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B24" w:rsidRPr="00660B24" w:rsidRDefault="00660B24" w:rsidP="00660B24">
      <w:pPr>
        <w:rPr>
          <w:highlight w:val="yellow"/>
          <w:lang w:val="ru-RU"/>
        </w:rPr>
      </w:pPr>
      <w:r w:rsidRPr="00660B24">
        <w:rPr>
          <w:highlight w:val="yellow"/>
          <w:lang w:val="ru-RU"/>
        </w:rPr>
        <w:t>Часто задают вопрос, имеются ли отдельные реализации или используется условная компиляция. Используются оба подхода, но с явным уклоном в сторону условной компиляции.</w:t>
      </w:r>
    </w:p>
    <w:p w:rsidR="00660B24" w:rsidRPr="00660B24" w:rsidRDefault="00660B24" w:rsidP="00660B24">
      <w:pPr>
        <w:rPr>
          <w:lang w:val="ru-RU"/>
        </w:rPr>
      </w:pPr>
      <w:r w:rsidRPr="00660B24">
        <w:rPr>
          <w:highlight w:val="yellow"/>
          <w:lang w:val="ru-RU"/>
        </w:rPr>
        <w:t xml:space="preserve">На приведенной ниже диаграмме видно, что </w:t>
      </w:r>
      <w:proofErr w:type="spellStart"/>
      <w:r w:rsidRPr="00660B24">
        <w:rPr>
          <w:highlight w:val="yellow"/>
          <w:lang w:val="ru-RU"/>
        </w:rPr>
        <w:t>CoreFX</w:t>
      </w:r>
      <w:proofErr w:type="spellEnd"/>
      <w:r w:rsidRPr="00660B24">
        <w:rPr>
          <w:highlight w:val="yellow"/>
          <w:lang w:val="ru-RU"/>
        </w:rPr>
        <w:t xml:space="preserve"> по больше части представляет собой независимый от платформы код, который используется на всех платформах.</w:t>
      </w:r>
    </w:p>
    <w:p w:rsidR="003F5C39" w:rsidRDefault="00EA11DC">
      <w:r>
        <w:t>.Net standard (it’s specification)</w:t>
      </w:r>
      <w:r w:rsidR="000179E7">
        <w:t xml:space="preserve"> – any .net implementations (Core, Framework, </w:t>
      </w:r>
      <w:proofErr w:type="spellStart"/>
      <w:r w:rsidR="000179E7">
        <w:t>Xamarin</w:t>
      </w:r>
      <w:proofErr w:type="spellEnd"/>
      <w:r w:rsidR="000179E7">
        <w:t>) must implement that contract</w:t>
      </w:r>
      <w:r>
        <w:t>. Version .Net standard defines which platforms provides this bunch of API.</w:t>
      </w:r>
    </w:p>
    <w:p w:rsidR="004A5041" w:rsidRDefault="004A5041">
      <w:r w:rsidRPr="004A5041">
        <w:t xml:space="preserve">- </w:t>
      </w:r>
      <w:r>
        <w:t>We can</w:t>
      </w:r>
      <w:r w:rsidR="00B7277E">
        <w:t>’</w:t>
      </w:r>
      <w:r>
        <w:t>t use fo</w:t>
      </w:r>
      <w:r w:rsidR="00B7277E">
        <w:t>r</w:t>
      </w:r>
      <w:r>
        <w:t xml:space="preserve"> example i</w:t>
      </w:r>
      <w:r w:rsidR="00B7277E">
        <w:t>n lib standart1.</w:t>
      </w:r>
      <w:proofErr w:type="gramStart"/>
      <w:r w:rsidR="00B7277E">
        <w:t>6  lib</w:t>
      </w:r>
      <w:proofErr w:type="gramEnd"/>
      <w:r w:rsidR="00B7277E">
        <w:t xml:space="preserve"> standart</w:t>
      </w:r>
      <w:r>
        <w:t xml:space="preserve">2.0  </w:t>
      </w:r>
    </w:p>
    <w:p w:rsidR="001B7FB0" w:rsidRPr="001B7FB0" w:rsidRDefault="001B7FB0" w:rsidP="001B7F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B7FB0">
        <w:rPr>
          <w:rFonts w:ascii="Segoe UI" w:eastAsia="Times New Roman" w:hAnsi="Segoe UI" w:cs="Segoe UI"/>
          <w:color w:val="000000"/>
          <w:sz w:val="24"/>
          <w:szCs w:val="24"/>
        </w:rPr>
        <w:t>The higher the version, the more APIs are available to you.</w:t>
      </w:r>
    </w:p>
    <w:p w:rsidR="001B7FB0" w:rsidRPr="001B7FB0" w:rsidRDefault="001B7FB0" w:rsidP="001B7FB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</w:rPr>
      </w:pPr>
      <w:r w:rsidRPr="001B7FB0">
        <w:rPr>
          <w:rFonts w:ascii="Segoe UI" w:eastAsia="Times New Roman" w:hAnsi="Segoe UI" w:cs="Segoe UI"/>
          <w:color w:val="000000"/>
          <w:sz w:val="24"/>
          <w:szCs w:val="24"/>
        </w:rPr>
        <w:t>The lower the version, the more platforms implement it.</w:t>
      </w:r>
      <w:bookmarkStart w:id="0" w:name="_GoBack"/>
      <w:bookmarkEnd w:id="0"/>
    </w:p>
    <w:p w:rsidR="00CD6E9E" w:rsidRPr="00624E1B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Среда выполнения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CoreCLR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(</w:t>
      </w:r>
      <w:r>
        <w:rPr>
          <w:rFonts w:ascii="Arial" w:hAnsi="Arial" w:cs="Arial"/>
          <w:color w:val="222222"/>
          <w:shd w:val="clear" w:color="auto" w:fill="FFFFFF"/>
        </w:rPr>
        <w:t>Microsoft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CoreCLR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) и библиотеки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CoreFX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распространяются через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fldChar w:fldCharType="begin"/>
      </w:r>
      <w:r w:rsidRPr="00CD6E9E">
        <w:rPr>
          <w:lang w:val="ru-RU"/>
        </w:rPr>
        <w:instrText xml:space="preserve"> </w:instrText>
      </w:r>
      <w:r>
        <w:instrText>HYPERLINK</w:instrText>
      </w:r>
      <w:r w:rsidRPr="00CD6E9E">
        <w:rPr>
          <w:lang w:val="ru-RU"/>
        </w:rPr>
        <w:instrText xml:space="preserve"> "</w:instrText>
      </w:r>
      <w:r>
        <w:instrText>https</w:instrText>
      </w:r>
      <w:r w:rsidRPr="00CD6E9E">
        <w:rPr>
          <w:lang w:val="ru-RU"/>
        </w:rPr>
        <w:instrText>://</w:instrText>
      </w:r>
      <w:r>
        <w:instrText>nuget</w:instrText>
      </w:r>
      <w:r w:rsidRPr="00CD6E9E">
        <w:rPr>
          <w:lang w:val="ru-RU"/>
        </w:rPr>
        <w:instrText>.</w:instrText>
      </w:r>
      <w:r>
        <w:instrText>org</w:instrText>
      </w:r>
      <w:r w:rsidRPr="00CD6E9E">
        <w:rPr>
          <w:lang w:val="ru-RU"/>
        </w:rPr>
        <w:instrText xml:space="preserve">/" </w:instrText>
      </w:r>
      <w:r>
        <w:fldChar w:fldCharType="separate"/>
      </w:r>
      <w:r>
        <w:rPr>
          <w:rStyle w:val="Hyperlink"/>
          <w:rFonts w:ascii="Arial" w:hAnsi="Arial" w:cs="Arial"/>
          <w:color w:val="992298"/>
          <w:u w:val="none"/>
          <w:shd w:val="clear" w:color="auto" w:fill="FFFFFF"/>
        </w:rPr>
        <w:t>NuGet</w:t>
      </w:r>
      <w:proofErr w:type="spellEnd"/>
      <w:r>
        <w:fldChar w:fldCharType="end"/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. 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>Поскольку версия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представляет собой </w:t>
      </w:r>
      <w:proofErr w:type="spellStart"/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>компонентизированный</w:t>
      </w:r>
      <w:proofErr w:type="spellEnd"/>
      <w:r w:rsidRPr="00624E1B">
        <w:rPr>
          <w:rFonts w:ascii="Arial" w:hAnsi="Arial" w:cs="Arial"/>
          <w:color w:val="222222"/>
          <w:shd w:val="clear" w:color="auto" w:fill="FFFFFF"/>
          <w:lang w:val="ru-RU"/>
        </w:rPr>
        <w:t xml:space="preserve"> набор библиотек</w:t>
      </w:r>
    </w:p>
    <w:p w:rsidR="00CD6E9E" w:rsidRPr="00CD6E9E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Segoe UI" w:hAnsi="Segoe UI" w:cs="Segoe UI"/>
          <w:color w:val="000000"/>
          <w:shd w:val="clear" w:color="auto" w:fill="FFFFFF"/>
          <w:lang w:val="ru-RU"/>
        </w:rPr>
        <w:t>Среда выполнения и основные библиотеки, связанные с платформой, должны переноситься как единое целое.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CD6E9E">
        <w:rPr>
          <w:rFonts w:ascii="Segoe UI" w:hAnsi="Segoe UI" w:cs="Segoe UI"/>
          <w:color w:val="000000"/>
          <w:shd w:val="clear" w:color="auto" w:fill="FFFFFF"/>
          <w:lang w:val="ru-RU"/>
        </w:rPr>
        <w:t>Не зависящие от платформы библиотеки должны работать "как есть" на любой платформе.</w:t>
      </w:r>
    </w:p>
    <w:p w:rsidR="00CD6E9E" w:rsidRDefault="00CD6E9E">
      <w:pPr>
        <w:rPr>
          <w:rFonts w:ascii="Arial" w:hAnsi="Arial" w:cs="Arial"/>
          <w:color w:val="222222"/>
          <w:shd w:val="clear" w:color="auto" w:fill="FFFFFF"/>
          <w:lang w:val="ru-RU"/>
        </w:rPr>
      </w:pP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Чтоб</w:t>
      </w:r>
      <w:r w:rsidR="00B7277E">
        <w:rPr>
          <w:rFonts w:ascii="Arial" w:hAnsi="Arial" w:cs="Arial"/>
          <w:color w:val="222222"/>
          <w:shd w:val="clear" w:color="auto" w:fill="FFFFFF"/>
          <w:lang w:val="ru-RU"/>
        </w:rPr>
        <w:t xml:space="preserve">ы улучшить </w:t>
      </w:r>
      <w:proofErr w:type="spellStart"/>
      <w:r w:rsidR="00B7277E">
        <w:rPr>
          <w:rFonts w:ascii="Arial" w:hAnsi="Arial" w:cs="Arial"/>
          <w:color w:val="222222"/>
          <w:shd w:val="clear" w:color="auto" w:fill="FFFFFF"/>
          <w:lang w:val="ru-RU"/>
        </w:rPr>
        <w:t>компонентизацию</w:t>
      </w:r>
      <w:proofErr w:type="spellEnd"/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в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был обновлен факторинг </w:t>
      </w:r>
      <w:r>
        <w:rPr>
          <w:rFonts w:ascii="Arial" w:hAnsi="Arial" w:cs="Arial"/>
          <w:color w:val="222222"/>
          <w:shd w:val="clear" w:color="auto" w:fill="FFFFFF"/>
        </w:rPr>
        <w:t>API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 Иными словами, существующие библиотеки для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Framework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придется перекомпилировать для выполнения в .</w:t>
      </w:r>
      <w:r>
        <w:rPr>
          <w:rFonts w:ascii="Arial" w:hAnsi="Arial" w:cs="Arial"/>
          <w:color w:val="222222"/>
          <w:shd w:val="clear" w:color="auto" w:fill="FFFFFF"/>
        </w:rPr>
        <w:t>NET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Core</w:t>
      </w:r>
      <w:r w:rsidRPr="00CD6E9E">
        <w:rPr>
          <w:rFonts w:ascii="Arial" w:hAnsi="Arial" w:cs="Arial"/>
          <w:color w:val="222222"/>
          <w:shd w:val="clear" w:color="auto" w:fill="FFFFFF"/>
          <w:lang w:val="ru-RU"/>
        </w:rPr>
        <w:t>.</w:t>
      </w:r>
    </w:p>
    <w:p w:rsidR="006721FF" w:rsidRPr="006721FF" w:rsidRDefault="006721FF" w:rsidP="006721FF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Пакет </w:t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eastAsia="ru-RU"/>
        </w:rPr>
        <w:t>SDK</w:t>
      </w: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 содержит следующие компоненты: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программы командной строки .NET </w:t>
      </w:r>
      <w:proofErr w:type="spellStart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Core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, используемые для создания приложений;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платформа .NET </w:t>
      </w:r>
      <w:proofErr w:type="spellStart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Core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 xml:space="preserve"> (библиотеки и среда выполнения), обеспечивающая сборку и выполнение приложений;</w:t>
      </w:r>
    </w:p>
    <w:p w:rsidR="006721FF" w:rsidRPr="006721FF" w:rsidRDefault="006721FF" w:rsidP="006721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драйвер </w:t>
      </w:r>
      <w:proofErr w:type="spellStart"/>
      <w:r w:rsidRPr="006721FF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lang w:val="ru-RU" w:eastAsia="ru-RU"/>
        </w:rPr>
        <w:t>dotnet</w:t>
      </w:r>
      <w:proofErr w:type="spellEnd"/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 для выполнения </w:t>
      </w:r>
      <w:hyperlink r:id="rId5" w:history="1">
        <w:r w:rsidRPr="006721FF">
          <w:rPr>
            <w:rFonts w:ascii="Segoe UI" w:eastAsia="Times New Roman" w:hAnsi="Segoe UI" w:cs="Segoe UI"/>
            <w:color w:val="0000FF"/>
            <w:sz w:val="24"/>
            <w:szCs w:val="24"/>
            <w:highlight w:val="green"/>
            <w:lang w:val="ru-RU" w:eastAsia="ru-RU"/>
          </w:rPr>
          <w:t>команд интерфейса командной строки (CLI)</w:t>
        </w:r>
      </w:hyperlink>
      <w:r w:rsidRPr="006721FF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, а также приложений.</w:t>
      </w:r>
    </w:p>
    <w:p w:rsidR="00624E1B" w:rsidRDefault="00624E1B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</w:pP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Исполняемый файл для .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Net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Core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представляет собой обычную сборку для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CLR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и файлик, описывающий необходимые зависимости для её запуска. На текущий момент зависимости хранятся в </w:t>
      </w:r>
      <w:proofErr w:type="spellStart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Nuget</w:t>
      </w:r>
      <w:proofErr w:type="spellEnd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пакетах. Подобное разделение позволяет обновлять </w:t>
      </w:r>
      <w:proofErr w:type="spellStart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фреймворк</w:t>
      </w:r>
      <w:proofErr w:type="spellEnd"/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"модульно", без разделения на версии... Да, предполагается, что программы .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Net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Core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 xml:space="preserve"> стартуют так же, как и программы на 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t>Java</w:t>
      </w:r>
      <w:r w:rsidRPr="00624E1B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  <w:lang w:val="ru-RU"/>
        </w:rPr>
        <w:t>.</w:t>
      </w:r>
    </w:p>
    <w:p w:rsidR="00624E1B" w:rsidRPr="00B7277E" w:rsidRDefault="00624E1B">
      <w:pPr>
        <w:rPr>
          <w:rFonts w:ascii="Arial" w:hAnsi="Arial" w:cs="Arial"/>
          <w:color w:val="242729"/>
          <w:sz w:val="23"/>
          <w:szCs w:val="23"/>
          <w:shd w:val="clear" w:color="auto" w:fill="FFFFFF"/>
          <w:lang w:val="ru-RU"/>
        </w:rPr>
      </w:pPr>
    </w:p>
    <w:p w:rsidR="0071281E" w:rsidRPr="00B7277E" w:rsidRDefault="00B7277E">
      <w:pPr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</w:pP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>Платформа .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NET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 xml:space="preserve"> 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Core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 xml:space="preserve"> разделяется на набор пакетов, которые предоставляют типы-примитивы, типы данных более высокого уровня, составные типы приложений и общие служебные программы.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</w:rPr>
        <w:t> </w:t>
      </w:r>
      <w:r w:rsidRPr="00B7277E">
        <w:rPr>
          <w:rFonts w:ascii="Segoe UI" w:hAnsi="Segoe UI" w:cs="Segoe UI"/>
          <w:color w:val="000000"/>
          <w:highlight w:val="green"/>
          <w:shd w:val="clear" w:color="auto" w:fill="FFFFFF"/>
          <w:lang w:val="ru-RU"/>
        </w:rPr>
        <w:t>Каждый из этих пакетов представляет отдельную сборку с тем же именем.</w:t>
      </w:r>
    </w:p>
    <w:p w:rsidR="00B7277E" w:rsidRPr="00B7277E" w:rsidRDefault="00B7277E" w:rsidP="00B7277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lastRenderedPageBreak/>
        <w:t>Мелкомодульное определение пакетов имеет ряд преимуществ: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Мелкомодульные пакеты могут выпускаться по собственному графику; необходимость в тестировании других пакетов сравнительно невелика.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Мелкомодульные пакеты могут обеспечивать различную поддержку ОС и ЦП.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Мелкомодульные пакеты могут иметь зависимости, относящиеся только к одной библиотеке.</w:t>
      </w:r>
    </w:p>
    <w:p w:rsidR="00B7277E" w:rsidRPr="00B7277E" w:rsidRDefault="00B7277E" w:rsidP="00B727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highlight w:val="green"/>
          <w:lang w:val="ru-RU" w:eastAsia="ru-RU"/>
        </w:rPr>
        <w:t>Приложения имеют меньший размер, так как пакеты, на которые нет ссылок, не включаются в распространяемый пакет приложения.</w:t>
      </w:r>
    </w:p>
    <w:p w:rsidR="00B7277E" w:rsidRPr="001B7FB0" w:rsidRDefault="00B7277E">
      <w:pPr>
        <w:rPr>
          <w:rFonts w:ascii="Segoe UI" w:hAnsi="Segoe UI" w:cs="Segoe UI"/>
          <w:color w:val="000000"/>
          <w:shd w:val="clear" w:color="auto" w:fill="FFFFFF"/>
          <w:lang w:val="ru-RU"/>
        </w:rPr>
      </w:pPr>
      <w:proofErr w:type="spellStart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>Метапакеты</w:t>
      </w:r>
      <w:proofErr w:type="spellEnd"/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— это принятое в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NuGet</w:t>
      </w:r>
      <w:proofErr w:type="spellEnd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соглашение для описания набора пакетов, каким-либо образом связанных друг с другом.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>
        <w:rPr>
          <w:rFonts w:ascii="Segoe UI" w:hAnsi="Segoe UI" w:cs="Segoe UI"/>
          <w:color w:val="000000"/>
          <w:shd w:val="clear" w:color="auto" w:fill="FFFFFF"/>
          <w:lang w:val="ru-RU"/>
        </w:rPr>
        <w:t>К</w:t>
      </w:r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аждый </w:t>
      </w:r>
      <w:proofErr w:type="spellStart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>метапакет</w:t>
      </w:r>
      <w:proofErr w:type="spellEnd"/>
      <w:r w:rsidRPr="00B7277E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привязан к целевой платформе.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Например, платформа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000000"/>
          <w:shd w:val="clear" w:color="auto" w:fill="FFFFFF"/>
        </w:rPr>
        <w:t>netstandard</w:t>
      </w:r>
      <w:proofErr w:type="spellEnd"/>
      <w:r w:rsidRPr="001B7FB0">
        <w:rPr>
          <w:rStyle w:val="HTMLCode"/>
          <w:rFonts w:eastAsiaTheme="minorHAnsi"/>
          <w:color w:val="000000"/>
          <w:shd w:val="clear" w:color="auto" w:fill="FFFFFF"/>
          <w:lang w:val="ru-RU"/>
        </w:rPr>
        <w:t>1.6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ссылается на </w:t>
      </w:r>
      <w:proofErr w:type="spellStart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метапакет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NetStandard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Library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версии 1.6.0.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Аналогичным образом, платформа</w:t>
      </w:r>
      <w:r>
        <w:rPr>
          <w:rFonts w:ascii="Segoe UI" w:hAnsi="Segoe UI" w:cs="Segoe UI"/>
          <w:color w:val="000000"/>
          <w:shd w:val="clear" w:color="auto" w:fill="FFFFFF"/>
        </w:rPr>
        <w:t> </w:t>
      </w:r>
      <w:proofErr w:type="spellStart"/>
      <w:r>
        <w:rPr>
          <w:rStyle w:val="HTMLCode"/>
          <w:rFonts w:eastAsiaTheme="minorHAnsi"/>
          <w:color w:val="000000"/>
          <w:shd w:val="clear" w:color="auto" w:fill="FFFFFF"/>
        </w:rPr>
        <w:t>netcoreapp</w:t>
      </w:r>
      <w:proofErr w:type="spellEnd"/>
      <w:r w:rsidRPr="001B7FB0">
        <w:rPr>
          <w:rStyle w:val="HTMLCode"/>
          <w:rFonts w:eastAsiaTheme="minorHAnsi"/>
          <w:color w:val="000000"/>
          <w:shd w:val="clear" w:color="auto" w:fill="FFFFFF"/>
          <w:lang w:val="ru-RU"/>
        </w:rPr>
        <w:t>2.1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ссылается на </w:t>
      </w:r>
      <w:proofErr w:type="spellStart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метапакет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000000"/>
          <w:shd w:val="clear" w:color="auto" w:fill="FFFFFF"/>
        </w:rPr>
        <w:t>Microsoft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  <w:proofErr w:type="spellStart"/>
      <w:r>
        <w:rPr>
          <w:rFonts w:ascii="Segoe UI" w:hAnsi="Segoe UI" w:cs="Segoe UI"/>
          <w:color w:val="000000"/>
          <w:shd w:val="clear" w:color="auto" w:fill="FFFFFF"/>
        </w:rPr>
        <w:t>NETCore</w:t>
      </w:r>
      <w:proofErr w:type="spellEnd"/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>.</w:t>
      </w:r>
      <w:r>
        <w:rPr>
          <w:rFonts w:ascii="Segoe UI" w:hAnsi="Segoe UI" w:cs="Segoe UI"/>
          <w:color w:val="000000"/>
          <w:shd w:val="clear" w:color="auto" w:fill="FFFFFF"/>
        </w:rPr>
        <w:t>App</w:t>
      </w:r>
      <w:r w:rsidRPr="001B7FB0">
        <w:rPr>
          <w:rFonts w:ascii="Segoe UI" w:hAnsi="Segoe UI" w:cs="Segoe UI"/>
          <w:color w:val="000000"/>
          <w:shd w:val="clear" w:color="auto" w:fill="FFFFFF"/>
          <w:lang w:val="ru-RU"/>
        </w:rPr>
        <w:t xml:space="preserve"> версии 2.1.0.</w:t>
      </w:r>
    </w:p>
    <w:p w:rsidR="00B7277E" w:rsidRPr="00B7277E" w:rsidRDefault="00B7277E" w:rsidP="00B7277E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 xml:space="preserve">Использование </w:t>
      </w:r>
      <w:proofErr w:type="spellStart"/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метапакетов</w:t>
      </w:r>
      <w:proofErr w:type="spellEnd"/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 xml:space="preserve"> дает следующие преимущества:</w:t>
      </w:r>
    </w:p>
    <w:p w:rsidR="00B7277E" w:rsidRPr="00B7277E" w:rsidRDefault="00B7277E" w:rsidP="00B727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позволяет пользователям легко ссылаться на большой набор мелкомодульных пакетов;</w:t>
      </w:r>
    </w:p>
    <w:p w:rsidR="00B7277E" w:rsidRPr="00B7277E" w:rsidRDefault="00B7277E" w:rsidP="00B7277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</w:pPr>
      <w:r w:rsidRPr="00B7277E">
        <w:rPr>
          <w:rFonts w:ascii="Segoe UI" w:eastAsia="Times New Roman" w:hAnsi="Segoe UI" w:cs="Segoe UI"/>
          <w:color w:val="000000"/>
          <w:sz w:val="24"/>
          <w:szCs w:val="24"/>
          <w:lang w:val="ru-RU" w:eastAsia="ru-RU"/>
        </w:rPr>
        <w:t>позволяет определять наборы пакетов (включая конкретные версии), которые тестируются и применяются как единое целое.</w:t>
      </w:r>
    </w:p>
    <w:p w:rsidR="00B7277E" w:rsidRPr="00B7277E" w:rsidRDefault="00B7277E">
      <w:pPr>
        <w:rPr>
          <w:lang w:val="ru-RU"/>
        </w:rPr>
      </w:pPr>
    </w:p>
    <w:sectPr w:rsidR="00B7277E" w:rsidRPr="00B72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E15E41"/>
    <w:multiLevelType w:val="multilevel"/>
    <w:tmpl w:val="51E0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23182"/>
    <w:multiLevelType w:val="multilevel"/>
    <w:tmpl w:val="28FC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F1B2C"/>
    <w:multiLevelType w:val="multilevel"/>
    <w:tmpl w:val="43CA2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F5A99"/>
    <w:multiLevelType w:val="multilevel"/>
    <w:tmpl w:val="C25A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A25"/>
    <w:rsid w:val="000179E7"/>
    <w:rsid w:val="00103571"/>
    <w:rsid w:val="00166A25"/>
    <w:rsid w:val="001B7FB0"/>
    <w:rsid w:val="003F5C39"/>
    <w:rsid w:val="00492B64"/>
    <w:rsid w:val="004A5041"/>
    <w:rsid w:val="00624E1B"/>
    <w:rsid w:val="00660B24"/>
    <w:rsid w:val="006721FF"/>
    <w:rsid w:val="0071281E"/>
    <w:rsid w:val="00A24D6A"/>
    <w:rsid w:val="00B0406F"/>
    <w:rsid w:val="00B7277E"/>
    <w:rsid w:val="00BC570B"/>
    <w:rsid w:val="00CD6E9E"/>
    <w:rsid w:val="00EA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2C3E"/>
  <w15:chartTrackingRefBased/>
  <w15:docId w15:val="{FA5E13F0-E49E-4D66-9F27-302BCC0F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6E9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2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6721F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5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ru-ru/dotnet/core/tools/inde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1164</TotalTime>
  <Pages>1</Pages>
  <Words>501</Words>
  <Characters>2858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Balkarov</dc:creator>
  <cp:keywords/>
  <dc:description/>
  <cp:lastModifiedBy>Vladislav Balkarov</cp:lastModifiedBy>
  <cp:revision>8</cp:revision>
  <dcterms:created xsi:type="dcterms:W3CDTF">2019-04-12T07:12:00Z</dcterms:created>
  <dcterms:modified xsi:type="dcterms:W3CDTF">2019-04-30T14:45:00Z</dcterms:modified>
</cp:coreProperties>
</file>