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AB1" w:rsidRPr="00C61AB1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  <w:highlight w:val="yellow"/>
          <w:lang w:val="ru-RU"/>
        </w:rPr>
        <w:t>каналы</w:t>
      </w:r>
    </w:p>
    <w:p w:rsidR="00A97267" w:rsidRDefault="00A97267">
      <w:pPr>
        <w:rPr>
          <w:highlight w:val="yellow"/>
          <w:lang w:val="ru-RU"/>
        </w:rPr>
      </w:pPr>
      <w:r w:rsidRPr="00A97267">
        <w:rPr>
          <w:highlight w:val="yellow"/>
          <w:lang w:val="ru-RU"/>
        </w:rPr>
        <w:t xml:space="preserve">Канал - отвечает за подготовку и доставку сообщений </w:t>
      </w:r>
      <w:proofErr w:type="spellStart"/>
      <w:r w:rsidRPr="00A97267">
        <w:rPr>
          <w:highlight w:val="yellow"/>
          <w:lang w:val="ru-RU"/>
        </w:rPr>
        <w:t>еди</w:t>
      </w:r>
      <w:proofErr w:type="spellEnd"/>
      <w:r w:rsidRPr="00A97267">
        <w:rPr>
          <w:highlight w:val="yellow"/>
          <w:lang w:val="ru-RU"/>
        </w:rPr>
        <w:t xml:space="preserve"> </w:t>
      </w:r>
      <w:proofErr w:type="spellStart"/>
      <w:r w:rsidRPr="00A97267">
        <w:rPr>
          <w:highlight w:val="yellow"/>
          <w:lang w:val="ru-RU"/>
        </w:rPr>
        <w:t>нообразным</w:t>
      </w:r>
      <w:proofErr w:type="spellEnd"/>
      <w:r w:rsidRPr="00A97267">
        <w:rPr>
          <w:highlight w:val="yellow"/>
          <w:lang w:val="ru-RU"/>
        </w:rPr>
        <w:t xml:space="preserve"> способом</w:t>
      </w:r>
    </w:p>
    <w:p w:rsidR="00666BD5" w:rsidRPr="00666BD5" w:rsidRDefault="00666BD5" w:rsidP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 xml:space="preserve">Стек каналов представляет собой последовательность каналов, </w:t>
      </w:r>
      <w:proofErr w:type="spellStart"/>
      <w:r w:rsidRPr="00666BD5">
        <w:rPr>
          <w:highlight w:val="yellow"/>
          <w:lang w:val="ru-RU"/>
        </w:rPr>
        <w:t>сконфигури</w:t>
      </w:r>
      <w:proofErr w:type="spellEnd"/>
      <w:r w:rsidRPr="00666BD5">
        <w:rPr>
          <w:highlight w:val="yellow"/>
          <w:lang w:val="ru-RU"/>
        </w:rPr>
        <w:t xml:space="preserve"> </w:t>
      </w:r>
      <w:proofErr w:type="spellStart"/>
      <w:r w:rsidRPr="00666BD5">
        <w:rPr>
          <w:highlight w:val="yellow"/>
          <w:lang w:val="ru-RU"/>
        </w:rPr>
        <w:t>рованных</w:t>
      </w:r>
      <w:proofErr w:type="spellEnd"/>
      <w:r w:rsidRPr="00666BD5">
        <w:rPr>
          <w:highlight w:val="yellow"/>
          <w:lang w:val="ru-RU"/>
        </w:rPr>
        <w:t xml:space="preserve"> с помощью элементов привязки.</w:t>
      </w:r>
    </w:p>
    <w:p w:rsidR="00666BD5" w:rsidRP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Назначение стека каналов состоит в том, чтобы преобразовать передаваемое по сети сообщение в формат, совместимый с получателем и отправителем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 xml:space="preserve">Транспортный канал всегда находится внизу стека и отвечает за транспортировку сообщений в соответствии с транспортным про </w:t>
      </w:r>
      <w:proofErr w:type="spellStart"/>
      <w:r w:rsidRPr="00666BD5">
        <w:rPr>
          <w:highlight w:val="yellow"/>
          <w:lang w:val="ru-RU"/>
        </w:rPr>
        <w:t>токолом</w:t>
      </w:r>
      <w:proofErr w:type="spellEnd"/>
      <w:r w:rsidRPr="00666BD5">
        <w:rPr>
          <w:highlight w:val="yellow"/>
          <w:lang w:val="ru-RU"/>
        </w:rPr>
        <w:t xml:space="preserve">. </w:t>
      </w:r>
      <w:r w:rsidRPr="00666BD5">
        <w:rPr>
          <w:highlight w:val="yellow"/>
        </w:rPr>
        <w:t>WCF</w:t>
      </w:r>
      <w:r w:rsidRPr="00666BD5">
        <w:rPr>
          <w:highlight w:val="yellow"/>
          <w:lang w:val="ru-RU"/>
        </w:rPr>
        <w:t xml:space="preserve"> предоставляет широкое разнообразие транспортных каналов, включая </w:t>
      </w:r>
      <w:r w:rsidRPr="00666BD5">
        <w:rPr>
          <w:highlight w:val="yellow"/>
        </w:rPr>
        <w:t>HTTP</w:t>
      </w:r>
      <w:r w:rsidRPr="00666BD5">
        <w:rPr>
          <w:highlight w:val="yellow"/>
          <w:lang w:val="ru-RU"/>
        </w:rPr>
        <w:t xml:space="preserve">, </w:t>
      </w:r>
      <w:r w:rsidRPr="00666BD5">
        <w:rPr>
          <w:highlight w:val="yellow"/>
        </w:rPr>
        <w:t>TCP</w:t>
      </w:r>
      <w:r w:rsidRPr="00666BD5">
        <w:rPr>
          <w:highlight w:val="yellow"/>
          <w:lang w:val="ru-RU"/>
        </w:rPr>
        <w:t xml:space="preserve">, </w:t>
      </w:r>
      <w:r w:rsidRPr="00666BD5">
        <w:rPr>
          <w:highlight w:val="yellow"/>
        </w:rPr>
        <w:t>MSMQ</w:t>
      </w:r>
      <w:r w:rsidRPr="00666BD5">
        <w:rPr>
          <w:highlight w:val="yellow"/>
          <w:lang w:val="ru-RU"/>
        </w:rPr>
        <w:t>, пиринговые (</w:t>
      </w:r>
      <w:r w:rsidRPr="00666BD5">
        <w:rPr>
          <w:highlight w:val="yellow"/>
        </w:rPr>
        <w:t>peertopeer</w:t>
      </w:r>
      <w:r w:rsidRPr="00666BD5">
        <w:rPr>
          <w:highlight w:val="yellow"/>
          <w:lang w:val="ru-RU"/>
        </w:rPr>
        <w:t>) и именованные каналы (</w:t>
      </w:r>
      <w:r w:rsidRPr="00666BD5">
        <w:rPr>
          <w:highlight w:val="yellow"/>
        </w:rPr>
        <w:t>named</w:t>
      </w:r>
      <w:r w:rsidRPr="00666BD5">
        <w:rPr>
          <w:highlight w:val="yellow"/>
          <w:lang w:val="ru-RU"/>
        </w:rPr>
        <w:t xml:space="preserve"> </w:t>
      </w:r>
      <w:r w:rsidRPr="00666BD5">
        <w:rPr>
          <w:highlight w:val="yellow"/>
        </w:rPr>
        <w:t>pipe</w:t>
      </w:r>
      <w:r w:rsidRPr="00666BD5">
        <w:rPr>
          <w:highlight w:val="yellow"/>
          <w:lang w:val="ru-RU"/>
        </w:rPr>
        <w:t xml:space="preserve">). Протокольные каналы располагаются поверх транспортных и про чих каналов; они трансформируют и модифицируют сообщения. </w:t>
      </w:r>
      <w:r w:rsidRPr="00666BD5">
        <w:rPr>
          <w:highlight w:val="yellow"/>
        </w:rPr>
        <w:t>WCF</w:t>
      </w:r>
      <w:r w:rsidRPr="00666BD5">
        <w:rPr>
          <w:highlight w:val="yellow"/>
          <w:lang w:val="ru-RU"/>
        </w:rPr>
        <w:t xml:space="preserve"> поддержи </w:t>
      </w:r>
      <w:proofErr w:type="spellStart"/>
      <w:r w:rsidRPr="00666BD5">
        <w:rPr>
          <w:highlight w:val="yellow"/>
          <w:lang w:val="ru-RU"/>
        </w:rPr>
        <w:t>вает</w:t>
      </w:r>
      <w:proofErr w:type="spellEnd"/>
      <w:r w:rsidRPr="00666BD5">
        <w:rPr>
          <w:highlight w:val="yellow"/>
          <w:lang w:val="ru-RU"/>
        </w:rPr>
        <w:t xml:space="preserve"> много разных протокольных каналов, например, для обеспечения безопасно </w:t>
      </w:r>
      <w:proofErr w:type="spellStart"/>
      <w:r w:rsidRPr="00666BD5">
        <w:rPr>
          <w:highlight w:val="yellow"/>
          <w:lang w:val="ru-RU"/>
        </w:rPr>
        <w:t>сти</w:t>
      </w:r>
      <w:proofErr w:type="spellEnd"/>
      <w:r w:rsidRPr="00666BD5">
        <w:rPr>
          <w:highlight w:val="yellow"/>
          <w:lang w:val="ru-RU"/>
        </w:rPr>
        <w:t>, транзакционной целостности и надежной передачи.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Фабрика каналов создает канал для отправки сообщений и становится владельцем созданных каналов.</w:t>
      </w:r>
    </w:p>
    <w:p w:rsidR="00C61AB1" w:rsidRPr="00C61AB1" w:rsidRDefault="00C61AB1" w:rsidP="00C61AB1">
      <w:pPr>
        <w:jc w:val="center"/>
        <w:rPr>
          <w:b/>
          <w:sz w:val="28"/>
          <w:szCs w:val="28"/>
          <w:lang w:val="ru-RU"/>
        </w:rPr>
      </w:pPr>
      <w:r w:rsidRPr="00C61AB1">
        <w:rPr>
          <w:b/>
          <w:sz w:val="28"/>
          <w:szCs w:val="28"/>
          <w:lang w:val="ru-RU"/>
        </w:rPr>
        <w:t>привязки</w:t>
      </w:r>
    </w:p>
    <w:p w:rsidR="00666BD5" w:rsidRPr="00666BD5" w:rsidRDefault="00666BD5" w:rsidP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Привязкой называется заранее сконфигурированный стек каналов. Привязки описывают соглашения между клиентом и сервером о порядке передачи данных по сети. В привязке задается способ транспортировки, кодирование и протоколы, участвующие в коммуникации.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Привязка описывает конфигурацию стека и знает о том, как создать его на этапе выполнения. Каждая привязка составляется из набора элементов привязки, которые обычно представляют отдельные каналы в стеке.</w:t>
      </w:r>
    </w:p>
    <w:p w:rsidR="00C61AB1" w:rsidRPr="00DE2552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 w:rsidRPr="00DE2552">
        <w:rPr>
          <w:b/>
          <w:sz w:val="28"/>
          <w:szCs w:val="28"/>
          <w:highlight w:val="yellow"/>
          <w:lang w:val="ru-RU"/>
        </w:rPr>
        <w:t>поведения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Поведения – это классы, которые влияют на работу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на этапе выполнения. Они вызываются, когда инициализируется исполняющая среда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на стороне клиента или сервера, а также в процессе передачи сообщений между ними.</w:t>
      </w:r>
    </w:p>
    <w:p w:rsidR="00B4435C" w:rsidRPr="00DE2552" w:rsidRDefault="00C61AB1" w:rsidP="00B4435C">
      <w:pPr>
        <w:rPr>
          <w:highlight w:val="yellow"/>
        </w:rPr>
      </w:pPr>
      <w:r w:rsidRPr="00DE2552">
        <w:rPr>
          <w:highlight w:val="yellow"/>
          <w:lang w:val="ru-RU"/>
        </w:rPr>
        <w:t>Примеры</w:t>
      </w:r>
      <w:r w:rsidRPr="00DE2552">
        <w:rPr>
          <w:highlight w:val="yellow"/>
        </w:rPr>
        <w:t xml:space="preserve">: </w:t>
      </w:r>
      <w:proofErr w:type="spellStart"/>
      <w:r w:rsidRPr="00DE2552">
        <w:rPr>
          <w:highlight w:val="yellow"/>
        </w:rPr>
        <w:t>ConcurrencyMode.Single</w:t>
      </w:r>
      <w:proofErr w:type="spellEnd"/>
      <w:r w:rsidRPr="00DE2552">
        <w:rPr>
          <w:highlight w:val="yellow"/>
        </w:rPr>
        <w:t xml:space="preserve">, </w:t>
      </w:r>
      <w:proofErr w:type="gramStart"/>
      <w:r w:rsidR="00B4435C" w:rsidRPr="00DE2552">
        <w:rPr>
          <w:highlight w:val="yellow"/>
        </w:rPr>
        <w:t>Reentrant,  Multiple</w:t>
      </w:r>
      <w:proofErr w:type="gramEnd"/>
      <w:r w:rsidR="00B4435C" w:rsidRPr="00DE2552">
        <w:rPr>
          <w:highlight w:val="yellow"/>
        </w:rPr>
        <w:t xml:space="preserve"> </w:t>
      </w:r>
      <w:r w:rsidRPr="00DE2552">
        <w:rPr>
          <w:highlight w:val="yellow"/>
        </w:rPr>
        <w:t>и</w:t>
      </w:r>
      <w:r w:rsidR="00B4435C" w:rsidRPr="00DE2552">
        <w:rPr>
          <w:highlight w:val="yellow"/>
        </w:rPr>
        <w:t xml:space="preserve"> </w:t>
      </w:r>
    </w:p>
    <w:p w:rsidR="00C61AB1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 xml:space="preserve">                    </w:t>
      </w:r>
      <w:proofErr w:type="spellStart"/>
      <w:r w:rsidRPr="00DE2552">
        <w:rPr>
          <w:highlight w:val="yellow"/>
        </w:rPr>
        <w:t>InstanceContextMode.PerSession</w:t>
      </w:r>
      <w:proofErr w:type="spellEnd"/>
      <w:r w:rsidRPr="00DE2552">
        <w:rPr>
          <w:highlight w:val="yellow"/>
        </w:rPr>
        <w:t xml:space="preserve">, </w:t>
      </w:r>
      <w:r w:rsidR="00435FD8">
        <w:rPr>
          <w:highlight w:val="yellow"/>
        </w:rPr>
        <w:t>Single</w:t>
      </w:r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PerCall</w:t>
      </w:r>
      <w:proofErr w:type="spellEnd"/>
    </w:p>
    <w:p w:rsidR="0017183F" w:rsidRPr="00DE2552" w:rsidRDefault="0017183F" w:rsidP="0017183F">
      <w:pPr>
        <w:rPr>
          <w:highlight w:val="yellow"/>
        </w:rPr>
      </w:pPr>
      <w:proofErr w:type="spellStart"/>
      <w:r w:rsidRPr="00DE2552">
        <w:rPr>
          <w:highlight w:val="yellow"/>
        </w:rPr>
        <w:t>IServiceBehavior</w:t>
      </w:r>
      <w:proofErr w:type="spellEnd"/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IEndpointBehavior</w:t>
      </w:r>
      <w:proofErr w:type="spellEnd"/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IOperationBehavior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или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IContractBehavior</w:t>
      </w:r>
      <w:proofErr w:type="spellEnd"/>
      <w:r w:rsidRPr="00DE2552">
        <w:rPr>
          <w:highlight w:val="yellow"/>
        </w:rPr>
        <w:t>.</w:t>
      </w:r>
    </w:p>
    <w:p w:rsidR="00B4435C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>&lt;behaviors&gt;</w:t>
      </w:r>
    </w:p>
    <w:p w:rsidR="00B4435C" w:rsidRPr="00DE2552" w:rsidRDefault="00B4435C" w:rsidP="00B4435C">
      <w:pPr>
        <w:ind w:left="720"/>
        <w:rPr>
          <w:highlight w:val="yellow"/>
        </w:rPr>
      </w:pPr>
      <w:r w:rsidRPr="00DE2552">
        <w:rPr>
          <w:highlight w:val="yellow"/>
        </w:rPr>
        <w:t>&lt;</w:t>
      </w:r>
      <w:proofErr w:type="spellStart"/>
      <w:r w:rsidRPr="00DE2552">
        <w:rPr>
          <w:highlight w:val="yellow"/>
        </w:rPr>
        <w:t>serviceBehaviors</w:t>
      </w:r>
      <w:proofErr w:type="spellEnd"/>
      <w:r w:rsidRPr="00DE2552">
        <w:rPr>
          <w:highlight w:val="yellow"/>
        </w:rPr>
        <w:t>&gt;</w:t>
      </w:r>
    </w:p>
    <w:p w:rsidR="00B4435C" w:rsidRPr="00DE2552" w:rsidRDefault="00B4435C" w:rsidP="00B4435C">
      <w:pPr>
        <w:ind w:left="1440"/>
        <w:rPr>
          <w:highlight w:val="yellow"/>
        </w:rPr>
      </w:pPr>
      <w:r w:rsidRPr="00DE2552">
        <w:rPr>
          <w:highlight w:val="yellow"/>
        </w:rPr>
        <w:t>&lt;behavior name="throttling"&gt;</w:t>
      </w:r>
    </w:p>
    <w:p w:rsidR="00B4435C" w:rsidRPr="00DE2552" w:rsidRDefault="00B4435C" w:rsidP="00B4435C">
      <w:pPr>
        <w:ind w:left="1440" w:firstLine="720"/>
        <w:rPr>
          <w:highlight w:val="yellow"/>
        </w:rPr>
      </w:pPr>
      <w:r w:rsidRPr="00DE2552">
        <w:rPr>
          <w:highlight w:val="yellow"/>
        </w:rPr>
        <w:t>&lt;</w:t>
      </w:r>
      <w:proofErr w:type="spellStart"/>
      <w:r w:rsidRPr="00DE2552">
        <w:rPr>
          <w:highlight w:val="yellow"/>
        </w:rPr>
        <w:t>serviceThrottling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maxConcurrentSessions</w:t>
      </w:r>
      <w:proofErr w:type="spellEnd"/>
      <w:r w:rsidRPr="00DE2552">
        <w:rPr>
          <w:highlight w:val="yellow"/>
        </w:rPr>
        <w:t>="5"/&gt;</w:t>
      </w:r>
    </w:p>
    <w:p w:rsidR="00B4435C" w:rsidRPr="00DE2552" w:rsidRDefault="00B4435C" w:rsidP="00B4435C">
      <w:pPr>
        <w:ind w:left="1440"/>
        <w:rPr>
          <w:highlight w:val="yellow"/>
        </w:rPr>
      </w:pPr>
      <w:r w:rsidRPr="00DE2552">
        <w:rPr>
          <w:highlight w:val="yellow"/>
        </w:rPr>
        <w:t>&lt;/behavior&gt;</w:t>
      </w:r>
    </w:p>
    <w:p w:rsidR="00B4435C" w:rsidRPr="00DE2552" w:rsidRDefault="00B4435C" w:rsidP="00B4435C">
      <w:pPr>
        <w:ind w:left="720"/>
        <w:rPr>
          <w:highlight w:val="yellow"/>
        </w:rPr>
      </w:pPr>
      <w:r w:rsidRPr="00DE2552">
        <w:rPr>
          <w:highlight w:val="yellow"/>
        </w:rPr>
        <w:lastRenderedPageBreak/>
        <w:t>&lt;/</w:t>
      </w:r>
      <w:proofErr w:type="spellStart"/>
      <w:r w:rsidRPr="00DE2552">
        <w:rPr>
          <w:highlight w:val="yellow"/>
        </w:rPr>
        <w:t>serviceBehaviors</w:t>
      </w:r>
      <w:proofErr w:type="spellEnd"/>
      <w:r w:rsidRPr="00DE2552">
        <w:rPr>
          <w:highlight w:val="yellow"/>
        </w:rPr>
        <w:t>&gt;</w:t>
      </w:r>
    </w:p>
    <w:p w:rsidR="00B4435C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>&lt;/behaviors&gt;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Область действия поведений оконечной точки ограничена одной оконечной точкой службы.</w:t>
      </w:r>
    </w:p>
    <w:p w:rsidR="00C82B3A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На стороне клиента поведения могут выполнять три функции: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Инспекция параметров. Осмотреть и/или изменить данные в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пред </w:t>
      </w:r>
      <w:proofErr w:type="spellStart"/>
      <w:r w:rsidRPr="00DE2552">
        <w:rPr>
          <w:highlight w:val="yellow"/>
          <w:lang w:val="ru-RU"/>
        </w:rPr>
        <w:t>ставлении</w:t>
      </w:r>
      <w:proofErr w:type="spellEnd"/>
      <w:r w:rsidRPr="00DE2552">
        <w:rPr>
          <w:highlight w:val="yellow"/>
          <w:lang w:val="ru-RU"/>
        </w:rPr>
        <w:t xml:space="preserve"> перед тем, как они преобразуются в формат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 xml:space="preserve">.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Форматирование сообщения. Осмотреть и/или изменить данные в про </w:t>
      </w:r>
      <w:proofErr w:type="spellStart"/>
      <w:r w:rsidRPr="00DE2552">
        <w:rPr>
          <w:highlight w:val="yellow"/>
          <w:lang w:val="ru-RU"/>
        </w:rPr>
        <w:t>цессе</w:t>
      </w:r>
      <w:proofErr w:type="spellEnd"/>
      <w:r w:rsidRPr="00DE2552">
        <w:rPr>
          <w:highlight w:val="yellow"/>
          <w:lang w:val="ru-RU"/>
        </w:rPr>
        <w:t xml:space="preserve"> преобразования из типа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 в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>.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Инспекция сообщения. Осмотреть и/или изменить данные в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 xml:space="preserve">пред </w:t>
      </w:r>
      <w:proofErr w:type="spellStart"/>
      <w:r w:rsidRPr="00DE2552">
        <w:rPr>
          <w:highlight w:val="yellow"/>
          <w:lang w:val="ru-RU"/>
        </w:rPr>
        <w:t>ставлении</w:t>
      </w:r>
      <w:proofErr w:type="spellEnd"/>
      <w:r w:rsidRPr="00DE2552">
        <w:rPr>
          <w:highlight w:val="yellow"/>
          <w:lang w:val="ru-RU"/>
        </w:rPr>
        <w:t xml:space="preserve"> перед тем, как преобразовать его в типы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.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На стороне сервера поведения позволяют реализовать два дополнительных сценария: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Выбор операции. На уровне службы можно проинспектировать входящее сообщение и решить, какую операцию вызывать.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Вызов операции. На уровне операции вызвать тот или иной метод класса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</w:rPr>
        <w:t>Transaction</w:t>
      </w:r>
      <w:r w:rsidRPr="00DE2552">
        <w:rPr>
          <w:highlight w:val="yellow"/>
          <w:lang w:val="ru-RU"/>
        </w:rPr>
        <w:t xml:space="preserve"> </w:t>
      </w:r>
      <w:r w:rsidRPr="00DE2552">
        <w:rPr>
          <w:highlight w:val="yellow"/>
        </w:rPr>
        <w:t>behavior</w:t>
      </w:r>
      <w:r w:rsidRPr="00DE2552">
        <w:rPr>
          <w:highlight w:val="yellow"/>
          <w:lang w:val="ru-RU"/>
        </w:rPr>
        <w:t>: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proofErr w:type="gramStart"/>
      <w:r w:rsidRPr="00DE2552">
        <w:rPr>
          <w:highlight w:val="yellow"/>
        </w:rPr>
        <w:t>ServiceContract</w:t>
      </w:r>
      <w:proofErr w:type="spellEnd"/>
      <w:r w:rsidRPr="00DE2552">
        <w:rPr>
          <w:highlight w:val="yellow"/>
          <w:lang w:val="ru-RU"/>
        </w:rPr>
        <w:t>(</w:t>
      </w:r>
      <w:proofErr w:type="spellStart"/>
      <w:proofErr w:type="gramEnd"/>
      <w:r w:rsidRPr="00DE2552">
        <w:rPr>
          <w:highlight w:val="yellow"/>
        </w:rPr>
        <w:t>SessionMode</w:t>
      </w:r>
      <w:proofErr w:type="spellEnd"/>
      <w:r w:rsidRPr="00DE2552">
        <w:rPr>
          <w:highlight w:val="yellow"/>
          <w:lang w:val="ru-RU"/>
        </w:rPr>
        <w:t>=</w:t>
      </w:r>
      <w:proofErr w:type="spellStart"/>
      <w:r w:rsidRPr="00DE2552">
        <w:rPr>
          <w:highlight w:val="yellow"/>
        </w:rPr>
        <w:t>SessionMode</w:t>
      </w:r>
      <w:proofErr w:type="spellEnd"/>
      <w:r w:rsidRPr="00DE2552">
        <w:rPr>
          <w:highlight w:val="yellow"/>
          <w:lang w:val="ru-RU"/>
        </w:rPr>
        <w:t>.</w:t>
      </w:r>
      <w:r w:rsidRPr="00DE2552">
        <w:rPr>
          <w:highlight w:val="yellow"/>
        </w:rPr>
        <w:t>Allowed</w:t>
      </w:r>
      <w:r w:rsidRPr="00DE2552">
        <w:rPr>
          <w:highlight w:val="yellow"/>
          <w:lang w:val="ru-RU"/>
        </w:rPr>
        <w:t>)]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 xml:space="preserve"> (</w:t>
      </w:r>
      <w:proofErr w:type="spellStart"/>
      <w:r w:rsidRPr="00DE2552">
        <w:rPr>
          <w:highlight w:val="yellow"/>
        </w:rPr>
        <w:t>TransactionScopeRequired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true</w:t>
      </w:r>
      <w:r w:rsidRPr="00DE2552">
        <w:rPr>
          <w:highlight w:val="yellow"/>
          <w:lang w:val="ru-RU"/>
        </w:rPr>
        <w:t xml:space="preserve">)] - В результате перед тем, как передать управление вызванному методу,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создаст новую транзакцию и включит в нее поток, в котором выполняется операция. Если в ходе выполнения операции возникнет ошибка, все частичные обновления транзакционных ресурсов будут откачены.</w:t>
      </w:r>
    </w:p>
    <w:p w:rsidR="00C82B3A" w:rsidRPr="00DE2552" w:rsidRDefault="00C82B3A" w:rsidP="00C61AB1">
      <w:pPr>
        <w:rPr>
          <w:highlight w:val="yellow"/>
          <w:lang w:val="ru-RU"/>
        </w:rPr>
      </w:pPr>
      <w:proofErr w:type="spellStart"/>
      <w:r w:rsidRPr="00DE2552">
        <w:rPr>
          <w:highlight w:val="yellow"/>
        </w:rPr>
        <w:t>TransactionScopeRequired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false</w:t>
      </w:r>
      <w:r w:rsidRPr="00DE2552">
        <w:rPr>
          <w:highlight w:val="yellow"/>
          <w:lang w:val="ru-RU"/>
        </w:rPr>
        <w:t xml:space="preserve"> (это умолчание), то операция выполняется без заведения транзакции и, следовательно, не поддерживает свойства </w:t>
      </w:r>
      <w:r w:rsidRPr="00DE2552">
        <w:rPr>
          <w:highlight w:val="yellow"/>
        </w:rPr>
        <w:t>ACID</w:t>
      </w:r>
      <w:r w:rsidRPr="00DE2552">
        <w:rPr>
          <w:highlight w:val="yellow"/>
          <w:lang w:val="ru-RU"/>
        </w:rPr>
        <w:t>. Если такая операция обновит одну таблицу, а при обновлении другой возникнет ошибка, то первая таблица останется обновленной, то есть свойство атомарности нарушается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>(</w:t>
      </w:r>
      <w:proofErr w:type="spellStart"/>
      <w:r w:rsidRPr="00DE2552">
        <w:rPr>
          <w:highlight w:val="yellow"/>
        </w:rPr>
        <w:t>TransactionAutoComplete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true</w:t>
      </w:r>
      <w:r w:rsidRPr="00DE2552">
        <w:rPr>
          <w:highlight w:val="yellow"/>
          <w:lang w:val="ru-RU"/>
        </w:rPr>
        <w:t>)], то операция неявно считается завершенной, если она не сообщила об ошибке.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 xml:space="preserve"> (</w:t>
      </w:r>
      <w:proofErr w:type="spellStart"/>
      <w:r w:rsidRPr="00DE2552">
        <w:rPr>
          <w:highlight w:val="yellow"/>
        </w:rPr>
        <w:t>TransactionAutoComplete</w:t>
      </w:r>
      <w:proofErr w:type="spellEnd"/>
      <w:r w:rsidRPr="00DE2552">
        <w:rPr>
          <w:highlight w:val="yellow"/>
          <w:lang w:val="ru-RU"/>
        </w:rPr>
        <w:t xml:space="preserve"> =</w:t>
      </w:r>
      <w:r w:rsidRPr="00DE2552">
        <w:rPr>
          <w:highlight w:val="yellow"/>
        </w:rPr>
        <w:t>false</w:t>
      </w:r>
      <w:r w:rsidRPr="00DE2552">
        <w:rPr>
          <w:highlight w:val="yellow"/>
          <w:lang w:val="ru-RU"/>
        </w:rPr>
        <w:t xml:space="preserve">)] и перед возвратом управления явно вызвать метод </w:t>
      </w:r>
      <w:proofErr w:type="spellStart"/>
      <w:r w:rsidRPr="00DE2552">
        <w:rPr>
          <w:highlight w:val="yellow"/>
        </w:rPr>
        <w:t>OperationContext</w:t>
      </w:r>
      <w:proofErr w:type="spellEnd"/>
      <w:r w:rsidRPr="00DE2552">
        <w:rPr>
          <w:highlight w:val="yellow"/>
          <w:lang w:val="ru-RU"/>
        </w:rPr>
        <w:t>.</w:t>
      </w:r>
      <w:r w:rsidRPr="00DE2552">
        <w:rPr>
          <w:highlight w:val="yellow"/>
        </w:rPr>
        <w:t>Current</w:t>
      </w:r>
      <w:r w:rsidRPr="00DE2552">
        <w:rPr>
          <w:highlight w:val="yellow"/>
          <w:lang w:val="ru-RU"/>
        </w:rPr>
        <w:t>.</w:t>
      </w:r>
      <w:proofErr w:type="spellStart"/>
      <w:proofErr w:type="gramStart"/>
      <w:r w:rsidRPr="00DE2552">
        <w:rPr>
          <w:highlight w:val="yellow"/>
        </w:rPr>
        <w:t>SetTransactionComplete</w:t>
      </w:r>
      <w:proofErr w:type="spellEnd"/>
      <w:r w:rsidRPr="00DE2552">
        <w:rPr>
          <w:highlight w:val="yellow"/>
          <w:lang w:val="ru-RU"/>
        </w:rPr>
        <w:t>(</w:t>
      </w:r>
      <w:proofErr w:type="gramEnd"/>
      <w:r w:rsidRPr="00DE2552">
        <w:rPr>
          <w:highlight w:val="yellow"/>
          <w:lang w:val="ru-RU"/>
        </w:rPr>
        <w:t>)</w:t>
      </w:r>
    </w:p>
    <w:p w:rsidR="00D87C51" w:rsidRPr="00DE2552" w:rsidRDefault="00C82B3A" w:rsidP="00D87C51">
      <w:pPr>
        <w:rPr>
          <w:highlight w:val="yellow"/>
        </w:rPr>
      </w:pPr>
      <w:proofErr w:type="spellStart"/>
      <w:r w:rsidRPr="00DE2552">
        <w:rPr>
          <w:highlight w:val="yellow"/>
        </w:rPr>
        <w:t>TransactionFlowOption</w:t>
      </w:r>
      <w:proofErr w:type="spellEnd"/>
      <w:r w:rsidRPr="00DE2552">
        <w:rPr>
          <w:highlight w:val="yellow"/>
          <w:lang w:val="ru-RU"/>
        </w:rPr>
        <w:t xml:space="preserve">. </w:t>
      </w:r>
      <w:r w:rsidRPr="00DE2552">
        <w:rPr>
          <w:highlight w:val="yellow"/>
        </w:rPr>
        <w:t>Allowed</w:t>
      </w:r>
      <w:r w:rsidRPr="00DE2552">
        <w:rPr>
          <w:highlight w:val="yellow"/>
          <w:lang w:val="ru-RU"/>
        </w:rPr>
        <w:t xml:space="preserve">, позволяющий транзакции пересекать границы </w:t>
      </w:r>
      <w:proofErr w:type="gramStart"/>
      <w:r w:rsidRPr="00DE2552">
        <w:rPr>
          <w:highlight w:val="yellow"/>
          <w:lang w:val="ru-RU"/>
        </w:rPr>
        <w:t>вызовов</w:t>
      </w:r>
      <w:r w:rsidR="00D87C51" w:rsidRPr="00DE2552">
        <w:rPr>
          <w:highlight w:val="yellow"/>
          <w:lang w:val="ru-RU"/>
        </w:rPr>
        <w:t>(</w:t>
      </w:r>
      <w:proofErr w:type="gramEnd"/>
      <w:r w:rsidR="00D87C51" w:rsidRPr="00DE2552">
        <w:rPr>
          <w:highlight w:val="yellow"/>
          <w:lang w:val="ru-RU"/>
        </w:rPr>
        <w:t>нескольких сервисов)</w:t>
      </w:r>
      <w:r w:rsidRPr="00DE2552">
        <w:rPr>
          <w:highlight w:val="yellow"/>
          <w:lang w:val="ru-RU"/>
        </w:rPr>
        <w:t>.</w:t>
      </w:r>
      <w:r w:rsidR="00D87C51" w:rsidRPr="00DE2552">
        <w:rPr>
          <w:highlight w:val="yellow"/>
          <w:lang w:val="ru-RU"/>
        </w:rPr>
        <w:t xml:space="preserve"> Так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же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клиенту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тога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надо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использовать</w:t>
      </w:r>
      <w:r w:rsidR="00D87C51" w:rsidRPr="00DE2552">
        <w:rPr>
          <w:highlight w:val="yellow"/>
        </w:rPr>
        <w:t xml:space="preserve"> </w:t>
      </w:r>
      <w:proofErr w:type="spellStart"/>
      <w:r w:rsidR="00D87C51" w:rsidRPr="00DE2552">
        <w:rPr>
          <w:highlight w:val="yellow"/>
        </w:rPr>
        <w:t>TransactionScope</w:t>
      </w:r>
      <w:proofErr w:type="spellEnd"/>
      <w:r w:rsidR="00D87C51" w:rsidRPr="00DE2552">
        <w:rPr>
          <w:highlight w:val="yellow"/>
        </w:rPr>
        <w:br/>
        <w:t>+ &lt;binding name="transactions"</w:t>
      </w:r>
    </w:p>
    <w:p w:rsidR="00D87C51" w:rsidRPr="00DE2552" w:rsidRDefault="00D87C51" w:rsidP="00D87C51">
      <w:pPr>
        <w:ind w:firstLine="720"/>
        <w:rPr>
          <w:highlight w:val="yellow"/>
        </w:rPr>
      </w:pPr>
      <w:proofErr w:type="spellStart"/>
      <w:r w:rsidRPr="00DE2552">
        <w:rPr>
          <w:highlight w:val="yellow"/>
        </w:rPr>
        <w:t>transactionFlow</w:t>
      </w:r>
      <w:proofErr w:type="spellEnd"/>
      <w:r w:rsidRPr="00DE2552">
        <w:rPr>
          <w:highlight w:val="yellow"/>
        </w:rPr>
        <w:t>="true" &gt;</w:t>
      </w:r>
    </w:p>
    <w:p w:rsidR="00C82B3A" w:rsidRPr="00D87C51" w:rsidRDefault="00D87C51" w:rsidP="00D87C51">
      <w:pPr>
        <w:rPr>
          <w:lang w:val="ru-RU"/>
        </w:rPr>
      </w:pPr>
      <w:r w:rsidRPr="00DE2552">
        <w:rPr>
          <w:highlight w:val="yellow"/>
          <w:lang w:val="ru-RU"/>
        </w:rPr>
        <w:t>&lt;/</w:t>
      </w:r>
      <w:r w:rsidRPr="00DE2552">
        <w:rPr>
          <w:highlight w:val="yellow"/>
        </w:rPr>
        <w:t>binding</w:t>
      </w:r>
      <w:r w:rsidRPr="00DE2552">
        <w:rPr>
          <w:highlight w:val="yellow"/>
          <w:lang w:val="ru-RU"/>
        </w:rPr>
        <w:t>&gt;</w:t>
      </w:r>
    </w:p>
    <w:p w:rsidR="00C61AB1" w:rsidRPr="00C61AB1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  <w:lang w:val="ru-RU"/>
        </w:rPr>
        <w:t>Заметки</w:t>
      </w:r>
    </w:p>
    <w:p w:rsidR="009468E2" w:rsidRPr="009468E2" w:rsidRDefault="009468E2">
      <w:pPr>
        <w:rPr>
          <w:highlight w:val="yellow"/>
          <w:lang w:val="ru-RU"/>
        </w:rPr>
      </w:pPr>
      <w:proofErr w:type="spellStart"/>
      <w:r>
        <w:rPr>
          <w:highlight w:val="yellow"/>
          <w:lang w:val="ru-RU"/>
        </w:rPr>
        <w:t>Конттракты</w:t>
      </w:r>
      <w:proofErr w:type="spellEnd"/>
      <w:r>
        <w:rPr>
          <w:highlight w:val="yellow"/>
          <w:lang w:val="ru-RU"/>
        </w:rPr>
        <w:t xml:space="preserve"> служб, контракты </w:t>
      </w:r>
      <w:proofErr w:type="gramStart"/>
      <w:r>
        <w:rPr>
          <w:highlight w:val="yellow"/>
          <w:lang w:val="ru-RU"/>
        </w:rPr>
        <w:t>данных ,</w:t>
      </w:r>
      <w:proofErr w:type="gramEnd"/>
      <w:r>
        <w:rPr>
          <w:highlight w:val="yellow"/>
          <w:lang w:val="ru-RU"/>
        </w:rPr>
        <w:t xml:space="preserve"> контракты сообщений</w:t>
      </w:r>
    </w:p>
    <w:p w:rsidR="00ED1756" w:rsidRPr="00A97267" w:rsidRDefault="00AF44EE">
      <w:pPr>
        <w:rPr>
          <w:lang w:val="ru-RU"/>
        </w:rPr>
      </w:pPr>
      <w:r w:rsidRPr="00A97267">
        <w:rPr>
          <w:highlight w:val="yellow"/>
          <w:lang w:val="ru-RU"/>
        </w:rPr>
        <w:lastRenderedPageBreak/>
        <w:t>ограничения пропускной способности (</w:t>
      </w:r>
      <w:r w:rsidRPr="00AF44EE">
        <w:rPr>
          <w:highlight w:val="yellow"/>
        </w:rPr>
        <w:t>throttling</w:t>
      </w:r>
      <w:r w:rsidRPr="00A97267">
        <w:rPr>
          <w:highlight w:val="yellow"/>
          <w:lang w:val="ru-RU"/>
        </w:rPr>
        <w:t>)</w:t>
      </w:r>
    </w:p>
    <w:p w:rsidR="00AF44EE" w:rsidRDefault="00AF44EE">
      <w:pPr>
        <w:rPr>
          <w:lang w:val="ru-RU"/>
        </w:rPr>
      </w:pPr>
      <w:r w:rsidRPr="00AF44EE">
        <w:rPr>
          <w:highlight w:val="yellow"/>
          <w:lang w:val="ru-RU"/>
        </w:rPr>
        <w:t>В основе своей служба – это множество оконечных точек (</w:t>
      </w:r>
      <w:r w:rsidRPr="00AF44EE">
        <w:rPr>
          <w:highlight w:val="yellow"/>
        </w:rPr>
        <w:t>endpoints</w:t>
      </w:r>
      <w:r w:rsidRPr="00AF44EE">
        <w:rPr>
          <w:highlight w:val="yellow"/>
          <w:lang w:val="ru-RU"/>
        </w:rPr>
        <w:t>)</w:t>
      </w:r>
    </w:p>
    <w:p w:rsidR="00AF44EE" w:rsidRDefault="00AF44EE" w:rsidP="00AF44EE">
      <w:pPr>
        <w:rPr>
          <w:lang w:val="ru-RU"/>
        </w:rPr>
      </w:pPr>
      <w:r w:rsidRPr="00AF44EE">
        <w:rPr>
          <w:highlight w:val="yellow"/>
          <w:lang w:val="ru-RU"/>
        </w:rPr>
        <w:t xml:space="preserve">На самом нижнем уровне элемент привязки – это транспортный механизм, обеспечивающий доставку </w:t>
      </w:r>
      <w:proofErr w:type="spellStart"/>
      <w:r w:rsidRPr="00AF44EE">
        <w:rPr>
          <w:highlight w:val="yellow"/>
          <w:lang w:val="ru-RU"/>
        </w:rPr>
        <w:t>сооб</w:t>
      </w:r>
      <w:proofErr w:type="spellEnd"/>
      <w:r w:rsidRPr="00AF44EE">
        <w:rPr>
          <w:highlight w:val="yellow"/>
          <w:lang w:val="ru-RU"/>
        </w:rPr>
        <w:t xml:space="preserve"> </w:t>
      </w:r>
      <w:proofErr w:type="spellStart"/>
      <w:r w:rsidRPr="00AF44EE">
        <w:rPr>
          <w:highlight w:val="yellow"/>
          <w:lang w:val="ru-RU"/>
        </w:rPr>
        <w:t>щений</w:t>
      </w:r>
      <w:proofErr w:type="spellEnd"/>
      <w:r w:rsidRPr="00AF44EE">
        <w:rPr>
          <w:highlight w:val="yellow"/>
          <w:lang w:val="ru-RU"/>
        </w:rPr>
        <w:t xml:space="preserve"> по сети. В </w:t>
      </w:r>
      <w:r w:rsidRPr="00AF44EE">
        <w:rPr>
          <w:highlight w:val="yellow"/>
        </w:rPr>
        <w:t>WCF</w:t>
      </w:r>
      <w:r w:rsidRPr="00AF44EE">
        <w:rPr>
          <w:highlight w:val="yellow"/>
          <w:lang w:val="ru-RU"/>
        </w:rPr>
        <w:t xml:space="preserve"> встроены следующие транспорты: </w:t>
      </w:r>
      <w:r w:rsidRPr="00AF44EE">
        <w:rPr>
          <w:highlight w:val="yellow"/>
        </w:rPr>
        <w:t>HTTP</w:t>
      </w:r>
      <w:r w:rsidRPr="00AF44EE">
        <w:rPr>
          <w:highlight w:val="yellow"/>
          <w:lang w:val="ru-RU"/>
        </w:rPr>
        <w:t xml:space="preserve">, </w:t>
      </w:r>
      <w:r w:rsidRPr="00AF44EE">
        <w:rPr>
          <w:highlight w:val="yellow"/>
        </w:rPr>
        <w:t>TCP</w:t>
      </w:r>
      <w:r w:rsidRPr="00AF44EE">
        <w:rPr>
          <w:highlight w:val="yellow"/>
          <w:lang w:val="ru-RU"/>
        </w:rPr>
        <w:t xml:space="preserve">, </w:t>
      </w:r>
      <w:r w:rsidRPr="00AF44EE">
        <w:rPr>
          <w:highlight w:val="yellow"/>
        </w:rPr>
        <w:t>Named</w:t>
      </w:r>
      <w:r w:rsidRPr="00AF44EE">
        <w:rPr>
          <w:highlight w:val="yellow"/>
          <w:lang w:val="ru-RU"/>
        </w:rPr>
        <w:t xml:space="preserve"> </w:t>
      </w:r>
      <w:r w:rsidRPr="00AF44EE">
        <w:rPr>
          <w:highlight w:val="yellow"/>
        </w:rPr>
        <w:t>Pipes</w:t>
      </w:r>
      <w:r w:rsidRPr="00AF44EE">
        <w:rPr>
          <w:highlight w:val="yellow"/>
          <w:lang w:val="ru-RU"/>
        </w:rPr>
        <w:t xml:space="preserve">, </w:t>
      </w:r>
      <w:proofErr w:type="spellStart"/>
      <w:r w:rsidRPr="00AF44EE">
        <w:rPr>
          <w:highlight w:val="yellow"/>
        </w:rPr>
        <w:t>PerChannel</w:t>
      </w:r>
      <w:proofErr w:type="spellEnd"/>
      <w:r w:rsidRPr="00AF44EE">
        <w:rPr>
          <w:highlight w:val="yellow"/>
          <w:lang w:val="ru-RU"/>
        </w:rPr>
        <w:t xml:space="preserve"> и </w:t>
      </w:r>
      <w:r w:rsidRPr="00AF44EE">
        <w:rPr>
          <w:highlight w:val="yellow"/>
        </w:rPr>
        <w:t>MSMQ</w:t>
      </w:r>
      <w:r w:rsidRPr="00AF44EE">
        <w:rPr>
          <w:highlight w:val="yellow"/>
          <w:lang w:val="ru-RU"/>
        </w:rPr>
        <w:t>.</w:t>
      </w:r>
    </w:p>
    <w:p w:rsidR="00AF44EE" w:rsidRDefault="00AF44EE" w:rsidP="00AF44EE">
      <w:pPr>
        <w:rPr>
          <w:lang w:val="ru-RU"/>
        </w:rPr>
      </w:pPr>
      <w:r w:rsidRPr="00AF44EE">
        <w:rPr>
          <w:highlight w:val="yellow"/>
          <w:lang w:val="ru-RU"/>
        </w:rPr>
        <w:t xml:space="preserve">Контракт определяет набор </w:t>
      </w:r>
      <w:proofErr w:type="spellStart"/>
      <w:r w:rsidRPr="00AF44EE">
        <w:rPr>
          <w:highlight w:val="yellow"/>
          <w:lang w:val="ru-RU"/>
        </w:rPr>
        <w:t>функ</w:t>
      </w:r>
      <w:proofErr w:type="spellEnd"/>
      <w:r w:rsidRPr="00AF44EE">
        <w:rPr>
          <w:highlight w:val="yellow"/>
          <w:lang w:val="ru-RU"/>
        </w:rPr>
        <w:t xml:space="preserve"> </w:t>
      </w:r>
      <w:proofErr w:type="spellStart"/>
      <w:r w:rsidRPr="00AF44EE">
        <w:rPr>
          <w:highlight w:val="yellow"/>
          <w:lang w:val="ru-RU"/>
        </w:rPr>
        <w:t>ций</w:t>
      </w:r>
      <w:proofErr w:type="spellEnd"/>
      <w:r w:rsidRPr="00AF44EE">
        <w:rPr>
          <w:highlight w:val="yellow"/>
          <w:lang w:val="ru-RU"/>
        </w:rPr>
        <w:t>, предоставляемых оконечной точкой, то есть операции, которые она может выполнять, и форматы сообщений для этих операций.</w:t>
      </w:r>
    </w:p>
    <w:p w:rsidR="00FE58E4" w:rsidRDefault="00FE58E4" w:rsidP="00AF44EE">
      <w:pPr>
        <w:rPr>
          <w:lang w:val="ru-RU"/>
        </w:rPr>
      </w:pPr>
      <w:r w:rsidRPr="00FE58E4">
        <w:rPr>
          <w:highlight w:val="yellow"/>
          <w:lang w:val="ru-RU"/>
        </w:rPr>
        <w:t xml:space="preserve">В случае </w:t>
      </w:r>
      <w:proofErr w:type="spellStart"/>
      <w:r w:rsidRPr="00FE58E4">
        <w:rPr>
          <w:highlight w:val="yellow"/>
          <w:lang w:val="ru-RU"/>
        </w:rPr>
        <w:t>дуплек</w:t>
      </w:r>
      <w:proofErr w:type="spellEnd"/>
      <w:r w:rsidRPr="00FE58E4">
        <w:rPr>
          <w:highlight w:val="yellow"/>
          <w:lang w:val="ru-RU"/>
        </w:rPr>
        <w:t xml:space="preserve"> </w:t>
      </w:r>
      <w:proofErr w:type="spellStart"/>
      <w:r w:rsidRPr="00FE58E4">
        <w:rPr>
          <w:highlight w:val="yellow"/>
          <w:lang w:val="ru-RU"/>
        </w:rPr>
        <w:t>сного</w:t>
      </w:r>
      <w:proofErr w:type="spellEnd"/>
      <w:r w:rsidRPr="00FE58E4">
        <w:rPr>
          <w:highlight w:val="yellow"/>
          <w:lang w:val="ru-RU"/>
        </w:rPr>
        <w:t xml:space="preserve"> контракта клиент не становится явной </w:t>
      </w:r>
      <w:r w:rsidRPr="00FE58E4">
        <w:rPr>
          <w:highlight w:val="yellow"/>
        </w:rPr>
        <w:t>WCF</w:t>
      </w:r>
      <w:r w:rsidRPr="00FE58E4">
        <w:rPr>
          <w:highlight w:val="yellow"/>
          <w:lang w:val="ru-RU"/>
        </w:rPr>
        <w:t>службой и не может свободно выбирать привязки или объявлять свои оконечные точки. Адрес, привязка и кон тракт, определяющие клиентскую оконечную точку, назначаются фабрикой каналов в момент инициирования дуплексного сеанса связи клиентом.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DivideBy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n)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result = result / n;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Callback.Result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(result);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FE58E4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//...  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ICalculatorDuplexCallback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Callback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OperationContext.Current.GetCallbackChannel</w:t>
      </w:r>
      <w:proofErr w:type="gram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&lt;ICalculatorDuplexCallback&gt;();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FE58E4" w:rsidRPr="00FE58E4" w:rsidRDefault="00FE58E4" w:rsidP="00FE58E4">
      <w:pPr>
        <w:rPr>
          <w:lang w:val="ru-RU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  <w:bookmarkStart w:id="0" w:name="_GoBack"/>
      <w:bookmarkEnd w:id="0"/>
    </w:p>
    <w:sectPr w:rsidR="00FE58E4" w:rsidRPr="00FE58E4" w:rsidSect="00140724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CD"/>
    <w:rsid w:val="000B14CD"/>
    <w:rsid w:val="0017183F"/>
    <w:rsid w:val="00435FD8"/>
    <w:rsid w:val="00666BD5"/>
    <w:rsid w:val="009468E2"/>
    <w:rsid w:val="00A97267"/>
    <w:rsid w:val="00AF44EE"/>
    <w:rsid w:val="00B4435C"/>
    <w:rsid w:val="00C61AB1"/>
    <w:rsid w:val="00C82B3A"/>
    <w:rsid w:val="00CD6D69"/>
    <w:rsid w:val="00D14710"/>
    <w:rsid w:val="00D30D9F"/>
    <w:rsid w:val="00D87C51"/>
    <w:rsid w:val="00DE2552"/>
    <w:rsid w:val="00ED1756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DB9D"/>
  <w15:chartTrackingRefBased/>
  <w15:docId w15:val="{163BF39F-E821-447A-991D-CE5A061F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">
    <w:name w:val="Preformatted"/>
    <w:basedOn w:val="Normal"/>
    <w:uiPriority w:val="99"/>
    <w:rsid w:val="000B14C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2</cp:revision>
  <dcterms:created xsi:type="dcterms:W3CDTF">2019-03-29T08:23:00Z</dcterms:created>
  <dcterms:modified xsi:type="dcterms:W3CDTF">2019-04-03T10:25:00Z</dcterms:modified>
</cp:coreProperties>
</file>