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9F9" w:rsidRPr="009C7722" w:rsidRDefault="00583B63" w:rsidP="00625961">
      <w:pPr>
        <w:pStyle w:val="22"/>
        <w:widowControl w:val="0"/>
        <w:ind w:firstLine="709"/>
        <w:rPr>
          <w:color w:val="auto"/>
          <w:szCs w:val="28"/>
        </w:rPr>
      </w:pPr>
      <w:r>
        <w:rPr>
          <w:noProof/>
          <w:color w:val="auto"/>
          <w:szCs w:val="28"/>
        </w:rPr>
        <w:pict>
          <v:group id="_x0000_s1027" style="position:absolute;left:0;text-align:left;margin-left:55.8pt;margin-top:32.25pt;width:519.95pt;height:778.2pt;z-index:2;mso-position-horizontal-relative:page;mso-position-vertical-relative:page" coordsize="20000,20000">
            <v:rect id="_x0000_s1028" style="position:absolute;width:20000;height:20000" filled="f" strokeweight="2pt"/>
            <v:line id="_x0000_s1029" style="position:absolute" from="993,17183" to="995,18221" strokeweight="2pt"/>
            <v:line id="_x0000_s1030" style="position:absolute" from="10,17173" to="19977,17174" strokeweight="2pt"/>
            <v:line id="_x0000_s1031" style="position:absolute" from="2186,17192" to="2188,19989" strokeweight="2pt"/>
            <v:line id="_x0000_s1032" style="position:absolute" from="4919,17192" to="4921,19989" strokeweight="2pt"/>
            <v:line id="_x0000_s1033" style="position:absolute" from="6557,17192" to="6559,19989" strokeweight="2pt"/>
            <v:line id="_x0000_s1034" style="position:absolute" from="7650,17183" to="7652,19979" strokeweight="2pt"/>
            <v:line id="_x0000_s1035" style="position:absolute" from="15848,18239" to="15852,18932" strokeweight="2pt"/>
            <v:line id="_x0000_s1036" style="position:absolute" from="10,19293" to="7631,19295" strokeweight="1pt"/>
            <v:line id="_x0000_s1037" style="position:absolute" from="10,19646" to="7631,19647" strokeweight="1pt"/>
            <v:rect id="_x0000_s1038" style="position:absolute;left:54;top:17912;width:883;height:309" filled="f" stroked="f" strokeweight=".25pt">
              <v:textbox style="mso-next-textbox:#_x0000_s1038" inset="1pt,1pt,1pt,1pt">
                <w:txbxContent>
                  <w:p w:rsidR="00583B63" w:rsidRDefault="00583B63" w:rsidP="00DC5BF8">
                    <w:pPr>
                      <w:pStyle w:val="af4"/>
                      <w:jc w:val="center"/>
                      <w:rPr>
                        <w:sz w:val="18"/>
                      </w:rPr>
                    </w:pPr>
                    <w:proofErr w:type="spellStart"/>
                    <w:r>
                      <w:rPr>
                        <w:sz w:val="18"/>
                      </w:rPr>
                      <w:t>Изм</w:t>
                    </w:r>
                    <w:proofErr w:type="spellEnd"/>
                    <w:r>
                      <w:rPr>
                        <w:sz w:val="18"/>
                      </w:rPr>
                      <w:t>.</w:t>
                    </w:r>
                  </w:p>
                </w:txbxContent>
              </v:textbox>
            </v:rect>
            <v:rect id="_x0000_s1039" style="position:absolute;left:1051;top:17912;width:1100;height:309" filled="f" stroked="f" strokeweight=".25pt">
              <v:textbox style="mso-next-textbox:#_x0000_s1039" inset="1pt,1pt,1pt,1pt">
                <w:txbxContent>
                  <w:p w:rsidR="00583B63" w:rsidRDefault="00583B63" w:rsidP="00DC5BF8">
                    <w:pPr>
                      <w:pStyle w:val="af4"/>
                      <w:jc w:val="center"/>
                      <w:rPr>
                        <w:sz w:val="18"/>
                      </w:rPr>
                    </w:pPr>
                    <w:r>
                      <w:rPr>
                        <w:sz w:val="18"/>
                      </w:rPr>
                      <w:t>Лист</w:t>
                    </w:r>
                  </w:p>
                </w:txbxContent>
              </v:textbox>
            </v:rect>
            <v:rect id="_x0000_s1040" style="position:absolute;left:2267;top:17912;width:2573;height:309" filled="f" stroked="f" strokeweight=".25pt">
              <v:textbox style="mso-next-textbox:#_x0000_s1040" inset="1pt,1pt,1pt,1pt">
                <w:txbxContent>
                  <w:p w:rsidR="00583B63" w:rsidRDefault="00583B63" w:rsidP="00DC5BF8">
                    <w:pPr>
                      <w:pStyle w:val="af4"/>
                      <w:jc w:val="center"/>
                      <w:rPr>
                        <w:sz w:val="18"/>
                      </w:rPr>
                    </w:pPr>
                    <w:r>
                      <w:rPr>
                        <w:sz w:val="18"/>
                      </w:rPr>
                      <w:t xml:space="preserve">№ </w:t>
                    </w:r>
                    <w:proofErr w:type="spellStart"/>
                    <w:r>
                      <w:rPr>
                        <w:sz w:val="18"/>
                      </w:rPr>
                      <w:t>докум</w:t>
                    </w:r>
                    <w:proofErr w:type="spellEnd"/>
                    <w:r>
                      <w:rPr>
                        <w:sz w:val="18"/>
                      </w:rPr>
                      <w:t>.</w:t>
                    </w:r>
                  </w:p>
                </w:txbxContent>
              </v:textbox>
            </v:rect>
            <v:rect id="_x0000_s1041" style="position:absolute;left:4983;top:17912;width:1534;height:309" filled="f" stroked="f" strokeweight=".25pt">
              <v:textbox style="mso-next-textbox:#_x0000_s1041" inset="1pt,1pt,1pt,1pt">
                <w:txbxContent>
                  <w:p w:rsidR="00583B63" w:rsidRDefault="00583B63" w:rsidP="00DC5BF8">
                    <w:pPr>
                      <w:pStyle w:val="af4"/>
                      <w:jc w:val="center"/>
                      <w:rPr>
                        <w:sz w:val="18"/>
                      </w:rPr>
                    </w:pPr>
                    <w:proofErr w:type="spellStart"/>
                    <w:r>
                      <w:rPr>
                        <w:sz w:val="18"/>
                      </w:rPr>
                      <w:t>Подпись</w:t>
                    </w:r>
                    <w:proofErr w:type="spellEnd"/>
                  </w:p>
                </w:txbxContent>
              </v:textbox>
            </v:rect>
            <v:rect id="_x0000_s1042" style="position:absolute;left:6604;top:17912;width:1000;height:309" filled="f" stroked="f" strokeweight=".25pt">
              <v:textbox style="mso-next-textbox:#_x0000_s1042" inset="1pt,1pt,1pt,1pt">
                <w:txbxContent>
                  <w:p w:rsidR="00583B63" w:rsidRDefault="00583B63" w:rsidP="00DC5BF8">
                    <w:pPr>
                      <w:pStyle w:val="af4"/>
                      <w:jc w:val="center"/>
                      <w:rPr>
                        <w:sz w:val="18"/>
                      </w:rPr>
                    </w:pPr>
                    <w:r>
                      <w:rPr>
                        <w:sz w:val="16"/>
                        <w:szCs w:val="16"/>
                      </w:rPr>
                      <w:t>Дата</w:t>
                    </w:r>
                  </w:p>
                </w:txbxContent>
              </v:textbox>
            </v:rect>
            <v:rect id="_x0000_s1043" style="position:absolute;left:15929;top:18258;width:1475;height:309" filled="f" stroked="f" strokeweight=".25pt">
              <v:textbox style="mso-next-textbox:#_x0000_s1043" inset="1pt,1pt,1pt,1pt">
                <w:txbxContent>
                  <w:p w:rsidR="00583B63" w:rsidRDefault="00583B63" w:rsidP="00DC5BF8">
                    <w:pPr>
                      <w:pStyle w:val="af4"/>
                      <w:jc w:val="center"/>
                      <w:rPr>
                        <w:sz w:val="18"/>
                      </w:rPr>
                    </w:pPr>
                    <w:r>
                      <w:rPr>
                        <w:sz w:val="18"/>
                      </w:rPr>
                      <w:t>Лист</w:t>
                    </w:r>
                  </w:p>
                </w:txbxContent>
              </v:textbox>
            </v:rect>
            <v:rect id="_x0000_s1044" style="position:absolute;left:15929;top:18623;width:1475;height:310" filled="f" stroked="f" strokeweight=".25pt">
              <v:textbox style="mso-next-textbox:#_x0000_s1044" inset="1pt,1pt,1pt,1pt">
                <w:txbxContent>
                  <w:p w:rsidR="00583B63" w:rsidRDefault="00583B63" w:rsidP="00DC5BF8">
                    <w:pPr>
                      <w:jc w:val="center"/>
                      <w:rPr>
                        <w:i w:val="0"/>
                      </w:rPr>
                    </w:pPr>
                    <w:r>
                      <w:t>2</w:t>
                    </w:r>
                  </w:p>
                </w:txbxContent>
              </v:textbox>
            </v:rect>
            <v:rect id="_x0000_s1045" style="position:absolute;left:7760;top:17481;width:12159;height:477" filled="f" stroked="f" strokeweight=".25pt">
              <v:textbox style="mso-next-textbox:#_x0000_s1045" inset="1pt,1pt,1pt,1pt">
                <w:txbxContent>
                  <w:p w:rsidR="00583B63" w:rsidRDefault="00583B63" w:rsidP="0000733E">
                    <w:pPr>
                      <w:pStyle w:val="af4"/>
                      <w:jc w:val="center"/>
                      <w:rPr>
                        <w:rFonts w:ascii="Times New Roman" w:hAnsi="Times New Roman"/>
                        <w:b/>
                        <w:sz w:val="32"/>
                        <w:szCs w:val="32"/>
                        <w:lang w:val="ru-RU"/>
                      </w:rPr>
                    </w:pPr>
                    <w:r>
                      <w:rPr>
                        <w:color w:val="000000"/>
                        <w:sz w:val="27"/>
                        <w:szCs w:val="27"/>
                      </w:rPr>
                      <w:t xml:space="preserve">БУАА БУП </w:t>
                    </w:r>
                    <w:r>
                      <w:rPr>
                        <w:color w:val="000000"/>
                        <w:sz w:val="27"/>
                        <w:szCs w:val="27"/>
                        <w:lang w:val="ru-RU"/>
                      </w:rPr>
                      <w:t>ДР 1114079</w:t>
                    </w:r>
                    <w:r>
                      <w:rPr>
                        <w:color w:val="000000"/>
                        <w:sz w:val="27"/>
                        <w:szCs w:val="27"/>
                      </w:rPr>
                      <w:t xml:space="preserve"> СО</w:t>
                    </w:r>
                  </w:p>
                </w:txbxContent>
              </v:textbox>
            </v:rect>
            <v:line id="_x0000_s1046" style="position:absolute" from="12,18233" to="19979,18234" strokeweight="2pt"/>
            <v:line id="_x0000_s1047" style="position:absolute" from="25,17881" to="7646,17882" strokeweight="2pt"/>
            <v:line id="_x0000_s1048" style="position:absolute" from="10,17526" to="7631,17527" strokeweight="1pt"/>
            <v:line id="_x0000_s1049" style="position:absolute" from="10,18938" to="7631,18939" strokeweight="1pt"/>
            <v:line id="_x0000_s1050" style="position:absolute" from="10,18583" to="7631,18584" strokeweight="1pt"/>
            <v:group id="_x0000_s1051" style="position:absolute;left:39;top:18267;width:4801;height:310" coordsize="19999,20000">
              <v:rect id="_x0000_s1052" style="position:absolute;width:8856;height:20000" filled="f" stroked="f" strokeweight=".25pt">
                <v:textbox style="mso-next-textbox:#_x0000_s1052" inset="1pt,1pt,1pt,1pt">
                  <w:txbxContent>
                    <w:p w:rsidR="00583B63" w:rsidRDefault="00583B63" w:rsidP="00DC5BF8">
                      <w:pPr>
                        <w:pStyle w:val="af4"/>
                        <w:rPr>
                          <w:sz w:val="18"/>
                        </w:rPr>
                      </w:pPr>
                      <w:r>
                        <w:rPr>
                          <w:sz w:val="18"/>
                        </w:rPr>
                        <w:t xml:space="preserve"> </w:t>
                      </w:r>
                      <w:proofErr w:type="spellStart"/>
                      <w:r>
                        <w:rPr>
                          <w:sz w:val="18"/>
                        </w:rPr>
                        <w:t>Разраб</w:t>
                      </w:r>
                      <w:proofErr w:type="spellEnd"/>
                      <w:r>
                        <w:rPr>
                          <w:sz w:val="18"/>
                        </w:rPr>
                        <w:t>.</w:t>
                      </w:r>
                    </w:p>
                  </w:txbxContent>
                </v:textbox>
              </v:rect>
              <v:rect id="_x0000_s1053" style="position:absolute;left:9281;width:10718;height:20000" filled="f" stroked="f" strokeweight=".25pt">
                <v:textbox style="mso-next-textbox:#_x0000_s1053" inset="1pt,1pt,1pt,1pt">
                  <w:txbxContent>
                    <w:p w:rsidR="00583B63" w:rsidRDefault="00583B63" w:rsidP="0000733E">
                      <w:pPr>
                        <w:pStyle w:val="af4"/>
                        <w:rPr>
                          <w:rFonts w:ascii="Times New Roman" w:hAnsi="Times New Roman"/>
                          <w:sz w:val="20"/>
                          <w:lang w:val="ru-RU"/>
                        </w:rPr>
                      </w:pPr>
                      <w:proofErr w:type="spellStart"/>
                      <w:r>
                        <w:rPr>
                          <w:rFonts w:ascii="Times New Roman" w:hAnsi="Times New Roman"/>
                          <w:sz w:val="20"/>
                          <w:lang w:val="ru-RU"/>
                        </w:rPr>
                        <w:t>Балкаров</w:t>
                      </w:r>
                      <w:proofErr w:type="spellEnd"/>
                    </w:p>
                    <w:p w:rsidR="00583B63" w:rsidRDefault="00583B63" w:rsidP="00DC5BF8">
                      <w:pPr>
                        <w:pStyle w:val="af4"/>
                        <w:rPr>
                          <w:rFonts w:ascii="Times New Roman" w:hAnsi="Times New Roman"/>
                          <w:sz w:val="20"/>
                          <w:lang w:val="ru-RU"/>
                        </w:rPr>
                      </w:pPr>
                    </w:p>
                  </w:txbxContent>
                </v:textbox>
              </v:rect>
            </v:group>
            <v:group id="_x0000_s1054" style="position:absolute;left:39;top:18614;width:4801;height:309" coordsize="19999,20000">
              <v:rect id="_x0000_s1055" style="position:absolute;width:8856;height:20000" filled="f" stroked="f" strokeweight=".25pt">
                <v:textbox style="mso-next-textbox:#_x0000_s1055" inset="1pt,1pt,1pt,1pt">
                  <w:txbxContent>
                    <w:p w:rsidR="00583B63" w:rsidRDefault="00583B63" w:rsidP="00DC5BF8">
                      <w:pPr>
                        <w:pStyle w:val="af4"/>
                        <w:rPr>
                          <w:sz w:val="18"/>
                        </w:rPr>
                      </w:pPr>
                      <w:r>
                        <w:rPr>
                          <w:sz w:val="18"/>
                        </w:rPr>
                        <w:t xml:space="preserve"> </w:t>
                      </w:r>
                      <w:proofErr w:type="spellStart"/>
                      <w:r>
                        <w:rPr>
                          <w:sz w:val="18"/>
                        </w:rPr>
                        <w:t>Провер</w:t>
                      </w:r>
                      <w:proofErr w:type="spellEnd"/>
                      <w:r>
                        <w:rPr>
                          <w:sz w:val="18"/>
                        </w:rPr>
                        <w:t>.</w:t>
                      </w:r>
                    </w:p>
                  </w:txbxContent>
                </v:textbox>
              </v:rect>
              <v:rect id="_x0000_s1056" style="position:absolute;left:9281;width:10718;height:20000" filled="f" stroked="f" strokeweight=".25pt">
                <v:textbox style="mso-next-textbox:#_x0000_s1056" inset="1pt,1pt,1pt,1pt">
                  <w:txbxContent>
                    <w:p w:rsidR="00583B63" w:rsidRPr="00CB4914" w:rsidRDefault="00583B63" w:rsidP="00DC5BF8">
                      <w:pPr>
                        <w:pStyle w:val="af4"/>
                        <w:rPr>
                          <w:rFonts w:ascii="Times New Roman" w:hAnsi="Times New Roman"/>
                          <w:sz w:val="20"/>
                          <w:lang w:val="ru-RU"/>
                        </w:rPr>
                      </w:pPr>
                      <w:r>
                        <w:rPr>
                          <w:rFonts w:ascii="Times New Roman" w:hAnsi="Times New Roman"/>
                          <w:sz w:val="20"/>
                          <w:lang w:val="ru-RU"/>
                        </w:rPr>
                        <w:t>Сушко</w:t>
                      </w:r>
                    </w:p>
                  </w:txbxContent>
                </v:textbox>
              </v:rect>
            </v:group>
            <v:group id="_x0000_s1057" style="position:absolute;left:39;top:18969;width:4801;height:309" coordsize="19999,20000">
              <v:rect id="_x0000_s1058" style="position:absolute;width:8856;height:20000" filled="f" stroked="f" strokeweight=".25pt">
                <v:textbox style="mso-next-textbox:#_x0000_s1058" inset="1pt,1pt,1pt,1pt">
                  <w:txbxContent>
                    <w:p w:rsidR="00583B63" w:rsidRDefault="00583B63" w:rsidP="00DC5BF8"/>
                  </w:txbxContent>
                </v:textbox>
              </v:rect>
              <v:rect id="_x0000_s1059" style="position:absolute;left:9281;width:10718;height:20000" filled="f" stroked="f" strokeweight=".25pt">
                <v:textbox style="mso-next-textbox:#_x0000_s1059" inset="1pt,1pt,1pt,1pt">
                  <w:txbxContent>
                    <w:p w:rsidR="00583B63" w:rsidRDefault="00583B63" w:rsidP="00DC5BF8"/>
                  </w:txbxContent>
                </v:textbox>
              </v:rect>
            </v:group>
            <v:group id="_x0000_s1060" style="position:absolute;left:39;top:19314;width:4801;height:310" coordsize="19999,20000">
              <v:rect id="_x0000_s1061" style="position:absolute;width:8856;height:20000" filled="f" stroked="f" strokeweight=".25pt">
                <v:textbox style="mso-next-textbox:#_x0000_s1061" inset="1pt,1pt,1pt,1pt">
                  <w:txbxContent>
                    <w:p w:rsidR="00583B63" w:rsidRDefault="00583B63" w:rsidP="00DC5BF8">
                      <w:pPr>
                        <w:pStyle w:val="af4"/>
                        <w:rPr>
                          <w:sz w:val="18"/>
                        </w:rPr>
                      </w:pPr>
                      <w:r>
                        <w:rPr>
                          <w:sz w:val="18"/>
                        </w:rPr>
                        <w:t xml:space="preserve"> Н. Контр.</w:t>
                      </w:r>
                    </w:p>
                  </w:txbxContent>
                </v:textbox>
              </v:rect>
              <v:rect id="_x0000_s1062" style="position:absolute;left:9281;width:10718;height:20000" filled="f" stroked="f" strokeweight=".25pt">
                <v:textbox style="mso-next-textbox:#_x0000_s1062" inset="1pt,1pt,1pt,1pt">
                  <w:txbxContent>
                    <w:p w:rsidR="00583B63" w:rsidRPr="00CB4914" w:rsidRDefault="00583B63" w:rsidP="00DC5BF8">
                      <w:pPr>
                        <w:rPr>
                          <w:sz w:val="20"/>
                          <w:szCs w:val="20"/>
                        </w:rPr>
                      </w:pPr>
                      <w:proofErr w:type="spellStart"/>
                      <w:r w:rsidRPr="00CB4914">
                        <w:rPr>
                          <w:sz w:val="20"/>
                          <w:szCs w:val="20"/>
                        </w:rPr>
                        <w:t>Банцевич</w:t>
                      </w:r>
                      <w:proofErr w:type="spellEnd"/>
                    </w:p>
                  </w:txbxContent>
                </v:textbox>
              </v:rect>
            </v:group>
            <v:group id="_x0000_s1063" style="position:absolute;left:39;top:19660;width:4801;height:309" coordsize="19999,20000">
              <v:rect id="_x0000_s1064" style="position:absolute;width:8856;height:20000" filled="f" stroked="f" strokeweight=".25pt">
                <v:textbox style="mso-next-textbox:#_x0000_s1064" inset="1pt,1pt,1pt,1pt">
                  <w:txbxContent>
                    <w:p w:rsidR="00583B63" w:rsidRDefault="00583B63" w:rsidP="00DC5BF8">
                      <w:pPr>
                        <w:pStyle w:val="af4"/>
                        <w:rPr>
                          <w:sz w:val="18"/>
                          <w:lang w:val="ru-RU"/>
                        </w:rPr>
                      </w:pPr>
                      <w:r>
                        <w:rPr>
                          <w:sz w:val="18"/>
                        </w:rPr>
                        <w:t xml:space="preserve"> </w:t>
                      </w:r>
                      <w:proofErr w:type="spellStart"/>
                      <w:r>
                        <w:rPr>
                          <w:sz w:val="18"/>
                        </w:rPr>
                        <w:t>Утв</w:t>
                      </w:r>
                      <w:proofErr w:type="spellEnd"/>
                      <w:r>
                        <w:rPr>
                          <w:sz w:val="18"/>
                          <w:lang w:val="ru-RU"/>
                        </w:rPr>
                        <w:t>.</w:t>
                      </w:r>
                    </w:p>
                  </w:txbxContent>
                </v:textbox>
              </v:rect>
              <v:rect id="_x0000_s1065" style="position:absolute;left:9281;width:10718;height:20000" filled="f" stroked="f" strokeweight=".25pt">
                <v:textbox style="mso-next-textbox:#_x0000_s1065" inset="1pt,1pt,1pt,1pt">
                  <w:txbxContent>
                    <w:p w:rsidR="00583B63" w:rsidRPr="00CB4914" w:rsidRDefault="00583B63" w:rsidP="00CB4914">
                      <w:pPr>
                        <w:rPr>
                          <w:sz w:val="20"/>
                          <w:szCs w:val="20"/>
                        </w:rPr>
                      </w:pPr>
                      <w:proofErr w:type="spellStart"/>
                      <w:r w:rsidRPr="00CB4914">
                        <w:rPr>
                          <w:sz w:val="20"/>
                          <w:szCs w:val="20"/>
                        </w:rPr>
                        <w:t>Банцевич</w:t>
                      </w:r>
                      <w:proofErr w:type="spellEnd"/>
                    </w:p>
                    <w:p w:rsidR="00583B63" w:rsidRDefault="00583B63" w:rsidP="00DC5BF8"/>
                  </w:txbxContent>
                </v:textbox>
              </v:rect>
            </v:group>
            <v:line id="_x0000_s1066" style="position:absolute" from="14208,18239" to="14210,19979" strokeweight="2pt"/>
            <v:rect id="_x0000_s1067" style="position:absolute;left:7787;top:18314;width:6292;height:1609" filled="f" stroked="f" strokeweight=".25pt">
              <v:textbox style="mso-next-textbox:#_x0000_s1067" inset="1pt,1pt,1pt,1pt">
                <w:txbxContent>
                  <w:p w:rsidR="00583B63" w:rsidRPr="0000733E" w:rsidRDefault="00583B63" w:rsidP="0000733E">
                    <w:pPr>
                      <w:pStyle w:val="af4"/>
                      <w:jc w:val="center"/>
                      <w:rPr>
                        <w:rFonts w:ascii="Times New Roman" w:hAnsi="Times New Roman"/>
                        <w:sz w:val="26"/>
                        <w:szCs w:val="26"/>
                        <w:lang w:val="ru-RU"/>
                      </w:rPr>
                    </w:pPr>
                    <w:r w:rsidRPr="0000733E">
                      <w:rPr>
                        <w:rFonts w:ascii="Times New Roman" w:hAnsi="Times New Roman"/>
                        <w:sz w:val="26"/>
                        <w:szCs w:val="26"/>
                        <w:lang w:val="ru-RU"/>
                      </w:rPr>
                      <w:t>Учет и анализ финансовых результатов</w:t>
                    </w:r>
                  </w:p>
                  <w:p w:rsidR="00583B63" w:rsidRPr="0041150C" w:rsidRDefault="00583B63" w:rsidP="0000733E">
                    <w:pPr>
                      <w:pStyle w:val="af4"/>
                      <w:jc w:val="center"/>
                      <w:rPr>
                        <w:rFonts w:ascii="Times New Roman" w:hAnsi="Times New Roman"/>
                        <w:sz w:val="26"/>
                        <w:szCs w:val="26"/>
                        <w:lang w:val="ru-RU"/>
                      </w:rPr>
                    </w:pPr>
                    <w:r>
                      <w:rPr>
                        <w:rFonts w:ascii="Times New Roman" w:hAnsi="Times New Roman"/>
                        <w:sz w:val="26"/>
                        <w:szCs w:val="26"/>
                        <w:lang w:val="ru-RU"/>
                      </w:rPr>
                      <w:t>д</w:t>
                    </w:r>
                    <w:bookmarkStart w:id="0" w:name="_GoBack"/>
                    <w:bookmarkEnd w:id="0"/>
                    <w:r w:rsidRPr="0000733E">
                      <w:rPr>
                        <w:rFonts w:ascii="Times New Roman" w:hAnsi="Times New Roman"/>
                        <w:sz w:val="26"/>
                        <w:szCs w:val="26"/>
                        <w:lang w:val="ru-RU"/>
                      </w:rPr>
                      <w:t>еятельности</w:t>
                    </w:r>
                    <w:r>
                      <w:rPr>
                        <w:rFonts w:ascii="Times New Roman" w:hAnsi="Times New Roman"/>
                        <w:sz w:val="26"/>
                        <w:szCs w:val="26"/>
                        <w:lang w:val="ru-RU"/>
                      </w:rPr>
                      <w:t xml:space="preserve"> промышленной</w:t>
                    </w:r>
                    <w:r w:rsidRPr="0000733E">
                      <w:rPr>
                        <w:rFonts w:ascii="Times New Roman" w:hAnsi="Times New Roman"/>
                        <w:sz w:val="26"/>
                        <w:szCs w:val="26"/>
                        <w:lang w:val="ru-RU"/>
                      </w:rPr>
                      <w:t xml:space="preserve"> организации</w:t>
                    </w:r>
                  </w:p>
                </w:txbxContent>
              </v:textbox>
            </v:rect>
            <v:line id="_x0000_s1068" style="position:absolute" from="14221,18587" to="19990,18588" strokeweight="2pt"/>
            <v:line id="_x0000_s1069" style="position:absolute" from="14219,18939" to="19988,18941" strokeweight="2pt"/>
            <v:line id="_x0000_s1070" style="position:absolute" from="17487,18239" to="17490,18932" strokeweight="2pt"/>
            <v:rect id="_x0000_s1071" style="position:absolute;left:14295;top:18258;width:1474;height:309" filled="f" stroked="f" strokeweight=".25pt">
              <v:textbox style="mso-next-textbox:#_x0000_s1071" inset="1pt,1pt,1pt,1pt">
                <w:txbxContent>
                  <w:p w:rsidR="00583B63" w:rsidRDefault="00583B63" w:rsidP="00DC5BF8">
                    <w:pPr>
                      <w:pStyle w:val="af4"/>
                      <w:jc w:val="center"/>
                      <w:rPr>
                        <w:sz w:val="18"/>
                      </w:rPr>
                    </w:pPr>
                    <w:proofErr w:type="spellStart"/>
                    <w:r>
                      <w:rPr>
                        <w:sz w:val="18"/>
                      </w:rPr>
                      <w:t>Лит</w:t>
                    </w:r>
                    <w:proofErr w:type="spellEnd"/>
                    <w:r>
                      <w:rPr>
                        <w:sz w:val="18"/>
                      </w:rPr>
                      <w:t>.</w:t>
                    </w:r>
                  </w:p>
                </w:txbxContent>
              </v:textbox>
            </v:rect>
            <v:rect id="_x0000_s1072" style="position:absolute;left:17577;top:18258;width:2327;height:309" filled="f" stroked="f" strokeweight=".25pt">
              <v:textbox style="mso-next-textbox:#_x0000_s1072" inset="1pt,1pt,1pt,1pt">
                <w:txbxContent>
                  <w:p w:rsidR="00583B63" w:rsidRDefault="00583B63" w:rsidP="00DC5BF8">
                    <w:pPr>
                      <w:pStyle w:val="af4"/>
                      <w:jc w:val="center"/>
                      <w:rPr>
                        <w:sz w:val="18"/>
                      </w:rPr>
                    </w:pPr>
                    <w:r>
                      <w:rPr>
                        <w:sz w:val="18"/>
                      </w:rPr>
                      <w:t>Листов</w:t>
                    </w:r>
                  </w:p>
                </w:txbxContent>
              </v:textbox>
            </v:rect>
            <v:rect id="_x0000_s1073" style="position:absolute;left:17591;top:18613;width:2326;height:309" filled="f" stroked="f" strokeweight=".25pt">
              <v:textbox style="mso-next-textbox:#_x0000_s1073" inset="1pt,1pt,1pt,1pt">
                <w:txbxContent>
                  <w:p w:rsidR="00583B63" w:rsidRPr="00F70D86" w:rsidRDefault="00583B63" w:rsidP="00DC5BF8">
                    <w:pPr>
                      <w:jc w:val="center"/>
                    </w:pPr>
                    <w:r>
                      <w:t>207</w:t>
                    </w:r>
                  </w:p>
                </w:txbxContent>
              </v:textbox>
            </v:rect>
            <v:line id="_x0000_s1074" style="position:absolute" from="14755,18594" to="14757,18932" strokeweight="1pt"/>
            <v:line id="_x0000_s1075" style="position:absolute" from="15301,18595" to="15303,18933" strokeweight="1pt"/>
            <v:rect id="_x0000_s1076" style="position:absolute;left:14295;top:19221;width:5609;height:440" filled="f" stroked="f" strokeweight=".25pt">
              <v:textbox style="mso-next-textbox:#_x0000_s1076" inset="1pt,1pt,1pt,1pt">
                <w:txbxContent>
                  <w:p w:rsidR="00583B63" w:rsidRPr="005C7EFC" w:rsidRDefault="00583B63" w:rsidP="0000733E">
                    <w:pPr>
                      <w:pStyle w:val="af4"/>
                      <w:jc w:val="center"/>
                      <w:rPr>
                        <w:rFonts w:ascii="Times New Roman" w:hAnsi="Times New Roman"/>
                        <w:i w:val="0"/>
                        <w:sz w:val="24"/>
                        <w:lang w:val="ru-RU"/>
                      </w:rPr>
                    </w:pPr>
                    <w:r>
                      <w:rPr>
                        <w:rFonts w:ascii="Times New Roman" w:hAnsi="Times New Roman"/>
                        <w:i w:val="0"/>
                        <w:sz w:val="24"/>
                        <w:lang w:val="ru-RU"/>
                      </w:rPr>
                      <w:t>МГУП, гр. БУПЗ-14</w:t>
                    </w:r>
                    <w:r w:rsidRPr="005C7EFC">
                      <w:rPr>
                        <w:rFonts w:ascii="Times New Roman" w:hAnsi="Times New Roman"/>
                        <w:i w:val="0"/>
                        <w:sz w:val="24"/>
                        <w:lang w:val="ru-RU"/>
                      </w:rPr>
                      <w:t>1</w:t>
                    </w:r>
                  </w:p>
                  <w:p w:rsidR="00583B63" w:rsidRDefault="00583B63" w:rsidP="00DC5BF8">
                    <w:pPr>
                      <w:pStyle w:val="af4"/>
                      <w:jc w:val="center"/>
                      <w:rPr>
                        <w:rFonts w:ascii="Times New Roman" w:hAnsi="Times New Roman"/>
                        <w:sz w:val="24"/>
                        <w:lang w:val="ru-RU"/>
                      </w:rPr>
                    </w:pPr>
                  </w:p>
                </w:txbxContent>
              </v:textbox>
            </v:rect>
            <w10:wrap anchorx="page" anchory="page"/>
            <w10:anchorlock/>
          </v:group>
        </w:pict>
      </w:r>
      <w:r w:rsidR="005C125D" w:rsidRPr="009C7722">
        <w:rPr>
          <w:color w:val="auto"/>
          <w:szCs w:val="28"/>
        </w:rPr>
        <w:t>Содержание</w:t>
      </w:r>
    </w:p>
    <w:p w:rsidR="005C125D" w:rsidRPr="009C7722" w:rsidRDefault="005C125D" w:rsidP="00625961">
      <w:pPr>
        <w:pStyle w:val="22"/>
        <w:widowControl w:val="0"/>
        <w:tabs>
          <w:tab w:val="left" w:pos="550"/>
        </w:tabs>
        <w:ind w:firstLine="709"/>
        <w:jc w:val="both"/>
        <w:rPr>
          <w:b w:val="0"/>
          <w:color w:val="auto"/>
          <w:szCs w:val="28"/>
        </w:rPr>
      </w:pPr>
    </w:p>
    <w:tbl>
      <w:tblPr>
        <w:tblW w:w="10173" w:type="dxa"/>
        <w:tblLayout w:type="fixed"/>
        <w:tblLook w:val="04A0" w:firstRow="1" w:lastRow="0" w:firstColumn="1" w:lastColumn="0" w:noHBand="0" w:noVBand="1"/>
      </w:tblPr>
      <w:tblGrid>
        <w:gridCol w:w="9464"/>
        <w:gridCol w:w="709"/>
      </w:tblGrid>
      <w:tr w:rsidR="00A624FE" w:rsidRPr="009C7722" w:rsidTr="00E868FC">
        <w:tc>
          <w:tcPr>
            <w:tcW w:w="9464" w:type="dxa"/>
          </w:tcPr>
          <w:p w:rsidR="002F3EBF" w:rsidRPr="009C7722" w:rsidRDefault="002F3EBF" w:rsidP="002F3EBF">
            <w:pPr>
              <w:pStyle w:val="22"/>
              <w:widowControl w:val="0"/>
              <w:jc w:val="both"/>
              <w:rPr>
                <w:b w:val="0"/>
                <w:color w:val="auto"/>
                <w:szCs w:val="28"/>
              </w:rPr>
            </w:pPr>
            <w:r w:rsidRPr="009C7722">
              <w:rPr>
                <w:b w:val="0"/>
                <w:color w:val="auto"/>
                <w:szCs w:val="28"/>
              </w:rPr>
              <w:t>Реферат………………………………………………………………………</w:t>
            </w:r>
            <w:proofErr w:type="gramStart"/>
            <w:r w:rsidRPr="009C7722">
              <w:rPr>
                <w:b w:val="0"/>
                <w:color w:val="auto"/>
                <w:szCs w:val="28"/>
              </w:rPr>
              <w:t>…….</w:t>
            </w:r>
            <w:proofErr w:type="gramEnd"/>
            <w:r w:rsidRPr="009C7722">
              <w:rPr>
                <w:b w:val="0"/>
                <w:color w:val="auto"/>
                <w:szCs w:val="28"/>
              </w:rPr>
              <w:t>.</w:t>
            </w:r>
          </w:p>
          <w:p w:rsidR="002F3EBF" w:rsidRPr="009C7722" w:rsidRDefault="002F3EBF" w:rsidP="002F3EBF">
            <w:pPr>
              <w:pStyle w:val="22"/>
              <w:widowControl w:val="0"/>
              <w:jc w:val="both"/>
              <w:rPr>
                <w:b w:val="0"/>
                <w:color w:val="auto"/>
                <w:szCs w:val="28"/>
              </w:rPr>
            </w:pPr>
            <w:proofErr w:type="spellStart"/>
            <w:r w:rsidRPr="009C7722">
              <w:rPr>
                <w:b w:val="0"/>
                <w:color w:val="auto"/>
                <w:szCs w:val="28"/>
              </w:rPr>
              <w:t>Рэферат</w:t>
            </w:r>
            <w:proofErr w:type="spellEnd"/>
            <w:r w:rsidRPr="009C7722">
              <w:rPr>
                <w:b w:val="0"/>
                <w:color w:val="auto"/>
                <w:szCs w:val="28"/>
              </w:rPr>
              <w:t>………………………………………………………………………</w:t>
            </w:r>
            <w:proofErr w:type="gramStart"/>
            <w:r w:rsidRPr="009C7722">
              <w:rPr>
                <w:b w:val="0"/>
                <w:color w:val="auto"/>
                <w:szCs w:val="28"/>
              </w:rPr>
              <w:t>…….</w:t>
            </w:r>
            <w:proofErr w:type="gramEnd"/>
            <w:r w:rsidRPr="009C7722">
              <w:rPr>
                <w:b w:val="0"/>
                <w:color w:val="auto"/>
                <w:szCs w:val="28"/>
              </w:rPr>
              <w:t>.</w:t>
            </w:r>
          </w:p>
          <w:p w:rsidR="002F3EBF" w:rsidRPr="009C7722" w:rsidRDefault="002F3EBF" w:rsidP="002F3EBF">
            <w:pPr>
              <w:pStyle w:val="22"/>
              <w:widowControl w:val="0"/>
              <w:jc w:val="both"/>
              <w:rPr>
                <w:b w:val="0"/>
                <w:color w:val="auto"/>
                <w:szCs w:val="28"/>
              </w:rPr>
            </w:pPr>
            <w:r w:rsidRPr="009C7722">
              <w:rPr>
                <w:b w:val="0"/>
                <w:color w:val="auto"/>
                <w:szCs w:val="28"/>
              </w:rPr>
              <w:t>Введение………………………………………………………………</w:t>
            </w:r>
            <w:proofErr w:type="gramStart"/>
            <w:r w:rsidRPr="009C7722">
              <w:rPr>
                <w:b w:val="0"/>
                <w:color w:val="auto"/>
                <w:szCs w:val="28"/>
              </w:rPr>
              <w:t>…….</w:t>
            </w:r>
            <w:proofErr w:type="gramEnd"/>
            <w:r w:rsidRPr="009C7722">
              <w:rPr>
                <w:b w:val="0"/>
                <w:color w:val="auto"/>
                <w:szCs w:val="28"/>
              </w:rPr>
              <w:t>.…….</w:t>
            </w:r>
          </w:p>
          <w:p w:rsidR="002F3EBF" w:rsidRPr="009C7722" w:rsidRDefault="002F3EBF" w:rsidP="002F3EBF">
            <w:pPr>
              <w:widowControl w:val="0"/>
              <w:tabs>
                <w:tab w:val="left" w:pos="851"/>
                <w:tab w:val="left" w:pos="1134"/>
              </w:tabs>
              <w:spacing w:after="0" w:line="240" w:lineRule="auto"/>
              <w:jc w:val="both"/>
              <w:rPr>
                <w:i w:val="0"/>
                <w:sz w:val="28"/>
                <w:szCs w:val="28"/>
              </w:rPr>
            </w:pPr>
            <w:r w:rsidRPr="009C7722">
              <w:rPr>
                <w:i w:val="0"/>
                <w:sz w:val="28"/>
                <w:szCs w:val="28"/>
              </w:rPr>
              <w:t>1 Теоретические</w:t>
            </w:r>
            <w:r w:rsidR="00A95E1F" w:rsidRPr="009C7722">
              <w:rPr>
                <w:i w:val="0"/>
                <w:sz w:val="28"/>
                <w:szCs w:val="28"/>
              </w:rPr>
              <w:t xml:space="preserve"> и методологические аспекты формирования и анализа финансовых результатов организации…………………...</w:t>
            </w:r>
            <w:r w:rsidRPr="009C7722">
              <w:rPr>
                <w:i w:val="0"/>
                <w:sz w:val="28"/>
                <w:szCs w:val="28"/>
              </w:rPr>
              <w:t>……………</w:t>
            </w:r>
            <w:proofErr w:type="gramStart"/>
            <w:r w:rsidRPr="009C7722">
              <w:rPr>
                <w:i w:val="0"/>
                <w:sz w:val="28"/>
                <w:szCs w:val="28"/>
              </w:rPr>
              <w:t>…….</w:t>
            </w:r>
            <w:proofErr w:type="gramEnd"/>
            <w:r w:rsidRPr="009C7722">
              <w:rPr>
                <w:i w:val="0"/>
                <w:sz w:val="28"/>
                <w:szCs w:val="28"/>
              </w:rPr>
              <w:t>.…</w:t>
            </w:r>
          </w:p>
          <w:p w:rsidR="002F3EBF" w:rsidRPr="009C7722" w:rsidRDefault="002F3EBF" w:rsidP="002F3EBF">
            <w:pPr>
              <w:widowControl w:val="0"/>
              <w:tabs>
                <w:tab w:val="left" w:pos="851"/>
                <w:tab w:val="left" w:pos="1134"/>
              </w:tabs>
              <w:spacing w:after="0" w:line="240" w:lineRule="auto"/>
              <w:jc w:val="both"/>
              <w:rPr>
                <w:i w:val="0"/>
                <w:sz w:val="28"/>
                <w:szCs w:val="28"/>
              </w:rPr>
            </w:pPr>
            <w:r w:rsidRPr="009C7722">
              <w:rPr>
                <w:i w:val="0"/>
                <w:sz w:val="28"/>
                <w:szCs w:val="28"/>
              </w:rPr>
              <w:t xml:space="preserve">1.1 </w:t>
            </w:r>
            <w:r w:rsidR="00A95E1F" w:rsidRPr="009C7722">
              <w:rPr>
                <w:i w:val="0"/>
                <w:sz w:val="28"/>
                <w:szCs w:val="28"/>
              </w:rPr>
              <w:t>Понятие,</w:t>
            </w:r>
            <w:r w:rsidRPr="009C7722">
              <w:rPr>
                <w:i w:val="0"/>
                <w:sz w:val="28"/>
                <w:szCs w:val="28"/>
              </w:rPr>
              <w:t xml:space="preserve"> сущность</w:t>
            </w:r>
            <w:r w:rsidR="00A95E1F" w:rsidRPr="009C7722">
              <w:rPr>
                <w:i w:val="0"/>
                <w:sz w:val="28"/>
                <w:szCs w:val="28"/>
              </w:rPr>
              <w:t xml:space="preserve"> и виды показателей прибыли и рентабельности</w:t>
            </w:r>
            <w:r w:rsidR="004662E9" w:rsidRPr="009C7722">
              <w:rPr>
                <w:i w:val="0"/>
                <w:sz w:val="28"/>
                <w:szCs w:val="28"/>
              </w:rPr>
              <w:t>……</w:t>
            </w:r>
          </w:p>
          <w:p w:rsidR="002F3EBF" w:rsidRPr="009C7722" w:rsidRDefault="002F3EBF" w:rsidP="002F3EBF">
            <w:pPr>
              <w:widowControl w:val="0"/>
              <w:tabs>
                <w:tab w:val="left" w:pos="851"/>
                <w:tab w:val="left" w:pos="1134"/>
              </w:tabs>
              <w:spacing w:after="0" w:line="240" w:lineRule="auto"/>
              <w:jc w:val="both"/>
              <w:rPr>
                <w:i w:val="0"/>
                <w:sz w:val="28"/>
                <w:szCs w:val="28"/>
              </w:rPr>
            </w:pPr>
            <w:r w:rsidRPr="009C7722">
              <w:rPr>
                <w:i w:val="0"/>
                <w:sz w:val="28"/>
                <w:szCs w:val="28"/>
              </w:rPr>
              <w:t xml:space="preserve">1.2 </w:t>
            </w:r>
            <w:r w:rsidR="00A95E1F" w:rsidRPr="009C7722">
              <w:rPr>
                <w:i w:val="0"/>
                <w:sz w:val="28"/>
                <w:szCs w:val="28"/>
              </w:rPr>
              <w:t>Методика анализа показателей прибыли и рентабельности</w:t>
            </w:r>
            <w:r w:rsidRPr="009C7722">
              <w:rPr>
                <w:i w:val="0"/>
                <w:sz w:val="28"/>
                <w:szCs w:val="28"/>
              </w:rPr>
              <w:t>……………...</w:t>
            </w:r>
          </w:p>
          <w:p w:rsidR="002F3EBF" w:rsidRPr="009C7722" w:rsidRDefault="00A95E1F" w:rsidP="002F3EBF">
            <w:pPr>
              <w:widowControl w:val="0"/>
              <w:tabs>
                <w:tab w:val="left" w:pos="851"/>
                <w:tab w:val="left" w:pos="1134"/>
              </w:tabs>
              <w:spacing w:after="0" w:line="240" w:lineRule="auto"/>
              <w:jc w:val="both"/>
              <w:rPr>
                <w:i w:val="0"/>
                <w:sz w:val="28"/>
                <w:szCs w:val="28"/>
              </w:rPr>
            </w:pPr>
            <w:r w:rsidRPr="009C7722">
              <w:rPr>
                <w:i w:val="0"/>
                <w:sz w:val="28"/>
                <w:szCs w:val="28"/>
              </w:rPr>
              <w:t>1.3 Нормативная правовая база учета и анализа финансовых результатов в Республике Беларусь…………………………………</w:t>
            </w:r>
            <w:proofErr w:type="gramStart"/>
            <w:r w:rsidRPr="009C7722">
              <w:rPr>
                <w:i w:val="0"/>
                <w:sz w:val="28"/>
                <w:szCs w:val="28"/>
              </w:rPr>
              <w:t>…….</w:t>
            </w:r>
            <w:proofErr w:type="gramEnd"/>
            <w:r w:rsidRPr="009C7722">
              <w:rPr>
                <w:i w:val="0"/>
                <w:sz w:val="28"/>
                <w:szCs w:val="28"/>
              </w:rPr>
              <w:t>.</w:t>
            </w:r>
            <w:r w:rsidR="002F3EBF" w:rsidRPr="009C7722">
              <w:rPr>
                <w:i w:val="0"/>
                <w:sz w:val="28"/>
                <w:szCs w:val="28"/>
              </w:rPr>
              <w:t>………………….…</w:t>
            </w:r>
          </w:p>
          <w:p w:rsidR="0052721A" w:rsidRPr="009C7722" w:rsidRDefault="0052721A" w:rsidP="002F3EBF">
            <w:pPr>
              <w:widowControl w:val="0"/>
              <w:tabs>
                <w:tab w:val="left" w:pos="851"/>
                <w:tab w:val="left" w:pos="1134"/>
              </w:tabs>
              <w:spacing w:after="0" w:line="240" w:lineRule="auto"/>
              <w:jc w:val="both"/>
              <w:rPr>
                <w:i w:val="0"/>
                <w:sz w:val="28"/>
                <w:szCs w:val="28"/>
              </w:rPr>
            </w:pPr>
            <w:r w:rsidRPr="009C7722">
              <w:rPr>
                <w:i w:val="0"/>
                <w:sz w:val="28"/>
                <w:szCs w:val="28"/>
              </w:rPr>
              <w:t xml:space="preserve">1.4 </w:t>
            </w:r>
            <w:r w:rsidR="004662E9" w:rsidRPr="009C7722">
              <w:rPr>
                <w:i w:val="0"/>
                <w:sz w:val="28"/>
                <w:szCs w:val="28"/>
              </w:rPr>
              <w:t>Экономическая характеристика ПУП «</w:t>
            </w:r>
            <w:proofErr w:type="spellStart"/>
            <w:proofErr w:type="gramStart"/>
            <w:r w:rsidR="004662E9" w:rsidRPr="009C7722">
              <w:rPr>
                <w:i w:val="0"/>
                <w:sz w:val="28"/>
                <w:szCs w:val="28"/>
              </w:rPr>
              <w:t>Артезио</w:t>
            </w:r>
            <w:proofErr w:type="spellEnd"/>
            <w:r w:rsidR="004662E9" w:rsidRPr="009C7722">
              <w:rPr>
                <w:i w:val="0"/>
                <w:sz w:val="28"/>
                <w:szCs w:val="28"/>
              </w:rPr>
              <w:t>»…</w:t>
            </w:r>
            <w:proofErr w:type="gramEnd"/>
            <w:r w:rsidR="004662E9" w:rsidRPr="009C7722">
              <w:rPr>
                <w:i w:val="0"/>
                <w:sz w:val="28"/>
                <w:szCs w:val="28"/>
              </w:rPr>
              <w:t>……………………….</w:t>
            </w:r>
          </w:p>
          <w:p w:rsidR="0052721A" w:rsidRPr="009C7722" w:rsidRDefault="0052721A" w:rsidP="0052721A">
            <w:pPr>
              <w:widowControl w:val="0"/>
              <w:tabs>
                <w:tab w:val="left" w:pos="851"/>
                <w:tab w:val="left" w:pos="1134"/>
              </w:tabs>
              <w:spacing w:after="0" w:line="240" w:lineRule="auto"/>
              <w:jc w:val="both"/>
              <w:rPr>
                <w:i w:val="0"/>
                <w:sz w:val="28"/>
                <w:szCs w:val="28"/>
              </w:rPr>
            </w:pPr>
            <w:r w:rsidRPr="009C7722">
              <w:rPr>
                <w:i w:val="0"/>
                <w:sz w:val="28"/>
                <w:szCs w:val="28"/>
              </w:rPr>
              <w:t>2 Учет финансовых результатов ПУП «</w:t>
            </w:r>
            <w:proofErr w:type="spellStart"/>
            <w:proofErr w:type="gramStart"/>
            <w:r w:rsidRPr="009C7722">
              <w:rPr>
                <w:i w:val="0"/>
                <w:sz w:val="28"/>
                <w:szCs w:val="28"/>
              </w:rPr>
              <w:t>Артезио</w:t>
            </w:r>
            <w:proofErr w:type="spellEnd"/>
            <w:r w:rsidRPr="009C7722">
              <w:rPr>
                <w:i w:val="0"/>
                <w:sz w:val="28"/>
                <w:szCs w:val="28"/>
              </w:rPr>
              <w:t>»…</w:t>
            </w:r>
            <w:proofErr w:type="gramEnd"/>
            <w:r w:rsidRPr="009C7722">
              <w:rPr>
                <w:i w:val="0"/>
                <w:sz w:val="28"/>
                <w:szCs w:val="28"/>
              </w:rPr>
              <w:t>…………</w:t>
            </w:r>
            <w:r w:rsidR="006C14F5" w:rsidRPr="009C7722">
              <w:rPr>
                <w:i w:val="0"/>
                <w:sz w:val="28"/>
                <w:szCs w:val="28"/>
              </w:rPr>
              <w:t>.</w:t>
            </w:r>
            <w:r w:rsidRPr="009C7722">
              <w:rPr>
                <w:i w:val="0"/>
                <w:sz w:val="28"/>
                <w:szCs w:val="28"/>
              </w:rPr>
              <w:t>………………..</w:t>
            </w:r>
          </w:p>
          <w:p w:rsidR="0052721A" w:rsidRPr="009C7722" w:rsidRDefault="0052721A" w:rsidP="0052721A">
            <w:pPr>
              <w:pStyle w:val="26"/>
            </w:pPr>
            <w:r w:rsidRPr="009C7722">
              <w:t>2.1 Учет прибыли (убытка) от текущей деятельности организации………....</w:t>
            </w:r>
          </w:p>
          <w:p w:rsidR="0052721A" w:rsidRPr="009C7722" w:rsidRDefault="0052721A" w:rsidP="0052721A">
            <w:pPr>
              <w:tabs>
                <w:tab w:val="left" w:pos="1104"/>
              </w:tabs>
              <w:spacing w:after="0" w:line="240" w:lineRule="auto"/>
              <w:jc w:val="both"/>
              <w:rPr>
                <w:i w:val="0"/>
                <w:sz w:val="28"/>
                <w:szCs w:val="28"/>
              </w:rPr>
            </w:pPr>
            <w:r w:rsidRPr="009C7722">
              <w:rPr>
                <w:i w:val="0"/>
                <w:sz w:val="28"/>
                <w:szCs w:val="28"/>
              </w:rPr>
              <w:t xml:space="preserve">2.2 Учет прибыли (убытка) от инвестиционной и финансовой         </w:t>
            </w:r>
            <w:r w:rsidR="004662E9" w:rsidRPr="009C7722">
              <w:rPr>
                <w:i w:val="0"/>
                <w:sz w:val="28"/>
                <w:szCs w:val="28"/>
              </w:rPr>
              <w:t xml:space="preserve">                  деятельности………………………………………………………………………</w:t>
            </w:r>
            <w:r w:rsidR="006C14F5" w:rsidRPr="009C7722">
              <w:rPr>
                <w:i w:val="0"/>
                <w:sz w:val="28"/>
                <w:szCs w:val="28"/>
              </w:rPr>
              <w:t>.</w:t>
            </w:r>
          </w:p>
          <w:p w:rsidR="0052721A" w:rsidRPr="009C7722" w:rsidRDefault="0052721A" w:rsidP="007E4651">
            <w:pPr>
              <w:widowControl w:val="0"/>
              <w:tabs>
                <w:tab w:val="left" w:pos="851"/>
                <w:tab w:val="left" w:pos="1124"/>
              </w:tabs>
              <w:spacing w:after="0" w:line="240" w:lineRule="auto"/>
              <w:jc w:val="both"/>
              <w:rPr>
                <w:i w:val="0"/>
                <w:sz w:val="28"/>
                <w:szCs w:val="28"/>
              </w:rPr>
            </w:pPr>
            <w:r w:rsidRPr="009C7722">
              <w:rPr>
                <w:i w:val="0"/>
                <w:sz w:val="28"/>
                <w:szCs w:val="28"/>
              </w:rPr>
              <w:t>2.3 Учет формирования</w:t>
            </w:r>
            <w:r w:rsidR="007E4651" w:rsidRPr="009C7722">
              <w:rPr>
                <w:i w:val="0"/>
                <w:sz w:val="28"/>
                <w:szCs w:val="28"/>
              </w:rPr>
              <w:t>, распределения и использования прибыли организации…………………………………………………………………</w:t>
            </w:r>
            <w:proofErr w:type="gramStart"/>
            <w:r w:rsidR="007E4651" w:rsidRPr="009C7722">
              <w:rPr>
                <w:i w:val="0"/>
                <w:sz w:val="28"/>
                <w:szCs w:val="28"/>
              </w:rPr>
              <w:t>…….</w:t>
            </w:r>
            <w:proofErr w:type="gramEnd"/>
            <w:r w:rsidR="007E4651" w:rsidRPr="009C7722">
              <w:rPr>
                <w:i w:val="0"/>
                <w:sz w:val="28"/>
                <w:szCs w:val="28"/>
              </w:rPr>
              <w:t>.</w:t>
            </w:r>
          </w:p>
          <w:p w:rsidR="0052721A" w:rsidRPr="009C7722" w:rsidRDefault="0052721A" w:rsidP="0052721A">
            <w:pPr>
              <w:spacing w:after="0" w:line="240" w:lineRule="auto"/>
              <w:jc w:val="both"/>
              <w:rPr>
                <w:i w:val="0"/>
                <w:sz w:val="28"/>
                <w:szCs w:val="28"/>
              </w:rPr>
            </w:pPr>
            <w:r w:rsidRPr="009C7722">
              <w:rPr>
                <w:i w:val="0"/>
                <w:sz w:val="28"/>
                <w:szCs w:val="28"/>
              </w:rPr>
              <w:t>2.</w:t>
            </w:r>
            <w:r w:rsidR="007E4651" w:rsidRPr="009C7722">
              <w:rPr>
                <w:i w:val="0"/>
                <w:sz w:val="28"/>
                <w:szCs w:val="28"/>
              </w:rPr>
              <w:t>4</w:t>
            </w:r>
            <w:r w:rsidRPr="009C7722">
              <w:rPr>
                <w:i w:val="0"/>
                <w:sz w:val="28"/>
                <w:szCs w:val="28"/>
              </w:rPr>
              <w:t xml:space="preserve"> Совершенствование бухгалтерского учета финансовых результатов……</w:t>
            </w:r>
          </w:p>
          <w:p w:rsidR="0052721A" w:rsidRPr="009C7722" w:rsidRDefault="0052721A" w:rsidP="0052721A">
            <w:pPr>
              <w:spacing w:after="0" w:line="240" w:lineRule="auto"/>
              <w:jc w:val="both"/>
              <w:rPr>
                <w:i w:val="0"/>
                <w:sz w:val="28"/>
                <w:szCs w:val="28"/>
              </w:rPr>
            </w:pPr>
            <w:r w:rsidRPr="009C7722">
              <w:rPr>
                <w:i w:val="0"/>
                <w:sz w:val="28"/>
                <w:szCs w:val="28"/>
              </w:rPr>
              <w:t>3 Анализ финансовых результатов ПУП «</w:t>
            </w:r>
            <w:proofErr w:type="spellStart"/>
            <w:proofErr w:type="gramStart"/>
            <w:r w:rsidRPr="009C7722">
              <w:rPr>
                <w:i w:val="0"/>
                <w:sz w:val="28"/>
                <w:szCs w:val="28"/>
              </w:rPr>
              <w:t>Артезио</w:t>
            </w:r>
            <w:proofErr w:type="spellEnd"/>
            <w:r w:rsidRPr="009C7722">
              <w:rPr>
                <w:i w:val="0"/>
                <w:sz w:val="28"/>
                <w:szCs w:val="28"/>
              </w:rPr>
              <w:t>»…</w:t>
            </w:r>
            <w:proofErr w:type="gramEnd"/>
            <w:r w:rsidRPr="009C7722">
              <w:rPr>
                <w:i w:val="0"/>
                <w:sz w:val="28"/>
                <w:szCs w:val="28"/>
              </w:rPr>
              <w:t>………………………..</w:t>
            </w:r>
          </w:p>
          <w:p w:rsidR="0052721A" w:rsidRPr="009C7722" w:rsidRDefault="0052721A" w:rsidP="0052721A">
            <w:pPr>
              <w:tabs>
                <w:tab w:val="left" w:pos="1134"/>
              </w:tabs>
              <w:spacing w:after="0" w:line="240" w:lineRule="auto"/>
              <w:jc w:val="both"/>
              <w:rPr>
                <w:i w:val="0"/>
                <w:sz w:val="28"/>
                <w:szCs w:val="28"/>
              </w:rPr>
            </w:pPr>
            <w:r w:rsidRPr="009C7722">
              <w:rPr>
                <w:i w:val="0"/>
                <w:sz w:val="28"/>
                <w:szCs w:val="28"/>
              </w:rPr>
              <w:t>3.1 Анализ состава, структуры и динамики прибыли (убытка) до                       налогообложения</w:t>
            </w:r>
            <w:r w:rsidRPr="009C7722">
              <w:rPr>
                <w:i w:val="0"/>
                <w:sz w:val="28"/>
                <w:szCs w:val="28"/>
              </w:rPr>
              <w:ptab w:relativeTo="margin" w:alignment="right" w:leader="dot"/>
            </w:r>
          </w:p>
          <w:p w:rsidR="0052721A" w:rsidRPr="009C7722" w:rsidRDefault="0052721A" w:rsidP="0052721A">
            <w:pPr>
              <w:tabs>
                <w:tab w:val="left" w:pos="1134"/>
              </w:tabs>
              <w:spacing w:after="0" w:line="240" w:lineRule="auto"/>
              <w:jc w:val="both"/>
              <w:rPr>
                <w:i w:val="0"/>
                <w:sz w:val="28"/>
                <w:szCs w:val="28"/>
              </w:rPr>
            </w:pPr>
            <w:r w:rsidRPr="009C7722">
              <w:rPr>
                <w:i w:val="0"/>
                <w:sz w:val="28"/>
                <w:szCs w:val="28"/>
              </w:rPr>
              <w:t>3.2 Факторный анализ прибыли (убытка) от реализации</w:t>
            </w:r>
            <w:r w:rsidRPr="009C7722">
              <w:rPr>
                <w:i w:val="0"/>
                <w:sz w:val="28"/>
                <w:szCs w:val="28"/>
              </w:rPr>
              <w:ptab w:relativeTo="margin" w:alignment="right" w:leader="dot"/>
            </w:r>
          </w:p>
          <w:p w:rsidR="0052721A" w:rsidRPr="009C7722" w:rsidRDefault="001870C9" w:rsidP="0052721A">
            <w:pPr>
              <w:tabs>
                <w:tab w:val="left" w:pos="1134"/>
              </w:tabs>
              <w:spacing w:after="0" w:line="240" w:lineRule="auto"/>
              <w:jc w:val="both"/>
              <w:rPr>
                <w:i w:val="0"/>
                <w:sz w:val="28"/>
                <w:szCs w:val="28"/>
              </w:rPr>
            </w:pPr>
            <w:r>
              <w:rPr>
                <w:i w:val="0"/>
                <w:sz w:val="28"/>
                <w:szCs w:val="28"/>
              </w:rPr>
              <w:t>3.3 Анализ состава</w:t>
            </w:r>
            <w:r w:rsidR="0052721A" w:rsidRPr="009C7722">
              <w:rPr>
                <w:i w:val="0"/>
                <w:sz w:val="28"/>
                <w:szCs w:val="28"/>
              </w:rPr>
              <w:t xml:space="preserve"> и динамики прибыли (убытка) от текущей, инвестиционной и финансовой деятельности</w:t>
            </w:r>
            <w:r w:rsidR="0052721A" w:rsidRPr="009C7722">
              <w:rPr>
                <w:i w:val="0"/>
                <w:sz w:val="28"/>
                <w:szCs w:val="28"/>
              </w:rPr>
              <w:ptab w:relativeTo="margin" w:alignment="right" w:leader="dot"/>
            </w:r>
          </w:p>
          <w:p w:rsidR="0052721A" w:rsidRPr="009C7722" w:rsidRDefault="0052721A" w:rsidP="0052721A">
            <w:pPr>
              <w:pStyle w:val="afa"/>
              <w:widowControl w:val="0"/>
              <w:jc w:val="both"/>
              <w:rPr>
                <w:rFonts w:ascii="Times New Roman" w:hAnsi="Times New Roman"/>
                <w:sz w:val="28"/>
                <w:szCs w:val="28"/>
              </w:rPr>
            </w:pPr>
            <w:r w:rsidRPr="009C7722">
              <w:rPr>
                <w:rFonts w:ascii="Times New Roman" w:hAnsi="Times New Roman"/>
                <w:sz w:val="28"/>
                <w:szCs w:val="28"/>
              </w:rPr>
              <w:t>3.4 Анализ формирования чистой прибыли</w:t>
            </w:r>
            <w:r w:rsidRPr="009C7722">
              <w:rPr>
                <w:rFonts w:ascii="Times New Roman" w:hAnsi="Times New Roman"/>
                <w:sz w:val="28"/>
                <w:szCs w:val="28"/>
              </w:rPr>
              <w:ptab w:relativeTo="margin" w:alignment="right" w:leader="dot"/>
            </w:r>
          </w:p>
          <w:p w:rsidR="0052721A" w:rsidRPr="009C7722" w:rsidRDefault="0052721A" w:rsidP="0052721A">
            <w:pPr>
              <w:pStyle w:val="justify"/>
              <w:widowControl w:val="0"/>
              <w:ind w:firstLine="0"/>
              <w:rPr>
                <w:sz w:val="28"/>
                <w:szCs w:val="28"/>
              </w:rPr>
            </w:pPr>
            <w:r w:rsidRPr="009C7722">
              <w:rPr>
                <w:sz w:val="28"/>
                <w:szCs w:val="28"/>
              </w:rPr>
              <w:t>3.5 Анализ показателей рентабельности</w:t>
            </w:r>
            <w:r w:rsidRPr="009C7722">
              <w:rPr>
                <w:sz w:val="28"/>
                <w:szCs w:val="28"/>
              </w:rPr>
              <w:ptab w:relativeTo="margin" w:alignment="right" w:leader="dot"/>
            </w:r>
          </w:p>
          <w:p w:rsidR="0052721A" w:rsidRPr="009C7722" w:rsidRDefault="0052721A" w:rsidP="0052721A">
            <w:pPr>
              <w:spacing w:after="0" w:line="240" w:lineRule="auto"/>
              <w:jc w:val="both"/>
              <w:rPr>
                <w:i w:val="0"/>
                <w:sz w:val="28"/>
                <w:szCs w:val="28"/>
              </w:rPr>
            </w:pPr>
            <w:r w:rsidRPr="009C7722">
              <w:rPr>
                <w:i w:val="0"/>
                <w:sz w:val="28"/>
                <w:szCs w:val="28"/>
              </w:rPr>
              <w:t>3.6 Резервы увеличения прибыли и роста рентабельности организации</w:t>
            </w:r>
            <w:r w:rsidRPr="009C7722">
              <w:rPr>
                <w:i w:val="0"/>
                <w:sz w:val="28"/>
                <w:szCs w:val="28"/>
              </w:rPr>
              <w:ptab w:relativeTo="margin" w:alignment="right" w:leader="dot"/>
            </w:r>
          </w:p>
          <w:p w:rsidR="002F3EBF" w:rsidRPr="009C7722" w:rsidRDefault="002F3EBF" w:rsidP="002F3EBF">
            <w:pPr>
              <w:widowControl w:val="0"/>
              <w:tabs>
                <w:tab w:val="left" w:pos="851"/>
                <w:tab w:val="left" w:pos="1134"/>
              </w:tabs>
              <w:spacing w:after="0" w:line="240" w:lineRule="auto"/>
              <w:jc w:val="both"/>
              <w:rPr>
                <w:i w:val="0"/>
                <w:sz w:val="28"/>
                <w:szCs w:val="28"/>
              </w:rPr>
            </w:pPr>
            <w:r w:rsidRPr="009C7722">
              <w:rPr>
                <w:i w:val="0"/>
                <w:sz w:val="28"/>
                <w:szCs w:val="28"/>
              </w:rPr>
              <w:t>Заключение……………………………………………………</w:t>
            </w:r>
            <w:proofErr w:type="gramStart"/>
            <w:r w:rsidRPr="009C7722">
              <w:rPr>
                <w:i w:val="0"/>
                <w:sz w:val="28"/>
                <w:szCs w:val="28"/>
              </w:rPr>
              <w:t>…….</w:t>
            </w:r>
            <w:proofErr w:type="gramEnd"/>
            <w:r w:rsidRPr="009C7722">
              <w:rPr>
                <w:i w:val="0"/>
                <w:sz w:val="28"/>
                <w:szCs w:val="28"/>
              </w:rPr>
              <w:t>.…………….</w:t>
            </w:r>
          </w:p>
          <w:p w:rsidR="002F3EBF" w:rsidRPr="009C7722" w:rsidRDefault="002F3EBF" w:rsidP="002F3EBF">
            <w:pPr>
              <w:widowControl w:val="0"/>
              <w:tabs>
                <w:tab w:val="left" w:pos="851"/>
                <w:tab w:val="left" w:pos="1134"/>
              </w:tabs>
              <w:spacing w:after="0" w:line="240" w:lineRule="auto"/>
              <w:jc w:val="both"/>
              <w:rPr>
                <w:i w:val="0"/>
                <w:sz w:val="28"/>
                <w:szCs w:val="28"/>
              </w:rPr>
            </w:pPr>
            <w:r w:rsidRPr="009C7722">
              <w:rPr>
                <w:i w:val="0"/>
                <w:sz w:val="28"/>
                <w:szCs w:val="28"/>
              </w:rPr>
              <w:t>Список использованных источников……………………………</w:t>
            </w:r>
            <w:proofErr w:type="gramStart"/>
            <w:r w:rsidRPr="009C7722">
              <w:rPr>
                <w:i w:val="0"/>
                <w:sz w:val="28"/>
                <w:szCs w:val="28"/>
              </w:rPr>
              <w:t>…….</w:t>
            </w:r>
            <w:proofErr w:type="gramEnd"/>
            <w:r w:rsidRPr="009C7722">
              <w:rPr>
                <w:i w:val="0"/>
                <w:sz w:val="28"/>
                <w:szCs w:val="28"/>
              </w:rPr>
              <w:t>…………</w:t>
            </w:r>
          </w:p>
          <w:p w:rsidR="002F3EBF" w:rsidRPr="009C7722" w:rsidRDefault="002F3EBF" w:rsidP="002F3EBF">
            <w:pPr>
              <w:widowControl w:val="0"/>
              <w:tabs>
                <w:tab w:val="left" w:pos="851"/>
                <w:tab w:val="left" w:pos="1134"/>
              </w:tabs>
              <w:spacing w:after="0" w:line="240" w:lineRule="auto"/>
              <w:jc w:val="both"/>
              <w:rPr>
                <w:i w:val="0"/>
                <w:sz w:val="28"/>
                <w:szCs w:val="28"/>
              </w:rPr>
            </w:pPr>
            <w:r w:rsidRPr="009C7722">
              <w:rPr>
                <w:i w:val="0"/>
                <w:sz w:val="28"/>
                <w:szCs w:val="28"/>
              </w:rPr>
              <w:t xml:space="preserve">Приложение А </w:t>
            </w:r>
            <w:r w:rsidR="004D734A" w:rsidRPr="009C7722">
              <w:rPr>
                <w:i w:val="0"/>
                <w:sz w:val="28"/>
                <w:szCs w:val="28"/>
              </w:rPr>
              <w:t>Учетная политика</w:t>
            </w:r>
            <w:r w:rsidRPr="009C7722">
              <w:rPr>
                <w:i w:val="0"/>
                <w:sz w:val="28"/>
                <w:szCs w:val="28"/>
              </w:rPr>
              <w:t xml:space="preserve"> </w:t>
            </w:r>
            <w:r w:rsidR="004D734A" w:rsidRPr="009C7722">
              <w:rPr>
                <w:i w:val="0"/>
                <w:sz w:val="28"/>
                <w:szCs w:val="28"/>
              </w:rPr>
              <w:t>ПУП</w:t>
            </w:r>
            <w:r w:rsidRPr="009C7722">
              <w:rPr>
                <w:i w:val="0"/>
                <w:sz w:val="28"/>
                <w:szCs w:val="28"/>
              </w:rPr>
              <w:t xml:space="preserve"> «</w:t>
            </w:r>
            <w:proofErr w:type="spellStart"/>
            <w:proofErr w:type="gramStart"/>
            <w:r w:rsidR="004D734A" w:rsidRPr="009C7722">
              <w:rPr>
                <w:i w:val="0"/>
                <w:sz w:val="28"/>
                <w:szCs w:val="28"/>
              </w:rPr>
              <w:t>Артезио</w:t>
            </w:r>
            <w:proofErr w:type="spellEnd"/>
            <w:r w:rsidRPr="009C7722">
              <w:rPr>
                <w:i w:val="0"/>
                <w:sz w:val="28"/>
                <w:szCs w:val="28"/>
              </w:rPr>
              <w:t>»</w:t>
            </w:r>
            <w:r w:rsidR="004D734A" w:rsidRPr="009C7722">
              <w:rPr>
                <w:i w:val="0"/>
                <w:sz w:val="28"/>
                <w:szCs w:val="28"/>
              </w:rPr>
              <w:t>…</w:t>
            </w:r>
            <w:proofErr w:type="gramEnd"/>
            <w:r w:rsidRPr="009C7722">
              <w:rPr>
                <w:i w:val="0"/>
                <w:sz w:val="28"/>
                <w:szCs w:val="28"/>
              </w:rPr>
              <w:t>………………………..</w:t>
            </w:r>
          </w:p>
          <w:p w:rsidR="002F3EBF" w:rsidRPr="009C7722" w:rsidRDefault="002F3EBF" w:rsidP="002F3EBF">
            <w:pPr>
              <w:widowControl w:val="0"/>
              <w:tabs>
                <w:tab w:val="left" w:pos="851"/>
                <w:tab w:val="left" w:pos="1134"/>
              </w:tabs>
              <w:spacing w:after="0" w:line="240" w:lineRule="auto"/>
              <w:jc w:val="both"/>
              <w:rPr>
                <w:rFonts w:eastAsia="Times New Roman"/>
                <w:i w:val="0"/>
                <w:sz w:val="28"/>
                <w:szCs w:val="28"/>
                <w:lang w:eastAsia="ru-RU"/>
              </w:rPr>
            </w:pPr>
            <w:r w:rsidRPr="009C7722">
              <w:rPr>
                <w:i w:val="0"/>
                <w:sz w:val="28"/>
                <w:szCs w:val="28"/>
              </w:rPr>
              <w:t xml:space="preserve">Приложение Б </w:t>
            </w:r>
            <w:r w:rsidR="004D734A" w:rsidRPr="009C7722">
              <w:rPr>
                <w:i w:val="0"/>
                <w:sz w:val="28"/>
                <w:szCs w:val="28"/>
              </w:rPr>
              <w:t>Рабочий план счетов ПУП «</w:t>
            </w:r>
            <w:proofErr w:type="spellStart"/>
            <w:proofErr w:type="gramStart"/>
            <w:r w:rsidR="004D734A" w:rsidRPr="009C7722">
              <w:rPr>
                <w:i w:val="0"/>
                <w:sz w:val="28"/>
                <w:szCs w:val="28"/>
              </w:rPr>
              <w:t>Артезио</w:t>
            </w:r>
            <w:proofErr w:type="spellEnd"/>
            <w:r w:rsidR="004D734A" w:rsidRPr="009C7722">
              <w:rPr>
                <w:i w:val="0"/>
                <w:sz w:val="28"/>
                <w:szCs w:val="28"/>
              </w:rPr>
              <w:t>»…</w:t>
            </w:r>
            <w:proofErr w:type="gramEnd"/>
            <w:r w:rsidR="004D734A" w:rsidRPr="009C7722">
              <w:rPr>
                <w:i w:val="0"/>
                <w:sz w:val="28"/>
                <w:szCs w:val="28"/>
              </w:rPr>
              <w:t>……………………..</w:t>
            </w:r>
          </w:p>
          <w:p w:rsidR="002F3EBF" w:rsidRPr="009C7722" w:rsidRDefault="002F3EBF" w:rsidP="002F3EBF">
            <w:pPr>
              <w:widowControl w:val="0"/>
              <w:tabs>
                <w:tab w:val="left" w:pos="851"/>
                <w:tab w:val="left" w:pos="1134"/>
              </w:tabs>
              <w:spacing w:after="0" w:line="240" w:lineRule="auto"/>
              <w:jc w:val="both"/>
              <w:rPr>
                <w:rFonts w:eastAsia="Times New Roman"/>
                <w:i w:val="0"/>
                <w:sz w:val="28"/>
                <w:szCs w:val="28"/>
                <w:lang w:eastAsia="ru-RU"/>
              </w:rPr>
            </w:pPr>
            <w:r w:rsidRPr="009C7722">
              <w:rPr>
                <w:rFonts w:eastAsia="Times New Roman"/>
                <w:i w:val="0"/>
                <w:sz w:val="28"/>
                <w:szCs w:val="28"/>
                <w:lang w:eastAsia="ru-RU"/>
              </w:rPr>
              <w:t>Приложение В Бухга</w:t>
            </w:r>
            <w:r w:rsidR="004D734A" w:rsidRPr="009C7722">
              <w:rPr>
                <w:rFonts w:eastAsia="Times New Roman"/>
                <w:i w:val="0"/>
                <w:sz w:val="28"/>
                <w:szCs w:val="28"/>
                <w:lang w:eastAsia="ru-RU"/>
              </w:rPr>
              <w:t>лтерский баланс на 1 января 2018</w:t>
            </w:r>
            <w:r w:rsidRPr="009C7722">
              <w:rPr>
                <w:rFonts w:eastAsia="Times New Roman"/>
                <w:i w:val="0"/>
                <w:sz w:val="28"/>
                <w:szCs w:val="28"/>
                <w:lang w:eastAsia="ru-RU"/>
              </w:rPr>
              <w:t> г……………………...</w:t>
            </w:r>
          </w:p>
          <w:p w:rsidR="002F3EBF" w:rsidRPr="009C7722" w:rsidRDefault="002F3EBF" w:rsidP="002F3EBF">
            <w:pPr>
              <w:widowControl w:val="0"/>
              <w:tabs>
                <w:tab w:val="left" w:pos="851"/>
                <w:tab w:val="left" w:pos="1134"/>
              </w:tabs>
              <w:spacing w:after="0" w:line="240" w:lineRule="auto"/>
              <w:jc w:val="both"/>
              <w:rPr>
                <w:rFonts w:eastAsia="Times New Roman"/>
                <w:i w:val="0"/>
                <w:sz w:val="28"/>
                <w:szCs w:val="28"/>
                <w:lang w:eastAsia="ru-RU"/>
              </w:rPr>
            </w:pPr>
            <w:r w:rsidRPr="009C7722">
              <w:rPr>
                <w:rFonts w:eastAsia="Times New Roman"/>
                <w:i w:val="0"/>
                <w:sz w:val="28"/>
                <w:szCs w:val="28"/>
                <w:lang w:eastAsia="ru-RU"/>
              </w:rPr>
              <w:t>Приложение Г Бухгалтерский баланс на 1 января 201</w:t>
            </w:r>
            <w:r w:rsidR="004D734A" w:rsidRPr="009C7722">
              <w:rPr>
                <w:rFonts w:eastAsia="Times New Roman"/>
                <w:i w:val="0"/>
                <w:sz w:val="28"/>
                <w:szCs w:val="28"/>
                <w:lang w:eastAsia="ru-RU"/>
              </w:rPr>
              <w:t>9</w:t>
            </w:r>
            <w:r w:rsidRPr="009C7722">
              <w:rPr>
                <w:rFonts w:eastAsia="Times New Roman"/>
                <w:i w:val="0"/>
                <w:sz w:val="28"/>
                <w:szCs w:val="28"/>
                <w:lang w:eastAsia="ru-RU"/>
              </w:rPr>
              <w:t> г………………………</w:t>
            </w:r>
          </w:p>
          <w:p w:rsidR="004D734A" w:rsidRPr="009C7722" w:rsidRDefault="002F3EBF" w:rsidP="002F3EBF">
            <w:pPr>
              <w:widowControl w:val="0"/>
              <w:tabs>
                <w:tab w:val="left" w:pos="851"/>
                <w:tab w:val="left" w:pos="1134"/>
              </w:tabs>
              <w:spacing w:after="0" w:line="240" w:lineRule="auto"/>
              <w:jc w:val="both"/>
              <w:rPr>
                <w:rFonts w:eastAsia="Times New Roman"/>
                <w:i w:val="0"/>
                <w:sz w:val="28"/>
                <w:szCs w:val="28"/>
                <w:lang w:eastAsia="ru-RU"/>
              </w:rPr>
            </w:pPr>
            <w:r w:rsidRPr="009C7722">
              <w:rPr>
                <w:rFonts w:eastAsia="Times New Roman"/>
                <w:i w:val="0"/>
                <w:sz w:val="28"/>
                <w:szCs w:val="28"/>
                <w:lang w:eastAsia="ru-RU"/>
              </w:rPr>
              <w:t xml:space="preserve">Приложение Д </w:t>
            </w:r>
            <w:r w:rsidR="004D734A" w:rsidRPr="009C7722">
              <w:rPr>
                <w:rFonts w:eastAsia="Times New Roman"/>
                <w:i w:val="0"/>
                <w:sz w:val="28"/>
                <w:szCs w:val="28"/>
                <w:lang w:eastAsia="ru-RU"/>
              </w:rPr>
              <w:t>Отчет о прибылях и убытках за январь-декабрь 2018 г………</w:t>
            </w:r>
          </w:p>
          <w:p w:rsidR="002F3EBF" w:rsidRPr="009C7722" w:rsidRDefault="002F3EBF" w:rsidP="002F3EBF">
            <w:pPr>
              <w:widowControl w:val="0"/>
              <w:tabs>
                <w:tab w:val="left" w:pos="851"/>
                <w:tab w:val="left" w:pos="1134"/>
              </w:tabs>
              <w:spacing w:after="0" w:line="240" w:lineRule="auto"/>
              <w:jc w:val="both"/>
              <w:rPr>
                <w:rFonts w:eastAsia="Times New Roman"/>
                <w:i w:val="0"/>
                <w:sz w:val="28"/>
                <w:szCs w:val="28"/>
                <w:lang w:eastAsia="ru-RU"/>
              </w:rPr>
            </w:pPr>
            <w:r w:rsidRPr="009C7722">
              <w:rPr>
                <w:rFonts w:eastAsia="Times New Roman"/>
                <w:i w:val="0"/>
                <w:sz w:val="28"/>
                <w:szCs w:val="28"/>
                <w:lang w:eastAsia="ru-RU"/>
              </w:rPr>
              <w:t xml:space="preserve">Приложение Е </w:t>
            </w:r>
            <w:r w:rsidR="004D734A" w:rsidRPr="009C7722">
              <w:rPr>
                <w:rFonts w:eastAsia="Times New Roman"/>
                <w:i w:val="0"/>
                <w:sz w:val="28"/>
                <w:szCs w:val="28"/>
                <w:lang w:eastAsia="ru-RU"/>
              </w:rPr>
              <w:t>Отчет по труду (форма 12-т) за 2018 г………………………</w:t>
            </w:r>
          </w:p>
          <w:p w:rsidR="0052721A" w:rsidRPr="009C7722" w:rsidRDefault="002F3EBF" w:rsidP="002F3EBF">
            <w:pPr>
              <w:widowControl w:val="0"/>
              <w:tabs>
                <w:tab w:val="left" w:pos="851"/>
                <w:tab w:val="left" w:pos="1134"/>
              </w:tabs>
              <w:spacing w:after="0" w:line="240" w:lineRule="auto"/>
              <w:jc w:val="both"/>
              <w:rPr>
                <w:rFonts w:eastAsia="Times New Roman"/>
                <w:i w:val="0"/>
                <w:sz w:val="28"/>
                <w:szCs w:val="28"/>
                <w:lang w:eastAsia="ru-RU"/>
              </w:rPr>
            </w:pPr>
            <w:r w:rsidRPr="009C7722">
              <w:rPr>
                <w:rFonts w:eastAsia="Times New Roman"/>
                <w:i w:val="0"/>
                <w:sz w:val="28"/>
                <w:szCs w:val="28"/>
                <w:lang w:eastAsia="ru-RU"/>
              </w:rPr>
              <w:t xml:space="preserve">Приложение Ж </w:t>
            </w:r>
            <w:r w:rsidR="004D734A" w:rsidRPr="009C7722">
              <w:rPr>
                <w:rFonts w:eastAsia="Times New Roman"/>
                <w:i w:val="0"/>
                <w:sz w:val="28"/>
                <w:szCs w:val="28"/>
                <w:lang w:eastAsia="ru-RU"/>
              </w:rPr>
              <w:t>Карточка счета 90………………………………………</w:t>
            </w:r>
            <w:proofErr w:type="gramStart"/>
            <w:r w:rsidR="004D734A" w:rsidRPr="009C7722">
              <w:rPr>
                <w:rFonts w:eastAsia="Times New Roman"/>
                <w:i w:val="0"/>
                <w:sz w:val="28"/>
                <w:szCs w:val="28"/>
                <w:lang w:eastAsia="ru-RU"/>
              </w:rPr>
              <w:t>…….</w:t>
            </w:r>
            <w:proofErr w:type="gramEnd"/>
            <w:r w:rsidR="004D734A" w:rsidRPr="009C7722">
              <w:rPr>
                <w:rFonts w:eastAsia="Times New Roman"/>
                <w:i w:val="0"/>
                <w:sz w:val="28"/>
                <w:szCs w:val="28"/>
                <w:lang w:eastAsia="ru-RU"/>
              </w:rPr>
              <w:t>.</w:t>
            </w:r>
          </w:p>
          <w:p w:rsidR="002F3EBF" w:rsidRPr="009C7722" w:rsidRDefault="002F3EBF" w:rsidP="002F3EBF">
            <w:pPr>
              <w:widowControl w:val="0"/>
              <w:tabs>
                <w:tab w:val="left" w:pos="851"/>
                <w:tab w:val="left" w:pos="1134"/>
              </w:tabs>
              <w:spacing w:after="0" w:line="240" w:lineRule="auto"/>
              <w:jc w:val="both"/>
              <w:rPr>
                <w:rFonts w:eastAsia="Times New Roman"/>
                <w:i w:val="0"/>
                <w:sz w:val="28"/>
                <w:szCs w:val="28"/>
                <w:lang w:eastAsia="ru-RU"/>
              </w:rPr>
            </w:pPr>
            <w:r w:rsidRPr="009C7722">
              <w:rPr>
                <w:rFonts w:eastAsia="Times New Roman"/>
                <w:i w:val="0"/>
                <w:sz w:val="28"/>
                <w:szCs w:val="28"/>
                <w:lang w:eastAsia="ru-RU"/>
              </w:rPr>
              <w:t xml:space="preserve">Приложение И </w:t>
            </w:r>
            <w:r w:rsidR="004D734A" w:rsidRPr="009C7722">
              <w:rPr>
                <w:rFonts w:eastAsia="Times New Roman"/>
                <w:i w:val="0"/>
                <w:sz w:val="28"/>
                <w:szCs w:val="28"/>
                <w:lang w:eastAsia="ru-RU"/>
              </w:rPr>
              <w:t>Анализ счета 90…</w:t>
            </w:r>
            <w:r w:rsidRPr="009C7722">
              <w:rPr>
                <w:rFonts w:eastAsia="Times New Roman"/>
                <w:i w:val="0"/>
                <w:sz w:val="28"/>
                <w:szCs w:val="28"/>
                <w:lang w:eastAsia="ru-RU"/>
              </w:rPr>
              <w:t>……………………………………………...</w:t>
            </w:r>
          </w:p>
          <w:p w:rsidR="004D734A" w:rsidRPr="009C7722" w:rsidRDefault="004D734A" w:rsidP="002F3EBF">
            <w:pPr>
              <w:widowControl w:val="0"/>
              <w:tabs>
                <w:tab w:val="left" w:pos="851"/>
                <w:tab w:val="left" w:pos="1134"/>
              </w:tabs>
              <w:spacing w:after="0" w:line="240" w:lineRule="auto"/>
              <w:jc w:val="both"/>
              <w:rPr>
                <w:rFonts w:eastAsia="Times New Roman"/>
                <w:i w:val="0"/>
                <w:sz w:val="28"/>
                <w:szCs w:val="28"/>
                <w:lang w:eastAsia="ru-RU"/>
              </w:rPr>
            </w:pPr>
            <w:r w:rsidRPr="009C7722">
              <w:rPr>
                <w:rFonts w:eastAsia="Times New Roman"/>
                <w:i w:val="0"/>
                <w:sz w:val="28"/>
                <w:szCs w:val="28"/>
                <w:lang w:eastAsia="ru-RU"/>
              </w:rPr>
              <w:t>Приложение К Карточка счета 91………………………………………………</w:t>
            </w:r>
          </w:p>
          <w:p w:rsidR="007D3E8D" w:rsidRPr="009C7722" w:rsidRDefault="007D3E8D" w:rsidP="002F3EBF">
            <w:pPr>
              <w:widowControl w:val="0"/>
              <w:tabs>
                <w:tab w:val="left" w:pos="851"/>
                <w:tab w:val="left" w:pos="1134"/>
              </w:tabs>
              <w:spacing w:after="0" w:line="240" w:lineRule="auto"/>
              <w:jc w:val="both"/>
              <w:rPr>
                <w:rFonts w:eastAsia="Times New Roman"/>
                <w:i w:val="0"/>
                <w:sz w:val="28"/>
                <w:szCs w:val="28"/>
                <w:lang w:eastAsia="ru-RU"/>
              </w:rPr>
            </w:pPr>
          </w:p>
          <w:p w:rsidR="007D3E8D" w:rsidRPr="009C7722" w:rsidRDefault="007D3E8D" w:rsidP="002F3EBF">
            <w:pPr>
              <w:widowControl w:val="0"/>
              <w:tabs>
                <w:tab w:val="left" w:pos="851"/>
                <w:tab w:val="left" w:pos="1134"/>
              </w:tabs>
              <w:spacing w:after="0" w:line="240" w:lineRule="auto"/>
              <w:jc w:val="both"/>
              <w:rPr>
                <w:rFonts w:eastAsia="Times New Roman"/>
                <w:i w:val="0"/>
                <w:sz w:val="28"/>
                <w:szCs w:val="28"/>
                <w:lang w:eastAsia="ru-RU"/>
              </w:rPr>
            </w:pPr>
          </w:p>
          <w:p w:rsidR="007D3E8D" w:rsidRPr="009C7722" w:rsidRDefault="007D3E8D" w:rsidP="002F3EBF">
            <w:pPr>
              <w:widowControl w:val="0"/>
              <w:tabs>
                <w:tab w:val="left" w:pos="851"/>
                <w:tab w:val="left" w:pos="1134"/>
              </w:tabs>
              <w:spacing w:after="0" w:line="240" w:lineRule="auto"/>
              <w:jc w:val="both"/>
              <w:rPr>
                <w:rFonts w:eastAsia="Times New Roman"/>
                <w:i w:val="0"/>
                <w:sz w:val="28"/>
                <w:szCs w:val="28"/>
                <w:lang w:eastAsia="ru-RU"/>
              </w:rPr>
            </w:pPr>
          </w:p>
          <w:p w:rsidR="007D3E8D" w:rsidRPr="009C7722" w:rsidRDefault="007D3E8D" w:rsidP="002F3EBF">
            <w:pPr>
              <w:widowControl w:val="0"/>
              <w:tabs>
                <w:tab w:val="left" w:pos="851"/>
                <w:tab w:val="left" w:pos="1134"/>
              </w:tabs>
              <w:spacing w:after="0" w:line="240" w:lineRule="auto"/>
              <w:jc w:val="both"/>
              <w:rPr>
                <w:rFonts w:eastAsia="Times New Roman"/>
                <w:i w:val="0"/>
                <w:sz w:val="28"/>
                <w:szCs w:val="28"/>
                <w:lang w:eastAsia="ru-RU"/>
              </w:rPr>
            </w:pPr>
          </w:p>
          <w:p w:rsidR="007D3E8D" w:rsidRPr="009C7722" w:rsidRDefault="007D3E8D" w:rsidP="002F3EBF">
            <w:pPr>
              <w:widowControl w:val="0"/>
              <w:tabs>
                <w:tab w:val="left" w:pos="851"/>
                <w:tab w:val="left" w:pos="1134"/>
              </w:tabs>
              <w:spacing w:after="0" w:line="240" w:lineRule="auto"/>
              <w:jc w:val="both"/>
              <w:rPr>
                <w:rFonts w:eastAsia="Times New Roman"/>
                <w:i w:val="0"/>
                <w:sz w:val="28"/>
                <w:szCs w:val="28"/>
                <w:lang w:eastAsia="ru-RU"/>
              </w:rPr>
            </w:pPr>
          </w:p>
          <w:p w:rsidR="007D3E8D" w:rsidRPr="009C7722" w:rsidRDefault="007D3E8D" w:rsidP="002F3EBF">
            <w:pPr>
              <w:widowControl w:val="0"/>
              <w:tabs>
                <w:tab w:val="left" w:pos="851"/>
                <w:tab w:val="left" w:pos="1134"/>
              </w:tabs>
              <w:spacing w:after="0" w:line="240" w:lineRule="auto"/>
              <w:jc w:val="both"/>
              <w:rPr>
                <w:rFonts w:eastAsia="Times New Roman"/>
                <w:i w:val="0"/>
                <w:sz w:val="28"/>
                <w:szCs w:val="28"/>
                <w:lang w:eastAsia="ru-RU"/>
              </w:rPr>
            </w:pPr>
          </w:p>
          <w:p w:rsidR="004D734A" w:rsidRPr="009C7722" w:rsidRDefault="004D734A" w:rsidP="002F3EBF">
            <w:pPr>
              <w:widowControl w:val="0"/>
              <w:tabs>
                <w:tab w:val="left" w:pos="851"/>
                <w:tab w:val="left" w:pos="1134"/>
              </w:tabs>
              <w:spacing w:after="0" w:line="240" w:lineRule="auto"/>
              <w:jc w:val="both"/>
              <w:rPr>
                <w:rFonts w:eastAsia="Times New Roman"/>
                <w:i w:val="0"/>
                <w:sz w:val="28"/>
                <w:szCs w:val="28"/>
                <w:lang w:eastAsia="ru-RU"/>
              </w:rPr>
            </w:pPr>
            <w:r w:rsidRPr="009C7722">
              <w:rPr>
                <w:rFonts w:eastAsia="Times New Roman"/>
                <w:i w:val="0"/>
                <w:sz w:val="28"/>
                <w:szCs w:val="28"/>
                <w:lang w:eastAsia="ru-RU"/>
              </w:rPr>
              <w:lastRenderedPageBreak/>
              <w:t>Приложение Л Анализ счета 91…………………………………………</w:t>
            </w:r>
            <w:proofErr w:type="gramStart"/>
            <w:r w:rsidRPr="009C7722">
              <w:rPr>
                <w:rFonts w:eastAsia="Times New Roman"/>
                <w:i w:val="0"/>
                <w:sz w:val="28"/>
                <w:szCs w:val="28"/>
                <w:lang w:eastAsia="ru-RU"/>
              </w:rPr>
              <w:t>…….</w:t>
            </w:r>
            <w:proofErr w:type="gramEnd"/>
            <w:r w:rsidRPr="009C7722">
              <w:rPr>
                <w:rFonts w:eastAsia="Times New Roman"/>
                <w:i w:val="0"/>
                <w:sz w:val="28"/>
                <w:szCs w:val="28"/>
                <w:lang w:eastAsia="ru-RU"/>
              </w:rPr>
              <w:t>.</w:t>
            </w:r>
          </w:p>
          <w:p w:rsidR="002F3EBF" w:rsidRPr="009C7722" w:rsidRDefault="002F3EBF" w:rsidP="002F3EBF">
            <w:pPr>
              <w:widowControl w:val="0"/>
              <w:tabs>
                <w:tab w:val="left" w:pos="851"/>
                <w:tab w:val="left" w:pos="1134"/>
              </w:tabs>
              <w:spacing w:after="0" w:line="240" w:lineRule="auto"/>
              <w:jc w:val="both"/>
              <w:rPr>
                <w:rFonts w:eastAsia="Times New Roman"/>
                <w:i w:val="0"/>
                <w:sz w:val="28"/>
                <w:szCs w:val="28"/>
                <w:lang w:eastAsia="ru-RU"/>
              </w:rPr>
            </w:pPr>
            <w:r w:rsidRPr="009C7722">
              <w:rPr>
                <w:rFonts w:eastAsia="Times New Roman"/>
                <w:i w:val="0"/>
                <w:sz w:val="28"/>
                <w:szCs w:val="28"/>
                <w:lang w:eastAsia="ru-RU"/>
              </w:rPr>
              <w:t xml:space="preserve">Приложение М </w:t>
            </w:r>
            <w:r w:rsidR="004D734A" w:rsidRPr="009C7722">
              <w:rPr>
                <w:rFonts w:eastAsia="Times New Roman"/>
                <w:i w:val="0"/>
                <w:sz w:val="28"/>
                <w:szCs w:val="28"/>
                <w:lang w:eastAsia="ru-RU"/>
              </w:rPr>
              <w:t>Карточка счета 99………………………………………</w:t>
            </w:r>
            <w:proofErr w:type="gramStart"/>
            <w:r w:rsidR="004D734A" w:rsidRPr="009C7722">
              <w:rPr>
                <w:rFonts w:eastAsia="Times New Roman"/>
                <w:i w:val="0"/>
                <w:sz w:val="28"/>
                <w:szCs w:val="28"/>
                <w:lang w:eastAsia="ru-RU"/>
              </w:rPr>
              <w:t>…….</w:t>
            </w:r>
            <w:proofErr w:type="gramEnd"/>
            <w:r w:rsidR="004D734A" w:rsidRPr="009C7722">
              <w:rPr>
                <w:rFonts w:eastAsia="Times New Roman"/>
                <w:i w:val="0"/>
                <w:sz w:val="28"/>
                <w:szCs w:val="28"/>
                <w:lang w:eastAsia="ru-RU"/>
              </w:rPr>
              <w:t>.</w:t>
            </w:r>
          </w:p>
          <w:p w:rsidR="002F3EBF" w:rsidRPr="009C7722" w:rsidRDefault="002F3EBF" w:rsidP="002F3EBF">
            <w:pPr>
              <w:widowControl w:val="0"/>
              <w:tabs>
                <w:tab w:val="left" w:pos="851"/>
                <w:tab w:val="left" w:pos="1134"/>
              </w:tabs>
              <w:spacing w:after="0" w:line="240" w:lineRule="auto"/>
              <w:jc w:val="both"/>
              <w:rPr>
                <w:rFonts w:eastAsia="Times New Roman"/>
                <w:i w:val="0"/>
                <w:sz w:val="28"/>
                <w:szCs w:val="28"/>
                <w:lang w:eastAsia="ru-RU"/>
              </w:rPr>
            </w:pPr>
            <w:r w:rsidRPr="009C7722">
              <w:rPr>
                <w:rFonts w:eastAsia="Times New Roman"/>
                <w:i w:val="0"/>
                <w:sz w:val="28"/>
                <w:szCs w:val="28"/>
                <w:lang w:eastAsia="ru-RU"/>
              </w:rPr>
              <w:t xml:space="preserve">Приложение Н </w:t>
            </w:r>
            <w:r w:rsidR="004D734A" w:rsidRPr="009C7722">
              <w:rPr>
                <w:rFonts w:eastAsia="Times New Roman"/>
                <w:i w:val="0"/>
                <w:sz w:val="28"/>
                <w:szCs w:val="28"/>
                <w:lang w:eastAsia="ru-RU"/>
              </w:rPr>
              <w:t>Анализ счета 99…………………………………………</w:t>
            </w:r>
            <w:proofErr w:type="gramStart"/>
            <w:r w:rsidR="004D734A" w:rsidRPr="009C7722">
              <w:rPr>
                <w:rFonts w:eastAsia="Times New Roman"/>
                <w:i w:val="0"/>
                <w:sz w:val="28"/>
                <w:szCs w:val="28"/>
                <w:lang w:eastAsia="ru-RU"/>
              </w:rPr>
              <w:t>…….</w:t>
            </w:r>
            <w:proofErr w:type="gramEnd"/>
            <w:r w:rsidR="004D734A" w:rsidRPr="009C7722">
              <w:rPr>
                <w:rFonts w:eastAsia="Times New Roman"/>
                <w:i w:val="0"/>
                <w:sz w:val="28"/>
                <w:szCs w:val="28"/>
                <w:lang w:eastAsia="ru-RU"/>
              </w:rPr>
              <w:t>.</w:t>
            </w:r>
          </w:p>
          <w:p w:rsidR="002F3EBF" w:rsidRPr="009C7722" w:rsidRDefault="002F3EBF" w:rsidP="002F3EBF">
            <w:pPr>
              <w:widowControl w:val="0"/>
              <w:tabs>
                <w:tab w:val="left" w:pos="851"/>
                <w:tab w:val="left" w:pos="1134"/>
              </w:tabs>
              <w:spacing w:after="0" w:line="240" w:lineRule="auto"/>
              <w:jc w:val="both"/>
              <w:rPr>
                <w:rFonts w:eastAsia="Times New Roman"/>
                <w:i w:val="0"/>
                <w:sz w:val="28"/>
                <w:szCs w:val="28"/>
                <w:lang w:eastAsia="ru-RU"/>
              </w:rPr>
            </w:pPr>
            <w:r w:rsidRPr="009C7722">
              <w:rPr>
                <w:rFonts w:eastAsia="Times New Roman"/>
                <w:i w:val="0"/>
                <w:sz w:val="28"/>
                <w:szCs w:val="28"/>
                <w:lang w:eastAsia="ru-RU"/>
              </w:rPr>
              <w:t xml:space="preserve">Приложение П </w:t>
            </w:r>
            <w:r w:rsidR="004D734A" w:rsidRPr="009C7722">
              <w:rPr>
                <w:rFonts w:eastAsia="Times New Roman"/>
                <w:i w:val="0"/>
                <w:sz w:val="28"/>
                <w:szCs w:val="28"/>
                <w:lang w:eastAsia="ru-RU"/>
              </w:rPr>
              <w:t xml:space="preserve">Налоговая декларация (расчет) по налогу на прибыль за </w:t>
            </w:r>
            <w:r w:rsidR="004D734A" w:rsidRPr="009C7722">
              <w:rPr>
                <w:rFonts w:eastAsia="Times New Roman"/>
                <w:i w:val="0"/>
                <w:sz w:val="28"/>
                <w:szCs w:val="28"/>
                <w:lang w:eastAsia="ru-RU"/>
              </w:rPr>
              <w:br/>
              <w:t>2018 г………………………………………………………………………………</w:t>
            </w:r>
          </w:p>
          <w:p w:rsidR="002F3EBF" w:rsidRPr="009C7722" w:rsidRDefault="002F3EBF" w:rsidP="002F3EBF">
            <w:pPr>
              <w:widowControl w:val="0"/>
              <w:tabs>
                <w:tab w:val="left" w:pos="851"/>
                <w:tab w:val="left" w:pos="1134"/>
              </w:tabs>
              <w:spacing w:after="0" w:line="240" w:lineRule="auto"/>
              <w:jc w:val="both"/>
              <w:rPr>
                <w:rFonts w:eastAsia="Times New Roman"/>
                <w:i w:val="0"/>
                <w:sz w:val="28"/>
                <w:szCs w:val="28"/>
                <w:lang w:eastAsia="ru-RU"/>
              </w:rPr>
            </w:pPr>
            <w:r w:rsidRPr="009C7722">
              <w:rPr>
                <w:rFonts w:eastAsia="Times New Roman"/>
                <w:i w:val="0"/>
                <w:sz w:val="28"/>
                <w:szCs w:val="28"/>
                <w:lang w:eastAsia="ru-RU"/>
              </w:rPr>
              <w:t xml:space="preserve">Приложение Р </w:t>
            </w:r>
            <w:r w:rsidR="007D3E8D" w:rsidRPr="009C7722">
              <w:rPr>
                <w:rFonts w:eastAsia="Times New Roman"/>
                <w:i w:val="0"/>
                <w:sz w:val="28"/>
                <w:szCs w:val="28"/>
                <w:lang w:eastAsia="ru-RU"/>
              </w:rPr>
              <w:t>Анализ счета 84…………………………………………………</w:t>
            </w:r>
          </w:p>
          <w:p w:rsidR="008C5B8C" w:rsidRPr="009C7722" w:rsidRDefault="008C5B8C" w:rsidP="00B80400">
            <w:pPr>
              <w:widowControl w:val="0"/>
              <w:tabs>
                <w:tab w:val="left" w:pos="851"/>
                <w:tab w:val="left" w:pos="1134"/>
              </w:tabs>
              <w:spacing w:after="0" w:line="240" w:lineRule="auto"/>
              <w:jc w:val="both"/>
              <w:rPr>
                <w:b/>
                <w:szCs w:val="28"/>
              </w:rPr>
            </w:pPr>
          </w:p>
        </w:tc>
        <w:tc>
          <w:tcPr>
            <w:tcW w:w="709" w:type="dxa"/>
          </w:tcPr>
          <w:p w:rsidR="00544D7D" w:rsidRDefault="00921550" w:rsidP="00625961">
            <w:pPr>
              <w:pStyle w:val="22"/>
              <w:widowControl w:val="0"/>
              <w:jc w:val="right"/>
              <w:rPr>
                <w:b w:val="0"/>
                <w:color w:val="auto"/>
                <w:szCs w:val="28"/>
              </w:rPr>
            </w:pPr>
            <w:r>
              <w:rPr>
                <w:b w:val="0"/>
                <w:color w:val="auto"/>
                <w:szCs w:val="28"/>
              </w:rPr>
              <w:lastRenderedPageBreak/>
              <w:t>4</w:t>
            </w:r>
          </w:p>
          <w:p w:rsidR="00921550" w:rsidRDefault="00921550" w:rsidP="00625961">
            <w:pPr>
              <w:pStyle w:val="22"/>
              <w:widowControl w:val="0"/>
              <w:jc w:val="right"/>
              <w:rPr>
                <w:b w:val="0"/>
                <w:color w:val="auto"/>
                <w:szCs w:val="28"/>
              </w:rPr>
            </w:pPr>
            <w:r>
              <w:rPr>
                <w:b w:val="0"/>
                <w:color w:val="auto"/>
                <w:szCs w:val="28"/>
              </w:rPr>
              <w:t>5</w:t>
            </w:r>
          </w:p>
          <w:p w:rsidR="00921550" w:rsidRDefault="00921550" w:rsidP="00625961">
            <w:pPr>
              <w:pStyle w:val="22"/>
              <w:widowControl w:val="0"/>
              <w:jc w:val="right"/>
              <w:rPr>
                <w:b w:val="0"/>
                <w:color w:val="auto"/>
                <w:szCs w:val="28"/>
              </w:rPr>
            </w:pPr>
            <w:r>
              <w:rPr>
                <w:b w:val="0"/>
                <w:color w:val="auto"/>
                <w:szCs w:val="28"/>
              </w:rPr>
              <w:t>6</w:t>
            </w:r>
          </w:p>
          <w:p w:rsidR="00921550" w:rsidRDefault="00921550" w:rsidP="00625961">
            <w:pPr>
              <w:pStyle w:val="22"/>
              <w:widowControl w:val="0"/>
              <w:jc w:val="right"/>
              <w:rPr>
                <w:b w:val="0"/>
                <w:color w:val="auto"/>
                <w:szCs w:val="28"/>
              </w:rPr>
            </w:pPr>
          </w:p>
          <w:p w:rsidR="00921550" w:rsidRDefault="00921550" w:rsidP="00625961">
            <w:pPr>
              <w:pStyle w:val="22"/>
              <w:widowControl w:val="0"/>
              <w:jc w:val="right"/>
              <w:rPr>
                <w:b w:val="0"/>
                <w:color w:val="auto"/>
                <w:szCs w:val="28"/>
              </w:rPr>
            </w:pPr>
            <w:r>
              <w:rPr>
                <w:b w:val="0"/>
                <w:color w:val="auto"/>
                <w:szCs w:val="28"/>
              </w:rPr>
              <w:t>8</w:t>
            </w:r>
          </w:p>
          <w:p w:rsidR="00921550" w:rsidRDefault="00921550" w:rsidP="00625961">
            <w:pPr>
              <w:pStyle w:val="22"/>
              <w:widowControl w:val="0"/>
              <w:jc w:val="right"/>
              <w:rPr>
                <w:b w:val="0"/>
                <w:color w:val="auto"/>
                <w:szCs w:val="28"/>
              </w:rPr>
            </w:pPr>
            <w:r>
              <w:rPr>
                <w:b w:val="0"/>
                <w:color w:val="auto"/>
                <w:szCs w:val="28"/>
              </w:rPr>
              <w:t>8</w:t>
            </w:r>
          </w:p>
          <w:p w:rsidR="00921550" w:rsidRDefault="00921550" w:rsidP="00625961">
            <w:pPr>
              <w:pStyle w:val="22"/>
              <w:widowControl w:val="0"/>
              <w:jc w:val="right"/>
              <w:rPr>
                <w:b w:val="0"/>
                <w:color w:val="auto"/>
                <w:szCs w:val="28"/>
              </w:rPr>
            </w:pPr>
            <w:r>
              <w:rPr>
                <w:b w:val="0"/>
                <w:color w:val="auto"/>
                <w:szCs w:val="28"/>
              </w:rPr>
              <w:t>22</w:t>
            </w:r>
          </w:p>
          <w:p w:rsidR="00921550" w:rsidRDefault="00921550" w:rsidP="00625961">
            <w:pPr>
              <w:pStyle w:val="22"/>
              <w:widowControl w:val="0"/>
              <w:jc w:val="right"/>
              <w:rPr>
                <w:b w:val="0"/>
                <w:color w:val="auto"/>
                <w:szCs w:val="28"/>
              </w:rPr>
            </w:pPr>
          </w:p>
          <w:p w:rsidR="00921550" w:rsidRDefault="00921550" w:rsidP="00625961">
            <w:pPr>
              <w:pStyle w:val="22"/>
              <w:widowControl w:val="0"/>
              <w:jc w:val="right"/>
              <w:rPr>
                <w:b w:val="0"/>
                <w:color w:val="auto"/>
                <w:szCs w:val="28"/>
              </w:rPr>
            </w:pPr>
            <w:r>
              <w:rPr>
                <w:b w:val="0"/>
                <w:color w:val="auto"/>
                <w:szCs w:val="28"/>
              </w:rPr>
              <w:t>26</w:t>
            </w:r>
          </w:p>
          <w:p w:rsidR="00921550" w:rsidRDefault="00921550" w:rsidP="00625961">
            <w:pPr>
              <w:pStyle w:val="22"/>
              <w:widowControl w:val="0"/>
              <w:jc w:val="right"/>
              <w:rPr>
                <w:b w:val="0"/>
                <w:color w:val="auto"/>
                <w:szCs w:val="28"/>
              </w:rPr>
            </w:pPr>
            <w:r>
              <w:rPr>
                <w:b w:val="0"/>
                <w:color w:val="auto"/>
                <w:szCs w:val="28"/>
              </w:rPr>
              <w:t>28</w:t>
            </w:r>
          </w:p>
          <w:p w:rsidR="00921550" w:rsidRDefault="00921550" w:rsidP="00625961">
            <w:pPr>
              <w:pStyle w:val="22"/>
              <w:widowControl w:val="0"/>
              <w:jc w:val="right"/>
              <w:rPr>
                <w:b w:val="0"/>
                <w:color w:val="auto"/>
                <w:szCs w:val="28"/>
              </w:rPr>
            </w:pPr>
            <w:r>
              <w:rPr>
                <w:b w:val="0"/>
                <w:color w:val="auto"/>
                <w:szCs w:val="28"/>
              </w:rPr>
              <w:t>32</w:t>
            </w:r>
          </w:p>
          <w:p w:rsidR="00921550" w:rsidRDefault="00921550" w:rsidP="00625961">
            <w:pPr>
              <w:pStyle w:val="22"/>
              <w:widowControl w:val="0"/>
              <w:jc w:val="right"/>
              <w:rPr>
                <w:b w:val="0"/>
                <w:color w:val="auto"/>
                <w:szCs w:val="28"/>
              </w:rPr>
            </w:pPr>
            <w:r>
              <w:rPr>
                <w:b w:val="0"/>
                <w:color w:val="auto"/>
                <w:szCs w:val="28"/>
              </w:rPr>
              <w:t>32</w:t>
            </w:r>
          </w:p>
          <w:p w:rsidR="00921550" w:rsidRDefault="00921550" w:rsidP="00625961">
            <w:pPr>
              <w:pStyle w:val="22"/>
              <w:widowControl w:val="0"/>
              <w:jc w:val="right"/>
              <w:rPr>
                <w:b w:val="0"/>
                <w:color w:val="auto"/>
                <w:szCs w:val="28"/>
              </w:rPr>
            </w:pPr>
          </w:p>
          <w:p w:rsidR="00921550" w:rsidRDefault="00921550" w:rsidP="00625961">
            <w:pPr>
              <w:pStyle w:val="22"/>
              <w:widowControl w:val="0"/>
              <w:jc w:val="right"/>
              <w:rPr>
                <w:b w:val="0"/>
                <w:color w:val="auto"/>
                <w:szCs w:val="28"/>
              </w:rPr>
            </w:pPr>
            <w:r>
              <w:rPr>
                <w:b w:val="0"/>
                <w:color w:val="auto"/>
                <w:szCs w:val="28"/>
              </w:rPr>
              <w:t>38</w:t>
            </w:r>
          </w:p>
          <w:p w:rsidR="00921550" w:rsidRDefault="00921550" w:rsidP="00625961">
            <w:pPr>
              <w:pStyle w:val="22"/>
              <w:widowControl w:val="0"/>
              <w:jc w:val="right"/>
              <w:rPr>
                <w:b w:val="0"/>
                <w:color w:val="auto"/>
                <w:szCs w:val="28"/>
              </w:rPr>
            </w:pPr>
          </w:p>
          <w:p w:rsidR="00921550" w:rsidRDefault="00921550" w:rsidP="00625961">
            <w:pPr>
              <w:pStyle w:val="22"/>
              <w:widowControl w:val="0"/>
              <w:jc w:val="right"/>
              <w:rPr>
                <w:b w:val="0"/>
                <w:color w:val="auto"/>
                <w:szCs w:val="28"/>
              </w:rPr>
            </w:pPr>
            <w:r>
              <w:rPr>
                <w:b w:val="0"/>
                <w:color w:val="auto"/>
                <w:szCs w:val="28"/>
              </w:rPr>
              <w:t>42</w:t>
            </w:r>
          </w:p>
          <w:p w:rsidR="00921550" w:rsidRDefault="00921550" w:rsidP="00625961">
            <w:pPr>
              <w:pStyle w:val="22"/>
              <w:widowControl w:val="0"/>
              <w:jc w:val="right"/>
              <w:rPr>
                <w:b w:val="0"/>
                <w:color w:val="auto"/>
                <w:szCs w:val="28"/>
              </w:rPr>
            </w:pPr>
            <w:r>
              <w:rPr>
                <w:b w:val="0"/>
                <w:color w:val="auto"/>
                <w:szCs w:val="28"/>
              </w:rPr>
              <w:t>46</w:t>
            </w:r>
          </w:p>
          <w:p w:rsidR="00921550" w:rsidRDefault="00921550" w:rsidP="00625961">
            <w:pPr>
              <w:pStyle w:val="22"/>
              <w:widowControl w:val="0"/>
              <w:jc w:val="right"/>
              <w:rPr>
                <w:b w:val="0"/>
                <w:color w:val="auto"/>
                <w:szCs w:val="28"/>
              </w:rPr>
            </w:pPr>
            <w:r>
              <w:rPr>
                <w:b w:val="0"/>
                <w:color w:val="auto"/>
                <w:szCs w:val="28"/>
              </w:rPr>
              <w:t>50</w:t>
            </w:r>
          </w:p>
          <w:p w:rsidR="00921550" w:rsidRDefault="00921550" w:rsidP="00625961">
            <w:pPr>
              <w:pStyle w:val="22"/>
              <w:widowControl w:val="0"/>
              <w:jc w:val="right"/>
              <w:rPr>
                <w:b w:val="0"/>
                <w:color w:val="auto"/>
                <w:szCs w:val="28"/>
              </w:rPr>
            </w:pPr>
          </w:p>
          <w:p w:rsidR="00921550" w:rsidRDefault="00921550" w:rsidP="00625961">
            <w:pPr>
              <w:pStyle w:val="22"/>
              <w:widowControl w:val="0"/>
              <w:jc w:val="right"/>
              <w:rPr>
                <w:b w:val="0"/>
                <w:color w:val="auto"/>
                <w:szCs w:val="28"/>
              </w:rPr>
            </w:pPr>
            <w:r>
              <w:rPr>
                <w:b w:val="0"/>
                <w:color w:val="auto"/>
                <w:szCs w:val="28"/>
              </w:rPr>
              <w:t>50</w:t>
            </w:r>
          </w:p>
          <w:p w:rsidR="00921550" w:rsidRDefault="00921550" w:rsidP="00625961">
            <w:pPr>
              <w:pStyle w:val="22"/>
              <w:widowControl w:val="0"/>
              <w:jc w:val="right"/>
              <w:rPr>
                <w:b w:val="0"/>
                <w:color w:val="auto"/>
                <w:szCs w:val="28"/>
              </w:rPr>
            </w:pPr>
            <w:r>
              <w:rPr>
                <w:b w:val="0"/>
                <w:color w:val="auto"/>
                <w:szCs w:val="28"/>
              </w:rPr>
              <w:t>52</w:t>
            </w:r>
          </w:p>
          <w:p w:rsidR="00921550" w:rsidRDefault="00921550" w:rsidP="00625961">
            <w:pPr>
              <w:pStyle w:val="22"/>
              <w:widowControl w:val="0"/>
              <w:jc w:val="right"/>
              <w:rPr>
                <w:b w:val="0"/>
                <w:color w:val="auto"/>
                <w:szCs w:val="28"/>
              </w:rPr>
            </w:pPr>
          </w:p>
          <w:p w:rsidR="00921550" w:rsidRDefault="00921550" w:rsidP="00625961">
            <w:pPr>
              <w:pStyle w:val="22"/>
              <w:widowControl w:val="0"/>
              <w:jc w:val="right"/>
              <w:rPr>
                <w:b w:val="0"/>
                <w:color w:val="auto"/>
                <w:szCs w:val="28"/>
              </w:rPr>
            </w:pPr>
            <w:r>
              <w:rPr>
                <w:b w:val="0"/>
                <w:color w:val="auto"/>
                <w:szCs w:val="28"/>
              </w:rPr>
              <w:t>54</w:t>
            </w:r>
          </w:p>
          <w:p w:rsidR="00921550" w:rsidRDefault="00921550" w:rsidP="00625961">
            <w:pPr>
              <w:pStyle w:val="22"/>
              <w:widowControl w:val="0"/>
              <w:jc w:val="right"/>
              <w:rPr>
                <w:b w:val="0"/>
                <w:color w:val="auto"/>
                <w:szCs w:val="28"/>
              </w:rPr>
            </w:pPr>
            <w:r>
              <w:rPr>
                <w:b w:val="0"/>
                <w:color w:val="auto"/>
                <w:szCs w:val="28"/>
              </w:rPr>
              <w:t>57</w:t>
            </w:r>
          </w:p>
          <w:p w:rsidR="00921550" w:rsidRDefault="00921550" w:rsidP="00625961">
            <w:pPr>
              <w:pStyle w:val="22"/>
              <w:widowControl w:val="0"/>
              <w:jc w:val="right"/>
              <w:rPr>
                <w:b w:val="0"/>
                <w:color w:val="auto"/>
                <w:szCs w:val="28"/>
              </w:rPr>
            </w:pPr>
            <w:r>
              <w:rPr>
                <w:b w:val="0"/>
                <w:color w:val="auto"/>
                <w:szCs w:val="28"/>
              </w:rPr>
              <w:t>57</w:t>
            </w:r>
          </w:p>
          <w:p w:rsidR="00921550" w:rsidRDefault="00921550" w:rsidP="00625961">
            <w:pPr>
              <w:pStyle w:val="22"/>
              <w:widowControl w:val="0"/>
              <w:jc w:val="right"/>
              <w:rPr>
                <w:b w:val="0"/>
                <w:color w:val="auto"/>
                <w:szCs w:val="28"/>
              </w:rPr>
            </w:pPr>
            <w:r>
              <w:rPr>
                <w:b w:val="0"/>
                <w:color w:val="auto"/>
                <w:szCs w:val="28"/>
              </w:rPr>
              <w:t>63</w:t>
            </w:r>
          </w:p>
          <w:p w:rsidR="00921550" w:rsidRDefault="00921550" w:rsidP="00625961">
            <w:pPr>
              <w:pStyle w:val="22"/>
              <w:widowControl w:val="0"/>
              <w:jc w:val="right"/>
              <w:rPr>
                <w:b w:val="0"/>
                <w:color w:val="auto"/>
                <w:szCs w:val="28"/>
              </w:rPr>
            </w:pPr>
            <w:r>
              <w:rPr>
                <w:b w:val="0"/>
                <w:color w:val="auto"/>
                <w:szCs w:val="28"/>
              </w:rPr>
              <w:t>75</w:t>
            </w:r>
          </w:p>
          <w:p w:rsidR="00921550" w:rsidRDefault="00921550" w:rsidP="00625961">
            <w:pPr>
              <w:pStyle w:val="22"/>
              <w:widowControl w:val="0"/>
              <w:jc w:val="right"/>
              <w:rPr>
                <w:b w:val="0"/>
                <w:color w:val="auto"/>
                <w:szCs w:val="28"/>
              </w:rPr>
            </w:pPr>
            <w:r>
              <w:rPr>
                <w:b w:val="0"/>
                <w:color w:val="auto"/>
                <w:szCs w:val="28"/>
              </w:rPr>
              <w:t>80</w:t>
            </w:r>
          </w:p>
          <w:p w:rsidR="00921550" w:rsidRDefault="00921550" w:rsidP="00625961">
            <w:pPr>
              <w:pStyle w:val="22"/>
              <w:widowControl w:val="0"/>
              <w:jc w:val="right"/>
              <w:rPr>
                <w:b w:val="0"/>
                <w:color w:val="auto"/>
                <w:szCs w:val="28"/>
              </w:rPr>
            </w:pPr>
            <w:r>
              <w:rPr>
                <w:b w:val="0"/>
                <w:color w:val="auto"/>
                <w:szCs w:val="28"/>
              </w:rPr>
              <w:t>84</w:t>
            </w:r>
          </w:p>
          <w:p w:rsidR="00CB4914" w:rsidRDefault="00CB4914" w:rsidP="00625961">
            <w:pPr>
              <w:pStyle w:val="22"/>
              <w:widowControl w:val="0"/>
              <w:jc w:val="right"/>
              <w:rPr>
                <w:b w:val="0"/>
                <w:color w:val="auto"/>
                <w:szCs w:val="28"/>
              </w:rPr>
            </w:pPr>
            <w:r>
              <w:rPr>
                <w:b w:val="0"/>
                <w:color w:val="auto"/>
                <w:szCs w:val="28"/>
              </w:rPr>
              <w:t>93</w:t>
            </w:r>
          </w:p>
          <w:p w:rsidR="00CB4914" w:rsidRDefault="00CB4914" w:rsidP="00625961">
            <w:pPr>
              <w:pStyle w:val="22"/>
              <w:widowControl w:val="0"/>
              <w:jc w:val="right"/>
              <w:rPr>
                <w:b w:val="0"/>
                <w:color w:val="auto"/>
                <w:szCs w:val="28"/>
              </w:rPr>
            </w:pPr>
            <w:r>
              <w:rPr>
                <w:b w:val="0"/>
                <w:color w:val="auto"/>
                <w:szCs w:val="28"/>
              </w:rPr>
              <w:t>103</w:t>
            </w:r>
          </w:p>
          <w:p w:rsidR="00CB4914" w:rsidRDefault="00CB4914" w:rsidP="00625961">
            <w:pPr>
              <w:pStyle w:val="22"/>
              <w:widowControl w:val="0"/>
              <w:jc w:val="right"/>
              <w:rPr>
                <w:b w:val="0"/>
                <w:color w:val="auto"/>
                <w:szCs w:val="28"/>
              </w:rPr>
            </w:pPr>
            <w:r>
              <w:rPr>
                <w:b w:val="0"/>
                <w:color w:val="auto"/>
                <w:szCs w:val="28"/>
              </w:rPr>
              <w:t>105</w:t>
            </w:r>
          </w:p>
          <w:p w:rsidR="00CB4914" w:rsidRDefault="00CB4914" w:rsidP="00625961">
            <w:pPr>
              <w:pStyle w:val="22"/>
              <w:widowControl w:val="0"/>
              <w:jc w:val="right"/>
              <w:rPr>
                <w:b w:val="0"/>
                <w:color w:val="auto"/>
                <w:szCs w:val="28"/>
              </w:rPr>
            </w:pPr>
            <w:r>
              <w:rPr>
                <w:b w:val="0"/>
                <w:color w:val="auto"/>
                <w:szCs w:val="28"/>
              </w:rPr>
              <w:t>107</w:t>
            </w:r>
          </w:p>
          <w:p w:rsidR="00CB4914" w:rsidRDefault="00CB4914" w:rsidP="00625961">
            <w:pPr>
              <w:pStyle w:val="22"/>
              <w:widowControl w:val="0"/>
              <w:jc w:val="right"/>
              <w:rPr>
                <w:b w:val="0"/>
                <w:color w:val="auto"/>
                <w:szCs w:val="28"/>
              </w:rPr>
            </w:pPr>
            <w:r>
              <w:rPr>
                <w:b w:val="0"/>
                <w:color w:val="auto"/>
                <w:szCs w:val="28"/>
              </w:rPr>
              <w:t>109</w:t>
            </w:r>
          </w:p>
          <w:p w:rsidR="00CB4914" w:rsidRDefault="00CB4914" w:rsidP="00625961">
            <w:pPr>
              <w:pStyle w:val="22"/>
              <w:widowControl w:val="0"/>
              <w:jc w:val="right"/>
              <w:rPr>
                <w:b w:val="0"/>
                <w:color w:val="auto"/>
                <w:szCs w:val="28"/>
              </w:rPr>
            </w:pPr>
            <w:r>
              <w:rPr>
                <w:b w:val="0"/>
                <w:color w:val="auto"/>
                <w:szCs w:val="28"/>
              </w:rPr>
              <w:t>110</w:t>
            </w:r>
          </w:p>
          <w:p w:rsidR="00CB4914" w:rsidRDefault="00CB4914" w:rsidP="00625961">
            <w:pPr>
              <w:pStyle w:val="22"/>
              <w:widowControl w:val="0"/>
              <w:jc w:val="right"/>
              <w:rPr>
                <w:b w:val="0"/>
                <w:color w:val="auto"/>
                <w:szCs w:val="28"/>
              </w:rPr>
            </w:pPr>
            <w:r>
              <w:rPr>
                <w:b w:val="0"/>
                <w:color w:val="auto"/>
                <w:szCs w:val="28"/>
              </w:rPr>
              <w:t>126</w:t>
            </w:r>
          </w:p>
          <w:p w:rsidR="00CB4914" w:rsidRDefault="00CB4914" w:rsidP="00625961">
            <w:pPr>
              <w:pStyle w:val="22"/>
              <w:widowControl w:val="0"/>
              <w:jc w:val="right"/>
              <w:rPr>
                <w:b w:val="0"/>
                <w:color w:val="auto"/>
                <w:szCs w:val="28"/>
              </w:rPr>
            </w:pPr>
            <w:r>
              <w:rPr>
                <w:b w:val="0"/>
                <w:color w:val="auto"/>
                <w:szCs w:val="28"/>
              </w:rPr>
              <w:t>129</w:t>
            </w:r>
          </w:p>
          <w:p w:rsidR="00CB4914" w:rsidRDefault="00CB4914" w:rsidP="00625961">
            <w:pPr>
              <w:pStyle w:val="22"/>
              <w:widowControl w:val="0"/>
              <w:jc w:val="right"/>
              <w:rPr>
                <w:b w:val="0"/>
                <w:color w:val="auto"/>
                <w:szCs w:val="28"/>
              </w:rPr>
            </w:pPr>
          </w:p>
          <w:p w:rsidR="00CB4914" w:rsidRDefault="00CB4914" w:rsidP="00625961">
            <w:pPr>
              <w:pStyle w:val="22"/>
              <w:widowControl w:val="0"/>
              <w:jc w:val="right"/>
              <w:rPr>
                <w:b w:val="0"/>
                <w:color w:val="auto"/>
                <w:szCs w:val="28"/>
              </w:rPr>
            </w:pPr>
          </w:p>
          <w:p w:rsidR="00CB4914" w:rsidRDefault="00CB4914" w:rsidP="00625961">
            <w:pPr>
              <w:pStyle w:val="22"/>
              <w:widowControl w:val="0"/>
              <w:jc w:val="right"/>
              <w:rPr>
                <w:b w:val="0"/>
                <w:color w:val="auto"/>
                <w:szCs w:val="28"/>
              </w:rPr>
            </w:pPr>
          </w:p>
          <w:p w:rsidR="00CB4914" w:rsidRDefault="00CB4914" w:rsidP="00625961">
            <w:pPr>
              <w:pStyle w:val="22"/>
              <w:widowControl w:val="0"/>
              <w:jc w:val="right"/>
              <w:rPr>
                <w:b w:val="0"/>
                <w:color w:val="auto"/>
                <w:szCs w:val="28"/>
              </w:rPr>
            </w:pPr>
          </w:p>
          <w:p w:rsidR="00CB4914" w:rsidRDefault="00CB4914" w:rsidP="00625961">
            <w:pPr>
              <w:pStyle w:val="22"/>
              <w:widowControl w:val="0"/>
              <w:jc w:val="right"/>
              <w:rPr>
                <w:b w:val="0"/>
                <w:color w:val="auto"/>
                <w:szCs w:val="28"/>
              </w:rPr>
            </w:pPr>
          </w:p>
          <w:p w:rsidR="00CB4914" w:rsidRDefault="00CB4914" w:rsidP="00625961">
            <w:pPr>
              <w:pStyle w:val="22"/>
              <w:widowControl w:val="0"/>
              <w:jc w:val="right"/>
              <w:rPr>
                <w:b w:val="0"/>
                <w:color w:val="auto"/>
                <w:szCs w:val="28"/>
              </w:rPr>
            </w:pPr>
          </w:p>
          <w:p w:rsidR="00CB4914" w:rsidRDefault="00CB4914" w:rsidP="00625961">
            <w:pPr>
              <w:pStyle w:val="22"/>
              <w:widowControl w:val="0"/>
              <w:jc w:val="right"/>
              <w:rPr>
                <w:b w:val="0"/>
                <w:color w:val="auto"/>
                <w:szCs w:val="28"/>
              </w:rPr>
            </w:pPr>
            <w:r>
              <w:rPr>
                <w:b w:val="0"/>
                <w:color w:val="auto"/>
                <w:szCs w:val="28"/>
              </w:rPr>
              <w:lastRenderedPageBreak/>
              <w:t>192</w:t>
            </w:r>
          </w:p>
          <w:p w:rsidR="00CB4914" w:rsidRDefault="00CB4914" w:rsidP="00625961">
            <w:pPr>
              <w:pStyle w:val="22"/>
              <w:widowControl w:val="0"/>
              <w:jc w:val="right"/>
              <w:rPr>
                <w:b w:val="0"/>
                <w:color w:val="auto"/>
                <w:szCs w:val="28"/>
              </w:rPr>
            </w:pPr>
            <w:r>
              <w:rPr>
                <w:b w:val="0"/>
                <w:color w:val="auto"/>
                <w:szCs w:val="28"/>
              </w:rPr>
              <w:t>193</w:t>
            </w:r>
          </w:p>
          <w:p w:rsidR="00CB4914" w:rsidRDefault="00CB4914" w:rsidP="00625961">
            <w:pPr>
              <w:pStyle w:val="22"/>
              <w:widowControl w:val="0"/>
              <w:jc w:val="right"/>
              <w:rPr>
                <w:b w:val="0"/>
                <w:color w:val="auto"/>
                <w:szCs w:val="28"/>
              </w:rPr>
            </w:pPr>
            <w:r>
              <w:rPr>
                <w:b w:val="0"/>
                <w:color w:val="auto"/>
                <w:szCs w:val="28"/>
              </w:rPr>
              <w:t>194</w:t>
            </w:r>
          </w:p>
          <w:p w:rsidR="00CB4914" w:rsidRDefault="00CB4914" w:rsidP="00625961">
            <w:pPr>
              <w:pStyle w:val="22"/>
              <w:widowControl w:val="0"/>
              <w:jc w:val="right"/>
              <w:rPr>
                <w:b w:val="0"/>
                <w:color w:val="auto"/>
                <w:szCs w:val="28"/>
              </w:rPr>
            </w:pPr>
          </w:p>
          <w:p w:rsidR="00CB4914" w:rsidRDefault="00CB4914" w:rsidP="00625961">
            <w:pPr>
              <w:pStyle w:val="22"/>
              <w:widowControl w:val="0"/>
              <w:jc w:val="right"/>
              <w:rPr>
                <w:b w:val="0"/>
                <w:color w:val="auto"/>
                <w:szCs w:val="28"/>
              </w:rPr>
            </w:pPr>
            <w:r>
              <w:rPr>
                <w:b w:val="0"/>
                <w:color w:val="auto"/>
                <w:szCs w:val="28"/>
              </w:rPr>
              <w:t>195</w:t>
            </w:r>
          </w:p>
          <w:p w:rsidR="00CB4914" w:rsidRDefault="00CB4914" w:rsidP="00625961">
            <w:pPr>
              <w:pStyle w:val="22"/>
              <w:widowControl w:val="0"/>
              <w:jc w:val="right"/>
              <w:rPr>
                <w:b w:val="0"/>
                <w:color w:val="auto"/>
                <w:szCs w:val="28"/>
              </w:rPr>
            </w:pPr>
            <w:r>
              <w:rPr>
                <w:b w:val="0"/>
                <w:color w:val="auto"/>
                <w:szCs w:val="28"/>
              </w:rPr>
              <w:t>207</w:t>
            </w:r>
          </w:p>
          <w:p w:rsidR="00CB4914" w:rsidRPr="009C7722" w:rsidRDefault="00CB4914" w:rsidP="00625961">
            <w:pPr>
              <w:pStyle w:val="22"/>
              <w:widowControl w:val="0"/>
              <w:jc w:val="right"/>
              <w:rPr>
                <w:b w:val="0"/>
                <w:color w:val="auto"/>
                <w:szCs w:val="28"/>
              </w:rPr>
            </w:pPr>
          </w:p>
        </w:tc>
      </w:tr>
    </w:tbl>
    <w:p w:rsidR="00CA2894" w:rsidRPr="009C7722" w:rsidRDefault="004562F9" w:rsidP="009D0A12">
      <w:pPr>
        <w:spacing w:after="0" w:line="240" w:lineRule="auto"/>
        <w:jc w:val="center"/>
        <w:rPr>
          <w:rStyle w:val="FontStyle62"/>
          <w:rFonts w:ascii="Times New Roman" w:hAnsi="Times New Roman" w:cs="Times New Roman"/>
          <w:b/>
          <w:i w:val="0"/>
          <w:sz w:val="28"/>
          <w:szCs w:val="28"/>
        </w:rPr>
      </w:pPr>
      <w:r w:rsidRPr="009C7722">
        <w:rPr>
          <w:rStyle w:val="FontStyle62"/>
          <w:rFonts w:ascii="Times New Roman" w:hAnsi="Times New Roman" w:cs="Times New Roman"/>
          <w:b/>
          <w:i w:val="0"/>
          <w:sz w:val="28"/>
          <w:szCs w:val="28"/>
        </w:rPr>
        <w:lastRenderedPageBreak/>
        <w:br w:type="page"/>
      </w:r>
    </w:p>
    <w:p w:rsidR="00CA2894" w:rsidRPr="009C7722" w:rsidRDefault="00CA2894" w:rsidP="00625961">
      <w:pPr>
        <w:widowControl w:val="0"/>
        <w:tabs>
          <w:tab w:val="left" w:pos="993"/>
        </w:tabs>
        <w:spacing w:after="0" w:line="240" w:lineRule="auto"/>
        <w:ind w:firstLine="709"/>
        <w:jc w:val="center"/>
        <w:rPr>
          <w:rStyle w:val="FontStyle62"/>
          <w:rFonts w:ascii="Times New Roman" w:hAnsi="Times New Roman" w:cs="Times New Roman"/>
          <w:b/>
          <w:i w:val="0"/>
          <w:sz w:val="28"/>
          <w:szCs w:val="28"/>
        </w:rPr>
        <w:sectPr w:rsidR="00CA2894" w:rsidRPr="009C7722" w:rsidSect="00456D9C">
          <w:footerReference w:type="default" r:id="rId8"/>
          <w:pgSz w:w="11906" w:h="16838"/>
          <w:pgMar w:top="1134" w:right="567" w:bottom="1134" w:left="1418" w:header="510" w:footer="510" w:gutter="0"/>
          <w:pgNumType w:start="2"/>
          <w:cols w:space="708"/>
          <w:docGrid w:linePitch="360"/>
        </w:sectPr>
      </w:pPr>
    </w:p>
    <w:p w:rsidR="00A00382" w:rsidRPr="00E324AF" w:rsidRDefault="00A00382" w:rsidP="00A00382">
      <w:pPr>
        <w:spacing w:after="0" w:line="240" w:lineRule="auto"/>
        <w:jc w:val="center"/>
        <w:rPr>
          <w:b/>
          <w:i w:val="0"/>
          <w:sz w:val="28"/>
          <w:szCs w:val="28"/>
        </w:rPr>
      </w:pPr>
      <w:r w:rsidRPr="00E324AF">
        <w:rPr>
          <w:b/>
          <w:i w:val="0"/>
          <w:sz w:val="28"/>
          <w:szCs w:val="28"/>
        </w:rPr>
        <w:lastRenderedPageBreak/>
        <w:t>Реферат</w:t>
      </w:r>
    </w:p>
    <w:p w:rsidR="00A00382" w:rsidRPr="00E324AF" w:rsidRDefault="00A00382" w:rsidP="00A00382">
      <w:pPr>
        <w:spacing w:after="0" w:line="240" w:lineRule="auto"/>
        <w:jc w:val="both"/>
        <w:rPr>
          <w:i w:val="0"/>
          <w:sz w:val="28"/>
          <w:szCs w:val="28"/>
        </w:rPr>
      </w:pPr>
    </w:p>
    <w:p w:rsidR="00A00382" w:rsidRPr="00E324AF" w:rsidRDefault="00A00382" w:rsidP="00A00382">
      <w:pPr>
        <w:spacing w:after="0" w:line="240" w:lineRule="auto"/>
        <w:ind w:firstLine="737"/>
        <w:jc w:val="center"/>
        <w:rPr>
          <w:i w:val="0"/>
          <w:sz w:val="28"/>
          <w:szCs w:val="28"/>
        </w:rPr>
      </w:pPr>
      <w:r w:rsidRPr="00E324AF">
        <w:rPr>
          <w:i w:val="0"/>
          <w:sz w:val="28"/>
          <w:szCs w:val="28"/>
        </w:rPr>
        <w:t>на дипломную работу по теме «</w:t>
      </w:r>
      <w:r w:rsidR="00A81834" w:rsidRPr="002F1944">
        <w:rPr>
          <w:rFonts w:eastAsia="Courier New"/>
          <w:i w:val="0"/>
          <w:sz w:val="28"/>
          <w:szCs w:val="28"/>
          <w:lang w:eastAsia="ru-RU"/>
        </w:rPr>
        <w:t>Учет и анализ финансовых результатов деятельности</w:t>
      </w:r>
      <w:r w:rsidR="00583B63">
        <w:rPr>
          <w:rFonts w:eastAsia="Courier New"/>
          <w:i w:val="0"/>
          <w:sz w:val="28"/>
          <w:szCs w:val="28"/>
          <w:lang w:eastAsia="ru-RU"/>
        </w:rPr>
        <w:t xml:space="preserve"> промышленной</w:t>
      </w:r>
      <w:r w:rsidR="00A81834" w:rsidRPr="002F1944">
        <w:rPr>
          <w:rFonts w:eastAsia="Courier New"/>
          <w:i w:val="0"/>
          <w:sz w:val="28"/>
          <w:szCs w:val="28"/>
          <w:lang w:eastAsia="ru-RU"/>
        </w:rPr>
        <w:t xml:space="preserve"> организации</w:t>
      </w:r>
      <w:r w:rsidRPr="00E324AF">
        <w:rPr>
          <w:i w:val="0"/>
          <w:sz w:val="28"/>
          <w:szCs w:val="28"/>
        </w:rPr>
        <w:t>»</w:t>
      </w:r>
    </w:p>
    <w:p w:rsidR="00A00382" w:rsidRPr="00E324AF" w:rsidRDefault="00A00382" w:rsidP="00A00382">
      <w:pPr>
        <w:spacing w:after="0" w:line="240" w:lineRule="auto"/>
        <w:ind w:firstLine="737"/>
        <w:jc w:val="both"/>
        <w:rPr>
          <w:i w:val="0"/>
          <w:sz w:val="28"/>
          <w:szCs w:val="28"/>
        </w:rPr>
      </w:pPr>
    </w:p>
    <w:p w:rsidR="00A00382" w:rsidRPr="00E324AF" w:rsidRDefault="00A00382" w:rsidP="00A00382">
      <w:pPr>
        <w:spacing w:after="0" w:line="240" w:lineRule="auto"/>
        <w:ind w:firstLine="737"/>
        <w:jc w:val="both"/>
        <w:rPr>
          <w:i w:val="0"/>
          <w:sz w:val="28"/>
          <w:szCs w:val="28"/>
        </w:rPr>
      </w:pPr>
      <w:r w:rsidRPr="00E324AF">
        <w:rPr>
          <w:i w:val="0"/>
          <w:sz w:val="28"/>
          <w:szCs w:val="28"/>
        </w:rPr>
        <w:t xml:space="preserve">Объем </w:t>
      </w:r>
      <w:r w:rsidR="00583B63">
        <w:rPr>
          <w:i w:val="0"/>
          <w:sz w:val="28"/>
          <w:szCs w:val="28"/>
        </w:rPr>
        <w:t>207</w:t>
      </w:r>
      <w:r w:rsidRPr="00E324AF">
        <w:rPr>
          <w:i w:val="0"/>
          <w:sz w:val="28"/>
          <w:szCs w:val="28"/>
        </w:rPr>
        <w:t xml:space="preserve"> страниц</w:t>
      </w:r>
      <w:r w:rsidR="00A81834">
        <w:rPr>
          <w:i w:val="0"/>
          <w:sz w:val="28"/>
          <w:szCs w:val="28"/>
        </w:rPr>
        <w:t>ы</w:t>
      </w:r>
      <w:r w:rsidRPr="00E324AF">
        <w:rPr>
          <w:i w:val="0"/>
          <w:sz w:val="28"/>
          <w:szCs w:val="28"/>
        </w:rPr>
        <w:t xml:space="preserve">, </w:t>
      </w:r>
      <w:r w:rsidR="00A81834">
        <w:rPr>
          <w:i w:val="0"/>
          <w:sz w:val="28"/>
          <w:szCs w:val="28"/>
        </w:rPr>
        <w:t>10</w:t>
      </w:r>
      <w:r w:rsidRPr="00E324AF">
        <w:rPr>
          <w:i w:val="0"/>
          <w:sz w:val="28"/>
          <w:szCs w:val="28"/>
        </w:rPr>
        <w:t xml:space="preserve"> рисунков, </w:t>
      </w:r>
      <w:r w:rsidR="00A81834">
        <w:rPr>
          <w:i w:val="0"/>
          <w:sz w:val="28"/>
          <w:szCs w:val="28"/>
        </w:rPr>
        <w:t>19</w:t>
      </w:r>
      <w:r w:rsidRPr="00E324AF">
        <w:rPr>
          <w:i w:val="0"/>
          <w:sz w:val="28"/>
          <w:szCs w:val="28"/>
        </w:rPr>
        <w:t xml:space="preserve"> таблиц, 4</w:t>
      </w:r>
      <w:r w:rsidR="00A81834">
        <w:rPr>
          <w:i w:val="0"/>
          <w:sz w:val="28"/>
          <w:szCs w:val="28"/>
        </w:rPr>
        <w:t>8</w:t>
      </w:r>
      <w:r w:rsidRPr="00E324AF">
        <w:rPr>
          <w:i w:val="0"/>
          <w:sz w:val="28"/>
          <w:szCs w:val="28"/>
        </w:rPr>
        <w:t xml:space="preserve"> источник</w:t>
      </w:r>
      <w:r w:rsidR="00A81834">
        <w:rPr>
          <w:i w:val="0"/>
          <w:sz w:val="28"/>
          <w:szCs w:val="28"/>
        </w:rPr>
        <w:t>ов</w:t>
      </w:r>
      <w:r w:rsidRPr="00E324AF">
        <w:rPr>
          <w:i w:val="0"/>
          <w:sz w:val="28"/>
          <w:szCs w:val="28"/>
        </w:rPr>
        <w:t xml:space="preserve">, </w:t>
      </w:r>
      <w:r w:rsidR="00A81834">
        <w:rPr>
          <w:i w:val="0"/>
          <w:sz w:val="28"/>
          <w:szCs w:val="28"/>
        </w:rPr>
        <w:br/>
        <w:t>1</w:t>
      </w:r>
      <w:r w:rsidRPr="00E324AF">
        <w:rPr>
          <w:i w:val="0"/>
          <w:sz w:val="28"/>
          <w:szCs w:val="28"/>
        </w:rPr>
        <w:t>4 приложени</w:t>
      </w:r>
      <w:r w:rsidR="00A81834">
        <w:rPr>
          <w:i w:val="0"/>
          <w:sz w:val="28"/>
          <w:szCs w:val="28"/>
        </w:rPr>
        <w:t>й</w:t>
      </w:r>
      <w:r w:rsidRPr="00E324AF">
        <w:rPr>
          <w:i w:val="0"/>
          <w:sz w:val="28"/>
          <w:szCs w:val="28"/>
        </w:rPr>
        <w:t>.</w:t>
      </w:r>
    </w:p>
    <w:p w:rsidR="00A00382" w:rsidRPr="00E324AF" w:rsidRDefault="00A00382" w:rsidP="00A00382">
      <w:pPr>
        <w:pStyle w:val="a3"/>
        <w:tabs>
          <w:tab w:val="left" w:pos="588"/>
          <w:tab w:val="center" w:pos="993"/>
        </w:tabs>
        <w:spacing w:after="0" w:line="240" w:lineRule="auto"/>
        <w:ind w:left="0" w:firstLine="737"/>
        <w:jc w:val="both"/>
        <w:rPr>
          <w:i w:val="0"/>
          <w:sz w:val="28"/>
          <w:szCs w:val="28"/>
        </w:rPr>
      </w:pPr>
    </w:p>
    <w:p w:rsidR="00A81834" w:rsidRPr="009C7722" w:rsidRDefault="00A81834" w:rsidP="00A81834">
      <w:pPr>
        <w:spacing w:after="0" w:line="240" w:lineRule="auto"/>
        <w:ind w:firstLine="709"/>
        <w:jc w:val="both"/>
        <w:rPr>
          <w:i w:val="0"/>
          <w:sz w:val="28"/>
          <w:szCs w:val="28"/>
        </w:rPr>
      </w:pPr>
      <w:r w:rsidRPr="009C7722">
        <w:rPr>
          <w:i w:val="0"/>
          <w:sz w:val="28"/>
          <w:szCs w:val="28"/>
        </w:rPr>
        <w:t xml:space="preserve">Целью </w:t>
      </w:r>
      <w:r w:rsidR="001836CD">
        <w:rPr>
          <w:i w:val="0"/>
          <w:sz w:val="28"/>
          <w:szCs w:val="28"/>
        </w:rPr>
        <w:t>дипломной</w:t>
      </w:r>
      <w:r w:rsidRPr="009C7722">
        <w:rPr>
          <w:i w:val="0"/>
          <w:sz w:val="28"/>
          <w:szCs w:val="28"/>
        </w:rPr>
        <w:t xml:space="preserve"> работы является изучение организации учета формирования финансовых результатов и использования прибыли, разработка мероприятий по совершенствованию бухгалтерского учета финансовых результатов, а также проведение комплексного анализа финансовых результатов и выявление резервов их роста.</w:t>
      </w:r>
    </w:p>
    <w:p w:rsidR="00A81834" w:rsidRPr="009C7722" w:rsidRDefault="00A00382" w:rsidP="00A81834">
      <w:pPr>
        <w:widowControl w:val="0"/>
        <w:spacing w:after="0" w:line="240" w:lineRule="auto"/>
        <w:ind w:firstLine="709"/>
        <w:jc w:val="both"/>
        <w:rPr>
          <w:i w:val="0"/>
          <w:sz w:val="28"/>
          <w:szCs w:val="28"/>
        </w:rPr>
      </w:pPr>
      <w:r w:rsidRPr="00E324AF">
        <w:rPr>
          <w:i w:val="0"/>
          <w:sz w:val="28"/>
          <w:szCs w:val="28"/>
        </w:rPr>
        <w:t xml:space="preserve">Объект </w:t>
      </w:r>
      <w:proofErr w:type="gramStart"/>
      <w:r w:rsidRPr="00E324AF">
        <w:rPr>
          <w:i w:val="0"/>
          <w:sz w:val="28"/>
          <w:szCs w:val="28"/>
        </w:rPr>
        <w:t xml:space="preserve">исследования </w:t>
      </w:r>
      <w:r w:rsidRPr="00E324AF">
        <w:rPr>
          <w:i w:val="0"/>
          <w:sz w:val="28"/>
          <w:szCs w:val="28"/>
        </w:rPr>
        <w:sym w:font="Symbol" w:char="F02D"/>
      </w:r>
      <w:r w:rsidRPr="00E324AF">
        <w:rPr>
          <w:i w:val="0"/>
          <w:sz w:val="28"/>
          <w:szCs w:val="28"/>
        </w:rPr>
        <w:t xml:space="preserve"> </w:t>
      </w:r>
      <w:r w:rsidR="00A81834" w:rsidRPr="009C7722">
        <w:rPr>
          <w:i w:val="0"/>
          <w:sz w:val="28"/>
          <w:szCs w:val="28"/>
        </w:rPr>
        <w:t>финансово</w:t>
      </w:r>
      <w:proofErr w:type="gramEnd"/>
      <w:r w:rsidR="00A81834" w:rsidRPr="009C7722">
        <w:rPr>
          <w:i w:val="0"/>
          <w:sz w:val="28"/>
          <w:szCs w:val="28"/>
        </w:rPr>
        <w:t xml:space="preserve">-хозяйственная деятельность </w:t>
      </w:r>
      <w:r w:rsidR="001836CD">
        <w:rPr>
          <w:i w:val="0"/>
          <w:sz w:val="28"/>
          <w:szCs w:val="28"/>
        </w:rPr>
        <w:br/>
      </w:r>
      <w:r w:rsidR="00A81834" w:rsidRPr="009C7722">
        <w:rPr>
          <w:i w:val="0"/>
          <w:sz w:val="28"/>
          <w:szCs w:val="28"/>
        </w:rPr>
        <w:t>ПУП «</w:t>
      </w:r>
      <w:proofErr w:type="spellStart"/>
      <w:r w:rsidR="00A81834" w:rsidRPr="009C7722">
        <w:rPr>
          <w:i w:val="0"/>
          <w:sz w:val="28"/>
          <w:szCs w:val="28"/>
        </w:rPr>
        <w:t>Артезио</w:t>
      </w:r>
      <w:proofErr w:type="spellEnd"/>
      <w:r w:rsidR="00A81834" w:rsidRPr="009C7722">
        <w:rPr>
          <w:i w:val="0"/>
          <w:sz w:val="28"/>
          <w:szCs w:val="28"/>
        </w:rPr>
        <w:t>».</w:t>
      </w:r>
    </w:p>
    <w:p w:rsidR="00A81834" w:rsidRPr="009C7722" w:rsidRDefault="00A00382" w:rsidP="00A81834">
      <w:pPr>
        <w:widowControl w:val="0"/>
        <w:spacing w:after="0" w:line="240" w:lineRule="auto"/>
        <w:ind w:firstLine="709"/>
        <w:jc w:val="both"/>
        <w:rPr>
          <w:i w:val="0"/>
          <w:sz w:val="28"/>
          <w:szCs w:val="28"/>
        </w:rPr>
      </w:pPr>
      <w:r w:rsidRPr="00E324AF">
        <w:rPr>
          <w:i w:val="0"/>
          <w:sz w:val="28"/>
          <w:szCs w:val="28"/>
        </w:rPr>
        <w:t xml:space="preserve">Предмет исследования – </w:t>
      </w:r>
      <w:r w:rsidR="00A81834" w:rsidRPr="009C7722">
        <w:rPr>
          <w:i w:val="0"/>
          <w:sz w:val="28"/>
          <w:szCs w:val="28"/>
        </w:rPr>
        <w:t xml:space="preserve">финансовые результаты деятельности </w:t>
      </w:r>
      <w:r w:rsidR="00A81834" w:rsidRPr="009C7722">
        <w:rPr>
          <w:i w:val="0"/>
          <w:sz w:val="28"/>
          <w:szCs w:val="28"/>
        </w:rPr>
        <w:br/>
        <w:t>ПУП «</w:t>
      </w:r>
      <w:proofErr w:type="spellStart"/>
      <w:r w:rsidR="00A81834" w:rsidRPr="009C7722">
        <w:rPr>
          <w:i w:val="0"/>
          <w:sz w:val="28"/>
          <w:szCs w:val="28"/>
        </w:rPr>
        <w:t>Артезио</w:t>
      </w:r>
      <w:proofErr w:type="spellEnd"/>
      <w:r w:rsidR="00A81834" w:rsidRPr="009C7722">
        <w:rPr>
          <w:i w:val="0"/>
          <w:sz w:val="28"/>
          <w:szCs w:val="28"/>
        </w:rPr>
        <w:t>».</w:t>
      </w:r>
    </w:p>
    <w:p w:rsidR="00A00382" w:rsidRPr="00E324AF" w:rsidRDefault="00A00382" w:rsidP="00A81834">
      <w:pPr>
        <w:widowControl w:val="0"/>
        <w:spacing w:after="0" w:line="240" w:lineRule="auto"/>
        <w:ind w:firstLine="709"/>
        <w:jc w:val="both"/>
        <w:rPr>
          <w:i w:val="0"/>
          <w:sz w:val="28"/>
          <w:szCs w:val="28"/>
        </w:rPr>
      </w:pPr>
      <w:r w:rsidRPr="00E324AF">
        <w:rPr>
          <w:i w:val="0"/>
          <w:sz w:val="28"/>
          <w:szCs w:val="28"/>
        </w:rPr>
        <w:t xml:space="preserve">В работе раскрывается сущность </w:t>
      </w:r>
      <w:r w:rsidR="00A81834">
        <w:rPr>
          <w:i w:val="0"/>
          <w:sz w:val="28"/>
          <w:szCs w:val="28"/>
        </w:rPr>
        <w:t>и виды показателей прибыли и рентабельности</w:t>
      </w:r>
      <w:r w:rsidRPr="00E324AF">
        <w:rPr>
          <w:i w:val="0"/>
          <w:sz w:val="28"/>
          <w:szCs w:val="28"/>
        </w:rPr>
        <w:t xml:space="preserve">; рассмотрена методика анализа </w:t>
      </w:r>
      <w:r w:rsidR="00A81834">
        <w:rPr>
          <w:i w:val="0"/>
          <w:sz w:val="28"/>
          <w:szCs w:val="28"/>
        </w:rPr>
        <w:t>показателей прибыли и рентабельности</w:t>
      </w:r>
      <w:r w:rsidRPr="00E324AF">
        <w:rPr>
          <w:i w:val="0"/>
          <w:sz w:val="28"/>
          <w:szCs w:val="28"/>
        </w:rPr>
        <w:t xml:space="preserve">; изучена нормативно-правовая база, регулирующая порядок учета </w:t>
      </w:r>
      <w:r w:rsidR="00A81834" w:rsidRPr="009C7722">
        <w:rPr>
          <w:i w:val="0"/>
          <w:sz w:val="28"/>
          <w:szCs w:val="28"/>
        </w:rPr>
        <w:t>финансовых результатов</w:t>
      </w:r>
      <w:r w:rsidRPr="00E324AF">
        <w:rPr>
          <w:i w:val="0"/>
          <w:sz w:val="28"/>
          <w:szCs w:val="28"/>
        </w:rPr>
        <w:t xml:space="preserve">. </w:t>
      </w:r>
    </w:p>
    <w:p w:rsidR="00A00382" w:rsidRPr="00E324AF" w:rsidRDefault="00A00382" w:rsidP="00D558A2">
      <w:pPr>
        <w:pStyle w:val="a3"/>
        <w:tabs>
          <w:tab w:val="left" w:pos="588"/>
          <w:tab w:val="center" w:pos="993"/>
        </w:tabs>
        <w:spacing w:after="0" w:line="240" w:lineRule="auto"/>
        <w:ind w:left="0" w:firstLine="737"/>
        <w:jc w:val="both"/>
        <w:rPr>
          <w:i w:val="0"/>
          <w:sz w:val="28"/>
          <w:szCs w:val="28"/>
        </w:rPr>
      </w:pPr>
      <w:r w:rsidRPr="00E324AF">
        <w:rPr>
          <w:i w:val="0"/>
          <w:sz w:val="28"/>
          <w:szCs w:val="28"/>
        </w:rPr>
        <w:t xml:space="preserve">На основании данных регистров бухгалтерского учета </w:t>
      </w:r>
      <w:r w:rsidR="00A81834" w:rsidRPr="009C7722">
        <w:rPr>
          <w:i w:val="0"/>
          <w:sz w:val="28"/>
          <w:szCs w:val="28"/>
        </w:rPr>
        <w:t>ПУП «</w:t>
      </w:r>
      <w:proofErr w:type="spellStart"/>
      <w:r w:rsidR="00A81834" w:rsidRPr="009C7722">
        <w:rPr>
          <w:i w:val="0"/>
          <w:sz w:val="28"/>
          <w:szCs w:val="28"/>
        </w:rPr>
        <w:t>Артезио</w:t>
      </w:r>
      <w:proofErr w:type="spellEnd"/>
      <w:r w:rsidR="00A81834" w:rsidRPr="009C7722">
        <w:rPr>
          <w:i w:val="0"/>
          <w:sz w:val="28"/>
          <w:szCs w:val="28"/>
        </w:rPr>
        <w:t>»</w:t>
      </w:r>
      <w:r w:rsidRPr="00E324AF">
        <w:rPr>
          <w:i w:val="0"/>
          <w:sz w:val="28"/>
          <w:szCs w:val="28"/>
        </w:rPr>
        <w:t xml:space="preserve"> рассмотрен порядок учета </w:t>
      </w:r>
      <w:r w:rsidR="00A81834" w:rsidRPr="00D558A2">
        <w:rPr>
          <w:i w:val="0"/>
          <w:sz w:val="28"/>
          <w:szCs w:val="28"/>
        </w:rPr>
        <w:t xml:space="preserve">прибыли (убытка) от текущей деятельности </w:t>
      </w:r>
      <w:r w:rsidR="000F52DF">
        <w:rPr>
          <w:i w:val="0"/>
          <w:sz w:val="28"/>
          <w:szCs w:val="28"/>
        </w:rPr>
        <w:t>предприятия</w:t>
      </w:r>
      <w:r w:rsidR="00A81834">
        <w:rPr>
          <w:i w:val="0"/>
          <w:sz w:val="28"/>
          <w:szCs w:val="28"/>
        </w:rPr>
        <w:t xml:space="preserve">, </w:t>
      </w:r>
      <w:r w:rsidR="00D558A2" w:rsidRPr="009C7722">
        <w:rPr>
          <w:i w:val="0"/>
          <w:sz w:val="28"/>
          <w:szCs w:val="28"/>
        </w:rPr>
        <w:t>прибыли (убытка) от инвестиционной и финансовой                           деятельности</w:t>
      </w:r>
      <w:r w:rsidR="00D558A2">
        <w:rPr>
          <w:i w:val="0"/>
          <w:sz w:val="28"/>
          <w:szCs w:val="28"/>
        </w:rPr>
        <w:t xml:space="preserve">, а также учета </w:t>
      </w:r>
      <w:r w:rsidR="00D558A2" w:rsidRPr="009C7722">
        <w:rPr>
          <w:i w:val="0"/>
          <w:sz w:val="28"/>
          <w:szCs w:val="28"/>
        </w:rPr>
        <w:t>формирования, распределения и и</w:t>
      </w:r>
      <w:r w:rsidR="00D558A2">
        <w:rPr>
          <w:i w:val="0"/>
          <w:sz w:val="28"/>
          <w:szCs w:val="28"/>
        </w:rPr>
        <w:t xml:space="preserve">спользования прибыли. По результатам исследования </w:t>
      </w:r>
      <w:r w:rsidR="002A2541">
        <w:rPr>
          <w:i w:val="0"/>
          <w:sz w:val="28"/>
          <w:szCs w:val="28"/>
        </w:rPr>
        <w:t xml:space="preserve">организации </w:t>
      </w:r>
      <w:r w:rsidR="002A2541" w:rsidRPr="00E324AF">
        <w:rPr>
          <w:i w:val="0"/>
          <w:sz w:val="28"/>
          <w:szCs w:val="28"/>
        </w:rPr>
        <w:t xml:space="preserve">бухгалтерского учета </w:t>
      </w:r>
      <w:r w:rsidR="002A2541">
        <w:rPr>
          <w:i w:val="0"/>
          <w:sz w:val="28"/>
          <w:szCs w:val="28"/>
        </w:rPr>
        <w:t>на</w:t>
      </w:r>
      <w:r w:rsidR="002A2541" w:rsidRPr="00E324AF">
        <w:rPr>
          <w:i w:val="0"/>
          <w:sz w:val="28"/>
          <w:szCs w:val="28"/>
        </w:rPr>
        <w:t xml:space="preserve"> </w:t>
      </w:r>
      <w:r w:rsidR="009E46BA">
        <w:rPr>
          <w:i w:val="0"/>
          <w:sz w:val="28"/>
          <w:szCs w:val="28"/>
        </w:rPr>
        <w:t>ПУП </w:t>
      </w:r>
      <w:r w:rsidR="002A2541" w:rsidRPr="009C7722">
        <w:rPr>
          <w:i w:val="0"/>
          <w:sz w:val="28"/>
          <w:szCs w:val="28"/>
        </w:rPr>
        <w:t>«</w:t>
      </w:r>
      <w:proofErr w:type="spellStart"/>
      <w:r w:rsidR="002A2541" w:rsidRPr="009C7722">
        <w:rPr>
          <w:i w:val="0"/>
          <w:sz w:val="28"/>
          <w:szCs w:val="28"/>
        </w:rPr>
        <w:t>Артезио</w:t>
      </w:r>
      <w:proofErr w:type="spellEnd"/>
      <w:r w:rsidR="002A2541" w:rsidRPr="009C7722">
        <w:rPr>
          <w:i w:val="0"/>
          <w:sz w:val="28"/>
          <w:szCs w:val="28"/>
        </w:rPr>
        <w:t>»</w:t>
      </w:r>
      <w:r w:rsidR="002A2541">
        <w:rPr>
          <w:i w:val="0"/>
          <w:sz w:val="28"/>
          <w:szCs w:val="28"/>
        </w:rPr>
        <w:t xml:space="preserve"> </w:t>
      </w:r>
      <w:r w:rsidRPr="00E324AF">
        <w:rPr>
          <w:i w:val="0"/>
          <w:sz w:val="28"/>
          <w:szCs w:val="28"/>
        </w:rPr>
        <w:t>предложены мероприятия</w:t>
      </w:r>
      <w:r w:rsidR="000F52DF">
        <w:rPr>
          <w:i w:val="0"/>
          <w:sz w:val="28"/>
          <w:szCs w:val="28"/>
        </w:rPr>
        <w:t xml:space="preserve">, способствующие </w:t>
      </w:r>
      <w:r w:rsidR="002A2541">
        <w:rPr>
          <w:i w:val="0"/>
          <w:sz w:val="28"/>
          <w:szCs w:val="28"/>
        </w:rPr>
        <w:t xml:space="preserve">ее </w:t>
      </w:r>
      <w:r w:rsidRPr="00E324AF">
        <w:rPr>
          <w:i w:val="0"/>
          <w:sz w:val="28"/>
          <w:szCs w:val="28"/>
        </w:rPr>
        <w:t>совершенствованию.</w:t>
      </w:r>
    </w:p>
    <w:p w:rsidR="002A2541" w:rsidRDefault="00A00382" w:rsidP="00A00382">
      <w:pPr>
        <w:pStyle w:val="a3"/>
        <w:tabs>
          <w:tab w:val="left" w:pos="588"/>
          <w:tab w:val="center" w:pos="993"/>
        </w:tabs>
        <w:spacing w:after="0" w:line="240" w:lineRule="auto"/>
        <w:ind w:left="0" w:firstLine="737"/>
        <w:jc w:val="both"/>
        <w:rPr>
          <w:i w:val="0"/>
          <w:sz w:val="28"/>
          <w:szCs w:val="28"/>
        </w:rPr>
      </w:pPr>
      <w:r w:rsidRPr="00E324AF">
        <w:rPr>
          <w:i w:val="0"/>
          <w:sz w:val="28"/>
          <w:szCs w:val="28"/>
        </w:rPr>
        <w:t>На основании данных бухгалтерско</w:t>
      </w:r>
      <w:r w:rsidR="009E46BA">
        <w:rPr>
          <w:i w:val="0"/>
          <w:sz w:val="28"/>
          <w:szCs w:val="28"/>
        </w:rPr>
        <w:t>й</w:t>
      </w:r>
      <w:r w:rsidRPr="00E324AF">
        <w:rPr>
          <w:i w:val="0"/>
          <w:sz w:val="28"/>
          <w:szCs w:val="28"/>
        </w:rPr>
        <w:t xml:space="preserve"> </w:t>
      </w:r>
      <w:r w:rsidR="009E46BA">
        <w:rPr>
          <w:i w:val="0"/>
          <w:sz w:val="28"/>
          <w:szCs w:val="28"/>
        </w:rPr>
        <w:t>отчетности</w:t>
      </w:r>
      <w:r w:rsidRPr="00E324AF">
        <w:rPr>
          <w:i w:val="0"/>
          <w:sz w:val="28"/>
          <w:szCs w:val="28"/>
        </w:rPr>
        <w:t xml:space="preserve"> </w:t>
      </w:r>
      <w:r w:rsidR="000F52DF" w:rsidRPr="009C7722">
        <w:rPr>
          <w:i w:val="0"/>
          <w:sz w:val="28"/>
          <w:szCs w:val="28"/>
        </w:rPr>
        <w:t>ПУП «</w:t>
      </w:r>
      <w:proofErr w:type="spellStart"/>
      <w:r w:rsidR="000F52DF" w:rsidRPr="009C7722">
        <w:rPr>
          <w:i w:val="0"/>
          <w:sz w:val="28"/>
          <w:szCs w:val="28"/>
        </w:rPr>
        <w:t>Артезио</w:t>
      </w:r>
      <w:proofErr w:type="spellEnd"/>
      <w:r w:rsidR="000F52DF" w:rsidRPr="009C7722">
        <w:rPr>
          <w:i w:val="0"/>
          <w:sz w:val="28"/>
          <w:szCs w:val="28"/>
        </w:rPr>
        <w:t>»</w:t>
      </w:r>
      <w:r w:rsidR="000F52DF">
        <w:rPr>
          <w:i w:val="0"/>
          <w:sz w:val="28"/>
          <w:szCs w:val="28"/>
        </w:rPr>
        <w:t xml:space="preserve"> </w:t>
      </w:r>
      <w:r w:rsidRPr="00E324AF">
        <w:rPr>
          <w:i w:val="0"/>
          <w:sz w:val="28"/>
          <w:szCs w:val="28"/>
        </w:rPr>
        <w:t>проведен</w:t>
      </w:r>
      <w:r w:rsidR="002A2541">
        <w:rPr>
          <w:i w:val="0"/>
          <w:sz w:val="28"/>
          <w:szCs w:val="28"/>
        </w:rPr>
        <w:t>:</w:t>
      </w:r>
      <w:r w:rsidRPr="00E324AF">
        <w:rPr>
          <w:i w:val="0"/>
          <w:sz w:val="28"/>
          <w:szCs w:val="28"/>
        </w:rPr>
        <w:t xml:space="preserve"> анализ </w:t>
      </w:r>
      <w:r w:rsidR="002A2541" w:rsidRPr="009C7722">
        <w:rPr>
          <w:i w:val="0"/>
          <w:sz w:val="28"/>
          <w:szCs w:val="28"/>
        </w:rPr>
        <w:t>состава, структуры и динамики прибыли до налогообложения</w:t>
      </w:r>
      <w:r w:rsidR="002A2541">
        <w:rPr>
          <w:i w:val="0"/>
          <w:sz w:val="28"/>
          <w:szCs w:val="28"/>
        </w:rPr>
        <w:t>; ф</w:t>
      </w:r>
      <w:r w:rsidR="002A2541" w:rsidRPr="009C7722">
        <w:rPr>
          <w:i w:val="0"/>
          <w:sz w:val="28"/>
          <w:szCs w:val="28"/>
        </w:rPr>
        <w:t>акторный анализ прибыли от реализации</w:t>
      </w:r>
      <w:r w:rsidR="002A2541">
        <w:rPr>
          <w:i w:val="0"/>
          <w:sz w:val="28"/>
          <w:szCs w:val="28"/>
        </w:rPr>
        <w:t>;</w:t>
      </w:r>
      <w:r w:rsidR="002A2541" w:rsidRPr="002A2541">
        <w:rPr>
          <w:i w:val="0"/>
          <w:sz w:val="28"/>
          <w:szCs w:val="28"/>
        </w:rPr>
        <w:t xml:space="preserve"> </w:t>
      </w:r>
      <w:r w:rsidR="002A2541">
        <w:rPr>
          <w:i w:val="0"/>
          <w:sz w:val="28"/>
          <w:szCs w:val="28"/>
        </w:rPr>
        <w:t>анализ состава</w:t>
      </w:r>
      <w:r w:rsidR="002A2541" w:rsidRPr="009C7722">
        <w:rPr>
          <w:i w:val="0"/>
          <w:sz w:val="28"/>
          <w:szCs w:val="28"/>
        </w:rPr>
        <w:t xml:space="preserve"> и динамики прибыли (убытка) от текущей, инвестиционной и финансовой деятельности</w:t>
      </w:r>
      <w:r w:rsidR="002A2541">
        <w:rPr>
          <w:i w:val="0"/>
          <w:sz w:val="28"/>
          <w:szCs w:val="28"/>
        </w:rPr>
        <w:t>;</w:t>
      </w:r>
      <w:r w:rsidR="002A2541" w:rsidRPr="002A2541">
        <w:rPr>
          <w:i w:val="0"/>
          <w:sz w:val="28"/>
          <w:szCs w:val="28"/>
        </w:rPr>
        <w:t xml:space="preserve"> </w:t>
      </w:r>
      <w:r w:rsidR="002A2541">
        <w:rPr>
          <w:i w:val="0"/>
          <w:sz w:val="28"/>
          <w:szCs w:val="28"/>
        </w:rPr>
        <w:t>а</w:t>
      </w:r>
      <w:r w:rsidR="002A2541" w:rsidRPr="002A2541">
        <w:rPr>
          <w:i w:val="0"/>
          <w:sz w:val="28"/>
          <w:szCs w:val="28"/>
        </w:rPr>
        <w:t>нализ формирования чистой прибыли</w:t>
      </w:r>
      <w:r w:rsidR="002A2541">
        <w:rPr>
          <w:i w:val="0"/>
          <w:sz w:val="28"/>
          <w:szCs w:val="28"/>
        </w:rPr>
        <w:t>; а</w:t>
      </w:r>
      <w:r w:rsidR="002A2541" w:rsidRPr="002A2541">
        <w:rPr>
          <w:i w:val="0"/>
          <w:sz w:val="28"/>
          <w:szCs w:val="28"/>
        </w:rPr>
        <w:t>нализ показателей рентабельности</w:t>
      </w:r>
      <w:r w:rsidR="002A2541">
        <w:rPr>
          <w:i w:val="0"/>
          <w:sz w:val="28"/>
          <w:szCs w:val="28"/>
        </w:rPr>
        <w:t xml:space="preserve">. </w:t>
      </w:r>
      <w:r w:rsidR="002A2541" w:rsidRPr="00E324AF">
        <w:rPr>
          <w:i w:val="0"/>
          <w:sz w:val="28"/>
          <w:szCs w:val="28"/>
        </w:rPr>
        <w:t xml:space="preserve">По результатам анализа предложены резервы </w:t>
      </w:r>
      <w:r w:rsidR="002A2541" w:rsidRPr="009C7722">
        <w:rPr>
          <w:i w:val="0"/>
          <w:sz w:val="28"/>
          <w:szCs w:val="28"/>
        </w:rPr>
        <w:t xml:space="preserve">увеличения прибыли и роста рентабельности </w:t>
      </w:r>
      <w:r w:rsidR="009E46BA">
        <w:rPr>
          <w:i w:val="0"/>
          <w:sz w:val="28"/>
          <w:szCs w:val="28"/>
        </w:rPr>
        <w:t>ПУП </w:t>
      </w:r>
      <w:r w:rsidR="009E46BA" w:rsidRPr="009C7722">
        <w:rPr>
          <w:i w:val="0"/>
          <w:sz w:val="28"/>
          <w:szCs w:val="28"/>
        </w:rPr>
        <w:t>«</w:t>
      </w:r>
      <w:proofErr w:type="spellStart"/>
      <w:r w:rsidR="009E46BA" w:rsidRPr="009C7722">
        <w:rPr>
          <w:i w:val="0"/>
          <w:sz w:val="28"/>
          <w:szCs w:val="28"/>
        </w:rPr>
        <w:t>Артезио</w:t>
      </w:r>
      <w:proofErr w:type="spellEnd"/>
      <w:r w:rsidR="009E46BA" w:rsidRPr="009C7722">
        <w:rPr>
          <w:i w:val="0"/>
          <w:sz w:val="28"/>
          <w:szCs w:val="28"/>
        </w:rPr>
        <w:t>»</w:t>
      </w:r>
      <w:r w:rsidR="009E46BA">
        <w:rPr>
          <w:i w:val="0"/>
          <w:sz w:val="28"/>
          <w:szCs w:val="28"/>
        </w:rPr>
        <w:t>.</w:t>
      </w:r>
    </w:p>
    <w:p w:rsidR="00A00382" w:rsidRPr="00A00382" w:rsidRDefault="00A00382" w:rsidP="00A00382">
      <w:pPr>
        <w:pStyle w:val="a3"/>
        <w:tabs>
          <w:tab w:val="left" w:pos="588"/>
          <w:tab w:val="center" w:pos="993"/>
        </w:tabs>
        <w:spacing w:after="0" w:line="240" w:lineRule="auto"/>
        <w:ind w:left="0" w:firstLine="737"/>
        <w:jc w:val="both"/>
        <w:rPr>
          <w:i w:val="0"/>
          <w:sz w:val="28"/>
          <w:szCs w:val="28"/>
          <w:highlight w:val="yellow"/>
        </w:rPr>
      </w:pPr>
    </w:p>
    <w:p w:rsidR="00A00382" w:rsidRPr="00A00382" w:rsidRDefault="00A00382" w:rsidP="00A00382">
      <w:pPr>
        <w:pStyle w:val="a3"/>
        <w:tabs>
          <w:tab w:val="left" w:pos="588"/>
          <w:tab w:val="center" w:pos="993"/>
        </w:tabs>
        <w:spacing w:after="0" w:line="240" w:lineRule="auto"/>
        <w:ind w:left="0" w:firstLine="737"/>
        <w:jc w:val="both"/>
        <w:rPr>
          <w:i w:val="0"/>
          <w:sz w:val="28"/>
          <w:szCs w:val="28"/>
          <w:highlight w:val="yellow"/>
        </w:rPr>
      </w:pPr>
    </w:p>
    <w:p w:rsidR="00A00382" w:rsidRPr="00A00382" w:rsidRDefault="00A00382" w:rsidP="00A00382">
      <w:pPr>
        <w:pStyle w:val="a3"/>
        <w:tabs>
          <w:tab w:val="left" w:pos="588"/>
          <w:tab w:val="center" w:pos="993"/>
        </w:tabs>
        <w:spacing w:after="0" w:line="240" w:lineRule="auto"/>
        <w:ind w:left="0" w:firstLine="737"/>
        <w:jc w:val="both"/>
        <w:rPr>
          <w:rStyle w:val="FontStyle62"/>
          <w:rFonts w:ascii="Times New Roman" w:hAnsi="Times New Roman" w:cs="Times New Roman"/>
          <w:b/>
          <w:i w:val="0"/>
          <w:sz w:val="28"/>
          <w:szCs w:val="28"/>
        </w:rPr>
      </w:pPr>
    </w:p>
    <w:p w:rsidR="00A00382" w:rsidRPr="00A00382" w:rsidRDefault="00A00382" w:rsidP="00A00382">
      <w:pPr>
        <w:widowControl w:val="0"/>
        <w:tabs>
          <w:tab w:val="left" w:pos="993"/>
        </w:tabs>
        <w:spacing w:after="0" w:line="240" w:lineRule="auto"/>
        <w:ind w:firstLine="709"/>
        <w:jc w:val="center"/>
        <w:rPr>
          <w:rStyle w:val="FontStyle62"/>
          <w:rFonts w:ascii="Times New Roman" w:hAnsi="Times New Roman" w:cs="Times New Roman"/>
          <w:b/>
          <w:i w:val="0"/>
          <w:sz w:val="28"/>
          <w:szCs w:val="28"/>
        </w:rPr>
        <w:sectPr w:rsidR="00A00382" w:rsidRPr="00A00382" w:rsidSect="002F1944">
          <w:footerReference w:type="default" r:id="rId9"/>
          <w:pgSz w:w="11906" w:h="16838"/>
          <w:pgMar w:top="1134" w:right="567" w:bottom="1134" w:left="1418" w:header="510" w:footer="510" w:gutter="0"/>
          <w:pgNumType w:start="4"/>
          <w:cols w:space="708"/>
          <w:docGrid w:linePitch="360"/>
        </w:sectPr>
      </w:pPr>
    </w:p>
    <w:p w:rsidR="00A00382" w:rsidRPr="001836CD" w:rsidRDefault="00A00382" w:rsidP="00A00382">
      <w:pPr>
        <w:spacing w:after="0" w:line="240" w:lineRule="auto"/>
        <w:jc w:val="center"/>
        <w:rPr>
          <w:rStyle w:val="FontStyle62"/>
          <w:rFonts w:ascii="Times New Roman" w:hAnsi="Times New Roman" w:cs="Times New Roman"/>
          <w:b/>
          <w:i w:val="0"/>
          <w:sz w:val="28"/>
          <w:szCs w:val="28"/>
        </w:rPr>
      </w:pPr>
      <w:proofErr w:type="spellStart"/>
      <w:r w:rsidRPr="001836CD">
        <w:rPr>
          <w:rStyle w:val="FontStyle62"/>
          <w:rFonts w:ascii="Times New Roman" w:hAnsi="Times New Roman" w:cs="Times New Roman"/>
          <w:b/>
          <w:i w:val="0"/>
          <w:sz w:val="28"/>
          <w:szCs w:val="28"/>
        </w:rPr>
        <w:lastRenderedPageBreak/>
        <w:t>Рэферат</w:t>
      </w:r>
      <w:proofErr w:type="spellEnd"/>
    </w:p>
    <w:p w:rsidR="009B4CA7" w:rsidRDefault="009B4CA7" w:rsidP="00A00382">
      <w:pPr>
        <w:spacing w:after="0" w:line="240" w:lineRule="auto"/>
        <w:jc w:val="center"/>
        <w:rPr>
          <w:rStyle w:val="FontStyle62"/>
          <w:rFonts w:ascii="Times New Roman" w:hAnsi="Times New Roman" w:cs="Times New Roman"/>
          <w:b/>
          <w:i w:val="0"/>
          <w:sz w:val="28"/>
          <w:szCs w:val="28"/>
        </w:rPr>
      </w:pPr>
    </w:p>
    <w:p w:rsidR="009B4CA7" w:rsidRPr="00796D5A" w:rsidRDefault="009B4CA7" w:rsidP="009B4CA7">
      <w:pPr>
        <w:spacing w:after="0" w:line="240" w:lineRule="auto"/>
        <w:ind w:firstLine="737"/>
        <w:jc w:val="center"/>
        <w:rPr>
          <w:i w:val="0"/>
          <w:sz w:val="28"/>
          <w:szCs w:val="28"/>
          <w:lang w:val="be-BY"/>
        </w:rPr>
      </w:pPr>
      <w:r w:rsidRPr="00796D5A">
        <w:rPr>
          <w:i w:val="0"/>
          <w:sz w:val="28"/>
          <w:szCs w:val="28"/>
          <w:lang w:val="be-BY"/>
        </w:rPr>
        <w:t xml:space="preserve">на дыпломную </w:t>
      </w:r>
      <w:r w:rsidR="00796D5A" w:rsidRPr="00796D5A">
        <w:rPr>
          <w:i w:val="0"/>
          <w:sz w:val="28"/>
          <w:szCs w:val="28"/>
          <w:lang w:val="be-BY"/>
        </w:rPr>
        <w:t>работу</w:t>
      </w:r>
      <w:r w:rsidR="00796D5A">
        <w:rPr>
          <w:i w:val="0"/>
          <w:sz w:val="28"/>
          <w:szCs w:val="28"/>
          <w:lang w:val="be-BY"/>
        </w:rPr>
        <w:t xml:space="preserve"> па тэме </w:t>
      </w:r>
      <w:r w:rsidR="00796D5A" w:rsidRPr="00E324AF">
        <w:rPr>
          <w:i w:val="0"/>
          <w:sz w:val="28"/>
          <w:szCs w:val="28"/>
        </w:rPr>
        <w:t>«</w:t>
      </w:r>
      <w:r w:rsidRPr="00796D5A">
        <w:rPr>
          <w:i w:val="0"/>
          <w:sz w:val="28"/>
          <w:szCs w:val="28"/>
          <w:lang w:val="be-BY"/>
        </w:rPr>
        <w:t>Улік і аналіз фінансавых вынікаў дзейнасці</w:t>
      </w:r>
      <w:r w:rsidR="00583B63">
        <w:rPr>
          <w:i w:val="0"/>
          <w:sz w:val="28"/>
          <w:szCs w:val="28"/>
          <w:lang w:val="be-BY"/>
        </w:rPr>
        <w:t xml:space="preserve"> </w:t>
      </w:r>
      <w:r w:rsidR="00583B63" w:rsidRPr="00583B63">
        <w:rPr>
          <w:i w:val="0"/>
          <w:sz w:val="28"/>
          <w:szCs w:val="28"/>
          <w:lang w:val="be-BY"/>
        </w:rPr>
        <w:t>прамысловай</w:t>
      </w:r>
      <w:r w:rsidRPr="00796D5A">
        <w:rPr>
          <w:i w:val="0"/>
          <w:sz w:val="28"/>
          <w:szCs w:val="28"/>
          <w:lang w:val="be-BY"/>
        </w:rPr>
        <w:t xml:space="preserve"> арганізацыі»</w:t>
      </w:r>
    </w:p>
    <w:p w:rsidR="009B4CA7" w:rsidRPr="00796D5A" w:rsidRDefault="009B4CA7" w:rsidP="009B4CA7">
      <w:pPr>
        <w:spacing w:after="0" w:line="240" w:lineRule="auto"/>
        <w:ind w:firstLine="737"/>
        <w:jc w:val="center"/>
        <w:rPr>
          <w:i w:val="0"/>
          <w:sz w:val="28"/>
          <w:szCs w:val="28"/>
          <w:lang w:val="be-BY"/>
        </w:rPr>
      </w:pPr>
    </w:p>
    <w:p w:rsidR="009B4CA7" w:rsidRPr="001836CD" w:rsidRDefault="009B4CA7" w:rsidP="009B4CA7">
      <w:pPr>
        <w:spacing w:after="0" w:line="240" w:lineRule="auto"/>
        <w:ind w:firstLine="737"/>
        <w:jc w:val="both"/>
        <w:rPr>
          <w:i w:val="0"/>
          <w:sz w:val="28"/>
          <w:szCs w:val="28"/>
          <w:lang w:val="be-BY"/>
        </w:rPr>
      </w:pPr>
      <w:r w:rsidRPr="001836CD">
        <w:rPr>
          <w:i w:val="0"/>
          <w:sz w:val="28"/>
          <w:szCs w:val="28"/>
          <w:lang w:val="be-BY"/>
        </w:rPr>
        <w:t xml:space="preserve">Аб'ём </w:t>
      </w:r>
      <w:r w:rsidR="00583B63">
        <w:rPr>
          <w:i w:val="0"/>
          <w:sz w:val="28"/>
          <w:szCs w:val="28"/>
          <w:lang w:val="be-BY"/>
        </w:rPr>
        <w:t>207</w:t>
      </w:r>
      <w:r w:rsidRPr="001836CD">
        <w:rPr>
          <w:i w:val="0"/>
          <w:sz w:val="28"/>
          <w:szCs w:val="28"/>
          <w:lang w:val="be-BY"/>
        </w:rPr>
        <w:t xml:space="preserve"> старонкі, 10 малюнкаў, 19 табліц, 48 крыніц, 14 прыкладанняў.</w:t>
      </w:r>
    </w:p>
    <w:p w:rsidR="009B4CA7" w:rsidRPr="00796D5A" w:rsidRDefault="009B4CA7" w:rsidP="009B4CA7">
      <w:pPr>
        <w:spacing w:after="0" w:line="240" w:lineRule="auto"/>
        <w:ind w:firstLine="737"/>
        <w:jc w:val="both"/>
        <w:rPr>
          <w:i w:val="0"/>
          <w:sz w:val="28"/>
          <w:szCs w:val="28"/>
          <w:lang w:val="be-BY"/>
        </w:rPr>
      </w:pPr>
    </w:p>
    <w:p w:rsidR="009B4CA7" w:rsidRPr="00796D5A" w:rsidRDefault="009B4CA7" w:rsidP="009B4CA7">
      <w:pPr>
        <w:spacing w:after="0" w:line="240" w:lineRule="auto"/>
        <w:ind w:firstLine="737"/>
        <w:jc w:val="both"/>
        <w:rPr>
          <w:rStyle w:val="FontStyle62"/>
          <w:rFonts w:ascii="Times New Roman" w:hAnsi="Times New Roman" w:cs="Times New Roman"/>
          <w:i w:val="0"/>
          <w:sz w:val="28"/>
          <w:szCs w:val="28"/>
          <w:lang w:val="be-BY"/>
        </w:rPr>
      </w:pPr>
      <w:r w:rsidRPr="00796D5A">
        <w:rPr>
          <w:i w:val="0"/>
          <w:sz w:val="28"/>
          <w:szCs w:val="28"/>
          <w:lang w:val="be-BY"/>
        </w:rPr>
        <w:t xml:space="preserve">Мэтай </w:t>
      </w:r>
      <w:r w:rsidR="001836CD">
        <w:rPr>
          <w:i w:val="0"/>
          <w:sz w:val="28"/>
          <w:szCs w:val="28"/>
          <w:lang w:val="be-BY"/>
        </w:rPr>
        <w:t>дыпломнай</w:t>
      </w:r>
      <w:r w:rsidRPr="00796D5A">
        <w:rPr>
          <w:i w:val="0"/>
          <w:sz w:val="28"/>
          <w:szCs w:val="28"/>
          <w:lang w:val="be-BY"/>
        </w:rPr>
        <w:t xml:space="preserve"> </w:t>
      </w:r>
      <w:r w:rsidR="001836CD">
        <w:rPr>
          <w:i w:val="0"/>
          <w:sz w:val="28"/>
          <w:szCs w:val="28"/>
          <w:lang w:val="be-BY"/>
        </w:rPr>
        <w:t>работы</w:t>
      </w:r>
      <w:r w:rsidRPr="00796D5A">
        <w:rPr>
          <w:i w:val="0"/>
          <w:sz w:val="28"/>
          <w:szCs w:val="28"/>
          <w:lang w:val="be-BY"/>
        </w:rPr>
        <w:t xml:space="preserve"> з'яўляецца вывучэнне арганізацыі ўліку фарміравання фінансавых вынікаў і выкарыстання прыбытку, распрацоўка мерапрыемстваў</w:t>
      </w:r>
      <w:r w:rsidRPr="00796D5A">
        <w:rPr>
          <w:rStyle w:val="FontStyle62"/>
          <w:rFonts w:ascii="Times New Roman" w:hAnsi="Times New Roman" w:cs="Times New Roman"/>
          <w:i w:val="0"/>
          <w:sz w:val="28"/>
          <w:szCs w:val="28"/>
          <w:lang w:val="be-BY"/>
        </w:rPr>
        <w:t xml:space="preserve"> па ўдасканаленні бухгалтарскага ўліку фінансавых вынікаў, а таксама правядзенне комплекснага аналізу фінансавых вынікаў і выяўленне рэзерваў іх росту.</w:t>
      </w:r>
    </w:p>
    <w:p w:rsidR="001836CD" w:rsidRPr="00796D5A" w:rsidRDefault="009B4CA7" w:rsidP="001836CD">
      <w:pPr>
        <w:spacing w:after="0" w:line="240" w:lineRule="auto"/>
        <w:ind w:firstLine="737"/>
        <w:jc w:val="center"/>
        <w:rPr>
          <w:i w:val="0"/>
          <w:sz w:val="28"/>
          <w:szCs w:val="28"/>
          <w:lang w:val="be-BY"/>
        </w:rPr>
      </w:pPr>
      <w:r w:rsidRPr="00796D5A">
        <w:rPr>
          <w:rStyle w:val="FontStyle62"/>
          <w:rFonts w:ascii="Times New Roman" w:hAnsi="Times New Roman" w:cs="Times New Roman"/>
          <w:i w:val="0"/>
          <w:sz w:val="28"/>
          <w:szCs w:val="28"/>
          <w:lang w:val="be-BY"/>
        </w:rPr>
        <w:t>Аб'ект даследавання</w:t>
      </w:r>
      <w:r w:rsidR="001836CD">
        <w:rPr>
          <w:rStyle w:val="FontStyle62"/>
          <w:rFonts w:ascii="Times New Roman" w:hAnsi="Times New Roman" w:cs="Times New Roman"/>
          <w:i w:val="0"/>
          <w:sz w:val="28"/>
          <w:szCs w:val="28"/>
          <w:lang w:val="be-BY"/>
        </w:rPr>
        <w:t xml:space="preserve"> –</w:t>
      </w:r>
      <w:r w:rsidRPr="00796D5A">
        <w:rPr>
          <w:rStyle w:val="FontStyle62"/>
          <w:rFonts w:ascii="Times New Roman" w:hAnsi="Times New Roman" w:cs="Times New Roman"/>
          <w:i w:val="0"/>
          <w:sz w:val="28"/>
          <w:szCs w:val="28"/>
          <w:lang w:val="be-BY"/>
        </w:rPr>
        <w:t xml:space="preserve"> фінансава-гаспадарчая дзейнасць ПУП </w:t>
      </w:r>
      <w:r w:rsidR="001836CD" w:rsidRPr="001836CD">
        <w:rPr>
          <w:i w:val="0"/>
          <w:sz w:val="28"/>
          <w:szCs w:val="28"/>
          <w:lang w:val="be-BY"/>
        </w:rPr>
        <w:t>«</w:t>
      </w:r>
      <w:r w:rsidRPr="00796D5A">
        <w:rPr>
          <w:rStyle w:val="FontStyle62"/>
          <w:rFonts w:ascii="Times New Roman" w:hAnsi="Times New Roman" w:cs="Times New Roman"/>
          <w:i w:val="0"/>
          <w:sz w:val="28"/>
          <w:szCs w:val="28"/>
          <w:lang w:val="be-BY"/>
        </w:rPr>
        <w:t>Артэзіа</w:t>
      </w:r>
      <w:r w:rsidR="001836CD" w:rsidRPr="00796D5A">
        <w:rPr>
          <w:i w:val="0"/>
          <w:sz w:val="28"/>
          <w:szCs w:val="28"/>
          <w:lang w:val="be-BY"/>
        </w:rPr>
        <w:t>»</w:t>
      </w:r>
      <w:r w:rsidR="001836CD">
        <w:rPr>
          <w:i w:val="0"/>
          <w:sz w:val="28"/>
          <w:szCs w:val="28"/>
          <w:lang w:val="be-BY"/>
        </w:rPr>
        <w:t>.</w:t>
      </w:r>
    </w:p>
    <w:p w:rsidR="009B4CA7" w:rsidRPr="00796D5A" w:rsidRDefault="009B4CA7" w:rsidP="009B4CA7">
      <w:pPr>
        <w:spacing w:after="0" w:line="240" w:lineRule="auto"/>
        <w:ind w:firstLine="737"/>
        <w:jc w:val="both"/>
        <w:rPr>
          <w:rStyle w:val="FontStyle62"/>
          <w:rFonts w:ascii="Times New Roman" w:hAnsi="Times New Roman" w:cs="Times New Roman"/>
          <w:i w:val="0"/>
          <w:sz w:val="28"/>
          <w:szCs w:val="28"/>
          <w:lang w:val="be-BY"/>
        </w:rPr>
      </w:pPr>
      <w:r w:rsidRPr="00796D5A">
        <w:rPr>
          <w:rStyle w:val="FontStyle62"/>
          <w:rFonts w:ascii="Times New Roman" w:hAnsi="Times New Roman" w:cs="Times New Roman"/>
          <w:i w:val="0"/>
          <w:sz w:val="28"/>
          <w:szCs w:val="28"/>
          <w:lang w:val="be-BY"/>
        </w:rPr>
        <w:t>Прадмет даследавання</w:t>
      </w:r>
      <w:r w:rsidR="001836CD">
        <w:rPr>
          <w:rStyle w:val="FontStyle62"/>
          <w:rFonts w:ascii="Times New Roman" w:hAnsi="Times New Roman" w:cs="Times New Roman"/>
          <w:i w:val="0"/>
          <w:sz w:val="28"/>
          <w:szCs w:val="28"/>
          <w:lang w:val="be-BY"/>
        </w:rPr>
        <w:t xml:space="preserve"> – </w:t>
      </w:r>
      <w:r w:rsidRPr="00796D5A">
        <w:rPr>
          <w:rStyle w:val="FontStyle62"/>
          <w:rFonts w:ascii="Times New Roman" w:hAnsi="Times New Roman" w:cs="Times New Roman"/>
          <w:i w:val="0"/>
          <w:sz w:val="28"/>
          <w:szCs w:val="28"/>
          <w:lang w:val="be-BY"/>
        </w:rPr>
        <w:t>фінансавыя</w:t>
      </w:r>
      <w:r w:rsidR="001836CD">
        <w:rPr>
          <w:rStyle w:val="FontStyle62"/>
          <w:rFonts w:ascii="Times New Roman" w:hAnsi="Times New Roman" w:cs="Times New Roman"/>
          <w:i w:val="0"/>
          <w:sz w:val="28"/>
          <w:szCs w:val="28"/>
          <w:lang w:val="be-BY"/>
        </w:rPr>
        <w:t xml:space="preserve"> </w:t>
      </w:r>
      <w:r w:rsidRPr="00796D5A">
        <w:rPr>
          <w:rStyle w:val="FontStyle62"/>
          <w:rFonts w:ascii="Times New Roman" w:hAnsi="Times New Roman" w:cs="Times New Roman"/>
          <w:i w:val="0"/>
          <w:sz w:val="28"/>
          <w:szCs w:val="28"/>
          <w:lang w:val="be-BY"/>
        </w:rPr>
        <w:t xml:space="preserve">вынікі дзейнасці ПУП </w:t>
      </w:r>
      <w:r w:rsidR="001836CD" w:rsidRPr="001836CD">
        <w:rPr>
          <w:i w:val="0"/>
          <w:sz w:val="28"/>
          <w:szCs w:val="28"/>
          <w:lang w:val="be-BY"/>
        </w:rPr>
        <w:t>«</w:t>
      </w:r>
      <w:r w:rsidRPr="00796D5A">
        <w:rPr>
          <w:rStyle w:val="FontStyle62"/>
          <w:rFonts w:ascii="Times New Roman" w:hAnsi="Times New Roman" w:cs="Times New Roman"/>
          <w:i w:val="0"/>
          <w:sz w:val="28"/>
          <w:szCs w:val="28"/>
          <w:lang w:val="be-BY"/>
        </w:rPr>
        <w:t>Артэзіа</w:t>
      </w:r>
      <w:r w:rsidR="001836CD" w:rsidRPr="00796D5A">
        <w:rPr>
          <w:i w:val="0"/>
          <w:sz w:val="28"/>
          <w:szCs w:val="28"/>
          <w:lang w:val="be-BY"/>
        </w:rPr>
        <w:t>»</w:t>
      </w:r>
      <w:r w:rsidRPr="00796D5A">
        <w:rPr>
          <w:rStyle w:val="FontStyle62"/>
          <w:rFonts w:ascii="Times New Roman" w:hAnsi="Times New Roman" w:cs="Times New Roman"/>
          <w:i w:val="0"/>
          <w:sz w:val="28"/>
          <w:szCs w:val="28"/>
          <w:lang w:val="be-BY"/>
        </w:rPr>
        <w:t>.</w:t>
      </w:r>
    </w:p>
    <w:p w:rsidR="009B4CA7" w:rsidRPr="00796D5A" w:rsidRDefault="009B4CA7" w:rsidP="009B4CA7">
      <w:pPr>
        <w:spacing w:after="0" w:line="240" w:lineRule="auto"/>
        <w:ind w:firstLine="737"/>
        <w:jc w:val="both"/>
        <w:rPr>
          <w:rStyle w:val="FontStyle62"/>
          <w:rFonts w:ascii="Times New Roman" w:hAnsi="Times New Roman" w:cs="Times New Roman"/>
          <w:i w:val="0"/>
          <w:sz w:val="28"/>
          <w:szCs w:val="28"/>
          <w:lang w:val="be-BY"/>
        </w:rPr>
      </w:pPr>
      <w:r w:rsidRPr="00796D5A">
        <w:rPr>
          <w:rStyle w:val="FontStyle62"/>
          <w:rFonts w:ascii="Times New Roman" w:hAnsi="Times New Roman" w:cs="Times New Roman"/>
          <w:i w:val="0"/>
          <w:sz w:val="28"/>
          <w:szCs w:val="28"/>
          <w:lang w:val="be-BY"/>
        </w:rPr>
        <w:t xml:space="preserve">У працы раскрываецца сутнасць і віды паказчыкаў прыбытку і рэнтабельнасці; разгледжана </w:t>
      </w:r>
      <w:r w:rsidR="001836CD">
        <w:rPr>
          <w:rStyle w:val="FontStyle62"/>
          <w:rFonts w:ascii="Times New Roman" w:hAnsi="Times New Roman" w:cs="Times New Roman"/>
          <w:i w:val="0"/>
          <w:sz w:val="28"/>
          <w:szCs w:val="28"/>
          <w:lang w:val="be-BY"/>
        </w:rPr>
        <w:t>м</w:t>
      </w:r>
      <w:r w:rsidRPr="00796D5A">
        <w:rPr>
          <w:rStyle w:val="FontStyle62"/>
          <w:rFonts w:ascii="Times New Roman" w:hAnsi="Times New Roman" w:cs="Times New Roman"/>
          <w:i w:val="0"/>
          <w:sz w:val="28"/>
          <w:szCs w:val="28"/>
          <w:lang w:val="be-BY"/>
        </w:rPr>
        <w:t xml:space="preserve">етодыка аналізу паказчыкаў прыбытку і рэнтабельнасці; вывучана нарматыўна-прававая база, якая рэгулюе парадак уліку фінансавых вынікаў. </w:t>
      </w:r>
    </w:p>
    <w:p w:rsidR="009B4CA7" w:rsidRPr="00796D5A" w:rsidRDefault="009B4CA7" w:rsidP="009B4CA7">
      <w:pPr>
        <w:spacing w:after="0" w:line="240" w:lineRule="auto"/>
        <w:ind w:firstLine="737"/>
        <w:jc w:val="both"/>
        <w:rPr>
          <w:rStyle w:val="FontStyle62"/>
          <w:rFonts w:ascii="Times New Roman" w:hAnsi="Times New Roman" w:cs="Times New Roman"/>
          <w:i w:val="0"/>
          <w:sz w:val="28"/>
          <w:szCs w:val="28"/>
          <w:lang w:val="be-BY"/>
        </w:rPr>
      </w:pPr>
      <w:r w:rsidRPr="00796D5A">
        <w:rPr>
          <w:rStyle w:val="FontStyle62"/>
          <w:rFonts w:ascii="Times New Roman" w:hAnsi="Times New Roman" w:cs="Times New Roman"/>
          <w:i w:val="0"/>
          <w:sz w:val="28"/>
          <w:szCs w:val="28"/>
          <w:lang w:val="be-BY"/>
        </w:rPr>
        <w:t xml:space="preserve">На падставе дадзеных рэгістраў бухгалтарскага ўліку ПУП </w:t>
      </w:r>
      <w:r w:rsidR="001836CD" w:rsidRPr="001836CD">
        <w:rPr>
          <w:i w:val="0"/>
          <w:sz w:val="28"/>
          <w:szCs w:val="28"/>
          <w:lang w:val="be-BY"/>
        </w:rPr>
        <w:t>«</w:t>
      </w:r>
      <w:r w:rsidRPr="00796D5A">
        <w:rPr>
          <w:rStyle w:val="FontStyle62"/>
          <w:rFonts w:ascii="Times New Roman" w:hAnsi="Times New Roman" w:cs="Times New Roman"/>
          <w:i w:val="0"/>
          <w:sz w:val="28"/>
          <w:szCs w:val="28"/>
          <w:lang w:val="be-BY"/>
        </w:rPr>
        <w:t>Артэзіа</w:t>
      </w:r>
      <w:r w:rsidR="001836CD" w:rsidRPr="00796D5A">
        <w:rPr>
          <w:i w:val="0"/>
          <w:sz w:val="28"/>
          <w:szCs w:val="28"/>
          <w:lang w:val="be-BY"/>
        </w:rPr>
        <w:t>»</w:t>
      </w:r>
      <w:r w:rsidRPr="00796D5A">
        <w:rPr>
          <w:rStyle w:val="FontStyle62"/>
          <w:rFonts w:ascii="Times New Roman" w:hAnsi="Times New Roman" w:cs="Times New Roman"/>
          <w:i w:val="0"/>
          <w:sz w:val="28"/>
          <w:szCs w:val="28"/>
          <w:lang w:val="be-BY"/>
        </w:rPr>
        <w:t xml:space="preserve"> разгледжаны парадак уліку прыбытку (страты) ад </w:t>
      </w:r>
      <w:r w:rsidR="001836CD">
        <w:rPr>
          <w:rStyle w:val="FontStyle62"/>
          <w:rFonts w:ascii="Times New Roman" w:hAnsi="Times New Roman" w:cs="Times New Roman"/>
          <w:i w:val="0"/>
          <w:sz w:val="28"/>
          <w:szCs w:val="28"/>
          <w:lang w:val="be-BY"/>
        </w:rPr>
        <w:t>цякучай</w:t>
      </w:r>
      <w:r w:rsidRPr="00796D5A">
        <w:rPr>
          <w:rStyle w:val="FontStyle62"/>
          <w:rFonts w:ascii="Times New Roman" w:hAnsi="Times New Roman" w:cs="Times New Roman"/>
          <w:i w:val="0"/>
          <w:sz w:val="28"/>
          <w:szCs w:val="28"/>
          <w:lang w:val="be-BY"/>
        </w:rPr>
        <w:t xml:space="preserve"> дзейнасці прадпрыемства, прыбытку (страты) ад інвестыцыйнай і фінансавай дзейнасці, а таксама ўліку фарміравання, размеркавання і выкарыстання прыбытку. Па выніках даследавання арганізацыі бухгалтарскага ўліку на ПУП </w:t>
      </w:r>
      <w:r w:rsidR="001836CD" w:rsidRPr="001836CD">
        <w:rPr>
          <w:i w:val="0"/>
          <w:sz w:val="28"/>
          <w:szCs w:val="28"/>
          <w:lang w:val="be-BY"/>
        </w:rPr>
        <w:t>«</w:t>
      </w:r>
      <w:r w:rsidRPr="00796D5A">
        <w:rPr>
          <w:rStyle w:val="FontStyle62"/>
          <w:rFonts w:ascii="Times New Roman" w:hAnsi="Times New Roman" w:cs="Times New Roman"/>
          <w:i w:val="0"/>
          <w:sz w:val="28"/>
          <w:szCs w:val="28"/>
          <w:lang w:val="be-BY"/>
        </w:rPr>
        <w:t>Артэзіа</w:t>
      </w:r>
      <w:r w:rsidR="001836CD" w:rsidRPr="00796D5A">
        <w:rPr>
          <w:i w:val="0"/>
          <w:sz w:val="28"/>
          <w:szCs w:val="28"/>
          <w:lang w:val="be-BY"/>
        </w:rPr>
        <w:t>»</w:t>
      </w:r>
      <w:r w:rsidRPr="00796D5A">
        <w:rPr>
          <w:rStyle w:val="FontStyle62"/>
          <w:rFonts w:ascii="Times New Roman" w:hAnsi="Times New Roman" w:cs="Times New Roman"/>
          <w:i w:val="0"/>
          <w:sz w:val="28"/>
          <w:szCs w:val="28"/>
          <w:lang w:val="be-BY"/>
        </w:rPr>
        <w:t xml:space="preserve"> прапанаваны мерапрыемствы, якія спрыяюць яе ўдасканаленню.</w:t>
      </w:r>
    </w:p>
    <w:p w:rsidR="009B4CA7" w:rsidRPr="00796D5A" w:rsidRDefault="009B4CA7" w:rsidP="009B4CA7">
      <w:pPr>
        <w:spacing w:after="0" w:line="240" w:lineRule="auto"/>
        <w:ind w:firstLine="737"/>
        <w:jc w:val="both"/>
        <w:rPr>
          <w:rStyle w:val="FontStyle62"/>
          <w:rFonts w:ascii="Times New Roman" w:hAnsi="Times New Roman" w:cs="Times New Roman"/>
          <w:i w:val="0"/>
          <w:sz w:val="28"/>
          <w:szCs w:val="28"/>
          <w:lang w:val="be-BY"/>
        </w:rPr>
      </w:pPr>
      <w:r w:rsidRPr="00796D5A">
        <w:rPr>
          <w:rStyle w:val="FontStyle62"/>
          <w:rFonts w:ascii="Times New Roman" w:hAnsi="Times New Roman" w:cs="Times New Roman"/>
          <w:i w:val="0"/>
          <w:sz w:val="28"/>
          <w:szCs w:val="28"/>
          <w:lang w:val="be-BY"/>
        </w:rPr>
        <w:t xml:space="preserve">На падставе дадзеных бухгалтарскай справаздачнасці ПУП </w:t>
      </w:r>
      <w:r w:rsidR="001836CD" w:rsidRPr="001836CD">
        <w:rPr>
          <w:i w:val="0"/>
          <w:sz w:val="28"/>
          <w:szCs w:val="28"/>
          <w:lang w:val="be-BY"/>
        </w:rPr>
        <w:t>«</w:t>
      </w:r>
      <w:r w:rsidRPr="00796D5A">
        <w:rPr>
          <w:rStyle w:val="FontStyle62"/>
          <w:rFonts w:ascii="Times New Roman" w:hAnsi="Times New Roman" w:cs="Times New Roman"/>
          <w:i w:val="0"/>
          <w:sz w:val="28"/>
          <w:szCs w:val="28"/>
          <w:lang w:val="be-BY"/>
        </w:rPr>
        <w:t>Артэзіа</w:t>
      </w:r>
      <w:r w:rsidR="001836CD" w:rsidRPr="00796D5A">
        <w:rPr>
          <w:i w:val="0"/>
          <w:sz w:val="28"/>
          <w:szCs w:val="28"/>
          <w:lang w:val="be-BY"/>
        </w:rPr>
        <w:t>»</w:t>
      </w:r>
      <w:r w:rsidRPr="00796D5A">
        <w:rPr>
          <w:rStyle w:val="FontStyle62"/>
          <w:rFonts w:ascii="Times New Roman" w:hAnsi="Times New Roman" w:cs="Times New Roman"/>
          <w:i w:val="0"/>
          <w:sz w:val="28"/>
          <w:szCs w:val="28"/>
          <w:lang w:val="be-BY"/>
        </w:rPr>
        <w:t xml:space="preserve"> праведзены: аналіз складу, структуры і дынамікі прыбытку да падаткаабкладання; фактарны аналіз прыбытку ад рэалізацыі; аналіз складу і дынамікі прыбытку (страты) ад </w:t>
      </w:r>
      <w:r w:rsidR="001836CD">
        <w:rPr>
          <w:rStyle w:val="FontStyle62"/>
          <w:rFonts w:ascii="Times New Roman" w:hAnsi="Times New Roman" w:cs="Times New Roman"/>
          <w:i w:val="0"/>
          <w:sz w:val="28"/>
          <w:szCs w:val="28"/>
          <w:lang w:val="be-BY"/>
        </w:rPr>
        <w:t>цякучай</w:t>
      </w:r>
      <w:r w:rsidRPr="00796D5A">
        <w:rPr>
          <w:rStyle w:val="FontStyle62"/>
          <w:rFonts w:ascii="Times New Roman" w:hAnsi="Times New Roman" w:cs="Times New Roman"/>
          <w:i w:val="0"/>
          <w:sz w:val="28"/>
          <w:szCs w:val="28"/>
          <w:lang w:val="be-BY"/>
        </w:rPr>
        <w:t xml:space="preserve">, інвестыцыйнай і фінансавай дзейнасці; аналіз фарміравання чыстага прыбытку; аналіз паказчыкаў рэнтабельнасці. Па выніках аналізу прапанаваны рэзервы павелічэння прыбытку і росту рэнтабельнасці ПУП </w:t>
      </w:r>
      <w:r w:rsidR="001836CD" w:rsidRPr="001836CD">
        <w:rPr>
          <w:i w:val="0"/>
          <w:sz w:val="28"/>
          <w:szCs w:val="28"/>
          <w:lang w:val="be-BY"/>
        </w:rPr>
        <w:t>«</w:t>
      </w:r>
      <w:r w:rsidRPr="00796D5A">
        <w:rPr>
          <w:rStyle w:val="FontStyle62"/>
          <w:rFonts w:ascii="Times New Roman" w:hAnsi="Times New Roman" w:cs="Times New Roman"/>
          <w:i w:val="0"/>
          <w:sz w:val="28"/>
          <w:szCs w:val="28"/>
          <w:lang w:val="be-BY"/>
        </w:rPr>
        <w:t>Артэзіа</w:t>
      </w:r>
      <w:r w:rsidR="001836CD" w:rsidRPr="00796D5A">
        <w:rPr>
          <w:i w:val="0"/>
          <w:sz w:val="28"/>
          <w:szCs w:val="28"/>
          <w:lang w:val="be-BY"/>
        </w:rPr>
        <w:t>»</w:t>
      </w:r>
      <w:r w:rsidRPr="00796D5A">
        <w:rPr>
          <w:rStyle w:val="FontStyle62"/>
          <w:rFonts w:ascii="Times New Roman" w:hAnsi="Times New Roman" w:cs="Times New Roman"/>
          <w:i w:val="0"/>
          <w:sz w:val="28"/>
          <w:szCs w:val="28"/>
          <w:lang w:val="be-BY"/>
        </w:rPr>
        <w:t>.</w:t>
      </w:r>
    </w:p>
    <w:p w:rsidR="009B4CA7" w:rsidRPr="001836CD" w:rsidRDefault="009B4CA7" w:rsidP="009B4CA7">
      <w:pPr>
        <w:spacing w:after="0" w:line="240" w:lineRule="auto"/>
        <w:ind w:firstLine="737"/>
        <w:jc w:val="both"/>
        <w:rPr>
          <w:rStyle w:val="FontStyle62"/>
          <w:rFonts w:ascii="Times New Roman" w:hAnsi="Times New Roman" w:cs="Times New Roman"/>
          <w:i w:val="0"/>
          <w:sz w:val="28"/>
          <w:szCs w:val="28"/>
          <w:lang w:val="be-BY"/>
        </w:rPr>
      </w:pPr>
    </w:p>
    <w:p w:rsidR="009B4CA7" w:rsidRPr="001836CD" w:rsidRDefault="009B4CA7" w:rsidP="00A00382">
      <w:pPr>
        <w:spacing w:after="0" w:line="240" w:lineRule="auto"/>
        <w:jc w:val="center"/>
        <w:rPr>
          <w:rStyle w:val="FontStyle62"/>
          <w:rFonts w:ascii="Times New Roman" w:hAnsi="Times New Roman" w:cs="Times New Roman"/>
          <w:b/>
          <w:i w:val="0"/>
          <w:sz w:val="28"/>
          <w:szCs w:val="28"/>
          <w:lang w:val="be-BY"/>
        </w:rPr>
      </w:pPr>
    </w:p>
    <w:p w:rsidR="009B4CA7" w:rsidRPr="001836CD" w:rsidRDefault="009B4CA7" w:rsidP="00A00382">
      <w:pPr>
        <w:spacing w:after="0" w:line="240" w:lineRule="auto"/>
        <w:jc w:val="center"/>
        <w:rPr>
          <w:rStyle w:val="FontStyle62"/>
          <w:rFonts w:ascii="Times New Roman" w:hAnsi="Times New Roman" w:cs="Times New Roman"/>
          <w:b/>
          <w:i w:val="0"/>
          <w:sz w:val="28"/>
          <w:szCs w:val="28"/>
          <w:lang w:val="be-BY"/>
        </w:rPr>
      </w:pPr>
    </w:p>
    <w:p w:rsidR="00A00382" w:rsidRPr="006C7221" w:rsidRDefault="00A00382" w:rsidP="00EC1DE0">
      <w:pPr>
        <w:widowControl w:val="0"/>
        <w:tabs>
          <w:tab w:val="left" w:pos="993"/>
        </w:tabs>
        <w:spacing w:after="0" w:line="240" w:lineRule="auto"/>
        <w:jc w:val="center"/>
        <w:rPr>
          <w:rStyle w:val="FontStyle62"/>
          <w:rFonts w:ascii="Times New Roman" w:hAnsi="Times New Roman" w:cs="Times New Roman"/>
          <w:b/>
          <w:i w:val="0"/>
          <w:sz w:val="28"/>
          <w:szCs w:val="28"/>
          <w:lang w:val="be-BY"/>
        </w:rPr>
      </w:pPr>
    </w:p>
    <w:p w:rsidR="00A00382" w:rsidRPr="006C7221" w:rsidRDefault="00A00382" w:rsidP="00EC1DE0">
      <w:pPr>
        <w:widowControl w:val="0"/>
        <w:tabs>
          <w:tab w:val="left" w:pos="993"/>
        </w:tabs>
        <w:spacing w:after="0" w:line="240" w:lineRule="auto"/>
        <w:jc w:val="center"/>
        <w:rPr>
          <w:rStyle w:val="FontStyle62"/>
          <w:rFonts w:ascii="Times New Roman" w:hAnsi="Times New Roman" w:cs="Times New Roman"/>
          <w:b/>
          <w:i w:val="0"/>
          <w:sz w:val="28"/>
          <w:szCs w:val="28"/>
          <w:lang w:val="be-BY"/>
        </w:rPr>
      </w:pPr>
    </w:p>
    <w:p w:rsidR="00A00382" w:rsidRPr="006C7221" w:rsidRDefault="00A00382" w:rsidP="00EC1DE0">
      <w:pPr>
        <w:widowControl w:val="0"/>
        <w:tabs>
          <w:tab w:val="left" w:pos="993"/>
        </w:tabs>
        <w:spacing w:after="0" w:line="240" w:lineRule="auto"/>
        <w:jc w:val="center"/>
        <w:rPr>
          <w:rStyle w:val="FontStyle62"/>
          <w:rFonts w:ascii="Times New Roman" w:hAnsi="Times New Roman" w:cs="Times New Roman"/>
          <w:b/>
          <w:i w:val="0"/>
          <w:sz w:val="28"/>
          <w:szCs w:val="28"/>
          <w:lang w:val="be-BY"/>
        </w:rPr>
      </w:pPr>
    </w:p>
    <w:p w:rsidR="00A00382" w:rsidRPr="006C7221" w:rsidRDefault="00A00382" w:rsidP="00EC1DE0">
      <w:pPr>
        <w:widowControl w:val="0"/>
        <w:tabs>
          <w:tab w:val="left" w:pos="993"/>
        </w:tabs>
        <w:spacing w:after="0" w:line="240" w:lineRule="auto"/>
        <w:jc w:val="center"/>
        <w:rPr>
          <w:rStyle w:val="FontStyle62"/>
          <w:rFonts w:ascii="Times New Roman" w:hAnsi="Times New Roman" w:cs="Times New Roman"/>
          <w:b/>
          <w:i w:val="0"/>
          <w:sz w:val="28"/>
          <w:szCs w:val="28"/>
          <w:lang w:val="be-BY"/>
        </w:rPr>
        <w:sectPr w:rsidR="00A00382" w:rsidRPr="006C7221" w:rsidSect="00EF15BC">
          <w:pgSz w:w="11906" w:h="16838"/>
          <w:pgMar w:top="1134" w:right="567" w:bottom="1134" w:left="1843" w:header="510" w:footer="510" w:gutter="0"/>
          <w:cols w:space="708"/>
          <w:docGrid w:linePitch="360"/>
        </w:sectPr>
      </w:pPr>
    </w:p>
    <w:p w:rsidR="002F3EBF" w:rsidRPr="009C7722" w:rsidRDefault="002F3EBF" w:rsidP="00EC1DE0">
      <w:pPr>
        <w:widowControl w:val="0"/>
        <w:tabs>
          <w:tab w:val="left" w:pos="993"/>
        </w:tabs>
        <w:spacing w:after="0" w:line="240" w:lineRule="auto"/>
        <w:jc w:val="center"/>
        <w:rPr>
          <w:rStyle w:val="FontStyle62"/>
          <w:rFonts w:ascii="Times New Roman" w:hAnsi="Times New Roman" w:cs="Times New Roman"/>
          <w:b/>
          <w:i w:val="0"/>
          <w:sz w:val="28"/>
          <w:szCs w:val="28"/>
        </w:rPr>
      </w:pPr>
      <w:r w:rsidRPr="009C7722">
        <w:rPr>
          <w:rStyle w:val="FontStyle62"/>
          <w:rFonts w:ascii="Times New Roman" w:hAnsi="Times New Roman" w:cs="Times New Roman"/>
          <w:b/>
          <w:i w:val="0"/>
          <w:sz w:val="28"/>
          <w:szCs w:val="28"/>
        </w:rPr>
        <w:lastRenderedPageBreak/>
        <w:t>Введение</w:t>
      </w:r>
    </w:p>
    <w:p w:rsidR="002F3EBF" w:rsidRPr="009C7722" w:rsidRDefault="002F3EBF" w:rsidP="002F3EBF">
      <w:pPr>
        <w:pStyle w:val="Style5"/>
        <w:tabs>
          <w:tab w:val="left" w:pos="993"/>
        </w:tabs>
        <w:spacing w:line="240" w:lineRule="auto"/>
        <w:ind w:firstLine="709"/>
        <w:rPr>
          <w:rStyle w:val="FontStyle62"/>
          <w:rFonts w:ascii="Times New Roman" w:hAnsi="Times New Roman" w:cs="Times New Roman"/>
          <w:sz w:val="28"/>
          <w:szCs w:val="28"/>
        </w:rPr>
      </w:pPr>
    </w:p>
    <w:p w:rsidR="00807A1C" w:rsidRPr="009C7722" w:rsidRDefault="00807A1C" w:rsidP="0015143C">
      <w:pPr>
        <w:spacing w:after="0" w:line="240" w:lineRule="auto"/>
        <w:ind w:firstLine="709"/>
        <w:jc w:val="both"/>
        <w:rPr>
          <w:i w:val="0"/>
          <w:sz w:val="28"/>
          <w:szCs w:val="28"/>
        </w:rPr>
      </w:pPr>
      <w:r w:rsidRPr="009C7722">
        <w:rPr>
          <w:i w:val="0"/>
          <w:sz w:val="28"/>
          <w:szCs w:val="28"/>
        </w:rPr>
        <w:t>В условиях рыночной экономики основа экономического развития – прибыль, важнейший показатель эффективности работы организации, источники его жизнедеятельности. Рост прибыли создает финансовую основу для осуществления расширенного воспроизводства организации и удовлетворения социальных и материальных потребностей учредителей и работников. За счет прибыли выполняются обязательства организации перед бюджетом, банками и другими организациями. Поэтому достоверность исчисления и распределения положительного финансового результата (бухгалтерской прибыли) становится важнейшей задачей бухгалтерского учета.</w:t>
      </w:r>
    </w:p>
    <w:p w:rsidR="00807A1C" w:rsidRPr="009C7722" w:rsidRDefault="00807A1C" w:rsidP="0015143C">
      <w:pPr>
        <w:spacing w:after="0" w:line="240" w:lineRule="auto"/>
        <w:ind w:firstLine="709"/>
        <w:jc w:val="both"/>
        <w:rPr>
          <w:i w:val="0"/>
          <w:sz w:val="28"/>
          <w:szCs w:val="28"/>
        </w:rPr>
      </w:pPr>
      <w:r w:rsidRPr="009C7722">
        <w:rPr>
          <w:i w:val="0"/>
          <w:sz w:val="28"/>
          <w:szCs w:val="28"/>
        </w:rPr>
        <w:t xml:space="preserve">При </w:t>
      </w:r>
      <w:r w:rsidR="00433E94" w:rsidRPr="009C7722">
        <w:rPr>
          <w:i w:val="0"/>
          <w:sz w:val="28"/>
          <w:szCs w:val="28"/>
        </w:rPr>
        <w:t>сформированных</w:t>
      </w:r>
      <w:r w:rsidRPr="009C7722">
        <w:rPr>
          <w:i w:val="0"/>
          <w:sz w:val="28"/>
          <w:szCs w:val="28"/>
        </w:rPr>
        <w:t xml:space="preserve"> рыночных отношениях ориентация организаций на получение прибыли является непременным условием для их успешной предпринимательской деятельности, критерием выбора оптимальных направлений и методов этой деятельности. В современной Беларуси, при становлении и развитии коммерческих организаций, проблема правильности учета и распределения прибыли становится наиболее актуальной. Учет, прогнозирование и планирование финансового результата организации необходим</w:t>
      </w:r>
      <w:r w:rsidR="00433E94" w:rsidRPr="009C7722">
        <w:rPr>
          <w:i w:val="0"/>
          <w:sz w:val="28"/>
          <w:szCs w:val="28"/>
        </w:rPr>
        <w:t>ы</w:t>
      </w:r>
      <w:r w:rsidRPr="009C7722">
        <w:rPr>
          <w:i w:val="0"/>
          <w:sz w:val="28"/>
          <w:szCs w:val="28"/>
        </w:rPr>
        <w:t xml:space="preserve"> на любой стадии производства.</w:t>
      </w:r>
    </w:p>
    <w:p w:rsidR="00807A1C" w:rsidRPr="009C7722" w:rsidRDefault="00807A1C" w:rsidP="0015143C">
      <w:pPr>
        <w:spacing w:after="0" w:line="240" w:lineRule="auto"/>
        <w:ind w:firstLine="709"/>
        <w:jc w:val="both"/>
        <w:rPr>
          <w:i w:val="0"/>
          <w:sz w:val="28"/>
          <w:szCs w:val="28"/>
        </w:rPr>
      </w:pPr>
      <w:r w:rsidRPr="009C7722">
        <w:rPr>
          <w:i w:val="0"/>
          <w:sz w:val="28"/>
          <w:szCs w:val="28"/>
        </w:rPr>
        <w:t>Финансовые результаты являются показателем, наиболее полно отражающим эффективность производственно-хозяйственной деятельности организации. Именно прибыль образует материальную основу экономической самостоятельности организации. Проблема увеличе</w:t>
      </w:r>
      <w:r w:rsidR="00761A9F" w:rsidRPr="009C7722">
        <w:rPr>
          <w:i w:val="0"/>
          <w:sz w:val="28"/>
          <w:szCs w:val="28"/>
        </w:rPr>
        <w:t xml:space="preserve">ния прибыли и уменьшения убытка, как правило, </w:t>
      </w:r>
      <w:r w:rsidRPr="009C7722">
        <w:rPr>
          <w:i w:val="0"/>
          <w:sz w:val="28"/>
          <w:szCs w:val="28"/>
        </w:rPr>
        <w:t xml:space="preserve">является главной в деятельности любой организации, основой показателя оценки эффективности </w:t>
      </w:r>
      <w:r w:rsidR="00433E94" w:rsidRPr="009C7722">
        <w:rPr>
          <w:i w:val="0"/>
          <w:sz w:val="28"/>
          <w:szCs w:val="28"/>
        </w:rPr>
        <w:t>ее</w:t>
      </w:r>
      <w:r w:rsidRPr="009C7722">
        <w:rPr>
          <w:i w:val="0"/>
          <w:sz w:val="28"/>
          <w:szCs w:val="28"/>
        </w:rPr>
        <w:t xml:space="preserve"> работы.</w:t>
      </w:r>
    </w:p>
    <w:p w:rsidR="00CA2C38" w:rsidRPr="009C7722" w:rsidRDefault="00807A1C" w:rsidP="0015143C">
      <w:pPr>
        <w:spacing w:after="0" w:line="240" w:lineRule="auto"/>
        <w:ind w:firstLine="709"/>
        <w:jc w:val="both"/>
        <w:rPr>
          <w:i w:val="0"/>
          <w:sz w:val="28"/>
          <w:szCs w:val="28"/>
        </w:rPr>
      </w:pPr>
      <w:r w:rsidRPr="009C7722">
        <w:rPr>
          <w:i w:val="0"/>
          <w:sz w:val="28"/>
          <w:szCs w:val="28"/>
        </w:rPr>
        <w:t>Размеры прибыли и уменьшени</w:t>
      </w:r>
      <w:r w:rsidR="00433E94" w:rsidRPr="009C7722">
        <w:rPr>
          <w:i w:val="0"/>
          <w:sz w:val="28"/>
          <w:szCs w:val="28"/>
        </w:rPr>
        <w:t>е</w:t>
      </w:r>
      <w:r w:rsidRPr="009C7722">
        <w:rPr>
          <w:i w:val="0"/>
          <w:sz w:val="28"/>
          <w:szCs w:val="28"/>
        </w:rPr>
        <w:t xml:space="preserve"> убытка, структура источников образования прибыли и убытка, направления использования прибыли и источник</w:t>
      </w:r>
      <w:r w:rsidR="00CA2C38" w:rsidRPr="009C7722">
        <w:rPr>
          <w:i w:val="0"/>
          <w:sz w:val="28"/>
          <w:szCs w:val="28"/>
        </w:rPr>
        <w:t>и</w:t>
      </w:r>
      <w:r w:rsidRPr="009C7722">
        <w:rPr>
          <w:i w:val="0"/>
          <w:sz w:val="28"/>
          <w:szCs w:val="28"/>
        </w:rPr>
        <w:t xml:space="preserve"> покрытия убытка – это то, на что в первую очередь обращают внимание акционеры, инвесторы и кредиторы </w:t>
      </w:r>
      <w:r w:rsidR="00433E94" w:rsidRPr="009C7722">
        <w:rPr>
          <w:i w:val="0"/>
          <w:sz w:val="28"/>
          <w:szCs w:val="28"/>
        </w:rPr>
        <w:t xml:space="preserve">субъектов хозяйствования, </w:t>
      </w:r>
      <w:r w:rsidRPr="009C7722">
        <w:rPr>
          <w:i w:val="0"/>
          <w:sz w:val="28"/>
          <w:szCs w:val="28"/>
        </w:rPr>
        <w:t xml:space="preserve">а также контролирующие органы. </w:t>
      </w:r>
    </w:p>
    <w:p w:rsidR="00CA2C38" w:rsidRPr="009C7722" w:rsidRDefault="00CA2C38" w:rsidP="0015143C">
      <w:pPr>
        <w:spacing w:after="0" w:line="240" w:lineRule="auto"/>
        <w:ind w:firstLine="709"/>
        <w:jc w:val="both"/>
        <w:rPr>
          <w:i w:val="0"/>
          <w:sz w:val="28"/>
          <w:szCs w:val="28"/>
        </w:rPr>
      </w:pPr>
      <w:r w:rsidRPr="009C7722">
        <w:rPr>
          <w:i w:val="0"/>
          <w:sz w:val="28"/>
          <w:szCs w:val="28"/>
        </w:rPr>
        <w:t xml:space="preserve">В рамках достижения предприятием своей основной цели (получения прибыли) происходит сохранение и наращивание капитала, обеспечивается необходимый уровень эффективности хозяйственной деятельности и удовлетворение интересов всех участников бизнеса. Все эти задачи тесно связаны друг с другом, поскольку обусловлены единым источником увеличения </w:t>
      </w:r>
      <w:r w:rsidR="00A217F2" w:rsidRPr="009C7722">
        <w:rPr>
          <w:i w:val="0"/>
          <w:sz w:val="28"/>
          <w:szCs w:val="28"/>
        </w:rPr>
        <w:br/>
      </w:r>
      <w:r w:rsidRPr="009C7722">
        <w:rPr>
          <w:i w:val="0"/>
          <w:sz w:val="28"/>
          <w:szCs w:val="28"/>
        </w:rPr>
        <w:t>капитала – прибылью. Данные обстоятельства определяют необходимость оптимизации финансовых результатов хозяйственной деятельности. Важным инструментом решения этой задачи является экономический анализ, с его помощью выявляются причины изменений показателей финансовых результатов, а также резервы роста прибыли.</w:t>
      </w:r>
    </w:p>
    <w:p w:rsidR="00A217F2" w:rsidRPr="009C7722" w:rsidRDefault="00A217F2" w:rsidP="0015143C">
      <w:pPr>
        <w:spacing w:after="0" w:line="240" w:lineRule="auto"/>
        <w:ind w:firstLine="709"/>
        <w:jc w:val="both"/>
        <w:rPr>
          <w:i w:val="0"/>
          <w:sz w:val="28"/>
          <w:szCs w:val="28"/>
        </w:rPr>
      </w:pPr>
      <w:r w:rsidRPr="009C7722">
        <w:rPr>
          <w:i w:val="0"/>
          <w:sz w:val="28"/>
          <w:szCs w:val="28"/>
        </w:rPr>
        <w:t xml:space="preserve">Актуальность темы настоящего исследования обусловлена необходимостью постоянного, эффективного и рационального управления финансовыми результатами организации, определяется значительной ролью </w:t>
      </w:r>
      <w:r w:rsidRPr="009C7722">
        <w:rPr>
          <w:i w:val="0"/>
          <w:sz w:val="28"/>
          <w:szCs w:val="28"/>
        </w:rPr>
        <w:lastRenderedPageBreak/>
        <w:t xml:space="preserve">прибыли в развитии субъектов хозяйствования, а также в покрытии интересов их собственников и персонала. </w:t>
      </w:r>
    </w:p>
    <w:p w:rsidR="00807A1C" w:rsidRPr="009C7722" w:rsidRDefault="00807A1C" w:rsidP="0015143C">
      <w:pPr>
        <w:spacing w:after="0" w:line="240" w:lineRule="auto"/>
        <w:ind w:firstLine="709"/>
        <w:jc w:val="both"/>
        <w:rPr>
          <w:i w:val="0"/>
          <w:sz w:val="28"/>
          <w:szCs w:val="28"/>
        </w:rPr>
      </w:pPr>
      <w:r w:rsidRPr="009C7722">
        <w:rPr>
          <w:i w:val="0"/>
          <w:sz w:val="28"/>
          <w:szCs w:val="28"/>
        </w:rPr>
        <w:t>Целью данной ра</w:t>
      </w:r>
      <w:r w:rsidR="00761A9F" w:rsidRPr="009C7722">
        <w:rPr>
          <w:i w:val="0"/>
          <w:sz w:val="28"/>
          <w:szCs w:val="28"/>
        </w:rPr>
        <w:t xml:space="preserve">боты является изучение организации </w:t>
      </w:r>
      <w:r w:rsidRPr="009C7722">
        <w:rPr>
          <w:i w:val="0"/>
          <w:sz w:val="28"/>
          <w:szCs w:val="28"/>
        </w:rPr>
        <w:t>учета формирования финансовых результатов и использования прибыли</w:t>
      </w:r>
      <w:r w:rsidR="00761A9F" w:rsidRPr="009C7722">
        <w:rPr>
          <w:i w:val="0"/>
          <w:sz w:val="28"/>
          <w:szCs w:val="28"/>
        </w:rPr>
        <w:t>, разработка</w:t>
      </w:r>
      <w:r w:rsidRPr="009C7722">
        <w:rPr>
          <w:i w:val="0"/>
          <w:sz w:val="28"/>
          <w:szCs w:val="28"/>
        </w:rPr>
        <w:t xml:space="preserve"> мероприятий по совершенствованию бухгалтерского учета финансовых результатов, а также проведение комплексного анализа финансовых результатов и выявление резервов их роста.</w:t>
      </w:r>
    </w:p>
    <w:p w:rsidR="00807A1C" w:rsidRPr="009C7722" w:rsidRDefault="00807A1C" w:rsidP="0015143C">
      <w:pPr>
        <w:spacing w:after="0" w:line="240" w:lineRule="auto"/>
        <w:ind w:firstLine="709"/>
        <w:jc w:val="both"/>
        <w:rPr>
          <w:i w:val="0"/>
          <w:sz w:val="28"/>
          <w:szCs w:val="28"/>
        </w:rPr>
      </w:pPr>
      <w:r w:rsidRPr="009C7722">
        <w:rPr>
          <w:i w:val="0"/>
          <w:sz w:val="28"/>
          <w:szCs w:val="28"/>
        </w:rPr>
        <w:t>Основными задачам</w:t>
      </w:r>
      <w:r w:rsidR="00752945" w:rsidRPr="009C7722">
        <w:rPr>
          <w:i w:val="0"/>
          <w:sz w:val="28"/>
          <w:szCs w:val="28"/>
        </w:rPr>
        <w:t>и при изучении данной темы являе</w:t>
      </w:r>
      <w:r w:rsidRPr="009C7722">
        <w:rPr>
          <w:i w:val="0"/>
          <w:sz w:val="28"/>
          <w:szCs w:val="28"/>
        </w:rPr>
        <w:t>тся исследование:</w:t>
      </w:r>
    </w:p>
    <w:p w:rsidR="00807A1C" w:rsidRPr="009C7722" w:rsidRDefault="00752945" w:rsidP="0015143C">
      <w:pPr>
        <w:widowControl w:val="0"/>
        <w:numPr>
          <w:ilvl w:val="0"/>
          <w:numId w:val="17"/>
        </w:numPr>
        <w:tabs>
          <w:tab w:val="left" w:pos="993"/>
        </w:tabs>
        <w:spacing w:after="0" w:line="240" w:lineRule="auto"/>
        <w:ind w:firstLine="709"/>
        <w:jc w:val="both"/>
        <w:rPr>
          <w:i w:val="0"/>
          <w:sz w:val="28"/>
          <w:szCs w:val="28"/>
        </w:rPr>
      </w:pPr>
      <w:r w:rsidRPr="009C7722">
        <w:rPr>
          <w:i w:val="0"/>
          <w:sz w:val="28"/>
          <w:szCs w:val="28"/>
        </w:rPr>
        <w:t>понятия, сущности и видов показателей прибыли и рентабельности</w:t>
      </w:r>
      <w:r w:rsidR="00807A1C" w:rsidRPr="009C7722">
        <w:rPr>
          <w:i w:val="0"/>
          <w:sz w:val="28"/>
          <w:szCs w:val="28"/>
        </w:rPr>
        <w:t>;</w:t>
      </w:r>
    </w:p>
    <w:p w:rsidR="00752945" w:rsidRPr="009C7722" w:rsidRDefault="00752945" w:rsidP="0015143C">
      <w:pPr>
        <w:widowControl w:val="0"/>
        <w:numPr>
          <w:ilvl w:val="0"/>
          <w:numId w:val="17"/>
        </w:numPr>
        <w:tabs>
          <w:tab w:val="left" w:pos="993"/>
        </w:tabs>
        <w:spacing w:after="0" w:line="240" w:lineRule="auto"/>
        <w:ind w:firstLine="709"/>
        <w:jc w:val="both"/>
        <w:rPr>
          <w:i w:val="0"/>
          <w:sz w:val="28"/>
          <w:szCs w:val="28"/>
        </w:rPr>
      </w:pPr>
      <w:r w:rsidRPr="009C7722">
        <w:rPr>
          <w:i w:val="0"/>
          <w:sz w:val="28"/>
          <w:szCs w:val="28"/>
        </w:rPr>
        <w:t>методика анализа показателей прибыли и рентабельности;</w:t>
      </w:r>
    </w:p>
    <w:p w:rsidR="00752945" w:rsidRPr="009C7722" w:rsidRDefault="00752945" w:rsidP="0015143C">
      <w:pPr>
        <w:widowControl w:val="0"/>
        <w:numPr>
          <w:ilvl w:val="0"/>
          <w:numId w:val="17"/>
        </w:numPr>
        <w:tabs>
          <w:tab w:val="left" w:pos="993"/>
        </w:tabs>
        <w:spacing w:after="0" w:line="240" w:lineRule="auto"/>
        <w:ind w:firstLine="709"/>
        <w:jc w:val="both"/>
        <w:rPr>
          <w:i w:val="0"/>
          <w:sz w:val="28"/>
          <w:szCs w:val="28"/>
        </w:rPr>
      </w:pPr>
      <w:r w:rsidRPr="009C7722">
        <w:rPr>
          <w:i w:val="0"/>
          <w:sz w:val="28"/>
          <w:szCs w:val="28"/>
        </w:rPr>
        <w:t>нормативной правовой базы учета и анализа финансовых результатов в Республике Беларусь;</w:t>
      </w:r>
    </w:p>
    <w:p w:rsidR="00807A1C" w:rsidRPr="009C7722" w:rsidRDefault="00807A1C" w:rsidP="0015143C">
      <w:pPr>
        <w:widowControl w:val="0"/>
        <w:numPr>
          <w:ilvl w:val="0"/>
          <w:numId w:val="17"/>
        </w:numPr>
        <w:tabs>
          <w:tab w:val="left" w:pos="993"/>
        </w:tabs>
        <w:spacing w:after="0" w:line="240" w:lineRule="auto"/>
        <w:ind w:firstLine="709"/>
        <w:jc w:val="both"/>
        <w:rPr>
          <w:i w:val="0"/>
          <w:sz w:val="28"/>
          <w:szCs w:val="28"/>
        </w:rPr>
      </w:pPr>
      <w:r w:rsidRPr="009C7722">
        <w:rPr>
          <w:i w:val="0"/>
          <w:sz w:val="28"/>
          <w:szCs w:val="28"/>
        </w:rPr>
        <w:t>методики организации учета финансовых результатов</w:t>
      </w:r>
      <w:r w:rsidR="00932EE8">
        <w:rPr>
          <w:i w:val="0"/>
          <w:sz w:val="28"/>
          <w:szCs w:val="28"/>
        </w:rPr>
        <w:br/>
      </w:r>
      <w:r w:rsidR="00752945" w:rsidRPr="009C7722">
        <w:rPr>
          <w:i w:val="0"/>
          <w:sz w:val="28"/>
          <w:szCs w:val="28"/>
        </w:rPr>
        <w:t>ПУП «</w:t>
      </w:r>
      <w:proofErr w:type="spellStart"/>
      <w:r w:rsidR="00752945" w:rsidRPr="009C7722">
        <w:rPr>
          <w:i w:val="0"/>
          <w:sz w:val="28"/>
          <w:szCs w:val="28"/>
        </w:rPr>
        <w:t>Артезио</w:t>
      </w:r>
      <w:proofErr w:type="spellEnd"/>
      <w:r w:rsidR="00752945" w:rsidRPr="009C7722">
        <w:rPr>
          <w:i w:val="0"/>
          <w:sz w:val="28"/>
          <w:szCs w:val="28"/>
        </w:rPr>
        <w:t>»</w:t>
      </w:r>
      <w:r w:rsidRPr="009C7722">
        <w:rPr>
          <w:i w:val="0"/>
          <w:sz w:val="28"/>
          <w:szCs w:val="28"/>
        </w:rPr>
        <w:t>;</w:t>
      </w:r>
    </w:p>
    <w:p w:rsidR="00807A1C" w:rsidRPr="009C7722" w:rsidRDefault="00807A1C" w:rsidP="0015143C">
      <w:pPr>
        <w:widowControl w:val="0"/>
        <w:numPr>
          <w:ilvl w:val="0"/>
          <w:numId w:val="17"/>
        </w:numPr>
        <w:tabs>
          <w:tab w:val="left" w:pos="993"/>
        </w:tabs>
        <w:spacing w:after="0" w:line="240" w:lineRule="auto"/>
        <w:ind w:firstLine="709"/>
        <w:jc w:val="both"/>
        <w:rPr>
          <w:i w:val="0"/>
          <w:sz w:val="28"/>
          <w:szCs w:val="28"/>
        </w:rPr>
      </w:pPr>
      <w:r w:rsidRPr="009C7722">
        <w:rPr>
          <w:i w:val="0"/>
          <w:sz w:val="28"/>
          <w:szCs w:val="28"/>
        </w:rPr>
        <w:t>методологии анализ</w:t>
      </w:r>
      <w:r w:rsidR="00752945" w:rsidRPr="009C7722">
        <w:rPr>
          <w:i w:val="0"/>
          <w:sz w:val="28"/>
          <w:szCs w:val="28"/>
        </w:rPr>
        <w:t>а</w:t>
      </w:r>
      <w:r w:rsidRPr="009C7722">
        <w:rPr>
          <w:i w:val="0"/>
          <w:sz w:val="28"/>
          <w:szCs w:val="28"/>
        </w:rPr>
        <w:t xml:space="preserve"> </w:t>
      </w:r>
      <w:r w:rsidRPr="009C7722">
        <w:rPr>
          <w:rStyle w:val="FontStyle29"/>
          <w:sz w:val="28"/>
          <w:szCs w:val="28"/>
        </w:rPr>
        <w:t xml:space="preserve">финансовых результатов </w:t>
      </w:r>
      <w:r w:rsidR="00752945" w:rsidRPr="009C7722">
        <w:rPr>
          <w:i w:val="0"/>
          <w:sz w:val="28"/>
          <w:szCs w:val="28"/>
        </w:rPr>
        <w:t>ПУП «</w:t>
      </w:r>
      <w:proofErr w:type="spellStart"/>
      <w:r w:rsidR="00752945" w:rsidRPr="009C7722">
        <w:rPr>
          <w:i w:val="0"/>
          <w:sz w:val="28"/>
          <w:szCs w:val="28"/>
        </w:rPr>
        <w:t>Артезио</w:t>
      </w:r>
      <w:proofErr w:type="spellEnd"/>
      <w:r w:rsidR="00752945" w:rsidRPr="009C7722">
        <w:rPr>
          <w:i w:val="0"/>
          <w:sz w:val="28"/>
          <w:szCs w:val="28"/>
        </w:rPr>
        <w:t>»</w:t>
      </w:r>
      <w:r w:rsidRPr="009C7722">
        <w:rPr>
          <w:i w:val="0"/>
          <w:sz w:val="28"/>
          <w:szCs w:val="28"/>
        </w:rPr>
        <w:t>.</w:t>
      </w:r>
    </w:p>
    <w:p w:rsidR="00807A1C" w:rsidRPr="009C7722" w:rsidRDefault="00807A1C" w:rsidP="0015143C">
      <w:pPr>
        <w:widowControl w:val="0"/>
        <w:spacing w:after="0" w:line="240" w:lineRule="auto"/>
        <w:ind w:firstLine="709"/>
        <w:jc w:val="both"/>
        <w:rPr>
          <w:i w:val="0"/>
          <w:sz w:val="28"/>
          <w:szCs w:val="28"/>
        </w:rPr>
      </w:pPr>
      <w:r w:rsidRPr="009C7722">
        <w:rPr>
          <w:i w:val="0"/>
          <w:sz w:val="28"/>
          <w:szCs w:val="28"/>
        </w:rPr>
        <w:t>Структура данного исследования выбрана с целью более полного охвата методов и сфер по учету и анализу финансовых результатов деятельности организации.</w:t>
      </w:r>
    </w:p>
    <w:p w:rsidR="00807A1C" w:rsidRPr="009C7722" w:rsidRDefault="00807A1C" w:rsidP="0015143C">
      <w:pPr>
        <w:widowControl w:val="0"/>
        <w:spacing w:after="0" w:line="240" w:lineRule="auto"/>
        <w:ind w:firstLine="709"/>
        <w:jc w:val="both"/>
        <w:rPr>
          <w:i w:val="0"/>
          <w:sz w:val="28"/>
          <w:szCs w:val="28"/>
        </w:rPr>
      </w:pPr>
      <w:r w:rsidRPr="009C7722">
        <w:rPr>
          <w:i w:val="0"/>
          <w:sz w:val="28"/>
          <w:szCs w:val="28"/>
        </w:rPr>
        <w:t xml:space="preserve">Объект исследования – финансово-хозяйственная деятельность </w:t>
      </w:r>
      <w:r w:rsidR="00752945" w:rsidRPr="009C7722">
        <w:rPr>
          <w:i w:val="0"/>
          <w:sz w:val="28"/>
          <w:szCs w:val="28"/>
        </w:rPr>
        <w:br/>
        <w:t>ПУП «</w:t>
      </w:r>
      <w:proofErr w:type="spellStart"/>
      <w:r w:rsidR="00752945" w:rsidRPr="009C7722">
        <w:rPr>
          <w:i w:val="0"/>
          <w:sz w:val="28"/>
          <w:szCs w:val="28"/>
        </w:rPr>
        <w:t>Артезио</w:t>
      </w:r>
      <w:proofErr w:type="spellEnd"/>
      <w:r w:rsidR="00752945" w:rsidRPr="009C7722">
        <w:rPr>
          <w:i w:val="0"/>
          <w:sz w:val="28"/>
          <w:szCs w:val="28"/>
        </w:rPr>
        <w:t>»</w:t>
      </w:r>
      <w:r w:rsidRPr="009C7722">
        <w:rPr>
          <w:i w:val="0"/>
          <w:sz w:val="28"/>
          <w:szCs w:val="28"/>
        </w:rPr>
        <w:t>.</w:t>
      </w:r>
    </w:p>
    <w:p w:rsidR="00752945" w:rsidRPr="009C7722" w:rsidRDefault="00807A1C" w:rsidP="0015143C">
      <w:pPr>
        <w:widowControl w:val="0"/>
        <w:spacing w:after="0" w:line="240" w:lineRule="auto"/>
        <w:ind w:firstLine="709"/>
        <w:jc w:val="both"/>
        <w:rPr>
          <w:i w:val="0"/>
          <w:sz w:val="28"/>
          <w:szCs w:val="28"/>
        </w:rPr>
      </w:pPr>
      <w:r w:rsidRPr="009C7722">
        <w:rPr>
          <w:i w:val="0"/>
          <w:sz w:val="28"/>
          <w:szCs w:val="28"/>
        </w:rPr>
        <w:t xml:space="preserve">Предмет исследования – финансовые результаты деятельности </w:t>
      </w:r>
      <w:r w:rsidR="00752945" w:rsidRPr="009C7722">
        <w:rPr>
          <w:i w:val="0"/>
          <w:sz w:val="28"/>
          <w:szCs w:val="28"/>
        </w:rPr>
        <w:br/>
        <w:t>ПУП «</w:t>
      </w:r>
      <w:proofErr w:type="spellStart"/>
      <w:r w:rsidR="00752945" w:rsidRPr="009C7722">
        <w:rPr>
          <w:i w:val="0"/>
          <w:sz w:val="28"/>
          <w:szCs w:val="28"/>
        </w:rPr>
        <w:t>Артезио</w:t>
      </w:r>
      <w:proofErr w:type="spellEnd"/>
      <w:r w:rsidR="00752945" w:rsidRPr="009C7722">
        <w:rPr>
          <w:i w:val="0"/>
          <w:sz w:val="28"/>
          <w:szCs w:val="28"/>
        </w:rPr>
        <w:t>».</w:t>
      </w:r>
    </w:p>
    <w:p w:rsidR="002F3EBF" w:rsidRPr="009C7722" w:rsidRDefault="002F3EBF" w:rsidP="0015143C">
      <w:pPr>
        <w:widowControl w:val="0"/>
        <w:spacing w:after="0" w:line="240" w:lineRule="auto"/>
        <w:ind w:firstLine="709"/>
        <w:jc w:val="both"/>
        <w:rPr>
          <w:i w:val="0"/>
          <w:sz w:val="28"/>
          <w:szCs w:val="28"/>
        </w:rPr>
      </w:pPr>
      <w:r w:rsidRPr="009C7722">
        <w:rPr>
          <w:i w:val="0"/>
          <w:sz w:val="28"/>
          <w:szCs w:val="28"/>
        </w:rPr>
        <w:t xml:space="preserve">В процессе разработки ключевых вопросов дипломной работы были использованы труды таких известных авторов как </w:t>
      </w:r>
      <w:r w:rsidR="00F667ED" w:rsidRPr="009C7722">
        <w:rPr>
          <w:i w:val="0"/>
          <w:sz w:val="28"/>
          <w:szCs w:val="28"/>
        </w:rPr>
        <w:t xml:space="preserve">В.В. </w:t>
      </w:r>
      <w:proofErr w:type="spellStart"/>
      <w:r w:rsidR="00F667ED" w:rsidRPr="009C7722">
        <w:rPr>
          <w:i w:val="0"/>
          <w:sz w:val="28"/>
          <w:szCs w:val="28"/>
        </w:rPr>
        <w:t>Акулич</w:t>
      </w:r>
      <w:proofErr w:type="spellEnd"/>
      <w:r w:rsidR="00F667ED" w:rsidRPr="009C7722">
        <w:rPr>
          <w:i w:val="0"/>
          <w:sz w:val="28"/>
          <w:szCs w:val="28"/>
        </w:rPr>
        <w:t xml:space="preserve">, </w:t>
      </w:r>
      <w:r w:rsidR="009C338F" w:rsidRPr="009C7722">
        <w:rPr>
          <w:i w:val="0"/>
          <w:sz w:val="28"/>
          <w:szCs w:val="28"/>
        </w:rPr>
        <w:t xml:space="preserve">А.С. Головачев, Н.И. </w:t>
      </w:r>
      <w:proofErr w:type="spellStart"/>
      <w:r w:rsidR="009C338F" w:rsidRPr="009C7722">
        <w:rPr>
          <w:i w:val="0"/>
          <w:sz w:val="28"/>
          <w:szCs w:val="28"/>
        </w:rPr>
        <w:t>Ладутько</w:t>
      </w:r>
      <w:proofErr w:type="spellEnd"/>
      <w:r w:rsidR="009C338F" w:rsidRPr="009C7722">
        <w:rPr>
          <w:i w:val="0"/>
          <w:sz w:val="28"/>
          <w:szCs w:val="28"/>
        </w:rPr>
        <w:t xml:space="preserve">, </w:t>
      </w:r>
      <w:r w:rsidR="00F667ED" w:rsidRPr="009C7722">
        <w:rPr>
          <w:i w:val="0"/>
          <w:sz w:val="28"/>
          <w:szCs w:val="28"/>
        </w:rPr>
        <w:t>В</w:t>
      </w:r>
      <w:r w:rsidR="009C338F" w:rsidRPr="009C7722">
        <w:rPr>
          <w:i w:val="0"/>
          <w:sz w:val="28"/>
          <w:szCs w:val="28"/>
        </w:rPr>
        <w:t xml:space="preserve">.В. </w:t>
      </w:r>
      <w:r w:rsidR="00F667ED" w:rsidRPr="009C7722">
        <w:rPr>
          <w:i w:val="0"/>
          <w:sz w:val="28"/>
          <w:szCs w:val="28"/>
        </w:rPr>
        <w:t>Ковалев</w:t>
      </w:r>
      <w:r w:rsidR="009C338F" w:rsidRPr="009C7722">
        <w:rPr>
          <w:i w:val="0"/>
          <w:sz w:val="28"/>
          <w:szCs w:val="28"/>
        </w:rPr>
        <w:t xml:space="preserve">, Е.М. Попов, Г.В. Савицкая </w:t>
      </w:r>
      <w:r w:rsidRPr="009C7722">
        <w:rPr>
          <w:i w:val="0"/>
          <w:sz w:val="28"/>
          <w:szCs w:val="28"/>
        </w:rPr>
        <w:t xml:space="preserve">и др., внесших существенный вклад в исследование темы данной работы. Теоретической основой исследования также послужили периодические издания, нормативно-правовые акты и </w:t>
      </w:r>
      <w:proofErr w:type="spellStart"/>
      <w:r w:rsidRPr="009C7722">
        <w:rPr>
          <w:i w:val="0"/>
          <w:sz w:val="28"/>
          <w:szCs w:val="28"/>
        </w:rPr>
        <w:t>интернет-ресурсы</w:t>
      </w:r>
      <w:proofErr w:type="spellEnd"/>
      <w:r w:rsidRPr="009C7722">
        <w:rPr>
          <w:i w:val="0"/>
          <w:sz w:val="28"/>
          <w:szCs w:val="28"/>
        </w:rPr>
        <w:t>. Практическая часть работы выполнена по данным регистров бухгалтерского учета и отчетности исследуемо</w:t>
      </w:r>
      <w:r w:rsidR="009C338F" w:rsidRPr="009C7722">
        <w:rPr>
          <w:i w:val="0"/>
          <w:sz w:val="28"/>
          <w:szCs w:val="28"/>
        </w:rPr>
        <w:t>й</w:t>
      </w:r>
      <w:r w:rsidRPr="009C7722">
        <w:rPr>
          <w:i w:val="0"/>
          <w:sz w:val="28"/>
          <w:szCs w:val="28"/>
        </w:rPr>
        <w:t xml:space="preserve"> </w:t>
      </w:r>
      <w:r w:rsidR="009C338F" w:rsidRPr="009C7722">
        <w:rPr>
          <w:i w:val="0"/>
          <w:sz w:val="28"/>
          <w:szCs w:val="28"/>
        </w:rPr>
        <w:t>организации</w:t>
      </w:r>
      <w:r w:rsidRPr="009C7722">
        <w:rPr>
          <w:i w:val="0"/>
          <w:sz w:val="28"/>
          <w:szCs w:val="28"/>
        </w:rPr>
        <w:t>.</w:t>
      </w:r>
    </w:p>
    <w:p w:rsidR="002F3EBF" w:rsidRPr="009C7722" w:rsidRDefault="002F3EBF" w:rsidP="0015143C">
      <w:pPr>
        <w:widowControl w:val="0"/>
        <w:spacing w:after="0" w:line="240" w:lineRule="auto"/>
        <w:ind w:firstLine="709"/>
        <w:jc w:val="both"/>
        <w:rPr>
          <w:rFonts w:eastAsia="Times New Roman"/>
          <w:i w:val="0"/>
          <w:sz w:val="28"/>
          <w:szCs w:val="28"/>
          <w:lang w:eastAsia="ru-RU"/>
        </w:rPr>
      </w:pPr>
      <w:r w:rsidRPr="009C7722">
        <w:rPr>
          <w:i w:val="0"/>
          <w:sz w:val="28"/>
          <w:szCs w:val="28"/>
        </w:rPr>
        <w:t xml:space="preserve">В ходе написания дипломной работы использовались как общенаучные, так и экономические методы: анализ и синтез, обобщение и группировка, </w:t>
      </w:r>
      <w:r w:rsidRPr="009C7722">
        <w:rPr>
          <w:rFonts w:eastAsia="Times New Roman"/>
          <w:i w:val="0"/>
          <w:sz w:val="28"/>
          <w:szCs w:val="28"/>
          <w:lang w:eastAsia="ru-RU"/>
        </w:rPr>
        <w:t>измерение и сравнение и др.</w:t>
      </w:r>
    </w:p>
    <w:p w:rsidR="005E3225" w:rsidRPr="009C7722" w:rsidRDefault="005E3225" w:rsidP="00A25850">
      <w:pPr>
        <w:pStyle w:val="af0"/>
        <w:widowControl w:val="0"/>
        <w:tabs>
          <w:tab w:val="left" w:pos="993"/>
        </w:tabs>
        <w:spacing w:before="0" w:beforeAutospacing="0" w:after="0" w:afterAutospacing="0"/>
        <w:ind w:firstLine="709"/>
        <w:rPr>
          <w:sz w:val="28"/>
          <w:szCs w:val="28"/>
        </w:rPr>
      </w:pPr>
    </w:p>
    <w:p w:rsidR="0018325C" w:rsidRPr="009C7722" w:rsidRDefault="0018325C" w:rsidP="00A25850">
      <w:pPr>
        <w:pStyle w:val="af0"/>
        <w:widowControl w:val="0"/>
        <w:tabs>
          <w:tab w:val="left" w:pos="993"/>
        </w:tabs>
        <w:spacing w:before="0" w:beforeAutospacing="0" w:after="0" w:afterAutospacing="0"/>
        <w:ind w:firstLine="709"/>
        <w:rPr>
          <w:b/>
        </w:rPr>
      </w:pPr>
    </w:p>
    <w:p w:rsidR="00276370" w:rsidRPr="009C7722" w:rsidRDefault="00276370" w:rsidP="00625961">
      <w:pPr>
        <w:pStyle w:val="22"/>
        <w:widowControl w:val="0"/>
        <w:tabs>
          <w:tab w:val="left" w:pos="993"/>
        </w:tabs>
        <w:ind w:firstLine="709"/>
        <w:jc w:val="both"/>
        <w:rPr>
          <w:color w:val="auto"/>
        </w:rPr>
      </w:pPr>
    </w:p>
    <w:p w:rsidR="009D0A12" w:rsidRPr="009C7722" w:rsidRDefault="004562F9" w:rsidP="009D0A12">
      <w:pPr>
        <w:pStyle w:val="22"/>
        <w:widowControl w:val="0"/>
        <w:tabs>
          <w:tab w:val="left" w:pos="993"/>
        </w:tabs>
        <w:ind w:firstLine="709"/>
        <w:jc w:val="both"/>
        <w:rPr>
          <w:i/>
          <w:color w:val="auto"/>
          <w:szCs w:val="28"/>
        </w:rPr>
      </w:pPr>
      <w:r w:rsidRPr="009C7722">
        <w:rPr>
          <w:color w:val="auto"/>
          <w:szCs w:val="28"/>
        </w:rPr>
        <w:br w:type="page"/>
      </w:r>
      <w:r w:rsidR="009D0A12" w:rsidRPr="009C7722">
        <w:rPr>
          <w:color w:val="auto"/>
          <w:szCs w:val="28"/>
        </w:rPr>
        <w:lastRenderedPageBreak/>
        <w:t xml:space="preserve">1 </w:t>
      </w:r>
      <w:r w:rsidR="00E70D94" w:rsidRPr="009C7722">
        <w:rPr>
          <w:color w:val="auto"/>
          <w:szCs w:val="28"/>
        </w:rPr>
        <w:t>Теоретические и методологические аспекты формирования и анализа финансовых результатов организации</w:t>
      </w:r>
    </w:p>
    <w:p w:rsidR="009D0A12" w:rsidRPr="009C7722" w:rsidRDefault="009D0A12" w:rsidP="009D0A12">
      <w:pPr>
        <w:pStyle w:val="22"/>
        <w:widowControl w:val="0"/>
        <w:tabs>
          <w:tab w:val="left" w:pos="993"/>
        </w:tabs>
        <w:ind w:firstLine="709"/>
        <w:jc w:val="both"/>
        <w:rPr>
          <w:color w:val="auto"/>
          <w:szCs w:val="28"/>
        </w:rPr>
      </w:pPr>
    </w:p>
    <w:p w:rsidR="009D0A12" w:rsidRPr="009C7722" w:rsidRDefault="009D0A12" w:rsidP="009D0A12">
      <w:pPr>
        <w:pStyle w:val="22"/>
        <w:widowControl w:val="0"/>
        <w:tabs>
          <w:tab w:val="left" w:pos="993"/>
        </w:tabs>
        <w:ind w:firstLine="709"/>
        <w:jc w:val="both"/>
        <w:rPr>
          <w:color w:val="auto"/>
          <w:szCs w:val="28"/>
        </w:rPr>
      </w:pPr>
      <w:r w:rsidRPr="009C7722">
        <w:rPr>
          <w:color w:val="auto"/>
          <w:szCs w:val="28"/>
        </w:rPr>
        <w:t xml:space="preserve">1.1 </w:t>
      </w:r>
      <w:r w:rsidR="00E70D94" w:rsidRPr="009C7722">
        <w:rPr>
          <w:color w:val="auto"/>
          <w:szCs w:val="28"/>
        </w:rPr>
        <w:t>Понятие, сущность и виды показателей прибыли и рентабельности</w:t>
      </w:r>
    </w:p>
    <w:p w:rsidR="008D7356" w:rsidRPr="009C7722" w:rsidRDefault="008D7356" w:rsidP="008D7356">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 xml:space="preserve">В современных условиях возрастает значимость вопросов, связанных с формированием конечных результатов деятельности </w:t>
      </w:r>
      <w:r w:rsidR="00FC2E62" w:rsidRPr="009C7722">
        <w:rPr>
          <w:rFonts w:eastAsia="Times New Roman"/>
          <w:i w:val="0"/>
          <w:sz w:val="28"/>
          <w:szCs w:val="28"/>
          <w:lang w:eastAsia="ru-RU"/>
        </w:rPr>
        <w:t>организации</w:t>
      </w:r>
      <w:r w:rsidRPr="009C7722">
        <w:rPr>
          <w:rFonts w:eastAsia="Times New Roman"/>
          <w:i w:val="0"/>
          <w:sz w:val="28"/>
          <w:szCs w:val="28"/>
          <w:lang w:eastAsia="ru-RU"/>
        </w:rPr>
        <w:t>, а, следовательно, максимизации е</w:t>
      </w:r>
      <w:r w:rsidR="00FC2E62" w:rsidRPr="009C7722">
        <w:rPr>
          <w:rFonts w:eastAsia="Times New Roman"/>
          <w:i w:val="0"/>
          <w:sz w:val="28"/>
          <w:szCs w:val="28"/>
          <w:lang w:eastAsia="ru-RU"/>
        </w:rPr>
        <w:t>е</w:t>
      </w:r>
      <w:r w:rsidRPr="009C7722">
        <w:rPr>
          <w:rFonts w:eastAsia="Times New Roman"/>
          <w:i w:val="0"/>
          <w:sz w:val="28"/>
          <w:szCs w:val="28"/>
          <w:lang w:eastAsia="ru-RU"/>
        </w:rPr>
        <w:t xml:space="preserve"> доходов и минимизации расходов.</w:t>
      </w:r>
    </w:p>
    <w:p w:rsidR="008D7356" w:rsidRPr="009C7722" w:rsidRDefault="008D7356" w:rsidP="008D7356">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Вопрос получения положительных финансовых результатов актуален как для отдельно</w:t>
      </w:r>
      <w:r w:rsidR="001971C3" w:rsidRPr="009C7722">
        <w:rPr>
          <w:rFonts w:eastAsia="Times New Roman"/>
          <w:i w:val="0"/>
          <w:sz w:val="28"/>
          <w:szCs w:val="28"/>
          <w:lang w:eastAsia="ru-RU"/>
        </w:rPr>
        <w:t>й</w:t>
      </w:r>
      <w:r w:rsidRPr="009C7722">
        <w:rPr>
          <w:rFonts w:eastAsia="Times New Roman"/>
          <w:i w:val="0"/>
          <w:sz w:val="28"/>
          <w:szCs w:val="28"/>
          <w:lang w:eastAsia="ru-RU"/>
        </w:rPr>
        <w:t xml:space="preserve"> </w:t>
      </w:r>
      <w:r w:rsidR="001971C3" w:rsidRPr="009C7722">
        <w:rPr>
          <w:rFonts w:eastAsia="Times New Roman"/>
          <w:i w:val="0"/>
          <w:sz w:val="28"/>
          <w:szCs w:val="28"/>
          <w:lang w:eastAsia="ru-RU"/>
        </w:rPr>
        <w:t>организации</w:t>
      </w:r>
      <w:r w:rsidRPr="009C7722">
        <w:rPr>
          <w:rFonts w:eastAsia="Times New Roman"/>
          <w:i w:val="0"/>
          <w:sz w:val="28"/>
          <w:szCs w:val="28"/>
          <w:lang w:eastAsia="ru-RU"/>
        </w:rPr>
        <w:t xml:space="preserve">, так и для финансовой системы государства в целом. Финансовый результат </w:t>
      </w:r>
      <w:r w:rsidR="001971C3" w:rsidRPr="009C7722">
        <w:rPr>
          <w:rFonts w:eastAsia="Times New Roman"/>
          <w:i w:val="0"/>
          <w:sz w:val="28"/>
          <w:szCs w:val="28"/>
          <w:lang w:eastAsia="ru-RU"/>
        </w:rPr>
        <w:t>организации</w:t>
      </w:r>
      <w:r w:rsidRPr="009C7722">
        <w:rPr>
          <w:rFonts w:eastAsia="Times New Roman"/>
          <w:i w:val="0"/>
          <w:sz w:val="28"/>
          <w:szCs w:val="28"/>
          <w:lang w:eastAsia="ru-RU"/>
        </w:rPr>
        <w:t>, выраженный в форме прибыли, сказывается на отчислениях налога на прибыль, что играет большую роль в формировании государственного бюджета за счет налоговых отчислений.</w:t>
      </w:r>
    </w:p>
    <w:p w:rsidR="008D7356" w:rsidRPr="009C7722" w:rsidRDefault="008D7356" w:rsidP="008D7356">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 xml:space="preserve">Финансовый результат – это конечный экономический итог хозяйственной деятельности </w:t>
      </w:r>
      <w:r w:rsidR="001971C3" w:rsidRPr="009C7722">
        <w:rPr>
          <w:rFonts w:eastAsia="Times New Roman"/>
          <w:i w:val="0"/>
          <w:sz w:val="28"/>
          <w:szCs w:val="28"/>
          <w:lang w:eastAsia="ru-RU"/>
        </w:rPr>
        <w:t>организации</w:t>
      </w:r>
      <w:r w:rsidRPr="009C7722">
        <w:rPr>
          <w:rFonts w:eastAsia="Times New Roman"/>
          <w:i w:val="0"/>
          <w:sz w:val="28"/>
          <w:szCs w:val="28"/>
          <w:lang w:eastAsia="ru-RU"/>
        </w:rPr>
        <w:t>, который выражается в форме прибыли (дохода) или убытка [</w:t>
      </w:r>
      <w:r w:rsidR="003720E8" w:rsidRPr="009C7722">
        <w:rPr>
          <w:rFonts w:eastAsia="Times New Roman"/>
          <w:i w:val="0"/>
          <w:sz w:val="28"/>
          <w:szCs w:val="28"/>
          <w:lang w:eastAsia="ru-RU"/>
        </w:rPr>
        <w:t>18</w:t>
      </w:r>
      <w:r w:rsidRPr="009C7722">
        <w:rPr>
          <w:rFonts w:eastAsia="Times New Roman"/>
          <w:i w:val="0"/>
          <w:sz w:val="28"/>
          <w:szCs w:val="28"/>
          <w:lang w:eastAsia="ru-RU"/>
        </w:rPr>
        <w:t>, с 318].</w:t>
      </w:r>
    </w:p>
    <w:p w:rsidR="002C31F3" w:rsidRPr="009C7722" w:rsidRDefault="002C31F3" w:rsidP="002C31F3">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Прибыль является одной из основных категорий товарного производства. Это, прежде всего производственная категория, выражающая отношения, которые складываются в процессе общественного производства.</w:t>
      </w:r>
    </w:p>
    <w:p w:rsidR="002C31F3" w:rsidRPr="009C7722" w:rsidRDefault="002C31F3" w:rsidP="002C31F3">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Одновременно прибыль является одной из важных форм распределения национального дохода. В силу этого прибыль выражает отношения, складывающиеся в процессе первичного распределения национального дохода, его перераспределения и конечного использования. Появление прибыли непосредственно связано с появлением категории издержки производства. Прибыль – это часть стоимости продукта, реализуемого организацией, которая остается после возмещения издержек производства.</w:t>
      </w:r>
    </w:p>
    <w:p w:rsidR="002C31F3" w:rsidRPr="009C7722" w:rsidRDefault="002C31F3" w:rsidP="00043439">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Рассматривая сущность прибыли, следует в первую очередь отметить следующие ее характеристики.</w:t>
      </w:r>
    </w:p>
    <w:p w:rsidR="002C31F3" w:rsidRPr="009C7722" w:rsidRDefault="002C31F3" w:rsidP="00043439">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 xml:space="preserve">Прибыль представляет собой форму дохода предпринимателя, осуществляющего определенный вид деятельности. Эта </w:t>
      </w:r>
      <w:proofErr w:type="spellStart"/>
      <w:r w:rsidRPr="009C7722">
        <w:rPr>
          <w:rFonts w:eastAsia="Times New Roman"/>
          <w:i w:val="0"/>
          <w:sz w:val="28"/>
          <w:szCs w:val="28"/>
          <w:lang w:eastAsia="ru-RU"/>
        </w:rPr>
        <w:t>внешностная</w:t>
      </w:r>
      <w:proofErr w:type="spellEnd"/>
      <w:r w:rsidRPr="009C7722">
        <w:rPr>
          <w:rFonts w:eastAsia="Times New Roman"/>
          <w:i w:val="0"/>
          <w:sz w:val="28"/>
          <w:szCs w:val="28"/>
          <w:lang w:eastAsia="ru-RU"/>
        </w:rPr>
        <w:t>, наиболее простая форма выражения прибыли является вместе с тем недостаточной для ее полной характеристики, так как в ряде случаев активная деятельность в какой-либо сфере может и не быть связанной с получением прибыли (например, деятельность политическая, благотворительная и т.п.).</w:t>
      </w:r>
    </w:p>
    <w:p w:rsidR="002C31F3" w:rsidRPr="009C7722" w:rsidRDefault="002C31F3" w:rsidP="00043439">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Прибыль не является гарантированным доходом предпринимателя, вложившего свой капитал в тот или иной вид бизнеса. Она является результатом только умелого и успешного осуществления этого бизнеса. Но в процессе ведения бизнеса предприниматель вследствие своих неудачных действий или объективных причин внешнего характера может не только лишиться ожидаемой прибыли, но и полностью или частично потерять вложенный капитал. Поэтому прибыль является в определенной мере и платой за риск осуществления предпринимательской деятельности. Уровень прибыли и уровень предпринимательского риска находятся между собой в прямо пропорциональной зависимости.</w:t>
      </w:r>
    </w:p>
    <w:p w:rsidR="002C31F3" w:rsidRPr="009C7722" w:rsidRDefault="002C31F3" w:rsidP="00043439">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 xml:space="preserve">Прибыль характеризует не весь доход, полученный в процессе </w:t>
      </w:r>
      <w:r w:rsidRPr="009C7722">
        <w:rPr>
          <w:rFonts w:eastAsia="Times New Roman"/>
          <w:i w:val="0"/>
          <w:sz w:val="28"/>
          <w:szCs w:val="28"/>
          <w:lang w:eastAsia="ru-RU"/>
        </w:rPr>
        <w:lastRenderedPageBreak/>
        <w:t>предпринимательской деятельности, а только ту часть дохода, которая «очищена» от понесенных затрат на осуществление этой деятельности. Иными словами, в количественном выражении прибыль является остаточным показателем, представляющим собой разность между совокупным доходом и совокупными затратами в процессе осуществления предпринимательской деятельности.</w:t>
      </w:r>
    </w:p>
    <w:p w:rsidR="002C31F3" w:rsidRPr="009C7722" w:rsidRDefault="002C31F3" w:rsidP="00043439">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Прибыль является стоимостным показателем, выраженным в денежной форме. Такая форма оценки прибыли связана с практикой обобщенного стоимостного учета всех связанных с не</w:t>
      </w:r>
      <w:r w:rsidR="00043439" w:rsidRPr="009C7722">
        <w:rPr>
          <w:rFonts w:eastAsia="Times New Roman"/>
          <w:i w:val="0"/>
          <w:sz w:val="28"/>
          <w:szCs w:val="28"/>
          <w:lang w:eastAsia="ru-RU"/>
        </w:rPr>
        <w:t>й</w:t>
      </w:r>
      <w:r w:rsidRPr="009C7722">
        <w:rPr>
          <w:rFonts w:eastAsia="Times New Roman"/>
          <w:i w:val="0"/>
          <w:sz w:val="28"/>
          <w:szCs w:val="28"/>
          <w:lang w:eastAsia="ru-RU"/>
        </w:rPr>
        <w:t xml:space="preserve"> основных показателей – вложенного капитала, полученного дохода, понесенных затрат и т.</w:t>
      </w:r>
      <w:r w:rsidR="007F42C9" w:rsidRPr="009C7722">
        <w:rPr>
          <w:rFonts w:eastAsia="Times New Roman"/>
          <w:i w:val="0"/>
          <w:sz w:val="28"/>
          <w:szCs w:val="28"/>
          <w:lang w:eastAsia="ru-RU"/>
        </w:rPr>
        <w:t> </w:t>
      </w:r>
      <w:r w:rsidRPr="009C7722">
        <w:rPr>
          <w:rFonts w:eastAsia="Times New Roman"/>
          <w:i w:val="0"/>
          <w:sz w:val="28"/>
          <w:szCs w:val="28"/>
          <w:lang w:eastAsia="ru-RU"/>
        </w:rPr>
        <w:t>п., а также с действующим порядком налогового ее регулирования.</w:t>
      </w:r>
    </w:p>
    <w:p w:rsidR="002C31F3" w:rsidRPr="009C7722" w:rsidRDefault="002C31F3" w:rsidP="00043439">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Прибыль организации является главной целью предпринимательской деятельности. Основным побудительным мотивом осуществления любого вида бизнеса, его главной конечной целью является рост благосостояния собственников организации. Характеристикой этого роста является размер текущего и отложенного их дохода на вложенный капитал, источником котор</w:t>
      </w:r>
      <w:r w:rsidR="007F42C9" w:rsidRPr="009C7722">
        <w:rPr>
          <w:rFonts w:eastAsia="Times New Roman"/>
          <w:i w:val="0"/>
          <w:sz w:val="28"/>
          <w:szCs w:val="28"/>
          <w:lang w:eastAsia="ru-RU"/>
        </w:rPr>
        <w:t>ого является полученная прибыль</w:t>
      </w:r>
      <w:r w:rsidRPr="009C7722">
        <w:rPr>
          <w:rFonts w:eastAsia="Times New Roman"/>
          <w:i w:val="0"/>
          <w:sz w:val="28"/>
          <w:szCs w:val="28"/>
          <w:lang w:eastAsia="ru-RU"/>
        </w:rPr>
        <w:t>.</w:t>
      </w:r>
    </w:p>
    <w:p w:rsidR="00043439" w:rsidRPr="009C7722" w:rsidRDefault="00043439" w:rsidP="00043439">
      <w:pPr>
        <w:widowControl w:val="0"/>
        <w:tabs>
          <w:tab w:val="left" w:pos="993"/>
        </w:tabs>
        <w:spacing w:after="0" w:line="240" w:lineRule="auto"/>
        <w:ind w:firstLine="709"/>
        <w:jc w:val="both"/>
        <w:rPr>
          <w:i w:val="0"/>
          <w:sz w:val="28"/>
          <w:szCs w:val="28"/>
        </w:rPr>
      </w:pPr>
      <w:r w:rsidRPr="009C7722">
        <w:rPr>
          <w:i w:val="0"/>
          <w:sz w:val="28"/>
          <w:szCs w:val="28"/>
        </w:rPr>
        <w:t xml:space="preserve">Финансовый результат, выраженный в виде прибыли, говорит об успешности и эффективности работы </w:t>
      </w:r>
      <w:r w:rsidR="001971C3" w:rsidRPr="009C7722">
        <w:rPr>
          <w:i w:val="0"/>
          <w:sz w:val="28"/>
          <w:szCs w:val="28"/>
        </w:rPr>
        <w:t>организации</w:t>
      </w:r>
      <w:r w:rsidRPr="009C7722">
        <w:rPr>
          <w:i w:val="0"/>
          <w:sz w:val="28"/>
          <w:szCs w:val="28"/>
        </w:rPr>
        <w:t>. В обратном же случае, когда расходы превышают доходы, предприятие имеет убыток. Отрицательный финансовый результат может возникнуть в результате чрезмерно высоких затрат или при недостаточном доходе от продажи товаров или услуг в связи с уменьшением объема поставок товаров, снижением покупательского спроса.</w:t>
      </w:r>
    </w:p>
    <w:p w:rsidR="00043439" w:rsidRPr="009C7722" w:rsidRDefault="00043439" w:rsidP="00043439">
      <w:pPr>
        <w:widowControl w:val="0"/>
        <w:tabs>
          <w:tab w:val="left" w:pos="993"/>
        </w:tabs>
        <w:spacing w:after="0" w:line="240" w:lineRule="auto"/>
        <w:ind w:firstLine="709"/>
        <w:jc w:val="both"/>
        <w:rPr>
          <w:i w:val="0"/>
          <w:sz w:val="28"/>
          <w:szCs w:val="28"/>
        </w:rPr>
      </w:pPr>
      <w:r w:rsidRPr="009C7722">
        <w:rPr>
          <w:i w:val="0"/>
          <w:sz w:val="28"/>
          <w:szCs w:val="28"/>
        </w:rPr>
        <w:t xml:space="preserve">Основной целью деятельности любого коммерческого предприятия является получение максимальной прибыли, которая является также вознаграждением за предпринимательскую деятельность и коммерческий риск. Рост прибыли формирует базу для дальнейшего экономического развития </w:t>
      </w:r>
      <w:r w:rsidR="001971C3" w:rsidRPr="009C7722">
        <w:rPr>
          <w:i w:val="0"/>
          <w:sz w:val="28"/>
          <w:szCs w:val="28"/>
        </w:rPr>
        <w:t>организации</w:t>
      </w:r>
      <w:r w:rsidRPr="009C7722">
        <w:rPr>
          <w:i w:val="0"/>
          <w:sz w:val="28"/>
          <w:szCs w:val="28"/>
        </w:rPr>
        <w:t xml:space="preserve"> и укрепления е</w:t>
      </w:r>
      <w:r w:rsidR="001971C3" w:rsidRPr="009C7722">
        <w:rPr>
          <w:i w:val="0"/>
          <w:sz w:val="28"/>
          <w:szCs w:val="28"/>
        </w:rPr>
        <w:t>е</w:t>
      </w:r>
      <w:r w:rsidRPr="009C7722">
        <w:rPr>
          <w:i w:val="0"/>
          <w:sz w:val="28"/>
          <w:szCs w:val="28"/>
        </w:rPr>
        <w:t xml:space="preserve"> финансовых отношений с партнерами, создает условия для самофинансирования, расширения видов экономической деятельности, решения проблем социального и материального поощрения персонала.</w:t>
      </w:r>
    </w:p>
    <w:p w:rsidR="00043439" w:rsidRPr="009C7722" w:rsidRDefault="00043439" w:rsidP="00043439">
      <w:pPr>
        <w:widowControl w:val="0"/>
        <w:tabs>
          <w:tab w:val="left" w:pos="993"/>
        </w:tabs>
        <w:spacing w:after="0" w:line="240" w:lineRule="auto"/>
        <w:ind w:firstLine="709"/>
        <w:jc w:val="both"/>
        <w:rPr>
          <w:i w:val="0"/>
          <w:sz w:val="28"/>
          <w:szCs w:val="28"/>
        </w:rPr>
      </w:pPr>
      <w:r w:rsidRPr="009C7722">
        <w:rPr>
          <w:i w:val="0"/>
          <w:sz w:val="28"/>
          <w:szCs w:val="28"/>
        </w:rPr>
        <w:t xml:space="preserve">Недостаточный объем прибыли, и её отрицательная динамика свидетельствует о повышении финансовых рисков и неэффективности бизнеса, что служит предпосылкой ухудшения основных финансовых показателей вплоть до банкротства. Таким образом, показатели прибыли являются важнейшими в системе формирования критериев оценки результативности </w:t>
      </w:r>
      <w:r w:rsidR="001971C3" w:rsidRPr="009C7722">
        <w:rPr>
          <w:i w:val="0"/>
          <w:sz w:val="28"/>
          <w:szCs w:val="28"/>
        </w:rPr>
        <w:t>организации</w:t>
      </w:r>
      <w:r w:rsidRPr="009C7722">
        <w:rPr>
          <w:i w:val="0"/>
          <w:sz w:val="28"/>
          <w:szCs w:val="28"/>
        </w:rPr>
        <w:t>, е</w:t>
      </w:r>
      <w:r w:rsidR="001971C3" w:rsidRPr="009C7722">
        <w:rPr>
          <w:i w:val="0"/>
          <w:sz w:val="28"/>
          <w:szCs w:val="28"/>
        </w:rPr>
        <w:t>е</w:t>
      </w:r>
      <w:r w:rsidRPr="009C7722">
        <w:rPr>
          <w:i w:val="0"/>
          <w:sz w:val="28"/>
          <w:szCs w:val="28"/>
        </w:rPr>
        <w:t xml:space="preserve"> деловых качеств, степени надежности и финансового благополучия, как субъекта экономических отношений.</w:t>
      </w:r>
    </w:p>
    <w:p w:rsidR="00043439" w:rsidRPr="009C7722" w:rsidRDefault="00043439" w:rsidP="00043439">
      <w:pPr>
        <w:widowControl w:val="0"/>
        <w:tabs>
          <w:tab w:val="left" w:pos="993"/>
        </w:tabs>
        <w:spacing w:after="0" w:line="240" w:lineRule="auto"/>
        <w:ind w:firstLine="709"/>
        <w:jc w:val="both"/>
        <w:rPr>
          <w:i w:val="0"/>
          <w:sz w:val="28"/>
          <w:szCs w:val="28"/>
        </w:rPr>
      </w:pPr>
      <w:r w:rsidRPr="009C7722">
        <w:rPr>
          <w:i w:val="0"/>
          <w:sz w:val="28"/>
          <w:szCs w:val="28"/>
        </w:rPr>
        <w:t xml:space="preserve">Рассмотрим мнения о прибыли различных специалистов. Ведущие экономисты большое внимание уделяют в своих исследованиях изучению финансовых результатов хозяйственной деятельности </w:t>
      </w:r>
      <w:r w:rsidR="001971C3" w:rsidRPr="009C7722">
        <w:rPr>
          <w:i w:val="0"/>
          <w:sz w:val="28"/>
          <w:szCs w:val="28"/>
        </w:rPr>
        <w:t>организации</w:t>
      </w:r>
      <w:r w:rsidRPr="009C7722">
        <w:rPr>
          <w:i w:val="0"/>
          <w:sz w:val="28"/>
          <w:szCs w:val="28"/>
        </w:rPr>
        <w:t xml:space="preserve">. Например, известные российские авторы учебных пособий А.Д. </w:t>
      </w:r>
      <w:proofErr w:type="spellStart"/>
      <w:r w:rsidRPr="009C7722">
        <w:rPr>
          <w:i w:val="0"/>
          <w:sz w:val="28"/>
          <w:szCs w:val="28"/>
        </w:rPr>
        <w:t>Шеремет</w:t>
      </w:r>
      <w:proofErr w:type="spellEnd"/>
      <w:r w:rsidRPr="009C7722">
        <w:rPr>
          <w:i w:val="0"/>
          <w:sz w:val="28"/>
          <w:szCs w:val="28"/>
        </w:rPr>
        <w:t xml:space="preserve"> и Е.В. </w:t>
      </w:r>
      <w:proofErr w:type="spellStart"/>
      <w:r w:rsidRPr="009C7722">
        <w:rPr>
          <w:i w:val="0"/>
          <w:sz w:val="28"/>
          <w:szCs w:val="28"/>
        </w:rPr>
        <w:t>Негашев</w:t>
      </w:r>
      <w:proofErr w:type="spellEnd"/>
      <w:r w:rsidRPr="009C7722">
        <w:rPr>
          <w:i w:val="0"/>
          <w:sz w:val="28"/>
          <w:szCs w:val="28"/>
        </w:rPr>
        <w:t xml:space="preserve"> отмечают, что «...финансовый результат деятельности предприятия выражается в изменении величины его собственного капитала за отчетный </w:t>
      </w:r>
      <w:r w:rsidRPr="009C7722">
        <w:rPr>
          <w:i w:val="0"/>
          <w:sz w:val="28"/>
          <w:szCs w:val="28"/>
        </w:rPr>
        <w:lastRenderedPageBreak/>
        <w:t>период» [</w:t>
      </w:r>
      <w:r w:rsidR="003720E8" w:rsidRPr="009C7722">
        <w:rPr>
          <w:i w:val="0"/>
          <w:sz w:val="28"/>
          <w:szCs w:val="28"/>
        </w:rPr>
        <w:t>47</w:t>
      </w:r>
      <w:r w:rsidRPr="009C7722">
        <w:rPr>
          <w:i w:val="0"/>
          <w:sz w:val="28"/>
          <w:szCs w:val="28"/>
        </w:rPr>
        <w:t>, с. 121].</w:t>
      </w:r>
    </w:p>
    <w:p w:rsidR="00043439" w:rsidRPr="009C7722" w:rsidRDefault="00043439" w:rsidP="00043439">
      <w:pPr>
        <w:widowControl w:val="0"/>
        <w:tabs>
          <w:tab w:val="left" w:pos="993"/>
        </w:tabs>
        <w:spacing w:after="0" w:line="240" w:lineRule="auto"/>
        <w:ind w:firstLine="709"/>
        <w:jc w:val="both"/>
        <w:rPr>
          <w:i w:val="0"/>
          <w:sz w:val="28"/>
          <w:szCs w:val="28"/>
        </w:rPr>
      </w:pPr>
      <w:r w:rsidRPr="009C7722">
        <w:rPr>
          <w:i w:val="0"/>
          <w:sz w:val="28"/>
          <w:szCs w:val="28"/>
        </w:rPr>
        <w:t xml:space="preserve">В свою очередь другие, более современные авторы, Н.Н. Селезнева и </w:t>
      </w:r>
      <w:r w:rsidR="001971C3" w:rsidRPr="009C7722">
        <w:rPr>
          <w:i w:val="0"/>
          <w:sz w:val="28"/>
          <w:szCs w:val="28"/>
        </w:rPr>
        <w:br/>
      </w:r>
      <w:r w:rsidRPr="009C7722">
        <w:rPr>
          <w:i w:val="0"/>
          <w:sz w:val="28"/>
          <w:szCs w:val="28"/>
        </w:rPr>
        <w:t xml:space="preserve">А.Ф. </w:t>
      </w:r>
      <w:proofErr w:type="spellStart"/>
      <w:r w:rsidRPr="009C7722">
        <w:rPr>
          <w:i w:val="0"/>
          <w:sz w:val="28"/>
          <w:szCs w:val="28"/>
        </w:rPr>
        <w:t>Ионова</w:t>
      </w:r>
      <w:proofErr w:type="spellEnd"/>
      <w:r w:rsidRPr="009C7722">
        <w:rPr>
          <w:i w:val="0"/>
          <w:sz w:val="28"/>
          <w:szCs w:val="28"/>
        </w:rPr>
        <w:t xml:space="preserve"> дают такое определение прибыли: «Прибыль – это выраженный в денежной форме чистый доход предпринимателя на вложенный капитал, характеризующий его вознаграждение за риск осуществления предпринимательской деятельности; прибыль представляет собой разность между совокупным доходом и совокупными затратами в процессе осуществления предпринимательской деятельности. Прибыль – это особый систематически воспроизводимый ресурс коммерческого предприятия, конечная цель развития бизнеса» [</w:t>
      </w:r>
      <w:r w:rsidR="003720E8" w:rsidRPr="009C7722">
        <w:rPr>
          <w:i w:val="0"/>
          <w:sz w:val="28"/>
          <w:szCs w:val="28"/>
        </w:rPr>
        <w:t>18</w:t>
      </w:r>
      <w:r w:rsidRPr="009C7722">
        <w:rPr>
          <w:i w:val="0"/>
          <w:sz w:val="28"/>
          <w:szCs w:val="28"/>
        </w:rPr>
        <w:t>, с. 320].</w:t>
      </w:r>
    </w:p>
    <w:p w:rsidR="00043439" w:rsidRPr="009C7722" w:rsidRDefault="00043439" w:rsidP="00043439">
      <w:pPr>
        <w:widowControl w:val="0"/>
        <w:tabs>
          <w:tab w:val="left" w:pos="993"/>
        </w:tabs>
        <w:spacing w:after="0" w:line="240" w:lineRule="auto"/>
        <w:ind w:firstLine="709"/>
        <w:jc w:val="both"/>
        <w:rPr>
          <w:i w:val="0"/>
          <w:sz w:val="28"/>
          <w:szCs w:val="28"/>
        </w:rPr>
      </w:pPr>
      <w:r w:rsidRPr="009C7722">
        <w:rPr>
          <w:i w:val="0"/>
          <w:sz w:val="28"/>
          <w:szCs w:val="28"/>
        </w:rPr>
        <w:t xml:space="preserve">О.В. Ефимова под финансовым результатом деятельности </w:t>
      </w:r>
      <w:r w:rsidR="001971C3" w:rsidRPr="009C7722">
        <w:rPr>
          <w:i w:val="0"/>
          <w:sz w:val="28"/>
          <w:szCs w:val="28"/>
        </w:rPr>
        <w:t>организации</w:t>
      </w:r>
      <w:r w:rsidRPr="009C7722">
        <w:rPr>
          <w:i w:val="0"/>
          <w:sz w:val="28"/>
          <w:szCs w:val="28"/>
        </w:rPr>
        <w:t xml:space="preserve"> понимает прибыль, но при этом отмечает, что «действительно конечный результат тот, правом распоряжаться которым обладают собственники» </w:t>
      </w:r>
      <w:r w:rsidR="00C57736" w:rsidRPr="009C7722">
        <w:rPr>
          <w:i w:val="0"/>
          <w:sz w:val="28"/>
          <w:szCs w:val="28"/>
        </w:rPr>
        <w:br/>
      </w:r>
      <w:r w:rsidRPr="009C7722">
        <w:rPr>
          <w:i w:val="0"/>
          <w:sz w:val="28"/>
          <w:szCs w:val="28"/>
        </w:rPr>
        <w:t>[</w:t>
      </w:r>
      <w:r w:rsidR="003720E8" w:rsidRPr="009C7722">
        <w:rPr>
          <w:i w:val="0"/>
          <w:sz w:val="28"/>
          <w:szCs w:val="28"/>
        </w:rPr>
        <w:t>17</w:t>
      </w:r>
      <w:r w:rsidRPr="009C7722">
        <w:rPr>
          <w:i w:val="0"/>
          <w:sz w:val="28"/>
          <w:szCs w:val="28"/>
        </w:rPr>
        <w:t xml:space="preserve">, с. 116]. </w:t>
      </w:r>
    </w:p>
    <w:p w:rsidR="00043439" w:rsidRPr="009C7722" w:rsidRDefault="00043439" w:rsidP="00043439">
      <w:pPr>
        <w:widowControl w:val="0"/>
        <w:tabs>
          <w:tab w:val="left" w:pos="993"/>
        </w:tabs>
        <w:spacing w:after="0" w:line="240" w:lineRule="auto"/>
        <w:ind w:firstLine="709"/>
        <w:jc w:val="both"/>
        <w:rPr>
          <w:i w:val="0"/>
          <w:sz w:val="28"/>
          <w:szCs w:val="28"/>
        </w:rPr>
      </w:pPr>
      <w:r w:rsidRPr="009C7722">
        <w:rPr>
          <w:i w:val="0"/>
          <w:sz w:val="28"/>
          <w:szCs w:val="28"/>
        </w:rPr>
        <w:t xml:space="preserve">Г.В. Савицкая считает, что «финансовые результаты деятельности </w:t>
      </w:r>
      <w:r w:rsidR="001971C3" w:rsidRPr="009C7722">
        <w:rPr>
          <w:i w:val="0"/>
          <w:sz w:val="28"/>
          <w:szCs w:val="28"/>
        </w:rPr>
        <w:t>организации</w:t>
      </w:r>
      <w:r w:rsidRPr="009C7722">
        <w:rPr>
          <w:i w:val="0"/>
          <w:sz w:val="28"/>
          <w:szCs w:val="28"/>
        </w:rPr>
        <w:t xml:space="preserve"> характеризуются суммой полученной прибыли и уровнем рентабельности»; «прибыль – это часть чистого дохода, который непосредственно получают субъекты хозяйствования после реализации продукции» [</w:t>
      </w:r>
      <w:r w:rsidR="003720E8" w:rsidRPr="009C7722">
        <w:rPr>
          <w:i w:val="0"/>
          <w:sz w:val="28"/>
          <w:szCs w:val="28"/>
        </w:rPr>
        <w:t>41</w:t>
      </w:r>
      <w:r w:rsidRPr="009C7722">
        <w:rPr>
          <w:i w:val="0"/>
          <w:sz w:val="28"/>
          <w:szCs w:val="28"/>
        </w:rPr>
        <w:t>, с. 365].</w:t>
      </w:r>
    </w:p>
    <w:p w:rsidR="00043439" w:rsidRPr="009C7722" w:rsidRDefault="00043439" w:rsidP="00043439">
      <w:pPr>
        <w:widowControl w:val="0"/>
        <w:tabs>
          <w:tab w:val="left" w:pos="993"/>
        </w:tabs>
        <w:spacing w:after="0" w:line="240" w:lineRule="auto"/>
        <w:ind w:firstLine="709"/>
        <w:jc w:val="both"/>
        <w:rPr>
          <w:rFonts w:eastAsia="Verdana"/>
          <w:i w:val="0"/>
          <w:sz w:val="28"/>
          <w:szCs w:val="28"/>
        </w:rPr>
      </w:pPr>
      <w:r w:rsidRPr="009C7722">
        <w:rPr>
          <w:rFonts w:eastAsia="Verdana"/>
          <w:i w:val="0"/>
          <w:sz w:val="28"/>
          <w:szCs w:val="28"/>
        </w:rPr>
        <w:t>Прибыль, как важнейшая экономическая категория, выполняет ряд следующих функций:</w:t>
      </w:r>
    </w:p>
    <w:p w:rsidR="00043439" w:rsidRPr="009C7722" w:rsidRDefault="00043439" w:rsidP="00DD386F">
      <w:pPr>
        <w:widowControl w:val="0"/>
        <w:numPr>
          <w:ilvl w:val="0"/>
          <w:numId w:val="27"/>
        </w:numPr>
        <w:tabs>
          <w:tab w:val="left" w:pos="486"/>
          <w:tab w:val="left" w:pos="993"/>
        </w:tabs>
        <w:autoSpaceDE w:val="0"/>
        <w:autoSpaceDN w:val="0"/>
        <w:adjustRightInd w:val="0"/>
        <w:spacing w:after="0" w:line="240" w:lineRule="auto"/>
        <w:ind w:firstLine="709"/>
        <w:jc w:val="both"/>
        <w:rPr>
          <w:rFonts w:eastAsia="Verdana"/>
          <w:i w:val="0"/>
          <w:sz w:val="28"/>
          <w:szCs w:val="28"/>
        </w:rPr>
      </w:pPr>
      <w:r w:rsidRPr="009C7722">
        <w:rPr>
          <w:rFonts w:eastAsia="Verdana"/>
          <w:i w:val="0"/>
          <w:sz w:val="28"/>
          <w:szCs w:val="28"/>
        </w:rPr>
        <w:t xml:space="preserve">оценочная функция – ее сущность заключается в том, что она наиболее полно и достоверно отражает уровень производства и дает оценку финансово – хозяйственной деятельности </w:t>
      </w:r>
      <w:r w:rsidR="001971C3" w:rsidRPr="009C7722">
        <w:rPr>
          <w:rFonts w:eastAsia="Verdana"/>
          <w:i w:val="0"/>
          <w:sz w:val="28"/>
          <w:szCs w:val="28"/>
        </w:rPr>
        <w:t>организации</w:t>
      </w:r>
      <w:r w:rsidRPr="009C7722">
        <w:rPr>
          <w:rFonts w:eastAsia="Verdana"/>
          <w:i w:val="0"/>
          <w:sz w:val="28"/>
          <w:szCs w:val="28"/>
        </w:rPr>
        <w:t>;</w:t>
      </w:r>
    </w:p>
    <w:p w:rsidR="00043439" w:rsidRPr="009C7722" w:rsidRDefault="00043439" w:rsidP="00DD386F">
      <w:pPr>
        <w:widowControl w:val="0"/>
        <w:numPr>
          <w:ilvl w:val="0"/>
          <w:numId w:val="27"/>
        </w:numPr>
        <w:tabs>
          <w:tab w:val="left" w:pos="490"/>
          <w:tab w:val="left" w:pos="993"/>
        </w:tabs>
        <w:autoSpaceDE w:val="0"/>
        <w:autoSpaceDN w:val="0"/>
        <w:adjustRightInd w:val="0"/>
        <w:spacing w:after="0" w:line="240" w:lineRule="auto"/>
        <w:ind w:firstLine="709"/>
        <w:jc w:val="both"/>
        <w:rPr>
          <w:rFonts w:eastAsia="Verdana"/>
          <w:i w:val="0"/>
          <w:sz w:val="28"/>
          <w:szCs w:val="28"/>
        </w:rPr>
      </w:pPr>
      <w:r w:rsidRPr="009C7722">
        <w:rPr>
          <w:rFonts w:eastAsia="Verdana"/>
          <w:i w:val="0"/>
          <w:sz w:val="28"/>
          <w:szCs w:val="28"/>
        </w:rPr>
        <w:t xml:space="preserve">стимулирующая функция – заключается в стимулировании повышения работоспособности </w:t>
      </w:r>
      <w:r w:rsidR="001971C3" w:rsidRPr="009C7722">
        <w:rPr>
          <w:rFonts w:eastAsia="Verdana"/>
          <w:i w:val="0"/>
          <w:sz w:val="28"/>
          <w:szCs w:val="28"/>
        </w:rPr>
        <w:t>организации</w:t>
      </w:r>
      <w:r w:rsidRPr="009C7722">
        <w:rPr>
          <w:rFonts w:eastAsia="Verdana"/>
          <w:i w:val="0"/>
          <w:sz w:val="28"/>
          <w:szCs w:val="28"/>
        </w:rPr>
        <w:t>;</w:t>
      </w:r>
    </w:p>
    <w:p w:rsidR="00043439" w:rsidRPr="009C7722" w:rsidRDefault="00043439" w:rsidP="00DD386F">
      <w:pPr>
        <w:widowControl w:val="0"/>
        <w:numPr>
          <w:ilvl w:val="0"/>
          <w:numId w:val="27"/>
        </w:numPr>
        <w:tabs>
          <w:tab w:val="left" w:pos="490"/>
          <w:tab w:val="left" w:pos="993"/>
        </w:tabs>
        <w:autoSpaceDE w:val="0"/>
        <w:autoSpaceDN w:val="0"/>
        <w:adjustRightInd w:val="0"/>
        <w:spacing w:after="0" w:line="240" w:lineRule="auto"/>
        <w:ind w:firstLine="709"/>
        <w:jc w:val="both"/>
        <w:rPr>
          <w:rFonts w:eastAsia="Verdana"/>
          <w:i w:val="0"/>
          <w:sz w:val="28"/>
          <w:szCs w:val="28"/>
        </w:rPr>
      </w:pPr>
      <w:r w:rsidRPr="009C7722">
        <w:rPr>
          <w:rFonts w:eastAsia="Verdana"/>
          <w:i w:val="0"/>
          <w:sz w:val="28"/>
          <w:szCs w:val="28"/>
        </w:rPr>
        <w:t>фискальная функция – заключает в том, что прибыль является источником отчислений в различные уровни бюджетов [</w:t>
      </w:r>
      <w:r w:rsidR="003720E8" w:rsidRPr="009C7722">
        <w:rPr>
          <w:rFonts w:eastAsia="Verdana"/>
          <w:i w:val="0"/>
          <w:sz w:val="28"/>
          <w:szCs w:val="28"/>
        </w:rPr>
        <w:t>45</w:t>
      </w:r>
      <w:r w:rsidRPr="009C7722">
        <w:rPr>
          <w:rFonts w:eastAsia="Verdana"/>
          <w:i w:val="0"/>
          <w:sz w:val="28"/>
          <w:szCs w:val="28"/>
        </w:rPr>
        <w:t>, с. 275].</w:t>
      </w:r>
    </w:p>
    <w:p w:rsidR="00043439" w:rsidRPr="009C7722" w:rsidRDefault="00043439" w:rsidP="00043439">
      <w:pPr>
        <w:widowControl w:val="0"/>
        <w:tabs>
          <w:tab w:val="left" w:pos="993"/>
        </w:tabs>
        <w:spacing w:after="0" w:line="240" w:lineRule="auto"/>
        <w:ind w:firstLine="709"/>
        <w:jc w:val="both"/>
        <w:rPr>
          <w:rFonts w:eastAsia="Verdana"/>
          <w:i w:val="0"/>
          <w:sz w:val="28"/>
          <w:szCs w:val="28"/>
        </w:rPr>
      </w:pPr>
      <w:r w:rsidRPr="009C7722">
        <w:rPr>
          <w:rFonts w:eastAsia="Verdana"/>
          <w:i w:val="0"/>
          <w:sz w:val="28"/>
          <w:szCs w:val="28"/>
        </w:rPr>
        <w:t xml:space="preserve">Сущность стимулирующей функции заключатся в том, что прибыль является основным источником денежных поступлений </w:t>
      </w:r>
      <w:r w:rsidR="001971C3" w:rsidRPr="009C7722">
        <w:rPr>
          <w:rFonts w:eastAsia="Verdana"/>
          <w:i w:val="0"/>
          <w:sz w:val="28"/>
          <w:szCs w:val="28"/>
        </w:rPr>
        <w:t>организации</w:t>
      </w:r>
      <w:r w:rsidRPr="009C7722">
        <w:rPr>
          <w:rFonts w:eastAsia="Verdana"/>
          <w:i w:val="0"/>
          <w:sz w:val="28"/>
          <w:szCs w:val="28"/>
        </w:rPr>
        <w:t xml:space="preserve">. Это означает, что за счет полученной прибыли осуществляется самофинансирование </w:t>
      </w:r>
      <w:r w:rsidR="001971C3" w:rsidRPr="009C7722">
        <w:rPr>
          <w:rFonts w:eastAsia="Verdana"/>
          <w:i w:val="0"/>
          <w:sz w:val="28"/>
          <w:szCs w:val="28"/>
        </w:rPr>
        <w:t>организации</w:t>
      </w:r>
      <w:r w:rsidRPr="009C7722">
        <w:rPr>
          <w:rFonts w:eastAsia="Verdana"/>
          <w:i w:val="0"/>
          <w:sz w:val="28"/>
          <w:szCs w:val="28"/>
        </w:rPr>
        <w:t xml:space="preserve">. Из чистой прибыли, которая остается в распоряжении </w:t>
      </w:r>
      <w:r w:rsidR="001971C3" w:rsidRPr="009C7722">
        <w:rPr>
          <w:rFonts w:eastAsia="Verdana"/>
          <w:i w:val="0"/>
          <w:sz w:val="28"/>
          <w:szCs w:val="28"/>
        </w:rPr>
        <w:t>организации</w:t>
      </w:r>
      <w:r w:rsidRPr="009C7722">
        <w:rPr>
          <w:rFonts w:eastAsia="Verdana"/>
          <w:i w:val="0"/>
          <w:sz w:val="28"/>
          <w:szCs w:val="28"/>
        </w:rPr>
        <w:t xml:space="preserve"> после уплаты всех видов налогов и сборов, происходит финансирование мероприятий, направленных на повышение научно</w:t>
      </w:r>
      <w:r w:rsidR="001971C3" w:rsidRPr="009C7722">
        <w:rPr>
          <w:rFonts w:eastAsia="Verdana"/>
          <w:i w:val="0"/>
          <w:sz w:val="28"/>
          <w:szCs w:val="28"/>
        </w:rPr>
        <w:t>-</w:t>
      </w:r>
      <w:r w:rsidRPr="009C7722">
        <w:rPr>
          <w:rFonts w:eastAsia="Verdana"/>
          <w:i w:val="0"/>
          <w:sz w:val="28"/>
          <w:szCs w:val="28"/>
        </w:rPr>
        <w:t xml:space="preserve">технического прогресса, расширение производства, а также стимулирование работников </w:t>
      </w:r>
      <w:proofErr w:type="spellStart"/>
      <w:r w:rsidR="001971C3" w:rsidRPr="009C7722">
        <w:rPr>
          <w:rFonts w:eastAsia="Verdana"/>
          <w:i w:val="0"/>
          <w:sz w:val="28"/>
          <w:szCs w:val="28"/>
        </w:rPr>
        <w:t>оргагизации</w:t>
      </w:r>
      <w:proofErr w:type="spellEnd"/>
      <w:r w:rsidRPr="009C7722">
        <w:rPr>
          <w:rFonts w:eastAsia="Verdana"/>
          <w:i w:val="0"/>
          <w:sz w:val="28"/>
          <w:szCs w:val="28"/>
        </w:rPr>
        <w:t xml:space="preserve">. Опытный руководитель должен понимать, что часть полученной прибыли должна идти на повышение уровня развития бизнеса, что приведет к наибольшему получению доходов. Также в современных условиях экономической нестабильности, часто монопольное положение некоторых </w:t>
      </w:r>
      <w:r w:rsidR="001971C3" w:rsidRPr="009C7722">
        <w:rPr>
          <w:rFonts w:eastAsia="Verdana"/>
          <w:i w:val="0"/>
          <w:sz w:val="28"/>
          <w:szCs w:val="28"/>
        </w:rPr>
        <w:t>организаций</w:t>
      </w:r>
      <w:r w:rsidRPr="009C7722">
        <w:rPr>
          <w:rFonts w:eastAsia="Verdana"/>
          <w:i w:val="0"/>
          <w:sz w:val="28"/>
          <w:szCs w:val="28"/>
        </w:rPr>
        <w:t xml:space="preserve"> искажает роль прибыли, как показателя эффективности финансово</w:t>
      </w:r>
      <w:r w:rsidR="001971C3" w:rsidRPr="009C7722">
        <w:rPr>
          <w:rFonts w:eastAsia="Verdana"/>
          <w:i w:val="0"/>
          <w:sz w:val="28"/>
          <w:szCs w:val="28"/>
        </w:rPr>
        <w:t>-х</w:t>
      </w:r>
      <w:r w:rsidRPr="009C7722">
        <w:rPr>
          <w:rFonts w:eastAsia="Verdana"/>
          <w:i w:val="0"/>
          <w:sz w:val="28"/>
          <w:szCs w:val="28"/>
        </w:rPr>
        <w:t>озяйственной деятельности и приводит к повышению уровня цен на товары предпринимателями для получения наибольшей прибыли.</w:t>
      </w:r>
    </w:p>
    <w:p w:rsidR="00043439" w:rsidRPr="009C7722" w:rsidRDefault="00043439" w:rsidP="00043439">
      <w:pPr>
        <w:widowControl w:val="0"/>
        <w:tabs>
          <w:tab w:val="left" w:pos="993"/>
        </w:tabs>
        <w:spacing w:after="0" w:line="240" w:lineRule="auto"/>
        <w:ind w:firstLine="709"/>
        <w:jc w:val="both"/>
        <w:rPr>
          <w:rFonts w:eastAsia="Verdana"/>
          <w:i w:val="0"/>
          <w:sz w:val="28"/>
          <w:szCs w:val="28"/>
        </w:rPr>
      </w:pPr>
      <w:r w:rsidRPr="009C7722">
        <w:rPr>
          <w:rFonts w:eastAsia="Verdana"/>
          <w:i w:val="0"/>
          <w:sz w:val="28"/>
          <w:szCs w:val="28"/>
        </w:rPr>
        <w:t xml:space="preserve">Фискальная функция характеризуется тем, что прибыль является одним из источников отчислений в бюджеты различных уровней. Отчисления из </w:t>
      </w:r>
      <w:r w:rsidRPr="009C7722">
        <w:rPr>
          <w:rFonts w:eastAsia="Verdana"/>
          <w:i w:val="0"/>
          <w:sz w:val="28"/>
          <w:szCs w:val="28"/>
        </w:rPr>
        <w:lastRenderedPageBreak/>
        <w:t xml:space="preserve">прибыли </w:t>
      </w:r>
      <w:r w:rsidR="001971C3" w:rsidRPr="009C7722">
        <w:rPr>
          <w:rFonts w:eastAsia="Verdana"/>
          <w:i w:val="0"/>
          <w:sz w:val="28"/>
          <w:szCs w:val="28"/>
        </w:rPr>
        <w:t>организации</w:t>
      </w:r>
      <w:r w:rsidRPr="009C7722">
        <w:rPr>
          <w:rFonts w:eastAsia="Verdana"/>
          <w:i w:val="0"/>
          <w:sz w:val="28"/>
          <w:szCs w:val="28"/>
        </w:rPr>
        <w:t xml:space="preserve"> в государственные и </w:t>
      </w:r>
      <w:r w:rsidR="001971C3" w:rsidRPr="009C7722">
        <w:rPr>
          <w:rFonts w:eastAsia="Verdana"/>
          <w:i w:val="0"/>
          <w:sz w:val="28"/>
          <w:szCs w:val="28"/>
        </w:rPr>
        <w:t>областные</w:t>
      </w:r>
      <w:r w:rsidRPr="009C7722">
        <w:rPr>
          <w:rFonts w:eastAsia="Verdana"/>
          <w:i w:val="0"/>
          <w:sz w:val="28"/>
          <w:szCs w:val="28"/>
        </w:rPr>
        <w:t xml:space="preserve"> бюджеты, поступают в виде налогов и сборов, а в дальнейшем используются для обеспечения выполнения государством своих функций. Также денежные отчисления направляются на удовлетворение общественных потребностей и на осуществление государственных, инвестиционных, производственных, научно</w:t>
      </w:r>
      <w:r w:rsidR="001971C3" w:rsidRPr="009C7722">
        <w:rPr>
          <w:rFonts w:eastAsia="Verdana"/>
          <w:i w:val="0"/>
          <w:sz w:val="28"/>
          <w:szCs w:val="28"/>
        </w:rPr>
        <w:t>-</w:t>
      </w:r>
      <w:r w:rsidRPr="009C7722">
        <w:rPr>
          <w:rFonts w:eastAsia="Verdana"/>
          <w:i w:val="0"/>
          <w:sz w:val="28"/>
          <w:szCs w:val="28"/>
        </w:rPr>
        <w:t>технических и социальных программ.</w:t>
      </w:r>
    </w:p>
    <w:p w:rsidR="00043439" w:rsidRPr="009C7722" w:rsidRDefault="00043439" w:rsidP="00043439">
      <w:pPr>
        <w:widowControl w:val="0"/>
        <w:tabs>
          <w:tab w:val="left" w:pos="993"/>
        </w:tabs>
        <w:spacing w:after="0" w:line="240" w:lineRule="auto"/>
        <w:ind w:firstLine="709"/>
        <w:jc w:val="both"/>
        <w:rPr>
          <w:rFonts w:eastAsia="Verdana"/>
          <w:i w:val="0"/>
          <w:sz w:val="28"/>
          <w:szCs w:val="28"/>
        </w:rPr>
      </w:pPr>
      <w:r w:rsidRPr="009C7722">
        <w:rPr>
          <w:rFonts w:eastAsia="Verdana"/>
          <w:i w:val="0"/>
          <w:sz w:val="28"/>
          <w:szCs w:val="28"/>
        </w:rPr>
        <w:t xml:space="preserve">Еще одной из важнейших функций прибыли является защита </w:t>
      </w:r>
      <w:r w:rsidR="001971C3" w:rsidRPr="009C7722">
        <w:rPr>
          <w:rFonts w:eastAsia="Verdana"/>
          <w:i w:val="0"/>
          <w:sz w:val="28"/>
          <w:szCs w:val="28"/>
        </w:rPr>
        <w:t>организации</w:t>
      </w:r>
      <w:r w:rsidRPr="009C7722">
        <w:rPr>
          <w:rFonts w:eastAsia="Verdana"/>
          <w:i w:val="0"/>
          <w:sz w:val="28"/>
          <w:szCs w:val="28"/>
        </w:rPr>
        <w:t xml:space="preserve"> от угрозы банкротства, т.</w:t>
      </w:r>
      <w:r w:rsidR="001971C3" w:rsidRPr="009C7722">
        <w:rPr>
          <w:rFonts w:eastAsia="Verdana"/>
          <w:i w:val="0"/>
          <w:sz w:val="28"/>
          <w:szCs w:val="28"/>
        </w:rPr>
        <w:t> </w:t>
      </w:r>
      <w:r w:rsidRPr="009C7722">
        <w:rPr>
          <w:rFonts w:eastAsia="Verdana"/>
          <w:i w:val="0"/>
          <w:sz w:val="28"/>
          <w:szCs w:val="28"/>
        </w:rPr>
        <w:t xml:space="preserve">к. именно она обеспечивает экономическую стабильность расчетов </w:t>
      </w:r>
      <w:r w:rsidR="001971C3" w:rsidRPr="009C7722">
        <w:rPr>
          <w:rFonts w:eastAsia="Verdana"/>
          <w:i w:val="0"/>
          <w:sz w:val="28"/>
          <w:szCs w:val="28"/>
        </w:rPr>
        <w:t>организации</w:t>
      </w:r>
      <w:r w:rsidRPr="009C7722">
        <w:rPr>
          <w:rFonts w:eastAsia="Verdana"/>
          <w:i w:val="0"/>
          <w:sz w:val="28"/>
          <w:szCs w:val="28"/>
        </w:rPr>
        <w:t xml:space="preserve"> с внебюджетными фондами и другими </w:t>
      </w:r>
      <w:r w:rsidR="001971C3" w:rsidRPr="009C7722">
        <w:rPr>
          <w:rFonts w:eastAsia="Verdana"/>
          <w:i w:val="0"/>
          <w:sz w:val="28"/>
          <w:szCs w:val="28"/>
        </w:rPr>
        <w:t>субъектами хозяйствования</w:t>
      </w:r>
      <w:r w:rsidRPr="009C7722">
        <w:rPr>
          <w:rFonts w:eastAsia="Verdana"/>
          <w:i w:val="0"/>
          <w:sz w:val="28"/>
          <w:szCs w:val="28"/>
        </w:rPr>
        <w:t>.</w:t>
      </w:r>
    </w:p>
    <w:p w:rsidR="00043439" w:rsidRPr="009C7722" w:rsidRDefault="00043439" w:rsidP="00043439">
      <w:pPr>
        <w:widowControl w:val="0"/>
        <w:tabs>
          <w:tab w:val="left" w:pos="993"/>
        </w:tabs>
        <w:spacing w:after="0" w:line="240" w:lineRule="auto"/>
        <w:ind w:firstLine="709"/>
        <w:jc w:val="both"/>
        <w:rPr>
          <w:rFonts w:eastAsia="Verdana"/>
          <w:i w:val="0"/>
          <w:sz w:val="28"/>
          <w:szCs w:val="28"/>
        </w:rPr>
      </w:pPr>
      <w:r w:rsidRPr="009C7722">
        <w:rPr>
          <w:rFonts w:eastAsia="Verdana"/>
          <w:i w:val="0"/>
          <w:sz w:val="28"/>
          <w:szCs w:val="28"/>
        </w:rPr>
        <w:t xml:space="preserve">Кроме того, стабильная прибыль проявляется в виде дивиденда на вложенный капитал, и способствует привлечению новых инвесторов, следовательно, приводит к увеличению собственного капитала </w:t>
      </w:r>
      <w:r w:rsidR="001971C3" w:rsidRPr="009C7722">
        <w:rPr>
          <w:rFonts w:eastAsia="Verdana"/>
          <w:i w:val="0"/>
          <w:sz w:val="28"/>
          <w:szCs w:val="28"/>
        </w:rPr>
        <w:t>организации</w:t>
      </w:r>
      <w:r w:rsidRPr="009C7722">
        <w:rPr>
          <w:rFonts w:eastAsia="Verdana"/>
          <w:i w:val="0"/>
          <w:sz w:val="28"/>
          <w:szCs w:val="28"/>
        </w:rPr>
        <w:t>.</w:t>
      </w:r>
    </w:p>
    <w:p w:rsidR="00043439" w:rsidRPr="009C7722" w:rsidRDefault="00043439" w:rsidP="00043439">
      <w:pPr>
        <w:widowControl w:val="0"/>
        <w:tabs>
          <w:tab w:val="left" w:pos="993"/>
        </w:tabs>
        <w:autoSpaceDE w:val="0"/>
        <w:autoSpaceDN w:val="0"/>
        <w:adjustRightInd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 xml:space="preserve">Следовательно, эффективность функционирования </w:t>
      </w:r>
      <w:r w:rsidR="001971C3" w:rsidRPr="009C7722">
        <w:rPr>
          <w:rFonts w:eastAsia="Times New Roman"/>
          <w:i w:val="0"/>
          <w:sz w:val="28"/>
          <w:szCs w:val="28"/>
          <w:lang w:eastAsia="ru-RU"/>
        </w:rPr>
        <w:t>организации</w:t>
      </w:r>
      <w:r w:rsidRPr="009C7722">
        <w:rPr>
          <w:rFonts w:eastAsia="Times New Roman"/>
          <w:i w:val="0"/>
          <w:sz w:val="28"/>
          <w:szCs w:val="28"/>
          <w:lang w:eastAsia="ru-RU"/>
        </w:rPr>
        <w:t xml:space="preserve"> определяется е</w:t>
      </w:r>
      <w:r w:rsidR="0067185F" w:rsidRPr="009C7722">
        <w:rPr>
          <w:rFonts w:eastAsia="Times New Roman"/>
          <w:i w:val="0"/>
          <w:sz w:val="28"/>
          <w:szCs w:val="28"/>
          <w:lang w:eastAsia="ru-RU"/>
        </w:rPr>
        <w:t>е</w:t>
      </w:r>
      <w:r w:rsidRPr="009C7722">
        <w:rPr>
          <w:rFonts w:eastAsia="Times New Roman"/>
          <w:i w:val="0"/>
          <w:sz w:val="28"/>
          <w:szCs w:val="28"/>
          <w:lang w:eastAsia="ru-RU"/>
        </w:rPr>
        <w:t xml:space="preserve"> способностью приносить прибыль. Поэтому возникает такой интерес к повышению прибыльности </w:t>
      </w:r>
      <w:r w:rsidR="001971C3" w:rsidRPr="009C7722">
        <w:rPr>
          <w:rFonts w:eastAsia="Times New Roman"/>
          <w:i w:val="0"/>
          <w:sz w:val="28"/>
          <w:szCs w:val="28"/>
          <w:lang w:eastAsia="ru-RU"/>
        </w:rPr>
        <w:t>организации</w:t>
      </w:r>
      <w:r w:rsidRPr="009C7722">
        <w:rPr>
          <w:rFonts w:eastAsia="Times New Roman"/>
          <w:i w:val="0"/>
          <w:sz w:val="28"/>
          <w:szCs w:val="28"/>
          <w:lang w:eastAsia="ru-RU"/>
        </w:rPr>
        <w:t xml:space="preserve"> [</w:t>
      </w:r>
      <w:r w:rsidR="003720E8" w:rsidRPr="009C7722">
        <w:rPr>
          <w:rFonts w:eastAsia="Times New Roman"/>
          <w:i w:val="0"/>
          <w:sz w:val="28"/>
          <w:szCs w:val="28"/>
          <w:lang w:eastAsia="ru-RU"/>
        </w:rPr>
        <w:t>45</w:t>
      </w:r>
      <w:r w:rsidRPr="009C7722">
        <w:rPr>
          <w:rFonts w:eastAsia="Times New Roman"/>
          <w:i w:val="0"/>
          <w:sz w:val="28"/>
          <w:szCs w:val="28"/>
          <w:lang w:eastAsia="ru-RU"/>
        </w:rPr>
        <w:t>, с. 276].</w:t>
      </w:r>
    </w:p>
    <w:p w:rsidR="00594591" w:rsidRPr="009C7722" w:rsidRDefault="00594591" w:rsidP="00594591">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Прибыль является основным внутренним источником формирования финансовых ресурсов организации, обеспечивающих его развитие. В системе внутренних источников формирования этих ресурсов прибыли принадлежит главенствующая роль. Чем выше уровень генерирования прибыли организации в процессе е</w:t>
      </w:r>
      <w:r w:rsidR="0067185F" w:rsidRPr="009C7722">
        <w:rPr>
          <w:rFonts w:eastAsia="Times New Roman"/>
          <w:i w:val="0"/>
          <w:sz w:val="28"/>
          <w:szCs w:val="28"/>
          <w:lang w:eastAsia="ru-RU"/>
        </w:rPr>
        <w:t>е</w:t>
      </w:r>
      <w:r w:rsidRPr="009C7722">
        <w:rPr>
          <w:rFonts w:eastAsia="Times New Roman"/>
          <w:i w:val="0"/>
          <w:sz w:val="28"/>
          <w:szCs w:val="28"/>
          <w:lang w:eastAsia="ru-RU"/>
        </w:rPr>
        <w:t xml:space="preserve"> хозяйственной деятельности, тем меньше е</w:t>
      </w:r>
      <w:r w:rsidR="0067185F" w:rsidRPr="009C7722">
        <w:rPr>
          <w:rFonts w:eastAsia="Times New Roman"/>
          <w:i w:val="0"/>
          <w:sz w:val="28"/>
          <w:szCs w:val="28"/>
          <w:lang w:eastAsia="ru-RU"/>
        </w:rPr>
        <w:t>е</w:t>
      </w:r>
      <w:r w:rsidRPr="009C7722">
        <w:rPr>
          <w:rFonts w:eastAsia="Times New Roman"/>
          <w:i w:val="0"/>
          <w:sz w:val="28"/>
          <w:szCs w:val="28"/>
          <w:lang w:eastAsia="ru-RU"/>
        </w:rPr>
        <w:t xml:space="preserve"> потребность в привлечении финансовых средств из внешних источников и при прочих равных условиях – тем выше уровень самофинансирования е</w:t>
      </w:r>
      <w:r w:rsidR="0067185F" w:rsidRPr="009C7722">
        <w:rPr>
          <w:rFonts w:eastAsia="Times New Roman"/>
          <w:i w:val="0"/>
          <w:sz w:val="28"/>
          <w:szCs w:val="28"/>
          <w:lang w:eastAsia="ru-RU"/>
        </w:rPr>
        <w:t>е</w:t>
      </w:r>
      <w:r w:rsidRPr="009C7722">
        <w:rPr>
          <w:rFonts w:eastAsia="Times New Roman"/>
          <w:i w:val="0"/>
          <w:sz w:val="28"/>
          <w:szCs w:val="28"/>
          <w:lang w:eastAsia="ru-RU"/>
        </w:rPr>
        <w:t xml:space="preserve"> развития, обеспечения реализации стратегических целей этого развития, повышения конкурентной позиции организации на рынке. При этом, в отличие от некоторых других внутренних источников формирования финансовых ресурсов организации, прибыль является постоянно воспроизводимым источником и ее воспроизводство в условиях успешного хозяйствования осуществляется на расширенной основе.</w:t>
      </w:r>
    </w:p>
    <w:p w:rsidR="00594591" w:rsidRPr="009C7722" w:rsidRDefault="00594591" w:rsidP="00594591">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Прибыль является главным источником возрастания рыночной стоимости организации. Способность самовозрастания стоимости капитала обеспечивается путем капитализации части полученной организацией прибыли, т.</w:t>
      </w:r>
      <w:r w:rsidR="0067185F" w:rsidRPr="009C7722">
        <w:rPr>
          <w:rFonts w:eastAsia="Times New Roman"/>
          <w:i w:val="0"/>
          <w:sz w:val="28"/>
          <w:szCs w:val="28"/>
          <w:lang w:eastAsia="ru-RU"/>
        </w:rPr>
        <w:t> </w:t>
      </w:r>
      <w:r w:rsidRPr="009C7722">
        <w:rPr>
          <w:rFonts w:eastAsia="Times New Roman"/>
          <w:i w:val="0"/>
          <w:sz w:val="28"/>
          <w:szCs w:val="28"/>
          <w:lang w:eastAsia="ru-RU"/>
        </w:rPr>
        <w:t>е. ее направления на прирост его активов.</w:t>
      </w:r>
    </w:p>
    <w:p w:rsidR="00594591" w:rsidRPr="009C7722" w:rsidRDefault="00594591" w:rsidP="00594591">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Прибыль организации является важнейшим источником удовлетворения социальных потребностей общества. Социальная роль прибыли проявляется</w:t>
      </w:r>
      <w:r w:rsidR="0067185F" w:rsidRPr="009C7722">
        <w:rPr>
          <w:rFonts w:eastAsia="Times New Roman"/>
          <w:i w:val="0"/>
          <w:sz w:val="28"/>
          <w:szCs w:val="28"/>
          <w:lang w:eastAsia="ru-RU"/>
        </w:rPr>
        <w:t xml:space="preserve">, </w:t>
      </w:r>
      <w:r w:rsidRPr="009C7722">
        <w:rPr>
          <w:rFonts w:eastAsia="Times New Roman"/>
          <w:i w:val="0"/>
          <w:sz w:val="28"/>
          <w:szCs w:val="28"/>
          <w:lang w:eastAsia="ru-RU"/>
        </w:rPr>
        <w:t>прежде всего</w:t>
      </w:r>
      <w:r w:rsidR="0067185F" w:rsidRPr="009C7722">
        <w:rPr>
          <w:rFonts w:eastAsia="Times New Roman"/>
          <w:i w:val="0"/>
          <w:sz w:val="28"/>
          <w:szCs w:val="28"/>
          <w:lang w:eastAsia="ru-RU"/>
        </w:rPr>
        <w:t>,</w:t>
      </w:r>
      <w:r w:rsidRPr="009C7722">
        <w:rPr>
          <w:rFonts w:eastAsia="Times New Roman"/>
          <w:i w:val="0"/>
          <w:sz w:val="28"/>
          <w:szCs w:val="28"/>
          <w:lang w:eastAsia="ru-RU"/>
        </w:rPr>
        <w:t xml:space="preserve"> в том, что средства, перечисляемые в бюджеты разных уровней в процессе ее налогообложения, служат источниками реализации разнообразных общегосударственных и местных социальных программ, обеспечивающих «выживание» отдельных социально не защищенных (или недостаточно защищенных) членов общества. </w:t>
      </w:r>
    </w:p>
    <w:p w:rsidR="00594591" w:rsidRPr="009C7722" w:rsidRDefault="00594591" w:rsidP="00594591">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 xml:space="preserve">Прибыль является основным защитным механизмом, предохраняющим организацию от угрозы банкротства. Хотя такая угроза может возникнуть и в условиях прибыльной хозяйственной деятельности организации (при использовании неоправданно высокой доли заемного капитала, особенно краткосрочного; при недостаточно эффективном управлении ликвидностью </w:t>
      </w:r>
      <w:r w:rsidRPr="009C7722">
        <w:rPr>
          <w:rFonts w:eastAsia="Times New Roman"/>
          <w:i w:val="0"/>
          <w:sz w:val="28"/>
          <w:szCs w:val="28"/>
          <w:lang w:eastAsia="ru-RU"/>
        </w:rPr>
        <w:lastRenderedPageBreak/>
        <w:t>активов и т.</w:t>
      </w:r>
      <w:r w:rsidR="0067185F" w:rsidRPr="009C7722">
        <w:rPr>
          <w:rFonts w:eastAsia="Times New Roman"/>
          <w:i w:val="0"/>
          <w:sz w:val="28"/>
          <w:szCs w:val="28"/>
          <w:lang w:eastAsia="ru-RU"/>
        </w:rPr>
        <w:t> </w:t>
      </w:r>
      <w:r w:rsidRPr="009C7722">
        <w:rPr>
          <w:rFonts w:eastAsia="Times New Roman"/>
          <w:i w:val="0"/>
          <w:sz w:val="28"/>
          <w:szCs w:val="28"/>
          <w:lang w:eastAsia="ru-RU"/>
        </w:rPr>
        <w:t>п.), но при прочих равных условиях, организация гораздо успешнее выходит из кризисного состояния при высоком потенциале генерирования прибыли [</w:t>
      </w:r>
      <w:r w:rsidR="003720E8" w:rsidRPr="009C7722">
        <w:rPr>
          <w:rFonts w:eastAsia="Times New Roman"/>
          <w:i w:val="0"/>
          <w:sz w:val="28"/>
          <w:szCs w:val="28"/>
          <w:lang w:eastAsia="ru-RU"/>
        </w:rPr>
        <w:t>21</w:t>
      </w:r>
      <w:r w:rsidRPr="009C7722">
        <w:rPr>
          <w:rFonts w:eastAsia="Times New Roman"/>
          <w:i w:val="0"/>
          <w:sz w:val="28"/>
          <w:szCs w:val="28"/>
          <w:lang w:eastAsia="ru-RU"/>
        </w:rPr>
        <w:t>, с. 345].</w:t>
      </w:r>
    </w:p>
    <w:p w:rsidR="00043439" w:rsidRPr="009C7722" w:rsidRDefault="00043439" w:rsidP="00043439">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 xml:space="preserve">Таким образом, прибыль является важнейшей экономической категорией рыночных отношений, представляя собой конечный положительный финансовый результат периода, который формируется посредством всех доходов и расходов </w:t>
      </w:r>
      <w:r w:rsidR="0014230B" w:rsidRPr="009C7722">
        <w:rPr>
          <w:rFonts w:eastAsia="Times New Roman"/>
          <w:i w:val="0"/>
          <w:sz w:val="28"/>
          <w:szCs w:val="28"/>
          <w:lang w:eastAsia="ru-RU"/>
        </w:rPr>
        <w:t>организации</w:t>
      </w:r>
      <w:r w:rsidRPr="009C7722">
        <w:rPr>
          <w:rFonts w:eastAsia="Times New Roman"/>
          <w:i w:val="0"/>
          <w:sz w:val="28"/>
          <w:szCs w:val="28"/>
          <w:lang w:eastAsia="ru-RU"/>
        </w:rPr>
        <w:t>, полученных в ходе осуществления е</w:t>
      </w:r>
      <w:r w:rsidR="0014230B" w:rsidRPr="009C7722">
        <w:rPr>
          <w:rFonts w:eastAsia="Times New Roman"/>
          <w:i w:val="0"/>
          <w:sz w:val="28"/>
          <w:szCs w:val="28"/>
          <w:lang w:eastAsia="ru-RU"/>
        </w:rPr>
        <w:t>е</w:t>
      </w:r>
      <w:r w:rsidRPr="009C7722">
        <w:rPr>
          <w:rFonts w:eastAsia="Times New Roman"/>
          <w:i w:val="0"/>
          <w:sz w:val="28"/>
          <w:szCs w:val="28"/>
          <w:lang w:eastAsia="ru-RU"/>
        </w:rPr>
        <w:t xml:space="preserve"> финансово</w:t>
      </w:r>
      <w:r w:rsidR="0014230B" w:rsidRPr="009C7722">
        <w:rPr>
          <w:rFonts w:eastAsia="Times New Roman"/>
          <w:i w:val="0"/>
          <w:sz w:val="28"/>
          <w:szCs w:val="28"/>
          <w:lang w:eastAsia="ru-RU"/>
        </w:rPr>
        <w:t>-</w:t>
      </w:r>
      <w:r w:rsidRPr="009C7722">
        <w:rPr>
          <w:rFonts w:eastAsia="Times New Roman"/>
          <w:i w:val="0"/>
          <w:sz w:val="28"/>
          <w:szCs w:val="28"/>
          <w:lang w:eastAsia="ru-RU"/>
        </w:rPr>
        <w:t>хозяйственной деятельности.</w:t>
      </w:r>
    </w:p>
    <w:p w:rsidR="00C00A18" w:rsidRPr="009C7722" w:rsidRDefault="00043439" w:rsidP="00594591">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 xml:space="preserve">Учитывая значимость прибыли, разработана система </w:t>
      </w:r>
      <w:r w:rsidR="00C00A18" w:rsidRPr="009C7722">
        <w:rPr>
          <w:rFonts w:eastAsia="Times New Roman"/>
          <w:i w:val="0"/>
          <w:sz w:val="28"/>
          <w:szCs w:val="28"/>
          <w:lang w:eastAsia="ru-RU"/>
        </w:rPr>
        <w:t>ее</w:t>
      </w:r>
      <w:r w:rsidRPr="009C7722">
        <w:rPr>
          <w:rFonts w:eastAsia="Times New Roman"/>
          <w:i w:val="0"/>
          <w:sz w:val="28"/>
          <w:szCs w:val="28"/>
          <w:lang w:eastAsia="ru-RU"/>
        </w:rPr>
        <w:t xml:space="preserve"> </w:t>
      </w:r>
      <w:r w:rsidR="00C00A18" w:rsidRPr="009C7722">
        <w:rPr>
          <w:rFonts w:eastAsia="Times New Roman"/>
          <w:i w:val="0"/>
          <w:sz w:val="28"/>
          <w:szCs w:val="28"/>
          <w:lang w:eastAsia="ru-RU"/>
        </w:rPr>
        <w:t>классификации по ряду признаков:</w:t>
      </w:r>
    </w:p>
    <w:p w:rsidR="00C00A18" w:rsidRPr="009C7722" w:rsidRDefault="00C00A18" w:rsidP="00DD386F">
      <w:pPr>
        <w:widowControl w:val="0"/>
        <w:numPr>
          <w:ilvl w:val="0"/>
          <w:numId w:val="20"/>
        </w:numPr>
        <w:tabs>
          <w:tab w:val="left" w:pos="993"/>
          <w:tab w:val="num" w:pos="1080"/>
        </w:tabs>
        <w:spacing w:after="0" w:line="240" w:lineRule="auto"/>
        <w:ind w:left="0" w:firstLine="709"/>
        <w:contextualSpacing/>
        <w:jc w:val="both"/>
        <w:rPr>
          <w:rFonts w:eastAsia="Times New Roman"/>
          <w:i w:val="0"/>
          <w:sz w:val="28"/>
          <w:szCs w:val="28"/>
          <w:lang w:eastAsia="ru-RU"/>
        </w:rPr>
      </w:pPr>
      <w:r w:rsidRPr="009C7722">
        <w:rPr>
          <w:rFonts w:eastAsia="Times New Roman"/>
          <w:i w:val="0"/>
          <w:sz w:val="28"/>
          <w:szCs w:val="28"/>
          <w:lang w:eastAsia="ru-RU"/>
        </w:rPr>
        <w:t>в зависимости от видов деятельности – прибыль от текущей, инвестиционной и финансовой деятельности;</w:t>
      </w:r>
    </w:p>
    <w:p w:rsidR="00C00A18" w:rsidRPr="009C7722" w:rsidRDefault="00C00A18" w:rsidP="00DD386F">
      <w:pPr>
        <w:widowControl w:val="0"/>
        <w:numPr>
          <w:ilvl w:val="0"/>
          <w:numId w:val="20"/>
        </w:numPr>
        <w:tabs>
          <w:tab w:val="left" w:pos="993"/>
          <w:tab w:val="num" w:pos="1080"/>
        </w:tabs>
        <w:spacing w:after="0" w:line="240" w:lineRule="auto"/>
        <w:ind w:left="0" w:firstLine="709"/>
        <w:contextualSpacing/>
        <w:jc w:val="both"/>
        <w:rPr>
          <w:rFonts w:eastAsia="Times New Roman"/>
          <w:i w:val="0"/>
          <w:sz w:val="28"/>
          <w:szCs w:val="28"/>
          <w:lang w:eastAsia="ru-RU"/>
        </w:rPr>
      </w:pPr>
      <w:r w:rsidRPr="009C7722">
        <w:rPr>
          <w:rFonts w:eastAsia="Times New Roman"/>
          <w:i w:val="0"/>
          <w:sz w:val="28"/>
          <w:szCs w:val="28"/>
          <w:lang w:eastAsia="ru-RU"/>
        </w:rPr>
        <w:t>по видам прибыли – валовая прибыль, прибыль от реализации продукции, прибыль от текущей, инвестиционной и финансовой деятельности, прибыль до налогообложения, налогооблагаемая прибыль, чистая прибыль, прибыль, остающаяся в распоряжении организации, совокупная прибыль;</w:t>
      </w:r>
    </w:p>
    <w:p w:rsidR="00C00A18" w:rsidRPr="009C7722" w:rsidRDefault="00C00A18" w:rsidP="00DD386F">
      <w:pPr>
        <w:widowControl w:val="0"/>
        <w:numPr>
          <w:ilvl w:val="0"/>
          <w:numId w:val="20"/>
        </w:numPr>
        <w:tabs>
          <w:tab w:val="left" w:pos="993"/>
          <w:tab w:val="num" w:pos="1080"/>
        </w:tabs>
        <w:spacing w:after="0" w:line="240" w:lineRule="auto"/>
        <w:ind w:left="0" w:firstLine="709"/>
        <w:contextualSpacing/>
        <w:jc w:val="both"/>
        <w:rPr>
          <w:rFonts w:eastAsia="Times New Roman"/>
          <w:i w:val="0"/>
          <w:sz w:val="28"/>
          <w:szCs w:val="28"/>
          <w:lang w:eastAsia="ru-RU"/>
        </w:rPr>
      </w:pPr>
      <w:r w:rsidRPr="009C7722">
        <w:rPr>
          <w:rFonts w:eastAsia="Times New Roman"/>
          <w:i w:val="0"/>
          <w:sz w:val="28"/>
          <w:szCs w:val="28"/>
          <w:lang w:eastAsia="ru-RU"/>
        </w:rPr>
        <w:t>по времени получения – прибыль за месяц, квартал, год;</w:t>
      </w:r>
    </w:p>
    <w:p w:rsidR="00C00A18" w:rsidRPr="009C7722" w:rsidRDefault="00C00A18" w:rsidP="00DD386F">
      <w:pPr>
        <w:widowControl w:val="0"/>
        <w:numPr>
          <w:ilvl w:val="0"/>
          <w:numId w:val="20"/>
        </w:numPr>
        <w:tabs>
          <w:tab w:val="left" w:pos="993"/>
          <w:tab w:val="num" w:pos="1080"/>
        </w:tabs>
        <w:spacing w:after="0" w:line="240" w:lineRule="auto"/>
        <w:ind w:left="0" w:firstLine="709"/>
        <w:contextualSpacing/>
        <w:jc w:val="both"/>
        <w:rPr>
          <w:rFonts w:eastAsia="Times New Roman"/>
          <w:i w:val="0"/>
          <w:sz w:val="28"/>
          <w:szCs w:val="28"/>
          <w:lang w:eastAsia="ru-RU"/>
        </w:rPr>
      </w:pPr>
      <w:r w:rsidRPr="009C7722">
        <w:rPr>
          <w:rFonts w:eastAsia="Times New Roman"/>
          <w:i w:val="0"/>
          <w:sz w:val="28"/>
          <w:szCs w:val="28"/>
          <w:lang w:eastAsia="ru-RU"/>
        </w:rPr>
        <w:t xml:space="preserve">по направлениям использования – </w:t>
      </w:r>
      <w:proofErr w:type="gramStart"/>
      <w:r w:rsidRPr="009C7722">
        <w:rPr>
          <w:rFonts w:eastAsia="Times New Roman"/>
          <w:i w:val="0"/>
          <w:sz w:val="28"/>
          <w:szCs w:val="28"/>
          <w:lang w:eastAsia="ru-RU"/>
        </w:rPr>
        <w:t>прибыль</w:t>
      </w:r>
      <w:proofErr w:type="gramEnd"/>
      <w:r w:rsidRPr="009C7722">
        <w:rPr>
          <w:rFonts w:eastAsia="Times New Roman"/>
          <w:i w:val="0"/>
          <w:sz w:val="28"/>
          <w:szCs w:val="28"/>
          <w:lang w:eastAsia="ru-RU"/>
        </w:rPr>
        <w:t xml:space="preserve"> капитализированная в воспроизводство капитала, выплаченная в качестве премий, переданная безвозмездно для благотворительных целей и т. д.;</w:t>
      </w:r>
    </w:p>
    <w:p w:rsidR="00C00A18" w:rsidRPr="009C7722" w:rsidRDefault="00C00A18" w:rsidP="00DD386F">
      <w:pPr>
        <w:widowControl w:val="0"/>
        <w:numPr>
          <w:ilvl w:val="0"/>
          <w:numId w:val="20"/>
        </w:numPr>
        <w:tabs>
          <w:tab w:val="left" w:pos="993"/>
          <w:tab w:val="num" w:pos="1080"/>
        </w:tabs>
        <w:spacing w:after="0" w:line="240" w:lineRule="auto"/>
        <w:ind w:left="0" w:firstLine="709"/>
        <w:contextualSpacing/>
        <w:jc w:val="both"/>
        <w:rPr>
          <w:rFonts w:eastAsia="Times New Roman"/>
          <w:i w:val="0"/>
          <w:sz w:val="28"/>
          <w:szCs w:val="28"/>
          <w:lang w:eastAsia="ru-RU"/>
        </w:rPr>
      </w:pPr>
      <w:r w:rsidRPr="009C7722">
        <w:rPr>
          <w:rFonts w:eastAsia="Times New Roman"/>
          <w:i w:val="0"/>
          <w:sz w:val="28"/>
          <w:szCs w:val="28"/>
          <w:lang w:eastAsia="ru-RU"/>
        </w:rPr>
        <w:t>по методу группировки – прибыль экономическая, бухгалтерская, нормальная, налогооблагаемая, нераспределенная, остающаяся в распоряжении организации;</w:t>
      </w:r>
    </w:p>
    <w:p w:rsidR="00C00A18" w:rsidRPr="009C7722" w:rsidRDefault="00C00A18" w:rsidP="00DD386F">
      <w:pPr>
        <w:widowControl w:val="0"/>
        <w:numPr>
          <w:ilvl w:val="0"/>
          <w:numId w:val="20"/>
        </w:numPr>
        <w:tabs>
          <w:tab w:val="left" w:pos="993"/>
          <w:tab w:val="num" w:pos="1080"/>
        </w:tabs>
        <w:spacing w:after="0" w:line="240" w:lineRule="auto"/>
        <w:ind w:left="0" w:firstLine="709"/>
        <w:contextualSpacing/>
        <w:jc w:val="both"/>
        <w:rPr>
          <w:rFonts w:eastAsia="Times New Roman"/>
          <w:i w:val="0"/>
          <w:sz w:val="28"/>
          <w:szCs w:val="28"/>
          <w:lang w:eastAsia="ru-RU"/>
        </w:rPr>
      </w:pPr>
      <w:r w:rsidRPr="009C7722">
        <w:rPr>
          <w:rFonts w:eastAsia="Times New Roman"/>
          <w:i w:val="0"/>
          <w:sz w:val="28"/>
          <w:szCs w:val="28"/>
          <w:lang w:eastAsia="ru-RU"/>
        </w:rPr>
        <w:t>по степени обобщения – прибыль консолидированная и реструктурированная.</w:t>
      </w:r>
    </w:p>
    <w:p w:rsidR="00C00A18" w:rsidRPr="009C7722" w:rsidRDefault="00C00A18" w:rsidP="00C00A18">
      <w:pPr>
        <w:widowControl w:val="0"/>
        <w:tabs>
          <w:tab w:val="left" w:pos="993"/>
        </w:tabs>
        <w:spacing w:after="0" w:line="240" w:lineRule="auto"/>
        <w:ind w:firstLine="709"/>
        <w:rPr>
          <w:rFonts w:eastAsia="Courier New"/>
          <w:i w:val="0"/>
          <w:sz w:val="28"/>
          <w:szCs w:val="28"/>
          <w:lang w:eastAsia="ru-RU"/>
        </w:rPr>
      </w:pPr>
      <w:r w:rsidRPr="009C7722">
        <w:rPr>
          <w:rFonts w:eastAsia="Courier New"/>
          <w:i w:val="0"/>
          <w:sz w:val="28"/>
          <w:szCs w:val="28"/>
          <w:lang w:eastAsia="ru-RU"/>
        </w:rPr>
        <w:t>По характеру отражения в учете прибыль бывает:</w:t>
      </w:r>
    </w:p>
    <w:p w:rsidR="00C00A18" w:rsidRPr="009C7722" w:rsidRDefault="00C00A18" w:rsidP="00DD386F">
      <w:pPr>
        <w:widowControl w:val="0"/>
        <w:numPr>
          <w:ilvl w:val="0"/>
          <w:numId w:val="19"/>
        </w:numPr>
        <w:tabs>
          <w:tab w:val="left" w:pos="486"/>
          <w:tab w:val="left" w:pos="993"/>
        </w:tabs>
        <w:spacing w:after="0" w:line="240" w:lineRule="auto"/>
        <w:ind w:firstLine="709"/>
        <w:jc w:val="both"/>
        <w:rPr>
          <w:rFonts w:eastAsia="Courier New"/>
          <w:i w:val="0"/>
          <w:sz w:val="28"/>
          <w:szCs w:val="28"/>
          <w:lang w:eastAsia="ru-RU"/>
        </w:rPr>
      </w:pPr>
      <w:r w:rsidRPr="009C7722">
        <w:rPr>
          <w:i w:val="0"/>
          <w:iCs/>
          <w:sz w:val="28"/>
          <w:szCs w:val="28"/>
          <w:shd w:val="clear" w:color="auto" w:fill="FFFFFF"/>
          <w:lang w:eastAsia="ru-RU"/>
        </w:rPr>
        <w:t xml:space="preserve">бухгалтерская – </w:t>
      </w:r>
      <w:r w:rsidRPr="009C7722">
        <w:rPr>
          <w:rFonts w:eastAsia="Courier New"/>
          <w:i w:val="0"/>
          <w:sz w:val="28"/>
          <w:szCs w:val="28"/>
          <w:lang w:eastAsia="ru-RU"/>
        </w:rPr>
        <w:t>сальдо между доходами и внешними текущими затратами организации, которые отражены в бухгалтерском учете (явными издержками);</w:t>
      </w:r>
    </w:p>
    <w:p w:rsidR="00C00A18" w:rsidRPr="009C7722" w:rsidRDefault="00C00A18" w:rsidP="00DD386F">
      <w:pPr>
        <w:widowControl w:val="0"/>
        <w:numPr>
          <w:ilvl w:val="0"/>
          <w:numId w:val="19"/>
        </w:numPr>
        <w:tabs>
          <w:tab w:val="left" w:pos="476"/>
          <w:tab w:val="left" w:pos="993"/>
        </w:tabs>
        <w:spacing w:after="0" w:line="240" w:lineRule="auto"/>
        <w:ind w:firstLine="709"/>
        <w:jc w:val="both"/>
        <w:rPr>
          <w:rFonts w:eastAsia="Courier New"/>
          <w:i w:val="0"/>
          <w:sz w:val="28"/>
          <w:szCs w:val="28"/>
          <w:lang w:eastAsia="ru-RU"/>
        </w:rPr>
      </w:pPr>
      <w:r w:rsidRPr="009C7722">
        <w:rPr>
          <w:i w:val="0"/>
          <w:iCs/>
          <w:sz w:val="28"/>
          <w:szCs w:val="28"/>
          <w:shd w:val="clear" w:color="auto" w:fill="FFFFFF"/>
          <w:lang w:eastAsia="ru-RU"/>
        </w:rPr>
        <w:t>экономическая</w:t>
      </w:r>
      <w:r w:rsidRPr="009C7722">
        <w:rPr>
          <w:rFonts w:eastAsia="Courier New"/>
          <w:i w:val="0"/>
          <w:sz w:val="28"/>
          <w:szCs w:val="28"/>
          <w:lang w:eastAsia="ru-RU"/>
        </w:rPr>
        <w:t xml:space="preserve"> – разница между суммой доходов организации и суммой внешних (явных) и внутренних (неявных) текущих затрат.</w:t>
      </w:r>
    </w:p>
    <w:p w:rsidR="00C00A18" w:rsidRPr="009C7722" w:rsidRDefault="00C00A18" w:rsidP="00C00A18">
      <w:pPr>
        <w:widowControl w:val="0"/>
        <w:tabs>
          <w:tab w:val="left" w:pos="993"/>
        </w:tabs>
        <w:spacing w:after="0" w:line="240" w:lineRule="auto"/>
        <w:ind w:firstLine="709"/>
        <w:jc w:val="both"/>
        <w:rPr>
          <w:rFonts w:eastAsia="Courier New"/>
          <w:i w:val="0"/>
          <w:sz w:val="28"/>
          <w:szCs w:val="28"/>
          <w:lang w:eastAsia="ru-RU"/>
        </w:rPr>
      </w:pPr>
      <w:r w:rsidRPr="009C7722">
        <w:rPr>
          <w:rFonts w:eastAsia="Courier New"/>
          <w:i w:val="0"/>
          <w:sz w:val="28"/>
          <w:szCs w:val="28"/>
          <w:lang w:eastAsia="ru-RU"/>
        </w:rPr>
        <w:t>По характеру инфляционной очистки различают прибыль:</w:t>
      </w:r>
    </w:p>
    <w:p w:rsidR="00C00A18" w:rsidRPr="009C7722" w:rsidRDefault="00C00A18" w:rsidP="00DD386F">
      <w:pPr>
        <w:widowControl w:val="0"/>
        <w:numPr>
          <w:ilvl w:val="0"/>
          <w:numId w:val="19"/>
        </w:numPr>
        <w:tabs>
          <w:tab w:val="left" w:pos="473"/>
          <w:tab w:val="left" w:pos="993"/>
        </w:tabs>
        <w:spacing w:after="0" w:line="240" w:lineRule="auto"/>
        <w:ind w:firstLine="709"/>
        <w:jc w:val="both"/>
        <w:rPr>
          <w:i w:val="0"/>
          <w:iCs/>
          <w:sz w:val="28"/>
          <w:szCs w:val="28"/>
          <w:shd w:val="clear" w:color="auto" w:fill="FFFFFF"/>
          <w:lang w:eastAsia="ru-RU"/>
        </w:rPr>
      </w:pPr>
      <w:r w:rsidRPr="009C7722">
        <w:rPr>
          <w:i w:val="0"/>
          <w:iCs/>
          <w:sz w:val="28"/>
          <w:szCs w:val="28"/>
          <w:shd w:val="clear" w:color="auto" w:fill="FFFFFF"/>
          <w:lang w:eastAsia="ru-RU"/>
        </w:rPr>
        <w:t>номинальную,</w:t>
      </w:r>
    </w:p>
    <w:p w:rsidR="00C00A18" w:rsidRPr="009C7722" w:rsidRDefault="00C00A18" w:rsidP="00DD386F">
      <w:pPr>
        <w:widowControl w:val="0"/>
        <w:numPr>
          <w:ilvl w:val="0"/>
          <w:numId w:val="19"/>
        </w:numPr>
        <w:tabs>
          <w:tab w:val="left" w:pos="473"/>
          <w:tab w:val="left" w:pos="993"/>
        </w:tabs>
        <w:spacing w:after="0" w:line="240" w:lineRule="auto"/>
        <w:ind w:firstLine="709"/>
        <w:jc w:val="both"/>
        <w:rPr>
          <w:rFonts w:eastAsia="Courier New"/>
          <w:i w:val="0"/>
          <w:sz w:val="28"/>
          <w:szCs w:val="28"/>
          <w:lang w:eastAsia="ru-RU"/>
        </w:rPr>
      </w:pPr>
      <w:r w:rsidRPr="009C7722">
        <w:rPr>
          <w:i w:val="0"/>
          <w:iCs/>
          <w:sz w:val="28"/>
          <w:szCs w:val="28"/>
          <w:shd w:val="clear" w:color="auto" w:fill="FFFFFF"/>
          <w:lang w:eastAsia="ru-RU"/>
        </w:rPr>
        <w:t>реальную,</w:t>
      </w:r>
      <w:r w:rsidRPr="009C7722">
        <w:rPr>
          <w:rFonts w:eastAsia="Courier New"/>
          <w:i w:val="0"/>
          <w:sz w:val="28"/>
          <w:szCs w:val="28"/>
          <w:lang w:eastAsia="ru-RU"/>
        </w:rPr>
        <w:t xml:space="preserve"> т. е. прибыль, скорректированную в соответствии с темпом инфляции в рассматриваемый период</w:t>
      </w:r>
    </w:p>
    <w:p w:rsidR="00C00A18" w:rsidRPr="009C7722" w:rsidRDefault="00C00A18" w:rsidP="00C00A18">
      <w:pPr>
        <w:widowControl w:val="0"/>
        <w:tabs>
          <w:tab w:val="left" w:pos="993"/>
        </w:tabs>
        <w:spacing w:after="0" w:line="240" w:lineRule="auto"/>
        <w:ind w:firstLine="709"/>
        <w:jc w:val="both"/>
        <w:rPr>
          <w:rFonts w:eastAsia="Courier New"/>
          <w:i w:val="0"/>
          <w:sz w:val="28"/>
          <w:szCs w:val="28"/>
          <w:lang w:eastAsia="ru-RU"/>
        </w:rPr>
      </w:pPr>
      <w:r w:rsidRPr="009C7722">
        <w:rPr>
          <w:rFonts w:eastAsia="Courier New"/>
          <w:i w:val="0"/>
          <w:sz w:val="28"/>
          <w:szCs w:val="28"/>
          <w:lang w:eastAsia="ru-RU"/>
        </w:rPr>
        <w:t>По степени использования выделяют:</w:t>
      </w:r>
    </w:p>
    <w:p w:rsidR="00C00A18" w:rsidRPr="009C7722" w:rsidRDefault="00C00A18" w:rsidP="00DD386F">
      <w:pPr>
        <w:widowControl w:val="0"/>
        <w:numPr>
          <w:ilvl w:val="0"/>
          <w:numId w:val="19"/>
        </w:numPr>
        <w:tabs>
          <w:tab w:val="left" w:pos="481"/>
          <w:tab w:val="left" w:pos="993"/>
        </w:tabs>
        <w:spacing w:after="0" w:line="240" w:lineRule="auto"/>
        <w:ind w:firstLine="709"/>
        <w:jc w:val="both"/>
        <w:rPr>
          <w:i w:val="0"/>
          <w:iCs/>
          <w:sz w:val="28"/>
          <w:szCs w:val="28"/>
          <w:shd w:val="clear" w:color="auto" w:fill="FFFFFF"/>
          <w:lang w:eastAsia="ru-RU"/>
        </w:rPr>
      </w:pPr>
      <w:r w:rsidRPr="009C7722">
        <w:rPr>
          <w:i w:val="0"/>
          <w:iCs/>
          <w:sz w:val="28"/>
          <w:szCs w:val="28"/>
          <w:shd w:val="clear" w:color="auto" w:fill="FFFFFF"/>
          <w:lang w:eastAsia="ru-RU"/>
        </w:rPr>
        <w:t>нераспределенную прибыль (непокрытый убыток) – прибыль, которая образовалась в прошлые отчетные периоды;</w:t>
      </w:r>
    </w:p>
    <w:p w:rsidR="00C00A18" w:rsidRPr="009C7722" w:rsidRDefault="00C00A18" w:rsidP="00DD386F">
      <w:pPr>
        <w:widowControl w:val="0"/>
        <w:numPr>
          <w:ilvl w:val="0"/>
          <w:numId w:val="19"/>
        </w:numPr>
        <w:tabs>
          <w:tab w:val="left" w:pos="481"/>
          <w:tab w:val="left" w:pos="993"/>
        </w:tabs>
        <w:spacing w:after="0" w:line="240" w:lineRule="auto"/>
        <w:ind w:firstLine="709"/>
        <w:jc w:val="both"/>
        <w:rPr>
          <w:rFonts w:eastAsia="Courier New"/>
          <w:i w:val="0"/>
          <w:sz w:val="28"/>
          <w:szCs w:val="28"/>
          <w:lang w:eastAsia="ru-RU"/>
        </w:rPr>
      </w:pPr>
      <w:r w:rsidRPr="009C7722">
        <w:rPr>
          <w:i w:val="0"/>
          <w:iCs/>
          <w:sz w:val="28"/>
          <w:szCs w:val="28"/>
          <w:shd w:val="clear" w:color="auto" w:fill="FFFFFF"/>
          <w:lang w:eastAsia="ru-RU"/>
        </w:rPr>
        <w:t xml:space="preserve">прибыль к распределению – </w:t>
      </w:r>
      <w:r w:rsidRPr="009C7722">
        <w:rPr>
          <w:rFonts w:eastAsia="Courier New"/>
          <w:i w:val="0"/>
          <w:sz w:val="28"/>
          <w:szCs w:val="28"/>
          <w:lang w:eastAsia="ru-RU"/>
        </w:rPr>
        <w:t>прибыль, сформированную и распределенную на конкретную дату, но не использованную в процессе хозяйственной деятельности.</w:t>
      </w:r>
    </w:p>
    <w:p w:rsidR="00C00A18" w:rsidRPr="009C7722" w:rsidRDefault="00C00A18" w:rsidP="00C00A18">
      <w:pPr>
        <w:widowControl w:val="0"/>
        <w:tabs>
          <w:tab w:val="left" w:pos="993"/>
        </w:tabs>
        <w:spacing w:after="0" w:line="240" w:lineRule="auto"/>
        <w:ind w:firstLine="709"/>
        <w:rPr>
          <w:rFonts w:eastAsia="Courier New"/>
          <w:i w:val="0"/>
          <w:sz w:val="28"/>
          <w:szCs w:val="28"/>
          <w:lang w:eastAsia="ru-RU"/>
        </w:rPr>
      </w:pPr>
      <w:r w:rsidRPr="009C7722">
        <w:rPr>
          <w:rFonts w:eastAsia="Courier New"/>
          <w:i w:val="0"/>
          <w:sz w:val="28"/>
          <w:szCs w:val="28"/>
          <w:lang w:eastAsia="ru-RU"/>
        </w:rPr>
        <w:t>По характеру использования выделяют прибыль:</w:t>
      </w:r>
    </w:p>
    <w:p w:rsidR="00C00A18" w:rsidRPr="009C7722" w:rsidRDefault="00C00A18" w:rsidP="00DD386F">
      <w:pPr>
        <w:widowControl w:val="0"/>
        <w:numPr>
          <w:ilvl w:val="0"/>
          <w:numId w:val="19"/>
        </w:numPr>
        <w:tabs>
          <w:tab w:val="left" w:pos="481"/>
          <w:tab w:val="left" w:pos="993"/>
        </w:tabs>
        <w:spacing w:after="0" w:line="240" w:lineRule="auto"/>
        <w:ind w:firstLine="709"/>
        <w:jc w:val="both"/>
        <w:rPr>
          <w:i w:val="0"/>
          <w:iCs/>
          <w:sz w:val="28"/>
          <w:szCs w:val="28"/>
          <w:shd w:val="clear" w:color="auto" w:fill="FFFFFF"/>
          <w:lang w:eastAsia="ru-RU"/>
        </w:rPr>
      </w:pPr>
      <w:r w:rsidRPr="009C7722">
        <w:rPr>
          <w:i w:val="0"/>
          <w:iCs/>
          <w:sz w:val="28"/>
          <w:szCs w:val="28"/>
          <w:shd w:val="clear" w:color="auto" w:fill="FFFFFF"/>
          <w:lang w:eastAsia="ru-RU"/>
        </w:rPr>
        <w:t>капитализируемую – прибыль, которая направляется на финансирование прироста активов организации;</w:t>
      </w:r>
    </w:p>
    <w:p w:rsidR="00C00A18" w:rsidRPr="009C7722" w:rsidRDefault="00C00A18" w:rsidP="00DD386F">
      <w:pPr>
        <w:widowControl w:val="0"/>
        <w:numPr>
          <w:ilvl w:val="0"/>
          <w:numId w:val="19"/>
        </w:numPr>
        <w:tabs>
          <w:tab w:val="left" w:pos="471"/>
          <w:tab w:val="left" w:pos="993"/>
        </w:tabs>
        <w:spacing w:after="0" w:line="240" w:lineRule="auto"/>
        <w:ind w:firstLine="709"/>
        <w:jc w:val="both"/>
        <w:rPr>
          <w:rFonts w:eastAsia="Courier New"/>
          <w:i w:val="0"/>
          <w:sz w:val="28"/>
          <w:szCs w:val="28"/>
          <w:lang w:eastAsia="ru-RU"/>
        </w:rPr>
      </w:pPr>
      <w:r w:rsidRPr="009C7722">
        <w:rPr>
          <w:i w:val="0"/>
          <w:iCs/>
          <w:sz w:val="28"/>
          <w:szCs w:val="28"/>
          <w:shd w:val="clear" w:color="auto" w:fill="FFFFFF"/>
          <w:lang w:eastAsia="ru-RU"/>
        </w:rPr>
        <w:lastRenderedPageBreak/>
        <w:t xml:space="preserve">потребленную – </w:t>
      </w:r>
      <w:r w:rsidRPr="009C7722">
        <w:rPr>
          <w:rFonts w:eastAsia="Courier New"/>
          <w:i w:val="0"/>
          <w:sz w:val="28"/>
          <w:szCs w:val="28"/>
          <w:lang w:eastAsia="ru-RU"/>
        </w:rPr>
        <w:t>прибыль, которая направляется на финансирование мероприятий и работ, не приводящих к образованию нового имущества организации [</w:t>
      </w:r>
      <w:r w:rsidR="003720E8" w:rsidRPr="009C7722">
        <w:rPr>
          <w:rFonts w:eastAsia="Courier New"/>
          <w:i w:val="0"/>
          <w:sz w:val="28"/>
          <w:szCs w:val="28"/>
          <w:lang w:eastAsia="ru-RU"/>
        </w:rPr>
        <w:t>22</w:t>
      </w:r>
      <w:r w:rsidRPr="009C7722">
        <w:rPr>
          <w:rFonts w:eastAsia="Courier New"/>
          <w:i w:val="0"/>
          <w:sz w:val="28"/>
          <w:szCs w:val="28"/>
          <w:lang w:eastAsia="ru-RU"/>
        </w:rPr>
        <w:t>, с. 387].</w:t>
      </w:r>
    </w:p>
    <w:p w:rsidR="00C00A18" w:rsidRPr="009C7722" w:rsidRDefault="00C00A18" w:rsidP="00E309A5">
      <w:pPr>
        <w:widowControl w:val="0"/>
        <w:spacing w:after="0" w:line="240" w:lineRule="auto"/>
        <w:ind w:firstLine="709"/>
        <w:jc w:val="both"/>
        <w:rPr>
          <w:rFonts w:eastAsia="Times New Roman"/>
          <w:i w:val="0"/>
          <w:sz w:val="28"/>
          <w:szCs w:val="28"/>
          <w:lang w:eastAsia="ru-RU"/>
        </w:rPr>
      </w:pPr>
      <w:r w:rsidRPr="009C7722">
        <w:rPr>
          <w:rFonts w:eastAsia="Courier New"/>
          <w:i w:val="0"/>
          <w:sz w:val="28"/>
          <w:szCs w:val="28"/>
          <w:lang w:eastAsia="ru-RU"/>
        </w:rPr>
        <w:t>По данным отчета о прибылях и убытках организации рассчитывают следующие виды прибыли</w:t>
      </w:r>
      <w:r w:rsidR="00243739" w:rsidRPr="009C7722">
        <w:rPr>
          <w:rFonts w:eastAsia="Courier New"/>
          <w:i w:val="0"/>
          <w:sz w:val="28"/>
          <w:szCs w:val="28"/>
          <w:lang w:eastAsia="ru-RU"/>
        </w:rPr>
        <w:t xml:space="preserve"> </w:t>
      </w:r>
      <w:r w:rsidR="00243739" w:rsidRPr="009C7722">
        <w:rPr>
          <w:rFonts w:eastAsia="Times New Roman"/>
          <w:i w:val="0"/>
          <w:sz w:val="28"/>
          <w:szCs w:val="28"/>
          <w:lang w:eastAsia="ru-RU"/>
        </w:rPr>
        <w:t>[</w:t>
      </w:r>
      <w:r w:rsidR="003720E8" w:rsidRPr="009C7722">
        <w:rPr>
          <w:rFonts w:eastAsia="Times New Roman"/>
          <w:i w:val="0"/>
          <w:sz w:val="28"/>
          <w:szCs w:val="28"/>
          <w:lang w:eastAsia="ru-RU"/>
        </w:rPr>
        <w:t>11</w:t>
      </w:r>
      <w:r w:rsidR="00243739" w:rsidRPr="009C7722">
        <w:rPr>
          <w:rFonts w:eastAsia="Times New Roman"/>
          <w:i w:val="0"/>
          <w:sz w:val="28"/>
          <w:szCs w:val="28"/>
          <w:lang w:eastAsia="ru-RU"/>
        </w:rPr>
        <w:t>, с. 215]:</w:t>
      </w:r>
    </w:p>
    <w:p w:rsidR="00C00A18" w:rsidRPr="009C7722" w:rsidRDefault="00C00A18" w:rsidP="00DD386F">
      <w:pPr>
        <w:widowControl w:val="0"/>
        <w:numPr>
          <w:ilvl w:val="0"/>
          <w:numId w:val="18"/>
        </w:numPr>
        <w:tabs>
          <w:tab w:val="left" w:pos="513"/>
          <w:tab w:val="left" w:pos="993"/>
        </w:tabs>
        <w:spacing w:after="0" w:line="240" w:lineRule="auto"/>
        <w:ind w:firstLine="709"/>
        <w:jc w:val="both"/>
        <w:rPr>
          <w:rFonts w:eastAsia="Courier New"/>
          <w:i w:val="0"/>
          <w:sz w:val="28"/>
          <w:szCs w:val="28"/>
          <w:lang w:eastAsia="ru-RU"/>
        </w:rPr>
      </w:pPr>
      <w:r w:rsidRPr="009C7722">
        <w:rPr>
          <w:i w:val="0"/>
          <w:iCs/>
          <w:sz w:val="28"/>
          <w:szCs w:val="28"/>
          <w:shd w:val="clear" w:color="auto" w:fill="FFFFFF"/>
          <w:lang w:eastAsia="ru-RU"/>
        </w:rPr>
        <w:t>валовая</w:t>
      </w:r>
      <w:r w:rsidRPr="009C7722">
        <w:rPr>
          <w:rFonts w:eastAsia="Courier New"/>
          <w:i w:val="0"/>
          <w:sz w:val="28"/>
          <w:szCs w:val="28"/>
          <w:lang w:eastAsia="ru-RU"/>
        </w:rPr>
        <w:t xml:space="preserve"> прибыль – это разность между выручкой от реализации продукции (работ, услуг) без косвенных налогов, уплачиваемых из выручки, и себестоимостью реализованной продукции (работ, услуг). Валовая прибыль определяется по формуле</w:t>
      </w:r>
    </w:p>
    <w:p w:rsidR="00C00A18" w:rsidRPr="009C7722" w:rsidRDefault="00C00A18" w:rsidP="00C00A18">
      <w:pPr>
        <w:widowControl w:val="0"/>
        <w:tabs>
          <w:tab w:val="left" w:pos="513"/>
          <w:tab w:val="left" w:pos="993"/>
        </w:tabs>
        <w:spacing w:after="0" w:line="240" w:lineRule="auto"/>
        <w:ind w:left="709"/>
        <w:jc w:val="both"/>
        <w:rPr>
          <w:rFonts w:eastAsia="Courier New"/>
          <w:i w:val="0"/>
          <w:sz w:val="28"/>
          <w:szCs w:val="28"/>
          <w:lang w:eastAsia="ru-RU"/>
        </w:rPr>
      </w:pPr>
    </w:p>
    <w:tbl>
      <w:tblPr>
        <w:tblW w:w="0" w:type="auto"/>
        <w:tblLook w:val="04A0" w:firstRow="1" w:lastRow="0" w:firstColumn="1" w:lastColumn="0" w:noHBand="0" w:noVBand="1"/>
      </w:tblPr>
      <w:tblGrid>
        <w:gridCol w:w="8959"/>
        <w:gridCol w:w="753"/>
      </w:tblGrid>
      <w:tr w:rsidR="00C00A18" w:rsidRPr="009C7722" w:rsidTr="005E6BB8">
        <w:tc>
          <w:tcPr>
            <w:tcW w:w="9100" w:type="dxa"/>
          </w:tcPr>
          <w:p w:rsidR="00C00A18" w:rsidRPr="009C7722" w:rsidRDefault="00C00A18" w:rsidP="005E6BB8">
            <w:pPr>
              <w:widowControl w:val="0"/>
              <w:spacing w:after="0" w:line="240" w:lineRule="auto"/>
              <w:jc w:val="center"/>
              <w:rPr>
                <w:rFonts w:eastAsia="Courier New"/>
                <w:i w:val="0"/>
                <w:sz w:val="28"/>
                <w:szCs w:val="28"/>
                <w:lang w:eastAsia="ru-RU"/>
              </w:rPr>
            </w:pPr>
            <w:r w:rsidRPr="009C7722">
              <w:rPr>
                <w:rFonts w:eastAsia="Courier New"/>
                <w:i w:val="0"/>
                <w:sz w:val="28"/>
                <w:szCs w:val="28"/>
                <w:lang w:eastAsia="ru-RU"/>
              </w:rPr>
              <w:t>П</w:t>
            </w:r>
            <w:r w:rsidRPr="009C7722">
              <w:rPr>
                <w:rFonts w:eastAsia="Courier New"/>
                <w:i w:val="0"/>
                <w:sz w:val="28"/>
                <w:szCs w:val="28"/>
                <w:vertAlign w:val="subscript"/>
                <w:lang w:eastAsia="ru-RU"/>
              </w:rPr>
              <w:t>В</w:t>
            </w:r>
            <w:r w:rsidRPr="009C7722">
              <w:rPr>
                <w:rFonts w:eastAsia="Courier New"/>
                <w:i w:val="0"/>
                <w:sz w:val="28"/>
                <w:szCs w:val="28"/>
                <w:lang w:eastAsia="ru-RU"/>
              </w:rPr>
              <w:t xml:space="preserve"> = В – С,</w:t>
            </w:r>
          </w:p>
        </w:tc>
        <w:tc>
          <w:tcPr>
            <w:tcW w:w="753" w:type="dxa"/>
          </w:tcPr>
          <w:p w:rsidR="00C00A18" w:rsidRPr="009C7722" w:rsidRDefault="00C00A18" w:rsidP="005E6BB8">
            <w:pPr>
              <w:widowControl w:val="0"/>
              <w:spacing w:after="0" w:line="240" w:lineRule="auto"/>
              <w:jc w:val="right"/>
              <w:rPr>
                <w:rFonts w:eastAsia="Courier New"/>
                <w:i w:val="0"/>
                <w:sz w:val="28"/>
                <w:szCs w:val="28"/>
                <w:lang w:eastAsia="ru-RU"/>
              </w:rPr>
            </w:pPr>
            <w:r w:rsidRPr="009C7722">
              <w:rPr>
                <w:rFonts w:eastAsia="Courier New"/>
                <w:i w:val="0"/>
                <w:sz w:val="28"/>
                <w:szCs w:val="28"/>
                <w:lang w:eastAsia="ru-RU"/>
              </w:rPr>
              <w:t>(1.1)</w:t>
            </w:r>
          </w:p>
        </w:tc>
      </w:tr>
    </w:tbl>
    <w:p w:rsidR="00C00A18" w:rsidRPr="009C7722" w:rsidRDefault="00C00A18" w:rsidP="00C00A18">
      <w:pPr>
        <w:widowControl w:val="0"/>
        <w:spacing w:after="0" w:line="240" w:lineRule="auto"/>
        <w:rPr>
          <w:rFonts w:eastAsia="Courier New"/>
          <w:i w:val="0"/>
          <w:sz w:val="28"/>
          <w:szCs w:val="28"/>
          <w:lang w:eastAsia="ru-RU"/>
        </w:rPr>
      </w:pPr>
    </w:p>
    <w:p w:rsidR="00C00A18" w:rsidRPr="009C7722" w:rsidRDefault="00C00A18" w:rsidP="00C00A18">
      <w:pPr>
        <w:widowControl w:val="0"/>
        <w:spacing w:after="0" w:line="240" w:lineRule="auto"/>
        <w:rPr>
          <w:rFonts w:eastAsia="Courier New"/>
          <w:i w:val="0"/>
          <w:sz w:val="28"/>
          <w:szCs w:val="28"/>
          <w:lang w:eastAsia="ru-RU"/>
        </w:rPr>
      </w:pPr>
      <w:r w:rsidRPr="009C7722">
        <w:rPr>
          <w:rFonts w:eastAsia="Courier New"/>
          <w:i w:val="0"/>
          <w:sz w:val="28"/>
          <w:szCs w:val="28"/>
          <w:lang w:eastAsia="ru-RU"/>
        </w:rPr>
        <w:t xml:space="preserve">где     В – выручка от реализации продукции, товаров, работ, </w:t>
      </w:r>
      <w:proofErr w:type="gramStart"/>
      <w:r w:rsidRPr="009C7722">
        <w:rPr>
          <w:rFonts w:eastAsia="Courier New"/>
          <w:i w:val="0"/>
          <w:sz w:val="28"/>
          <w:szCs w:val="28"/>
          <w:lang w:eastAsia="ru-RU"/>
        </w:rPr>
        <w:t xml:space="preserve">услуг,  </w:t>
      </w:r>
      <w:r w:rsidR="00427852" w:rsidRPr="009C7722">
        <w:rPr>
          <w:rFonts w:eastAsia="Courier New"/>
          <w:i w:val="0"/>
          <w:sz w:val="28"/>
          <w:szCs w:val="28"/>
          <w:lang w:eastAsia="ru-RU"/>
        </w:rPr>
        <w:t>р.</w:t>
      </w:r>
      <w:proofErr w:type="gramEnd"/>
      <w:r w:rsidRPr="009C7722">
        <w:rPr>
          <w:rFonts w:eastAsia="Courier New"/>
          <w:i w:val="0"/>
          <w:sz w:val="28"/>
          <w:szCs w:val="28"/>
          <w:lang w:eastAsia="ru-RU"/>
        </w:rPr>
        <w:t>;</w:t>
      </w:r>
    </w:p>
    <w:p w:rsidR="00C00A18" w:rsidRPr="009C7722" w:rsidRDefault="00C00A18" w:rsidP="00C00A18">
      <w:pPr>
        <w:widowControl w:val="0"/>
        <w:tabs>
          <w:tab w:val="left" w:pos="709"/>
        </w:tabs>
        <w:spacing w:after="0" w:line="240" w:lineRule="auto"/>
        <w:ind w:firstLine="709"/>
        <w:rPr>
          <w:rFonts w:eastAsia="Courier New"/>
          <w:i w:val="0"/>
          <w:sz w:val="28"/>
          <w:szCs w:val="28"/>
          <w:lang w:eastAsia="ru-RU"/>
        </w:rPr>
      </w:pPr>
      <w:r w:rsidRPr="009C7722">
        <w:rPr>
          <w:rFonts w:eastAsia="Courier New"/>
          <w:i w:val="0"/>
          <w:sz w:val="28"/>
          <w:szCs w:val="28"/>
          <w:lang w:eastAsia="ru-RU"/>
        </w:rPr>
        <w:t xml:space="preserve">С – себестоимость реализованной продукции, товаров, работ, </w:t>
      </w:r>
      <w:proofErr w:type="gramStart"/>
      <w:r w:rsidRPr="009C7722">
        <w:rPr>
          <w:rFonts w:eastAsia="Courier New"/>
          <w:i w:val="0"/>
          <w:sz w:val="28"/>
          <w:szCs w:val="28"/>
          <w:lang w:eastAsia="ru-RU"/>
        </w:rPr>
        <w:t xml:space="preserve">услуг,  </w:t>
      </w:r>
      <w:r w:rsidR="00427852" w:rsidRPr="009C7722">
        <w:rPr>
          <w:rFonts w:eastAsia="Courier New"/>
          <w:i w:val="0"/>
          <w:sz w:val="28"/>
          <w:szCs w:val="28"/>
          <w:lang w:eastAsia="ru-RU"/>
        </w:rPr>
        <w:t>р.</w:t>
      </w:r>
      <w:proofErr w:type="gramEnd"/>
      <w:r w:rsidRPr="009C7722">
        <w:rPr>
          <w:rFonts w:eastAsia="Courier New"/>
          <w:i w:val="0"/>
          <w:sz w:val="28"/>
          <w:szCs w:val="28"/>
          <w:lang w:eastAsia="ru-RU"/>
        </w:rPr>
        <w:t>;</w:t>
      </w:r>
    </w:p>
    <w:p w:rsidR="00C00A18" w:rsidRPr="009C7722" w:rsidRDefault="00C00A18" w:rsidP="00DD386F">
      <w:pPr>
        <w:widowControl w:val="0"/>
        <w:numPr>
          <w:ilvl w:val="0"/>
          <w:numId w:val="18"/>
        </w:numPr>
        <w:tabs>
          <w:tab w:val="left" w:pos="496"/>
          <w:tab w:val="left" w:pos="993"/>
        </w:tabs>
        <w:spacing w:after="0" w:line="240" w:lineRule="auto"/>
        <w:ind w:firstLine="709"/>
        <w:jc w:val="both"/>
        <w:rPr>
          <w:rFonts w:eastAsia="Courier New"/>
          <w:i w:val="0"/>
          <w:sz w:val="28"/>
          <w:szCs w:val="28"/>
          <w:lang w:eastAsia="ru-RU"/>
        </w:rPr>
      </w:pPr>
      <w:r w:rsidRPr="009C7722">
        <w:rPr>
          <w:i w:val="0"/>
          <w:iCs/>
          <w:sz w:val="28"/>
          <w:szCs w:val="28"/>
          <w:shd w:val="clear" w:color="auto" w:fill="FFFFFF"/>
          <w:lang w:eastAsia="ru-RU"/>
        </w:rPr>
        <w:t xml:space="preserve">прибыль от реализации продукции, товаров, работ, услуг </w:t>
      </w:r>
      <w:r w:rsidRPr="009C7722">
        <w:rPr>
          <w:rFonts w:eastAsia="Courier New"/>
          <w:i w:val="0"/>
          <w:sz w:val="28"/>
          <w:szCs w:val="28"/>
          <w:lang w:eastAsia="ru-RU"/>
        </w:rPr>
        <w:t xml:space="preserve">равна разности между валовой прибылью и </w:t>
      </w:r>
      <w:proofErr w:type="gramStart"/>
      <w:r w:rsidRPr="009C7722">
        <w:rPr>
          <w:rFonts w:eastAsia="Courier New"/>
          <w:i w:val="0"/>
          <w:sz w:val="28"/>
          <w:szCs w:val="28"/>
          <w:lang w:eastAsia="ru-RU"/>
        </w:rPr>
        <w:t>управленческими расходами</w:t>
      </w:r>
      <w:proofErr w:type="gramEnd"/>
      <w:r w:rsidRPr="009C7722">
        <w:rPr>
          <w:rFonts w:eastAsia="Courier New"/>
          <w:i w:val="0"/>
          <w:sz w:val="28"/>
          <w:szCs w:val="28"/>
          <w:lang w:eastAsia="ru-RU"/>
        </w:rPr>
        <w:t xml:space="preserve"> и расходами на реализ</w:t>
      </w:r>
      <w:r w:rsidR="00D74622" w:rsidRPr="009C7722">
        <w:rPr>
          <w:rFonts w:eastAsia="Courier New"/>
          <w:i w:val="0"/>
          <w:sz w:val="28"/>
          <w:szCs w:val="28"/>
          <w:lang w:eastAsia="ru-RU"/>
        </w:rPr>
        <w:t>ацию, и определяется по формуле</w:t>
      </w:r>
    </w:p>
    <w:p w:rsidR="00C00A18" w:rsidRPr="009C7722" w:rsidRDefault="00C00A18" w:rsidP="00C00A18">
      <w:pPr>
        <w:widowControl w:val="0"/>
        <w:tabs>
          <w:tab w:val="left" w:pos="496"/>
          <w:tab w:val="left" w:pos="993"/>
        </w:tabs>
        <w:spacing w:after="0" w:line="240" w:lineRule="auto"/>
        <w:ind w:left="709"/>
        <w:jc w:val="both"/>
        <w:rPr>
          <w:rFonts w:eastAsia="Courier New"/>
          <w:i w:val="0"/>
          <w:sz w:val="28"/>
          <w:szCs w:val="28"/>
          <w:lang w:eastAsia="ru-RU"/>
        </w:rPr>
      </w:pPr>
    </w:p>
    <w:tbl>
      <w:tblPr>
        <w:tblW w:w="0" w:type="auto"/>
        <w:tblLook w:val="04A0" w:firstRow="1" w:lastRow="0" w:firstColumn="1" w:lastColumn="0" w:noHBand="0" w:noVBand="1"/>
      </w:tblPr>
      <w:tblGrid>
        <w:gridCol w:w="8959"/>
        <w:gridCol w:w="753"/>
      </w:tblGrid>
      <w:tr w:rsidR="00C00A18" w:rsidRPr="009C7722" w:rsidTr="005E6BB8">
        <w:tc>
          <w:tcPr>
            <w:tcW w:w="9100" w:type="dxa"/>
          </w:tcPr>
          <w:p w:rsidR="00C00A18" w:rsidRPr="009C7722" w:rsidRDefault="00C00A18" w:rsidP="005E6BB8">
            <w:pPr>
              <w:widowControl w:val="0"/>
              <w:spacing w:after="0" w:line="240" w:lineRule="auto"/>
              <w:jc w:val="center"/>
              <w:rPr>
                <w:rFonts w:eastAsia="Courier New"/>
                <w:i w:val="0"/>
                <w:sz w:val="28"/>
                <w:szCs w:val="28"/>
                <w:lang w:eastAsia="ru-RU"/>
              </w:rPr>
            </w:pPr>
            <w:r w:rsidRPr="009C7722">
              <w:rPr>
                <w:i w:val="0"/>
                <w:iCs/>
                <w:sz w:val="28"/>
                <w:szCs w:val="28"/>
                <w:shd w:val="clear" w:color="auto" w:fill="FFFFFF"/>
                <w:lang w:eastAsia="ru-RU"/>
              </w:rPr>
              <w:t>П</w:t>
            </w:r>
            <w:r w:rsidRPr="009C7722">
              <w:rPr>
                <w:i w:val="0"/>
                <w:iCs/>
                <w:sz w:val="28"/>
                <w:szCs w:val="28"/>
                <w:shd w:val="clear" w:color="auto" w:fill="FFFFFF"/>
                <w:vertAlign w:val="subscript"/>
                <w:lang w:eastAsia="ru-RU"/>
              </w:rPr>
              <w:t>Р</w:t>
            </w:r>
            <w:r w:rsidRPr="009C7722">
              <w:rPr>
                <w:rFonts w:eastAsia="Arial Unicode MS"/>
                <w:i w:val="0"/>
                <w:spacing w:val="20"/>
                <w:sz w:val="28"/>
                <w:szCs w:val="28"/>
                <w:shd w:val="clear" w:color="auto" w:fill="FFFFFF"/>
                <w:lang w:eastAsia="ru-RU"/>
              </w:rPr>
              <w:t xml:space="preserve"> =</w:t>
            </w:r>
            <w:r w:rsidRPr="009C7722">
              <w:rPr>
                <w:rFonts w:eastAsia="Courier New"/>
                <w:i w:val="0"/>
                <w:sz w:val="28"/>
                <w:szCs w:val="28"/>
                <w:lang w:eastAsia="ru-RU"/>
              </w:rPr>
              <w:t xml:space="preserve"> П</w:t>
            </w:r>
            <w:r w:rsidRPr="009C7722">
              <w:rPr>
                <w:rFonts w:eastAsia="Courier New"/>
                <w:i w:val="0"/>
                <w:sz w:val="28"/>
                <w:szCs w:val="28"/>
                <w:vertAlign w:val="subscript"/>
                <w:lang w:eastAsia="ru-RU"/>
              </w:rPr>
              <w:t>В</w:t>
            </w:r>
            <w:r w:rsidRPr="009C7722">
              <w:rPr>
                <w:rFonts w:eastAsia="Arial Unicode MS"/>
                <w:i w:val="0"/>
                <w:spacing w:val="20"/>
                <w:sz w:val="28"/>
                <w:szCs w:val="28"/>
                <w:shd w:val="clear" w:color="auto" w:fill="FFFFFF"/>
                <w:lang w:eastAsia="ru-RU"/>
              </w:rPr>
              <w:t xml:space="preserve"> </w:t>
            </w:r>
            <w:r w:rsidRPr="009C7722">
              <w:rPr>
                <w:i w:val="0"/>
                <w:spacing w:val="20"/>
                <w:sz w:val="28"/>
                <w:szCs w:val="28"/>
                <w:shd w:val="clear" w:color="auto" w:fill="FFFFFF"/>
                <w:lang w:eastAsia="ru-RU"/>
              </w:rPr>
              <w:t xml:space="preserve">– </w:t>
            </w:r>
            <w:r w:rsidRPr="009C7722">
              <w:rPr>
                <w:rFonts w:eastAsia="Arial Unicode MS"/>
                <w:i w:val="0"/>
                <w:spacing w:val="20"/>
                <w:sz w:val="28"/>
                <w:szCs w:val="28"/>
                <w:shd w:val="clear" w:color="auto" w:fill="FFFFFF"/>
                <w:lang w:eastAsia="ru-RU"/>
              </w:rPr>
              <w:t>УР</w:t>
            </w:r>
            <w:r w:rsidRPr="009C7722">
              <w:rPr>
                <w:i w:val="0"/>
                <w:spacing w:val="20"/>
                <w:sz w:val="28"/>
                <w:szCs w:val="28"/>
                <w:shd w:val="clear" w:color="auto" w:fill="FFFFFF"/>
                <w:lang w:eastAsia="ru-RU"/>
              </w:rPr>
              <w:t xml:space="preserve"> – Р</w:t>
            </w:r>
            <w:r w:rsidRPr="009C7722">
              <w:rPr>
                <w:rFonts w:eastAsia="Arial Unicode MS"/>
                <w:i w:val="0"/>
                <w:spacing w:val="20"/>
                <w:sz w:val="28"/>
                <w:szCs w:val="28"/>
                <w:shd w:val="clear" w:color="auto" w:fill="FFFFFF"/>
                <w:lang w:eastAsia="ru-RU"/>
              </w:rPr>
              <w:t>Р,</w:t>
            </w:r>
          </w:p>
        </w:tc>
        <w:tc>
          <w:tcPr>
            <w:tcW w:w="753" w:type="dxa"/>
          </w:tcPr>
          <w:p w:rsidR="00C00A18" w:rsidRPr="009C7722" w:rsidRDefault="00C00A18" w:rsidP="005E6BB8">
            <w:pPr>
              <w:widowControl w:val="0"/>
              <w:spacing w:after="0" w:line="240" w:lineRule="auto"/>
              <w:jc w:val="right"/>
              <w:rPr>
                <w:rFonts w:eastAsia="Courier New"/>
                <w:i w:val="0"/>
                <w:sz w:val="28"/>
                <w:szCs w:val="28"/>
                <w:lang w:eastAsia="ru-RU"/>
              </w:rPr>
            </w:pPr>
            <w:r w:rsidRPr="009C7722">
              <w:rPr>
                <w:rFonts w:eastAsia="Courier New"/>
                <w:i w:val="0"/>
                <w:sz w:val="28"/>
                <w:szCs w:val="28"/>
                <w:lang w:eastAsia="ru-RU"/>
              </w:rPr>
              <w:t>(1.</w:t>
            </w:r>
            <w:r w:rsidRPr="009C7722">
              <w:rPr>
                <w:rFonts w:eastAsia="Courier New"/>
                <w:i w:val="0"/>
                <w:sz w:val="28"/>
                <w:szCs w:val="28"/>
                <w:lang w:val="en-US" w:eastAsia="ru-RU"/>
              </w:rPr>
              <w:t>2</w:t>
            </w:r>
            <w:r w:rsidRPr="009C7722">
              <w:rPr>
                <w:rFonts w:eastAsia="Courier New"/>
                <w:i w:val="0"/>
                <w:sz w:val="28"/>
                <w:szCs w:val="28"/>
                <w:lang w:eastAsia="ru-RU"/>
              </w:rPr>
              <w:t>)</w:t>
            </w:r>
          </w:p>
        </w:tc>
      </w:tr>
    </w:tbl>
    <w:p w:rsidR="00C00A18" w:rsidRPr="009C7722" w:rsidRDefault="00C00A18" w:rsidP="00C00A18">
      <w:pPr>
        <w:widowControl w:val="0"/>
        <w:spacing w:after="0" w:line="240" w:lineRule="auto"/>
        <w:ind w:firstLine="709"/>
        <w:rPr>
          <w:rFonts w:eastAsia="Courier New"/>
          <w:i w:val="0"/>
          <w:sz w:val="28"/>
          <w:szCs w:val="28"/>
          <w:lang w:eastAsia="ru-RU"/>
        </w:rPr>
      </w:pPr>
    </w:p>
    <w:p w:rsidR="00C00A18" w:rsidRPr="009C7722" w:rsidRDefault="00C00A18" w:rsidP="00C00A18">
      <w:pPr>
        <w:widowControl w:val="0"/>
        <w:spacing w:after="0" w:line="240" w:lineRule="auto"/>
        <w:rPr>
          <w:rFonts w:eastAsia="Courier New"/>
          <w:i w:val="0"/>
          <w:sz w:val="28"/>
          <w:szCs w:val="28"/>
          <w:lang w:eastAsia="ru-RU"/>
        </w:rPr>
      </w:pPr>
      <w:r w:rsidRPr="009C7722">
        <w:rPr>
          <w:rFonts w:eastAsia="Courier New"/>
          <w:i w:val="0"/>
          <w:sz w:val="28"/>
          <w:szCs w:val="28"/>
          <w:lang w:eastAsia="ru-RU"/>
        </w:rPr>
        <w:t>где     УР – управленческие расходы;</w:t>
      </w:r>
    </w:p>
    <w:p w:rsidR="00C00A18" w:rsidRPr="009C7722" w:rsidRDefault="00C00A18" w:rsidP="00C00A18">
      <w:pPr>
        <w:widowControl w:val="0"/>
        <w:spacing w:after="0" w:line="240" w:lineRule="auto"/>
        <w:ind w:firstLine="709"/>
        <w:rPr>
          <w:rFonts w:eastAsia="Courier New"/>
          <w:i w:val="0"/>
          <w:sz w:val="28"/>
          <w:szCs w:val="28"/>
          <w:lang w:eastAsia="ru-RU"/>
        </w:rPr>
      </w:pPr>
      <w:r w:rsidRPr="009C7722">
        <w:rPr>
          <w:rFonts w:eastAsia="Courier New"/>
          <w:i w:val="0"/>
          <w:sz w:val="28"/>
          <w:szCs w:val="28"/>
          <w:lang w:eastAsia="ru-RU"/>
        </w:rPr>
        <w:t>РР – расходы на реализацию;</w:t>
      </w:r>
    </w:p>
    <w:p w:rsidR="00C00A18" w:rsidRPr="009C7722" w:rsidRDefault="00C00A18" w:rsidP="00DD386F">
      <w:pPr>
        <w:widowControl w:val="0"/>
        <w:numPr>
          <w:ilvl w:val="0"/>
          <w:numId w:val="18"/>
        </w:numPr>
        <w:tabs>
          <w:tab w:val="left" w:pos="496"/>
          <w:tab w:val="left" w:pos="993"/>
        </w:tabs>
        <w:spacing w:after="0" w:line="240" w:lineRule="auto"/>
        <w:ind w:firstLine="709"/>
        <w:jc w:val="both"/>
        <w:rPr>
          <w:i w:val="0"/>
          <w:iCs/>
          <w:sz w:val="28"/>
          <w:szCs w:val="28"/>
          <w:shd w:val="clear" w:color="auto" w:fill="FFFFFF"/>
          <w:lang w:eastAsia="ru-RU"/>
        </w:rPr>
      </w:pPr>
      <w:r w:rsidRPr="009C7722">
        <w:rPr>
          <w:i w:val="0"/>
          <w:iCs/>
          <w:sz w:val="28"/>
          <w:szCs w:val="28"/>
          <w:shd w:val="clear" w:color="auto" w:fill="FFFFFF"/>
          <w:lang w:eastAsia="ru-RU"/>
        </w:rPr>
        <w:t xml:space="preserve">прибыль от текущей </w:t>
      </w:r>
      <w:proofErr w:type="gramStart"/>
      <w:r w:rsidRPr="009C7722">
        <w:rPr>
          <w:i w:val="0"/>
          <w:iCs/>
          <w:sz w:val="28"/>
          <w:szCs w:val="28"/>
          <w:shd w:val="clear" w:color="auto" w:fill="FFFFFF"/>
          <w:lang w:eastAsia="ru-RU"/>
        </w:rPr>
        <w:t xml:space="preserve">деятельности </w:t>
      </w:r>
      <w:r w:rsidRPr="009C7722">
        <w:rPr>
          <w:rFonts w:eastAsia="Courier New"/>
          <w:i w:val="0"/>
          <w:sz w:val="28"/>
          <w:szCs w:val="28"/>
          <w:lang w:eastAsia="ru-RU"/>
        </w:rPr>
        <w:t>это</w:t>
      </w:r>
      <w:proofErr w:type="gramEnd"/>
      <w:r w:rsidRPr="009C7722">
        <w:rPr>
          <w:rFonts w:eastAsia="Courier New"/>
          <w:i w:val="0"/>
          <w:sz w:val="28"/>
          <w:szCs w:val="28"/>
          <w:lang w:eastAsia="ru-RU"/>
        </w:rPr>
        <w:t xml:space="preserve"> разность между </w:t>
      </w:r>
      <w:r w:rsidRPr="009C7722">
        <w:rPr>
          <w:i w:val="0"/>
          <w:iCs/>
          <w:sz w:val="28"/>
          <w:szCs w:val="28"/>
          <w:shd w:val="clear" w:color="auto" w:fill="FFFFFF"/>
          <w:lang w:eastAsia="ru-RU"/>
        </w:rPr>
        <w:t xml:space="preserve">прибылью от реализации продукции, товаров, работ, услуг </w:t>
      </w:r>
      <w:r w:rsidRPr="009C7722">
        <w:rPr>
          <w:rFonts w:eastAsia="Courier New"/>
          <w:i w:val="0"/>
          <w:sz w:val="28"/>
          <w:szCs w:val="28"/>
          <w:lang w:eastAsia="ru-RU"/>
        </w:rPr>
        <w:t>и прочими доходами по текущей деятельности, уменьшенными на сумму прочих расходов от текущей деятельности, и определяется по формуле</w:t>
      </w:r>
    </w:p>
    <w:p w:rsidR="00C00A18" w:rsidRPr="009C7722" w:rsidRDefault="00C00A18" w:rsidP="00C00A18">
      <w:pPr>
        <w:widowControl w:val="0"/>
        <w:tabs>
          <w:tab w:val="left" w:pos="496"/>
          <w:tab w:val="left" w:pos="993"/>
        </w:tabs>
        <w:spacing w:after="0" w:line="240" w:lineRule="auto"/>
        <w:ind w:left="709"/>
        <w:jc w:val="both"/>
        <w:rPr>
          <w:i w:val="0"/>
          <w:iCs/>
          <w:sz w:val="28"/>
          <w:szCs w:val="28"/>
          <w:shd w:val="clear" w:color="auto" w:fill="FFFFFF"/>
          <w:lang w:eastAsia="ru-RU"/>
        </w:rPr>
      </w:pPr>
    </w:p>
    <w:tbl>
      <w:tblPr>
        <w:tblW w:w="0" w:type="auto"/>
        <w:tblLook w:val="04A0" w:firstRow="1" w:lastRow="0" w:firstColumn="1" w:lastColumn="0" w:noHBand="0" w:noVBand="1"/>
      </w:tblPr>
      <w:tblGrid>
        <w:gridCol w:w="8959"/>
        <w:gridCol w:w="753"/>
      </w:tblGrid>
      <w:tr w:rsidR="00C00A18" w:rsidRPr="009C7722" w:rsidTr="005E6BB8">
        <w:tc>
          <w:tcPr>
            <w:tcW w:w="9100" w:type="dxa"/>
          </w:tcPr>
          <w:p w:rsidR="00C00A18" w:rsidRPr="009C7722" w:rsidRDefault="00CE200D" w:rsidP="005E6BB8">
            <w:pPr>
              <w:widowControl w:val="0"/>
              <w:spacing w:after="0" w:line="240" w:lineRule="auto"/>
              <w:jc w:val="center"/>
              <w:rPr>
                <w:rFonts w:eastAsia="Courier New"/>
                <w:i w:val="0"/>
                <w:sz w:val="28"/>
                <w:szCs w:val="28"/>
                <w:lang w:eastAsia="ru-RU"/>
              </w:rPr>
            </w:pPr>
            <w:r>
              <w:rPr>
                <w:i w:val="0"/>
                <w:iCs/>
                <w:sz w:val="28"/>
                <w:szCs w:val="28"/>
                <w:shd w:val="clear" w:color="auto" w:fill="FFFFFF"/>
                <w:lang w:eastAsia="ru-RU"/>
              </w:rPr>
              <w:t xml:space="preserve">   </w:t>
            </w:r>
            <w:r w:rsidR="00C00A18" w:rsidRPr="009C7722">
              <w:rPr>
                <w:i w:val="0"/>
                <w:iCs/>
                <w:sz w:val="28"/>
                <w:szCs w:val="28"/>
                <w:shd w:val="clear" w:color="auto" w:fill="FFFFFF"/>
                <w:lang w:eastAsia="ru-RU"/>
              </w:rPr>
              <w:t>П</w:t>
            </w:r>
            <w:r w:rsidR="00C00A18" w:rsidRPr="009C7722">
              <w:rPr>
                <w:i w:val="0"/>
                <w:iCs/>
                <w:sz w:val="28"/>
                <w:szCs w:val="28"/>
                <w:shd w:val="clear" w:color="auto" w:fill="FFFFFF"/>
                <w:vertAlign w:val="subscript"/>
                <w:lang w:eastAsia="ru-RU"/>
              </w:rPr>
              <w:t>ТД</w:t>
            </w:r>
            <w:r w:rsidR="00C00A18" w:rsidRPr="009C7722">
              <w:rPr>
                <w:rFonts w:eastAsia="Courier New"/>
                <w:i w:val="0"/>
                <w:sz w:val="28"/>
                <w:szCs w:val="28"/>
                <w:lang w:eastAsia="ru-RU"/>
              </w:rPr>
              <w:t xml:space="preserve"> = </w:t>
            </w:r>
            <w:r w:rsidR="00C00A18" w:rsidRPr="009C7722">
              <w:rPr>
                <w:i w:val="0"/>
                <w:iCs/>
                <w:sz w:val="28"/>
                <w:szCs w:val="28"/>
                <w:shd w:val="clear" w:color="auto" w:fill="FFFFFF"/>
                <w:lang w:eastAsia="ru-RU"/>
              </w:rPr>
              <w:t>П</w:t>
            </w:r>
            <w:r w:rsidR="00C00A18" w:rsidRPr="009C7722">
              <w:rPr>
                <w:i w:val="0"/>
                <w:iCs/>
                <w:sz w:val="28"/>
                <w:szCs w:val="28"/>
                <w:shd w:val="clear" w:color="auto" w:fill="FFFFFF"/>
                <w:vertAlign w:val="subscript"/>
                <w:lang w:eastAsia="ru-RU"/>
              </w:rPr>
              <w:t>Р</w:t>
            </w:r>
            <w:r w:rsidR="00C00A18" w:rsidRPr="009C7722">
              <w:rPr>
                <w:rFonts w:eastAsia="Courier New"/>
                <w:i w:val="0"/>
                <w:sz w:val="28"/>
                <w:szCs w:val="28"/>
                <w:lang w:eastAsia="ru-RU"/>
              </w:rPr>
              <w:t xml:space="preserve"> + ПД</w:t>
            </w:r>
            <w:r w:rsidR="00C00A18" w:rsidRPr="009C7722">
              <w:rPr>
                <w:i w:val="0"/>
                <w:iCs/>
                <w:sz w:val="28"/>
                <w:szCs w:val="28"/>
                <w:shd w:val="clear" w:color="auto" w:fill="FFFFFF"/>
                <w:vertAlign w:val="subscript"/>
                <w:lang w:eastAsia="ru-RU"/>
              </w:rPr>
              <w:t>ТД</w:t>
            </w:r>
            <w:r w:rsidR="00C00A18" w:rsidRPr="009C7722">
              <w:rPr>
                <w:rFonts w:eastAsia="Courier New"/>
                <w:i w:val="0"/>
                <w:sz w:val="28"/>
                <w:szCs w:val="28"/>
                <w:lang w:eastAsia="ru-RU"/>
              </w:rPr>
              <w:t xml:space="preserve"> – ПР</w:t>
            </w:r>
            <w:r w:rsidR="00C00A18" w:rsidRPr="009C7722">
              <w:rPr>
                <w:i w:val="0"/>
                <w:iCs/>
                <w:sz w:val="28"/>
                <w:szCs w:val="28"/>
                <w:shd w:val="clear" w:color="auto" w:fill="FFFFFF"/>
                <w:vertAlign w:val="subscript"/>
                <w:lang w:eastAsia="ru-RU"/>
              </w:rPr>
              <w:t>ТД</w:t>
            </w:r>
            <w:r w:rsidR="00C00A18" w:rsidRPr="009C7722">
              <w:rPr>
                <w:rFonts w:eastAsia="Courier New"/>
                <w:i w:val="0"/>
                <w:sz w:val="28"/>
                <w:szCs w:val="28"/>
                <w:lang w:eastAsia="ru-RU"/>
              </w:rPr>
              <w:t>,</w:t>
            </w:r>
          </w:p>
        </w:tc>
        <w:tc>
          <w:tcPr>
            <w:tcW w:w="753" w:type="dxa"/>
          </w:tcPr>
          <w:p w:rsidR="00C00A18" w:rsidRPr="009C7722" w:rsidRDefault="00C00A18" w:rsidP="005E6BB8">
            <w:pPr>
              <w:widowControl w:val="0"/>
              <w:spacing w:after="0" w:line="240" w:lineRule="auto"/>
              <w:jc w:val="right"/>
              <w:rPr>
                <w:rFonts w:eastAsia="Courier New"/>
                <w:i w:val="0"/>
                <w:sz w:val="28"/>
                <w:szCs w:val="28"/>
                <w:lang w:eastAsia="ru-RU"/>
              </w:rPr>
            </w:pPr>
            <w:r w:rsidRPr="009C7722">
              <w:rPr>
                <w:rFonts w:eastAsia="Courier New"/>
                <w:i w:val="0"/>
                <w:sz w:val="28"/>
                <w:szCs w:val="28"/>
                <w:lang w:eastAsia="ru-RU"/>
              </w:rPr>
              <w:t>(1.3)</w:t>
            </w:r>
          </w:p>
        </w:tc>
      </w:tr>
    </w:tbl>
    <w:p w:rsidR="00C00A18" w:rsidRPr="009C7722" w:rsidRDefault="00C00A18" w:rsidP="00C00A18">
      <w:pPr>
        <w:widowControl w:val="0"/>
        <w:tabs>
          <w:tab w:val="left" w:pos="709"/>
        </w:tabs>
        <w:spacing w:after="0" w:line="240" w:lineRule="auto"/>
        <w:ind w:firstLine="709"/>
        <w:rPr>
          <w:rFonts w:eastAsia="Courier New"/>
          <w:i w:val="0"/>
          <w:sz w:val="28"/>
          <w:szCs w:val="28"/>
          <w:lang w:eastAsia="ru-RU"/>
        </w:rPr>
      </w:pPr>
    </w:p>
    <w:p w:rsidR="00C00A18" w:rsidRPr="009C7722" w:rsidRDefault="00C00A18" w:rsidP="00C00A18">
      <w:pPr>
        <w:widowControl w:val="0"/>
        <w:tabs>
          <w:tab w:val="left" w:pos="709"/>
        </w:tabs>
        <w:spacing w:after="0" w:line="240" w:lineRule="auto"/>
        <w:rPr>
          <w:rFonts w:eastAsia="Courier New"/>
          <w:i w:val="0"/>
          <w:sz w:val="28"/>
          <w:szCs w:val="28"/>
          <w:lang w:eastAsia="ru-RU"/>
        </w:rPr>
      </w:pPr>
      <w:r w:rsidRPr="009C7722">
        <w:rPr>
          <w:rFonts w:eastAsia="Courier New"/>
          <w:i w:val="0"/>
          <w:sz w:val="28"/>
          <w:szCs w:val="28"/>
          <w:lang w:eastAsia="ru-RU"/>
        </w:rPr>
        <w:t>где     ПД</w:t>
      </w:r>
      <w:r w:rsidRPr="009C7722">
        <w:rPr>
          <w:i w:val="0"/>
          <w:iCs/>
          <w:sz w:val="28"/>
          <w:szCs w:val="28"/>
          <w:shd w:val="clear" w:color="auto" w:fill="FFFFFF"/>
          <w:vertAlign w:val="subscript"/>
          <w:lang w:eastAsia="ru-RU"/>
        </w:rPr>
        <w:t>ТД</w:t>
      </w:r>
      <w:r w:rsidRPr="009C7722">
        <w:rPr>
          <w:rFonts w:eastAsia="Courier New"/>
          <w:i w:val="0"/>
          <w:sz w:val="28"/>
          <w:szCs w:val="28"/>
          <w:lang w:eastAsia="ru-RU"/>
        </w:rPr>
        <w:t xml:space="preserve"> – прочие доходы по текущей деятельности, </w:t>
      </w:r>
    </w:p>
    <w:p w:rsidR="00C00A18" w:rsidRPr="009C7722" w:rsidRDefault="00C00A18" w:rsidP="00C00A18">
      <w:pPr>
        <w:widowControl w:val="0"/>
        <w:tabs>
          <w:tab w:val="left" w:pos="709"/>
        </w:tabs>
        <w:spacing w:after="0" w:line="240" w:lineRule="auto"/>
        <w:ind w:firstLine="709"/>
        <w:rPr>
          <w:rFonts w:eastAsia="Courier New"/>
          <w:i w:val="0"/>
          <w:sz w:val="28"/>
          <w:szCs w:val="28"/>
          <w:lang w:eastAsia="ru-RU"/>
        </w:rPr>
      </w:pPr>
      <w:r w:rsidRPr="009C7722">
        <w:rPr>
          <w:rFonts w:eastAsia="Courier New"/>
          <w:i w:val="0"/>
          <w:sz w:val="28"/>
          <w:szCs w:val="28"/>
          <w:lang w:eastAsia="ru-RU"/>
        </w:rPr>
        <w:t>ПР</w:t>
      </w:r>
      <w:r w:rsidRPr="009C7722">
        <w:rPr>
          <w:i w:val="0"/>
          <w:iCs/>
          <w:sz w:val="28"/>
          <w:szCs w:val="28"/>
          <w:shd w:val="clear" w:color="auto" w:fill="FFFFFF"/>
          <w:vertAlign w:val="subscript"/>
          <w:lang w:eastAsia="ru-RU"/>
        </w:rPr>
        <w:t>ТД</w:t>
      </w:r>
      <w:r w:rsidRPr="009C7722">
        <w:rPr>
          <w:rFonts w:eastAsia="Courier New"/>
          <w:i w:val="0"/>
          <w:sz w:val="28"/>
          <w:szCs w:val="28"/>
          <w:lang w:eastAsia="ru-RU"/>
        </w:rPr>
        <w:t xml:space="preserve"> – прочие расходы по текущей деятельности;</w:t>
      </w:r>
    </w:p>
    <w:p w:rsidR="00C00A18" w:rsidRPr="009C7722" w:rsidRDefault="00C00A18" w:rsidP="00DD386F">
      <w:pPr>
        <w:widowControl w:val="0"/>
        <w:numPr>
          <w:ilvl w:val="0"/>
          <w:numId w:val="18"/>
        </w:numPr>
        <w:tabs>
          <w:tab w:val="left" w:pos="511"/>
          <w:tab w:val="left" w:pos="993"/>
        </w:tabs>
        <w:spacing w:after="0" w:line="240" w:lineRule="auto"/>
        <w:ind w:firstLine="709"/>
        <w:jc w:val="both"/>
        <w:rPr>
          <w:i w:val="0"/>
          <w:iCs/>
          <w:sz w:val="28"/>
          <w:szCs w:val="28"/>
          <w:shd w:val="clear" w:color="auto" w:fill="FFFFFF"/>
          <w:lang w:eastAsia="ru-RU"/>
        </w:rPr>
      </w:pPr>
      <w:r w:rsidRPr="009C7722">
        <w:rPr>
          <w:i w:val="0"/>
          <w:iCs/>
          <w:sz w:val="28"/>
          <w:szCs w:val="28"/>
          <w:shd w:val="clear" w:color="auto" w:fill="FFFFFF"/>
          <w:lang w:eastAsia="ru-RU"/>
        </w:rPr>
        <w:t>прибыль от инвестиционной и финансовой деятельности</w:t>
      </w:r>
      <w:r w:rsidRPr="009C7722">
        <w:rPr>
          <w:rFonts w:eastAsia="Courier New"/>
          <w:i w:val="0"/>
          <w:sz w:val="28"/>
          <w:szCs w:val="28"/>
          <w:lang w:eastAsia="ru-RU"/>
        </w:rPr>
        <w:t xml:space="preserve"> определяется по формуле</w:t>
      </w:r>
    </w:p>
    <w:p w:rsidR="00C00A18" w:rsidRPr="009C7722" w:rsidRDefault="00C00A18" w:rsidP="00C00A18">
      <w:pPr>
        <w:widowControl w:val="0"/>
        <w:tabs>
          <w:tab w:val="left" w:pos="511"/>
          <w:tab w:val="left" w:pos="993"/>
        </w:tabs>
        <w:spacing w:after="0" w:line="240" w:lineRule="auto"/>
        <w:ind w:left="709"/>
        <w:jc w:val="both"/>
        <w:rPr>
          <w:i w:val="0"/>
          <w:iCs/>
          <w:sz w:val="28"/>
          <w:szCs w:val="28"/>
          <w:shd w:val="clear" w:color="auto" w:fill="FFFFFF"/>
          <w:lang w:eastAsia="ru-RU"/>
        </w:rPr>
      </w:pPr>
    </w:p>
    <w:tbl>
      <w:tblPr>
        <w:tblW w:w="0" w:type="auto"/>
        <w:tblLook w:val="04A0" w:firstRow="1" w:lastRow="0" w:firstColumn="1" w:lastColumn="0" w:noHBand="0" w:noVBand="1"/>
      </w:tblPr>
      <w:tblGrid>
        <w:gridCol w:w="8959"/>
        <w:gridCol w:w="753"/>
      </w:tblGrid>
      <w:tr w:rsidR="00C00A18" w:rsidRPr="009C7722" w:rsidTr="005E6BB8">
        <w:tc>
          <w:tcPr>
            <w:tcW w:w="9100" w:type="dxa"/>
          </w:tcPr>
          <w:p w:rsidR="00C00A18" w:rsidRPr="009C7722" w:rsidRDefault="00CE200D" w:rsidP="005E6BB8">
            <w:pPr>
              <w:widowControl w:val="0"/>
              <w:spacing w:after="0" w:line="240" w:lineRule="auto"/>
              <w:jc w:val="center"/>
              <w:rPr>
                <w:rFonts w:eastAsia="Courier New"/>
                <w:i w:val="0"/>
                <w:sz w:val="28"/>
                <w:szCs w:val="28"/>
                <w:lang w:eastAsia="ru-RU"/>
              </w:rPr>
            </w:pPr>
            <w:r>
              <w:rPr>
                <w:rFonts w:eastAsia="Courier New"/>
                <w:i w:val="0"/>
                <w:sz w:val="28"/>
                <w:szCs w:val="28"/>
                <w:lang w:eastAsia="ru-RU"/>
              </w:rPr>
              <w:t xml:space="preserve">      </w:t>
            </w:r>
            <w:r w:rsidR="00C00A18" w:rsidRPr="009C7722">
              <w:rPr>
                <w:rFonts w:eastAsia="Courier New"/>
                <w:i w:val="0"/>
                <w:sz w:val="28"/>
                <w:szCs w:val="28"/>
                <w:lang w:eastAsia="ru-RU"/>
              </w:rPr>
              <w:t>П</w:t>
            </w:r>
            <w:r w:rsidR="00C00A18" w:rsidRPr="009C7722">
              <w:rPr>
                <w:rFonts w:eastAsia="Courier New"/>
                <w:i w:val="0"/>
                <w:sz w:val="28"/>
                <w:szCs w:val="28"/>
                <w:vertAlign w:val="subscript"/>
                <w:lang w:eastAsia="ru-RU"/>
              </w:rPr>
              <w:t>ИФД</w:t>
            </w:r>
            <w:r w:rsidR="00C00A18" w:rsidRPr="009C7722">
              <w:rPr>
                <w:rFonts w:eastAsia="Courier New"/>
                <w:i w:val="0"/>
                <w:sz w:val="28"/>
                <w:szCs w:val="28"/>
                <w:lang w:eastAsia="ru-RU"/>
              </w:rPr>
              <w:t xml:space="preserve"> = Д</w:t>
            </w:r>
            <w:r w:rsidR="00C00A18" w:rsidRPr="009C7722">
              <w:rPr>
                <w:rFonts w:eastAsia="Courier New"/>
                <w:i w:val="0"/>
                <w:sz w:val="28"/>
                <w:szCs w:val="28"/>
                <w:vertAlign w:val="subscript"/>
                <w:lang w:eastAsia="ru-RU"/>
              </w:rPr>
              <w:t xml:space="preserve"> ИД </w:t>
            </w:r>
            <w:r w:rsidR="00C00A18" w:rsidRPr="009C7722">
              <w:rPr>
                <w:rFonts w:eastAsia="Courier New"/>
                <w:i w:val="0"/>
                <w:sz w:val="28"/>
                <w:szCs w:val="28"/>
                <w:lang w:eastAsia="ru-RU"/>
              </w:rPr>
              <w:t>–</w:t>
            </w:r>
            <w:r w:rsidR="00C00A18" w:rsidRPr="009C7722">
              <w:rPr>
                <w:rFonts w:eastAsia="Courier New"/>
                <w:i w:val="0"/>
                <w:sz w:val="28"/>
                <w:szCs w:val="28"/>
                <w:vertAlign w:val="subscript"/>
                <w:lang w:eastAsia="ru-RU"/>
              </w:rPr>
              <w:t xml:space="preserve"> </w:t>
            </w:r>
            <w:r w:rsidR="00C00A18" w:rsidRPr="009C7722">
              <w:rPr>
                <w:i w:val="0"/>
                <w:iCs/>
                <w:sz w:val="28"/>
                <w:szCs w:val="28"/>
                <w:shd w:val="clear" w:color="auto" w:fill="FFFFFF"/>
                <w:lang w:eastAsia="ru-RU"/>
              </w:rPr>
              <w:t>Р</w:t>
            </w:r>
            <w:r w:rsidR="00C00A18" w:rsidRPr="009C7722">
              <w:rPr>
                <w:rFonts w:eastAsia="Courier New"/>
                <w:i w:val="0"/>
                <w:sz w:val="28"/>
                <w:szCs w:val="28"/>
                <w:vertAlign w:val="subscript"/>
                <w:lang w:eastAsia="ru-RU"/>
              </w:rPr>
              <w:t xml:space="preserve"> ИД </w:t>
            </w:r>
            <w:r w:rsidR="00C00A18" w:rsidRPr="009C7722">
              <w:rPr>
                <w:rFonts w:eastAsia="Courier New"/>
                <w:i w:val="0"/>
                <w:sz w:val="28"/>
                <w:szCs w:val="28"/>
                <w:lang w:eastAsia="ru-RU"/>
              </w:rPr>
              <w:t>+ Д</w:t>
            </w:r>
            <w:r w:rsidR="00C00A18" w:rsidRPr="009C7722">
              <w:rPr>
                <w:rFonts w:eastAsia="Courier New"/>
                <w:i w:val="0"/>
                <w:sz w:val="28"/>
                <w:szCs w:val="28"/>
                <w:vertAlign w:val="subscript"/>
                <w:lang w:eastAsia="ru-RU"/>
              </w:rPr>
              <w:t xml:space="preserve"> ФД </w:t>
            </w:r>
            <w:r w:rsidR="00C00A18" w:rsidRPr="009C7722">
              <w:rPr>
                <w:rFonts w:eastAsia="Courier New"/>
                <w:i w:val="0"/>
                <w:sz w:val="28"/>
                <w:szCs w:val="28"/>
                <w:lang w:eastAsia="ru-RU"/>
              </w:rPr>
              <w:t>–</w:t>
            </w:r>
            <w:r w:rsidR="00C00A18" w:rsidRPr="009C7722">
              <w:rPr>
                <w:rFonts w:eastAsia="Courier New"/>
                <w:i w:val="0"/>
                <w:sz w:val="28"/>
                <w:szCs w:val="28"/>
                <w:vertAlign w:val="subscript"/>
                <w:lang w:eastAsia="ru-RU"/>
              </w:rPr>
              <w:t xml:space="preserve"> </w:t>
            </w:r>
            <w:r w:rsidR="00C00A18" w:rsidRPr="009C7722">
              <w:rPr>
                <w:i w:val="0"/>
                <w:iCs/>
                <w:sz w:val="28"/>
                <w:szCs w:val="28"/>
                <w:shd w:val="clear" w:color="auto" w:fill="FFFFFF"/>
                <w:lang w:eastAsia="ru-RU"/>
              </w:rPr>
              <w:t>Р</w:t>
            </w:r>
            <w:r w:rsidR="00C00A18" w:rsidRPr="009C7722">
              <w:rPr>
                <w:rFonts w:eastAsia="Courier New"/>
                <w:i w:val="0"/>
                <w:sz w:val="28"/>
                <w:szCs w:val="28"/>
                <w:vertAlign w:val="subscript"/>
                <w:lang w:eastAsia="ru-RU"/>
              </w:rPr>
              <w:t xml:space="preserve"> ФД</w:t>
            </w:r>
            <w:r w:rsidR="00C00A18" w:rsidRPr="009C7722">
              <w:rPr>
                <w:rFonts w:eastAsia="Courier New"/>
                <w:i w:val="0"/>
                <w:sz w:val="28"/>
                <w:szCs w:val="28"/>
                <w:lang w:eastAsia="ru-RU"/>
              </w:rPr>
              <w:t>,</w:t>
            </w:r>
          </w:p>
        </w:tc>
        <w:tc>
          <w:tcPr>
            <w:tcW w:w="753" w:type="dxa"/>
          </w:tcPr>
          <w:p w:rsidR="00C00A18" w:rsidRPr="009C7722" w:rsidRDefault="00C00A18" w:rsidP="005E6BB8">
            <w:pPr>
              <w:widowControl w:val="0"/>
              <w:spacing w:after="0" w:line="240" w:lineRule="auto"/>
              <w:jc w:val="right"/>
              <w:rPr>
                <w:rFonts w:eastAsia="Courier New"/>
                <w:i w:val="0"/>
                <w:sz w:val="28"/>
                <w:szCs w:val="28"/>
                <w:lang w:eastAsia="ru-RU"/>
              </w:rPr>
            </w:pPr>
            <w:r w:rsidRPr="009C7722">
              <w:rPr>
                <w:rFonts w:eastAsia="Courier New"/>
                <w:i w:val="0"/>
                <w:sz w:val="28"/>
                <w:szCs w:val="28"/>
                <w:lang w:eastAsia="ru-RU"/>
              </w:rPr>
              <w:t>(1.4)</w:t>
            </w:r>
          </w:p>
        </w:tc>
      </w:tr>
    </w:tbl>
    <w:p w:rsidR="00C00A18" w:rsidRPr="009C7722" w:rsidRDefault="00C00A18" w:rsidP="00C00A18">
      <w:pPr>
        <w:widowControl w:val="0"/>
        <w:spacing w:after="0" w:line="240" w:lineRule="auto"/>
        <w:jc w:val="both"/>
        <w:rPr>
          <w:rFonts w:eastAsia="Courier New"/>
          <w:i w:val="0"/>
          <w:sz w:val="28"/>
          <w:szCs w:val="28"/>
          <w:lang w:eastAsia="ru-RU"/>
        </w:rPr>
      </w:pPr>
    </w:p>
    <w:p w:rsidR="00C00A18" w:rsidRPr="009C7722" w:rsidRDefault="00C00A18" w:rsidP="00C00A18">
      <w:pPr>
        <w:widowControl w:val="0"/>
        <w:tabs>
          <w:tab w:val="left" w:pos="709"/>
        </w:tabs>
        <w:spacing w:after="0" w:line="240" w:lineRule="auto"/>
        <w:jc w:val="both"/>
        <w:rPr>
          <w:rFonts w:eastAsia="Courier New"/>
          <w:i w:val="0"/>
          <w:sz w:val="28"/>
          <w:szCs w:val="28"/>
          <w:lang w:eastAsia="ru-RU"/>
        </w:rPr>
      </w:pPr>
      <w:r w:rsidRPr="009C7722">
        <w:rPr>
          <w:rFonts w:eastAsia="Courier New"/>
          <w:i w:val="0"/>
          <w:sz w:val="28"/>
          <w:szCs w:val="28"/>
          <w:lang w:eastAsia="ru-RU"/>
        </w:rPr>
        <w:t>где     Д</w:t>
      </w:r>
      <w:r w:rsidRPr="009C7722">
        <w:rPr>
          <w:rFonts w:eastAsia="Courier New"/>
          <w:i w:val="0"/>
          <w:sz w:val="28"/>
          <w:szCs w:val="28"/>
          <w:vertAlign w:val="subscript"/>
          <w:lang w:eastAsia="ru-RU"/>
        </w:rPr>
        <w:t xml:space="preserve"> ИД</w:t>
      </w:r>
      <w:r w:rsidRPr="009C7722">
        <w:rPr>
          <w:rFonts w:eastAsia="Courier New"/>
          <w:i w:val="0"/>
          <w:sz w:val="28"/>
          <w:szCs w:val="28"/>
          <w:lang w:eastAsia="ru-RU"/>
        </w:rPr>
        <w:t>, Д</w:t>
      </w:r>
      <w:r w:rsidRPr="009C7722">
        <w:rPr>
          <w:rFonts w:eastAsia="Courier New"/>
          <w:i w:val="0"/>
          <w:sz w:val="28"/>
          <w:szCs w:val="28"/>
          <w:vertAlign w:val="subscript"/>
          <w:lang w:eastAsia="ru-RU"/>
        </w:rPr>
        <w:t xml:space="preserve"> ФД</w:t>
      </w:r>
      <w:r w:rsidRPr="009C7722">
        <w:rPr>
          <w:rFonts w:eastAsia="Courier New"/>
          <w:i w:val="0"/>
          <w:sz w:val="28"/>
          <w:szCs w:val="28"/>
          <w:lang w:eastAsia="ru-RU"/>
        </w:rPr>
        <w:t xml:space="preserve"> – доходы по инвестиционной, финансовой деятельности; </w:t>
      </w:r>
    </w:p>
    <w:p w:rsidR="00C00A18" w:rsidRPr="009C7722" w:rsidRDefault="00C00A18" w:rsidP="00C00A18">
      <w:pPr>
        <w:widowControl w:val="0"/>
        <w:tabs>
          <w:tab w:val="left" w:pos="709"/>
        </w:tabs>
        <w:spacing w:after="0" w:line="240" w:lineRule="auto"/>
        <w:ind w:firstLine="709"/>
        <w:jc w:val="both"/>
        <w:rPr>
          <w:rFonts w:eastAsia="Courier New"/>
          <w:i w:val="0"/>
          <w:sz w:val="28"/>
          <w:szCs w:val="28"/>
          <w:lang w:eastAsia="ru-RU"/>
        </w:rPr>
      </w:pPr>
      <w:r w:rsidRPr="009C7722">
        <w:rPr>
          <w:rFonts w:eastAsia="Courier New"/>
          <w:i w:val="0"/>
          <w:sz w:val="28"/>
          <w:szCs w:val="28"/>
          <w:lang w:eastAsia="ru-RU"/>
        </w:rPr>
        <w:t>Р</w:t>
      </w:r>
      <w:r w:rsidRPr="009C7722">
        <w:rPr>
          <w:rFonts w:eastAsia="Courier New"/>
          <w:i w:val="0"/>
          <w:sz w:val="28"/>
          <w:szCs w:val="28"/>
          <w:vertAlign w:val="subscript"/>
          <w:lang w:eastAsia="ru-RU"/>
        </w:rPr>
        <w:t>ИД</w:t>
      </w:r>
      <w:r w:rsidRPr="009C7722">
        <w:rPr>
          <w:rFonts w:eastAsia="Courier New"/>
          <w:i w:val="0"/>
          <w:sz w:val="28"/>
          <w:szCs w:val="28"/>
          <w:lang w:eastAsia="ru-RU"/>
        </w:rPr>
        <w:t>,</w:t>
      </w:r>
      <w:r w:rsidRPr="009C7722">
        <w:rPr>
          <w:rFonts w:eastAsia="Courier New"/>
          <w:i w:val="0"/>
          <w:sz w:val="28"/>
          <w:szCs w:val="28"/>
          <w:vertAlign w:val="subscript"/>
          <w:lang w:eastAsia="ru-RU"/>
        </w:rPr>
        <w:t xml:space="preserve"> </w:t>
      </w:r>
      <w:r w:rsidRPr="009C7722">
        <w:rPr>
          <w:i w:val="0"/>
          <w:iCs/>
          <w:sz w:val="28"/>
          <w:szCs w:val="28"/>
          <w:shd w:val="clear" w:color="auto" w:fill="FFFFFF"/>
          <w:lang w:eastAsia="ru-RU"/>
        </w:rPr>
        <w:t>Р</w:t>
      </w:r>
      <w:r w:rsidRPr="009C7722">
        <w:rPr>
          <w:rFonts w:eastAsia="Courier New"/>
          <w:i w:val="0"/>
          <w:sz w:val="28"/>
          <w:szCs w:val="28"/>
          <w:vertAlign w:val="subscript"/>
          <w:lang w:eastAsia="ru-RU"/>
        </w:rPr>
        <w:t xml:space="preserve"> ФД</w:t>
      </w:r>
      <w:r w:rsidRPr="009C7722">
        <w:rPr>
          <w:rFonts w:eastAsia="Courier New"/>
          <w:i w:val="0"/>
          <w:sz w:val="28"/>
          <w:szCs w:val="28"/>
          <w:lang w:eastAsia="ru-RU"/>
        </w:rPr>
        <w:t>, – расходы по инвестиционной, финансовой деятельности;</w:t>
      </w:r>
    </w:p>
    <w:p w:rsidR="00C00A18" w:rsidRPr="009C7722" w:rsidRDefault="00C00A18" w:rsidP="00DD386F">
      <w:pPr>
        <w:widowControl w:val="0"/>
        <w:numPr>
          <w:ilvl w:val="0"/>
          <w:numId w:val="18"/>
        </w:numPr>
        <w:tabs>
          <w:tab w:val="left" w:pos="511"/>
          <w:tab w:val="left" w:pos="993"/>
        </w:tabs>
        <w:spacing w:after="0" w:line="240" w:lineRule="auto"/>
        <w:ind w:firstLine="709"/>
        <w:jc w:val="both"/>
        <w:rPr>
          <w:rFonts w:eastAsia="Courier New"/>
          <w:i w:val="0"/>
          <w:sz w:val="28"/>
          <w:szCs w:val="28"/>
          <w:lang w:eastAsia="ru-RU"/>
        </w:rPr>
      </w:pPr>
      <w:r w:rsidRPr="009C7722">
        <w:rPr>
          <w:i w:val="0"/>
          <w:iCs/>
          <w:sz w:val="28"/>
          <w:szCs w:val="28"/>
          <w:shd w:val="clear" w:color="auto" w:fill="FFFFFF"/>
          <w:lang w:eastAsia="ru-RU"/>
        </w:rPr>
        <w:t xml:space="preserve">прибыль до налогообложения – прибыль организации за отчетный период, равна </w:t>
      </w:r>
      <w:r w:rsidRPr="009C7722">
        <w:rPr>
          <w:rFonts w:eastAsia="Courier New"/>
          <w:i w:val="0"/>
          <w:sz w:val="28"/>
          <w:szCs w:val="28"/>
          <w:lang w:eastAsia="ru-RU"/>
        </w:rPr>
        <w:t>сумме прибыли от текущей, инвестиционной, финансовой деятельн</w:t>
      </w:r>
      <w:r w:rsidR="00D74622" w:rsidRPr="009C7722">
        <w:rPr>
          <w:rFonts w:eastAsia="Courier New"/>
          <w:i w:val="0"/>
          <w:sz w:val="28"/>
          <w:szCs w:val="28"/>
          <w:lang w:eastAsia="ru-RU"/>
        </w:rPr>
        <w:t>ости, и определяется по формуле</w:t>
      </w:r>
    </w:p>
    <w:p w:rsidR="00C00A18" w:rsidRPr="009C7722" w:rsidRDefault="00C00A18" w:rsidP="00C00A18">
      <w:pPr>
        <w:widowControl w:val="0"/>
        <w:tabs>
          <w:tab w:val="left" w:pos="511"/>
          <w:tab w:val="left" w:pos="993"/>
        </w:tabs>
        <w:spacing w:after="0" w:line="240" w:lineRule="auto"/>
        <w:ind w:left="709"/>
        <w:jc w:val="both"/>
        <w:rPr>
          <w:rFonts w:eastAsia="Courier New"/>
          <w:i w:val="0"/>
          <w:sz w:val="28"/>
          <w:szCs w:val="28"/>
          <w:lang w:eastAsia="ru-RU"/>
        </w:rPr>
      </w:pPr>
    </w:p>
    <w:tbl>
      <w:tblPr>
        <w:tblW w:w="0" w:type="auto"/>
        <w:tblLook w:val="04A0" w:firstRow="1" w:lastRow="0" w:firstColumn="1" w:lastColumn="0" w:noHBand="0" w:noVBand="1"/>
      </w:tblPr>
      <w:tblGrid>
        <w:gridCol w:w="8959"/>
        <w:gridCol w:w="753"/>
      </w:tblGrid>
      <w:tr w:rsidR="00C00A18" w:rsidRPr="009C7722" w:rsidTr="005E6BB8">
        <w:tc>
          <w:tcPr>
            <w:tcW w:w="9100" w:type="dxa"/>
          </w:tcPr>
          <w:p w:rsidR="00C00A18" w:rsidRPr="009C7722" w:rsidRDefault="00C00A18" w:rsidP="005E6BB8">
            <w:pPr>
              <w:widowControl w:val="0"/>
              <w:spacing w:after="0" w:line="240" w:lineRule="auto"/>
              <w:jc w:val="center"/>
              <w:rPr>
                <w:rFonts w:eastAsia="Courier New"/>
                <w:i w:val="0"/>
                <w:sz w:val="28"/>
                <w:szCs w:val="28"/>
                <w:lang w:eastAsia="ru-RU"/>
              </w:rPr>
            </w:pPr>
            <w:r w:rsidRPr="009C7722">
              <w:rPr>
                <w:rFonts w:eastAsia="Courier New"/>
                <w:i w:val="0"/>
                <w:sz w:val="28"/>
                <w:szCs w:val="28"/>
                <w:lang w:eastAsia="ru-RU"/>
              </w:rPr>
              <w:t>П</w:t>
            </w:r>
            <w:r w:rsidRPr="009C7722">
              <w:rPr>
                <w:rFonts w:eastAsia="Courier New"/>
                <w:i w:val="0"/>
                <w:sz w:val="28"/>
                <w:szCs w:val="28"/>
                <w:vertAlign w:val="subscript"/>
                <w:lang w:eastAsia="ru-RU"/>
              </w:rPr>
              <w:t>Н</w:t>
            </w:r>
            <w:r w:rsidRPr="009C7722">
              <w:rPr>
                <w:rFonts w:eastAsia="Courier New"/>
                <w:i w:val="0"/>
                <w:sz w:val="28"/>
                <w:szCs w:val="28"/>
                <w:lang w:eastAsia="ru-RU"/>
              </w:rPr>
              <w:t xml:space="preserve"> = </w:t>
            </w:r>
            <w:r w:rsidRPr="009C7722">
              <w:rPr>
                <w:i w:val="0"/>
                <w:iCs/>
                <w:sz w:val="28"/>
                <w:szCs w:val="28"/>
                <w:shd w:val="clear" w:color="auto" w:fill="FFFFFF"/>
                <w:lang w:eastAsia="ru-RU"/>
              </w:rPr>
              <w:t>П</w:t>
            </w:r>
            <w:r w:rsidRPr="009C7722">
              <w:rPr>
                <w:i w:val="0"/>
                <w:iCs/>
                <w:sz w:val="28"/>
                <w:szCs w:val="28"/>
                <w:shd w:val="clear" w:color="auto" w:fill="FFFFFF"/>
                <w:vertAlign w:val="subscript"/>
                <w:lang w:eastAsia="ru-RU"/>
              </w:rPr>
              <w:t>ТД</w:t>
            </w:r>
            <w:r w:rsidRPr="009C7722">
              <w:rPr>
                <w:rFonts w:eastAsia="Courier New"/>
                <w:i w:val="0"/>
                <w:sz w:val="28"/>
                <w:szCs w:val="28"/>
                <w:lang w:eastAsia="ru-RU"/>
              </w:rPr>
              <w:t xml:space="preserve"> + П</w:t>
            </w:r>
            <w:r w:rsidRPr="009C7722">
              <w:rPr>
                <w:rFonts w:eastAsia="Courier New"/>
                <w:i w:val="0"/>
                <w:sz w:val="28"/>
                <w:szCs w:val="28"/>
                <w:vertAlign w:val="subscript"/>
                <w:lang w:eastAsia="ru-RU"/>
              </w:rPr>
              <w:t>ИФД</w:t>
            </w:r>
          </w:p>
        </w:tc>
        <w:tc>
          <w:tcPr>
            <w:tcW w:w="753" w:type="dxa"/>
          </w:tcPr>
          <w:p w:rsidR="00C00A18" w:rsidRPr="009C7722" w:rsidRDefault="00C00A18" w:rsidP="005E6BB8">
            <w:pPr>
              <w:widowControl w:val="0"/>
              <w:spacing w:after="0" w:line="240" w:lineRule="auto"/>
              <w:jc w:val="right"/>
              <w:rPr>
                <w:rFonts w:eastAsia="Courier New"/>
                <w:i w:val="0"/>
                <w:sz w:val="28"/>
                <w:szCs w:val="28"/>
                <w:lang w:eastAsia="ru-RU"/>
              </w:rPr>
            </w:pPr>
            <w:r w:rsidRPr="009C7722">
              <w:rPr>
                <w:rFonts w:eastAsia="Courier New"/>
                <w:i w:val="0"/>
                <w:sz w:val="28"/>
                <w:szCs w:val="28"/>
                <w:lang w:eastAsia="ru-RU"/>
              </w:rPr>
              <w:t>(1.5)</w:t>
            </w:r>
          </w:p>
        </w:tc>
      </w:tr>
    </w:tbl>
    <w:p w:rsidR="00C00A18" w:rsidRPr="009C7722" w:rsidRDefault="00C00A18" w:rsidP="00C00A18">
      <w:pPr>
        <w:widowControl w:val="0"/>
        <w:tabs>
          <w:tab w:val="left" w:pos="496"/>
          <w:tab w:val="left" w:pos="993"/>
        </w:tabs>
        <w:spacing w:after="0" w:line="240" w:lineRule="auto"/>
        <w:ind w:left="709"/>
        <w:jc w:val="both"/>
        <w:rPr>
          <w:i w:val="0"/>
          <w:iCs/>
          <w:sz w:val="28"/>
          <w:szCs w:val="28"/>
          <w:shd w:val="clear" w:color="auto" w:fill="FFFFFF"/>
          <w:lang w:eastAsia="ru-RU"/>
        </w:rPr>
      </w:pPr>
    </w:p>
    <w:p w:rsidR="00C00A18" w:rsidRPr="009C7722" w:rsidRDefault="00C00A18" w:rsidP="00DD386F">
      <w:pPr>
        <w:widowControl w:val="0"/>
        <w:numPr>
          <w:ilvl w:val="0"/>
          <w:numId w:val="18"/>
        </w:numPr>
        <w:tabs>
          <w:tab w:val="left" w:pos="496"/>
          <w:tab w:val="left" w:pos="993"/>
        </w:tabs>
        <w:spacing w:after="0" w:line="240" w:lineRule="auto"/>
        <w:ind w:firstLine="709"/>
        <w:jc w:val="both"/>
        <w:rPr>
          <w:i w:val="0"/>
          <w:iCs/>
          <w:sz w:val="28"/>
          <w:szCs w:val="28"/>
          <w:shd w:val="clear" w:color="auto" w:fill="FFFFFF"/>
          <w:lang w:eastAsia="ru-RU"/>
        </w:rPr>
      </w:pPr>
      <w:r w:rsidRPr="009C7722">
        <w:rPr>
          <w:i w:val="0"/>
          <w:iCs/>
          <w:sz w:val="28"/>
          <w:szCs w:val="28"/>
          <w:shd w:val="clear" w:color="auto" w:fill="FFFFFF"/>
          <w:lang w:eastAsia="ru-RU"/>
        </w:rPr>
        <w:lastRenderedPageBreak/>
        <w:t xml:space="preserve">чистая прибыль </w:t>
      </w:r>
      <w:r w:rsidRPr="009C7722">
        <w:rPr>
          <w:rFonts w:eastAsia="Courier New"/>
          <w:i w:val="0"/>
          <w:sz w:val="28"/>
          <w:szCs w:val="28"/>
          <w:lang w:eastAsia="ru-RU"/>
        </w:rPr>
        <w:t>представляет собой прибыль до налогообложения, уменьшенную на сумму налогов, исчисляемых из прибыли, и определяется по формуле</w:t>
      </w:r>
    </w:p>
    <w:p w:rsidR="00C00A18" w:rsidRPr="009C7722" w:rsidRDefault="00C00A18" w:rsidP="00C00A18">
      <w:pPr>
        <w:widowControl w:val="0"/>
        <w:tabs>
          <w:tab w:val="left" w:pos="496"/>
          <w:tab w:val="left" w:pos="993"/>
        </w:tabs>
        <w:spacing w:after="0" w:line="240" w:lineRule="auto"/>
        <w:ind w:left="709"/>
        <w:jc w:val="both"/>
        <w:rPr>
          <w:i w:val="0"/>
          <w:iCs/>
          <w:sz w:val="28"/>
          <w:szCs w:val="28"/>
          <w:shd w:val="clear" w:color="auto" w:fill="FFFFFF"/>
          <w:lang w:eastAsia="ru-RU"/>
        </w:rPr>
      </w:pPr>
    </w:p>
    <w:tbl>
      <w:tblPr>
        <w:tblW w:w="0" w:type="auto"/>
        <w:tblLook w:val="04A0" w:firstRow="1" w:lastRow="0" w:firstColumn="1" w:lastColumn="0" w:noHBand="0" w:noVBand="1"/>
      </w:tblPr>
      <w:tblGrid>
        <w:gridCol w:w="8959"/>
        <w:gridCol w:w="753"/>
      </w:tblGrid>
      <w:tr w:rsidR="00C00A18" w:rsidRPr="009C7722" w:rsidTr="005E6BB8">
        <w:tc>
          <w:tcPr>
            <w:tcW w:w="9100" w:type="dxa"/>
          </w:tcPr>
          <w:p w:rsidR="00C00A18" w:rsidRPr="009C7722" w:rsidRDefault="00C00A18" w:rsidP="005E6BB8">
            <w:pPr>
              <w:widowControl w:val="0"/>
              <w:spacing w:after="0" w:line="240" w:lineRule="auto"/>
              <w:jc w:val="center"/>
              <w:rPr>
                <w:rFonts w:eastAsia="Courier New"/>
                <w:i w:val="0"/>
                <w:sz w:val="28"/>
                <w:szCs w:val="28"/>
                <w:lang w:eastAsia="ru-RU"/>
              </w:rPr>
            </w:pPr>
            <w:r w:rsidRPr="009C7722">
              <w:rPr>
                <w:rFonts w:eastAsia="Courier New"/>
                <w:i w:val="0"/>
                <w:sz w:val="28"/>
                <w:szCs w:val="28"/>
                <w:lang w:eastAsia="ru-RU"/>
              </w:rPr>
              <w:t xml:space="preserve">ЧП = П – НП ± </w:t>
            </w:r>
            <w:proofErr w:type="gramStart"/>
            <w:r w:rsidRPr="009C7722">
              <w:rPr>
                <w:rFonts w:eastAsia="Courier New"/>
                <w:i w:val="0"/>
                <w:sz w:val="28"/>
                <w:szCs w:val="28"/>
                <w:lang w:eastAsia="ru-RU"/>
              </w:rPr>
              <w:t>О</w:t>
            </w:r>
            <w:r w:rsidRPr="009C7722">
              <w:rPr>
                <w:rFonts w:eastAsia="Courier New"/>
                <w:i w:val="0"/>
                <w:sz w:val="28"/>
                <w:szCs w:val="28"/>
                <w:vertAlign w:val="subscript"/>
                <w:lang w:eastAsia="ru-RU"/>
              </w:rPr>
              <w:t>н</w:t>
            </w:r>
            <w:proofErr w:type="gramEnd"/>
            <w:r w:rsidRPr="009C7722">
              <w:rPr>
                <w:rFonts w:eastAsia="Courier New"/>
                <w:i w:val="0"/>
                <w:sz w:val="28"/>
                <w:szCs w:val="28"/>
                <w:vertAlign w:val="subscript"/>
                <w:lang w:eastAsia="ru-RU"/>
              </w:rPr>
              <w:t xml:space="preserve"> а </w:t>
            </w:r>
            <w:r w:rsidRPr="009C7722">
              <w:rPr>
                <w:rFonts w:eastAsia="Courier New"/>
                <w:i w:val="0"/>
                <w:sz w:val="28"/>
                <w:szCs w:val="28"/>
                <w:lang w:eastAsia="ru-RU"/>
              </w:rPr>
              <w:t>± О</w:t>
            </w:r>
            <w:r w:rsidRPr="009C7722">
              <w:rPr>
                <w:rFonts w:eastAsia="Courier New"/>
                <w:i w:val="0"/>
                <w:sz w:val="28"/>
                <w:szCs w:val="28"/>
                <w:vertAlign w:val="subscript"/>
                <w:lang w:eastAsia="ru-RU"/>
              </w:rPr>
              <w:t>н о</w:t>
            </w:r>
            <w:r w:rsidRPr="009C7722">
              <w:rPr>
                <w:rFonts w:eastAsia="Courier New"/>
                <w:i w:val="0"/>
                <w:sz w:val="28"/>
                <w:szCs w:val="28"/>
                <w:lang w:eastAsia="ru-RU"/>
              </w:rPr>
              <w:t xml:space="preserve"> – ПНП,</w:t>
            </w:r>
          </w:p>
        </w:tc>
        <w:tc>
          <w:tcPr>
            <w:tcW w:w="753" w:type="dxa"/>
          </w:tcPr>
          <w:p w:rsidR="00C00A18" w:rsidRPr="009C7722" w:rsidRDefault="00C00A18" w:rsidP="005E6BB8">
            <w:pPr>
              <w:widowControl w:val="0"/>
              <w:spacing w:after="0" w:line="240" w:lineRule="auto"/>
              <w:jc w:val="right"/>
              <w:rPr>
                <w:rFonts w:eastAsia="Courier New"/>
                <w:i w:val="0"/>
                <w:sz w:val="28"/>
                <w:szCs w:val="28"/>
                <w:lang w:eastAsia="ru-RU"/>
              </w:rPr>
            </w:pPr>
            <w:r w:rsidRPr="009C7722">
              <w:rPr>
                <w:rFonts w:eastAsia="Courier New"/>
                <w:i w:val="0"/>
                <w:sz w:val="28"/>
                <w:szCs w:val="28"/>
                <w:lang w:eastAsia="ru-RU"/>
              </w:rPr>
              <w:t>(1.6)</w:t>
            </w:r>
          </w:p>
        </w:tc>
      </w:tr>
    </w:tbl>
    <w:p w:rsidR="00C00A18" w:rsidRPr="009C7722" w:rsidRDefault="00C00A18" w:rsidP="00C00A18">
      <w:pPr>
        <w:widowControl w:val="0"/>
        <w:tabs>
          <w:tab w:val="left" w:pos="709"/>
        </w:tabs>
        <w:spacing w:after="0" w:line="240" w:lineRule="auto"/>
        <w:ind w:firstLine="709"/>
        <w:rPr>
          <w:rFonts w:eastAsia="Courier New"/>
          <w:i w:val="0"/>
          <w:sz w:val="28"/>
          <w:szCs w:val="28"/>
          <w:lang w:eastAsia="ru-RU"/>
        </w:rPr>
      </w:pPr>
    </w:p>
    <w:p w:rsidR="00C00A18" w:rsidRPr="009C7722" w:rsidRDefault="00C00A18" w:rsidP="00C00A18">
      <w:pPr>
        <w:widowControl w:val="0"/>
        <w:tabs>
          <w:tab w:val="left" w:pos="709"/>
        </w:tabs>
        <w:spacing w:after="0" w:line="240" w:lineRule="auto"/>
        <w:rPr>
          <w:rFonts w:eastAsia="Courier New"/>
          <w:i w:val="0"/>
          <w:sz w:val="28"/>
          <w:szCs w:val="28"/>
          <w:lang w:eastAsia="ru-RU"/>
        </w:rPr>
      </w:pPr>
      <w:r w:rsidRPr="009C7722">
        <w:rPr>
          <w:rFonts w:eastAsia="Courier New"/>
          <w:i w:val="0"/>
          <w:sz w:val="28"/>
          <w:szCs w:val="28"/>
          <w:lang w:eastAsia="ru-RU"/>
        </w:rPr>
        <w:t xml:space="preserve">где     НП – сумма начисленного налога на прибыль; </w:t>
      </w:r>
    </w:p>
    <w:p w:rsidR="00C00A18" w:rsidRPr="009C7722" w:rsidRDefault="00C00A18" w:rsidP="00C00A18">
      <w:pPr>
        <w:widowControl w:val="0"/>
        <w:spacing w:after="0" w:line="240" w:lineRule="auto"/>
        <w:ind w:firstLine="709"/>
        <w:jc w:val="both"/>
        <w:rPr>
          <w:rFonts w:eastAsia="Courier New"/>
          <w:i w:val="0"/>
          <w:sz w:val="28"/>
          <w:szCs w:val="28"/>
          <w:lang w:eastAsia="ru-RU"/>
        </w:rPr>
      </w:pPr>
      <w:proofErr w:type="gramStart"/>
      <w:r w:rsidRPr="009C7722">
        <w:rPr>
          <w:rFonts w:eastAsia="Courier New"/>
          <w:i w:val="0"/>
          <w:sz w:val="28"/>
          <w:szCs w:val="28"/>
          <w:lang w:eastAsia="ru-RU"/>
        </w:rPr>
        <w:t>О</w:t>
      </w:r>
      <w:r w:rsidRPr="009C7722">
        <w:rPr>
          <w:rFonts w:eastAsia="Courier New"/>
          <w:i w:val="0"/>
          <w:sz w:val="28"/>
          <w:szCs w:val="28"/>
          <w:vertAlign w:val="subscript"/>
          <w:lang w:eastAsia="ru-RU"/>
        </w:rPr>
        <w:t>н</w:t>
      </w:r>
      <w:proofErr w:type="gramEnd"/>
      <w:r w:rsidRPr="009C7722">
        <w:rPr>
          <w:rFonts w:eastAsia="Courier New"/>
          <w:i w:val="0"/>
          <w:sz w:val="28"/>
          <w:szCs w:val="28"/>
          <w:vertAlign w:val="subscript"/>
          <w:lang w:eastAsia="ru-RU"/>
        </w:rPr>
        <w:t xml:space="preserve"> а </w:t>
      </w:r>
      <w:r w:rsidRPr="009C7722">
        <w:rPr>
          <w:rFonts w:eastAsia="Courier New"/>
          <w:i w:val="0"/>
          <w:sz w:val="28"/>
          <w:szCs w:val="28"/>
          <w:lang w:eastAsia="ru-RU"/>
        </w:rPr>
        <w:t xml:space="preserve">– изменение отложенных налоговых активов; </w:t>
      </w:r>
    </w:p>
    <w:p w:rsidR="00C00A18" w:rsidRPr="009C7722" w:rsidRDefault="00C00A18" w:rsidP="00C00A18">
      <w:pPr>
        <w:widowControl w:val="0"/>
        <w:spacing w:after="0" w:line="240" w:lineRule="auto"/>
        <w:ind w:firstLine="709"/>
        <w:jc w:val="both"/>
        <w:rPr>
          <w:rFonts w:eastAsia="Courier New"/>
          <w:i w:val="0"/>
          <w:sz w:val="28"/>
          <w:szCs w:val="28"/>
          <w:lang w:eastAsia="ru-RU"/>
        </w:rPr>
      </w:pPr>
      <w:r w:rsidRPr="009C7722">
        <w:rPr>
          <w:rFonts w:eastAsia="Courier New"/>
          <w:i w:val="0"/>
          <w:sz w:val="28"/>
          <w:szCs w:val="28"/>
          <w:lang w:eastAsia="ru-RU"/>
        </w:rPr>
        <w:t>О</w:t>
      </w:r>
      <w:r w:rsidRPr="009C7722">
        <w:rPr>
          <w:rFonts w:eastAsia="Courier New"/>
          <w:i w:val="0"/>
          <w:sz w:val="28"/>
          <w:szCs w:val="28"/>
          <w:vertAlign w:val="subscript"/>
          <w:lang w:eastAsia="ru-RU"/>
        </w:rPr>
        <w:t xml:space="preserve">н о </w:t>
      </w:r>
      <w:r w:rsidRPr="009C7722">
        <w:rPr>
          <w:rFonts w:eastAsia="Courier New"/>
          <w:i w:val="0"/>
          <w:sz w:val="28"/>
          <w:szCs w:val="28"/>
          <w:lang w:eastAsia="ru-RU"/>
        </w:rPr>
        <w:t xml:space="preserve">– изменение отложенных налоговых обязательств; </w:t>
      </w:r>
    </w:p>
    <w:p w:rsidR="00C00A18" w:rsidRPr="009C7722" w:rsidRDefault="00C00A18" w:rsidP="00C00A18">
      <w:pPr>
        <w:widowControl w:val="0"/>
        <w:spacing w:after="0" w:line="240" w:lineRule="auto"/>
        <w:ind w:firstLine="709"/>
        <w:jc w:val="both"/>
        <w:rPr>
          <w:rFonts w:eastAsia="Courier New"/>
          <w:i w:val="0"/>
          <w:sz w:val="28"/>
          <w:szCs w:val="28"/>
          <w:lang w:eastAsia="ru-RU"/>
        </w:rPr>
      </w:pPr>
      <w:r w:rsidRPr="009C7722">
        <w:rPr>
          <w:rFonts w:eastAsia="Courier New"/>
          <w:i w:val="0"/>
          <w:sz w:val="28"/>
          <w:szCs w:val="28"/>
          <w:lang w:eastAsia="ru-RU"/>
        </w:rPr>
        <w:t>ПНП – прочие налоги и сборы, исчисляемые из прибыли.</w:t>
      </w:r>
    </w:p>
    <w:p w:rsidR="00D74622" w:rsidRPr="009C7722" w:rsidRDefault="00D74622" w:rsidP="00D74622">
      <w:pPr>
        <w:widowControl w:val="0"/>
        <w:tabs>
          <w:tab w:val="left" w:pos="993"/>
        </w:tabs>
        <w:spacing w:after="0" w:line="240" w:lineRule="auto"/>
        <w:ind w:firstLine="709"/>
        <w:jc w:val="both"/>
        <w:rPr>
          <w:rFonts w:eastAsia="Verdana"/>
          <w:i w:val="0"/>
          <w:sz w:val="28"/>
          <w:szCs w:val="28"/>
        </w:rPr>
      </w:pPr>
      <w:r w:rsidRPr="009C7722">
        <w:rPr>
          <w:rFonts w:eastAsia="Verdana"/>
          <w:i w:val="0"/>
          <w:sz w:val="28"/>
          <w:szCs w:val="28"/>
        </w:rPr>
        <w:t>Система показателей прибыли, используемая в отечественной практике схематично представлена на рисунке 1.1.</w:t>
      </w:r>
    </w:p>
    <w:p w:rsidR="00D74622" w:rsidRPr="009C7722" w:rsidRDefault="00D74622" w:rsidP="00D74622">
      <w:pPr>
        <w:widowControl w:val="0"/>
        <w:tabs>
          <w:tab w:val="left" w:pos="993"/>
        </w:tabs>
        <w:spacing w:after="0" w:line="240" w:lineRule="auto"/>
        <w:ind w:firstLine="709"/>
        <w:jc w:val="both"/>
        <w:rPr>
          <w:rFonts w:eastAsia="Verdana"/>
          <w:i w:val="0"/>
          <w:sz w:val="28"/>
          <w:szCs w:val="28"/>
        </w:rPr>
      </w:pPr>
    </w:p>
    <w:p w:rsidR="00C00A18" w:rsidRPr="009C7722" w:rsidRDefault="00D74622" w:rsidP="00D74622">
      <w:pPr>
        <w:widowControl w:val="0"/>
        <w:spacing w:after="0" w:line="240" w:lineRule="auto"/>
        <w:jc w:val="both"/>
        <w:rPr>
          <w:rFonts w:eastAsia="Times New Roman"/>
          <w:i w:val="0"/>
          <w:sz w:val="28"/>
          <w:szCs w:val="28"/>
          <w:lang w:eastAsia="ru-RU"/>
        </w:rPr>
      </w:pPr>
      <w:r w:rsidRPr="009C7722">
        <w:rPr>
          <w:rFonts w:eastAsia="Times New Roman"/>
          <w:i w:val="0"/>
          <w:noProof/>
          <w:sz w:val="28"/>
          <w:szCs w:val="28"/>
          <w:lang w:eastAsia="ru-RU"/>
        </w:rPr>
        <w:drawing>
          <wp:inline distT="0" distB="0" distL="0" distR="0">
            <wp:extent cx="6267450" cy="4581525"/>
            <wp:effectExtent l="0" t="57150" r="0" b="66675"/>
            <wp:docPr id="18" name="Схема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C00A18" w:rsidRPr="009C7722" w:rsidRDefault="00C00A18" w:rsidP="00594591">
      <w:pPr>
        <w:widowControl w:val="0"/>
        <w:spacing w:after="0" w:line="240" w:lineRule="auto"/>
        <w:ind w:firstLine="709"/>
        <w:jc w:val="both"/>
        <w:rPr>
          <w:rFonts w:eastAsia="Times New Roman"/>
          <w:i w:val="0"/>
          <w:sz w:val="28"/>
          <w:szCs w:val="28"/>
          <w:lang w:eastAsia="ru-RU"/>
        </w:rPr>
      </w:pPr>
    </w:p>
    <w:p w:rsidR="00225FFE" w:rsidRPr="009C7722" w:rsidRDefault="00225FFE" w:rsidP="007F4B4E">
      <w:pPr>
        <w:widowControl w:val="0"/>
        <w:spacing w:after="0" w:line="240" w:lineRule="auto"/>
        <w:jc w:val="center"/>
        <w:rPr>
          <w:i w:val="0"/>
          <w:sz w:val="28"/>
          <w:szCs w:val="28"/>
        </w:rPr>
      </w:pPr>
      <w:r w:rsidRPr="009C7722">
        <w:rPr>
          <w:i w:val="0"/>
          <w:sz w:val="28"/>
          <w:szCs w:val="28"/>
        </w:rPr>
        <w:t>Рисунок 1.1 – Система показателей прибыли, используемая в отечественной практике</w:t>
      </w:r>
    </w:p>
    <w:p w:rsidR="007F4B4E" w:rsidRPr="009C7722" w:rsidRDefault="007F4B4E" w:rsidP="002C31F3">
      <w:pPr>
        <w:widowControl w:val="0"/>
        <w:spacing w:after="0" w:line="240" w:lineRule="auto"/>
        <w:ind w:firstLine="709"/>
        <w:jc w:val="both"/>
        <w:rPr>
          <w:rFonts w:eastAsia="Times New Roman"/>
          <w:i w:val="0"/>
          <w:sz w:val="28"/>
          <w:szCs w:val="28"/>
          <w:lang w:eastAsia="ru-RU"/>
        </w:rPr>
      </w:pPr>
    </w:p>
    <w:p w:rsidR="007F4B4E" w:rsidRPr="009C7722" w:rsidRDefault="002C31F3" w:rsidP="002C31F3">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t xml:space="preserve">Итоги работы </w:t>
      </w:r>
      <w:r w:rsidR="007F42C9" w:rsidRPr="009C7722">
        <w:rPr>
          <w:rFonts w:eastAsia="Times New Roman"/>
          <w:i w:val="0"/>
          <w:sz w:val="28"/>
          <w:szCs w:val="28"/>
          <w:lang w:eastAsia="ru-RU"/>
        </w:rPr>
        <w:t>субъектов хозяйствования</w:t>
      </w:r>
      <w:r w:rsidRPr="009C7722">
        <w:rPr>
          <w:rFonts w:eastAsia="Times New Roman"/>
          <w:i w:val="0"/>
          <w:sz w:val="28"/>
          <w:szCs w:val="28"/>
          <w:lang w:eastAsia="ru-RU"/>
        </w:rPr>
        <w:t xml:space="preserve"> подлежат оценке за любой отчетный период. В связи с этим по данным учета и отчетности исчисляется система различных количественных и качественных показателей, призванная дать всестороннюю оценку деятельности </w:t>
      </w:r>
      <w:r w:rsidR="007F42C9" w:rsidRPr="009C7722">
        <w:rPr>
          <w:rFonts w:eastAsia="Times New Roman"/>
          <w:i w:val="0"/>
          <w:sz w:val="28"/>
          <w:szCs w:val="28"/>
          <w:lang w:eastAsia="ru-RU"/>
        </w:rPr>
        <w:t>организаций</w:t>
      </w:r>
      <w:r w:rsidR="007F4B4E" w:rsidRPr="009C7722">
        <w:rPr>
          <w:rFonts w:eastAsia="Times New Roman"/>
          <w:i w:val="0"/>
          <w:sz w:val="28"/>
          <w:szCs w:val="28"/>
          <w:lang w:eastAsia="ru-RU"/>
        </w:rPr>
        <w:t>, одним из которых является показатель рентабельности</w:t>
      </w:r>
      <w:r w:rsidRPr="009C7722">
        <w:rPr>
          <w:rFonts w:eastAsia="Times New Roman"/>
          <w:i w:val="0"/>
          <w:sz w:val="28"/>
          <w:szCs w:val="28"/>
          <w:lang w:eastAsia="ru-RU"/>
        </w:rPr>
        <w:t>.</w:t>
      </w:r>
    </w:p>
    <w:p w:rsidR="007F4B4E" w:rsidRPr="009C7722" w:rsidRDefault="007F4B4E" w:rsidP="007F4B4E">
      <w:pPr>
        <w:widowControl w:val="0"/>
        <w:spacing w:after="0" w:line="240" w:lineRule="auto"/>
        <w:ind w:firstLine="709"/>
        <w:jc w:val="both"/>
        <w:rPr>
          <w:rFonts w:eastAsia="Times New Roman"/>
          <w:i w:val="0"/>
          <w:sz w:val="28"/>
          <w:szCs w:val="28"/>
          <w:lang w:eastAsia="ru-RU"/>
        </w:rPr>
      </w:pPr>
      <w:r w:rsidRPr="009C7722">
        <w:rPr>
          <w:rFonts w:eastAsia="Batang"/>
          <w:i w:val="0"/>
          <w:sz w:val="28"/>
          <w:shd w:val="clear" w:color="auto" w:fill="FFFFFF"/>
          <w:lang w:eastAsia="ru-RU"/>
        </w:rPr>
        <w:lastRenderedPageBreak/>
        <w:t>В экономической литературе даются различные толкования понятия рентабельности. Многие экономисты рассматривали вопросы, касающиеся ее экономической сущности. Тем не менее, понятие «рентабельность» не имеет достаточно четкого определения, существуют различия в его толковании.</w:t>
      </w:r>
    </w:p>
    <w:p w:rsidR="007F4B4E" w:rsidRPr="009C7722" w:rsidRDefault="007F4B4E" w:rsidP="007F4B4E">
      <w:pPr>
        <w:widowControl w:val="0"/>
        <w:spacing w:after="0" w:line="240" w:lineRule="auto"/>
        <w:ind w:firstLine="709"/>
        <w:jc w:val="both"/>
        <w:rPr>
          <w:rFonts w:eastAsia="Times New Roman"/>
          <w:i w:val="0"/>
          <w:sz w:val="28"/>
          <w:szCs w:val="28"/>
          <w:lang w:eastAsia="ru-RU"/>
        </w:rPr>
      </w:pPr>
      <w:r w:rsidRPr="009C7722">
        <w:rPr>
          <w:rFonts w:eastAsia="Batang"/>
          <w:i w:val="0"/>
          <w:sz w:val="28"/>
          <w:shd w:val="clear" w:color="auto" w:fill="FFFFFF"/>
          <w:lang w:eastAsia="ru-RU"/>
        </w:rPr>
        <w:t>Для того</w:t>
      </w:r>
      <w:r w:rsidR="009024B1" w:rsidRPr="009C7722">
        <w:rPr>
          <w:rFonts w:eastAsia="Batang"/>
          <w:i w:val="0"/>
          <w:sz w:val="28"/>
          <w:shd w:val="clear" w:color="auto" w:fill="FFFFFF"/>
          <w:lang w:eastAsia="ru-RU"/>
        </w:rPr>
        <w:t>,</w:t>
      </w:r>
      <w:r w:rsidRPr="009C7722">
        <w:rPr>
          <w:rFonts w:eastAsia="Batang"/>
          <w:i w:val="0"/>
          <w:sz w:val="28"/>
          <w:shd w:val="clear" w:color="auto" w:fill="FFFFFF"/>
          <w:lang w:eastAsia="ru-RU"/>
        </w:rPr>
        <w:t xml:space="preserve"> чтобы раскрыть экономическую сущность термина «рентабельность», проведе</w:t>
      </w:r>
      <w:r w:rsidR="009024B1" w:rsidRPr="009C7722">
        <w:rPr>
          <w:rFonts w:eastAsia="Batang"/>
          <w:i w:val="0"/>
          <w:sz w:val="28"/>
          <w:shd w:val="clear" w:color="auto" w:fill="FFFFFF"/>
          <w:lang w:eastAsia="ru-RU"/>
        </w:rPr>
        <w:t xml:space="preserve">м </w:t>
      </w:r>
      <w:r w:rsidRPr="009C7722">
        <w:rPr>
          <w:rFonts w:eastAsia="Batang"/>
          <w:i w:val="0"/>
          <w:sz w:val="28"/>
          <w:shd w:val="clear" w:color="auto" w:fill="FFFFFF"/>
          <w:lang w:eastAsia="ru-RU"/>
        </w:rPr>
        <w:t>анализ его понятия.</w:t>
      </w:r>
    </w:p>
    <w:p w:rsidR="007F4B4E" w:rsidRPr="009C7722" w:rsidRDefault="007F4B4E" w:rsidP="007F4B4E">
      <w:pPr>
        <w:widowControl w:val="0"/>
        <w:spacing w:after="0" w:line="240" w:lineRule="auto"/>
        <w:ind w:firstLine="709"/>
        <w:jc w:val="both"/>
        <w:rPr>
          <w:rFonts w:eastAsia="Times New Roman"/>
          <w:i w:val="0"/>
          <w:sz w:val="28"/>
          <w:szCs w:val="28"/>
          <w:lang w:eastAsia="ru-RU"/>
        </w:rPr>
      </w:pPr>
      <w:r w:rsidRPr="009C7722">
        <w:rPr>
          <w:rFonts w:eastAsia="Times New Roman"/>
          <w:bCs/>
          <w:i w:val="0"/>
          <w:sz w:val="28"/>
          <w:shd w:val="clear" w:color="auto" w:fill="FFFFFF"/>
          <w:lang w:eastAsia="ru-RU"/>
        </w:rPr>
        <w:t>Рентабельность</w:t>
      </w:r>
      <w:r w:rsidRPr="009C7722">
        <w:rPr>
          <w:rFonts w:eastAsia="Times New Roman"/>
          <w:i w:val="0"/>
          <w:sz w:val="28"/>
          <w:szCs w:val="28"/>
          <w:lang w:eastAsia="ru-RU"/>
        </w:rPr>
        <w:t xml:space="preserve"> – показатель эффективности, прибыльности работы организации [</w:t>
      </w:r>
      <w:r w:rsidR="003720E8" w:rsidRPr="009C7722">
        <w:rPr>
          <w:rFonts w:eastAsia="Times New Roman"/>
          <w:i w:val="0"/>
          <w:sz w:val="28"/>
          <w:szCs w:val="28"/>
          <w:lang w:eastAsia="ru-RU"/>
        </w:rPr>
        <w:t>1</w:t>
      </w:r>
      <w:r w:rsidRPr="009C7722">
        <w:rPr>
          <w:rFonts w:eastAsia="Times New Roman"/>
          <w:i w:val="0"/>
          <w:sz w:val="28"/>
          <w:szCs w:val="28"/>
          <w:lang w:eastAsia="ru-RU"/>
        </w:rPr>
        <w:t>, с. 148].</w:t>
      </w:r>
    </w:p>
    <w:p w:rsidR="007F4B4E" w:rsidRPr="009C7722" w:rsidRDefault="007F4B4E" w:rsidP="007F4B4E">
      <w:pPr>
        <w:widowControl w:val="0"/>
        <w:spacing w:after="0" w:line="240" w:lineRule="auto"/>
        <w:ind w:firstLine="709"/>
        <w:jc w:val="both"/>
        <w:rPr>
          <w:rFonts w:eastAsia="Times New Roman"/>
          <w:i w:val="0"/>
          <w:sz w:val="28"/>
          <w:szCs w:val="28"/>
          <w:lang w:eastAsia="ru-RU"/>
        </w:rPr>
      </w:pPr>
      <w:r w:rsidRPr="009C7722">
        <w:rPr>
          <w:rFonts w:eastAsia="Times New Roman"/>
          <w:bCs/>
          <w:i w:val="0"/>
          <w:sz w:val="28"/>
          <w:shd w:val="clear" w:color="auto" w:fill="FFFFFF"/>
          <w:lang w:eastAsia="ru-RU"/>
        </w:rPr>
        <w:t>Рентабельность</w:t>
      </w:r>
      <w:r w:rsidRPr="009C7722">
        <w:rPr>
          <w:rFonts w:eastAsia="Times New Roman"/>
          <w:i w:val="0"/>
          <w:sz w:val="28"/>
          <w:szCs w:val="28"/>
          <w:lang w:eastAsia="ru-RU"/>
        </w:rPr>
        <w:t xml:space="preserve"> – это степень доходности, выгодности, прибыльности бизнеса. Она измеряется с помощью целой системы относительных показателей, характеризующих эффективность работы организации в целом, доходность различных направлений деятельности, выгодность производства отдельных видов продукции и услуг. Показатели рентабельности более полно, чем прибыль, характеризуют окончательные результаты хозяйствования, потому что их величина отражает соотношение эффекта с вложенным капиталом или потребленными ресурсами [</w:t>
      </w:r>
      <w:r w:rsidR="003720E8" w:rsidRPr="009C7722">
        <w:rPr>
          <w:rFonts w:eastAsia="Times New Roman"/>
          <w:i w:val="0"/>
          <w:sz w:val="28"/>
          <w:szCs w:val="28"/>
          <w:lang w:eastAsia="ru-RU"/>
        </w:rPr>
        <w:t>4</w:t>
      </w:r>
      <w:r w:rsidRPr="009C7722">
        <w:rPr>
          <w:rFonts w:eastAsia="Times New Roman"/>
          <w:i w:val="0"/>
          <w:sz w:val="28"/>
          <w:szCs w:val="28"/>
          <w:lang w:eastAsia="ru-RU"/>
        </w:rPr>
        <w:t>, с. 156].</w:t>
      </w:r>
    </w:p>
    <w:p w:rsidR="007F4B4E" w:rsidRPr="009C7722" w:rsidRDefault="007F4B4E" w:rsidP="007F4B4E">
      <w:pPr>
        <w:widowControl w:val="0"/>
        <w:spacing w:after="0" w:line="240" w:lineRule="auto"/>
        <w:ind w:firstLine="709"/>
        <w:jc w:val="both"/>
        <w:rPr>
          <w:rFonts w:eastAsia="Times New Roman"/>
          <w:i w:val="0"/>
          <w:sz w:val="28"/>
          <w:szCs w:val="28"/>
          <w:lang w:eastAsia="ru-RU"/>
        </w:rPr>
      </w:pPr>
      <w:r w:rsidRPr="009C7722">
        <w:rPr>
          <w:rFonts w:eastAsia="Times New Roman"/>
          <w:bCs/>
          <w:i w:val="0"/>
          <w:sz w:val="28"/>
          <w:shd w:val="clear" w:color="auto" w:fill="FFFFFF"/>
          <w:lang w:eastAsia="ru-RU"/>
        </w:rPr>
        <w:t>Рентабельность</w:t>
      </w:r>
      <w:r w:rsidRPr="009C7722">
        <w:rPr>
          <w:rFonts w:eastAsia="Times New Roman"/>
          <w:i w:val="0"/>
          <w:sz w:val="28"/>
          <w:szCs w:val="28"/>
          <w:lang w:eastAsia="ru-RU"/>
        </w:rPr>
        <w:t xml:space="preserve"> – основной показатель эффективности хозяйственной деятельности. Показатели рентабельности рассчитываются как относительные показатели финансовых результатов, полученных организацией за отчетный период. Экономическое содержание показателей рентабельности сводится к прибыльности деятельности организации [</w:t>
      </w:r>
      <w:r w:rsidR="003720E8" w:rsidRPr="009C7722">
        <w:rPr>
          <w:rFonts w:eastAsia="Times New Roman"/>
          <w:i w:val="0"/>
          <w:sz w:val="28"/>
          <w:szCs w:val="28"/>
          <w:lang w:eastAsia="ru-RU"/>
        </w:rPr>
        <w:t>9</w:t>
      </w:r>
      <w:r w:rsidRPr="009C7722">
        <w:rPr>
          <w:rFonts w:eastAsia="Times New Roman"/>
          <w:i w:val="0"/>
          <w:sz w:val="28"/>
          <w:szCs w:val="28"/>
          <w:lang w:eastAsia="ru-RU"/>
        </w:rPr>
        <w:t>, с. 89].</w:t>
      </w:r>
    </w:p>
    <w:p w:rsidR="007F4B4E" w:rsidRPr="009C7722" w:rsidRDefault="007F4B4E" w:rsidP="007F4B4E">
      <w:pPr>
        <w:widowControl w:val="0"/>
        <w:spacing w:after="0" w:line="240" w:lineRule="auto"/>
        <w:ind w:firstLine="709"/>
        <w:jc w:val="both"/>
        <w:rPr>
          <w:rFonts w:eastAsia="Times New Roman"/>
          <w:i w:val="0"/>
          <w:sz w:val="28"/>
          <w:szCs w:val="28"/>
          <w:lang w:eastAsia="ru-RU"/>
        </w:rPr>
      </w:pPr>
      <w:r w:rsidRPr="009C7722">
        <w:rPr>
          <w:rFonts w:eastAsia="Times New Roman"/>
          <w:bCs/>
          <w:i w:val="0"/>
          <w:sz w:val="28"/>
          <w:shd w:val="clear" w:color="auto" w:fill="FFFFFF"/>
          <w:lang w:eastAsia="ru-RU"/>
        </w:rPr>
        <w:t>Рентабельность</w:t>
      </w:r>
      <w:r w:rsidRPr="009C7722">
        <w:rPr>
          <w:rFonts w:eastAsia="Times New Roman"/>
          <w:i w:val="0"/>
          <w:sz w:val="28"/>
          <w:szCs w:val="28"/>
          <w:lang w:eastAsia="ru-RU"/>
        </w:rPr>
        <w:t xml:space="preserve"> – показатель, представляющий собой отношение прибыли к сумме затрат на производство, денежным вложениям в организацию коммерческих операций или сумме имущества фирмы, используемого для организации своей деятельности [</w:t>
      </w:r>
      <w:r w:rsidR="003720E8" w:rsidRPr="009C7722">
        <w:rPr>
          <w:rFonts w:eastAsia="Times New Roman"/>
          <w:i w:val="0"/>
          <w:sz w:val="28"/>
          <w:szCs w:val="28"/>
          <w:lang w:eastAsia="ru-RU"/>
        </w:rPr>
        <w:t>10</w:t>
      </w:r>
      <w:r w:rsidRPr="009C7722">
        <w:rPr>
          <w:rFonts w:eastAsia="Times New Roman"/>
          <w:i w:val="0"/>
          <w:sz w:val="28"/>
          <w:szCs w:val="28"/>
          <w:lang w:eastAsia="ru-RU"/>
        </w:rPr>
        <w:t>, с. 256].</w:t>
      </w:r>
    </w:p>
    <w:p w:rsidR="007F4B4E" w:rsidRPr="009C7722" w:rsidRDefault="007F4B4E" w:rsidP="007F4B4E">
      <w:pPr>
        <w:widowControl w:val="0"/>
        <w:spacing w:after="0" w:line="240" w:lineRule="auto"/>
        <w:ind w:firstLine="709"/>
        <w:jc w:val="both"/>
        <w:rPr>
          <w:rFonts w:eastAsia="Times New Roman"/>
          <w:i w:val="0"/>
          <w:sz w:val="28"/>
          <w:szCs w:val="28"/>
          <w:lang w:eastAsia="ru-RU"/>
        </w:rPr>
      </w:pPr>
      <w:r w:rsidRPr="009C7722">
        <w:rPr>
          <w:rFonts w:eastAsia="Times New Roman"/>
          <w:bCs/>
          <w:i w:val="0"/>
          <w:sz w:val="28"/>
          <w:shd w:val="clear" w:color="auto" w:fill="FFFFFF"/>
          <w:lang w:eastAsia="ru-RU"/>
        </w:rPr>
        <w:t>Рентабельность</w:t>
      </w:r>
      <w:r w:rsidRPr="009C7722">
        <w:rPr>
          <w:rFonts w:eastAsia="Times New Roman"/>
          <w:i w:val="0"/>
          <w:sz w:val="28"/>
          <w:szCs w:val="28"/>
          <w:lang w:eastAsia="ru-RU"/>
        </w:rPr>
        <w:t xml:space="preserve"> как количественный показатель представляет собой разницу между ценой и стоимостью товаров, между объемом продаж и себестоимостью (в сфере обращения между валовыми доходами и издержками обращения). Рентабельность, являясь конечным результатом деятельности организации, создает условия для его расширения, развития, самофинансирования и повышения конкурентоспособности [</w:t>
      </w:r>
      <w:r w:rsidR="003720E8" w:rsidRPr="009C7722">
        <w:rPr>
          <w:rFonts w:eastAsia="Times New Roman"/>
          <w:i w:val="0"/>
          <w:sz w:val="28"/>
          <w:szCs w:val="28"/>
          <w:lang w:eastAsia="ru-RU"/>
        </w:rPr>
        <w:t>11</w:t>
      </w:r>
      <w:r w:rsidRPr="009C7722">
        <w:rPr>
          <w:rFonts w:eastAsia="Times New Roman"/>
          <w:i w:val="0"/>
          <w:sz w:val="28"/>
          <w:szCs w:val="28"/>
          <w:lang w:eastAsia="ru-RU"/>
        </w:rPr>
        <w:t>, с. 79].</w:t>
      </w:r>
    </w:p>
    <w:p w:rsidR="007F4B4E" w:rsidRPr="009C7722" w:rsidRDefault="007F4B4E" w:rsidP="007F4B4E">
      <w:pPr>
        <w:widowControl w:val="0"/>
        <w:spacing w:after="0" w:line="240" w:lineRule="auto"/>
        <w:ind w:firstLine="709"/>
        <w:jc w:val="both"/>
        <w:rPr>
          <w:rFonts w:eastAsia="Times New Roman"/>
          <w:i w:val="0"/>
          <w:sz w:val="28"/>
          <w:szCs w:val="28"/>
          <w:lang w:eastAsia="ru-RU"/>
        </w:rPr>
      </w:pPr>
      <w:r w:rsidRPr="009C7722">
        <w:rPr>
          <w:rFonts w:eastAsia="Times New Roman"/>
          <w:bCs/>
          <w:i w:val="0"/>
          <w:sz w:val="28"/>
          <w:shd w:val="clear" w:color="auto" w:fill="FFFFFF"/>
          <w:lang w:eastAsia="ru-RU"/>
        </w:rPr>
        <w:t>Рентабельность</w:t>
      </w:r>
      <w:r w:rsidRPr="009C7722">
        <w:rPr>
          <w:rFonts w:eastAsia="Times New Roman"/>
          <w:i w:val="0"/>
          <w:sz w:val="28"/>
          <w:szCs w:val="28"/>
          <w:lang w:eastAsia="ru-RU"/>
        </w:rPr>
        <w:t xml:space="preserve"> – это, по сути, норма прибыли, т. е. соотношение прибыли к себестоимости продукции или производственных </w:t>
      </w:r>
      <w:proofErr w:type="gramStart"/>
      <w:r w:rsidRPr="009C7722">
        <w:rPr>
          <w:rFonts w:eastAsia="Times New Roman"/>
          <w:i w:val="0"/>
          <w:sz w:val="28"/>
          <w:szCs w:val="28"/>
          <w:lang w:eastAsia="ru-RU"/>
        </w:rPr>
        <w:t>фондов</w:t>
      </w:r>
      <w:r w:rsidR="003720E8" w:rsidRPr="009C7722">
        <w:rPr>
          <w:rFonts w:eastAsia="Times New Roman"/>
          <w:i w:val="0"/>
          <w:sz w:val="28"/>
          <w:szCs w:val="28"/>
          <w:lang w:eastAsia="ru-RU"/>
        </w:rPr>
        <w:br/>
      </w:r>
      <w:r w:rsidRPr="009C7722">
        <w:rPr>
          <w:rFonts w:eastAsia="Times New Roman"/>
          <w:i w:val="0"/>
          <w:sz w:val="28"/>
          <w:szCs w:val="28"/>
          <w:lang w:eastAsia="ru-RU"/>
        </w:rPr>
        <w:t>[</w:t>
      </w:r>
      <w:proofErr w:type="gramEnd"/>
      <w:r w:rsidR="003720E8" w:rsidRPr="009C7722">
        <w:rPr>
          <w:rFonts w:eastAsia="Times New Roman"/>
          <w:i w:val="0"/>
          <w:sz w:val="28"/>
          <w:szCs w:val="28"/>
          <w:lang w:eastAsia="ru-RU"/>
        </w:rPr>
        <w:t>21</w:t>
      </w:r>
      <w:r w:rsidRPr="009C7722">
        <w:rPr>
          <w:rFonts w:eastAsia="Times New Roman"/>
          <w:i w:val="0"/>
          <w:sz w:val="28"/>
          <w:szCs w:val="28"/>
          <w:lang w:eastAsia="ru-RU"/>
        </w:rPr>
        <w:t>, с. 183].</w:t>
      </w:r>
    </w:p>
    <w:p w:rsidR="007F4B4E" w:rsidRPr="009C7722" w:rsidRDefault="007F4B4E" w:rsidP="007F4B4E">
      <w:pPr>
        <w:widowControl w:val="0"/>
        <w:spacing w:after="0" w:line="240" w:lineRule="auto"/>
        <w:ind w:firstLine="709"/>
        <w:jc w:val="both"/>
        <w:rPr>
          <w:rFonts w:eastAsia="Times New Roman"/>
          <w:i w:val="0"/>
          <w:sz w:val="28"/>
          <w:szCs w:val="28"/>
          <w:lang w:eastAsia="ru-RU"/>
        </w:rPr>
      </w:pPr>
      <w:r w:rsidRPr="009C7722">
        <w:rPr>
          <w:rFonts w:eastAsia="Times New Roman"/>
          <w:bCs/>
          <w:i w:val="0"/>
          <w:sz w:val="28"/>
          <w:shd w:val="clear" w:color="auto" w:fill="FFFFFF"/>
          <w:lang w:eastAsia="ru-RU"/>
        </w:rPr>
        <w:t>Рентабельность</w:t>
      </w:r>
      <w:r w:rsidRPr="009C7722">
        <w:rPr>
          <w:rFonts w:eastAsia="Times New Roman"/>
          <w:i w:val="0"/>
          <w:sz w:val="28"/>
          <w:szCs w:val="28"/>
          <w:lang w:eastAsia="ru-RU"/>
        </w:rPr>
        <w:t xml:space="preserve"> – показатель экономической эффективности производства. Рассчитывается как отношение прибыли к затратам или себестоимости продукции. Комплексно отражает использование материальных, трудовых и денежных ресурсов и природных богатств </w:t>
      </w:r>
      <w:r w:rsidR="003720E8" w:rsidRPr="009C7722">
        <w:rPr>
          <w:rFonts w:eastAsia="Times New Roman"/>
          <w:i w:val="0"/>
          <w:sz w:val="28"/>
          <w:szCs w:val="28"/>
          <w:lang w:eastAsia="ru-RU"/>
        </w:rPr>
        <w:br/>
      </w:r>
      <w:r w:rsidRPr="009C7722">
        <w:rPr>
          <w:rFonts w:eastAsia="Times New Roman"/>
          <w:i w:val="0"/>
          <w:sz w:val="28"/>
          <w:szCs w:val="28"/>
          <w:lang w:eastAsia="ru-RU"/>
        </w:rPr>
        <w:t>[</w:t>
      </w:r>
      <w:r w:rsidR="003720E8" w:rsidRPr="009C7722">
        <w:rPr>
          <w:rFonts w:eastAsia="Times New Roman"/>
          <w:i w:val="0"/>
          <w:sz w:val="28"/>
          <w:szCs w:val="28"/>
          <w:lang w:eastAsia="ru-RU"/>
        </w:rPr>
        <w:t>39</w:t>
      </w:r>
      <w:r w:rsidRPr="009C7722">
        <w:rPr>
          <w:rFonts w:eastAsia="Times New Roman"/>
          <w:i w:val="0"/>
          <w:sz w:val="28"/>
          <w:szCs w:val="28"/>
          <w:lang w:eastAsia="ru-RU"/>
        </w:rPr>
        <w:t>, с. 205].</w:t>
      </w:r>
    </w:p>
    <w:p w:rsidR="007F4B4E" w:rsidRPr="009C7722" w:rsidRDefault="007F4B4E" w:rsidP="007F4B4E">
      <w:pPr>
        <w:widowControl w:val="0"/>
        <w:spacing w:after="0" w:line="240" w:lineRule="auto"/>
        <w:ind w:firstLine="709"/>
        <w:jc w:val="both"/>
        <w:rPr>
          <w:rFonts w:eastAsia="Times New Roman"/>
          <w:i w:val="0"/>
          <w:sz w:val="28"/>
          <w:szCs w:val="28"/>
        </w:rPr>
      </w:pPr>
      <w:r w:rsidRPr="009C7722">
        <w:rPr>
          <w:rFonts w:eastAsia="Times New Roman"/>
          <w:i w:val="0"/>
          <w:sz w:val="28"/>
          <w:szCs w:val="28"/>
        </w:rPr>
        <w:t>Анализируя все вышеприведенные определения, можно сказать, что, по мнению большинства авторов, показатели рентабельности характеризуют эффективность использования ресурсов организации и позволяют оценить, какую прибыль имеет организация с каждого рубля средств, вложенных в активы организации.</w:t>
      </w:r>
    </w:p>
    <w:p w:rsidR="007F4B4E" w:rsidRPr="009C7722" w:rsidRDefault="007F4B4E" w:rsidP="007F4B4E">
      <w:pPr>
        <w:widowControl w:val="0"/>
        <w:spacing w:after="0" w:line="240" w:lineRule="auto"/>
        <w:ind w:firstLine="709"/>
        <w:jc w:val="both"/>
        <w:rPr>
          <w:rFonts w:eastAsia="Times New Roman"/>
          <w:i w:val="0"/>
          <w:sz w:val="28"/>
          <w:szCs w:val="28"/>
        </w:rPr>
      </w:pPr>
      <w:r w:rsidRPr="009C7722">
        <w:rPr>
          <w:rFonts w:eastAsia="Times New Roman"/>
          <w:i w:val="0"/>
          <w:sz w:val="28"/>
          <w:szCs w:val="28"/>
        </w:rPr>
        <w:t xml:space="preserve">По нашему мнению, рентабельность является относительным </w:t>
      </w:r>
      <w:r w:rsidRPr="009C7722">
        <w:rPr>
          <w:rFonts w:eastAsia="Times New Roman"/>
          <w:i w:val="0"/>
          <w:sz w:val="28"/>
          <w:szCs w:val="28"/>
        </w:rPr>
        <w:lastRenderedPageBreak/>
        <w:t>показателем интенсивности производства, который характеризует рост объемов деятельности и эффективность использования имеющихся ресурсов, а также отражает норму возмещения на всю совокупность источников, используемых организацией для осуществления своей деятельности. Данный показатель комплексно отражает использование материальных, трудовых и денежных ресурсов и рассчитывается как отношение прибыли к активам, ресурсам или потокам, её формирующим.</w:t>
      </w:r>
    </w:p>
    <w:p w:rsidR="007F4B4E" w:rsidRPr="009C7722" w:rsidRDefault="007F4B4E" w:rsidP="007F4B4E">
      <w:pPr>
        <w:widowControl w:val="0"/>
        <w:spacing w:after="0" w:line="240" w:lineRule="auto"/>
        <w:ind w:firstLine="709"/>
        <w:jc w:val="both"/>
        <w:rPr>
          <w:rFonts w:eastAsia="Times New Roman"/>
          <w:i w:val="0"/>
          <w:sz w:val="28"/>
          <w:szCs w:val="28"/>
        </w:rPr>
      </w:pPr>
      <w:r w:rsidRPr="009C7722">
        <w:rPr>
          <w:rFonts w:eastAsia="Times New Roman"/>
          <w:i w:val="0"/>
          <w:sz w:val="28"/>
          <w:szCs w:val="28"/>
        </w:rPr>
        <w:t>Существует множество показателей рентабельности (доходности) в зависимости от того, с какой целью и с чьей позиции пытаются оценить эффективность деятельности организации. Классификацию подходов к оценке финансовой эффективности на основе показателей рентабельности можно представить в виде схемы, изображенной на рисунке 1.</w:t>
      </w:r>
      <w:r w:rsidR="00155954" w:rsidRPr="009C7722">
        <w:rPr>
          <w:rFonts w:eastAsia="Times New Roman"/>
          <w:i w:val="0"/>
          <w:sz w:val="28"/>
          <w:szCs w:val="28"/>
        </w:rPr>
        <w:t>2</w:t>
      </w:r>
      <w:r w:rsidRPr="009C7722">
        <w:rPr>
          <w:rFonts w:eastAsia="Times New Roman"/>
          <w:i w:val="0"/>
          <w:sz w:val="28"/>
          <w:szCs w:val="28"/>
        </w:rPr>
        <w:t xml:space="preserve"> [</w:t>
      </w:r>
      <w:r w:rsidR="003720E8" w:rsidRPr="009C7722">
        <w:rPr>
          <w:rFonts w:eastAsia="Times New Roman"/>
          <w:i w:val="0"/>
          <w:sz w:val="28"/>
          <w:szCs w:val="28"/>
        </w:rPr>
        <w:t>19</w:t>
      </w:r>
      <w:r w:rsidRPr="009C7722">
        <w:rPr>
          <w:rFonts w:eastAsia="Times New Roman"/>
          <w:i w:val="0"/>
          <w:sz w:val="28"/>
          <w:szCs w:val="28"/>
        </w:rPr>
        <w:t>, с. 42].</w:t>
      </w:r>
    </w:p>
    <w:p w:rsidR="00155954" w:rsidRPr="009C7722" w:rsidRDefault="00155954" w:rsidP="007F4B4E">
      <w:pPr>
        <w:widowControl w:val="0"/>
        <w:spacing w:after="0" w:line="240" w:lineRule="auto"/>
        <w:ind w:firstLine="709"/>
        <w:jc w:val="both"/>
        <w:rPr>
          <w:rFonts w:eastAsia="Times New Roman"/>
          <w:i w:val="0"/>
          <w:sz w:val="28"/>
          <w:szCs w:val="28"/>
        </w:rPr>
      </w:pPr>
    </w:p>
    <w:p w:rsidR="007F4B4E" w:rsidRPr="009C7722" w:rsidRDefault="007F4B4E" w:rsidP="007F4B4E">
      <w:pPr>
        <w:widowControl w:val="0"/>
        <w:spacing w:after="0" w:line="360" w:lineRule="auto"/>
        <w:jc w:val="both"/>
        <w:rPr>
          <w:rFonts w:eastAsia="Times New Roman"/>
          <w:i w:val="0"/>
          <w:sz w:val="28"/>
          <w:szCs w:val="28"/>
        </w:rPr>
      </w:pPr>
      <w:r w:rsidRPr="009C7722">
        <w:rPr>
          <w:rFonts w:eastAsia="Times New Roman"/>
          <w:i w:val="0"/>
          <w:noProof/>
          <w:sz w:val="28"/>
          <w:szCs w:val="28"/>
          <w:lang w:eastAsia="ru-RU"/>
        </w:rPr>
        <w:drawing>
          <wp:inline distT="0" distB="0" distL="0" distR="0">
            <wp:extent cx="5991225" cy="3200400"/>
            <wp:effectExtent l="0" t="0" r="0" b="0"/>
            <wp:docPr id="20" name="Схема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7F4B4E" w:rsidRPr="00780A28" w:rsidRDefault="007F4B4E" w:rsidP="00780A28">
      <w:pPr>
        <w:widowControl w:val="0"/>
        <w:tabs>
          <w:tab w:val="left" w:pos="993"/>
        </w:tabs>
        <w:spacing w:after="0" w:line="240" w:lineRule="auto"/>
        <w:jc w:val="center"/>
        <w:rPr>
          <w:rFonts w:eastAsia="Times New Roman"/>
          <w:i w:val="0"/>
          <w:sz w:val="28"/>
          <w:szCs w:val="28"/>
        </w:rPr>
      </w:pPr>
      <w:r w:rsidRPr="00780A28">
        <w:rPr>
          <w:rFonts w:eastAsia="Times New Roman"/>
          <w:i w:val="0"/>
          <w:sz w:val="28"/>
          <w:szCs w:val="28"/>
        </w:rPr>
        <w:t>Рисунок 1.</w:t>
      </w:r>
      <w:r w:rsidR="00155954" w:rsidRPr="00780A28">
        <w:rPr>
          <w:rFonts w:eastAsia="Times New Roman"/>
          <w:i w:val="0"/>
          <w:sz w:val="28"/>
          <w:szCs w:val="28"/>
        </w:rPr>
        <w:t>2</w:t>
      </w:r>
      <w:r w:rsidRPr="00780A28">
        <w:rPr>
          <w:rFonts w:eastAsia="Times New Roman"/>
          <w:i w:val="0"/>
          <w:sz w:val="28"/>
          <w:szCs w:val="28"/>
        </w:rPr>
        <w:t xml:space="preserve"> – Классификация подходов к оценке финансовой эффективности на основе показателей рентабельности</w:t>
      </w:r>
    </w:p>
    <w:p w:rsidR="00155954" w:rsidRPr="00780A28" w:rsidRDefault="00155954" w:rsidP="00780A28">
      <w:pPr>
        <w:widowControl w:val="0"/>
        <w:spacing w:after="0" w:line="240" w:lineRule="auto"/>
        <w:ind w:firstLine="709"/>
        <w:jc w:val="both"/>
        <w:rPr>
          <w:rFonts w:eastAsia="Times New Roman"/>
          <w:i w:val="0"/>
          <w:sz w:val="28"/>
          <w:szCs w:val="28"/>
          <w:lang w:eastAsia="ru-RU"/>
        </w:rPr>
      </w:pPr>
    </w:p>
    <w:p w:rsidR="00155954" w:rsidRPr="00780A28" w:rsidRDefault="00155954" w:rsidP="00780A28">
      <w:pPr>
        <w:widowControl w:val="0"/>
        <w:spacing w:after="0" w:line="240" w:lineRule="auto"/>
        <w:ind w:firstLine="709"/>
        <w:jc w:val="both"/>
        <w:rPr>
          <w:rFonts w:eastAsia="Times New Roman"/>
          <w:i w:val="0"/>
          <w:sz w:val="28"/>
          <w:szCs w:val="28"/>
          <w:lang w:eastAsia="ru-RU"/>
        </w:rPr>
      </w:pPr>
      <w:r w:rsidRPr="00780A28">
        <w:rPr>
          <w:rFonts w:eastAsia="Times New Roman"/>
          <w:i w:val="0"/>
          <w:sz w:val="28"/>
          <w:szCs w:val="28"/>
          <w:lang w:eastAsia="ru-RU"/>
        </w:rPr>
        <w:t>В целом, рентабельность рассчитывается сопоставлением прибыли с логически соотносимой с ней некоторой базой, рассматриваемой в качестве фактора генерирования этой прибыли. Выбор того или иного показателя прибыли, используемого в качестве показателя эффекта в числителе коэффициента рентабельности определяется в соответствии с функциями и назначением данного показателя рентабельности [</w:t>
      </w:r>
      <w:r w:rsidR="003720E8" w:rsidRPr="00780A28">
        <w:rPr>
          <w:rFonts w:eastAsia="Times New Roman"/>
          <w:i w:val="0"/>
          <w:sz w:val="28"/>
          <w:szCs w:val="28"/>
          <w:lang w:eastAsia="ru-RU"/>
        </w:rPr>
        <w:t>19</w:t>
      </w:r>
      <w:r w:rsidRPr="00780A28">
        <w:rPr>
          <w:rFonts w:eastAsia="Times New Roman"/>
          <w:i w:val="0"/>
          <w:sz w:val="28"/>
          <w:szCs w:val="28"/>
          <w:lang w:eastAsia="ru-RU"/>
        </w:rPr>
        <w:t>, с. 70].</w:t>
      </w:r>
    </w:p>
    <w:p w:rsidR="007F4B4E" w:rsidRPr="00780A28" w:rsidRDefault="007F4B4E" w:rsidP="00780A28">
      <w:pPr>
        <w:widowControl w:val="0"/>
        <w:spacing w:after="0" w:line="240" w:lineRule="auto"/>
        <w:ind w:right="-20" w:firstLine="709"/>
        <w:jc w:val="both"/>
        <w:rPr>
          <w:rFonts w:eastAsia="Times New Roman"/>
          <w:i w:val="0"/>
          <w:sz w:val="28"/>
          <w:szCs w:val="28"/>
          <w:lang w:eastAsia="ru-RU"/>
        </w:rPr>
      </w:pPr>
      <w:r w:rsidRPr="00780A28">
        <w:rPr>
          <w:rFonts w:eastAsia="Times New Roman"/>
          <w:i w:val="0"/>
          <w:sz w:val="28"/>
          <w:szCs w:val="28"/>
          <w:lang w:eastAsia="ru-RU"/>
        </w:rPr>
        <w:t xml:space="preserve">С точки зрения выбора показателя прибыли, используемого при расчетах, интерес представляют показатели прибыли отчетного периода, прибыли от реализации товаров, прибыли от других видов деятельности (инвестиционной и финансовой) и чистой прибыли. При этом необходимо учитывать, что выбранный показатель прибыли должен соответствовать, то есть быть логически сопоставимым рассчитываемому показателю рентабельности. Необходимо также учитывать, что в знаменателе показателя </w:t>
      </w:r>
      <w:r w:rsidRPr="00780A28">
        <w:rPr>
          <w:rFonts w:eastAsia="Times New Roman"/>
          <w:i w:val="0"/>
          <w:sz w:val="28"/>
          <w:szCs w:val="28"/>
          <w:lang w:eastAsia="ru-RU"/>
        </w:rPr>
        <w:lastRenderedPageBreak/>
        <w:t>рентабельности могут быть использованы числовые значения на конкретную дату, например, на конец отчетного периода или же в качестве среднеарифметической величины, поэтому следует обеспечить сопоставимость анализируемых данных. Таким образом, аналитик может использовать любой способ расчета показателей рентабельности, главное обеспечить сравнимость рассчитываемых показателей, иначе с методологической точки зрения результаты анализа рентабельности как частного анализа эффективности будут некорректными.</w:t>
      </w:r>
    </w:p>
    <w:p w:rsidR="007F4B4E" w:rsidRPr="00780A28" w:rsidRDefault="007F4B4E" w:rsidP="00780A28">
      <w:pPr>
        <w:widowControl w:val="0"/>
        <w:tabs>
          <w:tab w:val="left" w:pos="993"/>
        </w:tabs>
        <w:spacing w:after="0" w:line="240" w:lineRule="auto"/>
        <w:ind w:firstLine="709"/>
        <w:contextualSpacing/>
        <w:jc w:val="both"/>
        <w:rPr>
          <w:rFonts w:eastAsia="Times New Roman"/>
          <w:i w:val="0"/>
          <w:sz w:val="28"/>
          <w:szCs w:val="28"/>
          <w:lang w:eastAsia="ru-RU"/>
        </w:rPr>
      </w:pPr>
      <w:r w:rsidRPr="00780A28">
        <w:rPr>
          <w:rFonts w:eastAsia="Times New Roman"/>
          <w:i w:val="0"/>
          <w:sz w:val="28"/>
          <w:szCs w:val="28"/>
          <w:lang w:eastAsia="ru-RU"/>
        </w:rPr>
        <w:t>Так как с позиции затратного подхода под финансовой эффективностью понимается объем прибыли, полученной с каждого рубля, затраченного на производство и реализацию продукции, то наиболее распространенным показателем данной группы является рентабельность продукции (коэффициент окупаемости затрат). Наиболее оптимальной с точки зрения оценки эффективности бизнеса, как предпринимательской деятельности представляется методика расчета коэффициента рентабельности на основе показателя прибыли от реализации продукции, работ, услуг.</w:t>
      </w:r>
    </w:p>
    <w:p w:rsidR="007F4B4E" w:rsidRPr="00780A28" w:rsidRDefault="007F4B4E" w:rsidP="00780A28">
      <w:pPr>
        <w:widowControl w:val="0"/>
        <w:tabs>
          <w:tab w:val="left" w:pos="993"/>
        </w:tabs>
        <w:spacing w:after="0" w:line="240" w:lineRule="auto"/>
        <w:ind w:firstLine="709"/>
        <w:contextualSpacing/>
        <w:jc w:val="both"/>
        <w:rPr>
          <w:rFonts w:eastAsia="Times New Roman"/>
          <w:i w:val="0"/>
          <w:sz w:val="28"/>
          <w:szCs w:val="28"/>
          <w:lang w:eastAsia="ru-RU"/>
        </w:rPr>
      </w:pPr>
      <w:r w:rsidRPr="00780A28">
        <w:rPr>
          <w:rFonts w:eastAsia="Times New Roman"/>
          <w:i w:val="0"/>
          <w:sz w:val="28"/>
          <w:szCs w:val="28"/>
          <w:lang w:eastAsia="ru-RU"/>
        </w:rPr>
        <w:t xml:space="preserve">Исходя из вышеизложенного, рентабельность продукции </w:t>
      </w:r>
      <w:r w:rsidR="00475061" w:rsidRPr="00780A28">
        <w:rPr>
          <w:rFonts w:eastAsia="Times New Roman"/>
          <w:i w:val="0"/>
          <w:sz w:val="28"/>
          <w:szCs w:val="28"/>
          <w:lang w:eastAsia="ru-RU"/>
        </w:rPr>
        <w:t>будет рассчитываться по формуле</w:t>
      </w:r>
    </w:p>
    <w:p w:rsidR="00CE200D" w:rsidRPr="00780A28" w:rsidRDefault="00CE200D" w:rsidP="00780A28">
      <w:pPr>
        <w:widowControl w:val="0"/>
        <w:tabs>
          <w:tab w:val="left" w:pos="993"/>
        </w:tabs>
        <w:spacing w:after="0" w:line="240" w:lineRule="auto"/>
        <w:ind w:firstLine="709"/>
        <w:contextualSpacing/>
        <w:jc w:val="both"/>
        <w:rPr>
          <w:rFonts w:eastAsia="Times New Roman"/>
          <w:i w:val="0"/>
          <w:sz w:val="28"/>
          <w:szCs w:val="28"/>
          <w:lang w:eastAsia="ru-RU"/>
        </w:rPr>
      </w:pPr>
    </w:p>
    <w:p w:rsidR="00CE200D" w:rsidRPr="00780A28" w:rsidRDefault="00583B63" w:rsidP="00780A28">
      <w:pPr>
        <w:widowControl w:val="0"/>
        <w:tabs>
          <w:tab w:val="left" w:pos="993"/>
        </w:tabs>
        <w:spacing w:after="0" w:line="240" w:lineRule="auto"/>
        <w:ind w:firstLine="709"/>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R</m:t>
              </m:r>
            </m:e>
            <m:sub>
              <w:proofErr w:type="spellStart"/>
              <m:r>
                <m:rPr>
                  <m:nor/>
                </m:rPr>
                <w:rPr>
                  <w:rFonts w:eastAsia="Times New Roman"/>
                  <w:i w:val="0"/>
                  <w:sz w:val="28"/>
                  <w:szCs w:val="28"/>
                  <w:lang w:eastAsia="ru-RU"/>
                </w:rPr>
                <m:t>пр</m:t>
              </m:r>
              <w:proofErr w:type="spellEnd"/>
            </m:sub>
          </m:sSub>
          <m:r>
            <w:rPr>
              <w:rFonts w:ascii="Cambria Math" w:eastAsia="Times New Roman"/>
              <w:sz w:val="28"/>
              <w:szCs w:val="28"/>
              <w:lang w:eastAsia="ru-RU"/>
            </w:rPr>
            <m:t>=</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р</m:t>
                  </m:r>
                </m:sub>
              </m:sSub>
            </m:num>
            <m:den>
              <m:r>
                <m:rPr>
                  <m:nor/>
                </m:rPr>
                <w:rPr>
                  <w:rFonts w:eastAsia="Times New Roman"/>
                  <w:i w:val="0"/>
                  <w:sz w:val="28"/>
                  <w:szCs w:val="28"/>
                  <w:lang w:eastAsia="ru-RU"/>
                </w:rPr>
                <m:t>С</m:t>
              </m:r>
            </m:den>
          </m:f>
          <m:r>
            <w:rPr>
              <w:rFonts w:eastAsia="Times New Roman"/>
              <w:sz w:val="28"/>
              <w:szCs w:val="28"/>
              <w:lang w:eastAsia="ru-RU"/>
            </w:rPr>
            <m:t>∙</m:t>
          </m:r>
          <m:r>
            <m:rPr>
              <m:nor/>
            </m:rPr>
            <w:rPr>
              <w:rFonts w:eastAsia="Times New Roman"/>
              <w:i w:val="0"/>
              <w:sz w:val="28"/>
              <w:szCs w:val="28"/>
              <w:lang w:eastAsia="ru-RU"/>
            </w:rPr>
            <m:t>100 %,                                                 (1.7)</m:t>
          </m:r>
        </m:oMath>
      </m:oMathPara>
    </w:p>
    <w:p w:rsidR="00CE200D" w:rsidRPr="00780A28" w:rsidRDefault="00CE200D" w:rsidP="00780A28">
      <w:pPr>
        <w:widowControl w:val="0"/>
        <w:tabs>
          <w:tab w:val="left" w:pos="993"/>
        </w:tabs>
        <w:spacing w:after="0" w:line="240" w:lineRule="auto"/>
        <w:ind w:firstLine="709"/>
        <w:contextualSpacing/>
        <w:jc w:val="both"/>
        <w:rPr>
          <w:rFonts w:eastAsia="Times New Roman"/>
          <w:i w:val="0"/>
          <w:sz w:val="28"/>
          <w:szCs w:val="28"/>
          <w:lang w:eastAsia="ru-RU"/>
        </w:rPr>
      </w:pPr>
    </w:p>
    <w:p w:rsidR="00475061" w:rsidRPr="00780A28" w:rsidRDefault="007F4B4E" w:rsidP="00780A28">
      <w:pPr>
        <w:widowControl w:val="0"/>
        <w:tabs>
          <w:tab w:val="left" w:pos="567"/>
          <w:tab w:val="left" w:pos="993"/>
        </w:tabs>
        <w:spacing w:after="0" w:line="240" w:lineRule="auto"/>
        <w:jc w:val="both"/>
        <w:rPr>
          <w:rFonts w:eastAsia="Times New Roman"/>
          <w:i w:val="0"/>
          <w:sz w:val="28"/>
          <w:szCs w:val="28"/>
        </w:rPr>
      </w:pPr>
      <w:r w:rsidRPr="00780A28">
        <w:rPr>
          <w:rFonts w:eastAsia="Times New Roman"/>
          <w:i w:val="0"/>
          <w:sz w:val="28"/>
          <w:szCs w:val="28"/>
        </w:rPr>
        <w:t xml:space="preserve">где </w:t>
      </w:r>
      <w:r w:rsidR="00475061" w:rsidRPr="00780A28">
        <w:rPr>
          <w:rFonts w:eastAsia="Times New Roman"/>
          <w:i w:val="0"/>
          <w:sz w:val="28"/>
          <w:szCs w:val="28"/>
          <w:lang w:val="en-US"/>
        </w:rPr>
        <w:t>R</w:t>
      </w:r>
      <w:proofErr w:type="spellStart"/>
      <w:r w:rsidR="00475061" w:rsidRPr="00780A28">
        <w:rPr>
          <w:rFonts w:eastAsia="Times New Roman"/>
          <w:i w:val="0"/>
          <w:sz w:val="28"/>
          <w:szCs w:val="28"/>
          <w:vertAlign w:val="subscript"/>
        </w:rPr>
        <w:t>пр</w:t>
      </w:r>
      <w:proofErr w:type="spellEnd"/>
      <w:r w:rsidR="00475061" w:rsidRPr="00780A28">
        <w:rPr>
          <w:rFonts w:eastAsia="Times New Roman"/>
          <w:i w:val="0"/>
          <w:sz w:val="28"/>
          <w:szCs w:val="28"/>
        </w:rPr>
        <w:t xml:space="preserve"> – рентабельность продукции, работ, услуг;</w:t>
      </w:r>
    </w:p>
    <w:p w:rsidR="00E54B5F" w:rsidRPr="00780A28" w:rsidRDefault="00475061" w:rsidP="00780A28">
      <w:pPr>
        <w:widowControl w:val="0"/>
        <w:tabs>
          <w:tab w:val="left" w:pos="567"/>
          <w:tab w:val="left" w:pos="993"/>
        </w:tabs>
        <w:spacing w:after="0" w:line="240" w:lineRule="auto"/>
        <w:jc w:val="both"/>
        <w:rPr>
          <w:rFonts w:eastAsia="Times New Roman"/>
          <w:i w:val="0"/>
          <w:sz w:val="28"/>
          <w:szCs w:val="28"/>
        </w:rPr>
      </w:pPr>
      <w:r w:rsidRPr="00780A28">
        <w:rPr>
          <w:rFonts w:eastAsia="Times New Roman"/>
          <w:i w:val="0"/>
          <w:sz w:val="28"/>
          <w:szCs w:val="28"/>
        </w:rPr>
        <w:t xml:space="preserve">      </w:t>
      </w:r>
      <w:proofErr w:type="spellStart"/>
      <w:r w:rsidR="00E54B5F" w:rsidRPr="00780A28">
        <w:rPr>
          <w:rFonts w:eastAsia="Times New Roman"/>
          <w:i w:val="0"/>
          <w:sz w:val="28"/>
          <w:szCs w:val="28"/>
        </w:rPr>
        <w:t>П</w:t>
      </w:r>
      <w:r w:rsidR="00E54B5F" w:rsidRPr="00780A28">
        <w:rPr>
          <w:rFonts w:eastAsia="Times New Roman"/>
          <w:i w:val="0"/>
          <w:sz w:val="28"/>
          <w:szCs w:val="28"/>
          <w:vertAlign w:val="subscript"/>
        </w:rPr>
        <w:t>р</w:t>
      </w:r>
      <w:proofErr w:type="spellEnd"/>
      <w:r w:rsidR="00E54B5F" w:rsidRPr="00780A28">
        <w:rPr>
          <w:rFonts w:eastAsia="Times New Roman"/>
          <w:i w:val="0"/>
          <w:sz w:val="28"/>
          <w:szCs w:val="28"/>
        </w:rPr>
        <w:t xml:space="preserve"> – прибыль от реализации продукции, работ, услуг;</w:t>
      </w:r>
    </w:p>
    <w:p w:rsidR="007F4B4E" w:rsidRPr="00780A28" w:rsidRDefault="007F4B4E" w:rsidP="00780A28">
      <w:pPr>
        <w:widowControl w:val="0"/>
        <w:tabs>
          <w:tab w:val="left" w:pos="567"/>
          <w:tab w:val="left" w:pos="993"/>
        </w:tabs>
        <w:spacing w:after="0" w:line="240" w:lineRule="auto"/>
        <w:ind w:firstLine="426"/>
        <w:jc w:val="both"/>
        <w:rPr>
          <w:rFonts w:eastAsia="Times New Roman"/>
          <w:i w:val="0"/>
          <w:sz w:val="28"/>
          <w:szCs w:val="28"/>
        </w:rPr>
      </w:pPr>
      <w:r w:rsidRPr="00780A28">
        <w:rPr>
          <w:rFonts w:eastAsia="Times New Roman"/>
          <w:i w:val="0"/>
          <w:sz w:val="28"/>
          <w:szCs w:val="28"/>
          <w:lang w:val="en-US"/>
        </w:rPr>
        <w:t>C</w:t>
      </w:r>
      <w:r w:rsidRPr="00780A28">
        <w:rPr>
          <w:rFonts w:eastAsia="Times New Roman"/>
          <w:i w:val="0"/>
          <w:sz w:val="28"/>
          <w:szCs w:val="28"/>
        </w:rPr>
        <w:t xml:space="preserve"> – </w:t>
      </w:r>
      <w:proofErr w:type="gramStart"/>
      <w:r w:rsidRPr="00780A28">
        <w:rPr>
          <w:rFonts w:eastAsia="Times New Roman"/>
          <w:i w:val="0"/>
          <w:sz w:val="28"/>
          <w:szCs w:val="28"/>
        </w:rPr>
        <w:t>себестоимость</w:t>
      </w:r>
      <w:proofErr w:type="gramEnd"/>
      <w:r w:rsidRPr="00780A28">
        <w:rPr>
          <w:rFonts w:eastAsia="Times New Roman"/>
          <w:i w:val="0"/>
          <w:sz w:val="28"/>
          <w:szCs w:val="28"/>
        </w:rPr>
        <w:t xml:space="preserve"> реализ</w:t>
      </w:r>
      <w:r w:rsidR="00E54B5F" w:rsidRPr="00780A28">
        <w:rPr>
          <w:rFonts w:eastAsia="Times New Roman"/>
          <w:i w:val="0"/>
          <w:sz w:val="28"/>
          <w:szCs w:val="28"/>
        </w:rPr>
        <w:t>ованной продукции, работ, услуг.</w:t>
      </w:r>
    </w:p>
    <w:p w:rsidR="007F4B4E" w:rsidRPr="00780A28" w:rsidRDefault="007F4B4E" w:rsidP="00780A28">
      <w:pPr>
        <w:widowControl w:val="0"/>
        <w:spacing w:after="0" w:line="240" w:lineRule="auto"/>
        <w:ind w:firstLine="709"/>
        <w:jc w:val="both"/>
        <w:rPr>
          <w:rFonts w:eastAsia="Times New Roman"/>
          <w:i w:val="0"/>
          <w:sz w:val="28"/>
          <w:szCs w:val="28"/>
        </w:rPr>
      </w:pPr>
      <w:r w:rsidRPr="00780A28">
        <w:rPr>
          <w:rFonts w:eastAsia="Times New Roman"/>
          <w:i w:val="0"/>
          <w:sz w:val="28"/>
          <w:szCs w:val="28"/>
        </w:rPr>
        <w:t xml:space="preserve">Частным показателем является рентабельность материальных затрат, </w:t>
      </w:r>
      <w:r w:rsidR="00475061" w:rsidRPr="00780A28">
        <w:rPr>
          <w:rFonts w:eastAsia="Times New Roman"/>
          <w:i w:val="0"/>
          <w:sz w:val="28"/>
          <w:szCs w:val="28"/>
        </w:rPr>
        <w:t>которая определяется по формуле</w:t>
      </w:r>
    </w:p>
    <w:p w:rsidR="00CE200D" w:rsidRPr="00780A28" w:rsidRDefault="00CE200D" w:rsidP="00780A28">
      <w:pPr>
        <w:widowControl w:val="0"/>
        <w:spacing w:after="0" w:line="240" w:lineRule="auto"/>
        <w:ind w:firstLine="709"/>
        <w:jc w:val="both"/>
        <w:rPr>
          <w:rFonts w:eastAsia="Times New Roman"/>
          <w:i w:val="0"/>
          <w:sz w:val="28"/>
          <w:szCs w:val="28"/>
        </w:rPr>
      </w:pPr>
    </w:p>
    <w:p w:rsidR="00CE200D" w:rsidRPr="00780A28" w:rsidRDefault="00583B63" w:rsidP="00780A28">
      <w:pPr>
        <w:widowControl w:val="0"/>
        <w:tabs>
          <w:tab w:val="left" w:pos="993"/>
        </w:tabs>
        <w:spacing w:after="0" w:line="240" w:lineRule="auto"/>
        <w:ind w:firstLine="709"/>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R</m:t>
              </m:r>
            </m:e>
            <m:sub>
              <m:r>
                <m:rPr>
                  <m:nor/>
                </m:rPr>
                <w:rPr>
                  <w:rFonts w:eastAsia="Times New Roman"/>
                  <w:i w:val="0"/>
                  <w:sz w:val="28"/>
                  <w:szCs w:val="28"/>
                  <w:lang w:eastAsia="ru-RU"/>
                </w:rPr>
                <m:t>МЗ</m:t>
              </m:r>
            </m:sub>
          </m:sSub>
          <m:r>
            <w:rPr>
              <w:rFonts w:ascii="Cambria Math" w:eastAsia="Times New Roman"/>
              <w:sz w:val="28"/>
              <w:szCs w:val="28"/>
              <w:lang w:eastAsia="ru-RU"/>
            </w:rPr>
            <m:t>=</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р</m:t>
                  </m:r>
                </m:sub>
              </m:sSub>
            </m:num>
            <m:den>
              <m:r>
                <m:rPr>
                  <m:nor/>
                </m:rPr>
                <w:rPr>
                  <w:rFonts w:eastAsia="Times New Roman"/>
                  <w:i w:val="0"/>
                  <w:sz w:val="28"/>
                  <w:szCs w:val="28"/>
                  <w:lang w:eastAsia="ru-RU"/>
                </w:rPr>
                <m:t>МЗ</m:t>
              </m:r>
            </m:den>
          </m:f>
          <m:r>
            <w:rPr>
              <w:rFonts w:eastAsia="Times New Roman"/>
              <w:sz w:val="28"/>
              <w:szCs w:val="28"/>
              <w:lang w:eastAsia="ru-RU"/>
            </w:rPr>
            <m:t>∙</m:t>
          </m:r>
          <m:r>
            <m:rPr>
              <m:nor/>
            </m:rPr>
            <w:rPr>
              <w:rFonts w:eastAsia="Times New Roman"/>
              <w:i w:val="0"/>
              <w:sz w:val="28"/>
              <w:szCs w:val="28"/>
              <w:lang w:eastAsia="ru-RU"/>
            </w:rPr>
            <m:t>100 %,                                                 (1.8)</m:t>
          </m:r>
        </m:oMath>
      </m:oMathPara>
    </w:p>
    <w:p w:rsidR="00CE200D" w:rsidRPr="00780A28" w:rsidRDefault="00CE200D" w:rsidP="00780A28">
      <w:pPr>
        <w:widowControl w:val="0"/>
        <w:spacing w:after="0" w:line="240" w:lineRule="auto"/>
        <w:ind w:firstLine="709"/>
        <w:jc w:val="both"/>
        <w:rPr>
          <w:rFonts w:eastAsia="Times New Roman"/>
          <w:i w:val="0"/>
          <w:sz w:val="28"/>
          <w:szCs w:val="28"/>
        </w:rPr>
      </w:pPr>
    </w:p>
    <w:p w:rsidR="00475061" w:rsidRPr="00780A28" w:rsidRDefault="007F4B4E" w:rsidP="00780A28">
      <w:pPr>
        <w:widowControl w:val="0"/>
        <w:tabs>
          <w:tab w:val="left" w:pos="567"/>
          <w:tab w:val="left" w:pos="993"/>
        </w:tabs>
        <w:spacing w:after="0" w:line="240" w:lineRule="auto"/>
        <w:jc w:val="both"/>
        <w:rPr>
          <w:rFonts w:eastAsia="Times New Roman"/>
          <w:i w:val="0"/>
          <w:sz w:val="28"/>
          <w:szCs w:val="28"/>
        </w:rPr>
      </w:pPr>
      <w:r w:rsidRPr="00780A28">
        <w:rPr>
          <w:rFonts w:eastAsia="Times New Roman"/>
          <w:i w:val="0"/>
          <w:sz w:val="28"/>
          <w:szCs w:val="28"/>
        </w:rPr>
        <w:t xml:space="preserve">где </w:t>
      </w:r>
      <w:r w:rsidR="00475061" w:rsidRPr="00780A28">
        <w:rPr>
          <w:rFonts w:eastAsia="Times New Roman"/>
          <w:i w:val="0"/>
          <w:sz w:val="28"/>
          <w:szCs w:val="28"/>
          <w:lang w:val="en-US"/>
        </w:rPr>
        <w:t>R</w:t>
      </w:r>
      <w:proofErr w:type="spellStart"/>
      <w:r w:rsidR="00475061" w:rsidRPr="00780A28">
        <w:rPr>
          <w:rFonts w:eastAsia="Times New Roman"/>
          <w:i w:val="0"/>
          <w:sz w:val="28"/>
          <w:szCs w:val="28"/>
          <w:vertAlign w:val="subscript"/>
        </w:rPr>
        <w:t>пр</w:t>
      </w:r>
      <w:proofErr w:type="spellEnd"/>
      <w:r w:rsidR="00475061" w:rsidRPr="00780A28">
        <w:rPr>
          <w:rFonts w:eastAsia="Times New Roman"/>
          <w:i w:val="0"/>
          <w:sz w:val="28"/>
          <w:szCs w:val="28"/>
        </w:rPr>
        <w:t xml:space="preserve"> – рентабельность материальных затрат;</w:t>
      </w:r>
    </w:p>
    <w:p w:rsidR="007F4B4E" w:rsidRPr="00780A28" w:rsidRDefault="00475061" w:rsidP="00780A28">
      <w:pPr>
        <w:widowControl w:val="0"/>
        <w:tabs>
          <w:tab w:val="left" w:pos="567"/>
          <w:tab w:val="left" w:pos="993"/>
        </w:tabs>
        <w:spacing w:after="0" w:line="240" w:lineRule="auto"/>
        <w:jc w:val="both"/>
        <w:rPr>
          <w:rFonts w:eastAsia="Times New Roman"/>
          <w:i w:val="0"/>
          <w:sz w:val="28"/>
          <w:szCs w:val="28"/>
        </w:rPr>
      </w:pPr>
      <w:r w:rsidRPr="00780A28">
        <w:rPr>
          <w:rFonts w:eastAsia="Times New Roman"/>
          <w:i w:val="0"/>
          <w:sz w:val="28"/>
          <w:szCs w:val="28"/>
        </w:rPr>
        <w:t xml:space="preserve">      </w:t>
      </w:r>
      <w:r w:rsidR="007F4B4E" w:rsidRPr="00780A28">
        <w:rPr>
          <w:rFonts w:eastAsia="Times New Roman"/>
          <w:i w:val="0"/>
          <w:sz w:val="28"/>
          <w:szCs w:val="28"/>
        </w:rPr>
        <w:t>МЗ – материальные затраты.</w:t>
      </w:r>
    </w:p>
    <w:p w:rsidR="007F4B4E" w:rsidRPr="00780A28" w:rsidRDefault="007F4B4E" w:rsidP="00780A28">
      <w:pPr>
        <w:widowControl w:val="0"/>
        <w:spacing w:after="0" w:line="240" w:lineRule="auto"/>
        <w:ind w:firstLine="709"/>
        <w:jc w:val="both"/>
        <w:rPr>
          <w:rFonts w:eastAsia="Times New Roman"/>
          <w:i w:val="0"/>
          <w:sz w:val="28"/>
          <w:szCs w:val="28"/>
        </w:rPr>
      </w:pPr>
      <w:r w:rsidRPr="00780A28">
        <w:rPr>
          <w:rFonts w:eastAsia="Times New Roman"/>
          <w:i w:val="0"/>
          <w:sz w:val="28"/>
          <w:szCs w:val="28"/>
        </w:rPr>
        <w:t xml:space="preserve">Также рассчитывается рентабельность </w:t>
      </w:r>
      <w:r w:rsidRPr="00780A28">
        <w:rPr>
          <w:rFonts w:eastAsia="Times New Roman"/>
          <w:i w:val="0"/>
          <w:iCs/>
          <w:sz w:val="28"/>
          <w:szCs w:val="28"/>
        </w:rPr>
        <w:t>расходов на оплату труда</w:t>
      </w:r>
      <w:r w:rsidRPr="00780A28">
        <w:rPr>
          <w:rFonts w:eastAsia="Times New Roman"/>
          <w:i w:val="0"/>
          <w:sz w:val="28"/>
          <w:szCs w:val="28"/>
        </w:rPr>
        <w:t xml:space="preserve"> по формуле</w:t>
      </w:r>
    </w:p>
    <w:p w:rsidR="007F4B4E" w:rsidRPr="00780A28" w:rsidRDefault="007F4B4E" w:rsidP="00780A28">
      <w:pPr>
        <w:widowControl w:val="0"/>
        <w:spacing w:after="0" w:line="240" w:lineRule="auto"/>
        <w:ind w:left="720"/>
        <w:jc w:val="both"/>
        <w:rPr>
          <w:rFonts w:eastAsia="Times New Roman"/>
          <w:i w:val="0"/>
          <w:sz w:val="28"/>
          <w:szCs w:val="28"/>
        </w:rPr>
      </w:pPr>
    </w:p>
    <w:p w:rsidR="00CE200D" w:rsidRPr="00780A28" w:rsidRDefault="00583B63" w:rsidP="00780A28">
      <w:pPr>
        <w:widowControl w:val="0"/>
        <w:tabs>
          <w:tab w:val="left" w:pos="993"/>
        </w:tabs>
        <w:spacing w:after="0" w:line="240" w:lineRule="auto"/>
        <w:ind w:firstLine="709"/>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R</m:t>
              </m:r>
            </m:e>
            <m:sub>
              <w:proofErr w:type="spellStart"/>
              <m:r>
                <m:rPr>
                  <m:nor/>
                </m:rPr>
                <w:rPr>
                  <w:rFonts w:eastAsia="Times New Roman"/>
                  <w:i w:val="0"/>
                  <w:sz w:val="28"/>
                  <w:szCs w:val="28"/>
                  <w:lang w:eastAsia="ru-RU"/>
                </w:rPr>
                <m:t>р.о.т</m:t>
              </m:r>
              <w:proofErr w:type="spellEnd"/>
            </m:sub>
          </m:sSub>
          <m:r>
            <w:rPr>
              <w:rFonts w:ascii="Cambria Math" w:eastAsia="Times New Roman"/>
              <w:sz w:val="28"/>
              <w:szCs w:val="28"/>
              <w:lang w:eastAsia="ru-RU"/>
            </w:rPr>
            <m:t>=</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р</m:t>
                  </m:r>
                </m:sub>
              </m:sSub>
            </m:num>
            <m:den>
              <m:r>
                <m:rPr>
                  <m:nor/>
                </m:rPr>
                <w:rPr>
                  <w:rFonts w:eastAsia="Times New Roman"/>
                  <w:i w:val="0"/>
                  <w:sz w:val="28"/>
                  <w:szCs w:val="28"/>
                  <w:lang w:eastAsia="ru-RU"/>
                </w:rPr>
                <m:t>ФОТ</m:t>
              </m:r>
            </m:den>
          </m:f>
          <m:r>
            <w:rPr>
              <w:rFonts w:eastAsia="Times New Roman"/>
              <w:sz w:val="28"/>
              <w:szCs w:val="28"/>
              <w:lang w:eastAsia="ru-RU"/>
            </w:rPr>
            <m:t>∙</m:t>
          </m:r>
          <m:r>
            <m:rPr>
              <m:nor/>
            </m:rPr>
            <w:rPr>
              <w:rFonts w:eastAsia="Times New Roman"/>
              <w:i w:val="0"/>
              <w:sz w:val="28"/>
              <w:szCs w:val="28"/>
              <w:lang w:eastAsia="ru-RU"/>
            </w:rPr>
            <m:t>100 %,                                                 (1.9)</m:t>
          </m:r>
        </m:oMath>
      </m:oMathPara>
    </w:p>
    <w:p w:rsidR="00CE200D" w:rsidRPr="00780A28" w:rsidRDefault="00CE200D" w:rsidP="00780A28">
      <w:pPr>
        <w:widowControl w:val="0"/>
        <w:spacing w:after="0" w:line="240" w:lineRule="auto"/>
        <w:ind w:left="720"/>
        <w:jc w:val="both"/>
        <w:rPr>
          <w:rFonts w:eastAsia="Times New Roman"/>
          <w:i w:val="0"/>
          <w:sz w:val="28"/>
          <w:szCs w:val="28"/>
        </w:rPr>
      </w:pPr>
    </w:p>
    <w:p w:rsidR="00475061" w:rsidRPr="00780A28" w:rsidRDefault="00475061" w:rsidP="00780A28">
      <w:pPr>
        <w:widowControl w:val="0"/>
        <w:tabs>
          <w:tab w:val="left" w:pos="567"/>
          <w:tab w:val="left" w:pos="993"/>
        </w:tabs>
        <w:spacing w:after="0" w:line="240" w:lineRule="auto"/>
        <w:jc w:val="both"/>
        <w:rPr>
          <w:rFonts w:eastAsia="Times New Roman"/>
          <w:i w:val="0"/>
          <w:sz w:val="28"/>
          <w:szCs w:val="28"/>
        </w:rPr>
      </w:pPr>
      <w:r w:rsidRPr="00780A28">
        <w:rPr>
          <w:rFonts w:eastAsia="Times New Roman"/>
          <w:i w:val="0"/>
          <w:sz w:val="28"/>
          <w:szCs w:val="28"/>
        </w:rPr>
        <w:t>г</w:t>
      </w:r>
      <w:r w:rsidR="007F4B4E" w:rsidRPr="00780A28">
        <w:rPr>
          <w:rFonts w:eastAsia="Times New Roman"/>
          <w:i w:val="0"/>
          <w:sz w:val="28"/>
          <w:szCs w:val="28"/>
        </w:rPr>
        <w:t>де</w:t>
      </w:r>
      <w:r w:rsidRPr="00780A28">
        <w:rPr>
          <w:rFonts w:eastAsia="Times New Roman"/>
          <w:i w:val="0"/>
          <w:sz w:val="28"/>
          <w:szCs w:val="28"/>
        </w:rPr>
        <w:t xml:space="preserve"> </w:t>
      </w:r>
      <w:r w:rsidRPr="00780A28">
        <w:rPr>
          <w:rFonts w:eastAsia="Times New Roman"/>
          <w:i w:val="0"/>
          <w:sz w:val="28"/>
          <w:szCs w:val="28"/>
          <w:lang w:val="en-US"/>
        </w:rPr>
        <w:t>R</w:t>
      </w:r>
      <w:proofErr w:type="spellStart"/>
      <w:r w:rsidRPr="00780A28">
        <w:rPr>
          <w:rFonts w:eastAsia="Times New Roman"/>
          <w:i w:val="0"/>
          <w:sz w:val="28"/>
          <w:szCs w:val="28"/>
          <w:vertAlign w:val="subscript"/>
        </w:rPr>
        <w:t>пр</w:t>
      </w:r>
      <w:proofErr w:type="spellEnd"/>
      <w:r w:rsidRPr="00780A28">
        <w:rPr>
          <w:rFonts w:eastAsia="Times New Roman"/>
          <w:i w:val="0"/>
          <w:sz w:val="28"/>
          <w:szCs w:val="28"/>
        </w:rPr>
        <w:t xml:space="preserve"> – рентабельность расходов на оплату труда;</w:t>
      </w:r>
    </w:p>
    <w:p w:rsidR="007F4B4E" w:rsidRPr="00780A28" w:rsidRDefault="007F4B4E" w:rsidP="00780A28">
      <w:pPr>
        <w:widowControl w:val="0"/>
        <w:spacing w:after="0" w:line="240" w:lineRule="auto"/>
        <w:ind w:firstLine="426"/>
        <w:jc w:val="both"/>
        <w:rPr>
          <w:rFonts w:eastAsia="Times New Roman"/>
          <w:b/>
          <w:bCs/>
          <w:i w:val="0"/>
          <w:sz w:val="28"/>
          <w:szCs w:val="28"/>
        </w:rPr>
      </w:pPr>
      <w:r w:rsidRPr="00780A28">
        <w:rPr>
          <w:rFonts w:eastAsia="Times New Roman"/>
          <w:i w:val="0"/>
          <w:sz w:val="28"/>
          <w:szCs w:val="28"/>
        </w:rPr>
        <w:t>ФОТ – фонд оплаты труда.</w:t>
      </w:r>
    </w:p>
    <w:p w:rsidR="007F4B4E" w:rsidRPr="00780A28" w:rsidRDefault="007F4B4E" w:rsidP="00780A28">
      <w:pPr>
        <w:widowControl w:val="0"/>
        <w:tabs>
          <w:tab w:val="left" w:pos="993"/>
        </w:tabs>
        <w:spacing w:after="0" w:line="240" w:lineRule="auto"/>
        <w:ind w:firstLine="709"/>
        <w:jc w:val="both"/>
        <w:rPr>
          <w:rFonts w:eastAsia="Times New Roman"/>
          <w:i w:val="0"/>
          <w:sz w:val="28"/>
          <w:szCs w:val="28"/>
        </w:rPr>
      </w:pPr>
      <w:r w:rsidRPr="00780A28">
        <w:rPr>
          <w:rFonts w:eastAsia="Times New Roman"/>
          <w:i w:val="0"/>
          <w:sz w:val="28"/>
          <w:szCs w:val="28"/>
        </w:rPr>
        <w:t>Еще один показатель, рассчитываемый по затратному подходу – это рентабельность текущей деятельности. Этот показатель полнее, чем предыдущий, характеризует окупаемость текущих затрат, поскольку при его расчете учитываются прочие доходы и расходы по текущей деятельности.</w:t>
      </w:r>
    </w:p>
    <w:p w:rsidR="007F4B4E" w:rsidRPr="00780A28" w:rsidRDefault="007F4B4E" w:rsidP="00780A28">
      <w:pPr>
        <w:widowControl w:val="0"/>
        <w:tabs>
          <w:tab w:val="left" w:pos="993"/>
        </w:tabs>
        <w:spacing w:after="0" w:line="240" w:lineRule="auto"/>
        <w:ind w:firstLine="709"/>
        <w:jc w:val="both"/>
        <w:rPr>
          <w:rFonts w:eastAsia="Times New Roman"/>
          <w:i w:val="0"/>
          <w:sz w:val="28"/>
          <w:szCs w:val="28"/>
        </w:rPr>
      </w:pPr>
      <w:r w:rsidRPr="00780A28">
        <w:rPr>
          <w:rFonts w:eastAsia="Times New Roman"/>
          <w:i w:val="0"/>
          <w:sz w:val="28"/>
          <w:szCs w:val="28"/>
        </w:rPr>
        <w:lastRenderedPageBreak/>
        <w:t>Рентабельность текущей деятельности определяется как отношение прибыли от текущей деятельности к общей сумме затрат по текущей деятельности отчетного периода и рассчитывается по формуле</w:t>
      </w:r>
    </w:p>
    <w:p w:rsidR="00CE200D" w:rsidRPr="00780A28" w:rsidRDefault="00CE200D" w:rsidP="00780A28">
      <w:pPr>
        <w:widowControl w:val="0"/>
        <w:tabs>
          <w:tab w:val="left" w:pos="993"/>
        </w:tabs>
        <w:spacing w:after="0" w:line="240" w:lineRule="auto"/>
        <w:ind w:firstLine="709"/>
        <w:jc w:val="both"/>
        <w:rPr>
          <w:rFonts w:eastAsia="Times New Roman"/>
          <w:i w:val="0"/>
          <w:sz w:val="28"/>
          <w:szCs w:val="28"/>
        </w:rPr>
      </w:pPr>
    </w:p>
    <w:p w:rsidR="00CE200D" w:rsidRPr="00780A28" w:rsidRDefault="00583B63" w:rsidP="00780A28">
      <w:pPr>
        <w:widowControl w:val="0"/>
        <w:tabs>
          <w:tab w:val="left" w:pos="993"/>
        </w:tabs>
        <w:spacing w:after="0" w:line="240" w:lineRule="auto"/>
        <w:ind w:firstLine="709"/>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R</m:t>
              </m:r>
            </m:e>
            <m:sub>
              <m:r>
                <m:rPr>
                  <m:nor/>
                </m:rPr>
                <w:rPr>
                  <w:rFonts w:eastAsia="Times New Roman"/>
                  <w:i w:val="0"/>
                  <w:sz w:val="28"/>
                  <w:szCs w:val="28"/>
                  <w:lang w:eastAsia="ru-RU"/>
                </w:rPr>
                <m:t>ТД</m:t>
              </m:r>
            </m:sub>
          </m:sSub>
          <m:r>
            <w:rPr>
              <w:rFonts w:ascii="Cambria Math" w:eastAsia="Times New Roman"/>
              <w:sz w:val="28"/>
              <w:szCs w:val="28"/>
              <w:lang w:eastAsia="ru-RU"/>
            </w:rPr>
            <m:t>=</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ТД</m:t>
                  </m:r>
                </m:sub>
              </m:sSub>
            </m:num>
            <m:den>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З</m:t>
                  </m:r>
                </m:e>
                <m:sub>
                  <m:r>
                    <m:rPr>
                      <m:nor/>
                    </m:rPr>
                    <w:rPr>
                      <w:rFonts w:eastAsia="Times New Roman"/>
                      <w:i w:val="0"/>
                      <w:sz w:val="28"/>
                      <w:szCs w:val="28"/>
                      <w:lang w:eastAsia="ru-RU"/>
                    </w:rPr>
                    <m:t>ТД</m:t>
                  </m:r>
                </m:sub>
              </m:sSub>
            </m:den>
          </m:f>
          <m:r>
            <w:rPr>
              <w:rFonts w:eastAsia="Times New Roman"/>
              <w:sz w:val="28"/>
              <w:szCs w:val="28"/>
              <w:lang w:eastAsia="ru-RU"/>
            </w:rPr>
            <m:t>∙</m:t>
          </m:r>
          <m:r>
            <m:rPr>
              <m:nor/>
            </m:rPr>
            <w:rPr>
              <w:rFonts w:eastAsia="Times New Roman"/>
              <w:i w:val="0"/>
              <w:sz w:val="28"/>
              <w:szCs w:val="28"/>
              <w:lang w:eastAsia="ru-RU"/>
            </w:rPr>
            <m:t>100 %,                                                 (1.10)</m:t>
          </m:r>
        </m:oMath>
      </m:oMathPara>
    </w:p>
    <w:p w:rsidR="00CE200D" w:rsidRPr="00780A28" w:rsidRDefault="00CE200D" w:rsidP="00780A28">
      <w:pPr>
        <w:widowControl w:val="0"/>
        <w:tabs>
          <w:tab w:val="left" w:pos="993"/>
        </w:tabs>
        <w:spacing w:after="0" w:line="240" w:lineRule="auto"/>
        <w:ind w:firstLine="709"/>
        <w:jc w:val="both"/>
        <w:rPr>
          <w:rFonts w:eastAsia="Times New Roman"/>
          <w:i w:val="0"/>
          <w:sz w:val="28"/>
          <w:szCs w:val="28"/>
        </w:rPr>
      </w:pPr>
    </w:p>
    <w:p w:rsidR="00475061" w:rsidRPr="00780A28" w:rsidRDefault="007F4B4E" w:rsidP="00780A28">
      <w:pPr>
        <w:widowControl w:val="0"/>
        <w:tabs>
          <w:tab w:val="left" w:pos="567"/>
          <w:tab w:val="left" w:pos="993"/>
        </w:tabs>
        <w:spacing w:after="0" w:line="240" w:lineRule="auto"/>
        <w:jc w:val="both"/>
        <w:rPr>
          <w:rFonts w:eastAsia="Times New Roman"/>
          <w:i w:val="0"/>
          <w:sz w:val="28"/>
          <w:szCs w:val="28"/>
        </w:rPr>
      </w:pPr>
      <w:proofErr w:type="gramStart"/>
      <w:r w:rsidRPr="00780A28">
        <w:rPr>
          <w:rFonts w:eastAsia="Times New Roman"/>
          <w:i w:val="0"/>
          <w:sz w:val="28"/>
          <w:szCs w:val="28"/>
        </w:rPr>
        <w:t xml:space="preserve">где  </w:t>
      </w:r>
      <w:r w:rsidR="00475061" w:rsidRPr="00780A28">
        <w:rPr>
          <w:rFonts w:eastAsia="Times New Roman"/>
          <w:i w:val="0"/>
          <w:sz w:val="28"/>
          <w:szCs w:val="28"/>
          <w:lang w:val="en-US"/>
        </w:rPr>
        <w:t>R</w:t>
      </w:r>
      <w:proofErr w:type="gramEnd"/>
      <w:r w:rsidR="00475061" w:rsidRPr="00780A28">
        <w:rPr>
          <w:rFonts w:eastAsia="Times New Roman"/>
          <w:i w:val="0"/>
          <w:sz w:val="28"/>
          <w:szCs w:val="28"/>
          <w:vertAlign w:val="subscript"/>
        </w:rPr>
        <w:t>ТД</w:t>
      </w:r>
      <w:r w:rsidR="00475061" w:rsidRPr="00780A28">
        <w:rPr>
          <w:rFonts w:eastAsia="Times New Roman"/>
          <w:i w:val="0"/>
          <w:sz w:val="28"/>
          <w:szCs w:val="28"/>
        </w:rPr>
        <w:t xml:space="preserve"> – рентабельность текущей деятельности;</w:t>
      </w:r>
    </w:p>
    <w:p w:rsidR="007F4B4E" w:rsidRPr="00780A28" w:rsidRDefault="007F4B4E" w:rsidP="00780A28">
      <w:pPr>
        <w:widowControl w:val="0"/>
        <w:tabs>
          <w:tab w:val="left" w:pos="567"/>
          <w:tab w:val="left" w:pos="993"/>
        </w:tabs>
        <w:spacing w:after="0" w:line="240" w:lineRule="auto"/>
        <w:ind w:firstLine="567"/>
        <w:jc w:val="both"/>
        <w:rPr>
          <w:rFonts w:eastAsia="Times New Roman"/>
          <w:i w:val="0"/>
          <w:sz w:val="28"/>
          <w:szCs w:val="28"/>
        </w:rPr>
      </w:pPr>
      <w:r w:rsidRPr="00780A28">
        <w:rPr>
          <w:rFonts w:eastAsia="Times New Roman"/>
          <w:i w:val="0"/>
          <w:sz w:val="28"/>
          <w:szCs w:val="28"/>
        </w:rPr>
        <w:t>П</w:t>
      </w:r>
      <w:r w:rsidRPr="00780A28">
        <w:rPr>
          <w:rFonts w:eastAsia="Times New Roman"/>
          <w:i w:val="0"/>
          <w:sz w:val="28"/>
          <w:szCs w:val="28"/>
          <w:vertAlign w:val="subscript"/>
        </w:rPr>
        <w:t>ТД</w:t>
      </w:r>
      <w:r w:rsidRPr="00780A28">
        <w:rPr>
          <w:rFonts w:eastAsia="Times New Roman"/>
          <w:i w:val="0"/>
          <w:sz w:val="28"/>
          <w:szCs w:val="28"/>
        </w:rPr>
        <w:t xml:space="preserve"> – прибыль от текущей деятельности;</w:t>
      </w:r>
    </w:p>
    <w:p w:rsidR="007F4B4E" w:rsidRPr="00780A28" w:rsidRDefault="007F4B4E" w:rsidP="00780A28">
      <w:pPr>
        <w:widowControl w:val="0"/>
        <w:tabs>
          <w:tab w:val="left" w:pos="993"/>
        </w:tabs>
        <w:spacing w:after="0" w:line="240" w:lineRule="auto"/>
        <w:ind w:firstLine="567"/>
        <w:jc w:val="both"/>
        <w:rPr>
          <w:rFonts w:eastAsia="Times New Roman"/>
          <w:i w:val="0"/>
          <w:sz w:val="28"/>
          <w:szCs w:val="28"/>
        </w:rPr>
      </w:pPr>
      <w:r w:rsidRPr="00780A28">
        <w:rPr>
          <w:rFonts w:eastAsia="Times New Roman"/>
          <w:i w:val="0"/>
          <w:sz w:val="28"/>
          <w:szCs w:val="28"/>
        </w:rPr>
        <w:t>З</w:t>
      </w:r>
      <w:r w:rsidRPr="00780A28">
        <w:rPr>
          <w:rFonts w:eastAsia="Times New Roman"/>
          <w:i w:val="0"/>
          <w:sz w:val="28"/>
          <w:szCs w:val="28"/>
          <w:vertAlign w:val="subscript"/>
        </w:rPr>
        <w:t>ТД</w:t>
      </w:r>
      <w:r w:rsidRPr="00780A28">
        <w:rPr>
          <w:rFonts w:eastAsia="Times New Roman"/>
          <w:i w:val="0"/>
          <w:sz w:val="28"/>
          <w:szCs w:val="28"/>
        </w:rPr>
        <w:t xml:space="preserve"> – совокупные </w:t>
      </w:r>
      <w:r w:rsidR="00E54B5F" w:rsidRPr="00780A28">
        <w:rPr>
          <w:rFonts w:eastAsia="Times New Roman"/>
          <w:i w:val="0"/>
          <w:sz w:val="28"/>
          <w:szCs w:val="28"/>
        </w:rPr>
        <w:t>затраты по текущей деятельности.</w:t>
      </w:r>
    </w:p>
    <w:p w:rsidR="007F4B4E" w:rsidRPr="00780A28" w:rsidRDefault="007F4B4E" w:rsidP="00780A28">
      <w:pPr>
        <w:widowControl w:val="0"/>
        <w:tabs>
          <w:tab w:val="left" w:pos="993"/>
        </w:tabs>
        <w:spacing w:after="0" w:line="240" w:lineRule="auto"/>
        <w:ind w:firstLine="709"/>
        <w:jc w:val="both"/>
        <w:rPr>
          <w:rFonts w:eastAsia="Times New Roman"/>
          <w:i w:val="0"/>
          <w:sz w:val="28"/>
          <w:szCs w:val="28"/>
        </w:rPr>
      </w:pPr>
      <w:r w:rsidRPr="00780A28">
        <w:rPr>
          <w:rFonts w:eastAsia="Times New Roman"/>
          <w:i w:val="0"/>
          <w:sz w:val="28"/>
          <w:szCs w:val="28"/>
        </w:rPr>
        <w:t>К данной группе относится также рентабельность инвестиционной деятельности (или отдельных инвестиционных проектов). Она рассчитывается следующим образом: полученная или ожидаемая сумма прибыли (или положительного денежного потока) от инвестиционной деятельности (или от реализации отдельных инвестиционных проектов) относится к сумме инвестиционных затрат и рассчитывается по формуле</w:t>
      </w:r>
    </w:p>
    <w:p w:rsidR="007F4B4E" w:rsidRPr="00780A28" w:rsidRDefault="007F4B4E" w:rsidP="00780A28">
      <w:pPr>
        <w:widowControl w:val="0"/>
        <w:tabs>
          <w:tab w:val="left" w:pos="993"/>
        </w:tabs>
        <w:spacing w:after="0" w:line="240" w:lineRule="auto"/>
        <w:ind w:firstLine="709"/>
        <w:contextualSpacing/>
        <w:jc w:val="both"/>
        <w:rPr>
          <w:rFonts w:eastAsia="Times New Roman"/>
          <w:i w:val="0"/>
          <w:sz w:val="28"/>
          <w:szCs w:val="28"/>
          <w:lang w:eastAsia="ru-RU"/>
        </w:rPr>
      </w:pPr>
    </w:p>
    <w:p w:rsidR="00CE200D" w:rsidRPr="00780A28" w:rsidRDefault="00583B63" w:rsidP="00780A28">
      <w:pPr>
        <w:widowControl w:val="0"/>
        <w:tabs>
          <w:tab w:val="left" w:pos="993"/>
        </w:tabs>
        <w:spacing w:after="0" w:line="240" w:lineRule="auto"/>
        <w:ind w:firstLine="709"/>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R</m:t>
              </m:r>
            </m:e>
            <m:sub>
              <m:r>
                <m:rPr>
                  <m:nor/>
                </m:rPr>
                <w:rPr>
                  <w:rFonts w:eastAsia="Times New Roman"/>
                  <w:i w:val="0"/>
                  <w:sz w:val="28"/>
                  <w:szCs w:val="28"/>
                  <w:lang w:eastAsia="ru-RU"/>
                </w:rPr>
                <m:t>ИД</m:t>
              </m:r>
            </m:sub>
          </m:sSub>
          <m:r>
            <w:rPr>
              <w:rFonts w:ascii="Cambria Math" w:eastAsia="Times New Roman"/>
              <w:sz w:val="28"/>
              <w:szCs w:val="28"/>
              <w:lang w:eastAsia="ru-RU"/>
            </w:rPr>
            <m:t>=</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ИД</m:t>
                  </m:r>
                </m:sub>
              </m:sSub>
            </m:num>
            <m:den>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З</m:t>
                  </m:r>
                </m:e>
                <m:sub>
                  <m:r>
                    <m:rPr>
                      <m:nor/>
                    </m:rPr>
                    <w:rPr>
                      <w:rFonts w:eastAsia="Times New Roman"/>
                      <w:i w:val="0"/>
                      <w:sz w:val="28"/>
                      <w:szCs w:val="28"/>
                      <w:lang w:eastAsia="ru-RU"/>
                    </w:rPr>
                    <m:t>ИД</m:t>
                  </m:r>
                </m:sub>
              </m:sSub>
            </m:den>
          </m:f>
          <m:r>
            <w:rPr>
              <w:rFonts w:eastAsia="Times New Roman"/>
              <w:sz w:val="28"/>
              <w:szCs w:val="28"/>
              <w:lang w:eastAsia="ru-RU"/>
            </w:rPr>
            <m:t>∙</m:t>
          </m:r>
          <m:r>
            <m:rPr>
              <m:nor/>
            </m:rPr>
            <w:rPr>
              <w:rFonts w:eastAsia="Times New Roman"/>
              <w:i w:val="0"/>
              <w:sz w:val="28"/>
              <w:szCs w:val="28"/>
              <w:lang w:eastAsia="ru-RU"/>
            </w:rPr>
            <m:t>100 %,                                                 (1.11)</m:t>
          </m:r>
        </m:oMath>
      </m:oMathPara>
    </w:p>
    <w:p w:rsidR="00CE200D" w:rsidRPr="00780A28" w:rsidRDefault="00CE200D" w:rsidP="00780A28">
      <w:pPr>
        <w:widowControl w:val="0"/>
        <w:tabs>
          <w:tab w:val="left" w:pos="993"/>
        </w:tabs>
        <w:spacing w:after="0" w:line="240" w:lineRule="auto"/>
        <w:ind w:firstLine="709"/>
        <w:contextualSpacing/>
        <w:jc w:val="both"/>
        <w:rPr>
          <w:rFonts w:eastAsia="Times New Roman"/>
          <w:i w:val="0"/>
          <w:sz w:val="28"/>
          <w:szCs w:val="28"/>
          <w:lang w:eastAsia="ru-RU"/>
        </w:rPr>
      </w:pPr>
    </w:p>
    <w:p w:rsidR="00E54B5F" w:rsidRPr="00780A28" w:rsidRDefault="007F4B4E" w:rsidP="00780A28">
      <w:pPr>
        <w:widowControl w:val="0"/>
        <w:tabs>
          <w:tab w:val="left" w:pos="567"/>
          <w:tab w:val="left" w:pos="993"/>
        </w:tabs>
        <w:spacing w:after="0" w:line="240" w:lineRule="auto"/>
        <w:jc w:val="both"/>
        <w:rPr>
          <w:rFonts w:eastAsia="Times New Roman"/>
          <w:i w:val="0"/>
          <w:sz w:val="28"/>
          <w:szCs w:val="28"/>
        </w:rPr>
      </w:pPr>
      <w:proofErr w:type="gramStart"/>
      <w:r w:rsidRPr="00780A28">
        <w:rPr>
          <w:rFonts w:eastAsia="Times New Roman"/>
          <w:i w:val="0"/>
          <w:sz w:val="28"/>
          <w:szCs w:val="28"/>
        </w:rPr>
        <w:t xml:space="preserve">где  </w:t>
      </w:r>
      <w:r w:rsidR="00E54B5F" w:rsidRPr="00780A28">
        <w:rPr>
          <w:rFonts w:eastAsia="Times New Roman"/>
          <w:i w:val="0"/>
          <w:sz w:val="28"/>
          <w:szCs w:val="28"/>
          <w:lang w:val="en-US"/>
        </w:rPr>
        <w:t>R</w:t>
      </w:r>
      <w:proofErr w:type="gramEnd"/>
      <w:r w:rsidR="00E54B5F" w:rsidRPr="00780A28">
        <w:rPr>
          <w:rFonts w:eastAsia="Times New Roman"/>
          <w:i w:val="0"/>
          <w:sz w:val="28"/>
          <w:szCs w:val="28"/>
          <w:vertAlign w:val="subscript"/>
        </w:rPr>
        <w:t>ИД</w:t>
      </w:r>
      <w:r w:rsidR="00E54B5F" w:rsidRPr="00780A28">
        <w:rPr>
          <w:rFonts w:eastAsia="Times New Roman"/>
          <w:i w:val="0"/>
          <w:sz w:val="28"/>
          <w:szCs w:val="28"/>
        </w:rPr>
        <w:t xml:space="preserve"> – рентабельность </w:t>
      </w:r>
      <w:r w:rsidR="00CE200D" w:rsidRPr="00780A28">
        <w:rPr>
          <w:rFonts w:eastAsia="Times New Roman"/>
          <w:i w:val="0"/>
          <w:sz w:val="28"/>
          <w:szCs w:val="28"/>
        </w:rPr>
        <w:t>инвестиционной</w:t>
      </w:r>
      <w:r w:rsidR="00E54B5F" w:rsidRPr="00780A28">
        <w:rPr>
          <w:rFonts w:eastAsia="Times New Roman"/>
          <w:i w:val="0"/>
          <w:sz w:val="28"/>
          <w:szCs w:val="28"/>
        </w:rPr>
        <w:t xml:space="preserve"> деятельности;</w:t>
      </w:r>
    </w:p>
    <w:p w:rsidR="007F4B4E" w:rsidRPr="00780A28" w:rsidRDefault="007F4B4E" w:rsidP="00780A28">
      <w:pPr>
        <w:widowControl w:val="0"/>
        <w:tabs>
          <w:tab w:val="left" w:pos="567"/>
          <w:tab w:val="left" w:pos="993"/>
        </w:tabs>
        <w:spacing w:after="0" w:line="240" w:lineRule="auto"/>
        <w:ind w:firstLine="567"/>
        <w:jc w:val="both"/>
        <w:rPr>
          <w:rFonts w:eastAsia="Times New Roman"/>
          <w:i w:val="0"/>
          <w:sz w:val="28"/>
          <w:szCs w:val="28"/>
        </w:rPr>
      </w:pPr>
      <w:r w:rsidRPr="00780A28">
        <w:rPr>
          <w:rFonts w:eastAsia="Times New Roman"/>
          <w:i w:val="0"/>
          <w:sz w:val="28"/>
          <w:szCs w:val="28"/>
        </w:rPr>
        <w:t>П</w:t>
      </w:r>
      <w:r w:rsidRPr="00780A28">
        <w:rPr>
          <w:rFonts w:eastAsia="Times New Roman"/>
          <w:i w:val="0"/>
          <w:sz w:val="28"/>
          <w:szCs w:val="28"/>
          <w:vertAlign w:val="subscript"/>
        </w:rPr>
        <w:t>ИД</w:t>
      </w:r>
      <w:r w:rsidRPr="00780A28">
        <w:rPr>
          <w:rFonts w:eastAsia="Times New Roman"/>
          <w:i w:val="0"/>
          <w:sz w:val="28"/>
          <w:szCs w:val="28"/>
        </w:rPr>
        <w:t xml:space="preserve"> – прибыль от инвестиционной деятельности;</w:t>
      </w:r>
    </w:p>
    <w:p w:rsidR="007F4B4E" w:rsidRPr="00780A28" w:rsidRDefault="007F4B4E" w:rsidP="00780A28">
      <w:pPr>
        <w:widowControl w:val="0"/>
        <w:tabs>
          <w:tab w:val="left" w:pos="567"/>
          <w:tab w:val="left" w:pos="993"/>
        </w:tabs>
        <w:spacing w:after="0" w:line="240" w:lineRule="auto"/>
        <w:ind w:firstLine="567"/>
        <w:jc w:val="both"/>
        <w:rPr>
          <w:rFonts w:eastAsia="Times New Roman"/>
          <w:i w:val="0"/>
          <w:sz w:val="28"/>
          <w:szCs w:val="28"/>
        </w:rPr>
      </w:pPr>
      <w:r w:rsidRPr="00780A28">
        <w:rPr>
          <w:rFonts w:eastAsia="Times New Roman"/>
          <w:i w:val="0"/>
          <w:sz w:val="28"/>
          <w:szCs w:val="28"/>
        </w:rPr>
        <w:t>З</w:t>
      </w:r>
      <w:r w:rsidRPr="00780A28">
        <w:rPr>
          <w:rFonts w:eastAsia="Times New Roman"/>
          <w:i w:val="0"/>
          <w:sz w:val="28"/>
          <w:szCs w:val="28"/>
          <w:vertAlign w:val="subscript"/>
        </w:rPr>
        <w:t>ИД</w:t>
      </w:r>
      <w:r w:rsidRPr="00780A28">
        <w:rPr>
          <w:rFonts w:eastAsia="Times New Roman"/>
          <w:i w:val="0"/>
          <w:sz w:val="28"/>
          <w:szCs w:val="28"/>
        </w:rPr>
        <w:t xml:space="preserve"> – совокупные затраты по инвестиционной деятельности.</w:t>
      </w:r>
    </w:p>
    <w:p w:rsidR="007F4B4E" w:rsidRPr="00780A28" w:rsidRDefault="007F4B4E" w:rsidP="00780A28">
      <w:pPr>
        <w:widowControl w:val="0"/>
        <w:spacing w:after="0" w:line="240" w:lineRule="auto"/>
        <w:ind w:firstLine="709"/>
        <w:jc w:val="both"/>
        <w:rPr>
          <w:rFonts w:eastAsia="Times New Roman"/>
          <w:i w:val="0"/>
          <w:sz w:val="28"/>
          <w:szCs w:val="28"/>
        </w:rPr>
      </w:pPr>
      <w:r w:rsidRPr="00780A28">
        <w:rPr>
          <w:rFonts w:eastAsia="Times New Roman"/>
          <w:i w:val="0"/>
          <w:sz w:val="28"/>
          <w:szCs w:val="28"/>
        </w:rPr>
        <w:t xml:space="preserve">В ресурсном подходе финансовая эффективность выражает величину прибыли, которую зарабатывает бизнес на рубль </w:t>
      </w:r>
      <w:proofErr w:type="gramStart"/>
      <w:r w:rsidRPr="00780A28">
        <w:rPr>
          <w:rFonts w:eastAsia="Times New Roman"/>
          <w:i w:val="0"/>
          <w:sz w:val="28"/>
          <w:szCs w:val="28"/>
        </w:rPr>
        <w:t>капитала</w:t>
      </w:r>
      <w:proofErr w:type="gramEnd"/>
      <w:r w:rsidRPr="00780A28">
        <w:rPr>
          <w:rFonts w:eastAsia="Times New Roman"/>
          <w:i w:val="0"/>
          <w:sz w:val="28"/>
          <w:szCs w:val="28"/>
        </w:rPr>
        <w:t xml:space="preserve"> вложенного в активы </w:t>
      </w:r>
      <w:r w:rsidRPr="00780A28">
        <w:rPr>
          <w:rFonts w:eastAsia="Times New Roman"/>
          <w:i w:val="0"/>
          <w:sz w:val="28"/>
          <w:szCs w:val="28"/>
          <w:lang w:eastAsia="ru-RU"/>
        </w:rPr>
        <w:t>[</w:t>
      </w:r>
      <w:r w:rsidR="003720E8" w:rsidRPr="00780A28">
        <w:rPr>
          <w:rFonts w:eastAsia="Times New Roman"/>
          <w:i w:val="0"/>
          <w:sz w:val="28"/>
          <w:szCs w:val="28"/>
          <w:lang w:eastAsia="ru-RU"/>
        </w:rPr>
        <w:t>19</w:t>
      </w:r>
      <w:r w:rsidRPr="00780A28">
        <w:rPr>
          <w:rFonts w:eastAsia="Times New Roman"/>
          <w:i w:val="0"/>
          <w:sz w:val="28"/>
          <w:szCs w:val="28"/>
          <w:lang w:eastAsia="ru-RU"/>
        </w:rPr>
        <w:t>, с. 72]</w:t>
      </w:r>
      <w:r w:rsidRPr="00780A28">
        <w:rPr>
          <w:rFonts w:eastAsia="Times New Roman"/>
          <w:i w:val="0"/>
          <w:sz w:val="28"/>
          <w:szCs w:val="28"/>
        </w:rPr>
        <w:t>.</w:t>
      </w:r>
    </w:p>
    <w:p w:rsidR="007F4B4E" w:rsidRPr="00780A28" w:rsidRDefault="007F4B4E" w:rsidP="00780A28">
      <w:pPr>
        <w:widowControl w:val="0"/>
        <w:spacing w:after="0" w:line="240" w:lineRule="auto"/>
        <w:ind w:firstLine="709"/>
        <w:jc w:val="both"/>
        <w:rPr>
          <w:rFonts w:eastAsia="Times New Roman"/>
          <w:i w:val="0"/>
          <w:sz w:val="28"/>
          <w:szCs w:val="28"/>
        </w:rPr>
      </w:pPr>
      <w:r w:rsidRPr="00780A28">
        <w:rPr>
          <w:rFonts w:eastAsia="Times New Roman"/>
          <w:i w:val="0"/>
          <w:sz w:val="28"/>
          <w:szCs w:val="28"/>
        </w:rPr>
        <w:t>В теории и практике финансового анализа применяют разнородные показатели доходности капитала, различающиеся как целями применения, так и методикой их расчета и интерпретации: рентабельность совокупного капитала, рентабельность собственного капитала, рентабельность операционного капитала, рентабельность основного капитала, рентабельность оборотного капитала и т.</w:t>
      </w:r>
      <w:r w:rsidR="00E54B5F" w:rsidRPr="00780A28">
        <w:rPr>
          <w:rFonts w:eastAsia="Times New Roman"/>
          <w:i w:val="0"/>
          <w:sz w:val="28"/>
          <w:szCs w:val="28"/>
        </w:rPr>
        <w:t> </w:t>
      </w:r>
      <w:r w:rsidRPr="00780A28">
        <w:rPr>
          <w:rFonts w:eastAsia="Times New Roman"/>
          <w:i w:val="0"/>
          <w:sz w:val="28"/>
          <w:szCs w:val="28"/>
        </w:rPr>
        <w:t xml:space="preserve">д. </w:t>
      </w:r>
    </w:p>
    <w:p w:rsidR="007F4B4E" w:rsidRPr="00780A28" w:rsidRDefault="007F4B4E" w:rsidP="00780A28">
      <w:pPr>
        <w:widowControl w:val="0"/>
        <w:spacing w:after="0" w:line="240" w:lineRule="auto"/>
        <w:ind w:firstLine="709"/>
        <w:jc w:val="both"/>
        <w:rPr>
          <w:rFonts w:eastAsia="Times New Roman"/>
          <w:i w:val="0"/>
          <w:sz w:val="28"/>
          <w:szCs w:val="28"/>
        </w:rPr>
      </w:pPr>
      <w:r w:rsidRPr="00780A28">
        <w:rPr>
          <w:rFonts w:eastAsia="Times New Roman"/>
          <w:i w:val="0"/>
          <w:sz w:val="28"/>
          <w:szCs w:val="28"/>
        </w:rPr>
        <w:t>Целесообразно начать с рентабельности совокупного капитала (активов), потому что от его уровня зависит и рентабельность собственного капитала.</w:t>
      </w:r>
    </w:p>
    <w:p w:rsidR="007F4B4E" w:rsidRPr="00780A28" w:rsidRDefault="00E54B5F" w:rsidP="00780A28">
      <w:pPr>
        <w:widowControl w:val="0"/>
        <w:spacing w:after="0" w:line="240" w:lineRule="auto"/>
        <w:ind w:firstLine="709"/>
        <w:jc w:val="both"/>
        <w:rPr>
          <w:rFonts w:eastAsia="Times New Roman"/>
          <w:i w:val="0"/>
          <w:sz w:val="28"/>
          <w:szCs w:val="28"/>
        </w:rPr>
      </w:pPr>
      <w:r w:rsidRPr="00780A28">
        <w:rPr>
          <w:rFonts w:eastAsia="Times New Roman"/>
          <w:i w:val="0"/>
          <w:sz w:val="28"/>
          <w:szCs w:val="28"/>
        </w:rPr>
        <w:t>П</w:t>
      </w:r>
      <w:r w:rsidR="007F4B4E" w:rsidRPr="00780A28">
        <w:rPr>
          <w:rFonts w:eastAsia="Times New Roman"/>
          <w:i w:val="0"/>
          <w:sz w:val="28"/>
          <w:szCs w:val="28"/>
        </w:rPr>
        <w:t xml:space="preserve">ри расчете </w:t>
      </w:r>
      <w:r w:rsidRPr="00780A28">
        <w:rPr>
          <w:rFonts w:eastAsia="Times New Roman"/>
          <w:i w:val="0"/>
          <w:sz w:val="28"/>
          <w:szCs w:val="28"/>
        </w:rPr>
        <w:t xml:space="preserve">рентабельности совокупного капитала (активов) наиболее целесообразным </w:t>
      </w:r>
      <w:r w:rsidR="007F4B4E" w:rsidRPr="00780A28">
        <w:rPr>
          <w:rFonts w:eastAsia="Times New Roman"/>
          <w:i w:val="0"/>
          <w:sz w:val="28"/>
          <w:szCs w:val="28"/>
        </w:rPr>
        <w:t xml:space="preserve">является использование среднегодовой величины капитала, так как при этом учитываются все изменения в процессе формирования капитала в течении всего анализируемого периода и, следовательно, расчет будет более точным. Из множества предлагаемых показателей отдачи бизнеса для расчета рентабельности совокупного капитала (активов) представляется наиболее целесообразным использовать общую сумму прибыли до налогообложения. Также данный показатель прибыли используется при расчете показателей рентабельности долгосрочных активов, рентабельности </w:t>
      </w:r>
      <w:r w:rsidR="007F4B4E" w:rsidRPr="00780A28">
        <w:rPr>
          <w:rFonts w:eastAsia="Times New Roman"/>
          <w:i w:val="0"/>
          <w:sz w:val="28"/>
          <w:szCs w:val="28"/>
        </w:rPr>
        <w:lastRenderedPageBreak/>
        <w:t>краткосрочных активов.</w:t>
      </w:r>
    </w:p>
    <w:p w:rsidR="007F4B4E" w:rsidRPr="00780A28" w:rsidRDefault="007F4B4E" w:rsidP="00780A28">
      <w:pPr>
        <w:widowControl w:val="0"/>
        <w:spacing w:after="0" w:line="240" w:lineRule="auto"/>
        <w:ind w:firstLine="709"/>
        <w:jc w:val="both"/>
        <w:rPr>
          <w:rFonts w:eastAsia="Times New Roman"/>
          <w:i w:val="0"/>
          <w:sz w:val="28"/>
          <w:szCs w:val="28"/>
        </w:rPr>
      </w:pPr>
      <w:r w:rsidRPr="00780A28">
        <w:rPr>
          <w:rFonts w:eastAsia="Times New Roman"/>
          <w:i w:val="0"/>
          <w:sz w:val="28"/>
          <w:szCs w:val="28"/>
        </w:rPr>
        <w:t xml:space="preserve">Экономический смысл коэффициента рентабельности совокупного капитала (активов) состоит в том, что он характеризует прибыль, получаемую вкладчиками капитала с каждого рубля средств, вложенных в организацию, то есть позволяет судить о способности организации извлекать прибыль из находящихся в ее распоряжении ресурсов (использовать их наиболее эффективным образом) и рассчитывается </w:t>
      </w:r>
      <w:r w:rsidR="00204DE0" w:rsidRPr="00780A28">
        <w:rPr>
          <w:rFonts w:eastAsia="Times New Roman"/>
          <w:i w:val="0"/>
          <w:sz w:val="28"/>
          <w:szCs w:val="28"/>
        </w:rPr>
        <w:t>по формуле</w:t>
      </w:r>
    </w:p>
    <w:p w:rsidR="007F4B4E" w:rsidRPr="00780A28" w:rsidRDefault="007F4B4E" w:rsidP="00780A28">
      <w:pPr>
        <w:widowControl w:val="0"/>
        <w:spacing w:after="0" w:line="240" w:lineRule="auto"/>
        <w:ind w:firstLine="709"/>
        <w:jc w:val="both"/>
        <w:rPr>
          <w:rFonts w:eastAsia="Times New Roman"/>
          <w:i w:val="0"/>
          <w:sz w:val="28"/>
          <w:szCs w:val="28"/>
        </w:rPr>
      </w:pPr>
    </w:p>
    <w:p w:rsidR="001311D2" w:rsidRPr="00780A28" w:rsidRDefault="00583B63" w:rsidP="00780A28">
      <w:pPr>
        <w:widowControl w:val="0"/>
        <w:tabs>
          <w:tab w:val="left" w:pos="993"/>
        </w:tabs>
        <w:spacing w:after="0" w:line="240" w:lineRule="auto"/>
        <w:ind w:firstLine="709"/>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R</m:t>
              </m:r>
            </m:e>
            <m:sub>
              <m:r>
                <m:rPr>
                  <m:nor/>
                </m:rPr>
                <w:rPr>
                  <w:rFonts w:eastAsia="Times New Roman"/>
                  <w:i w:val="0"/>
                  <w:sz w:val="28"/>
                  <w:szCs w:val="28"/>
                  <w:lang w:eastAsia="ru-RU"/>
                </w:rPr>
                <m:t>к</m:t>
              </m:r>
            </m:sub>
          </m:sSub>
          <m:r>
            <w:rPr>
              <w:rFonts w:ascii="Cambria Math" w:eastAsia="Times New Roman"/>
              <w:sz w:val="28"/>
              <w:szCs w:val="28"/>
              <w:lang w:eastAsia="ru-RU"/>
            </w:rPr>
            <m:t>=</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н</m:t>
                  </m:r>
                </m:sub>
              </m:sSub>
            </m:num>
            <m:den>
              <m:acc>
                <m:accPr>
                  <m:chr m:val="̅"/>
                  <m:ctrlPr>
                    <w:rPr>
                      <w:rFonts w:ascii="Cambria Math" w:eastAsia="Times New Roman" w:hAnsi="Cambria Math"/>
                      <w:i w:val="0"/>
                      <w:sz w:val="28"/>
                      <w:szCs w:val="28"/>
                      <w:lang w:eastAsia="ru-RU"/>
                    </w:rPr>
                  </m:ctrlPr>
                </m:accPr>
                <m:e>
                  <m:r>
                    <m:rPr>
                      <m:nor/>
                    </m:rPr>
                    <w:rPr>
                      <w:rFonts w:eastAsia="Times New Roman"/>
                      <w:i w:val="0"/>
                      <w:sz w:val="28"/>
                      <w:szCs w:val="28"/>
                      <w:lang w:eastAsia="ru-RU"/>
                    </w:rPr>
                    <m:t>К</m:t>
                  </m:r>
                </m:e>
              </m:acc>
            </m:den>
          </m:f>
          <m:r>
            <w:rPr>
              <w:rFonts w:eastAsia="Times New Roman"/>
              <w:sz w:val="28"/>
              <w:szCs w:val="28"/>
              <w:lang w:eastAsia="ru-RU"/>
            </w:rPr>
            <m:t>∙</m:t>
          </m:r>
          <m:r>
            <m:rPr>
              <m:nor/>
            </m:rPr>
            <w:rPr>
              <w:rFonts w:eastAsia="Times New Roman"/>
              <w:i w:val="0"/>
              <w:sz w:val="28"/>
              <w:szCs w:val="28"/>
              <w:lang w:eastAsia="ru-RU"/>
            </w:rPr>
            <m:t>100 %,                                                     (1.12)</m:t>
          </m:r>
        </m:oMath>
      </m:oMathPara>
    </w:p>
    <w:p w:rsidR="001311D2" w:rsidRPr="00780A28" w:rsidRDefault="001311D2" w:rsidP="00780A28">
      <w:pPr>
        <w:widowControl w:val="0"/>
        <w:spacing w:after="0" w:line="240" w:lineRule="auto"/>
        <w:ind w:firstLine="709"/>
        <w:jc w:val="both"/>
        <w:rPr>
          <w:rFonts w:eastAsia="Times New Roman"/>
          <w:i w:val="0"/>
          <w:sz w:val="28"/>
          <w:szCs w:val="28"/>
        </w:rPr>
      </w:pPr>
    </w:p>
    <w:p w:rsidR="00204DE0" w:rsidRPr="00780A28" w:rsidRDefault="007F4B4E" w:rsidP="00780A28">
      <w:pPr>
        <w:widowControl w:val="0"/>
        <w:tabs>
          <w:tab w:val="left" w:pos="567"/>
          <w:tab w:val="left" w:pos="993"/>
        </w:tabs>
        <w:spacing w:after="0" w:line="240" w:lineRule="auto"/>
        <w:jc w:val="both"/>
        <w:rPr>
          <w:rFonts w:eastAsia="Times New Roman"/>
          <w:i w:val="0"/>
          <w:sz w:val="28"/>
          <w:szCs w:val="28"/>
        </w:rPr>
      </w:pPr>
      <w:r w:rsidRPr="00780A28">
        <w:rPr>
          <w:rFonts w:eastAsia="Times New Roman"/>
          <w:i w:val="0"/>
          <w:sz w:val="28"/>
          <w:szCs w:val="28"/>
        </w:rPr>
        <w:t xml:space="preserve">где </w:t>
      </w:r>
      <w:r w:rsidR="00204DE0" w:rsidRPr="00780A28">
        <w:rPr>
          <w:rFonts w:eastAsia="Times New Roman"/>
          <w:i w:val="0"/>
          <w:sz w:val="28"/>
          <w:szCs w:val="28"/>
          <w:lang w:val="en-US"/>
        </w:rPr>
        <w:t>R</w:t>
      </w:r>
      <w:r w:rsidR="00204DE0" w:rsidRPr="00780A28">
        <w:rPr>
          <w:rFonts w:eastAsia="Times New Roman"/>
          <w:i w:val="0"/>
          <w:sz w:val="28"/>
          <w:szCs w:val="28"/>
          <w:vertAlign w:val="subscript"/>
        </w:rPr>
        <w:t>к</w:t>
      </w:r>
      <w:r w:rsidR="00204DE0" w:rsidRPr="00780A28">
        <w:rPr>
          <w:rFonts w:eastAsia="Times New Roman"/>
          <w:i w:val="0"/>
          <w:sz w:val="28"/>
          <w:szCs w:val="28"/>
        </w:rPr>
        <w:t xml:space="preserve"> – рентабельность капитала;</w:t>
      </w:r>
    </w:p>
    <w:p w:rsidR="007F4B4E" w:rsidRPr="00780A28" w:rsidRDefault="007F4B4E" w:rsidP="00780A28">
      <w:pPr>
        <w:widowControl w:val="0"/>
        <w:tabs>
          <w:tab w:val="left" w:pos="567"/>
          <w:tab w:val="left" w:pos="993"/>
        </w:tabs>
        <w:spacing w:after="0" w:line="240" w:lineRule="auto"/>
        <w:ind w:firstLine="426"/>
        <w:jc w:val="both"/>
        <w:rPr>
          <w:rFonts w:eastAsia="Times New Roman"/>
          <w:i w:val="0"/>
          <w:sz w:val="28"/>
          <w:szCs w:val="28"/>
        </w:rPr>
      </w:pPr>
      <w:proofErr w:type="spellStart"/>
      <w:r w:rsidRPr="00780A28">
        <w:rPr>
          <w:rFonts w:eastAsia="Times New Roman"/>
          <w:i w:val="0"/>
          <w:sz w:val="28"/>
          <w:szCs w:val="28"/>
        </w:rPr>
        <w:t>П</w:t>
      </w:r>
      <w:r w:rsidRPr="00780A28">
        <w:rPr>
          <w:rFonts w:eastAsia="Times New Roman"/>
          <w:i w:val="0"/>
          <w:sz w:val="28"/>
          <w:szCs w:val="28"/>
          <w:vertAlign w:val="subscript"/>
        </w:rPr>
        <w:t>н</w:t>
      </w:r>
      <w:proofErr w:type="spellEnd"/>
      <w:r w:rsidRPr="00780A28">
        <w:rPr>
          <w:rFonts w:eastAsia="Times New Roman"/>
          <w:i w:val="0"/>
          <w:sz w:val="28"/>
          <w:szCs w:val="28"/>
        </w:rPr>
        <w:t xml:space="preserve"> – прибыль до налогообложения;</w:t>
      </w:r>
    </w:p>
    <w:p w:rsidR="007F4B4E" w:rsidRPr="00780A28" w:rsidRDefault="007F4B4E" w:rsidP="00780A28">
      <w:pPr>
        <w:widowControl w:val="0"/>
        <w:tabs>
          <w:tab w:val="left" w:pos="567"/>
          <w:tab w:val="left" w:pos="993"/>
        </w:tabs>
        <w:spacing w:after="0" w:line="240" w:lineRule="auto"/>
        <w:ind w:firstLine="426"/>
        <w:jc w:val="both"/>
        <w:rPr>
          <w:rFonts w:eastAsia="Times New Roman"/>
          <w:i w:val="0"/>
          <w:sz w:val="28"/>
          <w:szCs w:val="28"/>
        </w:rPr>
      </w:pPr>
      <w:r w:rsidRPr="00780A28">
        <w:rPr>
          <w:rFonts w:eastAsia="Times New Roman"/>
          <w:i w:val="0"/>
          <w:position w:val="-4"/>
          <w:sz w:val="28"/>
          <w:szCs w:val="28"/>
        </w:rPr>
        <w:object w:dxaOrig="2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6.5pt" o:ole="">
            <v:imagedata r:id="rId20" o:title=""/>
          </v:shape>
          <o:OLEObject Type="Embed" ProgID="Equation.3" ShapeID="_x0000_i1025" DrawAspect="Content" ObjectID="_1621509618" r:id="rId21"/>
        </w:object>
      </w:r>
      <w:r w:rsidRPr="00780A28">
        <w:rPr>
          <w:rFonts w:eastAsia="Times New Roman"/>
          <w:i w:val="0"/>
          <w:sz w:val="28"/>
          <w:szCs w:val="28"/>
        </w:rPr>
        <w:t xml:space="preserve"> – среднегодовая стоимость капитала.</w:t>
      </w:r>
    </w:p>
    <w:p w:rsidR="007F4B4E" w:rsidRPr="00780A28" w:rsidRDefault="007F4B4E" w:rsidP="00780A28">
      <w:pPr>
        <w:widowControl w:val="0"/>
        <w:spacing w:after="0" w:line="240" w:lineRule="auto"/>
        <w:ind w:firstLine="709"/>
        <w:jc w:val="both"/>
        <w:rPr>
          <w:rFonts w:eastAsia="Times New Roman"/>
          <w:i w:val="0"/>
          <w:sz w:val="28"/>
          <w:szCs w:val="28"/>
        </w:rPr>
      </w:pPr>
      <w:r w:rsidRPr="00780A28">
        <w:rPr>
          <w:rFonts w:eastAsia="Times New Roman"/>
          <w:i w:val="0"/>
          <w:sz w:val="28"/>
          <w:szCs w:val="28"/>
        </w:rPr>
        <w:t xml:space="preserve">Рентабельность долгосрочных активов рассчитывается по формуле </w:t>
      </w:r>
    </w:p>
    <w:p w:rsidR="001311D2" w:rsidRPr="00780A28" w:rsidRDefault="001311D2" w:rsidP="00780A28">
      <w:pPr>
        <w:widowControl w:val="0"/>
        <w:spacing w:after="0" w:line="240" w:lineRule="auto"/>
        <w:ind w:firstLine="709"/>
        <w:jc w:val="both"/>
        <w:rPr>
          <w:rFonts w:eastAsia="Times New Roman"/>
          <w:i w:val="0"/>
          <w:sz w:val="28"/>
          <w:szCs w:val="28"/>
        </w:rPr>
      </w:pPr>
    </w:p>
    <w:p w:rsidR="001311D2" w:rsidRPr="00780A28" w:rsidRDefault="00583B63" w:rsidP="00780A28">
      <w:pPr>
        <w:widowControl w:val="0"/>
        <w:tabs>
          <w:tab w:val="left" w:pos="993"/>
        </w:tabs>
        <w:spacing w:after="0" w:line="240" w:lineRule="auto"/>
        <w:ind w:firstLine="709"/>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R</m:t>
              </m:r>
            </m:e>
            <m:sub>
              <w:proofErr w:type="spellStart"/>
              <m:r>
                <m:rPr>
                  <m:nor/>
                </m:rPr>
                <w:rPr>
                  <w:rFonts w:eastAsia="Times New Roman"/>
                  <w:i w:val="0"/>
                  <w:sz w:val="28"/>
                  <w:szCs w:val="28"/>
                  <w:lang w:eastAsia="ru-RU"/>
                </w:rPr>
                <m:t>д.а</m:t>
              </m:r>
              <w:proofErr w:type="spellEnd"/>
              <m:r>
                <m:rPr>
                  <m:nor/>
                </m:rPr>
                <w:rPr>
                  <w:rFonts w:eastAsia="Times New Roman"/>
                  <w:i w:val="0"/>
                  <w:sz w:val="28"/>
                  <w:szCs w:val="28"/>
                  <w:lang w:eastAsia="ru-RU"/>
                </w:rPr>
                <m:t>.</m:t>
              </m:r>
            </m:sub>
          </m:sSub>
          <m:r>
            <w:rPr>
              <w:rFonts w:ascii="Cambria Math" w:eastAsia="Times New Roman"/>
              <w:sz w:val="28"/>
              <w:szCs w:val="28"/>
              <w:lang w:eastAsia="ru-RU"/>
            </w:rPr>
            <m:t>=</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н</m:t>
                  </m:r>
                </m:sub>
              </m:sSub>
            </m:num>
            <m:den>
              <m:acc>
                <m:accPr>
                  <m:chr m:val="̅"/>
                  <m:ctrlPr>
                    <w:rPr>
                      <w:rFonts w:ascii="Cambria Math" w:eastAsia="Times New Roman" w:hAnsi="Cambria Math"/>
                      <w:i w:val="0"/>
                      <w:sz w:val="28"/>
                      <w:szCs w:val="28"/>
                      <w:lang w:eastAsia="ru-RU"/>
                    </w:rPr>
                  </m:ctrlPr>
                </m:accPr>
                <m:e>
                  <m:r>
                    <m:rPr>
                      <m:nor/>
                    </m:rPr>
                    <w:rPr>
                      <w:rFonts w:eastAsia="Times New Roman"/>
                      <w:i w:val="0"/>
                      <w:sz w:val="28"/>
                      <w:szCs w:val="28"/>
                      <w:lang w:eastAsia="ru-RU"/>
                    </w:rPr>
                    <m:t>ДА</m:t>
                  </m:r>
                </m:e>
              </m:acc>
            </m:den>
          </m:f>
          <m:r>
            <w:rPr>
              <w:rFonts w:ascii="Cambria Math" w:eastAsia="Times New Roman"/>
              <w:sz w:val="28"/>
              <w:szCs w:val="28"/>
              <w:lang w:eastAsia="ru-RU"/>
            </w:rPr>
            <m:t>∙</m:t>
          </m:r>
          <m:r>
            <m:rPr>
              <m:nor/>
            </m:rPr>
            <w:rPr>
              <w:rFonts w:eastAsia="Times New Roman"/>
              <w:i w:val="0"/>
              <w:sz w:val="28"/>
              <w:szCs w:val="28"/>
              <w:lang w:eastAsia="ru-RU"/>
            </w:rPr>
            <m:t>100 %,                                                  (1.13)</m:t>
          </m:r>
        </m:oMath>
      </m:oMathPara>
    </w:p>
    <w:p w:rsidR="001311D2" w:rsidRPr="00780A28" w:rsidRDefault="001311D2" w:rsidP="00780A28">
      <w:pPr>
        <w:widowControl w:val="0"/>
        <w:spacing w:after="0" w:line="240" w:lineRule="auto"/>
        <w:ind w:firstLine="709"/>
        <w:jc w:val="both"/>
        <w:rPr>
          <w:rFonts w:eastAsia="Times New Roman"/>
          <w:i w:val="0"/>
          <w:sz w:val="28"/>
          <w:szCs w:val="28"/>
        </w:rPr>
      </w:pPr>
    </w:p>
    <w:p w:rsidR="00204DE0" w:rsidRPr="00780A28" w:rsidRDefault="007F4B4E" w:rsidP="00780A28">
      <w:pPr>
        <w:widowControl w:val="0"/>
        <w:spacing w:after="0" w:line="240" w:lineRule="auto"/>
        <w:jc w:val="both"/>
        <w:rPr>
          <w:rFonts w:eastAsia="Times New Roman"/>
          <w:i w:val="0"/>
          <w:sz w:val="28"/>
          <w:szCs w:val="28"/>
        </w:rPr>
      </w:pPr>
      <w:r w:rsidRPr="00780A28">
        <w:rPr>
          <w:rFonts w:eastAsia="Times New Roman"/>
          <w:i w:val="0"/>
          <w:sz w:val="28"/>
          <w:szCs w:val="28"/>
        </w:rPr>
        <w:t xml:space="preserve">где </w:t>
      </w:r>
      <w:r w:rsidR="00204DE0" w:rsidRPr="00780A28">
        <w:rPr>
          <w:rFonts w:eastAsia="Times New Roman"/>
          <w:i w:val="0"/>
          <w:sz w:val="28"/>
          <w:szCs w:val="28"/>
          <w:lang w:val="en-US"/>
        </w:rPr>
        <w:t>R</w:t>
      </w:r>
      <w:proofErr w:type="spellStart"/>
      <w:r w:rsidR="00204DE0" w:rsidRPr="00780A28">
        <w:rPr>
          <w:rFonts w:eastAsia="Times New Roman"/>
          <w:i w:val="0"/>
          <w:sz w:val="28"/>
          <w:szCs w:val="28"/>
          <w:vertAlign w:val="subscript"/>
        </w:rPr>
        <w:t>д.а</w:t>
      </w:r>
      <w:proofErr w:type="spellEnd"/>
      <w:r w:rsidR="00204DE0" w:rsidRPr="00780A28">
        <w:rPr>
          <w:rFonts w:eastAsia="Times New Roman"/>
          <w:i w:val="0"/>
          <w:sz w:val="28"/>
          <w:szCs w:val="28"/>
          <w:vertAlign w:val="subscript"/>
        </w:rPr>
        <w:t>.</w:t>
      </w:r>
      <w:r w:rsidR="00204DE0" w:rsidRPr="00780A28">
        <w:rPr>
          <w:rFonts w:eastAsia="Times New Roman"/>
          <w:i w:val="0"/>
          <w:sz w:val="28"/>
          <w:szCs w:val="28"/>
        </w:rPr>
        <w:t xml:space="preserve"> – рентабельность долгосрочных активов;</w:t>
      </w:r>
    </w:p>
    <w:p w:rsidR="007F4B4E" w:rsidRPr="00780A28" w:rsidRDefault="007F4B4E" w:rsidP="00780A28">
      <w:pPr>
        <w:widowControl w:val="0"/>
        <w:spacing w:after="0" w:line="240" w:lineRule="auto"/>
        <w:ind w:firstLine="426"/>
        <w:jc w:val="both"/>
        <w:rPr>
          <w:rFonts w:eastAsia="Times New Roman"/>
          <w:i w:val="0"/>
          <w:sz w:val="28"/>
          <w:szCs w:val="28"/>
        </w:rPr>
      </w:pPr>
      <w:r w:rsidRPr="00780A28">
        <w:rPr>
          <w:rFonts w:eastAsia="Times New Roman"/>
          <w:i w:val="0"/>
          <w:position w:val="-10"/>
          <w:sz w:val="28"/>
          <w:szCs w:val="28"/>
        </w:rPr>
        <w:object w:dxaOrig="480" w:dyaOrig="400">
          <v:shape id="_x0000_i1026" type="#_x0000_t75" style="width:24pt;height:19.5pt" o:ole="">
            <v:imagedata r:id="rId22" o:title=""/>
          </v:shape>
          <o:OLEObject Type="Embed" ProgID="Equation.3" ShapeID="_x0000_i1026" DrawAspect="Content" ObjectID="_1621509619" r:id="rId23"/>
        </w:object>
      </w:r>
      <w:r w:rsidRPr="00780A28">
        <w:rPr>
          <w:rFonts w:eastAsia="Times New Roman"/>
          <w:i w:val="0"/>
          <w:sz w:val="28"/>
          <w:szCs w:val="28"/>
        </w:rPr>
        <w:t xml:space="preserve"> – среднегодовая стоимость долгосрочных активов.</w:t>
      </w:r>
    </w:p>
    <w:p w:rsidR="007F4B4E" w:rsidRPr="00780A28" w:rsidRDefault="007F4B4E" w:rsidP="00780A28">
      <w:pPr>
        <w:widowControl w:val="0"/>
        <w:spacing w:after="0" w:line="240" w:lineRule="auto"/>
        <w:ind w:firstLine="709"/>
        <w:jc w:val="both"/>
        <w:rPr>
          <w:rFonts w:eastAsia="Times New Roman"/>
          <w:i w:val="0"/>
          <w:sz w:val="28"/>
          <w:szCs w:val="28"/>
        </w:rPr>
      </w:pPr>
      <w:r w:rsidRPr="00780A28">
        <w:rPr>
          <w:rFonts w:eastAsia="Times New Roman"/>
          <w:i w:val="0"/>
          <w:sz w:val="28"/>
          <w:szCs w:val="28"/>
        </w:rPr>
        <w:t xml:space="preserve">Рентабельность краткосрочных активов рассчитывается по формуле </w:t>
      </w:r>
    </w:p>
    <w:p w:rsidR="007F4B4E" w:rsidRPr="00780A28" w:rsidRDefault="007F4B4E" w:rsidP="00780A28">
      <w:pPr>
        <w:widowControl w:val="0"/>
        <w:spacing w:after="0" w:line="240" w:lineRule="auto"/>
        <w:ind w:left="720"/>
        <w:contextualSpacing/>
        <w:rPr>
          <w:rFonts w:eastAsia="Times New Roman"/>
          <w:i w:val="0"/>
          <w:sz w:val="28"/>
          <w:szCs w:val="28"/>
          <w:lang w:eastAsia="ru-RU"/>
        </w:rPr>
      </w:pPr>
    </w:p>
    <w:p w:rsidR="001311D2" w:rsidRPr="00780A28" w:rsidRDefault="00583B63" w:rsidP="00780A28">
      <w:pPr>
        <w:widowControl w:val="0"/>
        <w:tabs>
          <w:tab w:val="left" w:pos="993"/>
        </w:tabs>
        <w:spacing w:after="0" w:line="240" w:lineRule="auto"/>
        <w:ind w:firstLine="709"/>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R</m:t>
              </m:r>
            </m:e>
            <m:sub>
              <w:proofErr w:type="spellStart"/>
              <m:r>
                <m:rPr>
                  <m:nor/>
                </m:rPr>
                <w:rPr>
                  <w:rFonts w:eastAsia="Times New Roman"/>
                  <w:i w:val="0"/>
                  <w:sz w:val="28"/>
                  <w:szCs w:val="28"/>
                  <w:lang w:eastAsia="ru-RU"/>
                </w:rPr>
                <m:t>к.а</m:t>
              </m:r>
              <w:proofErr w:type="spellEnd"/>
              <m:r>
                <m:rPr>
                  <m:nor/>
                </m:rPr>
                <w:rPr>
                  <w:rFonts w:eastAsia="Times New Roman"/>
                  <w:i w:val="0"/>
                  <w:sz w:val="28"/>
                  <w:szCs w:val="28"/>
                  <w:lang w:eastAsia="ru-RU"/>
                </w:rPr>
                <m:t>.</m:t>
              </m:r>
            </m:sub>
          </m:sSub>
          <m:r>
            <w:rPr>
              <w:rFonts w:ascii="Cambria Math" w:eastAsia="Times New Roman"/>
              <w:sz w:val="28"/>
              <w:szCs w:val="28"/>
              <w:lang w:eastAsia="ru-RU"/>
            </w:rPr>
            <m:t>=</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н</m:t>
                  </m:r>
                </m:sub>
              </m:sSub>
            </m:num>
            <m:den>
              <m:acc>
                <m:accPr>
                  <m:chr m:val="̅"/>
                  <m:ctrlPr>
                    <w:rPr>
                      <w:rFonts w:ascii="Cambria Math" w:eastAsia="Times New Roman" w:hAnsi="Cambria Math"/>
                      <w:i w:val="0"/>
                      <w:sz w:val="28"/>
                      <w:szCs w:val="28"/>
                      <w:lang w:eastAsia="ru-RU"/>
                    </w:rPr>
                  </m:ctrlPr>
                </m:accPr>
                <m:e>
                  <m:r>
                    <m:rPr>
                      <m:nor/>
                    </m:rPr>
                    <w:rPr>
                      <w:rFonts w:eastAsia="Times New Roman"/>
                      <w:i w:val="0"/>
                      <w:sz w:val="28"/>
                      <w:szCs w:val="28"/>
                      <w:lang w:eastAsia="ru-RU"/>
                    </w:rPr>
                    <m:t>КА</m:t>
                  </m:r>
                </m:e>
              </m:acc>
            </m:den>
          </m:f>
          <m:r>
            <w:rPr>
              <w:rFonts w:ascii="Cambria Math" w:eastAsia="Times New Roman"/>
              <w:sz w:val="28"/>
              <w:szCs w:val="28"/>
              <w:lang w:eastAsia="ru-RU"/>
            </w:rPr>
            <m:t>∙</m:t>
          </m:r>
          <m:r>
            <m:rPr>
              <m:nor/>
            </m:rPr>
            <w:rPr>
              <w:rFonts w:eastAsia="Times New Roman"/>
              <w:i w:val="0"/>
              <w:sz w:val="28"/>
              <w:szCs w:val="28"/>
              <w:lang w:eastAsia="ru-RU"/>
            </w:rPr>
            <m:t>100 %,                                                  (1.14)</m:t>
          </m:r>
        </m:oMath>
      </m:oMathPara>
    </w:p>
    <w:p w:rsidR="001311D2" w:rsidRPr="00780A28" w:rsidRDefault="001311D2" w:rsidP="00780A28">
      <w:pPr>
        <w:widowControl w:val="0"/>
        <w:spacing w:after="0" w:line="240" w:lineRule="auto"/>
        <w:ind w:left="720"/>
        <w:contextualSpacing/>
        <w:rPr>
          <w:rFonts w:eastAsia="Times New Roman"/>
          <w:i w:val="0"/>
          <w:sz w:val="28"/>
          <w:szCs w:val="28"/>
          <w:lang w:eastAsia="ru-RU"/>
        </w:rPr>
      </w:pPr>
    </w:p>
    <w:p w:rsidR="00204DE0" w:rsidRPr="00780A28" w:rsidRDefault="007F4B4E" w:rsidP="00780A28">
      <w:pPr>
        <w:widowControl w:val="0"/>
        <w:spacing w:after="0" w:line="240" w:lineRule="auto"/>
        <w:jc w:val="both"/>
        <w:rPr>
          <w:rFonts w:eastAsia="Times New Roman"/>
          <w:i w:val="0"/>
          <w:sz w:val="28"/>
          <w:szCs w:val="28"/>
        </w:rPr>
      </w:pPr>
      <w:r w:rsidRPr="00780A28">
        <w:rPr>
          <w:rFonts w:eastAsia="Times New Roman"/>
          <w:i w:val="0"/>
          <w:sz w:val="28"/>
          <w:szCs w:val="28"/>
        </w:rPr>
        <w:t xml:space="preserve">где </w:t>
      </w:r>
      <w:r w:rsidR="00204DE0" w:rsidRPr="00780A28">
        <w:rPr>
          <w:rFonts w:eastAsia="Times New Roman"/>
          <w:i w:val="0"/>
          <w:sz w:val="28"/>
          <w:szCs w:val="28"/>
          <w:lang w:val="en-US"/>
        </w:rPr>
        <w:t>R</w:t>
      </w:r>
      <w:proofErr w:type="spellStart"/>
      <w:r w:rsidR="00204DE0" w:rsidRPr="00780A28">
        <w:rPr>
          <w:rFonts w:eastAsia="Times New Roman"/>
          <w:i w:val="0"/>
          <w:sz w:val="28"/>
          <w:szCs w:val="28"/>
          <w:vertAlign w:val="subscript"/>
        </w:rPr>
        <w:t>д.а</w:t>
      </w:r>
      <w:proofErr w:type="spellEnd"/>
      <w:r w:rsidR="00204DE0" w:rsidRPr="00780A28">
        <w:rPr>
          <w:rFonts w:eastAsia="Times New Roman"/>
          <w:i w:val="0"/>
          <w:sz w:val="28"/>
          <w:szCs w:val="28"/>
          <w:vertAlign w:val="subscript"/>
        </w:rPr>
        <w:t>.</w:t>
      </w:r>
      <w:r w:rsidR="00204DE0" w:rsidRPr="00780A28">
        <w:rPr>
          <w:rFonts w:eastAsia="Times New Roman"/>
          <w:i w:val="0"/>
          <w:sz w:val="28"/>
          <w:szCs w:val="28"/>
        </w:rPr>
        <w:t xml:space="preserve"> – рентабельность краткосрочных активов;</w:t>
      </w:r>
    </w:p>
    <w:p w:rsidR="007F4B4E" w:rsidRPr="00780A28" w:rsidRDefault="007F4B4E" w:rsidP="00780A28">
      <w:pPr>
        <w:widowControl w:val="0"/>
        <w:spacing w:after="0" w:line="240" w:lineRule="auto"/>
        <w:ind w:firstLine="426"/>
        <w:jc w:val="both"/>
        <w:rPr>
          <w:rFonts w:eastAsia="Times New Roman"/>
          <w:i w:val="0"/>
          <w:sz w:val="28"/>
          <w:szCs w:val="28"/>
        </w:rPr>
      </w:pPr>
      <w:r w:rsidRPr="00780A28">
        <w:rPr>
          <w:rFonts w:eastAsia="Times New Roman"/>
          <w:i w:val="0"/>
          <w:sz w:val="28"/>
          <w:szCs w:val="28"/>
        </w:rPr>
        <w:object w:dxaOrig="480" w:dyaOrig="340">
          <v:shape id="_x0000_i1027" type="#_x0000_t75" style="width:24pt;height:16.5pt" o:ole="">
            <v:imagedata r:id="rId24" o:title=""/>
          </v:shape>
          <o:OLEObject Type="Embed" ProgID="Equation.3" ShapeID="_x0000_i1027" DrawAspect="Content" ObjectID="_1621509620" r:id="rId25"/>
        </w:object>
      </w:r>
      <w:r w:rsidRPr="00780A28">
        <w:rPr>
          <w:rFonts w:eastAsia="Times New Roman"/>
          <w:i w:val="0"/>
          <w:sz w:val="28"/>
          <w:szCs w:val="28"/>
        </w:rPr>
        <w:t xml:space="preserve"> – среднегодовая стоимость краткосрочных активов.</w:t>
      </w:r>
    </w:p>
    <w:p w:rsidR="007F4B4E" w:rsidRPr="00780A28" w:rsidRDefault="007F4B4E" w:rsidP="00780A28">
      <w:pPr>
        <w:widowControl w:val="0"/>
        <w:spacing w:after="0" w:line="240" w:lineRule="auto"/>
        <w:ind w:firstLine="709"/>
        <w:jc w:val="both"/>
        <w:rPr>
          <w:rFonts w:eastAsia="Times New Roman"/>
          <w:i w:val="0"/>
          <w:sz w:val="28"/>
          <w:szCs w:val="28"/>
        </w:rPr>
      </w:pPr>
      <w:r w:rsidRPr="00780A28">
        <w:rPr>
          <w:rFonts w:eastAsia="Times New Roman"/>
          <w:i w:val="0"/>
          <w:sz w:val="28"/>
          <w:szCs w:val="28"/>
        </w:rPr>
        <w:t>Очень важным показателем, который характеризует финансовую эффективность бизнеса является рентабельность собственного капитала. Коэффициент рентабельности собственного капитала позволяет определить эффективность использования капитала, инвестированного собственниками, и сравнить этот показатель с возможным получением дохода от вложения этих средств в другой бизнес. Собственник бизнеса вкладывает свои средства с целью получения прибыли, поэтому с точки зрения владельца бизнеса наилучшей оценкой результатов предпринимательской детальности является наличие чистой прибыли на вложенный капитал. Именно чистая прибыль представляет собой тот конечный финансовый результат, который остается в распоряжении собственников.</w:t>
      </w:r>
    </w:p>
    <w:p w:rsidR="007F4B4E" w:rsidRPr="00780A28" w:rsidRDefault="007F4B4E" w:rsidP="00780A28">
      <w:pPr>
        <w:widowControl w:val="0"/>
        <w:spacing w:after="0" w:line="240" w:lineRule="auto"/>
        <w:ind w:firstLine="709"/>
        <w:jc w:val="both"/>
        <w:rPr>
          <w:rFonts w:eastAsia="Times New Roman"/>
          <w:i w:val="0"/>
          <w:sz w:val="28"/>
          <w:szCs w:val="28"/>
        </w:rPr>
      </w:pPr>
      <w:r w:rsidRPr="00780A28">
        <w:rPr>
          <w:rFonts w:eastAsia="Times New Roman"/>
          <w:i w:val="0"/>
          <w:sz w:val="28"/>
          <w:szCs w:val="28"/>
        </w:rPr>
        <w:t>Рентабельность собственного капитала характеризует долю чистой прибыли, приходящуюся на рубль собственного капитала</w:t>
      </w:r>
      <w:r w:rsidR="00204DE0" w:rsidRPr="00780A28">
        <w:rPr>
          <w:rFonts w:eastAsia="Times New Roman"/>
          <w:i w:val="0"/>
          <w:sz w:val="28"/>
          <w:szCs w:val="28"/>
        </w:rPr>
        <w:t>,</w:t>
      </w:r>
      <w:r w:rsidRPr="00780A28">
        <w:rPr>
          <w:rFonts w:eastAsia="Times New Roman"/>
          <w:i w:val="0"/>
          <w:sz w:val="28"/>
          <w:szCs w:val="28"/>
        </w:rPr>
        <w:t xml:space="preserve"> и рассчитывается </w:t>
      </w:r>
      <w:r w:rsidR="00204DE0" w:rsidRPr="00780A28">
        <w:rPr>
          <w:rFonts w:eastAsia="Times New Roman"/>
          <w:i w:val="0"/>
          <w:sz w:val="28"/>
          <w:szCs w:val="28"/>
        </w:rPr>
        <w:t>по формуле</w:t>
      </w:r>
    </w:p>
    <w:p w:rsidR="007F4B4E" w:rsidRPr="00780A28" w:rsidRDefault="007F4B4E" w:rsidP="00780A28">
      <w:pPr>
        <w:widowControl w:val="0"/>
        <w:spacing w:after="0" w:line="240" w:lineRule="auto"/>
        <w:ind w:firstLine="709"/>
        <w:jc w:val="both"/>
        <w:rPr>
          <w:rFonts w:eastAsia="Times New Roman"/>
          <w:i w:val="0"/>
          <w:sz w:val="28"/>
          <w:szCs w:val="28"/>
        </w:rPr>
      </w:pPr>
    </w:p>
    <w:p w:rsidR="00580AA2" w:rsidRPr="00780A28" w:rsidRDefault="00583B63" w:rsidP="00780A28">
      <w:pPr>
        <w:widowControl w:val="0"/>
        <w:tabs>
          <w:tab w:val="left" w:pos="993"/>
        </w:tabs>
        <w:spacing w:after="0" w:line="240" w:lineRule="auto"/>
        <w:ind w:firstLine="709"/>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R</m:t>
              </m:r>
            </m:e>
            <m:sub>
              <w:proofErr w:type="spellStart"/>
              <m:r>
                <m:rPr>
                  <m:nor/>
                </m:rPr>
                <w:rPr>
                  <w:rFonts w:eastAsia="Times New Roman"/>
                  <w:i w:val="0"/>
                  <w:sz w:val="28"/>
                  <w:szCs w:val="28"/>
                  <w:lang w:eastAsia="ru-RU"/>
                </w:rPr>
                <m:t>с.к</m:t>
              </m:r>
              <w:proofErr w:type="spellEnd"/>
              <m:r>
                <m:rPr>
                  <m:nor/>
                </m:rPr>
                <w:rPr>
                  <w:rFonts w:eastAsia="Times New Roman"/>
                  <w:i w:val="0"/>
                  <w:sz w:val="28"/>
                  <w:szCs w:val="28"/>
                  <w:lang w:eastAsia="ru-RU"/>
                </w:rPr>
                <m:t>.</m:t>
              </m:r>
            </m:sub>
          </m:sSub>
          <m:r>
            <w:rPr>
              <w:rFonts w:ascii="Cambria Math" w:eastAsia="Times New Roman"/>
              <w:sz w:val="28"/>
              <w:szCs w:val="28"/>
              <w:lang w:eastAsia="ru-RU"/>
            </w:rPr>
            <m:t>=</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ч</m:t>
                  </m:r>
                </m:sub>
              </m:sSub>
            </m:num>
            <m:den>
              <m:acc>
                <m:accPr>
                  <m:chr m:val="̅"/>
                  <m:ctrlPr>
                    <w:rPr>
                      <w:rFonts w:ascii="Cambria Math" w:eastAsia="Times New Roman" w:hAnsi="Cambria Math"/>
                      <w:i w:val="0"/>
                      <w:sz w:val="28"/>
                      <w:szCs w:val="28"/>
                      <w:lang w:eastAsia="ru-RU"/>
                    </w:rPr>
                  </m:ctrlPr>
                </m:accPr>
                <m:e>
                  <m:r>
                    <m:rPr>
                      <m:nor/>
                    </m:rPr>
                    <w:rPr>
                      <w:rFonts w:eastAsia="Times New Roman"/>
                      <w:i w:val="0"/>
                      <w:sz w:val="28"/>
                      <w:szCs w:val="28"/>
                      <w:lang w:eastAsia="ru-RU"/>
                    </w:rPr>
                    <m:t>СК</m:t>
                  </m:r>
                </m:e>
              </m:acc>
            </m:den>
          </m:f>
          <m:r>
            <w:rPr>
              <w:rFonts w:ascii="Cambria Math" w:eastAsia="Times New Roman"/>
              <w:sz w:val="28"/>
              <w:szCs w:val="28"/>
              <w:lang w:eastAsia="ru-RU"/>
            </w:rPr>
            <m:t>∙</m:t>
          </m:r>
          <m:r>
            <m:rPr>
              <m:nor/>
            </m:rPr>
            <w:rPr>
              <w:rFonts w:eastAsia="Times New Roman"/>
              <w:i w:val="0"/>
              <w:sz w:val="28"/>
              <w:szCs w:val="28"/>
              <w:lang w:eastAsia="ru-RU"/>
            </w:rPr>
            <m:t>100 %,                                                     (1.15)</m:t>
          </m:r>
        </m:oMath>
      </m:oMathPara>
    </w:p>
    <w:p w:rsidR="007F4B4E" w:rsidRPr="00780A28" w:rsidRDefault="007F4B4E" w:rsidP="00780A28">
      <w:pPr>
        <w:widowControl w:val="0"/>
        <w:tabs>
          <w:tab w:val="left" w:pos="558"/>
          <w:tab w:val="left" w:pos="993"/>
        </w:tabs>
        <w:spacing w:after="0" w:line="240" w:lineRule="auto"/>
        <w:jc w:val="both"/>
        <w:rPr>
          <w:rFonts w:eastAsia="Times New Roman"/>
          <w:i w:val="0"/>
          <w:sz w:val="28"/>
          <w:szCs w:val="28"/>
        </w:rPr>
      </w:pPr>
    </w:p>
    <w:p w:rsidR="00204DE0" w:rsidRPr="00780A28" w:rsidRDefault="007F4B4E" w:rsidP="00780A28">
      <w:pPr>
        <w:widowControl w:val="0"/>
        <w:tabs>
          <w:tab w:val="left" w:pos="567"/>
          <w:tab w:val="left" w:pos="993"/>
        </w:tabs>
        <w:spacing w:after="0" w:line="240" w:lineRule="auto"/>
        <w:jc w:val="both"/>
        <w:rPr>
          <w:rFonts w:eastAsia="Times New Roman"/>
          <w:i w:val="0"/>
          <w:sz w:val="28"/>
          <w:szCs w:val="28"/>
        </w:rPr>
      </w:pPr>
      <w:r w:rsidRPr="00780A28">
        <w:rPr>
          <w:rFonts w:eastAsia="Times New Roman"/>
          <w:i w:val="0"/>
          <w:sz w:val="28"/>
          <w:szCs w:val="28"/>
        </w:rPr>
        <w:t xml:space="preserve">где </w:t>
      </w:r>
      <w:r w:rsidR="00204DE0" w:rsidRPr="00780A28">
        <w:rPr>
          <w:rFonts w:eastAsia="Times New Roman"/>
          <w:i w:val="0"/>
          <w:sz w:val="28"/>
          <w:szCs w:val="28"/>
          <w:lang w:val="en-US"/>
        </w:rPr>
        <w:t>R</w:t>
      </w:r>
      <w:proofErr w:type="spellStart"/>
      <w:r w:rsidR="00204DE0" w:rsidRPr="00780A28">
        <w:rPr>
          <w:rFonts w:eastAsia="Times New Roman"/>
          <w:i w:val="0"/>
          <w:sz w:val="28"/>
          <w:szCs w:val="28"/>
          <w:vertAlign w:val="subscript"/>
        </w:rPr>
        <w:t>с.а</w:t>
      </w:r>
      <w:proofErr w:type="spellEnd"/>
      <w:r w:rsidR="00204DE0" w:rsidRPr="00780A28">
        <w:rPr>
          <w:rFonts w:eastAsia="Times New Roman"/>
          <w:i w:val="0"/>
          <w:sz w:val="28"/>
          <w:szCs w:val="28"/>
          <w:vertAlign w:val="subscript"/>
        </w:rPr>
        <w:t>.</w:t>
      </w:r>
      <w:r w:rsidR="00204DE0" w:rsidRPr="00780A28">
        <w:rPr>
          <w:rFonts w:eastAsia="Times New Roman"/>
          <w:i w:val="0"/>
          <w:sz w:val="28"/>
          <w:szCs w:val="28"/>
        </w:rPr>
        <w:t xml:space="preserve"> – рентабельность собственного капитала;</w:t>
      </w:r>
    </w:p>
    <w:p w:rsidR="007F4B4E" w:rsidRPr="00780A28" w:rsidRDefault="007F4B4E" w:rsidP="00780A28">
      <w:pPr>
        <w:widowControl w:val="0"/>
        <w:tabs>
          <w:tab w:val="left" w:pos="567"/>
          <w:tab w:val="left" w:pos="993"/>
        </w:tabs>
        <w:spacing w:after="0" w:line="240" w:lineRule="auto"/>
        <w:ind w:firstLine="426"/>
        <w:jc w:val="both"/>
        <w:rPr>
          <w:rFonts w:eastAsia="Times New Roman"/>
          <w:i w:val="0"/>
          <w:sz w:val="28"/>
          <w:szCs w:val="28"/>
        </w:rPr>
      </w:pPr>
      <w:proofErr w:type="spellStart"/>
      <w:r w:rsidRPr="00780A28">
        <w:rPr>
          <w:rFonts w:eastAsia="Times New Roman"/>
          <w:i w:val="0"/>
          <w:sz w:val="28"/>
          <w:szCs w:val="28"/>
        </w:rPr>
        <w:t>П</w:t>
      </w:r>
      <w:r w:rsidRPr="00780A28">
        <w:rPr>
          <w:rFonts w:eastAsia="Times New Roman"/>
          <w:i w:val="0"/>
          <w:sz w:val="28"/>
          <w:szCs w:val="28"/>
          <w:vertAlign w:val="subscript"/>
        </w:rPr>
        <w:t>ч</w:t>
      </w:r>
      <w:proofErr w:type="spellEnd"/>
      <w:r w:rsidRPr="00780A28">
        <w:rPr>
          <w:rFonts w:eastAsia="Times New Roman"/>
          <w:i w:val="0"/>
          <w:sz w:val="28"/>
          <w:szCs w:val="28"/>
        </w:rPr>
        <w:t xml:space="preserve"> – чистая прибыль;</w:t>
      </w:r>
    </w:p>
    <w:p w:rsidR="007F4B4E" w:rsidRPr="00780A28" w:rsidRDefault="007F4B4E" w:rsidP="00780A28">
      <w:pPr>
        <w:widowControl w:val="0"/>
        <w:tabs>
          <w:tab w:val="left" w:pos="567"/>
          <w:tab w:val="left" w:pos="993"/>
        </w:tabs>
        <w:spacing w:after="0" w:line="240" w:lineRule="auto"/>
        <w:ind w:left="567" w:hanging="141"/>
        <w:jc w:val="both"/>
        <w:rPr>
          <w:rFonts w:eastAsia="Times New Roman"/>
          <w:i w:val="0"/>
          <w:sz w:val="28"/>
          <w:szCs w:val="28"/>
        </w:rPr>
      </w:pPr>
      <w:r w:rsidRPr="00780A28">
        <w:rPr>
          <w:rFonts w:eastAsia="Times New Roman"/>
          <w:i w:val="0"/>
          <w:position w:val="-6"/>
          <w:sz w:val="28"/>
          <w:szCs w:val="28"/>
        </w:rPr>
        <w:object w:dxaOrig="460" w:dyaOrig="360">
          <v:shape id="_x0000_i1028" type="#_x0000_t75" style="width:24pt;height:18pt" o:ole="">
            <v:imagedata r:id="rId26" o:title=""/>
          </v:shape>
          <o:OLEObject Type="Embed" ProgID="Equation.3" ShapeID="_x0000_i1028" DrawAspect="Content" ObjectID="_1621509621" r:id="rId27"/>
        </w:object>
      </w:r>
      <w:r w:rsidRPr="00780A28">
        <w:rPr>
          <w:rFonts w:eastAsia="Times New Roman"/>
          <w:i w:val="0"/>
          <w:sz w:val="28"/>
          <w:szCs w:val="28"/>
        </w:rPr>
        <w:t xml:space="preserve"> – среднегодовая стоимость собственного капитала.</w:t>
      </w:r>
    </w:p>
    <w:p w:rsidR="007F4B4E" w:rsidRPr="00780A28" w:rsidRDefault="007F4B4E" w:rsidP="00780A28">
      <w:pPr>
        <w:widowControl w:val="0"/>
        <w:spacing w:after="0" w:line="240" w:lineRule="auto"/>
        <w:ind w:firstLine="709"/>
        <w:jc w:val="both"/>
        <w:rPr>
          <w:rFonts w:eastAsia="Times New Roman"/>
          <w:i w:val="0"/>
          <w:sz w:val="28"/>
          <w:szCs w:val="28"/>
        </w:rPr>
      </w:pPr>
      <w:r w:rsidRPr="00780A28">
        <w:rPr>
          <w:rFonts w:eastAsia="Times New Roman"/>
          <w:i w:val="0"/>
          <w:sz w:val="28"/>
          <w:szCs w:val="28"/>
        </w:rPr>
        <w:t>Рентабельность собственного капитала играет важную роль при сравнительной оценке преимуществ альтернативных инвестиций и показывает, является ли данная организация привлекательной для вложения капитала. Уровень рентабельности собственного капитала целесообразно сравнивать со ставкой процента для долгосрочного вложения средств, а именно: уровень рентабельности должен быть выше обычной долгосрочной ставки процента. Это обусловлено тем, что рентабельность собственного капитала должна обеспечивать собственникам прибыли, соизмеримые с процентом на рынке капитала, для сохранения капитала, а также с тем, чтобы покрывать предпринимательский риск. Лишь в этом случае капитал акционеров (собственников), вложенный в организацию, используется организацией эффективно. Таким образом, уровень рентабельности собственного капитала рассматривается как критерий рациональности принимаемых решений в области всех осуществляемых организацией видов деятельности, играет важную роль при сравнении и оценке преимуществ альтернативных вложений капитала.</w:t>
      </w:r>
    </w:p>
    <w:p w:rsidR="007F4B4E" w:rsidRPr="00780A28" w:rsidRDefault="007F4B4E" w:rsidP="00780A28">
      <w:pPr>
        <w:widowControl w:val="0"/>
        <w:spacing w:after="0" w:line="240" w:lineRule="auto"/>
        <w:ind w:firstLine="709"/>
        <w:jc w:val="both"/>
        <w:rPr>
          <w:rFonts w:eastAsia="Times New Roman"/>
          <w:i w:val="0"/>
          <w:sz w:val="28"/>
          <w:szCs w:val="28"/>
        </w:rPr>
      </w:pPr>
      <w:r w:rsidRPr="00780A28">
        <w:rPr>
          <w:rFonts w:eastAsia="Times New Roman"/>
          <w:i w:val="0"/>
          <w:sz w:val="28"/>
          <w:szCs w:val="28"/>
        </w:rPr>
        <w:t>Также целесообразно рассчитать рентабельнос</w:t>
      </w:r>
      <w:r w:rsidR="0094547F" w:rsidRPr="00780A28">
        <w:rPr>
          <w:rFonts w:eastAsia="Times New Roman"/>
          <w:i w:val="0"/>
          <w:sz w:val="28"/>
          <w:szCs w:val="28"/>
        </w:rPr>
        <w:t>ть заемного капитала по формуле</w:t>
      </w:r>
    </w:p>
    <w:p w:rsidR="007F4B4E" w:rsidRPr="00780A28" w:rsidRDefault="007F4B4E" w:rsidP="00780A28">
      <w:pPr>
        <w:widowControl w:val="0"/>
        <w:spacing w:after="0" w:line="240" w:lineRule="auto"/>
        <w:ind w:firstLine="709"/>
        <w:jc w:val="both"/>
        <w:rPr>
          <w:rFonts w:eastAsia="Times New Roman"/>
          <w:i w:val="0"/>
          <w:sz w:val="28"/>
          <w:szCs w:val="28"/>
        </w:rPr>
      </w:pPr>
    </w:p>
    <w:p w:rsidR="00C303AE" w:rsidRPr="00780A28" w:rsidRDefault="00583B63" w:rsidP="00780A28">
      <w:pPr>
        <w:widowControl w:val="0"/>
        <w:tabs>
          <w:tab w:val="left" w:pos="993"/>
        </w:tabs>
        <w:spacing w:after="0" w:line="240" w:lineRule="auto"/>
        <w:ind w:firstLine="709"/>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i w:val="0"/>
                  <w:sz w:val="28"/>
                  <w:szCs w:val="28"/>
                  <w:lang w:eastAsia="ru-RU"/>
                </w:rPr>
              </m:ctrlPr>
            </m:sSubPr>
            <m:e>
              <m:r>
                <w:rPr>
                  <w:rFonts w:ascii="Cambria Math" w:eastAsia="Times New Roman"/>
                  <w:sz w:val="28"/>
                  <w:szCs w:val="28"/>
                  <w:lang w:eastAsia="ru-RU"/>
                </w:rPr>
                <m:t>R</m:t>
              </m:r>
            </m:e>
            <m:sub>
              <m:r>
                <m:rPr>
                  <m:nor/>
                </m:rPr>
                <w:rPr>
                  <w:rFonts w:eastAsia="Times New Roman"/>
                  <w:i w:val="0"/>
                  <w:sz w:val="28"/>
                  <w:szCs w:val="28"/>
                  <w:lang w:eastAsia="ru-RU"/>
                </w:rPr>
                <m:t>з.к</m:t>
              </m:r>
              <m:r>
                <w:rPr>
                  <w:rFonts w:ascii="Cambria Math" w:eastAsia="Times New Roman"/>
                  <w:sz w:val="28"/>
                  <w:szCs w:val="28"/>
                  <w:lang w:eastAsia="ru-RU"/>
                </w:rPr>
                <m:t>.</m:t>
              </m:r>
            </m:sub>
          </m:sSub>
          <m:r>
            <w:rPr>
              <w:rFonts w:ascii="Cambria Math" w:eastAsia="Times New Roman"/>
              <w:sz w:val="28"/>
              <w:szCs w:val="28"/>
              <w:lang w:eastAsia="ru-RU"/>
            </w:rPr>
            <m:t>=</m:t>
          </m:r>
          <m:f>
            <m:fPr>
              <m:ctrlPr>
                <w:rPr>
                  <w:rFonts w:ascii="Cambria Math" w:eastAsia="Times New Roman" w:hAnsi="Cambria Math"/>
                  <w:sz w:val="28"/>
                  <w:szCs w:val="28"/>
                  <w:lang w:eastAsia="ru-RU"/>
                </w:rPr>
              </m:ctrlPr>
            </m:fPr>
            <m:num>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ч</m:t>
                  </m:r>
                </m:sub>
              </m:sSub>
            </m:num>
            <m:den>
              <m:acc>
                <m:accPr>
                  <m:chr m:val="̅"/>
                  <m:ctrlPr>
                    <w:rPr>
                      <w:rFonts w:ascii="Cambria Math" w:eastAsia="Times New Roman" w:hAnsi="Cambria Math"/>
                      <w:i w:val="0"/>
                      <w:sz w:val="28"/>
                      <w:szCs w:val="28"/>
                      <w:lang w:eastAsia="ru-RU"/>
                    </w:rPr>
                  </m:ctrlPr>
                </m:accPr>
                <m:e>
                  <m:r>
                    <m:rPr>
                      <m:nor/>
                    </m:rPr>
                    <w:rPr>
                      <w:rFonts w:eastAsia="Times New Roman"/>
                      <w:i w:val="0"/>
                      <w:sz w:val="28"/>
                      <w:szCs w:val="28"/>
                      <w:lang w:eastAsia="ru-RU"/>
                    </w:rPr>
                    <m:t>ЗК</m:t>
                  </m:r>
                </m:e>
              </m:acc>
            </m:den>
          </m:f>
          <m:r>
            <w:rPr>
              <w:rFonts w:eastAsia="Times New Roman"/>
              <w:sz w:val="28"/>
              <w:szCs w:val="28"/>
              <w:lang w:eastAsia="ru-RU"/>
            </w:rPr>
            <m:t>∙</m:t>
          </m:r>
          <m:r>
            <m:rPr>
              <m:nor/>
            </m:rPr>
            <w:rPr>
              <w:rFonts w:eastAsia="Times New Roman"/>
              <w:i w:val="0"/>
              <w:sz w:val="28"/>
              <w:szCs w:val="28"/>
              <w:lang w:eastAsia="ru-RU"/>
            </w:rPr>
            <m:t>100 %,                                                  (1.16)</m:t>
          </m:r>
        </m:oMath>
      </m:oMathPara>
    </w:p>
    <w:p w:rsidR="00C303AE" w:rsidRPr="00780A28" w:rsidRDefault="00C303AE" w:rsidP="00780A28">
      <w:pPr>
        <w:widowControl w:val="0"/>
        <w:spacing w:after="0" w:line="240" w:lineRule="auto"/>
        <w:ind w:firstLine="709"/>
        <w:jc w:val="both"/>
        <w:rPr>
          <w:rFonts w:eastAsia="Times New Roman"/>
          <w:i w:val="0"/>
          <w:sz w:val="28"/>
          <w:szCs w:val="28"/>
        </w:rPr>
      </w:pPr>
    </w:p>
    <w:p w:rsidR="00204DE0" w:rsidRPr="00780A28" w:rsidRDefault="007F4B4E" w:rsidP="00780A28">
      <w:pPr>
        <w:widowControl w:val="0"/>
        <w:tabs>
          <w:tab w:val="left" w:pos="567"/>
          <w:tab w:val="left" w:pos="993"/>
        </w:tabs>
        <w:spacing w:after="0" w:line="240" w:lineRule="auto"/>
        <w:jc w:val="both"/>
        <w:rPr>
          <w:rFonts w:eastAsia="Times New Roman"/>
          <w:i w:val="0"/>
          <w:sz w:val="28"/>
          <w:szCs w:val="28"/>
        </w:rPr>
      </w:pPr>
      <w:r w:rsidRPr="00780A28">
        <w:rPr>
          <w:rFonts w:eastAsia="Times New Roman"/>
          <w:i w:val="0"/>
          <w:sz w:val="28"/>
          <w:szCs w:val="28"/>
        </w:rPr>
        <w:t xml:space="preserve">где </w:t>
      </w:r>
      <w:r w:rsidR="00204DE0" w:rsidRPr="00780A28">
        <w:rPr>
          <w:rFonts w:eastAsia="Times New Roman"/>
          <w:i w:val="0"/>
          <w:sz w:val="28"/>
          <w:szCs w:val="28"/>
          <w:lang w:val="en-US"/>
        </w:rPr>
        <w:t>R</w:t>
      </w:r>
      <w:proofErr w:type="spellStart"/>
      <w:r w:rsidR="00204DE0" w:rsidRPr="00780A28">
        <w:rPr>
          <w:rFonts w:eastAsia="Times New Roman"/>
          <w:i w:val="0"/>
          <w:sz w:val="28"/>
          <w:szCs w:val="28"/>
          <w:vertAlign w:val="subscript"/>
        </w:rPr>
        <w:t>з.к</w:t>
      </w:r>
      <w:proofErr w:type="spellEnd"/>
      <w:r w:rsidR="00204DE0" w:rsidRPr="00780A28">
        <w:rPr>
          <w:rFonts w:eastAsia="Times New Roman"/>
          <w:i w:val="0"/>
          <w:sz w:val="28"/>
          <w:szCs w:val="28"/>
          <w:vertAlign w:val="subscript"/>
        </w:rPr>
        <w:t>.</w:t>
      </w:r>
      <w:r w:rsidR="00204DE0" w:rsidRPr="00780A28">
        <w:rPr>
          <w:rFonts w:eastAsia="Times New Roman"/>
          <w:i w:val="0"/>
          <w:sz w:val="28"/>
          <w:szCs w:val="28"/>
        </w:rPr>
        <w:t xml:space="preserve"> – рентабельность заемного капитала;</w:t>
      </w:r>
    </w:p>
    <w:p w:rsidR="007F4B4E" w:rsidRPr="00780A28" w:rsidRDefault="007F4B4E" w:rsidP="00780A28">
      <w:pPr>
        <w:widowControl w:val="0"/>
        <w:tabs>
          <w:tab w:val="left" w:pos="567"/>
          <w:tab w:val="left" w:pos="993"/>
        </w:tabs>
        <w:spacing w:after="0" w:line="240" w:lineRule="auto"/>
        <w:ind w:left="567" w:hanging="141"/>
        <w:jc w:val="both"/>
        <w:rPr>
          <w:rFonts w:eastAsia="Times New Roman"/>
          <w:i w:val="0"/>
          <w:sz w:val="28"/>
          <w:szCs w:val="28"/>
        </w:rPr>
      </w:pPr>
      <w:r w:rsidRPr="00780A28">
        <w:rPr>
          <w:rFonts w:eastAsia="Times New Roman"/>
          <w:i w:val="0"/>
          <w:position w:val="-6"/>
          <w:sz w:val="28"/>
          <w:szCs w:val="28"/>
        </w:rPr>
        <w:object w:dxaOrig="400" w:dyaOrig="360">
          <v:shape id="_x0000_i1029" type="#_x0000_t75" style="width:19.5pt;height:18pt" o:ole="">
            <v:imagedata r:id="rId28" o:title=""/>
          </v:shape>
          <o:OLEObject Type="Embed" ProgID="Equation.3" ShapeID="_x0000_i1029" DrawAspect="Content" ObjectID="_1621509622" r:id="rId29"/>
        </w:object>
      </w:r>
      <w:r w:rsidRPr="00780A28">
        <w:rPr>
          <w:rFonts w:eastAsia="Times New Roman"/>
          <w:i w:val="0"/>
          <w:sz w:val="28"/>
          <w:szCs w:val="28"/>
        </w:rPr>
        <w:t xml:space="preserve"> – среднегодовая стоимость заемного капитала.</w:t>
      </w:r>
    </w:p>
    <w:p w:rsidR="007F4B4E" w:rsidRPr="00780A28" w:rsidRDefault="007F4B4E" w:rsidP="00780A28">
      <w:pPr>
        <w:widowControl w:val="0"/>
        <w:tabs>
          <w:tab w:val="left" w:pos="993"/>
        </w:tabs>
        <w:spacing w:after="0" w:line="240" w:lineRule="auto"/>
        <w:ind w:firstLine="709"/>
        <w:jc w:val="both"/>
        <w:rPr>
          <w:rFonts w:eastAsia="Times New Roman"/>
          <w:i w:val="0"/>
          <w:sz w:val="28"/>
          <w:szCs w:val="28"/>
        </w:rPr>
      </w:pPr>
      <w:r w:rsidRPr="00780A28">
        <w:rPr>
          <w:rFonts w:eastAsia="Times New Roman"/>
          <w:i w:val="0"/>
          <w:sz w:val="28"/>
          <w:szCs w:val="28"/>
        </w:rPr>
        <w:t>Также к данной группе относятся следующие показатели рентабельности:</w:t>
      </w:r>
    </w:p>
    <w:p w:rsidR="007F4B4E" w:rsidRPr="00780A28" w:rsidRDefault="007F4B4E" w:rsidP="00780A28">
      <w:pPr>
        <w:widowControl w:val="0"/>
        <w:numPr>
          <w:ilvl w:val="0"/>
          <w:numId w:val="28"/>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iCs/>
          <w:sz w:val="28"/>
          <w:szCs w:val="28"/>
          <w:lang w:eastAsia="ru-RU"/>
        </w:rPr>
        <w:t xml:space="preserve">рентабельность совокупных ресурсов, которая </w:t>
      </w:r>
      <w:r w:rsidRPr="00780A28">
        <w:rPr>
          <w:rFonts w:eastAsia="Times New Roman"/>
          <w:i w:val="0"/>
          <w:sz w:val="28"/>
          <w:szCs w:val="28"/>
          <w:lang w:eastAsia="ru-RU"/>
        </w:rPr>
        <w:t xml:space="preserve">рассчитывается по формуле </w:t>
      </w:r>
    </w:p>
    <w:p w:rsidR="007F4B4E" w:rsidRPr="00780A28" w:rsidRDefault="007F4B4E" w:rsidP="00780A28">
      <w:pPr>
        <w:widowControl w:val="0"/>
        <w:spacing w:after="0" w:line="240" w:lineRule="auto"/>
        <w:ind w:left="1080"/>
        <w:contextualSpacing/>
        <w:jc w:val="both"/>
        <w:rPr>
          <w:rFonts w:eastAsia="Times New Roman"/>
          <w:i w:val="0"/>
          <w:sz w:val="28"/>
          <w:szCs w:val="28"/>
          <w:lang w:eastAsia="ru-RU"/>
        </w:rPr>
      </w:pPr>
    </w:p>
    <w:p w:rsidR="0094547F" w:rsidRPr="00780A28" w:rsidRDefault="00583B63" w:rsidP="00780A28">
      <w:pPr>
        <w:widowControl w:val="0"/>
        <w:tabs>
          <w:tab w:val="left" w:pos="993"/>
        </w:tabs>
        <w:spacing w:after="0" w:line="240" w:lineRule="auto"/>
        <w:ind w:firstLine="709"/>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i w:val="0"/>
                  <w:sz w:val="28"/>
                  <w:szCs w:val="28"/>
                  <w:lang w:eastAsia="ru-RU"/>
                </w:rPr>
              </m:ctrlPr>
            </m:sSubPr>
            <m:e>
              <m:r>
                <m:rPr>
                  <m:nor/>
                </m:rPr>
                <w:rPr>
                  <w:rFonts w:eastAsia="Times New Roman"/>
                  <w:i w:val="0"/>
                  <w:sz w:val="28"/>
                  <w:szCs w:val="28"/>
                  <w:lang w:eastAsia="ru-RU"/>
                </w:rPr>
                <m:t>R</m:t>
              </m:r>
            </m:e>
            <m:sub>
              <w:proofErr w:type="spellStart"/>
              <m:r>
                <m:rPr>
                  <m:nor/>
                </m:rPr>
                <w:rPr>
                  <w:rFonts w:eastAsia="Times New Roman"/>
                  <w:i w:val="0"/>
                  <w:sz w:val="28"/>
                  <w:szCs w:val="28"/>
                  <w:lang w:eastAsia="ru-RU"/>
                </w:rPr>
                <m:t>с.р</m:t>
              </m:r>
              <w:proofErr w:type="spellEnd"/>
              <m:r>
                <m:rPr>
                  <m:nor/>
                </m:rPr>
                <w:rPr>
                  <w:rFonts w:eastAsia="Times New Roman"/>
                  <w:i w:val="0"/>
                  <w:sz w:val="28"/>
                  <w:szCs w:val="28"/>
                  <w:lang w:eastAsia="ru-RU"/>
                </w:rPr>
                <m:t>.</m:t>
              </m:r>
            </m:sub>
          </m:sSub>
          <m:r>
            <w:rPr>
              <w:rFonts w:ascii="Cambria Math" w:eastAsia="Times New Roman"/>
              <w:sz w:val="28"/>
              <w:szCs w:val="28"/>
              <w:lang w:eastAsia="ru-RU"/>
            </w:rPr>
            <m:t>=</m:t>
          </m:r>
          <m:f>
            <m:fPr>
              <m:ctrlPr>
                <w:rPr>
                  <w:rFonts w:ascii="Cambria Math" w:eastAsia="Times New Roman" w:hAnsi="Cambria Math"/>
                  <w:i w:val="0"/>
                  <w:sz w:val="28"/>
                  <w:szCs w:val="28"/>
                  <w:lang w:eastAsia="ru-RU"/>
                </w:rPr>
              </m:ctrlPr>
            </m:fPr>
            <m:num>
              <m:sSub>
                <m:sSubPr>
                  <m:ctrlPr>
                    <w:rPr>
                      <w:rFonts w:ascii="Cambria Math" w:eastAsia="Times New Roman" w:hAnsi="Cambria Math"/>
                      <w:i w:val="0"/>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р</m:t>
                  </m:r>
                </m:sub>
              </m:sSub>
            </m:num>
            <m:den>
              <m:acc>
                <m:accPr>
                  <m:chr m:val="̅"/>
                  <m:ctrlPr>
                    <w:rPr>
                      <w:rFonts w:ascii="Cambria Math" w:eastAsia="Times New Roman" w:hAnsi="Cambria Math"/>
                      <w:i w:val="0"/>
                      <w:sz w:val="28"/>
                      <w:szCs w:val="28"/>
                      <w:lang w:eastAsia="ru-RU"/>
                    </w:rPr>
                  </m:ctrlPr>
                </m:accPr>
                <m:e>
                  <m:r>
                    <m:rPr>
                      <m:nor/>
                    </m:rPr>
                    <w:rPr>
                      <w:rFonts w:eastAsia="Times New Roman"/>
                      <w:i w:val="0"/>
                      <w:sz w:val="28"/>
                      <w:szCs w:val="28"/>
                      <w:lang w:eastAsia="ru-RU"/>
                    </w:rPr>
                    <m:t>ОС</m:t>
                  </m:r>
                </m:e>
              </m:acc>
              <m:r>
                <w:rPr>
                  <w:rFonts w:ascii="Cambria Math" w:eastAsia="Times New Roman"/>
                  <w:sz w:val="28"/>
                  <w:szCs w:val="28"/>
                  <w:lang w:eastAsia="ru-RU"/>
                </w:rPr>
                <m:t>+</m:t>
              </m:r>
              <m:acc>
                <m:accPr>
                  <m:chr m:val="̅"/>
                  <m:ctrlPr>
                    <w:rPr>
                      <w:rFonts w:ascii="Cambria Math" w:eastAsia="Times New Roman" w:hAnsi="Cambria Math"/>
                      <w:i w:val="0"/>
                      <w:sz w:val="28"/>
                      <w:szCs w:val="28"/>
                      <w:lang w:eastAsia="ru-RU"/>
                    </w:rPr>
                  </m:ctrlPr>
                </m:accPr>
                <m:e>
                  <m:r>
                    <m:rPr>
                      <m:nor/>
                    </m:rPr>
                    <w:rPr>
                      <w:rFonts w:eastAsia="Times New Roman"/>
                      <w:i w:val="0"/>
                      <w:sz w:val="28"/>
                      <w:szCs w:val="28"/>
                      <w:lang w:eastAsia="ru-RU"/>
                    </w:rPr>
                    <m:t>ОбС</m:t>
                  </m:r>
                </m:e>
              </m:acc>
              <m:r>
                <w:rPr>
                  <w:rFonts w:eastAsia="Times New Roman"/>
                  <w:sz w:val="28"/>
                  <w:szCs w:val="28"/>
                  <w:lang w:eastAsia="ru-RU"/>
                </w:rPr>
                <m:t>+</m:t>
              </m:r>
              <m:r>
                <m:rPr>
                  <m:nor/>
                </m:rPr>
                <w:rPr>
                  <w:rFonts w:eastAsia="Times New Roman"/>
                  <w:i w:val="0"/>
                  <w:sz w:val="28"/>
                  <w:szCs w:val="28"/>
                  <w:lang w:eastAsia="ru-RU"/>
                </w:rPr>
                <m:t>ФОТ</m:t>
              </m:r>
            </m:den>
          </m:f>
          <m:r>
            <w:rPr>
              <w:rFonts w:eastAsia="Times New Roman"/>
              <w:sz w:val="28"/>
              <w:szCs w:val="28"/>
              <w:lang w:eastAsia="ru-RU"/>
            </w:rPr>
            <m:t>∙</m:t>
          </m:r>
          <m:r>
            <m:rPr>
              <m:nor/>
            </m:rPr>
            <w:rPr>
              <w:rFonts w:eastAsia="Times New Roman"/>
              <w:i w:val="0"/>
              <w:sz w:val="28"/>
              <w:szCs w:val="28"/>
              <w:lang w:eastAsia="ru-RU"/>
            </w:rPr>
            <m:t>100 %,                             (1.17)</m:t>
          </m:r>
        </m:oMath>
      </m:oMathPara>
    </w:p>
    <w:p w:rsidR="0094547F" w:rsidRPr="00780A28" w:rsidRDefault="0094547F" w:rsidP="00780A28">
      <w:pPr>
        <w:widowControl w:val="0"/>
        <w:spacing w:after="0" w:line="240" w:lineRule="auto"/>
        <w:ind w:left="1080"/>
        <w:contextualSpacing/>
        <w:jc w:val="both"/>
        <w:rPr>
          <w:rFonts w:eastAsia="Times New Roman"/>
          <w:i w:val="0"/>
          <w:sz w:val="28"/>
          <w:szCs w:val="28"/>
          <w:lang w:eastAsia="ru-RU"/>
        </w:rPr>
      </w:pPr>
    </w:p>
    <w:p w:rsidR="00204DE0" w:rsidRPr="00780A28" w:rsidRDefault="007F4B4E" w:rsidP="00780A28">
      <w:pPr>
        <w:widowControl w:val="0"/>
        <w:spacing w:after="0" w:line="240" w:lineRule="auto"/>
        <w:jc w:val="both"/>
        <w:rPr>
          <w:rFonts w:eastAsia="Times New Roman"/>
          <w:i w:val="0"/>
          <w:sz w:val="28"/>
          <w:szCs w:val="28"/>
        </w:rPr>
      </w:pPr>
      <w:r w:rsidRPr="00780A28">
        <w:rPr>
          <w:rFonts w:eastAsia="Times New Roman"/>
          <w:i w:val="0"/>
          <w:sz w:val="28"/>
          <w:szCs w:val="28"/>
        </w:rPr>
        <w:t xml:space="preserve">где </w:t>
      </w:r>
      <w:r w:rsidR="00204DE0" w:rsidRPr="00780A28">
        <w:rPr>
          <w:rFonts w:eastAsia="Times New Roman"/>
          <w:i w:val="0"/>
          <w:sz w:val="28"/>
          <w:szCs w:val="28"/>
          <w:lang w:val="en-US"/>
        </w:rPr>
        <w:t>R</w:t>
      </w:r>
      <w:proofErr w:type="spellStart"/>
      <w:r w:rsidR="00204DE0" w:rsidRPr="00780A28">
        <w:rPr>
          <w:rFonts w:eastAsia="Times New Roman"/>
          <w:i w:val="0"/>
          <w:sz w:val="28"/>
          <w:szCs w:val="28"/>
          <w:vertAlign w:val="subscript"/>
        </w:rPr>
        <w:t>с.р</w:t>
      </w:r>
      <w:proofErr w:type="spellEnd"/>
      <w:r w:rsidR="00204DE0" w:rsidRPr="00780A28">
        <w:rPr>
          <w:rFonts w:eastAsia="Times New Roman"/>
          <w:i w:val="0"/>
          <w:sz w:val="28"/>
          <w:szCs w:val="28"/>
          <w:vertAlign w:val="subscript"/>
        </w:rPr>
        <w:t>.</w:t>
      </w:r>
      <w:r w:rsidR="00204DE0" w:rsidRPr="00780A28">
        <w:rPr>
          <w:rFonts w:eastAsia="Times New Roman"/>
          <w:i w:val="0"/>
          <w:sz w:val="28"/>
          <w:szCs w:val="28"/>
        </w:rPr>
        <w:t xml:space="preserve"> – рентабельность совокупных ресурсов;</w:t>
      </w:r>
    </w:p>
    <w:p w:rsidR="007F4B4E" w:rsidRPr="00780A28" w:rsidRDefault="007F4B4E" w:rsidP="00780A28">
      <w:pPr>
        <w:widowControl w:val="0"/>
        <w:spacing w:after="0" w:line="240" w:lineRule="auto"/>
        <w:ind w:firstLine="426"/>
        <w:jc w:val="both"/>
        <w:rPr>
          <w:rFonts w:eastAsia="Times New Roman"/>
          <w:i w:val="0"/>
          <w:sz w:val="28"/>
          <w:szCs w:val="28"/>
        </w:rPr>
      </w:pPr>
      <w:r w:rsidRPr="00780A28">
        <w:rPr>
          <w:rFonts w:eastAsia="Times New Roman"/>
          <w:i w:val="0"/>
          <w:position w:val="-6"/>
          <w:sz w:val="28"/>
          <w:szCs w:val="28"/>
        </w:rPr>
        <w:object w:dxaOrig="460" w:dyaOrig="360">
          <v:shape id="_x0000_i1030" type="#_x0000_t75" style="width:24pt;height:18pt" o:ole="">
            <v:imagedata r:id="rId30" o:title=""/>
          </v:shape>
          <o:OLEObject Type="Embed" ProgID="Equation.3" ShapeID="_x0000_i1030" DrawAspect="Content" ObjectID="_1621509623" r:id="rId31"/>
        </w:object>
      </w:r>
      <w:r w:rsidRPr="00780A28">
        <w:rPr>
          <w:rFonts w:eastAsia="Times New Roman"/>
          <w:i w:val="0"/>
          <w:sz w:val="28"/>
          <w:szCs w:val="28"/>
        </w:rPr>
        <w:t xml:space="preserve"> – среднегодовая стоимость основных средств;</w:t>
      </w:r>
    </w:p>
    <w:p w:rsidR="007F4B4E" w:rsidRPr="00780A28" w:rsidRDefault="007F4B4E" w:rsidP="00780A28">
      <w:pPr>
        <w:widowControl w:val="0"/>
        <w:spacing w:after="0" w:line="240" w:lineRule="auto"/>
        <w:ind w:firstLine="426"/>
        <w:jc w:val="both"/>
        <w:rPr>
          <w:rFonts w:eastAsia="Times New Roman"/>
          <w:i w:val="0"/>
          <w:sz w:val="28"/>
          <w:szCs w:val="28"/>
        </w:rPr>
      </w:pPr>
      <w:r w:rsidRPr="00780A28">
        <w:rPr>
          <w:rFonts w:eastAsia="Times New Roman"/>
          <w:i w:val="0"/>
          <w:position w:val="-6"/>
          <w:sz w:val="28"/>
          <w:szCs w:val="28"/>
        </w:rPr>
        <w:object w:dxaOrig="600" w:dyaOrig="360">
          <v:shape id="_x0000_i1031" type="#_x0000_t75" style="width:30pt;height:18pt" o:ole="">
            <v:imagedata r:id="rId32" o:title=""/>
          </v:shape>
          <o:OLEObject Type="Embed" ProgID="Equation.3" ShapeID="_x0000_i1031" DrawAspect="Content" ObjectID="_1621509624" r:id="rId33"/>
        </w:object>
      </w:r>
      <w:r w:rsidRPr="00780A28">
        <w:rPr>
          <w:rFonts w:eastAsia="Times New Roman"/>
          <w:i w:val="0"/>
          <w:sz w:val="28"/>
          <w:szCs w:val="28"/>
        </w:rPr>
        <w:t xml:space="preserve"> – среднегодовая стоимость оборотных средств;</w:t>
      </w:r>
    </w:p>
    <w:p w:rsidR="007F4B4E" w:rsidRPr="00780A28" w:rsidRDefault="007F4B4E" w:rsidP="00780A28">
      <w:pPr>
        <w:widowControl w:val="0"/>
        <w:numPr>
          <w:ilvl w:val="0"/>
          <w:numId w:val="28"/>
        </w:numPr>
        <w:tabs>
          <w:tab w:val="left" w:pos="993"/>
        </w:tabs>
        <w:spacing w:after="0" w:line="240" w:lineRule="auto"/>
        <w:ind w:left="0" w:firstLine="720"/>
        <w:contextualSpacing/>
        <w:jc w:val="both"/>
        <w:rPr>
          <w:rFonts w:eastAsia="Times New Roman"/>
          <w:i w:val="0"/>
          <w:sz w:val="28"/>
          <w:szCs w:val="28"/>
          <w:lang w:eastAsia="ru-RU"/>
        </w:rPr>
      </w:pPr>
      <w:r w:rsidRPr="00780A28">
        <w:rPr>
          <w:rFonts w:eastAsia="Times New Roman"/>
          <w:i w:val="0"/>
          <w:iCs/>
          <w:sz w:val="28"/>
          <w:szCs w:val="28"/>
          <w:lang w:eastAsia="ru-RU"/>
        </w:rPr>
        <w:t xml:space="preserve">рентабельность основных средств, которая </w:t>
      </w:r>
      <w:r w:rsidR="00C61D6E" w:rsidRPr="00780A28">
        <w:rPr>
          <w:rFonts w:eastAsia="Times New Roman"/>
          <w:i w:val="0"/>
          <w:sz w:val="28"/>
          <w:szCs w:val="28"/>
          <w:lang w:eastAsia="ru-RU"/>
        </w:rPr>
        <w:t>рассчитывается по формуле</w:t>
      </w:r>
      <w:r w:rsidRPr="00780A28">
        <w:rPr>
          <w:rFonts w:eastAsia="Times New Roman"/>
          <w:i w:val="0"/>
          <w:sz w:val="28"/>
          <w:szCs w:val="28"/>
          <w:lang w:eastAsia="ru-RU"/>
        </w:rPr>
        <w:t xml:space="preserve"> </w:t>
      </w:r>
    </w:p>
    <w:p w:rsidR="007F4B4E" w:rsidRPr="00780A28" w:rsidRDefault="007F4B4E" w:rsidP="00780A28">
      <w:pPr>
        <w:widowControl w:val="0"/>
        <w:spacing w:after="0" w:line="240" w:lineRule="auto"/>
        <w:ind w:left="1080"/>
        <w:contextualSpacing/>
        <w:jc w:val="both"/>
        <w:rPr>
          <w:rFonts w:eastAsia="Times New Roman"/>
          <w:i w:val="0"/>
          <w:sz w:val="28"/>
          <w:szCs w:val="28"/>
          <w:lang w:eastAsia="ru-RU"/>
        </w:rPr>
      </w:pPr>
    </w:p>
    <w:p w:rsidR="0094547F" w:rsidRPr="00780A28" w:rsidRDefault="00583B63" w:rsidP="00780A28">
      <w:pPr>
        <w:widowControl w:val="0"/>
        <w:spacing w:after="0" w:line="240" w:lineRule="auto"/>
        <w:ind w:left="1080"/>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i w:val="0"/>
                  <w:sz w:val="28"/>
                  <w:szCs w:val="28"/>
                  <w:lang w:eastAsia="ru-RU"/>
                </w:rPr>
              </m:ctrlPr>
            </m:sSubPr>
            <m:e>
              <m:r>
                <m:rPr>
                  <m:nor/>
                </m:rPr>
                <w:rPr>
                  <w:rFonts w:eastAsia="Times New Roman"/>
                  <w:i w:val="0"/>
                  <w:sz w:val="28"/>
                  <w:szCs w:val="28"/>
                  <w:lang w:eastAsia="ru-RU"/>
                </w:rPr>
                <m:t>R</m:t>
              </m:r>
            </m:e>
            <m:sub>
              <w:proofErr w:type="spellStart"/>
              <m:r>
                <m:rPr>
                  <m:nor/>
                </m:rPr>
                <w:rPr>
                  <w:rFonts w:eastAsia="Times New Roman"/>
                  <w:i w:val="0"/>
                  <w:sz w:val="28"/>
                  <w:szCs w:val="28"/>
                  <w:lang w:eastAsia="ru-RU"/>
                </w:rPr>
                <m:t>о.с</m:t>
              </m:r>
              <w:proofErr w:type="spellEnd"/>
              <m:r>
                <m:rPr>
                  <m:nor/>
                </m:rPr>
                <w:rPr>
                  <w:rFonts w:eastAsia="Times New Roman"/>
                  <w:i w:val="0"/>
                  <w:sz w:val="28"/>
                  <w:szCs w:val="28"/>
                  <w:lang w:eastAsia="ru-RU"/>
                </w:rPr>
                <m:t>.</m:t>
              </m:r>
            </m:sub>
          </m:sSub>
          <m:r>
            <w:rPr>
              <w:rFonts w:eastAsia="Times New Roman"/>
              <w:sz w:val="28"/>
              <w:szCs w:val="28"/>
              <w:lang w:eastAsia="ru-RU"/>
            </w:rPr>
            <m:t>=</m:t>
          </m:r>
          <m:f>
            <m:fPr>
              <m:ctrlPr>
                <w:rPr>
                  <w:rFonts w:ascii="Cambria Math" w:eastAsia="Times New Roman" w:hAnsi="Cambria Math"/>
                  <w:i w:val="0"/>
                  <w:sz w:val="28"/>
                  <w:szCs w:val="28"/>
                  <w:lang w:eastAsia="ru-RU"/>
                </w:rPr>
              </m:ctrlPr>
            </m:fPr>
            <m:num>
              <m:sSub>
                <m:sSubPr>
                  <m:ctrlPr>
                    <w:rPr>
                      <w:rFonts w:ascii="Cambria Math" w:eastAsia="Times New Roman" w:hAnsi="Cambria Math"/>
                      <w:i w:val="0"/>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р</m:t>
                  </m:r>
                </m:sub>
              </m:sSub>
            </m:num>
            <m:den>
              <m:acc>
                <m:accPr>
                  <m:chr m:val="̅"/>
                  <m:ctrlPr>
                    <w:rPr>
                      <w:rFonts w:ascii="Cambria Math" w:eastAsia="Times New Roman" w:hAnsi="Cambria Math"/>
                      <w:i w:val="0"/>
                      <w:sz w:val="28"/>
                      <w:szCs w:val="28"/>
                      <w:lang w:eastAsia="ru-RU"/>
                    </w:rPr>
                  </m:ctrlPr>
                </m:accPr>
                <m:e>
                  <m:r>
                    <m:rPr>
                      <m:nor/>
                    </m:rPr>
                    <w:rPr>
                      <w:rFonts w:eastAsia="Times New Roman"/>
                      <w:i w:val="0"/>
                      <w:sz w:val="28"/>
                      <w:szCs w:val="28"/>
                      <w:lang w:eastAsia="ru-RU"/>
                    </w:rPr>
                    <m:t>ОС</m:t>
                  </m:r>
                </m:e>
              </m:acc>
            </m:den>
          </m:f>
          <m:r>
            <w:rPr>
              <w:rFonts w:eastAsia="Times New Roman"/>
              <w:sz w:val="28"/>
              <w:szCs w:val="28"/>
              <w:lang w:eastAsia="ru-RU"/>
            </w:rPr>
            <m:t>∙</m:t>
          </m:r>
          <m:r>
            <m:rPr>
              <m:nor/>
            </m:rPr>
            <w:rPr>
              <w:rFonts w:eastAsia="Times New Roman"/>
              <w:i w:val="0"/>
              <w:sz w:val="28"/>
              <w:szCs w:val="28"/>
              <w:lang w:eastAsia="ru-RU"/>
            </w:rPr>
            <m:t xml:space="preserve">100 %,                                                  (1.18) </m:t>
          </m:r>
        </m:oMath>
      </m:oMathPara>
    </w:p>
    <w:p w:rsidR="007F4B4E" w:rsidRPr="00780A28" w:rsidRDefault="007F4B4E" w:rsidP="00780A28">
      <w:pPr>
        <w:widowControl w:val="0"/>
        <w:tabs>
          <w:tab w:val="left" w:pos="993"/>
        </w:tabs>
        <w:spacing w:after="0" w:line="240" w:lineRule="auto"/>
        <w:ind w:left="720"/>
        <w:contextualSpacing/>
        <w:jc w:val="both"/>
        <w:rPr>
          <w:rFonts w:eastAsia="Times New Roman"/>
          <w:i w:val="0"/>
          <w:iCs/>
          <w:sz w:val="28"/>
          <w:szCs w:val="28"/>
          <w:lang w:eastAsia="ru-RU"/>
        </w:rPr>
      </w:pPr>
    </w:p>
    <w:p w:rsidR="00C61D6E" w:rsidRPr="00780A28" w:rsidRDefault="00C61D6E" w:rsidP="00780A28">
      <w:pPr>
        <w:widowControl w:val="0"/>
        <w:spacing w:after="0" w:line="240" w:lineRule="auto"/>
        <w:jc w:val="both"/>
        <w:rPr>
          <w:rFonts w:eastAsia="Times New Roman"/>
          <w:i w:val="0"/>
          <w:sz w:val="28"/>
          <w:szCs w:val="28"/>
        </w:rPr>
      </w:pPr>
      <w:r w:rsidRPr="00780A28">
        <w:rPr>
          <w:rFonts w:eastAsia="Times New Roman"/>
          <w:i w:val="0"/>
          <w:sz w:val="28"/>
          <w:szCs w:val="28"/>
        </w:rPr>
        <w:t xml:space="preserve">где </w:t>
      </w:r>
      <w:r w:rsidRPr="00780A28">
        <w:rPr>
          <w:rFonts w:eastAsia="Times New Roman"/>
          <w:i w:val="0"/>
          <w:sz w:val="28"/>
          <w:szCs w:val="28"/>
          <w:lang w:val="en-US"/>
        </w:rPr>
        <w:t>R</w:t>
      </w:r>
      <w:proofErr w:type="spellStart"/>
      <w:r w:rsidRPr="00780A28">
        <w:rPr>
          <w:rFonts w:eastAsia="Times New Roman"/>
          <w:i w:val="0"/>
          <w:sz w:val="28"/>
          <w:szCs w:val="28"/>
          <w:vertAlign w:val="subscript"/>
        </w:rPr>
        <w:t>о.с</w:t>
      </w:r>
      <w:proofErr w:type="spellEnd"/>
      <w:r w:rsidRPr="00780A28">
        <w:rPr>
          <w:rFonts w:eastAsia="Times New Roman"/>
          <w:i w:val="0"/>
          <w:sz w:val="28"/>
          <w:szCs w:val="28"/>
          <w:vertAlign w:val="subscript"/>
        </w:rPr>
        <w:t>.</w:t>
      </w:r>
      <w:r w:rsidRPr="00780A28">
        <w:rPr>
          <w:rFonts w:eastAsia="Times New Roman"/>
          <w:i w:val="0"/>
          <w:sz w:val="28"/>
          <w:szCs w:val="28"/>
        </w:rPr>
        <w:t xml:space="preserve"> – рентабельность основных средств;</w:t>
      </w:r>
    </w:p>
    <w:p w:rsidR="007F4B4E" w:rsidRPr="00780A28" w:rsidRDefault="007F4B4E" w:rsidP="00780A28">
      <w:pPr>
        <w:widowControl w:val="0"/>
        <w:numPr>
          <w:ilvl w:val="0"/>
          <w:numId w:val="28"/>
        </w:numPr>
        <w:tabs>
          <w:tab w:val="left" w:pos="993"/>
        </w:tabs>
        <w:spacing w:after="0" w:line="240" w:lineRule="auto"/>
        <w:ind w:left="0" w:firstLine="720"/>
        <w:contextualSpacing/>
        <w:jc w:val="both"/>
        <w:rPr>
          <w:rFonts w:eastAsia="Times New Roman"/>
          <w:i w:val="0"/>
          <w:iCs/>
          <w:sz w:val="28"/>
          <w:szCs w:val="28"/>
          <w:lang w:eastAsia="ru-RU"/>
        </w:rPr>
      </w:pPr>
      <w:r w:rsidRPr="00780A28">
        <w:rPr>
          <w:rFonts w:eastAsia="Times New Roman"/>
          <w:i w:val="0"/>
          <w:iCs/>
          <w:sz w:val="28"/>
          <w:szCs w:val="28"/>
          <w:lang w:eastAsia="ru-RU"/>
        </w:rPr>
        <w:t>рентабельность оборотных средств, ко</w:t>
      </w:r>
      <w:r w:rsidR="00C61D6E" w:rsidRPr="00780A28">
        <w:rPr>
          <w:rFonts w:eastAsia="Times New Roman"/>
          <w:i w:val="0"/>
          <w:iCs/>
          <w:sz w:val="28"/>
          <w:szCs w:val="28"/>
          <w:lang w:eastAsia="ru-RU"/>
        </w:rPr>
        <w:t>торая рассчитывается по формуле</w:t>
      </w:r>
      <w:r w:rsidRPr="00780A28">
        <w:rPr>
          <w:rFonts w:eastAsia="Times New Roman"/>
          <w:i w:val="0"/>
          <w:iCs/>
          <w:sz w:val="28"/>
          <w:szCs w:val="28"/>
          <w:lang w:eastAsia="ru-RU"/>
        </w:rPr>
        <w:t xml:space="preserve"> </w:t>
      </w:r>
    </w:p>
    <w:p w:rsidR="00E3017B" w:rsidRPr="00780A28" w:rsidRDefault="00E3017B" w:rsidP="00780A28">
      <w:pPr>
        <w:widowControl w:val="0"/>
        <w:tabs>
          <w:tab w:val="left" w:pos="993"/>
        </w:tabs>
        <w:spacing w:after="0" w:line="240" w:lineRule="auto"/>
        <w:contextualSpacing/>
        <w:jc w:val="both"/>
        <w:rPr>
          <w:rFonts w:eastAsia="Times New Roman"/>
          <w:i w:val="0"/>
          <w:iCs/>
          <w:sz w:val="28"/>
          <w:szCs w:val="28"/>
          <w:lang w:eastAsia="ru-RU"/>
        </w:rPr>
      </w:pPr>
    </w:p>
    <w:p w:rsidR="00E3017B" w:rsidRPr="00780A28" w:rsidRDefault="00583B63" w:rsidP="00780A28">
      <w:pPr>
        <w:widowControl w:val="0"/>
        <w:spacing w:after="0" w:line="240" w:lineRule="auto"/>
        <w:ind w:left="1080"/>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i w:val="0"/>
                  <w:sz w:val="28"/>
                  <w:szCs w:val="28"/>
                  <w:lang w:eastAsia="ru-RU"/>
                </w:rPr>
              </m:ctrlPr>
            </m:sSubPr>
            <m:e>
              <m:r>
                <m:rPr>
                  <m:nor/>
                </m:rPr>
                <w:rPr>
                  <w:rFonts w:eastAsia="Times New Roman"/>
                  <w:i w:val="0"/>
                  <w:sz w:val="28"/>
                  <w:szCs w:val="28"/>
                  <w:lang w:eastAsia="ru-RU"/>
                </w:rPr>
                <m:t>R</m:t>
              </m:r>
            </m:e>
            <m:sub>
              <w:proofErr w:type="spellStart"/>
              <m:r>
                <m:rPr>
                  <m:nor/>
                </m:rPr>
                <w:rPr>
                  <w:rFonts w:eastAsia="Times New Roman"/>
                  <w:i w:val="0"/>
                  <w:sz w:val="28"/>
                  <w:szCs w:val="28"/>
                  <w:lang w:eastAsia="ru-RU"/>
                </w:rPr>
                <m:t>об.с</m:t>
              </m:r>
              <w:proofErr w:type="spellEnd"/>
              <m:r>
                <m:rPr>
                  <m:nor/>
                </m:rPr>
                <w:rPr>
                  <w:rFonts w:eastAsia="Times New Roman"/>
                  <w:i w:val="0"/>
                  <w:sz w:val="28"/>
                  <w:szCs w:val="28"/>
                  <w:lang w:eastAsia="ru-RU"/>
                </w:rPr>
                <m:t>.</m:t>
              </m:r>
            </m:sub>
          </m:sSub>
          <m:r>
            <w:rPr>
              <w:rFonts w:eastAsia="Times New Roman"/>
              <w:sz w:val="28"/>
              <w:szCs w:val="28"/>
              <w:lang w:eastAsia="ru-RU"/>
            </w:rPr>
            <m:t>=</m:t>
          </m:r>
          <m:f>
            <m:fPr>
              <m:ctrlPr>
                <w:rPr>
                  <w:rFonts w:ascii="Cambria Math" w:eastAsia="Times New Roman" w:hAnsi="Cambria Math"/>
                  <w:i w:val="0"/>
                  <w:sz w:val="28"/>
                  <w:szCs w:val="28"/>
                  <w:lang w:eastAsia="ru-RU"/>
                </w:rPr>
              </m:ctrlPr>
            </m:fPr>
            <m:num>
              <m:sSub>
                <m:sSubPr>
                  <m:ctrlPr>
                    <w:rPr>
                      <w:rFonts w:ascii="Cambria Math" w:eastAsia="Times New Roman" w:hAnsi="Cambria Math"/>
                      <w:i w:val="0"/>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р</m:t>
                  </m:r>
                </m:sub>
              </m:sSub>
            </m:num>
            <m:den>
              <m:acc>
                <m:accPr>
                  <m:chr m:val="̅"/>
                  <m:ctrlPr>
                    <w:rPr>
                      <w:rFonts w:ascii="Cambria Math" w:eastAsia="Times New Roman" w:hAnsi="Cambria Math"/>
                      <w:i w:val="0"/>
                      <w:sz w:val="28"/>
                      <w:szCs w:val="28"/>
                      <w:lang w:eastAsia="ru-RU"/>
                    </w:rPr>
                  </m:ctrlPr>
                </m:accPr>
                <m:e>
                  <w:proofErr w:type="spellStart"/>
                  <m:r>
                    <m:rPr>
                      <m:nor/>
                    </m:rPr>
                    <w:rPr>
                      <w:rFonts w:eastAsia="Times New Roman"/>
                      <w:i w:val="0"/>
                      <w:sz w:val="28"/>
                      <w:szCs w:val="28"/>
                      <w:lang w:eastAsia="ru-RU"/>
                    </w:rPr>
                    <m:t>ОбС</m:t>
                  </m:r>
                  <w:proofErr w:type="spellEnd"/>
                </m:e>
              </m:acc>
            </m:den>
          </m:f>
          <m:r>
            <w:rPr>
              <w:rFonts w:eastAsia="Times New Roman"/>
              <w:sz w:val="28"/>
              <w:szCs w:val="28"/>
              <w:lang w:eastAsia="ru-RU"/>
            </w:rPr>
            <m:t>∙</m:t>
          </m:r>
          <m:r>
            <m:rPr>
              <m:nor/>
            </m:rPr>
            <w:rPr>
              <w:rFonts w:eastAsia="Times New Roman"/>
              <w:i w:val="0"/>
              <w:sz w:val="28"/>
              <w:szCs w:val="28"/>
              <w:lang w:eastAsia="ru-RU"/>
            </w:rPr>
            <m:t xml:space="preserve">100 %,                                                  (1.19) </m:t>
          </m:r>
        </m:oMath>
      </m:oMathPara>
    </w:p>
    <w:p w:rsidR="00E3017B" w:rsidRPr="00780A28" w:rsidRDefault="00E3017B" w:rsidP="00780A28">
      <w:pPr>
        <w:widowControl w:val="0"/>
        <w:tabs>
          <w:tab w:val="left" w:pos="993"/>
        </w:tabs>
        <w:spacing w:after="0" w:line="240" w:lineRule="auto"/>
        <w:contextualSpacing/>
        <w:jc w:val="both"/>
        <w:rPr>
          <w:rFonts w:eastAsia="Times New Roman"/>
          <w:i w:val="0"/>
          <w:iCs/>
          <w:sz w:val="28"/>
          <w:szCs w:val="28"/>
          <w:lang w:eastAsia="ru-RU"/>
        </w:rPr>
      </w:pPr>
    </w:p>
    <w:p w:rsidR="00C61D6E" w:rsidRPr="00780A28" w:rsidRDefault="00C61D6E" w:rsidP="00780A28">
      <w:pPr>
        <w:widowControl w:val="0"/>
        <w:spacing w:after="0" w:line="240" w:lineRule="auto"/>
        <w:jc w:val="both"/>
        <w:rPr>
          <w:rFonts w:eastAsia="Times New Roman"/>
          <w:i w:val="0"/>
          <w:sz w:val="28"/>
          <w:szCs w:val="28"/>
        </w:rPr>
      </w:pPr>
      <w:r w:rsidRPr="00780A28">
        <w:rPr>
          <w:rFonts w:eastAsia="Times New Roman"/>
          <w:i w:val="0"/>
          <w:sz w:val="28"/>
          <w:szCs w:val="28"/>
        </w:rPr>
        <w:t xml:space="preserve">где </w:t>
      </w:r>
      <w:r w:rsidRPr="00780A28">
        <w:rPr>
          <w:rFonts w:eastAsia="Times New Roman"/>
          <w:i w:val="0"/>
          <w:sz w:val="28"/>
          <w:szCs w:val="28"/>
          <w:lang w:val="en-US"/>
        </w:rPr>
        <w:t>R</w:t>
      </w:r>
      <w:proofErr w:type="spellStart"/>
      <w:r w:rsidRPr="00780A28">
        <w:rPr>
          <w:rFonts w:eastAsia="Times New Roman"/>
          <w:i w:val="0"/>
          <w:sz w:val="28"/>
          <w:szCs w:val="28"/>
          <w:vertAlign w:val="subscript"/>
        </w:rPr>
        <w:t>об.с</w:t>
      </w:r>
      <w:proofErr w:type="spellEnd"/>
      <w:r w:rsidRPr="00780A28">
        <w:rPr>
          <w:rFonts w:eastAsia="Times New Roman"/>
          <w:i w:val="0"/>
          <w:sz w:val="28"/>
          <w:szCs w:val="28"/>
          <w:vertAlign w:val="subscript"/>
        </w:rPr>
        <w:t>.</w:t>
      </w:r>
      <w:r w:rsidRPr="00780A28">
        <w:rPr>
          <w:rFonts w:eastAsia="Times New Roman"/>
          <w:i w:val="0"/>
          <w:sz w:val="28"/>
          <w:szCs w:val="28"/>
        </w:rPr>
        <w:t xml:space="preserve"> – рентабельность оборотных средств;</w:t>
      </w:r>
    </w:p>
    <w:p w:rsidR="007F4B4E" w:rsidRPr="00780A28" w:rsidRDefault="007F4B4E" w:rsidP="00780A28">
      <w:pPr>
        <w:widowControl w:val="0"/>
        <w:numPr>
          <w:ilvl w:val="0"/>
          <w:numId w:val="28"/>
        </w:numPr>
        <w:tabs>
          <w:tab w:val="left" w:pos="993"/>
        </w:tabs>
        <w:spacing w:after="0" w:line="240" w:lineRule="auto"/>
        <w:ind w:left="0" w:firstLine="720"/>
        <w:contextualSpacing/>
        <w:jc w:val="both"/>
        <w:rPr>
          <w:rFonts w:eastAsia="Times New Roman"/>
          <w:i w:val="0"/>
          <w:iCs/>
          <w:sz w:val="28"/>
          <w:szCs w:val="28"/>
          <w:lang w:eastAsia="ru-RU"/>
        </w:rPr>
      </w:pPr>
      <w:r w:rsidRPr="00780A28">
        <w:rPr>
          <w:rFonts w:eastAsia="Times New Roman"/>
          <w:i w:val="0"/>
          <w:iCs/>
          <w:sz w:val="28"/>
          <w:szCs w:val="28"/>
          <w:lang w:eastAsia="ru-RU"/>
        </w:rPr>
        <w:t>экономическая рентабельность, ко</w:t>
      </w:r>
      <w:r w:rsidR="00C61D6E" w:rsidRPr="00780A28">
        <w:rPr>
          <w:rFonts w:eastAsia="Times New Roman"/>
          <w:i w:val="0"/>
          <w:iCs/>
          <w:sz w:val="28"/>
          <w:szCs w:val="28"/>
          <w:lang w:eastAsia="ru-RU"/>
        </w:rPr>
        <w:t>торая рассчитывается по формуле</w:t>
      </w:r>
      <w:r w:rsidRPr="00780A28">
        <w:rPr>
          <w:rFonts w:eastAsia="Times New Roman"/>
          <w:i w:val="0"/>
          <w:iCs/>
          <w:sz w:val="28"/>
          <w:szCs w:val="28"/>
          <w:lang w:eastAsia="ru-RU"/>
        </w:rPr>
        <w:t xml:space="preserve"> </w:t>
      </w:r>
    </w:p>
    <w:p w:rsidR="00E3017B" w:rsidRPr="00780A28" w:rsidRDefault="00E3017B" w:rsidP="00780A28">
      <w:pPr>
        <w:widowControl w:val="0"/>
        <w:tabs>
          <w:tab w:val="left" w:pos="993"/>
        </w:tabs>
        <w:spacing w:after="0" w:line="240" w:lineRule="auto"/>
        <w:contextualSpacing/>
        <w:jc w:val="both"/>
        <w:rPr>
          <w:rFonts w:eastAsia="Times New Roman"/>
          <w:i w:val="0"/>
          <w:iCs/>
          <w:sz w:val="28"/>
          <w:szCs w:val="28"/>
          <w:lang w:eastAsia="ru-RU"/>
        </w:rPr>
      </w:pPr>
    </w:p>
    <w:p w:rsidR="00E3017B" w:rsidRPr="00780A28" w:rsidRDefault="00583B63" w:rsidP="00780A28">
      <w:pPr>
        <w:widowControl w:val="0"/>
        <w:spacing w:after="0" w:line="240" w:lineRule="auto"/>
        <w:ind w:left="1080"/>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i w:val="0"/>
                  <w:sz w:val="28"/>
                  <w:szCs w:val="28"/>
                  <w:lang w:eastAsia="ru-RU"/>
                </w:rPr>
              </m:ctrlPr>
            </m:sSubPr>
            <m:e>
              <m:r>
                <m:rPr>
                  <m:nor/>
                </m:rPr>
                <w:rPr>
                  <w:rFonts w:eastAsia="Times New Roman"/>
                  <w:i w:val="0"/>
                  <w:sz w:val="28"/>
                  <w:szCs w:val="28"/>
                  <w:lang w:eastAsia="ru-RU"/>
                </w:rPr>
                <m:t>R</m:t>
              </m:r>
            </m:e>
            <m:sub>
              <m:r>
                <m:rPr>
                  <m:nor/>
                </m:rPr>
                <w:rPr>
                  <w:rFonts w:eastAsia="Times New Roman"/>
                  <w:i w:val="0"/>
                  <w:sz w:val="28"/>
                  <w:szCs w:val="28"/>
                  <w:lang w:eastAsia="ru-RU"/>
                </w:rPr>
                <m:t>эк.</m:t>
              </m:r>
            </m:sub>
          </m:sSub>
          <m:r>
            <w:rPr>
              <w:rFonts w:eastAsia="Times New Roman"/>
              <w:sz w:val="28"/>
              <w:szCs w:val="28"/>
              <w:lang w:eastAsia="ru-RU"/>
            </w:rPr>
            <m:t>=</m:t>
          </m:r>
          <m:f>
            <m:fPr>
              <m:ctrlPr>
                <w:rPr>
                  <w:rFonts w:ascii="Cambria Math" w:eastAsia="Times New Roman" w:hAnsi="Cambria Math"/>
                  <w:i w:val="0"/>
                  <w:sz w:val="28"/>
                  <w:szCs w:val="28"/>
                  <w:lang w:eastAsia="ru-RU"/>
                </w:rPr>
              </m:ctrlPr>
            </m:fPr>
            <m:num>
              <m:sSub>
                <m:sSubPr>
                  <m:ctrlPr>
                    <w:rPr>
                      <w:rFonts w:ascii="Cambria Math" w:eastAsia="Times New Roman" w:hAnsi="Cambria Math"/>
                      <w:i w:val="0"/>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р</m:t>
                  </m:r>
                </m:sub>
              </m:sSub>
            </m:num>
            <m:den>
              <m:acc>
                <m:accPr>
                  <m:chr m:val="̅"/>
                  <m:ctrlPr>
                    <w:rPr>
                      <w:rFonts w:ascii="Cambria Math" w:eastAsia="Times New Roman" w:hAnsi="Cambria Math"/>
                      <w:i w:val="0"/>
                      <w:sz w:val="28"/>
                      <w:szCs w:val="28"/>
                      <w:lang w:eastAsia="ru-RU"/>
                    </w:rPr>
                  </m:ctrlPr>
                </m:accPr>
                <m:e>
                  <m:r>
                    <m:rPr>
                      <m:nor/>
                    </m:rPr>
                    <w:rPr>
                      <w:rFonts w:eastAsia="Times New Roman"/>
                      <w:i w:val="0"/>
                      <w:sz w:val="28"/>
                      <w:szCs w:val="28"/>
                      <w:lang w:eastAsia="ru-RU"/>
                    </w:rPr>
                    <m:t>ОС</m:t>
                  </m:r>
                </m:e>
              </m:acc>
              <m:r>
                <w:rPr>
                  <w:rFonts w:eastAsia="Times New Roman"/>
                  <w:sz w:val="28"/>
                  <w:szCs w:val="28"/>
                  <w:lang w:eastAsia="ru-RU"/>
                </w:rPr>
                <m:t>+</m:t>
              </m:r>
              <m:acc>
                <m:accPr>
                  <m:chr m:val="̅"/>
                  <m:ctrlPr>
                    <w:rPr>
                      <w:rFonts w:ascii="Cambria Math" w:eastAsia="Times New Roman" w:hAnsi="Cambria Math"/>
                      <w:i w:val="0"/>
                      <w:sz w:val="28"/>
                      <w:szCs w:val="28"/>
                      <w:lang w:eastAsia="ru-RU"/>
                    </w:rPr>
                  </m:ctrlPr>
                </m:accPr>
                <m:e>
                  <m:r>
                    <m:rPr>
                      <m:nor/>
                    </m:rPr>
                    <w:rPr>
                      <w:rFonts w:eastAsia="Times New Roman"/>
                      <w:i w:val="0"/>
                      <w:sz w:val="28"/>
                      <w:szCs w:val="28"/>
                      <w:lang w:eastAsia="ru-RU"/>
                    </w:rPr>
                    <m:t>ОбС</m:t>
                  </m:r>
                </m:e>
              </m:acc>
            </m:den>
          </m:f>
          <m:r>
            <w:rPr>
              <w:rFonts w:eastAsia="Times New Roman"/>
              <w:sz w:val="28"/>
              <w:szCs w:val="28"/>
              <w:lang w:eastAsia="ru-RU"/>
            </w:rPr>
            <m:t>∙</m:t>
          </m:r>
          <m:r>
            <m:rPr>
              <m:nor/>
            </m:rPr>
            <w:rPr>
              <w:rFonts w:eastAsia="Times New Roman"/>
              <w:i w:val="0"/>
              <w:sz w:val="28"/>
              <w:szCs w:val="28"/>
              <w:lang w:eastAsia="ru-RU"/>
            </w:rPr>
            <m:t xml:space="preserve">100 %,                                          (1.20) </m:t>
          </m:r>
        </m:oMath>
      </m:oMathPara>
    </w:p>
    <w:p w:rsidR="00E3017B" w:rsidRPr="00780A28" w:rsidRDefault="00E3017B" w:rsidP="00780A28">
      <w:pPr>
        <w:widowControl w:val="0"/>
        <w:tabs>
          <w:tab w:val="left" w:pos="993"/>
        </w:tabs>
        <w:spacing w:after="0" w:line="240" w:lineRule="auto"/>
        <w:contextualSpacing/>
        <w:jc w:val="both"/>
        <w:rPr>
          <w:rFonts w:eastAsia="Times New Roman"/>
          <w:i w:val="0"/>
          <w:iCs/>
          <w:sz w:val="28"/>
          <w:szCs w:val="28"/>
          <w:lang w:eastAsia="ru-RU"/>
        </w:rPr>
      </w:pPr>
    </w:p>
    <w:p w:rsidR="00C61D6E" w:rsidRPr="00780A28" w:rsidRDefault="00C61D6E" w:rsidP="00780A28">
      <w:pPr>
        <w:widowControl w:val="0"/>
        <w:tabs>
          <w:tab w:val="left" w:pos="993"/>
        </w:tabs>
        <w:spacing w:after="0" w:line="240" w:lineRule="auto"/>
        <w:contextualSpacing/>
        <w:jc w:val="both"/>
        <w:rPr>
          <w:rFonts w:eastAsia="Times New Roman"/>
          <w:i w:val="0"/>
          <w:iCs/>
          <w:sz w:val="28"/>
          <w:szCs w:val="28"/>
          <w:lang w:eastAsia="ru-RU"/>
        </w:rPr>
      </w:pPr>
      <w:r w:rsidRPr="00780A28">
        <w:rPr>
          <w:rFonts w:eastAsia="Times New Roman"/>
          <w:i w:val="0"/>
          <w:sz w:val="28"/>
          <w:szCs w:val="28"/>
        </w:rPr>
        <w:t xml:space="preserve">где </w:t>
      </w:r>
      <w:r w:rsidRPr="00780A28">
        <w:rPr>
          <w:rFonts w:eastAsia="Times New Roman"/>
          <w:i w:val="0"/>
          <w:sz w:val="28"/>
          <w:szCs w:val="28"/>
          <w:lang w:val="en-US"/>
        </w:rPr>
        <w:t>R</w:t>
      </w:r>
      <w:r w:rsidR="00C61AEC" w:rsidRPr="00780A28">
        <w:rPr>
          <w:rFonts w:eastAsia="Times New Roman"/>
          <w:i w:val="0"/>
          <w:sz w:val="28"/>
          <w:szCs w:val="28"/>
          <w:vertAlign w:val="subscript"/>
        </w:rPr>
        <w:t>эк</w:t>
      </w:r>
      <w:r w:rsidRPr="00780A28">
        <w:rPr>
          <w:rFonts w:eastAsia="Times New Roman"/>
          <w:i w:val="0"/>
          <w:sz w:val="28"/>
          <w:szCs w:val="28"/>
        </w:rPr>
        <w:t xml:space="preserve"> – экономическая рентабельность</w:t>
      </w:r>
      <w:r w:rsidR="00E349E9" w:rsidRPr="00780A28">
        <w:rPr>
          <w:rFonts w:eastAsia="Times New Roman"/>
          <w:i w:val="0"/>
          <w:sz w:val="28"/>
          <w:szCs w:val="28"/>
        </w:rPr>
        <w:t>.</w:t>
      </w:r>
    </w:p>
    <w:p w:rsidR="007F4B4E" w:rsidRPr="00780A28" w:rsidRDefault="007F4B4E" w:rsidP="00780A28">
      <w:pPr>
        <w:widowControl w:val="0"/>
        <w:spacing w:after="0" w:line="240" w:lineRule="auto"/>
        <w:ind w:firstLine="709"/>
        <w:jc w:val="both"/>
        <w:rPr>
          <w:rFonts w:eastAsia="Times New Roman"/>
          <w:i w:val="0"/>
          <w:sz w:val="28"/>
          <w:szCs w:val="28"/>
        </w:rPr>
      </w:pPr>
      <w:r w:rsidRPr="00780A28">
        <w:rPr>
          <w:rFonts w:eastAsia="Times New Roman"/>
          <w:i w:val="0"/>
          <w:sz w:val="28"/>
          <w:szCs w:val="28"/>
        </w:rPr>
        <w:t xml:space="preserve">При доходном подходе финансовая эффективность характеризует результативность производственной и распределительной стадии предпринимательской деятельности и показывает, сколько прибыли приносит бизнес с рубля продаж. Таким образом, при доходном подходе рассчитываются показатели рентабельности продаж. Доходный подход к оценке эффективности получил широкое распространение в рыночной экономике, так как он более комплексно характеризует результаты бизнеса </w:t>
      </w:r>
      <w:r w:rsidRPr="00780A28">
        <w:rPr>
          <w:rFonts w:eastAsia="Times New Roman"/>
          <w:i w:val="0"/>
          <w:sz w:val="28"/>
          <w:szCs w:val="28"/>
          <w:lang w:eastAsia="ru-RU"/>
        </w:rPr>
        <w:t>[</w:t>
      </w:r>
      <w:r w:rsidR="003720E8" w:rsidRPr="00780A28">
        <w:rPr>
          <w:rFonts w:eastAsia="Times New Roman"/>
          <w:i w:val="0"/>
          <w:sz w:val="28"/>
          <w:szCs w:val="28"/>
          <w:lang w:eastAsia="ru-RU"/>
        </w:rPr>
        <w:t>19</w:t>
      </w:r>
      <w:r w:rsidRPr="00780A28">
        <w:rPr>
          <w:rFonts w:eastAsia="Times New Roman"/>
          <w:i w:val="0"/>
          <w:sz w:val="28"/>
          <w:szCs w:val="28"/>
          <w:lang w:eastAsia="ru-RU"/>
        </w:rPr>
        <w:t>, с. 80].</w:t>
      </w:r>
    </w:p>
    <w:p w:rsidR="007F4B4E" w:rsidRPr="00780A28" w:rsidRDefault="007F4B4E" w:rsidP="00780A28">
      <w:pPr>
        <w:widowControl w:val="0"/>
        <w:tabs>
          <w:tab w:val="left" w:pos="993"/>
        </w:tabs>
        <w:spacing w:after="0" w:line="240" w:lineRule="auto"/>
        <w:ind w:firstLine="709"/>
        <w:contextualSpacing/>
        <w:jc w:val="both"/>
        <w:rPr>
          <w:rFonts w:eastAsia="Times New Roman"/>
          <w:i w:val="0"/>
          <w:sz w:val="28"/>
          <w:szCs w:val="28"/>
        </w:rPr>
      </w:pPr>
      <w:r w:rsidRPr="00780A28">
        <w:rPr>
          <w:rFonts w:eastAsia="Times New Roman"/>
          <w:i w:val="0"/>
          <w:sz w:val="28"/>
          <w:szCs w:val="28"/>
        </w:rPr>
        <w:t>Аналитический обзор литературных источников по методике исчисления коэффициента рентабельности продаж показал, что все авторы единодушны в отношении выбора базы сравнения, в качестве которой выступает выручка от реализации продукции (товаров, работ услуг). Для оценки рентабельности продаж в качестве показателя отдачи бизнеса целесообразно использовать прибыль от реализации продукции до выплаты налогов.</w:t>
      </w:r>
    </w:p>
    <w:p w:rsidR="007F4B4E" w:rsidRPr="00780A28" w:rsidRDefault="007F4B4E" w:rsidP="00780A28">
      <w:pPr>
        <w:widowControl w:val="0"/>
        <w:tabs>
          <w:tab w:val="left" w:pos="993"/>
        </w:tabs>
        <w:spacing w:after="0" w:line="240" w:lineRule="auto"/>
        <w:ind w:firstLine="709"/>
        <w:contextualSpacing/>
        <w:jc w:val="both"/>
        <w:rPr>
          <w:rFonts w:eastAsia="Times New Roman"/>
          <w:i w:val="0"/>
          <w:sz w:val="28"/>
          <w:szCs w:val="28"/>
          <w:lang w:eastAsia="ru-RU"/>
        </w:rPr>
      </w:pPr>
      <w:r w:rsidRPr="00780A28">
        <w:rPr>
          <w:rFonts w:eastAsia="Times New Roman"/>
          <w:i w:val="0"/>
          <w:sz w:val="28"/>
          <w:szCs w:val="28"/>
          <w:lang w:eastAsia="ru-RU"/>
        </w:rPr>
        <w:t xml:space="preserve">Показатели рентабельности продаж могут рассчитываться как по всей реализованной продукции в целом, так и по отдельным ее видам по формуле </w:t>
      </w:r>
    </w:p>
    <w:p w:rsidR="007F4B4E" w:rsidRPr="00780A28" w:rsidRDefault="007F4B4E" w:rsidP="00780A28">
      <w:pPr>
        <w:widowControl w:val="0"/>
        <w:tabs>
          <w:tab w:val="left" w:pos="993"/>
        </w:tabs>
        <w:spacing w:after="0" w:line="240" w:lineRule="auto"/>
        <w:ind w:firstLine="709"/>
        <w:contextualSpacing/>
        <w:jc w:val="both"/>
        <w:rPr>
          <w:rFonts w:eastAsia="Times New Roman"/>
          <w:i w:val="0"/>
          <w:sz w:val="28"/>
          <w:szCs w:val="28"/>
          <w:lang w:eastAsia="ru-RU"/>
        </w:rPr>
      </w:pPr>
    </w:p>
    <w:p w:rsidR="00D1502A" w:rsidRPr="00780A28" w:rsidRDefault="00583B63" w:rsidP="00780A28">
      <w:pPr>
        <w:widowControl w:val="0"/>
        <w:spacing w:after="0" w:line="240" w:lineRule="auto"/>
        <w:ind w:left="1080"/>
        <w:contextualSpacing/>
        <w:jc w:val="both"/>
        <w:rPr>
          <w:rFonts w:eastAsia="Times New Roman"/>
          <w:i w:val="0"/>
          <w:sz w:val="28"/>
          <w:szCs w:val="28"/>
          <w:lang w:eastAsia="ru-RU"/>
        </w:rPr>
      </w:pPr>
      <m:oMathPara>
        <m:oMathParaPr>
          <m:jc m:val="right"/>
        </m:oMathParaPr>
        <m:oMath>
          <m:sSub>
            <m:sSubPr>
              <m:ctrlPr>
                <w:rPr>
                  <w:rFonts w:ascii="Cambria Math" w:eastAsia="Times New Roman" w:hAnsi="Cambria Math"/>
                  <w:i w:val="0"/>
                  <w:sz w:val="28"/>
                  <w:szCs w:val="28"/>
                  <w:lang w:eastAsia="ru-RU"/>
                </w:rPr>
              </m:ctrlPr>
            </m:sSubPr>
            <m:e>
              <m:r>
                <m:rPr>
                  <m:nor/>
                </m:rPr>
                <w:rPr>
                  <w:rFonts w:eastAsia="Times New Roman"/>
                  <w:i w:val="0"/>
                  <w:sz w:val="28"/>
                  <w:szCs w:val="28"/>
                  <w:lang w:eastAsia="ru-RU"/>
                </w:rPr>
                <m:t>R</m:t>
              </m:r>
            </m:e>
            <m:sub>
              <m:r>
                <m:rPr>
                  <m:nor/>
                </m:rPr>
                <w:rPr>
                  <w:rFonts w:eastAsia="Times New Roman"/>
                  <w:i w:val="0"/>
                  <w:sz w:val="28"/>
                  <w:szCs w:val="28"/>
                  <w:lang w:eastAsia="ru-RU"/>
                </w:rPr>
                <m:t>п</m:t>
              </m:r>
            </m:sub>
          </m:sSub>
          <m:r>
            <w:rPr>
              <w:rFonts w:eastAsia="Times New Roman"/>
              <w:sz w:val="28"/>
              <w:szCs w:val="28"/>
              <w:lang w:eastAsia="ru-RU"/>
            </w:rPr>
            <m:t>=</m:t>
          </m:r>
          <m:f>
            <m:fPr>
              <m:ctrlPr>
                <w:rPr>
                  <w:rFonts w:ascii="Cambria Math" w:eastAsia="Times New Roman" w:hAnsi="Cambria Math"/>
                  <w:i w:val="0"/>
                  <w:sz w:val="28"/>
                  <w:szCs w:val="28"/>
                  <w:lang w:eastAsia="ru-RU"/>
                </w:rPr>
              </m:ctrlPr>
            </m:fPr>
            <m:num>
              <m:sSub>
                <m:sSubPr>
                  <m:ctrlPr>
                    <w:rPr>
                      <w:rFonts w:ascii="Cambria Math" w:eastAsia="Times New Roman" w:hAnsi="Cambria Math"/>
                      <w:i w:val="0"/>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р</m:t>
                  </m:r>
                </m:sub>
              </m:sSub>
            </m:num>
            <m:den>
              <m:r>
                <m:rPr>
                  <m:nor/>
                </m:rPr>
                <w:rPr>
                  <w:rFonts w:eastAsia="Times New Roman"/>
                  <w:i w:val="0"/>
                  <w:sz w:val="28"/>
                  <w:szCs w:val="28"/>
                  <w:lang w:eastAsia="ru-RU"/>
                </w:rPr>
                <m:t>В</m:t>
              </m:r>
            </m:den>
          </m:f>
          <m:r>
            <w:rPr>
              <w:rFonts w:eastAsia="Times New Roman"/>
              <w:sz w:val="28"/>
              <w:szCs w:val="28"/>
              <w:lang w:eastAsia="ru-RU"/>
            </w:rPr>
            <m:t>∙</m:t>
          </m:r>
          <m:r>
            <m:rPr>
              <m:nor/>
            </m:rPr>
            <w:rPr>
              <w:rFonts w:eastAsia="Times New Roman"/>
              <w:i w:val="0"/>
              <w:sz w:val="28"/>
              <w:szCs w:val="28"/>
              <w:lang w:eastAsia="ru-RU"/>
            </w:rPr>
            <m:t xml:space="preserve">100 %,                                                  (1.21) </m:t>
          </m:r>
        </m:oMath>
      </m:oMathPara>
    </w:p>
    <w:p w:rsidR="00D1502A" w:rsidRPr="00780A28" w:rsidRDefault="00D1502A" w:rsidP="00780A28">
      <w:pPr>
        <w:widowControl w:val="0"/>
        <w:tabs>
          <w:tab w:val="left" w:pos="993"/>
        </w:tabs>
        <w:spacing w:after="0" w:line="240" w:lineRule="auto"/>
        <w:contextualSpacing/>
        <w:jc w:val="both"/>
        <w:rPr>
          <w:rFonts w:eastAsia="Times New Roman"/>
          <w:i w:val="0"/>
          <w:iCs/>
          <w:sz w:val="28"/>
          <w:szCs w:val="28"/>
          <w:lang w:eastAsia="ru-RU"/>
        </w:rPr>
      </w:pPr>
    </w:p>
    <w:p w:rsidR="00EF15BC" w:rsidRPr="00780A28" w:rsidRDefault="00EF15BC" w:rsidP="00780A28">
      <w:pPr>
        <w:widowControl w:val="0"/>
        <w:tabs>
          <w:tab w:val="left" w:pos="567"/>
          <w:tab w:val="left" w:pos="993"/>
        </w:tabs>
        <w:spacing w:after="0" w:line="240" w:lineRule="auto"/>
        <w:jc w:val="both"/>
        <w:rPr>
          <w:rFonts w:eastAsia="Times New Roman"/>
          <w:i w:val="0"/>
          <w:sz w:val="28"/>
          <w:szCs w:val="28"/>
        </w:rPr>
      </w:pPr>
      <w:r w:rsidRPr="00780A28">
        <w:rPr>
          <w:rFonts w:eastAsia="Times New Roman"/>
          <w:i w:val="0"/>
          <w:sz w:val="28"/>
          <w:szCs w:val="28"/>
        </w:rPr>
        <w:t xml:space="preserve">где </w:t>
      </w:r>
      <w:r w:rsidRPr="00780A28">
        <w:rPr>
          <w:rFonts w:eastAsia="Times New Roman"/>
          <w:i w:val="0"/>
          <w:sz w:val="28"/>
          <w:szCs w:val="28"/>
          <w:lang w:val="en-US"/>
        </w:rPr>
        <w:t>R</w:t>
      </w:r>
      <w:r w:rsidRPr="00780A28">
        <w:rPr>
          <w:rFonts w:eastAsia="Times New Roman"/>
          <w:i w:val="0"/>
          <w:sz w:val="28"/>
          <w:szCs w:val="28"/>
          <w:vertAlign w:val="subscript"/>
        </w:rPr>
        <w:t>п</w:t>
      </w:r>
      <w:r w:rsidRPr="00780A28">
        <w:rPr>
          <w:rFonts w:eastAsia="Times New Roman"/>
          <w:i w:val="0"/>
          <w:sz w:val="28"/>
          <w:szCs w:val="28"/>
        </w:rPr>
        <w:t xml:space="preserve"> – рентабельность продаж;</w:t>
      </w:r>
    </w:p>
    <w:p w:rsidR="007F4B4E" w:rsidRPr="00780A28" w:rsidRDefault="00EF15BC" w:rsidP="00780A28">
      <w:pPr>
        <w:widowControl w:val="0"/>
        <w:tabs>
          <w:tab w:val="left" w:pos="567"/>
          <w:tab w:val="left" w:pos="993"/>
        </w:tabs>
        <w:spacing w:after="0" w:line="240" w:lineRule="auto"/>
        <w:ind w:firstLine="426"/>
        <w:jc w:val="both"/>
        <w:rPr>
          <w:rFonts w:eastAsia="Times New Roman"/>
          <w:i w:val="0"/>
          <w:sz w:val="28"/>
          <w:szCs w:val="28"/>
        </w:rPr>
      </w:pPr>
      <w:r w:rsidRPr="00780A28">
        <w:rPr>
          <w:rFonts w:eastAsia="Times New Roman"/>
          <w:i w:val="0"/>
          <w:sz w:val="28"/>
          <w:szCs w:val="28"/>
        </w:rPr>
        <w:t xml:space="preserve"> </w:t>
      </w:r>
      <w:r w:rsidR="007F4B4E" w:rsidRPr="00780A28">
        <w:rPr>
          <w:rFonts w:eastAsia="Times New Roman"/>
          <w:i w:val="0"/>
          <w:sz w:val="28"/>
          <w:szCs w:val="28"/>
        </w:rPr>
        <w:t>В – выру</w:t>
      </w:r>
      <w:r w:rsidRPr="00780A28">
        <w:rPr>
          <w:rFonts w:eastAsia="Times New Roman"/>
          <w:i w:val="0"/>
          <w:sz w:val="28"/>
          <w:szCs w:val="28"/>
        </w:rPr>
        <w:t>ч</w:t>
      </w:r>
      <w:r w:rsidR="007F4B4E" w:rsidRPr="00780A28">
        <w:rPr>
          <w:rFonts w:eastAsia="Times New Roman"/>
          <w:i w:val="0"/>
          <w:sz w:val="28"/>
          <w:szCs w:val="28"/>
        </w:rPr>
        <w:t>ка от реализации продукции, работ, услуг.</w:t>
      </w:r>
    </w:p>
    <w:p w:rsidR="007F4B4E" w:rsidRPr="00780A28" w:rsidRDefault="007F4B4E" w:rsidP="00780A28">
      <w:pPr>
        <w:widowControl w:val="0"/>
        <w:tabs>
          <w:tab w:val="left" w:pos="993"/>
        </w:tabs>
        <w:spacing w:after="0" w:line="240" w:lineRule="auto"/>
        <w:ind w:firstLine="709"/>
        <w:contextualSpacing/>
        <w:jc w:val="both"/>
        <w:rPr>
          <w:rFonts w:eastAsia="Times New Roman"/>
          <w:i w:val="0"/>
          <w:sz w:val="28"/>
          <w:szCs w:val="28"/>
          <w:lang w:eastAsia="ru-RU"/>
        </w:rPr>
      </w:pPr>
      <w:r w:rsidRPr="00780A28">
        <w:rPr>
          <w:rFonts w:eastAsia="Times New Roman"/>
          <w:i w:val="0"/>
          <w:sz w:val="28"/>
          <w:szCs w:val="28"/>
          <w:lang w:eastAsia="ru-RU"/>
        </w:rPr>
        <w:t xml:space="preserve">Показатель рентабельности продаж по уровню агрегирования факторов является более комплексным и полнее, чем затратные показатели рентабельности, характеризует результаты деятельности организации, он затрагивает практически все аспекты деятельности: производство, маркетинг и сбыт. </w:t>
      </w:r>
    </w:p>
    <w:p w:rsidR="007F4B4E" w:rsidRPr="009C7722" w:rsidRDefault="007F4B4E" w:rsidP="007F4B4E">
      <w:pPr>
        <w:widowControl w:val="0"/>
        <w:spacing w:after="0" w:line="240" w:lineRule="auto"/>
        <w:ind w:firstLine="709"/>
        <w:jc w:val="both"/>
        <w:rPr>
          <w:rFonts w:eastAsia="Times New Roman"/>
          <w:i w:val="0"/>
          <w:sz w:val="28"/>
          <w:szCs w:val="28"/>
          <w:lang w:eastAsia="ru-RU"/>
        </w:rPr>
      </w:pPr>
      <w:r w:rsidRPr="009C7722">
        <w:rPr>
          <w:rFonts w:eastAsia="Times New Roman"/>
          <w:i w:val="0"/>
          <w:sz w:val="28"/>
          <w:szCs w:val="28"/>
          <w:lang w:eastAsia="ru-RU"/>
        </w:rPr>
        <w:lastRenderedPageBreak/>
        <w:t>Таким образом, показатели рентабельности активно участвуют в процессах анализа финансово-хозяйственной деятельности организации, финансовом планировании, выработке управленческих решений, принятии решений потенциальными кредиторами и инвесторами.</w:t>
      </w:r>
    </w:p>
    <w:p w:rsidR="007F4B4E" w:rsidRPr="009C7722" w:rsidRDefault="007F4B4E" w:rsidP="002C31F3">
      <w:pPr>
        <w:widowControl w:val="0"/>
        <w:spacing w:after="0" w:line="240" w:lineRule="auto"/>
        <w:ind w:firstLine="709"/>
        <w:jc w:val="both"/>
        <w:rPr>
          <w:rFonts w:eastAsia="Times New Roman"/>
          <w:i w:val="0"/>
          <w:sz w:val="28"/>
          <w:szCs w:val="28"/>
          <w:lang w:eastAsia="ru-RU"/>
        </w:rPr>
      </w:pPr>
    </w:p>
    <w:p w:rsidR="009D0A12" w:rsidRPr="009C7722" w:rsidRDefault="009D0A12" w:rsidP="009D0A12">
      <w:pPr>
        <w:pStyle w:val="22"/>
        <w:widowControl w:val="0"/>
        <w:tabs>
          <w:tab w:val="left" w:pos="993"/>
        </w:tabs>
        <w:ind w:firstLine="709"/>
        <w:jc w:val="both"/>
        <w:rPr>
          <w:noProof/>
          <w:color w:val="auto"/>
          <w:szCs w:val="28"/>
        </w:rPr>
      </w:pPr>
      <w:r w:rsidRPr="009C7722">
        <w:rPr>
          <w:color w:val="auto"/>
          <w:szCs w:val="28"/>
        </w:rPr>
        <w:t xml:space="preserve">1.2 </w:t>
      </w:r>
      <w:r w:rsidR="000776C6" w:rsidRPr="009C7722">
        <w:rPr>
          <w:color w:val="auto"/>
          <w:szCs w:val="28"/>
        </w:rPr>
        <w:t>Методика анализа показателей прибыли и рентабельности</w:t>
      </w:r>
    </w:p>
    <w:p w:rsidR="00D726D2" w:rsidRPr="009C7722" w:rsidRDefault="00D726D2" w:rsidP="00D726D2">
      <w:pPr>
        <w:pStyle w:val="112"/>
        <w:widowControl w:val="0"/>
        <w:shd w:val="clear" w:color="auto" w:fill="auto"/>
        <w:spacing w:line="240" w:lineRule="auto"/>
        <w:ind w:firstLine="709"/>
        <w:jc w:val="both"/>
        <w:rPr>
          <w:sz w:val="28"/>
          <w:szCs w:val="28"/>
        </w:rPr>
      </w:pPr>
      <w:r w:rsidRPr="009C7722">
        <w:rPr>
          <w:sz w:val="28"/>
          <w:szCs w:val="28"/>
        </w:rPr>
        <w:t>Основная цель анализа прибыли состоит в выявлении тенденций и пропорций, сложившихся в распределении прибыли за отчетный период по сравнению с планом в динамике. По результатам анализа разрабатываются рекомендации по формированию прибыли, изменению пропорций в распределении прибыли и наиболее рациональному ее использованию. Структура анализа включает:</w:t>
      </w:r>
    </w:p>
    <w:p w:rsidR="00D726D2" w:rsidRPr="009C7722" w:rsidRDefault="00D726D2" w:rsidP="00DD386F">
      <w:pPr>
        <w:pStyle w:val="112"/>
        <w:widowControl w:val="0"/>
        <w:numPr>
          <w:ilvl w:val="0"/>
          <w:numId w:val="26"/>
        </w:numPr>
        <w:shd w:val="clear" w:color="auto" w:fill="auto"/>
        <w:tabs>
          <w:tab w:val="left" w:pos="826"/>
          <w:tab w:val="left" w:pos="993"/>
        </w:tabs>
        <w:spacing w:line="240" w:lineRule="auto"/>
        <w:ind w:firstLine="709"/>
        <w:jc w:val="both"/>
        <w:rPr>
          <w:sz w:val="28"/>
          <w:szCs w:val="28"/>
        </w:rPr>
      </w:pPr>
      <w:r w:rsidRPr="009C7722">
        <w:rPr>
          <w:sz w:val="28"/>
          <w:szCs w:val="28"/>
        </w:rPr>
        <w:t>анализ динамики и структуры прибыли по всем видам деятельности;</w:t>
      </w:r>
    </w:p>
    <w:p w:rsidR="00D726D2" w:rsidRPr="009C7722" w:rsidRDefault="00D726D2" w:rsidP="00DD386F">
      <w:pPr>
        <w:pStyle w:val="112"/>
        <w:widowControl w:val="0"/>
        <w:numPr>
          <w:ilvl w:val="0"/>
          <w:numId w:val="26"/>
        </w:numPr>
        <w:shd w:val="clear" w:color="auto" w:fill="auto"/>
        <w:tabs>
          <w:tab w:val="left" w:pos="830"/>
          <w:tab w:val="left" w:pos="993"/>
        </w:tabs>
        <w:spacing w:line="240" w:lineRule="auto"/>
        <w:ind w:firstLine="709"/>
        <w:jc w:val="both"/>
        <w:rPr>
          <w:sz w:val="28"/>
          <w:szCs w:val="28"/>
        </w:rPr>
      </w:pPr>
      <w:r w:rsidRPr="009C7722">
        <w:rPr>
          <w:sz w:val="28"/>
          <w:szCs w:val="28"/>
        </w:rPr>
        <w:t>выявление факторов, влияющих на прибыль и оценку их влияния;</w:t>
      </w:r>
    </w:p>
    <w:p w:rsidR="00D726D2" w:rsidRPr="009C7722" w:rsidRDefault="00D726D2" w:rsidP="00DD386F">
      <w:pPr>
        <w:pStyle w:val="112"/>
        <w:widowControl w:val="0"/>
        <w:numPr>
          <w:ilvl w:val="0"/>
          <w:numId w:val="26"/>
        </w:numPr>
        <w:shd w:val="clear" w:color="auto" w:fill="auto"/>
        <w:tabs>
          <w:tab w:val="left" w:pos="826"/>
          <w:tab w:val="left" w:pos="993"/>
        </w:tabs>
        <w:spacing w:line="240" w:lineRule="auto"/>
        <w:ind w:firstLine="709"/>
        <w:jc w:val="both"/>
        <w:rPr>
          <w:sz w:val="28"/>
          <w:szCs w:val="28"/>
        </w:rPr>
      </w:pPr>
      <w:r w:rsidRPr="009C7722">
        <w:rPr>
          <w:sz w:val="28"/>
          <w:szCs w:val="28"/>
        </w:rPr>
        <w:t>анализ направлений распределения прибыли;</w:t>
      </w:r>
    </w:p>
    <w:p w:rsidR="00D726D2" w:rsidRPr="009C7722" w:rsidRDefault="00D726D2" w:rsidP="00DD386F">
      <w:pPr>
        <w:pStyle w:val="112"/>
        <w:widowControl w:val="0"/>
        <w:numPr>
          <w:ilvl w:val="0"/>
          <w:numId w:val="26"/>
        </w:numPr>
        <w:shd w:val="clear" w:color="auto" w:fill="auto"/>
        <w:tabs>
          <w:tab w:val="left" w:pos="835"/>
          <w:tab w:val="left" w:pos="993"/>
        </w:tabs>
        <w:spacing w:line="240" w:lineRule="auto"/>
        <w:ind w:firstLine="709"/>
        <w:jc w:val="both"/>
        <w:rPr>
          <w:sz w:val="28"/>
          <w:szCs w:val="28"/>
        </w:rPr>
      </w:pPr>
      <w:r w:rsidRPr="009C7722">
        <w:rPr>
          <w:sz w:val="28"/>
          <w:szCs w:val="28"/>
        </w:rPr>
        <w:t>оценка качества прибыли [</w:t>
      </w:r>
      <w:r w:rsidR="003720E8" w:rsidRPr="009C7722">
        <w:rPr>
          <w:rStyle w:val="122"/>
          <w:rFonts w:eastAsiaTheme="minorEastAsia"/>
          <w:sz w:val="28"/>
          <w:szCs w:val="28"/>
          <w:lang w:val="en-US"/>
        </w:rPr>
        <w:t>15</w:t>
      </w:r>
      <w:r w:rsidRPr="009C7722">
        <w:rPr>
          <w:rStyle w:val="122"/>
          <w:rFonts w:eastAsiaTheme="minorEastAsia"/>
          <w:sz w:val="28"/>
          <w:szCs w:val="28"/>
        </w:rPr>
        <w:t>, с. 200</w:t>
      </w:r>
      <w:r w:rsidRPr="009C7722">
        <w:rPr>
          <w:sz w:val="28"/>
          <w:szCs w:val="28"/>
        </w:rPr>
        <w:t>].</w:t>
      </w:r>
    </w:p>
    <w:p w:rsidR="00D726D2" w:rsidRPr="009C7722" w:rsidRDefault="00D726D2" w:rsidP="00D726D2">
      <w:pPr>
        <w:pStyle w:val="73"/>
        <w:widowControl w:val="0"/>
        <w:shd w:val="clear" w:color="auto" w:fill="auto"/>
        <w:spacing w:line="240" w:lineRule="auto"/>
        <w:ind w:firstLine="709"/>
        <w:jc w:val="both"/>
        <w:rPr>
          <w:sz w:val="28"/>
          <w:szCs w:val="28"/>
        </w:rPr>
      </w:pPr>
      <w:r w:rsidRPr="009C7722">
        <w:rPr>
          <w:sz w:val="28"/>
          <w:szCs w:val="28"/>
        </w:rPr>
        <w:t xml:space="preserve">Основные виды анализа прибыли </w:t>
      </w:r>
      <w:r w:rsidR="004E0EF5" w:rsidRPr="009C7722">
        <w:rPr>
          <w:sz w:val="28"/>
          <w:szCs w:val="28"/>
        </w:rPr>
        <w:t>организации</w:t>
      </w:r>
      <w:r w:rsidRPr="009C7722">
        <w:rPr>
          <w:sz w:val="28"/>
          <w:szCs w:val="28"/>
        </w:rPr>
        <w:t xml:space="preserve"> классифицируем в таблице 1.1 [</w:t>
      </w:r>
      <w:r w:rsidR="003720E8" w:rsidRPr="009C7722">
        <w:rPr>
          <w:sz w:val="28"/>
          <w:szCs w:val="28"/>
        </w:rPr>
        <w:t>24</w:t>
      </w:r>
      <w:r w:rsidRPr="009C7722">
        <w:rPr>
          <w:sz w:val="28"/>
          <w:szCs w:val="28"/>
        </w:rPr>
        <w:t>, с. 21].</w:t>
      </w:r>
    </w:p>
    <w:p w:rsidR="00D726D2" w:rsidRPr="009C7722" w:rsidRDefault="00D726D2" w:rsidP="00E349E9">
      <w:pPr>
        <w:pStyle w:val="73"/>
        <w:widowControl w:val="0"/>
        <w:shd w:val="clear" w:color="auto" w:fill="auto"/>
        <w:spacing w:line="240" w:lineRule="auto"/>
        <w:ind w:firstLine="709"/>
        <w:jc w:val="both"/>
        <w:rPr>
          <w:sz w:val="28"/>
          <w:szCs w:val="28"/>
        </w:rPr>
      </w:pPr>
    </w:p>
    <w:p w:rsidR="00D726D2" w:rsidRPr="009C7722" w:rsidRDefault="00D726D2" w:rsidP="004E0EF5">
      <w:pPr>
        <w:pStyle w:val="48"/>
        <w:widowControl w:val="0"/>
        <w:shd w:val="clear" w:color="auto" w:fill="auto"/>
        <w:spacing w:line="240" w:lineRule="auto"/>
        <w:ind w:firstLine="709"/>
        <w:jc w:val="both"/>
        <w:rPr>
          <w:sz w:val="28"/>
          <w:szCs w:val="28"/>
        </w:rPr>
      </w:pPr>
      <w:r w:rsidRPr="009C7722">
        <w:rPr>
          <w:sz w:val="28"/>
          <w:szCs w:val="28"/>
        </w:rPr>
        <w:t xml:space="preserve">Таблица 1.1 – Виды анализа прибыли </w:t>
      </w:r>
      <w:r w:rsidR="004E0EF5" w:rsidRPr="009C7722">
        <w:rPr>
          <w:sz w:val="28"/>
          <w:szCs w:val="28"/>
        </w:rPr>
        <w:t>организации</w:t>
      </w:r>
    </w:p>
    <w:p w:rsidR="004E0EF5" w:rsidRPr="009C7722" w:rsidRDefault="004E0EF5" w:rsidP="004E0EF5">
      <w:pPr>
        <w:pStyle w:val="48"/>
        <w:widowControl w:val="0"/>
        <w:shd w:val="clear" w:color="auto" w:fill="auto"/>
        <w:spacing w:line="240" w:lineRule="auto"/>
        <w:ind w:firstLine="709"/>
        <w:jc w:val="both"/>
        <w:rPr>
          <w:sz w:val="28"/>
          <w:szCs w:val="28"/>
        </w:rPr>
      </w:pPr>
    </w:p>
    <w:tbl>
      <w:tblPr>
        <w:tblW w:w="5000" w:type="pct"/>
        <w:jc w:val="center"/>
        <w:tblCellMar>
          <w:left w:w="10" w:type="dxa"/>
          <w:right w:w="10" w:type="dxa"/>
        </w:tblCellMar>
        <w:tblLook w:val="0000" w:firstRow="0" w:lastRow="0" w:firstColumn="0" w:lastColumn="0" w:noHBand="0" w:noVBand="0"/>
      </w:tblPr>
      <w:tblGrid>
        <w:gridCol w:w="3803"/>
        <w:gridCol w:w="5713"/>
      </w:tblGrid>
      <w:tr w:rsidR="00D726D2" w:rsidRPr="009C7722" w:rsidTr="00E349E9">
        <w:trPr>
          <w:trHeight w:val="340"/>
          <w:jc w:val="center"/>
        </w:trPr>
        <w:tc>
          <w:tcPr>
            <w:tcW w:w="1998" w:type="pct"/>
            <w:tcBorders>
              <w:top w:val="single" w:sz="4" w:space="0" w:color="auto"/>
              <w:left w:val="single" w:sz="4" w:space="0" w:color="auto"/>
              <w:bottom w:val="single" w:sz="4" w:space="0" w:color="auto"/>
              <w:right w:val="single" w:sz="4" w:space="0" w:color="auto"/>
            </w:tcBorders>
            <w:shd w:val="clear" w:color="auto" w:fill="FFFFFF"/>
          </w:tcPr>
          <w:p w:rsidR="00D726D2" w:rsidRPr="009C7722" w:rsidRDefault="00D726D2" w:rsidP="00E349E9">
            <w:pPr>
              <w:pStyle w:val="3d"/>
              <w:widowControl w:val="0"/>
              <w:shd w:val="clear" w:color="auto" w:fill="auto"/>
              <w:spacing w:line="240" w:lineRule="auto"/>
              <w:jc w:val="center"/>
              <w:rPr>
                <w:sz w:val="24"/>
                <w:szCs w:val="24"/>
              </w:rPr>
            </w:pPr>
            <w:r w:rsidRPr="009C7722">
              <w:rPr>
                <w:sz w:val="24"/>
                <w:szCs w:val="24"/>
              </w:rPr>
              <w:t>Классификационный признак</w:t>
            </w:r>
          </w:p>
        </w:tc>
        <w:tc>
          <w:tcPr>
            <w:tcW w:w="3002" w:type="pct"/>
            <w:tcBorders>
              <w:top w:val="single" w:sz="4" w:space="0" w:color="auto"/>
              <w:left w:val="single" w:sz="4" w:space="0" w:color="auto"/>
              <w:bottom w:val="single" w:sz="4" w:space="0" w:color="auto"/>
              <w:right w:val="single" w:sz="4" w:space="0" w:color="auto"/>
            </w:tcBorders>
            <w:shd w:val="clear" w:color="auto" w:fill="FFFFFF"/>
          </w:tcPr>
          <w:p w:rsidR="00D726D2" w:rsidRPr="009C7722" w:rsidRDefault="00D726D2" w:rsidP="00E349E9">
            <w:pPr>
              <w:pStyle w:val="3d"/>
              <w:widowControl w:val="0"/>
              <w:shd w:val="clear" w:color="auto" w:fill="auto"/>
              <w:spacing w:line="240" w:lineRule="auto"/>
              <w:jc w:val="center"/>
              <w:rPr>
                <w:sz w:val="24"/>
                <w:szCs w:val="24"/>
              </w:rPr>
            </w:pPr>
            <w:r w:rsidRPr="009C7722">
              <w:rPr>
                <w:sz w:val="24"/>
                <w:szCs w:val="24"/>
              </w:rPr>
              <w:t>Вид анализа</w:t>
            </w:r>
          </w:p>
        </w:tc>
      </w:tr>
      <w:tr w:rsidR="00D726D2" w:rsidRPr="009C7722" w:rsidTr="00780A28">
        <w:trPr>
          <w:trHeight w:val="340"/>
          <w:jc w:val="center"/>
        </w:trPr>
        <w:tc>
          <w:tcPr>
            <w:tcW w:w="1998" w:type="pct"/>
            <w:tcBorders>
              <w:top w:val="single" w:sz="4" w:space="0" w:color="auto"/>
              <w:left w:val="single" w:sz="4" w:space="0" w:color="auto"/>
              <w:bottom w:val="single" w:sz="4" w:space="0" w:color="auto"/>
              <w:right w:val="single" w:sz="4" w:space="0" w:color="auto"/>
            </w:tcBorders>
            <w:shd w:val="clear" w:color="auto" w:fill="FFFFFF"/>
          </w:tcPr>
          <w:p w:rsidR="00D726D2" w:rsidRPr="009C7722" w:rsidRDefault="00D726D2" w:rsidP="00780A28">
            <w:pPr>
              <w:pStyle w:val="73"/>
              <w:widowControl w:val="0"/>
              <w:shd w:val="clear" w:color="auto" w:fill="auto"/>
              <w:spacing w:line="240" w:lineRule="auto"/>
              <w:rPr>
                <w:sz w:val="24"/>
                <w:szCs w:val="24"/>
              </w:rPr>
            </w:pPr>
            <w:r w:rsidRPr="009C7722">
              <w:rPr>
                <w:sz w:val="24"/>
                <w:szCs w:val="24"/>
              </w:rPr>
              <w:t>По объектам исследования</w:t>
            </w:r>
          </w:p>
        </w:tc>
        <w:tc>
          <w:tcPr>
            <w:tcW w:w="3002" w:type="pct"/>
            <w:tcBorders>
              <w:top w:val="single" w:sz="4" w:space="0" w:color="auto"/>
              <w:left w:val="single" w:sz="4" w:space="0" w:color="auto"/>
              <w:bottom w:val="single" w:sz="4" w:space="0" w:color="auto"/>
              <w:right w:val="single" w:sz="4" w:space="0" w:color="auto"/>
            </w:tcBorders>
            <w:shd w:val="clear" w:color="auto" w:fill="FFFFFF"/>
          </w:tcPr>
          <w:p w:rsidR="00D726D2" w:rsidRPr="009C7722" w:rsidRDefault="00D726D2" w:rsidP="00780A28">
            <w:pPr>
              <w:pStyle w:val="73"/>
              <w:widowControl w:val="0"/>
              <w:numPr>
                <w:ilvl w:val="0"/>
                <w:numId w:val="21"/>
              </w:numPr>
              <w:shd w:val="clear" w:color="auto" w:fill="auto"/>
              <w:tabs>
                <w:tab w:val="left" w:pos="240"/>
              </w:tabs>
              <w:spacing w:line="240" w:lineRule="auto"/>
              <w:rPr>
                <w:sz w:val="24"/>
                <w:szCs w:val="24"/>
              </w:rPr>
            </w:pPr>
            <w:r w:rsidRPr="009C7722">
              <w:rPr>
                <w:sz w:val="24"/>
                <w:szCs w:val="24"/>
              </w:rPr>
              <w:t>анализ формирования прибыли;</w:t>
            </w:r>
          </w:p>
          <w:p w:rsidR="00D726D2" w:rsidRPr="009C7722" w:rsidRDefault="00D726D2" w:rsidP="00780A28">
            <w:pPr>
              <w:pStyle w:val="73"/>
              <w:widowControl w:val="0"/>
              <w:numPr>
                <w:ilvl w:val="0"/>
                <w:numId w:val="21"/>
              </w:numPr>
              <w:shd w:val="clear" w:color="auto" w:fill="auto"/>
              <w:tabs>
                <w:tab w:val="left" w:pos="240"/>
              </w:tabs>
              <w:spacing w:line="240" w:lineRule="auto"/>
              <w:rPr>
                <w:sz w:val="24"/>
                <w:szCs w:val="24"/>
              </w:rPr>
            </w:pPr>
            <w:r w:rsidRPr="009C7722">
              <w:rPr>
                <w:sz w:val="24"/>
                <w:szCs w:val="24"/>
              </w:rPr>
              <w:t>анализ распределения и использования прибыли</w:t>
            </w:r>
          </w:p>
        </w:tc>
      </w:tr>
      <w:tr w:rsidR="00D726D2" w:rsidRPr="009C7722" w:rsidTr="00780A28">
        <w:trPr>
          <w:trHeight w:val="340"/>
          <w:jc w:val="center"/>
        </w:trPr>
        <w:tc>
          <w:tcPr>
            <w:tcW w:w="1998" w:type="pct"/>
            <w:tcBorders>
              <w:top w:val="single" w:sz="4" w:space="0" w:color="auto"/>
              <w:left w:val="single" w:sz="4" w:space="0" w:color="auto"/>
              <w:bottom w:val="single" w:sz="4" w:space="0" w:color="auto"/>
              <w:right w:val="single" w:sz="4" w:space="0" w:color="auto"/>
            </w:tcBorders>
            <w:shd w:val="clear" w:color="auto" w:fill="FFFFFF"/>
          </w:tcPr>
          <w:p w:rsidR="00D726D2" w:rsidRPr="009C7722" w:rsidRDefault="00D726D2" w:rsidP="00780A28">
            <w:pPr>
              <w:pStyle w:val="73"/>
              <w:widowControl w:val="0"/>
              <w:shd w:val="clear" w:color="auto" w:fill="auto"/>
              <w:spacing w:line="240" w:lineRule="auto"/>
              <w:rPr>
                <w:sz w:val="24"/>
                <w:szCs w:val="24"/>
              </w:rPr>
            </w:pPr>
            <w:r w:rsidRPr="009C7722">
              <w:rPr>
                <w:sz w:val="24"/>
                <w:szCs w:val="24"/>
              </w:rPr>
              <w:t>По форме организации проведения</w:t>
            </w:r>
          </w:p>
        </w:tc>
        <w:tc>
          <w:tcPr>
            <w:tcW w:w="3002" w:type="pct"/>
            <w:tcBorders>
              <w:top w:val="single" w:sz="4" w:space="0" w:color="auto"/>
              <w:left w:val="single" w:sz="4" w:space="0" w:color="auto"/>
              <w:bottom w:val="single" w:sz="4" w:space="0" w:color="auto"/>
              <w:right w:val="single" w:sz="4" w:space="0" w:color="auto"/>
            </w:tcBorders>
            <w:shd w:val="clear" w:color="auto" w:fill="FFFFFF"/>
          </w:tcPr>
          <w:p w:rsidR="00D726D2" w:rsidRPr="009C7722" w:rsidRDefault="00D726D2" w:rsidP="00780A28">
            <w:pPr>
              <w:pStyle w:val="73"/>
              <w:widowControl w:val="0"/>
              <w:numPr>
                <w:ilvl w:val="0"/>
                <w:numId w:val="22"/>
              </w:numPr>
              <w:shd w:val="clear" w:color="auto" w:fill="auto"/>
              <w:tabs>
                <w:tab w:val="left" w:pos="240"/>
              </w:tabs>
              <w:spacing w:line="240" w:lineRule="auto"/>
              <w:rPr>
                <w:sz w:val="24"/>
                <w:szCs w:val="24"/>
              </w:rPr>
            </w:pPr>
            <w:r w:rsidRPr="009C7722">
              <w:rPr>
                <w:sz w:val="24"/>
                <w:szCs w:val="24"/>
              </w:rPr>
              <w:t>внутренний анализ прибыли;</w:t>
            </w:r>
          </w:p>
          <w:p w:rsidR="00D726D2" w:rsidRPr="009C7722" w:rsidRDefault="00D726D2" w:rsidP="00780A28">
            <w:pPr>
              <w:pStyle w:val="73"/>
              <w:widowControl w:val="0"/>
              <w:numPr>
                <w:ilvl w:val="0"/>
                <w:numId w:val="22"/>
              </w:numPr>
              <w:shd w:val="clear" w:color="auto" w:fill="auto"/>
              <w:tabs>
                <w:tab w:val="left" w:pos="240"/>
              </w:tabs>
              <w:spacing w:line="240" w:lineRule="auto"/>
              <w:rPr>
                <w:sz w:val="24"/>
                <w:szCs w:val="24"/>
              </w:rPr>
            </w:pPr>
            <w:r w:rsidRPr="009C7722">
              <w:rPr>
                <w:sz w:val="24"/>
                <w:szCs w:val="24"/>
              </w:rPr>
              <w:t>внешний анализ прибыли</w:t>
            </w:r>
          </w:p>
        </w:tc>
      </w:tr>
      <w:tr w:rsidR="00D726D2" w:rsidRPr="009C7722" w:rsidTr="00780A28">
        <w:trPr>
          <w:trHeight w:val="340"/>
          <w:jc w:val="center"/>
        </w:trPr>
        <w:tc>
          <w:tcPr>
            <w:tcW w:w="1998" w:type="pct"/>
            <w:tcBorders>
              <w:top w:val="single" w:sz="4" w:space="0" w:color="auto"/>
              <w:left w:val="single" w:sz="4" w:space="0" w:color="auto"/>
              <w:bottom w:val="single" w:sz="4" w:space="0" w:color="auto"/>
              <w:right w:val="single" w:sz="4" w:space="0" w:color="auto"/>
            </w:tcBorders>
            <w:shd w:val="clear" w:color="auto" w:fill="FFFFFF"/>
          </w:tcPr>
          <w:p w:rsidR="00D726D2" w:rsidRPr="009C7722" w:rsidRDefault="00D726D2" w:rsidP="00780A28">
            <w:pPr>
              <w:pStyle w:val="73"/>
              <w:widowControl w:val="0"/>
              <w:shd w:val="clear" w:color="auto" w:fill="auto"/>
              <w:spacing w:line="240" w:lineRule="auto"/>
              <w:rPr>
                <w:sz w:val="24"/>
                <w:szCs w:val="24"/>
              </w:rPr>
            </w:pPr>
            <w:r w:rsidRPr="009C7722">
              <w:rPr>
                <w:sz w:val="24"/>
                <w:szCs w:val="24"/>
              </w:rPr>
              <w:t>По масштабам деятельности</w:t>
            </w:r>
          </w:p>
        </w:tc>
        <w:tc>
          <w:tcPr>
            <w:tcW w:w="3002" w:type="pct"/>
            <w:tcBorders>
              <w:top w:val="single" w:sz="4" w:space="0" w:color="auto"/>
              <w:left w:val="single" w:sz="4" w:space="0" w:color="auto"/>
              <w:bottom w:val="single" w:sz="4" w:space="0" w:color="auto"/>
              <w:right w:val="single" w:sz="4" w:space="0" w:color="auto"/>
            </w:tcBorders>
            <w:shd w:val="clear" w:color="auto" w:fill="FFFFFF"/>
          </w:tcPr>
          <w:p w:rsidR="00D726D2" w:rsidRPr="009C7722" w:rsidRDefault="00D726D2" w:rsidP="00780A28">
            <w:pPr>
              <w:pStyle w:val="73"/>
              <w:widowControl w:val="0"/>
              <w:numPr>
                <w:ilvl w:val="0"/>
                <w:numId w:val="23"/>
              </w:numPr>
              <w:shd w:val="clear" w:color="auto" w:fill="auto"/>
              <w:tabs>
                <w:tab w:val="left" w:pos="240"/>
              </w:tabs>
              <w:spacing w:line="240" w:lineRule="auto"/>
              <w:rPr>
                <w:sz w:val="24"/>
                <w:szCs w:val="24"/>
              </w:rPr>
            </w:pPr>
            <w:r w:rsidRPr="009C7722">
              <w:rPr>
                <w:sz w:val="24"/>
                <w:szCs w:val="24"/>
              </w:rPr>
              <w:t>анализ прибыли по предприятию в целом;</w:t>
            </w:r>
          </w:p>
          <w:p w:rsidR="00D726D2" w:rsidRPr="009C7722" w:rsidRDefault="00D726D2" w:rsidP="00780A28">
            <w:pPr>
              <w:pStyle w:val="73"/>
              <w:widowControl w:val="0"/>
              <w:numPr>
                <w:ilvl w:val="0"/>
                <w:numId w:val="23"/>
              </w:numPr>
              <w:shd w:val="clear" w:color="auto" w:fill="auto"/>
              <w:tabs>
                <w:tab w:val="left" w:pos="245"/>
              </w:tabs>
              <w:spacing w:line="240" w:lineRule="auto"/>
              <w:rPr>
                <w:sz w:val="24"/>
                <w:szCs w:val="24"/>
              </w:rPr>
            </w:pPr>
            <w:r w:rsidRPr="009C7722">
              <w:rPr>
                <w:sz w:val="24"/>
                <w:szCs w:val="24"/>
              </w:rPr>
              <w:t>анализ прибыли по структурному подразделению;</w:t>
            </w:r>
          </w:p>
          <w:p w:rsidR="00D726D2" w:rsidRPr="009C7722" w:rsidRDefault="00D726D2" w:rsidP="00780A28">
            <w:pPr>
              <w:pStyle w:val="73"/>
              <w:widowControl w:val="0"/>
              <w:numPr>
                <w:ilvl w:val="0"/>
                <w:numId w:val="23"/>
              </w:numPr>
              <w:shd w:val="clear" w:color="auto" w:fill="auto"/>
              <w:tabs>
                <w:tab w:val="left" w:pos="240"/>
              </w:tabs>
              <w:spacing w:line="240" w:lineRule="auto"/>
              <w:rPr>
                <w:sz w:val="24"/>
                <w:szCs w:val="24"/>
              </w:rPr>
            </w:pPr>
            <w:r w:rsidRPr="009C7722">
              <w:rPr>
                <w:sz w:val="24"/>
                <w:szCs w:val="24"/>
              </w:rPr>
              <w:t>анализ прибыли по отдельной операции</w:t>
            </w:r>
          </w:p>
        </w:tc>
      </w:tr>
      <w:tr w:rsidR="00D726D2" w:rsidRPr="009C7722" w:rsidTr="00780A28">
        <w:trPr>
          <w:trHeight w:val="340"/>
          <w:jc w:val="center"/>
        </w:trPr>
        <w:tc>
          <w:tcPr>
            <w:tcW w:w="1998" w:type="pct"/>
            <w:tcBorders>
              <w:top w:val="single" w:sz="4" w:space="0" w:color="auto"/>
              <w:left w:val="single" w:sz="4" w:space="0" w:color="auto"/>
              <w:bottom w:val="single" w:sz="4" w:space="0" w:color="auto"/>
              <w:right w:val="single" w:sz="4" w:space="0" w:color="auto"/>
            </w:tcBorders>
            <w:shd w:val="clear" w:color="auto" w:fill="FFFFFF"/>
          </w:tcPr>
          <w:p w:rsidR="00D726D2" w:rsidRPr="009C7722" w:rsidRDefault="00D726D2" w:rsidP="00780A28">
            <w:pPr>
              <w:pStyle w:val="73"/>
              <w:widowControl w:val="0"/>
              <w:shd w:val="clear" w:color="auto" w:fill="auto"/>
              <w:spacing w:line="240" w:lineRule="auto"/>
              <w:rPr>
                <w:sz w:val="24"/>
                <w:szCs w:val="24"/>
              </w:rPr>
            </w:pPr>
            <w:r w:rsidRPr="009C7722">
              <w:rPr>
                <w:sz w:val="24"/>
                <w:szCs w:val="24"/>
              </w:rPr>
              <w:t>По объему исследования</w:t>
            </w:r>
          </w:p>
        </w:tc>
        <w:tc>
          <w:tcPr>
            <w:tcW w:w="3002" w:type="pct"/>
            <w:tcBorders>
              <w:top w:val="single" w:sz="4" w:space="0" w:color="auto"/>
              <w:left w:val="single" w:sz="4" w:space="0" w:color="auto"/>
              <w:bottom w:val="single" w:sz="4" w:space="0" w:color="auto"/>
              <w:right w:val="single" w:sz="4" w:space="0" w:color="auto"/>
            </w:tcBorders>
            <w:shd w:val="clear" w:color="auto" w:fill="FFFFFF"/>
          </w:tcPr>
          <w:p w:rsidR="00D726D2" w:rsidRPr="009C7722" w:rsidRDefault="00D726D2" w:rsidP="00780A28">
            <w:pPr>
              <w:pStyle w:val="73"/>
              <w:widowControl w:val="0"/>
              <w:numPr>
                <w:ilvl w:val="0"/>
                <w:numId w:val="24"/>
              </w:numPr>
              <w:shd w:val="clear" w:color="auto" w:fill="auto"/>
              <w:tabs>
                <w:tab w:val="left" w:pos="240"/>
              </w:tabs>
              <w:spacing w:line="240" w:lineRule="auto"/>
              <w:rPr>
                <w:sz w:val="24"/>
                <w:szCs w:val="24"/>
              </w:rPr>
            </w:pPr>
            <w:r w:rsidRPr="009C7722">
              <w:rPr>
                <w:sz w:val="24"/>
                <w:szCs w:val="24"/>
              </w:rPr>
              <w:t>полный анализ прибыли;</w:t>
            </w:r>
          </w:p>
          <w:p w:rsidR="00D726D2" w:rsidRPr="009C7722" w:rsidRDefault="00D726D2" w:rsidP="00780A28">
            <w:pPr>
              <w:pStyle w:val="73"/>
              <w:widowControl w:val="0"/>
              <w:numPr>
                <w:ilvl w:val="0"/>
                <w:numId w:val="24"/>
              </w:numPr>
              <w:shd w:val="clear" w:color="auto" w:fill="auto"/>
              <w:tabs>
                <w:tab w:val="left" w:pos="235"/>
              </w:tabs>
              <w:spacing w:line="240" w:lineRule="auto"/>
              <w:rPr>
                <w:sz w:val="24"/>
                <w:szCs w:val="24"/>
              </w:rPr>
            </w:pPr>
            <w:r w:rsidRPr="009C7722">
              <w:rPr>
                <w:sz w:val="24"/>
                <w:szCs w:val="24"/>
              </w:rPr>
              <w:t>тематический анализ прибыли</w:t>
            </w:r>
          </w:p>
        </w:tc>
      </w:tr>
      <w:tr w:rsidR="00D726D2" w:rsidRPr="009C7722" w:rsidTr="00780A28">
        <w:trPr>
          <w:trHeight w:val="340"/>
          <w:jc w:val="center"/>
        </w:trPr>
        <w:tc>
          <w:tcPr>
            <w:tcW w:w="1998" w:type="pct"/>
            <w:tcBorders>
              <w:top w:val="single" w:sz="4" w:space="0" w:color="auto"/>
              <w:left w:val="single" w:sz="4" w:space="0" w:color="auto"/>
              <w:bottom w:val="single" w:sz="4" w:space="0" w:color="auto"/>
              <w:right w:val="single" w:sz="4" w:space="0" w:color="auto"/>
            </w:tcBorders>
            <w:shd w:val="clear" w:color="auto" w:fill="FFFFFF"/>
          </w:tcPr>
          <w:p w:rsidR="00D726D2" w:rsidRPr="009C7722" w:rsidRDefault="00D726D2" w:rsidP="00780A28">
            <w:pPr>
              <w:pStyle w:val="73"/>
              <w:widowControl w:val="0"/>
              <w:shd w:val="clear" w:color="auto" w:fill="auto"/>
              <w:spacing w:line="240" w:lineRule="auto"/>
              <w:rPr>
                <w:sz w:val="24"/>
                <w:szCs w:val="24"/>
              </w:rPr>
            </w:pPr>
            <w:r w:rsidRPr="009C7722">
              <w:rPr>
                <w:sz w:val="24"/>
                <w:szCs w:val="24"/>
              </w:rPr>
              <w:t>По периоду проведения</w:t>
            </w:r>
          </w:p>
        </w:tc>
        <w:tc>
          <w:tcPr>
            <w:tcW w:w="3002" w:type="pct"/>
            <w:tcBorders>
              <w:top w:val="single" w:sz="4" w:space="0" w:color="auto"/>
              <w:left w:val="single" w:sz="4" w:space="0" w:color="auto"/>
              <w:bottom w:val="single" w:sz="4" w:space="0" w:color="auto"/>
              <w:right w:val="single" w:sz="4" w:space="0" w:color="auto"/>
            </w:tcBorders>
            <w:shd w:val="clear" w:color="auto" w:fill="FFFFFF"/>
          </w:tcPr>
          <w:p w:rsidR="00D726D2" w:rsidRPr="009C7722" w:rsidRDefault="00D726D2" w:rsidP="00780A28">
            <w:pPr>
              <w:pStyle w:val="73"/>
              <w:widowControl w:val="0"/>
              <w:numPr>
                <w:ilvl w:val="0"/>
                <w:numId w:val="25"/>
              </w:numPr>
              <w:shd w:val="clear" w:color="auto" w:fill="auto"/>
              <w:tabs>
                <w:tab w:val="left" w:pos="240"/>
              </w:tabs>
              <w:spacing w:line="240" w:lineRule="auto"/>
              <w:rPr>
                <w:sz w:val="24"/>
                <w:szCs w:val="24"/>
              </w:rPr>
            </w:pPr>
            <w:r w:rsidRPr="009C7722">
              <w:rPr>
                <w:sz w:val="24"/>
                <w:szCs w:val="24"/>
              </w:rPr>
              <w:t>предварительный анализ прибыли;</w:t>
            </w:r>
          </w:p>
          <w:p w:rsidR="00D726D2" w:rsidRPr="009C7722" w:rsidRDefault="00D726D2" w:rsidP="00780A28">
            <w:pPr>
              <w:pStyle w:val="73"/>
              <w:widowControl w:val="0"/>
              <w:numPr>
                <w:ilvl w:val="0"/>
                <w:numId w:val="25"/>
              </w:numPr>
              <w:shd w:val="clear" w:color="auto" w:fill="auto"/>
              <w:tabs>
                <w:tab w:val="left" w:pos="235"/>
              </w:tabs>
              <w:spacing w:line="240" w:lineRule="auto"/>
              <w:rPr>
                <w:sz w:val="24"/>
                <w:szCs w:val="24"/>
              </w:rPr>
            </w:pPr>
            <w:r w:rsidRPr="009C7722">
              <w:rPr>
                <w:sz w:val="24"/>
                <w:szCs w:val="24"/>
              </w:rPr>
              <w:t>текущий (оперативный) анализ прибыли;</w:t>
            </w:r>
          </w:p>
          <w:p w:rsidR="00D726D2" w:rsidRPr="009C7722" w:rsidRDefault="00D726D2" w:rsidP="00780A28">
            <w:pPr>
              <w:pStyle w:val="73"/>
              <w:widowControl w:val="0"/>
              <w:numPr>
                <w:ilvl w:val="0"/>
                <w:numId w:val="25"/>
              </w:numPr>
              <w:shd w:val="clear" w:color="auto" w:fill="auto"/>
              <w:tabs>
                <w:tab w:val="left" w:pos="245"/>
              </w:tabs>
              <w:spacing w:line="240" w:lineRule="auto"/>
              <w:rPr>
                <w:sz w:val="24"/>
                <w:szCs w:val="24"/>
              </w:rPr>
            </w:pPr>
            <w:r w:rsidRPr="009C7722">
              <w:rPr>
                <w:sz w:val="24"/>
                <w:szCs w:val="24"/>
              </w:rPr>
              <w:t>последующий (ретроспективный) анализ прибыли</w:t>
            </w:r>
          </w:p>
        </w:tc>
      </w:tr>
    </w:tbl>
    <w:p w:rsidR="00E349E9" w:rsidRPr="009C7722" w:rsidRDefault="00E349E9" w:rsidP="00D726D2">
      <w:pPr>
        <w:pStyle w:val="73"/>
        <w:widowControl w:val="0"/>
        <w:shd w:val="clear" w:color="auto" w:fill="auto"/>
        <w:spacing w:line="240" w:lineRule="auto"/>
        <w:ind w:firstLine="709"/>
        <w:jc w:val="both"/>
        <w:rPr>
          <w:sz w:val="28"/>
          <w:szCs w:val="28"/>
        </w:rPr>
      </w:pPr>
    </w:p>
    <w:p w:rsidR="00D726D2" w:rsidRPr="009C7722" w:rsidRDefault="00D726D2" w:rsidP="00D726D2">
      <w:pPr>
        <w:pStyle w:val="73"/>
        <w:widowControl w:val="0"/>
        <w:shd w:val="clear" w:color="auto" w:fill="auto"/>
        <w:spacing w:line="240" w:lineRule="auto"/>
        <w:ind w:firstLine="709"/>
        <w:jc w:val="both"/>
        <w:rPr>
          <w:sz w:val="28"/>
          <w:szCs w:val="28"/>
        </w:rPr>
      </w:pPr>
      <w:r w:rsidRPr="009C7722">
        <w:rPr>
          <w:sz w:val="28"/>
          <w:szCs w:val="28"/>
        </w:rPr>
        <w:t xml:space="preserve">Анализ формирования прибыли зачастую проводится в основных сферах деятельности </w:t>
      </w:r>
      <w:r w:rsidR="00E349E9" w:rsidRPr="009C7722">
        <w:rPr>
          <w:sz w:val="28"/>
          <w:szCs w:val="28"/>
        </w:rPr>
        <w:t>орг</w:t>
      </w:r>
      <w:r w:rsidR="00B34433" w:rsidRPr="009C7722">
        <w:rPr>
          <w:sz w:val="28"/>
          <w:szCs w:val="28"/>
        </w:rPr>
        <w:t>ани</w:t>
      </w:r>
      <w:r w:rsidR="00E349E9" w:rsidRPr="009C7722">
        <w:rPr>
          <w:sz w:val="28"/>
          <w:szCs w:val="28"/>
        </w:rPr>
        <w:t>зации</w:t>
      </w:r>
      <w:r w:rsidRPr="009C7722">
        <w:rPr>
          <w:sz w:val="28"/>
          <w:szCs w:val="28"/>
        </w:rPr>
        <w:t>, таких как текущая, инвестиционная и, конечно же, финансовая. Такой анализ помогает выявить возможные пути увеличения размера и уровня прибыли предприятия.</w:t>
      </w:r>
    </w:p>
    <w:p w:rsidR="00D726D2" w:rsidRPr="009C7722" w:rsidRDefault="00D726D2" w:rsidP="00D726D2">
      <w:pPr>
        <w:pStyle w:val="73"/>
        <w:widowControl w:val="0"/>
        <w:shd w:val="clear" w:color="auto" w:fill="auto"/>
        <w:spacing w:line="240" w:lineRule="auto"/>
        <w:ind w:firstLine="709"/>
        <w:jc w:val="both"/>
        <w:rPr>
          <w:sz w:val="28"/>
          <w:szCs w:val="28"/>
        </w:rPr>
      </w:pPr>
      <w:r w:rsidRPr="009C7722">
        <w:rPr>
          <w:sz w:val="28"/>
          <w:szCs w:val="28"/>
        </w:rPr>
        <w:t xml:space="preserve">Анализ распределения и использования прибыли осуществляется по основным направлениям ее использования. Он дает возможность определить уровень потребления прибыли, выявить общий уровень ее капитализации, а также определить точные формы производственного потребления прибыли в инвестиционных целях. </w:t>
      </w:r>
    </w:p>
    <w:p w:rsidR="00D726D2" w:rsidRPr="009C7722" w:rsidRDefault="00D726D2" w:rsidP="00D726D2">
      <w:pPr>
        <w:pStyle w:val="73"/>
        <w:widowControl w:val="0"/>
        <w:shd w:val="clear" w:color="auto" w:fill="auto"/>
        <w:spacing w:line="240" w:lineRule="auto"/>
        <w:ind w:firstLine="709"/>
        <w:jc w:val="both"/>
        <w:rPr>
          <w:sz w:val="28"/>
          <w:szCs w:val="28"/>
        </w:rPr>
      </w:pPr>
      <w:r w:rsidRPr="009C7722">
        <w:rPr>
          <w:sz w:val="28"/>
          <w:szCs w:val="28"/>
        </w:rPr>
        <w:t xml:space="preserve">Внутренний анализ прибыли проводят либо менеджеры </w:t>
      </w:r>
      <w:r w:rsidR="00E349E9" w:rsidRPr="009C7722">
        <w:rPr>
          <w:sz w:val="28"/>
          <w:szCs w:val="28"/>
        </w:rPr>
        <w:t>организации</w:t>
      </w:r>
      <w:r w:rsidRPr="009C7722">
        <w:rPr>
          <w:sz w:val="28"/>
          <w:szCs w:val="28"/>
        </w:rPr>
        <w:t xml:space="preserve">, либо его собственники, используя всю совокупность информативных </w:t>
      </w:r>
      <w:r w:rsidRPr="009C7722">
        <w:rPr>
          <w:sz w:val="28"/>
          <w:szCs w:val="28"/>
        </w:rPr>
        <w:lastRenderedPageBreak/>
        <w:t xml:space="preserve">показателей, включающих данные управленческого учета. Результат такого анализа может представлять собой коммерческую тайну </w:t>
      </w:r>
      <w:r w:rsidR="00E349E9" w:rsidRPr="009C7722">
        <w:rPr>
          <w:sz w:val="28"/>
          <w:szCs w:val="28"/>
        </w:rPr>
        <w:t>организации</w:t>
      </w:r>
      <w:r w:rsidRPr="009C7722">
        <w:rPr>
          <w:sz w:val="28"/>
          <w:szCs w:val="28"/>
        </w:rPr>
        <w:t>.</w:t>
      </w:r>
    </w:p>
    <w:p w:rsidR="00D726D2" w:rsidRPr="009C7722" w:rsidRDefault="00D726D2" w:rsidP="00D726D2">
      <w:pPr>
        <w:pStyle w:val="73"/>
        <w:widowControl w:val="0"/>
        <w:shd w:val="clear" w:color="auto" w:fill="auto"/>
        <w:spacing w:line="240" w:lineRule="auto"/>
        <w:ind w:firstLine="709"/>
        <w:jc w:val="both"/>
        <w:rPr>
          <w:sz w:val="28"/>
          <w:szCs w:val="28"/>
        </w:rPr>
      </w:pPr>
      <w:r w:rsidRPr="009C7722">
        <w:rPr>
          <w:sz w:val="28"/>
          <w:szCs w:val="28"/>
        </w:rPr>
        <w:t xml:space="preserve">Внешний анализ прибыли осуществляется налоговыми органами, банками, аудиторскими фирмами и страховыми компаниями с целью контроля правильности и достоверности ее отражения, а также определения степени кредитоспособности </w:t>
      </w:r>
      <w:r w:rsidR="00E349E9" w:rsidRPr="009C7722">
        <w:rPr>
          <w:sz w:val="28"/>
          <w:szCs w:val="28"/>
        </w:rPr>
        <w:t>организации</w:t>
      </w:r>
      <w:r w:rsidRPr="009C7722">
        <w:rPr>
          <w:sz w:val="28"/>
          <w:szCs w:val="28"/>
        </w:rPr>
        <w:t xml:space="preserve">. Источниками информации для проведения внешнего анализа прибыли являются данные финансовой отчетности </w:t>
      </w:r>
      <w:r w:rsidR="00E349E9" w:rsidRPr="009C7722">
        <w:rPr>
          <w:sz w:val="28"/>
          <w:szCs w:val="28"/>
        </w:rPr>
        <w:t>организации</w:t>
      </w:r>
      <w:r w:rsidRPr="009C7722">
        <w:rPr>
          <w:sz w:val="28"/>
          <w:szCs w:val="28"/>
        </w:rPr>
        <w:t xml:space="preserve"> и финансового учета.</w:t>
      </w:r>
    </w:p>
    <w:p w:rsidR="00D726D2" w:rsidRPr="009C7722" w:rsidRDefault="00D726D2" w:rsidP="00D726D2">
      <w:pPr>
        <w:pStyle w:val="73"/>
        <w:widowControl w:val="0"/>
        <w:shd w:val="clear" w:color="auto" w:fill="auto"/>
        <w:spacing w:line="240" w:lineRule="auto"/>
        <w:ind w:firstLine="709"/>
        <w:jc w:val="both"/>
        <w:rPr>
          <w:sz w:val="28"/>
          <w:szCs w:val="28"/>
        </w:rPr>
      </w:pPr>
      <w:r w:rsidRPr="009C7722">
        <w:rPr>
          <w:sz w:val="28"/>
          <w:szCs w:val="28"/>
        </w:rPr>
        <w:t xml:space="preserve">Во время проведения анализа прибыли </w:t>
      </w:r>
      <w:r w:rsidR="00E349E9" w:rsidRPr="009C7722">
        <w:rPr>
          <w:sz w:val="28"/>
          <w:szCs w:val="28"/>
        </w:rPr>
        <w:t>организации</w:t>
      </w:r>
      <w:r w:rsidRPr="009C7722">
        <w:rPr>
          <w:sz w:val="28"/>
          <w:szCs w:val="28"/>
        </w:rPr>
        <w:t xml:space="preserve"> в целом предметом изучения выбирается общий объем прибыли, а не отдельных е</w:t>
      </w:r>
      <w:r w:rsidR="00E349E9" w:rsidRPr="009C7722">
        <w:rPr>
          <w:sz w:val="28"/>
          <w:szCs w:val="28"/>
        </w:rPr>
        <w:t>е</w:t>
      </w:r>
      <w:r w:rsidRPr="009C7722">
        <w:rPr>
          <w:sz w:val="28"/>
          <w:szCs w:val="28"/>
        </w:rPr>
        <w:t xml:space="preserve"> структурных подразделений.</w:t>
      </w:r>
    </w:p>
    <w:p w:rsidR="00D726D2" w:rsidRPr="009C7722" w:rsidRDefault="00D726D2" w:rsidP="00D726D2">
      <w:pPr>
        <w:pStyle w:val="73"/>
        <w:widowControl w:val="0"/>
        <w:shd w:val="clear" w:color="auto" w:fill="auto"/>
        <w:spacing w:line="240" w:lineRule="auto"/>
        <w:ind w:firstLine="709"/>
        <w:jc w:val="both"/>
        <w:rPr>
          <w:sz w:val="28"/>
          <w:szCs w:val="28"/>
        </w:rPr>
      </w:pPr>
      <w:r w:rsidRPr="009C7722">
        <w:rPr>
          <w:sz w:val="28"/>
          <w:szCs w:val="28"/>
        </w:rPr>
        <w:t xml:space="preserve">Более глубокий анализ прибыли проводится по структурному подразделению, или путем выделения центров ответственности. Если рассматриваемый центр ответственности в характере своей деятельности не заканчивает цикл формирования прибыли, то он позиционируется как центр затрат. Форма этого анализа строится в первую очередь на результатах управленческого учета </w:t>
      </w:r>
      <w:r w:rsidR="00E349E9" w:rsidRPr="009C7722">
        <w:rPr>
          <w:sz w:val="28"/>
          <w:szCs w:val="28"/>
        </w:rPr>
        <w:t>организации</w:t>
      </w:r>
      <w:r w:rsidRPr="009C7722">
        <w:rPr>
          <w:sz w:val="28"/>
          <w:szCs w:val="28"/>
        </w:rPr>
        <w:t>.</w:t>
      </w:r>
    </w:p>
    <w:p w:rsidR="00D726D2" w:rsidRPr="009C7722" w:rsidRDefault="00D726D2" w:rsidP="00D726D2">
      <w:pPr>
        <w:pStyle w:val="73"/>
        <w:widowControl w:val="0"/>
        <w:shd w:val="clear" w:color="auto" w:fill="auto"/>
        <w:spacing w:line="240" w:lineRule="auto"/>
        <w:ind w:firstLine="709"/>
        <w:jc w:val="both"/>
        <w:rPr>
          <w:sz w:val="28"/>
          <w:szCs w:val="28"/>
        </w:rPr>
      </w:pPr>
      <w:r w:rsidRPr="009C7722">
        <w:rPr>
          <w:sz w:val="28"/>
          <w:szCs w:val="28"/>
        </w:rPr>
        <w:t xml:space="preserve">Предметом анализа прибыли отдельной операции является прибыль </w:t>
      </w:r>
      <w:r w:rsidR="00E349E9" w:rsidRPr="009C7722">
        <w:rPr>
          <w:sz w:val="28"/>
          <w:szCs w:val="28"/>
        </w:rPr>
        <w:t>организации</w:t>
      </w:r>
      <w:r w:rsidRPr="009C7722">
        <w:rPr>
          <w:sz w:val="28"/>
          <w:szCs w:val="28"/>
        </w:rPr>
        <w:t xml:space="preserve"> по каждой отдельной коммерческой сделке; по отдельной финансовой операции, по отдельному завершенному реальному проекту и т.</w:t>
      </w:r>
      <w:r w:rsidR="00E349E9" w:rsidRPr="009C7722">
        <w:rPr>
          <w:sz w:val="28"/>
          <w:szCs w:val="28"/>
        </w:rPr>
        <w:t> </w:t>
      </w:r>
      <w:r w:rsidRPr="009C7722">
        <w:rPr>
          <w:sz w:val="28"/>
          <w:szCs w:val="28"/>
        </w:rPr>
        <w:t xml:space="preserve">д., которые связаны как с долгосрочными, так и с краткосрочными финансовыми вложениями </w:t>
      </w:r>
      <w:r w:rsidR="00E349E9" w:rsidRPr="009C7722">
        <w:rPr>
          <w:sz w:val="28"/>
          <w:szCs w:val="28"/>
        </w:rPr>
        <w:t>организации</w:t>
      </w:r>
      <w:r w:rsidRPr="009C7722">
        <w:rPr>
          <w:sz w:val="28"/>
          <w:szCs w:val="28"/>
        </w:rPr>
        <w:t>.</w:t>
      </w:r>
    </w:p>
    <w:p w:rsidR="00D726D2" w:rsidRPr="009C7722" w:rsidRDefault="00D726D2" w:rsidP="00D726D2">
      <w:pPr>
        <w:pStyle w:val="73"/>
        <w:widowControl w:val="0"/>
        <w:shd w:val="clear" w:color="auto" w:fill="auto"/>
        <w:spacing w:line="240" w:lineRule="auto"/>
        <w:ind w:firstLine="709"/>
        <w:jc w:val="both"/>
        <w:rPr>
          <w:sz w:val="28"/>
          <w:szCs w:val="28"/>
        </w:rPr>
      </w:pPr>
      <w:r w:rsidRPr="009C7722">
        <w:rPr>
          <w:sz w:val="28"/>
          <w:szCs w:val="28"/>
        </w:rPr>
        <w:t xml:space="preserve">Полный анализ прибыли </w:t>
      </w:r>
      <w:r w:rsidR="00643F98" w:rsidRPr="009C7722">
        <w:rPr>
          <w:sz w:val="28"/>
          <w:szCs w:val="28"/>
        </w:rPr>
        <w:t>организации</w:t>
      </w:r>
      <w:r w:rsidRPr="009C7722">
        <w:rPr>
          <w:sz w:val="28"/>
          <w:szCs w:val="28"/>
        </w:rPr>
        <w:t xml:space="preserve"> предполагает изучение всех направлений ее формирования, распределения и использования.</w:t>
      </w:r>
    </w:p>
    <w:p w:rsidR="00D726D2" w:rsidRPr="009C7722" w:rsidRDefault="00D726D2" w:rsidP="00D726D2">
      <w:pPr>
        <w:pStyle w:val="73"/>
        <w:widowControl w:val="0"/>
        <w:shd w:val="clear" w:color="auto" w:fill="auto"/>
        <w:spacing w:line="240" w:lineRule="auto"/>
        <w:ind w:firstLine="709"/>
        <w:jc w:val="both"/>
        <w:rPr>
          <w:sz w:val="28"/>
          <w:szCs w:val="28"/>
        </w:rPr>
      </w:pPr>
      <w:r w:rsidRPr="009C7722">
        <w:rPr>
          <w:sz w:val="28"/>
          <w:szCs w:val="28"/>
        </w:rPr>
        <w:t xml:space="preserve">Тематический анализ прибыли осуществляется по отдельным направлениям ее формирования или использования. Предметом этого анализа может стать изучение влияния налоговой политики </w:t>
      </w:r>
      <w:r w:rsidR="00643F98" w:rsidRPr="009C7722">
        <w:rPr>
          <w:sz w:val="28"/>
          <w:szCs w:val="28"/>
        </w:rPr>
        <w:t>организации</w:t>
      </w:r>
      <w:r w:rsidRPr="009C7722">
        <w:rPr>
          <w:sz w:val="28"/>
          <w:szCs w:val="28"/>
        </w:rPr>
        <w:t xml:space="preserve"> на образование затрат, прибыли и доходов; прибыльность сформированного инвестиционного портфеля; эффективность применяемой системы распределения прибыли; анализ альтернативного направления использования прибыли; структура и стоимость капитала с целью изучения их влияния на уровень прибыльности </w:t>
      </w:r>
      <w:r w:rsidR="00643F98" w:rsidRPr="009C7722">
        <w:rPr>
          <w:sz w:val="28"/>
          <w:szCs w:val="28"/>
        </w:rPr>
        <w:t>организации</w:t>
      </w:r>
      <w:r w:rsidRPr="009C7722">
        <w:rPr>
          <w:sz w:val="28"/>
          <w:szCs w:val="28"/>
        </w:rPr>
        <w:t xml:space="preserve"> и ряд других параметров.</w:t>
      </w:r>
    </w:p>
    <w:p w:rsidR="00D726D2" w:rsidRPr="009C7722" w:rsidRDefault="00D726D2" w:rsidP="00D726D2">
      <w:pPr>
        <w:pStyle w:val="73"/>
        <w:widowControl w:val="0"/>
        <w:shd w:val="clear" w:color="auto" w:fill="auto"/>
        <w:spacing w:line="240" w:lineRule="auto"/>
        <w:ind w:firstLine="709"/>
        <w:jc w:val="both"/>
        <w:rPr>
          <w:sz w:val="28"/>
          <w:szCs w:val="28"/>
        </w:rPr>
      </w:pPr>
      <w:r w:rsidRPr="009C7722">
        <w:rPr>
          <w:sz w:val="28"/>
          <w:szCs w:val="28"/>
        </w:rPr>
        <w:t>Изучение условий формирования, распределения и использования прибыли, а также условий осуществления некоторых коммерческих операций, финансовых и инвестиционных сделок с предварительным расчетом ожидаемой и возможной прибыли по ним может быть также связано с проведением предварительного анализа.</w:t>
      </w:r>
    </w:p>
    <w:p w:rsidR="00D726D2" w:rsidRPr="009C7722" w:rsidRDefault="00D726D2" w:rsidP="00D726D2">
      <w:pPr>
        <w:pStyle w:val="73"/>
        <w:widowControl w:val="0"/>
        <w:shd w:val="clear" w:color="auto" w:fill="auto"/>
        <w:spacing w:line="240" w:lineRule="auto"/>
        <w:ind w:firstLine="709"/>
        <w:jc w:val="both"/>
        <w:rPr>
          <w:sz w:val="28"/>
          <w:szCs w:val="28"/>
        </w:rPr>
      </w:pPr>
      <w:r w:rsidRPr="009C7722">
        <w:rPr>
          <w:sz w:val="28"/>
          <w:szCs w:val="28"/>
        </w:rPr>
        <w:t xml:space="preserve">Текущий или оперативный анализ прибыли организуется во время осуществления операционной, инвестиционной и финансовой деятельности </w:t>
      </w:r>
      <w:r w:rsidR="00643F98" w:rsidRPr="009C7722">
        <w:rPr>
          <w:sz w:val="28"/>
          <w:szCs w:val="28"/>
        </w:rPr>
        <w:t>организации</w:t>
      </w:r>
      <w:r w:rsidRPr="009C7722">
        <w:rPr>
          <w:sz w:val="28"/>
          <w:szCs w:val="28"/>
        </w:rPr>
        <w:t>. Используется при реализации некоторых хозяйственных операций, для воздействия на использование и формирование прибыли. Зачастую текущий анализ прибыли приводится в кратчайшие сроки.</w:t>
      </w:r>
    </w:p>
    <w:p w:rsidR="00D726D2" w:rsidRPr="009C7722" w:rsidRDefault="00D726D2" w:rsidP="00D726D2">
      <w:pPr>
        <w:pStyle w:val="73"/>
        <w:widowControl w:val="0"/>
        <w:shd w:val="clear" w:color="auto" w:fill="auto"/>
        <w:spacing w:line="240" w:lineRule="auto"/>
        <w:ind w:firstLine="709"/>
        <w:jc w:val="both"/>
        <w:rPr>
          <w:sz w:val="28"/>
          <w:szCs w:val="28"/>
        </w:rPr>
      </w:pPr>
      <w:r w:rsidRPr="009C7722">
        <w:rPr>
          <w:sz w:val="28"/>
          <w:szCs w:val="28"/>
        </w:rPr>
        <w:t xml:space="preserve">Ретроспективный анализ прибыли проводится, как правило, менеджерами или собственниками </w:t>
      </w:r>
      <w:r w:rsidR="00643F98" w:rsidRPr="009C7722">
        <w:rPr>
          <w:sz w:val="28"/>
          <w:szCs w:val="28"/>
        </w:rPr>
        <w:t>организации</w:t>
      </w:r>
      <w:r w:rsidRPr="009C7722">
        <w:rPr>
          <w:sz w:val="28"/>
          <w:szCs w:val="28"/>
        </w:rPr>
        <w:t xml:space="preserve"> по итогам отчетного периода (месяца, квартала, года). Такой анализ дает возможность более четко увидеть </w:t>
      </w:r>
      <w:r w:rsidRPr="009C7722">
        <w:rPr>
          <w:sz w:val="28"/>
          <w:szCs w:val="28"/>
        </w:rPr>
        <w:lastRenderedPageBreak/>
        <w:t xml:space="preserve">результат формирования и использования прибыли </w:t>
      </w:r>
      <w:r w:rsidR="00643F98" w:rsidRPr="009C7722">
        <w:rPr>
          <w:sz w:val="28"/>
          <w:szCs w:val="28"/>
        </w:rPr>
        <w:t>организации</w:t>
      </w:r>
      <w:r w:rsidRPr="009C7722">
        <w:rPr>
          <w:sz w:val="28"/>
          <w:szCs w:val="28"/>
        </w:rPr>
        <w:t>, чем предварительный или текущий формы анализа.</w:t>
      </w:r>
    </w:p>
    <w:p w:rsidR="00D726D2" w:rsidRPr="009C7722" w:rsidRDefault="00D726D2" w:rsidP="00D726D2">
      <w:pPr>
        <w:pStyle w:val="73"/>
        <w:widowControl w:val="0"/>
        <w:shd w:val="clear" w:color="auto" w:fill="auto"/>
        <w:spacing w:line="240" w:lineRule="auto"/>
        <w:ind w:firstLine="709"/>
        <w:jc w:val="both"/>
        <w:rPr>
          <w:sz w:val="28"/>
          <w:szCs w:val="28"/>
        </w:rPr>
      </w:pPr>
      <w:r w:rsidRPr="009C7722">
        <w:rPr>
          <w:sz w:val="28"/>
          <w:szCs w:val="28"/>
        </w:rPr>
        <w:t xml:space="preserve">В системе управления прибылью </w:t>
      </w:r>
      <w:r w:rsidR="00643F98" w:rsidRPr="009C7722">
        <w:rPr>
          <w:sz w:val="28"/>
          <w:szCs w:val="28"/>
        </w:rPr>
        <w:t>организации</w:t>
      </w:r>
      <w:r w:rsidRPr="009C7722">
        <w:rPr>
          <w:sz w:val="28"/>
          <w:szCs w:val="28"/>
        </w:rPr>
        <w:t xml:space="preserve"> используют различные специальные способы и методы анализа, которые дают возможность получить количественную оценку прибыли и ее отдельных составляющих как статичных, так и в динамике (рисунок 1.3) [</w:t>
      </w:r>
      <w:r w:rsidR="003720E8" w:rsidRPr="009C7722">
        <w:rPr>
          <w:sz w:val="28"/>
          <w:szCs w:val="28"/>
        </w:rPr>
        <w:t>27</w:t>
      </w:r>
      <w:r w:rsidRPr="009C7722">
        <w:rPr>
          <w:sz w:val="28"/>
          <w:szCs w:val="28"/>
        </w:rPr>
        <w:t>, с. 222].</w:t>
      </w:r>
    </w:p>
    <w:p w:rsidR="00643F98" w:rsidRPr="009C7722" w:rsidRDefault="00643F98" w:rsidP="00D726D2">
      <w:pPr>
        <w:pStyle w:val="73"/>
        <w:widowControl w:val="0"/>
        <w:shd w:val="clear" w:color="auto" w:fill="auto"/>
        <w:spacing w:line="240" w:lineRule="auto"/>
        <w:ind w:firstLine="709"/>
        <w:jc w:val="both"/>
        <w:rPr>
          <w:sz w:val="28"/>
          <w:szCs w:val="28"/>
        </w:rPr>
      </w:pPr>
    </w:p>
    <w:p w:rsidR="00D726D2" w:rsidRPr="009C7722" w:rsidRDefault="00D726D2" w:rsidP="00D726D2">
      <w:pPr>
        <w:pStyle w:val="73"/>
        <w:widowControl w:val="0"/>
        <w:shd w:val="clear" w:color="auto" w:fill="auto"/>
        <w:spacing w:line="240" w:lineRule="auto"/>
        <w:jc w:val="center"/>
        <w:rPr>
          <w:sz w:val="24"/>
          <w:szCs w:val="24"/>
        </w:rPr>
      </w:pPr>
      <w:r w:rsidRPr="009C7722">
        <w:rPr>
          <w:noProof/>
          <w:sz w:val="24"/>
          <w:szCs w:val="24"/>
          <w:lang w:eastAsia="ru-RU"/>
        </w:rPr>
        <w:drawing>
          <wp:inline distT="0" distB="0" distL="0" distR="0">
            <wp:extent cx="6098969" cy="6020789"/>
            <wp:effectExtent l="95250" t="0" r="0" b="18415"/>
            <wp:docPr id="13" name="Схема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D726D2" w:rsidRPr="009C7722" w:rsidRDefault="00D726D2" w:rsidP="00D726D2">
      <w:pPr>
        <w:pStyle w:val="73"/>
        <w:widowControl w:val="0"/>
        <w:shd w:val="clear" w:color="auto" w:fill="auto"/>
        <w:tabs>
          <w:tab w:val="left" w:pos="993"/>
        </w:tabs>
        <w:spacing w:line="240" w:lineRule="auto"/>
        <w:jc w:val="center"/>
        <w:rPr>
          <w:sz w:val="28"/>
          <w:szCs w:val="28"/>
        </w:rPr>
      </w:pPr>
    </w:p>
    <w:p w:rsidR="00D726D2" w:rsidRPr="00780A28" w:rsidRDefault="00D726D2" w:rsidP="00D726D2">
      <w:pPr>
        <w:pStyle w:val="73"/>
        <w:widowControl w:val="0"/>
        <w:shd w:val="clear" w:color="auto" w:fill="auto"/>
        <w:tabs>
          <w:tab w:val="left" w:pos="993"/>
        </w:tabs>
        <w:spacing w:line="240" w:lineRule="auto"/>
        <w:jc w:val="center"/>
        <w:rPr>
          <w:sz w:val="28"/>
          <w:szCs w:val="28"/>
        </w:rPr>
      </w:pPr>
      <w:r w:rsidRPr="00780A28">
        <w:rPr>
          <w:sz w:val="28"/>
          <w:szCs w:val="28"/>
        </w:rPr>
        <w:t>Рисунок 1.3 – Методы и методика анализа прибыли</w:t>
      </w:r>
    </w:p>
    <w:p w:rsidR="00D1502A" w:rsidRPr="00780A28" w:rsidRDefault="00D1502A" w:rsidP="00D726D2">
      <w:pPr>
        <w:pStyle w:val="73"/>
        <w:widowControl w:val="0"/>
        <w:shd w:val="clear" w:color="auto" w:fill="auto"/>
        <w:tabs>
          <w:tab w:val="left" w:pos="993"/>
        </w:tabs>
        <w:spacing w:line="240" w:lineRule="auto"/>
        <w:ind w:firstLine="709"/>
        <w:jc w:val="both"/>
        <w:rPr>
          <w:sz w:val="28"/>
          <w:szCs w:val="28"/>
        </w:rPr>
      </w:pPr>
    </w:p>
    <w:p w:rsidR="00D726D2" w:rsidRPr="00780A28" w:rsidRDefault="00D726D2" w:rsidP="00D726D2">
      <w:pPr>
        <w:pStyle w:val="73"/>
        <w:widowControl w:val="0"/>
        <w:shd w:val="clear" w:color="auto" w:fill="auto"/>
        <w:tabs>
          <w:tab w:val="left" w:pos="993"/>
        </w:tabs>
        <w:spacing w:line="240" w:lineRule="auto"/>
        <w:ind w:firstLine="709"/>
        <w:jc w:val="both"/>
        <w:rPr>
          <w:sz w:val="28"/>
          <w:szCs w:val="28"/>
        </w:rPr>
      </w:pPr>
      <w:r w:rsidRPr="00780A28">
        <w:rPr>
          <w:sz w:val="28"/>
          <w:szCs w:val="28"/>
        </w:rPr>
        <w:t xml:space="preserve">В заключение можно отметить ряд общих методических моментов, позволяющих построить схему анализа прибыли </w:t>
      </w:r>
      <w:r w:rsidR="00643F98" w:rsidRPr="00780A28">
        <w:rPr>
          <w:sz w:val="28"/>
          <w:szCs w:val="28"/>
        </w:rPr>
        <w:t>организации</w:t>
      </w:r>
      <w:r w:rsidRPr="00780A28">
        <w:rPr>
          <w:sz w:val="28"/>
          <w:szCs w:val="28"/>
        </w:rPr>
        <w:t xml:space="preserve"> [</w:t>
      </w:r>
      <w:r w:rsidR="003720E8" w:rsidRPr="00780A28">
        <w:rPr>
          <w:sz w:val="28"/>
          <w:szCs w:val="28"/>
        </w:rPr>
        <w:t>12</w:t>
      </w:r>
      <w:r w:rsidRPr="00780A28">
        <w:rPr>
          <w:sz w:val="28"/>
          <w:szCs w:val="28"/>
        </w:rPr>
        <w:t>, с. 55]:</w:t>
      </w:r>
    </w:p>
    <w:p w:rsidR="00D726D2" w:rsidRPr="00780A28" w:rsidRDefault="00D726D2" w:rsidP="009020EB">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прежде всего необходимо, используя данные отчета о прибылях и убытках за отчетный и предыдущий год, а также показател</w:t>
      </w:r>
      <w:r w:rsidR="00643F98" w:rsidRPr="00780A28">
        <w:rPr>
          <w:rFonts w:eastAsia="Times New Roman"/>
          <w:i w:val="0"/>
          <w:sz w:val="28"/>
          <w:szCs w:val="28"/>
          <w:lang w:eastAsia="ru-RU"/>
        </w:rPr>
        <w:t xml:space="preserve">и бизнес-плана на отчетный год, </w:t>
      </w:r>
      <w:r w:rsidRPr="00780A28">
        <w:rPr>
          <w:rFonts w:eastAsia="Times New Roman"/>
          <w:i w:val="0"/>
          <w:sz w:val="28"/>
          <w:szCs w:val="28"/>
          <w:lang w:eastAsia="ru-RU"/>
        </w:rPr>
        <w:t>опре</w:t>
      </w:r>
      <w:r w:rsidR="00643F98" w:rsidRPr="00780A28">
        <w:rPr>
          <w:rFonts w:eastAsia="Times New Roman"/>
          <w:i w:val="0"/>
          <w:sz w:val="28"/>
          <w:szCs w:val="28"/>
          <w:lang w:eastAsia="ru-RU"/>
        </w:rPr>
        <w:t xml:space="preserve">делить изменение величины общей </w:t>
      </w:r>
      <w:r w:rsidRPr="00780A28">
        <w:rPr>
          <w:rFonts w:eastAsia="Times New Roman"/>
          <w:i w:val="0"/>
          <w:sz w:val="28"/>
          <w:szCs w:val="28"/>
          <w:lang w:eastAsia="ru-RU"/>
        </w:rPr>
        <w:t xml:space="preserve">бухгалтерской прибыли </w:t>
      </w:r>
      <w:r w:rsidR="00643F98" w:rsidRPr="00780A28">
        <w:rPr>
          <w:rFonts w:eastAsia="Times New Roman"/>
          <w:i w:val="0"/>
          <w:sz w:val="28"/>
          <w:szCs w:val="28"/>
          <w:lang w:eastAsia="ru-RU"/>
        </w:rPr>
        <w:lastRenderedPageBreak/>
        <w:t>организации</w:t>
      </w:r>
      <w:r w:rsidRPr="00780A28">
        <w:rPr>
          <w:rFonts w:eastAsia="Times New Roman"/>
          <w:i w:val="0"/>
          <w:sz w:val="28"/>
          <w:szCs w:val="28"/>
          <w:lang w:eastAsia="ru-RU"/>
        </w:rPr>
        <w:t xml:space="preserve"> (совокупной прибыли);</w:t>
      </w:r>
    </w:p>
    <w:p w:rsidR="00D726D2" w:rsidRPr="00780A28" w:rsidRDefault="00D726D2" w:rsidP="009020EB">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 xml:space="preserve">затем следует изучить ее структуру, чтобы выявить в какой степени повлияли на совокупную прибыль </w:t>
      </w:r>
      <w:r w:rsidR="00643F98" w:rsidRPr="00780A28">
        <w:rPr>
          <w:rFonts w:eastAsia="Times New Roman"/>
          <w:i w:val="0"/>
          <w:sz w:val="28"/>
          <w:szCs w:val="28"/>
          <w:lang w:eastAsia="ru-RU"/>
        </w:rPr>
        <w:t>организации</w:t>
      </w:r>
      <w:r w:rsidRPr="00780A28">
        <w:rPr>
          <w:rFonts w:eastAsia="Times New Roman"/>
          <w:i w:val="0"/>
          <w:sz w:val="28"/>
          <w:szCs w:val="28"/>
          <w:lang w:eastAsia="ru-RU"/>
        </w:rPr>
        <w:t xml:space="preserve"> прибыль от реализации продукции, товаров, услуг, а также прибыль от прочей деятельности.</w:t>
      </w:r>
      <w:r w:rsidR="00643F98" w:rsidRPr="00780A28">
        <w:rPr>
          <w:rFonts w:eastAsia="Times New Roman"/>
          <w:i w:val="0"/>
          <w:sz w:val="28"/>
          <w:szCs w:val="28"/>
          <w:lang w:eastAsia="ru-RU"/>
        </w:rPr>
        <w:t xml:space="preserve"> </w:t>
      </w:r>
      <w:r w:rsidRPr="00780A28">
        <w:rPr>
          <w:rFonts w:eastAsia="Times New Roman"/>
          <w:i w:val="0"/>
          <w:sz w:val="28"/>
          <w:szCs w:val="28"/>
          <w:lang w:eastAsia="ru-RU"/>
        </w:rPr>
        <w:t xml:space="preserve">Первые два этапа реализуются в процессе экспресс-анализа прибыли </w:t>
      </w:r>
      <w:r w:rsidR="00643F98" w:rsidRPr="00780A28">
        <w:rPr>
          <w:rFonts w:eastAsia="Times New Roman"/>
          <w:i w:val="0"/>
          <w:sz w:val="28"/>
          <w:szCs w:val="28"/>
          <w:lang w:eastAsia="ru-RU"/>
        </w:rPr>
        <w:t>организации</w:t>
      </w:r>
      <w:r w:rsidRPr="00780A28">
        <w:rPr>
          <w:rFonts w:eastAsia="Times New Roman"/>
          <w:i w:val="0"/>
          <w:sz w:val="28"/>
          <w:szCs w:val="28"/>
          <w:lang w:eastAsia="ru-RU"/>
        </w:rPr>
        <w:t>;</w:t>
      </w:r>
    </w:p>
    <w:p w:rsidR="00D726D2" w:rsidRPr="00780A28" w:rsidRDefault="00D726D2" w:rsidP="009020EB">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далее надо рассчитать показатели рентабельности активов, продаж, капитала по прибыли от продаж и по чистой прибыли;</w:t>
      </w:r>
    </w:p>
    <w:p w:rsidR="00D726D2" w:rsidRPr="00780A28" w:rsidRDefault="00D726D2" w:rsidP="009020EB">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следующим этапом является определение факторов, повлиявших на изменение прибыли. Например, на величину прибыли от продаж влияют цены на готовую продукцию и элементы расходов, формирующие себестоимость, система налогообложения, объем реализации, изменение</w:t>
      </w:r>
      <w:r w:rsidR="00643F98" w:rsidRPr="00780A28">
        <w:rPr>
          <w:rFonts w:eastAsia="Times New Roman"/>
          <w:i w:val="0"/>
          <w:sz w:val="28"/>
          <w:szCs w:val="28"/>
          <w:lang w:eastAsia="ru-RU"/>
        </w:rPr>
        <w:t xml:space="preserve"> </w:t>
      </w:r>
      <w:r w:rsidRPr="00780A28">
        <w:rPr>
          <w:rFonts w:eastAsia="Times New Roman"/>
          <w:i w:val="0"/>
          <w:sz w:val="28"/>
          <w:szCs w:val="28"/>
          <w:lang w:eastAsia="ru-RU"/>
        </w:rPr>
        <w:t>себестоимости реализованной продукции, изменение величины коммерческих</w:t>
      </w:r>
      <w:r w:rsidR="00643F98" w:rsidRPr="00780A28">
        <w:rPr>
          <w:rFonts w:eastAsia="Times New Roman"/>
          <w:i w:val="0"/>
          <w:sz w:val="28"/>
          <w:szCs w:val="28"/>
          <w:lang w:eastAsia="ru-RU"/>
        </w:rPr>
        <w:t xml:space="preserve"> </w:t>
      </w:r>
      <w:r w:rsidRPr="00780A28">
        <w:rPr>
          <w:rFonts w:eastAsia="Times New Roman"/>
          <w:i w:val="0"/>
          <w:sz w:val="28"/>
          <w:szCs w:val="28"/>
          <w:lang w:eastAsia="ru-RU"/>
        </w:rPr>
        <w:t xml:space="preserve">и управленческих расходов; </w:t>
      </w:r>
    </w:p>
    <w:p w:rsidR="00D726D2" w:rsidRPr="00780A28" w:rsidRDefault="00D726D2" w:rsidP="009020EB">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 xml:space="preserve">заключительным этапом выступает выявление имеющихся резервов роста нормы и массы прибыли </w:t>
      </w:r>
      <w:r w:rsidR="00643F98" w:rsidRPr="00780A28">
        <w:rPr>
          <w:rFonts w:eastAsia="Times New Roman"/>
          <w:i w:val="0"/>
          <w:sz w:val="28"/>
          <w:szCs w:val="28"/>
          <w:lang w:eastAsia="ru-RU"/>
        </w:rPr>
        <w:t>организации</w:t>
      </w:r>
      <w:r w:rsidRPr="00780A28">
        <w:rPr>
          <w:rFonts w:eastAsia="Times New Roman"/>
          <w:i w:val="0"/>
          <w:sz w:val="28"/>
          <w:szCs w:val="28"/>
          <w:lang w:eastAsia="ru-RU"/>
        </w:rPr>
        <w:t>.</w:t>
      </w:r>
    </w:p>
    <w:p w:rsidR="00B34433" w:rsidRPr="00780A28" w:rsidRDefault="00B34433" w:rsidP="00B34433">
      <w:pPr>
        <w:widowControl w:val="0"/>
        <w:tabs>
          <w:tab w:val="left" w:pos="993"/>
        </w:tabs>
        <w:spacing w:after="0" w:line="240" w:lineRule="auto"/>
        <w:ind w:firstLine="709"/>
        <w:contextualSpacing/>
        <w:jc w:val="both"/>
        <w:rPr>
          <w:rFonts w:eastAsia="Times New Roman"/>
          <w:i w:val="0"/>
          <w:sz w:val="28"/>
          <w:szCs w:val="28"/>
          <w:lang w:eastAsia="ru-RU"/>
        </w:rPr>
      </w:pPr>
      <w:r w:rsidRPr="00780A28">
        <w:rPr>
          <w:rFonts w:eastAsia="Times New Roman"/>
          <w:i w:val="0"/>
          <w:sz w:val="28"/>
          <w:szCs w:val="28"/>
          <w:lang w:eastAsia="ru-RU"/>
        </w:rPr>
        <w:t xml:space="preserve">Важное практическое значение имеет анализ показателей рентабельности, так как он позволяет оценить эффективность деятельности и эффективность </w:t>
      </w:r>
      <w:proofErr w:type="gramStart"/>
      <w:r w:rsidRPr="00780A28">
        <w:rPr>
          <w:rFonts w:eastAsia="Times New Roman"/>
          <w:i w:val="0"/>
          <w:sz w:val="28"/>
          <w:szCs w:val="28"/>
          <w:lang w:eastAsia="ru-RU"/>
        </w:rPr>
        <w:t>использования</w:t>
      </w:r>
      <w:proofErr w:type="gramEnd"/>
      <w:r w:rsidRPr="00780A28">
        <w:rPr>
          <w:rFonts w:eastAsia="Times New Roman"/>
          <w:i w:val="0"/>
          <w:sz w:val="28"/>
          <w:szCs w:val="28"/>
          <w:lang w:eastAsia="ru-RU"/>
        </w:rPr>
        <w:t xml:space="preserve"> вложенного в нее капитала, выбрать рациональную инвестиционную политику, определить степень ликвидности организации [</w:t>
      </w:r>
      <w:r w:rsidR="003720E8" w:rsidRPr="00780A28">
        <w:rPr>
          <w:rFonts w:eastAsia="Times New Roman"/>
          <w:i w:val="0"/>
          <w:sz w:val="28"/>
          <w:szCs w:val="28"/>
          <w:lang w:eastAsia="ru-RU"/>
        </w:rPr>
        <w:t>40</w:t>
      </w:r>
      <w:r w:rsidRPr="00780A28">
        <w:rPr>
          <w:rFonts w:eastAsia="Times New Roman"/>
          <w:i w:val="0"/>
          <w:sz w:val="28"/>
          <w:szCs w:val="28"/>
          <w:lang w:eastAsia="ru-RU"/>
        </w:rPr>
        <w:t>, с. 53].</w:t>
      </w:r>
    </w:p>
    <w:p w:rsidR="00B34433" w:rsidRPr="00780A28" w:rsidRDefault="00B34433" w:rsidP="00B34433">
      <w:pPr>
        <w:widowControl w:val="0"/>
        <w:spacing w:after="0" w:line="240" w:lineRule="auto"/>
        <w:ind w:firstLine="709"/>
        <w:jc w:val="both"/>
        <w:rPr>
          <w:rFonts w:eastAsia="Times New Roman"/>
          <w:i w:val="0"/>
          <w:sz w:val="28"/>
          <w:szCs w:val="28"/>
          <w:lang w:eastAsia="ru-RU"/>
        </w:rPr>
      </w:pPr>
      <w:r w:rsidRPr="00780A28">
        <w:rPr>
          <w:rFonts w:eastAsia="Times New Roman"/>
          <w:i w:val="0"/>
          <w:sz w:val="28"/>
          <w:szCs w:val="28"/>
          <w:lang w:eastAsia="ru-RU"/>
        </w:rPr>
        <w:t>Основными задачами анализа рентабельности являются:</w:t>
      </w:r>
    </w:p>
    <w:p w:rsidR="00B34433" w:rsidRPr="00780A28" w:rsidRDefault="00B34433" w:rsidP="00DD386F">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систематический контроль за выполнением планов по обеспечению заданного уровня показателей рентабельности;</w:t>
      </w:r>
    </w:p>
    <w:p w:rsidR="00B34433" w:rsidRPr="00780A28" w:rsidRDefault="00B34433" w:rsidP="00DD386F">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определение влияния факторов на уровень показателей рентабельности;</w:t>
      </w:r>
    </w:p>
    <w:p w:rsidR="00B34433" w:rsidRPr="00780A28" w:rsidRDefault="00B34433" w:rsidP="00DD386F">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выявление резервов увеличения показателей рентабельности;</w:t>
      </w:r>
    </w:p>
    <w:p w:rsidR="00B34433" w:rsidRPr="00780A28" w:rsidRDefault="00B34433" w:rsidP="00DD386F">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разработка мероприятий по использованию выявленных резервов.</w:t>
      </w:r>
    </w:p>
    <w:p w:rsidR="00B34433" w:rsidRPr="00780A28" w:rsidRDefault="00B34433" w:rsidP="00B34433">
      <w:pPr>
        <w:widowControl w:val="0"/>
        <w:spacing w:after="0" w:line="240" w:lineRule="auto"/>
        <w:ind w:firstLine="709"/>
        <w:jc w:val="both"/>
        <w:rPr>
          <w:rFonts w:eastAsia="Times New Roman"/>
          <w:i w:val="0"/>
          <w:sz w:val="28"/>
          <w:szCs w:val="28"/>
        </w:rPr>
      </w:pPr>
      <w:r w:rsidRPr="00780A28">
        <w:rPr>
          <w:rFonts w:eastAsia="Times New Roman"/>
          <w:i w:val="0"/>
          <w:sz w:val="28"/>
          <w:szCs w:val="28"/>
        </w:rPr>
        <w:t>Теоретической и методологической основой исследования являются общенаучные и специальные методы познания.</w:t>
      </w:r>
    </w:p>
    <w:p w:rsidR="00B34433" w:rsidRPr="00780A28" w:rsidRDefault="00B34433" w:rsidP="00B34433">
      <w:pPr>
        <w:widowControl w:val="0"/>
        <w:tabs>
          <w:tab w:val="left" w:pos="993"/>
        </w:tabs>
        <w:spacing w:after="0" w:line="240" w:lineRule="auto"/>
        <w:ind w:firstLine="709"/>
        <w:contextualSpacing/>
        <w:jc w:val="both"/>
        <w:rPr>
          <w:rFonts w:eastAsia="Times New Roman"/>
          <w:i w:val="0"/>
          <w:sz w:val="28"/>
          <w:szCs w:val="28"/>
          <w:lang w:eastAsia="ru-RU"/>
        </w:rPr>
      </w:pPr>
      <w:r w:rsidRPr="00780A28">
        <w:rPr>
          <w:rFonts w:eastAsia="Times New Roman"/>
          <w:i w:val="0"/>
          <w:sz w:val="28"/>
          <w:szCs w:val="28"/>
          <w:lang w:eastAsia="ru-RU"/>
        </w:rPr>
        <w:t>Методика анализа рентабельности включает в себя следующие аналитические процедуры:</w:t>
      </w:r>
    </w:p>
    <w:p w:rsidR="00B34433" w:rsidRPr="00780A28" w:rsidRDefault="00B34433" w:rsidP="00DD386F">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горизонтальный анализ – сравнение показателей рентабельности отчетного года с показателями прошлого года;</w:t>
      </w:r>
    </w:p>
    <w:p w:rsidR="00B34433" w:rsidRPr="00780A28" w:rsidRDefault="00B34433" w:rsidP="00DD386F">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трендовый анализ – сравнение показателей рентабельности за ряд лет с использованием метода трендового анализа;</w:t>
      </w:r>
    </w:p>
    <w:p w:rsidR="00B34433" w:rsidRPr="00780A28" w:rsidRDefault="00B34433" w:rsidP="00DD386F">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проведение динамического факторного анализа показателей рентабельности [</w:t>
      </w:r>
      <w:r w:rsidR="003720E8" w:rsidRPr="00780A28">
        <w:rPr>
          <w:rFonts w:eastAsia="Times New Roman"/>
          <w:i w:val="0"/>
          <w:sz w:val="28"/>
          <w:szCs w:val="28"/>
          <w:lang w:eastAsia="ru-RU"/>
        </w:rPr>
        <w:t>31</w:t>
      </w:r>
      <w:r w:rsidRPr="00780A28">
        <w:rPr>
          <w:rFonts w:eastAsia="Times New Roman"/>
          <w:i w:val="0"/>
          <w:sz w:val="28"/>
          <w:szCs w:val="28"/>
          <w:lang w:eastAsia="ru-RU"/>
        </w:rPr>
        <w:t>, с. 24].</w:t>
      </w:r>
    </w:p>
    <w:p w:rsidR="00B34433" w:rsidRPr="00780A28" w:rsidRDefault="00B34433" w:rsidP="00B34433">
      <w:pPr>
        <w:widowControl w:val="0"/>
        <w:tabs>
          <w:tab w:val="left" w:pos="993"/>
        </w:tabs>
        <w:spacing w:after="0" w:line="240" w:lineRule="auto"/>
        <w:ind w:firstLine="709"/>
        <w:contextualSpacing/>
        <w:jc w:val="both"/>
        <w:rPr>
          <w:rFonts w:eastAsia="Times New Roman"/>
          <w:i w:val="0"/>
          <w:sz w:val="28"/>
          <w:szCs w:val="28"/>
          <w:lang w:eastAsia="ru-RU"/>
        </w:rPr>
      </w:pPr>
      <w:r w:rsidRPr="00780A28">
        <w:rPr>
          <w:rFonts w:eastAsia="Times New Roman"/>
          <w:i w:val="0"/>
          <w:sz w:val="28"/>
          <w:szCs w:val="28"/>
          <w:lang w:eastAsia="ru-RU"/>
        </w:rPr>
        <w:t>Анализ динамики показателей рентабельности позволяет проанализировать тенденции эффективности деятельности экономического субъекта и разработать рекомендации по повышению рентабельности и результативности деятельности на перспективу.</w:t>
      </w:r>
    </w:p>
    <w:p w:rsidR="00B34433" w:rsidRPr="00780A28" w:rsidRDefault="00B34433" w:rsidP="00B34433">
      <w:pPr>
        <w:widowControl w:val="0"/>
        <w:tabs>
          <w:tab w:val="left" w:pos="993"/>
        </w:tabs>
        <w:spacing w:after="0" w:line="240" w:lineRule="auto"/>
        <w:ind w:firstLine="709"/>
        <w:contextualSpacing/>
        <w:jc w:val="both"/>
        <w:rPr>
          <w:rFonts w:eastAsia="Times New Roman"/>
          <w:i w:val="0"/>
          <w:sz w:val="28"/>
          <w:szCs w:val="28"/>
          <w:lang w:eastAsia="ru-RU"/>
        </w:rPr>
      </w:pPr>
      <w:r w:rsidRPr="00780A28">
        <w:rPr>
          <w:rFonts w:eastAsia="Times New Roman"/>
          <w:i w:val="0"/>
          <w:sz w:val="28"/>
          <w:szCs w:val="28"/>
          <w:lang w:eastAsia="ru-RU"/>
        </w:rPr>
        <w:t xml:space="preserve">Однако для интерпретации результатов анализа не достаточно простого расчета показателей рентабельности. Необходим факторный анализ рентабельности, т. е. необходимо выявить, за счет каких факторов происходят </w:t>
      </w:r>
      <w:r w:rsidRPr="00780A28">
        <w:rPr>
          <w:rFonts w:eastAsia="Times New Roman"/>
          <w:i w:val="0"/>
          <w:sz w:val="28"/>
          <w:szCs w:val="28"/>
          <w:lang w:eastAsia="ru-RU"/>
        </w:rPr>
        <w:lastRenderedPageBreak/>
        <w:t>те или иные изменения показателей рентабельности.</w:t>
      </w:r>
    </w:p>
    <w:p w:rsidR="00B34433" w:rsidRPr="00780A28" w:rsidRDefault="00B34433" w:rsidP="00B34433">
      <w:pPr>
        <w:widowControl w:val="0"/>
        <w:tabs>
          <w:tab w:val="left" w:pos="993"/>
        </w:tabs>
        <w:spacing w:after="0" w:line="240" w:lineRule="auto"/>
        <w:ind w:firstLine="709"/>
        <w:contextualSpacing/>
        <w:jc w:val="both"/>
        <w:rPr>
          <w:rFonts w:eastAsia="Times New Roman"/>
          <w:i w:val="0"/>
          <w:sz w:val="28"/>
          <w:szCs w:val="28"/>
          <w:lang w:eastAsia="ru-RU"/>
        </w:rPr>
      </w:pPr>
      <w:r w:rsidRPr="00780A28">
        <w:rPr>
          <w:rFonts w:eastAsia="Times New Roman"/>
          <w:i w:val="0"/>
          <w:sz w:val="28"/>
          <w:szCs w:val="28"/>
          <w:lang w:eastAsia="ru-RU"/>
        </w:rPr>
        <w:t>Факторный анализ показателей рентабельности предполагает разложение исходных формул расчета показателя по качественным и количественным характеристикам интенсификации производства и повышения эффективности хозяйственной деятельности компании, т. е. необходимо построить многофакторную зависимость с последующим анализом влияния каждого отдельного фактора на конечный результат. Таким образом, факторный анализ начинается с моделирования исходной факторной системы, и построения на ее основе многофакторной модели, т. е. с выявления конкретной математической зависимости между факторами. В факторном анализе рентабельности могут быть использованы следующие методы: метод цепных подстановок, метод абсолютных разниц, индексный метод.</w:t>
      </w:r>
    </w:p>
    <w:p w:rsidR="00B34433" w:rsidRPr="00780A28" w:rsidRDefault="00B34433" w:rsidP="00B34433">
      <w:pPr>
        <w:widowControl w:val="0"/>
        <w:tabs>
          <w:tab w:val="left" w:pos="993"/>
        </w:tabs>
        <w:spacing w:after="0" w:line="240" w:lineRule="auto"/>
        <w:ind w:firstLine="709"/>
        <w:contextualSpacing/>
        <w:jc w:val="both"/>
        <w:rPr>
          <w:rFonts w:eastAsia="Times New Roman"/>
          <w:i w:val="0"/>
          <w:sz w:val="28"/>
          <w:szCs w:val="28"/>
          <w:lang w:eastAsia="ru-RU"/>
        </w:rPr>
      </w:pPr>
      <w:r w:rsidRPr="00780A28">
        <w:rPr>
          <w:rFonts w:eastAsia="Times New Roman"/>
          <w:i w:val="0"/>
          <w:sz w:val="28"/>
          <w:szCs w:val="28"/>
          <w:lang w:eastAsia="ru-RU"/>
        </w:rPr>
        <w:t>Для экспресс-диагностики рентабельности также приемлем индексный метод. В этом случае показатели модели рассчитываются за отчетный и предшествующий периоды, затем рассчитываются индексы роста факторов модели. По значениям рассчитанных индексов можно делать выводы о том, какие факторы, и каким образом повлияли на результат – рентабельность активов компании. Можно сделать вывод, что построение факторных моделей и использование современных приемов факторного анализа способствует выявлению резервов роста рентабельности компании, и могут служить основой для принятия решений по повышению эффективности хозяйственной деятельности компании. Для проведения факторного анализа рентабельности необходимо использовать информацию из бухгалтерского баланса, отчета о прибылях и убытках, а также из статистической отчетности [</w:t>
      </w:r>
      <w:r w:rsidR="003720E8" w:rsidRPr="00780A28">
        <w:rPr>
          <w:rFonts w:eastAsia="Times New Roman"/>
          <w:i w:val="0"/>
          <w:sz w:val="28"/>
          <w:szCs w:val="28"/>
          <w:lang w:eastAsia="ru-RU"/>
        </w:rPr>
        <w:t>3</w:t>
      </w:r>
      <w:r w:rsidRPr="00780A28">
        <w:rPr>
          <w:rFonts w:eastAsia="Times New Roman"/>
          <w:i w:val="0"/>
          <w:sz w:val="28"/>
          <w:szCs w:val="28"/>
          <w:lang w:eastAsia="ru-RU"/>
        </w:rPr>
        <w:t>, с. 41].</w:t>
      </w:r>
    </w:p>
    <w:p w:rsidR="00B34433" w:rsidRPr="00780A28" w:rsidRDefault="00B34433" w:rsidP="00B34433">
      <w:pPr>
        <w:widowControl w:val="0"/>
        <w:tabs>
          <w:tab w:val="left" w:pos="993"/>
        </w:tabs>
        <w:spacing w:after="0" w:line="240" w:lineRule="auto"/>
        <w:ind w:firstLine="709"/>
        <w:contextualSpacing/>
        <w:jc w:val="both"/>
        <w:rPr>
          <w:rFonts w:eastAsia="Times New Roman"/>
          <w:i w:val="0"/>
          <w:sz w:val="28"/>
          <w:szCs w:val="28"/>
          <w:lang w:eastAsia="ru-RU"/>
        </w:rPr>
      </w:pPr>
      <w:r w:rsidRPr="00780A28">
        <w:rPr>
          <w:rFonts w:eastAsia="Times New Roman"/>
          <w:i w:val="0"/>
          <w:sz w:val="28"/>
          <w:szCs w:val="28"/>
          <w:lang w:eastAsia="ru-RU"/>
        </w:rPr>
        <w:t>Таким образом, анализ рентабельности включает в себя сравнение показателей рентабельности в динамике, проведение динамического факторного анализа показателей рентабельности.</w:t>
      </w:r>
    </w:p>
    <w:p w:rsidR="00B34433" w:rsidRPr="00780A28" w:rsidRDefault="00B34433" w:rsidP="00D1502A">
      <w:pPr>
        <w:widowControl w:val="0"/>
        <w:spacing w:after="0" w:line="240" w:lineRule="auto"/>
        <w:ind w:firstLine="709"/>
        <w:jc w:val="both"/>
        <w:rPr>
          <w:rFonts w:eastAsia="Times New Roman"/>
          <w:i w:val="0"/>
          <w:sz w:val="28"/>
          <w:szCs w:val="28"/>
          <w:lang w:eastAsia="ru-RU"/>
        </w:rPr>
      </w:pPr>
    </w:p>
    <w:p w:rsidR="009D0A12" w:rsidRPr="00780A28" w:rsidRDefault="009D0A12" w:rsidP="005E5ABC">
      <w:pPr>
        <w:widowControl w:val="0"/>
        <w:spacing w:after="0" w:line="240" w:lineRule="auto"/>
        <w:ind w:firstLine="709"/>
        <w:jc w:val="both"/>
        <w:rPr>
          <w:b/>
          <w:i w:val="0"/>
          <w:sz w:val="28"/>
          <w:szCs w:val="28"/>
        </w:rPr>
      </w:pPr>
      <w:r w:rsidRPr="00780A28">
        <w:rPr>
          <w:b/>
          <w:i w:val="0"/>
          <w:sz w:val="28"/>
          <w:szCs w:val="28"/>
        </w:rPr>
        <w:t xml:space="preserve">1.3 </w:t>
      </w:r>
      <w:r w:rsidR="000776C6" w:rsidRPr="00780A28">
        <w:rPr>
          <w:b/>
          <w:i w:val="0"/>
          <w:sz w:val="28"/>
          <w:szCs w:val="28"/>
        </w:rPr>
        <w:t>Нормативная правовая база учета и анализа финансовых результатов в Республике Беларусь</w:t>
      </w:r>
    </w:p>
    <w:p w:rsidR="00AE553F" w:rsidRPr="00780A28" w:rsidRDefault="00AE553F" w:rsidP="005E5ABC">
      <w:pPr>
        <w:widowControl w:val="0"/>
        <w:spacing w:after="0" w:line="240" w:lineRule="auto"/>
        <w:ind w:firstLine="709"/>
        <w:jc w:val="both"/>
        <w:rPr>
          <w:i w:val="0"/>
          <w:sz w:val="28"/>
          <w:szCs w:val="28"/>
        </w:rPr>
      </w:pPr>
      <w:r w:rsidRPr="00780A28">
        <w:rPr>
          <w:i w:val="0"/>
          <w:sz w:val="28"/>
          <w:szCs w:val="28"/>
        </w:rPr>
        <w:t>Формирование и учет финансовых результатов в Республике Беларусь регулируют следующие нормативные правовые акты:</w:t>
      </w:r>
    </w:p>
    <w:p w:rsidR="00AE553F" w:rsidRPr="00780A28" w:rsidRDefault="00AE553F" w:rsidP="009020EB">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Гражданский кодекс Республики Беларусь от 7 декабря 1998 г. (</w:t>
      </w:r>
      <w:r w:rsidR="00634FF7" w:rsidRPr="00780A28">
        <w:rPr>
          <w:rFonts w:eastAsia="Times New Roman"/>
          <w:i w:val="0"/>
          <w:sz w:val="28"/>
          <w:szCs w:val="28"/>
          <w:lang w:eastAsia="ru-RU"/>
        </w:rPr>
        <w:t>в редакции</w:t>
      </w:r>
      <w:r w:rsidR="004D19D7" w:rsidRPr="00780A28">
        <w:rPr>
          <w:rFonts w:eastAsia="Times New Roman"/>
          <w:i w:val="0"/>
          <w:sz w:val="28"/>
          <w:szCs w:val="28"/>
          <w:lang w:eastAsia="ru-RU"/>
        </w:rPr>
        <w:t xml:space="preserve"> от 17 июля 2018 г. № 135-3)</w:t>
      </w:r>
      <w:r w:rsidRPr="00780A28">
        <w:rPr>
          <w:rFonts w:eastAsia="Times New Roman"/>
          <w:i w:val="0"/>
          <w:sz w:val="28"/>
          <w:szCs w:val="28"/>
          <w:lang w:eastAsia="ru-RU"/>
        </w:rPr>
        <w:t xml:space="preserve"> [</w:t>
      </w:r>
      <w:r w:rsidR="003720E8" w:rsidRPr="00780A28">
        <w:rPr>
          <w:rFonts w:eastAsia="Times New Roman"/>
          <w:i w:val="0"/>
          <w:sz w:val="28"/>
          <w:szCs w:val="28"/>
          <w:lang w:eastAsia="ru-RU"/>
        </w:rPr>
        <w:t>13</w:t>
      </w:r>
      <w:r w:rsidRPr="00780A28">
        <w:rPr>
          <w:rFonts w:eastAsia="Times New Roman"/>
          <w:i w:val="0"/>
          <w:sz w:val="28"/>
          <w:szCs w:val="28"/>
          <w:lang w:eastAsia="ru-RU"/>
        </w:rPr>
        <w:t>];</w:t>
      </w:r>
    </w:p>
    <w:p w:rsidR="00634FF7" w:rsidRPr="00780A28" w:rsidRDefault="00634FF7" w:rsidP="009020EB">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 xml:space="preserve">Налоговый </w:t>
      </w:r>
      <w:r w:rsidR="004D19D7" w:rsidRPr="00780A28">
        <w:rPr>
          <w:rFonts w:eastAsia="Times New Roman"/>
          <w:i w:val="0"/>
          <w:sz w:val="28"/>
          <w:szCs w:val="28"/>
          <w:lang w:eastAsia="ru-RU"/>
        </w:rPr>
        <w:t>к</w:t>
      </w:r>
      <w:r w:rsidRPr="00780A28">
        <w:rPr>
          <w:rFonts w:eastAsia="Times New Roman"/>
          <w:i w:val="0"/>
          <w:sz w:val="28"/>
          <w:szCs w:val="28"/>
          <w:lang w:eastAsia="ru-RU"/>
        </w:rPr>
        <w:t xml:space="preserve">одекс Республики Беларусь (Общая часть) от </w:t>
      </w:r>
      <w:r w:rsidRPr="00780A28">
        <w:rPr>
          <w:rFonts w:eastAsia="Times New Roman"/>
          <w:i w:val="0"/>
          <w:sz w:val="28"/>
          <w:szCs w:val="28"/>
          <w:lang w:eastAsia="ru-RU"/>
        </w:rPr>
        <w:br/>
        <w:t>19 декабря 2002 г. № 166-З (в редакции от 30 декабря 201</w:t>
      </w:r>
      <w:r w:rsidR="005E5ABC" w:rsidRPr="00780A28">
        <w:rPr>
          <w:rFonts w:eastAsia="Times New Roman"/>
          <w:i w:val="0"/>
          <w:sz w:val="28"/>
          <w:szCs w:val="28"/>
          <w:lang w:eastAsia="ru-RU"/>
        </w:rPr>
        <w:t>8</w:t>
      </w:r>
      <w:r w:rsidRPr="00780A28">
        <w:rPr>
          <w:rFonts w:eastAsia="Times New Roman"/>
          <w:i w:val="0"/>
          <w:sz w:val="28"/>
          <w:szCs w:val="28"/>
          <w:lang w:eastAsia="ru-RU"/>
        </w:rPr>
        <w:t xml:space="preserve"> г. № </w:t>
      </w:r>
      <w:r w:rsidR="005E5ABC" w:rsidRPr="00780A28">
        <w:rPr>
          <w:rFonts w:eastAsia="Times New Roman"/>
          <w:i w:val="0"/>
          <w:sz w:val="28"/>
          <w:szCs w:val="28"/>
          <w:lang w:eastAsia="ru-RU"/>
        </w:rPr>
        <w:t>159</w:t>
      </w:r>
      <w:r w:rsidRPr="00780A28">
        <w:rPr>
          <w:rFonts w:eastAsia="Times New Roman"/>
          <w:i w:val="0"/>
          <w:sz w:val="28"/>
          <w:szCs w:val="28"/>
          <w:lang w:eastAsia="ru-RU"/>
        </w:rPr>
        <w:t xml:space="preserve">-З) и Налоговый </w:t>
      </w:r>
      <w:r w:rsidR="004D19D7" w:rsidRPr="00780A28">
        <w:rPr>
          <w:rFonts w:eastAsia="Times New Roman"/>
          <w:i w:val="0"/>
          <w:sz w:val="28"/>
          <w:szCs w:val="28"/>
          <w:lang w:eastAsia="ru-RU"/>
        </w:rPr>
        <w:t>к</w:t>
      </w:r>
      <w:r w:rsidRPr="00780A28">
        <w:rPr>
          <w:rFonts w:eastAsia="Times New Roman"/>
          <w:i w:val="0"/>
          <w:sz w:val="28"/>
          <w:szCs w:val="28"/>
          <w:lang w:eastAsia="ru-RU"/>
        </w:rPr>
        <w:t>одекс Республики Беларусь (Особенная часть) от 29 декабря 2009 г. № 71-З (в редакции от 30 декабря 201</w:t>
      </w:r>
      <w:r w:rsidR="005E5ABC" w:rsidRPr="00780A28">
        <w:rPr>
          <w:rFonts w:eastAsia="Times New Roman"/>
          <w:i w:val="0"/>
          <w:sz w:val="28"/>
          <w:szCs w:val="28"/>
          <w:lang w:eastAsia="ru-RU"/>
        </w:rPr>
        <w:t>8</w:t>
      </w:r>
      <w:r w:rsidRPr="00780A28">
        <w:rPr>
          <w:rFonts w:eastAsia="Times New Roman"/>
          <w:i w:val="0"/>
          <w:sz w:val="28"/>
          <w:szCs w:val="28"/>
          <w:lang w:eastAsia="ru-RU"/>
        </w:rPr>
        <w:t xml:space="preserve"> г. № </w:t>
      </w:r>
      <w:r w:rsidR="005E5ABC" w:rsidRPr="00780A28">
        <w:rPr>
          <w:rFonts w:eastAsia="Times New Roman"/>
          <w:i w:val="0"/>
          <w:sz w:val="28"/>
          <w:szCs w:val="28"/>
          <w:lang w:eastAsia="ru-RU"/>
        </w:rPr>
        <w:t>159-</w:t>
      </w:r>
      <w:r w:rsidRPr="00780A28">
        <w:rPr>
          <w:rFonts w:eastAsia="Times New Roman"/>
          <w:i w:val="0"/>
          <w:sz w:val="28"/>
          <w:szCs w:val="28"/>
          <w:lang w:eastAsia="ru-RU"/>
        </w:rPr>
        <w:t>З)</w:t>
      </w:r>
      <w:r w:rsidR="004D19D7" w:rsidRPr="00780A28">
        <w:rPr>
          <w:rFonts w:eastAsia="Times New Roman"/>
          <w:i w:val="0"/>
          <w:sz w:val="28"/>
          <w:szCs w:val="28"/>
          <w:lang w:eastAsia="ru-RU"/>
        </w:rPr>
        <w:t xml:space="preserve">, которые </w:t>
      </w:r>
      <w:r w:rsidRPr="00780A28">
        <w:rPr>
          <w:rFonts w:eastAsia="Times New Roman"/>
          <w:i w:val="0"/>
          <w:sz w:val="28"/>
          <w:szCs w:val="28"/>
          <w:lang w:eastAsia="ru-RU"/>
        </w:rPr>
        <w:t>регулируют вопросы по установлению, введению, изменению, прекращению действия налогов, сборов (пошлин) и отношения, возникающие в процессе исполнения налогового обязательства</w:t>
      </w:r>
      <w:r w:rsidR="00172254" w:rsidRPr="00780A28">
        <w:rPr>
          <w:rFonts w:eastAsia="Times New Roman"/>
          <w:i w:val="0"/>
          <w:sz w:val="28"/>
          <w:szCs w:val="28"/>
          <w:lang w:eastAsia="ru-RU"/>
        </w:rPr>
        <w:t xml:space="preserve"> [</w:t>
      </w:r>
      <w:r w:rsidR="003720E8" w:rsidRPr="00780A28">
        <w:rPr>
          <w:rFonts w:eastAsia="Times New Roman"/>
          <w:i w:val="0"/>
          <w:sz w:val="28"/>
          <w:szCs w:val="28"/>
          <w:lang w:eastAsia="ru-RU"/>
        </w:rPr>
        <w:t>28, 29</w:t>
      </w:r>
      <w:r w:rsidR="00172254" w:rsidRPr="00780A28">
        <w:rPr>
          <w:rFonts w:eastAsia="Times New Roman"/>
          <w:i w:val="0"/>
          <w:sz w:val="28"/>
          <w:szCs w:val="28"/>
          <w:lang w:eastAsia="ru-RU"/>
        </w:rPr>
        <w:t>]</w:t>
      </w:r>
      <w:r w:rsidRPr="00780A28">
        <w:rPr>
          <w:rFonts w:eastAsia="Times New Roman"/>
          <w:i w:val="0"/>
          <w:sz w:val="28"/>
          <w:szCs w:val="28"/>
          <w:lang w:eastAsia="ru-RU"/>
        </w:rPr>
        <w:t>;</w:t>
      </w:r>
    </w:p>
    <w:p w:rsidR="00AE553F" w:rsidRPr="00780A28" w:rsidRDefault="00AE553F" w:rsidP="009020EB">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 xml:space="preserve">Закон «О бухгалтерском учете и отчетности» от 12 июля 2013 г. </w:t>
      </w:r>
      <w:r w:rsidR="006E0C9F" w:rsidRPr="00780A28">
        <w:rPr>
          <w:rFonts w:eastAsia="Times New Roman"/>
          <w:i w:val="0"/>
          <w:sz w:val="28"/>
          <w:szCs w:val="28"/>
          <w:lang w:eastAsia="ru-RU"/>
        </w:rPr>
        <w:br/>
        <w:t>№ </w:t>
      </w:r>
      <w:r w:rsidRPr="00780A28">
        <w:rPr>
          <w:rFonts w:eastAsia="Times New Roman"/>
          <w:i w:val="0"/>
          <w:sz w:val="28"/>
          <w:szCs w:val="28"/>
          <w:lang w:eastAsia="ru-RU"/>
        </w:rPr>
        <w:t>57-3 (</w:t>
      </w:r>
      <w:r w:rsidR="004D19D7" w:rsidRPr="00780A28">
        <w:rPr>
          <w:rFonts w:eastAsia="Times New Roman"/>
          <w:i w:val="0"/>
          <w:sz w:val="28"/>
          <w:szCs w:val="28"/>
          <w:lang w:eastAsia="ru-RU"/>
        </w:rPr>
        <w:t>в редакции от 17 июля 2017 г. № </w:t>
      </w:r>
      <w:r w:rsidR="00172254" w:rsidRPr="00780A28">
        <w:rPr>
          <w:rFonts w:eastAsia="Times New Roman"/>
          <w:i w:val="0"/>
          <w:sz w:val="28"/>
          <w:szCs w:val="28"/>
          <w:lang w:eastAsia="ru-RU"/>
        </w:rPr>
        <w:t>52-З), согласно которого</w:t>
      </w:r>
      <w:r w:rsidRPr="00780A28">
        <w:rPr>
          <w:rFonts w:eastAsia="Times New Roman"/>
          <w:i w:val="0"/>
          <w:sz w:val="28"/>
          <w:szCs w:val="28"/>
          <w:lang w:eastAsia="ru-RU"/>
        </w:rPr>
        <w:t xml:space="preserve"> все осуществляемые организацией хозяйственные операции должны оформляться первичными учетными документами, на основании которых ведется </w:t>
      </w:r>
      <w:r w:rsidRPr="00780A28">
        <w:rPr>
          <w:rFonts w:eastAsia="Times New Roman"/>
          <w:i w:val="0"/>
          <w:sz w:val="28"/>
          <w:szCs w:val="28"/>
          <w:lang w:eastAsia="ru-RU"/>
        </w:rPr>
        <w:lastRenderedPageBreak/>
        <w:t xml:space="preserve">бухгалтерский учет. </w:t>
      </w:r>
      <w:r w:rsidR="00172254" w:rsidRPr="00780A28">
        <w:rPr>
          <w:rFonts w:eastAsia="Times New Roman"/>
          <w:i w:val="0"/>
          <w:sz w:val="28"/>
          <w:szCs w:val="28"/>
          <w:lang w:eastAsia="ru-RU"/>
        </w:rPr>
        <w:t>Законом</w:t>
      </w:r>
      <w:r w:rsidRPr="00780A28">
        <w:rPr>
          <w:rFonts w:eastAsia="Times New Roman"/>
          <w:i w:val="0"/>
          <w:sz w:val="28"/>
          <w:szCs w:val="28"/>
          <w:lang w:eastAsia="ru-RU"/>
        </w:rPr>
        <w:t xml:space="preserve"> </w:t>
      </w:r>
      <w:r w:rsidR="00172254" w:rsidRPr="00780A28">
        <w:rPr>
          <w:rFonts w:eastAsia="Times New Roman"/>
          <w:i w:val="0"/>
          <w:sz w:val="28"/>
          <w:szCs w:val="28"/>
          <w:lang w:eastAsia="ru-RU"/>
        </w:rPr>
        <w:t xml:space="preserve">также </w:t>
      </w:r>
      <w:r w:rsidRPr="00780A28">
        <w:rPr>
          <w:rFonts w:eastAsia="Times New Roman"/>
          <w:i w:val="0"/>
          <w:sz w:val="28"/>
          <w:szCs w:val="28"/>
          <w:lang w:eastAsia="ru-RU"/>
        </w:rPr>
        <w:t xml:space="preserve">установлено, что первичные документы принимаются к учету, если они составлены по форме, содержащейся в альбомах унифицированных форм первичной учетной документации </w:t>
      </w:r>
      <w:r w:rsidR="003720E8" w:rsidRPr="00780A28">
        <w:rPr>
          <w:rFonts w:eastAsia="Times New Roman"/>
          <w:i w:val="0"/>
          <w:sz w:val="28"/>
          <w:szCs w:val="28"/>
          <w:lang w:eastAsia="ru-RU"/>
        </w:rPr>
        <w:t>[32</w:t>
      </w:r>
      <w:r w:rsidRPr="00780A28">
        <w:rPr>
          <w:rFonts w:eastAsia="Times New Roman"/>
          <w:i w:val="0"/>
          <w:sz w:val="28"/>
          <w:szCs w:val="28"/>
          <w:lang w:eastAsia="ru-RU"/>
        </w:rPr>
        <w:t>];</w:t>
      </w:r>
    </w:p>
    <w:p w:rsidR="00AE553F" w:rsidRPr="00780A28" w:rsidRDefault="00AE553F" w:rsidP="009020EB">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 xml:space="preserve">постановление Министерства финансов Республики Беларусь от </w:t>
      </w:r>
      <w:r w:rsidRPr="00780A28">
        <w:rPr>
          <w:rFonts w:eastAsia="Times New Roman"/>
          <w:i w:val="0"/>
          <w:sz w:val="28"/>
          <w:szCs w:val="28"/>
          <w:lang w:eastAsia="ru-RU"/>
        </w:rPr>
        <w:br/>
        <w:t xml:space="preserve">29 июня 2011 г. № 50 «Об установлении </w:t>
      </w:r>
      <w:r w:rsidR="00E66B9A" w:rsidRPr="00780A28">
        <w:rPr>
          <w:rFonts w:eastAsia="Times New Roman"/>
          <w:i w:val="0"/>
          <w:sz w:val="28"/>
          <w:szCs w:val="28"/>
          <w:lang w:eastAsia="ru-RU"/>
        </w:rPr>
        <w:t>т</w:t>
      </w:r>
      <w:r w:rsidRPr="00780A28">
        <w:rPr>
          <w:rFonts w:eastAsia="Times New Roman"/>
          <w:i w:val="0"/>
          <w:sz w:val="28"/>
          <w:szCs w:val="28"/>
          <w:lang w:eastAsia="ru-RU"/>
        </w:rPr>
        <w:t>ипового плана счетов бухгалтерского учета, утверждении Инструкции о порядке применения типового плана счетов бухгалтерского учета и признании утратившими силу некоторых постановлений Министерства финансов Республики Беларусь и их отдельных структурных элементов» (</w:t>
      </w:r>
      <w:r w:rsidR="00172254" w:rsidRPr="00780A28">
        <w:rPr>
          <w:rFonts w:eastAsia="Times New Roman"/>
          <w:i w:val="0"/>
          <w:sz w:val="28"/>
          <w:szCs w:val="28"/>
          <w:lang w:eastAsia="ru-RU"/>
        </w:rPr>
        <w:t>в редакции</w:t>
      </w:r>
      <w:r w:rsidRPr="00780A28">
        <w:rPr>
          <w:rFonts w:eastAsia="Times New Roman"/>
          <w:i w:val="0"/>
          <w:sz w:val="28"/>
          <w:szCs w:val="28"/>
          <w:lang w:eastAsia="ru-RU"/>
        </w:rPr>
        <w:t xml:space="preserve"> от 22 декабря 2018 г. № 74). План счетов </w:t>
      </w:r>
      <w:r w:rsidR="00E66B9A" w:rsidRPr="00780A28">
        <w:rPr>
          <w:rFonts w:eastAsia="Times New Roman"/>
          <w:i w:val="0"/>
          <w:sz w:val="28"/>
          <w:szCs w:val="28"/>
          <w:lang w:eastAsia="ru-RU"/>
        </w:rPr>
        <w:t>(</w:t>
      </w:r>
      <w:r w:rsidRPr="00780A28">
        <w:rPr>
          <w:rFonts w:eastAsia="Times New Roman"/>
          <w:i w:val="0"/>
          <w:sz w:val="28"/>
          <w:szCs w:val="28"/>
          <w:lang w:eastAsia="ru-RU"/>
        </w:rPr>
        <w:t xml:space="preserve">единый систематизированный перечень счетов и </w:t>
      </w:r>
      <w:proofErr w:type="spellStart"/>
      <w:r w:rsidRPr="00780A28">
        <w:rPr>
          <w:rFonts w:eastAsia="Times New Roman"/>
          <w:i w:val="0"/>
          <w:sz w:val="28"/>
          <w:szCs w:val="28"/>
          <w:lang w:eastAsia="ru-RU"/>
        </w:rPr>
        <w:t>субсчетов</w:t>
      </w:r>
      <w:proofErr w:type="spellEnd"/>
      <w:r w:rsidRPr="00780A28">
        <w:rPr>
          <w:rFonts w:eastAsia="Times New Roman"/>
          <w:i w:val="0"/>
          <w:sz w:val="28"/>
          <w:szCs w:val="28"/>
          <w:lang w:eastAsia="ru-RU"/>
        </w:rPr>
        <w:t>, который обязателен для всех субъектов хозяйствования</w:t>
      </w:r>
      <w:r w:rsidR="00E66B9A" w:rsidRPr="00780A28">
        <w:rPr>
          <w:rFonts w:eastAsia="Times New Roman"/>
          <w:i w:val="0"/>
          <w:sz w:val="28"/>
          <w:szCs w:val="28"/>
          <w:lang w:eastAsia="ru-RU"/>
        </w:rPr>
        <w:t>) разработан д</w:t>
      </w:r>
      <w:r w:rsidRPr="00780A28">
        <w:rPr>
          <w:rFonts w:eastAsia="Times New Roman"/>
          <w:i w:val="0"/>
          <w:sz w:val="28"/>
          <w:szCs w:val="28"/>
          <w:lang w:eastAsia="ru-RU"/>
        </w:rPr>
        <w:t xml:space="preserve">ля единообразного обобщения данных о работе организаций различных форм собственности и для удобства работы контрольных органов. Введение </w:t>
      </w:r>
      <w:r w:rsidR="00E66B9A" w:rsidRPr="00780A28">
        <w:rPr>
          <w:rFonts w:eastAsia="Times New Roman"/>
          <w:i w:val="0"/>
          <w:sz w:val="28"/>
          <w:szCs w:val="28"/>
          <w:lang w:eastAsia="ru-RU"/>
        </w:rPr>
        <w:t>п</w:t>
      </w:r>
      <w:r w:rsidRPr="00780A28">
        <w:rPr>
          <w:rFonts w:eastAsia="Times New Roman"/>
          <w:i w:val="0"/>
          <w:sz w:val="28"/>
          <w:szCs w:val="28"/>
          <w:lang w:eastAsia="ru-RU"/>
        </w:rPr>
        <w:t>лана счетов было обусловлено упорядочением рыночных отношений в народном хозяйстве, развитием методологии бухгалтерского учета, активной гармонизацией белорусских основ бухгалтерского учета с международно</w:t>
      </w:r>
      <w:r w:rsidR="00E66B9A" w:rsidRPr="00780A28">
        <w:rPr>
          <w:rFonts w:eastAsia="Times New Roman"/>
          <w:i w:val="0"/>
          <w:sz w:val="28"/>
          <w:szCs w:val="28"/>
          <w:lang w:eastAsia="ru-RU"/>
        </w:rPr>
        <w:t>-</w:t>
      </w:r>
      <w:r w:rsidRPr="00780A28">
        <w:rPr>
          <w:rFonts w:eastAsia="Times New Roman"/>
          <w:i w:val="0"/>
          <w:sz w:val="28"/>
          <w:szCs w:val="28"/>
          <w:lang w:eastAsia="ru-RU"/>
        </w:rPr>
        <w:t>признанной бухгалтерской практикой [</w:t>
      </w:r>
      <w:r w:rsidR="003720E8" w:rsidRPr="00780A28">
        <w:rPr>
          <w:rFonts w:eastAsia="Times New Roman"/>
          <w:i w:val="0"/>
          <w:sz w:val="28"/>
          <w:szCs w:val="28"/>
          <w:lang w:eastAsia="ru-RU"/>
        </w:rPr>
        <w:t>34</w:t>
      </w:r>
      <w:r w:rsidRPr="00780A28">
        <w:rPr>
          <w:rFonts w:eastAsia="Times New Roman"/>
          <w:i w:val="0"/>
          <w:sz w:val="28"/>
          <w:szCs w:val="28"/>
          <w:lang w:eastAsia="ru-RU"/>
        </w:rPr>
        <w:t>];</w:t>
      </w:r>
    </w:p>
    <w:p w:rsidR="004D19D7" w:rsidRPr="00780A28" w:rsidRDefault="004D19D7" w:rsidP="009020EB">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постановление Министерства финансов Республики от 31 октября 2011 г. № 113 «Об утверждении Инструкции по бухгалтерскому учету отложенных налоговых активов и обязательств»</w:t>
      </w:r>
      <w:r w:rsidR="00172254" w:rsidRPr="00780A28">
        <w:rPr>
          <w:rFonts w:eastAsia="Times New Roman"/>
          <w:i w:val="0"/>
          <w:sz w:val="28"/>
          <w:szCs w:val="28"/>
          <w:lang w:eastAsia="ru-RU"/>
        </w:rPr>
        <w:t>, которое</w:t>
      </w:r>
      <w:r w:rsidRPr="00780A28">
        <w:rPr>
          <w:rFonts w:eastAsia="Times New Roman"/>
          <w:i w:val="0"/>
          <w:sz w:val="28"/>
          <w:szCs w:val="28"/>
          <w:lang w:eastAsia="ru-RU"/>
        </w:rPr>
        <w:t xml:space="preserve"> регулиру</w:t>
      </w:r>
      <w:r w:rsidR="00172254" w:rsidRPr="00780A28">
        <w:rPr>
          <w:rFonts w:eastAsia="Times New Roman"/>
          <w:i w:val="0"/>
          <w:sz w:val="28"/>
          <w:szCs w:val="28"/>
          <w:lang w:eastAsia="ru-RU"/>
        </w:rPr>
        <w:t>е</w:t>
      </w:r>
      <w:r w:rsidRPr="00780A28">
        <w:rPr>
          <w:rFonts w:eastAsia="Times New Roman"/>
          <w:i w:val="0"/>
          <w:sz w:val="28"/>
          <w:szCs w:val="28"/>
          <w:lang w:eastAsia="ru-RU"/>
        </w:rPr>
        <w:t>т вопросы отражения в б</w:t>
      </w:r>
      <w:r w:rsidR="00172254" w:rsidRPr="00780A28">
        <w:rPr>
          <w:rFonts w:eastAsia="Times New Roman"/>
          <w:i w:val="0"/>
          <w:sz w:val="28"/>
          <w:szCs w:val="28"/>
          <w:lang w:eastAsia="ru-RU"/>
        </w:rPr>
        <w:t xml:space="preserve">ухгалтерском учете информации об </w:t>
      </w:r>
      <w:r w:rsidRPr="00780A28">
        <w:rPr>
          <w:rFonts w:eastAsia="Times New Roman"/>
          <w:i w:val="0"/>
          <w:sz w:val="28"/>
          <w:szCs w:val="28"/>
          <w:lang w:eastAsia="ru-RU"/>
        </w:rPr>
        <w:t>отложенных налоговых актив</w:t>
      </w:r>
      <w:r w:rsidR="00172254" w:rsidRPr="00780A28">
        <w:rPr>
          <w:rFonts w:eastAsia="Times New Roman"/>
          <w:i w:val="0"/>
          <w:sz w:val="28"/>
          <w:szCs w:val="28"/>
          <w:lang w:eastAsia="ru-RU"/>
        </w:rPr>
        <w:t>ах</w:t>
      </w:r>
      <w:r w:rsidRPr="00780A28">
        <w:rPr>
          <w:rFonts w:eastAsia="Times New Roman"/>
          <w:i w:val="0"/>
          <w:sz w:val="28"/>
          <w:szCs w:val="28"/>
          <w:lang w:eastAsia="ru-RU"/>
        </w:rPr>
        <w:t xml:space="preserve"> и обязательств</w:t>
      </w:r>
      <w:r w:rsidR="00172254" w:rsidRPr="00780A28">
        <w:rPr>
          <w:rFonts w:eastAsia="Times New Roman"/>
          <w:i w:val="0"/>
          <w:sz w:val="28"/>
          <w:szCs w:val="28"/>
          <w:lang w:eastAsia="ru-RU"/>
        </w:rPr>
        <w:t xml:space="preserve"> [</w:t>
      </w:r>
      <w:r w:rsidR="003720E8" w:rsidRPr="00780A28">
        <w:rPr>
          <w:rFonts w:eastAsia="Times New Roman"/>
          <w:i w:val="0"/>
          <w:sz w:val="28"/>
          <w:szCs w:val="28"/>
          <w:lang w:eastAsia="ru-RU"/>
        </w:rPr>
        <w:t>36</w:t>
      </w:r>
      <w:r w:rsidR="00172254" w:rsidRPr="00780A28">
        <w:rPr>
          <w:rFonts w:eastAsia="Times New Roman"/>
          <w:i w:val="0"/>
          <w:sz w:val="28"/>
          <w:szCs w:val="28"/>
          <w:lang w:eastAsia="ru-RU"/>
        </w:rPr>
        <w:t>]</w:t>
      </w:r>
      <w:r w:rsidRPr="00780A28">
        <w:rPr>
          <w:rFonts w:eastAsia="Times New Roman"/>
          <w:i w:val="0"/>
          <w:sz w:val="28"/>
          <w:szCs w:val="28"/>
          <w:lang w:eastAsia="ru-RU"/>
        </w:rPr>
        <w:t>;</w:t>
      </w:r>
    </w:p>
    <w:p w:rsidR="00AE553F" w:rsidRPr="00780A28" w:rsidRDefault="00172254" w:rsidP="009020EB">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 xml:space="preserve">постановление Министерства финансов Республики Беларусь от </w:t>
      </w:r>
      <w:r w:rsidRPr="00780A28">
        <w:rPr>
          <w:rFonts w:eastAsia="Times New Roman"/>
          <w:i w:val="0"/>
          <w:sz w:val="28"/>
          <w:szCs w:val="28"/>
          <w:lang w:eastAsia="ru-RU"/>
        </w:rPr>
        <w:br/>
        <w:t xml:space="preserve">30 сентября 2011 г. № 102 «Об утверждении Инструкции по бухгалтерскому учету доходов и расходов» </w:t>
      </w:r>
      <w:r w:rsidR="00AE553F" w:rsidRPr="00780A28">
        <w:rPr>
          <w:rFonts w:eastAsia="Times New Roman"/>
          <w:i w:val="0"/>
          <w:sz w:val="28"/>
          <w:szCs w:val="28"/>
          <w:lang w:eastAsia="ru-RU"/>
        </w:rPr>
        <w:t>(</w:t>
      </w:r>
      <w:r w:rsidRPr="00780A28">
        <w:rPr>
          <w:rFonts w:eastAsia="Times New Roman"/>
          <w:i w:val="0"/>
          <w:sz w:val="28"/>
          <w:szCs w:val="28"/>
          <w:lang w:eastAsia="ru-RU"/>
        </w:rPr>
        <w:t>в редакции</w:t>
      </w:r>
      <w:r w:rsidR="00E66B9A" w:rsidRPr="00780A28">
        <w:rPr>
          <w:rFonts w:eastAsia="Times New Roman"/>
          <w:i w:val="0"/>
          <w:sz w:val="28"/>
          <w:szCs w:val="28"/>
          <w:lang w:eastAsia="ru-RU"/>
        </w:rPr>
        <w:t xml:space="preserve"> </w:t>
      </w:r>
      <w:r w:rsidR="005E5ABC" w:rsidRPr="00780A28">
        <w:rPr>
          <w:rFonts w:eastAsia="Times New Roman"/>
          <w:i w:val="0"/>
          <w:sz w:val="28"/>
          <w:szCs w:val="28"/>
          <w:lang w:eastAsia="ru-RU"/>
        </w:rPr>
        <w:t>от 22 декабря 2018 г. № </w:t>
      </w:r>
      <w:r w:rsidR="00AE553F" w:rsidRPr="00780A28">
        <w:rPr>
          <w:rFonts w:eastAsia="Times New Roman"/>
          <w:i w:val="0"/>
          <w:sz w:val="28"/>
          <w:szCs w:val="28"/>
          <w:lang w:eastAsia="ru-RU"/>
        </w:rPr>
        <w:t>74)</w:t>
      </w:r>
      <w:r w:rsidR="00E66B9A" w:rsidRPr="00780A28">
        <w:rPr>
          <w:rFonts w:eastAsia="Times New Roman"/>
          <w:i w:val="0"/>
          <w:sz w:val="28"/>
          <w:szCs w:val="28"/>
          <w:lang w:eastAsia="ru-RU"/>
        </w:rPr>
        <w:t>, котор</w:t>
      </w:r>
      <w:r w:rsidR="005E5ABC" w:rsidRPr="00780A28">
        <w:rPr>
          <w:rFonts w:eastAsia="Times New Roman"/>
          <w:i w:val="0"/>
          <w:sz w:val="28"/>
          <w:szCs w:val="28"/>
          <w:lang w:eastAsia="ru-RU"/>
        </w:rPr>
        <w:t>ым</w:t>
      </w:r>
      <w:r w:rsidR="00E66B9A" w:rsidRPr="00780A28">
        <w:rPr>
          <w:rFonts w:eastAsia="Times New Roman"/>
          <w:i w:val="0"/>
          <w:sz w:val="28"/>
          <w:szCs w:val="28"/>
          <w:lang w:eastAsia="ru-RU"/>
        </w:rPr>
        <w:t xml:space="preserve"> </w:t>
      </w:r>
      <w:r w:rsidR="00AE553F" w:rsidRPr="00780A28">
        <w:rPr>
          <w:rFonts w:eastAsia="Times New Roman"/>
          <w:i w:val="0"/>
          <w:sz w:val="28"/>
          <w:szCs w:val="28"/>
          <w:lang w:eastAsia="ru-RU"/>
        </w:rPr>
        <w:t>определяются показатели доходов от видов деятельности.</w:t>
      </w:r>
      <w:r w:rsidR="00E66B9A" w:rsidRPr="00780A28">
        <w:rPr>
          <w:rFonts w:eastAsia="Times New Roman"/>
          <w:i w:val="0"/>
          <w:sz w:val="28"/>
          <w:szCs w:val="28"/>
          <w:lang w:eastAsia="ru-RU"/>
        </w:rPr>
        <w:t xml:space="preserve"> </w:t>
      </w:r>
      <w:r w:rsidR="00AE553F" w:rsidRPr="00780A28">
        <w:rPr>
          <w:rFonts w:eastAsia="Times New Roman"/>
          <w:i w:val="0"/>
          <w:sz w:val="28"/>
          <w:szCs w:val="28"/>
          <w:lang w:eastAsia="ru-RU"/>
        </w:rPr>
        <w:t>Доходы и расходы в зависимости от их характера, условий осуществления и направлений деятельности организации подразделяются на: доходы и расходы по текущей деятельности; доходы и расходы по инвестиционной деятельности; доходы и расходы по финансовой деятельности [</w:t>
      </w:r>
      <w:r w:rsidR="003720E8" w:rsidRPr="00780A28">
        <w:rPr>
          <w:rFonts w:eastAsia="Times New Roman"/>
          <w:i w:val="0"/>
          <w:sz w:val="28"/>
          <w:szCs w:val="28"/>
          <w:lang w:eastAsia="ru-RU"/>
        </w:rPr>
        <w:t>35]</w:t>
      </w:r>
      <w:r w:rsidR="00AE553F" w:rsidRPr="00780A28">
        <w:rPr>
          <w:rFonts w:eastAsia="Times New Roman"/>
          <w:i w:val="0"/>
          <w:sz w:val="28"/>
          <w:szCs w:val="28"/>
          <w:lang w:eastAsia="ru-RU"/>
        </w:rPr>
        <w:t>;</w:t>
      </w:r>
    </w:p>
    <w:p w:rsidR="007E4651" w:rsidRPr="00780A28" w:rsidRDefault="007E4651" w:rsidP="009020EB">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 xml:space="preserve">постановление Министерства финансов Республики Беларусь от </w:t>
      </w:r>
      <w:r w:rsidRPr="00780A28">
        <w:rPr>
          <w:rFonts w:eastAsia="Times New Roman"/>
          <w:i w:val="0"/>
          <w:sz w:val="28"/>
          <w:szCs w:val="28"/>
          <w:lang w:eastAsia="ru-RU"/>
        </w:rPr>
        <w:br/>
        <w:t>10 декабря 2013 г. № 80 «Об утверждении Национального стандарта бухгалтерского учета и отчетности «Учетная политика организации, изменения в учетных оценках, ошибки» и признании утратившими силу некоторых постановлений Министерства финансов Республики Беларусь и отдельных структурных элементов постановлений Министерства Республики Беларусь по вопросам бухгалтерского учета», котор</w:t>
      </w:r>
      <w:r w:rsidR="00FB15F2" w:rsidRPr="00780A28">
        <w:rPr>
          <w:rFonts w:eastAsia="Times New Roman"/>
          <w:i w:val="0"/>
          <w:sz w:val="28"/>
          <w:szCs w:val="28"/>
          <w:lang w:eastAsia="ru-RU"/>
        </w:rPr>
        <w:t>ое</w:t>
      </w:r>
      <w:r w:rsidRPr="00780A28">
        <w:rPr>
          <w:rFonts w:eastAsia="Times New Roman"/>
          <w:i w:val="0"/>
          <w:sz w:val="28"/>
          <w:szCs w:val="28"/>
          <w:lang w:eastAsia="ru-RU"/>
        </w:rPr>
        <w:t xml:space="preserve"> </w:t>
      </w:r>
      <w:r w:rsidR="00FB15F2" w:rsidRPr="00780A28">
        <w:rPr>
          <w:rFonts w:eastAsia="Times New Roman"/>
          <w:i w:val="0"/>
          <w:sz w:val="28"/>
          <w:szCs w:val="28"/>
          <w:lang w:eastAsia="ru-RU"/>
        </w:rPr>
        <w:t>определяет правила бухгалтерского учета активов, обязательств, собственного капитала, доходов, расходов при изменениях учетной политики, изменениях в учетных оценках, исправлении ошибок и раскрытия информации о них в бухгалтерской отчетности организаций</w:t>
      </w:r>
      <w:r w:rsidR="00B8214C" w:rsidRPr="00780A28">
        <w:rPr>
          <w:rFonts w:eastAsia="Times New Roman"/>
          <w:i w:val="0"/>
          <w:sz w:val="28"/>
          <w:szCs w:val="28"/>
          <w:lang w:eastAsia="ru-RU"/>
        </w:rPr>
        <w:t xml:space="preserve"> </w:t>
      </w:r>
      <w:r w:rsidR="003720E8" w:rsidRPr="00780A28">
        <w:rPr>
          <w:rFonts w:eastAsia="Times New Roman"/>
          <w:i w:val="0"/>
          <w:sz w:val="28"/>
          <w:szCs w:val="28"/>
          <w:lang w:eastAsia="ru-RU"/>
        </w:rPr>
        <w:t>[37</w:t>
      </w:r>
      <w:r w:rsidR="00B8214C" w:rsidRPr="00780A28">
        <w:rPr>
          <w:rFonts w:eastAsia="Times New Roman"/>
          <w:i w:val="0"/>
          <w:sz w:val="28"/>
          <w:szCs w:val="28"/>
          <w:lang w:eastAsia="ru-RU"/>
        </w:rPr>
        <w:t>]</w:t>
      </w:r>
      <w:r w:rsidR="00FB15F2" w:rsidRPr="00780A28">
        <w:rPr>
          <w:rFonts w:eastAsia="Times New Roman"/>
          <w:i w:val="0"/>
          <w:sz w:val="28"/>
          <w:szCs w:val="28"/>
          <w:lang w:eastAsia="ru-RU"/>
        </w:rPr>
        <w:t>;</w:t>
      </w:r>
      <w:r w:rsidRPr="00780A28">
        <w:rPr>
          <w:rFonts w:eastAsia="Times New Roman"/>
          <w:i w:val="0"/>
          <w:sz w:val="28"/>
          <w:szCs w:val="28"/>
          <w:lang w:eastAsia="ru-RU"/>
        </w:rPr>
        <w:t xml:space="preserve"> </w:t>
      </w:r>
    </w:p>
    <w:p w:rsidR="00AE553F" w:rsidRPr="00780A28" w:rsidRDefault="00E66B9A" w:rsidP="009020EB">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п</w:t>
      </w:r>
      <w:r w:rsidR="00AE553F" w:rsidRPr="00780A28">
        <w:rPr>
          <w:rFonts w:eastAsia="Times New Roman"/>
          <w:i w:val="0"/>
          <w:sz w:val="28"/>
          <w:szCs w:val="28"/>
          <w:lang w:eastAsia="ru-RU"/>
        </w:rPr>
        <w:t xml:space="preserve">остановление Министерства финансов Республики Беларусь от </w:t>
      </w:r>
      <w:r w:rsidRPr="00780A28">
        <w:rPr>
          <w:rFonts w:eastAsia="Times New Roman"/>
          <w:i w:val="0"/>
          <w:sz w:val="28"/>
          <w:szCs w:val="28"/>
          <w:lang w:eastAsia="ru-RU"/>
        </w:rPr>
        <w:br/>
        <w:t>12 декабря 2016 </w:t>
      </w:r>
      <w:r w:rsidR="00AE553F" w:rsidRPr="00780A28">
        <w:rPr>
          <w:rFonts w:eastAsia="Times New Roman"/>
          <w:i w:val="0"/>
          <w:sz w:val="28"/>
          <w:szCs w:val="28"/>
          <w:lang w:eastAsia="ru-RU"/>
        </w:rPr>
        <w:t>г. №</w:t>
      </w:r>
      <w:r w:rsidRPr="00780A28">
        <w:rPr>
          <w:rFonts w:eastAsia="Times New Roman"/>
          <w:i w:val="0"/>
          <w:sz w:val="28"/>
          <w:szCs w:val="28"/>
          <w:lang w:eastAsia="ru-RU"/>
        </w:rPr>
        <w:t> </w:t>
      </w:r>
      <w:r w:rsidR="00AE553F" w:rsidRPr="00780A28">
        <w:rPr>
          <w:rFonts w:eastAsia="Times New Roman"/>
          <w:i w:val="0"/>
          <w:sz w:val="28"/>
          <w:szCs w:val="28"/>
          <w:lang w:eastAsia="ru-RU"/>
        </w:rPr>
        <w:t xml:space="preserve">104 «Об утверждении Национального стандарта бухгалтерского учета и отчетности «Индивидуальная бухгалтерская </w:t>
      </w:r>
      <w:r w:rsidR="00AE553F" w:rsidRPr="00780A28">
        <w:rPr>
          <w:rFonts w:eastAsia="Times New Roman"/>
          <w:i w:val="0"/>
          <w:sz w:val="28"/>
          <w:szCs w:val="28"/>
          <w:lang w:eastAsia="ru-RU"/>
        </w:rPr>
        <w:lastRenderedPageBreak/>
        <w:t>отчетность», внесении дополнения и изменений в постановление Министерства финансов Респ</w:t>
      </w:r>
      <w:r w:rsidRPr="00780A28">
        <w:rPr>
          <w:rFonts w:eastAsia="Times New Roman"/>
          <w:i w:val="0"/>
          <w:sz w:val="28"/>
          <w:szCs w:val="28"/>
          <w:lang w:eastAsia="ru-RU"/>
        </w:rPr>
        <w:t>ублики Беларусь от 30 июня 2014 г. № </w:t>
      </w:r>
      <w:r w:rsidR="00AE553F" w:rsidRPr="00780A28">
        <w:rPr>
          <w:rFonts w:eastAsia="Times New Roman"/>
          <w:i w:val="0"/>
          <w:sz w:val="28"/>
          <w:szCs w:val="28"/>
          <w:lang w:eastAsia="ru-RU"/>
        </w:rPr>
        <w:t>46 и признании утратившими силу постановления Министерства финансов Республ</w:t>
      </w:r>
      <w:r w:rsidRPr="00780A28">
        <w:rPr>
          <w:rFonts w:eastAsia="Times New Roman"/>
          <w:i w:val="0"/>
          <w:sz w:val="28"/>
          <w:szCs w:val="28"/>
          <w:lang w:eastAsia="ru-RU"/>
        </w:rPr>
        <w:t>ики Беларусь от 31 октября 2011 </w:t>
      </w:r>
      <w:r w:rsidR="00AE553F" w:rsidRPr="00780A28">
        <w:rPr>
          <w:rFonts w:eastAsia="Times New Roman"/>
          <w:i w:val="0"/>
          <w:sz w:val="28"/>
          <w:szCs w:val="28"/>
          <w:lang w:eastAsia="ru-RU"/>
        </w:rPr>
        <w:t>г</w:t>
      </w:r>
      <w:r w:rsidRPr="00780A28">
        <w:rPr>
          <w:rFonts w:eastAsia="Times New Roman"/>
          <w:i w:val="0"/>
          <w:sz w:val="28"/>
          <w:szCs w:val="28"/>
          <w:lang w:eastAsia="ru-RU"/>
        </w:rPr>
        <w:t>. № </w:t>
      </w:r>
      <w:r w:rsidR="00AE553F" w:rsidRPr="00780A28">
        <w:rPr>
          <w:rFonts w:eastAsia="Times New Roman"/>
          <w:i w:val="0"/>
          <w:sz w:val="28"/>
          <w:szCs w:val="28"/>
          <w:lang w:eastAsia="ru-RU"/>
        </w:rPr>
        <w:t xml:space="preserve">111 и отдельных структурных элементов некоторых постановлений Министерства финансов Республики Беларусь», в котором приведены рекомендации по оформлению и составлению рабочих альбомов форм первичной учетной документации и альбом типовых унифицированных форм первичной учетной документации с инструкцией по заполнению, в том числе формы «Отчет о прибылях и убытках» </w:t>
      </w:r>
      <w:r w:rsidR="003720E8" w:rsidRPr="00780A28">
        <w:rPr>
          <w:rFonts w:eastAsia="Times New Roman"/>
          <w:i w:val="0"/>
          <w:sz w:val="28"/>
          <w:szCs w:val="28"/>
          <w:lang w:eastAsia="ru-RU"/>
        </w:rPr>
        <w:t>[38</w:t>
      </w:r>
      <w:r w:rsidR="00AE553F" w:rsidRPr="00780A28">
        <w:rPr>
          <w:rFonts w:eastAsia="Times New Roman"/>
          <w:i w:val="0"/>
          <w:sz w:val="28"/>
          <w:szCs w:val="28"/>
          <w:lang w:eastAsia="ru-RU"/>
        </w:rPr>
        <w:t>].</w:t>
      </w:r>
    </w:p>
    <w:p w:rsidR="00AE553F" w:rsidRPr="00780A28" w:rsidRDefault="00AE553F" w:rsidP="009020EB">
      <w:pPr>
        <w:widowControl w:val="0"/>
        <w:tabs>
          <w:tab w:val="left" w:pos="993"/>
        </w:tabs>
        <w:spacing w:after="0" w:line="240" w:lineRule="auto"/>
        <w:ind w:left="709"/>
        <w:contextualSpacing/>
        <w:jc w:val="both"/>
        <w:rPr>
          <w:rFonts w:eastAsia="Times New Roman"/>
          <w:i w:val="0"/>
          <w:sz w:val="28"/>
          <w:szCs w:val="28"/>
          <w:lang w:eastAsia="ru-RU"/>
        </w:rPr>
      </w:pPr>
    </w:p>
    <w:p w:rsidR="000776C6" w:rsidRPr="00780A28" w:rsidRDefault="000776C6" w:rsidP="009D0A12">
      <w:pPr>
        <w:widowControl w:val="0"/>
        <w:spacing w:after="0" w:line="240" w:lineRule="auto"/>
        <w:ind w:firstLine="709"/>
        <w:jc w:val="both"/>
        <w:rPr>
          <w:b/>
          <w:i w:val="0"/>
          <w:sz w:val="28"/>
          <w:szCs w:val="28"/>
        </w:rPr>
      </w:pPr>
      <w:r w:rsidRPr="00780A28">
        <w:rPr>
          <w:b/>
          <w:i w:val="0"/>
          <w:sz w:val="28"/>
          <w:szCs w:val="28"/>
        </w:rPr>
        <w:t>1.4 Экономическая характеристика ПУП «</w:t>
      </w:r>
      <w:proofErr w:type="spellStart"/>
      <w:r w:rsidRPr="00780A28">
        <w:rPr>
          <w:b/>
          <w:i w:val="0"/>
          <w:sz w:val="28"/>
          <w:szCs w:val="28"/>
        </w:rPr>
        <w:t>Артезио</w:t>
      </w:r>
      <w:proofErr w:type="spellEnd"/>
      <w:r w:rsidRPr="00780A28">
        <w:rPr>
          <w:b/>
          <w:i w:val="0"/>
          <w:sz w:val="28"/>
          <w:szCs w:val="28"/>
        </w:rPr>
        <w:t>»</w:t>
      </w:r>
    </w:p>
    <w:p w:rsidR="00B72CA3" w:rsidRPr="00780A28" w:rsidRDefault="00B72CA3" w:rsidP="00B72CA3">
      <w:pPr>
        <w:widowControl w:val="0"/>
        <w:spacing w:after="0" w:line="240" w:lineRule="auto"/>
        <w:ind w:firstLine="709"/>
        <w:jc w:val="both"/>
        <w:rPr>
          <w:i w:val="0"/>
          <w:sz w:val="28"/>
          <w:szCs w:val="28"/>
        </w:rPr>
      </w:pPr>
      <w:r w:rsidRPr="00780A28">
        <w:rPr>
          <w:i w:val="0"/>
          <w:sz w:val="28"/>
          <w:szCs w:val="28"/>
        </w:rPr>
        <w:t>Производственное унитарное предприятие «</w:t>
      </w:r>
      <w:proofErr w:type="spellStart"/>
      <w:r w:rsidRPr="00780A28">
        <w:rPr>
          <w:i w:val="0"/>
          <w:sz w:val="28"/>
          <w:szCs w:val="28"/>
        </w:rPr>
        <w:t>Артезио</w:t>
      </w:r>
      <w:proofErr w:type="spellEnd"/>
      <w:r w:rsidRPr="00780A28">
        <w:rPr>
          <w:i w:val="0"/>
          <w:sz w:val="28"/>
          <w:szCs w:val="28"/>
        </w:rPr>
        <w:t xml:space="preserve">» создано в </w:t>
      </w:r>
      <w:r w:rsidRPr="00780A28">
        <w:rPr>
          <w:i w:val="0"/>
          <w:sz w:val="28"/>
          <w:szCs w:val="28"/>
        </w:rPr>
        <w:br/>
        <w:t>2008 г., учредителем которого является основанное в 2000 г. общество с ограниченной ответственностью «</w:t>
      </w:r>
      <w:proofErr w:type="spellStart"/>
      <w:r w:rsidRPr="00780A28">
        <w:rPr>
          <w:i w:val="0"/>
          <w:sz w:val="28"/>
          <w:szCs w:val="28"/>
        </w:rPr>
        <w:t>Артезио</w:t>
      </w:r>
      <w:proofErr w:type="spellEnd"/>
      <w:r w:rsidRPr="00780A28">
        <w:rPr>
          <w:i w:val="0"/>
          <w:sz w:val="28"/>
          <w:szCs w:val="28"/>
        </w:rPr>
        <w:t>» (г. Москва), специализирующееся на разработке программного обеспечения и оказании консультационных услуг в сфере разработки программного обеспечения.</w:t>
      </w:r>
    </w:p>
    <w:p w:rsidR="00B72CA3" w:rsidRPr="00780A28" w:rsidRDefault="00B72CA3" w:rsidP="00B72CA3">
      <w:pPr>
        <w:widowControl w:val="0"/>
        <w:spacing w:after="0" w:line="240" w:lineRule="auto"/>
        <w:ind w:firstLine="709"/>
        <w:jc w:val="both"/>
        <w:rPr>
          <w:i w:val="0"/>
          <w:sz w:val="28"/>
          <w:szCs w:val="28"/>
        </w:rPr>
      </w:pPr>
      <w:r w:rsidRPr="00780A28">
        <w:rPr>
          <w:i w:val="0"/>
          <w:sz w:val="28"/>
          <w:szCs w:val="28"/>
        </w:rPr>
        <w:t>ООО «</w:t>
      </w:r>
      <w:proofErr w:type="spellStart"/>
      <w:r w:rsidRPr="00780A28">
        <w:rPr>
          <w:i w:val="0"/>
          <w:sz w:val="28"/>
          <w:szCs w:val="28"/>
        </w:rPr>
        <w:t>Артезио</w:t>
      </w:r>
      <w:proofErr w:type="spellEnd"/>
      <w:r w:rsidRPr="00780A28">
        <w:rPr>
          <w:i w:val="0"/>
          <w:sz w:val="28"/>
          <w:szCs w:val="28"/>
        </w:rPr>
        <w:t>» имеет ряд дочерних компаний в США, Латвии, России. ООО «</w:t>
      </w:r>
      <w:proofErr w:type="spellStart"/>
      <w:r w:rsidRPr="00780A28">
        <w:rPr>
          <w:i w:val="0"/>
          <w:sz w:val="28"/>
          <w:szCs w:val="28"/>
        </w:rPr>
        <w:t>Артезио</w:t>
      </w:r>
      <w:proofErr w:type="spellEnd"/>
      <w:r w:rsidRPr="00780A28">
        <w:rPr>
          <w:i w:val="0"/>
          <w:sz w:val="28"/>
          <w:szCs w:val="28"/>
        </w:rPr>
        <w:t>» входит в группу компаний ЛАНИТ - ведущую в России и СНГ многопрофильную группу ИТ-компаний с численностью персонала более 7 400 человек и оборотом в 2014 г. свыше 79 млрд. российских рублей (около 1,7 млрд. долларов США).</w:t>
      </w:r>
    </w:p>
    <w:p w:rsidR="00B72CA3" w:rsidRPr="00780A28" w:rsidRDefault="002613E0" w:rsidP="00B72CA3">
      <w:pPr>
        <w:widowControl w:val="0"/>
        <w:spacing w:after="0" w:line="240" w:lineRule="auto"/>
        <w:ind w:firstLine="709"/>
        <w:jc w:val="both"/>
        <w:rPr>
          <w:i w:val="0"/>
          <w:sz w:val="28"/>
          <w:szCs w:val="28"/>
        </w:rPr>
      </w:pPr>
      <w:r w:rsidRPr="00780A28">
        <w:rPr>
          <w:i w:val="0"/>
          <w:sz w:val="28"/>
          <w:szCs w:val="28"/>
        </w:rPr>
        <w:t>В 2008 </w:t>
      </w:r>
      <w:r w:rsidR="00B72CA3" w:rsidRPr="00780A28">
        <w:rPr>
          <w:i w:val="0"/>
          <w:sz w:val="28"/>
          <w:szCs w:val="28"/>
        </w:rPr>
        <w:t>г. руководством компании ООО «</w:t>
      </w:r>
      <w:proofErr w:type="spellStart"/>
      <w:r w:rsidR="00B72CA3" w:rsidRPr="00780A28">
        <w:rPr>
          <w:i w:val="0"/>
          <w:sz w:val="28"/>
          <w:szCs w:val="28"/>
        </w:rPr>
        <w:t>Артезио</w:t>
      </w:r>
      <w:proofErr w:type="spellEnd"/>
      <w:r w:rsidR="00B72CA3" w:rsidRPr="00780A28">
        <w:rPr>
          <w:i w:val="0"/>
          <w:sz w:val="28"/>
          <w:szCs w:val="28"/>
        </w:rPr>
        <w:t>» было принято решение об открытии регионального центра разработки программного обеспечения в Республике Беларусь. Основной предпосылкой к этому послужило стремление снизить затраты производства и привлечь высококвалифицированных специалистов.</w:t>
      </w:r>
    </w:p>
    <w:p w:rsidR="00B72CA3" w:rsidRPr="00780A28" w:rsidRDefault="00B72CA3" w:rsidP="00B72CA3">
      <w:pPr>
        <w:widowControl w:val="0"/>
        <w:spacing w:after="0" w:line="240" w:lineRule="auto"/>
        <w:ind w:firstLine="709"/>
        <w:jc w:val="both"/>
        <w:rPr>
          <w:i w:val="0"/>
          <w:sz w:val="28"/>
          <w:szCs w:val="28"/>
        </w:rPr>
      </w:pPr>
      <w:r w:rsidRPr="00780A28">
        <w:rPr>
          <w:i w:val="0"/>
          <w:sz w:val="28"/>
          <w:szCs w:val="28"/>
        </w:rPr>
        <w:t>Таким образом, предполагалось оставить в Москве штаб-квартиру и основной офис продаж, а разработку вынести в региональный центр. Кроме центра разработки программного обеспечения в г.</w:t>
      </w:r>
      <w:r w:rsidR="002613E0" w:rsidRPr="00780A28">
        <w:rPr>
          <w:i w:val="0"/>
          <w:sz w:val="28"/>
          <w:szCs w:val="28"/>
        </w:rPr>
        <w:t> </w:t>
      </w:r>
      <w:r w:rsidRPr="00780A28">
        <w:rPr>
          <w:i w:val="0"/>
          <w:sz w:val="28"/>
          <w:szCs w:val="28"/>
        </w:rPr>
        <w:t>Минск</w:t>
      </w:r>
      <w:r w:rsidR="002613E0" w:rsidRPr="00780A28">
        <w:rPr>
          <w:i w:val="0"/>
          <w:sz w:val="28"/>
          <w:szCs w:val="28"/>
        </w:rPr>
        <w:t>е</w:t>
      </w:r>
      <w:r w:rsidRPr="00780A28">
        <w:rPr>
          <w:i w:val="0"/>
          <w:sz w:val="28"/>
          <w:szCs w:val="28"/>
        </w:rPr>
        <w:t xml:space="preserve"> также открыты доче</w:t>
      </w:r>
      <w:r w:rsidR="002613E0" w:rsidRPr="00780A28">
        <w:rPr>
          <w:i w:val="0"/>
          <w:sz w:val="28"/>
          <w:szCs w:val="28"/>
        </w:rPr>
        <w:t xml:space="preserve">рние унитарные предприятия в г. Витебске и в </w:t>
      </w:r>
      <w:proofErr w:type="spellStart"/>
      <w:r w:rsidR="002613E0" w:rsidRPr="00780A28">
        <w:rPr>
          <w:i w:val="0"/>
          <w:sz w:val="28"/>
          <w:szCs w:val="28"/>
        </w:rPr>
        <w:t>г.</w:t>
      </w:r>
      <w:r w:rsidRPr="00780A28">
        <w:rPr>
          <w:i w:val="0"/>
          <w:sz w:val="28"/>
          <w:szCs w:val="28"/>
        </w:rPr>
        <w:t>Могилев</w:t>
      </w:r>
      <w:r w:rsidR="002613E0" w:rsidRPr="00780A28">
        <w:rPr>
          <w:i w:val="0"/>
          <w:sz w:val="28"/>
          <w:szCs w:val="28"/>
        </w:rPr>
        <w:t>е</w:t>
      </w:r>
      <w:proofErr w:type="spellEnd"/>
      <w:r w:rsidRPr="00780A28">
        <w:rPr>
          <w:i w:val="0"/>
          <w:sz w:val="28"/>
          <w:szCs w:val="28"/>
        </w:rPr>
        <w:t>.</w:t>
      </w:r>
    </w:p>
    <w:p w:rsidR="00B72CA3" w:rsidRPr="00780A28" w:rsidRDefault="00B72CA3" w:rsidP="00B72CA3">
      <w:pPr>
        <w:widowControl w:val="0"/>
        <w:spacing w:after="0" w:line="240" w:lineRule="auto"/>
        <w:ind w:firstLine="709"/>
        <w:jc w:val="both"/>
        <w:rPr>
          <w:i w:val="0"/>
          <w:sz w:val="28"/>
          <w:szCs w:val="28"/>
        </w:rPr>
      </w:pPr>
      <w:r w:rsidRPr="00780A28">
        <w:rPr>
          <w:i w:val="0"/>
          <w:sz w:val="28"/>
          <w:szCs w:val="28"/>
        </w:rPr>
        <w:t>В период с 2008 по 2015 г</w:t>
      </w:r>
      <w:r w:rsidR="002613E0" w:rsidRPr="00780A28">
        <w:rPr>
          <w:i w:val="0"/>
          <w:sz w:val="28"/>
          <w:szCs w:val="28"/>
        </w:rPr>
        <w:t>г.</w:t>
      </w:r>
      <w:r w:rsidRPr="00780A28">
        <w:rPr>
          <w:i w:val="0"/>
          <w:sz w:val="28"/>
          <w:szCs w:val="28"/>
        </w:rPr>
        <w:t xml:space="preserve"> центры разработки компании «</w:t>
      </w:r>
      <w:proofErr w:type="spellStart"/>
      <w:r w:rsidRPr="00780A28">
        <w:rPr>
          <w:i w:val="0"/>
          <w:sz w:val="28"/>
          <w:szCs w:val="28"/>
        </w:rPr>
        <w:t>Артезио</w:t>
      </w:r>
      <w:proofErr w:type="spellEnd"/>
      <w:r w:rsidRPr="00780A28">
        <w:rPr>
          <w:i w:val="0"/>
          <w:sz w:val="28"/>
          <w:szCs w:val="28"/>
        </w:rPr>
        <w:t>» в Республике Беларусь успешно выполнили ряд проектов по созданию заказного программного обеспечения, таких как:</w:t>
      </w:r>
    </w:p>
    <w:p w:rsidR="00B72CA3" w:rsidRPr="00780A28" w:rsidRDefault="002613E0" w:rsidP="00D629F4">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п</w:t>
      </w:r>
      <w:r w:rsidR="00B72CA3" w:rsidRPr="00780A28">
        <w:rPr>
          <w:rFonts w:eastAsia="Times New Roman"/>
          <w:i w:val="0"/>
          <w:sz w:val="28"/>
          <w:szCs w:val="28"/>
          <w:lang w:eastAsia="ru-RU"/>
        </w:rPr>
        <w:t xml:space="preserve">одсистема размещения закупок для государственных заказчиков Российской Федерации, программное обеспечение кадрового портала </w:t>
      </w:r>
      <w:r w:rsidRPr="00780A28">
        <w:rPr>
          <w:rFonts w:eastAsia="Times New Roman"/>
          <w:i w:val="0"/>
          <w:sz w:val="28"/>
          <w:szCs w:val="28"/>
          <w:lang w:eastAsia="ru-RU"/>
        </w:rPr>
        <w:br/>
      </w:r>
      <w:r w:rsidR="00B72CA3" w:rsidRPr="00780A28">
        <w:rPr>
          <w:rFonts w:eastAsia="Times New Roman"/>
          <w:i w:val="0"/>
          <w:sz w:val="28"/>
          <w:szCs w:val="28"/>
          <w:lang w:eastAsia="ru-RU"/>
        </w:rPr>
        <w:t>г. Москвы;</w:t>
      </w:r>
    </w:p>
    <w:p w:rsidR="002613E0" w:rsidRPr="00780A28" w:rsidRDefault="002613E0" w:rsidP="00D629F4">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е</w:t>
      </w:r>
      <w:r w:rsidR="00B72CA3" w:rsidRPr="00780A28">
        <w:rPr>
          <w:rFonts w:eastAsia="Times New Roman"/>
          <w:i w:val="0"/>
          <w:sz w:val="28"/>
          <w:szCs w:val="28"/>
          <w:lang w:eastAsia="ru-RU"/>
        </w:rPr>
        <w:t>диная медицинская информационно-аналитическая система (ЕМИАС) г.</w:t>
      </w:r>
      <w:r w:rsidRPr="00780A28">
        <w:rPr>
          <w:rFonts w:eastAsia="Times New Roman"/>
          <w:i w:val="0"/>
          <w:sz w:val="28"/>
          <w:szCs w:val="28"/>
          <w:lang w:eastAsia="ru-RU"/>
        </w:rPr>
        <w:t> </w:t>
      </w:r>
      <w:r w:rsidR="00B72CA3" w:rsidRPr="00780A28">
        <w:rPr>
          <w:rFonts w:eastAsia="Times New Roman"/>
          <w:i w:val="0"/>
          <w:sz w:val="28"/>
          <w:szCs w:val="28"/>
          <w:lang w:eastAsia="ru-RU"/>
        </w:rPr>
        <w:t>Москвы;</w:t>
      </w:r>
    </w:p>
    <w:p w:rsidR="00B72CA3" w:rsidRPr="00780A28" w:rsidRDefault="00B72CA3" w:rsidP="00D629F4">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Государственная информационная система ЖКХ Российской Федерации и ряда других.</w:t>
      </w:r>
    </w:p>
    <w:p w:rsidR="00B72CA3" w:rsidRPr="00780A28" w:rsidRDefault="00B72CA3" w:rsidP="00B72CA3">
      <w:pPr>
        <w:widowControl w:val="0"/>
        <w:spacing w:after="0" w:line="240" w:lineRule="auto"/>
        <w:ind w:firstLine="709"/>
        <w:jc w:val="both"/>
        <w:rPr>
          <w:i w:val="0"/>
          <w:sz w:val="28"/>
          <w:szCs w:val="28"/>
        </w:rPr>
      </w:pPr>
      <w:r w:rsidRPr="00780A28">
        <w:rPr>
          <w:i w:val="0"/>
          <w:sz w:val="28"/>
          <w:szCs w:val="28"/>
        </w:rPr>
        <w:t xml:space="preserve">Работа </w:t>
      </w:r>
      <w:r w:rsidR="002613E0" w:rsidRPr="00780A28">
        <w:rPr>
          <w:i w:val="0"/>
          <w:sz w:val="28"/>
          <w:szCs w:val="28"/>
        </w:rPr>
        <w:t>ПУП</w:t>
      </w:r>
      <w:r w:rsidRPr="00780A28">
        <w:rPr>
          <w:i w:val="0"/>
          <w:sz w:val="28"/>
          <w:szCs w:val="28"/>
        </w:rPr>
        <w:t xml:space="preserve"> «</w:t>
      </w:r>
      <w:proofErr w:type="spellStart"/>
      <w:r w:rsidRPr="00780A28">
        <w:rPr>
          <w:i w:val="0"/>
          <w:sz w:val="28"/>
          <w:szCs w:val="28"/>
        </w:rPr>
        <w:t>Артезио</w:t>
      </w:r>
      <w:proofErr w:type="spellEnd"/>
      <w:r w:rsidRPr="00780A28">
        <w:rPr>
          <w:i w:val="0"/>
          <w:sz w:val="28"/>
          <w:szCs w:val="28"/>
        </w:rPr>
        <w:t>» была высоко оценена заказчиками.</w:t>
      </w:r>
    </w:p>
    <w:p w:rsidR="00B72CA3" w:rsidRPr="00780A28" w:rsidRDefault="002613E0" w:rsidP="00B72CA3">
      <w:pPr>
        <w:widowControl w:val="0"/>
        <w:spacing w:after="0" w:line="240" w:lineRule="auto"/>
        <w:ind w:firstLine="709"/>
        <w:jc w:val="both"/>
        <w:rPr>
          <w:i w:val="0"/>
          <w:sz w:val="28"/>
          <w:szCs w:val="28"/>
        </w:rPr>
      </w:pPr>
      <w:r w:rsidRPr="00780A28">
        <w:rPr>
          <w:i w:val="0"/>
          <w:sz w:val="28"/>
          <w:szCs w:val="28"/>
        </w:rPr>
        <w:t>В</w:t>
      </w:r>
      <w:r w:rsidR="00B72CA3" w:rsidRPr="00780A28">
        <w:rPr>
          <w:i w:val="0"/>
          <w:sz w:val="28"/>
          <w:szCs w:val="28"/>
        </w:rPr>
        <w:t xml:space="preserve"> апрел</w:t>
      </w:r>
      <w:r w:rsidRPr="00780A28">
        <w:rPr>
          <w:i w:val="0"/>
          <w:sz w:val="28"/>
          <w:szCs w:val="28"/>
        </w:rPr>
        <w:t>е 2015 </w:t>
      </w:r>
      <w:r w:rsidR="00B72CA3" w:rsidRPr="00780A28">
        <w:rPr>
          <w:i w:val="0"/>
          <w:sz w:val="28"/>
          <w:szCs w:val="28"/>
        </w:rPr>
        <w:t>г</w:t>
      </w:r>
      <w:r w:rsidRPr="00780A28">
        <w:rPr>
          <w:i w:val="0"/>
          <w:sz w:val="28"/>
          <w:szCs w:val="28"/>
        </w:rPr>
        <w:t>.</w:t>
      </w:r>
      <w:r w:rsidR="00B72CA3" w:rsidRPr="00780A28">
        <w:rPr>
          <w:i w:val="0"/>
          <w:sz w:val="28"/>
          <w:szCs w:val="28"/>
        </w:rPr>
        <w:t xml:space="preserve"> </w:t>
      </w:r>
      <w:r w:rsidRPr="00780A28">
        <w:rPr>
          <w:i w:val="0"/>
          <w:sz w:val="28"/>
          <w:szCs w:val="28"/>
        </w:rPr>
        <w:t>ПУП</w:t>
      </w:r>
      <w:r w:rsidR="00B72CA3" w:rsidRPr="00780A28">
        <w:rPr>
          <w:i w:val="0"/>
          <w:sz w:val="28"/>
          <w:szCs w:val="28"/>
        </w:rPr>
        <w:t xml:space="preserve"> «</w:t>
      </w:r>
      <w:proofErr w:type="spellStart"/>
      <w:r w:rsidR="00B72CA3" w:rsidRPr="00780A28">
        <w:rPr>
          <w:i w:val="0"/>
          <w:sz w:val="28"/>
          <w:szCs w:val="28"/>
        </w:rPr>
        <w:t>Артезио</w:t>
      </w:r>
      <w:proofErr w:type="spellEnd"/>
      <w:r w:rsidR="00B72CA3" w:rsidRPr="00780A28">
        <w:rPr>
          <w:i w:val="0"/>
          <w:sz w:val="28"/>
          <w:szCs w:val="28"/>
        </w:rPr>
        <w:t>»</w:t>
      </w:r>
      <w:r w:rsidRPr="00780A28">
        <w:rPr>
          <w:i w:val="0"/>
          <w:sz w:val="28"/>
          <w:szCs w:val="28"/>
        </w:rPr>
        <w:t xml:space="preserve"> </w:t>
      </w:r>
      <w:r w:rsidR="00B72CA3" w:rsidRPr="00780A28">
        <w:rPr>
          <w:i w:val="0"/>
          <w:sz w:val="28"/>
          <w:szCs w:val="28"/>
        </w:rPr>
        <w:t xml:space="preserve">стало резидентом Парка высоких технологий, а с </w:t>
      </w:r>
      <w:r w:rsidRPr="00780A28">
        <w:rPr>
          <w:i w:val="0"/>
          <w:sz w:val="28"/>
          <w:szCs w:val="28"/>
        </w:rPr>
        <w:t>ок</w:t>
      </w:r>
      <w:r w:rsidR="00B72CA3" w:rsidRPr="00780A28">
        <w:rPr>
          <w:i w:val="0"/>
          <w:sz w:val="28"/>
          <w:szCs w:val="28"/>
        </w:rPr>
        <w:t>тября 2015</w:t>
      </w:r>
      <w:r w:rsidRPr="00780A28">
        <w:rPr>
          <w:i w:val="0"/>
          <w:sz w:val="28"/>
          <w:szCs w:val="28"/>
        </w:rPr>
        <w:t> </w:t>
      </w:r>
      <w:r w:rsidR="00B72CA3" w:rsidRPr="00780A28">
        <w:rPr>
          <w:i w:val="0"/>
          <w:sz w:val="28"/>
          <w:szCs w:val="28"/>
        </w:rPr>
        <w:t>г</w:t>
      </w:r>
      <w:r w:rsidRPr="00780A28">
        <w:rPr>
          <w:i w:val="0"/>
          <w:sz w:val="28"/>
          <w:szCs w:val="28"/>
        </w:rPr>
        <w:t>.</w:t>
      </w:r>
      <w:r w:rsidR="00B72CA3" w:rsidRPr="00780A28">
        <w:rPr>
          <w:i w:val="0"/>
          <w:sz w:val="28"/>
          <w:szCs w:val="28"/>
        </w:rPr>
        <w:t xml:space="preserve"> предприятие было реорганизовано путем присоединения дочерних предприятий в г. Могилеве и г. Минске и создания </w:t>
      </w:r>
      <w:r w:rsidR="00B72CA3" w:rsidRPr="00780A28">
        <w:rPr>
          <w:i w:val="0"/>
          <w:sz w:val="28"/>
          <w:szCs w:val="28"/>
        </w:rPr>
        <w:lastRenderedPageBreak/>
        <w:t>на их базе филиалов:</w:t>
      </w:r>
    </w:p>
    <w:p w:rsidR="00B72CA3" w:rsidRPr="00780A28" w:rsidRDefault="00B72CA3" w:rsidP="00D629F4">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филиала «</w:t>
      </w:r>
      <w:proofErr w:type="spellStart"/>
      <w:r w:rsidRPr="00780A28">
        <w:rPr>
          <w:rFonts w:eastAsia="Times New Roman"/>
          <w:i w:val="0"/>
          <w:sz w:val="28"/>
          <w:szCs w:val="28"/>
          <w:lang w:eastAsia="ru-RU"/>
        </w:rPr>
        <w:t>Артезио</w:t>
      </w:r>
      <w:proofErr w:type="spellEnd"/>
      <w:r w:rsidRPr="00780A28">
        <w:rPr>
          <w:rFonts w:eastAsia="Times New Roman"/>
          <w:i w:val="0"/>
          <w:sz w:val="28"/>
          <w:szCs w:val="28"/>
          <w:lang w:eastAsia="ru-RU"/>
        </w:rPr>
        <w:t xml:space="preserve"> Могилев» </w:t>
      </w:r>
      <w:r w:rsidR="002613E0" w:rsidRPr="00780A28">
        <w:rPr>
          <w:rFonts w:eastAsia="Times New Roman"/>
          <w:i w:val="0"/>
          <w:sz w:val="28"/>
          <w:szCs w:val="28"/>
          <w:lang w:eastAsia="ru-RU"/>
        </w:rPr>
        <w:t>у</w:t>
      </w:r>
      <w:r w:rsidRPr="00780A28">
        <w:rPr>
          <w:rFonts w:eastAsia="Times New Roman"/>
          <w:i w:val="0"/>
          <w:sz w:val="28"/>
          <w:szCs w:val="28"/>
          <w:lang w:eastAsia="ru-RU"/>
        </w:rPr>
        <w:t>нитарного предприятия «</w:t>
      </w:r>
      <w:proofErr w:type="spellStart"/>
      <w:r w:rsidRPr="00780A28">
        <w:rPr>
          <w:rFonts w:eastAsia="Times New Roman"/>
          <w:i w:val="0"/>
          <w:sz w:val="28"/>
          <w:szCs w:val="28"/>
          <w:lang w:eastAsia="ru-RU"/>
        </w:rPr>
        <w:t>Артезио</w:t>
      </w:r>
      <w:proofErr w:type="spellEnd"/>
      <w:r w:rsidRPr="00780A28">
        <w:rPr>
          <w:rFonts w:eastAsia="Times New Roman"/>
          <w:i w:val="0"/>
          <w:sz w:val="28"/>
          <w:szCs w:val="28"/>
          <w:lang w:eastAsia="ru-RU"/>
        </w:rPr>
        <w:t>» по адресу:</w:t>
      </w:r>
      <w:r w:rsidR="002613E0" w:rsidRPr="00780A28">
        <w:rPr>
          <w:rFonts w:eastAsia="Times New Roman"/>
          <w:i w:val="0"/>
          <w:sz w:val="28"/>
          <w:szCs w:val="28"/>
          <w:lang w:eastAsia="ru-RU"/>
        </w:rPr>
        <w:t xml:space="preserve"> г. Могилев, ул. Островского д. </w:t>
      </w:r>
      <w:r w:rsidRPr="00780A28">
        <w:rPr>
          <w:rFonts w:eastAsia="Times New Roman"/>
          <w:i w:val="0"/>
          <w:sz w:val="28"/>
          <w:szCs w:val="28"/>
          <w:lang w:eastAsia="ru-RU"/>
        </w:rPr>
        <w:t>52, 4-й этаж;</w:t>
      </w:r>
    </w:p>
    <w:p w:rsidR="00B72CA3" w:rsidRPr="00780A28" w:rsidRDefault="00B72CA3" w:rsidP="00D629F4">
      <w:pPr>
        <w:widowControl w:val="0"/>
        <w:numPr>
          <w:ilvl w:val="0"/>
          <w:numId w:val="29"/>
        </w:numPr>
        <w:tabs>
          <w:tab w:val="left" w:pos="993"/>
        </w:tabs>
        <w:spacing w:after="0" w:line="240" w:lineRule="auto"/>
        <w:ind w:left="0" w:firstLine="709"/>
        <w:contextualSpacing/>
        <w:jc w:val="both"/>
        <w:rPr>
          <w:rFonts w:eastAsia="Times New Roman"/>
          <w:i w:val="0"/>
          <w:sz w:val="28"/>
          <w:szCs w:val="28"/>
          <w:lang w:eastAsia="ru-RU"/>
        </w:rPr>
      </w:pPr>
      <w:r w:rsidRPr="00780A28">
        <w:rPr>
          <w:rFonts w:eastAsia="Times New Roman"/>
          <w:i w:val="0"/>
          <w:sz w:val="28"/>
          <w:szCs w:val="28"/>
          <w:lang w:eastAsia="ru-RU"/>
        </w:rPr>
        <w:t>филиала «</w:t>
      </w:r>
      <w:proofErr w:type="spellStart"/>
      <w:r w:rsidRPr="00780A28">
        <w:rPr>
          <w:rFonts w:eastAsia="Times New Roman"/>
          <w:i w:val="0"/>
          <w:sz w:val="28"/>
          <w:szCs w:val="28"/>
          <w:lang w:eastAsia="ru-RU"/>
        </w:rPr>
        <w:t>Артезио</w:t>
      </w:r>
      <w:proofErr w:type="spellEnd"/>
      <w:r w:rsidRPr="00780A28">
        <w:rPr>
          <w:rFonts w:eastAsia="Times New Roman"/>
          <w:i w:val="0"/>
          <w:sz w:val="28"/>
          <w:szCs w:val="28"/>
          <w:lang w:eastAsia="ru-RU"/>
        </w:rPr>
        <w:t xml:space="preserve"> Витебск» </w:t>
      </w:r>
      <w:r w:rsidR="002613E0" w:rsidRPr="00780A28">
        <w:rPr>
          <w:rFonts w:eastAsia="Times New Roman"/>
          <w:i w:val="0"/>
          <w:sz w:val="28"/>
          <w:szCs w:val="28"/>
          <w:lang w:eastAsia="ru-RU"/>
        </w:rPr>
        <w:t>у</w:t>
      </w:r>
      <w:r w:rsidRPr="00780A28">
        <w:rPr>
          <w:rFonts w:eastAsia="Times New Roman"/>
          <w:i w:val="0"/>
          <w:sz w:val="28"/>
          <w:szCs w:val="28"/>
          <w:lang w:eastAsia="ru-RU"/>
        </w:rPr>
        <w:t>нитарного предприятия «</w:t>
      </w:r>
      <w:proofErr w:type="spellStart"/>
      <w:r w:rsidRPr="00780A28">
        <w:rPr>
          <w:rFonts w:eastAsia="Times New Roman"/>
          <w:i w:val="0"/>
          <w:sz w:val="28"/>
          <w:szCs w:val="28"/>
          <w:lang w:eastAsia="ru-RU"/>
        </w:rPr>
        <w:t>Артезио</w:t>
      </w:r>
      <w:proofErr w:type="spellEnd"/>
      <w:r w:rsidRPr="00780A28">
        <w:rPr>
          <w:rFonts w:eastAsia="Times New Roman"/>
          <w:i w:val="0"/>
          <w:sz w:val="28"/>
          <w:szCs w:val="28"/>
          <w:lang w:eastAsia="ru-RU"/>
        </w:rPr>
        <w:t>» по адресу: г. Витебск, ул. Белорусская, д</w:t>
      </w:r>
      <w:r w:rsidR="002613E0" w:rsidRPr="00780A28">
        <w:rPr>
          <w:rFonts w:eastAsia="Times New Roman"/>
          <w:i w:val="0"/>
          <w:sz w:val="28"/>
          <w:szCs w:val="28"/>
          <w:lang w:eastAsia="ru-RU"/>
        </w:rPr>
        <w:t>. </w:t>
      </w:r>
      <w:r w:rsidRPr="00780A28">
        <w:rPr>
          <w:rFonts w:eastAsia="Times New Roman"/>
          <w:i w:val="0"/>
          <w:sz w:val="28"/>
          <w:szCs w:val="28"/>
          <w:lang w:eastAsia="ru-RU"/>
        </w:rPr>
        <w:t>6А, комн. 318.</w:t>
      </w:r>
    </w:p>
    <w:p w:rsidR="00B72CA3" w:rsidRPr="00780A28" w:rsidRDefault="00B72CA3" w:rsidP="00B72CA3">
      <w:pPr>
        <w:widowControl w:val="0"/>
        <w:spacing w:after="0" w:line="240" w:lineRule="auto"/>
        <w:ind w:firstLine="709"/>
        <w:jc w:val="both"/>
        <w:rPr>
          <w:i w:val="0"/>
          <w:sz w:val="28"/>
          <w:szCs w:val="28"/>
        </w:rPr>
      </w:pPr>
      <w:r w:rsidRPr="00780A28">
        <w:rPr>
          <w:i w:val="0"/>
          <w:sz w:val="28"/>
          <w:szCs w:val="28"/>
        </w:rPr>
        <w:t xml:space="preserve">Юридический адрес </w:t>
      </w:r>
      <w:r w:rsidR="002613E0" w:rsidRPr="00780A28">
        <w:rPr>
          <w:i w:val="0"/>
          <w:sz w:val="28"/>
          <w:szCs w:val="28"/>
        </w:rPr>
        <w:t>ПУП «</w:t>
      </w:r>
      <w:proofErr w:type="spellStart"/>
      <w:r w:rsidR="002613E0" w:rsidRPr="00780A28">
        <w:rPr>
          <w:i w:val="0"/>
          <w:sz w:val="28"/>
          <w:szCs w:val="28"/>
        </w:rPr>
        <w:t>Артезио</w:t>
      </w:r>
      <w:proofErr w:type="spellEnd"/>
      <w:r w:rsidR="002613E0" w:rsidRPr="00780A28">
        <w:rPr>
          <w:i w:val="0"/>
          <w:sz w:val="28"/>
          <w:szCs w:val="28"/>
        </w:rPr>
        <w:t>»: г. </w:t>
      </w:r>
      <w:r w:rsidRPr="00780A28">
        <w:rPr>
          <w:i w:val="0"/>
          <w:sz w:val="28"/>
          <w:szCs w:val="28"/>
        </w:rPr>
        <w:t>Минск, проспект Дзержинского д.</w:t>
      </w:r>
      <w:r w:rsidR="002613E0" w:rsidRPr="00780A28">
        <w:rPr>
          <w:i w:val="0"/>
          <w:sz w:val="28"/>
          <w:szCs w:val="28"/>
        </w:rPr>
        <w:t> </w:t>
      </w:r>
      <w:r w:rsidRPr="00780A28">
        <w:rPr>
          <w:i w:val="0"/>
          <w:sz w:val="28"/>
          <w:szCs w:val="28"/>
        </w:rPr>
        <w:t>8 помещение 10.</w:t>
      </w:r>
    </w:p>
    <w:p w:rsidR="00B72CA3" w:rsidRPr="00780A28" w:rsidRDefault="00B72CA3" w:rsidP="00B72CA3">
      <w:pPr>
        <w:widowControl w:val="0"/>
        <w:spacing w:after="0" w:line="240" w:lineRule="auto"/>
        <w:ind w:firstLine="709"/>
        <w:jc w:val="both"/>
        <w:rPr>
          <w:i w:val="0"/>
          <w:sz w:val="28"/>
          <w:szCs w:val="28"/>
        </w:rPr>
      </w:pPr>
      <w:r w:rsidRPr="00780A28">
        <w:rPr>
          <w:i w:val="0"/>
          <w:sz w:val="28"/>
          <w:szCs w:val="28"/>
        </w:rPr>
        <w:t>Основным нормативным документом, регламентирующим деятельность</w:t>
      </w:r>
      <w:r w:rsidR="002613E0" w:rsidRPr="00780A28">
        <w:rPr>
          <w:i w:val="0"/>
          <w:sz w:val="28"/>
          <w:szCs w:val="28"/>
        </w:rPr>
        <w:t xml:space="preserve"> ПУП</w:t>
      </w:r>
      <w:r w:rsidRPr="00780A28">
        <w:rPr>
          <w:i w:val="0"/>
          <w:sz w:val="28"/>
          <w:szCs w:val="28"/>
        </w:rPr>
        <w:t xml:space="preserve"> «</w:t>
      </w:r>
      <w:proofErr w:type="spellStart"/>
      <w:r w:rsidRPr="00780A28">
        <w:rPr>
          <w:i w:val="0"/>
          <w:sz w:val="28"/>
          <w:szCs w:val="28"/>
        </w:rPr>
        <w:t>Артезио</w:t>
      </w:r>
      <w:proofErr w:type="spellEnd"/>
      <w:r w:rsidRPr="00780A28">
        <w:rPr>
          <w:i w:val="0"/>
          <w:sz w:val="28"/>
          <w:szCs w:val="28"/>
        </w:rPr>
        <w:t xml:space="preserve">» является Устав, утвержденный </w:t>
      </w:r>
      <w:r w:rsidR="002613E0" w:rsidRPr="00780A28">
        <w:rPr>
          <w:i w:val="0"/>
          <w:sz w:val="28"/>
          <w:szCs w:val="28"/>
        </w:rPr>
        <w:t>р</w:t>
      </w:r>
      <w:r w:rsidRPr="00780A28">
        <w:rPr>
          <w:i w:val="0"/>
          <w:sz w:val="28"/>
          <w:szCs w:val="28"/>
        </w:rPr>
        <w:t>ешением собственника имущества предприятия – ООО «</w:t>
      </w:r>
      <w:proofErr w:type="spellStart"/>
      <w:r w:rsidRPr="00780A28">
        <w:rPr>
          <w:i w:val="0"/>
          <w:sz w:val="28"/>
          <w:szCs w:val="28"/>
        </w:rPr>
        <w:t>Артезио</w:t>
      </w:r>
      <w:proofErr w:type="spellEnd"/>
      <w:r w:rsidRPr="00780A28">
        <w:rPr>
          <w:i w:val="0"/>
          <w:sz w:val="28"/>
          <w:szCs w:val="28"/>
        </w:rPr>
        <w:t>» (протокол №</w:t>
      </w:r>
      <w:r w:rsidR="004D4FE6" w:rsidRPr="00780A28">
        <w:rPr>
          <w:i w:val="0"/>
          <w:sz w:val="28"/>
          <w:szCs w:val="28"/>
        </w:rPr>
        <w:t> </w:t>
      </w:r>
      <w:r w:rsidRPr="00780A28">
        <w:rPr>
          <w:i w:val="0"/>
          <w:sz w:val="28"/>
          <w:szCs w:val="28"/>
        </w:rPr>
        <w:t xml:space="preserve">15-10-01 от </w:t>
      </w:r>
      <w:r w:rsidR="002613E0" w:rsidRPr="00780A28">
        <w:rPr>
          <w:i w:val="0"/>
          <w:sz w:val="28"/>
          <w:szCs w:val="28"/>
        </w:rPr>
        <w:br/>
      </w:r>
      <w:r w:rsidRPr="00780A28">
        <w:rPr>
          <w:i w:val="0"/>
          <w:sz w:val="28"/>
          <w:szCs w:val="28"/>
        </w:rPr>
        <w:t>1</w:t>
      </w:r>
      <w:r w:rsidR="002613E0" w:rsidRPr="00780A28">
        <w:rPr>
          <w:i w:val="0"/>
          <w:sz w:val="28"/>
          <w:szCs w:val="28"/>
        </w:rPr>
        <w:t xml:space="preserve"> октября </w:t>
      </w:r>
      <w:r w:rsidRPr="00780A28">
        <w:rPr>
          <w:i w:val="0"/>
          <w:sz w:val="28"/>
          <w:szCs w:val="28"/>
        </w:rPr>
        <w:t>2015</w:t>
      </w:r>
      <w:r w:rsidR="002613E0" w:rsidRPr="00780A28">
        <w:rPr>
          <w:i w:val="0"/>
          <w:sz w:val="28"/>
          <w:szCs w:val="28"/>
        </w:rPr>
        <w:t> </w:t>
      </w:r>
      <w:r w:rsidRPr="00780A28">
        <w:rPr>
          <w:i w:val="0"/>
          <w:sz w:val="28"/>
          <w:szCs w:val="28"/>
        </w:rPr>
        <w:t>г.</w:t>
      </w:r>
      <w:r w:rsidR="002613E0" w:rsidRPr="00780A28">
        <w:rPr>
          <w:i w:val="0"/>
          <w:sz w:val="28"/>
          <w:szCs w:val="28"/>
        </w:rPr>
        <w:t>)</w:t>
      </w:r>
      <w:r w:rsidRPr="00780A28">
        <w:rPr>
          <w:i w:val="0"/>
          <w:sz w:val="28"/>
          <w:szCs w:val="28"/>
        </w:rPr>
        <w:t xml:space="preserve"> и зарегистрированный Минским городским исполнительным комитетом 1</w:t>
      </w:r>
      <w:r w:rsidR="002613E0" w:rsidRPr="00780A28">
        <w:rPr>
          <w:i w:val="0"/>
          <w:sz w:val="28"/>
          <w:szCs w:val="28"/>
        </w:rPr>
        <w:t xml:space="preserve"> октября </w:t>
      </w:r>
      <w:r w:rsidRPr="00780A28">
        <w:rPr>
          <w:i w:val="0"/>
          <w:sz w:val="28"/>
          <w:szCs w:val="28"/>
        </w:rPr>
        <w:t>2015</w:t>
      </w:r>
      <w:r w:rsidR="002613E0" w:rsidRPr="00780A28">
        <w:rPr>
          <w:i w:val="0"/>
          <w:sz w:val="28"/>
          <w:szCs w:val="28"/>
        </w:rPr>
        <w:t> </w:t>
      </w:r>
      <w:r w:rsidRPr="00780A28">
        <w:rPr>
          <w:i w:val="0"/>
          <w:sz w:val="28"/>
          <w:szCs w:val="28"/>
        </w:rPr>
        <w:t>г. за №</w:t>
      </w:r>
      <w:r w:rsidR="002613E0" w:rsidRPr="00780A28">
        <w:rPr>
          <w:i w:val="0"/>
          <w:sz w:val="28"/>
          <w:szCs w:val="28"/>
        </w:rPr>
        <w:t> </w:t>
      </w:r>
      <w:r w:rsidRPr="00780A28">
        <w:rPr>
          <w:i w:val="0"/>
          <w:sz w:val="28"/>
          <w:szCs w:val="28"/>
        </w:rPr>
        <w:t>190980782.</w:t>
      </w:r>
    </w:p>
    <w:p w:rsidR="004D4FE6" w:rsidRPr="00780A28" w:rsidRDefault="00B72CA3" w:rsidP="004D4FE6">
      <w:pPr>
        <w:widowControl w:val="0"/>
        <w:spacing w:after="0" w:line="240" w:lineRule="auto"/>
        <w:ind w:firstLine="709"/>
        <w:jc w:val="both"/>
        <w:rPr>
          <w:i w:val="0"/>
          <w:sz w:val="28"/>
          <w:szCs w:val="28"/>
        </w:rPr>
      </w:pPr>
      <w:r w:rsidRPr="00780A28">
        <w:rPr>
          <w:i w:val="0"/>
          <w:sz w:val="28"/>
          <w:szCs w:val="28"/>
        </w:rPr>
        <w:t xml:space="preserve">Целью деятельности </w:t>
      </w:r>
      <w:r w:rsidR="002613E0" w:rsidRPr="00780A28">
        <w:rPr>
          <w:i w:val="0"/>
          <w:sz w:val="28"/>
          <w:szCs w:val="28"/>
        </w:rPr>
        <w:t>ПУП «</w:t>
      </w:r>
      <w:proofErr w:type="spellStart"/>
      <w:r w:rsidR="002613E0" w:rsidRPr="00780A28">
        <w:rPr>
          <w:i w:val="0"/>
          <w:sz w:val="28"/>
          <w:szCs w:val="28"/>
        </w:rPr>
        <w:t>Артезио</w:t>
      </w:r>
      <w:proofErr w:type="spellEnd"/>
      <w:r w:rsidR="002613E0" w:rsidRPr="00780A28">
        <w:rPr>
          <w:i w:val="0"/>
          <w:sz w:val="28"/>
          <w:szCs w:val="28"/>
        </w:rPr>
        <w:t xml:space="preserve">» </w:t>
      </w:r>
      <w:r w:rsidRPr="00780A28">
        <w:rPr>
          <w:i w:val="0"/>
          <w:sz w:val="28"/>
          <w:szCs w:val="28"/>
        </w:rPr>
        <w:t>является хозяйственная деятельность, направленная на извлечение прибыли.</w:t>
      </w:r>
    </w:p>
    <w:p w:rsidR="00196639" w:rsidRPr="00780A28" w:rsidRDefault="00196639" w:rsidP="00196639">
      <w:pPr>
        <w:pStyle w:val="af0"/>
        <w:widowControl w:val="0"/>
        <w:tabs>
          <w:tab w:val="left" w:pos="993"/>
        </w:tabs>
        <w:spacing w:before="0" w:beforeAutospacing="0" w:after="0" w:afterAutospacing="0"/>
        <w:ind w:firstLine="709"/>
        <w:rPr>
          <w:sz w:val="28"/>
          <w:szCs w:val="28"/>
        </w:rPr>
      </w:pPr>
      <w:r w:rsidRPr="00780A28">
        <w:rPr>
          <w:sz w:val="28"/>
          <w:szCs w:val="28"/>
        </w:rPr>
        <w:t>Согласно учетной политик</w:t>
      </w:r>
      <w:r w:rsidR="00805A2D" w:rsidRPr="00780A28">
        <w:rPr>
          <w:sz w:val="28"/>
          <w:szCs w:val="28"/>
        </w:rPr>
        <w:t>е,</w:t>
      </w:r>
      <w:r w:rsidRPr="00780A28">
        <w:rPr>
          <w:sz w:val="28"/>
          <w:szCs w:val="28"/>
        </w:rPr>
        <w:t xml:space="preserve"> на ПУП «</w:t>
      </w:r>
      <w:proofErr w:type="spellStart"/>
      <w:r w:rsidRPr="00780A28">
        <w:rPr>
          <w:sz w:val="28"/>
          <w:szCs w:val="28"/>
        </w:rPr>
        <w:t>Артезио</w:t>
      </w:r>
      <w:proofErr w:type="spellEnd"/>
      <w:r w:rsidRPr="00780A28">
        <w:rPr>
          <w:sz w:val="28"/>
          <w:szCs w:val="28"/>
        </w:rPr>
        <w:t xml:space="preserve">» применяется автоматизированная форма бухгалтерского учета с использованием программы 1C «Бухгалтерия» (приложение А). Бухгалтерский учет осуществляется на основании рабочего плана счетов предприятия (приложение Б). В качестве регистров бухгалтерского учета используются стандартные отчеты, формируемые в программе 1С «Бухгалтерия» на основании учетных данных: </w:t>
      </w:r>
      <w:proofErr w:type="spellStart"/>
      <w:r w:rsidRPr="00780A28">
        <w:rPr>
          <w:sz w:val="28"/>
          <w:szCs w:val="28"/>
        </w:rPr>
        <w:t>оборотно</w:t>
      </w:r>
      <w:proofErr w:type="spellEnd"/>
      <w:r w:rsidRPr="00780A28">
        <w:rPr>
          <w:sz w:val="28"/>
          <w:szCs w:val="28"/>
        </w:rPr>
        <w:t>-сальдовая ведомость по счету, обороты счета, анализ счета, карточка счета, анализ субконто, карточка субконто, отчет по проводкам, главная книга и другие.</w:t>
      </w:r>
    </w:p>
    <w:p w:rsidR="002613E0" w:rsidRPr="00780A28" w:rsidRDefault="002613E0" w:rsidP="004D4FE6">
      <w:pPr>
        <w:widowControl w:val="0"/>
        <w:spacing w:after="0" w:line="240" w:lineRule="auto"/>
        <w:ind w:firstLine="709"/>
        <w:jc w:val="both"/>
        <w:rPr>
          <w:i w:val="0"/>
          <w:sz w:val="28"/>
          <w:szCs w:val="28"/>
        </w:rPr>
      </w:pPr>
      <w:r w:rsidRPr="00780A28">
        <w:rPr>
          <w:i w:val="0"/>
          <w:sz w:val="28"/>
          <w:szCs w:val="28"/>
        </w:rPr>
        <w:t xml:space="preserve">На основании данных </w:t>
      </w:r>
      <w:r w:rsidR="0011731B" w:rsidRPr="00780A28">
        <w:rPr>
          <w:i w:val="0"/>
          <w:sz w:val="28"/>
          <w:szCs w:val="28"/>
        </w:rPr>
        <w:t>«Б</w:t>
      </w:r>
      <w:r w:rsidR="00D3222A" w:rsidRPr="00780A28">
        <w:rPr>
          <w:i w:val="0"/>
          <w:sz w:val="28"/>
          <w:szCs w:val="28"/>
        </w:rPr>
        <w:t>ухгалтерского баланса</w:t>
      </w:r>
      <w:r w:rsidR="0011731B" w:rsidRPr="00780A28">
        <w:rPr>
          <w:i w:val="0"/>
          <w:sz w:val="28"/>
          <w:szCs w:val="28"/>
        </w:rPr>
        <w:t>»</w:t>
      </w:r>
      <w:r w:rsidR="00D3222A" w:rsidRPr="00780A28">
        <w:rPr>
          <w:i w:val="0"/>
          <w:sz w:val="28"/>
          <w:szCs w:val="28"/>
        </w:rPr>
        <w:t xml:space="preserve"> (приложения </w:t>
      </w:r>
      <w:r w:rsidR="00D82FA5" w:rsidRPr="00780A28">
        <w:rPr>
          <w:i w:val="0"/>
          <w:sz w:val="28"/>
          <w:szCs w:val="28"/>
        </w:rPr>
        <w:t>В, Г</w:t>
      </w:r>
      <w:r w:rsidR="00D3222A" w:rsidRPr="00780A28">
        <w:rPr>
          <w:i w:val="0"/>
          <w:sz w:val="28"/>
          <w:szCs w:val="28"/>
        </w:rPr>
        <w:t xml:space="preserve">), </w:t>
      </w:r>
      <w:r w:rsidR="0011731B" w:rsidRPr="00780A28">
        <w:rPr>
          <w:i w:val="0"/>
          <w:sz w:val="28"/>
          <w:szCs w:val="28"/>
        </w:rPr>
        <w:t xml:space="preserve">«Отчета о прибылях и убытках» </w:t>
      </w:r>
      <w:r w:rsidRPr="00780A28">
        <w:rPr>
          <w:i w:val="0"/>
          <w:sz w:val="28"/>
          <w:szCs w:val="28"/>
        </w:rPr>
        <w:t>(приложени</w:t>
      </w:r>
      <w:r w:rsidR="004D5811" w:rsidRPr="00780A28">
        <w:rPr>
          <w:i w:val="0"/>
          <w:sz w:val="28"/>
          <w:szCs w:val="28"/>
        </w:rPr>
        <w:t xml:space="preserve">е </w:t>
      </w:r>
      <w:r w:rsidR="00D82FA5" w:rsidRPr="00780A28">
        <w:rPr>
          <w:i w:val="0"/>
          <w:sz w:val="28"/>
          <w:szCs w:val="28"/>
        </w:rPr>
        <w:t>Д</w:t>
      </w:r>
      <w:r w:rsidR="004D4FE6" w:rsidRPr="00780A28">
        <w:rPr>
          <w:i w:val="0"/>
          <w:sz w:val="28"/>
          <w:szCs w:val="28"/>
        </w:rPr>
        <w:t xml:space="preserve">) </w:t>
      </w:r>
      <w:r w:rsidRPr="00780A28">
        <w:rPr>
          <w:i w:val="0"/>
          <w:sz w:val="28"/>
          <w:szCs w:val="28"/>
        </w:rPr>
        <w:t xml:space="preserve">и </w:t>
      </w:r>
      <w:r w:rsidR="0011731B" w:rsidRPr="00780A28">
        <w:rPr>
          <w:i w:val="0"/>
          <w:sz w:val="28"/>
          <w:szCs w:val="28"/>
        </w:rPr>
        <w:t>«О</w:t>
      </w:r>
      <w:r w:rsidRPr="00780A28">
        <w:rPr>
          <w:i w:val="0"/>
          <w:sz w:val="28"/>
          <w:szCs w:val="28"/>
        </w:rPr>
        <w:t>тчета по труду</w:t>
      </w:r>
      <w:r w:rsidR="0011731B" w:rsidRPr="00780A28">
        <w:rPr>
          <w:i w:val="0"/>
          <w:sz w:val="28"/>
          <w:szCs w:val="28"/>
        </w:rPr>
        <w:t>»</w:t>
      </w:r>
      <w:r w:rsidRPr="00780A28">
        <w:rPr>
          <w:i w:val="0"/>
          <w:sz w:val="28"/>
          <w:szCs w:val="28"/>
        </w:rPr>
        <w:t xml:space="preserve"> (приложени</w:t>
      </w:r>
      <w:r w:rsidR="004D5811" w:rsidRPr="00780A28">
        <w:rPr>
          <w:i w:val="0"/>
          <w:sz w:val="28"/>
          <w:szCs w:val="28"/>
        </w:rPr>
        <w:t>е</w:t>
      </w:r>
      <w:r w:rsidRPr="00780A28">
        <w:rPr>
          <w:i w:val="0"/>
          <w:sz w:val="28"/>
          <w:szCs w:val="28"/>
        </w:rPr>
        <w:t xml:space="preserve"> </w:t>
      </w:r>
      <w:r w:rsidR="00D82FA5" w:rsidRPr="00780A28">
        <w:rPr>
          <w:i w:val="0"/>
          <w:sz w:val="28"/>
          <w:szCs w:val="28"/>
        </w:rPr>
        <w:t>Е</w:t>
      </w:r>
      <w:r w:rsidRPr="00780A28">
        <w:rPr>
          <w:i w:val="0"/>
          <w:sz w:val="28"/>
          <w:szCs w:val="28"/>
        </w:rPr>
        <w:t xml:space="preserve">) проведем анализ основных экономических показателей деятельности </w:t>
      </w:r>
      <w:r w:rsidR="004D4FE6" w:rsidRPr="00780A28">
        <w:rPr>
          <w:i w:val="0"/>
          <w:sz w:val="28"/>
          <w:szCs w:val="28"/>
        </w:rPr>
        <w:t>ПУП «</w:t>
      </w:r>
      <w:proofErr w:type="spellStart"/>
      <w:r w:rsidR="004D4FE6" w:rsidRPr="00780A28">
        <w:rPr>
          <w:i w:val="0"/>
          <w:sz w:val="28"/>
          <w:szCs w:val="28"/>
        </w:rPr>
        <w:t>Артезио</w:t>
      </w:r>
      <w:proofErr w:type="spellEnd"/>
      <w:r w:rsidR="004D4FE6" w:rsidRPr="00780A28">
        <w:rPr>
          <w:i w:val="0"/>
          <w:sz w:val="28"/>
          <w:szCs w:val="28"/>
        </w:rPr>
        <w:t>»</w:t>
      </w:r>
      <w:r w:rsidRPr="00780A28">
        <w:rPr>
          <w:i w:val="0"/>
          <w:sz w:val="28"/>
          <w:szCs w:val="28"/>
        </w:rPr>
        <w:t xml:space="preserve"> за 201</w:t>
      </w:r>
      <w:r w:rsidR="00F2334E" w:rsidRPr="00780A28">
        <w:rPr>
          <w:i w:val="0"/>
          <w:sz w:val="28"/>
          <w:szCs w:val="28"/>
        </w:rPr>
        <w:t>7</w:t>
      </w:r>
      <w:r w:rsidRPr="00780A28">
        <w:rPr>
          <w:i w:val="0"/>
          <w:sz w:val="28"/>
          <w:szCs w:val="28"/>
        </w:rPr>
        <w:t>-201</w:t>
      </w:r>
      <w:r w:rsidR="004D4FE6" w:rsidRPr="00780A28">
        <w:rPr>
          <w:i w:val="0"/>
          <w:sz w:val="28"/>
          <w:szCs w:val="28"/>
        </w:rPr>
        <w:t>8</w:t>
      </w:r>
      <w:r w:rsidRPr="00780A28">
        <w:rPr>
          <w:i w:val="0"/>
          <w:sz w:val="28"/>
          <w:szCs w:val="28"/>
        </w:rPr>
        <w:t xml:space="preserve"> гг., результаты которого представим в таблице </w:t>
      </w:r>
      <w:r w:rsidR="004D4FE6" w:rsidRPr="00780A28">
        <w:rPr>
          <w:i w:val="0"/>
          <w:sz w:val="28"/>
          <w:szCs w:val="28"/>
        </w:rPr>
        <w:t>1.2.</w:t>
      </w:r>
    </w:p>
    <w:p w:rsidR="004D5811" w:rsidRPr="00780A28" w:rsidRDefault="004D5811" w:rsidP="004D4FE6">
      <w:pPr>
        <w:widowControl w:val="0"/>
        <w:spacing w:after="0" w:line="240" w:lineRule="auto"/>
        <w:ind w:firstLine="709"/>
        <w:jc w:val="both"/>
        <w:rPr>
          <w:i w:val="0"/>
          <w:sz w:val="28"/>
          <w:szCs w:val="28"/>
        </w:rPr>
      </w:pPr>
    </w:p>
    <w:p w:rsidR="004D5811" w:rsidRPr="009C7722" w:rsidRDefault="004D5811" w:rsidP="004D5811">
      <w:pPr>
        <w:widowControl w:val="0"/>
        <w:shd w:val="clear" w:color="auto" w:fill="FFFFFF"/>
        <w:tabs>
          <w:tab w:val="left" w:pos="540"/>
          <w:tab w:val="left" w:leader="underscore" w:pos="3953"/>
          <w:tab w:val="left" w:leader="underscore" w:pos="6638"/>
        </w:tabs>
        <w:spacing w:after="0" w:line="240" w:lineRule="auto"/>
        <w:ind w:firstLine="709"/>
        <w:jc w:val="both"/>
        <w:rPr>
          <w:i w:val="0"/>
          <w:sz w:val="28"/>
          <w:szCs w:val="28"/>
        </w:rPr>
      </w:pPr>
      <w:r w:rsidRPr="00780A28">
        <w:rPr>
          <w:i w:val="0"/>
          <w:sz w:val="28"/>
          <w:szCs w:val="28"/>
        </w:rPr>
        <w:t>Таблица 1.2 – Анализ основных экономических показателей деятельности ПУП «</w:t>
      </w:r>
      <w:proofErr w:type="spellStart"/>
      <w:r w:rsidRPr="00780A28">
        <w:rPr>
          <w:i w:val="0"/>
          <w:sz w:val="28"/>
          <w:szCs w:val="28"/>
        </w:rPr>
        <w:t>Артезио</w:t>
      </w:r>
      <w:proofErr w:type="spellEnd"/>
      <w:r w:rsidRPr="00780A28">
        <w:rPr>
          <w:i w:val="0"/>
          <w:sz w:val="28"/>
          <w:szCs w:val="28"/>
        </w:rPr>
        <w:t>» за 2017-2018 гг.</w:t>
      </w:r>
    </w:p>
    <w:p w:rsidR="004D5811" w:rsidRPr="009C7722" w:rsidRDefault="004D5811" w:rsidP="004D4FE6">
      <w:pPr>
        <w:widowControl w:val="0"/>
        <w:spacing w:after="0" w:line="240" w:lineRule="auto"/>
        <w:ind w:firstLine="709"/>
        <w:jc w:val="both"/>
        <w:rPr>
          <w:i w:val="0"/>
          <w:sz w:val="28"/>
          <w:szCs w:val="28"/>
        </w:rPr>
      </w:pPr>
    </w:p>
    <w:tbl>
      <w:tblPr>
        <w:tblW w:w="5000" w:type="pct"/>
        <w:tblLook w:val="04A0" w:firstRow="1" w:lastRow="0" w:firstColumn="1" w:lastColumn="0" w:noHBand="0" w:noVBand="1"/>
      </w:tblPr>
      <w:tblGrid>
        <w:gridCol w:w="3894"/>
        <w:gridCol w:w="1259"/>
        <w:gridCol w:w="1257"/>
        <w:gridCol w:w="1764"/>
        <w:gridCol w:w="1538"/>
      </w:tblGrid>
      <w:tr w:rsidR="004D5811" w:rsidRPr="009C7722" w:rsidTr="006D7C76">
        <w:trPr>
          <w:trHeight w:val="397"/>
        </w:trPr>
        <w:tc>
          <w:tcPr>
            <w:tcW w:w="2005" w:type="pct"/>
            <w:tcBorders>
              <w:top w:val="single" w:sz="4" w:space="0" w:color="auto"/>
              <w:left w:val="single" w:sz="4" w:space="0" w:color="auto"/>
              <w:bottom w:val="nil"/>
              <w:right w:val="single" w:sz="4" w:space="0" w:color="auto"/>
            </w:tcBorders>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Показатель</w:t>
            </w:r>
          </w:p>
        </w:tc>
        <w:tc>
          <w:tcPr>
            <w:tcW w:w="648" w:type="pct"/>
            <w:tcBorders>
              <w:top w:val="single" w:sz="4" w:space="0" w:color="auto"/>
              <w:left w:val="nil"/>
              <w:bottom w:val="nil"/>
              <w:right w:val="single" w:sz="4" w:space="0" w:color="auto"/>
            </w:tcBorders>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2017 г.</w:t>
            </w:r>
          </w:p>
        </w:tc>
        <w:tc>
          <w:tcPr>
            <w:tcW w:w="647" w:type="pct"/>
            <w:tcBorders>
              <w:top w:val="single" w:sz="4" w:space="0" w:color="auto"/>
              <w:left w:val="nil"/>
              <w:bottom w:val="nil"/>
              <w:right w:val="single" w:sz="4" w:space="0" w:color="auto"/>
            </w:tcBorders>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2018 г.</w:t>
            </w:r>
          </w:p>
        </w:tc>
        <w:tc>
          <w:tcPr>
            <w:tcW w:w="908" w:type="pct"/>
            <w:tcBorders>
              <w:top w:val="single" w:sz="4" w:space="0" w:color="auto"/>
              <w:left w:val="nil"/>
              <w:bottom w:val="single" w:sz="4" w:space="0" w:color="auto"/>
              <w:right w:val="single" w:sz="4" w:space="0" w:color="auto"/>
            </w:tcBorders>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 xml:space="preserve">Абсолютное изменение, +/- </w:t>
            </w:r>
          </w:p>
        </w:tc>
        <w:tc>
          <w:tcPr>
            <w:tcW w:w="792" w:type="pct"/>
            <w:tcBorders>
              <w:top w:val="single" w:sz="4" w:space="0" w:color="auto"/>
              <w:left w:val="nil"/>
              <w:bottom w:val="single" w:sz="4" w:space="0" w:color="auto"/>
              <w:right w:val="single" w:sz="4" w:space="0" w:color="auto"/>
            </w:tcBorders>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Темп роста, %</w:t>
            </w:r>
          </w:p>
        </w:tc>
      </w:tr>
      <w:tr w:rsidR="000337D8" w:rsidRPr="009C7722" w:rsidTr="006D7C76">
        <w:trPr>
          <w:trHeight w:val="397"/>
        </w:trPr>
        <w:tc>
          <w:tcPr>
            <w:tcW w:w="2005" w:type="pct"/>
            <w:tcBorders>
              <w:top w:val="single" w:sz="4" w:space="0" w:color="auto"/>
              <w:left w:val="single" w:sz="4" w:space="0" w:color="auto"/>
              <w:bottom w:val="nil"/>
              <w:right w:val="single" w:sz="4" w:space="0" w:color="auto"/>
            </w:tcBorders>
            <w:shd w:val="clear" w:color="auto" w:fill="auto"/>
            <w:vAlign w:val="center"/>
            <w:hideMark/>
          </w:tcPr>
          <w:p w:rsidR="000337D8" w:rsidRPr="009C7722" w:rsidRDefault="000337D8"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w:t>
            </w:r>
          </w:p>
        </w:tc>
        <w:tc>
          <w:tcPr>
            <w:tcW w:w="648" w:type="pct"/>
            <w:tcBorders>
              <w:top w:val="single" w:sz="4" w:space="0" w:color="auto"/>
              <w:left w:val="nil"/>
              <w:bottom w:val="nil"/>
              <w:right w:val="single" w:sz="4" w:space="0" w:color="auto"/>
            </w:tcBorders>
            <w:shd w:val="clear" w:color="auto" w:fill="auto"/>
            <w:vAlign w:val="center"/>
            <w:hideMark/>
          </w:tcPr>
          <w:p w:rsidR="000337D8" w:rsidRPr="009C7722" w:rsidRDefault="000337D8"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2</w:t>
            </w:r>
          </w:p>
        </w:tc>
        <w:tc>
          <w:tcPr>
            <w:tcW w:w="647" w:type="pct"/>
            <w:tcBorders>
              <w:top w:val="single" w:sz="4" w:space="0" w:color="auto"/>
              <w:left w:val="nil"/>
              <w:bottom w:val="nil"/>
              <w:right w:val="single" w:sz="4" w:space="0" w:color="auto"/>
            </w:tcBorders>
            <w:shd w:val="clear" w:color="auto" w:fill="auto"/>
            <w:vAlign w:val="center"/>
            <w:hideMark/>
          </w:tcPr>
          <w:p w:rsidR="000337D8" w:rsidRPr="009C7722" w:rsidRDefault="000337D8"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3</w:t>
            </w:r>
          </w:p>
        </w:tc>
        <w:tc>
          <w:tcPr>
            <w:tcW w:w="908" w:type="pct"/>
            <w:tcBorders>
              <w:top w:val="single" w:sz="4" w:space="0" w:color="auto"/>
              <w:left w:val="nil"/>
              <w:bottom w:val="single" w:sz="4" w:space="0" w:color="auto"/>
              <w:right w:val="single" w:sz="4" w:space="0" w:color="auto"/>
            </w:tcBorders>
            <w:shd w:val="clear" w:color="auto" w:fill="auto"/>
            <w:vAlign w:val="center"/>
            <w:hideMark/>
          </w:tcPr>
          <w:p w:rsidR="000337D8" w:rsidRPr="009C7722" w:rsidRDefault="000337D8"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4</w:t>
            </w:r>
          </w:p>
        </w:tc>
        <w:tc>
          <w:tcPr>
            <w:tcW w:w="792" w:type="pct"/>
            <w:tcBorders>
              <w:top w:val="single" w:sz="4" w:space="0" w:color="auto"/>
              <w:left w:val="nil"/>
              <w:bottom w:val="single" w:sz="4" w:space="0" w:color="auto"/>
              <w:right w:val="single" w:sz="4" w:space="0" w:color="auto"/>
            </w:tcBorders>
            <w:shd w:val="clear" w:color="auto" w:fill="auto"/>
            <w:vAlign w:val="center"/>
            <w:hideMark/>
          </w:tcPr>
          <w:p w:rsidR="000337D8" w:rsidRPr="009C7722" w:rsidRDefault="000337D8"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5</w:t>
            </w:r>
          </w:p>
        </w:tc>
      </w:tr>
      <w:tr w:rsidR="004D5811" w:rsidRPr="009C7722" w:rsidTr="000337D8">
        <w:trPr>
          <w:trHeight w:val="397"/>
        </w:trPr>
        <w:tc>
          <w:tcPr>
            <w:tcW w:w="200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D5811" w:rsidRPr="009C7722" w:rsidRDefault="004D5811" w:rsidP="004D5811">
            <w:pPr>
              <w:spacing w:after="0" w:line="240" w:lineRule="auto"/>
              <w:rPr>
                <w:rFonts w:eastAsia="Times New Roman"/>
                <w:i w:val="0"/>
                <w:sz w:val="24"/>
                <w:szCs w:val="24"/>
                <w:lang w:eastAsia="ru-RU"/>
              </w:rPr>
            </w:pPr>
            <w:r w:rsidRPr="009C7722">
              <w:rPr>
                <w:rFonts w:eastAsia="Times New Roman"/>
                <w:i w:val="0"/>
                <w:sz w:val="24"/>
                <w:szCs w:val="24"/>
                <w:lang w:eastAsia="ru-RU"/>
              </w:rPr>
              <w:t>1 Выручка от реализации продукции (товаров, работ, услуг), тыс. р.</w:t>
            </w:r>
          </w:p>
        </w:tc>
        <w:tc>
          <w:tcPr>
            <w:tcW w:w="648" w:type="pct"/>
            <w:tcBorders>
              <w:top w:val="single" w:sz="4" w:space="0" w:color="auto"/>
              <w:left w:val="nil"/>
              <w:bottom w:val="single" w:sz="4" w:space="0" w:color="auto"/>
              <w:right w:val="single" w:sz="4" w:space="0" w:color="auto"/>
            </w:tcBorders>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14 048</w:t>
            </w:r>
          </w:p>
        </w:tc>
        <w:tc>
          <w:tcPr>
            <w:tcW w:w="647" w:type="pct"/>
            <w:tcBorders>
              <w:top w:val="single" w:sz="4" w:space="0" w:color="auto"/>
              <w:left w:val="nil"/>
              <w:bottom w:val="single" w:sz="4" w:space="0" w:color="auto"/>
              <w:right w:val="single" w:sz="4" w:space="0" w:color="auto"/>
            </w:tcBorders>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14 445</w:t>
            </w:r>
          </w:p>
        </w:tc>
        <w:tc>
          <w:tcPr>
            <w:tcW w:w="908" w:type="pct"/>
            <w:tcBorders>
              <w:top w:val="nil"/>
              <w:left w:val="nil"/>
              <w:bottom w:val="single" w:sz="4" w:space="0" w:color="auto"/>
              <w:right w:val="single" w:sz="4" w:space="0" w:color="auto"/>
            </w:tcBorders>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397</w:t>
            </w:r>
          </w:p>
        </w:tc>
        <w:tc>
          <w:tcPr>
            <w:tcW w:w="792" w:type="pct"/>
            <w:tcBorders>
              <w:top w:val="nil"/>
              <w:left w:val="nil"/>
              <w:bottom w:val="single" w:sz="4" w:space="0" w:color="auto"/>
              <w:right w:val="single" w:sz="4" w:space="0" w:color="auto"/>
            </w:tcBorders>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102,8</w:t>
            </w:r>
          </w:p>
        </w:tc>
      </w:tr>
      <w:tr w:rsidR="004D5811" w:rsidRPr="009C7722" w:rsidTr="00780A28">
        <w:trPr>
          <w:trHeight w:val="397"/>
        </w:trPr>
        <w:tc>
          <w:tcPr>
            <w:tcW w:w="200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D5811" w:rsidRPr="009C7722" w:rsidRDefault="004D5811" w:rsidP="004D5811">
            <w:pPr>
              <w:spacing w:after="0" w:line="240" w:lineRule="auto"/>
              <w:rPr>
                <w:rFonts w:eastAsia="Times New Roman"/>
                <w:i w:val="0"/>
                <w:sz w:val="24"/>
                <w:szCs w:val="24"/>
                <w:lang w:eastAsia="ru-RU"/>
              </w:rPr>
            </w:pPr>
            <w:r w:rsidRPr="009C7722">
              <w:rPr>
                <w:rFonts w:eastAsia="Times New Roman"/>
                <w:i w:val="0"/>
                <w:sz w:val="24"/>
                <w:szCs w:val="24"/>
                <w:lang w:eastAsia="ru-RU"/>
              </w:rPr>
              <w:t>2 Себестоимость реализованной продукции (товаров, работ, услуг), тыс. р.</w:t>
            </w:r>
          </w:p>
        </w:tc>
        <w:tc>
          <w:tcPr>
            <w:tcW w:w="648" w:type="pct"/>
            <w:tcBorders>
              <w:top w:val="single" w:sz="4" w:space="0" w:color="auto"/>
              <w:left w:val="nil"/>
              <w:bottom w:val="single" w:sz="4" w:space="0" w:color="auto"/>
              <w:right w:val="single" w:sz="4" w:space="0" w:color="auto"/>
            </w:tcBorders>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9 985</w:t>
            </w:r>
          </w:p>
        </w:tc>
        <w:tc>
          <w:tcPr>
            <w:tcW w:w="647" w:type="pct"/>
            <w:tcBorders>
              <w:top w:val="single" w:sz="4" w:space="0" w:color="auto"/>
              <w:left w:val="nil"/>
              <w:bottom w:val="single" w:sz="4" w:space="0" w:color="auto"/>
              <w:right w:val="single" w:sz="4" w:space="0" w:color="auto"/>
            </w:tcBorders>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10 857</w:t>
            </w:r>
          </w:p>
        </w:tc>
        <w:tc>
          <w:tcPr>
            <w:tcW w:w="908" w:type="pct"/>
            <w:tcBorders>
              <w:top w:val="single" w:sz="4" w:space="0" w:color="auto"/>
              <w:left w:val="nil"/>
              <w:bottom w:val="single" w:sz="4" w:space="0" w:color="auto"/>
              <w:right w:val="single" w:sz="4" w:space="0" w:color="auto"/>
            </w:tcBorders>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872</w:t>
            </w:r>
          </w:p>
        </w:tc>
        <w:tc>
          <w:tcPr>
            <w:tcW w:w="792" w:type="pct"/>
            <w:tcBorders>
              <w:top w:val="single" w:sz="4" w:space="0" w:color="auto"/>
              <w:left w:val="nil"/>
              <w:bottom w:val="single" w:sz="4" w:space="0" w:color="auto"/>
              <w:right w:val="single" w:sz="4" w:space="0" w:color="auto"/>
            </w:tcBorders>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108,7</w:t>
            </w:r>
          </w:p>
        </w:tc>
      </w:tr>
      <w:tr w:rsidR="00780A28" w:rsidRPr="009C7722" w:rsidTr="000337D8">
        <w:trPr>
          <w:trHeight w:val="397"/>
        </w:trPr>
        <w:tc>
          <w:tcPr>
            <w:tcW w:w="2005" w:type="pct"/>
            <w:tcBorders>
              <w:top w:val="single" w:sz="4" w:space="0" w:color="auto"/>
              <w:left w:val="single" w:sz="4" w:space="0" w:color="auto"/>
              <w:right w:val="single" w:sz="4" w:space="0" w:color="auto"/>
            </w:tcBorders>
            <w:shd w:val="clear" w:color="auto" w:fill="auto"/>
            <w:vAlign w:val="center"/>
            <w:hideMark/>
          </w:tcPr>
          <w:p w:rsidR="00780A28" w:rsidRPr="009C7722" w:rsidRDefault="00780A28" w:rsidP="00E324AF">
            <w:pPr>
              <w:spacing w:after="0" w:line="240" w:lineRule="auto"/>
              <w:rPr>
                <w:rFonts w:eastAsia="Times New Roman"/>
                <w:i w:val="0"/>
                <w:sz w:val="24"/>
                <w:szCs w:val="24"/>
                <w:lang w:eastAsia="ru-RU"/>
              </w:rPr>
            </w:pPr>
            <w:r w:rsidRPr="009C7722">
              <w:rPr>
                <w:rFonts w:eastAsia="Times New Roman"/>
                <w:i w:val="0"/>
                <w:sz w:val="24"/>
                <w:szCs w:val="24"/>
                <w:lang w:eastAsia="ru-RU"/>
              </w:rPr>
              <w:t>3 Управленческие расходы, тыс. р.</w:t>
            </w:r>
          </w:p>
        </w:tc>
        <w:tc>
          <w:tcPr>
            <w:tcW w:w="648" w:type="pct"/>
            <w:tcBorders>
              <w:top w:val="single" w:sz="4" w:space="0" w:color="auto"/>
              <w:left w:val="nil"/>
              <w:right w:val="single" w:sz="4" w:space="0" w:color="auto"/>
            </w:tcBorders>
            <w:shd w:val="clear" w:color="auto" w:fill="auto"/>
            <w:vAlign w:val="center"/>
            <w:hideMark/>
          </w:tcPr>
          <w:p w:rsidR="00780A28" w:rsidRPr="009C7722" w:rsidRDefault="00780A28" w:rsidP="00E324AF">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2 106</w:t>
            </w:r>
          </w:p>
        </w:tc>
        <w:tc>
          <w:tcPr>
            <w:tcW w:w="647" w:type="pct"/>
            <w:tcBorders>
              <w:top w:val="single" w:sz="4" w:space="0" w:color="auto"/>
              <w:left w:val="nil"/>
              <w:right w:val="single" w:sz="4" w:space="0" w:color="auto"/>
            </w:tcBorders>
            <w:shd w:val="clear" w:color="auto" w:fill="auto"/>
            <w:vAlign w:val="center"/>
            <w:hideMark/>
          </w:tcPr>
          <w:p w:rsidR="00780A28" w:rsidRPr="009C7722" w:rsidRDefault="00780A28" w:rsidP="00E324AF">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2 307</w:t>
            </w:r>
          </w:p>
        </w:tc>
        <w:tc>
          <w:tcPr>
            <w:tcW w:w="908" w:type="pct"/>
            <w:tcBorders>
              <w:top w:val="single" w:sz="4" w:space="0" w:color="auto"/>
              <w:left w:val="nil"/>
              <w:right w:val="single" w:sz="4" w:space="0" w:color="auto"/>
            </w:tcBorders>
            <w:shd w:val="clear" w:color="auto" w:fill="auto"/>
            <w:vAlign w:val="center"/>
            <w:hideMark/>
          </w:tcPr>
          <w:p w:rsidR="00780A28" w:rsidRPr="009C7722" w:rsidRDefault="00780A28" w:rsidP="00E324AF">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201</w:t>
            </w:r>
          </w:p>
        </w:tc>
        <w:tc>
          <w:tcPr>
            <w:tcW w:w="792" w:type="pct"/>
            <w:tcBorders>
              <w:top w:val="single" w:sz="4" w:space="0" w:color="auto"/>
              <w:left w:val="nil"/>
              <w:right w:val="single" w:sz="4" w:space="0" w:color="auto"/>
            </w:tcBorders>
            <w:shd w:val="clear" w:color="auto" w:fill="auto"/>
            <w:vAlign w:val="center"/>
            <w:hideMark/>
          </w:tcPr>
          <w:p w:rsidR="00780A28" w:rsidRPr="009C7722" w:rsidRDefault="00780A28" w:rsidP="00E324AF">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109,5</w:t>
            </w:r>
          </w:p>
        </w:tc>
      </w:tr>
      <w:tr w:rsidR="00780A28" w:rsidRPr="009C7722" w:rsidTr="000337D8">
        <w:trPr>
          <w:trHeight w:val="397"/>
        </w:trPr>
        <w:tc>
          <w:tcPr>
            <w:tcW w:w="2005" w:type="pct"/>
            <w:tcBorders>
              <w:top w:val="single" w:sz="4" w:space="0" w:color="auto"/>
              <w:left w:val="single" w:sz="4" w:space="0" w:color="auto"/>
              <w:right w:val="single" w:sz="4" w:space="0" w:color="auto"/>
            </w:tcBorders>
            <w:shd w:val="clear" w:color="auto" w:fill="auto"/>
            <w:vAlign w:val="center"/>
            <w:hideMark/>
          </w:tcPr>
          <w:p w:rsidR="00780A28" w:rsidRPr="009C7722" w:rsidRDefault="00780A28" w:rsidP="00E324AF">
            <w:pPr>
              <w:spacing w:after="0" w:line="240" w:lineRule="auto"/>
              <w:rPr>
                <w:rFonts w:eastAsia="Times New Roman"/>
                <w:i w:val="0"/>
                <w:sz w:val="24"/>
                <w:szCs w:val="24"/>
                <w:lang w:eastAsia="ru-RU"/>
              </w:rPr>
            </w:pPr>
            <w:r w:rsidRPr="009C7722">
              <w:rPr>
                <w:rFonts w:eastAsia="Times New Roman"/>
                <w:i w:val="0"/>
                <w:sz w:val="24"/>
                <w:szCs w:val="24"/>
                <w:lang w:eastAsia="ru-RU"/>
              </w:rPr>
              <w:t>4 Прибыль (убыток) от реализации продукции, товаров, работ, услуг, тыс. р.</w:t>
            </w:r>
          </w:p>
        </w:tc>
        <w:tc>
          <w:tcPr>
            <w:tcW w:w="648" w:type="pct"/>
            <w:tcBorders>
              <w:top w:val="single" w:sz="4" w:space="0" w:color="auto"/>
              <w:left w:val="nil"/>
              <w:right w:val="single" w:sz="4" w:space="0" w:color="auto"/>
            </w:tcBorders>
            <w:shd w:val="clear" w:color="auto" w:fill="auto"/>
            <w:vAlign w:val="center"/>
            <w:hideMark/>
          </w:tcPr>
          <w:p w:rsidR="00780A28" w:rsidRPr="009C7722" w:rsidRDefault="00780A28" w:rsidP="00E324AF">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1 957</w:t>
            </w:r>
          </w:p>
        </w:tc>
        <w:tc>
          <w:tcPr>
            <w:tcW w:w="647" w:type="pct"/>
            <w:tcBorders>
              <w:top w:val="single" w:sz="4" w:space="0" w:color="auto"/>
              <w:left w:val="nil"/>
              <w:right w:val="single" w:sz="4" w:space="0" w:color="auto"/>
            </w:tcBorders>
            <w:shd w:val="clear" w:color="auto" w:fill="auto"/>
            <w:vAlign w:val="center"/>
            <w:hideMark/>
          </w:tcPr>
          <w:p w:rsidR="00780A28" w:rsidRPr="009C7722" w:rsidRDefault="00780A28" w:rsidP="00E324AF">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1 281</w:t>
            </w:r>
          </w:p>
        </w:tc>
        <w:tc>
          <w:tcPr>
            <w:tcW w:w="908" w:type="pct"/>
            <w:tcBorders>
              <w:top w:val="single" w:sz="4" w:space="0" w:color="auto"/>
              <w:left w:val="nil"/>
              <w:right w:val="single" w:sz="4" w:space="0" w:color="auto"/>
            </w:tcBorders>
            <w:shd w:val="clear" w:color="auto" w:fill="auto"/>
            <w:vAlign w:val="center"/>
            <w:hideMark/>
          </w:tcPr>
          <w:p w:rsidR="00780A28" w:rsidRPr="009C7722" w:rsidRDefault="00780A28" w:rsidP="00E324AF">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-676</w:t>
            </w:r>
          </w:p>
        </w:tc>
        <w:tc>
          <w:tcPr>
            <w:tcW w:w="792" w:type="pct"/>
            <w:tcBorders>
              <w:top w:val="single" w:sz="4" w:space="0" w:color="auto"/>
              <w:left w:val="nil"/>
              <w:right w:val="single" w:sz="4" w:space="0" w:color="auto"/>
            </w:tcBorders>
            <w:shd w:val="clear" w:color="auto" w:fill="auto"/>
            <w:vAlign w:val="center"/>
            <w:hideMark/>
          </w:tcPr>
          <w:p w:rsidR="00780A28" w:rsidRPr="009C7722" w:rsidRDefault="00780A28" w:rsidP="00E324AF">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65,5</w:t>
            </w:r>
          </w:p>
        </w:tc>
      </w:tr>
    </w:tbl>
    <w:p w:rsidR="000337D8" w:rsidRPr="009C7722" w:rsidRDefault="000337D8"/>
    <w:p w:rsidR="000337D8" w:rsidRPr="009C7722" w:rsidRDefault="000337D8" w:rsidP="000337D8">
      <w:pPr>
        <w:ind w:firstLine="709"/>
        <w:rPr>
          <w:i w:val="0"/>
          <w:sz w:val="28"/>
          <w:szCs w:val="28"/>
        </w:rPr>
      </w:pPr>
      <w:r w:rsidRPr="009C7722">
        <w:rPr>
          <w:i w:val="0"/>
          <w:sz w:val="28"/>
          <w:szCs w:val="28"/>
        </w:rPr>
        <w:lastRenderedPageBreak/>
        <w:t>Продолжение таблицы 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4"/>
        <w:gridCol w:w="1259"/>
        <w:gridCol w:w="1257"/>
        <w:gridCol w:w="1764"/>
        <w:gridCol w:w="1538"/>
      </w:tblGrid>
      <w:tr w:rsidR="000337D8" w:rsidRPr="009C7722" w:rsidTr="000337D8">
        <w:trPr>
          <w:trHeight w:val="397"/>
        </w:trPr>
        <w:tc>
          <w:tcPr>
            <w:tcW w:w="2005" w:type="pct"/>
            <w:shd w:val="clear" w:color="auto" w:fill="auto"/>
            <w:vAlign w:val="center"/>
            <w:hideMark/>
          </w:tcPr>
          <w:p w:rsidR="000337D8" w:rsidRPr="009C7722" w:rsidRDefault="000337D8" w:rsidP="000337D8">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w:t>
            </w:r>
          </w:p>
        </w:tc>
        <w:tc>
          <w:tcPr>
            <w:tcW w:w="648" w:type="pct"/>
            <w:shd w:val="clear" w:color="auto" w:fill="auto"/>
            <w:vAlign w:val="center"/>
            <w:hideMark/>
          </w:tcPr>
          <w:p w:rsidR="000337D8" w:rsidRPr="009C7722" w:rsidRDefault="000337D8" w:rsidP="000337D8">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2</w:t>
            </w:r>
          </w:p>
        </w:tc>
        <w:tc>
          <w:tcPr>
            <w:tcW w:w="647" w:type="pct"/>
            <w:shd w:val="clear" w:color="auto" w:fill="auto"/>
            <w:vAlign w:val="center"/>
            <w:hideMark/>
          </w:tcPr>
          <w:p w:rsidR="000337D8" w:rsidRPr="009C7722" w:rsidRDefault="000337D8" w:rsidP="000337D8">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3</w:t>
            </w:r>
          </w:p>
        </w:tc>
        <w:tc>
          <w:tcPr>
            <w:tcW w:w="908" w:type="pct"/>
            <w:shd w:val="clear" w:color="auto" w:fill="auto"/>
            <w:vAlign w:val="center"/>
            <w:hideMark/>
          </w:tcPr>
          <w:p w:rsidR="000337D8" w:rsidRPr="009C7722" w:rsidRDefault="000337D8" w:rsidP="000337D8">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4</w:t>
            </w:r>
          </w:p>
        </w:tc>
        <w:tc>
          <w:tcPr>
            <w:tcW w:w="792" w:type="pct"/>
            <w:shd w:val="clear" w:color="auto" w:fill="auto"/>
            <w:vAlign w:val="center"/>
            <w:hideMark/>
          </w:tcPr>
          <w:p w:rsidR="000337D8" w:rsidRPr="009C7722" w:rsidRDefault="000337D8" w:rsidP="000337D8">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5</w:t>
            </w:r>
          </w:p>
        </w:tc>
      </w:tr>
      <w:tr w:rsidR="004D5811" w:rsidRPr="009C7722" w:rsidTr="000337D8">
        <w:trPr>
          <w:trHeight w:val="397"/>
        </w:trPr>
        <w:tc>
          <w:tcPr>
            <w:tcW w:w="2005" w:type="pct"/>
            <w:shd w:val="clear" w:color="auto" w:fill="auto"/>
            <w:vAlign w:val="center"/>
            <w:hideMark/>
          </w:tcPr>
          <w:p w:rsidR="004D5811" w:rsidRPr="009C7722" w:rsidRDefault="004D5811" w:rsidP="004D5811">
            <w:pPr>
              <w:spacing w:after="0" w:line="240" w:lineRule="auto"/>
              <w:rPr>
                <w:rFonts w:eastAsia="Times New Roman"/>
                <w:i w:val="0"/>
                <w:sz w:val="24"/>
                <w:szCs w:val="24"/>
                <w:lang w:eastAsia="ru-RU"/>
              </w:rPr>
            </w:pPr>
            <w:r w:rsidRPr="009C7722">
              <w:rPr>
                <w:rFonts w:eastAsia="Times New Roman"/>
                <w:i w:val="0"/>
                <w:sz w:val="24"/>
                <w:szCs w:val="24"/>
                <w:lang w:eastAsia="ru-RU"/>
              </w:rPr>
              <w:t>5 Рентабельность продаж, %</w:t>
            </w:r>
          </w:p>
        </w:tc>
        <w:tc>
          <w:tcPr>
            <w:tcW w:w="64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13,9</w:t>
            </w:r>
          </w:p>
        </w:tc>
        <w:tc>
          <w:tcPr>
            <w:tcW w:w="647"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8,9</w:t>
            </w:r>
          </w:p>
        </w:tc>
        <w:tc>
          <w:tcPr>
            <w:tcW w:w="90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-5,1</w:t>
            </w:r>
          </w:p>
        </w:tc>
        <w:tc>
          <w:tcPr>
            <w:tcW w:w="792"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63,7</w:t>
            </w:r>
          </w:p>
        </w:tc>
      </w:tr>
      <w:tr w:rsidR="004D5811" w:rsidRPr="009C7722" w:rsidTr="000337D8">
        <w:trPr>
          <w:trHeight w:val="397"/>
        </w:trPr>
        <w:tc>
          <w:tcPr>
            <w:tcW w:w="2005" w:type="pct"/>
            <w:shd w:val="clear" w:color="auto" w:fill="auto"/>
            <w:vAlign w:val="center"/>
            <w:hideMark/>
          </w:tcPr>
          <w:p w:rsidR="004D5811" w:rsidRPr="009C7722" w:rsidRDefault="004D5811" w:rsidP="004D5811">
            <w:pPr>
              <w:spacing w:after="0" w:line="240" w:lineRule="auto"/>
              <w:rPr>
                <w:rFonts w:eastAsia="Times New Roman"/>
                <w:i w:val="0"/>
                <w:sz w:val="24"/>
                <w:szCs w:val="24"/>
                <w:lang w:eastAsia="ru-RU"/>
              </w:rPr>
            </w:pPr>
            <w:r w:rsidRPr="009C7722">
              <w:rPr>
                <w:rFonts w:eastAsia="Times New Roman"/>
                <w:i w:val="0"/>
                <w:sz w:val="24"/>
                <w:szCs w:val="24"/>
                <w:lang w:eastAsia="ru-RU"/>
              </w:rPr>
              <w:t>6 Рентабельность реализованных продукции (товаров, работ, услуг), %</w:t>
            </w:r>
          </w:p>
        </w:tc>
        <w:tc>
          <w:tcPr>
            <w:tcW w:w="64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19,6</w:t>
            </w:r>
          </w:p>
        </w:tc>
        <w:tc>
          <w:tcPr>
            <w:tcW w:w="647"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11,8</w:t>
            </w:r>
          </w:p>
        </w:tc>
        <w:tc>
          <w:tcPr>
            <w:tcW w:w="90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-7,8</w:t>
            </w:r>
          </w:p>
        </w:tc>
        <w:tc>
          <w:tcPr>
            <w:tcW w:w="792"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60,2</w:t>
            </w:r>
          </w:p>
        </w:tc>
      </w:tr>
      <w:tr w:rsidR="006D7C76" w:rsidRPr="009C7722" w:rsidTr="000337D8">
        <w:trPr>
          <w:trHeight w:val="397"/>
        </w:trPr>
        <w:tc>
          <w:tcPr>
            <w:tcW w:w="2005" w:type="pct"/>
            <w:shd w:val="clear" w:color="auto" w:fill="auto"/>
            <w:vAlign w:val="center"/>
            <w:hideMark/>
          </w:tcPr>
          <w:p w:rsidR="006D7C76" w:rsidRPr="009C7722" w:rsidRDefault="006D7C76" w:rsidP="004D5811">
            <w:pPr>
              <w:spacing w:after="0" w:line="240" w:lineRule="auto"/>
              <w:rPr>
                <w:rFonts w:eastAsia="Times New Roman"/>
                <w:i w:val="0"/>
                <w:sz w:val="24"/>
                <w:szCs w:val="24"/>
                <w:lang w:eastAsia="ru-RU"/>
              </w:rPr>
            </w:pPr>
            <w:r w:rsidRPr="009C7722">
              <w:rPr>
                <w:rFonts w:eastAsia="Times New Roman"/>
                <w:i w:val="0"/>
                <w:sz w:val="24"/>
                <w:szCs w:val="24"/>
                <w:lang w:eastAsia="ru-RU"/>
              </w:rPr>
              <w:t>7 Прибыль (убыток) отчетного года, тыс. р.</w:t>
            </w:r>
          </w:p>
        </w:tc>
        <w:tc>
          <w:tcPr>
            <w:tcW w:w="648" w:type="pct"/>
            <w:shd w:val="clear" w:color="auto" w:fill="auto"/>
            <w:vAlign w:val="center"/>
            <w:hideMark/>
          </w:tcPr>
          <w:p w:rsidR="006D7C76" w:rsidRPr="009C7722" w:rsidRDefault="006D7C76"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1 875</w:t>
            </w:r>
          </w:p>
        </w:tc>
        <w:tc>
          <w:tcPr>
            <w:tcW w:w="647" w:type="pct"/>
            <w:shd w:val="clear" w:color="auto" w:fill="auto"/>
            <w:vAlign w:val="center"/>
            <w:hideMark/>
          </w:tcPr>
          <w:p w:rsidR="006D7C76" w:rsidRPr="009C7722" w:rsidRDefault="006D7C76" w:rsidP="006D7C76">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1 261</w:t>
            </w:r>
          </w:p>
        </w:tc>
        <w:tc>
          <w:tcPr>
            <w:tcW w:w="908" w:type="pct"/>
            <w:shd w:val="clear" w:color="auto" w:fill="auto"/>
            <w:vAlign w:val="center"/>
            <w:hideMark/>
          </w:tcPr>
          <w:p w:rsidR="006D7C76" w:rsidRPr="009C7722" w:rsidRDefault="006D7C76" w:rsidP="006D7C76">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-614</w:t>
            </w:r>
          </w:p>
        </w:tc>
        <w:tc>
          <w:tcPr>
            <w:tcW w:w="792" w:type="pct"/>
            <w:shd w:val="clear" w:color="auto" w:fill="auto"/>
            <w:vAlign w:val="center"/>
            <w:hideMark/>
          </w:tcPr>
          <w:p w:rsidR="006D7C76" w:rsidRPr="009C7722" w:rsidRDefault="006D7C76" w:rsidP="006D7C76">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67,3</w:t>
            </w:r>
          </w:p>
        </w:tc>
      </w:tr>
      <w:tr w:rsidR="006D7C76" w:rsidRPr="009C7722" w:rsidTr="000337D8">
        <w:trPr>
          <w:trHeight w:val="397"/>
        </w:trPr>
        <w:tc>
          <w:tcPr>
            <w:tcW w:w="2005" w:type="pct"/>
            <w:shd w:val="clear" w:color="auto" w:fill="auto"/>
            <w:vAlign w:val="center"/>
            <w:hideMark/>
          </w:tcPr>
          <w:p w:rsidR="006D7C76" w:rsidRPr="009C7722" w:rsidRDefault="006D7C76" w:rsidP="004D5811">
            <w:pPr>
              <w:spacing w:after="0" w:line="240" w:lineRule="auto"/>
              <w:rPr>
                <w:rFonts w:eastAsia="Times New Roman"/>
                <w:i w:val="0"/>
                <w:sz w:val="24"/>
                <w:szCs w:val="24"/>
                <w:lang w:eastAsia="ru-RU"/>
              </w:rPr>
            </w:pPr>
            <w:r w:rsidRPr="009C7722">
              <w:rPr>
                <w:rFonts w:eastAsia="Times New Roman"/>
                <w:i w:val="0"/>
                <w:sz w:val="24"/>
                <w:szCs w:val="24"/>
                <w:lang w:eastAsia="ru-RU"/>
              </w:rPr>
              <w:t>8 Чистая прибыль, тыс. р.</w:t>
            </w:r>
          </w:p>
        </w:tc>
        <w:tc>
          <w:tcPr>
            <w:tcW w:w="648" w:type="pct"/>
            <w:shd w:val="clear" w:color="auto" w:fill="auto"/>
            <w:vAlign w:val="center"/>
            <w:hideMark/>
          </w:tcPr>
          <w:p w:rsidR="006D7C76" w:rsidRPr="009C7722" w:rsidRDefault="006D7C76"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1 875</w:t>
            </w:r>
          </w:p>
        </w:tc>
        <w:tc>
          <w:tcPr>
            <w:tcW w:w="647" w:type="pct"/>
            <w:shd w:val="clear" w:color="auto" w:fill="auto"/>
            <w:vAlign w:val="center"/>
            <w:hideMark/>
          </w:tcPr>
          <w:p w:rsidR="006D7C76" w:rsidRPr="009C7722" w:rsidRDefault="006D7C76" w:rsidP="006D7C76">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1 261</w:t>
            </w:r>
          </w:p>
        </w:tc>
        <w:tc>
          <w:tcPr>
            <w:tcW w:w="908" w:type="pct"/>
            <w:shd w:val="clear" w:color="auto" w:fill="auto"/>
            <w:vAlign w:val="center"/>
            <w:hideMark/>
          </w:tcPr>
          <w:p w:rsidR="006D7C76" w:rsidRPr="009C7722" w:rsidRDefault="006D7C76" w:rsidP="006D7C76">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-614</w:t>
            </w:r>
          </w:p>
        </w:tc>
        <w:tc>
          <w:tcPr>
            <w:tcW w:w="792" w:type="pct"/>
            <w:shd w:val="clear" w:color="auto" w:fill="auto"/>
            <w:vAlign w:val="center"/>
            <w:hideMark/>
          </w:tcPr>
          <w:p w:rsidR="006D7C76" w:rsidRPr="009C7722" w:rsidRDefault="006D7C76" w:rsidP="006D7C76">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67,3</w:t>
            </w:r>
          </w:p>
        </w:tc>
      </w:tr>
      <w:tr w:rsidR="004D5811" w:rsidRPr="009C7722" w:rsidTr="000337D8">
        <w:trPr>
          <w:trHeight w:val="397"/>
        </w:trPr>
        <w:tc>
          <w:tcPr>
            <w:tcW w:w="2005" w:type="pct"/>
            <w:shd w:val="clear" w:color="auto" w:fill="auto"/>
            <w:vAlign w:val="center"/>
            <w:hideMark/>
          </w:tcPr>
          <w:p w:rsidR="004D5811" w:rsidRPr="009C7722" w:rsidRDefault="004D5811" w:rsidP="004D5811">
            <w:pPr>
              <w:spacing w:after="0" w:line="240" w:lineRule="auto"/>
              <w:rPr>
                <w:rFonts w:eastAsia="Times New Roman"/>
                <w:i w:val="0"/>
                <w:sz w:val="24"/>
                <w:szCs w:val="24"/>
                <w:lang w:eastAsia="ru-RU"/>
              </w:rPr>
            </w:pPr>
            <w:r w:rsidRPr="009C7722">
              <w:rPr>
                <w:rFonts w:eastAsia="Times New Roman"/>
                <w:i w:val="0"/>
                <w:sz w:val="24"/>
                <w:szCs w:val="24"/>
                <w:lang w:eastAsia="ru-RU"/>
              </w:rPr>
              <w:t>9 Среднесписочная численность работников, чел.</w:t>
            </w:r>
          </w:p>
        </w:tc>
        <w:tc>
          <w:tcPr>
            <w:tcW w:w="64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99</w:t>
            </w:r>
          </w:p>
        </w:tc>
        <w:tc>
          <w:tcPr>
            <w:tcW w:w="647"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93</w:t>
            </w:r>
          </w:p>
        </w:tc>
        <w:tc>
          <w:tcPr>
            <w:tcW w:w="90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-6</w:t>
            </w:r>
          </w:p>
        </w:tc>
        <w:tc>
          <w:tcPr>
            <w:tcW w:w="792"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93,9</w:t>
            </w:r>
          </w:p>
        </w:tc>
      </w:tr>
      <w:tr w:rsidR="004D5811" w:rsidRPr="009C7722" w:rsidTr="000337D8">
        <w:trPr>
          <w:trHeight w:val="397"/>
        </w:trPr>
        <w:tc>
          <w:tcPr>
            <w:tcW w:w="2005" w:type="pct"/>
            <w:shd w:val="clear" w:color="auto" w:fill="auto"/>
            <w:vAlign w:val="center"/>
            <w:hideMark/>
          </w:tcPr>
          <w:p w:rsidR="004D5811" w:rsidRPr="009C7722" w:rsidRDefault="004D5811" w:rsidP="004D5811">
            <w:pPr>
              <w:spacing w:after="0" w:line="240" w:lineRule="auto"/>
              <w:rPr>
                <w:rFonts w:eastAsia="Times New Roman"/>
                <w:i w:val="0"/>
                <w:sz w:val="24"/>
                <w:szCs w:val="24"/>
                <w:lang w:eastAsia="ru-RU"/>
              </w:rPr>
            </w:pPr>
            <w:r w:rsidRPr="009C7722">
              <w:rPr>
                <w:rFonts w:eastAsia="Times New Roman"/>
                <w:i w:val="0"/>
                <w:sz w:val="24"/>
                <w:szCs w:val="24"/>
                <w:lang w:eastAsia="ru-RU"/>
              </w:rPr>
              <w:t xml:space="preserve">10 Производительность труда на </w:t>
            </w:r>
            <w:r w:rsidR="00780A28">
              <w:rPr>
                <w:rFonts w:eastAsia="Times New Roman"/>
                <w:i w:val="0"/>
                <w:sz w:val="24"/>
                <w:szCs w:val="24"/>
                <w:lang w:eastAsia="ru-RU"/>
              </w:rPr>
              <w:br/>
            </w:r>
            <w:r w:rsidRPr="009C7722">
              <w:rPr>
                <w:rFonts w:eastAsia="Times New Roman"/>
                <w:i w:val="0"/>
                <w:sz w:val="24"/>
                <w:szCs w:val="24"/>
                <w:lang w:eastAsia="ru-RU"/>
              </w:rPr>
              <w:t>1 работающего, тыс. р.</w:t>
            </w:r>
          </w:p>
        </w:tc>
        <w:tc>
          <w:tcPr>
            <w:tcW w:w="64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142</w:t>
            </w:r>
          </w:p>
        </w:tc>
        <w:tc>
          <w:tcPr>
            <w:tcW w:w="647"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155</w:t>
            </w:r>
          </w:p>
        </w:tc>
        <w:tc>
          <w:tcPr>
            <w:tcW w:w="90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13</w:t>
            </w:r>
          </w:p>
        </w:tc>
        <w:tc>
          <w:tcPr>
            <w:tcW w:w="792"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109,5</w:t>
            </w:r>
          </w:p>
        </w:tc>
      </w:tr>
      <w:tr w:rsidR="004D5811" w:rsidRPr="009C7722" w:rsidTr="000337D8">
        <w:trPr>
          <w:trHeight w:val="397"/>
        </w:trPr>
        <w:tc>
          <w:tcPr>
            <w:tcW w:w="2005" w:type="pct"/>
            <w:shd w:val="clear" w:color="auto" w:fill="auto"/>
            <w:vAlign w:val="center"/>
            <w:hideMark/>
          </w:tcPr>
          <w:p w:rsidR="004D5811" w:rsidRPr="009C7722" w:rsidRDefault="004D5811" w:rsidP="004D5811">
            <w:pPr>
              <w:spacing w:after="0" w:line="240" w:lineRule="auto"/>
              <w:rPr>
                <w:rFonts w:eastAsia="Times New Roman"/>
                <w:i w:val="0"/>
                <w:sz w:val="24"/>
                <w:szCs w:val="24"/>
                <w:lang w:eastAsia="ru-RU"/>
              </w:rPr>
            </w:pPr>
            <w:r w:rsidRPr="009C7722">
              <w:rPr>
                <w:rFonts w:eastAsia="Times New Roman"/>
                <w:i w:val="0"/>
                <w:sz w:val="24"/>
                <w:szCs w:val="24"/>
                <w:lang w:eastAsia="ru-RU"/>
              </w:rPr>
              <w:t>11 Фонд оплаты труда, тыс. р.</w:t>
            </w:r>
          </w:p>
        </w:tc>
        <w:tc>
          <w:tcPr>
            <w:tcW w:w="64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6 733,8</w:t>
            </w:r>
          </w:p>
        </w:tc>
        <w:tc>
          <w:tcPr>
            <w:tcW w:w="647"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6 717,7</w:t>
            </w:r>
          </w:p>
        </w:tc>
        <w:tc>
          <w:tcPr>
            <w:tcW w:w="90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-16,1</w:t>
            </w:r>
          </w:p>
        </w:tc>
        <w:tc>
          <w:tcPr>
            <w:tcW w:w="792"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99,8</w:t>
            </w:r>
          </w:p>
        </w:tc>
      </w:tr>
      <w:tr w:rsidR="004D5811" w:rsidRPr="009C7722" w:rsidTr="000337D8">
        <w:trPr>
          <w:trHeight w:val="397"/>
        </w:trPr>
        <w:tc>
          <w:tcPr>
            <w:tcW w:w="2005" w:type="pct"/>
            <w:shd w:val="clear" w:color="auto" w:fill="auto"/>
            <w:vAlign w:val="center"/>
            <w:hideMark/>
          </w:tcPr>
          <w:p w:rsidR="004D5811" w:rsidRPr="009C7722" w:rsidRDefault="004D5811" w:rsidP="004D5811">
            <w:pPr>
              <w:spacing w:after="0" w:line="240" w:lineRule="auto"/>
              <w:rPr>
                <w:rFonts w:eastAsia="Times New Roman"/>
                <w:i w:val="0"/>
                <w:sz w:val="24"/>
                <w:szCs w:val="24"/>
                <w:lang w:eastAsia="ru-RU"/>
              </w:rPr>
            </w:pPr>
            <w:r w:rsidRPr="009C7722">
              <w:rPr>
                <w:rFonts w:eastAsia="Times New Roman"/>
                <w:i w:val="0"/>
                <w:sz w:val="24"/>
                <w:szCs w:val="24"/>
                <w:lang w:eastAsia="ru-RU"/>
              </w:rPr>
              <w:t>12 Среднемесячная заработная плата, р.</w:t>
            </w:r>
          </w:p>
        </w:tc>
        <w:tc>
          <w:tcPr>
            <w:tcW w:w="64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5 668,2</w:t>
            </w:r>
          </w:p>
        </w:tc>
        <w:tc>
          <w:tcPr>
            <w:tcW w:w="647"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6 019,4</w:t>
            </w:r>
          </w:p>
        </w:tc>
        <w:tc>
          <w:tcPr>
            <w:tcW w:w="90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351,2</w:t>
            </w:r>
          </w:p>
        </w:tc>
        <w:tc>
          <w:tcPr>
            <w:tcW w:w="792"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106,2</w:t>
            </w:r>
          </w:p>
        </w:tc>
      </w:tr>
      <w:tr w:rsidR="004D5811" w:rsidRPr="009C7722" w:rsidTr="000337D8">
        <w:trPr>
          <w:trHeight w:val="397"/>
        </w:trPr>
        <w:tc>
          <w:tcPr>
            <w:tcW w:w="2005" w:type="pct"/>
            <w:shd w:val="clear" w:color="auto" w:fill="auto"/>
            <w:vAlign w:val="center"/>
            <w:hideMark/>
          </w:tcPr>
          <w:p w:rsidR="004D5811" w:rsidRPr="009C7722" w:rsidRDefault="004D5811" w:rsidP="004D5811">
            <w:pPr>
              <w:spacing w:after="0" w:line="240" w:lineRule="auto"/>
              <w:rPr>
                <w:rFonts w:eastAsia="Times New Roman"/>
                <w:i w:val="0"/>
                <w:sz w:val="24"/>
                <w:szCs w:val="24"/>
                <w:lang w:eastAsia="ru-RU"/>
              </w:rPr>
            </w:pPr>
            <w:r w:rsidRPr="009C7722">
              <w:rPr>
                <w:rFonts w:eastAsia="Times New Roman"/>
                <w:i w:val="0"/>
                <w:sz w:val="24"/>
                <w:szCs w:val="24"/>
                <w:lang w:eastAsia="ru-RU"/>
              </w:rPr>
              <w:t>13 Коэффициент текущей ликвидности</w:t>
            </w:r>
          </w:p>
        </w:tc>
        <w:tc>
          <w:tcPr>
            <w:tcW w:w="64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3,26</w:t>
            </w:r>
          </w:p>
        </w:tc>
        <w:tc>
          <w:tcPr>
            <w:tcW w:w="647"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3,75</w:t>
            </w:r>
          </w:p>
        </w:tc>
        <w:tc>
          <w:tcPr>
            <w:tcW w:w="90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0,49</w:t>
            </w:r>
          </w:p>
        </w:tc>
        <w:tc>
          <w:tcPr>
            <w:tcW w:w="792"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115,0</w:t>
            </w:r>
          </w:p>
        </w:tc>
      </w:tr>
      <w:tr w:rsidR="004D5811" w:rsidRPr="009C7722" w:rsidTr="000337D8">
        <w:trPr>
          <w:trHeight w:val="397"/>
        </w:trPr>
        <w:tc>
          <w:tcPr>
            <w:tcW w:w="2005" w:type="pct"/>
            <w:shd w:val="clear" w:color="auto" w:fill="auto"/>
            <w:vAlign w:val="center"/>
            <w:hideMark/>
          </w:tcPr>
          <w:p w:rsidR="004D5811" w:rsidRPr="009C7722" w:rsidRDefault="004D5811" w:rsidP="004D5811">
            <w:pPr>
              <w:spacing w:after="0" w:line="240" w:lineRule="auto"/>
              <w:rPr>
                <w:rFonts w:eastAsia="Times New Roman"/>
                <w:i w:val="0"/>
                <w:sz w:val="24"/>
                <w:szCs w:val="24"/>
                <w:lang w:eastAsia="ru-RU"/>
              </w:rPr>
            </w:pPr>
            <w:r w:rsidRPr="009C7722">
              <w:rPr>
                <w:rFonts w:eastAsia="Times New Roman"/>
                <w:i w:val="0"/>
                <w:sz w:val="24"/>
                <w:szCs w:val="24"/>
                <w:lang w:eastAsia="ru-RU"/>
              </w:rPr>
              <w:t>14 Коэффициент обеспеченности собственными оборотными средствами</w:t>
            </w:r>
          </w:p>
        </w:tc>
        <w:tc>
          <w:tcPr>
            <w:tcW w:w="64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0,69</w:t>
            </w:r>
          </w:p>
        </w:tc>
        <w:tc>
          <w:tcPr>
            <w:tcW w:w="647"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0,73</w:t>
            </w:r>
          </w:p>
        </w:tc>
        <w:tc>
          <w:tcPr>
            <w:tcW w:w="908"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0,04</w:t>
            </w:r>
          </w:p>
        </w:tc>
        <w:tc>
          <w:tcPr>
            <w:tcW w:w="792" w:type="pct"/>
            <w:shd w:val="clear" w:color="auto" w:fill="auto"/>
            <w:vAlign w:val="center"/>
            <w:hideMark/>
          </w:tcPr>
          <w:p w:rsidR="004D5811" w:rsidRPr="009C7722" w:rsidRDefault="004D5811" w:rsidP="004D5811">
            <w:pPr>
              <w:spacing w:after="0" w:line="240" w:lineRule="auto"/>
              <w:jc w:val="center"/>
              <w:rPr>
                <w:rFonts w:eastAsia="Times New Roman"/>
                <w:i w:val="0"/>
                <w:sz w:val="24"/>
                <w:szCs w:val="24"/>
                <w:lang w:eastAsia="ru-RU"/>
              </w:rPr>
            </w:pPr>
            <w:r w:rsidRPr="009C7722">
              <w:rPr>
                <w:rFonts w:eastAsia="Times New Roman"/>
                <w:i w:val="0"/>
                <w:sz w:val="24"/>
                <w:szCs w:val="24"/>
                <w:lang w:eastAsia="ru-RU"/>
              </w:rPr>
              <w:t>105,8</w:t>
            </w:r>
          </w:p>
        </w:tc>
      </w:tr>
    </w:tbl>
    <w:p w:rsidR="00B8214C" w:rsidRPr="009C7722" w:rsidRDefault="00B8214C" w:rsidP="004D5811">
      <w:pPr>
        <w:pStyle w:val="af0"/>
        <w:widowControl w:val="0"/>
        <w:tabs>
          <w:tab w:val="left" w:pos="993"/>
        </w:tabs>
        <w:spacing w:before="0" w:beforeAutospacing="0" w:after="0" w:afterAutospacing="0"/>
        <w:ind w:firstLine="709"/>
        <w:rPr>
          <w:sz w:val="28"/>
          <w:szCs w:val="28"/>
        </w:rPr>
      </w:pPr>
    </w:p>
    <w:p w:rsidR="006D7C76" w:rsidRPr="00780A28" w:rsidRDefault="002613E0" w:rsidP="00780A28">
      <w:pPr>
        <w:pStyle w:val="af0"/>
        <w:widowControl w:val="0"/>
        <w:tabs>
          <w:tab w:val="left" w:pos="993"/>
        </w:tabs>
        <w:spacing w:before="0" w:beforeAutospacing="0" w:after="0" w:afterAutospacing="0"/>
        <w:ind w:firstLine="709"/>
        <w:rPr>
          <w:sz w:val="28"/>
          <w:szCs w:val="28"/>
        </w:rPr>
      </w:pPr>
      <w:r w:rsidRPr="00780A28">
        <w:rPr>
          <w:sz w:val="28"/>
          <w:szCs w:val="28"/>
        </w:rPr>
        <w:t xml:space="preserve">Согласно данных таблицы </w:t>
      </w:r>
      <w:r w:rsidR="004D4FE6" w:rsidRPr="00780A28">
        <w:rPr>
          <w:sz w:val="28"/>
          <w:szCs w:val="28"/>
        </w:rPr>
        <w:t>1.2</w:t>
      </w:r>
      <w:r w:rsidRPr="00780A28">
        <w:rPr>
          <w:sz w:val="28"/>
          <w:szCs w:val="28"/>
        </w:rPr>
        <w:t xml:space="preserve"> </w:t>
      </w:r>
      <w:r w:rsidR="004D5811" w:rsidRPr="00780A28">
        <w:rPr>
          <w:sz w:val="28"/>
          <w:szCs w:val="28"/>
        </w:rPr>
        <w:t>выручка от реализации продукции,</w:t>
      </w:r>
      <w:r w:rsidR="006D7C76" w:rsidRPr="00780A28">
        <w:rPr>
          <w:sz w:val="28"/>
          <w:szCs w:val="28"/>
        </w:rPr>
        <w:t xml:space="preserve"> работ, услуг</w:t>
      </w:r>
      <w:r w:rsidR="004D5811" w:rsidRPr="00780A28">
        <w:rPr>
          <w:sz w:val="28"/>
          <w:szCs w:val="28"/>
        </w:rPr>
        <w:t xml:space="preserve"> увеличилась на </w:t>
      </w:r>
      <w:r w:rsidR="006D7C76" w:rsidRPr="00780A28">
        <w:rPr>
          <w:sz w:val="28"/>
          <w:szCs w:val="28"/>
        </w:rPr>
        <w:t>397</w:t>
      </w:r>
      <w:r w:rsidR="004D5811" w:rsidRPr="00780A28">
        <w:rPr>
          <w:sz w:val="28"/>
          <w:szCs w:val="28"/>
        </w:rPr>
        <w:t xml:space="preserve"> тыс. р. или на 2,8 %. Рост выручки обусловлен </w:t>
      </w:r>
      <w:r w:rsidR="006D7C76" w:rsidRPr="00780A28">
        <w:rPr>
          <w:sz w:val="28"/>
          <w:szCs w:val="28"/>
        </w:rPr>
        <w:t xml:space="preserve">как </w:t>
      </w:r>
      <w:r w:rsidR="004D5811" w:rsidRPr="00780A28">
        <w:rPr>
          <w:sz w:val="28"/>
          <w:szCs w:val="28"/>
        </w:rPr>
        <w:t>увеличением объем</w:t>
      </w:r>
      <w:r w:rsidR="006D7C76" w:rsidRPr="00780A28">
        <w:rPr>
          <w:sz w:val="28"/>
          <w:szCs w:val="28"/>
        </w:rPr>
        <w:t>ов</w:t>
      </w:r>
      <w:r w:rsidR="004D5811" w:rsidRPr="00780A28">
        <w:rPr>
          <w:sz w:val="28"/>
          <w:szCs w:val="28"/>
        </w:rPr>
        <w:t xml:space="preserve"> реализации, </w:t>
      </w:r>
      <w:r w:rsidR="006D7C76" w:rsidRPr="00780A28">
        <w:rPr>
          <w:sz w:val="28"/>
          <w:szCs w:val="28"/>
        </w:rPr>
        <w:t xml:space="preserve">так и ростом </w:t>
      </w:r>
      <w:r w:rsidR="004D5811" w:rsidRPr="00780A28">
        <w:rPr>
          <w:sz w:val="28"/>
          <w:szCs w:val="28"/>
        </w:rPr>
        <w:t xml:space="preserve">цен на </w:t>
      </w:r>
      <w:r w:rsidR="006D7C76" w:rsidRPr="00780A28">
        <w:rPr>
          <w:sz w:val="28"/>
          <w:szCs w:val="28"/>
        </w:rPr>
        <w:t>реализуемую продукцию и услуги.</w:t>
      </w:r>
    </w:p>
    <w:p w:rsidR="004D5811" w:rsidRPr="00780A28" w:rsidRDefault="006D7C76" w:rsidP="00780A28">
      <w:pPr>
        <w:pStyle w:val="af0"/>
        <w:widowControl w:val="0"/>
        <w:tabs>
          <w:tab w:val="left" w:pos="993"/>
        </w:tabs>
        <w:spacing w:before="0" w:beforeAutospacing="0" w:after="0" w:afterAutospacing="0"/>
        <w:ind w:firstLine="709"/>
        <w:rPr>
          <w:sz w:val="28"/>
          <w:szCs w:val="28"/>
        </w:rPr>
      </w:pPr>
      <w:r w:rsidRPr="00780A28">
        <w:rPr>
          <w:sz w:val="28"/>
          <w:szCs w:val="28"/>
        </w:rPr>
        <w:t>На</w:t>
      </w:r>
      <w:r w:rsidR="004D5811" w:rsidRPr="00780A28">
        <w:rPr>
          <w:sz w:val="28"/>
          <w:szCs w:val="28"/>
        </w:rPr>
        <w:t xml:space="preserve"> рост себестоимости </w:t>
      </w:r>
      <w:proofErr w:type="gramStart"/>
      <w:r w:rsidR="004D5811" w:rsidRPr="00780A28">
        <w:rPr>
          <w:sz w:val="28"/>
          <w:szCs w:val="28"/>
        </w:rPr>
        <w:t xml:space="preserve">реализованной </w:t>
      </w:r>
      <w:r w:rsidRPr="00780A28">
        <w:rPr>
          <w:sz w:val="28"/>
          <w:szCs w:val="28"/>
        </w:rPr>
        <w:t>,</w:t>
      </w:r>
      <w:proofErr w:type="gramEnd"/>
      <w:r w:rsidRPr="00780A28">
        <w:rPr>
          <w:sz w:val="28"/>
          <w:szCs w:val="28"/>
        </w:rPr>
        <w:t xml:space="preserve"> работ, услуг</w:t>
      </w:r>
      <w:r w:rsidR="004D5811" w:rsidRPr="00780A28">
        <w:rPr>
          <w:sz w:val="28"/>
          <w:szCs w:val="28"/>
        </w:rPr>
        <w:t xml:space="preserve">, прирост которой составил </w:t>
      </w:r>
      <w:r w:rsidRPr="00780A28">
        <w:rPr>
          <w:sz w:val="28"/>
          <w:szCs w:val="28"/>
        </w:rPr>
        <w:t>8,7</w:t>
      </w:r>
      <w:r w:rsidR="004D5811" w:rsidRPr="00780A28">
        <w:rPr>
          <w:sz w:val="28"/>
          <w:szCs w:val="28"/>
        </w:rPr>
        <w:t> %, оказал рост цен на материалы, топливно-энергетические ресурсы, увеличение затрат на оплату труда и др. расходов. Расходы на управление и реализацию в 201</w:t>
      </w:r>
      <w:r w:rsidRPr="00780A28">
        <w:rPr>
          <w:sz w:val="28"/>
          <w:szCs w:val="28"/>
        </w:rPr>
        <w:t>8</w:t>
      </w:r>
      <w:r w:rsidR="004D5811" w:rsidRPr="00780A28">
        <w:rPr>
          <w:sz w:val="28"/>
          <w:szCs w:val="28"/>
        </w:rPr>
        <w:t xml:space="preserve"> г. составили </w:t>
      </w:r>
      <w:r w:rsidRPr="00780A28">
        <w:rPr>
          <w:sz w:val="28"/>
          <w:szCs w:val="28"/>
        </w:rPr>
        <w:t>2 307</w:t>
      </w:r>
      <w:r w:rsidR="004D5811" w:rsidRPr="00780A28">
        <w:rPr>
          <w:sz w:val="28"/>
          <w:szCs w:val="28"/>
        </w:rPr>
        <w:t xml:space="preserve"> тыс. р., что на </w:t>
      </w:r>
      <w:r w:rsidRPr="00780A28">
        <w:rPr>
          <w:sz w:val="28"/>
          <w:szCs w:val="28"/>
        </w:rPr>
        <w:t>9,5</w:t>
      </w:r>
      <w:r w:rsidR="004D5811" w:rsidRPr="00780A28">
        <w:rPr>
          <w:sz w:val="28"/>
          <w:szCs w:val="28"/>
        </w:rPr>
        <w:t> % выше аналогичного показателя 201</w:t>
      </w:r>
      <w:r w:rsidRPr="00780A28">
        <w:rPr>
          <w:sz w:val="28"/>
          <w:szCs w:val="28"/>
        </w:rPr>
        <w:t>7</w:t>
      </w:r>
      <w:r w:rsidR="004D5811" w:rsidRPr="00780A28">
        <w:rPr>
          <w:sz w:val="28"/>
          <w:szCs w:val="28"/>
        </w:rPr>
        <w:t> г.</w:t>
      </w:r>
    </w:p>
    <w:p w:rsidR="004D5811" w:rsidRPr="00780A28" w:rsidRDefault="004D5811" w:rsidP="00780A28">
      <w:pPr>
        <w:pStyle w:val="af0"/>
        <w:widowControl w:val="0"/>
        <w:tabs>
          <w:tab w:val="left" w:pos="993"/>
        </w:tabs>
        <w:spacing w:before="0" w:beforeAutospacing="0" w:after="0" w:afterAutospacing="0"/>
        <w:ind w:firstLine="709"/>
        <w:rPr>
          <w:sz w:val="28"/>
          <w:szCs w:val="28"/>
        </w:rPr>
      </w:pPr>
      <w:r w:rsidRPr="00780A28">
        <w:rPr>
          <w:sz w:val="28"/>
          <w:szCs w:val="28"/>
        </w:rPr>
        <w:t xml:space="preserve">Превышение доходов над расходами обеспечили </w:t>
      </w:r>
      <w:r w:rsidR="006D7C76" w:rsidRPr="00780A28">
        <w:rPr>
          <w:sz w:val="28"/>
          <w:szCs w:val="28"/>
        </w:rPr>
        <w:t>ПУП</w:t>
      </w:r>
      <w:r w:rsidRPr="00780A28">
        <w:rPr>
          <w:sz w:val="28"/>
          <w:szCs w:val="28"/>
        </w:rPr>
        <w:t xml:space="preserve"> «</w:t>
      </w:r>
      <w:proofErr w:type="spellStart"/>
      <w:r w:rsidR="006D7C76" w:rsidRPr="00780A28">
        <w:rPr>
          <w:sz w:val="28"/>
          <w:szCs w:val="28"/>
        </w:rPr>
        <w:t>Артезио</w:t>
      </w:r>
      <w:proofErr w:type="spellEnd"/>
      <w:r w:rsidRPr="00780A28">
        <w:rPr>
          <w:sz w:val="28"/>
          <w:szCs w:val="28"/>
        </w:rPr>
        <w:t xml:space="preserve">» прибыль от реализации, которая за анализируемый период </w:t>
      </w:r>
      <w:r w:rsidR="006D7C76" w:rsidRPr="00780A28">
        <w:rPr>
          <w:sz w:val="28"/>
          <w:szCs w:val="28"/>
        </w:rPr>
        <w:t>снизилась</w:t>
      </w:r>
      <w:r w:rsidRPr="00780A28">
        <w:rPr>
          <w:sz w:val="28"/>
          <w:szCs w:val="28"/>
        </w:rPr>
        <w:t xml:space="preserve"> на </w:t>
      </w:r>
      <w:r w:rsidR="006D7C76" w:rsidRPr="00780A28">
        <w:rPr>
          <w:sz w:val="28"/>
          <w:szCs w:val="28"/>
        </w:rPr>
        <w:t>34,5</w:t>
      </w:r>
      <w:r w:rsidRPr="00780A28">
        <w:rPr>
          <w:sz w:val="28"/>
          <w:szCs w:val="28"/>
        </w:rPr>
        <w:t> %. Прибыль отчетного периода и чистая прибыль за 201</w:t>
      </w:r>
      <w:r w:rsidR="006D7C76" w:rsidRPr="00780A28">
        <w:rPr>
          <w:sz w:val="28"/>
          <w:szCs w:val="28"/>
        </w:rPr>
        <w:t>7</w:t>
      </w:r>
      <w:r w:rsidRPr="00780A28">
        <w:rPr>
          <w:sz w:val="28"/>
          <w:szCs w:val="28"/>
        </w:rPr>
        <w:t>-201</w:t>
      </w:r>
      <w:r w:rsidR="006D7C76" w:rsidRPr="00780A28">
        <w:rPr>
          <w:sz w:val="28"/>
          <w:szCs w:val="28"/>
        </w:rPr>
        <w:t>8</w:t>
      </w:r>
      <w:r w:rsidRPr="00780A28">
        <w:rPr>
          <w:sz w:val="28"/>
          <w:szCs w:val="28"/>
        </w:rPr>
        <w:t xml:space="preserve"> гг. </w:t>
      </w:r>
      <w:r w:rsidR="00B46818" w:rsidRPr="00780A28">
        <w:rPr>
          <w:sz w:val="28"/>
          <w:szCs w:val="28"/>
        </w:rPr>
        <w:t>снизилась на 614 тыс. р. или на 32,7 %</w:t>
      </w:r>
      <w:r w:rsidRPr="00780A28">
        <w:rPr>
          <w:sz w:val="28"/>
          <w:szCs w:val="28"/>
        </w:rPr>
        <w:t xml:space="preserve">. </w:t>
      </w:r>
    </w:p>
    <w:p w:rsidR="004D5811" w:rsidRPr="00780A28" w:rsidRDefault="004D5811" w:rsidP="00780A28">
      <w:pPr>
        <w:pStyle w:val="af0"/>
        <w:widowControl w:val="0"/>
        <w:tabs>
          <w:tab w:val="left" w:pos="993"/>
        </w:tabs>
        <w:spacing w:before="0" w:beforeAutospacing="0" w:after="0" w:afterAutospacing="0"/>
        <w:ind w:firstLine="709"/>
        <w:rPr>
          <w:i/>
          <w:sz w:val="28"/>
          <w:szCs w:val="28"/>
        </w:rPr>
      </w:pPr>
      <w:r w:rsidRPr="00780A28">
        <w:rPr>
          <w:sz w:val="28"/>
          <w:szCs w:val="28"/>
        </w:rPr>
        <w:t>На снижение эффективности производственной деятельности исследуемо</w:t>
      </w:r>
      <w:r w:rsidR="00B46818" w:rsidRPr="00780A28">
        <w:rPr>
          <w:sz w:val="28"/>
          <w:szCs w:val="28"/>
        </w:rPr>
        <w:t>го</w:t>
      </w:r>
      <w:r w:rsidRPr="00780A28">
        <w:rPr>
          <w:sz w:val="28"/>
          <w:szCs w:val="28"/>
        </w:rPr>
        <w:t xml:space="preserve"> </w:t>
      </w:r>
      <w:r w:rsidR="00B46818" w:rsidRPr="00780A28">
        <w:rPr>
          <w:sz w:val="28"/>
          <w:szCs w:val="28"/>
        </w:rPr>
        <w:t xml:space="preserve">предприятия </w:t>
      </w:r>
      <w:r w:rsidRPr="00780A28">
        <w:rPr>
          <w:sz w:val="28"/>
          <w:szCs w:val="28"/>
        </w:rPr>
        <w:t xml:space="preserve">указывает </w:t>
      </w:r>
      <w:r w:rsidR="00B46818" w:rsidRPr="00780A28">
        <w:rPr>
          <w:sz w:val="28"/>
          <w:szCs w:val="28"/>
        </w:rPr>
        <w:t xml:space="preserve">отрицательная </w:t>
      </w:r>
      <w:r w:rsidRPr="00780A28">
        <w:rPr>
          <w:sz w:val="28"/>
          <w:szCs w:val="28"/>
        </w:rPr>
        <w:t xml:space="preserve">динамика </w:t>
      </w:r>
      <w:r w:rsidR="00B46818" w:rsidRPr="00780A28">
        <w:rPr>
          <w:sz w:val="28"/>
          <w:szCs w:val="28"/>
        </w:rPr>
        <w:t xml:space="preserve">показателей рентабельности продаж и </w:t>
      </w:r>
      <w:r w:rsidRPr="00780A28">
        <w:rPr>
          <w:sz w:val="28"/>
          <w:szCs w:val="28"/>
        </w:rPr>
        <w:t>рентабельности продукции, котор</w:t>
      </w:r>
      <w:r w:rsidR="00B46818" w:rsidRPr="00780A28">
        <w:rPr>
          <w:sz w:val="28"/>
          <w:szCs w:val="28"/>
        </w:rPr>
        <w:t>ые снизились на 5,1 и 7,</w:t>
      </w:r>
      <w:proofErr w:type="gramStart"/>
      <w:r w:rsidR="00B46818" w:rsidRPr="00780A28">
        <w:rPr>
          <w:sz w:val="28"/>
          <w:szCs w:val="28"/>
        </w:rPr>
        <w:t xml:space="preserve">8 </w:t>
      </w:r>
      <w:r w:rsidRPr="00780A28">
        <w:rPr>
          <w:sz w:val="28"/>
          <w:szCs w:val="28"/>
        </w:rPr>
        <w:t> п.</w:t>
      </w:r>
      <w:proofErr w:type="gramEnd"/>
      <w:r w:rsidRPr="00780A28">
        <w:rPr>
          <w:sz w:val="28"/>
          <w:szCs w:val="28"/>
        </w:rPr>
        <w:t> п.</w:t>
      </w:r>
      <w:r w:rsidR="00B46818" w:rsidRPr="00780A28">
        <w:rPr>
          <w:sz w:val="28"/>
          <w:szCs w:val="28"/>
        </w:rPr>
        <w:t xml:space="preserve"> соответственно.</w:t>
      </w:r>
    </w:p>
    <w:p w:rsidR="002613E0" w:rsidRPr="00780A28" w:rsidRDefault="002613E0" w:rsidP="00780A28">
      <w:pPr>
        <w:pStyle w:val="af0"/>
        <w:widowControl w:val="0"/>
        <w:tabs>
          <w:tab w:val="left" w:pos="993"/>
        </w:tabs>
        <w:spacing w:before="0" w:beforeAutospacing="0" w:after="0" w:afterAutospacing="0"/>
        <w:ind w:firstLine="709"/>
        <w:rPr>
          <w:sz w:val="28"/>
          <w:szCs w:val="28"/>
        </w:rPr>
      </w:pPr>
      <w:r w:rsidRPr="00780A28">
        <w:rPr>
          <w:sz w:val="28"/>
          <w:szCs w:val="28"/>
        </w:rPr>
        <w:t xml:space="preserve">Среднесписочная численность работников </w:t>
      </w:r>
      <w:r w:rsidR="006C5024" w:rsidRPr="00780A28">
        <w:rPr>
          <w:sz w:val="28"/>
          <w:szCs w:val="28"/>
        </w:rPr>
        <w:t>предприятия</w:t>
      </w:r>
      <w:r w:rsidRPr="00780A28">
        <w:rPr>
          <w:sz w:val="28"/>
          <w:szCs w:val="28"/>
        </w:rPr>
        <w:t xml:space="preserve"> сократилась на </w:t>
      </w:r>
      <w:r w:rsidRPr="00780A28">
        <w:rPr>
          <w:sz w:val="28"/>
          <w:szCs w:val="28"/>
        </w:rPr>
        <w:br/>
        <w:t xml:space="preserve">6 человека, что на фоне роста </w:t>
      </w:r>
      <w:r w:rsidR="006C5024" w:rsidRPr="00780A28">
        <w:rPr>
          <w:sz w:val="28"/>
          <w:szCs w:val="28"/>
        </w:rPr>
        <w:t xml:space="preserve">выручки от </w:t>
      </w:r>
      <w:proofErr w:type="gramStart"/>
      <w:r w:rsidR="006C5024" w:rsidRPr="00780A28">
        <w:rPr>
          <w:sz w:val="28"/>
          <w:szCs w:val="28"/>
        </w:rPr>
        <w:t xml:space="preserve">реализации </w:t>
      </w:r>
      <w:r w:rsidRPr="00780A28">
        <w:rPr>
          <w:sz w:val="28"/>
          <w:szCs w:val="28"/>
        </w:rPr>
        <w:t xml:space="preserve"> позволило</w:t>
      </w:r>
      <w:proofErr w:type="gramEnd"/>
      <w:r w:rsidRPr="00780A28">
        <w:rPr>
          <w:sz w:val="28"/>
          <w:szCs w:val="28"/>
        </w:rPr>
        <w:t xml:space="preserve"> увеличить среднегодовую выработку одного работника на </w:t>
      </w:r>
      <w:r w:rsidR="006C5024" w:rsidRPr="00780A28">
        <w:rPr>
          <w:sz w:val="28"/>
          <w:szCs w:val="28"/>
        </w:rPr>
        <w:t>9</w:t>
      </w:r>
      <w:r w:rsidRPr="00780A28">
        <w:rPr>
          <w:sz w:val="28"/>
          <w:szCs w:val="28"/>
        </w:rPr>
        <w:t>,</w:t>
      </w:r>
      <w:r w:rsidR="006C5024" w:rsidRPr="00780A28">
        <w:rPr>
          <w:sz w:val="28"/>
          <w:szCs w:val="28"/>
        </w:rPr>
        <w:t>5</w:t>
      </w:r>
      <w:r w:rsidRPr="00780A28">
        <w:rPr>
          <w:sz w:val="28"/>
          <w:szCs w:val="28"/>
        </w:rPr>
        <w:t> %.</w:t>
      </w:r>
    </w:p>
    <w:p w:rsidR="002613E0" w:rsidRPr="00780A28" w:rsidRDefault="002613E0" w:rsidP="00780A28">
      <w:pPr>
        <w:pStyle w:val="af0"/>
        <w:widowControl w:val="0"/>
        <w:tabs>
          <w:tab w:val="left" w:pos="993"/>
        </w:tabs>
        <w:spacing w:before="0" w:beforeAutospacing="0" w:after="0" w:afterAutospacing="0"/>
        <w:ind w:firstLine="709"/>
        <w:rPr>
          <w:sz w:val="28"/>
          <w:szCs w:val="28"/>
        </w:rPr>
      </w:pPr>
      <w:r w:rsidRPr="00780A28">
        <w:rPr>
          <w:sz w:val="28"/>
          <w:szCs w:val="28"/>
        </w:rPr>
        <w:t xml:space="preserve">Фонд заработной платы за анализируемый период </w:t>
      </w:r>
      <w:r w:rsidR="006C5024" w:rsidRPr="00780A28">
        <w:rPr>
          <w:sz w:val="28"/>
          <w:szCs w:val="28"/>
        </w:rPr>
        <w:t>снизился</w:t>
      </w:r>
      <w:r w:rsidRPr="00780A28">
        <w:rPr>
          <w:sz w:val="28"/>
          <w:szCs w:val="28"/>
        </w:rPr>
        <w:t xml:space="preserve"> </w:t>
      </w:r>
      <w:r w:rsidR="006C5024" w:rsidRPr="00780A28">
        <w:rPr>
          <w:sz w:val="28"/>
          <w:szCs w:val="28"/>
        </w:rPr>
        <w:t xml:space="preserve">не существенно - </w:t>
      </w:r>
      <w:r w:rsidRPr="00780A28">
        <w:rPr>
          <w:sz w:val="28"/>
          <w:szCs w:val="28"/>
        </w:rPr>
        <w:t xml:space="preserve">на </w:t>
      </w:r>
      <w:r w:rsidR="006C5024" w:rsidRPr="00780A28">
        <w:rPr>
          <w:sz w:val="28"/>
          <w:szCs w:val="28"/>
        </w:rPr>
        <w:t>0,2</w:t>
      </w:r>
      <w:r w:rsidRPr="00780A28">
        <w:rPr>
          <w:sz w:val="28"/>
          <w:szCs w:val="28"/>
        </w:rPr>
        <w:t xml:space="preserve"> %, а среднемесячная заработная плата повысилась с </w:t>
      </w:r>
      <w:r w:rsidR="006C5024" w:rsidRPr="00780A28">
        <w:rPr>
          <w:sz w:val="28"/>
          <w:szCs w:val="28"/>
        </w:rPr>
        <w:t>5 668,2</w:t>
      </w:r>
      <w:r w:rsidRPr="00780A28">
        <w:rPr>
          <w:sz w:val="28"/>
          <w:szCs w:val="28"/>
        </w:rPr>
        <w:t xml:space="preserve"> р. до </w:t>
      </w:r>
      <w:r w:rsidR="006C5024" w:rsidRPr="00780A28">
        <w:rPr>
          <w:sz w:val="28"/>
          <w:szCs w:val="28"/>
        </w:rPr>
        <w:t>6 019,4</w:t>
      </w:r>
      <w:r w:rsidRPr="00780A28">
        <w:rPr>
          <w:sz w:val="28"/>
          <w:szCs w:val="28"/>
        </w:rPr>
        <w:t xml:space="preserve"> р. Превышение темпов роста выработки работников над </w:t>
      </w:r>
      <w:r w:rsidRPr="00780A28">
        <w:rPr>
          <w:sz w:val="28"/>
          <w:szCs w:val="28"/>
        </w:rPr>
        <w:lastRenderedPageBreak/>
        <w:t>темпами роста их среднемесячной заработной платы позволяет сделать вывод об эффективном использовании средств на оплату труда.</w:t>
      </w:r>
    </w:p>
    <w:p w:rsidR="004D5811" w:rsidRPr="00780A28" w:rsidRDefault="004D5811" w:rsidP="00780A28">
      <w:pPr>
        <w:pStyle w:val="af0"/>
        <w:widowControl w:val="0"/>
        <w:tabs>
          <w:tab w:val="left" w:pos="993"/>
        </w:tabs>
        <w:spacing w:before="0" w:beforeAutospacing="0" w:after="0" w:afterAutospacing="0"/>
        <w:ind w:firstLine="709"/>
        <w:rPr>
          <w:sz w:val="28"/>
          <w:szCs w:val="28"/>
        </w:rPr>
      </w:pPr>
      <w:r w:rsidRPr="00780A28">
        <w:rPr>
          <w:sz w:val="28"/>
          <w:szCs w:val="28"/>
        </w:rPr>
        <w:t>Коэффициент текущей ликвидности на конец 201</w:t>
      </w:r>
      <w:r w:rsidR="006C5024" w:rsidRPr="00780A28">
        <w:rPr>
          <w:sz w:val="28"/>
          <w:szCs w:val="28"/>
        </w:rPr>
        <w:t>7-2018</w:t>
      </w:r>
      <w:r w:rsidRPr="00780A28">
        <w:rPr>
          <w:sz w:val="28"/>
          <w:szCs w:val="28"/>
        </w:rPr>
        <w:t> гг. соответствует нормативному значению (≥1,</w:t>
      </w:r>
      <w:r w:rsidR="006C5024" w:rsidRPr="00780A28">
        <w:rPr>
          <w:sz w:val="28"/>
          <w:szCs w:val="28"/>
        </w:rPr>
        <w:t>5</w:t>
      </w:r>
      <w:r w:rsidRPr="00780A28">
        <w:rPr>
          <w:sz w:val="28"/>
          <w:szCs w:val="28"/>
        </w:rPr>
        <w:t xml:space="preserve">). Это говорит о том, что </w:t>
      </w:r>
      <w:r w:rsidR="006C5024" w:rsidRPr="00780A28">
        <w:rPr>
          <w:sz w:val="28"/>
          <w:szCs w:val="28"/>
        </w:rPr>
        <w:t>предприятие</w:t>
      </w:r>
      <w:r w:rsidRPr="00780A28">
        <w:rPr>
          <w:sz w:val="28"/>
          <w:szCs w:val="28"/>
        </w:rPr>
        <w:t xml:space="preserve"> имеет достаточный объем оборотных средств для ведения хозяйственной деятельности и, соответственно, в состоянии своевременно погасить свои срочные обязательства. </w:t>
      </w:r>
    </w:p>
    <w:p w:rsidR="004D5811" w:rsidRPr="00780A28" w:rsidRDefault="004D5811" w:rsidP="00780A28">
      <w:pPr>
        <w:pStyle w:val="af0"/>
        <w:widowControl w:val="0"/>
        <w:tabs>
          <w:tab w:val="left" w:pos="993"/>
        </w:tabs>
        <w:spacing w:before="0" w:beforeAutospacing="0" w:after="0" w:afterAutospacing="0"/>
        <w:ind w:firstLine="709"/>
        <w:rPr>
          <w:sz w:val="28"/>
          <w:szCs w:val="28"/>
        </w:rPr>
      </w:pPr>
      <w:r w:rsidRPr="00780A28">
        <w:rPr>
          <w:sz w:val="28"/>
          <w:szCs w:val="28"/>
        </w:rPr>
        <w:t>Коэффициент обеспеченности собственными оборотными средствами также соответствует нормативному уровню (≥0,2), что указывает на наличие у анализируемо</w:t>
      </w:r>
      <w:r w:rsidR="006C5024" w:rsidRPr="00780A28">
        <w:rPr>
          <w:sz w:val="28"/>
          <w:szCs w:val="28"/>
        </w:rPr>
        <w:t>го</w:t>
      </w:r>
      <w:r w:rsidRPr="00780A28">
        <w:rPr>
          <w:sz w:val="28"/>
          <w:szCs w:val="28"/>
        </w:rPr>
        <w:t xml:space="preserve"> </w:t>
      </w:r>
      <w:r w:rsidR="006C5024" w:rsidRPr="00780A28">
        <w:rPr>
          <w:sz w:val="28"/>
          <w:szCs w:val="28"/>
        </w:rPr>
        <w:t>предприятия</w:t>
      </w:r>
      <w:r w:rsidRPr="00780A28">
        <w:rPr>
          <w:sz w:val="28"/>
          <w:szCs w:val="28"/>
        </w:rPr>
        <w:t xml:space="preserve"> собственных оборотных средств для ведения хозяйственной деятельности. </w:t>
      </w:r>
    </w:p>
    <w:p w:rsidR="004D5811" w:rsidRPr="00780A28" w:rsidRDefault="004D5811" w:rsidP="00780A28">
      <w:pPr>
        <w:pStyle w:val="af0"/>
        <w:widowControl w:val="0"/>
        <w:tabs>
          <w:tab w:val="left" w:pos="993"/>
        </w:tabs>
        <w:spacing w:before="0" w:beforeAutospacing="0" w:after="0" w:afterAutospacing="0"/>
        <w:ind w:firstLine="709"/>
        <w:rPr>
          <w:sz w:val="28"/>
          <w:szCs w:val="28"/>
        </w:rPr>
      </w:pPr>
      <w:r w:rsidRPr="00780A28">
        <w:rPr>
          <w:sz w:val="28"/>
          <w:szCs w:val="28"/>
        </w:rPr>
        <w:t xml:space="preserve">Таким образом, результаты анализа основных экономических показателей деятельности </w:t>
      </w:r>
      <w:r w:rsidR="006C5024" w:rsidRPr="00780A28">
        <w:rPr>
          <w:sz w:val="28"/>
          <w:szCs w:val="28"/>
        </w:rPr>
        <w:t>ПУП «</w:t>
      </w:r>
      <w:proofErr w:type="spellStart"/>
      <w:r w:rsidR="006C5024" w:rsidRPr="00780A28">
        <w:rPr>
          <w:sz w:val="28"/>
          <w:szCs w:val="28"/>
        </w:rPr>
        <w:t>Артезио</w:t>
      </w:r>
      <w:proofErr w:type="spellEnd"/>
      <w:r w:rsidR="006C5024" w:rsidRPr="00780A28">
        <w:rPr>
          <w:sz w:val="28"/>
          <w:szCs w:val="28"/>
        </w:rPr>
        <w:t>»</w:t>
      </w:r>
      <w:r w:rsidRPr="00780A28">
        <w:rPr>
          <w:sz w:val="28"/>
          <w:szCs w:val="28"/>
        </w:rPr>
        <w:t xml:space="preserve"> указывают на его прибыльность и эффективность использования его ресурсного потенциала. В свою очередь эффективность производственной деятельности </w:t>
      </w:r>
      <w:r w:rsidR="006C5024" w:rsidRPr="00780A28">
        <w:rPr>
          <w:sz w:val="28"/>
          <w:szCs w:val="28"/>
        </w:rPr>
        <w:t>предприятия</w:t>
      </w:r>
      <w:r w:rsidRPr="00780A28">
        <w:rPr>
          <w:sz w:val="28"/>
          <w:szCs w:val="28"/>
        </w:rPr>
        <w:t xml:space="preserve"> снижается. Значения коэффициентов текущей ликвидности и обеспеченности собственными оборотными средствами говорят о платежеспособности и удовлетворительной структуре бухгалтерского баланса </w:t>
      </w:r>
      <w:r w:rsidR="006C5024" w:rsidRPr="00780A28">
        <w:rPr>
          <w:sz w:val="28"/>
          <w:szCs w:val="28"/>
        </w:rPr>
        <w:t>ПУП «</w:t>
      </w:r>
      <w:proofErr w:type="spellStart"/>
      <w:r w:rsidR="006C5024" w:rsidRPr="00780A28">
        <w:rPr>
          <w:sz w:val="28"/>
          <w:szCs w:val="28"/>
        </w:rPr>
        <w:t>Артезио</w:t>
      </w:r>
      <w:proofErr w:type="spellEnd"/>
      <w:r w:rsidR="006C5024" w:rsidRPr="00780A28">
        <w:rPr>
          <w:sz w:val="28"/>
          <w:szCs w:val="28"/>
        </w:rPr>
        <w:t>»</w:t>
      </w:r>
      <w:r w:rsidRPr="00780A28">
        <w:rPr>
          <w:sz w:val="28"/>
          <w:szCs w:val="28"/>
        </w:rPr>
        <w:t>.</w:t>
      </w:r>
    </w:p>
    <w:p w:rsidR="00196639" w:rsidRPr="009C7722" w:rsidRDefault="00196639" w:rsidP="004D5811">
      <w:pPr>
        <w:pStyle w:val="af0"/>
        <w:widowControl w:val="0"/>
        <w:tabs>
          <w:tab w:val="left" w:pos="993"/>
        </w:tabs>
        <w:spacing w:before="0" w:beforeAutospacing="0" w:after="0" w:afterAutospacing="0"/>
        <w:ind w:firstLine="709"/>
        <w:rPr>
          <w:sz w:val="28"/>
          <w:szCs w:val="28"/>
        </w:rPr>
      </w:pPr>
    </w:p>
    <w:p w:rsidR="00196639" w:rsidRPr="009C7722" w:rsidRDefault="00196639" w:rsidP="004D5811">
      <w:pPr>
        <w:pStyle w:val="af0"/>
        <w:widowControl w:val="0"/>
        <w:tabs>
          <w:tab w:val="left" w:pos="993"/>
        </w:tabs>
        <w:spacing w:before="0" w:beforeAutospacing="0" w:after="0" w:afterAutospacing="0"/>
        <w:ind w:firstLine="709"/>
        <w:rPr>
          <w:i/>
          <w:sz w:val="28"/>
          <w:szCs w:val="28"/>
        </w:rPr>
      </w:pPr>
    </w:p>
    <w:p w:rsidR="004D5811" w:rsidRPr="009C7722" w:rsidRDefault="004D5811" w:rsidP="002613E0">
      <w:pPr>
        <w:widowControl w:val="0"/>
        <w:shd w:val="clear" w:color="auto" w:fill="FFFFFF"/>
        <w:tabs>
          <w:tab w:val="left" w:pos="540"/>
          <w:tab w:val="left" w:leader="underscore" w:pos="3953"/>
          <w:tab w:val="left" w:leader="underscore" w:pos="6638"/>
        </w:tabs>
        <w:spacing w:after="0" w:line="240" w:lineRule="auto"/>
        <w:ind w:firstLine="709"/>
        <w:jc w:val="both"/>
        <w:rPr>
          <w:i w:val="0"/>
          <w:sz w:val="28"/>
          <w:szCs w:val="28"/>
        </w:rPr>
        <w:sectPr w:rsidR="004D5811" w:rsidRPr="009C7722" w:rsidSect="00EF15BC">
          <w:pgSz w:w="11906" w:h="16838"/>
          <w:pgMar w:top="1134" w:right="567" w:bottom="1134" w:left="1843" w:header="510" w:footer="510" w:gutter="0"/>
          <w:cols w:space="708"/>
          <w:docGrid w:linePitch="360"/>
        </w:sectPr>
      </w:pPr>
    </w:p>
    <w:p w:rsidR="0074390B" w:rsidRPr="009C7722" w:rsidRDefault="009D0A12" w:rsidP="0074390B">
      <w:pPr>
        <w:pStyle w:val="22"/>
        <w:widowControl w:val="0"/>
        <w:tabs>
          <w:tab w:val="left" w:pos="993"/>
        </w:tabs>
        <w:ind w:firstLine="709"/>
        <w:jc w:val="both"/>
        <w:rPr>
          <w:i/>
          <w:color w:val="auto"/>
          <w:szCs w:val="28"/>
        </w:rPr>
      </w:pPr>
      <w:r w:rsidRPr="009C7722">
        <w:rPr>
          <w:color w:val="auto"/>
          <w:szCs w:val="28"/>
        </w:rPr>
        <w:lastRenderedPageBreak/>
        <w:t>2</w:t>
      </w:r>
      <w:r w:rsidR="0074390B" w:rsidRPr="009C7722">
        <w:rPr>
          <w:color w:val="auto"/>
          <w:szCs w:val="28"/>
        </w:rPr>
        <w:t xml:space="preserve"> </w:t>
      </w:r>
      <w:r w:rsidR="00D3222A" w:rsidRPr="009C7722">
        <w:rPr>
          <w:color w:val="auto"/>
          <w:szCs w:val="28"/>
        </w:rPr>
        <w:t xml:space="preserve">Учет финансовых результатов ПУП </w:t>
      </w:r>
      <w:r w:rsidR="0074390B" w:rsidRPr="009C7722">
        <w:rPr>
          <w:color w:val="auto"/>
          <w:szCs w:val="28"/>
        </w:rPr>
        <w:t>«</w:t>
      </w:r>
      <w:proofErr w:type="spellStart"/>
      <w:r w:rsidR="00D3222A" w:rsidRPr="009C7722">
        <w:rPr>
          <w:color w:val="auto"/>
          <w:szCs w:val="28"/>
        </w:rPr>
        <w:t>Артезио</w:t>
      </w:r>
      <w:proofErr w:type="spellEnd"/>
      <w:r w:rsidR="0074390B" w:rsidRPr="009C7722">
        <w:rPr>
          <w:color w:val="auto"/>
          <w:szCs w:val="28"/>
        </w:rPr>
        <w:t>»</w:t>
      </w:r>
    </w:p>
    <w:p w:rsidR="0074390B" w:rsidRPr="009C7722" w:rsidRDefault="0074390B" w:rsidP="0074390B">
      <w:pPr>
        <w:pStyle w:val="22"/>
        <w:widowControl w:val="0"/>
        <w:tabs>
          <w:tab w:val="left" w:pos="993"/>
        </w:tabs>
        <w:ind w:firstLine="709"/>
        <w:jc w:val="both"/>
        <w:rPr>
          <w:color w:val="auto"/>
          <w:szCs w:val="28"/>
        </w:rPr>
      </w:pPr>
    </w:p>
    <w:p w:rsidR="00D3222A" w:rsidRPr="009C7722" w:rsidRDefault="00D3222A" w:rsidP="00D82FA5">
      <w:pPr>
        <w:pStyle w:val="22"/>
        <w:widowControl w:val="0"/>
        <w:tabs>
          <w:tab w:val="left" w:pos="993"/>
        </w:tabs>
        <w:ind w:firstLine="709"/>
        <w:jc w:val="both"/>
        <w:rPr>
          <w:color w:val="auto"/>
          <w:szCs w:val="28"/>
        </w:rPr>
      </w:pPr>
      <w:r w:rsidRPr="009C7722">
        <w:rPr>
          <w:color w:val="auto"/>
          <w:szCs w:val="28"/>
        </w:rPr>
        <w:t>2.1 Учет прибыли (убытка) от текущей деятельности организации</w:t>
      </w:r>
    </w:p>
    <w:p w:rsidR="00D3222A" w:rsidRPr="009C7722" w:rsidRDefault="00D3222A"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Большую часть прибыли (убытка) </w:t>
      </w:r>
      <w:r w:rsidR="00B8214C" w:rsidRPr="009C7722">
        <w:rPr>
          <w:rFonts w:eastAsia="Verdana"/>
          <w:i w:val="0"/>
          <w:sz w:val="28"/>
          <w:szCs w:val="28"/>
          <w:lang w:eastAsia="ru-RU"/>
        </w:rPr>
        <w:t>организации</w:t>
      </w:r>
      <w:r w:rsidRPr="009C7722">
        <w:rPr>
          <w:rFonts w:eastAsia="Verdana"/>
          <w:i w:val="0"/>
          <w:sz w:val="28"/>
          <w:szCs w:val="28"/>
          <w:lang w:eastAsia="ru-RU"/>
        </w:rPr>
        <w:t xml:space="preserve"> получают от реализации продукции, товаров, работ, услуг. Она представляет собой разницу между выручкой от реализации продукции, товаров, работ, услуг по продажным ценам и их фактической производственной себестоимостью с учетом расходов на реализацию продукции</w:t>
      </w:r>
      <w:r w:rsidR="00D82FA5" w:rsidRPr="009C7722">
        <w:rPr>
          <w:rFonts w:eastAsia="Verdana"/>
          <w:i w:val="0"/>
          <w:sz w:val="28"/>
          <w:szCs w:val="28"/>
          <w:lang w:eastAsia="ru-RU"/>
        </w:rPr>
        <w:t>, товаров, работ, услуг</w:t>
      </w:r>
      <w:r w:rsidRPr="009C7722">
        <w:rPr>
          <w:rFonts w:eastAsia="Verdana"/>
          <w:i w:val="0"/>
          <w:sz w:val="28"/>
          <w:szCs w:val="28"/>
          <w:lang w:eastAsia="ru-RU"/>
        </w:rPr>
        <w:t xml:space="preserve"> и налогов, уплачиваемых за счет реализации.</w:t>
      </w:r>
    </w:p>
    <w:p w:rsidR="00F33E15" w:rsidRPr="009C7722" w:rsidRDefault="00D3222A"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Финансовые результаты от реализации товаров, продукции, работ, услуг определяются на сопоставляющем счете 90 «Доходы и расходы по текущей деятельности». Доходами по текущей деятельности являются выручка от реализации продукции, товаров, работ, услуг, а также прочие доходы по текущей деятельности. Расходы по текущей деятельности представляют собой часть затрат организации, относящуюся к доходам по текущей деятельности, полученным организацией в отчетном периоде. Расходы по текущей деятельности включают в себя затраты, формирующие: себестоимость реализованной продукции, товаров, работ, услуг; управленческие расходы; расходы на реализацию; прочие расходы по текущей деятельности. На счете 90 «Доходы и расходы по текущей деятельности» отражаются выручка от реализации продукции, товаров, работ, услуг, налоги и сборы, исчисляемые из выручки от реализации продукции, товаров, работ, услуг, себестоимость реализованной продукции, товаров, работ, услуг, управленческие расходы, расходы на реализацию, прочие доходы и расходы по текущей деятельности. </w:t>
      </w:r>
    </w:p>
    <w:p w:rsidR="00D3222A" w:rsidRPr="009C7722" w:rsidRDefault="00745A1C"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 текущей деятельности ПУП «</w:t>
      </w:r>
      <w:proofErr w:type="spellStart"/>
      <w:r w:rsidRPr="009C7722">
        <w:rPr>
          <w:rFonts w:eastAsia="Verdana"/>
          <w:i w:val="0"/>
          <w:sz w:val="28"/>
          <w:szCs w:val="28"/>
          <w:lang w:eastAsia="ru-RU"/>
        </w:rPr>
        <w:t>Артезио</w:t>
      </w:r>
      <w:proofErr w:type="spellEnd"/>
      <w:r w:rsidRPr="009C7722">
        <w:rPr>
          <w:rFonts w:eastAsia="Verdana"/>
          <w:i w:val="0"/>
          <w:sz w:val="28"/>
          <w:szCs w:val="28"/>
          <w:lang w:eastAsia="ru-RU"/>
        </w:rPr>
        <w:t>» относится оказание услуг по разработке программного обеспечения. Рабочим планом счетов ПУП «</w:t>
      </w:r>
      <w:proofErr w:type="spellStart"/>
      <w:r w:rsidRPr="009C7722">
        <w:rPr>
          <w:rFonts w:eastAsia="Verdana"/>
          <w:i w:val="0"/>
          <w:sz w:val="28"/>
          <w:szCs w:val="28"/>
          <w:lang w:eastAsia="ru-RU"/>
        </w:rPr>
        <w:t>Артезио</w:t>
      </w:r>
      <w:proofErr w:type="spellEnd"/>
      <w:r w:rsidRPr="009C7722">
        <w:rPr>
          <w:rFonts w:eastAsia="Verdana"/>
          <w:i w:val="0"/>
          <w:sz w:val="28"/>
          <w:szCs w:val="28"/>
          <w:lang w:eastAsia="ru-RU"/>
        </w:rPr>
        <w:t>» к</w:t>
      </w:r>
      <w:r w:rsidR="00D3222A" w:rsidRPr="009C7722">
        <w:rPr>
          <w:rFonts w:eastAsia="Verdana"/>
          <w:i w:val="0"/>
          <w:sz w:val="28"/>
          <w:szCs w:val="28"/>
          <w:lang w:eastAsia="ru-RU"/>
        </w:rPr>
        <w:t xml:space="preserve"> счету 90 «Доходы и расходы по текущей деятельности» </w:t>
      </w:r>
      <w:r w:rsidRPr="009C7722">
        <w:rPr>
          <w:rFonts w:eastAsia="Verdana"/>
          <w:i w:val="0"/>
          <w:sz w:val="28"/>
          <w:szCs w:val="28"/>
          <w:lang w:eastAsia="ru-RU"/>
        </w:rPr>
        <w:t xml:space="preserve">предусмотрены следующие </w:t>
      </w:r>
      <w:proofErr w:type="spellStart"/>
      <w:r w:rsidR="00D3222A" w:rsidRPr="009C7722">
        <w:rPr>
          <w:rFonts w:eastAsia="Verdana"/>
          <w:i w:val="0"/>
          <w:sz w:val="28"/>
          <w:szCs w:val="28"/>
          <w:lang w:eastAsia="ru-RU"/>
        </w:rPr>
        <w:t>субсчета</w:t>
      </w:r>
      <w:proofErr w:type="spellEnd"/>
      <w:r w:rsidR="00D3222A" w:rsidRPr="009C7722">
        <w:rPr>
          <w:rFonts w:eastAsia="Verdana"/>
          <w:i w:val="0"/>
          <w:sz w:val="28"/>
          <w:szCs w:val="28"/>
          <w:lang w:eastAsia="ru-RU"/>
        </w:rPr>
        <w:t xml:space="preserve"> (приложение </w:t>
      </w:r>
      <w:r w:rsidRPr="009C7722">
        <w:rPr>
          <w:rFonts w:eastAsia="Verdana"/>
          <w:i w:val="0"/>
          <w:sz w:val="28"/>
          <w:szCs w:val="28"/>
          <w:lang w:eastAsia="ru-RU"/>
        </w:rPr>
        <w:t>Б</w:t>
      </w:r>
      <w:r w:rsidR="00D3222A" w:rsidRPr="009C7722">
        <w:rPr>
          <w:rFonts w:eastAsia="Verdana"/>
          <w:i w:val="0"/>
          <w:sz w:val="28"/>
          <w:szCs w:val="28"/>
          <w:lang w:eastAsia="ru-RU"/>
        </w:rPr>
        <w:t>):</w:t>
      </w:r>
    </w:p>
    <w:p w:rsidR="00D3222A" w:rsidRPr="009C7722" w:rsidRDefault="00D3222A" w:rsidP="00D82FA5">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90-1 «Выручка от реализации продукции, товаров, работ, услуг»;</w:t>
      </w:r>
    </w:p>
    <w:p w:rsidR="00D3222A" w:rsidRPr="009C7722" w:rsidRDefault="00D3222A" w:rsidP="00D82FA5">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90-2 «Налог на добавленную стоимость»;</w:t>
      </w:r>
    </w:p>
    <w:p w:rsidR="00D3222A" w:rsidRPr="009C7722" w:rsidRDefault="0097443C" w:rsidP="00D82FA5">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90-3 «Прочие налоги</w:t>
      </w:r>
      <w:r w:rsidR="00D3222A" w:rsidRPr="009C7722">
        <w:rPr>
          <w:rFonts w:eastAsia="Verdana"/>
          <w:i w:val="0"/>
          <w:sz w:val="28"/>
          <w:szCs w:val="28"/>
          <w:lang w:eastAsia="ru-RU"/>
        </w:rPr>
        <w:t>, исчисляемые из выручки от реализации»;</w:t>
      </w:r>
    </w:p>
    <w:p w:rsidR="00D3222A" w:rsidRPr="009C7722" w:rsidRDefault="00D3222A" w:rsidP="00D82FA5">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90-4 «Себестоимость реализованной продукции, товаров, работ, услуг»;</w:t>
      </w:r>
    </w:p>
    <w:p w:rsidR="00D3222A" w:rsidRPr="009C7722" w:rsidRDefault="00D3222A" w:rsidP="00D82FA5">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90-5 «Управленческие расходы»;</w:t>
      </w:r>
    </w:p>
    <w:p w:rsidR="00D3222A" w:rsidRPr="009C7722" w:rsidRDefault="00D3222A" w:rsidP="00D82FA5">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90-6 «Расходы</w:t>
      </w:r>
      <w:r w:rsidR="0097443C" w:rsidRPr="009C7722">
        <w:rPr>
          <w:rFonts w:eastAsia="Verdana"/>
          <w:i w:val="0"/>
          <w:sz w:val="28"/>
          <w:szCs w:val="28"/>
          <w:lang w:eastAsia="ru-RU"/>
        </w:rPr>
        <w:t xml:space="preserve"> на реализацию</w:t>
      </w:r>
      <w:r w:rsidRPr="009C7722">
        <w:rPr>
          <w:rFonts w:eastAsia="Verdana"/>
          <w:i w:val="0"/>
          <w:sz w:val="28"/>
          <w:szCs w:val="28"/>
          <w:lang w:eastAsia="ru-RU"/>
        </w:rPr>
        <w:t>»;</w:t>
      </w:r>
    </w:p>
    <w:p w:rsidR="00D3222A" w:rsidRPr="009C7722" w:rsidRDefault="00D3222A" w:rsidP="00D82FA5">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90-7 «Прочие доходы по текущей деятельности»;</w:t>
      </w:r>
    </w:p>
    <w:p w:rsidR="0097443C" w:rsidRPr="009C7722" w:rsidRDefault="0097443C" w:rsidP="00D82FA5">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90-8 «Налог на добавленную стоимость, исчисляемый от прочих доходов по текущей деятельности»;</w:t>
      </w:r>
    </w:p>
    <w:p w:rsidR="0097443C" w:rsidRPr="009C7722" w:rsidRDefault="0097443C" w:rsidP="00D82FA5">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90-9 «Прочие налоги и сборы, исчисляемые от прочих доходов»;</w:t>
      </w:r>
    </w:p>
    <w:p w:rsidR="00D3222A" w:rsidRPr="009C7722" w:rsidRDefault="00D3222A" w:rsidP="00D82FA5">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90-10 «Прочие расходы по текущей деятельности»;</w:t>
      </w:r>
    </w:p>
    <w:p w:rsidR="00D3222A" w:rsidRPr="009C7722" w:rsidRDefault="00D3222A" w:rsidP="00D82FA5">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90-11«Прибыль (убыток) от текущей деятельности».</w:t>
      </w:r>
    </w:p>
    <w:p w:rsidR="00D3222A" w:rsidRPr="009C7722" w:rsidRDefault="00D3222A"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На </w:t>
      </w:r>
      <w:proofErr w:type="spellStart"/>
      <w:r w:rsidRPr="009C7722">
        <w:rPr>
          <w:rFonts w:eastAsia="Verdana"/>
          <w:i w:val="0"/>
          <w:sz w:val="28"/>
          <w:szCs w:val="28"/>
          <w:lang w:eastAsia="ru-RU"/>
        </w:rPr>
        <w:t>субсчете</w:t>
      </w:r>
      <w:proofErr w:type="spellEnd"/>
      <w:r w:rsidRPr="009C7722">
        <w:rPr>
          <w:rFonts w:eastAsia="Verdana"/>
          <w:i w:val="0"/>
          <w:sz w:val="28"/>
          <w:szCs w:val="28"/>
          <w:lang w:eastAsia="ru-RU"/>
        </w:rPr>
        <w:t xml:space="preserve"> 90-1 «Выручка от реализации продукции, товаров, работ, услуг» учитывается выручка от реализации продукции, товаров, работ, услуг.</w:t>
      </w:r>
    </w:p>
    <w:p w:rsidR="00D3222A" w:rsidRPr="009C7722" w:rsidRDefault="00D3222A"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Выручка от реализации продукции, товаров, работ, услуг отражается по дебету счетов 50 «Касса», 51 «Расчетные счета», 52 «Валютные счета», 55 «Специальные счета в банках», 62 «Расчеты с покупателями и заказчиками» и </w:t>
      </w:r>
      <w:r w:rsidRPr="009C7722">
        <w:rPr>
          <w:rFonts w:eastAsia="Verdana"/>
          <w:i w:val="0"/>
          <w:sz w:val="28"/>
          <w:szCs w:val="28"/>
          <w:lang w:eastAsia="ru-RU"/>
        </w:rPr>
        <w:lastRenderedPageBreak/>
        <w:t xml:space="preserve">других счетов и кредиту </w:t>
      </w:r>
      <w:proofErr w:type="spellStart"/>
      <w:r w:rsidRPr="009C7722">
        <w:rPr>
          <w:rFonts w:eastAsia="Verdana"/>
          <w:i w:val="0"/>
          <w:sz w:val="28"/>
          <w:szCs w:val="28"/>
          <w:lang w:eastAsia="ru-RU"/>
        </w:rPr>
        <w:t>субсчета</w:t>
      </w:r>
      <w:proofErr w:type="spellEnd"/>
      <w:r w:rsidRPr="009C7722">
        <w:rPr>
          <w:rFonts w:eastAsia="Verdana"/>
          <w:i w:val="0"/>
          <w:sz w:val="28"/>
          <w:szCs w:val="28"/>
          <w:lang w:eastAsia="ru-RU"/>
        </w:rPr>
        <w:t xml:space="preserve"> 90-1 «Выручка от реализации продукции, товаров, работ, услуг».</w:t>
      </w:r>
    </w:p>
    <w:p w:rsidR="00D3222A" w:rsidRPr="009C7722" w:rsidRDefault="00AD6006"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Согласно карточк</w:t>
      </w:r>
      <w:r w:rsidR="00805A2D" w:rsidRPr="009C7722">
        <w:rPr>
          <w:rFonts w:eastAsia="Verdana"/>
          <w:i w:val="0"/>
          <w:sz w:val="28"/>
          <w:szCs w:val="28"/>
          <w:lang w:eastAsia="ru-RU"/>
        </w:rPr>
        <w:t>е</w:t>
      </w:r>
      <w:r w:rsidRPr="009C7722">
        <w:rPr>
          <w:rFonts w:eastAsia="Verdana"/>
          <w:i w:val="0"/>
          <w:sz w:val="28"/>
          <w:szCs w:val="28"/>
          <w:lang w:eastAsia="ru-RU"/>
        </w:rPr>
        <w:t xml:space="preserve"> счета 90</w:t>
      </w:r>
      <w:r w:rsidR="00105ACB" w:rsidRPr="009C7722">
        <w:rPr>
          <w:rFonts w:eastAsia="Verdana"/>
          <w:i w:val="0"/>
          <w:sz w:val="28"/>
          <w:szCs w:val="28"/>
          <w:lang w:eastAsia="ru-RU"/>
        </w:rPr>
        <w:t xml:space="preserve"> и карточке «Анализ счета 90»</w:t>
      </w:r>
      <w:r w:rsidRPr="009C7722">
        <w:rPr>
          <w:rFonts w:eastAsia="Verdana"/>
          <w:i w:val="0"/>
          <w:sz w:val="28"/>
          <w:szCs w:val="28"/>
          <w:lang w:eastAsia="ru-RU"/>
        </w:rPr>
        <w:t xml:space="preserve"> </w:t>
      </w:r>
      <w:r w:rsidR="00105ACB" w:rsidRPr="009C7722">
        <w:rPr>
          <w:rFonts w:eastAsia="Verdana"/>
          <w:i w:val="0"/>
          <w:sz w:val="28"/>
          <w:szCs w:val="28"/>
          <w:lang w:eastAsia="ru-RU"/>
        </w:rPr>
        <w:t>выручка от реализации услуг ПУП «</w:t>
      </w:r>
      <w:proofErr w:type="spellStart"/>
      <w:r w:rsidR="00105ACB" w:rsidRPr="009C7722">
        <w:rPr>
          <w:rFonts w:eastAsia="Verdana"/>
          <w:i w:val="0"/>
          <w:sz w:val="28"/>
          <w:szCs w:val="28"/>
          <w:lang w:eastAsia="ru-RU"/>
        </w:rPr>
        <w:t>Артезио</w:t>
      </w:r>
      <w:proofErr w:type="spellEnd"/>
      <w:r w:rsidR="00105ACB" w:rsidRPr="009C7722">
        <w:rPr>
          <w:rFonts w:eastAsia="Verdana"/>
          <w:i w:val="0"/>
          <w:sz w:val="28"/>
          <w:szCs w:val="28"/>
          <w:lang w:eastAsia="ru-RU"/>
        </w:rPr>
        <w:t xml:space="preserve">» </w:t>
      </w:r>
      <w:r w:rsidR="00E779AE" w:rsidRPr="009C7722">
        <w:rPr>
          <w:rFonts w:eastAsia="Verdana"/>
          <w:i w:val="0"/>
          <w:sz w:val="28"/>
          <w:szCs w:val="28"/>
          <w:lang w:eastAsia="ru-RU"/>
        </w:rPr>
        <w:t>за</w:t>
      </w:r>
      <w:r w:rsidR="00C87501" w:rsidRPr="009C7722">
        <w:rPr>
          <w:rFonts w:eastAsia="Verdana"/>
          <w:i w:val="0"/>
          <w:sz w:val="28"/>
          <w:szCs w:val="28"/>
          <w:lang w:eastAsia="ru-RU"/>
        </w:rPr>
        <w:t xml:space="preserve"> 2018 г. </w:t>
      </w:r>
      <w:r w:rsidR="00D3222A" w:rsidRPr="009C7722">
        <w:rPr>
          <w:rFonts w:eastAsia="Verdana"/>
          <w:i w:val="0"/>
          <w:sz w:val="28"/>
          <w:szCs w:val="28"/>
          <w:lang w:eastAsia="ru-RU"/>
        </w:rPr>
        <w:t>отражен</w:t>
      </w:r>
      <w:r w:rsidR="00105ACB" w:rsidRPr="009C7722">
        <w:rPr>
          <w:rFonts w:eastAsia="Verdana"/>
          <w:i w:val="0"/>
          <w:sz w:val="28"/>
          <w:szCs w:val="28"/>
          <w:lang w:eastAsia="ru-RU"/>
        </w:rPr>
        <w:t>а</w:t>
      </w:r>
      <w:r w:rsidR="00D3222A" w:rsidRPr="009C7722">
        <w:rPr>
          <w:rFonts w:eastAsia="Verdana"/>
          <w:i w:val="0"/>
          <w:sz w:val="28"/>
          <w:szCs w:val="28"/>
          <w:lang w:eastAsia="ru-RU"/>
        </w:rPr>
        <w:t xml:space="preserve"> следующ</w:t>
      </w:r>
      <w:r w:rsidR="00105ACB" w:rsidRPr="009C7722">
        <w:rPr>
          <w:rFonts w:eastAsia="Verdana"/>
          <w:i w:val="0"/>
          <w:sz w:val="28"/>
          <w:szCs w:val="28"/>
          <w:lang w:eastAsia="ru-RU"/>
        </w:rPr>
        <w:t>ей</w:t>
      </w:r>
      <w:r w:rsidR="00D3222A" w:rsidRPr="009C7722">
        <w:rPr>
          <w:rFonts w:eastAsia="Verdana"/>
          <w:i w:val="0"/>
          <w:sz w:val="28"/>
          <w:szCs w:val="28"/>
          <w:lang w:eastAsia="ru-RU"/>
        </w:rPr>
        <w:t xml:space="preserve"> бухгалтерск</w:t>
      </w:r>
      <w:r w:rsidR="00105ACB" w:rsidRPr="009C7722">
        <w:rPr>
          <w:rFonts w:eastAsia="Verdana"/>
          <w:i w:val="0"/>
          <w:sz w:val="28"/>
          <w:szCs w:val="28"/>
          <w:lang w:eastAsia="ru-RU"/>
        </w:rPr>
        <w:t>ой</w:t>
      </w:r>
      <w:r w:rsidR="00D3222A" w:rsidRPr="009C7722">
        <w:rPr>
          <w:rFonts w:eastAsia="Verdana"/>
          <w:i w:val="0"/>
          <w:sz w:val="28"/>
          <w:szCs w:val="28"/>
          <w:lang w:eastAsia="ru-RU"/>
        </w:rPr>
        <w:t xml:space="preserve"> запис</w:t>
      </w:r>
      <w:r w:rsidR="00105ACB" w:rsidRPr="009C7722">
        <w:rPr>
          <w:rFonts w:eastAsia="Verdana"/>
          <w:i w:val="0"/>
          <w:sz w:val="28"/>
          <w:szCs w:val="28"/>
          <w:lang w:eastAsia="ru-RU"/>
        </w:rPr>
        <w:t xml:space="preserve">ью </w:t>
      </w:r>
      <w:r w:rsidR="00D3222A" w:rsidRPr="009C7722">
        <w:rPr>
          <w:rFonts w:eastAsia="Verdana"/>
          <w:i w:val="0"/>
          <w:sz w:val="28"/>
          <w:szCs w:val="28"/>
          <w:lang w:eastAsia="ru-RU"/>
        </w:rPr>
        <w:t>(приложени</w:t>
      </w:r>
      <w:r w:rsidR="00105ACB" w:rsidRPr="009C7722">
        <w:rPr>
          <w:rFonts w:eastAsia="Verdana"/>
          <w:i w:val="0"/>
          <w:sz w:val="28"/>
          <w:szCs w:val="28"/>
          <w:lang w:eastAsia="ru-RU"/>
        </w:rPr>
        <w:t>я</w:t>
      </w:r>
      <w:r w:rsidR="00D3222A" w:rsidRPr="009C7722">
        <w:rPr>
          <w:rFonts w:eastAsia="Verdana"/>
          <w:i w:val="0"/>
          <w:sz w:val="28"/>
          <w:szCs w:val="28"/>
          <w:lang w:eastAsia="ru-RU"/>
        </w:rPr>
        <w:t xml:space="preserve"> </w:t>
      </w:r>
      <w:r w:rsidR="00156850" w:rsidRPr="009C7722">
        <w:rPr>
          <w:rFonts w:eastAsia="Verdana"/>
          <w:i w:val="0"/>
          <w:sz w:val="28"/>
          <w:szCs w:val="28"/>
          <w:lang w:eastAsia="ru-RU"/>
        </w:rPr>
        <w:t>Ж</w:t>
      </w:r>
      <w:r w:rsidR="00105ACB" w:rsidRPr="009C7722">
        <w:rPr>
          <w:rFonts w:eastAsia="Verdana"/>
          <w:i w:val="0"/>
          <w:sz w:val="28"/>
          <w:szCs w:val="28"/>
          <w:lang w:eastAsia="ru-RU"/>
        </w:rPr>
        <w:t xml:space="preserve">, </w:t>
      </w:r>
      <w:proofErr w:type="gramStart"/>
      <w:r w:rsidR="00105ACB" w:rsidRPr="009C7722">
        <w:rPr>
          <w:rFonts w:eastAsia="Verdana"/>
          <w:i w:val="0"/>
          <w:sz w:val="28"/>
          <w:szCs w:val="28"/>
          <w:lang w:eastAsia="ru-RU"/>
        </w:rPr>
        <w:t>И</w:t>
      </w:r>
      <w:proofErr w:type="gramEnd"/>
      <w:r w:rsidR="00D3222A" w:rsidRPr="009C7722">
        <w:rPr>
          <w:rFonts w:eastAsia="Verdana"/>
          <w:i w:val="0"/>
          <w:sz w:val="28"/>
          <w:szCs w:val="28"/>
          <w:lang w:eastAsia="ru-RU"/>
        </w:rPr>
        <w:t>):</w:t>
      </w:r>
    </w:p>
    <w:p w:rsidR="00D3222A" w:rsidRPr="00ED3E16" w:rsidRDefault="00D3222A" w:rsidP="002A3DBB">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62-1</w:t>
      </w:r>
      <w:r w:rsidR="003D6BF1" w:rsidRPr="009C7722">
        <w:rPr>
          <w:rFonts w:eastAsia="Verdana"/>
          <w:i w:val="0"/>
          <w:sz w:val="28"/>
          <w:szCs w:val="28"/>
          <w:lang w:eastAsia="ru-RU"/>
        </w:rPr>
        <w:t>1</w:t>
      </w:r>
      <w:r w:rsidRPr="009C7722">
        <w:rPr>
          <w:rFonts w:eastAsia="Verdana"/>
          <w:i w:val="0"/>
          <w:sz w:val="28"/>
          <w:szCs w:val="28"/>
          <w:lang w:eastAsia="ru-RU"/>
        </w:rPr>
        <w:t xml:space="preserve"> «Расче</w:t>
      </w:r>
      <w:r w:rsidRPr="00ED3E16">
        <w:rPr>
          <w:rFonts w:eastAsia="Verdana"/>
          <w:i w:val="0"/>
          <w:sz w:val="28"/>
          <w:szCs w:val="28"/>
          <w:lang w:eastAsia="ru-RU"/>
        </w:rPr>
        <w:t xml:space="preserve">ты с покупателями </w:t>
      </w:r>
      <w:r w:rsidR="003D6BF1" w:rsidRPr="00ED3E16">
        <w:rPr>
          <w:rFonts w:eastAsia="Verdana"/>
          <w:i w:val="0"/>
          <w:sz w:val="28"/>
          <w:szCs w:val="28"/>
          <w:lang w:eastAsia="ru-RU"/>
        </w:rPr>
        <w:t>в валюте»</w:t>
      </w:r>
    </w:p>
    <w:p w:rsidR="00D3222A" w:rsidRPr="00ED3E16" w:rsidRDefault="00D3222A" w:rsidP="002A3DBB">
      <w:pPr>
        <w:widowControl w:val="0"/>
        <w:tabs>
          <w:tab w:val="left" w:pos="922"/>
        </w:tabs>
        <w:spacing w:after="0" w:line="240" w:lineRule="auto"/>
        <w:ind w:firstLine="709"/>
        <w:jc w:val="both"/>
        <w:rPr>
          <w:rFonts w:eastAsia="Verdana"/>
          <w:i w:val="0"/>
          <w:sz w:val="28"/>
          <w:szCs w:val="28"/>
          <w:lang w:eastAsia="ru-RU"/>
        </w:rPr>
      </w:pPr>
      <w:r w:rsidRPr="00ED3E16">
        <w:rPr>
          <w:rFonts w:eastAsia="Verdana"/>
          <w:i w:val="0"/>
          <w:sz w:val="28"/>
          <w:szCs w:val="28"/>
          <w:lang w:eastAsia="ru-RU"/>
        </w:rPr>
        <w:t xml:space="preserve">Кредит 90-1 «Выручка от реализации продукции, товаров, работ, услуг» – </w:t>
      </w:r>
      <w:r w:rsidR="00961177" w:rsidRPr="00ED3E16">
        <w:rPr>
          <w:rFonts w:eastAsia="Verdana"/>
          <w:i w:val="0"/>
          <w:sz w:val="28"/>
          <w:szCs w:val="28"/>
          <w:lang w:eastAsia="ru-RU"/>
        </w:rPr>
        <w:t>14 444 960,78</w:t>
      </w:r>
      <w:r w:rsidRPr="00ED3E16">
        <w:rPr>
          <w:rFonts w:eastAsia="Verdana"/>
          <w:i w:val="0"/>
          <w:sz w:val="28"/>
          <w:szCs w:val="28"/>
          <w:lang w:eastAsia="ru-RU"/>
        </w:rPr>
        <w:t xml:space="preserve"> </w:t>
      </w:r>
      <w:r w:rsidR="00427852" w:rsidRPr="00ED3E16">
        <w:rPr>
          <w:rFonts w:eastAsia="Verdana"/>
          <w:i w:val="0"/>
          <w:sz w:val="28"/>
          <w:szCs w:val="28"/>
          <w:lang w:eastAsia="ru-RU"/>
        </w:rPr>
        <w:t>р.</w:t>
      </w:r>
    </w:p>
    <w:p w:rsidR="00D3222A" w:rsidRPr="00ED3E16" w:rsidRDefault="00D3222A" w:rsidP="00D82FA5">
      <w:pPr>
        <w:widowControl w:val="0"/>
        <w:spacing w:after="0" w:line="240" w:lineRule="auto"/>
        <w:ind w:firstLine="709"/>
        <w:jc w:val="both"/>
        <w:rPr>
          <w:rFonts w:eastAsia="Verdana"/>
          <w:i w:val="0"/>
          <w:sz w:val="28"/>
          <w:szCs w:val="28"/>
          <w:lang w:eastAsia="ru-RU"/>
        </w:rPr>
      </w:pPr>
      <w:r w:rsidRPr="00ED3E16">
        <w:rPr>
          <w:rFonts w:eastAsia="Verdana"/>
          <w:i w:val="0"/>
          <w:sz w:val="28"/>
          <w:szCs w:val="28"/>
          <w:lang w:eastAsia="ru-RU"/>
        </w:rPr>
        <w:t xml:space="preserve">На </w:t>
      </w:r>
      <w:proofErr w:type="spellStart"/>
      <w:r w:rsidRPr="00ED3E16">
        <w:rPr>
          <w:rFonts w:eastAsia="Verdana"/>
          <w:i w:val="0"/>
          <w:sz w:val="28"/>
          <w:szCs w:val="28"/>
          <w:lang w:eastAsia="ru-RU"/>
        </w:rPr>
        <w:t>субсчете</w:t>
      </w:r>
      <w:proofErr w:type="spellEnd"/>
      <w:r w:rsidRPr="00ED3E16">
        <w:rPr>
          <w:rFonts w:eastAsia="Verdana"/>
          <w:i w:val="0"/>
          <w:sz w:val="28"/>
          <w:szCs w:val="28"/>
          <w:lang w:eastAsia="ru-RU"/>
        </w:rPr>
        <w:t xml:space="preserve"> 90-2 «Налог на добавленную стоимость» учитываются суммы начисленного налога на добавленную стоимость, исчисляемые из выручки от реализации продукции, товаров, работ, услуг в соответствии с законодательством. При реализации товаров объектом налогообложения являются обороты по реализации как собственной продукции, так и покупных товаров. Для целей налогообложения товаром считается: продукция (предмет, изделие), здания, сооружения и другие виды недвижимого и движимого имущества (за исключением денежных средств), электро- и </w:t>
      </w:r>
      <w:proofErr w:type="spellStart"/>
      <w:r w:rsidRPr="00ED3E16">
        <w:rPr>
          <w:rFonts w:eastAsia="Verdana"/>
          <w:i w:val="0"/>
          <w:sz w:val="28"/>
          <w:szCs w:val="28"/>
          <w:lang w:eastAsia="ru-RU"/>
        </w:rPr>
        <w:t>теплоэнергия</w:t>
      </w:r>
      <w:proofErr w:type="spellEnd"/>
      <w:r w:rsidRPr="00ED3E16">
        <w:rPr>
          <w:rFonts w:eastAsia="Verdana"/>
          <w:i w:val="0"/>
          <w:sz w:val="28"/>
          <w:szCs w:val="28"/>
          <w:lang w:eastAsia="ru-RU"/>
        </w:rPr>
        <w:t xml:space="preserve">, газ, вода, нематериальные активы. Понятие оборота от реализации не распространяется на передачу товаров по договору займа, за исключением случаев изменения существенных условий этого договора. Должен быть отдельный учет выручки от реализации товаров (работ, услуг), освобожденной от НДС. Налоговая база для НДС определяется по сумме выручки от реализации товаров (работ, услуг). Начисление налога на добавленную стоимость отражается по дебету </w:t>
      </w:r>
      <w:r w:rsidR="00534A86" w:rsidRPr="00ED3E16">
        <w:rPr>
          <w:rFonts w:eastAsia="Verdana"/>
          <w:i w:val="0"/>
          <w:sz w:val="28"/>
          <w:szCs w:val="28"/>
          <w:lang w:eastAsia="ru-RU"/>
        </w:rPr>
        <w:br/>
      </w:r>
      <w:proofErr w:type="spellStart"/>
      <w:r w:rsidRPr="00ED3E16">
        <w:rPr>
          <w:rFonts w:eastAsia="Verdana"/>
          <w:i w:val="0"/>
          <w:sz w:val="28"/>
          <w:szCs w:val="28"/>
          <w:lang w:eastAsia="ru-RU"/>
        </w:rPr>
        <w:t>субсчета</w:t>
      </w:r>
      <w:proofErr w:type="spellEnd"/>
      <w:r w:rsidRPr="00ED3E16">
        <w:rPr>
          <w:rFonts w:eastAsia="Verdana"/>
          <w:i w:val="0"/>
          <w:sz w:val="28"/>
          <w:szCs w:val="28"/>
          <w:lang w:eastAsia="ru-RU"/>
        </w:rPr>
        <w:t xml:space="preserve"> 90-2 «Налог на добавленную стоимость» и кредиту счета 68 «Расчеты по налогам и сборам».</w:t>
      </w:r>
    </w:p>
    <w:p w:rsidR="00F750D5" w:rsidRPr="00ED3E16" w:rsidRDefault="00F750D5" w:rsidP="00F750D5">
      <w:pPr>
        <w:pStyle w:val="point"/>
        <w:shd w:val="clear" w:color="auto" w:fill="FFFFFF"/>
        <w:rPr>
          <w:rFonts w:eastAsia="Verdana"/>
          <w:sz w:val="28"/>
          <w:szCs w:val="28"/>
        </w:rPr>
      </w:pPr>
      <w:r w:rsidRPr="00ED3E16">
        <w:rPr>
          <w:rFonts w:eastAsia="Verdana"/>
          <w:sz w:val="28"/>
          <w:szCs w:val="28"/>
        </w:rPr>
        <w:t>ПУП «</w:t>
      </w:r>
      <w:proofErr w:type="spellStart"/>
      <w:r w:rsidRPr="00ED3E16">
        <w:rPr>
          <w:rFonts w:eastAsia="Verdana"/>
          <w:sz w:val="28"/>
          <w:szCs w:val="28"/>
        </w:rPr>
        <w:t>Артезио</w:t>
      </w:r>
      <w:proofErr w:type="spellEnd"/>
      <w:r w:rsidRPr="00ED3E16">
        <w:rPr>
          <w:rFonts w:eastAsia="Verdana"/>
          <w:sz w:val="28"/>
          <w:szCs w:val="28"/>
        </w:rPr>
        <w:t xml:space="preserve">» имеет льготу по налогу на добавленную стоимость в соответствии с </w:t>
      </w:r>
      <w:r w:rsidR="00DD3AA9" w:rsidRPr="00ED3E16">
        <w:rPr>
          <w:rFonts w:eastAsia="Verdana"/>
          <w:sz w:val="28"/>
          <w:szCs w:val="28"/>
        </w:rPr>
        <w:t>пункт</w:t>
      </w:r>
      <w:r w:rsidRPr="00ED3E16">
        <w:rPr>
          <w:rFonts w:eastAsia="Verdana"/>
          <w:sz w:val="28"/>
          <w:szCs w:val="28"/>
        </w:rPr>
        <w:t>ом</w:t>
      </w:r>
      <w:r w:rsidR="00DD3AA9" w:rsidRPr="00ED3E16">
        <w:rPr>
          <w:rFonts w:eastAsia="Verdana"/>
          <w:sz w:val="28"/>
          <w:szCs w:val="28"/>
        </w:rPr>
        <w:t xml:space="preserve"> 27 Декрета Президента Республики Беларусь от </w:t>
      </w:r>
      <w:r w:rsidRPr="00ED3E16">
        <w:rPr>
          <w:rFonts w:eastAsia="Verdana"/>
          <w:sz w:val="28"/>
          <w:szCs w:val="28"/>
        </w:rPr>
        <w:br/>
      </w:r>
      <w:r w:rsidR="00DD3AA9" w:rsidRPr="00ED3E16">
        <w:rPr>
          <w:rFonts w:eastAsia="Verdana"/>
          <w:sz w:val="28"/>
          <w:szCs w:val="28"/>
        </w:rPr>
        <w:t>22 сентября</w:t>
      </w:r>
      <w:r w:rsidRPr="00ED3E16">
        <w:rPr>
          <w:rFonts w:eastAsia="Verdana"/>
          <w:sz w:val="28"/>
          <w:szCs w:val="28"/>
        </w:rPr>
        <w:t xml:space="preserve"> 2005 г.</w:t>
      </w:r>
      <w:r w:rsidR="00DD3AA9" w:rsidRPr="00ED3E16">
        <w:rPr>
          <w:rFonts w:eastAsia="Verdana"/>
          <w:sz w:val="28"/>
          <w:szCs w:val="28"/>
        </w:rPr>
        <w:t xml:space="preserve"> № 12 «О парке высоких технологий»</w:t>
      </w:r>
      <w:r w:rsidRPr="00ED3E16">
        <w:rPr>
          <w:rFonts w:eastAsia="Verdana"/>
          <w:sz w:val="28"/>
          <w:szCs w:val="28"/>
        </w:rPr>
        <w:t xml:space="preserve"> (в редакции Декрета Президента Республики Беларусь 21.12.2017 № 8), согласно которого резиденты Парка высоких технологий освобождаются от </w:t>
      </w:r>
      <w:r w:rsidRPr="00ED3E16">
        <w:rPr>
          <w:sz w:val="30"/>
          <w:szCs w:val="30"/>
        </w:rPr>
        <w:t xml:space="preserve">налога на добавленную стоимость по оборотам от реализации товаров (работ, услуг), имущественных прав на территории Республики Беларусь </w:t>
      </w:r>
      <w:r w:rsidR="003720E8" w:rsidRPr="00ED3E16">
        <w:rPr>
          <w:sz w:val="30"/>
          <w:szCs w:val="30"/>
        </w:rPr>
        <w:t>[33</w:t>
      </w:r>
      <w:r w:rsidRPr="00ED3E16">
        <w:rPr>
          <w:sz w:val="30"/>
          <w:szCs w:val="30"/>
        </w:rPr>
        <w:t>].</w:t>
      </w:r>
    </w:p>
    <w:p w:rsidR="00D3222A" w:rsidRPr="00ED3E16" w:rsidRDefault="00D3222A" w:rsidP="00D82FA5">
      <w:pPr>
        <w:widowControl w:val="0"/>
        <w:spacing w:after="0" w:line="240" w:lineRule="auto"/>
        <w:ind w:firstLine="709"/>
        <w:jc w:val="both"/>
        <w:rPr>
          <w:rFonts w:eastAsia="Verdana"/>
          <w:i w:val="0"/>
          <w:sz w:val="28"/>
          <w:szCs w:val="28"/>
          <w:lang w:eastAsia="ru-RU"/>
        </w:rPr>
      </w:pPr>
      <w:r w:rsidRPr="00ED3E16">
        <w:rPr>
          <w:rFonts w:eastAsia="Verdana"/>
          <w:i w:val="0"/>
          <w:sz w:val="28"/>
          <w:szCs w:val="28"/>
          <w:lang w:eastAsia="ru-RU"/>
        </w:rPr>
        <w:t xml:space="preserve">На </w:t>
      </w:r>
      <w:proofErr w:type="spellStart"/>
      <w:r w:rsidRPr="00ED3E16">
        <w:rPr>
          <w:rFonts w:eastAsia="Verdana"/>
          <w:i w:val="0"/>
          <w:sz w:val="28"/>
          <w:szCs w:val="28"/>
          <w:lang w:eastAsia="ru-RU"/>
        </w:rPr>
        <w:t>субсчете</w:t>
      </w:r>
      <w:proofErr w:type="spellEnd"/>
      <w:r w:rsidRPr="00ED3E16">
        <w:rPr>
          <w:rFonts w:eastAsia="Verdana"/>
          <w:i w:val="0"/>
          <w:sz w:val="28"/>
          <w:szCs w:val="28"/>
          <w:lang w:eastAsia="ru-RU"/>
        </w:rPr>
        <w:t xml:space="preserve"> 90-3 «Прочие налоги, исчис</w:t>
      </w:r>
      <w:r w:rsidR="00156850" w:rsidRPr="00ED3E16">
        <w:rPr>
          <w:rFonts w:eastAsia="Verdana"/>
          <w:i w:val="0"/>
          <w:sz w:val="28"/>
          <w:szCs w:val="28"/>
          <w:lang w:eastAsia="ru-RU"/>
        </w:rPr>
        <w:t>ляемые из выручки от реализации</w:t>
      </w:r>
      <w:r w:rsidRPr="00ED3E16">
        <w:rPr>
          <w:rFonts w:eastAsia="Verdana"/>
          <w:i w:val="0"/>
          <w:sz w:val="28"/>
          <w:szCs w:val="28"/>
          <w:lang w:eastAsia="ru-RU"/>
        </w:rPr>
        <w:t xml:space="preserve">» учитываются суммы начисленных налогов и сборов, исчисляемые из выручки от реализации продукции, товаров, работ, услуг в соответствии с законодательством (кроме налога на добавленную стоимость). Начисление налогов и сборов, исчисленных из выручки от реализации продукции, товаров, работ, услуг (кроме налога на добавленную стоимость), отражается по дебету </w:t>
      </w:r>
      <w:proofErr w:type="spellStart"/>
      <w:r w:rsidRPr="00ED3E16">
        <w:rPr>
          <w:rFonts w:eastAsia="Verdana"/>
          <w:i w:val="0"/>
          <w:sz w:val="28"/>
          <w:szCs w:val="28"/>
          <w:lang w:eastAsia="ru-RU"/>
        </w:rPr>
        <w:t>субсчета</w:t>
      </w:r>
      <w:proofErr w:type="spellEnd"/>
      <w:r w:rsidRPr="00ED3E16">
        <w:rPr>
          <w:rFonts w:eastAsia="Verdana"/>
          <w:i w:val="0"/>
          <w:sz w:val="28"/>
          <w:szCs w:val="28"/>
          <w:lang w:eastAsia="ru-RU"/>
        </w:rPr>
        <w:t xml:space="preserve"> 90-3 «Прочие налоги и сборы, исчисляемые из выручки от реализации продукции, товаров, работ, услуг» и кредиту счета 68 «Расчеты по налогам и сборам».</w:t>
      </w:r>
    </w:p>
    <w:p w:rsidR="00D3222A" w:rsidRPr="00ED3E16" w:rsidRDefault="00D3222A" w:rsidP="00D82FA5">
      <w:pPr>
        <w:widowControl w:val="0"/>
        <w:spacing w:after="0" w:line="240" w:lineRule="auto"/>
        <w:ind w:firstLine="709"/>
        <w:jc w:val="both"/>
        <w:rPr>
          <w:rFonts w:eastAsia="Verdana"/>
          <w:i w:val="0"/>
          <w:sz w:val="28"/>
          <w:szCs w:val="28"/>
          <w:lang w:eastAsia="ru-RU"/>
        </w:rPr>
      </w:pPr>
      <w:r w:rsidRPr="00ED3E16">
        <w:rPr>
          <w:rFonts w:eastAsia="Verdana"/>
          <w:i w:val="0"/>
          <w:sz w:val="28"/>
          <w:szCs w:val="28"/>
          <w:lang w:eastAsia="ru-RU"/>
        </w:rPr>
        <w:t xml:space="preserve">На </w:t>
      </w:r>
      <w:proofErr w:type="spellStart"/>
      <w:r w:rsidRPr="00ED3E16">
        <w:rPr>
          <w:rFonts w:eastAsia="Verdana"/>
          <w:i w:val="0"/>
          <w:sz w:val="28"/>
          <w:szCs w:val="28"/>
          <w:lang w:eastAsia="ru-RU"/>
        </w:rPr>
        <w:t>субсчете</w:t>
      </w:r>
      <w:proofErr w:type="spellEnd"/>
      <w:r w:rsidRPr="00ED3E16">
        <w:rPr>
          <w:rFonts w:eastAsia="Verdana"/>
          <w:i w:val="0"/>
          <w:sz w:val="28"/>
          <w:szCs w:val="28"/>
          <w:lang w:eastAsia="ru-RU"/>
        </w:rPr>
        <w:t xml:space="preserve"> 90-4 «Себестоимость реализованной продукции, товаров, работ, услуг» учитывается себестоимость реализованной продукции, товаров, работ, услуг, по которым на </w:t>
      </w:r>
      <w:proofErr w:type="spellStart"/>
      <w:r w:rsidRPr="00ED3E16">
        <w:rPr>
          <w:rFonts w:eastAsia="Verdana"/>
          <w:i w:val="0"/>
          <w:sz w:val="28"/>
          <w:szCs w:val="28"/>
          <w:lang w:eastAsia="ru-RU"/>
        </w:rPr>
        <w:t>субсчете</w:t>
      </w:r>
      <w:proofErr w:type="spellEnd"/>
      <w:r w:rsidRPr="00ED3E16">
        <w:rPr>
          <w:rFonts w:eastAsia="Verdana"/>
          <w:i w:val="0"/>
          <w:sz w:val="28"/>
          <w:szCs w:val="28"/>
          <w:lang w:eastAsia="ru-RU"/>
        </w:rPr>
        <w:t xml:space="preserve"> 90-1 «Выручка от реализации продукции, товаров, работ, услуг» отражена выручка. Себестоимость реализованной продукции, товаров, работ, услуг отражается по дебету </w:t>
      </w:r>
      <w:proofErr w:type="spellStart"/>
      <w:r w:rsidRPr="00ED3E16">
        <w:rPr>
          <w:rFonts w:eastAsia="Verdana"/>
          <w:i w:val="0"/>
          <w:sz w:val="28"/>
          <w:szCs w:val="28"/>
          <w:lang w:eastAsia="ru-RU"/>
        </w:rPr>
        <w:t>субсчета</w:t>
      </w:r>
      <w:proofErr w:type="spellEnd"/>
      <w:r w:rsidRPr="00ED3E16">
        <w:rPr>
          <w:rFonts w:eastAsia="Verdana"/>
          <w:i w:val="0"/>
          <w:sz w:val="28"/>
          <w:szCs w:val="28"/>
          <w:lang w:eastAsia="ru-RU"/>
        </w:rPr>
        <w:t xml:space="preserve"> 90-4 «Себестоимость реализованной продукции, товаров, работ, услуг» и кредиту счет</w:t>
      </w:r>
      <w:r w:rsidR="00156850" w:rsidRPr="00ED3E16">
        <w:rPr>
          <w:rFonts w:eastAsia="Verdana"/>
          <w:i w:val="0"/>
          <w:sz w:val="28"/>
          <w:szCs w:val="28"/>
          <w:lang w:eastAsia="ru-RU"/>
        </w:rPr>
        <w:t>а</w:t>
      </w:r>
      <w:r w:rsidRPr="00ED3E16">
        <w:rPr>
          <w:rFonts w:eastAsia="Verdana"/>
          <w:i w:val="0"/>
          <w:sz w:val="28"/>
          <w:szCs w:val="28"/>
          <w:lang w:eastAsia="ru-RU"/>
        </w:rPr>
        <w:t xml:space="preserve"> 20 «Основное </w:t>
      </w:r>
      <w:r w:rsidRPr="00ED3E16">
        <w:rPr>
          <w:rFonts w:eastAsia="Verdana"/>
          <w:i w:val="0"/>
          <w:sz w:val="28"/>
          <w:szCs w:val="28"/>
          <w:lang w:eastAsia="ru-RU"/>
        </w:rPr>
        <w:lastRenderedPageBreak/>
        <w:t>производство», 41 «Товары», 43 «Готовая продукция» и других счетов.</w:t>
      </w:r>
    </w:p>
    <w:p w:rsidR="00156850" w:rsidRPr="00ED3E16" w:rsidRDefault="00E779AE" w:rsidP="00156850">
      <w:pPr>
        <w:widowControl w:val="0"/>
        <w:spacing w:after="0" w:line="240" w:lineRule="auto"/>
        <w:ind w:firstLine="709"/>
        <w:jc w:val="both"/>
        <w:rPr>
          <w:rFonts w:eastAsia="Verdana"/>
          <w:i w:val="0"/>
          <w:sz w:val="28"/>
          <w:szCs w:val="28"/>
          <w:lang w:eastAsia="ru-RU"/>
        </w:rPr>
      </w:pPr>
      <w:r w:rsidRPr="00ED3E16">
        <w:rPr>
          <w:rFonts w:eastAsia="Verdana"/>
          <w:i w:val="0"/>
          <w:sz w:val="28"/>
          <w:szCs w:val="28"/>
          <w:lang w:eastAsia="ru-RU"/>
        </w:rPr>
        <w:t>Согласно карточке счета 90 и карточке «Анализ счета 90»</w:t>
      </w:r>
      <w:r w:rsidR="00C87501" w:rsidRPr="00ED3E16">
        <w:rPr>
          <w:rFonts w:eastAsia="Verdana"/>
          <w:i w:val="0"/>
          <w:sz w:val="28"/>
          <w:szCs w:val="28"/>
          <w:lang w:eastAsia="ru-RU"/>
        </w:rPr>
        <w:t xml:space="preserve">, </w:t>
      </w:r>
      <w:r w:rsidRPr="00ED3E16">
        <w:rPr>
          <w:rFonts w:eastAsia="Verdana"/>
          <w:i w:val="0"/>
          <w:sz w:val="28"/>
          <w:szCs w:val="28"/>
          <w:lang w:eastAsia="ru-RU"/>
        </w:rPr>
        <w:t>списание фактической себестоимости реализованных услуг ПУП «</w:t>
      </w:r>
      <w:proofErr w:type="spellStart"/>
      <w:r w:rsidRPr="00ED3E16">
        <w:rPr>
          <w:rFonts w:eastAsia="Verdana"/>
          <w:i w:val="0"/>
          <w:sz w:val="28"/>
          <w:szCs w:val="28"/>
          <w:lang w:eastAsia="ru-RU"/>
        </w:rPr>
        <w:t>Артезио</w:t>
      </w:r>
      <w:proofErr w:type="spellEnd"/>
      <w:r w:rsidRPr="00ED3E16">
        <w:rPr>
          <w:rFonts w:eastAsia="Verdana"/>
          <w:i w:val="0"/>
          <w:sz w:val="28"/>
          <w:szCs w:val="28"/>
          <w:lang w:eastAsia="ru-RU"/>
        </w:rPr>
        <w:t>» в</w:t>
      </w:r>
      <w:r w:rsidR="00C87501" w:rsidRPr="00ED3E16">
        <w:rPr>
          <w:rFonts w:eastAsia="Verdana"/>
          <w:i w:val="0"/>
          <w:sz w:val="28"/>
          <w:szCs w:val="28"/>
          <w:lang w:eastAsia="ru-RU"/>
        </w:rPr>
        <w:t xml:space="preserve"> 2018 г.</w:t>
      </w:r>
      <w:r w:rsidR="00566515" w:rsidRPr="00ED3E16">
        <w:rPr>
          <w:rFonts w:eastAsia="Verdana"/>
          <w:i w:val="0"/>
          <w:sz w:val="28"/>
          <w:szCs w:val="28"/>
          <w:lang w:eastAsia="ru-RU"/>
        </w:rPr>
        <w:t xml:space="preserve"> </w:t>
      </w:r>
      <w:r w:rsidR="00C87501" w:rsidRPr="00ED3E16">
        <w:rPr>
          <w:rFonts w:eastAsia="Verdana"/>
          <w:i w:val="0"/>
          <w:sz w:val="28"/>
          <w:szCs w:val="28"/>
          <w:lang w:eastAsia="ru-RU"/>
        </w:rPr>
        <w:t>оформлено</w:t>
      </w:r>
      <w:r w:rsidR="00156850" w:rsidRPr="00ED3E16">
        <w:rPr>
          <w:rFonts w:eastAsia="Verdana"/>
          <w:i w:val="0"/>
          <w:sz w:val="28"/>
          <w:szCs w:val="28"/>
          <w:lang w:eastAsia="ru-RU"/>
        </w:rPr>
        <w:t xml:space="preserve"> следующ</w:t>
      </w:r>
      <w:r w:rsidR="00E90C91" w:rsidRPr="00ED3E16">
        <w:rPr>
          <w:rFonts w:eastAsia="Verdana"/>
          <w:i w:val="0"/>
          <w:sz w:val="28"/>
          <w:szCs w:val="28"/>
          <w:lang w:eastAsia="ru-RU"/>
        </w:rPr>
        <w:t>ей</w:t>
      </w:r>
      <w:r w:rsidR="00156850" w:rsidRPr="00ED3E16">
        <w:rPr>
          <w:rFonts w:eastAsia="Verdana"/>
          <w:i w:val="0"/>
          <w:sz w:val="28"/>
          <w:szCs w:val="28"/>
          <w:lang w:eastAsia="ru-RU"/>
        </w:rPr>
        <w:t xml:space="preserve"> бухгалтерск</w:t>
      </w:r>
      <w:r w:rsidR="00E90C91" w:rsidRPr="00ED3E16">
        <w:rPr>
          <w:rFonts w:eastAsia="Verdana"/>
          <w:i w:val="0"/>
          <w:sz w:val="28"/>
          <w:szCs w:val="28"/>
          <w:lang w:eastAsia="ru-RU"/>
        </w:rPr>
        <w:t>ой</w:t>
      </w:r>
      <w:r w:rsidR="00156850" w:rsidRPr="00ED3E16">
        <w:rPr>
          <w:rFonts w:eastAsia="Verdana"/>
          <w:i w:val="0"/>
          <w:sz w:val="28"/>
          <w:szCs w:val="28"/>
          <w:lang w:eastAsia="ru-RU"/>
        </w:rPr>
        <w:t xml:space="preserve"> запис</w:t>
      </w:r>
      <w:r w:rsidR="00E90C91" w:rsidRPr="00ED3E16">
        <w:rPr>
          <w:rFonts w:eastAsia="Verdana"/>
          <w:i w:val="0"/>
          <w:sz w:val="28"/>
          <w:szCs w:val="28"/>
          <w:lang w:eastAsia="ru-RU"/>
        </w:rPr>
        <w:t>ью</w:t>
      </w:r>
      <w:r w:rsidR="00156850" w:rsidRPr="00ED3E16">
        <w:rPr>
          <w:rFonts w:eastAsia="Verdana"/>
          <w:i w:val="0"/>
          <w:sz w:val="28"/>
          <w:szCs w:val="28"/>
          <w:lang w:eastAsia="ru-RU"/>
        </w:rPr>
        <w:t xml:space="preserve"> (приложени</w:t>
      </w:r>
      <w:r w:rsidRPr="00ED3E16">
        <w:rPr>
          <w:rFonts w:eastAsia="Verdana"/>
          <w:i w:val="0"/>
          <w:sz w:val="28"/>
          <w:szCs w:val="28"/>
          <w:lang w:eastAsia="ru-RU"/>
        </w:rPr>
        <w:t>я</w:t>
      </w:r>
      <w:r w:rsidR="00156850" w:rsidRPr="00ED3E16">
        <w:rPr>
          <w:rFonts w:eastAsia="Verdana"/>
          <w:i w:val="0"/>
          <w:sz w:val="28"/>
          <w:szCs w:val="28"/>
          <w:lang w:eastAsia="ru-RU"/>
        </w:rPr>
        <w:t xml:space="preserve"> </w:t>
      </w:r>
      <w:r w:rsidRPr="00ED3E16">
        <w:rPr>
          <w:rFonts w:eastAsia="Verdana"/>
          <w:i w:val="0"/>
          <w:sz w:val="28"/>
          <w:szCs w:val="28"/>
          <w:lang w:eastAsia="ru-RU"/>
        </w:rPr>
        <w:t xml:space="preserve">Ж, </w:t>
      </w:r>
      <w:proofErr w:type="gramStart"/>
      <w:r w:rsidRPr="00ED3E16">
        <w:rPr>
          <w:rFonts w:eastAsia="Verdana"/>
          <w:i w:val="0"/>
          <w:sz w:val="28"/>
          <w:szCs w:val="28"/>
          <w:lang w:eastAsia="ru-RU"/>
        </w:rPr>
        <w:t>И</w:t>
      </w:r>
      <w:proofErr w:type="gramEnd"/>
      <w:r w:rsidR="00C87501" w:rsidRPr="00ED3E16">
        <w:rPr>
          <w:rFonts w:eastAsia="Verdana"/>
          <w:i w:val="0"/>
          <w:sz w:val="28"/>
          <w:szCs w:val="28"/>
          <w:lang w:eastAsia="ru-RU"/>
        </w:rPr>
        <w:t>):</w:t>
      </w:r>
    </w:p>
    <w:p w:rsidR="00E779AE" w:rsidRPr="00ED3E16" w:rsidRDefault="00566515" w:rsidP="00D82FA5">
      <w:pPr>
        <w:widowControl w:val="0"/>
        <w:numPr>
          <w:ilvl w:val="0"/>
          <w:numId w:val="30"/>
        </w:numPr>
        <w:tabs>
          <w:tab w:val="left" w:pos="922"/>
        </w:tabs>
        <w:spacing w:after="0" w:line="240" w:lineRule="auto"/>
        <w:ind w:firstLine="709"/>
        <w:jc w:val="both"/>
        <w:rPr>
          <w:rFonts w:eastAsia="Verdana"/>
          <w:i w:val="0"/>
          <w:sz w:val="28"/>
          <w:szCs w:val="28"/>
          <w:lang w:eastAsia="ru-RU"/>
        </w:rPr>
      </w:pPr>
      <w:r w:rsidRPr="00ED3E16">
        <w:rPr>
          <w:rFonts w:eastAsia="Verdana"/>
          <w:i w:val="0"/>
          <w:sz w:val="28"/>
          <w:szCs w:val="28"/>
          <w:lang w:eastAsia="ru-RU"/>
        </w:rPr>
        <w:t xml:space="preserve"> </w:t>
      </w:r>
      <w:r w:rsidR="006D2295" w:rsidRPr="00ED3E16">
        <w:rPr>
          <w:rFonts w:eastAsia="Verdana"/>
          <w:i w:val="0"/>
          <w:sz w:val="28"/>
          <w:szCs w:val="28"/>
          <w:lang w:eastAsia="ru-RU"/>
        </w:rPr>
        <w:t>начисленная заработная плата</w:t>
      </w:r>
      <w:r w:rsidRPr="00ED3E16">
        <w:rPr>
          <w:rFonts w:eastAsia="Verdana"/>
          <w:i w:val="0"/>
          <w:sz w:val="28"/>
          <w:szCs w:val="28"/>
          <w:lang w:eastAsia="ru-RU"/>
        </w:rPr>
        <w:t xml:space="preserve"> работников </w:t>
      </w:r>
      <w:r w:rsidR="00E779AE" w:rsidRPr="00ED3E16">
        <w:rPr>
          <w:rFonts w:eastAsia="Verdana"/>
          <w:i w:val="0"/>
          <w:sz w:val="28"/>
          <w:szCs w:val="28"/>
          <w:lang w:eastAsia="ru-RU"/>
        </w:rPr>
        <w:t xml:space="preserve">предприятия, обязательные страховые взносы и отчисления в Фонд социальной защиты населения от начисленной заработной платы </w:t>
      </w:r>
    </w:p>
    <w:p w:rsidR="00D3222A" w:rsidRPr="00ED3E16" w:rsidRDefault="00D3222A" w:rsidP="00E779AE">
      <w:pPr>
        <w:widowControl w:val="0"/>
        <w:tabs>
          <w:tab w:val="left" w:pos="922"/>
        </w:tabs>
        <w:spacing w:after="0" w:line="240" w:lineRule="auto"/>
        <w:ind w:firstLine="709"/>
        <w:jc w:val="both"/>
        <w:rPr>
          <w:rFonts w:eastAsia="Verdana"/>
          <w:i w:val="0"/>
          <w:sz w:val="28"/>
          <w:szCs w:val="28"/>
          <w:lang w:eastAsia="ru-RU"/>
        </w:rPr>
      </w:pPr>
      <w:r w:rsidRPr="00ED3E16">
        <w:rPr>
          <w:rFonts w:eastAsia="Verdana"/>
          <w:i w:val="0"/>
          <w:sz w:val="28"/>
          <w:szCs w:val="28"/>
          <w:lang w:eastAsia="ru-RU"/>
        </w:rPr>
        <w:t>Дебет 90-4 «Себестоимость реализованной продукции, товаров, работ, услуг»</w:t>
      </w:r>
    </w:p>
    <w:p w:rsidR="00D3222A" w:rsidRPr="00ED3E16" w:rsidRDefault="00D3222A" w:rsidP="00D82FA5">
      <w:pPr>
        <w:widowControl w:val="0"/>
        <w:spacing w:after="0" w:line="240" w:lineRule="auto"/>
        <w:ind w:firstLine="709"/>
        <w:jc w:val="both"/>
        <w:rPr>
          <w:rFonts w:eastAsia="Verdana"/>
          <w:i w:val="0"/>
          <w:sz w:val="28"/>
          <w:szCs w:val="28"/>
          <w:lang w:eastAsia="ru-RU"/>
        </w:rPr>
      </w:pPr>
      <w:r w:rsidRPr="00ED3E16">
        <w:rPr>
          <w:rFonts w:eastAsia="Verdana"/>
          <w:i w:val="0"/>
          <w:sz w:val="28"/>
          <w:szCs w:val="28"/>
          <w:lang w:eastAsia="ru-RU"/>
        </w:rPr>
        <w:t xml:space="preserve">Кредит </w:t>
      </w:r>
      <w:r w:rsidR="00F62554" w:rsidRPr="00ED3E16">
        <w:rPr>
          <w:rFonts w:eastAsia="Verdana"/>
          <w:i w:val="0"/>
          <w:sz w:val="28"/>
          <w:szCs w:val="28"/>
          <w:lang w:eastAsia="ru-RU"/>
        </w:rPr>
        <w:t>20</w:t>
      </w:r>
      <w:r w:rsidRPr="00ED3E16">
        <w:rPr>
          <w:rFonts w:eastAsia="Verdana"/>
          <w:i w:val="0"/>
          <w:sz w:val="28"/>
          <w:szCs w:val="28"/>
          <w:lang w:eastAsia="ru-RU"/>
        </w:rPr>
        <w:t xml:space="preserve"> «</w:t>
      </w:r>
      <w:r w:rsidR="00F62554" w:rsidRPr="00ED3E16">
        <w:rPr>
          <w:rFonts w:eastAsia="Verdana"/>
          <w:i w:val="0"/>
          <w:sz w:val="28"/>
          <w:szCs w:val="28"/>
          <w:lang w:eastAsia="ru-RU"/>
        </w:rPr>
        <w:t>Основное производство</w:t>
      </w:r>
      <w:r w:rsidRPr="00ED3E16">
        <w:rPr>
          <w:rFonts w:eastAsia="Verdana"/>
          <w:i w:val="0"/>
          <w:sz w:val="28"/>
          <w:szCs w:val="28"/>
          <w:lang w:eastAsia="ru-RU"/>
        </w:rPr>
        <w:t xml:space="preserve">» – </w:t>
      </w:r>
      <w:r w:rsidR="00E90C91" w:rsidRPr="00ED3E16">
        <w:rPr>
          <w:rFonts w:eastAsia="Verdana"/>
          <w:i w:val="0"/>
          <w:sz w:val="28"/>
          <w:szCs w:val="28"/>
          <w:lang w:eastAsia="ru-RU"/>
        </w:rPr>
        <w:t>10 856 593,45</w:t>
      </w:r>
      <w:r w:rsidRPr="00ED3E16">
        <w:rPr>
          <w:rFonts w:eastAsia="Verdana"/>
          <w:i w:val="0"/>
          <w:sz w:val="28"/>
          <w:szCs w:val="28"/>
          <w:lang w:eastAsia="ru-RU"/>
        </w:rPr>
        <w:t xml:space="preserve"> </w:t>
      </w:r>
      <w:r w:rsidR="00427852" w:rsidRPr="00ED3E16">
        <w:rPr>
          <w:rFonts w:eastAsia="Verdana"/>
          <w:i w:val="0"/>
          <w:sz w:val="28"/>
          <w:szCs w:val="28"/>
          <w:lang w:eastAsia="ru-RU"/>
        </w:rPr>
        <w:t>р.</w:t>
      </w:r>
    </w:p>
    <w:p w:rsidR="00D3222A" w:rsidRPr="00ED3E16" w:rsidRDefault="00D3222A" w:rsidP="00D82FA5">
      <w:pPr>
        <w:widowControl w:val="0"/>
        <w:spacing w:after="0" w:line="240" w:lineRule="auto"/>
        <w:ind w:firstLine="709"/>
        <w:jc w:val="both"/>
        <w:rPr>
          <w:rFonts w:eastAsia="Verdana"/>
          <w:i w:val="0"/>
          <w:sz w:val="28"/>
          <w:szCs w:val="28"/>
          <w:lang w:eastAsia="ru-RU"/>
        </w:rPr>
      </w:pPr>
      <w:r w:rsidRPr="00ED3E16">
        <w:rPr>
          <w:rFonts w:eastAsia="Verdana"/>
          <w:i w:val="0"/>
          <w:sz w:val="28"/>
          <w:szCs w:val="28"/>
          <w:lang w:eastAsia="ru-RU"/>
        </w:rPr>
        <w:t xml:space="preserve">По дебету </w:t>
      </w:r>
      <w:proofErr w:type="spellStart"/>
      <w:r w:rsidRPr="00ED3E16">
        <w:rPr>
          <w:rFonts w:eastAsia="Verdana"/>
          <w:i w:val="0"/>
          <w:sz w:val="28"/>
          <w:szCs w:val="28"/>
          <w:lang w:eastAsia="ru-RU"/>
        </w:rPr>
        <w:t>субсчета</w:t>
      </w:r>
      <w:proofErr w:type="spellEnd"/>
      <w:r w:rsidRPr="00ED3E16">
        <w:rPr>
          <w:rFonts w:eastAsia="Verdana"/>
          <w:i w:val="0"/>
          <w:sz w:val="28"/>
          <w:szCs w:val="28"/>
          <w:lang w:eastAsia="ru-RU"/>
        </w:rPr>
        <w:t xml:space="preserve"> 90-5 «Управленческие расходы» учитываются расходы, списываемые с кредита счетов 25 «Общепроизводственные затраты», </w:t>
      </w:r>
      <w:r w:rsidR="006D2295" w:rsidRPr="00ED3E16">
        <w:rPr>
          <w:rFonts w:eastAsia="Verdana"/>
          <w:i w:val="0"/>
          <w:sz w:val="28"/>
          <w:szCs w:val="28"/>
          <w:lang w:eastAsia="ru-RU"/>
        </w:rPr>
        <w:br/>
      </w:r>
      <w:r w:rsidRPr="00ED3E16">
        <w:rPr>
          <w:rFonts w:eastAsia="Verdana"/>
          <w:i w:val="0"/>
          <w:sz w:val="28"/>
          <w:szCs w:val="28"/>
          <w:lang w:eastAsia="ru-RU"/>
        </w:rPr>
        <w:t>26 «Общехозяйственные затраты», 44 «Расходы на реализацию» в порядке, установленном законодательством.</w:t>
      </w:r>
    </w:p>
    <w:p w:rsidR="00E90C91" w:rsidRPr="00ED3E16" w:rsidRDefault="00E90C91" w:rsidP="00E90C91">
      <w:pPr>
        <w:widowControl w:val="0"/>
        <w:spacing w:after="0" w:line="240" w:lineRule="auto"/>
        <w:ind w:firstLine="709"/>
        <w:jc w:val="both"/>
        <w:rPr>
          <w:rFonts w:eastAsia="Verdana"/>
          <w:i w:val="0"/>
          <w:sz w:val="28"/>
          <w:szCs w:val="28"/>
          <w:lang w:eastAsia="ru-RU"/>
        </w:rPr>
      </w:pPr>
      <w:r w:rsidRPr="00ED3E16">
        <w:rPr>
          <w:rFonts w:eastAsia="Verdana"/>
          <w:i w:val="0"/>
          <w:sz w:val="28"/>
          <w:szCs w:val="28"/>
          <w:lang w:eastAsia="ru-RU"/>
        </w:rPr>
        <w:t>Согласно карточке счета 90 и карточке «Анализ счета 90», списание общехозяйственных затрат ПУП «</w:t>
      </w:r>
      <w:proofErr w:type="spellStart"/>
      <w:r w:rsidRPr="00ED3E16">
        <w:rPr>
          <w:rFonts w:eastAsia="Verdana"/>
          <w:i w:val="0"/>
          <w:sz w:val="28"/>
          <w:szCs w:val="28"/>
          <w:lang w:eastAsia="ru-RU"/>
        </w:rPr>
        <w:t>Артезио</w:t>
      </w:r>
      <w:proofErr w:type="spellEnd"/>
      <w:r w:rsidRPr="00ED3E16">
        <w:rPr>
          <w:rFonts w:eastAsia="Verdana"/>
          <w:i w:val="0"/>
          <w:sz w:val="28"/>
          <w:szCs w:val="28"/>
          <w:lang w:eastAsia="ru-RU"/>
        </w:rPr>
        <w:t xml:space="preserve">» в 2018 г. оформлено следующей бухгалтерской записью (приложения Ж, </w:t>
      </w:r>
      <w:proofErr w:type="gramStart"/>
      <w:r w:rsidRPr="00ED3E16">
        <w:rPr>
          <w:rFonts w:eastAsia="Verdana"/>
          <w:i w:val="0"/>
          <w:sz w:val="28"/>
          <w:szCs w:val="28"/>
          <w:lang w:eastAsia="ru-RU"/>
        </w:rPr>
        <w:t>И</w:t>
      </w:r>
      <w:proofErr w:type="gramEnd"/>
      <w:r w:rsidRPr="00ED3E16">
        <w:rPr>
          <w:rFonts w:eastAsia="Verdana"/>
          <w:i w:val="0"/>
          <w:sz w:val="28"/>
          <w:szCs w:val="28"/>
          <w:lang w:eastAsia="ru-RU"/>
        </w:rPr>
        <w:t>):</w:t>
      </w:r>
      <w:r w:rsidR="00EE4B5D" w:rsidRPr="00ED3E16">
        <w:rPr>
          <w:rFonts w:eastAsia="Verdana"/>
          <w:i w:val="0"/>
          <w:sz w:val="28"/>
          <w:szCs w:val="28"/>
          <w:lang w:eastAsia="ru-RU"/>
        </w:rPr>
        <w:t xml:space="preserve"> </w:t>
      </w:r>
    </w:p>
    <w:p w:rsidR="00EE4B5D" w:rsidRPr="00ED3E16" w:rsidRDefault="00C87501" w:rsidP="00C87501">
      <w:pPr>
        <w:widowControl w:val="0"/>
        <w:numPr>
          <w:ilvl w:val="0"/>
          <w:numId w:val="30"/>
        </w:numPr>
        <w:tabs>
          <w:tab w:val="left" w:pos="922"/>
        </w:tabs>
        <w:spacing w:after="0" w:line="240" w:lineRule="auto"/>
        <w:ind w:firstLine="709"/>
        <w:jc w:val="both"/>
        <w:rPr>
          <w:rFonts w:eastAsia="Verdana"/>
          <w:i w:val="0"/>
          <w:sz w:val="28"/>
          <w:szCs w:val="28"/>
          <w:lang w:eastAsia="ru-RU"/>
        </w:rPr>
      </w:pPr>
      <w:r w:rsidRPr="00ED3E16">
        <w:rPr>
          <w:rFonts w:eastAsia="Verdana"/>
          <w:i w:val="0"/>
          <w:sz w:val="28"/>
          <w:szCs w:val="28"/>
          <w:lang w:eastAsia="ru-RU"/>
        </w:rPr>
        <w:t>расходы на аренду</w:t>
      </w:r>
      <w:r w:rsidR="00E90C91" w:rsidRPr="00ED3E16">
        <w:rPr>
          <w:rFonts w:eastAsia="Verdana"/>
          <w:i w:val="0"/>
          <w:sz w:val="28"/>
          <w:szCs w:val="28"/>
          <w:lang w:eastAsia="ru-RU"/>
        </w:rPr>
        <w:t xml:space="preserve">, </w:t>
      </w:r>
      <w:r w:rsidR="00EE4B5D" w:rsidRPr="00ED3E16">
        <w:rPr>
          <w:rFonts w:eastAsia="Verdana"/>
          <w:i w:val="0"/>
          <w:sz w:val="28"/>
          <w:szCs w:val="28"/>
          <w:lang w:eastAsia="ru-RU"/>
        </w:rPr>
        <w:t xml:space="preserve">электро- и </w:t>
      </w:r>
      <w:proofErr w:type="spellStart"/>
      <w:r w:rsidR="00EE4B5D" w:rsidRPr="00ED3E16">
        <w:rPr>
          <w:rFonts w:eastAsia="Verdana"/>
          <w:i w:val="0"/>
          <w:sz w:val="28"/>
          <w:szCs w:val="28"/>
          <w:lang w:eastAsia="ru-RU"/>
        </w:rPr>
        <w:t>теплоэнергию</w:t>
      </w:r>
      <w:proofErr w:type="spellEnd"/>
      <w:r w:rsidR="00EE4B5D" w:rsidRPr="00ED3E16">
        <w:rPr>
          <w:rFonts w:eastAsia="Verdana"/>
          <w:i w:val="0"/>
          <w:sz w:val="28"/>
          <w:szCs w:val="28"/>
          <w:lang w:eastAsia="ru-RU"/>
        </w:rPr>
        <w:t xml:space="preserve">, услуги связи и доступа в сеть Интернет, </w:t>
      </w:r>
      <w:r w:rsidR="00E90C91" w:rsidRPr="00ED3E16">
        <w:rPr>
          <w:rFonts w:eastAsia="Verdana"/>
          <w:i w:val="0"/>
          <w:sz w:val="28"/>
          <w:szCs w:val="28"/>
          <w:lang w:eastAsia="ru-RU"/>
        </w:rPr>
        <w:t>водопотребление и водоотведение,</w:t>
      </w:r>
      <w:r w:rsidR="00EE4B5D" w:rsidRPr="00ED3E16">
        <w:rPr>
          <w:rFonts w:eastAsia="Verdana"/>
          <w:i w:val="0"/>
          <w:sz w:val="28"/>
          <w:szCs w:val="28"/>
          <w:lang w:eastAsia="ru-RU"/>
        </w:rPr>
        <w:t xml:space="preserve"> </w:t>
      </w:r>
      <w:r w:rsidR="00E90C91" w:rsidRPr="00ED3E16">
        <w:rPr>
          <w:rFonts w:eastAsia="Verdana"/>
          <w:i w:val="0"/>
          <w:sz w:val="28"/>
          <w:szCs w:val="28"/>
          <w:lang w:eastAsia="ru-RU"/>
        </w:rPr>
        <w:t>вывоз мусора и прочих твердых бытовых отходов</w:t>
      </w:r>
      <w:r w:rsidR="00EE4B5D" w:rsidRPr="00ED3E16">
        <w:rPr>
          <w:rFonts w:eastAsia="Verdana"/>
          <w:i w:val="0"/>
          <w:sz w:val="28"/>
          <w:szCs w:val="28"/>
          <w:lang w:eastAsia="ru-RU"/>
        </w:rPr>
        <w:t>,</w:t>
      </w:r>
      <w:r w:rsidR="00E90C91" w:rsidRPr="00ED3E16">
        <w:rPr>
          <w:rFonts w:eastAsia="Verdana"/>
          <w:i w:val="0"/>
          <w:sz w:val="28"/>
          <w:szCs w:val="28"/>
          <w:lang w:eastAsia="ru-RU"/>
        </w:rPr>
        <w:t xml:space="preserve"> сумма амортизационных отчислений основных средств, комиссия банка, оплата труда работников и обязательные страховые взносы от нее, отчисления в Фонд социальной защиты населения, расходы на пожарную охрану и сигнализацию, оплата рекламных услуг, расходы на подписку периодической печати</w:t>
      </w:r>
      <w:r w:rsidR="00EE4B5D" w:rsidRPr="00ED3E16">
        <w:rPr>
          <w:rFonts w:eastAsia="Verdana"/>
          <w:i w:val="0"/>
          <w:sz w:val="28"/>
          <w:szCs w:val="28"/>
          <w:lang w:eastAsia="ru-RU"/>
        </w:rPr>
        <w:t xml:space="preserve"> и приобретение</w:t>
      </w:r>
      <w:r w:rsidR="00E90C91" w:rsidRPr="00ED3E16">
        <w:rPr>
          <w:rFonts w:eastAsia="Verdana"/>
          <w:i w:val="0"/>
          <w:sz w:val="28"/>
          <w:szCs w:val="28"/>
          <w:lang w:eastAsia="ru-RU"/>
        </w:rPr>
        <w:t xml:space="preserve"> методической и справочной литературы, расходы на создание и поддержку программного обеспечения</w:t>
      </w:r>
      <w:r w:rsidR="00EE4B5D" w:rsidRPr="00ED3E16">
        <w:rPr>
          <w:rFonts w:eastAsia="Verdana"/>
          <w:i w:val="0"/>
          <w:sz w:val="28"/>
          <w:szCs w:val="28"/>
          <w:lang w:eastAsia="ru-RU"/>
        </w:rPr>
        <w:t xml:space="preserve">, транспортно-экспедиционные услуги, текущий ремонт и техническое обслуживание основных средств </w:t>
      </w:r>
    </w:p>
    <w:p w:rsidR="00C87501" w:rsidRPr="00ED3E16" w:rsidRDefault="00C87501" w:rsidP="00EE4B5D">
      <w:pPr>
        <w:widowControl w:val="0"/>
        <w:tabs>
          <w:tab w:val="left" w:pos="922"/>
        </w:tabs>
        <w:spacing w:after="0" w:line="240" w:lineRule="auto"/>
        <w:ind w:left="709"/>
        <w:jc w:val="both"/>
        <w:rPr>
          <w:rFonts w:eastAsia="Verdana"/>
          <w:i w:val="0"/>
          <w:sz w:val="28"/>
          <w:szCs w:val="28"/>
          <w:lang w:eastAsia="ru-RU"/>
        </w:rPr>
      </w:pPr>
      <w:r w:rsidRPr="00ED3E16">
        <w:rPr>
          <w:rFonts w:eastAsia="Verdana"/>
          <w:i w:val="0"/>
          <w:sz w:val="28"/>
          <w:szCs w:val="28"/>
          <w:lang w:eastAsia="ru-RU"/>
        </w:rPr>
        <w:t>Дебет 90-5 «Управленческие расходы»</w:t>
      </w:r>
    </w:p>
    <w:p w:rsidR="00C87501" w:rsidRPr="00ED3E16" w:rsidRDefault="00C87501" w:rsidP="00C87501">
      <w:pPr>
        <w:widowControl w:val="0"/>
        <w:spacing w:after="0" w:line="240" w:lineRule="auto"/>
        <w:ind w:firstLine="709"/>
        <w:jc w:val="both"/>
        <w:rPr>
          <w:rFonts w:eastAsia="Verdana"/>
          <w:i w:val="0"/>
          <w:sz w:val="28"/>
          <w:szCs w:val="28"/>
          <w:lang w:eastAsia="ru-RU"/>
        </w:rPr>
      </w:pPr>
      <w:r w:rsidRPr="00ED3E16">
        <w:rPr>
          <w:rFonts w:eastAsia="Verdana"/>
          <w:i w:val="0"/>
          <w:sz w:val="28"/>
          <w:szCs w:val="28"/>
          <w:lang w:eastAsia="ru-RU"/>
        </w:rPr>
        <w:t xml:space="preserve">Кредит 26 «Общехозяйственные затраты» – </w:t>
      </w:r>
      <w:r w:rsidR="00EE4B5D" w:rsidRPr="00ED3E16">
        <w:rPr>
          <w:rFonts w:eastAsia="Verdana"/>
          <w:i w:val="0"/>
          <w:sz w:val="28"/>
          <w:szCs w:val="28"/>
          <w:lang w:eastAsia="ru-RU"/>
        </w:rPr>
        <w:t>2 307 398,78</w:t>
      </w:r>
      <w:r w:rsidRPr="00ED3E16">
        <w:rPr>
          <w:rFonts w:eastAsia="Verdana"/>
          <w:i w:val="0"/>
          <w:sz w:val="28"/>
          <w:szCs w:val="28"/>
          <w:lang w:eastAsia="ru-RU"/>
        </w:rPr>
        <w:t xml:space="preserve"> </w:t>
      </w:r>
      <w:r w:rsidR="00427852" w:rsidRPr="00ED3E16">
        <w:rPr>
          <w:rFonts w:eastAsia="Verdana"/>
          <w:i w:val="0"/>
          <w:sz w:val="28"/>
          <w:szCs w:val="28"/>
          <w:lang w:eastAsia="ru-RU"/>
        </w:rPr>
        <w:t>р.</w:t>
      </w:r>
    </w:p>
    <w:p w:rsidR="00D3222A" w:rsidRPr="00ED3E16" w:rsidRDefault="00D3222A" w:rsidP="00D82FA5">
      <w:pPr>
        <w:widowControl w:val="0"/>
        <w:spacing w:after="0" w:line="240" w:lineRule="auto"/>
        <w:ind w:firstLine="709"/>
        <w:jc w:val="both"/>
        <w:rPr>
          <w:rFonts w:eastAsia="Verdana"/>
          <w:i w:val="0"/>
          <w:sz w:val="28"/>
          <w:szCs w:val="28"/>
          <w:lang w:eastAsia="ru-RU"/>
        </w:rPr>
      </w:pPr>
      <w:r w:rsidRPr="00ED3E16">
        <w:rPr>
          <w:rFonts w:eastAsia="Verdana"/>
          <w:i w:val="0"/>
          <w:sz w:val="28"/>
          <w:szCs w:val="28"/>
          <w:lang w:eastAsia="ru-RU"/>
        </w:rPr>
        <w:t xml:space="preserve">По дебету </w:t>
      </w:r>
      <w:proofErr w:type="spellStart"/>
      <w:r w:rsidRPr="00ED3E16">
        <w:rPr>
          <w:rFonts w:eastAsia="Verdana"/>
          <w:i w:val="0"/>
          <w:sz w:val="28"/>
          <w:szCs w:val="28"/>
          <w:lang w:eastAsia="ru-RU"/>
        </w:rPr>
        <w:t>субсчета</w:t>
      </w:r>
      <w:proofErr w:type="spellEnd"/>
      <w:r w:rsidRPr="00ED3E16">
        <w:rPr>
          <w:rFonts w:eastAsia="Verdana"/>
          <w:i w:val="0"/>
          <w:sz w:val="28"/>
          <w:szCs w:val="28"/>
          <w:lang w:eastAsia="ru-RU"/>
        </w:rPr>
        <w:t xml:space="preserve"> 90-6 «Расходы на реализацию» учитываются расходы на реализацию, списываемые с кредита счета 44 «Расходы на реализацию» в порядке, установленном законодательством.</w:t>
      </w:r>
    </w:p>
    <w:p w:rsidR="00D3222A" w:rsidRPr="00ED3E16" w:rsidRDefault="00D3222A" w:rsidP="00D82FA5">
      <w:pPr>
        <w:widowControl w:val="0"/>
        <w:spacing w:after="0" w:line="240" w:lineRule="auto"/>
        <w:ind w:firstLine="709"/>
        <w:jc w:val="both"/>
        <w:rPr>
          <w:rFonts w:eastAsia="Verdana"/>
          <w:i w:val="0"/>
          <w:sz w:val="28"/>
          <w:szCs w:val="28"/>
          <w:lang w:eastAsia="ru-RU"/>
        </w:rPr>
      </w:pPr>
      <w:r w:rsidRPr="00ED3E16">
        <w:rPr>
          <w:rFonts w:eastAsia="Verdana"/>
          <w:i w:val="0"/>
          <w:sz w:val="28"/>
          <w:szCs w:val="28"/>
          <w:lang w:eastAsia="ru-RU"/>
        </w:rPr>
        <w:t xml:space="preserve">На </w:t>
      </w:r>
      <w:proofErr w:type="spellStart"/>
      <w:r w:rsidRPr="00ED3E16">
        <w:rPr>
          <w:rFonts w:eastAsia="Verdana"/>
          <w:i w:val="0"/>
          <w:sz w:val="28"/>
          <w:szCs w:val="28"/>
          <w:lang w:eastAsia="ru-RU"/>
        </w:rPr>
        <w:t>субсчете</w:t>
      </w:r>
      <w:proofErr w:type="spellEnd"/>
      <w:r w:rsidRPr="00ED3E16">
        <w:rPr>
          <w:rFonts w:eastAsia="Verdana"/>
          <w:i w:val="0"/>
          <w:sz w:val="28"/>
          <w:szCs w:val="28"/>
          <w:lang w:eastAsia="ru-RU"/>
        </w:rPr>
        <w:t xml:space="preserve"> 90-7 «Прочие доходы по текущей деятельности» учитываются доходы по текущей деятельности, кроме выручки от реализации продукции, товаров, работ, услуг, отражаемой на </w:t>
      </w:r>
      <w:proofErr w:type="spellStart"/>
      <w:r w:rsidRPr="00ED3E16">
        <w:rPr>
          <w:rFonts w:eastAsia="Verdana"/>
          <w:i w:val="0"/>
          <w:sz w:val="28"/>
          <w:szCs w:val="28"/>
          <w:lang w:eastAsia="ru-RU"/>
        </w:rPr>
        <w:t>субсчете</w:t>
      </w:r>
      <w:proofErr w:type="spellEnd"/>
      <w:r w:rsidRPr="00ED3E16">
        <w:rPr>
          <w:rFonts w:eastAsia="Verdana"/>
          <w:i w:val="0"/>
          <w:sz w:val="28"/>
          <w:szCs w:val="28"/>
          <w:lang w:eastAsia="ru-RU"/>
        </w:rPr>
        <w:t xml:space="preserve"> 90-1 «Выручка от реализации продукции, товаров, работ, услуг».</w:t>
      </w:r>
    </w:p>
    <w:p w:rsidR="007433AC" w:rsidRPr="00ED3E16" w:rsidRDefault="007433AC" w:rsidP="007433AC">
      <w:pPr>
        <w:widowControl w:val="0"/>
        <w:spacing w:after="0" w:line="240" w:lineRule="auto"/>
        <w:ind w:firstLine="709"/>
        <w:jc w:val="both"/>
        <w:rPr>
          <w:rFonts w:eastAsia="Verdana"/>
          <w:i w:val="0"/>
          <w:sz w:val="28"/>
          <w:szCs w:val="28"/>
          <w:lang w:eastAsia="ru-RU"/>
        </w:rPr>
      </w:pPr>
      <w:r w:rsidRPr="00ED3E16">
        <w:rPr>
          <w:rFonts w:eastAsia="Verdana"/>
          <w:i w:val="0"/>
          <w:sz w:val="28"/>
          <w:szCs w:val="28"/>
          <w:lang w:eastAsia="ru-RU"/>
        </w:rPr>
        <w:t>Согласно карточке счета 90 и карточке «Анализ счета 90», прочие доходы по текущей деятельности ПУП «</w:t>
      </w:r>
      <w:proofErr w:type="spellStart"/>
      <w:proofErr w:type="gramStart"/>
      <w:r w:rsidRPr="00ED3E16">
        <w:rPr>
          <w:rFonts w:eastAsia="Verdana"/>
          <w:i w:val="0"/>
          <w:sz w:val="28"/>
          <w:szCs w:val="28"/>
          <w:lang w:eastAsia="ru-RU"/>
        </w:rPr>
        <w:t>Артезио»ПУП</w:t>
      </w:r>
      <w:proofErr w:type="spellEnd"/>
      <w:proofErr w:type="gramEnd"/>
      <w:r w:rsidRPr="00ED3E16">
        <w:rPr>
          <w:rFonts w:eastAsia="Verdana"/>
          <w:i w:val="0"/>
          <w:sz w:val="28"/>
          <w:szCs w:val="28"/>
          <w:lang w:eastAsia="ru-RU"/>
        </w:rPr>
        <w:t xml:space="preserve"> «</w:t>
      </w:r>
      <w:proofErr w:type="spellStart"/>
      <w:r w:rsidRPr="00ED3E16">
        <w:rPr>
          <w:rFonts w:eastAsia="Verdana"/>
          <w:i w:val="0"/>
          <w:sz w:val="28"/>
          <w:szCs w:val="28"/>
          <w:lang w:eastAsia="ru-RU"/>
        </w:rPr>
        <w:t>Артезио</w:t>
      </w:r>
      <w:proofErr w:type="spellEnd"/>
      <w:r w:rsidRPr="00ED3E16">
        <w:rPr>
          <w:rFonts w:eastAsia="Verdana"/>
          <w:i w:val="0"/>
          <w:sz w:val="28"/>
          <w:szCs w:val="28"/>
          <w:lang w:eastAsia="ru-RU"/>
        </w:rPr>
        <w:t>» в 2018 г. оформлен</w:t>
      </w:r>
      <w:r w:rsidR="00091397" w:rsidRPr="00ED3E16">
        <w:rPr>
          <w:rFonts w:eastAsia="Verdana"/>
          <w:i w:val="0"/>
          <w:sz w:val="28"/>
          <w:szCs w:val="28"/>
          <w:lang w:eastAsia="ru-RU"/>
        </w:rPr>
        <w:t>ы</w:t>
      </w:r>
      <w:r w:rsidRPr="00ED3E16">
        <w:rPr>
          <w:rFonts w:eastAsia="Verdana"/>
          <w:i w:val="0"/>
          <w:sz w:val="28"/>
          <w:szCs w:val="28"/>
          <w:lang w:eastAsia="ru-RU"/>
        </w:rPr>
        <w:t xml:space="preserve"> следующ</w:t>
      </w:r>
      <w:r w:rsidR="00091397" w:rsidRPr="00ED3E16">
        <w:rPr>
          <w:rFonts w:eastAsia="Verdana"/>
          <w:i w:val="0"/>
          <w:sz w:val="28"/>
          <w:szCs w:val="28"/>
          <w:lang w:eastAsia="ru-RU"/>
        </w:rPr>
        <w:t>ими</w:t>
      </w:r>
      <w:r w:rsidRPr="00ED3E16">
        <w:rPr>
          <w:rFonts w:eastAsia="Verdana"/>
          <w:i w:val="0"/>
          <w:sz w:val="28"/>
          <w:szCs w:val="28"/>
          <w:lang w:eastAsia="ru-RU"/>
        </w:rPr>
        <w:t xml:space="preserve"> бухгалтерск</w:t>
      </w:r>
      <w:r w:rsidR="00091397" w:rsidRPr="00ED3E16">
        <w:rPr>
          <w:rFonts w:eastAsia="Verdana"/>
          <w:i w:val="0"/>
          <w:sz w:val="28"/>
          <w:szCs w:val="28"/>
          <w:lang w:eastAsia="ru-RU"/>
        </w:rPr>
        <w:t>ими</w:t>
      </w:r>
      <w:r w:rsidRPr="00ED3E16">
        <w:rPr>
          <w:rFonts w:eastAsia="Verdana"/>
          <w:i w:val="0"/>
          <w:sz w:val="28"/>
          <w:szCs w:val="28"/>
          <w:lang w:eastAsia="ru-RU"/>
        </w:rPr>
        <w:t xml:space="preserve"> запис</w:t>
      </w:r>
      <w:r w:rsidR="00091397" w:rsidRPr="00ED3E16">
        <w:rPr>
          <w:rFonts w:eastAsia="Verdana"/>
          <w:i w:val="0"/>
          <w:sz w:val="28"/>
          <w:szCs w:val="28"/>
          <w:lang w:eastAsia="ru-RU"/>
        </w:rPr>
        <w:t>ями</w:t>
      </w:r>
      <w:r w:rsidRPr="00ED3E16">
        <w:rPr>
          <w:rFonts w:eastAsia="Verdana"/>
          <w:i w:val="0"/>
          <w:sz w:val="28"/>
          <w:szCs w:val="28"/>
          <w:lang w:eastAsia="ru-RU"/>
        </w:rPr>
        <w:t xml:space="preserve"> (приложения Ж, И):</w:t>
      </w:r>
    </w:p>
    <w:p w:rsidR="00D76E4B" w:rsidRPr="00ED3E16" w:rsidRDefault="00D76E4B" w:rsidP="00D82FA5">
      <w:pPr>
        <w:widowControl w:val="0"/>
        <w:numPr>
          <w:ilvl w:val="0"/>
          <w:numId w:val="30"/>
        </w:numPr>
        <w:tabs>
          <w:tab w:val="left" w:pos="874"/>
        </w:tabs>
        <w:spacing w:after="0" w:line="240" w:lineRule="auto"/>
        <w:ind w:firstLine="709"/>
        <w:jc w:val="both"/>
        <w:rPr>
          <w:rFonts w:eastAsia="Verdana"/>
          <w:i w:val="0"/>
          <w:sz w:val="28"/>
          <w:szCs w:val="28"/>
          <w:lang w:eastAsia="ru-RU"/>
        </w:rPr>
      </w:pPr>
      <w:r w:rsidRPr="00ED3E16">
        <w:rPr>
          <w:rFonts w:eastAsia="Verdana"/>
          <w:i w:val="0"/>
          <w:sz w:val="28"/>
          <w:szCs w:val="28"/>
          <w:lang w:eastAsia="ru-RU"/>
        </w:rPr>
        <w:t>перечисление</w:t>
      </w:r>
      <w:r w:rsidR="001A3D17" w:rsidRPr="00ED3E16">
        <w:rPr>
          <w:rFonts w:eastAsia="Verdana"/>
          <w:i w:val="0"/>
          <w:sz w:val="28"/>
          <w:szCs w:val="28"/>
          <w:lang w:eastAsia="ru-RU"/>
        </w:rPr>
        <w:t xml:space="preserve"> рублевого эквивалента за проданную валюту</w:t>
      </w:r>
      <w:r w:rsidR="00DC0D11" w:rsidRPr="00ED3E16">
        <w:rPr>
          <w:rFonts w:eastAsia="Verdana"/>
          <w:i w:val="0"/>
          <w:sz w:val="28"/>
          <w:szCs w:val="28"/>
          <w:lang w:eastAsia="ru-RU"/>
        </w:rPr>
        <w:t xml:space="preserve"> </w:t>
      </w:r>
    </w:p>
    <w:p w:rsidR="00D3222A" w:rsidRPr="00F97673" w:rsidRDefault="00D3222A" w:rsidP="00D76E4B">
      <w:pPr>
        <w:widowControl w:val="0"/>
        <w:tabs>
          <w:tab w:val="left" w:pos="874"/>
        </w:tabs>
        <w:spacing w:after="0" w:line="240" w:lineRule="auto"/>
        <w:ind w:left="709"/>
        <w:jc w:val="both"/>
        <w:rPr>
          <w:rFonts w:eastAsia="Verdana"/>
          <w:i w:val="0"/>
          <w:sz w:val="28"/>
          <w:szCs w:val="28"/>
          <w:lang w:eastAsia="ru-RU"/>
        </w:rPr>
      </w:pPr>
      <w:r w:rsidRPr="00F97673">
        <w:rPr>
          <w:rFonts w:eastAsia="Verdana"/>
          <w:i w:val="0"/>
          <w:sz w:val="28"/>
          <w:szCs w:val="28"/>
          <w:lang w:eastAsia="ru-RU"/>
        </w:rPr>
        <w:t>Дебет 51 «Расчетные счета»</w:t>
      </w:r>
    </w:p>
    <w:p w:rsidR="00D3222A" w:rsidRPr="009C7722" w:rsidRDefault="00D3222A" w:rsidP="00D82FA5">
      <w:pPr>
        <w:widowControl w:val="0"/>
        <w:spacing w:after="0" w:line="240" w:lineRule="auto"/>
        <w:ind w:firstLine="709"/>
        <w:jc w:val="both"/>
        <w:rPr>
          <w:rFonts w:eastAsia="Verdana"/>
          <w:i w:val="0"/>
          <w:sz w:val="28"/>
          <w:szCs w:val="28"/>
          <w:lang w:eastAsia="ru-RU"/>
        </w:rPr>
      </w:pPr>
      <w:r w:rsidRPr="00F97673">
        <w:rPr>
          <w:rFonts w:eastAsia="Verdana"/>
          <w:i w:val="0"/>
          <w:sz w:val="28"/>
          <w:szCs w:val="28"/>
          <w:lang w:eastAsia="ru-RU"/>
        </w:rPr>
        <w:t>Кредит 90-</w:t>
      </w:r>
      <w:r w:rsidR="001A3D17" w:rsidRPr="00F97673">
        <w:rPr>
          <w:rFonts w:eastAsia="Verdana"/>
          <w:i w:val="0"/>
          <w:sz w:val="28"/>
          <w:szCs w:val="28"/>
          <w:lang w:eastAsia="ru-RU"/>
        </w:rPr>
        <w:t>7</w:t>
      </w:r>
      <w:r w:rsidRPr="00F97673">
        <w:rPr>
          <w:rFonts w:eastAsia="Verdana"/>
          <w:i w:val="0"/>
          <w:sz w:val="28"/>
          <w:szCs w:val="28"/>
          <w:lang w:eastAsia="ru-RU"/>
        </w:rPr>
        <w:t xml:space="preserve"> «Прочие доходы по текущей деятельности» – </w:t>
      </w:r>
      <w:r w:rsidR="00D76E4B" w:rsidRPr="00F97673">
        <w:rPr>
          <w:rFonts w:eastAsia="Verdana"/>
          <w:i w:val="0"/>
          <w:sz w:val="28"/>
          <w:szCs w:val="28"/>
          <w:lang w:eastAsia="ru-RU"/>
        </w:rPr>
        <w:t>13 308 682,68</w:t>
      </w:r>
      <w:r w:rsidR="00DC0D11" w:rsidRPr="00F97673">
        <w:rPr>
          <w:rFonts w:eastAsia="Verdana"/>
          <w:i w:val="0"/>
          <w:sz w:val="28"/>
          <w:szCs w:val="28"/>
          <w:lang w:eastAsia="ru-RU"/>
        </w:rPr>
        <w:t xml:space="preserve"> </w:t>
      </w:r>
      <w:r w:rsidR="00427852" w:rsidRPr="00F97673">
        <w:rPr>
          <w:rFonts w:eastAsia="Verdana"/>
          <w:i w:val="0"/>
          <w:sz w:val="28"/>
          <w:szCs w:val="28"/>
          <w:lang w:eastAsia="ru-RU"/>
        </w:rPr>
        <w:t>р.</w:t>
      </w:r>
      <w:r w:rsidR="00D76E4B" w:rsidRPr="00F97673">
        <w:rPr>
          <w:rFonts w:eastAsia="Verdana"/>
          <w:i w:val="0"/>
          <w:sz w:val="28"/>
          <w:szCs w:val="28"/>
          <w:lang w:eastAsia="ru-RU"/>
        </w:rPr>
        <w:t>;</w:t>
      </w:r>
    </w:p>
    <w:p w:rsidR="00D76E4B" w:rsidRPr="009C7722" w:rsidRDefault="00D76E4B" w:rsidP="00D76E4B">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зачисление валюты по курсу конверсии</w:t>
      </w:r>
    </w:p>
    <w:p w:rsidR="00D76E4B" w:rsidRPr="009C7722" w:rsidRDefault="00D76E4B" w:rsidP="00D76E4B">
      <w:pPr>
        <w:widowControl w:val="0"/>
        <w:tabs>
          <w:tab w:val="left" w:pos="874"/>
        </w:tabs>
        <w:spacing w:after="0" w:line="240" w:lineRule="auto"/>
        <w:ind w:left="709"/>
        <w:jc w:val="both"/>
        <w:rPr>
          <w:rFonts w:eastAsia="Verdana"/>
          <w:i w:val="0"/>
          <w:sz w:val="28"/>
          <w:szCs w:val="28"/>
          <w:lang w:eastAsia="ru-RU"/>
        </w:rPr>
      </w:pPr>
      <w:r w:rsidRPr="009C7722">
        <w:rPr>
          <w:rFonts w:eastAsia="Verdana"/>
          <w:i w:val="0"/>
          <w:sz w:val="28"/>
          <w:szCs w:val="28"/>
          <w:lang w:eastAsia="ru-RU"/>
        </w:rPr>
        <w:t>Дебет 52 «Валютные счета»</w:t>
      </w:r>
    </w:p>
    <w:p w:rsidR="00D76E4B" w:rsidRPr="009C7722" w:rsidRDefault="00D76E4B" w:rsidP="00D76E4B">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90-7 «Прочие доходы по текущей деятельности» – 950 000,00 р.;</w:t>
      </w:r>
    </w:p>
    <w:p w:rsidR="00D76E4B" w:rsidRPr="009C7722" w:rsidRDefault="00D76E4B" w:rsidP="00D76E4B">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lastRenderedPageBreak/>
        <w:t>удержания из заработной платы работников предприятия за трудовые книжки, за выданные путевки в оздоровительный лагерь</w:t>
      </w:r>
    </w:p>
    <w:p w:rsidR="00D76E4B" w:rsidRPr="009C7722" w:rsidRDefault="00D76E4B" w:rsidP="00D76E4B">
      <w:pPr>
        <w:widowControl w:val="0"/>
        <w:tabs>
          <w:tab w:val="left" w:pos="874"/>
        </w:tabs>
        <w:spacing w:after="0" w:line="240" w:lineRule="auto"/>
        <w:ind w:left="709"/>
        <w:jc w:val="both"/>
        <w:rPr>
          <w:rFonts w:eastAsia="Verdana"/>
          <w:i w:val="0"/>
          <w:sz w:val="28"/>
          <w:szCs w:val="28"/>
          <w:lang w:eastAsia="ru-RU"/>
        </w:rPr>
      </w:pPr>
      <w:r w:rsidRPr="009C7722">
        <w:rPr>
          <w:rFonts w:eastAsia="Verdana"/>
          <w:i w:val="0"/>
          <w:sz w:val="28"/>
          <w:szCs w:val="28"/>
          <w:lang w:eastAsia="ru-RU"/>
        </w:rPr>
        <w:t>Дебет 73-3 «Расчеты по прочим операциям»</w:t>
      </w:r>
    </w:p>
    <w:p w:rsidR="00D76E4B" w:rsidRPr="009C7722" w:rsidRDefault="00D76E4B" w:rsidP="00D76E4B">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90-7 «Прочие доходы по текущей деятельности» –661,35 р.</w:t>
      </w:r>
    </w:p>
    <w:p w:rsidR="00DC0D11" w:rsidRPr="009C7722" w:rsidRDefault="001A3D17"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На </w:t>
      </w:r>
      <w:proofErr w:type="spellStart"/>
      <w:r w:rsidRPr="009C7722">
        <w:rPr>
          <w:rFonts w:eastAsia="Verdana"/>
          <w:i w:val="0"/>
          <w:sz w:val="28"/>
          <w:szCs w:val="28"/>
          <w:lang w:eastAsia="ru-RU"/>
        </w:rPr>
        <w:t>субсчете</w:t>
      </w:r>
      <w:proofErr w:type="spellEnd"/>
      <w:r w:rsidRPr="009C7722">
        <w:rPr>
          <w:rFonts w:eastAsia="Verdana"/>
          <w:i w:val="0"/>
          <w:sz w:val="28"/>
          <w:szCs w:val="28"/>
          <w:lang w:eastAsia="ru-RU"/>
        </w:rPr>
        <w:t xml:space="preserve"> 90-8 «Налог на добавленную стоимость, исчисляемый от прочих доходов по текущей деятельности» учитываются суммы начисленного налога на добавленную стоимость, исчисляемые от прочих доходов по текущей деятельности в соответствии с законодательством.</w:t>
      </w:r>
    </w:p>
    <w:p w:rsidR="001A3D17" w:rsidRPr="009C7722" w:rsidRDefault="001A3D17"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На </w:t>
      </w:r>
      <w:proofErr w:type="spellStart"/>
      <w:r w:rsidRPr="009C7722">
        <w:rPr>
          <w:rFonts w:eastAsia="Verdana"/>
          <w:i w:val="0"/>
          <w:sz w:val="28"/>
          <w:szCs w:val="28"/>
          <w:lang w:eastAsia="ru-RU"/>
        </w:rPr>
        <w:t>субсчете</w:t>
      </w:r>
      <w:proofErr w:type="spellEnd"/>
      <w:r w:rsidRPr="009C7722">
        <w:rPr>
          <w:rFonts w:eastAsia="Verdana"/>
          <w:i w:val="0"/>
          <w:sz w:val="28"/>
          <w:szCs w:val="28"/>
          <w:lang w:eastAsia="ru-RU"/>
        </w:rPr>
        <w:t xml:space="preserve"> 90-9 «Прочие налоги и сборы, исчисляемые от прочих доходов» учитываются суммы начисленных налогов и сборов, исчисляемые от прочих доходов в соответствии с законодательством (кроме налога на добавленную стоимость).</w:t>
      </w:r>
    </w:p>
    <w:p w:rsidR="00D3222A" w:rsidRPr="009C7722" w:rsidRDefault="00D3222A"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На </w:t>
      </w:r>
      <w:proofErr w:type="spellStart"/>
      <w:r w:rsidRPr="009C7722">
        <w:rPr>
          <w:rFonts w:eastAsia="Verdana"/>
          <w:i w:val="0"/>
          <w:sz w:val="28"/>
          <w:szCs w:val="28"/>
          <w:lang w:eastAsia="ru-RU"/>
        </w:rPr>
        <w:t>субсчете</w:t>
      </w:r>
      <w:proofErr w:type="spellEnd"/>
      <w:r w:rsidRPr="009C7722">
        <w:rPr>
          <w:rFonts w:eastAsia="Verdana"/>
          <w:i w:val="0"/>
          <w:sz w:val="28"/>
          <w:szCs w:val="28"/>
          <w:lang w:eastAsia="ru-RU"/>
        </w:rPr>
        <w:t xml:space="preserve"> 90-10 «Прочие расходы по текущей деятельности» учитываются расходы по текущей деятельности, кроме расходов, отражаемых на </w:t>
      </w:r>
      <w:proofErr w:type="spellStart"/>
      <w:r w:rsidRPr="009C7722">
        <w:rPr>
          <w:rFonts w:eastAsia="Verdana"/>
          <w:i w:val="0"/>
          <w:sz w:val="28"/>
          <w:szCs w:val="28"/>
          <w:lang w:eastAsia="ru-RU"/>
        </w:rPr>
        <w:t>субсчетах</w:t>
      </w:r>
      <w:proofErr w:type="spellEnd"/>
      <w:r w:rsidRPr="009C7722">
        <w:rPr>
          <w:rFonts w:eastAsia="Verdana"/>
          <w:i w:val="0"/>
          <w:sz w:val="28"/>
          <w:szCs w:val="28"/>
          <w:lang w:eastAsia="ru-RU"/>
        </w:rPr>
        <w:t xml:space="preserve"> 90-4 «Себестоимость реализованной продукции, товаров, работ, услуг», 90-5 «Управленческие расходы», 90-6 «Расходы на реализацию».</w:t>
      </w:r>
    </w:p>
    <w:p w:rsidR="00034FF8" w:rsidRPr="009C7722" w:rsidRDefault="004E221C" w:rsidP="00034FF8">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Согласно карточке счета 90 и карточке «Анализ счета 90», прочие расходы по текущей деятельности</w:t>
      </w:r>
      <w:r w:rsidR="00034FF8" w:rsidRPr="009C7722">
        <w:rPr>
          <w:rFonts w:eastAsia="Verdana"/>
          <w:i w:val="0"/>
          <w:sz w:val="28"/>
          <w:szCs w:val="28"/>
          <w:lang w:eastAsia="ru-RU"/>
        </w:rPr>
        <w:t xml:space="preserve"> ПУП «</w:t>
      </w:r>
      <w:proofErr w:type="spellStart"/>
      <w:r w:rsidR="00034FF8" w:rsidRPr="009C7722">
        <w:rPr>
          <w:rFonts w:eastAsia="Verdana"/>
          <w:i w:val="0"/>
          <w:sz w:val="28"/>
          <w:szCs w:val="28"/>
          <w:lang w:eastAsia="ru-RU"/>
        </w:rPr>
        <w:t>Артезио</w:t>
      </w:r>
      <w:proofErr w:type="spellEnd"/>
      <w:r w:rsidR="00034FF8" w:rsidRPr="009C7722">
        <w:rPr>
          <w:rFonts w:eastAsia="Verdana"/>
          <w:i w:val="0"/>
          <w:sz w:val="28"/>
          <w:szCs w:val="28"/>
          <w:lang w:eastAsia="ru-RU"/>
        </w:rPr>
        <w:t xml:space="preserve">» в 2018 г. оформлены следующими бухгалтерскими записями (приложения Ж, </w:t>
      </w:r>
      <w:proofErr w:type="gramStart"/>
      <w:r w:rsidR="00034FF8" w:rsidRPr="009C7722">
        <w:rPr>
          <w:rFonts w:eastAsia="Verdana"/>
          <w:i w:val="0"/>
          <w:sz w:val="28"/>
          <w:szCs w:val="28"/>
          <w:lang w:eastAsia="ru-RU"/>
        </w:rPr>
        <w:t>И</w:t>
      </w:r>
      <w:proofErr w:type="gramEnd"/>
      <w:r w:rsidR="00034FF8" w:rsidRPr="009C7722">
        <w:rPr>
          <w:rFonts w:eastAsia="Verdana"/>
          <w:i w:val="0"/>
          <w:sz w:val="28"/>
          <w:szCs w:val="28"/>
          <w:lang w:eastAsia="ru-RU"/>
        </w:rPr>
        <w:t>):</w:t>
      </w:r>
    </w:p>
    <w:p w:rsidR="00167237" w:rsidRPr="009C7722" w:rsidRDefault="00167237" w:rsidP="00167237">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амортизационные отчислении основных средств и нематериальных активов непроизводственного назначения (</w:t>
      </w:r>
      <w:proofErr w:type="spellStart"/>
      <w:r w:rsidRPr="009C7722">
        <w:rPr>
          <w:rFonts w:eastAsia="Verdana"/>
          <w:i w:val="0"/>
          <w:sz w:val="28"/>
          <w:szCs w:val="28"/>
          <w:lang w:eastAsia="ru-RU"/>
        </w:rPr>
        <w:t>велопарковка</w:t>
      </w:r>
      <w:proofErr w:type="spellEnd"/>
      <w:r w:rsidRPr="009C7722">
        <w:rPr>
          <w:rFonts w:eastAsia="Verdana"/>
          <w:i w:val="0"/>
          <w:sz w:val="28"/>
          <w:szCs w:val="28"/>
          <w:lang w:eastAsia="ru-RU"/>
        </w:rPr>
        <w:t xml:space="preserve">, мебель) </w:t>
      </w:r>
    </w:p>
    <w:p w:rsidR="00167237" w:rsidRPr="009C7722" w:rsidRDefault="00167237" w:rsidP="00167237">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167237" w:rsidRPr="009C7722" w:rsidRDefault="00167237" w:rsidP="00167237">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02-1 «Амортизация основных средств» – 51,18 р.;</w:t>
      </w:r>
    </w:p>
    <w:p w:rsidR="00167237" w:rsidRPr="009C7722" w:rsidRDefault="00167237" w:rsidP="00167237">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расходы непроизводственного назначения (для работников): туалетная бумага, бумажные салфетки и полотенца, жидкое мыло, бытовые губки, одноразовая посуда, продукты и прочие материальные расходы</w:t>
      </w:r>
    </w:p>
    <w:p w:rsidR="00167237" w:rsidRPr="009C7722" w:rsidRDefault="00167237" w:rsidP="00167237">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167237" w:rsidRPr="009C7722" w:rsidRDefault="00167237" w:rsidP="00167237">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10-6 «Прочие материалы» – 88 373,19 р.;</w:t>
      </w:r>
    </w:p>
    <w:p w:rsidR="00970EF5" w:rsidRPr="009C7722" w:rsidRDefault="00970EF5" w:rsidP="00970EF5">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расходы непроизводственного назначения (для работников): напольный тренажер</w:t>
      </w:r>
    </w:p>
    <w:p w:rsidR="00970EF5" w:rsidRPr="009C7722" w:rsidRDefault="00970EF5" w:rsidP="00970EF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970EF5" w:rsidRPr="009C7722" w:rsidRDefault="00970EF5" w:rsidP="00970EF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10-9-1 «Инвентарь и хозяйственные принадлежности, инструменты на складе» – 156,50 р.;</w:t>
      </w:r>
    </w:p>
    <w:p w:rsidR="00970EF5" w:rsidRPr="009C7722" w:rsidRDefault="00970EF5" w:rsidP="00970EF5">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расходы непроизводственно</w:t>
      </w:r>
      <w:r w:rsidR="00924075" w:rsidRPr="009C7722">
        <w:rPr>
          <w:rFonts w:eastAsia="Verdana"/>
          <w:i w:val="0"/>
          <w:sz w:val="28"/>
          <w:szCs w:val="28"/>
          <w:lang w:eastAsia="ru-RU"/>
        </w:rPr>
        <w:t>го назначения</w:t>
      </w:r>
      <w:r w:rsidRPr="009C7722">
        <w:rPr>
          <w:rFonts w:eastAsia="Verdana"/>
          <w:i w:val="0"/>
          <w:sz w:val="28"/>
          <w:szCs w:val="28"/>
          <w:lang w:eastAsia="ru-RU"/>
        </w:rPr>
        <w:t xml:space="preserve">: держатели для стаканов, подушки для сидения, водонагреватель, </w:t>
      </w:r>
      <w:r w:rsidR="00924075" w:rsidRPr="009C7722">
        <w:rPr>
          <w:rFonts w:eastAsia="Verdana"/>
          <w:i w:val="0"/>
          <w:sz w:val="28"/>
          <w:szCs w:val="28"/>
          <w:lang w:eastAsia="ru-RU"/>
        </w:rPr>
        <w:t>гирлянда новогодняя, елочные украшения, ель искусственная, зеркало напольное и прочее</w:t>
      </w:r>
    </w:p>
    <w:p w:rsidR="00970EF5" w:rsidRPr="009C7722" w:rsidRDefault="00970EF5" w:rsidP="00970EF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970EF5" w:rsidRPr="009C7722" w:rsidRDefault="00970EF5" w:rsidP="00970EF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10-9-2 «Инвентарь и хозяйственные принадлежности, инструменты в эксплуатации» – 1 557,20 р.;</w:t>
      </w:r>
    </w:p>
    <w:p w:rsidR="00924075" w:rsidRPr="009C7722" w:rsidRDefault="00924075" w:rsidP="00924075">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конверсия валюты (стоимость проданной валюты по курсу Национального банка Республики Беларусь)</w:t>
      </w:r>
    </w:p>
    <w:p w:rsidR="00924075" w:rsidRPr="009C7722" w:rsidRDefault="00924075" w:rsidP="0092407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924075" w:rsidRPr="009C7722" w:rsidRDefault="00924075" w:rsidP="0092407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52 «Валютные счета» – 958 418,44 р.;</w:t>
      </w:r>
    </w:p>
    <w:p w:rsidR="00924075" w:rsidRPr="009C7722" w:rsidRDefault="00924075" w:rsidP="00924075">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продажа валюты (стоимость проданной валюты по курсу Национального банка Республики Беларусь)</w:t>
      </w:r>
    </w:p>
    <w:p w:rsidR="00924075" w:rsidRPr="009C7722" w:rsidRDefault="00924075" w:rsidP="00924075">
      <w:pPr>
        <w:widowControl w:val="0"/>
        <w:tabs>
          <w:tab w:val="left" w:pos="874"/>
        </w:tabs>
        <w:spacing w:after="0" w:line="240" w:lineRule="auto"/>
        <w:ind w:left="709"/>
        <w:jc w:val="both"/>
        <w:rPr>
          <w:rFonts w:eastAsia="Verdana"/>
          <w:i w:val="0"/>
          <w:sz w:val="28"/>
          <w:szCs w:val="28"/>
          <w:lang w:eastAsia="ru-RU"/>
        </w:rPr>
      </w:pPr>
      <w:r w:rsidRPr="009C7722">
        <w:rPr>
          <w:rFonts w:eastAsia="Verdana"/>
          <w:i w:val="0"/>
          <w:sz w:val="28"/>
          <w:szCs w:val="28"/>
          <w:lang w:eastAsia="ru-RU"/>
        </w:rPr>
        <w:lastRenderedPageBreak/>
        <w:t>Дебет 90-10 «Прочие расходы по текущей деятельности»</w:t>
      </w:r>
    </w:p>
    <w:p w:rsidR="00924075" w:rsidRPr="009C7722" w:rsidRDefault="00924075" w:rsidP="0092407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57-3 «Денежные средства в иностранных валютах для реализации» – 13 324 073,94 р.;</w:t>
      </w:r>
    </w:p>
    <w:p w:rsidR="00924075" w:rsidRPr="009C7722" w:rsidRDefault="00924075" w:rsidP="00924075">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аренда площадки под </w:t>
      </w:r>
      <w:proofErr w:type="spellStart"/>
      <w:r w:rsidRPr="009C7722">
        <w:rPr>
          <w:rFonts w:eastAsia="Verdana"/>
          <w:i w:val="0"/>
          <w:sz w:val="28"/>
          <w:szCs w:val="28"/>
          <w:lang w:eastAsia="ru-RU"/>
        </w:rPr>
        <w:t>велопарковку</w:t>
      </w:r>
      <w:proofErr w:type="spellEnd"/>
      <w:r w:rsidRPr="009C7722">
        <w:rPr>
          <w:rFonts w:eastAsia="Verdana"/>
          <w:i w:val="0"/>
          <w:sz w:val="28"/>
          <w:szCs w:val="28"/>
          <w:lang w:eastAsia="ru-RU"/>
        </w:rPr>
        <w:t xml:space="preserve">, аренда игрового зала для занятия футболом, услуги почты, </w:t>
      </w:r>
      <w:r w:rsidR="002F31CD" w:rsidRPr="009C7722">
        <w:rPr>
          <w:rFonts w:eastAsia="Verdana"/>
          <w:i w:val="0"/>
          <w:sz w:val="28"/>
          <w:szCs w:val="28"/>
          <w:lang w:eastAsia="ru-RU"/>
        </w:rPr>
        <w:t xml:space="preserve">расходы на электроэнергию для </w:t>
      </w:r>
      <w:proofErr w:type="spellStart"/>
      <w:r w:rsidR="002F31CD" w:rsidRPr="009C7722">
        <w:rPr>
          <w:rFonts w:eastAsia="Verdana"/>
          <w:i w:val="0"/>
          <w:sz w:val="28"/>
          <w:szCs w:val="28"/>
          <w:lang w:eastAsia="ru-RU"/>
        </w:rPr>
        <w:t>кофемашины</w:t>
      </w:r>
      <w:proofErr w:type="spellEnd"/>
      <w:r w:rsidR="002F31CD" w:rsidRPr="009C7722">
        <w:rPr>
          <w:rFonts w:eastAsia="Verdana"/>
          <w:i w:val="0"/>
          <w:sz w:val="28"/>
          <w:szCs w:val="28"/>
          <w:lang w:eastAsia="ru-RU"/>
        </w:rPr>
        <w:t>, услуги вакцинации, расходы по уборке прилегающей территории</w:t>
      </w:r>
    </w:p>
    <w:p w:rsidR="00924075" w:rsidRPr="009C7722" w:rsidRDefault="00924075" w:rsidP="0092407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924075" w:rsidRPr="009C7722" w:rsidRDefault="00924075" w:rsidP="0092407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60-1 «Расчеты с поставщиками в рублях» – 4 930,20 р.;</w:t>
      </w:r>
    </w:p>
    <w:p w:rsidR="00924075" w:rsidRPr="009C7722" w:rsidRDefault="002F31CD" w:rsidP="00924075">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списание </w:t>
      </w:r>
      <w:r w:rsidR="00EF32A2" w:rsidRPr="009C7722">
        <w:rPr>
          <w:rFonts w:eastAsia="Verdana"/>
          <w:i w:val="0"/>
          <w:sz w:val="28"/>
          <w:szCs w:val="28"/>
          <w:lang w:eastAsia="ru-RU"/>
        </w:rPr>
        <w:t xml:space="preserve">не изысканной в установленном порядке </w:t>
      </w:r>
      <w:r w:rsidRPr="009C7722">
        <w:rPr>
          <w:rFonts w:eastAsia="Verdana"/>
          <w:i w:val="0"/>
          <w:sz w:val="28"/>
          <w:szCs w:val="28"/>
          <w:lang w:eastAsia="ru-RU"/>
        </w:rPr>
        <w:t>дебиторской задолженности свыше трех лет</w:t>
      </w:r>
    </w:p>
    <w:p w:rsidR="00924075" w:rsidRPr="009C7722" w:rsidRDefault="00924075" w:rsidP="0092407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924075" w:rsidRPr="009C7722" w:rsidRDefault="00924075" w:rsidP="0092407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60-2 «</w:t>
      </w:r>
      <w:proofErr w:type="gramStart"/>
      <w:r w:rsidRPr="009C7722">
        <w:rPr>
          <w:rFonts w:eastAsia="Verdana"/>
          <w:i w:val="0"/>
          <w:sz w:val="28"/>
          <w:szCs w:val="28"/>
          <w:lang w:eastAsia="ru-RU"/>
        </w:rPr>
        <w:t>Авансы</w:t>
      </w:r>
      <w:proofErr w:type="gramEnd"/>
      <w:r w:rsidRPr="009C7722">
        <w:rPr>
          <w:rFonts w:eastAsia="Verdana"/>
          <w:i w:val="0"/>
          <w:sz w:val="28"/>
          <w:szCs w:val="28"/>
          <w:lang w:eastAsia="ru-RU"/>
        </w:rPr>
        <w:t xml:space="preserve"> выданные в рублях» – 12,93 р.;</w:t>
      </w:r>
    </w:p>
    <w:p w:rsidR="002F31CD" w:rsidRPr="009C7722" w:rsidRDefault="002F31CD" w:rsidP="002F31CD">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комиссия</w:t>
      </w:r>
    </w:p>
    <w:p w:rsidR="002F31CD" w:rsidRPr="009C7722" w:rsidRDefault="002F31CD" w:rsidP="002F31CD">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2F31CD" w:rsidRPr="009C7722" w:rsidRDefault="002F31CD" w:rsidP="002F31CD">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62-11 «Расчеты с покупателями в валюте» – 24,04 р.;</w:t>
      </w:r>
    </w:p>
    <w:p w:rsidR="002F31CD" w:rsidRPr="009C7722" w:rsidRDefault="002F31CD" w:rsidP="002F31CD">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начисления средств в счет субботника</w:t>
      </w:r>
    </w:p>
    <w:p w:rsidR="002F31CD" w:rsidRPr="009C7722" w:rsidRDefault="002F31CD" w:rsidP="002F31CD">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2F31CD" w:rsidRPr="009C7722" w:rsidRDefault="002F31CD" w:rsidP="002F31CD">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68-5 «Расчеты по прочим платежам в бюджет» – 1 000,00 р.;</w:t>
      </w:r>
    </w:p>
    <w:p w:rsidR="002F31CD" w:rsidRPr="009C7722" w:rsidRDefault="002F31CD" w:rsidP="0084467E">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корректировка начислений</w:t>
      </w:r>
      <w:r w:rsidR="0084467E" w:rsidRPr="009C7722">
        <w:rPr>
          <w:rFonts w:eastAsia="Verdana"/>
          <w:i w:val="0"/>
          <w:sz w:val="28"/>
          <w:szCs w:val="28"/>
          <w:lang w:eastAsia="ru-RU"/>
        </w:rPr>
        <w:t xml:space="preserve"> </w:t>
      </w:r>
      <w:r w:rsidRPr="009C7722">
        <w:rPr>
          <w:rFonts w:eastAsia="Verdana"/>
          <w:i w:val="0"/>
          <w:sz w:val="28"/>
          <w:szCs w:val="28"/>
          <w:lang w:eastAsia="ru-RU"/>
        </w:rPr>
        <w:t>в Фонд социальной защиты населения</w:t>
      </w:r>
      <w:r w:rsidR="0084467E" w:rsidRPr="009C7722">
        <w:rPr>
          <w:rFonts w:eastAsia="Verdana"/>
          <w:i w:val="0"/>
          <w:sz w:val="28"/>
          <w:szCs w:val="28"/>
          <w:lang w:eastAsia="ru-RU"/>
        </w:rPr>
        <w:t xml:space="preserve"> и взносов на обязательное государственное социальное страхование, пеня</w:t>
      </w:r>
    </w:p>
    <w:p w:rsidR="002F31CD" w:rsidRPr="009C7722" w:rsidRDefault="002F31CD" w:rsidP="002F31CD">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2F31CD" w:rsidRPr="009C7722" w:rsidRDefault="002F31CD" w:rsidP="002F31CD">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Кредит 69 «Расчеты по социальному страхованию и обеспечению» – </w:t>
      </w:r>
      <w:r w:rsidRPr="009C7722">
        <w:rPr>
          <w:rFonts w:eastAsia="Verdana"/>
          <w:i w:val="0"/>
          <w:sz w:val="28"/>
          <w:szCs w:val="28"/>
          <w:lang w:eastAsia="ru-RU"/>
        </w:rPr>
        <w:br/>
        <w:t>479,78 р.;</w:t>
      </w:r>
    </w:p>
    <w:p w:rsidR="0084467E" w:rsidRPr="009C7722" w:rsidRDefault="00E54A40" w:rsidP="0084467E">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материальная помощь в связи со смертью близких родственников, вступлением в брак, рождением ребенка</w:t>
      </w:r>
    </w:p>
    <w:p w:rsidR="0084467E" w:rsidRPr="009C7722" w:rsidRDefault="0084467E" w:rsidP="0084467E">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84467E" w:rsidRPr="009C7722" w:rsidRDefault="0084467E" w:rsidP="0084467E">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70-1 «Расчеты по оплате труда» – 8 719,53 р.;</w:t>
      </w:r>
    </w:p>
    <w:p w:rsidR="00E54A40" w:rsidRPr="009C7722" w:rsidRDefault="00E54A40" w:rsidP="00E54A40">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командировочные расходы сверх норм</w:t>
      </w:r>
      <w:r w:rsidR="00BB690C" w:rsidRPr="009C7722">
        <w:rPr>
          <w:rFonts w:eastAsia="Verdana"/>
          <w:i w:val="0"/>
          <w:sz w:val="28"/>
          <w:szCs w:val="28"/>
          <w:lang w:eastAsia="ru-RU"/>
        </w:rPr>
        <w:t>, документально подтвержденные</w:t>
      </w:r>
    </w:p>
    <w:p w:rsidR="0084467E" w:rsidRPr="009C7722" w:rsidRDefault="0084467E" w:rsidP="0084467E">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84467E" w:rsidRPr="009C7722" w:rsidRDefault="0084467E" w:rsidP="0084467E">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71-1 «Расчеты в рублях» – 1 850,29 р.;</w:t>
      </w:r>
    </w:p>
    <w:p w:rsidR="00BB690C" w:rsidRPr="009C7722" w:rsidRDefault="00BB690C" w:rsidP="00BB690C">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расходы на вакцинацию</w:t>
      </w:r>
    </w:p>
    <w:p w:rsidR="00BB690C" w:rsidRPr="009C7722" w:rsidRDefault="00BB690C" w:rsidP="00BB690C">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BB690C" w:rsidRPr="009C7722" w:rsidRDefault="00BB690C" w:rsidP="00BB690C">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Кредит 73-3 «Расчеты </w:t>
      </w:r>
      <w:r w:rsidR="00EF32A2" w:rsidRPr="009C7722">
        <w:rPr>
          <w:rFonts w:eastAsia="Verdana"/>
          <w:i w:val="0"/>
          <w:sz w:val="28"/>
          <w:szCs w:val="28"/>
          <w:lang w:eastAsia="ru-RU"/>
        </w:rPr>
        <w:t>по прочим операциям</w:t>
      </w:r>
      <w:r w:rsidRPr="009C7722">
        <w:rPr>
          <w:rFonts w:eastAsia="Verdana"/>
          <w:i w:val="0"/>
          <w:sz w:val="28"/>
          <w:szCs w:val="28"/>
          <w:lang w:eastAsia="ru-RU"/>
        </w:rPr>
        <w:t>» – 549,92 р.;</w:t>
      </w:r>
    </w:p>
    <w:p w:rsidR="00BB690C" w:rsidRPr="009C7722" w:rsidRDefault="00BB690C" w:rsidP="00BB690C">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округление выплат дивидендов</w:t>
      </w:r>
    </w:p>
    <w:p w:rsidR="00BB690C" w:rsidRPr="009C7722" w:rsidRDefault="00BB690C" w:rsidP="00BB690C">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BB690C" w:rsidRPr="009C7722" w:rsidRDefault="00BB690C" w:rsidP="00BB690C">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Кредит 75-2 «Расчеты </w:t>
      </w:r>
      <w:r w:rsidR="00EF32A2" w:rsidRPr="009C7722">
        <w:rPr>
          <w:rFonts w:eastAsia="Verdana"/>
          <w:i w:val="0"/>
          <w:sz w:val="28"/>
          <w:szCs w:val="28"/>
          <w:lang w:eastAsia="ru-RU"/>
        </w:rPr>
        <w:t>по выплате дивидендов и других доходов</w:t>
      </w:r>
      <w:r w:rsidRPr="009C7722">
        <w:rPr>
          <w:rFonts w:eastAsia="Verdana"/>
          <w:i w:val="0"/>
          <w:sz w:val="28"/>
          <w:szCs w:val="28"/>
          <w:lang w:eastAsia="ru-RU"/>
        </w:rPr>
        <w:t>» – 0,01 р.;</w:t>
      </w:r>
    </w:p>
    <w:p w:rsidR="00BB690C" w:rsidRPr="009C7722" w:rsidRDefault="00EF32A2" w:rsidP="00BB690C">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оказание спонсорской помощи, списание не изысканной в установленном порядке дебиторской задолженности свыше трех лет</w:t>
      </w:r>
    </w:p>
    <w:p w:rsidR="00BB690C" w:rsidRPr="009C7722" w:rsidRDefault="00BB690C" w:rsidP="00BB690C">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BB690C" w:rsidRPr="009C7722" w:rsidRDefault="00BB690C" w:rsidP="00BB690C">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76-7 «</w:t>
      </w:r>
      <w:r w:rsidR="00EF32A2" w:rsidRPr="009C7722">
        <w:rPr>
          <w:rFonts w:eastAsia="Verdana"/>
          <w:i w:val="0"/>
          <w:sz w:val="28"/>
          <w:szCs w:val="28"/>
          <w:lang w:eastAsia="ru-RU"/>
        </w:rPr>
        <w:t>Расчеты с дебиторами и кредиторами в рублях</w:t>
      </w:r>
      <w:r w:rsidRPr="009C7722">
        <w:rPr>
          <w:rFonts w:eastAsia="Verdana"/>
          <w:i w:val="0"/>
          <w:sz w:val="28"/>
          <w:szCs w:val="28"/>
          <w:lang w:eastAsia="ru-RU"/>
        </w:rPr>
        <w:t>» – 2 618,93 р.;</w:t>
      </w:r>
    </w:p>
    <w:p w:rsidR="00BB690C" w:rsidRPr="009C7722" w:rsidRDefault="00EF32A2" w:rsidP="00BB690C">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начисление взносов на обязательное государственное социальное страхование за счет прибыли предприятия</w:t>
      </w:r>
    </w:p>
    <w:p w:rsidR="00BB690C" w:rsidRPr="009C7722" w:rsidRDefault="00BB690C" w:rsidP="00BB690C">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90-10 «Прочие расходы по текущей деятельности»</w:t>
      </w:r>
    </w:p>
    <w:p w:rsidR="00BB690C" w:rsidRPr="009C7722" w:rsidRDefault="00BB690C" w:rsidP="00BB690C">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Кредит 76-8 «Расчеты </w:t>
      </w:r>
      <w:r w:rsidR="00EF32A2" w:rsidRPr="009C7722">
        <w:rPr>
          <w:rFonts w:eastAsia="Verdana"/>
          <w:i w:val="0"/>
          <w:sz w:val="28"/>
          <w:szCs w:val="28"/>
          <w:lang w:eastAsia="ru-RU"/>
        </w:rPr>
        <w:t>по обязательному страхованию</w:t>
      </w:r>
      <w:r w:rsidRPr="009C7722">
        <w:rPr>
          <w:rFonts w:eastAsia="Verdana"/>
          <w:i w:val="0"/>
          <w:sz w:val="28"/>
          <w:szCs w:val="28"/>
          <w:lang w:eastAsia="ru-RU"/>
        </w:rPr>
        <w:t>» – 458,74 р.</w:t>
      </w:r>
    </w:p>
    <w:p w:rsidR="001B64C9" w:rsidRPr="009C7722" w:rsidRDefault="001B64C9" w:rsidP="001B64C9">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Записи по </w:t>
      </w:r>
      <w:proofErr w:type="spellStart"/>
      <w:r w:rsidRPr="009C7722">
        <w:rPr>
          <w:rFonts w:eastAsia="Verdana"/>
          <w:i w:val="0"/>
          <w:sz w:val="28"/>
          <w:szCs w:val="28"/>
          <w:lang w:eastAsia="ru-RU"/>
        </w:rPr>
        <w:t>субсчетам</w:t>
      </w:r>
      <w:proofErr w:type="spellEnd"/>
      <w:r w:rsidRPr="009C7722">
        <w:rPr>
          <w:rFonts w:eastAsia="Verdana"/>
          <w:i w:val="0"/>
          <w:sz w:val="28"/>
          <w:szCs w:val="28"/>
          <w:lang w:eastAsia="ru-RU"/>
        </w:rPr>
        <w:t xml:space="preserve"> 90-1 «Выручка от реализации продукции, товаров, </w:t>
      </w:r>
      <w:r w:rsidRPr="009C7722">
        <w:rPr>
          <w:rFonts w:eastAsia="Verdana"/>
          <w:i w:val="0"/>
          <w:sz w:val="28"/>
          <w:szCs w:val="28"/>
          <w:lang w:eastAsia="ru-RU"/>
        </w:rPr>
        <w:lastRenderedPageBreak/>
        <w:t xml:space="preserve">работ, услуг», 90-2 «Налог на добавленную стоимость», 90-3 «Прочие налоги, исчисляемые из выручки от реализации», 90-4 «Себестоимость реализованной продукции, товаров, работ, услуг», 90-5 «Управленческие расходы», </w:t>
      </w:r>
      <w:r w:rsidRPr="009C7722">
        <w:rPr>
          <w:rFonts w:eastAsia="Verdana"/>
          <w:i w:val="0"/>
          <w:sz w:val="28"/>
          <w:szCs w:val="28"/>
          <w:lang w:eastAsia="ru-RU"/>
        </w:rPr>
        <w:br/>
        <w:t xml:space="preserve">90-6 «Расходы на реализацию», 90-7 «Прочие доходы по текущей деятельности», 90-8 «Налог на добавленную стоимость, исчисляемый от прочих доходов по текущей деятельности», 90-9 «Прочие налоги и сборы, исчисляемые от прочих доходов», 90-10 «Прочие расходы по текущей деятельности» производятся </w:t>
      </w:r>
      <w:proofErr w:type="spellStart"/>
      <w:r w:rsidRPr="009C7722">
        <w:rPr>
          <w:rFonts w:eastAsia="Verdana"/>
          <w:i w:val="0"/>
          <w:sz w:val="28"/>
          <w:szCs w:val="28"/>
          <w:lang w:eastAsia="ru-RU"/>
        </w:rPr>
        <w:t>накопительно</w:t>
      </w:r>
      <w:proofErr w:type="spellEnd"/>
      <w:r w:rsidRPr="009C7722">
        <w:rPr>
          <w:rFonts w:eastAsia="Verdana"/>
          <w:i w:val="0"/>
          <w:sz w:val="28"/>
          <w:szCs w:val="28"/>
          <w:lang w:eastAsia="ru-RU"/>
        </w:rPr>
        <w:t xml:space="preserve"> в течение отчетного года.</w:t>
      </w:r>
    </w:p>
    <w:p w:rsidR="001B64C9" w:rsidRPr="009C7722" w:rsidRDefault="001B64C9" w:rsidP="001B64C9">
      <w:pPr>
        <w:widowControl w:val="0"/>
        <w:spacing w:after="0" w:line="240" w:lineRule="auto"/>
        <w:ind w:firstLine="709"/>
        <w:jc w:val="both"/>
        <w:rPr>
          <w:rFonts w:eastAsia="Verdana"/>
          <w:i w:val="0"/>
          <w:sz w:val="28"/>
          <w:szCs w:val="28"/>
          <w:lang w:eastAsia="ru-RU"/>
        </w:rPr>
      </w:pPr>
      <w:proofErr w:type="spellStart"/>
      <w:r w:rsidRPr="009C7722">
        <w:rPr>
          <w:rFonts w:eastAsia="Verdana"/>
          <w:i w:val="0"/>
          <w:sz w:val="28"/>
          <w:szCs w:val="28"/>
          <w:lang w:eastAsia="ru-RU"/>
        </w:rPr>
        <w:t>Субсчет</w:t>
      </w:r>
      <w:proofErr w:type="spellEnd"/>
      <w:r w:rsidRPr="009C7722">
        <w:rPr>
          <w:rFonts w:eastAsia="Verdana"/>
          <w:i w:val="0"/>
          <w:sz w:val="28"/>
          <w:szCs w:val="28"/>
          <w:lang w:eastAsia="ru-RU"/>
        </w:rPr>
        <w:t xml:space="preserve"> 90-11 «Прибыль (убыток) от текущей деятельности» предназначен для выявления финансового результата (прибыли или убытка) от текущей деятельности за отчетный период.</w:t>
      </w:r>
    </w:p>
    <w:p w:rsidR="001B64C9" w:rsidRPr="009C7722" w:rsidRDefault="001B64C9" w:rsidP="001B64C9">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Сопоставлением дебетового оборота по </w:t>
      </w:r>
      <w:proofErr w:type="spellStart"/>
      <w:r w:rsidRPr="009C7722">
        <w:rPr>
          <w:rFonts w:eastAsia="Verdana"/>
          <w:i w:val="0"/>
          <w:sz w:val="28"/>
          <w:szCs w:val="28"/>
          <w:lang w:eastAsia="ru-RU"/>
        </w:rPr>
        <w:t>субсчетам</w:t>
      </w:r>
      <w:proofErr w:type="spellEnd"/>
      <w:r w:rsidRPr="009C7722">
        <w:rPr>
          <w:rFonts w:eastAsia="Verdana"/>
          <w:i w:val="0"/>
          <w:sz w:val="28"/>
          <w:szCs w:val="28"/>
          <w:lang w:eastAsia="ru-RU"/>
        </w:rPr>
        <w:t xml:space="preserve"> 90-2 «Налог на добавленную стоимость», 90-3 «Прочие налоги, исчисляемые из выручки от реализации», 90-4 «Себестоимость реализованной продукции, товаров, работ, услуг», 90-5 «Управленческие расходы», 90-6 «Расходы на реализацию», 90-8 «Налог на добавленную стоимость, исчисляемый от прочих доходов по текущей деятельности», 90-9 «Прочие налоги и сборы, исчисляемые от прочих доходов», 90-10 «Прочие расходы по текущей деятельности» и кредитового оборота по </w:t>
      </w:r>
      <w:proofErr w:type="spellStart"/>
      <w:r w:rsidRPr="009C7722">
        <w:rPr>
          <w:rFonts w:eastAsia="Verdana"/>
          <w:i w:val="0"/>
          <w:sz w:val="28"/>
          <w:szCs w:val="28"/>
          <w:lang w:eastAsia="ru-RU"/>
        </w:rPr>
        <w:t>субсчетам</w:t>
      </w:r>
      <w:proofErr w:type="spellEnd"/>
      <w:r w:rsidRPr="009C7722">
        <w:rPr>
          <w:rFonts w:eastAsia="Verdana"/>
          <w:i w:val="0"/>
          <w:sz w:val="28"/>
          <w:szCs w:val="28"/>
          <w:lang w:eastAsia="ru-RU"/>
        </w:rPr>
        <w:t xml:space="preserve"> 90-1 «Выручка от реализации продукции, товаров, работ, услуг», 90-7 «Прочие доходы по текущей деятельности» определяется финансовый результат (прибыль или убыток) от текущей деятельности за отчетный период. </w:t>
      </w:r>
    </w:p>
    <w:p w:rsidR="001B64C9" w:rsidRPr="009C7722" w:rsidRDefault="001B64C9" w:rsidP="001B64C9">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Если выручка от реализации продукции, товаров, работ, услуг по кредиту счета 90 «Доходы и расходы по текущей деятельности» окажется выше их фактической производственной себестоимости с учетом расходов на реализацию и налогов (сборов), уплачиваемых от реализации (дебет счета 90 «Доходы и расходы по текущей деятельности»), то организация получила прибыль, которая в конце месяца списывается со счета 90 «Доходы и расходы по текущей деятельности» записью:</w:t>
      </w:r>
    </w:p>
    <w:p w:rsidR="001B64C9" w:rsidRPr="009C7722" w:rsidRDefault="001B64C9" w:rsidP="001B64C9">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счета 90-11 «Прибыль (убыток) от текущей деятельности»</w:t>
      </w:r>
    </w:p>
    <w:p w:rsidR="001B64C9" w:rsidRPr="009C7722" w:rsidRDefault="001B64C9" w:rsidP="001B64C9">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счета 99 «Прибыли и убытки»</w:t>
      </w:r>
    </w:p>
    <w:p w:rsidR="001B64C9" w:rsidRPr="009C7722" w:rsidRDefault="001B64C9" w:rsidP="001B64C9">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Превышение дебетового оборота по счету 90 «Доходы и расходы по текущей деятельности» над кредитовым свидетельствует, что организация получила убыток, который списывается в конце месяца с этого счета записью:</w:t>
      </w:r>
    </w:p>
    <w:p w:rsidR="001B64C9" w:rsidRPr="009C7722" w:rsidRDefault="001B64C9" w:rsidP="001B64C9">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счета 99-1 «Прибыли и убытки»</w:t>
      </w:r>
    </w:p>
    <w:p w:rsidR="001B64C9" w:rsidRPr="009C7722" w:rsidRDefault="001B64C9" w:rsidP="001B64C9">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Кредит счета 90-11 «Прибыль (убыток) от текущей деятельности». </w:t>
      </w:r>
    </w:p>
    <w:p w:rsidR="001B64C9" w:rsidRPr="009C7722" w:rsidRDefault="001B64C9" w:rsidP="001B64C9">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По окончании отчетного периода все </w:t>
      </w:r>
      <w:proofErr w:type="spellStart"/>
      <w:r w:rsidRPr="009C7722">
        <w:rPr>
          <w:rFonts w:eastAsia="Verdana"/>
          <w:i w:val="0"/>
          <w:sz w:val="28"/>
          <w:szCs w:val="28"/>
          <w:lang w:eastAsia="ru-RU"/>
        </w:rPr>
        <w:t>субсчета</w:t>
      </w:r>
      <w:proofErr w:type="spellEnd"/>
      <w:r w:rsidRPr="009C7722">
        <w:rPr>
          <w:rFonts w:eastAsia="Verdana"/>
          <w:i w:val="0"/>
          <w:sz w:val="28"/>
          <w:szCs w:val="28"/>
          <w:lang w:eastAsia="ru-RU"/>
        </w:rPr>
        <w:t xml:space="preserve">, открытые к счету 90 «Доходы и расходы по текущей деятельности» (кроме </w:t>
      </w:r>
      <w:proofErr w:type="spellStart"/>
      <w:r w:rsidRPr="009C7722">
        <w:rPr>
          <w:rFonts w:eastAsia="Verdana"/>
          <w:i w:val="0"/>
          <w:sz w:val="28"/>
          <w:szCs w:val="28"/>
          <w:lang w:eastAsia="ru-RU"/>
        </w:rPr>
        <w:t>субсчета</w:t>
      </w:r>
      <w:proofErr w:type="spellEnd"/>
      <w:r w:rsidRPr="009C7722">
        <w:rPr>
          <w:rFonts w:eastAsia="Verdana"/>
          <w:i w:val="0"/>
          <w:sz w:val="28"/>
          <w:szCs w:val="28"/>
          <w:lang w:eastAsia="ru-RU"/>
        </w:rPr>
        <w:t xml:space="preserve"> 90-11 «Прибыль (убыток) от текущей деятельности»), закрываются внутренними записями на </w:t>
      </w:r>
      <w:proofErr w:type="spellStart"/>
      <w:r w:rsidRPr="009C7722">
        <w:rPr>
          <w:rFonts w:eastAsia="Verdana"/>
          <w:i w:val="0"/>
          <w:sz w:val="28"/>
          <w:szCs w:val="28"/>
          <w:lang w:eastAsia="ru-RU"/>
        </w:rPr>
        <w:t>субсчет</w:t>
      </w:r>
      <w:proofErr w:type="spellEnd"/>
      <w:r w:rsidRPr="009C7722">
        <w:rPr>
          <w:rFonts w:eastAsia="Verdana"/>
          <w:i w:val="0"/>
          <w:sz w:val="28"/>
          <w:szCs w:val="28"/>
          <w:lang w:eastAsia="ru-RU"/>
        </w:rPr>
        <w:t xml:space="preserve"> 90-11 «Прибыль (убыток) от текущей деятельности».</w:t>
      </w:r>
    </w:p>
    <w:p w:rsidR="00D3222A" w:rsidRPr="009C7722" w:rsidRDefault="00C572B3"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На основании данных </w:t>
      </w:r>
      <w:r w:rsidR="0004601C" w:rsidRPr="009C7722">
        <w:rPr>
          <w:rFonts w:eastAsia="Verdana"/>
          <w:i w:val="0"/>
          <w:sz w:val="28"/>
          <w:szCs w:val="28"/>
          <w:lang w:eastAsia="ru-RU"/>
        </w:rPr>
        <w:t xml:space="preserve">карточки счета 90 и </w:t>
      </w:r>
      <w:r w:rsidRPr="009C7722">
        <w:rPr>
          <w:rFonts w:eastAsia="Verdana"/>
          <w:i w:val="0"/>
          <w:sz w:val="28"/>
          <w:szCs w:val="28"/>
          <w:lang w:eastAsia="ru-RU"/>
        </w:rPr>
        <w:t xml:space="preserve">карточки «Анализ счета 90» </w:t>
      </w:r>
      <w:r w:rsidR="00B65DAE" w:rsidRPr="009C7722">
        <w:rPr>
          <w:rFonts w:eastAsia="Verdana"/>
          <w:i w:val="0"/>
          <w:sz w:val="28"/>
          <w:szCs w:val="28"/>
          <w:lang w:eastAsia="ru-RU"/>
        </w:rPr>
        <w:t xml:space="preserve">в таблице 2.1 </w:t>
      </w:r>
      <w:r w:rsidRPr="009C7722">
        <w:rPr>
          <w:rFonts w:eastAsia="Verdana"/>
          <w:i w:val="0"/>
          <w:sz w:val="28"/>
          <w:szCs w:val="28"/>
          <w:lang w:eastAsia="ru-RU"/>
        </w:rPr>
        <w:t xml:space="preserve">рассмотрим </w:t>
      </w:r>
      <w:r w:rsidR="0004601C" w:rsidRPr="009C7722">
        <w:rPr>
          <w:rFonts w:eastAsia="Verdana"/>
          <w:i w:val="0"/>
          <w:sz w:val="28"/>
          <w:szCs w:val="28"/>
          <w:lang w:eastAsia="ru-RU"/>
        </w:rPr>
        <w:t xml:space="preserve">порядок формирования и отражения на счетах бухгалтерского учета финансового результата </w:t>
      </w:r>
      <w:r w:rsidRPr="009C7722">
        <w:rPr>
          <w:rFonts w:eastAsia="Verdana"/>
          <w:i w:val="0"/>
          <w:sz w:val="28"/>
          <w:szCs w:val="28"/>
          <w:lang w:eastAsia="ru-RU"/>
        </w:rPr>
        <w:t>по текущей деятельности ПУП «</w:t>
      </w:r>
      <w:proofErr w:type="spellStart"/>
      <w:r w:rsidRPr="009C7722">
        <w:rPr>
          <w:rFonts w:eastAsia="Verdana"/>
          <w:i w:val="0"/>
          <w:sz w:val="28"/>
          <w:szCs w:val="28"/>
          <w:lang w:eastAsia="ru-RU"/>
        </w:rPr>
        <w:t>Артезио</w:t>
      </w:r>
      <w:proofErr w:type="spellEnd"/>
      <w:r w:rsidRPr="009C7722">
        <w:rPr>
          <w:rFonts w:eastAsia="Verdana"/>
          <w:i w:val="0"/>
          <w:sz w:val="28"/>
          <w:szCs w:val="28"/>
          <w:lang w:eastAsia="ru-RU"/>
        </w:rPr>
        <w:t>» за 2018 г.</w:t>
      </w:r>
      <w:r w:rsidR="00D3222A" w:rsidRPr="009C7722">
        <w:rPr>
          <w:rFonts w:eastAsia="Verdana"/>
          <w:i w:val="0"/>
          <w:sz w:val="28"/>
          <w:szCs w:val="28"/>
          <w:lang w:eastAsia="ru-RU"/>
        </w:rPr>
        <w:t xml:space="preserve"> (приложени</w:t>
      </w:r>
      <w:r w:rsidR="0004601C" w:rsidRPr="009C7722">
        <w:rPr>
          <w:rFonts w:eastAsia="Verdana"/>
          <w:i w:val="0"/>
          <w:sz w:val="28"/>
          <w:szCs w:val="28"/>
          <w:lang w:eastAsia="ru-RU"/>
        </w:rPr>
        <w:t>я</w:t>
      </w:r>
      <w:r w:rsidR="00D3222A" w:rsidRPr="009C7722">
        <w:rPr>
          <w:rFonts w:eastAsia="Verdana"/>
          <w:i w:val="0"/>
          <w:sz w:val="28"/>
          <w:szCs w:val="28"/>
          <w:lang w:eastAsia="ru-RU"/>
        </w:rPr>
        <w:t xml:space="preserve"> </w:t>
      </w:r>
      <w:r w:rsidR="0004601C" w:rsidRPr="009C7722">
        <w:rPr>
          <w:rFonts w:eastAsia="Verdana"/>
          <w:i w:val="0"/>
          <w:sz w:val="28"/>
          <w:szCs w:val="28"/>
          <w:lang w:eastAsia="ru-RU"/>
        </w:rPr>
        <w:t xml:space="preserve">Ж, </w:t>
      </w:r>
      <w:proofErr w:type="gramStart"/>
      <w:r w:rsidRPr="009C7722">
        <w:rPr>
          <w:rFonts w:eastAsia="Verdana"/>
          <w:i w:val="0"/>
          <w:sz w:val="28"/>
          <w:szCs w:val="28"/>
          <w:lang w:eastAsia="ru-RU"/>
        </w:rPr>
        <w:t>И</w:t>
      </w:r>
      <w:proofErr w:type="gramEnd"/>
      <w:r w:rsidR="00D3222A" w:rsidRPr="009C7722">
        <w:rPr>
          <w:rFonts w:eastAsia="Verdana"/>
          <w:i w:val="0"/>
          <w:sz w:val="28"/>
          <w:szCs w:val="28"/>
          <w:lang w:eastAsia="ru-RU"/>
        </w:rPr>
        <w:t>).</w:t>
      </w:r>
    </w:p>
    <w:p w:rsidR="00C572B3" w:rsidRPr="009C7722" w:rsidRDefault="00C572B3" w:rsidP="00D82FA5">
      <w:pPr>
        <w:widowControl w:val="0"/>
        <w:spacing w:after="0" w:line="240" w:lineRule="auto"/>
        <w:ind w:firstLine="709"/>
        <w:jc w:val="both"/>
        <w:rPr>
          <w:rFonts w:eastAsia="Verdana"/>
          <w:i w:val="0"/>
          <w:sz w:val="28"/>
          <w:szCs w:val="28"/>
          <w:lang w:eastAsia="ru-RU"/>
        </w:rPr>
      </w:pPr>
    </w:p>
    <w:p w:rsidR="001B64C9" w:rsidRPr="009C7722" w:rsidRDefault="001B64C9" w:rsidP="00D82FA5">
      <w:pPr>
        <w:widowControl w:val="0"/>
        <w:spacing w:after="0" w:line="240" w:lineRule="auto"/>
        <w:ind w:firstLine="709"/>
        <w:jc w:val="both"/>
        <w:rPr>
          <w:rFonts w:eastAsia="Verdana"/>
          <w:i w:val="0"/>
          <w:sz w:val="28"/>
          <w:szCs w:val="28"/>
          <w:lang w:eastAsia="ru-RU"/>
        </w:rPr>
      </w:pPr>
    </w:p>
    <w:p w:rsidR="00C572B3" w:rsidRPr="009C7722" w:rsidRDefault="00427852"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lastRenderedPageBreak/>
        <w:t>Таблица 2.1 – Хозяйственные операции по формированию финансового результата по текущей деятельности ПУП «</w:t>
      </w:r>
      <w:proofErr w:type="spellStart"/>
      <w:r w:rsidRPr="009C7722">
        <w:rPr>
          <w:rFonts w:eastAsia="Verdana"/>
          <w:i w:val="0"/>
          <w:sz w:val="28"/>
          <w:szCs w:val="28"/>
          <w:lang w:eastAsia="ru-RU"/>
        </w:rPr>
        <w:t>Артезио</w:t>
      </w:r>
      <w:proofErr w:type="spellEnd"/>
      <w:r w:rsidRPr="009C7722">
        <w:rPr>
          <w:rFonts w:eastAsia="Verdana"/>
          <w:i w:val="0"/>
          <w:sz w:val="28"/>
          <w:szCs w:val="28"/>
          <w:lang w:eastAsia="ru-RU"/>
        </w:rPr>
        <w:t>» за 2018 г.</w:t>
      </w:r>
    </w:p>
    <w:p w:rsidR="00427852" w:rsidRPr="009C7722" w:rsidRDefault="00427852" w:rsidP="00D82FA5">
      <w:pPr>
        <w:widowControl w:val="0"/>
        <w:spacing w:after="0" w:line="240" w:lineRule="auto"/>
        <w:ind w:firstLine="709"/>
        <w:jc w:val="both"/>
        <w:rPr>
          <w:rFonts w:eastAsia="Verdana"/>
          <w:i w:val="0"/>
          <w:sz w:val="28"/>
          <w:szCs w:val="28"/>
          <w:lang w:eastAsia="ru-RU"/>
        </w:rPr>
      </w:pPr>
    </w:p>
    <w:tbl>
      <w:tblPr>
        <w:tblW w:w="9804" w:type="dxa"/>
        <w:jc w:val="center"/>
        <w:tblLayout w:type="fixed"/>
        <w:tblCellMar>
          <w:left w:w="10" w:type="dxa"/>
          <w:right w:w="10" w:type="dxa"/>
        </w:tblCellMar>
        <w:tblLook w:val="0000" w:firstRow="0" w:lastRow="0" w:firstColumn="0" w:lastColumn="0" w:noHBand="0" w:noVBand="0"/>
      </w:tblPr>
      <w:tblGrid>
        <w:gridCol w:w="5045"/>
        <w:gridCol w:w="1418"/>
        <w:gridCol w:w="1559"/>
        <w:gridCol w:w="1782"/>
      </w:tblGrid>
      <w:tr w:rsidR="00427852" w:rsidRPr="009C7722" w:rsidTr="00797BD6">
        <w:trPr>
          <w:trHeight w:val="20"/>
          <w:jc w:val="center"/>
        </w:trPr>
        <w:tc>
          <w:tcPr>
            <w:tcW w:w="5045" w:type="dxa"/>
            <w:vMerge w:val="restart"/>
            <w:tcBorders>
              <w:top w:val="single" w:sz="4" w:space="0" w:color="auto"/>
              <w:left w:val="single" w:sz="4" w:space="0" w:color="auto"/>
              <w:right w:val="single" w:sz="4" w:space="0" w:color="auto"/>
            </w:tcBorders>
            <w:shd w:val="clear" w:color="auto" w:fill="FFFFFF"/>
            <w:vAlign w:val="center"/>
          </w:tcPr>
          <w:p w:rsidR="00427852" w:rsidRPr="009C7722" w:rsidRDefault="00427852" w:rsidP="00427852">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Содержание хозяйственной операции</w:t>
            </w:r>
          </w:p>
        </w:tc>
        <w:tc>
          <w:tcPr>
            <w:tcW w:w="2977"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427852">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Корреспондирующие счета</w:t>
            </w:r>
          </w:p>
        </w:tc>
        <w:tc>
          <w:tcPr>
            <w:tcW w:w="1782" w:type="dxa"/>
            <w:vMerge w:val="restart"/>
            <w:tcBorders>
              <w:top w:val="single" w:sz="4" w:space="0" w:color="auto"/>
              <w:left w:val="single" w:sz="4" w:space="0" w:color="auto"/>
              <w:right w:val="single" w:sz="4" w:space="0" w:color="auto"/>
            </w:tcBorders>
            <w:shd w:val="clear" w:color="auto" w:fill="FFFFFF"/>
            <w:vAlign w:val="center"/>
          </w:tcPr>
          <w:p w:rsidR="00427852" w:rsidRPr="009C7722" w:rsidRDefault="00427852" w:rsidP="00427852">
            <w:pPr>
              <w:widowControl w:val="0"/>
              <w:spacing w:after="0" w:line="240" w:lineRule="auto"/>
              <w:jc w:val="center"/>
              <w:rPr>
                <w:rFonts w:eastAsia="Batang"/>
                <w:i w:val="0"/>
                <w:sz w:val="28"/>
                <w:szCs w:val="28"/>
                <w:lang w:val="en-US" w:eastAsia="ru-RU"/>
              </w:rPr>
            </w:pPr>
            <w:r w:rsidRPr="009C7722">
              <w:rPr>
                <w:rFonts w:eastAsia="Batang"/>
                <w:i w:val="0"/>
                <w:sz w:val="28"/>
                <w:szCs w:val="28"/>
                <w:lang w:eastAsia="ru-RU"/>
              </w:rPr>
              <w:t>Сумма</w:t>
            </w:r>
            <w:r w:rsidRPr="009C7722">
              <w:rPr>
                <w:rFonts w:eastAsia="Batang"/>
                <w:i w:val="0"/>
                <w:sz w:val="28"/>
                <w:szCs w:val="28"/>
                <w:lang w:val="en-US" w:eastAsia="ru-RU"/>
              </w:rPr>
              <w:t>, р.</w:t>
            </w:r>
          </w:p>
        </w:tc>
      </w:tr>
      <w:tr w:rsidR="00427852" w:rsidRPr="009C7722" w:rsidTr="00797BD6">
        <w:trPr>
          <w:trHeight w:val="20"/>
          <w:jc w:val="center"/>
        </w:trPr>
        <w:tc>
          <w:tcPr>
            <w:tcW w:w="5045" w:type="dxa"/>
            <w:vMerge/>
            <w:tcBorders>
              <w:left w:val="single" w:sz="4" w:space="0" w:color="auto"/>
              <w:bottom w:val="single" w:sz="4" w:space="0" w:color="auto"/>
              <w:right w:val="single" w:sz="4" w:space="0" w:color="auto"/>
            </w:tcBorders>
            <w:shd w:val="clear" w:color="auto" w:fill="FFFFFF"/>
          </w:tcPr>
          <w:p w:rsidR="00427852" w:rsidRPr="009C7722" w:rsidRDefault="00427852" w:rsidP="00427852">
            <w:pPr>
              <w:widowControl w:val="0"/>
              <w:spacing w:after="0" w:line="240" w:lineRule="auto"/>
              <w:rPr>
                <w:rFonts w:eastAsia="Courier New"/>
                <w:i w:val="0"/>
                <w:sz w:val="28"/>
                <w:szCs w:val="28"/>
                <w:lang w:eastAsia="ru-RU"/>
              </w:rPr>
            </w:pP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427852">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дебет</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427852">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кредит</w:t>
            </w:r>
          </w:p>
        </w:tc>
        <w:tc>
          <w:tcPr>
            <w:tcW w:w="1782" w:type="dxa"/>
            <w:vMerge/>
            <w:tcBorders>
              <w:left w:val="single" w:sz="4" w:space="0" w:color="auto"/>
              <w:bottom w:val="single" w:sz="4" w:space="0" w:color="auto"/>
              <w:right w:val="single" w:sz="4" w:space="0" w:color="auto"/>
            </w:tcBorders>
            <w:shd w:val="clear" w:color="auto" w:fill="FFFFFF"/>
            <w:vAlign w:val="center"/>
          </w:tcPr>
          <w:p w:rsidR="00427852" w:rsidRPr="009C7722" w:rsidRDefault="00427852" w:rsidP="00427852">
            <w:pPr>
              <w:widowControl w:val="0"/>
              <w:spacing w:after="0" w:line="240" w:lineRule="auto"/>
              <w:jc w:val="center"/>
              <w:rPr>
                <w:rFonts w:eastAsia="Courier New"/>
                <w:i w:val="0"/>
                <w:sz w:val="28"/>
                <w:szCs w:val="28"/>
                <w:lang w:eastAsia="ru-RU"/>
              </w:rPr>
            </w:pPr>
          </w:p>
        </w:tc>
      </w:tr>
      <w:tr w:rsidR="00427852" w:rsidRPr="009C7722" w:rsidTr="00780A28">
        <w:trPr>
          <w:trHeight w:val="20"/>
          <w:jc w:val="center"/>
        </w:trPr>
        <w:tc>
          <w:tcPr>
            <w:tcW w:w="5045" w:type="dxa"/>
            <w:tcBorders>
              <w:top w:val="single" w:sz="4" w:space="0" w:color="auto"/>
              <w:left w:val="single" w:sz="4" w:space="0" w:color="auto"/>
              <w:right w:val="single" w:sz="4" w:space="0" w:color="auto"/>
            </w:tcBorders>
            <w:shd w:val="clear" w:color="auto" w:fill="FFFFFF"/>
            <w:vAlign w:val="center"/>
          </w:tcPr>
          <w:p w:rsidR="00427852" w:rsidRPr="009C7722" w:rsidRDefault="00797BD6" w:rsidP="00780A28">
            <w:pPr>
              <w:widowControl w:val="0"/>
              <w:spacing w:after="0" w:line="240" w:lineRule="auto"/>
              <w:rPr>
                <w:rFonts w:eastAsia="Batang"/>
                <w:i w:val="0"/>
                <w:sz w:val="28"/>
                <w:szCs w:val="28"/>
                <w:lang w:eastAsia="ru-RU"/>
              </w:rPr>
            </w:pPr>
            <w:r w:rsidRPr="009C7722">
              <w:rPr>
                <w:rFonts w:eastAsia="Verdana"/>
                <w:i w:val="0"/>
                <w:sz w:val="28"/>
                <w:szCs w:val="28"/>
                <w:lang w:eastAsia="ru-RU"/>
              </w:rPr>
              <w:t xml:space="preserve">Закрытие </w:t>
            </w:r>
            <w:proofErr w:type="spellStart"/>
            <w:r w:rsidRPr="009C7722">
              <w:rPr>
                <w:rFonts w:eastAsia="Verdana"/>
                <w:i w:val="0"/>
                <w:sz w:val="28"/>
                <w:szCs w:val="28"/>
                <w:lang w:eastAsia="ru-RU"/>
              </w:rPr>
              <w:t>субсчета</w:t>
            </w:r>
            <w:proofErr w:type="spellEnd"/>
            <w:r w:rsidRPr="009C7722">
              <w:rPr>
                <w:rFonts w:eastAsia="Verdana"/>
                <w:i w:val="0"/>
                <w:sz w:val="28"/>
                <w:szCs w:val="28"/>
                <w:lang w:eastAsia="ru-RU"/>
              </w:rPr>
              <w:t xml:space="preserve"> 90-1 «Выручка от реализации продукции, товаров, работ, услуг» (реформация баланса)</w:t>
            </w:r>
          </w:p>
        </w:tc>
        <w:tc>
          <w:tcPr>
            <w:tcW w:w="1418" w:type="dxa"/>
            <w:tcBorders>
              <w:top w:val="single" w:sz="4" w:space="0" w:color="auto"/>
              <w:left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val="en-US" w:eastAsia="ru-RU"/>
              </w:rPr>
              <w:t>9</w:t>
            </w:r>
            <w:r w:rsidRPr="009C7722">
              <w:rPr>
                <w:rFonts w:eastAsia="Batang"/>
                <w:i w:val="0"/>
                <w:sz w:val="28"/>
                <w:szCs w:val="28"/>
                <w:lang w:eastAsia="ru-RU"/>
              </w:rPr>
              <w:t>0-1</w:t>
            </w:r>
          </w:p>
        </w:tc>
        <w:tc>
          <w:tcPr>
            <w:tcW w:w="1559" w:type="dxa"/>
            <w:tcBorders>
              <w:top w:val="single" w:sz="4" w:space="0" w:color="auto"/>
              <w:left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val="en-US" w:eastAsia="ru-RU"/>
              </w:rPr>
              <w:t>90</w:t>
            </w:r>
            <w:r w:rsidRPr="009C7722">
              <w:rPr>
                <w:rFonts w:eastAsia="Batang"/>
                <w:i w:val="0"/>
                <w:sz w:val="28"/>
                <w:szCs w:val="28"/>
                <w:lang w:eastAsia="ru-RU"/>
              </w:rPr>
              <w:t>-</w:t>
            </w:r>
            <w:r w:rsidRPr="009C7722">
              <w:rPr>
                <w:rFonts w:eastAsia="Batang"/>
                <w:i w:val="0"/>
                <w:sz w:val="28"/>
                <w:szCs w:val="28"/>
                <w:lang w:val="en-US" w:eastAsia="ru-RU"/>
              </w:rPr>
              <w:t>1</w:t>
            </w:r>
            <w:r w:rsidR="0013112D" w:rsidRPr="009C7722">
              <w:rPr>
                <w:rFonts w:eastAsia="Batang"/>
                <w:i w:val="0"/>
                <w:sz w:val="28"/>
                <w:szCs w:val="28"/>
                <w:lang w:eastAsia="ru-RU"/>
              </w:rPr>
              <w:t>1</w:t>
            </w:r>
          </w:p>
        </w:tc>
        <w:tc>
          <w:tcPr>
            <w:tcW w:w="1782" w:type="dxa"/>
            <w:tcBorders>
              <w:top w:val="single" w:sz="4" w:space="0" w:color="auto"/>
              <w:left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14 444 960,78</w:t>
            </w:r>
          </w:p>
        </w:tc>
      </w:tr>
      <w:tr w:rsidR="00427852" w:rsidRPr="009C7722" w:rsidTr="00780A28">
        <w:trPr>
          <w:trHeight w:val="20"/>
          <w:jc w:val="center"/>
        </w:trPr>
        <w:tc>
          <w:tcPr>
            <w:tcW w:w="5045"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797BD6" w:rsidP="00780A28">
            <w:pPr>
              <w:widowControl w:val="0"/>
              <w:spacing w:after="0" w:line="240" w:lineRule="auto"/>
              <w:rPr>
                <w:rFonts w:eastAsia="Batang"/>
                <w:i w:val="0"/>
                <w:sz w:val="28"/>
                <w:szCs w:val="28"/>
                <w:lang w:eastAsia="ru-RU"/>
              </w:rPr>
            </w:pPr>
            <w:r w:rsidRPr="009C7722">
              <w:rPr>
                <w:rFonts w:eastAsia="Verdana"/>
                <w:i w:val="0"/>
                <w:sz w:val="28"/>
                <w:szCs w:val="28"/>
                <w:lang w:eastAsia="ru-RU"/>
              </w:rPr>
              <w:t xml:space="preserve">Закрытие </w:t>
            </w:r>
            <w:proofErr w:type="spellStart"/>
            <w:r w:rsidRPr="009C7722">
              <w:rPr>
                <w:rFonts w:eastAsia="Verdana"/>
                <w:i w:val="0"/>
                <w:sz w:val="28"/>
                <w:szCs w:val="28"/>
                <w:lang w:eastAsia="ru-RU"/>
              </w:rPr>
              <w:t>субсчета</w:t>
            </w:r>
            <w:proofErr w:type="spellEnd"/>
            <w:r w:rsidRPr="009C7722">
              <w:rPr>
                <w:rFonts w:eastAsia="Verdana"/>
                <w:i w:val="0"/>
                <w:sz w:val="28"/>
                <w:szCs w:val="28"/>
                <w:lang w:eastAsia="ru-RU"/>
              </w:rPr>
              <w:t xml:space="preserve"> 90-4 «Себестоимость реализованной продукции, товаров, работ, услуг» (реформация баланса)</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90-11</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90-4</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10 856 593,45</w:t>
            </w:r>
          </w:p>
        </w:tc>
      </w:tr>
      <w:tr w:rsidR="00427852" w:rsidRPr="009C7722" w:rsidTr="00780A28">
        <w:trPr>
          <w:trHeight w:val="20"/>
          <w:jc w:val="center"/>
        </w:trPr>
        <w:tc>
          <w:tcPr>
            <w:tcW w:w="5045"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797BD6" w:rsidP="00780A28">
            <w:pPr>
              <w:widowControl w:val="0"/>
              <w:spacing w:after="0" w:line="240" w:lineRule="auto"/>
              <w:rPr>
                <w:rFonts w:eastAsia="Batang"/>
                <w:i w:val="0"/>
                <w:sz w:val="28"/>
                <w:szCs w:val="28"/>
                <w:lang w:eastAsia="ru-RU"/>
              </w:rPr>
            </w:pPr>
            <w:r w:rsidRPr="009C7722">
              <w:rPr>
                <w:rFonts w:eastAsia="Verdana"/>
                <w:i w:val="0"/>
                <w:sz w:val="28"/>
                <w:szCs w:val="28"/>
                <w:lang w:eastAsia="ru-RU"/>
              </w:rPr>
              <w:t xml:space="preserve">Закрытие </w:t>
            </w:r>
            <w:proofErr w:type="spellStart"/>
            <w:r w:rsidRPr="009C7722">
              <w:rPr>
                <w:rFonts w:eastAsia="Verdana"/>
                <w:i w:val="0"/>
                <w:sz w:val="28"/>
                <w:szCs w:val="28"/>
                <w:lang w:eastAsia="ru-RU"/>
              </w:rPr>
              <w:t>субсчета</w:t>
            </w:r>
            <w:proofErr w:type="spellEnd"/>
            <w:r w:rsidRPr="009C7722">
              <w:rPr>
                <w:rFonts w:eastAsia="Verdana"/>
                <w:i w:val="0"/>
                <w:sz w:val="28"/>
                <w:szCs w:val="28"/>
                <w:lang w:eastAsia="ru-RU"/>
              </w:rPr>
              <w:t xml:space="preserve"> 90-5 «Управленческие расходы» (реформация баланса)</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90-11</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90-5</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2 307 398,78</w:t>
            </w:r>
          </w:p>
        </w:tc>
      </w:tr>
      <w:tr w:rsidR="00427852" w:rsidRPr="009C7722" w:rsidTr="00780A28">
        <w:trPr>
          <w:trHeight w:val="20"/>
          <w:jc w:val="center"/>
        </w:trPr>
        <w:tc>
          <w:tcPr>
            <w:tcW w:w="5045"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797BD6" w:rsidP="00780A28">
            <w:pPr>
              <w:widowControl w:val="0"/>
              <w:spacing w:after="0" w:line="240" w:lineRule="auto"/>
              <w:rPr>
                <w:rFonts w:eastAsia="Batang"/>
                <w:i w:val="0"/>
                <w:sz w:val="28"/>
                <w:szCs w:val="28"/>
                <w:lang w:eastAsia="ru-RU"/>
              </w:rPr>
            </w:pPr>
            <w:r w:rsidRPr="009C7722">
              <w:rPr>
                <w:rFonts w:eastAsia="Verdana"/>
                <w:i w:val="0"/>
                <w:sz w:val="28"/>
                <w:szCs w:val="28"/>
                <w:lang w:eastAsia="ru-RU"/>
              </w:rPr>
              <w:t xml:space="preserve">Закрытие </w:t>
            </w:r>
            <w:proofErr w:type="spellStart"/>
            <w:r w:rsidRPr="009C7722">
              <w:rPr>
                <w:rFonts w:eastAsia="Verdana"/>
                <w:i w:val="0"/>
                <w:sz w:val="28"/>
                <w:szCs w:val="28"/>
                <w:lang w:eastAsia="ru-RU"/>
              </w:rPr>
              <w:t>субсчета</w:t>
            </w:r>
            <w:proofErr w:type="spellEnd"/>
            <w:r w:rsidRPr="009C7722">
              <w:rPr>
                <w:rFonts w:eastAsia="Verdana"/>
                <w:i w:val="0"/>
                <w:sz w:val="28"/>
                <w:szCs w:val="28"/>
                <w:lang w:eastAsia="ru-RU"/>
              </w:rPr>
              <w:t xml:space="preserve"> 90-7 «Прочие доходы по текущей деятельности» (реформация баланса)</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90-7</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90-11</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14 259 344,03</w:t>
            </w:r>
          </w:p>
        </w:tc>
      </w:tr>
      <w:tr w:rsidR="00427852" w:rsidRPr="009C7722" w:rsidTr="00780A28">
        <w:trPr>
          <w:trHeight w:val="20"/>
          <w:jc w:val="center"/>
        </w:trPr>
        <w:tc>
          <w:tcPr>
            <w:tcW w:w="5045"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797BD6" w:rsidP="00780A28">
            <w:pPr>
              <w:widowControl w:val="0"/>
              <w:spacing w:after="0" w:line="240" w:lineRule="auto"/>
              <w:rPr>
                <w:rFonts w:eastAsia="Batang"/>
                <w:i w:val="0"/>
                <w:sz w:val="28"/>
                <w:szCs w:val="28"/>
                <w:lang w:eastAsia="ru-RU"/>
              </w:rPr>
            </w:pPr>
            <w:r w:rsidRPr="009C7722">
              <w:rPr>
                <w:rFonts w:eastAsia="Verdana"/>
                <w:i w:val="0"/>
                <w:sz w:val="28"/>
                <w:szCs w:val="28"/>
                <w:lang w:eastAsia="ru-RU"/>
              </w:rPr>
              <w:t xml:space="preserve">Закрытие </w:t>
            </w:r>
            <w:proofErr w:type="spellStart"/>
            <w:r w:rsidRPr="009C7722">
              <w:rPr>
                <w:rFonts w:eastAsia="Verdana"/>
                <w:i w:val="0"/>
                <w:sz w:val="28"/>
                <w:szCs w:val="28"/>
                <w:lang w:eastAsia="ru-RU"/>
              </w:rPr>
              <w:t>субсчета</w:t>
            </w:r>
            <w:proofErr w:type="spellEnd"/>
            <w:r w:rsidRPr="009C7722">
              <w:rPr>
                <w:rFonts w:eastAsia="Verdana"/>
                <w:i w:val="0"/>
                <w:sz w:val="28"/>
                <w:szCs w:val="28"/>
                <w:lang w:eastAsia="ru-RU"/>
              </w:rPr>
              <w:t xml:space="preserve"> 90-10 «Прочие расходы по текущей деятельности» (реформация баланса)</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90-11</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90-10</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427852"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14 393 294,82</w:t>
            </w:r>
          </w:p>
        </w:tc>
      </w:tr>
      <w:tr w:rsidR="00427852" w:rsidRPr="009C7722" w:rsidTr="00780A28">
        <w:trPr>
          <w:trHeight w:val="20"/>
          <w:jc w:val="center"/>
        </w:trPr>
        <w:tc>
          <w:tcPr>
            <w:tcW w:w="5045"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797BD6" w:rsidP="00780A28">
            <w:pPr>
              <w:widowControl w:val="0"/>
              <w:spacing w:after="0" w:line="240" w:lineRule="auto"/>
              <w:rPr>
                <w:rFonts w:eastAsia="Batang"/>
                <w:i w:val="0"/>
                <w:sz w:val="28"/>
                <w:szCs w:val="28"/>
                <w:lang w:eastAsia="ru-RU"/>
              </w:rPr>
            </w:pPr>
            <w:r w:rsidRPr="009C7722">
              <w:rPr>
                <w:rFonts w:eastAsia="Batang"/>
                <w:i w:val="0"/>
                <w:sz w:val="28"/>
                <w:szCs w:val="28"/>
                <w:lang w:eastAsia="ru-RU"/>
              </w:rPr>
              <w:t>У</w:t>
            </w:r>
            <w:r w:rsidR="00427852" w:rsidRPr="009C7722">
              <w:rPr>
                <w:rFonts w:eastAsia="Batang"/>
                <w:i w:val="0"/>
                <w:sz w:val="28"/>
                <w:szCs w:val="28"/>
                <w:lang w:eastAsia="ru-RU"/>
              </w:rPr>
              <w:t>быт</w:t>
            </w:r>
            <w:r w:rsidRPr="009C7722">
              <w:rPr>
                <w:rFonts w:eastAsia="Batang"/>
                <w:i w:val="0"/>
                <w:sz w:val="28"/>
                <w:szCs w:val="28"/>
                <w:lang w:eastAsia="ru-RU"/>
              </w:rPr>
              <w:t>ок</w:t>
            </w:r>
            <w:r w:rsidR="00427852" w:rsidRPr="009C7722">
              <w:rPr>
                <w:rFonts w:eastAsia="Batang"/>
                <w:i w:val="0"/>
                <w:sz w:val="28"/>
                <w:szCs w:val="28"/>
                <w:lang w:eastAsia="ru-RU"/>
              </w:rPr>
              <w:t xml:space="preserve"> </w:t>
            </w:r>
            <w:r w:rsidR="003B1DD7" w:rsidRPr="009C7722">
              <w:rPr>
                <w:rFonts w:eastAsia="Batang"/>
                <w:i w:val="0"/>
                <w:sz w:val="28"/>
                <w:szCs w:val="28"/>
                <w:lang w:eastAsia="ru-RU"/>
              </w:rPr>
              <w:t>по текущей деятельности</w:t>
            </w:r>
            <w:r w:rsidRPr="009C7722">
              <w:rPr>
                <w:rFonts w:eastAsia="Batang"/>
                <w:i w:val="0"/>
                <w:sz w:val="28"/>
                <w:szCs w:val="28"/>
                <w:lang w:eastAsia="ru-RU"/>
              </w:rPr>
              <w:t>, сформированный в течение года</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F22E80"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99-1</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F22E80"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90-11</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427852" w:rsidRPr="009C7722" w:rsidRDefault="00F22E80"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3 209 050,97</w:t>
            </w:r>
          </w:p>
        </w:tc>
      </w:tr>
      <w:tr w:rsidR="00F22E80" w:rsidRPr="009C7722" w:rsidTr="00780A28">
        <w:trPr>
          <w:trHeight w:val="20"/>
          <w:jc w:val="center"/>
        </w:trPr>
        <w:tc>
          <w:tcPr>
            <w:tcW w:w="5045" w:type="dxa"/>
            <w:tcBorders>
              <w:top w:val="single" w:sz="4" w:space="0" w:color="auto"/>
              <w:left w:val="single" w:sz="4" w:space="0" w:color="auto"/>
              <w:bottom w:val="single" w:sz="4" w:space="0" w:color="auto"/>
              <w:right w:val="single" w:sz="4" w:space="0" w:color="auto"/>
            </w:tcBorders>
            <w:shd w:val="clear" w:color="auto" w:fill="FFFFFF"/>
            <w:vAlign w:val="center"/>
          </w:tcPr>
          <w:p w:rsidR="00F22E80" w:rsidRPr="009C7722" w:rsidRDefault="00797BD6" w:rsidP="00780A28">
            <w:pPr>
              <w:widowControl w:val="0"/>
              <w:spacing w:after="0" w:line="240" w:lineRule="auto"/>
              <w:rPr>
                <w:rFonts w:eastAsia="Batang"/>
                <w:i w:val="0"/>
                <w:sz w:val="28"/>
                <w:szCs w:val="28"/>
                <w:lang w:eastAsia="ru-RU"/>
              </w:rPr>
            </w:pPr>
            <w:r w:rsidRPr="009C7722">
              <w:rPr>
                <w:rFonts w:eastAsia="Batang"/>
                <w:i w:val="0"/>
                <w:sz w:val="28"/>
                <w:szCs w:val="28"/>
                <w:lang w:eastAsia="ru-RU"/>
              </w:rPr>
              <w:t>Прибыль по текущей деятельности, сформированная в течение года</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F22E80" w:rsidRPr="009C7722" w:rsidRDefault="00F22E80"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90-11</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F22E80" w:rsidRPr="009C7722" w:rsidRDefault="00F22E80"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99-1</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F22E80" w:rsidRPr="009C7722" w:rsidRDefault="00F22E80"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4 356 068,73</w:t>
            </w:r>
          </w:p>
        </w:tc>
      </w:tr>
    </w:tbl>
    <w:p w:rsidR="00C572B3" w:rsidRPr="009C7722" w:rsidRDefault="00C572B3" w:rsidP="00D82FA5">
      <w:pPr>
        <w:widowControl w:val="0"/>
        <w:spacing w:after="0" w:line="240" w:lineRule="auto"/>
        <w:ind w:firstLine="709"/>
        <w:jc w:val="both"/>
        <w:rPr>
          <w:rFonts w:eastAsia="Verdana"/>
          <w:i w:val="0"/>
          <w:sz w:val="28"/>
          <w:szCs w:val="28"/>
          <w:lang w:eastAsia="ru-RU"/>
        </w:rPr>
      </w:pPr>
    </w:p>
    <w:p w:rsidR="00D3222A" w:rsidRPr="009C7722" w:rsidRDefault="00D3222A"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Таким образом, </w:t>
      </w:r>
      <w:r w:rsidR="00F22E80" w:rsidRPr="009C7722">
        <w:rPr>
          <w:rFonts w:eastAsia="Verdana"/>
          <w:i w:val="0"/>
          <w:sz w:val="28"/>
          <w:szCs w:val="28"/>
          <w:lang w:eastAsia="ru-RU"/>
        </w:rPr>
        <w:t>ПУП «</w:t>
      </w:r>
      <w:proofErr w:type="spellStart"/>
      <w:r w:rsidR="00F22E80" w:rsidRPr="009C7722">
        <w:rPr>
          <w:rFonts w:eastAsia="Verdana"/>
          <w:i w:val="0"/>
          <w:sz w:val="28"/>
          <w:szCs w:val="28"/>
          <w:lang w:eastAsia="ru-RU"/>
        </w:rPr>
        <w:t>Артезио</w:t>
      </w:r>
      <w:proofErr w:type="spellEnd"/>
      <w:r w:rsidR="00F22E80" w:rsidRPr="009C7722">
        <w:rPr>
          <w:rFonts w:eastAsia="Verdana"/>
          <w:i w:val="0"/>
          <w:sz w:val="28"/>
          <w:szCs w:val="28"/>
          <w:lang w:eastAsia="ru-RU"/>
        </w:rPr>
        <w:t xml:space="preserve">» </w:t>
      </w:r>
      <w:r w:rsidRPr="009C7722">
        <w:rPr>
          <w:rFonts w:eastAsia="Verdana"/>
          <w:i w:val="0"/>
          <w:sz w:val="28"/>
          <w:szCs w:val="28"/>
          <w:lang w:eastAsia="ru-RU"/>
        </w:rPr>
        <w:t xml:space="preserve">учет финансовых результатов </w:t>
      </w:r>
      <w:r w:rsidR="00F22E80" w:rsidRPr="009C7722">
        <w:rPr>
          <w:rFonts w:eastAsia="Verdana"/>
          <w:i w:val="0"/>
          <w:sz w:val="28"/>
          <w:szCs w:val="28"/>
          <w:lang w:eastAsia="ru-RU"/>
        </w:rPr>
        <w:t>по</w:t>
      </w:r>
      <w:r w:rsidRPr="009C7722">
        <w:rPr>
          <w:rFonts w:eastAsia="Verdana"/>
          <w:i w:val="0"/>
          <w:sz w:val="28"/>
          <w:szCs w:val="28"/>
          <w:lang w:eastAsia="ru-RU"/>
        </w:rPr>
        <w:t xml:space="preserve"> текущей деятельности ведет на счете 90 «Доходы и расходы по текущей деятельности» в разрезе </w:t>
      </w:r>
      <w:proofErr w:type="spellStart"/>
      <w:r w:rsidRPr="009C7722">
        <w:rPr>
          <w:rFonts w:eastAsia="Verdana"/>
          <w:i w:val="0"/>
          <w:sz w:val="28"/>
          <w:szCs w:val="28"/>
          <w:lang w:eastAsia="ru-RU"/>
        </w:rPr>
        <w:t>субсчетов</w:t>
      </w:r>
      <w:proofErr w:type="spellEnd"/>
      <w:r w:rsidRPr="009C7722">
        <w:rPr>
          <w:rFonts w:eastAsia="Verdana"/>
          <w:i w:val="0"/>
          <w:sz w:val="28"/>
          <w:szCs w:val="28"/>
          <w:lang w:eastAsia="ru-RU"/>
        </w:rPr>
        <w:t xml:space="preserve"> согласно рабочему плану счетов.</w:t>
      </w:r>
    </w:p>
    <w:p w:rsidR="00D3222A" w:rsidRPr="009C7722" w:rsidRDefault="00D3222A" w:rsidP="00D82FA5">
      <w:pPr>
        <w:widowControl w:val="0"/>
        <w:spacing w:after="0" w:line="240" w:lineRule="auto"/>
        <w:rPr>
          <w:rFonts w:eastAsia="Verdana"/>
          <w:i w:val="0"/>
          <w:sz w:val="28"/>
          <w:szCs w:val="28"/>
          <w:lang w:eastAsia="ru-RU"/>
        </w:rPr>
      </w:pPr>
    </w:p>
    <w:p w:rsidR="00D3222A" w:rsidRPr="009C7722" w:rsidRDefault="00D3222A" w:rsidP="00EC03B7">
      <w:pPr>
        <w:widowControl w:val="0"/>
        <w:spacing w:after="0" w:line="240" w:lineRule="auto"/>
        <w:ind w:firstLine="709"/>
        <w:jc w:val="both"/>
        <w:rPr>
          <w:rFonts w:eastAsia="Verdana"/>
          <w:b/>
          <w:i w:val="0"/>
          <w:sz w:val="28"/>
          <w:szCs w:val="28"/>
          <w:lang w:eastAsia="ru-RU"/>
        </w:rPr>
      </w:pPr>
      <w:r w:rsidRPr="009C7722">
        <w:rPr>
          <w:rFonts w:eastAsia="Courier New"/>
          <w:b/>
          <w:i w:val="0"/>
          <w:sz w:val="28"/>
          <w:szCs w:val="28"/>
          <w:lang w:eastAsia="ru-RU"/>
        </w:rPr>
        <w:t>2.2 Учет прибыли (убытка) от инвестиционной и финансовой деятельности</w:t>
      </w:r>
    </w:p>
    <w:p w:rsidR="00D3222A" w:rsidRPr="009C7722" w:rsidRDefault="00D3222A" w:rsidP="00EC03B7">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В состав доходов и расходов по инвестиционной деятельности, учитываемых на счете 91 «Прочие доходы и расходы», включаются: доходы и расходы, связанные с реализацией и прочим выбытием инвестиционных активов, реализацией (погашением) финансовых вложений; суммы излишков инвестиционных активов, выявленных в результате инвентаризации; суммы недостач и потерь от порчи инвестиционных активов; доходы и расходы, связанные с участием в уставных фондах других организаций; доходы и расходы по договорам о совместной деятельности; доходы и расходы по финансовым вложениям в долговые ценные бумаги других организаций (в случае, если организация не является профессиональным участником рынка ценных бумаг); суммы создаваемых резервов под обесценение краткосрочных финансовых вложений и восстанавливаемые суммы этих резервов (в случае, если организация не является профессиональным участником рынка ценных бумаг); суммы </w:t>
      </w:r>
      <w:r w:rsidRPr="009C7722">
        <w:rPr>
          <w:rFonts w:eastAsia="Verdana"/>
          <w:i w:val="0"/>
          <w:sz w:val="28"/>
          <w:szCs w:val="28"/>
          <w:lang w:eastAsia="ru-RU"/>
        </w:rPr>
        <w:lastRenderedPageBreak/>
        <w:t>изменения стоимости инвестиционных активов в результате переоценки, обесценения, признаваемые доходами (расходами) в соответствии с законодательством; доходы, связанные с государственной поддержкой, направленной на приобретение инвестиционных активов; стоимость инвестиционных активов, полученных или переданных безвозмездно; доходы и расходы, связанные с предоставлением во временное пользование (временное владение и пользование) инвестиционной недвижимости; проценты, причитающиеся к получению; прибыль (убыток) прошлых лет по инвестиционной деятельности, выявленная в отчетном периоде; прочие доходы и расходы по инвестиционной деятельности.</w:t>
      </w:r>
    </w:p>
    <w:p w:rsidR="00D3222A" w:rsidRPr="009C7722" w:rsidRDefault="00D3222A" w:rsidP="00EC03B7">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В состав доходов и расходов по финансовой деятельности, учитываемых на счете 91 «Прочие доходы и расходы», включаются: проценты, подлежащие к уплате за пользование организацией кредитами, займами (за исключением процентов по кредитам, займам, которые относятся на стоимость инвестиционных активов в соответствии с законодательством); разницы между фактическими затратами на выкуп акций и их номинальной стоимостью (при аннулировании выкупленных акций) или стоимостью, по которой указанные акции реализованы третьим лицам (при последующей реализации выкупленных акций); расходы, связанные с получением во временное пользование (временное владение и пользование) имущества по договору финансовой аренды (лизинга) (если лизинговая деятельность не является текущей деятельностью); доходы и расходы, связанные с выпуском, размещением, обращением и погашением долговых ценных бумаг собственного выпуска (в случае, если организация не является профессиональным участником рынка ценных бумаг); курсовые разницы, возникающие от пересчета активов и обязательств, выраженных в иностранной валюте, за исключением случаев, установленных законодательством; прибыль (убыток) прошлых лет по финансовой деятельности, выявленная в отчетном периоде; прочие доходы и расходы по финансовой деятельности.</w:t>
      </w:r>
    </w:p>
    <w:p w:rsidR="00E72649" w:rsidRPr="009C7722" w:rsidRDefault="00D3222A" w:rsidP="00EC03B7">
      <w:pPr>
        <w:widowControl w:val="0"/>
        <w:tabs>
          <w:tab w:val="left" w:pos="993"/>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Счет 91 «Прочие доходы и расходы» предназначен для обобщения информации о прочих доходах и расходах отчетного периода, непосредственно не связанных с текущей деятельностью организации, в том числе по инвестиционной и финансовой деятельности. </w:t>
      </w:r>
    </w:p>
    <w:p w:rsidR="00E72649" w:rsidRPr="009C7722" w:rsidRDefault="00E72649" w:rsidP="00E72649">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Рабочим планом счетов ПУП «</w:t>
      </w:r>
      <w:proofErr w:type="spellStart"/>
      <w:r w:rsidRPr="009C7722">
        <w:rPr>
          <w:rFonts w:eastAsia="Verdana"/>
          <w:i w:val="0"/>
          <w:sz w:val="28"/>
          <w:szCs w:val="28"/>
          <w:lang w:eastAsia="ru-RU"/>
        </w:rPr>
        <w:t>Артезио</w:t>
      </w:r>
      <w:proofErr w:type="spellEnd"/>
      <w:r w:rsidRPr="009C7722">
        <w:rPr>
          <w:rFonts w:eastAsia="Verdana"/>
          <w:i w:val="0"/>
          <w:sz w:val="28"/>
          <w:szCs w:val="28"/>
          <w:lang w:eastAsia="ru-RU"/>
        </w:rPr>
        <w:t xml:space="preserve">» к счету 91 «Прочие доходы и расходы» предусмотрены следующие </w:t>
      </w:r>
      <w:proofErr w:type="spellStart"/>
      <w:r w:rsidRPr="009C7722">
        <w:rPr>
          <w:rFonts w:eastAsia="Verdana"/>
          <w:i w:val="0"/>
          <w:sz w:val="28"/>
          <w:szCs w:val="28"/>
          <w:lang w:eastAsia="ru-RU"/>
        </w:rPr>
        <w:t>субсчета</w:t>
      </w:r>
      <w:proofErr w:type="spellEnd"/>
      <w:r w:rsidRPr="009C7722">
        <w:rPr>
          <w:rFonts w:eastAsia="Verdana"/>
          <w:i w:val="0"/>
          <w:sz w:val="28"/>
          <w:szCs w:val="28"/>
          <w:lang w:eastAsia="ru-RU"/>
        </w:rPr>
        <w:t xml:space="preserve"> (приложение Б):</w:t>
      </w:r>
    </w:p>
    <w:p w:rsidR="00D3222A" w:rsidRPr="009C7722" w:rsidRDefault="00D3222A" w:rsidP="00E72649">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91-1 «Прочие доходы»;</w:t>
      </w:r>
    </w:p>
    <w:p w:rsidR="00D3222A" w:rsidRPr="009C7722" w:rsidRDefault="00D3222A" w:rsidP="00E72649">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91-2 «Налог на добавленную стоимость»;</w:t>
      </w:r>
    </w:p>
    <w:p w:rsidR="00D3222A" w:rsidRPr="009C7722" w:rsidRDefault="00D3222A" w:rsidP="00E72649">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91-3 «Прочие налоги и сборы, исчисляемые от прочих доходов»;</w:t>
      </w:r>
    </w:p>
    <w:p w:rsidR="00D3222A" w:rsidRPr="009C7722" w:rsidRDefault="00D3222A" w:rsidP="00E72649">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91-4 «Прочие расходы»;</w:t>
      </w:r>
    </w:p>
    <w:p w:rsidR="00D3222A" w:rsidRPr="009C7722" w:rsidRDefault="00D3222A" w:rsidP="00E72649">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91-5 «Сальдо прочих доходов и расходов».</w:t>
      </w:r>
    </w:p>
    <w:p w:rsidR="00D3222A" w:rsidRPr="009C7722" w:rsidRDefault="00D3222A" w:rsidP="00D82FA5">
      <w:pPr>
        <w:widowControl w:val="0"/>
        <w:tabs>
          <w:tab w:val="left" w:pos="993"/>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На </w:t>
      </w:r>
      <w:proofErr w:type="spellStart"/>
      <w:r w:rsidRPr="009C7722">
        <w:rPr>
          <w:rFonts w:eastAsia="Verdana"/>
          <w:i w:val="0"/>
          <w:sz w:val="28"/>
          <w:szCs w:val="28"/>
          <w:lang w:eastAsia="ru-RU"/>
        </w:rPr>
        <w:t>субсчете</w:t>
      </w:r>
      <w:proofErr w:type="spellEnd"/>
      <w:r w:rsidRPr="009C7722">
        <w:rPr>
          <w:rFonts w:eastAsia="Verdana"/>
          <w:i w:val="0"/>
          <w:sz w:val="28"/>
          <w:szCs w:val="28"/>
          <w:lang w:eastAsia="ru-RU"/>
        </w:rPr>
        <w:t xml:space="preserve"> 91-1 «Прочие доходы» учитываются доходы по инвестиционной, финансовой деятельности и иные доходы (кроме доходов по текущей деятельности).</w:t>
      </w:r>
    </w:p>
    <w:p w:rsidR="00D3222A" w:rsidRPr="009C7722" w:rsidRDefault="00D3222A"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Суммы полученных (начисленных) прочих доходов отражаются по дебету счетов 51 «Расчетные счета», 52 «Валютные счета», 62 «Расчеты с покупателями и заказчиками» и других счетов и кредиту </w:t>
      </w:r>
      <w:proofErr w:type="spellStart"/>
      <w:r w:rsidRPr="009C7722">
        <w:rPr>
          <w:rFonts w:eastAsia="Verdana"/>
          <w:i w:val="0"/>
          <w:sz w:val="28"/>
          <w:szCs w:val="28"/>
          <w:lang w:eastAsia="ru-RU"/>
        </w:rPr>
        <w:t>субсчета</w:t>
      </w:r>
      <w:proofErr w:type="spellEnd"/>
      <w:r w:rsidRPr="009C7722">
        <w:rPr>
          <w:rFonts w:eastAsia="Verdana"/>
          <w:i w:val="0"/>
          <w:sz w:val="28"/>
          <w:szCs w:val="28"/>
          <w:lang w:eastAsia="ru-RU"/>
        </w:rPr>
        <w:t xml:space="preserve"> 91-1 «Прочие доходы».</w:t>
      </w:r>
    </w:p>
    <w:p w:rsidR="00D3222A" w:rsidRPr="009C7722" w:rsidRDefault="00D3222A"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lastRenderedPageBreak/>
        <w:t xml:space="preserve">На </w:t>
      </w:r>
      <w:proofErr w:type="spellStart"/>
      <w:r w:rsidRPr="009C7722">
        <w:rPr>
          <w:rFonts w:eastAsia="Verdana"/>
          <w:i w:val="0"/>
          <w:sz w:val="28"/>
          <w:szCs w:val="28"/>
          <w:lang w:eastAsia="ru-RU"/>
        </w:rPr>
        <w:t>субсчете</w:t>
      </w:r>
      <w:proofErr w:type="spellEnd"/>
      <w:r w:rsidRPr="009C7722">
        <w:rPr>
          <w:rFonts w:eastAsia="Verdana"/>
          <w:i w:val="0"/>
          <w:sz w:val="28"/>
          <w:szCs w:val="28"/>
          <w:lang w:eastAsia="ru-RU"/>
        </w:rPr>
        <w:t xml:space="preserve"> 91-2 «Налог на добавленную стоимость» учитываются суммы начисленного налога на добавленную стоимость, исчисляемые от прочих доходов в соответствии с законодательством. Начисление налога на добавленную стоимость отражается по дебету </w:t>
      </w:r>
      <w:proofErr w:type="spellStart"/>
      <w:r w:rsidRPr="009C7722">
        <w:rPr>
          <w:rFonts w:eastAsia="Verdana"/>
          <w:i w:val="0"/>
          <w:sz w:val="28"/>
          <w:szCs w:val="28"/>
          <w:lang w:eastAsia="ru-RU"/>
        </w:rPr>
        <w:t>субсчета</w:t>
      </w:r>
      <w:proofErr w:type="spellEnd"/>
      <w:r w:rsidRPr="009C7722">
        <w:rPr>
          <w:rFonts w:eastAsia="Verdana"/>
          <w:i w:val="0"/>
          <w:sz w:val="28"/>
          <w:szCs w:val="28"/>
          <w:lang w:eastAsia="ru-RU"/>
        </w:rPr>
        <w:t xml:space="preserve"> 91-2 «Налог на добавленную стоимость» и кредиту счета 68 «Расчеты по налогам и сборам».</w:t>
      </w:r>
    </w:p>
    <w:p w:rsidR="00D3222A" w:rsidRPr="009C7722" w:rsidRDefault="00D3222A"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На </w:t>
      </w:r>
      <w:proofErr w:type="spellStart"/>
      <w:r w:rsidRPr="009C7722">
        <w:rPr>
          <w:rFonts w:eastAsia="Verdana"/>
          <w:i w:val="0"/>
          <w:sz w:val="28"/>
          <w:szCs w:val="28"/>
          <w:lang w:eastAsia="ru-RU"/>
        </w:rPr>
        <w:t>субсчете</w:t>
      </w:r>
      <w:proofErr w:type="spellEnd"/>
      <w:r w:rsidRPr="009C7722">
        <w:rPr>
          <w:rFonts w:eastAsia="Verdana"/>
          <w:i w:val="0"/>
          <w:sz w:val="28"/>
          <w:szCs w:val="28"/>
          <w:lang w:eastAsia="ru-RU"/>
        </w:rPr>
        <w:t xml:space="preserve"> 91-3 «Прочие налоги и сборы, исчисляемые от прочих доходов» учитываются суммы начисленных налогов и сборов, исчисляемые от прочих доходов в соответствии с законодательством (кроме налога на добавленную стоимость).</w:t>
      </w:r>
      <w:r w:rsidR="00E72649" w:rsidRPr="009C7722">
        <w:rPr>
          <w:rFonts w:eastAsia="Verdana"/>
          <w:i w:val="0"/>
          <w:sz w:val="28"/>
          <w:szCs w:val="28"/>
          <w:lang w:eastAsia="ru-RU"/>
        </w:rPr>
        <w:t xml:space="preserve"> </w:t>
      </w:r>
      <w:r w:rsidRPr="009C7722">
        <w:rPr>
          <w:rFonts w:eastAsia="Verdana"/>
          <w:i w:val="0"/>
          <w:sz w:val="28"/>
          <w:szCs w:val="28"/>
          <w:lang w:eastAsia="ru-RU"/>
        </w:rPr>
        <w:t xml:space="preserve">Начисление налогов и сборов, исчисленных от прочих доходов (кроме налога на добавленную стоимость), отражается по дебету </w:t>
      </w:r>
      <w:proofErr w:type="spellStart"/>
      <w:r w:rsidRPr="009C7722">
        <w:rPr>
          <w:rFonts w:eastAsia="Verdana"/>
          <w:i w:val="0"/>
          <w:sz w:val="28"/>
          <w:szCs w:val="28"/>
          <w:lang w:eastAsia="ru-RU"/>
        </w:rPr>
        <w:t>субсчета</w:t>
      </w:r>
      <w:proofErr w:type="spellEnd"/>
      <w:r w:rsidRPr="009C7722">
        <w:rPr>
          <w:rFonts w:eastAsia="Verdana"/>
          <w:i w:val="0"/>
          <w:sz w:val="28"/>
          <w:szCs w:val="28"/>
          <w:lang w:eastAsia="ru-RU"/>
        </w:rPr>
        <w:t xml:space="preserve"> </w:t>
      </w:r>
      <w:r w:rsidR="008B4A14">
        <w:rPr>
          <w:rFonts w:eastAsia="Verdana"/>
          <w:i w:val="0"/>
          <w:sz w:val="28"/>
          <w:szCs w:val="28"/>
          <w:lang w:eastAsia="ru-RU"/>
        </w:rPr>
        <w:br/>
      </w:r>
      <w:r w:rsidRPr="009C7722">
        <w:rPr>
          <w:rFonts w:eastAsia="Verdana"/>
          <w:i w:val="0"/>
          <w:sz w:val="28"/>
          <w:szCs w:val="28"/>
          <w:lang w:eastAsia="ru-RU"/>
        </w:rPr>
        <w:t>91 -3 «Прочие налоги и сборы, исчисляемые от прочих доходов» и кредиту счета 68 «Расчеты по налогам и сборам».</w:t>
      </w:r>
    </w:p>
    <w:p w:rsidR="00D3222A" w:rsidRPr="009C7722" w:rsidRDefault="00D3222A"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На </w:t>
      </w:r>
      <w:proofErr w:type="spellStart"/>
      <w:r w:rsidRPr="009C7722">
        <w:rPr>
          <w:rFonts w:eastAsia="Verdana"/>
          <w:i w:val="0"/>
          <w:sz w:val="28"/>
          <w:szCs w:val="28"/>
          <w:lang w:eastAsia="ru-RU"/>
        </w:rPr>
        <w:t>субсчете</w:t>
      </w:r>
      <w:proofErr w:type="spellEnd"/>
      <w:r w:rsidRPr="009C7722">
        <w:rPr>
          <w:rFonts w:eastAsia="Verdana"/>
          <w:i w:val="0"/>
          <w:sz w:val="28"/>
          <w:szCs w:val="28"/>
          <w:lang w:eastAsia="ru-RU"/>
        </w:rPr>
        <w:t xml:space="preserve"> 91-4 «Прочие расходы» учитываются прочие расходы организации, в том числе связанные с прочими доходами.</w:t>
      </w:r>
      <w:r w:rsidR="00E72649" w:rsidRPr="009C7722">
        <w:rPr>
          <w:rFonts w:eastAsia="Verdana"/>
          <w:i w:val="0"/>
          <w:sz w:val="28"/>
          <w:szCs w:val="28"/>
          <w:lang w:eastAsia="ru-RU"/>
        </w:rPr>
        <w:t xml:space="preserve"> </w:t>
      </w:r>
      <w:r w:rsidRPr="009C7722">
        <w:rPr>
          <w:rFonts w:eastAsia="Verdana"/>
          <w:i w:val="0"/>
          <w:sz w:val="28"/>
          <w:szCs w:val="28"/>
          <w:lang w:eastAsia="ru-RU"/>
        </w:rPr>
        <w:t>Суммы произведенных прочих расходов о</w:t>
      </w:r>
      <w:r w:rsidR="00E72649" w:rsidRPr="009C7722">
        <w:rPr>
          <w:rFonts w:eastAsia="Verdana"/>
          <w:i w:val="0"/>
          <w:sz w:val="28"/>
          <w:szCs w:val="28"/>
          <w:lang w:eastAsia="ru-RU"/>
        </w:rPr>
        <w:t xml:space="preserve">тражаются по дебету </w:t>
      </w:r>
      <w:proofErr w:type="spellStart"/>
      <w:r w:rsidR="00E72649" w:rsidRPr="009C7722">
        <w:rPr>
          <w:rFonts w:eastAsia="Verdana"/>
          <w:i w:val="0"/>
          <w:sz w:val="28"/>
          <w:szCs w:val="28"/>
          <w:lang w:eastAsia="ru-RU"/>
        </w:rPr>
        <w:t>субсчета</w:t>
      </w:r>
      <w:proofErr w:type="spellEnd"/>
      <w:r w:rsidR="00E72649" w:rsidRPr="009C7722">
        <w:rPr>
          <w:rFonts w:eastAsia="Verdana"/>
          <w:i w:val="0"/>
          <w:sz w:val="28"/>
          <w:szCs w:val="28"/>
          <w:lang w:eastAsia="ru-RU"/>
        </w:rPr>
        <w:t xml:space="preserve"> 91</w:t>
      </w:r>
      <w:r w:rsidRPr="009C7722">
        <w:rPr>
          <w:rFonts w:eastAsia="Verdana"/>
          <w:i w:val="0"/>
          <w:sz w:val="28"/>
          <w:szCs w:val="28"/>
          <w:lang w:eastAsia="ru-RU"/>
        </w:rPr>
        <w:t xml:space="preserve">-4 «Прочие расходы» и кредиту счетов 01 «Основные средства», 04 «Нематериальные активы», </w:t>
      </w:r>
      <w:r w:rsidR="00E72649" w:rsidRPr="009C7722">
        <w:rPr>
          <w:rFonts w:eastAsia="Verdana"/>
          <w:i w:val="0"/>
          <w:sz w:val="28"/>
          <w:szCs w:val="28"/>
          <w:lang w:eastAsia="ru-RU"/>
        </w:rPr>
        <w:br/>
      </w:r>
      <w:r w:rsidRPr="009C7722">
        <w:rPr>
          <w:rFonts w:eastAsia="Verdana"/>
          <w:i w:val="0"/>
          <w:sz w:val="28"/>
          <w:szCs w:val="28"/>
          <w:lang w:eastAsia="ru-RU"/>
        </w:rPr>
        <w:t>51 «Расчетные счета», 52 «Валютные счета», 76 «Расчеты с разными дебиторами и кредиторами» и других счетов.</w:t>
      </w:r>
    </w:p>
    <w:p w:rsidR="00D3222A" w:rsidRPr="009C7722" w:rsidRDefault="00D3222A" w:rsidP="00D82FA5">
      <w:pPr>
        <w:widowControl w:val="0"/>
        <w:spacing w:after="0" w:line="240" w:lineRule="auto"/>
        <w:ind w:firstLine="709"/>
        <w:jc w:val="both"/>
        <w:rPr>
          <w:rFonts w:eastAsia="Verdana"/>
          <w:i w:val="0"/>
          <w:sz w:val="28"/>
          <w:szCs w:val="28"/>
          <w:lang w:eastAsia="ru-RU"/>
        </w:rPr>
      </w:pPr>
      <w:proofErr w:type="spellStart"/>
      <w:r w:rsidRPr="009C7722">
        <w:rPr>
          <w:rFonts w:eastAsia="Verdana"/>
          <w:i w:val="0"/>
          <w:sz w:val="28"/>
          <w:szCs w:val="28"/>
          <w:lang w:eastAsia="ru-RU"/>
        </w:rPr>
        <w:t>Субсчет</w:t>
      </w:r>
      <w:proofErr w:type="spellEnd"/>
      <w:r w:rsidRPr="009C7722">
        <w:rPr>
          <w:rFonts w:eastAsia="Verdana"/>
          <w:i w:val="0"/>
          <w:sz w:val="28"/>
          <w:szCs w:val="28"/>
          <w:lang w:eastAsia="ru-RU"/>
        </w:rPr>
        <w:t xml:space="preserve"> 91-5 «Сальдо прочих доходов и расходов» предназначен для выявления сальдо прочих доходов и расходов за отчетный период.</w:t>
      </w:r>
    </w:p>
    <w:p w:rsidR="00D3222A" w:rsidRPr="009C7722" w:rsidRDefault="00D3222A"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Записи по </w:t>
      </w:r>
      <w:proofErr w:type="spellStart"/>
      <w:r w:rsidRPr="009C7722">
        <w:rPr>
          <w:rFonts w:eastAsia="Verdana"/>
          <w:i w:val="0"/>
          <w:sz w:val="28"/>
          <w:szCs w:val="28"/>
          <w:lang w:eastAsia="ru-RU"/>
        </w:rPr>
        <w:t>субсчетам</w:t>
      </w:r>
      <w:proofErr w:type="spellEnd"/>
      <w:r w:rsidRPr="009C7722">
        <w:rPr>
          <w:rFonts w:eastAsia="Verdana"/>
          <w:i w:val="0"/>
          <w:sz w:val="28"/>
          <w:szCs w:val="28"/>
          <w:lang w:eastAsia="ru-RU"/>
        </w:rPr>
        <w:t xml:space="preserve"> 91-1 «Прочие доходы», 91-2 «Налог на добавленную стоимость», 91-3 «Прочие налоги и сборы, исчисляемые от прочих доходов», </w:t>
      </w:r>
      <w:r w:rsidR="00E72649" w:rsidRPr="009C7722">
        <w:rPr>
          <w:rFonts w:eastAsia="Verdana"/>
          <w:i w:val="0"/>
          <w:sz w:val="28"/>
          <w:szCs w:val="28"/>
          <w:lang w:eastAsia="ru-RU"/>
        </w:rPr>
        <w:br/>
      </w:r>
      <w:r w:rsidRPr="009C7722">
        <w:rPr>
          <w:rFonts w:eastAsia="Verdana"/>
          <w:i w:val="0"/>
          <w:sz w:val="28"/>
          <w:szCs w:val="28"/>
          <w:lang w:eastAsia="ru-RU"/>
        </w:rPr>
        <w:t xml:space="preserve">91-4 «Прочие расходы» производятся </w:t>
      </w:r>
      <w:proofErr w:type="spellStart"/>
      <w:r w:rsidRPr="009C7722">
        <w:rPr>
          <w:rFonts w:eastAsia="Verdana"/>
          <w:i w:val="0"/>
          <w:sz w:val="28"/>
          <w:szCs w:val="28"/>
          <w:lang w:eastAsia="ru-RU"/>
        </w:rPr>
        <w:t>накопительно</w:t>
      </w:r>
      <w:proofErr w:type="spellEnd"/>
      <w:r w:rsidRPr="009C7722">
        <w:rPr>
          <w:rFonts w:eastAsia="Verdana"/>
          <w:i w:val="0"/>
          <w:sz w:val="28"/>
          <w:szCs w:val="28"/>
          <w:lang w:eastAsia="ru-RU"/>
        </w:rPr>
        <w:t xml:space="preserve"> в течение отчетного года. Сопоставлением дебетового оборота по </w:t>
      </w:r>
      <w:proofErr w:type="spellStart"/>
      <w:r w:rsidRPr="009C7722">
        <w:rPr>
          <w:rFonts w:eastAsia="Verdana"/>
          <w:i w:val="0"/>
          <w:sz w:val="28"/>
          <w:szCs w:val="28"/>
          <w:lang w:eastAsia="ru-RU"/>
        </w:rPr>
        <w:t>субсчетам</w:t>
      </w:r>
      <w:proofErr w:type="spellEnd"/>
      <w:r w:rsidRPr="009C7722">
        <w:rPr>
          <w:rFonts w:eastAsia="Verdana"/>
          <w:i w:val="0"/>
          <w:sz w:val="28"/>
          <w:szCs w:val="28"/>
          <w:lang w:eastAsia="ru-RU"/>
        </w:rPr>
        <w:t xml:space="preserve"> 91-2 «Налог на добавленную стоимость», 91-3 «Прочие налоги и сборы, исчисляемые от прочих доходов», </w:t>
      </w:r>
      <w:r w:rsidR="00E72649" w:rsidRPr="009C7722">
        <w:rPr>
          <w:rFonts w:eastAsia="Verdana"/>
          <w:i w:val="0"/>
          <w:sz w:val="28"/>
          <w:szCs w:val="28"/>
          <w:lang w:eastAsia="ru-RU"/>
        </w:rPr>
        <w:br/>
      </w:r>
      <w:r w:rsidRPr="009C7722">
        <w:rPr>
          <w:rFonts w:eastAsia="Verdana"/>
          <w:i w:val="0"/>
          <w:sz w:val="28"/>
          <w:szCs w:val="28"/>
          <w:lang w:eastAsia="ru-RU"/>
        </w:rPr>
        <w:t xml:space="preserve">91-4 «Прочие расходы» и кредитового оборота по </w:t>
      </w:r>
      <w:proofErr w:type="spellStart"/>
      <w:r w:rsidRPr="009C7722">
        <w:rPr>
          <w:rFonts w:eastAsia="Verdana"/>
          <w:i w:val="0"/>
          <w:sz w:val="28"/>
          <w:szCs w:val="28"/>
          <w:lang w:eastAsia="ru-RU"/>
        </w:rPr>
        <w:t>субсчету</w:t>
      </w:r>
      <w:proofErr w:type="spellEnd"/>
      <w:r w:rsidRPr="009C7722">
        <w:rPr>
          <w:rFonts w:eastAsia="Verdana"/>
          <w:i w:val="0"/>
          <w:sz w:val="28"/>
          <w:szCs w:val="28"/>
          <w:lang w:eastAsia="ru-RU"/>
        </w:rPr>
        <w:t xml:space="preserve"> 91-1 «Прочие доходы» определяется сальдо прочих доходов и расходов за отчетный период, которое отражается по дебету (кредиту) счета 99 «Прибыли и убытки» и кредиту (дебету) </w:t>
      </w:r>
      <w:proofErr w:type="spellStart"/>
      <w:r w:rsidRPr="009C7722">
        <w:rPr>
          <w:rFonts w:eastAsia="Verdana"/>
          <w:i w:val="0"/>
          <w:sz w:val="28"/>
          <w:szCs w:val="28"/>
          <w:lang w:eastAsia="ru-RU"/>
        </w:rPr>
        <w:t>субсчета</w:t>
      </w:r>
      <w:proofErr w:type="spellEnd"/>
      <w:r w:rsidRPr="009C7722">
        <w:rPr>
          <w:rFonts w:eastAsia="Verdana"/>
          <w:i w:val="0"/>
          <w:sz w:val="28"/>
          <w:szCs w:val="28"/>
          <w:lang w:eastAsia="ru-RU"/>
        </w:rPr>
        <w:t xml:space="preserve"> 91-5 «Сальдо прочих доходов и расходов». Счет 91 «Прочие доходы и расходы» сальдо на отчетную дату не имеет.</w:t>
      </w:r>
    </w:p>
    <w:p w:rsidR="00D3222A" w:rsidRPr="009C7722" w:rsidRDefault="00D3222A"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По окончании отчетного года все </w:t>
      </w:r>
      <w:proofErr w:type="spellStart"/>
      <w:r w:rsidRPr="009C7722">
        <w:rPr>
          <w:rFonts w:eastAsia="Verdana"/>
          <w:i w:val="0"/>
          <w:sz w:val="28"/>
          <w:szCs w:val="28"/>
          <w:lang w:eastAsia="ru-RU"/>
        </w:rPr>
        <w:t>субсчета</w:t>
      </w:r>
      <w:proofErr w:type="spellEnd"/>
      <w:r w:rsidRPr="009C7722">
        <w:rPr>
          <w:rFonts w:eastAsia="Verdana"/>
          <w:i w:val="0"/>
          <w:sz w:val="28"/>
          <w:szCs w:val="28"/>
          <w:lang w:eastAsia="ru-RU"/>
        </w:rPr>
        <w:t xml:space="preserve">, открытые к счету 91 «Прочие доходы и расходы», кроме </w:t>
      </w:r>
      <w:proofErr w:type="spellStart"/>
      <w:r w:rsidRPr="009C7722">
        <w:rPr>
          <w:rFonts w:eastAsia="Verdana"/>
          <w:i w:val="0"/>
          <w:sz w:val="28"/>
          <w:szCs w:val="28"/>
          <w:lang w:eastAsia="ru-RU"/>
        </w:rPr>
        <w:t>субсчета</w:t>
      </w:r>
      <w:proofErr w:type="spellEnd"/>
      <w:r w:rsidRPr="009C7722">
        <w:rPr>
          <w:rFonts w:eastAsia="Verdana"/>
          <w:i w:val="0"/>
          <w:sz w:val="28"/>
          <w:szCs w:val="28"/>
          <w:lang w:eastAsia="ru-RU"/>
        </w:rPr>
        <w:t xml:space="preserve"> 91-5 «Сальдо прочих доходов и расходов», закрываются внутренними записями на </w:t>
      </w:r>
      <w:proofErr w:type="spellStart"/>
      <w:r w:rsidRPr="009C7722">
        <w:rPr>
          <w:rFonts w:eastAsia="Verdana"/>
          <w:i w:val="0"/>
          <w:sz w:val="28"/>
          <w:szCs w:val="28"/>
          <w:lang w:eastAsia="ru-RU"/>
        </w:rPr>
        <w:t>субсчет</w:t>
      </w:r>
      <w:proofErr w:type="spellEnd"/>
      <w:r w:rsidRPr="009C7722">
        <w:rPr>
          <w:rFonts w:eastAsia="Verdana"/>
          <w:i w:val="0"/>
          <w:sz w:val="28"/>
          <w:szCs w:val="28"/>
          <w:lang w:eastAsia="ru-RU"/>
        </w:rPr>
        <w:t xml:space="preserve"> 91-5 «Сальдо прочих доходов и расходов».</w:t>
      </w:r>
    </w:p>
    <w:p w:rsidR="004A267B" w:rsidRPr="009C7722" w:rsidRDefault="004A267B" w:rsidP="004A267B">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Согласно карточке </w:t>
      </w:r>
      <w:r w:rsidR="00704D5B" w:rsidRPr="009C7722">
        <w:rPr>
          <w:rFonts w:eastAsia="Verdana"/>
          <w:i w:val="0"/>
          <w:sz w:val="28"/>
          <w:szCs w:val="28"/>
          <w:lang w:eastAsia="ru-RU"/>
        </w:rPr>
        <w:t xml:space="preserve">счета 91 и карточке </w:t>
      </w:r>
      <w:r w:rsidR="00BE3738" w:rsidRPr="009C7722">
        <w:rPr>
          <w:rFonts w:eastAsia="Verdana"/>
          <w:i w:val="0"/>
          <w:sz w:val="28"/>
          <w:szCs w:val="28"/>
          <w:lang w:eastAsia="ru-RU"/>
        </w:rPr>
        <w:t xml:space="preserve">«Анализ </w:t>
      </w:r>
      <w:r w:rsidRPr="009C7722">
        <w:rPr>
          <w:rFonts w:eastAsia="Verdana"/>
          <w:i w:val="0"/>
          <w:sz w:val="28"/>
          <w:szCs w:val="28"/>
          <w:lang w:eastAsia="ru-RU"/>
        </w:rPr>
        <w:t>счета 91</w:t>
      </w:r>
      <w:r w:rsidR="00BE3738" w:rsidRPr="009C7722">
        <w:rPr>
          <w:rFonts w:eastAsia="Verdana"/>
          <w:i w:val="0"/>
          <w:sz w:val="28"/>
          <w:szCs w:val="28"/>
          <w:lang w:eastAsia="ru-RU"/>
        </w:rPr>
        <w:t xml:space="preserve">» </w:t>
      </w:r>
      <w:r w:rsidRPr="009C7722">
        <w:rPr>
          <w:rFonts w:eastAsia="Verdana"/>
          <w:i w:val="0"/>
          <w:sz w:val="28"/>
          <w:szCs w:val="28"/>
          <w:lang w:eastAsia="ru-RU"/>
        </w:rPr>
        <w:t>доходы по инвестиционной</w:t>
      </w:r>
      <w:r w:rsidR="008B4A14">
        <w:rPr>
          <w:rFonts w:eastAsia="Verdana"/>
          <w:i w:val="0"/>
          <w:sz w:val="28"/>
          <w:szCs w:val="28"/>
          <w:lang w:eastAsia="ru-RU"/>
        </w:rPr>
        <w:t xml:space="preserve"> и</w:t>
      </w:r>
      <w:r w:rsidRPr="009C7722">
        <w:rPr>
          <w:rFonts w:eastAsia="Verdana"/>
          <w:i w:val="0"/>
          <w:sz w:val="28"/>
          <w:szCs w:val="28"/>
          <w:lang w:eastAsia="ru-RU"/>
        </w:rPr>
        <w:t xml:space="preserve"> финансовой деятельности (кроме доходов по текущей деятельности)</w:t>
      </w:r>
      <w:r w:rsidR="00636EA2" w:rsidRPr="009C7722">
        <w:rPr>
          <w:rFonts w:eastAsia="Verdana"/>
          <w:i w:val="0"/>
          <w:sz w:val="28"/>
          <w:szCs w:val="28"/>
          <w:lang w:eastAsia="ru-RU"/>
        </w:rPr>
        <w:t xml:space="preserve"> </w:t>
      </w:r>
      <w:r w:rsidR="006D70DB" w:rsidRPr="009C7722">
        <w:rPr>
          <w:rFonts w:eastAsia="Verdana"/>
          <w:i w:val="0"/>
          <w:sz w:val="28"/>
          <w:szCs w:val="28"/>
          <w:lang w:eastAsia="ru-RU"/>
        </w:rPr>
        <w:t>ПУП «</w:t>
      </w:r>
      <w:proofErr w:type="spellStart"/>
      <w:r w:rsidR="006D70DB" w:rsidRPr="009C7722">
        <w:rPr>
          <w:rFonts w:eastAsia="Verdana"/>
          <w:i w:val="0"/>
          <w:sz w:val="28"/>
          <w:szCs w:val="28"/>
          <w:lang w:eastAsia="ru-RU"/>
        </w:rPr>
        <w:t>Артезио</w:t>
      </w:r>
      <w:proofErr w:type="spellEnd"/>
      <w:r w:rsidR="006D70DB" w:rsidRPr="009C7722">
        <w:rPr>
          <w:rFonts w:eastAsia="Verdana"/>
          <w:i w:val="0"/>
          <w:sz w:val="28"/>
          <w:szCs w:val="28"/>
          <w:lang w:eastAsia="ru-RU"/>
        </w:rPr>
        <w:t xml:space="preserve">» за 2018 г. отражены </w:t>
      </w:r>
      <w:r w:rsidRPr="009C7722">
        <w:rPr>
          <w:rFonts w:eastAsia="Verdana"/>
          <w:i w:val="0"/>
          <w:sz w:val="28"/>
          <w:szCs w:val="28"/>
          <w:lang w:eastAsia="ru-RU"/>
        </w:rPr>
        <w:t>следующими бухгалтерскими записями (приложени</w:t>
      </w:r>
      <w:r w:rsidR="00636EA2" w:rsidRPr="009C7722">
        <w:rPr>
          <w:rFonts w:eastAsia="Verdana"/>
          <w:i w:val="0"/>
          <w:sz w:val="28"/>
          <w:szCs w:val="28"/>
          <w:lang w:eastAsia="ru-RU"/>
        </w:rPr>
        <w:t>я</w:t>
      </w:r>
      <w:r w:rsidRPr="009C7722">
        <w:rPr>
          <w:rFonts w:eastAsia="Verdana"/>
          <w:i w:val="0"/>
          <w:sz w:val="28"/>
          <w:szCs w:val="28"/>
          <w:lang w:eastAsia="ru-RU"/>
        </w:rPr>
        <w:t xml:space="preserve"> </w:t>
      </w:r>
      <w:r w:rsidR="00BE3738" w:rsidRPr="009C7722">
        <w:rPr>
          <w:rFonts w:eastAsia="Verdana"/>
          <w:i w:val="0"/>
          <w:sz w:val="28"/>
          <w:szCs w:val="28"/>
          <w:lang w:eastAsia="ru-RU"/>
        </w:rPr>
        <w:t>К</w:t>
      </w:r>
      <w:r w:rsidR="00636EA2" w:rsidRPr="009C7722">
        <w:rPr>
          <w:rFonts w:eastAsia="Verdana"/>
          <w:i w:val="0"/>
          <w:sz w:val="28"/>
          <w:szCs w:val="28"/>
          <w:lang w:eastAsia="ru-RU"/>
        </w:rPr>
        <w:t>, Л</w:t>
      </w:r>
      <w:r w:rsidRPr="009C7722">
        <w:rPr>
          <w:rFonts w:eastAsia="Verdana"/>
          <w:i w:val="0"/>
          <w:sz w:val="28"/>
          <w:szCs w:val="28"/>
          <w:lang w:eastAsia="ru-RU"/>
        </w:rPr>
        <w:t>):</w:t>
      </w:r>
    </w:p>
    <w:p w:rsidR="00704D5B" w:rsidRPr="009C7722" w:rsidRDefault="00704D5B" w:rsidP="00704D5B">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приход от </w:t>
      </w:r>
      <w:proofErr w:type="spellStart"/>
      <w:r w:rsidRPr="009C7722">
        <w:rPr>
          <w:rFonts w:eastAsia="Verdana"/>
          <w:i w:val="0"/>
          <w:sz w:val="28"/>
          <w:szCs w:val="28"/>
          <w:lang w:eastAsia="ru-RU"/>
        </w:rPr>
        <w:t>разукомплектации</w:t>
      </w:r>
      <w:proofErr w:type="spellEnd"/>
      <w:r w:rsidRPr="009C7722">
        <w:rPr>
          <w:rFonts w:eastAsia="Verdana"/>
          <w:i w:val="0"/>
          <w:sz w:val="28"/>
          <w:szCs w:val="28"/>
          <w:lang w:eastAsia="ru-RU"/>
        </w:rPr>
        <w:t xml:space="preserve"> основных средств (без монитора)</w:t>
      </w:r>
    </w:p>
    <w:p w:rsidR="00704D5B" w:rsidRPr="009C7722" w:rsidRDefault="00704D5B" w:rsidP="00704D5B">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01-1 «Основные средства в организации»</w:t>
      </w:r>
    </w:p>
    <w:p w:rsidR="00704D5B" w:rsidRPr="009C7722" w:rsidRDefault="00704D5B" w:rsidP="00704D5B">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91-1 «Прочие доходы» –</w:t>
      </w:r>
      <w:r w:rsidR="009A4E8D" w:rsidRPr="009C7722">
        <w:rPr>
          <w:rFonts w:eastAsia="Verdana"/>
          <w:i w:val="0"/>
          <w:sz w:val="28"/>
          <w:szCs w:val="28"/>
          <w:lang w:eastAsia="ru-RU"/>
        </w:rPr>
        <w:t xml:space="preserve"> </w:t>
      </w:r>
      <w:r w:rsidRPr="009C7722">
        <w:rPr>
          <w:rFonts w:eastAsia="Verdana"/>
          <w:i w:val="0"/>
          <w:sz w:val="28"/>
          <w:szCs w:val="28"/>
          <w:lang w:eastAsia="ru-RU"/>
        </w:rPr>
        <w:t>893,92 р.;</w:t>
      </w:r>
    </w:p>
    <w:p w:rsidR="00704D5B" w:rsidRPr="009C7722" w:rsidRDefault="00704D5B" w:rsidP="00704D5B">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приход от </w:t>
      </w:r>
      <w:proofErr w:type="spellStart"/>
      <w:r w:rsidRPr="009C7722">
        <w:rPr>
          <w:rFonts w:eastAsia="Verdana"/>
          <w:i w:val="0"/>
          <w:sz w:val="28"/>
          <w:szCs w:val="28"/>
          <w:lang w:eastAsia="ru-RU"/>
        </w:rPr>
        <w:t>разукомплектации</w:t>
      </w:r>
      <w:proofErr w:type="spellEnd"/>
      <w:r w:rsidRPr="009C7722">
        <w:rPr>
          <w:rFonts w:eastAsia="Verdana"/>
          <w:i w:val="0"/>
          <w:sz w:val="28"/>
          <w:szCs w:val="28"/>
          <w:lang w:eastAsia="ru-RU"/>
        </w:rPr>
        <w:t xml:space="preserve"> основных средств (монитор)</w:t>
      </w:r>
    </w:p>
    <w:p w:rsidR="00704D5B" w:rsidRPr="009C7722" w:rsidRDefault="00704D5B" w:rsidP="00704D5B">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Дебет 01-1 «Основные средства в организации» </w:t>
      </w:r>
    </w:p>
    <w:p w:rsidR="00704D5B" w:rsidRPr="009C7722" w:rsidRDefault="00704D5B" w:rsidP="00704D5B">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10-9 «Прочие доходы» –</w:t>
      </w:r>
      <w:r w:rsidR="009A4E8D" w:rsidRPr="009C7722">
        <w:rPr>
          <w:rFonts w:eastAsia="Verdana"/>
          <w:i w:val="0"/>
          <w:sz w:val="28"/>
          <w:szCs w:val="28"/>
          <w:lang w:eastAsia="ru-RU"/>
        </w:rPr>
        <w:t xml:space="preserve"> </w:t>
      </w:r>
      <w:r w:rsidRPr="009C7722">
        <w:rPr>
          <w:rFonts w:eastAsia="Verdana"/>
          <w:i w:val="0"/>
          <w:sz w:val="28"/>
          <w:szCs w:val="28"/>
          <w:lang w:eastAsia="ru-RU"/>
        </w:rPr>
        <w:t>400,00 р.;</w:t>
      </w:r>
    </w:p>
    <w:p w:rsidR="00704D5B" w:rsidRPr="009C7722" w:rsidRDefault="00704D5B" w:rsidP="00704D5B">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курсовые разницы от переоценки валюты</w:t>
      </w:r>
      <w:r w:rsidR="009A4E8D" w:rsidRPr="009C7722">
        <w:rPr>
          <w:rFonts w:eastAsia="Verdana"/>
          <w:i w:val="0"/>
          <w:sz w:val="28"/>
          <w:szCs w:val="28"/>
          <w:lang w:eastAsia="ru-RU"/>
        </w:rPr>
        <w:t xml:space="preserve"> на счетах в банке</w:t>
      </w:r>
    </w:p>
    <w:p w:rsidR="00704D5B" w:rsidRPr="009C7722" w:rsidRDefault="00704D5B" w:rsidP="00704D5B">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lastRenderedPageBreak/>
        <w:t>Дебет 52 «Валютные счета»</w:t>
      </w:r>
    </w:p>
    <w:p w:rsidR="00704D5B" w:rsidRPr="009C7722" w:rsidRDefault="00704D5B" w:rsidP="00704D5B">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91-1 «Прочие доходы» –</w:t>
      </w:r>
      <w:r w:rsidR="009A4E8D" w:rsidRPr="009C7722">
        <w:rPr>
          <w:rFonts w:eastAsia="Verdana"/>
          <w:i w:val="0"/>
          <w:sz w:val="28"/>
          <w:szCs w:val="28"/>
          <w:lang w:eastAsia="ru-RU"/>
        </w:rPr>
        <w:t xml:space="preserve"> </w:t>
      </w:r>
      <w:r w:rsidRPr="009C7722">
        <w:rPr>
          <w:rFonts w:eastAsia="Verdana"/>
          <w:i w:val="0"/>
          <w:sz w:val="28"/>
          <w:szCs w:val="28"/>
          <w:lang w:eastAsia="ru-RU"/>
        </w:rPr>
        <w:t>159 712,40 р.;</w:t>
      </w:r>
    </w:p>
    <w:p w:rsidR="009A4E8D" w:rsidRPr="009C7722" w:rsidRDefault="009A4E8D" w:rsidP="009A4E8D">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курсовые разницы от переоценки валюты в расчетах с покупателями</w:t>
      </w:r>
    </w:p>
    <w:p w:rsidR="00704D5B" w:rsidRPr="009C7722" w:rsidRDefault="00704D5B" w:rsidP="00704D5B">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62</w:t>
      </w:r>
      <w:r w:rsidR="009A4E8D" w:rsidRPr="009C7722">
        <w:rPr>
          <w:rFonts w:eastAsia="Verdana"/>
          <w:i w:val="0"/>
          <w:sz w:val="28"/>
          <w:szCs w:val="28"/>
          <w:lang w:eastAsia="ru-RU"/>
        </w:rPr>
        <w:t>-11</w:t>
      </w:r>
      <w:r w:rsidRPr="009C7722">
        <w:rPr>
          <w:rFonts w:eastAsia="Verdana"/>
          <w:i w:val="0"/>
          <w:sz w:val="28"/>
          <w:szCs w:val="28"/>
          <w:lang w:eastAsia="ru-RU"/>
        </w:rPr>
        <w:t xml:space="preserve"> «</w:t>
      </w:r>
      <w:r w:rsidR="009A4E8D" w:rsidRPr="009C7722">
        <w:rPr>
          <w:rFonts w:eastAsia="Verdana"/>
          <w:i w:val="0"/>
          <w:sz w:val="28"/>
          <w:szCs w:val="28"/>
          <w:lang w:eastAsia="ru-RU"/>
        </w:rPr>
        <w:t>Расчеты с покупателями в валюте</w:t>
      </w:r>
      <w:r w:rsidRPr="009C7722">
        <w:rPr>
          <w:rFonts w:eastAsia="Verdana"/>
          <w:i w:val="0"/>
          <w:sz w:val="28"/>
          <w:szCs w:val="28"/>
          <w:lang w:eastAsia="ru-RU"/>
        </w:rPr>
        <w:t>»</w:t>
      </w:r>
    </w:p>
    <w:p w:rsidR="00704D5B" w:rsidRPr="009C7722" w:rsidRDefault="00704D5B" w:rsidP="00704D5B">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91-1 «Прочие доходы» –</w:t>
      </w:r>
      <w:r w:rsidR="009A4E8D" w:rsidRPr="009C7722">
        <w:rPr>
          <w:rFonts w:eastAsia="Verdana"/>
          <w:i w:val="0"/>
          <w:sz w:val="28"/>
          <w:szCs w:val="28"/>
          <w:lang w:eastAsia="ru-RU"/>
        </w:rPr>
        <w:t xml:space="preserve"> </w:t>
      </w:r>
      <w:r w:rsidRPr="009C7722">
        <w:rPr>
          <w:rFonts w:eastAsia="Verdana"/>
          <w:i w:val="0"/>
          <w:sz w:val="28"/>
          <w:szCs w:val="28"/>
          <w:lang w:eastAsia="ru-RU"/>
        </w:rPr>
        <w:t>299 562,77 р.;</w:t>
      </w:r>
    </w:p>
    <w:p w:rsidR="009A4E8D" w:rsidRPr="009C7722" w:rsidRDefault="009A4E8D" w:rsidP="009A4E8D">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курсовые разницы от переоценки валюты в расчетах по краткосрочным займам в валюте</w:t>
      </w:r>
    </w:p>
    <w:p w:rsidR="009A4E8D" w:rsidRPr="009C7722" w:rsidRDefault="009A4E8D" w:rsidP="009A4E8D">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66-22 «Расчеты по краткосрочным займам в валюте»</w:t>
      </w:r>
    </w:p>
    <w:p w:rsidR="009A4E8D" w:rsidRPr="009C7722" w:rsidRDefault="009A4E8D" w:rsidP="009A4E8D">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91-1 «Прочие доходы» – 55 771,00 р.;</w:t>
      </w:r>
    </w:p>
    <w:p w:rsidR="009A4E8D" w:rsidRPr="009C7722" w:rsidRDefault="009A4E8D" w:rsidP="009A4E8D">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курсовые разницы от переоценки валюты в расчетах по процентам по краткосрочным кредитам и займам</w:t>
      </w:r>
    </w:p>
    <w:p w:rsidR="009A4E8D" w:rsidRPr="009C7722" w:rsidRDefault="009A4E8D" w:rsidP="009A4E8D">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66-33 «Расчеты по процентам по краткосрочным кредитам и займам в валюте»</w:t>
      </w:r>
    </w:p>
    <w:p w:rsidR="009A4E8D" w:rsidRPr="009C7722" w:rsidRDefault="009A4E8D" w:rsidP="009A4E8D">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91-1 «Прочие доходы» – 564,24 р.;</w:t>
      </w:r>
    </w:p>
    <w:p w:rsidR="00636EA2" w:rsidRPr="009C7722" w:rsidRDefault="00636EA2" w:rsidP="00636EA2">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возврат ошибочно перечисленных дивидендов</w:t>
      </w:r>
    </w:p>
    <w:p w:rsidR="009A4E8D" w:rsidRPr="009C7722" w:rsidRDefault="009A4E8D" w:rsidP="009A4E8D">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Дебет 75-2 «Расчеты </w:t>
      </w:r>
      <w:r w:rsidR="00636EA2" w:rsidRPr="009C7722">
        <w:rPr>
          <w:rFonts w:eastAsia="Verdana"/>
          <w:i w:val="0"/>
          <w:sz w:val="28"/>
          <w:szCs w:val="28"/>
          <w:lang w:eastAsia="ru-RU"/>
        </w:rPr>
        <w:t>по выплате дивидендов и других доходов</w:t>
      </w:r>
      <w:r w:rsidRPr="009C7722">
        <w:rPr>
          <w:rFonts w:eastAsia="Verdana"/>
          <w:i w:val="0"/>
          <w:sz w:val="28"/>
          <w:szCs w:val="28"/>
          <w:lang w:eastAsia="ru-RU"/>
        </w:rPr>
        <w:t>»</w:t>
      </w:r>
    </w:p>
    <w:p w:rsidR="009A4E8D" w:rsidRPr="009C7722" w:rsidRDefault="009A4E8D" w:rsidP="009A4E8D">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91-1 «Прочие доходы» –</w:t>
      </w:r>
      <w:r w:rsidR="00636EA2" w:rsidRPr="009C7722">
        <w:rPr>
          <w:rFonts w:eastAsia="Verdana"/>
          <w:i w:val="0"/>
          <w:sz w:val="28"/>
          <w:szCs w:val="28"/>
          <w:lang w:eastAsia="ru-RU"/>
        </w:rPr>
        <w:t>89,97</w:t>
      </w:r>
      <w:r w:rsidRPr="009C7722">
        <w:rPr>
          <w:rFonts w:eastAsia="Verdana"/>
          <w:i w:val="0"/>
          <w:sz w:val="28"/>
          <w:szCs w:val="28"/>
          <w:lang w:eastAsia="ru-RU"/>
        </w:rPr>
        <w:t xml:space="preserve"> р.;</w:t>
      </w:r>
    </w:p>
    <w:p w:rsidR="00636EA2" w:rsidRPr="009C7722" w:rsidRDefault="00636EA2" w:rsidP="00636EA2">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начисление процентов банка по остаткам на расчетном счете</w:t>
      </w:r>
    </w:p>
    <w:p w:rsidR="00636EA2" w:rsidRPr="009C7722" w:rsidRDefault="00636EA2" w:rsidP="00636EA2">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76-7 «Расчеты с дебиторами и кредиторами в рублях»</w:t>
      </w:r>
    </w:p>
    <w:p w:rsidR="00636EA2" w:rsidRPr="009C7722" w:rsidRDefault="00636EA2" w:rsidP="00636EA2">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91-1 «Прочие доходы» –10,54 р.</w:t>
      </w:r>
    </w:p>
    <w:p w:rsidR="00636EA2" w:rsidRPr="009C7722" w:rsidRDefault="00D3222A"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По </w:t>
      </w:r>
      <w:r w:rsidR="00636EA2" w:rsidRPr="009C7722">
        <w:rPr>
          <w:rFonts w:eastAsia="Verdana"/>
          <w:i w:val="0"/>
          <w:sz w:val="28"/>
          <w:szCs w:val="28"/>
          <w:lang w:eastAsia="ru-RU"/>
        </w:rPr>
        <w:t xml:space="preserve">дебету </w:t>
      </w:r>
      <w:proofErr w:type="spellStart"/>
      <w:r w:rsidR="00636EA2" w:rsidRPr="009C7722">
        <w:rPr>
          <w:rFonts w:eastAsia="Verdana"/>
          <w:i w:val="0"/>
          <w:sz w:val="28"/>
          <w:szCs w:val="28"/>
          <w:lang w:eastAsia="ru-RU"/>
        </w:rPr>
        <w:t>субсчета</w:t>
      </w:r>
      <w:proofErr w:type="spellEnd"/>
      <w:r w:rsidR="00636EA2" w:rsidRPr="009C7722">
        <w:rPr>
          <w:rFonts w:eastAsia="Verdana"/>
          <w:i w:val="0"/>
          <w:sz w:val="28"/>
          <w:szCs w:val="28"/>
          <w:lang w:eastAsia="ru-RU"/>
        </w:rPr>
        <w:t xml:space="preserve"> </w:t>
      </w:r>
      <w:r w:rsidRPr="009C7722">
        <w:rPr>
          <w:rFonts w:eastAsia="Verdana"/>
          <w:i w:val="0"/>
          <w:sz w:val="28"/>
          <w:szCs w:val="28"/>
          <w:lang w:eastAsia="ru-RU"/>
        </w:rPr>
        <w:t>91-4 «Прочие расходы» отражаются прочие расходы организации, в том числе связанные с прочими доходами</w:t>
      </w:r>
      <w:r w:rsidR="00636EA2" w:rsidRPr="009C7722">
        <w:rPr>
          <w:rFonts w:eastAsia="Verdana"/>
          <w:i w:val="0"/>
          <w:sz w:val="28"/>
          <w:szCs w:val="28"/>
          <w:lang w:eastAsia="ru-RU"/>
        </w:rPr>
        <w:t xml:space="preserve">. </w:t>
      </w:r>
    </w:p>
    <w:p w:rsidR="00636EA2" w:rsidRPr="009C7722" w:rsidRDefault="00636EA2" w:rsidP="00636EA2">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Согласно карточке счета 91 и карточке «Анализ счета 91» расходы по инвестиционной, финансовой деятельности и иные </w:t>
      </w:r>
      <w:r w:rsidR="006D70DB" w:rsidRPr="009C7722">
        <w:rPr>
          <w:rFonts w:eastAsia="Verdana"/>
          <w:i w:val="0"/>
          <w:sz w:val="28"/>
          <w:szCs w:val="28"/>
          <w:lang w:eastAsia="ru-RU"/>
        </w:rPr>
        <w:t>расходы</w:t>
      </w:r>
      <w:r w:rsidRPr="009C7722">
        <w:rPr>
          <w:rFonts w:eastAsia="Verdana"/>
          <w:i w:val="0"/>
          <w:sz w:val="28"/>
          <w:szCs w:val="28"/>
          <w:lang w:eastAsia="ru-RU"/>
        </w:rPr>
        <w:t xml:space="preserve"> (кроме </w:t>
      </w:r>
      <w:r w:rsidR="006D70DB" w:rsidRPr="009C7722">
        <w:rPr>
          <w:rFonts w:eastAsia="Verdana"/>
          <w:i w:val="0"/>
          <w:sz w:val="28"/>
          <w:szCs w:val="28"/>
          <w:lang w:eastAsia="ru-RU"/>
        </w:rPr>
        <w:t>расходов</w:t>
      </w:r>
      <w:r w:rsidRPr="009C7722">
        <w:rPr>
          <w:rFonts w:eastAsia="Verdana"/>
          <w:i w:val="0"/>
          <w:sz w:val="28"/>
          <w:szCs w:val="28"/>
          <w:lang w:eastAsia="ru-RU"/>
        </w:rPr>
        <w:t xml:space="preserve"> по текущей деятельности) ПУП «</w:t>
      </w:r>
      <w:proofErr w:type="spellStart"/>
      <w:r w:rsidRPr="009C7722">
        <w:rPr>
          <w:rFonts w:eastAsia="Verdana"/>
          <w:i w:val="0"/>
          <w:sz w:val="28"/>
          <w:szCs w:val="28"/>
          <w:lang w:eastAsia="ru-RU"/>
        </w:rPr>
        <w:t>Артезио</w:t>
      </w:r>
      <w:proofErr w:type="spellEnd"/>
      <w:r w:rsidRPr="009C7722">
        <w:rPr>
          <w:rFonts w:eastAsia="Verdana"/>
          <w:i w:val="0"/>
          <w:sz w:val="28"/>
          <w:szCs w:val="28"/>
          <w:lang w:eastAsia="ru-RU"/>
        </w:rPr>
        <w:t>» за 2018 г. отражены следующими бухгалтерскими записями (приложения К, Л):</w:t>
      </w:r>
    </w:p>
    <w:p w:rsidR="006D70DB" w:rsidRPr="009C7722" w:rsidRDefault="006D70DB" w:rsidP="006D70DB">
      <w:pPr>
        <w:widowControl w:val="0"/>
        <w:numPr>
          <w:ilvl w:val="0"/>
          <w:numId w:val="30"/>
        </w:numPr>
        <w:tabs>
          <w:tab w:val="left" w:pos="88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списание остаточной стоимости </w:t>
      </w:r>
      <w:r w:rsidR="00B0663F" w:rsidRPr="009C7722">
        <w:rPr>
          <w:rFonts w:eastAsia="Verdana"/>
          <w:i w:val="0"/>
          <w:sz w:val="28"/>
          <w:szCs w:val="28"/>
          <w:lang w:eastAsia="ru-RU"/>
        </w:rPr>
        <w:t xml:space="preserve">разукомплектованных </w:t>
      </w:r>
      <w:r w:rsidRPr="009C7722">
        <w:rPr>
          <w:rFonts w:eastAsia="Verdana"/>
          <w:i w:val="0"/>
          <w:sz w:val="28"/>
          <w:szCs w:val="28"/>
          <w:lang w:eastAsia="ru-RU"/>
        </w:rPr>
        <w:t>основны</w:t>
      </w:r>
      <w:r w:rsidR="00B0663F" w:rsidRPr="009C7722">
        <w:rPr>
          <w:rFonts w:eastAsia="Verdana"/>
          <w:i w:val="0"/>
          <w:sz w:val="28"/>
          <w:szCs w:val="28"/>
          <w:lang w:eastAsia="ru-RU"/>
        </w:rPr>
        <w:t>х</w:t>
      </w:r>
      <w:r w:rsidRPr="009C7722">
        <w:rPr>
          <w:rFonts w:eastAsia="Verdana"/>
          <w:i w:val="0"/>
          <w:sz w:val="28"/>
          <w:szCs w:val="28"/>
          <w:lang w:eastAsia="ru-RU"/>
        </w:rPr>
        <w:t xml:space="preserve"> средств</w:t>
      </w:r>
    </w:p>
    <w:p w:rsidR="006D70DB" w:rsidRPr="009C7722" w:rsidRDefault="006D70DB" w:rsidP="006D70DB">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счета 91-4 «Прочие расходы»</w:t>
      </w:r>
    </w:p>
    <w:p w:rsidR="006D70DB" w:rsidRPr="009C7722" w:rsidRDefault="006D70DB" w:rsidP="006D70DB">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счета 01-1 «Основные средства в организации» – 903,92 р.</w:t>
      </w:r>
      <w:r w:rsidR="00864119" w:rsidRPr="009C7722">
        <w:rPr>
          <w:rFonts w:eastAsia="Verdana"/>
          <w:i w:val="0"/>
          <w:sz w:val="28"/>
          <w:szCs w:val="28"/>
          <w:lang w:eastAsia="ru-RU"/>
        </w:rPr>
        <w:t>;</w:t>
      </w:r>
    </w:p>
    <w:p w:rsidR="00B0663F" w:rsidRPr="009C7722" w:rsidRDefault="00B0663F" w:rsidP="00B0663F">
      <w:pPr>
        <w:widowControl w:val="0"/>
        <w:numPr>
          <w:ilvl w:val="0"/>
          <w:numId w:val="30"/>
        </w:numPr>
        <w:tabs>
          <w:tab w:val="left" w:pos="88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курсовые разницы от переоценки валюты на счетах в банке</w:t>
      </w:r>
    </w:p>
    <w:p w:rsidR="00B0663F" w:rsidRPr="009C7722" w:rsidRDefault="00B0663F" w:rsidP="00B0663F">
      <w:pPr>
        <w:widowControl w:val="0"/>
        <w:tabs>
          <w:tab w:val="left" w:pos="884"/>
        </w:tabs>
        <w:spacing w:after="0" w:line="240" w:lineRule="auto"/>
        <w:ind w:left="709"/>
        <w:jc w:val="both"/>
        <w:rPr>
          <w:rFonts w:eastAsia="Verdana"/>
          <w:i w:val="0"/>
          <w:sz w:val="28"/>
          <w:szCs w:val="28"/>
          <w:lang w:eastAsia="ru-RU"/>
        </w:rPr>
      </w:pPr>
      <w:r w:rsidRPr="009C7722">
        <w:rPr>
          <w:rFonts w:eastAsia="Verdana"/>
          <w:i w:val="0"/>
          <w:sz w:val="28"/>
          <w:szCs w:val="28"/>
          <w:lang w:eastAsia="ru-RU"/>
        </w:rPr>
        <w:t>Дебет счета 91-4 «Прочие расходы»</w:t>
      </w:r>
    </w:p>
    <w:p w:rsidR="00B0663F" w:rsidRPr="009C7722" w:rsidRDefault="00B0663F" w:rsidP="00B0663F">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Кредит счета 52 «Валютные счета и» – 134 842,58 р.</w:t>
      </w:r>
      <w:r w:rsidR="00864119" w:rsidRPr="009C7722">
        <w:rPr>
          <w:rFonts w:eastAsia="Verdana"/>
          <w:i w:val="0"/>
          <w:sz w:val="28"/>
          <w:szCs w:val="28"/>
          <w:lang w:eastAsia="ru-RU"/>
        </w:rPr>
        <w:t>;</w:t>
      </w:r>
    </w:p>
    <w:p w:rsidR="00B0663F" w:rsidRPr="009C7722" w:rsidRDefault="00B0663F" w:rsidP="00B0663F">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курсовые разницы от переоценки валюты в расчетах с покупателями</w:t>
      </w:r>
    </w:p>
    <w:p w:rsidR="00B0663F" w:rsidRPr="009C7722" w:rsidRDefault="00B0663F" w:rsidP="00B0663F">
      <w:pPr>
        <w:widowControl w:val="0"/>
        <w:tabs>
          <w:tab w:val="left" w:pos="884"/>
        </w:tabs>
        <w:spacing w:after="0" w:line="240" w:lineRule="auto"/>
        <w:ind w:left="709"/>
        <w:jc w:val="both"/>
        <w:rPr>
          <w:rFonts w:eastAsia="Verdana"/>
          <w:i w:val="0"/>
          <w:sz w:val="28"/>
          <w:szCs w:val="28"/>
          <w:lang w:eastAsia="ru-RU"/>
        </w:rPr>
      </w:pPr>
      <w:r w:rsidRPr="009C7722">
        <w:rPr>
          <w:rFonts w:eastAsia="Verdana"/>
          <w:i w:val="0"/>
          <w:sz w:val="28"/>
          <w:szCs w:val="28"/>
          <w:lang w:eastAsia="ru-RU"/>
        </w:rPr>
        <w:t>Дебет счета 91-4 «Прочие расходы»</w:t>
      </w:r>
    </w:p>
    <w:p w:rsidR="00B0663F" w:rsidRPr="009C7722" w:rsidRDefault="00B0663F" w:rsidP="00864119">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Дебет 62-11 «Расчеты с покупателями в валюте»</w:t>
      </w:r>
      <w:r w:rsidR="00864119" w:rsidRPr="009C7722">
        <w:rPr>
          <w:rFonts w:eastAsia="Verdana"/>
          <w:i w:val="0"/>
          <w:sz w:val="28"/>
          <w:szCs w:val="28"/>
          <w:lang w:eastAsia="ru-RU"/>
        </w:rPr>
        <w:t xml:space="preserve"> </w:t>
      </w:r>
      <w:r w:rsidRPr="009C7722">
        <w:rPr>
          <w:rFonts w:eastAsia="Verdana"/>
          <w:i w:val="0"/>
          <w:sz w:val="28"/>
          <w:szCs w:val="28"/>
          <w:lang w:eastAsia="ru-RU"/>
        </w:rPr>
        <w:t xml:space="preserve">– </w:t>
      </w:r>
      <w:r w:rsidR="00864119" w:rsidRPr="009C7722">
        <w:rPr>
          <w:rFonts w:eastAsia="Verdana"/>
          <w:i w:val="0"/>
          <w:sz w:val="28"/>
          <w:szCs w:val="28"/>
          <w:lang w:eastAsia="ru-RU"/>
        </w:rPr>
        <w:t>196 195,72</w:t>
      </w:r>
      <w:r w:rsidRPr="009C7722">
        <w:rPr>
          <w:rFonts w:eastAsia="Verdana"/>
          <w:i w:val="0"/>
          <w:sz w:val="28"/>
          <w:szCs w:val="28"/>
          <w:lang w:eastAsia="ru-RU"/>
        </w:rPr>
        <w:t xml:space="preserve"> р.</w:t>
      </w:r>
      <w:r w:rsidR="00864119" w:rsidRPr="009C7722">
        <w:rPr>
          <w:rFonts w:eastAsia="Verdana"/>
          <w:i w:val="0"/>
          <w:sz w:val="28"/>
          <w:szCs w:val="28"/>
          <w:lang w:eastAsia="ru-RU"/>
        </w:rPr>
        <w:t>;</w:t>
      </w:r>
    </w:p>
    <w:p w:rsidR="00864119" w:rsidRPr="009C7722" w:rsidRDefault="00864119" w:rsidP="00864119">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курсовые разницы от переоценки валюты в расчетах по краткосрочным займам в валюте</w:t>
      </w:r>
    </w:p>
    <w:p w:rsidR="00864119" w:rsidRPr="009C7722" w:rsidRDefault="00864119" w:rsidP="00864119">
      <w:pPr>
        <w:widowControl w:val="0"/>
        <w:tabs>
          <w:tab w:val="left" w:pos="884"/>
        </w:tabs>
        <w:spacing w:after="0" w:line="240" w:lineRule="auto"/>
        <w:ind w:left="720"/>
        <w:jc w:val="both"/>
        <w:rPr>
          <w:rFonts w:eastAsia="Verdana"/>
          <w:i w:val="0"/>
          <w:sz w:val="28"/>
          <w:szCs w:val="28"/>
          <w:lang w:eastAsia="ru-RU"/>
        </w:rPr>
      </w:pPr>
      <w:r w:rsidRPr="009C7722">
        <w:rPr>
          <w:rFonts w:eastAsia="Verdana"/>
          <w:i w:val="0"/>
          <w:sz w:val="28"/>
          <w:szCs w:val="28"/>
          <w:lang w:eastAsia="ru-RU"/>
        </w:rPr>
        <w:t>Дебет счета 91-4 «Прочие расходы»</w:t>
      </w:r>
    </w:p>
    <w:p w:rsidR="00864119" w:rsidRPr="009C7722" w:rsidRDefault="00864119" w:rsidP="00864119">
      <w:pPr>
        <w:widowControl w:val="0"/>
        <w:tabs>
          <w:tab w:val="left" w:pos="922"/>
        </w:tabs>
        <w:spacing w:after="0" w:line="240" w:lineRule="auto"/>
        <w:ind w:left="720"/>
        <w:jc w:val="both"/>
        <w:rPr>
          <w:rFonts w:eastAsia="Verdana"/>
          <w:i w:val="0"/>
          <w:sz w:val="28"/>
          <w:szCs w:val="28"/>
          <w:lang w:eastAsia="ru-RU"/>
        </w:rPr>
      </w:pPr>
      <w:r w:rsidRPr="009C7722">
        <w:rPr>
          <w:rFonts w:eastAsia="Verdana"/>
          <w:i w:val="0"/>
          <w:sz w:val="28"/>
          <w:szCs w:val="28"/>
          <w:lang w:eastAsia="ru-RU"/>
        </w:rPr>
        <w:t>Кредит 66-22 «Расчеты по краткосрочным займам в валюте» – 48 812,60 р.;</w:t>
      </w:r>
    </w:p>
    <w:p w:rsidR="00864119" w:rsidRPr="009C7722" w:rsidRDefault="00864119" w:rsidP="00864119">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курсовые разницы от переоценки валюты в расчетах по процентам по краткосрочным кредитам и займам</w:t>
      </w:r>
    </w:p>
    <w:p w:rsidR="00864119" w:rsidRPr="009C7722" w:rsidRDefault="00864119" w:rsidP="00864119">
      <w:pPr>
        <w:widowControl w:val="0"/>
        <w:tabs>
          <w:tab w:val="left" w:pos="884"/>
        </w:tabs>
        <w:spacing w:after="0" w:line="240" w:lineRule="auto"/>
        <w:ind w:left="720"/>
        <w:jc w:val="both"/>
        <w:rPr>
          <w:rFonts w:eastAsia="Verdana"/>
          <w:i w:val="0"/>
          <w:sz w:val="28"/>
          <w:szCs w:val="28"/>
          <w:lang w:eastAsia="ru-RU"/>
        </w:rPr>
      </w:pPr>
      <w:r w:rsidRPr="009C7722">
        <w:rPr>
          <w:rFonts w:eastAsia="Verdana"/>
          <w:i w:val="0"/>
          <w:sz w:val="28"/>
          <w:szCs w:val="28"/>
          <w:lang w:eastAsia="ru-RU"/>
        </w:rPr>
        <w:t>Дебет счета 91-4 «Прочие расходы»</w:t>
      </w:r>
    </w:p>
    <w:p w:rsidR="00864119" w:rsidRPr="009C7722" w:rsidRDefault="00864119" w:rsidP="00864119">
      <w:pPr>
        <w:widowControl w:val="0"/>
        <w:tabs>
          <w:tab w:val="left" w:pos="922"/>
        </w:tabs>
        <w:spacing w:after="0" w:line="240" w:lineRule="auto"/>
        <w:ind w:firstLine="720"/>
        <w:jc w:val="both"/>
        <w:rPr>
          <w:rFonts w:eastAsia="Verdana"/>
          <w:i w:val="0"/>
          <w:sz w:val="28"/>
          <w:szCs w:val="28"/>
          <w:lang w:eastAsia="ru-RU"/>
        </w:rPr>
      </w:pPr>
      <w:r w:rsidRPr="009C7722">
        <w:rPr>
          <w:rFonts w:eastAsia="Verdana"/>
          <w:i w:val="0"/>
          <w:sz w:val="28"/>
          <w:szCs w:val="28"/>
          <w:lang w:eastAsia="ru-RU"/>
        </w:rPr>
        <w:t>Кредит 66-33 «Расчеты по процентам по краткосрочным кредитам и займам в валюте» – 22 688,82 р.</w:t>
      </w:r>
    </w:p>
    <w:p w:rsidR="003A5B00" w:rsidRPr="009C7722" w:rsidRDefault="003A5B00" w:rsidP="003A5B00">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На основании данных карточки счета 91 и карточки «Анализ счета 91» </w:t>
      </w:r>
      <w:r w:rsidR="00B65DAE" w:rsidRPr="009C7722">
        <w:rPr>
          <w:rFonts w:eastAsia="Verdana"/>
          <w:i w:val="0"/>
          <w:sz w:val="28"/>
          <w:szCs w:val="28"/>
          <w:lang w:eastAsia="ru-RU"/>
        </w:rPr>
        <w:t xml:space="preserve">в </w:t>
      </w:r>
      <w:r w:rsidR="00B65DAE" w:rsidRPr="009C7722">
        <w:rPr>
          <w:rFonts w:eastAsia="Verdana"/>
          <w:i w:val="0"/>
          <w:sz w:val="28"/>
          <w:szCs w:val="28"/>
          <w:lang w:eastAsia="ru-RU"/>
        </w:rPr>
        <w:lastRenderedPageBreak/>
        <w:t xml:space="preserve">таблице 2.2 </w:t>
      </w:r>
      <w:r w:rsidRPr="009C7722">
        <w:rPr>
          <w:rFonts w:eastAsia="Verdana"/>
          <w:i w:val="0"/>
          <w:sz w:val="28"/>
          <w:szCs w:val="28"/>
          <w:lang w:eastAsia="ru-RU"/>
        </w:rPr>
        <w:t xml:space="preserve">рассмотрим </w:t>
      </w:r>
      <w:r w:rsidR="0033002D" w:rsidRPr="009C7722">
        <w:rPr>
          <w:rFonts w:eastAsia="Verdana"/>
          <w:i w:val="0"/>
          <w:sz w:val="28"/>
          <w:szCs w:val="28"/>
          <w:lang w:eastAsia="ru-RU"/>
        </w:rPr>
        <w:t>порядок</w:t>
      </w:r>
      <w:r w:rsidRPr="009C7722">
        <w:rPr>
          <w:rFonts w:eastAsia="Verdana"/>
          <w:i w:val="0"/>
          <w:sz w:val="28"/>
          <w:szCs w:val="28"/>
          <w:lang w:eastAsia="ru-RU"/>
        </w:rPr>
        <w:t xml:space="preserve"> формировани</w:t>
      </w:r>
      <w:r w:rsidR="0033002D" w:rsidRPr="009C7722">
        <w:rPr>
          <w:rFonts w:eastAsia="Verdana"/>
          <w:i w:val="0"/>
          <w:sz w:val="28"/>
          <w:szCs w:val="28"/>
          <w:lang w:eastAsia="ru-RU"/>
        </w:rPr>
        <w:t>я</w:t>
      </w:r>
      <w:r w:rsidR="00756910" w:rsidRPr="009C7722">
        <w:rPr>
          <w:rFonts w:eastAsia="Verdana"/>
          <w:i w:val="0"/>
          <w:sz w:val="28"/>
          <w:szCs w:val="28"/>
          <w:lang w:eastAsia="ru-RU"/>
        </w:rPr>
        <w:t xml:space="preserve"> и отражения на счетах бухгалтерского учета</w:t>
      </w:r>
      <w:r w:rsidRPr="009C7722">
        <w:rPr>
          <w:rFonts w:eastAsia="Verdana"/>
          <w:i w:val="0"/>
          <w:sz w:val="28"/>
          <w:szCs w:val="28"/>
          <w:lang w:eastAsia="ru-RU"/>
        </w:rPr>
        <w:t xml:space="preserve"> финансового результата по финансовой и инвестиционной деятельности ПУП «</w:t>
      </w:r>
      <w:proofErr w:type="spellStart"/>
      <w:r w:rsidRPr="009C7722">
        <w:rPr>
          <w:rFonts w:eastAsia="Verdana"/>
          <w:i w:val="0"/>
          <w:sz w:val="28"/>
          <w:szCs w:val="28"/>
          <w:lang w:eastAsia="ru-RU"/>
        </w:rPr>
        <w:t>Артезио</w:t>
      </w:r>
      <w:proofErr w:type="spellEnd"/>
      <w:r w:rsidRPr="009C7722">
        <w:rPr>
          <w:rFonts w:eastAsia="Verdana"/>
          <w:i w:val="0"/>
          <w:sz w:val="28"/>
          <w:szCs w:val="28"/>
          <w:lang w:eastAsia="ru-RU"/>
        </w:rPr>
        <w:t>» за 2018 г. (приложения К, Л).</w:t>
      </w:r>
    </w:p>
    <w:p w:rsidR="003A5B00" w:rsidRPr="009C7722" w:rsidRDefault="003A5B00" w:rsidP="003A5B00">
      <w:pPr>
        <w:widowControl w:val="0"/>
        <w:spacing w:after="0" w:line="240" w:lineRule="auto"/>
        <w:ind w:firstLine="709"/>
        <w:jc w:val="both"/>
        <w:rPr>
          <w:rFonts w:eastAsia="Verdana"/>
          <w:i w:val="0"/>
          <w:sz w:val="28"/>
          <w:szCs w:val="28"/>
          <w:lang w:eastAsia="ru-RU"/>
        </w:rPr>
      </w:pPr>
    </w:p>
    <w:p w:rsidR="003A5B00" w:rsidRPr="009C7722" w:rsidRDefault="003A5B00" w:rsidP="003A5B00">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Таблица 2.2 – </w:t>
      </w:r>
      <w:r w:rsidR="001B64C9" w:rsidRPr="009C7722">
        <w:rPr>
          <w:rFonts w:eastAsia="Verdana"/>
          <w:i w:val="0"/>
          <w:sz w:val="28"/>
          <w:szCs w:val="28"/>
          <w:lang w:eastAsia="ru-RU"/>
        </w:rPr>
        <w:t>Хозяйственные операции по формированию</w:t>
      </w:r>
      <w:r w:rsidRPr="009C7722">
        <w:rPr>
          <w:rFonts w:eastAsia="Verdana"/>
          <w:i w:val="0"/>
          <w:sz w:val="28"/>
          <w:szCs w:val="28"/>
          <w:lang w:eastAsia="ru-RU"/>
        </w:rPr>
        <w:t xml:space="preserve"> финансового результата по финансовой и инвестиционной деятельности ПУП «</w:t>
      </w:r>
      <w:proofErr w:type="spellStart"/>
      <w:r w:rsidRPr="009C7722">
        <w:rPr>
          <w:rFonts w:eastAsia="Verdana"/>
          <w:i w:val="0"/>
          <w:sz w:val="28"/>
          <w:szCs w:val="28"/>
          <w:lang w:eastAsia="ru-RU"/>
        </w:rPr>
        <w:t>Артезио</w:t>
      </w:r>
      <w:proofErr w:type="spellEnd"/>
      <w:r w:rsidRPr="009C7722">
        <w:rPr>
          <w:rFonts w:eastAsia="Verdana"/>
          <w:i w:val="0"/>
          <w:sz w:val="28"/>
          <w:szCs w:val="28"/>
          <w:lang w:eastAsia="ru-RU"/>
        </w:rPr>
        <w:t>» за 2018 г.</w:t>
      </w:r>
    </w:p>
    <w:p w:rsidR="003A5B00" w:rsidRPr="009C7722" w:rsidRDefault="003A5B00" w:rsidP="003A5B00">
      <w:pPr>
        <w:widowControl w:val="0"/>
        <w:spacing w:after="0" w:line="240" w:lineRule="auto"/>
        <w:ind w:firstLine="709"/>
        <w:jc w:val="both"/>
        <w:rPr>
          <w:rFonts w:eastAsia="Verdana"/>
          <w:i w:val="0"/>
          <w:sz w:val="28"/>
          <w:szCs w:val="28"/>
          <w:lang w:eastAsia="ru-RU"/>
        </w:rPr>
      </w:pPr>
    </w:p>
    <w:tbl>
      <w:tblPr>
        <w:tblW w:w="9804" w:type="dxa"/>
        <w:jc w:val="center"/>
        <w:tblLayout w:type="fixed"/>
        <w:tblCellMar>
          <w:left w:w="10" w:type="dxa"/>
          <w:right w:w="10" w:type="dxa"/>
        </w:tblCellMar>
        <w:tblLook w:val="0000" w:firstRow="0" w:lastRow="0" w:firstColumn="0" w:lastColumn="0" w:noHBand="0" w:noVBand="0"/>
      </w:tblPr>
      <w:tblGrid>
        <w:gridCol w:w="5329"/>
        <w:gridCol w:w="1276"/>
        <w:gridCol w:w="1417"/>
        <w:gridCol w:w="1782"/>
      </w:tblGrid>
      <w:tr w:rsidR="003A5B00" w:rsidRPr="009C7722" w:rsidTr="00345532">
        <w:trPr>
          <w:trHeight w:val="283"/>
          <w:jc w:val="center"/>
        </w:trPr>
        <w:tc>
          <w:tcPr>
            <w:tcW w:w="5329" w:type="dxa"/>
            <w:vMerge w:val="restart"/>
            <w:tcBorders>
              <w:top w:val="single" w:sz="4" w:space="0" w:color="auto"/>
              <w:left w:val="single" w:sz="4" w:space="0" w:color="auto"/>
              <w:right w:val="single" w:sz="4" w:space="0" w:color="auto"/>
            </w:tcBorders>
            <w:shd w:val="clear" w:color="auto" w:fill="FFFFFF"/>
            <w:vAlign w:val="center"/>
          </w:tcPr>
          <w:p w:rsidR="003A5B00" w:rsidRPr="009C7722" w:rsidRDefault="003A5B00" w:rsidP="003A5B00">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Содержание хозяйственной операции</w:t>
            </w:r>
          </w:p>
        </w:tc>
        <w:tc>
          <w:tcPr>
            <w:tcW w:w="269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3A5B00" w:rsidP="003A5B00">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Корреспондирующие счета</w:t>
            </w:r>
          </w:p>
        </w:tc>
        <w:tc>
          <w:tcPr>
            <w:tcW w:w="1782" w:type="dxa"/>
            <w:vMerge w:val="restart"/>
            <w:tcBorders>
              <w:top w:val="single" w:sz="4" w:space="0" w:color="auto"/>
              <w:left w:val="single" w:sz="4" w:space="0" w:color="auto"/>
              <w:right w:val="single" w:sz="4" w:space="0" w:color="auto"/>
            </w:tcBorders>
            <w:shd w:val="clear" w:color="auto" w:fill="FFFFFF"/>
            <w:vAlign w:val="center"/>
          </w:tcPr>
          <w:p w:rsidR="003A5B00" w:rsidRPr="009C7722" w:rsidRDefault="003A5B00" w:rsidP="003A5B00">
            <w:pPr>
              <w:widowControl w:val="0"/>
              <w:spacing w:after="0" w:line="240" w:lineRule="auto"/>
              <w:jc w:val="center"/>
              <w:rPr>
                <w:rFonts w:eastAsia="Batang"/>
                <w:i w:val="0"/>
                <w:sz w:val="28"/>
                <w:szCs w:val="28"/>
                <w:lang w:val="en-US" w:eastAsia="ru-RU"/>
              </w:rPr>
            </w:pPr>
            <w:r w:rsidRPr="009C7722">
              <w:rPr>
                <w:rFonts w:eastAsia="Batang"/>
                <w:i w:val="0"/>
                <w:sz w:val="28"/>
                <w:szCs w:val="28"/>
                <w:lang w:eastAsia="ru-RU"/>
              </w:rPr>
              <w:t>Сумма</w:t>
            </w:r>
            <w:r w:rsidRPr="009C7722">
              <w:rPr>
                <w:rFonts w:eastAsia="Batang"/>
                <w:i w:val="0"/>
                <w:sz w:val="28"/>
                <w:szCs w:val="28"/>
                <w:lang w:val="en-US" w:eastAsia="ru-RU"/>
              </w:rPr>
              <w:t>, р.</w:t>
            </w:r>
          </w:p>
        </w:tc>
      </w:tr>
      <w:tr w:rsidR="003A5B00" w:rsidRPr="009C7722" w:rsidTr="00345532">
        <w:trPr>
          <w:trHeight w:val="283"/>
          <w:jc w:val="center"/>
        </w:trPr>
        <w:tc>
          <w:tcPr>
            <w:tcW w:w="5329" w:type="dxa"/>
            <w:vMerge/>
            <w:tcBorders>
              <w:left w:val="single" w:sz="4" w:space="0" w:color="auto"/>
              <w:bottom w:val="single" w:sz="4" w:space="0" w:color="auto"/>
              <w:right w:val="single" w:sz="4" w:space="0" w:color="auto"/>
            </w:tcBorders>
            <w:shd w:val="clear" w:color="auto" w:fill="FFFFFF"/>
          </w:tcPr>
          <w:p w:rsidR="003A5B00" w:rsidRPr="009C7722" w:rsidRDefault="003A5B00" w:rsidP="003A5B00">
            <w:pPr>
              <w:widowControl w:val="0"/>
              <w:spacing w:after="0" w:line="240" w:lineRule="auto"/>
              <w:rPr>
                <w:rFonts w:eastAsia="Courier New"/>
                <w:i w:val="0"/>
                <w:sz w:val="28"/>
                <w:szCs w:val="28"/>
                <w:lang w:eastAsia="ru-RU"/>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3A5B00" w:rsidP="003A5B00">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дебет</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3A5B00" w:rsidP="003A5B00">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кредит</w:t>
            </w:r>
          </w:p>
        </w:tc>
        <w:tc>
          <w:tcPr>
            <w:tcW w:w="1782" w:type="dxa"/>
            <w:vMerge/>
            <w:tcBorders>
              <w:left w:val="single" w:sz="4" w:space="0" w:color="auto"/>
              <w:bottom w:val="single" w:sz="4" w:space="0" w:color="auto"/>
              <w:right w:val="single" w:sz="4" w:space="0" w:color="auto"/>
            </w:tcBorders>
            <w:shd w:val="clear" w:color="auto" w:fill="FFFFFF"/>
            <w:vAlign w:val="center"/>
          </w:tcPr>
          <w:p w:rsidR="003A5B00" w:rsidRPr="009C7722" w:rsidRDefault="003A5B00" w:rsidP="003A5B00">
            <w:pPr>
              <w:widowControl w:val="0"/>
              <w:spacing w:after="0" w:line="240" w:lineRule="auto"/>
              <w:jc w:val="center"/>
              <w:rPr>
                <w:rFonts w:eastAsia="Courier New"/>
                <w:i w:val="0"/>
                <w:sz w:val="28"/>
                <w:szCs w:val="28"/>
                <w:lang w:eastAsia="ru-RU"/>
              </w:rPr>
            </w:pPr>
          </w:p>
        </w:tc>
      </w:tr>
      <w:tr w:rsidR="003A5B00" w:rsidRPr="009C7722" w:rsidTr="00780A28">
        <w:trPr>
          <w:trHeight w:val="283"/>
          <w:jc w:val="center"/>
        </w:trPr>
        <w:tc>
          <w:tcPr>
            <w:tcW w:w="5329" w:type="dxa"/>
            <w:tcBorders>
              <w:top w:val="single" w:sz="4" w:space="0" w:color="auto"/>
              <w:left w:val="single" w:sz="4" w:space="0" w:color="auto"/>
              <w:right w:val="single" w:sz="4" w:space="0" w:color="auto"/>
            </w:tcBorders>
            <w:shd w:val="clear" w:color="auto" w:fill="FFFFFF"/>
            <w:vAlign w:val="center"/>
          </w:tcPr>
          <w:p w:rsidR="003A5B00" w:rsidRPr="009C7722" w:rsidRDefault="0033002D" w:rsidP="00780A28">
            <w:pPr>
              <w:widowControl w:val="0"/>
              <w:spacing w:after="0" w:line="240" w:lineRule="auto"/>
              <w:rPr>
                <w:rFonts w:eastAsia="Batang"/>
                <w:i w:val="0"/>
                <w:sz w:val="28"/>
                <w:szCs w:val="28"/>
                <w:lang w:eastAsia="ru-RU"/>
              </w:rPr>
            </w:pPr>
            <w:r w:rsidRPr="009C7722">
              <w:rPr>
                <w:rFonts w:eastAsia="Verdana"/>
                <w:i w:val="0"/>
                <w:sz w:val="28"/>
                <w:szCs w:val="28"/>
                <w:lang w:eastAsia="ru-RU"/>
              </w:rPr>
              <w:t xml:space="preserve">Закрытие </w:t>
            </w:r>
            <w:proofErr w:type="spellStart"/>
            <w:r w:rsidRPr="009C7722">
              <w:rPr>
                <w:rFonts w:eastAsia="Verdana"/>
                <w:i w:val="0"/>
                <w:sz w:val="28"/>
                <w:szCs w:val="28"/>
                <w:lang w:eastAsia="ru-RU"/>
              </w:rPr>
              <w:t>субсчета</w:t>
            </w:r>
            <w:proofErr w:type="spellEnd"/>
            <w:r w:rsidRPr="009C7722">
              <w:rPr>
                <w:rFonts w:eastAsia="Verdana"/>
                <w:i w:val="0"/>
                <w:sz w:val="28"/>
                <w:szCs w:val="28"/>
                <w:lang w:eastAsia="ru-RU"/>
              </w:rPr>
              <w:t xml:space="preserve"> 91-1 «Прочие доходы»</w:t>
            </w:r>
            <w:r w:rsidR="00FC5D2F" w:rsidRPr="009C7722">
              <w:rPr>
                <w:rFonts w:eastAsia="Verdana"/>
                <w:i w:val="0"/>
                <w:sz w:val="28"/>
                <w:szCs w:val="28"/>
                <w:lang w:eastAsia="ru-RU"/>
              </w:rPr>
              <w:t xml:space="preserve"> (реформация баланса)</w:t>
            </w:r>
          </w:p>
        </w:tc>
        <w:tc>
          <w:tcPr>
            <w:tcW w:w="1276" w:type="dxa"/>
            <w:tcBorders>
              <w:top w:val="single" w:sz="4" w:space="0" w:color="auto"/>
              <w:left w:val="single" w:sz="4" w:space="0" w:color="auto"/>
              <w:right w:val="single" w:sz="4" w:space="0" w:color="auto"/>
            </w:tcBorders>
            <w:shd w:val="clear" w:color="auto" w:fill="FFFFFF"/>
            <w:vAlign w:val="center"/>
          </w:tcPr>
          <w:p w:rsidR="003A5B00" w:rsidRPr="009C7722" w:rsidRDefault="003A5B00" w:rsidP="00780A28">
            <w:pPr>
              <w:widowControl w:val="0"/>
              <w:spacing w:after="0" w:line="240" w:lineRule="auto"/>
              <w:jc w:val="center"/>
              <w:rPr>
                <w:rFonts w:eastAsia="Batang"/>
                <w:i w:val="0"/>
                <w:sz w:val="28"/>
                <w:szCs w:val="28"/>
                <w:lang w:eastAsia="ru-RU"/>
              </w:rPr>
            </w:pPr>
            <w:r w:rsidRPr="009C7722">
              <w:rPr>
                <w:rFonts w:eastAsia="Batang"/>
                <w:i w:val="0"/>
                <w:sz w:val="28"/>
                <w:szCs w:val="28"/>
                <w:lang w:val="en-US" w:eastAsia="ru-RU"/>
              </w:rPr>
              <w:t>9</w:t>
            </w:r>
            <w:r w:rsidR="0033002D" w:rsidRPr="009C7722">
              <w:rPr>
                <w:rFonts w:eastAsia="Batang"/>
                <w:i w:val="0"/>
                <w:sz w:val="28"/>
                <w:szCs w:val="28"/>
                <w:lang w:eastAsia="ru-RU"/>
              </w:rPr>
              <w:t>1</w:t>
            </w:r>
            <w:r w:rsidRPr="009C7722">
              <w:rPr>
                <w:rFonts w:eastAsia="Batang"/>
                <w:i w:val="0"/>
                <w:sz w:val="28"/>
                <w:szCs w:val="28"/>
                <w:lang w:eastAsia="ru-RU"/>
              </w:rPr>
              <w:t>-</w:t>
            </w:r>
            <w:r w:rsidR="0033002D" w:rsidRPr="009C7722">
              <w:rPr>
                <w:rFonts w:eastAsia="Batang"/>
                <w:i w:val="0"/>
                <w:sz w:val="28"/>
                <w:szCs w:val="28"/>
                <w:lang w:eastAsia="ru-RU"/>
              </w:rPr>
              <w:t>5</w:t>
            </w:r>
          </w:p>
        </w:tc>
        <w:tc>
          <w:tcPr>
            <w:tcW w:w="1417" w:type="dxa"/>
            <w:tcBorders>
              <w:top w:val="single" w:sz="4" w:space="0" w:color="auto"/>
              <w:left w:val="single" w:sz="4" w:space="0" w:color="auto"/>
              <w:right w:val="single" w:sz="4" w:space="0" w:color="auto"/>
            </w:tcBorders>
            <w:shd w:val="clear" w:color="auto" w:fill="FFFFFF"/>
            <w:vAlign w:val="center"/>
          </w:tcPr>
          <w:p w:rsidR="003A5B00" w:rsidRPr="009C7722" w:rsidRDefault="003A5B00" w:rsidP="00780A28">
            <w:pPr>
              <w:widowControl w:val="0"/>
              <w:spacing w:after="0" w:line="240" w:lineRule="auto"/>
              <w:jc w:val="center"/>
              <w:rPr>
                <w:rFonts w:eastAsia="Batang"/>
                <w:i w:val="0"/>
                <w:sz w:val="28"/>
                <w:szCs w:val="28"/>
                <w:lang w:eastAsia="ru-RU"/>
              </w:rPr>
            </w:pPr>
            <w:r w:rsidRPr="009C7722">
              <w:rPr>
                <w:rFonts w:eastAsia="Batang"/>
                <w:i w:val="0"/>
                <w:sz w:val="28"/>
                <w:szCs w:val="28"/>
                <w:lang w:val="en-US" w:eastAsia="ru-RU"/>
              </w:rPr>
              <w:t>9</w:t>
            </w:r>
            <w:r w:rsidR="0033002D" w:rsidRPr="009C7722">
              <w:rPr>
                <w:rFonts w:eastAsia="Batang"/>
                <w:i w:val="0"/>
                <w:sz w:val="28"/>
                <w:szCs w:val="28"/>
                <w:lang w:eastAsia="ru-RU"/>
              </w:rPr>
              <w:t>1</w:t>
            </w:r>
            <w:r w:rsidRPr="009C7722">
              <w:rPr>
                <w:rFonts w:eastAsia="Batang"/>
                <w:i w:val="0"/>
                <w:sz w:val="28"/>
                <w:szCs w:val="28"/>
                <w:lang w:eastAsia="ru-RU"/>
              </w:rPr>
              <w:t>-1</w:t>
            </w:r>
          </w:p>
        </w:tc>
        <w:tc>
          <w:tcPr>
            <w:tcW w:w="1782" w:type="dxa"/>
            <w:tcBorders>
              <w:top w:val="single" w:sz="4" w:space="0" w:color="auto"/>
              <w:left w:val="single" w:sz="4" w:space="0" w:color="auto"/>
              <w:right w:val="single" w:sz="4" w:space="0" w:color="auto"/>
            </w:tcBorders>
            <w:shd w:val="clear" w:color="auto" w:fill="FFFFFF"/>
            <w:vAlign w:val="center"/>
          </w:tcPr>
          <w:p w:rsidR="003A5B00" w:rsidRPr="009C7722" w:rsidRDefault="0033002D"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517 004,84</w:t>
            </w:r>
          </w:p>
        </w:tc>
      </w:tr>
      <w:tr w:rsidR="003A5B00" w:rsidRPr="009C7722" w:rsidTr="00780A28">
        <w:trPr>
          <w:trHeight w:val="283"/>
          <w:jc w:val="center"/>
        </w:trPr>
        <w:tc>
          <w:tcPr>
            <w:tcW w:w="5329" w:type="dxa"/>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33002D" w:rsidP="00780A28">
            <w:pPr>
              <w:widowControl w:val="0"/>
              <w:spacing w:after="0" w:line="240" w:lineRule="auto"/>
              <w:rPr>
                <w:rFonts w:eastAsia="Batang"/>
                <w:i w:val="0"/>
                <w:sz w:val="28"/>
                <w:szCs w:val="28"/>
                <w:lang w:eastAsia="ru-RU"/>
              </w:rPr>
            </w:pPr>
            <w:r w:rsidRPr="009C7722">
              <w:rPr>
                <w:rFonts w:eastAsia="Batang"/>
                <w:i w:val="0"/>
                <w:sz w:val="28"/>
                <w:szCs w:val="28"/>
                <w:lang w:eastAsia="ru-RU"/>
              </w:rPr>
              <w:t xml:space="preserve">Закрытие </w:t>
            </w:r>
            <w:proofErr w:type="spellStart"/>
            <w:r w:rsidRPr="009C7722">
              <w:rPr>
                <w:rFonts w:eastAsia="Batang"/>
                <w:i w:val="0"/>
                <w:sz w:val="28"/>
                <w:szCs w:val="28"/>
                <w:lang w:eastAsia="ru-RU"/>
              </w:rPr>
              <w:t>субсчета</w:t>
            </w:r>
            <w:proofErr w:type="spellEnd"/>
            <w:r w:rsidRPr="009C7722">
              <w:rPr>
                <w:rFonts w:eastAsia="Batang"/>
                <w:i w:val="0"/>
                <w:sz w:val="28"/>
                <w:szCs w:val="28"/>
                <w:lang w:eastAsia="ru-RU"/>
              </w:rPr>
              <w:t xml:space="preserve"> 91-4 «Прочие расходы»</w:t>
            </w:r>
            <w:r w:rsidR="00FC5D2F" w:rsidRPr="009C7722">
              <w:rPr>
                <w:rFonts w:eastAsia="Batang"/>
                <w:i w:val="0"/>
                <w:sz w:val="28"/>
                <w:szCs w:val="28"/>
                <w:lang w:eastAsia="ru-RU"/>
              </w:rPr>
              <w:t xml:space="preserve"> (реформация баланса)</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33002D"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91-5</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33002D"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91-4</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33002D"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403 443,64</w:t>
            </w:r>
          </w:p>
        </w:tc>
      </w:tr>
      <w:tr w:rsidR="003A5B00" w:rsidRPr="009C7722" w:rsidTr="00780A28">
        <w:trPr>
          <w:trHeight w:val="283"/>
          <w:jc w:val="center"/>
        </w:trPr>
        <w:tc>
          <w:tcPr>
            <w:tcW w:w="5329" w:type="dxa"/>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FC5D2F" w:rsidP="00780A28">
            <w:pPr>
              <w:widowControl w:val="0"/>
              <w:spacing w:after="0" w:line="240" w:lineRule="auto"/>
              <w:rPr>
                <w:rFonts w:eastAsia="Batang"/>
                <w:i w:val="0"/>
                <w:sz w:val="28"/>
                <w:szCs w:val="28"/>
                <w:lang w:eastAsia="ru-RU"/>
              </w:rPr>
            </w:pPr>
            <w:r w:rsidRPr="009C7722">
              <w:rPr>
                <w:rFonts w:eastAsia="Batang"/>
                <w:i w:val="0"/>
                <w:sz w:val="28"/>
                <w:szCs w:val="28"/>
                <w:lang w:eastAsia="ru-RU"/>
              </w:rPr>
              <w:t>Прибыль</w:t>
            </w:r>
            <w:r w:rsidR="0033002D" w:rsidRPr="009C7722">
              <w:rPr>
                <w:rFonts w:eastAsia="Batang"/>
                <w:i w:val="0"/>
                <w:sz w:val="28"/>
                <w:szCs w:val="28"/>
                <w:lang w:eastAsia="ru-RU"/>
              </w:rPr>
              <w:t xml:space="preserve"> от прочих доходов и расходов</w:t>
            </w:r>
            <w:r w:rsidRPr="009C7722">
              <w:rPr>
                <w:rFonts w:eastAsia="Batang"/>
                <w:i w:val="0"/>
                <w:sz w:val="28"/>
                <w:szCs w:val="28"/>
                <w:lang w:eastAsia="ru-RU"/>
              </w:rPr>
              <w:t>, сформированная в течение года</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33002D"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w:t>
            </w:r>
            <w:r w:rsidR="00FC5D2F" w:rsidRPr="009C7722">
              <w:rPr>
                <w:rFonts w:eastAsia="Batang"/>
                <w:i w:val="0"/>
                <w:sz w:val="28"/>
                <w:szCs w:val="28"/>
                <w:lang w:eastAsia="ru-RU"/>
              </w:rPr>
              <w:t>1</w:t>
            </w:r>
            <w:r w:rsidRPr="009C7722">
              <w:rPr>
                <w:rFonts w:eastAsia="Batang"/>
                <w:i w:val="0"/>
                <w:sz w:val="28"/>
                <w:szCs w:val="28"/>
                <w:lang w:eastAsia="ru-RU"/>
              </w:rPr>
              <w:t>-</w:t>
            </w:r>
            <w:r w:rsidR="00FC5D2F" w:rsidRPr="009C7722">
              <w:rPr>
                <w:rFonts w:eastAsia="Batang"/>
                <w:i w:val="0"/>
                <w:sz w:val="28"/>
                <w:szCs w:val="28"/>
                <w:lang w:eastAsia="ru-RU"/>
              </w:rPr>
              <w:t>5</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33002D"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w:t>
            </w:r>
            <w:r w:rsidR="00FC5D2F" w:rsidRPr="009C7722">
              <w:rPr>
                <w:rFonts w:eastAsia="Batang"/>
                <w:i w:val="0"/>
                <w:sz w:val="28"/>
                <w:szCs w:val="28"/>
                <w:lang w:eastAsia="ru-RU"/>
              </w:rPr>
              <w:t>9</w:t>
            </w:r>
            <w:r w:rsidRPr="009C7722">
              <w:rPr>
                <w:rFonts w:eastAsia="Batang"/>
                <w:i w:val="0"/>
                <w:sz w:val="28"/>
                <w:szCs w:val="28"/>
                <w:lang w:eastAsia="ru-RU"/>
              </w:rPr>
              <w:t>-</w:t>
            </w:r>
            <w:r w:rsidR="00FC5D2F" w:rsidRPr="009C7722">
              <w:rPr>
                <w:rFonts w:eastAsia="Batang"/>
                <w:i w:val="0"/>
                <w:sz w:val="28"/>
                <w:szCs w:val="28"/>
                <w:lang w:eastAsia="ru-RU"/>
              </w:rPr>
              <w:t>1</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33002D"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244 592,76</w:t>
            </w:r>
          </w:p>
        </w:tc>
      </w:tr>
      <w:tr w:rsidR="003A5B00" w:rsidRPr="009C7722" w:rsidTr="00780A28">
        <w:trPr>
          <w:trHeight w:val="283"/>
          <w:jc w:val="center"/>
        </w:trPr>
        <w:tc>
          <w:tcPr>
            <w:tcW w:w="5329" w:type="dxa"/>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FC5D2F" w:rsidP="00780A28">
            <w:pPr>
              <w:widowControl w:val="0"/>
              <w:spacing w:after="0" w:line="240" w:lineRule="auto"/>
              <w:rPr>
                <w:rFonts w:eastAsia="Batang"/>
                <w:i w:val="0"/>
                <w:sz w:val="28"/>
                <w:szCs w:val="28"/>
                <w:lang w:eastAsia="ru-RU"/>
              </w:rPr>
            </w:pPr>
            <w:r w:rsidRPr="009C7722">
              <w:rPr>
                <w:rFonts w:eastAsia="Batang"/>
                <w:i w:val="0"/>
                <w:sz w:val="28"/>
                <w:szCs w:val="28"/>
                <w:lang w:eastAsia="ru-RU"/>
              </w:rPr>
              <w:t>Убыток</w:t>
            </w:r>
            <w:r w:rsidR="0033002D" w:rsidRPr="009C7722">
              <w:rPr>
                <w:rFonts w:eastAsia="Batang"/>
                <w:i w:val="0"/>
                <w:sz w:val="28"/>
                <w:szCs w:val="28"/>
                <w:lang w:eastAsia="ru-RU"/>
              </w:rPr>
              <w:t xml:space="preserve"> от прочих доходов и расходов</w:t>
            </w:r>
            <w:r w:rsidRPr="009C7722">
              <w:rPr>
                <w:rFonts w:eastAsia="Batang"/>
                <w:i w:val="0"/>
                <w:sz w:val="28"/>
                <w:szCs w:val="28"/>
                <w:lang w:eastAsia="ru-RU"/>
              </w:rPr>
              <w:t>, сформированный в течение года</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33002D"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w:t>
            </w:r>
            <w:r w:rsidR="00FC5D2F" w:rsidRPr="009C7722">
              <w:rPr>
                <w:rFonts w:eastAsia="Batang"/>
                <w:i w:val="0"/>
                <w:sz w:val="28"/>
                <w:szCs w:val="28"/>
                <w:lang w:eastAsia="ru-RU"/>
              </w:rPr>
              <w:t>9</w:t>
            </w:r>
            <w:r w:rsidRPr="009C7722">
              <w:rPr>
                <w:rFonts w:eastAsia="Batang"/>
                <w:i w:val="0"/>
                <w:sz w:val="28"/>
                <w:szCs w:val="28"/>
                <w:lang w:eastAsia="ru-RU"/>
              </w:rPr>
              <w:t>-</w:t>
            </w:r>
            <w:r w:rsidR="00FC5D2F" w:rsidRPr="009C7722">
              <w:rPr>
                <w:rFonts w:eastAsia="Batang"/>
                <w:i w:val="0"/>
                <w:sz w:val="28"/>
                <w:szCs w:val="28"/>
                <w:lang w:eastAsia="ru-RU"/>
              </w:rPr>
              <w:t>1</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33002D"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w:t>
            </w:r>
            <w:r w:rsidR="00FC5D2F" w:rsidRPr="009C7722">
              <w:rPr>
                <w:rFonts w:eastAsia="Batang"/>
                <w:i w:val="0"/>
                <w:sz w:val="28"/>
                <w:szCs w:val="28"/>
                <w:lang w:eastAsia="ru-RU"/>
              </w:rPr>
              <w:t>1</w:t>
            </w:r>
            <w:r w:rsidRPr="009C7722">
              <w:rPr>
                <w:rFonts w:eastAsia="Batang"/>
                <w:i w:val="0"/>
                <w:sz w:val="28"/>
                <w:szCs w:val="28"/>
                <w:lang w:eastAsia="ru-RU"/>
              </w:rPr>
              <w:t>-</w:t>
            </w:r>
            <w:r w:rsidR="00FC5D2F" w:rsidRPr="009C7722">
              <w:rPr>
                <w:rFonts w:eastAsia="Batang"/>
                <w:i w:val="0"/>
                <w:sz w:val="28"/>
                <w:szCs w:val="28"/>
                <w:lang w:eastAsia="ru-RU"/>
              </w:rPr>
              <w:t>5</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3A5B00" w:rsidRPr="009C7722" w:rsidRDefault="0033002D"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131</w:t>
            </w:r>
            <w:r w:rsidR="00FC5D2F" w:rsidRPr="009C7722">
              <w:rPr>
                <w:rFonts w:eastAsia="Batang"/>
                <w:i w:val="0"/>
                <w:sz w:val="28"/>
                <w:szCs w:val="28"/>
                <w:lang w:eastAsia="ru-RU"/>
              </w:rPr>
              <w:t> </w:t>
            </w:r>
            <w:r w:rsidRPr="009C7722">
              <w:rPr>
                <w:rFonts w:eastAsia="Batang"/>
                <w:i w:val="0"/>
                <w:sz w:val="28"/>
                <w:szCs w:val="28"/>
                <w:lang w:eastAsia="ru-RU"/>
              </w:rPr>
              <w:t>031,58</w:t>
            </w:r>
          </w:p>
        </w:tc>
      </w:tr>
    </w:tbl>
    <w:p w:rsidR="003A5B00" w:rsidRPr="009C7722" w:rsidRDefault="003A5B00" w:rsidP="003A5B00">
      <w:pPr>
        <w:widowControl w:val="0"/>
        <w:spacing w:after="0" w:line="240" w:lineRule="auto"/>
        <w:ind w:firstLine="709"/>
        <w:jc w:val="both"/>
        <w:rPr>
          <w:rFonts w:eastAsia="Verdana"/>
          <w:i w:val="0"/>
          <w:sz w:val="28"/>
          <w:szCs w:val="28"/>
          <w:lang w:eastAsia="ru-RU"/>
        </w:rPr>
      </w:pPr>
    </w:p>
    <w:p w:rsidR="00756910" w:rsidRPr="009C7722" w:rsidRDefault="003A5B00" w:rsidP="00756910">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Таким образом, ПУП «</w:t>
      </w:r>
      <w:proofErr w:type="spellStart"/>
      <w:r w:rsidRPr="009C7722">
        <w:rPr>
          <w:rFonts w:eastAsia="Verdana"/>
          <w:i w:val="0"/>
          <w:sz w:val="28"/>
          <w:szCs w:val="28"/>
          <w:lang w:eastAsia="ru-RU"/>
        </w:rPr>
        <w:t>Артезио</w:t>
      </w:r>
      <w:proofErr w:type="spellEnd"/>
      <w:r w:rsidRPr="009C7722">
        <w:rPr>
          <w:rFonts w:eastAsia="Verdana"/>
          <w:i w:val="0"/>
          <w:sz w:val="28"/>
          <w:szCs w:val="28"/>
          <w:lang w:eastAsia="ru-RU"/>
        </w:rPr>
        <w:t xml:space="preserve">» </w:t>
      </w:r>
      <w:r w:rsidR="00756910" w:rsidRPr="009C7722">
        <w:rPr>
          <w:rFonts w:eastAsia="Verdana"/>
          <w:i w:val="0"/>
          <w:sz w:val="28"/>
          <w:szCs w:val="28"/>
          <w:lang w:eastAsia="ru-RU"/>
        </w:rPr>
        <w:t xml:space="preserve">учет прочих доходов и расходов по инвестиционной и финансовой деятельности отчетного периода, непосредственно не связанных с текущей деятельностью предприятия, ведет на счете 91 «Прочие доходы и расходы» в разрезе </w:t>
      </w:r>
      <w:proofErr w:type="spellStart"/>
      <w:r w:rsidR="00756910" w:rsidRPr="009C7722">
        <w:rPr>
          <w:rFonts w:eastAsia="Verdana"/>
          <w:i w:val="0"/>
          <w:sz w:val="28"/>
          <w:szCs w:val="28"/>
          <w:lang w:eastAsia="ru-RU"/>
        </w:rPr>
        <w:t>субсчетов</w:t>
      </w:r>
      <w:proofErr w:type="spellEnd"/>
      <w:r w:rsidR="00756910" w:rsidRPr="009C7722">
        <w:rPr>
          <w:rFonts w:eastAsia="Verdana"/>
          <w:i w:val="0"/>
          <w:sz w:val="28"/>
          <w:szCs w:val="28"/>
          <w:lang w:eastAsia="ru-RU"/>
        </w:rPr>
        <w:t>.</w:t>
      </w:r>
    </w:p>
    <w:p w:rsidR="00756910" w:rsidRPr="009C7722" w:rsidRDefault="00756910" w:rsidP="00D82FA5">
      <w:pPr>
        <w:widowControl w:val="0"/>
        <w:spacing w:after="0" w:line="240" w:lineRule="auto"/>
        <w:ind w:firstLine="709"/>
        <w:jc w:val="both"/>
        <w:rPr>
          <w:rFonts w:eastAsia="Verdana"/>
          <w:i w:val="0"/>
          <w:sz w:val="28"/>
          <w:szCs w:val="28"/>
          <w:lang w:eastAsia="ru-RU"/>
        </w:rPr>
      </w:pPr>
    </w:p>
    <w:p w:rsidR="00D3222A" w:rsidRPr="009C7722" w:rsidRDefault="00D3222A" w:rsidP="00D82FA5">
      <w:pPr>
        <w:widowControl w:val="0"/>
        <w:spacing w:after="0" w:line="240" w:lineRule="auto"/>
        <w:ind w:firstLine="709"/>
        <w:jc w:val="both"/>
        <w:rPr>
          <w:rFonts w:eastAsia="Courier New"/>
          <w:b/>
          <w:i w:val="0"/>
          <w:sz w:val="28"/>
          <w:szCs w:val="28"/>
          <w:lang w:eastAsia="ru-RU"/>
        </w:rPr>
      </w:pPr>
      <w:r w:rsidRPr="009C7722">
        <w:rPr>
          <w:rFonts w:eastAsia="Courier New"/>
          <w:b/>
          <w:i w:val="0"/>
          <w:sz w:val="28"/>
          <w:szCs w:val="28"/>
          <w:lang w:eastAsia="ru-RU"/>
        </w:rPr>
        <w:t>2.3 Учет формирования, распределения и использования прибыли ор</w:t>
      </w:r>
      <w:r w:rsidR="004A267B" w:rsidRPr="009C7722">
        <w:rPr>
          <w:rFonts w:eastAsia="Courier New"/>
          <w:b/>
          <w:i w:val="0"/>
          <w:sz w:val="28"/>
          <w:szCs w:val="28"/>
          <w:lang w:eastAsia="ru-RU"/>
        </w:rPr>
        <w:t>г</w:t>
      </w:r>
      <w:r w:rsidRPr="009C7722">
        <w:rPr>
          <w:rFonts w:eastAsia="Courier New"/>
          <w:b/>
          <w:i w:val="0"/>
          <w:sz w:val="28"/>
          <w:szCs w:val="28"/>
          <w:lang w:eastAsia="ru-RU"/>
        </w:rPr>
        <w:t>анизации</w:t>
      </w:r>
    </w:p>
    <w:p w:rsidR="00D3222A" w:rsidRPr="009C7722" w:rsidRDefault="00D3222A" w:rsidP="00D82FA5">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Конечный финансовый результат в течение года формируется из:</w:t>
      </w:r>
    </w:p>
    <w:p w:rsidR="00D3222A" w:rsidRPr="009C7722" w:rsidRDefault="00D3222A" w:rsidP="00D82FA5">
      <w:pPr>
        <w:widowControl w:val="0"/>
        <w:numPr>
          <w:ilvl w:val="0"/>
          <w:numId w:val="30"/>
        </w:numPr>
        <w:tabs>
          <w:tab w:val="left" w:pos="87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финансового результата от реализации продукции, товаров, работ, услуг;</w:t>
      </w:r>
    </w:p>
    <w:p w:rsidR="00B65DAE" w:rsidRPr="009C7722" w:rsidRDefault="00D3222A" w:rsidP="00D82FA5">
      <w:pPr>
        <w:widowControl w:val="0"/>
        <w:numPr>
          <w:ilvl w:val="0"/>
          <w:numId w:val="30"/>
        </w:numPr>
        <w:tabs>
          <w:tab w:val="left" w:pos="89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финансового результата от реализации и прочего выбытия основных средств, принадлежащих организации, нематериальных активов, производственных запасов, валютных ценностей, ценных бумаг и иных активов и др. </w:t>
      </w:r>
    </w:p>
    <w:p w:rsidR="00B65DAE" w:rsidRPr="009C7722" w:rsidRDefault="00D3222A" w:rsidP="00B65DAE">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Информация о формировании конечного финансового результата деятельности организации в отчетном году обобщается на активно-пассивном счете 99 «Прибыли и убытки». По дебету этого счета отражаются убытки (потери, расходы), а по кредиту – прибыли (доходы) организации. Записи на этом счете отражают нарастающим итогом с начала года. Сопоставление дебетового и кредитового оборотов за отчетный период показывает конечный финансовый результат отчетного периода. При этом, если кредитовый оборот окажется выше дебетового, то организация получила прибыль, а если наоборот – убыток. </w:t>
      </w:r>
    </w:p>
    <w:p w:rsidR="00763AC0" w:rsidRPr="009C7722" w:rsidRDefault="00763AC0" w:rsidP="00763AC0">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 xml:space="preserve">Сумма чистой прибыли отчетного года отражается заключительной записью последнего месяца отчетного года по дебету счета 99 «Прибыли и убытки» и кредиту счета 84 «Нераспределенная прибыль (непокрытый убыток)». Сумма чистого убытка отчетного года отражается заключительной записью последнего </w:t>
      </w:r>
      <w:r w:rsidRPr="009C7722">
        <w:rPr>
          <w:rFonts w:ascii="Times New Roman" w:hAnsi="Times New Roman" w:cs="Times New Roman"/>
          <w:spacing w:val="0"/>
          <w:sz w:val="28"/>
          <w:szCs w:val="28"/>
        </w:rPr>
        <w:lastRenderedPageBreak/>
        <w:t>месяца отчетного года по дебету счета 84 «Нераспределенная прибыль (непокрытый убыток)» и кредиту счета 99 «Прибыли и убытки».</w:t>
      </w:r>
    </w:p>
    <w:p w:rsidR="00D3222A" w:rsidRPr="009C7722" w:rsidRDefault="00D3222A" w:rsidP="00B65DAE">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В течение отчетного года на счете 99 «Прибыли и убытки» отражается:</w:t>
      </w:r>
    </w:p>
    <w:p w:rsidR="00D3222A" w:rsidRPr="009C7722" w:rsidRDefault="00D3222A" w:rsidP="00D82FA5">
      <w:pPr>
        <w:widowControl w:val="0"/>
        <w:numPr>
          <w:ilvl w:val="0"/>
          <w:numId w:val="30"/>
        </w:numPr>
        <w:tabs>
          <w:tab w:val="left" w:pos="908"/>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прибыль (убыток) от основных видов деятельности – в корреспонденции с дебетом (кредитом) счета 90 «Доходы и расходы по текущей деятельности»;</w:t>
      </w:r>
    </w:p>
    <w:p w:rsidR="00D3222A" w:rsidRPr="009C7722" w:rsidRDefault="00D3222A" w:rsidP="00D82FA5">
      <w:pPr>
        <w:widowControl w:val="0"/>
        <w:numPr>
          <w:ilvl w:val="0"/>
          <w:numId w:val="30"/>
        </w:numPr>
        <w:tabs>
          <w:tab w:val="left" w:pos="88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сальдо прочих доходов и расходов за отчетный месяц – в корреспонденции с дебетом (кредитом) счета 91 «Прочие доходы и расходы»;</w:t>
      </w:r>
    </w:p>
    <w:p w:rsidR="00D3222A" w:rsidRPr="009C7722" w:rsidRDefault="00D3222A" w:rsidP="00D82FA5">
      <w:pPr>
        <w:widowControl w:val="0"/>
        <w:numPr>
          <w:ilvl w:val="0"/>
          <w:numId w:val="30"/>
        </w:numPr>
        <w:tabs>
          <w:tab w:val="left" w:pos="884"/>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начисленные налоги и сборы из прибыли – в корреспонденции с кредитом счетов 68 «Расчеты по налогам и сборам» и 69 «Расчеты по социальному страхованию и обеспечению».</w:t>
      </w:r>
    </w:p>
    <w:p w:rsidR="00A2773E" w:rsidRPr="009C7722" w:rsidRDefault="00A2773E" w:rsidP="00A2773E">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Рабочим планом счетов ПУП «</w:t>
      </w:r>
      <w:proofErr w:type="spellStart"/>
      <w:r w:rsidRPr="009C7722">
        <w:rPr>
          <w:rFonts w:eastAsia="Verdana"/>
          <w:i w:val="0"/>
          <w:sz w:val="28"/>
          <w:szCs w:val="28"/>
          <w:lang w:eastAsia="ru-RU"/>
        </w:rPr>
        <w:t>Артезио</w:t>
      </w:r>
      <w:proofErr w:type="spellEnd"/>
      <w:r w:rsidRPr="009C7722">
        <w:rPr>
          <w:rFonts w:eastAsia="Verdana"/>
          <w:i w:val="0"/>
          <w:sz w:val="28"/>
          <w:szCs w:val="28"/>
          <w:lang w:eastAsia="ru-RU"/>
        </w:rPr>
        <w:t xml:space="preserve">» к счету 99 «Прибыли и убытки» предусмотрены следующие </w:t>
      </w:r>
      <w:proofErr w:type="spellStart"/>
      <w:r w:rsidRPr="009C7722">
        <w:rPr>
          <w:rFonts w:eastAsia="Verdana"/>
          <w:i w:val="0"/>
          <w:sz w:val="28"/>
          <w:szCs w:val="28"/>
          <w:lang w:eastAsia="ru-RU"/>
        </w:rPr>
        <w:t>субсчета</w:t>
      </w:r>
      <w:proofErr w:type="spellEnd"/>
      <w:r w:rsidRPr="009C7722">
        <w:rPr>
          <w:rFonts w:eastAsia="Verdana"/>
          <w:i w:val="0"/>
          <w:sz w:val="28"/>
          <w:szCs w:val="28"/>
          <w:lang w:eastAsia="ru-RU"/>
        </w:rPr>
        <w:t xml:space="preserve"> (приложение Б):</w:t>
      </w:r>
    </w:p>
    <w:p w:rsidR="00A2773E" w:rsidRPr="009C7722" w:rsidRDefault="00A2773E" w:rsidP="00A2773E">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99-1 «Прибыли и убытки»;</w:t>
      </w:r>
    </w:p>
    <w:p w:rsidR="00A2773E" w:rsidRPr="009C7722" w:rsidRDefault="00A2773E" w:rsidP="00A2773E">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99-2 «Начисление налога на прибыль»;</w:t>
      </w:r>
    </w:p>
    <w:p w:rsidR="00A2773E" w:rsidRPr="009C7722" w:rsidRDefault="00A2773E" w:rsidP="00A2773E">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99-3 «Начисление транспортного сбора»;</w:t>
      </w:r>
    </w:p>
    <w:p w:rsidR="00A2773E" w:rsidRPr="009C7722" w:rsidRDefault="00A2773E" w:rsidP="00A2773E">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99-4 «Начисление налога на недвижимость».</w:t>
      </w:r>
    </w:p>
    <w:p w:rsidR="00B65DAE" w:rsidRPr="008B4A14" w:rsidRDefault="00B65DAE" w:rsidP="00B65DAE">
      <w:pPr>
        <w:widowControl w:val="0"/>
        <w:spacing w:after="0" w:line="240" w:lineRule="auto"/>
        <w:ind w:firstLine="709"/>
        <w:jc w:val="both"/>
        <w:rPr>
          <w:rFonts w:eastAsia="Verdana"/>
          <w:i w:val="0"/>
          <w:sz w:val="28"/>
          <w:szCs w:val="28"/>
          <w:lang w:eastAsia="ru-RU"/>
        </w:rPr>
      </w:pPr>
      <w:r w:rsidRPr="008B4A14">
        <w:rPr>
          <w:rFonts w:eastAsia="Verdana"/>
          <w:i w:val="0"/>
          <w:sz w:val="28"/>
          <w:szCs w:val="28"/>
          <w:lang w:eastAsia="ru-RU"/>
        </w:rPr>
        <w:t xml:space="preserve">На основании данных карточки счета 99 и карточки «Анализ счета 99» в таблице 2.3 </w:t>
      </w:r>
      <w:r w:rsidR="008B4A14">
        <w:rPr>
          <w:rFonts w:eastAsia="Verdana"/>
          <w:i w:val="0"/>
          <w:sz w:val="28"/>
          <w:szCs w:val="28"/>
          <w:lang w:eastAsia="ru-RU"/>
        </w:rPr>
        <w:t xml:space="preserve">отразим реформацию баланса и </w:t>
      </w:r>
      <w:r w:rsidR="008B4A14" w:rsidRPr="008B4A14">
        <w:rPr>
          <w:rFonts w:eastAsia="Verdana"/>
          <w:i w:val="0"/>
          <w:sz w:val="28"/>
          <w:szCs w:val="28"/>
          <w:lang w:eastAsia="ru-RU"/>
        </w:rPr>
        <w:t>определ</w:t>
      </w:r>
      <w:r w:rsidR="008B4A14">
        <w:rPr>
          <w:rFonts w:eastAsia="Verdana"/>
          <w:i w:val="0"/>
          <w:sz w:val="28"/>
          <w:szCs w:val="28"/>
          <w:lang w:eastAsia="ru-RU"/>
        </w:rPr>
        <w:t>им</w:t>
      </w:r>
      <w:r w:rsidR="008B4A14" w:rsidRPr="008B4A14">
        <w:rPr>
          <w:rFonts w:eastAsia="Verdana"/>
          <w:i w:val="0"/>
          <w:sz w:val="28"/>
          <w:szCs w:val="28"/>
          <w:lang w:eastAsia="ru-RU"/>
        </w:rPr>
        <w:t xml:space="preserve"> финансов</w:t>
      </w:r>
      <w:r w:rsidR="008B4A14">
        <w:rPr>
          <w:rFonts w:eastAsia="Verdana"/>
          <w:i w:val="0"/>
          <w:sz w:val="28"/>
          <w:szCs w:val="28"/>
          <w:lang w:eastAsia="ru-RU"/>
        </w:rPr>
        <w:t>ый</w:t>
      </w:r>
      <w:r w:rsidR="008B4A14" w:rsidRPr="008B4A14">
        <w:rPr>
          <w:rFonts w:eastAsia="Verdana"/>
          <w:i w:val="0"/>
          <w:sz w:val="28"/>
          <w:szCs w:val="28"/>
          <w:lang w:eastAsia="ru-RU"/>
        </w:rPr>
        <w:t xml:space="preserve"> результат </w:t>
      </w:r>
      <w:r w:rsidRPr="008B4A14">
        <w:rPr>
          <w:rFonts w:eastAsia="Verdana"/>
          <w:i w:val="0"/>
          <w:sz w:val="28"/>
          <w:szCs w:val="28"/>
          <w:lang w:eastAsia="ru-RU"/>
        </w:rPr>
        <w:t>ПУП «</w:t>
      </w:r>
      <w:proofErr w:type="spellStart"/>
      <w:r w:rsidRPr="008B4A14">
        <w:rPr>
          <w:rFonts w:eastAsia="Verdana"/>
          <w:i w:val="0"/>
          <w:sz w:val="28"/>
          <w:szCs w:val="28"/>
          <w:lang w:eastAsia="ru-RU"/>
        </w:rPr>
        <w:t>Артезио</w:t>
      </w:r>
      <w:proofErr w:type="spellEnd"/>
      <w:r w:rsidRPr="008B4A14">
        <w:rPr>
          <w:rFonts w:eastAsia="Verdana"/>
          <w:i w:val="0"/>
          <w:sz w:val="28"/>
          <w:szCs w:val="28"/>
          <w:lang w:eastAsia="ru-RU"/>
        </w:rPr>
        <w:t xml:space="preserve">» за 2018 г. (приложения </w:t>
      </w:r>
      <w:r w:rsidR="00A2773E" w:rsidRPr="008B4A14">
        <w:rPr>
          <w:rFonts w:eastAsia="Verdana"/>
          <w:i w:val="0"/>
          <w:sz w:val="28"/>
          <w:szCs w:val="28"/>
          <w:lang w:eastAsia="ru-RU"/>
        </w:rPr>
        <w:t>М</w:t>
      </w:r>
      <w:r w:rsidRPr="008B4A14">
        <w:rPr>
          <w:rFonts w:eastAsia="Verdana"/>
          <w:i w:val="0"/>
          <w:sz w:val="28"/>
          <w:szCs w:val="28"/>
          <w:lang w:eastAsia="ru-RU"/>
        </w:rPr>
        <w:t xml:space="preserve">, </w:t>
      </w:r>
      <w:r w:rsidR="00A2773E" w:rsidRPr="008B4A14">
        <w:rPr>
          <w:rFonts w:eastAsia="Verdana"/>
          <w:i w:val="0"/>
          <w:sz w:val="28"/>
          <w:szCs w:val="28"/>
          <w:lang w:eastAsia="ru-RU"/>
        </w:rPr>
        <w:t>Н</w:t>
      </w:r>
      <w:r w:rsidRPr="008B4A14">
        <w:rPr>
          <w:rFonts w:eastAsia="Verdana"/>
          <w:i w:val="0"/>
          <w:sz w:val="28"/>
          <w:szCs w:val="28"/>
          <w:lang w:eastAsia="ru-RU"/>
        </w:rPr>
        <w:t>).</w:t>
      </w:r>
    </w:p>
    <w:p w:rsidR="00B65DAE" w:rsidRPr="008B4A14" w:rsidRDefault="00B65DAE" w:rsidP="00B65DAE">
      <w:pPr>
        <w:widowControl w:val="0"/>
        <w:spacing w:after="0" w:line="240" w:lineRule="auto"/>
        <w:ind w:firstLine="709"/>
        <w:jc w:val="both"/>
        <w:rPr>
          <w:rFonts w:eastAsia="Verdana"/>
          <w:i w:val="0"/>
          <w:sz w:val="28"/>
          <w:szCs w:val="28"/>
          <w:lang w:eastAsia="ru-RU"/>
        </w:rPr>
      </w:pPr>
    </w:p>
    <w:p w:rsidR="00B65DAE" w:rsidRPr="008B4A14" w:rsidRDefault="00B65DAE" w:rsidP="00B65DAE">
      <w:pPr>
        <w:widowControl w:val="0"/>
        <w:spacing w:after="0" w:line="240" w:lineRule="auto"/>
        <w:ind w:firstLine="709"/>
        <w:jc w:val="both"/>
        <w:rPr>
          <w:rFonts w:eastAsia="Verdana"/>
          <w:i w:val="0"/>
          <w:sz w:val="28"/>
          <w:szCs w:val="28"/>
          <w:lang w:eastAsia="ru-RU"/>
        </w:rPr>
      </w:pPr>
      <w:r w:rsidRPr="008B4A14">
        <w:rPr>
          <w:rFonts w:eastAsia="Verdana"/>
          <w:i w:val="0"/>
          <w:sz w:val="28"/>
          <w:szCs w:val="28"/>
          <w:lang w:eastAsia="ru-RU"/>
        </w:rPr>
        <w:t xml:space="preserve">Таблица 2.3 – </w:t>
      </w:r>
      <w:r w:rsidR="008B4A14">
        <w:rPr>
          <w:rFonts w:eastAsia="Verdana"/>
          <w:i w:val="0"/>
          <w:sz w:val="28"/>
          <w:szCs w:val="28"/>
          <w:lang w:eastAsia="ru-RU"/>
        </w:rPr>
        <w:t>Реформация баланса</w:t>
      </w:r>
      <w:r w:rsidRPr="008B4A14">
        <w:rPr>
          <w:rFonts w:eastAsia="Verdana"/>
          <w:i w:val="0"/>
          <w:sz w:val="28"/>
          <w:szCs w:val="28"/>
          <w:lang w:eastAsia="ru-RU"/>
        </w:rPr>
        <w:t xml:space="preserve"> ПУП «</w:t>
      </w:r>
      <w:proofErr w:type="spellStart"/>
      <w:r w:rsidRPr="008B4A14">
        <w:rPr>
          <w:rFonts w:eastAsia="Verdana"/>
          <w:i w:val="0"/>
          <w:sz w:val="28"/>
          <w:szCs w:val="28"/>
          <w:lang w:eastAsia="ru-RU"/>
        </w:rPr>
        <w:t>Артезио</w:t>
      </w:r>
      <w:proofErr w:type="spellEnd"/>
      <w:r w:rsidRPr="008B4A14">
        <w:rPr>
          <w:rFonts w:eastAsia="Verdana"/>
          <w:i w:val="0"/>
          <w:sz w:val="28"/>
          <w:szCs w:val="28"/>
          <w:lang w:eastAsia="ru-RU"/>
        </w:rPr>
        <w:t>» за 2018 г.</w:t>
      </w:r>
    </w:p>
    <w:p w:rsidR="00B65DAE" w:rsidRPr="008B4A14" w:rsidRDefault="00B65DAE" w:rsidP="00D82FA5">
      <w:pPr>
        <w:widowControl w:val="0"/>
        <w:spacing w:after="0" w:line="240" w:lineRule="auto"/>
        <w:ind w:firstLine="709"/>
        <w:jc w:val="both"/>
        <w:rPr>
          <w:rFonts w:eastAsia="Verdana"/>
          <w:i w:val="0"/>
          <w:sz w:val="28"/>
          <w:szCs w:val="28"/>
          <w:lang w:eastAsia="ru-RU"/>
        </w:rPr>
      </w:pPr>
    </w:p>
    <w:tbl>
      <w:tblPr>
        <w:tblW w:w="9804" w:type="dxa"/>
        <w:jc w:val="center"/>
        <w:tblLayout w:type="fixed"/>
        <w:tblCellMar>
          <w:left w:w="10" w:type="dxa"/>
          <w:right w:w="10" w:type="dxa"/>
        </w:tblCellMar>
        <w:tblLook w:val="0000" w:firstRow="0" w:lastRow="0" w:firstColumn="0" w:lastColumn="0" w:noHBand="0" w:noVBand="0"/>
      </w:tblPr>
      <w:tblGrid>
        <w:gridCol w:w="5329"/>
        <w:gridCol w:w="1276"/>
        <w:gridCol w:w="1417"/>
        <w:gridCol w:w="1782"/>
      </w:tblGrid>
      <w:tr w:rsidR="00B65DAE" w:rsidRPr="008B4A14" w:rsidTr="00153FB1">
        <w:trPr>
          <w:trHeight w:val="283"/>
          <w:jc w:val="center"/>
        </w:trPr>
        <w:tc>
          <w:tcPr>
            <w:tcW w:w="5329" w:type="dxa"/>
            <w:vMerge w:val="restart"/>
            <w:tcBorders>
              <w:top w:val="single" w:sz="4" w:space="0" w:color="auto"/>
              <w:left w:val="single" w:sz="4" w:space="0" w:color="auto"/>
              <w:right w:val="single" w:sz="4" w:space="0" w:color="auto"/>
            </w:tcBorders>
            <w:shd w:val="clear" w:color="auto" w:fill="FFFFFF"/>
            <w:vAlign w:val="center"/>
          </w:tcPr>
          <w:p w:rsidR="00B65DAE" w:rsidRPr="008B4A14" w:rsidRDefault="00B65DAE" w:rsidP="001160EF">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Содержание хозяйственной операции</w:t>
            </w:r>
          </w:p>
        </w:tc>
        <w:tc>
          <w:tcPr>
            <w:tcW w:w="269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B65DAE" w:rsidRPr="008B4A14" w:rsidRDefault="00B65DAE" w:rsidP="001160EF">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Корреспондирующие счета</w:t>
            </w:r>
          </w:p>
        </w:tc>
        <w:tc>
          <w:tcPr>
            <w:tcW w:w="1782" w:type="dxa"/>
            <w:vMerge w:val="restart"/>
            <w:tcBorders>
              <w:top w:val="single" w:sz="4" w:space="0" w:color="auto"/>
              <w:left w:val="single" w:sz="4" w:space="0" w:color="auto"/>
              <w:right w:val="single" w:sz="4" w:space="0" w:color="auto"/>
            </w:tcBorders>
            <w:shd w:val="clear" w:color="auto" w:fill="FFFFFF"/>
            <w:vAlign w:val="center"/>
          </w:tcPr>
          <w:p w:rsidR="00B65DAE" w:rsidRPr="008B4A14" w:rsidRDefault="00B65DAE" w:rsidP="001160EF">
            <w:pPr>
              <w:widowControl w:val="0"/>
              <w:spacing w:after="0" w:line="240" w:lineRule="auto"/>
              <w:jc w:val="center"/>
              <w:rPr>
                <w:rFonts w:eastAsia="Batang"/>
                <w:i w:val="0"/>
                <w:sz w:val="28"/>
                <w:szCs w:val="28"/>
                <w:lang w:val="en-US" w:eastAsia="ru-RU"/>
              </w:rPr>
            </w:pPr>
            <w:r w:rsidRPr="008B4A14">
              <w:rPr>
                <w:rFonts w:eastAsia="Batang"/>
                <w:i w:val="0"/>
                <w:sz w:val="28"/>
                <w:szCs w:val="28"/>
                <w:lang w:eastAsia="ru-RU"/>
              </w:rPr>
              <w:t>Сумма</w:t>
            </w:r>
            <w:r w:rsidRPr="008B4A14">
              <w:rPr>
                <w:rFonts w:eastAsia="Batang"/>
                <w:i w:val="0"/>
                <w:sz w:val="28"/>
                <w:szCs w:val="28"/>
                <w:lang w:val="en-US" w:eastAsia="ru-RU"/>
              </w:rPr>
              <w:t>, р.</w:t>
            </w:r>
          </w:p>
        </w:tc>
      </w:tr>
      <w:tr w:rsidR="00B65DAE" w:rsidRPr="008B4A14" w:rsidTr="00153FB1">
        <w:trPr>
          <w:trHeight w:val="283"/>
          <w:jc w:val="center"/>
        </w:trPr>
        <w:tc>
          <w:tcPr>
            <w:tcW w:w="5329" w:type="dxa"/>
            <w:vMerge/>
            <w:tcBorders>
              <w:left w:val="single" w:sz="4" w:space="0" w:color="auto"/>
              <w:bottom w:val="single" w:sz="4" w:space="0" w:color="auto"/>
              <w:right w:val="single" w:sz="4" w:space="0" w:color="auto"/>
            </w:tcBorders>
            <w:shd w:val="clear" w:color="auto" w:fill="FFFFFF"/>
          </w:tcPr>
          <w:p w:rsidR="00B65DAE" w:rsidRPr="008B4A14" w:rsidRDefault="00B65DAE" w:rsidP="001160EF">
            <w:pPr>
              <w:widowControl w:val="0"/>
              <w:spacing w:after="0" w:line="240" w:lineRule="auto"/>
              <w:rPr>
                <w:rFonts w:eastAsia="Courier New"/>
                <w:i w:val="0"/>
                <w:sz w:val="28"/>
                <w:szCs w:val="28"/>
                <w:lang w:eastAsia="ru-RU"/>
              </w:rPr>
            </w:pP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B65DAE" w:rsidRPr="008B4A14" w:rsidRDefault="00B65DAE" w:rsidP="001160EF">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дебет</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B65DAE" w:rsidRPr="008B4A14" w:rsidRDefault="00B65DAE" w:rsidP="001160EF">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кредит</w:t>
            </w:r>
          </w:p>
        </w:tc>
        <w:tc>
          <w:tcPr>
            <w:tcW w:w="1782" w:type="dxa"/>
            <w:vMerge/>
            <w:tcBorders>
              <w:left w:val="single" w:sz="4" w:space="0" w:color="auto"/>
              <w:bottom w:val="single" w:sz="4" w:space="0" w:color="auto"/>
              <w:right w:val="single" w:sz="4" w:space="0" w:color="auto"/>
            </w:tcBorders>
            <w:shd w:val="clear" w:color="auto" w:fill="FFFFFF"/>
            <w:vAlign w:val="center"/>
          </w:tcPr>
          <w:p w:rsidR="00B65DAE" w:rsidRPr="008B4A14" w:rsidRDefault="00B65DAE" w:rsidP="001160EF">
            <w:pPr>
              <w:widowControl w:val="0"/>
              <w:spacing w:after="0" w:line="240" w:lineRule="auto"/>
              <w:jc w:val="center"/>
              <w:rPr>
                <w:rFonts w:eastAsia="Courier New"/>
                <w:i w:val="0"/>
                <w:sz w:val="28"/>
                <w:szCs w:val="28"/>
                <w:lang w:eastAsia="ru-RU"/>
              </w:rPr>
            </w:pPr>
          </w:p>
        </w:tc>
      </w:tr>
      <w:tr w:rsidR="00B65DAE" w:rsidRPr="008B4A14" w:rsidTr="00780A28">
        <w:trPr>
          <w:trHeight w:val="1134"/>
          <w:jc w:val="center"/>
        </w:trPr>
        <w:tc>
          <w:tcPr>
            <w:tcW w:w="5329" w:type="dxa"/>
            <w:tcBorders>
              <w:top w:val="single" w:sz="4" w:space="0" w:color="auto"/>
              <w:left w:val="single" w:sz="4" w:space="0" w:color="auto"/>
              <w:bottom w:val="single" w:sz="4" w:space="0" w:color="auto"/>
              <w:right w:val="single" w:sz="4" w:space="0" w:color="auto"/>
            </w:tcBorders>
            <w:shd w:val="clear" w:color="auto" w:fill="FFFFFF"/>
            <w:vAlign w:val="center"/>
          </w:tcPr>
          <w:p w:rsidR="00B65DAE" w:rsidRPr="008B4A14" w:rsidRDefault="00B65DAE" w:rsidP="008B4A14">
            <w:pPr>
              <w:widowControl w:val="0"/>
              <w:spacing w:after="0" w:line="240" w:lineRule="auto"/>
              <w:rPr>
                <w:rFonts w:eastAsia="Batang"/>
                <w:i w:val="0"/>
                <w:sz w:val="28"/>
                <w:szCs w:val="28"/>
                <w:lang w:eastAsia="ru-RU"/>
              </w:rPr>
            </w:pPr>
            <w:r w:rsidRPr="008B4A14">
              <w:rPr>
                <w:rFonts w:eastAsia="Batang"/>
                <w:i w:val="0"/>
                <w:sz w:val="28"/>
                <w:szCs w:val="28"/>
                <w:lang w:eastAsia="ru-RU"/>
              </w:rPr>
              <w:t>Прибыль по текущей деятельности, сформированная в течение года</w:t>
            </w:r>
            <w:r w:rsidR="00D418E5" w:rsidRPr="008B4A14">
              <w:rPr>
                <w:rFonts w:eastAsia="Batang"/>
                <w:i w:val="0"/>
                <w:sz w:val="28"/>
                <w:szCs w:val="28"/>
                <w:lang w:eastAsia="ru-RU"/>
              </w:rPr>
              <w:t xml:space="preserve"> (заключительные обороты)</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B65DAE" w:rsidRPr="008B4A14" w:rsidRDefault="00B65DA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90-11</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B65DAE" w:rsidRPr="008B4A14" w:rsidRDefault="00B65DA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99-1</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B65DAE" w:rsidRPr="008B4A14" w:rsidRDefault="00B65DA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4 356 068,73</w:t>
            </w:r>
          </w:p>
        </w:tc>
      </w:tr>
      <w:tr w:rsidR="00A2773E" w:rsidRPr="008B4A14" w:rsidTr="00780A28">
        <w:trPr>
          <w:trHeight w:val="1134"/>
          <w:jc w:val="center"/>
        </w:trPr>
        <w:tc>
          <w:tcPr>
            <w:tcW w:w="5329"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8B4A14">
            <w:pPr>
              <w:widowControl w:val="0"/>
              <w:spacing w:after="0" w:line="240" w:lineRule="auto"/>
              <w:rPr>
                <w:rFonts w:eastAsia="Batang"/>
                <w:i w:val="0"/>
                <w:sz w:val="28"/>
                <w:szCs w:val="28"/>
                <w:lang w:eastAsia="ru-RU"/>
              </w:rPr>
            </w:pPr>
            <w:r w:rsidRPr="008B4A14">
              <w:rPr>
                <w:rFonts w:eastAsia="Batang"/>
                <w:i w:val="0"/>
                <w:sz w:val="28"/>
                <w:szCs w:val="28"/>
                <w:lang w:eastAsia="ru-RU"/>
              </w:rPr>
              <w:t>Убыток по текущей деятельности, сформированный в течение года</w:t>
            </w:r>
            <w:r w:rsidR="00D418E5" w:rsidRPr="008B4A14">
              <w:rPr>
                <w:rFonts w:eastAsia="Batang"/>
                <w:i w:val="0"/>
                <w:sz w:val="28"/>
                <w:szCs w:val="28"/>
                <w:lang w:eastAsia="ru-RU"/>
              </w:rPr>
              <w:t xml:space="preserve"> (заключительные обороты)</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99-1</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90-11</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3 209 050,97</w:t>
            </w:r>
          </w:p>
        </w:tc>
      </w:tr>
      <w:tr w:rsidR="00A2773E" w:rsidRPr="008B4A14" w:rsidTr="00780A28">
        <w:trPr>
          <w:trHeight w:val="1134"/>
          <w:jc w:val="center"/>
        </w:trPr>
        <w:tc>
          <w:tcPr>
            <w:tcW w:w="5329"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8B4A14">
            <w:pPr>
              <w:widowControl w:val="0"/>
              <w:spacing w:after="0" w:line="240" w:lineRule="auto"/>
              <w:rPr>
                <w:rFonts w:eastAsia="Batang"/>
                <w:i w:val="0"/>
                <w:sz w:val="28"/>
                <w:szCs w:val="28"/>
                <w:lang w:eastAsia="ru-RU"/>
              </w:rPr>
            </w:pPr>
            <w:r w:rsidRPr="008B4A14">
              <w:rPr>
                <w:rFonts w:eastAsia="Batang"/>
                <w:i w:val="0"/>
                <w:sz w:val="28"/>
                <w:szCs w:val="28"/>
                <w:lang w:eastAsia="ru-RU"/>
              </w:rPr>
              <w:t>Прибыль от прочих доходов и расходов, сформированная в течение года</w:t>
            </w:r>
            <w:r w:rsidR="00D418E5" w:rsidRPr="008B4A14">
              <w:rPr>
                <w:rFonts w:eastAsia="Batang"/>
                <w:i w:val="0"/>
                <w:sz w:val="28"/>
                <w:szCs w:val="28"/>
                <w:lang w:eastAsia="ru-RU"/>
              </w:rPr>
              <w:t xml:space="preserve"> (заключительные обороты)</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91-5</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99-1</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244 592,76</w:t>
            </w:r>
          </w:p>
        </w:tc>
      </w:tr>
      <w:tr w:rsidR="00A2773E" w:rsidRPr="008B4A14" w:rsidTr="00780A28">
        <w:trPr>
          <w:trHeight w:val="1134"/>
          <w:jc w:val="center"/>
        </w:trPr>
        <w:tc>
          <w:tcPr>
            <w:tcW w:w="5329"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8B4A14">
            <w:pPr>
              <w:widowControl w:val="0"/>
              <w:spacing w:after="0" w:line="240" w:lineRule="auto"/>
              <w:rPr>
                <w:rFonts w:eastAsia="Batang"/>
                <w:i w:val="0"/>
                <w:sz w:val="28"/>
                <w:szCs w:val="28"/>
                <w:lang w:eastAsia="ru-RU"/>
              </w:rPr>
            </w:pPr>
            <w:r w:rsidRPr="008B4A14">
              <w:rPr>
                <w:rFonts w:eastAsia="Batang"/>
                <w:i w:val="0"/>
                <w:sz w:val="28"/>
                <w:szCs w:val="28"/>
                <w:lang w:eastAsia="ru-RU"/>
              </w:rPr>
              <w:t>Убыток от прочих доходов и расходов, сформированный в течение года</w:t>
            </w:r>
            <w:r w:rsidR="00D418E5" w:rsidRPr="008B4A14">
              <w:rPr>
                <w:rFonts w:eastAsia="Batang"/>
                <w:i w:val="0"/>
                <w:sz w:val="28"/>
                <w:szCs w:val="28"/>
                <w:lang w:eastAsia="ru-RU"/>
              </w:rPr>
              <w:t xml:space="preserve"> (заключительные обороты)</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99-1</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91-5</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131 031,58</w:t>
            </w:r>
          </w:p>
        </w:tc>
      </w:tr>
      <w:tr w:rsidR="00A2773E" w:rsidRPr="008B4A14" w:rsidTr="00780A28">
        <w:trPr>
          <w:trHeight w:val="624"/>
          <w:jc w:val="center"/>
        </w:trPr>
        <w:tc>
          <w:tcPr>
            <w:tcW w:w="5329"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8B4A14">
            <w:pPr>
              <w:widowControl w:val="0"/>
              <w:spacing w:after="0" w:line="240" w:lineRule="auto"/>
              <w:rPr>
                <w:rFonts w:eastAsia="Batang"/>
                <w:i w:val="0"/>
                <w:sz w:val="28"/>
                <w:szCs w:val="28"/>
                <w:lang w:eastAsia="ru-RU"/>
              </w:rPr>
            </w:pPr>
            <w:r w:rsidRPr="008B4A14">
              <w:rPr>
                <w:rFonts w:eastAsia="Batang"/>
                <w:i w:val="0"/>
                <w:sz w:val="28"/>
                <w:szCs w:val="28"/>
                <w:lang w:eastAsia="ru-RU"/>
              </w:rPr>
              <w:t>Начисление налога на прибыль</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99-1</w:t>
            </w:r>
          </w:p>
          <w:p w:rsidR="00531E41" w:rsidRPr="008B4A14" w:rsidRDefault="00531E41"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99-2</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99-2</w:t>
            </w:r>
          </w:p>
          <w:p w:rsidR="00531E41" w:rsidRPr="008B4A14" w:rsidRDefault="00531E41"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68-3</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A2773E"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0,95</w:t>
            </w:r>
          </w:p>
        </w:tc>
      </w:tr>
      <w:tr w:rsidR="00A2773E" w:rsidRPr="009C7722" w:rsidTr="00780A28">
        <w:trPr>
          <w:trHeight w:val="624"/>
          <w:jc w:val="center"/>
        </w:trPr>
        <w:tc>
          <w:tcPr>
            <w:tcW w:w="5329"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531E41" w:rsidP="008B4A14">
            <w:pPr>
              <w:widowControl w:val="0"/>
              <w:spacing w:after="0" w:line="240" w:lineRule="auto"/>
              <w:rPr>
                <w:rFonts w:eastAsia="Batang"/>
                <w:i w:val="0"/>
                <w:sz w:val="28"/>
                <w:szCs w:val="28"/>
                <w:lang w:eastAsia="ru-RU"/>
              </w:rPr>
            </w:pPr>
            <w:r w:rsidRPr="008B4A14">
              <w:rPr>
                <w:rFonts w:eastAsia="Batang"/>
                <w:i w:val="0"/>
                <w:sz w:val="28"/>
                <w:szCs w:val="28"/>
                <w:lang w:eastAsia="ru-RU"/>
              </w:rPr>
              <w:t>Прибыль, подлежащая распределению</w:t>
            </w:r>
            <w:r w:rsidR="00D418E5" w:rsidRPr="008B4A14">
              <w:rPr>
                <w:rFonts w:eastAsia="Batang"/>
                <w:i w:val="0"/>
                <w:sz w:val="28"/>
                <w:szCs w:val="28"/>
                <w:lang w:eastAsia="ru-RU"/>
              </w:rPr>
              <w:t xml:space="preserve"> (заключительная </w:t>
            </w:r>
            <w:r w:rsidR="00D559EF" w:rsidRPr="008B4A14">
              <w:rPr>
                <w:rFonts w:eastAsia="Batang"/>
                <w:i w:val="0"/>
                <w:sz w:val="28"/>
                <w:szCs w:val="28"/>
                <w:lang w:eastAsia="ru-RU"/>
              </w:rPr>
              <w:t>обороты</w:t>
            </w:r>
            <w:r w:rsidR="00D418E5" w:rsidRPr="008B4A14">
              <w:rPr>
                <w:rFonts w:eastAsia="Batang"/>
                <w:i w:val="0"/>
                <w:sz w:val="28"/>
                <w:szCs w:val="28"/>
                <w:lang w:eastAsia="ru-RU"/>
              </w:rPr>
              <w:t>)</w:t>
            </w:r>
          </w:p>
        </w:tc>
        <w:tc>
          <w:tcPr>
            <w:tcW w:w="1276"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531E41"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99-1</w:t>
            </w:r>
          </w:p>
        </w:tc>
        <w:tc>
          <w:tcPr>
            <w:tcW w:w="1417"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8B4A14" w:rsidRDefault="00531E41"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84-1</w:t>
            </w:r>
          </w:p>
        </w:tc>
        <w:tc>
          <w:tcPr>
            <w:tcW w:w="1782" w:type="dxa"/>
            <w:tcBorders>
              <w:top w:val="single" w:sz="4" w:space="0" w:color="auto"/>
              <w:left w:val="single" w:sz="4" w:space="0" w:color="auto"/>
              <w:bottom w:val="single" w:sz="4" w:space="0" w:color="auto"/>
              <w:right w:val="single" w:sz="4" w:space="0" w:color="auto"/>
            </w:tcBorders>
            <w:shd w:val="clear" w:color="auto" w:fill="FFFFFF"/>
            <w:vAlign w:val="center"/>
          </w:tcPr>
          <w:p w:rsidR="00A2773E" w:rsidRPr="009C7722" w:rsidRDefault="00531E41" w:rsidP="00780A28">
            <w:pPr>
              <w:widowControl w:val="0"/>
              <w:spacing w:after="0" w:line="240" w:lineRule="auto"/>
              <w:jc w:val="center"/>
              <w:rPr>
                <w:rFonts w:eastAsia="Batang"/>
                <w:i w:val="0"/>
                <w:sz w:val="28"/>
                <w:szCs w:val="28"/>
                <w:lang w:eastAsia="ru-RU"/>
              </w:rPr>
            </w:pPr>
            <w:r w:rsidRPr="008B4A14">
              <w:rPr>
                <w:rFonts w:eastAsia="Batang"/>
                <w:i w:val="0"/>
                <w:sz w:val="28"/>
                <w:szCs w:val="28"/>
                <w:lang w:eastAsia="ru-RU"/>
              </w:rPr>
              <w:t>1 260 578,01</w:t>
            </w:r>
          </w:p>
        </w:tc>
      </w:tr>
    </w:tbl>
    <w:p w:rsidR="00153FB1" w:rsidRPr="009C7722" w:rsidRDefault="00153FB1" w:rsidP="00153FB1">
      <w:pPr>
        <w:pStyle w:val="point"/>
        <w:shd w:val="clear" w:color="auto" w:fill="FFFFFF"/>
        <w:rPr>
          <w:rFonts w:eastAsia="Verdana"/>
          <w:sz w:val="28"/>
          <w:szCs w:val="28"/>
        </w:rPr>
      </w:pPr>
      <w:r w:rsidRPr="009C7722">
        <w:rPr>
          <w:rFonts w:eastAsia="Verdana"/>
          <w:sz w:val="28"/>
          <w:szCs w:val="28"/>
        </w:rPr>
        <w:lastRenderedPageBreak/>
        <w:t>ПУП «</w:t>
      </w:r>
      <w:proofErr w:type="spellStart"/>
      <w:r w:rsidRPr="009C7722">
        <w:rPr>
          <w:rFonts w:eastAsia="Verdana"/>
          <w:sz w:val="28"/>
          <w:szCs w:val="28"/>
        </w:rPr>
        <w:t>Артезио</w:t>
      </w:r>
      <w:proofErr w:type="spellEnd"/>
      <w:r w:rsidRPr="009C7722">
        <w:rPr>
          <w:rFonts w:eastAsia="Verdana"/>
          <w:sz w:val="28"/>
          <w:szCs w:val="28"/>
        </w:rPr>
        <w:t xml:space="preserve">» имеет льготу по налогу на прибыль в соответствии с пунктом 27 Декрета Президента Республики Беларусь от 22 сентября 2005 г. № 12 «О парке высоких технологий» (в редакции Декрета Президента Республики Беларусь 21.12.2017 № 8), согласно которого резиденты Парка высоких технологий освобождаются от </w:t>
      </w:r>
      <w:r w:rsidRPr="009C7722">
        <w:rPr>
          <w:sz w:val="30"/>
          <w:szCs w:val="30"/>
        </w:rPr>
        <w:t>налога на прибыль [</w:t>
      </w:r>
      <w:r w:rsidR="003720E8" w:rsidRPr="009C7722">
        <w:rPr>
          <w:sz w:val="30"/>
          <w:szCs w:val="30"/>
        </w:rPr>
        <w:t>33</w:t>
      </w:r>
      <w:r w:rsidRPr="009C7722">
        <w:rPr>
          <w:sz w:val="30"/>
          <w:szCs w:val="30"/>
        </w:rPr>
        <w:t>].</w:t>
      </w:r>
    </w:p>
    <w:p w:rsidR="00153FB1" w:rsidRPr="009C7722" w:rsidRDefault="00153FB1" w:rsidP="00153FB1">
      <w:pPr>
        <w:shd w:val="clear" w:color="auto" w:fill="FFFFFF"/>
        <w:spacing w:after="0" w:line="240" w:lineRule="auto"/>
        <w:ind w:firstLine="567"/>
        <w:jc w:val="both"/>
        <w:rPr>
          <w:rFonts w:eastAsia="Times New Roman"/>
          <w:i w:val="0"/>
          <w:sz w:val="30"/>
          <w:szCs w:val="30"/>
          <w:lang w:eastAsia="ru-RU"/>
        </w:rPr>
      </w:pPr>
      <w:r w:rsidRPr="009C7722">
        <w:rPr>
          <w:rFonts w:eastAsia="Times New Roman"/>
          <w:i w:val="0"/>
          <w:sz w:val="30"/>
          <w:szCs w:val="30"/>
          <w:lang w:eastAsia="ru-RU"/>
        </w:rPr>
        <w:t>Независимо от налоговой льготы, у резидентов Парка высоких технологий облагаются налогом на прибыль по ставке 9 процентов:</w:t>
      </w:r>
    </w:p>
    <w:p w:rsidR="00153FB1" w:rsidRPr="009C7722" w:rsidRDefault="00153FB1" w:rsidP="00153FB1">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прибыль от отчуждения участником доли (части доли) в уставном фонде, пая (части пая) организации;</w:t>
      </w:r>
    </w:p>
    <w:p w:rsidR="00153FB1" w:rsidRPr="009C7722" w:rsidRDefault="00153FB1" w:rsidP="00153FB1">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прибыль от реализации предприятия как имущественного комплекса;</w:t>
      </w:r>
    </w:p>
    <w:p w:rsidR="00153FB1" w:rsidRPr="009C7722" w:rsidRDefault="00153FB1" w:rsidP="00153FB1">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прибыль, полученная от реализации (погашения) ценных бумаг;</w:t>
      </w:r>
    </w:p>
    <w:p w:rsidR="00153FB1" w:rsidRPr="009C7722" w:rsidRDefault="00153FB1" w:rsidP="00153FB1">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доходы в виде процентов за предоставление в пользование денежных средств.</w:t>
      </w:r>
    </w:p>
    <w:p w:rsidR="00153FB1" w:rsidRPr="009C7722" w:rsidRDefault="00153FB1" w:rsidP="00153FB1">
      <w:pPr>
        <w:widowControl w:val="0"/>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Доходы ПУП «</w:t>
      </w:r>
      <w:proofErr w:type="spellStart"/>
      <w:r w:rsidRPr="009C7722">
        <w:rPr>
          <w:rFonts w:eastAsia="Verdana"/>
          <w:i w:val="0"/>
          <w:sz w:val="28"/>
          <w:szCs w:val="28"/>
          <w:lang w:eastAsia="ru-RU"/>
        </w:rPr>
        <w:t>Артезио</w:t>
      </w:r>
      <w:proofErr w:type="spellEnd"/>
      <w:r w:rsidRPr="009C7722">
        <w:rPr>
          <w:rFonts w:eastAsia="Verdana"/>
          <w:i w:val="0"/>
          <w:sz w:val="28"/>
          <w:szCs w:val="28"/>
          <w:lang w:eastAsia="ru-RU"/>
        </w:rPr>
        <w:t>» в виде процентов за предоставление в пользование денежных средств на расчетном счете за 2018 г. составили 10,54 р., с которых предприятием начислен налог на прибыль по ставке 9 % в размере 0,95 р.</w:t>
      </w:r>
      <w:r w:rsidRPr="009C7722">
        <w:rPr>
          <w:rFonts w:ascii="Arial" w:hAnsi="Arial" w:cs="Arial"/>
          <w:sz w:val="30"/>
          <w:szCs w:val="30"/>
          <w:shd w:val="clear" w:color="auto" w:fill="FFFFFF"/>
        </w:rPr>
        <w:t xml:space="preserve"> </w:t>
      </w:r>
      <w:r w:rsidRPr="009C7722">
        <w:rPr>
          <w:rFonts w:eastAsia="Verdana"/>
          <w:i w:val="0"/>
          <w:sz w:val="28"/>
          <w:szCs w:val="28"/>
          <w:lang w:eastAsia="ru-RU"/>
        </w:rPr>
        <w:t>На сумму начисленного налога в бухгалтерском учете сделана соответствующая бухгалтерская запись (таблица 2.3), а в инспекцию Министерства по налогам и сборам Республики Беларусь представлена налоговая декларация (расчет) по налогу на прибыль (приложение П).</w:t>
      </w:r>
    </w:p>
    <w:p w:rsidR="00D3222A" w:rsidRPr="009C7722" w:rsidRDefault="00D3222A" w:rsidP="00D82FA5">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 xml:space="preserve">Под распределением прибыли понимается направление прибыли в бюджет и по статьям использования </w:t>
      </w:r>
      <w:r w:rsidR="005B03A1" w:rsidRPr="009C7722">
        <w:rPr>
          <w:rFonts w:ascii="Times New Roman" w:hAnsi="Times New Roman" w:cs="Times New Roman"/>
          <w:spacing w:val="0"/>
          <w:sz w:val="28"/>
          <w:szCs w:val="28"/>
        </w:rPr>
        <w:t>в организации</w:t>
      </w:r>
      <w:r w:rsidRPr="009C7722">
        <w:rPr>
          <w:rFonts w:ascii="Times New Roman" w:hAnsi="Times New Roman" w:cs="Times New Roman"/>
          <w:spacing w:val="0"/>
          <w:sz w:val="28"/>
          <w:szCs w:val="28"/>
        </w:rPr>
        <w:t xml:space="preserve">. Законодательно распределение прибыли регулируется в той ее части, которая поступает в бюджеты разных уровней в виде налогов и других обязательных платежей. Определение направлений расходования прибыли, остающейся в распоряжении </w:t>
      </w:r>
      <w:r w:rsidR="005B03A1" w:rsidRPr="009C7722">
        <w:rPr>
          <w:rFonts w:ascii="Times New Roman" w:hAnsi="Times New Roman" w:cs="Times New Roman"/>
          <w:spacing w:val="0"/>
          <w:sz w:val="28"/>
          <w:szCs w:val="28"/>
        </w:rPr>
        <w:t>организации</w:t>
      </w:r>
      <w:r w:rsidRPr="009C7722">
        <w:rPr>
          <w:rFonts w:ascii="Times New Roman" w:hAnsi="Times New Roman" w:cs="Times New Roman"/>
          <w:spacing w:val="0"/>
          <w:sz w:val="28"/>
          <w:szCs w:val="28"/>
        </w:rPr>
        <w:t>, структуры статей ее использо</w:t>
      </w:r>
      <w:r w:rsidRPr="009C7722">
        <w:rPr>
          <w:rFonts w:ascii="Times New Roman" w:hAnsi="Times New Roman" w:cs="Times New Roman"/>
          <w:spacing w:val="0"/>
          <w:sz w:val="28"/>
          <w:szCs w:val="28"/>
        </w:rPr>
        <w:softHyphen/>
        <w:t xml:space="preserve">вания находится в компетенции </w:t>
      </w:r>
      <w:r w:rsidR="005B03A1" w:rsidRPr="009C7722">
        <w:rPr>
          <w:rFonts w:ascii="Times New Roman" w:hAnsi="Times New Roman" w:cs="Times New Roman"/>
          <w:spacing w:val="0"/>
          <w:sz w:val="28"/>
          <w:szCs w:val="28"/>
        </w:rPr>
        <w:t>организации</w:t>
      </w:r>
      <w:r w:rsidRPr="009C7722">
        <w:rPr>
          <w:rFonts w:ascii="Times New Roman" w:hAnsi="Times New Roman" w:cs="Times New Roman"/>
          <w:spacing w:val="0"/>
          <w:sz w:val="28"/>
          <w:szCs w:val="28"/>
        </w:rPr>
        <w:t>.</w:t>
      </w:r>
    </w:p>
    <w:p w:rsidR="00D3222A" w:rsidRPr="009C7722" w:rsidRDefault="00D3222A" w:rsidP="00D82FA5">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Принципы распределения прибыли можн</w:t>
      </w:r>
      <w:r w:rsidR="005B03A1" w:rsidRPr="009C7722">
        <w:rPr>
          <w:rFonts w:ascii="Times New Roman" w:hAnsi="Times New Roman" w:cs="Times New Roman"/>
          <w:spacing w:val="0"/>
          <w:sz w:val="28"/>
          <w:szCs w:val="28"/>
        </w:rPr>
        <w:t>о сформулировать следующим обра</w:t>
      </w:r>
      <w:r w:rsidRPr="009C7722">
        <w:rPr>
          <w:rFonts w:ascii="Times New Roman" w:hAnsi="Times New Roman" w:cs="Times New Roman"/>
          <w:spacing w:val="0"/>
          <w:sz w:val="28"/>
          <w:szCs w:val="28"/>
        </w:rPr>
        <w:t>зом:</w:t>
      </w:r>
    </w:p>
    <w:p w:rsidR="00D3222A" w:rsidRPr="009C7722" w:rsidRDefault="00D3222A" w:rsidP="00D82FA5">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 xml:space="preserve">прибыль, получаемая </w:t>
      </w:r>
      <w:r w:rsidR="005B03A1" w:rsidRPr="009C7722">
        <w:rPr>
          <w:rFonts w:ascii="Times New Roman" w:hAnsi="Times New Roman" w:cs="Times New Roman"/>
          <w:spacing w:val="0"/>
          <w:sz w:val="28"/>
          <w:szCs w:val="28"/>
        </w:rPr>
        <w:t>организацией</w:t>
      </w:r>
      <w:r w:rsidRPr="009C7722">
        <w:rPr>
          <w:rFonts w:ascii="Times New Roman" w:hAnsi="Times New Roman" w:cs="Times New Roman"/>
          <w:spacing w:val="0"/>
          <w:sz w:val="28"/>
          <w:szCs w:val="28"/>
        </w:rPr>
        <w:t xml:space="preserve"> в результате производственно-хозяйст</w:t>
      </w:r>
      <w:r w:rsidRPr="009C7722">
        <w:rPr>
          <w:rFonts w:ascii="Times New Roman" w:hAnsi="Times New Roman" w:cs="Times New Roman"/>
          <w:spacing w:val="0"/>
          <w:sz w:val="28"/>
          <w:szCs w:val="28"/>
        </w:rPr>
        <w:softHyphen/>
        <w:t xml:space="preserve">венной и финансовой деятельности, распределяется между государством и </w:t>
      </w:r>
      <w:r w:rsidR="005B03A1" w:rsidRPr="009C7722">
        <w:rPr>
          <w:rFonts w:ascii="Times New Roman" w:hAnsi="Times New Roman" w:cs="Times New Roman"/>
          <w:spacing w:val="0"/>
          <w:sz w:val="28"/>
          <w:szCs w:val="28"/>
        </w:rPr>
        <w:t>организацией</w:t>
      </w:r>
      <w:r w:rsidRPr="009C7722">
        <w:rPr>
          <w:rFonts w:ascii="Times New Roman" w:hAnsi="Times New Roman" w:cs="Times New Roman"/>
          <w:spacing w:val="0"/>
          <w:sz w:val="28"/>
          <w:szCs w:val="28"/>
        </w:rPr>
        <w:t xml:space="preserve"> как хозяйствующим субъектом;</w:t>
      </w:r>
    </w:p>
    <w:p w:rsidR="00D3222A" w:rsidRPr="009C7722" w:rsidRDefault="00D3222A" w:rsidP="00D82FA5">
      <w:pPr>
        <w:pStyle w:val="132"/>
        <w:widowControl w:val="0"/>
        <w:numPr>
          <w:ilvl w:val="0"/>
          <w:numId w:val="30"/>
        </w:numPr>
        <w:shd w:val="clear" w:color="auto" w:fill="auto"/>
        <w:tabs>
          <w:tab w:val="left" w:pos="1014"/>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прибыль для государства поступает в соответствующие бюджеты в виде налогов и сборов, ставки которых не могут быть произвольно изменены. Состав и ставки налогов, порядок их исчисления и взносов в бюджет устанавливаются законо</w:t>
      </w:r>
      <w:r w:rsidRPr="009C7722">
        <w:rPr>
          <w:rFonts w:ascii="Times New Roman" w:hAnsi="Times New Roman" w:cs="Times New Roman"/>
          <w:spacing w:val="0"/>
          <w:sz w:val="28"/>
          <w:szCs w:val="28"/>
        </w:rPr>
        <w:softHyphen/>
        <w:t>дательно;</w:t>
      </w:r>
    </w:p>
    <w:p w:rsidR="00D3222A" w:rsidRPr="009C7722" w:rsidRDefault="00D3222A" w:rsidP="00D82FA5">
      <w:pPr>
        <w:pStyle w:val="132"/>
        <w:widowControl w:val="0"/>
        <w:numPr>
          <w:ilvl w:val="0"/>
          <w:numId w:val="30"/>
        </w:numPr>
        <w:shd w:val="clear" w:color="auto" w:fill="auto"/>
        <w:tabs>
          <w:tab w:val="left" w:pos="1014"/>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 xml:space="preserve">величина прибыли </w:t>
      </w:r>
      <w:r w:rsidR="005B03A1" w:rsidRPr="009C7722">
        <w:rPr>
          <w:rFonts w:ascii="Times New Roman" w:hAnsi="Times New Roman" w:cs="Times New Roman"/>
          <w:spacing w:val="0"/>
          <w:sz w:val="28"/>
          <w:szCs w:val="28"/>
        </w:rPr>
        <w:t>организации</w:t>
      </w:r>
      <w:r w:rsidRPr="009C7722">
        <w:rPr>
          <w:rFonts w:ascii="Times New Roman" w:hAnsi="Times New Roman" w:cs="Times New Roman"/>
          <w:spacing w:val="0"/>
          <w:sz w:val="28"/>
          <w:szCs w:val="28"/>
        </w:rPr>
        <w:t>, оставшейся в е</w:t>
      </w:r>
      <w:r w:rsidR="005B03A1" w:rsidRPr="009C7722">
        <w:rPr>
          <w:rFonts w:ascii="Times New Roman" w:hAnsi="Times New Roman" w:cs="Times New Roman"/>
          <w:spacing w:val="0"/>
          <w:sz w:val="28"/>
          <w:szCs w:val="28"/>
        </w:rPr>
        <w:t>е распоряжении после уп</w:t>
      </w:r>
      <w:r w:rsidRPr="009C7722">
        <w:rPr>
          <w:rFonts w:ascii="Times New Roman" w:hAnsi="Times New Roman" w:cs="Times New Roman"/>
          <w:spacing w:val="0"/>
          <w:sz w:val="28"/>
          <w:szCs w:val="28"/>
        </w:rPr>
        <w:t>латы налогов, не должна снижать е</w:t>
      </w:r>
      <w:r w:rsidR="005B03A1" w:rsidRPr="009C7722">
        <w:rPr>
          <w:rFonts w:ascii="Times New Roman" w:hAnsi="Times New Roman" w:cs="Times New Roman"/>
          <w:spacing w:val="0"/>
          <w:sz w:val="28"/>
          <w:szCs w:val="28"/>
        </w:rPr>
        <w:t>е</w:t>
      </w:r>
      <w:r w:rsidRPr="009C7722">
        <w:rPr>
          <w:rFonts w:ascii="Times New Roman" w:hAnsi="Times New Roman" w:cs="Times New Roman"/>
          <w:spacing w:val="0"/>
          <w:sz w:val="28"/>
          <w:szCs w:val="28"/>
        </w:rPr>
        <w:t xml:space="preserve"> заинтересованности в росте объема производ</w:t>
      </w:r>
      <w:r w:rsidRPr="009C7722">
        <w:rPr>
          <w:rFonts w:ascii="Times New Roman" w:hAnsi="Times New Roman" w:cs="Times New Roman"/>
          <w:spacing w:val="0"/>
          <w:sz w:val="28"/>
          <w:szCs w:val="28"/>
        </w:rPr>
        <w:softHyphen/>
        <w:t>ства и улучшении результатов производственно-хозяйственной и финансовой дея</w:t>
      </w:r>
      <w:r w:rsidRPr="009C7722">
        <w:rPr>
          <w:rFonts w:ascii="Times New Roman" w:hAnsi="Times New Roman" w:cs="Times New Roman"/>
          <w:spacing w:val="0"/>
          <w:sz w:val="28"/>
          <w:szCs w:val="28"/>
        </w:rPr>
        <w:softHyphen/>
        <w:t>тельности;</w:t>
      </w:r>
    </w:p>
    <w:p w:rsidR="00D3222A" w:rsidRPr="009C7722" w:rsidRDefault="00D3222A" w:rsidP="00D82FA5">
      <w:pPr>
        <w:pStyle w:val="132"/>
        <w:widowControl w:val="0"/>
        <w:numPr>
          <w:ilvl w:val="0"/>
          <w:numId w:val="30"/>
        </w:numPr>
        <w:shd w:val="clear" w:color="auto" w:fill="auto"/>
        <w:tabs>
          <w:tab w:val="left" w:pos="1014"/>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 xml:space="preserve">прибыль, остающаяся в распоряжении </w:t>
      </w:r>
      <w:r w:rsidR="005B03A1" w:rsidRPr="009C7722">
        <w:rPr>
          <w:rFonts w:ascii="Times New Roman" w:hAnsi="Times New Roman" w:cs="Times New Roman"/>
          <w:spacing w:val="0"/>
          <w:sz w:val="28"/>
          <w:szCs w:val="28"/>
        </w:rPr>
        <w:t>организации</w:t>
      </w:r>
      <w:r w:rsidRPr="009C7722">
        <w:rPr>
          <w:rFonts w:ascii="Times New Roman" w:hAnsi="Times New Roman" w:cs="Times New Roman"/>
          <w:spacing w:val="0"/>
          <w:sz w:val="28"/>
          <w:szCs w:val="28"/>
        </w:rPr>
        <w:t>, в первую очередь на</w:t>
      </w:r>
      <w:r w:rsidRPr="009C7722">
        <w:rPr>
          <w:rFonts w:ascii="Times New Roman" w:hAnsi="Times New Roman" w:cs="Times New Roman"/>
          <w:spacing w:val="0"/>
          <w:sz w:val="28"/>
          <w:szCs w:val="28"/>
        </w:rPr>
        <w:softHyphen/>
        <w:t>правляется на накопление, обеспечивающее е</w:t>
      </w:r>
      <w:r w:rsidR="005B03A1" w:rsidRPr="009C7722">
        <w:rPr>
          <w:rFonts w:ascii="Times New Roman" w:hAnsi="Times New Roman" w:cs="Times New Roman"/>
          <w:spacing w:val="0"/>
          <w:sz w:val="28"/>
          <w:szCs w:val="28"/>
        </w:rPr>
        <w:t>е</w:t>
      </w:r>
      <w:r w:rsidRPr="009C7722">
        <w:rPr>
          <w:rFonts w:ascii="Times New Roman" w:hAnsi="Times New Roman" w:cs="Times New Roman"/>
          <w:spacing w:val="0"/>
          <w:sz w:val="28"/>
          <w:szCs w:val="28"/>
        </w:rPr>
        <w:t xml:space="preserve"> дальнейше</w:t>
      </w:r>
      <w:r w:rsidR="005B03A1" w:rsidRPr="009C7722">
        <w:rPr>
          <w:rFonts w:ascii="Times New Roman" w:hAnsi="Times New Roman" w:cs="Times New Roman"/>
          <w:spacing w:val="0"/>
          <w:sz w:val="28"/>
          <w:szCs w:val="28"/>
        </w:rPr>
        <w:t>е</w:t>
      </w:r>
      <w:r w:rsidRPr="009C7722">
        <w:rPr>
          <w:rFonts w:ascii="Times New Roman" w:hAnsi="Times New Roman" w:cs="Times New Roman"/>
          <w:spacing w:val="0"/>
          <w:sz w:val="28"/>
          <w:szCs w:val="28"/>
        </w:rPr>
        <w:t xml:space="preserve"> развитие, и только в ос</w:t>
      </w:r>
      <w:r w:rsidRPr="009C7722">
        <w:rPr>
          <w:rFonts w:ascii="Times New Roman" w:hAnsi="Times New Roman" w:cs="Times New Roman"/>
          <w:spacing w:val="0"/>
          <w:sz w:val="28"/>
          <w:szCs w:val="28"/>
        </w:rPr>
        <w:softHyphen/>
        <w:t>тальной части – на потребление.</w:t>
      </w:r>
    </w:p>
    <w:p w:rsidR="00D3222A" w:rsidRPr="009C7722" w:rsidRDefault="001160EF" w:rsidP="00D82FA5">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Р</w:t>
      </w:r>
      <w:r w:rsidR="00D3222A" w:rsidRPr="009C7722">
        <w:rPr>
          <w:rFonts w:ascii="Times New Roman" w:hAnsi="Times New Roman" w:cs="Times New Roman"/>
          <w:spacing w:val="0"/>
          <w:sz w:val="28"/>
          <w:szCs w:val="28"/>
        </w:rPr>
        <w:t>аспределению подлежит чистая прибыль, т.</w:t>
      </w:r>
      <w:r w:rsidR="005B03A1" w:rsidRPr="009C7722">
        <w:rPr>
          <w:rFonts w:ascii="Times New Roman" w:hAnsi="Times New Roman" w:cs="Times New Roman"/>
          <w:spacing w:val="0"/>
          <w:sz w:val="28"/>
          <w:szCs w:val="28"/>
        </w:rPr>
        <w:t> </w:t>
      </w:r>
      <w:r w:rsidR="00D3222A" w:rsidRPr="009C7722">
        <w:rPr>
          <w:rFonts w:ascii="Times New Roman" w:hAnsi="Times New Roman" w:cs="Times New Roman"/>
          <w:spacing w:val="0"/>
          <w:sz w:val="28"/>
          <w:szCs w:val="28"/>
        </w:rPr>
        <w:t xml:space="preserve">е. прибыль, оставшаяся в распоряжении </w:t>
      </w:r>
      <w:r w:rsidRPr="009C7722">
        <w:rPr>
          <w:rFonts w:ascii="Times New Roman" w:hAnsi="Times New Roman" w:cs="Times New Roman"/>
          <w:spacing w:val="0"/>
          <w:sz w:val="28"/>
          <w:szCs w:val="28"/>
        </w:rPr>
        <w:t>организации</w:t>
      </w:r>
      <w:r w:rsidR="00D3222A" w:rsidRPr="009C7722">
        <w:rPr>
          <w:rFonts w:ascii="Times New Roman" w:hAnsi="Times New Roman" w:cs="Times New Roman"/>
          <w:spacing w:val="0"/>
          <w:sz w:val="28"/>
          <w:szCs w:val="28"/>
        </w:rPr>
        <w:t xml:space="preserve"> после уплаты налогов и других обязательных платежей. Из нее взыскиваются санк</w:t>
      </w:r>
      <w:r w:rsidR="00D3222A" w:rsidRPr="009C7722">
        <w:rPr>
          <w:rFonts w:ascii="Times New Roman" w:hAnsi="Times New Roman" w:cs="Times New Roman"/>
          <w:spacing w:val="0"/>
          <w:sz w:val="28"/>
          <w:szCs w:val="28"/>
        </w:rPr>
        <w:softHyphen/>
        <w:t xml:space="preserve">ции, уплачиваемые в бюджет и некоторые </w:t>
      </w:r>
      <w:r w:rsidR="00D3222A" w:rsidRPr="009C7722">
        <w:rPr>
          <w:rFonts w:ascii="Times New Roman" w:hAnsi="Times New Roman" w:cs="Times New Roman"/>
          <w:spacing w:val="0"/>
          <w:sz w:val="28"/>
          <w:szCs w:val="28"/>
        </w:rPr>
        <w:lastRenderedPageBreak/>
        <w:t>внебюджетные фонды.</w:t>
      </w:r>
    </w:p>
    <w:p w:rsidR="00763AC0" w:rsidRPr="009C7722" w:rsidRDefault="00763AC0" w:rsidP="00763AC0">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 xml:space="preserve">Для обобщения информации о наличии и движении сумм нераспределенной прибыли (непокрытого убытка) организации предназначен счет </w:t>
      </w:r>
      <w:r w:rsidRPr="009C7722">
        <w:rPr>
          <w:rFonts w:ascii="Times New Roman" w:hAnsi="Times New Roman" w:cs="Times New Roman"/>
          <w:spacing w:val="0"/>
          <w:sz w:val="28"/>
          <w:szCs w:val="28"/>
        </w:rPr>
        <w:br/>
        <w:t>84 «Нераспределенная прибыль (непокрытый убыток)».</w:t>
      </w:r>
    </w:p>
    <w:p w:rsidR="00763AC0" w:rsidRPr="009C7722" w:rsidRDefault="00763AC0" w:rsidP="00763AC0">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 xml:space="preserve">Аналитический учет по счету 84 «Нераспределенная прибыль (непокрытый убыток)» ведется таким образом, чтобы обеспечить получение информации по направлениям использования средств. </w:t>
      </w:r>
    </w:p>
    <w:p w:rsidR="00763AC0" w:rsidRPr="009C7722" w:rsidRDefault="00763AC0" w:rsidP="00763AC0">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Рабочим планом счетов ПУП «</w:t>
      </w:r>
      <w:proofErr w:type="spellStart"/>
      <w:r w:rsidRPr="009C7722">
        <w:rPr>
          <w:rFonts w:eastAsia="Verdana"/>
          <w:i w:val="0"/>
          <w:sz w:val="28"/>
          <w:szCs w:val="28"/>
          <w:lang w:eastAsia="ru-RU"/>
        </w:rPr>
        <w:t>Артезио</w:t>
      </w:r>
      <w:proofErr w:type="spellEnd"/>
      <w:r w:rsidRPr="009C7722">
        <w:rPr>
          <w:rFonts w:eastAsia="Verdana"/>
          <w:i w:val="0"/>
          <w:sz w:val="28"/>
          <w:szCs w:val="28"/>
          <w:lang w:eastAsia="ru-RU"/>
        </w:rPr>
        <w:t xml:space="preserve">» к счету 84 «Нераспределенная прибыль» предусмотрены следующие </w:t>
      </w:r>
      <w:proofErr w:type="spellStart"/>
      <w:r w:rsidRPr="009C7722">
        <w:rPr>
          <w:rFonts w:eastAsia="Verdana"/>
          <w:i w:val="0"/>
          <w:sz w:val="28"/>
          <w:szCs w:val="28"/>
          <w:lang w:eastAsia="ru-RU"/>
        </w:rPr>
        <w:t>субсчета</w:t>
      </w:r>
      <w:proofErr w:type="spellEnd"/>
      <w:r w:rsidRPr="009C7722">
        <w:rPr>
          <w:rFonts w:eastAsia="Verdana"/>
          <w:i w:val="0"/>
          <w:sz w:val="28"/>
          <w:szCs w:val="28"/>
          <w:lang w:eastAsia="ru-RU"/>
        </w:rPr>
        <w:t xml:space="preserve"> (приложение Б):</w:t>
      </w:r>
    </w:p>
    <w:p w:rsidR="00763AC0" w:rsidRPr="009C7722" w:rsidRDefault="00763AC0" w:rsidP="00763AC0">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84-1 «П</w:t>
      </w:r>
      <w:r w:rsidR="009F61ED" w:rsidRPr="009C7722">
        <w:rPr>
          <w:rFonts w:eastAsia="Verdana"/>
          <w:i w:val="0"/>
          <w:sz w:val="28"/>
          <w:szCs w:val="28"/>
          <w:lang w:eastAsia="ru-RU"/>
        </w:rPr>
        <w:t>рибыль, подлежащая распределению</w:t>
      </w:r>
      <w:r w:rsidRPr="009C7722">
        <w:rPr>
          <w:rFonts w:eastAsia="Verdana"/>
          <w:i w:val="0"/>
          <w:sz w:val="28"/>
          <w:szCs w:val="28"/>
          <w:lang w:eastAsia="ru-RU"/>
        </w:rPr>
        <w:t>»;</w:t>
      </w:r>
    </w:p>
    <w:p w:rsidR="00763AC0" w:rsidRPr="009C7722" w:rsidRDefault="00763AC0" w:rsidP="00763AC0">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84-2 «</w:t>
      </w:r>
      <w:r w:rsidR="009F61ED" w:rsidRPr="009C7722">
        <w:rPr>
          <w:rFonts w:eastAsia="Verdana"/>
          <w:i w:val="0"/>
          <w:sz w:val="28"/>
          <w:szCs w:val="28"/>
          <w:lang w:eastAsia="ru-RU"/>
        </w:rPr>
        <w:t>Убыток, подлежащий покрытию</w:t>
      </w:r>
      <w:r w:rsidRPr="009C7722">
        <w:rPr>
          <w:rFonts w:eastAsia="Verdana"/>
          <w:i w:val="0"/>
          <w:sz w:val="28"/>
          <w:szCs w:val="28"/>
          <w:lang w:eastAsia="ru-RU"/>
        </w:rPr>
        <w:t>»;</w:t>
      </w:r>
    </w:p>
    <w:p w:rsidR="00763AC0" w:rsidRPr="009C7722" w:rsidRDefault="00763AC0" w:rsidP="00763AC0">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84-3 «</w:t>
      </w:r>
      <w:r w:rsidR="009F61ED" w:rsidRPr="009C7722">
        <w:rPr>
          <w:rFonts w:eastAsia="Verdana"/>
          <w:i w:val="0"/>
          <w:sz w:val="28"/>
          <w:szCs w:val="28"/>
          <w:lang w:eastAsia="ru-RU"/>
        </w:rPr>
        <w:t>Нераспределенная прибыль в обращении</w:t>
      </w:r>
      <w:r w:rsidRPr="009C7722">
        <w:rPr>
          <w:rFonts w:eastAsia="Verdana"/>
          <w:i w:val="0"/>
          <w:sz w:val="28"/>
          <w:szCs w:val="28"/>
          <w:lang w:eastAsia="ru-RU"/>
        </w:rPr>
        <w:t>»;</w:t>
      </w:r>
    </w:p>
    <w:p w:rsidR="00763AC0" w:rsidRPr="009C7722" w:rsidRDefault="00763AC0" w:rsidP="00763AC0">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84-4 «</w:t>
      </w:r>
      <w:proofErr w:type="gramStart"/>
      <w:r w:rsidR="009F61ED" w:rsidRPr="009C7722">
        <w:rPr>
          <w:rFonts w:eastAsia="Verdana"/>
          <w:i w:val="0"/>
          <w:sz w:val="28"/>
          <w:szCs w:val="28"/>
          <w:lang w:eastAsia="ru-RU"/>
        </w:rPr>
        <w:t>Нераспределенная прибыль</w:t>
      </w:r>
      <w:proofErr w:type="gramEnd"/>
      <w:r w:rsidR="009F61ED" w:rsidRPr="009C7722">
        <w:rPr>
          <w:rFonts w:eastAsia="Verdana"/>
          <w:i w:val="0"/>
          <w:sz w:val="28"/>
          <w:szCs w:val="28"/>
          <w:lang w:eastAsia="ru-RU"/>
        </w:rPr>
        <w:t xml:space="preserve"> использованная</w:t>
      </w:r>
      <w:r w:rsidRPr="009C7722">
        <w:rPr>
          <w:rFonts w:eastAsia="Verdana"/>
          <w:i w:val="0"/>
          <w:sz w:val="28"/>
          <w:szCs w:val="28"/>
          <w:lang w:eastAsia="ru-RU"/>
        </w:rPr>
        <w:t>»;</w:t>
      </w:r>
    </w:p>
    <w:p w:rsidR="00763AC0" w:rsidRPr="009C7722" w:rsidRDefault="00763AC0" w:rsidP="00763AC0">
      <w:pPr>
        <w:widowControl w:val="0"/>
        <w:numPr>
          <w:ilvl w:val="0"/>
          <w:numId w:val="30"/>
        </w:numPr>
        <w:tabs>
          <w:tab w:val="left" w:pos="922"/>
        </w:tabs>
        <w:spacing w:after="0" w:line="240" w:lineRule="auto"/>
        <w:ind w:firstLine="709"/>
        <w:jc w:val="both"/>
        <w:rPr>
          <w:rFonts w:eastAsia="Verdana"/>
          <w:i w:val="0"/>
          <w:sz w:val="28"/>
          <w:szCs w:val="28"/>
          <w:lang w:eastAsia="ru-RU"/>
        </w:rPr>
      </w:pPr>
      <w:r w:rsidRPr="009C7722">
        <w:rPr>
          <w:rFonts w:eastAsia="Verdana"/>
          <w:i w:val="0"/>
          <w:sz w:val="28"/>
          <w:szCs w:val="28"/>
          <w:lang w:eastAsia="ru-RU"/>
        </w:rPr>
        <w:t>84-5 «</w:t>
      </w:r>
      <w:r w:rsidR="00700D2E" w:rsidRPr="009C7722">
        <w:rPr>
          <w:rFonts w:eastAsia="Verdana"/>
          <w:i w:val="0"/>
          <w:sz w:val="28"/>
          <w:szCs w:val="28"/>
          <w:lang w:eastAsia="ru-RU"/>
        </w:rPr>
        <w:t>Фонд нако</w:t>
      </w:r>
      <w:r w:rsidR="009F61ED" w:rsidRPr="009C7722">
        <w:rPr>
          <w:rFonts w:eastAsia="Verdana"/>
          <w:i w:val="0"/>
          <w:sz w:val="28"/>
          <w:szCs w:val="28"/>
          <w:lang w:eastAsia="ru-RU"/>
        </w:rPr>
        <w:t>пления</w:t>
      </w:r>
      <w:r w:rsidRPr="009C7722">
        <w:rPr>
          <w:rFonts w:eastAsia="Verdana"/>
          <w:i w:val="0"/>
          <w:sz w:val="28"/>
          <w:szCs w:val="28"/>
          <w:lang w:eastAsia="ru-RU"/>
        </w:rPr>
        <w:t>»</w:t>
      </w:r>
      <w:r w:rsidR="009F61ED" w:rsidRPr="009C7722">
        <w:rPr>
          <w:rFonts w:eastAsia="Verdana"/>
          <w:i w:val="0"/>
          <w:sz w:val="28"/>
          <w:szCs w:val="28"/>
          <w:lang w:eastAsia="ru-RU"/>
        </w:rPr>
        <w:t>.</w:t>
      </w:r>
    </w:p>
    <w:p w:rsidR="00DF6989" w:rsidRPr="009C7722" w:rsidRDefault="00DF6989" w:rsidP="00DF6989">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На основании данных карточки «Анализ счета 84» в таблице 2.4 рассмотрим порядок формирования и отражения на счетах бухгалтерского учета нераспределенной прибыли ПУП «</w:t>
      </w:r>
      <w:proofErr w:type="spellStart"/>
      <w:r w:rsidRPr="009C7722">
        <w:rPr>
          <w:rFonts w:eastAsia="Verdana"/>
          <w:i w:val="0"/>
          <w:sz w:val="28"/>
          <w:szCs w:val="28"/>
          <w:lang w:eastAsia="ru-RU"/>
        </w:rPr>
        <w:t>Артезио</w:t>
      </w:r>
      <w:proofErr w:type="spellEnd"/>
      <w:r w:rsidRPr="009C7722">
        <w:rPr>
          <w:rFonts w:eastAsia="Verdana"/>
          <w:i w:val="0"/>
          <w:sz w:val="28"/>
          <w:szCs w:val="28"/>
          <w:lang w:eastAsia="ru-RU"/>
        </w:rPr>
        <w:t xml:space="preserve">» за 2018 г. (приложения </w:t>
      </w:r>
      <w:r w:rsidR="00153FB1" w:rsidRPr="009C7722">
        <w:rPr>
          <w:rFonts w:eastAsia="Verdana"/>
          <w:i w:val="0"/>
          <w:sz w:val="28"/>
          <w:szCs w:val="28"/>
          <w:lang w:eastAsia="ru-RU"/>
        </w:rPr>
        <w:t>Р</w:t>
      </w:r>
      <w:r w:rsidRPr="009C7722">
        <w:rPr>
          <w:rFonts w:eastAsia="Verdana"/>
          <w:i w:val="0"/>
          <w:sz w:val="28"/>
          <w:szCs w:val="28"/>
          <w:lang w:eastAsia="ru-RU"/>
        </w:rPr>
        <w:t>).</w:t>
      </w:r>
    </w:p>
    <w:p w:rsidR="00D3222A" w:rsidRPr="009C7722" w:rsidRDefault="00D3222A" w:rsidP="006F0668">
      <w:pPr>
        <w:spacing w:after="0" w:line="240" w:lineRule="auto"/>
        <w:rPr>
          <w:rFonts w:eastAsia="Verdana"/>
          <w:i w:val="0"/>
          <w:sz w:val="28"/>
          <w:szCs w:val="28"/>
        </w:rPr>
      </w:pPr>
    </w:p>
    <w:p w:rsidR="006F0668" w:rsidRPr="009C7722" w:rsidRDefault="006F0668" w:rsidP="006F0668">
      <w:pPr>
        <w:widowControl w:val="0"/>
        <w:spacing w:after="0" w:line="240" w:lineRule="auto"/>
        <w:ind w:firstLine="709"/>
        <w:jc w:val="both"/>
        <w:rPr>
          <w:rFonts w:eastAsia="Verdana"/>
          <w:i w:val="0"/>
          <w:sz w:val="28"/>
          <w:szCs w:val="28"/>
          <w:lang w:eastAsia="ru-RU"/>
        </w:rPr>
      </w:pPr>
      <w:r w:rsidRPr="009C7722">
        <w:rPr>
          <w:rFonts w:eastAsia="Verdana"/>
          <w:i w:val="0"/>
          <w:sz w:val="28"/>
          <w:szCs w:val="28"/>
          <w:lang w:eastAsia="ru-RU"/>
        </w:rPr>
        <w:t xml:space="preserve">Таблица 2.4 – </w:t>
      </w:r>
      <w:r w:rsidR="004A27A7" w:rsidRPr="009C7722">
        <w:rPr>
          <w:rFonts w:eastAsia="Verdana"/>
          <w:i w:val="0"/>
          <w:sz w:val="28"/>
          <w:szCs w:val="28"/>
          <w:lang w:eastAsia="ru-RU"/>
        </w:rPr>
        <w:t>Хозяйственные операции по формированию</w:t>
      </w:r>
      <w:r w:rsidRPr="009C7722">
        <w:rPr>
          <w:rFonts w:eastAsia="Verdana"/>
          <w:i w:val="0"/>
          <w:sz w:val="28"/>
          <w:szCs w:val="28"/>
          <w:lang w:eastAsia="ru-RU"/>
        </w:rPr>
        <w:t xml:space="preserve"> нераспределенной прибыли ПУП «</w:t>
      </w:r>
      <w:proofErr w:type="spellStart"/>
      <w:r w:rsidRPr="009C7722">
        <w:rPr>
          <w:rFonts w:eastAsia="Verdana"/>
          <w:i w:val="0"/>
          <w:sz w:val="28"/>
          <w:szCs w:val="28"/>
          <w:lang w:eastAsia="ru-RU"/>
        </w:rPr>
        <w:t>Артезио</w:t>
      </w:r>
      <w:proofErr w:type="spellEnd"/>
      <w:r w:rsidRPr="009C7722">
        <w:rPr>
          <w:rFonts w:eastAsia="Verdana"/>
          <w:i w:val="0"/>
          <w:sz w:val="28"/>
          <w:szCs w:val="28"/>
          <w:lang w:eastAsia="ru-RU"/>
        </w:rPr>
        <w:t>» за 2018 г.</w:t>
      </w:r>
    </w:p>
    <w:p w:rsidR="006F0668" w:rsidRPr="009C7722" w:rsidRDefault="006F0668" w:rsidP="004A27A7">
      <w:pPr>
        <w:widowControl w:val="0"/>
        <w:spacing w:after="0" w:line="240" w:lineRule="auto"/>
        <w:jc w:val="both"/>
        <w:rPr>
          <w:rFonts w:eastAsia="Verdana"/>
          <w:i w:val="0"/>
          <w:sz w:val="28"/>
          <w:szCs w:val="28"/>
        </w:rPr>
      </w:pPr>
    </w:p>
    <w:tbl>
      <w:tblPr>
        <w:tblW w:w="9816" w:type="dxa"/>
        <w:jc w:val="center"/>
        <w:tblLayout w:type="fixed"/>
        <w:tblCellMar>
          <w:left w:w="10" w:type="dxa"/>
          <w:right w:w="10" w:type="dxa"/>
        </w:tblCellMar>
        <w:tblLook w:val="0000" w:firstRow="0" w:lastRow="0" w:firstColumn="0" w:lastColumn="0" w:noHBand="0" w:noVBand="0"/>
      </w:tblPr>
      <w:tblGrid>
        <w:gridCol w:w="5477"/>
        <w:gridCol w:w="1559"/>
        <w:gridCol w:w="1134"/>
        <w:gridCol w:w="1646"/>
      </w:tblGrid>
      <w:tr w:rsidR="00D3222A" w:rsidRPr="009C7722" w:rsidTr="00700D2E">
        <w:trPr>
          <w:trHeight w:val="533"/>
          <w:jc w:val="center"/>
        </w:trPr>
        <w:tc>
          <w:tcPr>
            <w:tcW w:w="5477" w:type="dxa"/>
            <w:vMerge w:val="restart"/>
            <w:tcBorders>
              <w:top w:val="single" w:sz="4" w:space="0" w:color="auto"/>
              <w:left w:val="single" w:sz="4" w:space="0" w:color="auto"/>
              <w:right w:val="single" w:sz="4" w:space="0" w:color="auto"/>
            </w:tcBorders>
            <w:shd w:val="clear" w:color="auto" w:fill="FFFFFF"/>
            <w:vAlign w:val="center"/>
          </w:tcPr>
          <w:p w:rsidR="00D3222A" w:rsidRPr="009C7722" w:rsidRDefault="00D3222A" w:rsidP="00D82FA5">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Содержание хозяйственных операций</w:t>
            </w:r>
          </w:p>
        </w:tc>
        <w:tc>
          <w:tcPr>
            <w:tcW w:w="2693"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rsidR="00D3222A" w:rsidRPr="009C7722" w:rsidRDefault="00700D2E" w:rsidP="00D82FA5">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Корреспонди</w:t>
            </w:r>
            <w:r w:rsidR="00D3222A" w:rsidRPr="009C7722">
              <w:rPr>
                <w:rFonts w:ascii="Times New Roman" w:hAnsi="Times New Roman"/>
                <w:sz w:val="28"/>
                <w:szCs w:val="28"/>
              </w:rPr>
              <w:t>рующие счета</w:t>
            </w:r>
          </w:p>
        </w:tc>
        <w:tc>
          <w:tcPr>
            <w:tcW w:w="1646" w:type="dxa"/>
            <w:vMerge w:val="restart"/>
            <w:tcBorders>
              <w:top w:val="single" w:sz="4" w:space="0" w:color="auto"/>
              <w:left w:val="single" w:sz="4" w:space="0" w:color="auto"/>
              <w:right w:val="single" w:sz="4" w:space="0" w:color="auto"/>
            </w:tcBorders>
            <w:shd w:val="clear" w:color="auto" w:fill="FFFFFF"/>
            <w:vAlign w:val="center"/>
          </w:tcPr>
          <w:p w:rsidR="00D3222A" w:rsidRPr="009C7722" w:rsidRDefault="00D3222A" w:rsidP="00D82FA5">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 xml:space="preserve">Сумма, </w:t>
            </w:r>
            <w:r w:rsidR="00427852" w:rsidRPr="009C7722">
              <w:rPr>
                <w:rFonts w:ascii="Times New Roman" w:hAnsi="Times New Roman"/>
                <w:sz w:val="28"/>
                <w:szCs w:val="28"/>
              </w:rPr>
              <w:t>р.</w:t>
            </w:r>
          </w:p>
        </w:tc>
      </w:tr>
      <w:tr w:rsidR="00D3222A" w:rsidRPr="009C7722" w:rsidTr="00700D2E">
        <w:trPr>
          <w:trHeight w:val="269"/>
          <w:jc w:val="center"/>
        </w:trPr>
        <w:tc>
          <w:tcPr>
            <w:tcW w:w="5477" w:type="dxa"/>
            <w:vMerge/>
            <w:tcBorders>
              <w:left w:val="single" w:sz="4" w:space="0" w:color="auto"/>
              <w:bottom w:val="single" w:sz="4" w:space="0" w:color="auto"/>
              <w:right w:val="single" w:sz="4" w:space="0" w:color="auto"/>
            </w:tcBorders>
            <w:shd w:val="clear" w:color="auto" w:fill="FFFFFF"/>
            <w:vAlign w:val="center"/>
          </w:tcPr>
          <w:p w:rsidR="00D3222A" w:rsidRPr="009C7722" w:rsidRDefault="00D3222A" w:rsidP="00D82FA5">
            <w:pPr>
              <w:pStyle w:val="2a"/>
              <w:shd w:val="clear" w:color="auto" w:fill="auto"/>
              <w:spacing w:line="240" w:lineRule="auto"/>
              <w:jc w:val="center"/>
              <w:rPr>
                <w:rFonts w:ascii="Times New Roman" w:hAnsi="Times New Roman"/>
                <w:sz w:val="28"/>
                <w:szCs w:val="28"/>
              </w:rPr>
            </w:pP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D3222A" w:rsidRPr="009C7722" w:rsidRDefault="00D3222A" w:rsidP="00D82FA5">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дебет</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D3222A" w:rsidRPr="009C7722" w:rsidRDefault="00D3222A" w:rsidP="00D82FA5">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кредит</w:t>
            </w:r>
          </w:p>
        </w:tc>
        <w:tc>
          <w:tcPr>
            <w:tcW w:w="1646" w:type="dxa"/>
            <w:vMerge/>
            <w:tcBorders>
              <w:left w:val="single" w:sz="4" w:space="0" w:color="auto"/>
              <w:bottom w:val="single" w:sz="4" w:space="0" w:color="auto"/>
              <w:right w:val="single" w:sz="4" w:space="0" w:color="auto"/>
            </w:tcBorders>
            <w:shd w:val="clear" w:color="auto" w:fill="FFFFFF"/>
            <w:vAlign w:val="center"/>
          </w:tcPr>
          <w:p w:rsidR="00D3222A" w:rsidRPr="009C7722" w:rsidRDefault="00D3222A" w:rsidP="00D82FA5">
            <w:pPr>
              <w:pStyle w:val="2a"/>
              <w:shd w:val="clear" w:color="auto" w:fill="auto"/>
              <w:spacing w:line="240" w:lineRule="auto"/>
              <w:jc w:val="center"/>
              <w:rPr>
                <w:rFonts w:ascii="Times New Roman" w:hAnsi="Times New Roman"/>
                <w:sz w:val="28"/>
                <w:szCs w:val="28"/>
              </w:rPr>
            </w:pPr>
          </w:p>
        </w:tc>
      </w:tr>
      <w:tr w:rsidR="00A37129" w:rsidRPr="009C7722" w:rsidTr="00780A28">
        <w:trPr>
          <w:trHeight w:val="518"/>
          <w:jc w:val="center"/>
        </w:trPr>
        <w:tc>
          <w:tcPr>
            <w:tcW w:w="5477"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FC67FB" w:rsidP="00780A28">
            <w:pPr>
              <w:pStyle w:val="2a"/>
              <w:shd w:val="clear" w:color="auto" w:fill="auto"/>
              <w:spacing w:line="240" w:lineRule="auto"/>
              <w:rPr>
                <w:rFonts w:ascii="Times New Roman" w:hAnsi="Times New Roman"/>
                <w:sz w:val="28"/>
                <w:szCs w:val="28"/>
              </w:rPr>
            </w:pPr>
            <w:proofErr w:type="spellStart"/>
            <w:r w:rsidRPr="009C7722">
              <w:rPr>
                <w:rFonts w:ascii="Times New Roman" w:hAnsi="Times New Roman"/>
                <w:sz w:val="28"/>
                <w:szCs w:val="28"/>
              </w:rPr>
              <w:t>С</w:t>
            </w:r>
            <w:r w:rsidR="003C450A" w:rsidRPr="009C7722">
              <w:rPr>
                <w:rFonts w:ascii="Times New Roman" w:hAnsi="Times New Roman"/>
                <w:sz w:val="28"/>
                <w:szCs w:val="28"/>
              </w:rPr>
              <w:t>торно</w:t>
            </w:r>
            <w:proofErr w:type="spellEnd"/>
            <w:r w:rsidR="003C450A" w:rsidRPr="009C7722">
              <w:rPr>
                <w:rFonts w:ascii="Times New Roman" w:hAnsi="Times New Roman"/>
                <w:sz w:val="28"/>
                <w:szCs w:val="28"/>
              </w:rPr>
              <w:t xml:space="preserve"> </w:t>
            </w:r>
            <w:r w:rsidRPr="009C7722">
              <w:rPr>
                <w:rFonts w:ascii="Times New Roman" w:hAnsi="Times New Roman"/>
                <w:sz w:val="28"/>
                <w:szCs w:val="28"/>
              </w:rPr>
              <w:t xml:space="preserve">излишне начисленной суммы амортизационных отчислений </w:t>
            </w:r>
            <w:r w:rsidR="003C450A" w:rsidRPr="009C7722">
              <w:rPr>
                <w:rFonts w:ascii="Times New Roman" w:hAnsi="Times New Roman"/>
                <w:sz w:val="28"/>
                <w:szCs w:val="28"/>
              </w:rPr>
              <w:t>основных средств</w:t>
            </w:r>
            <w:r w:rsidR="00AE6773" w:rsidRPr="009C7722">
              <w:rPr>
                <w:rFonts w:ascii="Times New Roman" w:hAnsi="Times New Roman"/>
                <w:sz w:val="28"/>
                <w:szCs w:val="28"/>
              </w:rPr>
              <w:t xml:space="preserve"> прошлого периода</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84-1</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02-1</w:t>
            </w:r>
          </w:p>
        </w:tc>
        <w:tc>
          <w:tcPr>
            <w:tcW w:w="1646"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6,84</w:t>
            </w:r>
          </w:p>
        </w:tc>
      </w:tr>
      <w:tr w:rsidR="00A37129" w:rsidRPr="009C7722" w:rsidTr="00780A28">
        <w:trPr>
          <w:trHeight w:val="518"/>
          <w:jc w:val="center"/>
        </w:trPr>
        <w:tc>
          <w:tcPr>
            <w:tcW w:w="5477"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31139C" w:rsidP="00780A28">
            <w:pPr>
              <w:pStyle w:val="2a"/>
              <w:shd w:val="clear" w:color="auto" w:fill="auto"/>
              <w:spacing w:line="240" w:lineRule="auto"/>
              <w:rPr>
                <w:rFonts w:ascii="Times New Roman" w:hAnsi="Times New Roman"/>
                <w:sz w:val="28"/>
                <w:szCs w:val="28"/>
              </w:rPr>
            </w:pPr>
            <w:r w:rsidRPr="009C7722">
              <w:rPr>
                <w:rFonts w:ascii="Times New Roman" w:hAnsi="Times New Roman"/>
                <w:sz w:val="28"/>
                <w:szCs w:val="28"/>
              </w:rPr>
              <w:t>Исправление ошибок прошлых лет (не учтены общехозяйственные расходы)</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84-1</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60-2</w:t>
            </w:r>
          </w:p>
        </w:tc>
        <w:tc>
          <w:tcPr>
            <w:tcW w:w="1646"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27,95</w:t>
            </w:r>
          </w:p>
        </w:tc>
      </w:tr>
      <w:tr w:rsidR="00A37129" w:rsidRPr="009C7722" w:rsidTr="00780A28">
        <w:trPr>
          <w:trHeight w:val="518"/>
          <w:jc w:val="center"/>
        </w:trPr>
        <w:tc>
          <w:tcPr>
            <w:tcW w:w="5477"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4B34B8" w:rsidP="00780A28">
            <w:pPr>
              <w:pStyle w:val="2a"/>
              <w:shd w:val="clear" w:color="auto" w:fill="auto"/>
              <w:spacing w:line="240" w:lineRule="auto"/>
              <w:rPr>
                <w:rFonts w:ascii="Times New Roman" w:hAnsi="Times New Roman"/>
                <w:sz w:val="28"/>
                <w:szCs w:val="28"/>
              </w:rPr>
            </w:pPr>
            <w:proofErr w:type="spellStart"/>
            <w:r w:rsidRPr="009C7722">
              <w:rPr>
                <w:rFonts w:ascii="Times New Roman" w:hAnsi="Times New Roman"/>
                <w:sz w:val="28"/>
                <w:szCs w:val="28"/>
              </w:rPr>
              <w:t>Доначислен</w:t>
            </w:r>
            <w:proofErr w:type="spellEnd"/>
            <w:r w:rsidRPr="009C7722">
              <w:rPr>
                <w:rFonts w:ascii="Times New Roman" w:hAnsi="Times New Roman"/>
                <w:sz w:val="28"/>
                <w:szCs w:val="28"/>
              </w:rPr>
              <w:t xml:space="preserve"> подоходный налог прошлого </w:t>
            </w:r>
            <w:r w:rsidR="00AE6773" w:rsidRPr="009C7722">
              <w:rPr>
                <w:rFonts w:ascii="Times New Roman" w:hAnsi="Times New Roman"/>
                <w:sz w:val="28"/>
                <w:szCs w:val="28"/>
              </w:rPr>
              <w:t>периода</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84-1</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68-4</w:t>
            </w:r>
          </w:p>
        </w:tc>
        <w:tc>
          <w:tcPr>
            <w:tcW w:w="1646"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14,86</w:t>
            </w:r>
          </w:p>
        </w:tc>
      </w:tr>
      <w:tr w:rsidR="00D3222A" w:rsidRPr="009C7722" w:rsidTr="00780A28">
        <w:trPr>
          <w:trHeight w:val="269"/>
          <w:jc w:val="center"/>
        </w:trPr>
        <w:tc>
          <w:tcPr>
            <w:tcW w:w="5477" w:type="dxa"/>
            <w:tcBorders>
              <w:top w:val="single" w:sz="4" w:space="0" w:color="auto"/>
              <w:left w:val="single" w:sz="4" w:space="0" w:color="auto"/>
              <w:bottom w:val="single" w:sz="4" w:space="0" w:color="auto"/>
              <w:right w:val="single" w:sz="4" w:space="0" w:color="auto"/>
            </w:tcBorders>
            <w:shd w:val="clear" w:color="auto" w:fill="FFFFFF"/>
            <w:vAlign w:val="center"/>
          </w:tcPr>
          <w:p w:rsidR="00D3222A" w:rsidRPr="009C7722" w:rsidRDefault="004B34B8" w:rsidP="00780A28">
            <w:pPr>
              <w:pStyle w:val="2a"/>
              <w:shd w:val="clear" w:color="auto" w:fill="auto"/>
              <w:spacing w:line="240" w:lineRule="auto"/>
              <w:rPr>
                <w:rFonts w:ascii="Times New Roman" w:hAnsi="Times New Roman"/>
                <w:sz w:val="28"/>
                <w:szCs w:val="28"/>
              </w:rPr>
            </w:pPr>
            <w:proofErr w:type="spellStart"/>
            <w:r w:rsidRPr="009C7722">
              <w:rPr>
                <w:rFonts w:ascii="Times New Roman" w:hAnsi="Times New Roman"/>
                <w:sz w:val="28"/>
                <w:szCs w:val="28"/>
              </w:rPr>
              <w:t>Доначислены</w:t>
            </w:r>
            <w:proofErr w:type="spellEnd"/>
            <w:r w:rsidR="009A7CC5" w:rsidRPr="009C7722">
              <w:rPr>
                <w:rFonts w:ascii="Times New Roman" w:hAnsi="Times New Roman"/>
                <w:sz w:val="28"/>
                <w:szCs w:val="28"/>
              </w:rPr>
              <w:t xml:space="preserve"> отчислени</w:t>
            </w:r>
            <w:r w:rsidRPr="009C7722">
              <w:rPr>
                <w:rFonts w:ascii="Times New Roman" w:hAnsi="Times New Roman"/>
                <w:sz w:val="28"/>
                <w:szCs w:val="28"/>
              </w:rPr>
              <w:t>я</w:t>
            </w:r>
            <w:r w:rsidR="00FC67FB" w:rsidRPr="009C7722">
              <w:rPr>
                <w:rFonts w:ascii="Times New Roman" w:hAnsi="Times New Roman"/>
                <w:sz w:val="28"/>
                <w:szCs w:val="28"/>
              </w:rPr>
              <w:t xml:space="preserve"> в Фонд социальной защиты населения</w:t>
            </w:r>
            <w:r w:rsidR="00FD7610" w:rsidRPr="009C7722">
              <w:rPr>
                <w:rFonts w:ascii="Times New Roman" w:hAnsi="Times New Roman"/>
                <w:sz w:val="28"/>
                <w:szCs w:val="28"/>
              </w:rPr>
              <w:t xml:space="preserve"> прошл</w:t>
            </w:r>
            <w:r w:rsidRPr="009C7722">
              <w:rPr>
                <w:rFonts w:ascii="Times New Roman" w:hAnsi="Times New Roman"/>
                <w:sz w:val="28"/>
                <w:szCs w:val="28"/>
              </w:rPr>
              <w:t>ого</w:t>
            </w:r>
            <w:r w:rsidR="00FD7610" w:rsidRPr="009C7722">
              <w:rPr>
                <w:rFonts w:ascii="Times New Roman" w:hAnsi="Times New Roman"/>
                <w:sz w:val="28"/>
                <w:szCs w:val="28"/>
              </w:rPr>
              <w:t xml:space="preserve"> </w:t>
            </w:r>
            <w:r w:rsidR="00AE6773" w:rsidRPr="009C7722">
              <w:rPr>
                <w:rFonts w:ascii="Times New Roman" w:hAnsi="Times New Roman"/>
                <w:sz w:val="28"/>
                <w:szCs w:val="28"/>
              </w:rPr>
              <w:t>периода</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D3222A"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84-1</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D3222A"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69-1</w:t>
            </w:r>
          </w:p>
        </w:tc>
        <w:tc>
          <w:tcPr>
            <w:tcW w:w="1646" w:type="dxa"/>
            <w:tcBorders>
              <w:top w:val="single" w:sz="4" w:space="0" w:color="auto"/>
              <w:left w:val="single" w:sz="4" w:space="0" w:color="auto"/>
              <w:bottom w:val="single" w:sz="4" w:space="0" w:color="auto"/>
              <w:right w:val="single" w:sz="4" w:space="0" w:color="auto"/>
            </w:tcBorders>
            <w:shd w:val="clear" w:color="auto" w:fill="FFFFFF"/>
            <w:vAlign w:val="center"/>
          </w:tcPr>
          <w:p w:rsidR="00D3222A"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1 673,93</w:t>
            </w:r>
          </w:p>
        </w:tc>
      </w:tr>
      <w:tr w:rsidR="00D3222A" w:rsidRPr="009C7722" w:rsidTr="00780A28">
        <w:trPr>
          <w:trHeight w:val="514"/>
          <w:jc w:val="center"/>
        </w:trPr>
        <w:tc>
          <w:tcPr>
            <w:tcW w:w="5477" w:type="dxa"/>
            <w:tcBorders>
              <w:top w:val="single" w:sz="4" w:space="0" w:color="auto"/>
              <w:left w:val="single" w:sz="4" w:space="0" w:color="auto"/>
              <w:bottom w:val="single" w:sz="4" w:space="0" w:color="auto"/>
              <w:right w:val="single" w:sz="4" w:space="0" w:color="auto"/>
            </w:tcBorders>
            <w:shd w:val="clear" w:color="auto" w:fill="FFFFFF"/>
            <w:vAlign w:val="center"/>
          </w:tcPr>
          <w:p w:rsidR="00D3222A" w:rsidRPr="009C7722" w:rsidRDefault="00092083" w:rsidP="00780A28">
            <w:pPr>
              <w:pStyle w:val="2a"/>
              <w:shd w:val="clear" w:color="auto" w:fill="auto"/>
              <w:spacing w:line="240" w:lineRule="auto"/>
              <w:rPr>
                <w:rFonts w:ascii="Times New Roman" w:hAnsi="Times New Roman"/>
                <w:sz w:val="28"/>
                <w:szCs w:val="28"/>
              </w:rPr>
            </w:pPr>
            <w:r w:rsidRPr="009C7722">
              <w:rPr>
                <w:rFonts w:ascii="Times New Roman" w:hAnsi="Times New Roman"/>
                <w:sz w:val="28"/>
                <w:szCs w:val="28"/>
              </w:rPr>
              <w:t>Исправление ошибок прошлых лет (не учтены командировочные расходы)</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D3222A" w:rsidRPr="009C7722" w:rsidRDefault="00D3222A"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84</w:t>
            </w:r>
            <w:r w:rsidR="00A37129" w:rsidRPr="009C7722">
              <w:rPr>
                <w:rFonts w:ascii="Times New Roman" w:hAnsi="Times New Roman"/>
                <w:sz w:val="28"/>
                <w:szCs w:val="28"/>
              </w:rPr>
              <w:t>-1</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D3222A"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71-1</w:t>
            </w:r>
          </w:p>
        </w:tc>
        <w:tc>
          <w:tcPr>
            <w:tcW w:w="1646" w:type="dxa"/>
            <w:tcBorders>
              <w:top w:val="single" w:sz="4" w:space="0" w:color="auto"/>
              <w:left w:val="single" w:sz="4" w:space="0" w:color="auto"/>
              <w:bottom w:val="single" w:sz="4" w:space="0" w:color="auto"/>
              <w:right w:val="single" w:sz="4" w:space="0" w:color="auto"/>
            </w:tcBorders>
            <w:shd w:val="clear" w:color="auto" w:fill="FFFFFF"/>
            <w:vAlign w:val="center"/>
          </w:tcPr>
          <w:p w:rsidR="00D3222A"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18,25</w:t>
            </w:r>
          </w:p>
        </w:tc>
      </w:tr>
      <w:tr w:rsidR="00A37129" w:rsidRPr="009C7722" w:rsidTr="00780A28">
        <w:trPr>
          <w:trHeight w:val="514"/>
          <w:jc w:val="center"/>
        </w:trPr>
        <w:tc>
          <w:tcPr>
            <w:tcW w:w="5477"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FC67FB" w:rsidP="00780A28">
            <w:pPr>
              <w:pStyle w:val="2a"/>
              <w:shd w:val="clear" w:color="auto" w:fill="auto"/>
              <w:spacing w:line="240" w:lineRule="auto"/>
              <w:rPr>
                <w:rFonts w:ascii="Times New Roman" w:hAnsi="Times New Roman"/>
                <w:sz w:val="28"/>
                <w:szCs w:val="28"/>
              </w:rPr>
            </w:pPr>
            <w:proofErr w:type="spellStart"/>
            <w:r w:rsidRPr="009C7722">
              <w:rPr>
                <w:rFonts w:ascii="Times New Roman" w:hAnsi="Times New Roman"/>
                <w:sz w:val="28"/>
                <w:szCs w:val="28"/>
              </w:rPr>
              <w:t>Доначислен</w:t>
            </w:r>
            <w:r w:rsidR="004B34B8" w:rsidRPr="009C7722">
              <w:rPr>
                <w:rFonts w:ascii="Times New Roman" w:hAnsi="Times New Roman"/>
                <w:sz w:val="28"/>
                <w:szCs w:val="28"/>
              </w:rPr>
              <w:t>ы</w:t>
            </w:r>
            <w:proofErr w:type="spellEnd"/>
            <w:r w:rsidRPr="009C7722">
              <w:rPr>
                <w:rFonts w:ascii="Times New Roman" w:hAnsi="Times New Roman"/>
                <w:sz w:val="28"/>
                <w:szCs w:val="28"/>
              </w:rPr>
              <w:t xml:space="preserve"> взнос</w:t>
            </w:r>
            <w:r w:rsidR="004B34B8" w:rsidRPr="009C7722">
              <w:rPr>
                <w:rFonts w:ascii="Times New Roman" w:hAnsi="Times New Roman"/>
                <w:sz w:val="28"/>
                <w:szCs w:val="28"/>
              </w:rPr>
              <w:t>ы</w:t>
            </w:r>
            <w:r w:rsidRPr="009C7722">
              <w:rPr>
                <w:rFonts w:ascii="Times New Roman" w:hAnsi="Times New Roman"/>
                <w:sz w:val="28"/>
                <w:szCs w:val="28"/>
              </w:rPr>
              <w:t xml:space="preserve"> на обязательное государственное </w:t>
            </w:r>
            <w:r w:rsidR="0031139C" w:rsidRPr="009C7722">
              <w:rPr>
                <w:rFonts w:ascii="Times New Roman" w:hAnsi="Times New Roman"/>
                <w:sz w:val="28"/>
                <w:szCs w:val="28"/>
              </w:rPr>
              <w:t xml:space="preserve">социальное </w:t>
            </w:r>
            <w:r w:rsidRPr="009C7722">
              <w:rPr>
                <w:rFonts w:ascii="Times New Roman" w:hAnsi="Times New Roman"/>
                <w:sz w:val="28"/>
                <w:szCs w:val="28"/>
              </w:rPr>
              <w:t>страхование</w:t>
            </w:r>
            <w:r w:rsidR="00FD7610" w:rsidRPr="009C7722">
              <w:rPr>
                <w:rFonts w:ascii="Times New Roman" w:hAnsi="Times New Roman"/>
                <w:sz w:val="28"/>
                <w:szCs w:val="28"/>
              </w:rPr>
              <w:t xml:space="preserve"> пр</w:t>
            </w:r>
            <w:r w:rsidR="004B34B8" w:rsidRPr="009C7722">
              <w:rPr>
                <w:rFonts w:ascii="Times New Roman" w:hAnsi="Times New Roman"/>
                <w:sz w:val="28"/>
                <w:szCs w:val="28"/>
              </w:rPr>
              <w:t xml:space="preserve">ошлого </w:t>
            </w:r>
            <w:r w:rsidR="00AE6773" w:rsidRPr="009C7722">
              <w:rPr>
                <w:rFonts w:ascii="Times New Roman" w:hAnsi="Times New Roman"/>
                <w:sz w:val="28"/>
                <w:szCs w:val="28"/>
              </w:rPr>
              <w:t>периода</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84-1</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76-8</w:t>
            </w:r>
          </w:p>
        </w:tc>
        <w:tc>
          <w:tcPr>
            <w:tcW w:w="1646"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58,91</w:t>
            </w:r>
          </w:p>
        </w:tc>
      </w:tr>
      <w:tr w:rsidR="00A37129" w:rsidRPr="009C7722" w:rsidTr="00780A28">
        <w:trPr>
          <w:trHeight w:val="269"/>
          <w:jc w:val="center"/>
        </w:trPr>
        <w:tc>
          <w:tcPr>
            <w:tcW w:w="5477"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31139C" w:rsidP="00780A28">
            <w:pPr>
              <w:pStyle w:val="2a"/>
              <w:shd w:val="clear" w:color="auto" w:fill="auto"/>
              <w:spacing w:line="240" w:lineRule="auto"/>
              <w:rPr>
                <w:rFonts w:ascii="Times New Roman" w:hAnsi="Times New Roman"/>
                <w:sz w:val="28"/>
                <w:szCs w:val="28"/>
              </w:rPr>
            </w:pPr>
            <w:r w:rsidRPr="009C7722">
              <w:rPr>
                <w:rFonts w:ascii="Times New Roman" w:hAnsi="Times New Roman"/>
                <w:sz w:val="28"/>
                <w:szCs w:val="28"/>
              </w:rPr>
              <w:t xml:space="preserve">Учтена сумма </w:t>
            </w:r>
            <w:proofErr w:type="spellStart"/>
            <w:r w:rsidRPr="009C7722">
              <w:rPr>
                <w:rFonts w:ascii="Times New Roman" w:hAnsi="Times New Roman"/>
                <w:sz w:val="28"/>
                <w:szCs w:val="28"/>
              </w:rPr>
              <w:t>дооценки</w:t>
            </w:r>
            <w:proofErr w:type="spellEnd"/>
            <w:r w:rsidRPr="009C7722">
              <w:rPr>
                <w:rFonts w:ascii="Times New Roman" w:hAnsi="Times New Roman"/>
                <w:sz w:val="28"/>
                <w:szCs w:val="28"/>
              </w:rPr>
              <w:t xml:space="preserve"> выбывшего объекта основных средств</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83-10</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84-1</w:t>
            </w:r>
          </w:p>
        </w:tc>
        <w:tc>
          <w:tcPr>
            <w:tcW w:w="1646"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a"/>
              <w:shd w:val="clear" w:color="auto" w:fill="auto"/>
              <w:spacing w:line="240" w:lineRule="auto"/>
              <w:jc w:val="center"/>
              <w:rPr>
                <w:rFonts w:ascii="Times New Roman" w:hAnsi="Times New Roman"/>
                <w:sz w:val="28"/>
                <w:szCs w:val="28"/>
              </w:rPr>
            </w:pPr>
            <w:r w:rsidRPr="009C7722">
              <w:rPr>
                <w:rFonts w:ascii="Times New Roman" w:hAnsi="Times New Roman"/>
                <w:sz w:val="28"/>
                <w:szCs w:val="28"/>
              </w:rPr>
              <w:t>0,57</w:t>
            </w:r>
          </w:p>
        </w:tc>
      </w:tr>
      <w:tr w:rsidR="00A37129" w:rsidRPr="009C7722" w:rsidTr="00780A28">
        <w:trPr>
          <w:trHeight w:val="528"/>
          <w:jc w:val="center"/>
        </w:trPr>
        <w:tc>
          <w:tcPr>
            <w:tcW w:w="5477"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pStyle w:val="2a"/>
              <w:shd w:val="clear" w:color="auto" w:fill="auto"/>
              <w:spacing w:line="240" w:lineRule="auto"/>
              <w:rPr>
                <w:rFonts w:ascii="Times New Roman" w:hAnsi="Times New Roman"/>
                <w:sz w:val="28"/>
                <w:szCs w:val="28"/>
              </w:rPr>
            </w:pPr>
            <w:r w:rsidRPr="009C7722">
              <w:rPr>
                <w:rFonts w:ascii="Times New Roman" w:hAnsi="Times New Roman"/>
                <w:sz w:val="28"/>
                <w:szCs w:val="28"/>
              </w:rPr>
              <w:t>Прибыль, подлежащая распределению (заключительная запись при реформации баланса)</w:t>
            </w:r>
          </w:p>
        </w:tc>
        <w:tc>
          <w:tcPr>
            <w:tcW w:w="1559"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99-1</w:t>
            </w:r>
          </w:p>
        </w:tc>
        <w:tc>
          <w:tcPr>
            <w:tcW w:w="1134"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84-1</w:t>
            </w:r>
          </w:p>
        </w:tc>
        <w:tc>
          <w:tcPr>
            <w:tcW w:w="1646" w:type="dxa"/>
            <w:tcBorders>
              <w:top w:val="single" w:sz="4" w:space="0" w:color="auto"/>
              <w:left w:val="single" w:sz="4" w:space="0" w:color="auto"/>
              <w:bottom w:val="single" w:sz="4" w:space="0" w:color="auto"/>
              <w:right w:val="single" w:sz="4" w:space="0" w:color="auto"/>
            </w:tcBorders>
            <w:shd w:val="clear" w:color="auto" w:fill="FFFFFF"/>
            <w:vAlign w:val="center"/>
          </w:tcPr>
          <w:p w:rsidR="00A37129" w:rsidRPr="009C7722" w:rsidRDefault="00A37129" w:rsidP="00780A28">
            <w:pPr>
              <w:widowControl w:val="0"/>
              <w:spacing w:after="0" w:line="240" w:lineRule="auto"/>
              <w:jc w:val="center"/>
              <w:rPr>
                <w:rFonts w:eastAsia="Batang"/>
                <w:i w:val="0"/>
                <w:sz w:val="28"/>
                <w:szCs w:val="28"/>
                <w:lang w:eastAsia="ru-RU"/>
              </w:rPr>
            </w:pPr>
            <w:r w:rsidRPr="009C7722">
              <w:rPr>
                <w:rFonts w:eastAsia="Batang"/>
                <w:i w:val="0"/>
                <w:sz w:val="28"/>
                <w:szCs w:val="28"/>
                <w:lang w:eastAsia="ru-RU"/>
              </w:rPr>
              <w:t>1 260 578,01</w:t>
            </w:r>
          </w:p>
        </w:tc>
      </w:tr>
    </w:tbl>
    <w:p w:rsidR="00092083" w:rsidRPr="009C7722" w:rsidRDefault="00092083" w:rsidP="00D82FA5">
      <w:pPr>
        <w:pStyle w:val="132"/>
        <w:widowControl w:val="0"/>
        <w:shd w:val="clear" w:color="auto" w:fill="auto"/>
        <w:tabs>
          <w:tab w:val="left" w:pos="993"/>
        </w:tabs>
        <w:spacing w:line="240" w:lineRule="auto"/>
        <w:ind w:firstLine="709"/>
        <w:jc w:val="both"/>
        <w:rPr>
          <w:rFonts w:ascii="Times New Roman" w:hAnsi="Times New Roman" w:cs="Times New Roman"/>
          <w:spacing w:val="0"/>
          <w:sz w:val="28"/>
          <w:szCs w:val="28"/>
        </w:rPr>
      </w:pPr>
    </w:p>
    <w:p w:rsidR="00153FB1" w:rsidRPr="009C7722" w:rsidRDefault="00153FB1" w:rsidP="00153FB1">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lastRenderedPageBreak/>
        <w:t>Распределение чистой прибыли отражает процесс формирования фондов и ре</w:t>
      </w:r>
      <w:r w:rsidRPr="009C7722">
        <w:rPr>
          <w:rFonts w:ascii="Times New Roman" w:hAnsi="Times New Roman" w:cs="Times New Roman"/>
          <w:spacing w:val="0"/>
          <w:sz w:val="28"/>
          <w:szCs w:val="28"/>
        </w:rPr>
        <w:softHyphen/>
        <w:t>зервов предприятия для финансирования потребностей производства и развития со</w:t>
      </w:r>
      <w:r w:rsidRPr="009C7722">
        <w:rPr>
          <w:rFonts w:ascii="Times New Roman" w:hAnsi="Times New Roman" w:cs="Times New Roman"/>
          <w:spacing w:val="0"/>
          <w:sz w:val="28"/>
          <w:szCs w:val="28"/>
        </w:rPr>
        <w:softHyphen/>
        <w:t>циальной сферы.</w:t>
      </w:r>
    </w:p>
    <w:p w:rsidR="00153FB1" w:rsidRPr="009C7722" w:rsidRDefault="00153FB1" w:rsidP="00153FB1">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В современных условиях хозяйствования государство через порядок предо</w:t>
      </w:r>
      <w:r w:rsidRPr="009C7722">
        <w:rPr>
          <w:rFonts w:ascii="Times New Roman" w:hAnsi="Times New Roman" w:cs="Times New Roman"/>
          <w:spacing w:val="0"/>
          <w:sz w:val="28"/>
          <w:szCs w:val="28"/>
        </w:rPr>
        <w:softHyphen/>
        <w:t>ставления налоговых льгот стимулирует направление прибыли на капитальные вло</w:t>
      </w:r>
      <w:r w:rsidRPr="009C7722">
        <w:rPr>
          <w:rFonts w:ascii="Times New Roman" w:hAnsi="Times New Roman" w:cs="Times New Roman"/>
          <w:spacing w:val="0"/>
          <w:sz w:val="28"/>
          <w:szCs w:val="28"/>
        </w:rPr>
        <w:softHyphen/>
        <w:t>жения производственного и непроизводственного характера, на благотворительные цели, финансирование природоохранных мероприятий, расходов по содержанию объектов и учреждений социальной сферы и др. Законодательно ограничивается раз</w:t>
      </w:r>
      <w:r w:rsidRPr="009C7722">
        <w:rPr>
          <w:rFonts w:ascii="Times New Roman" w:hAnsi="Times New Roman" w:cs="Times New Roman"/>
          <w:spacing w:val="0"/>
          <w:sz w:val="28"/>
          <w:szCs w:val="28"/>
        </w:rPr>
        <w:softHyphen/>
        <w:t>мер резервного фонда организаций, регулируется порядок формирования резерва по сомнительным долгам.</w:t>
      </w:r>
    </w:p>
    <w:p w:rsidR="008373CD" w:rsidRPr="009C7722" w:rsidRDefault="00153FB1" w:rsidP="00153FB1">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 xml:space="preserve">Распределение чистой прибыли – одно из направлений внутрифирменного планирования, значение которого в условиях рыночной экономики возрастает. </w:t>
      </w:r>
    </w:p>
    <w:p w:rsidR="00153FB1" w:rsidRPr="009C7722" w:rsidRDefault="00153FB1" w:rsidP="00153FB1">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Поря</w:t>
      </w:r>
      <w:r w:rsidRPr="009C7722">
        <w:rPr>
          <w:rFonts w:ascii="Times New Roman" w:hAnsi="Times New Roman" w:cs="Times New Roman"/>
          <w:spacing w:val="0"/>
          <w:sz w:val="28"/>
          <w:szCs w:val="28"/>
        </w:rPr>
        <w:softHyphen/>
        <w:t xml:space="preserve">док распределения и использования прибыли </w:t>
      </w:r>
      <w:r w:rsidR="008373CD" w:rsidRPr="009C7722">
        <w:rPr>
          <w:rFonts w:ascii="Times New Roman" w:hAnsi="Times New Roman" w:cs="Times New Roman"/>
          <w:spacing w:val="0"/>
          <w:sz w:val="28"/>
          <w:szCs w:val="28"/>
        </w:rPr>
        <w:t>ПУП «</w:t>
      </w:r>
      <w:proofErr w:type="spellStart"/>
      <w:r w:rsidR="008373CD" w:rsidRPr="009C7722">
        <w:rPr>
          <w:rFonts w:ascii="Times New Roman" w:hAnsi="Times New Roman" w:cs="Times New Roman"/>
          <w:spacing w:val="0"/>
          <w:sz w:val="28"/>
          <w:szCs w:val="28"/>
        </w:rPr>
        <w:t>Артезио</w:t>
      </w:r>
      <w:proofErr w:type="spellEnd"/>
      <w:r w:rsidR="008373CD" w:rsidRPr="009C7722">
        <w:rPr>
          <w:rFonts w:ascii="Times New Roman" w:hAnsi="Times New Roman" w:cs="Times New Roman"/>
          <w:spacing w:val="0"/>
          <w:sz w:val="28"/>
          <w:szCs w:val="28"/>
        </w:rPr>
        <w:t>» зафиксирован</w:t>
      </w:r>
      <w:r w:rsidRPr="009C7722">
        <w:rPr>
          <w:rFonts w:ascii="Times New Roman" w:hAnsi="Times New Roman" w:cs="Times New Roman"/>
          <w:spacing w:val="0"/>
          <w:sz w:val="28"/>
          <w:szCs w:val="28"/>
        </w:rPr>
        <w:t xml:space="preserve"> в уставе </w:t>
      </w:r>
      <w:r w:rsidR="008373CD" w:rsidRPr="009C7722">
        <w:rPr>
          <w:rFonts w:ascii="Times New Roman" w:hAnsi="Times New Roman" w:cs="Times New Roman"/>
          <w:spacing w:val="0"/>
          <w:sz w:val="28"/>
          <w:szCs w:val="28"/>
        </w:rPr>
        <w:t>предприятия, в</w:t>
      </w:r>
      <w:r w:rsidRPr="009C7722">
        <w:rPr>
          <w:rFonts w:ascii="Times New Roman" w:hAnsi="Times New Roman" w:cs="Times New Roman"/>
          <w:spacing w:val="0"/>
          <w:sz w:val="28"/>
          <w:szCs w:val="28"/>
        </w:rPr>
        <w:t xml:space="preserve"> соответствии с </w:t>
      </w:r>
      <w:r w:rsidR="008373CD" w:rsidRPr="009C7722">
        <w:rPr>
          <w:rFonts w:ascii="Times New Roman" w:hAnsi="Times New Roman" w:cs="Times New Roman"/>
          <w:spacing w:val="0"/>
          <w:sz w:val="28"/>
          <w:szCs w:val="28"/>
        </w:rPr>
        <w:t>которым на предприятии</w:t>
      </w:r>
      <w:r w:rsidRPr="009C7722">
        <w:rPr>
          <w:rFonts w:ascii="Times New Roman" w:hAnsi="Times New Roman" w:cs="Times New Roman"/>
          <w:spacing w:val="0"/>
          <w:sz w:val="28"/>
          <w:szCs w:val="28"/>
        </w:rPr>
        <w:t xml:space="preserve"> могут образовывать</w:t>
      </w:r>
      <w:r w:rsidR="008373CD" w:rsidRPr="009C7722">
        <w:rPr>
          <w:rFonts w:ascii="Times New Roman" w:hAnsi="Times New Roman" w:cs="Times New Roman"/>
          <w:spacing w:val="0"/>
          <w:sz w:val="28"/>
          <w:szCs w:val="28"/>
        </w:rPr>
        <w:t>ся</w:t>
      </w:r>
      <w:r w:rsidRPr="009C7722">
        <w:rPr>
          <w:rFonts w:ascii="Times New Roman" w:hAnsi="Times New Roman" w:cs="Times New Roman"/>
          <w:spacing w:val="0"/>
          <w:sz w:val="28"/>
          <w:szCs w:val="28"/>
        </w:rPr>
        <w:t xml:space="preserve"> фонды специального назначе</w:t>
      </w:r>
      <w:r w:rsidRPr="009C7722">
        <w:rPr>
          <w:rFonts w:ascii="Times New Roman" w:hAnsi="Times New Roman" w:cs="Times New Roman"/>
          <w:spacing w:val="0"/>
          <w:sz w:val="28"/>
          <w:szCs w:val="28"/>
        </w:rPr>
        <w:softHyphen/>
        <w:t>ния: фонды накопления и фонды потребления.</w:t>
      </w:r>
    </w:p>
    <w:p w:rsidR="0056645D" w:rsidRPr="009C7722" w:rsidRDefault="0056645D" w:rsidP="0056645D">
      <w:pPr>
        <w:widowControl w:val="0"/>
        <w:tabs>
          <w:tab w:val="left" w:pos="922"/>
        </w:tabs>
        <w:spacing w:after="0" w:line="240" w:lineRule="auto"/>
        <w:ind w:firstLine="709"/>
        <w:jc w:val="both"/>
        <w:rPr>
          <w:rFonts w:eastAsia="Verdana"/>
          <w:i w:val="0"/>
          <w:sz w:val="28"/>
          <w:szCs w:val="28"/>
          <w:lang w:eastAsia="ru-RU"/>
        </w:rPr>
      </w:pPr>
    </w:p>
    <w:p w:rsidR="00D3222A" w:rsidRPr="009C7722" w:rsidRDefault="00D3222A" w:rsidP="00D20190">
      <w:pPr>
        <w:widowControl w:val="0"/>
        <w:spacing w:after="0" w:line="240" w:lineRule="auto"/>
        <w:ind w:firstLine="709"/>
        <w:jc w:val="both"/>
        <w:rPr>
          <w:rFonts w:eastAsia="Courier New"/>
          <w:b/>
          <w:i w:val="0"/>
          <w:sz w:val="28"/>
          <w:szCs w:val="28"/>
          <w:lang w:eastAsia="ru-RU"/>
        </w:rPr>
      </w:pPr>
      <w:bookmarkStart w:id="1" w:name="bookmark5"/>
      <w:r w:rsidRPr="009C7722">
        <w:rPr>
          <w:rFonts w:eastAsia="Courier New"/>
          <w:b/>
          <w:i w:val="0"/>
          <w:sz w:val="28"/>
          <w:szCs w:val="28"/>
          <w:lang w:eastAsia="ru-RU"/>
        </w:rPr>
        <w:t>2.</w:t>
      </w:r>
      <w:r w:rsidR="00D20190" w:rsidRPr="009C7722">
        <w:rPr>
          <w:rFonts w:eastAsia="Courier New"/>
          <w:b/>
          <w:i w:val="0"/>
          <w:sz w:val="28"/>
          <w:szCs w:val="28"/>
          <w:lang w:eastAsia="ru-RU"/>
        </w:rPr>
        <w:t>4</w:t>
      </w:r>
      <w:r w:rsidRPr="009C7722">
        <w:rPr>
          <w:rFonts w:eastAsia="Courier New"/>
          <w:b/>
          <w:i w:val="0"/>
          <w:sz w:val="28"/>
          <w:szCs w:val="28"/>
          <w:lang w:eastAsia="ru-RU"/>
        </w:rPr>
        <w:t xml:space="preserve"> Совершенствование бухгалтерского учета финансовых результатов</w:t>
      </w:r>
      <w:bookmarkEnd w:id="1"/>
    </w:p>
    <w:p w:rsidR="00196DB0" w:rsidRPr="009C7722" w:rsidRDefault="00F24DD9" w:rsidP="00D82FA5">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 xml:space="preserve">Необходимость совершенствования учета финансовых результатов обусловлена тем, что бухгалтерский учет доходов и расходов, а </w:t>
      </w:r>
      <w:proofErr w:type="gramStart"/>
      <w:r w:rsidRPr="009C7722">
        <w:rPr>
          <w:rFonts w:ascii="Times New Roman" w:hAnsi="Times New Roman" w:cs="Times New Roman"/>
          <w:spacing w:val="0"/>
          <w:sz w:val="28"/>
          <w:szCs w:val="28"/>
        </w:rPr>
        <w:t>так же</w:t>
      </w:r>
      <w:proofErr w:type="gramEnd"/>
      <w:r w:rsidRPr="009C7722">
        <w:rPr>
          <w:rFonts w:ascii="Times New Roman" w:hAnsi="Times New Roman" w:cs="Times New Roman"/>
          <w:spacing w:val="0"/>
          <w:sz w:val="28"/>
          <w:szCs w:val="28"/>
        </w:rPr>
        <w:t xml:space="preserve"> механизм формирования финансовых результатов являются источником информации для анализа эффективности деятельности организации, а так же принятия управленческих решений, результаты реализации которых находят свое отражение в результатах деятельности организации в последующих периодах. Поэтому требования, предъявляемые к бухгалтерскому учету в целом так же можно отнести к учету финансовых результатов и к учету доходов и расходов, имеющих непосредственное влияние на данную категорию.</w:t>
      </w:r>
    </w:p>
    <w:p w:rsidR="00F24DD9" w:rsidRPr="009C7722" w:rsidRDefault="00196DB0" w:rsidP="00F24DD9">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На ПУП «</w:t>
      </w:r>
      <w:proofErr w:type="spellStart"/>
      <w:r w:rsidRPr="009C7722">
        <w:rPr>
          <w:rFonts w:ascii="Times New Roman" w:hAnsi="Times New Roman" w:cs="Times New Roman"/>
          <w:spacing w:val="0"/>
          <w:sz w:val="28"/>
          <w:szCs w:val="28"/>
        </w:rPr>
        <w:t>Артезио</w:t>
      </w:r>
      <w:proofErr w:type="spellEnd"/>
      <w:r w:rsidRPr="009C7722">
        <w:rPr>
          <w:rFonts w:ascii="Times New Roman" w:hAnsi="Times New Roman" w:cs="Times New Roman"/>
          <w:spacing w:val="0"/>
          <w:sz w:val="28"/>
          <w:szCs w:val="28"/>
        </w:rPr>
        <w:t xml:space="preserve">» </w:t>
      </w:r>
      <w:r w:rsidR="00F24DD9" w:rsidRPr="009C7722">
        <w:rPr>
          <w:rFonts w:ascii="Times New Roman" w:hAnsi="Times New Roman" w:cs="Times New Roman"/>
          <w:spacing w:val="0"/>
          <w:sz w:val="28"/>
          <w:szCs w:val="28"/>
        </w:rPr>
        <w:t>ведется автоматизированный учет с помощью программного комплекса «1С: Бухгалтерия 7.7.». В настоящее время появилась новая версия программы «1С: Бухгалтерия 8». Она обладает значительными преимуществами по сравнению с программой «1С: Бухгалтерия 7.7.».</w:t>
      </w:r>
    </w:p>
    <w:p w:rsidR="00F24DD9" w:rsidRPr="009C7722" w:rsidRDefault="00F24DD9" w:rsidP="00F24DD9">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«1С: Бухгалтерия 8» предназначена для автоматизации бухгалтерского и налогового учета, включая подготовку обязательной (регламентированной) отчетности, в организациях, осуществляющих любые виды коммерческой деятельности: оптовую и розничную торговлю, комиссионную торговлю, оказание услуг, производство и т.</w:t>
      </w:r>
      <w:r w:rsidR="0038016C" w:rsidRPr="009C7722">
        <w:rPr>
          <w:rFonts w:ascii="Times New Roman" w:hAnsi="Times New Roman" w:cs="Times New Roman"/>
          <w:spacing w:val="0"/>
          <w:sz w:val="28"/>
          <w:szCs w:val="28"/>
        </w:rPr>
        <w:t> </w:t>
      </w:r>
      <w:r w:rsidRPr="009C7722">
        <w:rPr>
          <w:rFonts w:ascii="Times New Roman" w:hAnsi="Times New Roman" w:cs="Times New Roman"/>
          <w:spacing w:val="0"/>
          <w:sz w:val="28"/>
          <w:szCs w:val="28"/>
        </w:rPr>
        <w:t>д. В одной программе поддерживаются различные системы налогообложения: общая, упрощенная.</w:t>
      </w:r>
    </w:p>
    <w:p w:rsidR="00F24DD9" w:rsidRPr="009C7722" w:rsidRDefault="00F24DD9" w:rsidP="00F24DD9">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 xml:space="preserve">Методика бухгалтерского учета обеспечивает одновременную регистрацию каждой записи хозяйственной операции как по счетам бухгалтерского учета, так и по необходимым разрезам аналитического учета, количественного и валютного учета. Пользователи могут самостоятельно управлять методикой учета в рамках настройки учетной политики, создавать новые </w:t>
      </w:r>
      <w:proofErr w:type="spellStart"/>
      <w:r w:rsidRPr="009C7722">
        <w:rPr>
          <w:rFonts w:ascii="Times New Roman" w:hAnsi="Times New Roman" w:cs="Times New Roman"/>
          <w:spacing w:val="0"/>
          <w:sz w:val="28"/>
          <w:szCs w:val="28"/>
        </w:rPr>
        <w:t>субсчета</w:t>
      </w:r>
      <w:proofErr w:type="spellEnd"/>
      <w:r w:rsidRPr="009C7722">
        <w:rPr>
          <w:rFonts w:ascii="Times New Roman" w:hAnsi="Times New Roman" w:cs="Times New Roman"/>
          <w:spacing w:val="0"/>
          <w:sz w:val="28"/>
          <w:szCs w:val="28"/>
        </w:rPr>
        <w:t xml:space="preserve"> и разрезы аналитического учета.</w:t>
      </w:r>
    </w:p>
    <w:p w:rsidR="00F24DD9" w:rsidRPr="009C7722" w:rsidRDefault="00F24DD9" w:rsidP="00F24DD9">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 xml:space="preserve">«1С: Бухгалтерия 8» позволяет решать все задачи, стоящие перед бухгалтерской службой предприятия, включая, например, выписку первичных </w:t>
      </w:r>
      <w:r w:rsidRPr="009C7722">
        <w:rPr>
          <w:rFonts w:ascii="Times New Roman" w:hAnsi="Times New Roman" w:cs="Times New Roman"/>
          <w:spacing w:val="0"/>
          <w:sz w:val="28"/>
          <w:szCs w:val="28"/>
        </w:rPr>
        <w:lastRenderedPageBreak/>
        <w:t>документов, учет продаж и т.</w:t>
      </w:r>
      <w:r w:rsidR="0038016C" w:rsidRPr="009C7722">
        <w:rPr>
          <w:rFonts w:ascii="Times New Roman" w:hAnsi="Times New Roman" w:cs="Times New Roman"/>
          <w:spacing w:val="0"/>
          <w:sz w:val="28"/>
          <w:szCs w:val="28"/>
        </w:rPr>
        <w:t> </w:t>
      </w:r>
      <w:r w:rsidRPr="009C7722">
        <w:rPr>
          <w:rFonts w:ascii="Times New Roman" w:hAnsi="Times New Roman" w:cs="Times New Roman"/>
          <w:spacing w:val="0"/>
          <w:sz w:val="28"/>
          <w:szCs w:val="28"/>
        </w:rPr>
        <w:t>д. Кроме того, информацию об отдельных видах деятельности, могут вводить сотрудники смежных служб предприятия, не являющиеся бухгалтерами. В этом случае за бухгалтерской службой остается методическое руководство и контроль за настройками информационной базы, обеспечивающими автоматическое отражение документов в бухгалтерском и налоговом учете. «1С: Бухгалтерия 8» предоставляет возможность ведения бухгалтерского и налогового учета нескольких организаций в общей информационной базе. Это удобно в ситуации, когда хозяйственная деятельность организаций тесно связана между собой и в текущей работе требуется оперировать общими списками товаров, контрагентов (деловых партнеров), работников, собственных складов и т.д., а обязательную отчетность требуется формировать раздельно. Благодаря возможности учета деятельности нескольких организаций в единой информационной базе, «1С: Бухгалтерия 8» может использоваться как в небольших организациях, так и в холдингах со сложной организационной структурой.</w:t>
      </w:r>
    </w:p>
    <w:p w:rsidR="00F24DD9" w:rsidRPr="009C7722" w:rsidRDefault="00F24DD9" w:rsidP="00F24DD9">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Таким образом, практика показывает, что программные продукты на платформе «1С: Предприятие 8» обладают неоспоримыми преимуществами перед своими предшественниками. В новой версии были устранены недостатки платформы 1С 7.7 и созданы дополнительные возможности, которые позволяют решать задачи бизнеса быстрее и эффективнее</w:t>
      </w:r>
      <w:r w:rsidR="0038016C" w:rsidRPr="009C7722">
        <w:rPr>
          <w:rFonts w:ascii="Times New Roman" w:hAnsi="Times New Roman" w:cs="Times New Roman"/>
          <w:spacing w:val="0"/>
          <w:sz w:val="28"/>
          <w:szCs w:val="28"/>
        </w:rPr>
        <w:t>.</w:t>
      </w:r>
    </w:p>
    <w:p w:rsidR="00B91381" w:rsidRPr="009C7722" w:rsidRDefault="00B91381" w:rsidP="00D82FA5">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Основными приоритетными направлениями совершенствования систем автоматизации бухгалтерского учета являются:</w:t>
      </w:r>
    </w:p>
    <w:p w:rsidR="00B91381" w:rsidRPr="009C7722" w:rsidRDefault="00B91381" w:rsidP="00B91381">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 xml:space="preserve">оптимизация количества информации информационной системы бухгалтерского учета без потери ее качества. Большое внимание в этой связи необходимо уделять количеству аналитических признаков, информация по которым фиксируется в системе. Поиск «золотой середины» в повышении </w:t>
      </w:r>
      <w:proofErr w:type="spellStart"/>
      <w:r w:rsidRPr="009C7722">
        <w:rPr>
          <w:rFonts w:ascii="Times New Roman" w:hAnsi="Times New Roman" w:cs="Times New Roman"/>
          <w:spacing w:val="0"/>
          <w:sz w:val="28"/>
          <w:szCs w:val="28"/>
        </w:rPr>
        <w:t>аналитичности</w:t>
      </w:r>
      <w:proofErr w:type="spellEnd"/>
      <w:r w:rsidRPr="009C7722">
        <w:rPr>
          <w:rFonts w:ascii="Times New Roman" w:hAnsi="Times New Roman" w:cs="Times New Roman"/>
          <w:spacing w:val="0"/>
          <w:sz w:val="28"/>
          <w:szCs w:val="28"/>
        </w:rPr>
        <w:t xml:space="preserve"> учетных процедур – сложнейшая задача.</w:t>
      </w:r>
      <w:r w:rsidR="00FE68DF" w:rsidRPr="009C7722">
        <w:rPr>
          <w:rFonts w:ascii="Times New Roman" w:hAnsi="Times New Roman" w:cs="Times New Roman"/>
          <w:spacing w:val="0"/>
          <w:sz w:val="28"/>
          <w:szCs w:val="28"/>
        </w:rPr>
        <w:t xml:space="preserve"> </w:t>
      </w:r>
      <w:r w:rsidRPr="009C7722">
        <w:rPr>
          <w:rFonts w:ascii="Times New Roman" w:hAnsi="Times New Roman" w:cs="Times New Roman"/>
          <w:spacing w:val="0"/>
          <w:sz w:val="28"/>
          <w:szCs w:val="28"/>
        </w:rPr>
        <w:t xml:space="preserve">Для повышения </w:t>
      </w:r>
      <w:proofErr w:type="spellStart"/>
      <w:r w:rsidRPr="009C7722">
        <w:rPr>
          <w:rFonts w:ascii="Times New Roman" w:hAnsi="Times New Roman" w:cs="Times New Roman"/>
          <w:spacing w:val="0"/>
          <w:sz w:val="28"/>
          <w:szCs w:val="28"/>
        </w:rPr>
        <w:t>аналитичности</w:t>
      </w:r>
      <w:proofErr w:type="spellEnd"/>
      <w:r w:rsidRPr="009C7722">
        <w:rPr>
          <w:rFonts w:ascii="Times New Roman" w:hAnsi="Times New Roman" w:cs="Times New Roman"/>
          <w:spacing w:val="0"/>
          <w:sz w:val="28"/>
          <w:szCs w:val="28"/>
        </w:rPr>
        <w:t xml:space="preserve"> учета финансовых результатов ПУП «</w:t>
      </w:r>
      <w:proofErr w:type="spellStart"/>
      <w:r w:rsidRPr="009C7722">
        <w:rPr>
          <w:rFonts w:ascii="Times New Roman" w:hAnsi="Times New Roman" w:cs="Times New Roman"/>
          <w:spacing w:val="0"/>
          <w:sz w:val="28"/>
          <w:szCs w:val="28"/>
        </w:rPr>
        <w:t>Артезио</w:t>
      </w:r>
      <w:proofErr w:type="spellEnd"/>
      <w:r w:rsidRPr="009C7722">
        <w:rPr>
          <w:rFonts w:ascii="Times New Roman" w:hAnsi="Times New Roman" w:cs="Times New Roman"/>
          <w:spacing w:val="0"/>
          <w:sz w:val="28"/>
          <w:szCs w:val="28"/>
        </w:rPr>
        <w:t>» предлагаем на локальном уровне разработать систему счетов аналитического учета, использование которых в последующем дадут возможность управленческому персоналу: проводить анализ структуры, динамики доходов и расходов; проводить факторный анализ финансовых результатов отчетного периода с целью оптимизации статей доходов и расходов предприятия; разрабатывать проекты управленческих решений направленных на увеличение показателя «финансовый результат отчетного периода»; разработать унифицированные учетные регистры, в которых бы отображались данные синтетического и аналитического учета финансовых результатов предприятия;</w:t>
      </w:r>
    </w:p>
    <w:p w:rsidR="00FE68DF" w:rsidRPr="009C7722" w:rsidRDefault="00B91381" w:rsidP="00C5450C">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 xml:space="preserve">снижение числа ошибок в бухгалтерском учете с использованием встроенных алгоритмов внутреннего автоматизированного контроля бухгалтерских данных. В настоящее время многие процедуры контроля уже автоматизированы, существуют встроенные проверки по различным классификаторам. Однако все соответствующие алгоритмы следует развивать и усовершенствовать. Например, очень мощное контрольное значение имеет проведение анализа денежных потоков косвенным методом, что позволяет одновременно увязать три важнейшие отчетные формы – бухгалтерский баланс, </w:t>
      </w:r>
      <w:r w:rsidRPr="009C7722">
        <w:rPr>
          <w:rFonts w:ascii="Times New Roman" w:hAnsi="Times New Roman" w:cs="Times New Roman"/>
          <w:spacing w:val="0"/>
          <w:sz w:val="28"/>
          <w:szCs w:val="28"/>
        </w:rPr>
        <w:lastRenderedPageBreak/>
        <w:t xml:space="preserve">отчет о финансовых результатах и отчет о движении денежных средств. Встроив соответствующий алгоритм в информационную систему, можно получить ряд важнейших контрольных соотношений. Дополнительно необходимо принять во внимание контрольные соотношения, используемые налоговыми органами при первоначальном тестировании сданных форм бухгалтерской отчетности и налоговых деклараций. </w:t>
      </w:r>
      <w:r w:rsidR="00FE68DF" w:rsidRPr="009C7722">
        <w:rPr>
          <w:rFonts w:ascii="Times New Roman" w:hAnsi="Times New Roman" w:cs="Times New Roman"/>
          <w:spacing w:val="0"/>
          <w:sz w:val="28"/>
          <w:szCs w:val="28"/>
        </w:rPr>
        <w:t>В</w:t>
      </w:r>
      <w:r w:rsidRPr="009C7722">
        <w:rPr>
          <w:rFonts w:ascii="Times New Roman" w:hAnsi="Times New Roman" w:cs="Times New Roman"/>
          <w:spacing w:val="0"/>
          <w:sz w:val="28"/>
          <w:szCs w:val="28"/>
        </w:rPr>
        <w:t>недрение соответствующих систем сократит ручной труд при осуществлении операций внутреннего контроля, что, соответственно, повлечет за собой повышение эффективности соответствующих проверок за счет минимизации затрат без потери качества</w:t>
      </w:r>
      <w:r w:rsidR="00C60F58" w:rsidRPr="009C7722">
        <w:rPr>
          <w:rFonts w:ascii="Times New Roman" w:hAnsi="Times New Roman" w:cs="Times New Roman"/>
          <w:spacing w:val="0"/>
          <w:sz w:val="28"/>
          <w:szCs w:val="28"/>
        </w:rPr>
        <w:t>. Усиление внутреннего контроля за правильностью формирования финансового результата отчетного периода позволит создать базис для создания эффективной системы бухгалтерского и налогового учета на исследуемом предприятии</w:t>
      </w:r>
      <w:r w:rsidR="00FE68DF" w:rsidRPr="009C7722">
        <w:rPr>
          <w:rFonts w:ascii="Times New Roman" w:hAnsi="Times New Roman" w:cs="Times New Roman"/>
          <w:spacing w:val="0"/>
          <w:sz w:val="28"/>
          <w:szCs w:val="28"/>
        </w:rPr>
        <w:t>;</w:t>
      </w:r>
    </w:p>
    <w:p w:rsidR="00FE68DF" w:rsidRPr="009C7722" w:rsidRDefault="00FE68DF" w:rsidP="00FE68DF">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п</w:t>
      </w:r>
      <w:r w:rsidR="00B91381" w:rsidRPr="009C7722">
        <w:rPr>
          <w:rFonts w:ascii="Times New Roman" w:hAnsi="Times New Roman" w:cs="Times New Roman"/>
          <w:spacing w:val="0"/>
          <w:sz w:val="28"/>
          <w:szCs w:val="28"/>
        </w:rPr>
        <w:t xml:space="preserve">родолжение работы по формализации учетных процедур. Одной из наиболее актуальных проблем, которые препятствуют автоматизации бухгалтерского учета, является наличие методологических и методических проблем, лежащих в теории и методике самого бухгалтерского учета. Ведь автоматизированные системы – это уже следствие объективно существующих в бухгалтерском учете процессов, цель которых просто их облегчить и стандартизировать операции бухгалтера за счет использования современных информационных технологий. </w:t>
      </w:r>
      <w:r w:rsidRPr="009C7722">
        <w:rPr>
          <w:rFonts w:ascii="Times New Roman" w:hAnsi="Times New Roman" w:cs="Times New Roman"/>
          <w:spacing w:val="0"/>
          <w:sz w:val="28"/>
          <w:szCs w:val="28"/>
        </w:rPr>
        <w:t xml:space="preserve">Неспособность разрешить противоречия в законодательстве, отсутствие взаимопонимания между органами государственного и негосударственного регулирования порождают целый круг сопутствующих проблем, необходимость профессионального суждения при решении широкого круга вопросов – все это усложняет автоматизацию. В результате многие субъекты при решении вопросов часто действуют на интуитивном уровне, старясь хоть как-то решить эти противоречия на уровне организации, что, конечно, не позволяет формализовать подходы. Поэтому, на наш взгляд, работу по формализации подходов необходимо продолжать. </w:t>
      </w:r>
      <w:r w:rsidR="00B91381" w:rsidRPr="009C7722">
        <w:rPr>
          <w:rFonts w:ascii="Times New Roman" w:hAnsi="Times New Roman" w:cs="Times New Roman"/>
          <w:spacing w:val="0"/>
          <w:sz w:val="28"/>
          <w:szCs w:val="28"/>
        </w:rPr>
        <w:t xml:space="preserve">Естественно, что в едином комплексе автоматизированной системы очень трудно, но, тем не менее, необходимо сочетать максимальную гибкость для конечного пользователя, богатый функционал возможностей программы и единство подхода к процессу </w:t>
      </w:r>
      <w:r w:rsidRPr="009C7722">
        <w:rPr>
          <w:rFonts w:ascii="Times New Roman" w:hAnsi="Times New Roman" w:cs="Times New Roman"/>
          <w:spacing w:val="0"/>
          <w:sz w:val="28"/>
          <w:szCs w:val="28"/>
        </w:rPr>
        <w:t>формирования учета и отчетности;</w:t>
      </w:r>
    </w:p>
    <w:p w:rsidR="00FE68DF" w:rsidRPr="009C7722" w:rsidRDefault="00FE68DF" w:rsidP="00FE68DF">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п</w:t>
      </w:r>
      <w:r w:rsidR="00B91381" w:rsidRPr="009C7722">
        <w:rPr>
          <w:rFonts w:ascii="Times New Roman" w:hAnsi="Times New Roman" w:cs="Times New Roman"/>
          <w:spacing w:val="0"/>
          <w:sz w:val="28"/>
          <w:szCs w:val="28"/>
        </w:rPr>
        <w:t>овышение сопоставимости информационных систем различных субъектов. Отдельным блоком проблем, требующим решения, является взаимодействие информационных систем хозяйствующих органов друг с другом. Так, например, сдача отчетности через общедоступные коммуникационные сети (Интернет) также нередко приводит к возникновению проблемных ситуаций. Главная задача здесь – обеспечить максимально простой и в то же время гарантированный канал передачи отчетных данных от предприятий до</w:t>
      </w:r>
      <w:r w:rsidRPr="009C7722">
        <w:rPr>
          <w:rFonts w:ascii="Times New Roman" w:hAnsi="Times New Roman" w:cs="Times New Roman"/>
          <w:spacing w:val="0"/>
          <w:sz w:val="28"/>
          <w:szCs w:val="28"/>
        </w:rPr>
        <w:t xml:space="preserve"> проверяющего органа. </w:t>
      </w:r>
      <w:r w:rsidR="00B91381" w:rsidRPr="009C7722">
        <w:rPr>
          <w:rFonts w:ascii="Times New Roman" w:hAnsi="Times New Roman" w:cs="Times New Roman"/>
          <w:spacing w:val="0"/>
          <w:sz w:val="28"/>
          <w:szCs w:val="28"/>
        </w:rPr>
        <w:t>В рамках данного же направления совершенствования мы считаем необходимым продолжение работы по усилению контроля результатов отдельных направлений учета в рамках единой автоматизированной системы. Важность данного направления отмечается специалистами, при этом особый акцент делается на взаимном контроле массивов входящей информации для всех направлений учета, в том числе МСФО</w:t>
      </w:r>
      <w:r w:rsidRPr="009C7722">
        <w:rPr>
          <w:rFonts w:ascii="Times New Roman" w:hAnsi="Times New Roman" w:cs="Times New Roman"/>
          <w:spacing w:val="0"/>
          <w:sz w:val="28"/>
          <w:szCs w:val="28"/>
        </w:rPr>
        <w:t>;</w:t>
      </w:r>
    </w:p>
    <w:p w:rsidR="00C60F58" w:rsidRPr="009C7722" w:rsidRDefault="00FE68DF" w:rsidP="00C60F58">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lastRenderedPageBreak/>
        <w:t>п</w:t>
      </w:r>
      <w:r w:rsidR="00B91381" w:rsidRPr="009C7722">
        <w:rPr>
          <w:rFonts w:ascii="Times New Roman" w:hAnsi="Times New Roman" w:cs="Times New Roman"/>
          <w:spacing w:val="0"/>
          <w:sz w:val="28"/>
          <w:szCs w:val="28"/>
        </w:rPr>
        <w:t>овышение квалификации пользователей информационных систем. Огромную роль играет и уровень подготовки бухгалтера, осуществляющего ведение бухгалтерского учета в автоматизированных системах, отправляющего отчетность через электронные телекоммуникационные каналы связи. Поскольку взаимодействие с сертификатами безопасности, электронной цифровой подписью, авторизацией требует понимания современных информационных технологий. В связи с этим задача разработчиков - насколько возможно упростить этот процесс и сделать его прозрачным. Освоение современных программных продуктов автоматизации бухгалтерского</w:t>
      </w:r>
      <w:r w:rsidRPr="009C7722">
        <w:rPr>
          <w:rFonts w:ascii="Times New Roman" w:hAnsi="Times New Roman" w:cs="Times New Roman"/>
          <w:spacing w:val="0"/>
          <w:sz w:val="28"/>
          <w:szCs w:val="28"/>
        </w:rPr>
        <w:t xml:space="preserve"> учета методом «</w:t>
      </w:r>
      <w:r w:rsidR="00B91381" w:rsidRPr="009C7722">
        <w:rPr>
          <w:rFonts w:ascii="Times New Roman" w:hAnsi="Times New Roman" w:cs="Times New Roman"/>
          <w:spacing w:val="0"/>
          <w:sz w:val="28"/>
          <w:szCs w:val="28"/>
        </w:rPr>
        <w:t>проб и ошибок</w:t>
      </w:r>
      <w:r w:rsidRPr="009C7722">
        <w:rPr>
          <w:rFonts w:ascii="Times New Roman" w:hAnsi="Times New Roman" w:cs="Times New Roman"/>
          <w:spacing w:val="0"/>
          <w:sz w:val="28"/>
          <w:szCs w:val="28"/>
        </w:rPr>
        <w:t>»</w:t>
      </w:r>
      <w:r w:rsidR="00B91381" w:rsidRPr="009C7722">
        <w:rPr>
          <w:rFonts w:ascii="Times New Roman" w:hAnsi="Times New Roman" w:cs="Times New Roman"/>
          <w:spacing w:val="0"/>
          <w:sz w:val="28"/>
          <w:szCs w:val="28"/>
        </w:rPr>
        <w:t xml:space="preserve"> вряд ли является приемлемым вариантом. Необходимо либо прочтение специализированной литературы, либо прохождение курсов повышения квалификации у авторизованных дилеров </w:t>
      </w:r>
      <w:r w:rsidRPr="009C7722">
        <w:rPr>
          <w:rFonts w:ascii="Times New Roman" w:hAnsi="Times New Roman" w:cs="Times New Roman"/>
          <w:spacing w:val="0"/>
          <w:sz w:val="28"/>
          <w:szCs w:val="28"/>
        </w:rPr>
        <w:t>–</w:t>
      </w:r>
      <w:r w:rsidR="00B91381" w:rsidRPr="009C7722">
        <w:rPr>
          <w:rFonts w:ascii="Times New Roman" w:hAnsi="Times New Roman" w:cs="Times New Roman"/>
          <w:spacing w:val="0"/>
          <w:sz w:val="28"/>
          <w:szCs w:val="28"/>
        </w:rPr>
        <w:t xml:space="preserve"> разработчиков</w:t>
      </w:r>
      <w:r w:rsidRPr="009C7722">
        <w:rPr>
          <w:rFonts w:ascii="Times New Roman" w:hAnsi="Times New Roman" w:cs="Times New Roman"/>
          <w:spacing w:val="0"/>
          <w:sz w:val="28"/>
          <w:szCs w:val="28"/>
        </w:rPr>
        <w:t xml:space="preserve"> </w:t>
      </w:r>
      <w:r w:rsidR="00B91381" w:rsidRPr="009C7722">
        <w:rPr>
          <w:rFonts w:ascii="Times New Roman" w:hAnsi="Times New Roman" w:cs="Times New Roman"/>
          <w:spacing w:val="0"/>
          <w:sz w:val="28"/>
          <w:szCs w:val="28"/>
        </w:rPr>
        <w:t xml:space="preserve">программного обеспечения, чтобы быть уверенным в правильности своих действий. </w:t>
      </w:r>
    </w:p>
    <w:p w:rsidR="00B91381" w:rsidRPr="009C7722" w:rsidRDefault="00C60F58" w:rsidP="00C60F58">
      <w:pPr>
        <w:pStyle w:val="132"/>
        <w:widowControl w:val="0"/>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П</w:t>
      </w:r>
      <w:r w:rsidR="00B91381" w:rsidRPr="009C7722">
        <w:rPr>
          <w:rFonts w:ascii="Times New Roman" w:hAnsi="Times New Roman" w:cs="Times New Roman"/>
          <w:spacing w:val="0"/>
          <w:sz w:val="28"/>
          <w:szCs w:val="28"/>
        </w:rPr>
        <w:t>отребности предприятий продолжают непрерывно расти вместе с требованиями к профессиональной подготовке бухгалтера и соответствующее техническое обеспечение становится все более совершенным и доступным. Решение же проблем автоматизации является одной из первостепенных задач в процессах успешного ведения бухгалтерского учета.</w:t>
      </w:r>
    </w:p>
    <w:p w:rsidR="00D3222A" w:rsidRPr="009C7722" w:rsidRDefault="00D3222A" w:rsidP="00D82FA5">
      <w:pPr>
        <w:pStyle w:val="22"/>
        <w:widowControl w:val="0"/>
        <w:tabs>
          <w:tab w:val="left" w:pos="993"/>
        </w:tabs>
        <w:ind w:firstLine="709"/>
        <w:jc w:val="both"/>
        <w:rPr>
          <w:color w:val="auto"/>
          <w:szCs w:val="28"/>
        </w:rPr>
      </w:pPr>
    </w:p>
    <w:p w:rsidR="000643E1" w:rsidRDefault="000643E1" w:rsidP="0074390B">
      <w:pPr>
        <w:pStyle w:val="22"/>
        <w:widowControl w:val="0"/>
        <w:tabs>
          <w:tab w:val="left" w:pos="993"/>
        </w:tabs>
        <w:ind w:firstLine="709"/>
        <w:jc w:val="both"/>
        <w:rPr>
          <w:color w:val="auto"/>
          <w:szCs w:val="28"/>
        </w:rPr>
        <w:sectPr w:rsidR="000643E1" w:rsidSect="00EE1DF9">
          <w:pgSz w:w="11906" w:h="16838"/>
          <w:pgMar w:top="1134" w:right="567" w:bottom="1134" w:left="1418" w:header="510" w:footer="510" w:gutter="0"/>
          <w:cols w:space="708"/>
          <w:docGrid w:linePitch="360"/>
        </w:sectPr>
      </w:pPr>
    </w:p>
    <w:p w:rsidR="000643E1" w:rsidRPr="000643E1" w:rsidRDefault="000643E1" w:rsidP="000643E1">
      <w:pPr>
        <w:spacing w:after="0" w:line="240" w:lineRule="auto"/>
        <w:ind w:firstLine="709"/>
        <w:jc w:val="both"/>
        <w:rPr>
          <w:b/>
          <w:i w:val="0"/>
          <w:sz w:val="28"/>
          <w:szCs w:val="28"/>
        </w:rPr>
      </w:pPr>
      <w:r w:rsidRPr="000643E1">
        <w:rPr>
          <w:b/>
          <w:i w:val="0"/>
          <w:sz w:val="28"/>
          <w:szCs w:val="28"/>
        </w:rPr>
        <w:lastRenderedPageBreak/>
        <w:t>3 Анализ финансовых результатов ПУП «</w:t>
      </w:r>
      <w:proofErr w:type="spellStart"/>
      <w:r w:rsidRPr="000643E1">
        <w:rPr>
          <w:b/>
          <w:i w:val="0"/>
          <w:sz w:val="28"/>
          <w:szCs w:val="28"/>
        </w:rPr>
        <w:t>Артезио</w:t>
      </w:r>
      <w:proofErr w:type="spellEnd"/>
      <w:r w:rsidRPr="000643E1">
        <w:rPr>
          <w:b/>
          <w:i w:val="0"/>
          <w:sz w:val="28"/>
          <w:szCs w:val="28"/>
        </w:rPr>
        <w:t>»</w:t>
      </w:r>
    </w:p>
    <w:p w:rsidR="000643E1" w:rsidRPr="000643E1" w:rsidRDefault="000643E1" w:rsidP="000643E1">
      <w:pPr>
        <w:spacing w:after="0" w:line="240" w:lineRule="auto"/>
        <w:ind w:firstLine="709"/>
        <w:jc w:val="both"/>
        <w:rPr>
          <w:b/>
          <w:i w:val="0"/>
          <w:sz w:val="28"/>
          <w:szCs w:val="28"/>
        </w:rPr>
      </w:pPr>
    </w:p>
    <w:p w:rsidR="000643E1" w:rsidRPr="000643E1" w:rsidRDefault="000643E1" w:rsidP="000643E1">
      <w:pPr>
        <w:spacing w:after="0" w:line="240" w:lineRule="auto"/>
        <w:ind w:firstLine="709"/>
        <w:jc w:val="both"/>
        <w:rPr>
          <w:b/>
          <w:i w:val="0"/>
          <w:sz w:val="28"/>
          <w:szCs w:val="28"/>
        </w:rPr>
      </w:pPr>
      <w:r w:rsidRPr="000643E1">
        <w:rPr>
          <w:b/>
          <w:i w:val="0"/>
          <w:sz w:val="28"/>
          <w:szCs w:val="28"/>
        </w:rPr>
        <w:t>3.1 Анализ состава, структуры и динамики прибыли (убытка) до налогообложения</w:t>
      </w:r>
    </w:p>
    <w:p w:rsidR="00A9167D" w:rsidRPr="003A3449" w:rsidRDefault="004D0AEB" w:rsidP="004D0AEB">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eastAsia="ru-RU"/>
        </w:rPr>
      </w:pPr>
      <w:r>
        <w:rPr>
          <w:rFonts w:eastAsia="Times New Roman"/>
          <w:i w:val="0"/>
          <w:sz w:val="28"/>
          <w:szCs w:val="28"/>
          <w:lang w:eastAsia="ru-RU"/>
        </w:rPr>
        <w:t xml:space="preserve">На основании данных </w:t>
      </w:r>
      <w:r w:rsidRPr="003A3449">
        <w:rPr>
          <w:rFonts w:eastAsia="Times New Roman"/>
          <w:i w:val="0"/>
          <w:sz w:val="28"/>
          <w:szCs w:val="28"/>
          <w:lang w:eastAsia="ru-RU"/>
        </w:rPr>
        <w:t xml:space="preserve">«Отчета о прибылях и убытках» </w:t>
      </w:r>
      <w:r>
        <w:rPr>
          <w:rFonts w:eastAsia="Times New Roman"/>
          <w:i w:val="0"/>
          <w:sz w:val="28"/>
          <w:szCs w:val="28"/>
          <w:lang w:eastAsia="ru-RU"/>
        </w:rPr>
        <w:t>(приложение</w:t>
      </w:r>
      <w:r w:rsidRPr="003A3449">
        <w:rPr>
          <w:rFonts w:eastAsia="Times New Roman"/>
          <w:i w:val="0"/>
          <w:sz w:val="28"/>
          <w:szCs w:val="28"/>
          <w:lang w:eastAsia="ru-RU"/>
        </w:rPr>
        <w:t xml:space="preserve"> </w:t>
      </w:r>
      <w:r>
        <w:rPr>
          <w:rFonts w:eastAsia="Times New Roman"/>
          <w:i w:val="0"/>
          <w:sz w:val="28"/>
          <w:szCs w:val="28"/>
          <w:lang w:eastAsia="ru-RU"/>
        </w:rPr>
        <w:t>Д</w:t>
      </w:r>
      <w:r w:rsidRPr="003A3449">
        <w:rPr>
          <w:rFonts w:eastAsia="Times New Roman"/>
          <w:i w:val="0"/>
          <w:sz w:val="28"/>
          <w:szCs w:val="28"/>
          <w:lang w:eastAsia="ru-RU"/>
        </w:rPr>
        <w:t>)</w:t>
      </w:r>
      <w:r>
        <w:rPr>
          <w:rFonts w:eastAsia="Times New Roman"/>
          <w:i w:val="0"/>
          <w:sz w:val="28"/>
          <w:szCs w:val="28"/>
          <w:lang w:eastAsia="ru-RU"/>
        </w:rPr>
        <w:t xml:space="preserve"> проведем анализ </w:t>
      </w:r>
      <w:r w:rsidR="00A9167D" w:rsidRPr="003A3449">
        <w:rPr>
          <w:rFonts w:eastAsia="Times New Roman"/>
          <w:i w:val="0"/>
          <w:sz w:val="28"/>
          <w:szCs w:val="28"/>
          <w:lang w:eastAsia="ru-RU"/>
        </w:rPr>
        <w:t xml:space="preserve">состава и динамики прибыли (убытка) до налогообложения </w:t>
      </w:r>
      <w:r w:rsidR="0060004B">
        <w:rPr>
          <w:rFonts w:eastAsia="Times New Roman"/>
          <w:i w:val="0"/>
          <w:sz w:val="28"/>
          <w:szCs w:val="28"/>
          <w:lang w:eastAsia="ru-RU"/>
        </w:rPr>
        <w:br/>
      </w:r>
      <w:r w:rsidRPr="009C7722">
        <w:rPr>
          <w:i w:val="0"/>
          <w:sz w:val="28"/>
          <w:szCs w:val="28"/>
        </w:rPr>
        <w:t>ПУП «</w:t>
      </w:r>
      <w:proofErr w:type="spellStart"/>
      <w:r w:rsidRPr="009C7722">
        <w:rPr>
          <w:i w:val="0"/>
          <w:sz w:val="28"/>
          <w:szCs w:val="28"/>
        </w:rPr>
        <w:t>Артезио</w:t>
      </w:r>
      <w:proofErr w:type="spellEnd"/>
      <w:r w:rsidRPr="009C7722">
        <w:rPr>
          <w:i w:val="0"/>
          <w:sz w:val="28"/>
          <w:szCs w:val="28"/>
        </w:rPr>
        <w:t>» за 2017-2018 гг.</w:t>
      </w:r>
      <w:r>
        <w:rPr>
          <w:i w:val="0"/>
          <w:sz w:val="28"/>
          <w:szCs w:val="28"/>
        </w:rPr>
        <w:t xml:space="preserve">, результаты которого </w:t>
      </w:r>
      <w:r w:rsidR="00A9167D" w:rsidRPr="003A3449">
        <w:rPr>
          <w:rFonts w:eastAsia="Times New Roman"/>
          <w:i w:val="0"/>
          <w:sz w:val="28"/>
          <w:szCs w:val="28"/>
          <w:lang w:eastAsia="ru-RU"/>
        </w:rPr>
        <w:t>представ</w:t>
      </w:r>
      <w:r>
        <w:rPr>
          <w:rFonts w:eastAsia="Times New Roman"/>
          <w:i w:val="0"/>
          <w:sz w:val="28"/>
          <w:szCs w:val="28"/>
          <w:lang w:eastAsia="ru-RU"/>
        </w:rPr>
        <w:t>им в таблице 3.1</w:t>
      </w:r>
      <w:r w:rsidR="00A9167D" w:rsidRPr="003A3449">
        <w:rPr>
          <w:rFonts w:eastAsia="Times New Roman"/>
          <w:i w:val="0"/>
          <w:sz w:val="28"/>
          <w:szCs w:val="28"/>
          <w:lang w:eastAsia="ru-RU"/>
        </w:rPr>
        <w:t>.</w:t>
      </w:r>
    </w:p>
    <w:p w:rsidR="00C72052" w:rsidRDefault="00C72052" w:rsidP="00350D5D">
      <w:pPr>
        <w:widowControl w:val="0"/>
        <w:spacing w:after="0" w:line="240" w:lineRule="auto"/>
        <w:ind w:firstLine="709"/>
        <w:jc w:val="both"/>
        <w:rPr>
          <w:rFonts w:eastAsia="Times New Roman"/>
          <w:i w:val="0"/>
          <w:sz w:val="26"/>
          <w:szCs w:val="26"/>
          <w:lang w:eastAsia="ru-RU"/>
        </w:rPr>
      </w:pPr>
    </w:p>
    <w:p w:rsidR="00C72052" w:rsidRPr="009C7722" w:rsidRDefault="00C72052" w:rsidP="00C72052">
      <w:pPr>
        <w:widowControl w:val="0"/>
        <w:shd w:val="clear" w:color="auto" w:fill="FFFFFF"/>
        <w:tabs>
          <w:tab w:val="left" w:pos="540"/>
          <w:tab w:val="left" w:leader="underscore" w:pos="3953"/>
          <w:tab w:val="left" w:leader="underscore" w:pos="6638"/>
        </w:tabs>
        <w:spacing w:after="0" w:line="240" w:lineRule="auto"/>
        <w:ind w:firstLine="709"/>
        <w:jc w:val="both"/>
        <w:rPr>
          <w:i w:val="0"/>
          <w:sz w:val="28"/>
          <w:szCs w:val="28"/>
        </w:rPr>
      </w:pPr>
      <w:r w:rsidRPr="009C7722">
        <w:rPr>
          <w:i w:val="0"/>
          <w:sz w:val="28"/>
          <w:szCs w:val="28"/>
        </w:rPr>
        <w:t xml:space="preserve">Таблица </w:t>
      </w:r>
      <w:r w:rsidR="003A3449">
        <w:rPr>
          <w:i w:val="0"/>
          <w:sz w:val="28"/>
          <w:szCs w:val="28"/>
        </w:rPr>
        <w:t>3.1</w:t>
      </w:r>
      <w:r w:rsidRPr="009C7722">
        <w:rPr>
          <w:i w:val="0"/>
          <w:sz w:val="28"/>
          <w:szCs w:val="28"/>
        </w:rPr>
        <w:t xml:space="preserve"> – Анализ</w:t>
      </w:r>
      <w:r w:rsidR="0060004B">
        <w:rPr>
          <w:i w:val="0"/>
          <w:sz w:val="28"/>
          <w:szCs w:val="28"/>
        </w:rPr>
        <w:t xml:space="preserve"> состава и</w:t>
      </w:r>
      <w:r w:rsidRPr="009C7722">
        <w:rPr>
          <w:i w:val="0"/>
          <w:sz w:val="28"/>
          <w:szCs w:val="28"/>
        </w:rPr>
        <w:t xml:space="preserve"> </w:t>
      </w:r>
      <w:r w:rsidRPr="00C72052">
        <w:rPr>
          <w:i w:val="0"/>
          <w:sz w:val="28"/>
          <w:szCs w:val="28"/>
        </w:rPr>
        <w:t xml:space="preserve">динамики прибыли (убытка) до налогообложения </w:t>
      </w:r>
      <w:r w:rsidRPr="009C7722">
        <w:rPr>
          <w:i w:val="0"/>
          <w:sz w:val="28"/>
          <w:szCs w:val="28"/>
        </w:rPr>
        <w:t>ПУП «</w:t>
      </w:r>
      <w:proofErr w:type="spellStart"/>
      <w:r w:rsidRPr="009C7722">
        <w:rPr>
          <w:i w:val="0"/>
          <w:sz w:val="28"/>
          <w:szCs w:val="28"/>
        </w:rPr>
        <w:t>Артезио</w:t>
      </w:r>
      <w:proofErr w:type="spellEnd"/>
      <w:r w:rsidRPr="009C7722">
        <w:rPr>
          <w:i w:val="0"/>
          <w:sz w:val="28"/>
          <w:szCs w:val="28"/>
        </w:rPr>
        <w:t>» за 2017-2018 гг.</w:t>
      </w:r>
    </w:p>
    <w:p w:rsidR="00C72052" w:rsidRDefault="00C72052" w:rsidP="00C72052">
      <w:pPr>
        <w:widowControl w:val="0"/>
        <w:spacing w:after="0" w:line="240" w:lineRule="auto"/>
        <w:ind w:firstLine="709"/>
        <w:jc w:val="both"/>
        <w:rPr>
          <w:i w:val="0"/>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1"/>
        <w:gridCol w:w="1277"/>
        <w:gridCol w:w="1273"/>
        <w:gridCol w:w="1845"/>
        <w:gridCol w:w="1381"/>
      </w:tblGrid>
      <w:tr w:rsidR="003A3449" w:rsidRPr="00561E25" w:rsidTr="004D0AEB">
        <w:trPr>
          <w:trHeight w:val="454"/>
        </w:trPr>
        <w:tc>
          <w:tcPr>
            <w:tcW w:w="2151" w:type="pct"/>
            <w:shd w:val="clear" w:color="auto" w:fill="auto"/>
            <w:vAlign w:val="center"/>
            <w:hideMark/>
          </w:tcPr>
          <w:p w:rsidR="003A3449" w:rsidRPr="00561E25" w:rsidRDefault="003A3449" w:rsidP="004D0AEB">
            <w:pPr>
              <w:spacing w:after="0" w:line="240" w:lineRule="auto"/>
              <w:jc w:val="center"/>
              <w:rPr>
                <w:rFonts w:eastAsia="Times New Roman"/>
                <w:i w:val="0"/>
                <w:sz w:val="28"/>
                <w:szCs w:val="28"/>
                <w:lang w:eastAsia="ru-RU"/>
              </w:rPr>
            </w:pPr>
            <w:r w:rsidRPr="00561E25">
              <w:rPr>
                <w:rFonts w:eastAsia="Times New Roman"/>
                <w:i w:val="0"/>
                <w:sz w:val="28"/>
                <w:szCs w:val="28"/>
                <w:lang w:eastAsia="ru-RU"/>
              </w:rPr>
              <w:t>Показатель</w:t>
            </w:r>
          </w:p>
        </w:tc>
        <w:tc>
          <w:tcPr>
            <w:tcW w:w="630" w:type="pct"/>
            <w:shd w:val="clear" w:color="auto" w:fill="auto"/>
            <w:vAlign w:val="center"/>
            <w:hideMark/>
          </w:tcPr>
          <w:p w:rsidR="003A3449" w:rsidRPr="00561E25" w:rsidRDefault="003A3449" w:rsidP="004D0AEB">
            <w:pPr>
              <w:spacing w:after="0" w:line="240" w:lineRule="auto"/>
              <w:jc w:val="center"/>
              <w:rPr>
                <w:rFonts w:eastAsia="Times New Roman"/>
                <w:i w:val="0"/>
                <w:sz w:val="28"/>
                <w:szCs w:val="28"/>
                <w:lang w:eastAsia="ru-RU"/>
              </w:rPr>
            </w:pPr>
            <w:r w:rsidRPr="00561E25">
              <w:rPr>
                <w:rFonts w:eastAsia="Times New Roman"/>
                <w:i w:val="0"/>
                <w:sz w:val="28"/>
                <w:szCs w:val="28"/>
                <w:lang w:eastAsia="ru-RU"/>
              </w:rPr>
              <w:t>2017 г.</w:t>
            </w:r>
          </w:p>
        </w:tc>
        <w:tc>
          <w:tcPr>
            <w:tcW w:w="628" w:type="pct"/>
            <w:shd w:val="clear" w:color="auto" w:fill="auto"/>
            <w:vAlign w:val="center"/>
            <w:hideMark/>
          </w:tcPr>
          <w:p w:rsidR="003A3449" w:rsidRPr="00561E25" w:rsidRDefault="003A3449" w:rsidP="004D0AEB">
            <w:pPr>
              <w:spacing w:after="0" w:line="240" w:lineRule="auto"/>
              <w:jc w:val="center"/>
              <w:rPr>
                <w:rFonts w:eastAsia="Times New Roman"/>
                <w:i w:val="0"/>
                <w:sz w:val="28"/>
                <w:szCs w:val="28"/>
                <w:lang w:eastAsia="ru-RU"/>
              </w:rPr>
            </w:pPr>
            <w:r w:rsidRPr="00561E25">
              <w:rPr>
                <w:rFonts w:eastAsia="Times New Roman"/>
                <w:i w:val="0"/>
                <w:sz w:val="28"/>
                <w:szCs w:val="28"/>
                <w:lang w:eastAsia="ru-RU"/>
              </w:rPr>
              <w:t>2018 г.</w:t>
            </w:r>
          </w:p>
        </w:tc>
        <w:tc>
          <w:tcPr>
            <w:tcW w:w="910" w:type="pct"/>
            <w:shd w:val="clear" w:color="auto" w:fill="auto"/>
            <w:vAlign w:val="center"/>
            <w:hideMark/>
          </w:tcPr>
          <w:p w:rsidR="003A3449" w:rsidRPr="00561E25" w:rsidRDefault="003A3449" w:rsidP="004D0AEB">
            <w:pPr>
              <w:spacing w:after="0" w:line="240" w:lineRule="auto"/>
              <w:jc w:val="center"/>
              <w:rPr>
                <w:rFonts w:eastAsia="Times New Roman"/>
                <w:i w:val="0"/>
                <w:sz w:val="28"/>
                <w:szCs w:val="28"/>
                <w:lang w:eastAsia="ru-RU"/>
              </w:rPr>
            </w:pPr>
            <w:r w:rsidRPr="00561E25">
              <w:rPr>
                <w:rFonts w:eastAsia="Times New Roman"/>
                <w:i w:val="0"/>
                <w:sz w:val="28"/>
                <w:szCs w:val="28"/>
                <w:lang w:eastAsia="ru-RU"/>
              </w:rPr>
              <w:t xml:space="preserve">Абсолютное изменение, +/- </w:t>
            </w:r>
          </w:p>
        </w:tc>
        <w:tc>
          <w:tcPr>
            <w:tcW w:w="681" w:type="pct"/>
            <w:shd w:val="clear" w:color="auto" w:fill="auto"/>
            <w:vAlign w:val="center"/>
            <w:hideMark/>
          </w:tcPr>
          <w:p w:rsidR="003A3449" w:rsidRPr="00561E25" w:rsidRDefault="003A3449" w:rsidP="004D0AEB">
            <w:pPr>
              <w:spacing w:after="0" w:line="240" w:lineRule="auto"/>
              <w:jc w:val="center"/>
              <w:rPr>
                <w:rFonts w:eastAsia="Times New Roman"/>
                <w:i w:val="0"/>
                <w:sz w:val="28"/>
                <w:szCs w:val="28"/>
                <w:lang w:eastAsia="ru-RU"/>
              </w:rPr>
            </w:pPr>
            <w:r w:rsidRPr="00561E25">
              <w:rPr>
                <w:rFonts w:eastAsia="Times New Roman"/>
                <w:i w:val="0"/>
                <w:sz w:val="28"/>
                <w:szCs w:val="28"/>
                <w:lang w:eastAsia="ru-RU"/>
              </w:rPr>
              <w:t>Темп роста, %</w:t>
            </w:r>
          </w:p>
        </w:tc>
      </w:tr>
      <w:tr w:rsidR="004D0AEB" w:rsidRPr="00561E25" w:rsidTr="00003365">
        <w:trPr>
          <w:trHeight w:val="454"/>
        </w:trPr>
        <w:tc>
          <w:tcPr>
            <w:tcW w:w="2151" w:type="pct"/>
            <w:shd w:val="clear" w:color="auto" w:fill="auto"/>
            <w:vAlign w:val="center"/>
            <w:hideMark/>
          </w:tcPr>
          <w:p w:rsidR="004D0AEB" w:rsidRPr="00561E25" w:rsidRDefault="004D0AEB" w:rsidP="00003365">
            <w:pPr>
              <w:widowControl w:val="0"/>
              <w:spacing w:after="0" w:line="240" w:lineRule="auto"/>
              <w:rPr>
                <w:rFonts w:eastAsia="Courier New"/>
                <w:i w:val="0"/>
                <w:sz w:val="28"/>
                <w:szCs w:val="28"/>
                <w:lang w:eastAsia="ru-RU"/>
              </w:rPr>
            </w:pPr>
            <w:r w:rsidRPr="00561E25">
              <w:rPr>
                <w:rFonts w:eastAsia="Courier New"/>
                <w:i w:val="0"/>
                <w:sz w:val="28"/>
                <w:szCs w:val="28"/>
                <w:lang w:eastAsia="ru-RU"/>
              </w:rPr>
              <w:t>Прибыль (убыток) от реализации продукции, товаров, работ, услуг, тыс. р.</w:t>
            </w:r>
          </w:p>
        </w:tc>
        <w:tc>
          <w:tcPr>
            <w:tcW w:w="630"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1 957</w:t>
            </w:r>
          </w:p>
        </w:tc>
        <w:tc>
          <w:tcPr>
            <w:tcW w:w="628"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1 281</w:t>
            </w:r>
          </w:p>
        </w:tc>
        <w:tc>
          <w:tcPr>
            <w:tcW w:w="910"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-676</w:t>
            </w:r>
          </w:p>
        </w:tc>
        <w:tc>
          <w:tcPr>
            <w:tcW w:w="681" w:type="pct"/>
            <w:shd w:val="clear" w:color="auto" w:fill="auto"/>
            <w:vAlign w:val="center"/>
            <w:hideMark/>
          </w:tcPr>
          <w:p w:rsidR="004D0AEB" w:rsidRPr="00561E25" w:rsidRDefault="004D0AEB" w:rsidP="00003365">
            <w:pPr>
              <w:spacing w:after="0" w:line="240" w:lineRule="auto"/>
              <w:jc w:val="center"/>
              <w:rPr>
                <w:i w:val="0"/>
                <w:sz w:val="28"/>
                <w:szCs w:val="28"/>
              </w:rPr>
            </w:pPr>
            <w:r w:rsidRPr="00561E25">
              <w:rPr>
                <w:i w:val="0"/>
                <w:sz w:val="28"/>
                <w:szCs w:val="28"/>
              </w:rPr>
              <w:t>65,5</w:t>
            </w:r>
          </w:p>
        </w:tc>
      </w:tr>
      <w:tr w:rsidR="004D0AEB" w:rsidRPr="00561E25" w:rsidTr="00003365">
        <w:trPr>
          <w:trHeight w:val="454"/>
        </w:trPr>
        <w:tc>
          <w:tcPr>
            <w:tcW w:w="2151" w:type="pct"/>
            <w:shd w:val="clear" w:color="auto" w:fill="auto"/>
            <w:vAlign w:val="center"/>
            <w:hideMark/>
          </w:tcPr>
          <w:p w:rsidR="004D0AEB" w:rsidRPr="00561E25" w:rsidRDefault="004D0AEB" w:rsidP="00003365">
            <w:pPr>
              <w:widowControl w:val="0"/>
              <w:spacing w:after="0" w:line="240" w:lineRule="auto"/>
              <w:rPr>
                <w:rFonts w:eastAsia="Courier New"/>
                <w:i w:val="0"/>
                <w:sz w:val="28"/>
                <w:szCs w:val="28"/>
                <w:lang w:eastAsia="ru-RU"/>
              </w:rPr>
            </w:pPr>
            <w:r w:rsidRPr="00561E25">
              <w:rPr>
                <w:rFonts w:eastAsia="Courier New"/>
                <w:i w:val="0"/>
                <w:sz w:val="28"/>
                <w:szCs w:val="28"/>
                <w:lang w:eastAsia="ru-RU"/>
              </w:rPr>
              <w:t>Прибыль (убыток) от текущей деятельности, тыс. р.</w:t>
            </w:r>
          </w:p>
        </w:tc>
        <w:tc>
          <w:tcPr>
            <w:tcW w:w="630"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1 835</w:t>
            </w:r>
          </w:p>
        </w:tc>
        <w:tc>
          <w:tcPr>
            <w:tcW w:w="628"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1 147</w:t>
            </w:r>
          </w:p>
        </w:tc>
        <w:tc>
          <w:tcPr>
            <w:tcW w:w="910"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-688</w:t>
            </w:r>
          </w:p>
        </w:tc>
        <w:tc>
          <w:tcPr>
            <w:tcW w:w="681" w:type="pct"/>
            <w:shd w:val="clear" w:color="auto" w:fill="auto"/>
            <w:vAlign w:val="center"/>
            <w:hideMark/>
          </w:tcPr>
          <w:p w:rsidR="004D0AEB" w:rsidRPr="00561E25" w:rsidRDefault="004D0AEB" w:rsidP="00003365">
            <w:pPr>
              <w:spacing w:after="0" w:line="240" w:lineRule="auto"/>
              <w:jc w:val="center"/>
              <w:rPr>
                <w:i w:val="0"/>
                <w:sz w:val="28"/>
                <w:szCs w:val="28"/>
              </w:rPr>
            </w:pPr>
            <w:r w:rsidRPr="00561E25">
              <w:rPr>
                <w:i w:val="0"/>
                <w:sz w:val="28"/>
                <w:szCs w:val="28"/>
              </w:rPr>
              <w:t>62,5</w:t>
            </w:r>
          </w:p>
        </w:tc>
      </w:tr>
      <w:tr w:rsidR="004D0AEB" w:rsidRPr="00561E25" w:rsidTr="00003365">
        <w:trPr>
          <w:trHeight w:val="454"/>
        </w:trPr>
        <w:tc>
          <w:tcPr>
            <w:tcW w:w="2151" w:type="pct"/>
            <w:shd w:val="clear" w:color="auto" w:fill="auto"/>
            <w:vAlign w:val="center"/>
            <w:hideMark/>
          </w:tcPr>
          <w:p w:rsidR="004D0AEB" w:rsidRPr="00561E25" w:rsidRDefault="004D0AEB" w:rsidP="00003365">
            <w:pPr>
              <w:widowControl w:val="0"/>
              <w:spacing w:after="0" w:line="240" w:lineRule="auto"/>
              <w:rPr>
                <w:rFonts w:eastAsia="Courier New"/>
                <w:i w:val="0"/>
                <w:sz w:val="28"/>
                <w:szCs w:val="28"/>
                <w:lang w:eastAsia="ru-RU"/>
              </w:rPr>
            </w:pPr>
            <w:r w:rsidRPr="00561E25">
              <w:rPr>
                <w:rFonts w:eastAsia="Courier New"/>
                <w:i w:val="0"/>
                <w:sz w:val="28"/>
                <w:szCs w:val="28"/>
                <w:lang w:eastAsia="ru-RU"/>
              </w:rPr>
              <w:t>Прибыль (убыток) от инвестиционной деятельности, тыс. р.</w:t>
            </w:r>
          </w:p>
        </w:tc>
        <w:tc>
          <w:tcPr>
            <w:tcW w:w="630"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0</w:t>
            </w:r>
          </w:p>
        </w:tc>
        <w:tc>
          <w:tcPr>
            <w:tcW w:w="628"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-22</w:t>
            </w:r>
          </w:p>
        </w:tc>
        <w:tc>
          <w:tcPr>
            <w:tcW w:w="910"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-22</w:t>
            </w:r>
          </w:p>
        </w:tc>
        <w:tc>
          <w:tcPr>
            <w:tcW w:w="681" w:type="pct"/>
            <w:shd w:val="clear" w:color="auto" w:fill="auto"/>
            <w:vAlign w:val="center"/>
            <w:hideMark/>
          </w:tcPr>
          <w:p w:rsidR="004D0AEB" w:rsidRPr="00561E25" w:rsidRDefault="004D0AEB" w:rsidP="00003365">
            <w:pPr>
              <w:spacing w:after="0" w:line="240" w:lineRule="auto"/>
              <w:jc w:val="center"/>
              <w:rPr>
                <w:i w:val="0"/>
                <w:sz w:val="28"/>
                <w:szCs w:val="28"/>
              </w:rPr>
            </w:pPr>
            <w:r w:rsidRPr="00561E25">
              <w:rPr>
                <w:i w:val="0"/>
                <w:sz w:val="28"/>
                <w:szCs w:val="28"/>
              </w:rPr>
              <w:t>-</w:t>
            </w:r>
          </w:p>
        </w:tc>
      </w:tr>
      <w:tr w:rsidR="004D0AEB" w:rsidRPr="00561E25" w:rsidTr="00003365">
        <w:trPr>
          <w:trHeight w:val="454"/>
        </w:trPr>
        <w:tc>
          <w:tcPr>
            <w:tcW w:w="2151" w:type="pct"/>
            <w:shd w:val="clear" w:color="auto" w:fill="auto"/>
            <w:vAlign w:val="center"/>
            <w:hideMark/>
          </w:tcPr>
          <w:p w:rsidR="004D0AEB" w:rsidRPr="00561E25" w:rsidRDefault="004D0AEB" w:rsidP="00003365">
            <w:pPr>
              <w:widowControl w:val="0"/>
              <w:spacing w:after="0" w:line="240" w:lineRule="auto"/>
              <w:rPr>
                <w:rFonts w:eastAsia="Courier New"/>
                <w:i w:val="0"/>
                <w:sz w:val="28"/>
                <w:szCs w:val="28"/>
                <w:lang w:eastAsia="ru-RU"/>
              </w:rPr>
            </w:pPr>
            <w:r w:rsidRPr="00561E25">
              <w:rPr>
                <w:rFonts w:eastAsia="Courier New"/>
                <w:i w:val="0"/>
                <w:sz w:val="28"/>
                <w:szCs w:val="28"/>
                <w:lang w:eastAsia="ru-RU"/>
              </w:rPr>
              <w:t>Прибыль (убыток) от финансовой деятельности, тыс. р.</w:t>
            </w:r>
          </w:p>
        </w:tc>
        <w:tc>
          <w:tcPr>
            <w:tcW w:w="630"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40</w:t>
            </w:r>
          </w:p>
        </w:tc>
        <w:tc>
          <w:tcPr>
            <w:tcW w:w="628"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136</w:t>
            </w:r>
          </w:p>
        </w:tc>
        <w:tc>
          <w:tcPr>
            <w:tcW w:w="910"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96</w:t>
            </w:r>
          </w:p>
        </w:tc>
        <w:tc>
          <w:tcPr>
            <w:tcW w:w="681" w:type="pct"/>
            <w:shd w:val="clear" w:color="auto" w:fill="auto"/>
            <w:vAlign w:val="center"/>
            <w:hideMark/>
          </w:tcPr>
          <w:p w:rsidR="004D0AEB" w:rsidRPr="00561E25" w:rsidRDefault="004D0AEB" w:rsidP="00003365">
            <w:pPr>
              <w:spacing w:after="0" w:line="240" w:lineRule="auto"/>
              <w:jc w:val="center"/>
              <w:rPr>
                <w:i w:val="0"/>
                <w:sz w:val="28"/>
                <w:szCs w:val="28"/>
              </w:rPr>
            </w:pPr>
            <w:r w:rsidRPr="00561E25">
              <w:rPr>
                <w:i w:val="0"/>
                <w:sz w:val="28"/>
                <w:szCs w:val="28"/>
              </w:rPr>
              <w:t>340,0</w:t>
            </w:r>
          </w:p>
        </w:tc>
      </w:tr>
      <w:tr w:rsidR="004D0AEB" w:rsidRPr="00561E25" w:rsidTr="00003365">
        <w:trPr>
          <w:trHeight w:val="454"/>
        </w:trPr>
        <w:tc>
          <w:tcPr>
            <w:tcW w:w="2151" w:type="pct"/>
            <w:shd w:val="clear" w:color="auto" w:fill="auto"/>
            <w:vAlign w:val="center"/>
            <w:hideMark/>
          </w:tcPr>
          <w:p w:rsidR="004D0AEB" w:rsidRPr="00561E25" w:rsidRDefault="004D0AEB" w:rsidP="00003365">
            <w:pPr>
              <w:widowControl w:val="0"/>
              <w:spacing w:after="0" w:line="240" w:lineRule="auto"/>
              <w:rPr>
                <w:rFonts w:eastAsia="Courier New"/>
                <w:i w:val="0"/>
                <w:sz w:val="28"/>
                <w:szCs w:val="28"/>
                <w:lang w:eastAsia="ru-RU"/>
              </w:rPr>
            </w:pPr>
            <w:r w:rsidRPr="00561E25">
              <w:rPr>
                <w:rFonts w:eastAsia="Courier New"/>
                <w:i w:val="0"/>
                <w:sz w:val="28"/>
                <w:szCs w:val="28"/>
                <w:lang w:eastAsia="ru-RU"/>
              </w:rPr>
              <w:t>Прибыль (убыток) до налогообложения, тыс. р.</w:t>
            </w:r>
          </w:p>
        </w:tc>
        <w:tc>
          <w:tcPr>
            <w:tcW w:w="630"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1 875</w:t>
            </w:r>
          </w:p>
        </w:tc>
        <w:tc>
          <w:tcPr>
            <w:tcW w:w="628"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1 261</w:t>
            </w:r>
          </w:p>
        </w:tc>
        <w:tc>
          <w:tcPr>
            <w:tcW w:w="910" w:type="pct"/>
            <w:shd w:val="clear" w:color="auto" w:fill="auto"/>
            <w:vAlign w:val="center"/>
            <w:hideMark/>
          </w:tcPr>
          <w:p w:rsidR="004D0AEB" w:rsidRPr="00561E25" w:rsidRDefault="004D0AEB" w:rsidP="00003365">
            <w:pPr>
              <w:spacing w:after="0" w:line="240" w:lineRule="auto"/>
              <w:jc w:val="center"/>
              <w:rPr>
                <w:i w:val="0"/>
                <w:color w:val="000000"/>
                <w:sz w:val="28"/>
                <w:szCs w:val="28"/>
              </w:rPr>
            </w:pPr>
            <w:r w:rsidRPr="00561E25">
              <w:rPr>
                <w:i w:val="0"/>
                <w:color w:val="000000"/>
                <w:sz w:val="28"/>
                <w:szCs w:val="28"/>
              </w:rPr>
              <w:t>-614</w:t>
            </w:r>
          </w:p>
        </w:tc>
        <w:tc>
          <w:tcPr>
            <w:tcW w:w="681" w:type="pct"/>
            <w:shd w:val="clear" w:color="auto" w:fill="auto"/>
            <w:vAlign w:val="center"/>
            <w:hideMark/>
          </w:tcPr>
          <w:p w:rsidR="004D0AEB" w:rsidRPr="00561E25" w:rsidRDefault="004D0AEB" w:rsidP="00003365">
            <w:pPr>
              <w:spacing w:after="0" w:line="240" w:lineRule="auto"/>
              <w:jc w:val="center"/>
              <w:rPr>
                <w:i w:val="0"/>
                <w:sz w:val="28"/>
                <w:szCs w:val="28"/>
              </w:rPr>
            </w:pPr>
            <w:r w:rsidRPr="00561E25">
              <w:rPr>
                <w:i w:val="0"/>
                <w:sz w:val="28"/>
                <w:szCs w:val="28"/>
              </w:rPr>
              <w:t>67,3</w:t>
            </w:r>
          </w:p>
        </w:tc>
      </w:tr>
    </w:tbl>
    <w:p w:rsidR="003A3449" w:rsidRDefault="003A3449" w:rsidP="00C72052">
      <w:pPr>
        <w:widowControl w:val="0"/>
        <w:spacing w:after="0" w:line="240" w:lineRule="auto"/>
        <w:ind w:firstLine="709"/>
        <w:jc w:val="both"/>
        <w:rPr>
          <w:i w:val="0"/>
          <w:sz w:val="28"/>
          <w:szCs w:val="28"/>
        </w:rPr>
      </w:pPr>
    </w:p>
    <w:p w:rsidR="002A2B97" w:rsidRDefault="00A9167D" w:rsidP="00350D5D">
      <w:pPr>
        <w:widowControl w:val="0"/>
        <w:tabs>
          <w:tab w:val="left" w:pos="993"/>
        </w:tabs>
        <w:spacing w:after="0" w:line="240" w:lineRule="auto"/>
        <w:ind w:firstLine="709"/>
        <w:jc w:val="both"/>
        <w:rPr>
          <w:rFonts w:eastAsia="Times New Roman"/>
          <w:i w:val="0"/>
          <w:sz w:val="28"/>
          <w:szCs w:val="28"/>
          <w:lang w:val="be-BY" w:eastAsia="be-BY"/>
        </w:rPr>
      </w:pPr>
      <w:r w:rsidRPr="002A2B97">
        <w:rPr>
          <w:rFonts w:eastAsia="Times New Roman"/>
          <w:bCs/>
          <w:i w:val="0"/>
          <w:sz w:val="28"/>
          <w:szCs w:val="28"/>
          <w:lang w:val="be-BY" w:eastAsia="be-BY"/>
        </w:rPr>
        <w:t>На протяжении рассматриваемого периода с</w:t>
      </w:r>
      <w:r w:rsidRPr="002A2B97">
        <w:rPr>
          <w:rFonts w:eastAsia="Times New Roman"/>
          <w:i w:val="0"/>
          <w:sz w:val="28"/>
          <w:szCs w:val="28"/>
          <w:lang w:val="be-BY" w:eastAsia="be-BY"/>
        </w:rPr>
        <w:t xml:space="preserve">умма </w:t>
      </w:r>
      <w:r w:rsidR="00DF7D11" w:rsidRPr="002A2B97">
        <w:rPr>
          <w:rFonts w:eastAsia="Times New Roman"/>
          <w:i w:val="0"/>
          <w:sz w:val="28"/>
          <w:szCs w:val="28"/>
          <w:lang w:eastAsia="be-BY"/>
        </w:rPr>
        <w:t>прибыли</w:t>
      </w:r>
      <w:r w:rsidR="0060004B">
        <w:rPr>
          <w:rFonts w:eastAsia="Times New Roman"/>
          <w:i w:val="0"/>
          <w:sz w:val="28"/>
          <w:szCs w:val="28"/>
          <w:lang w:eastAsia="be-BY"/>
        </w:rPr>
        <w:t xml:space="preserve"> до налогообложения</w:t>
      </w:r>
      <w:r w:rsidRPr="002A2B97">
        <w:rPr>
          <w:rFonts w:eastAsia="Times New Roman"/>
          <w:i w:val="0"/>
          <w:sz w:val="28"/>
          <w:szCs w:val="28"/>
          <w:lang w:eastAsia="be-BY"/>
        </w:rPr>
        <w:t xml:space="preserve"> сократилась с </w:t>
      </w:r>
      <w:r w:rsidR="00DF7D11" w:rsidRPr="002A2B97">
        <w:rPr>
          <w:rFonts w:eastAsia="Times New Roman"/>
          <w:i w:val="0"/>
          <w:sz w:val="28"/>
          <w:szCs w:val="28"/>
          <w:lang w:eastAsia="be-BY"/>
        </w:rPr>
        <w:t>1 875</w:t>
      </w:r>
      <w:r w:rsidRPr="002A2B97">
        <w:rPr>
          <w:rFonts w:eastAsia="Times New Roman"/>
          <w:i w:val="0"/>
          <w:sz w:val="28"/>
          <w:szCs w:val="28"/>
          <w:lang w:eastAsia="be-BY"/>
        </w:rPr>
        <w:t xml:space="preserve"> до </w:t>
      </w:r>
      <w:r w:rsidR="00DF7D11" w:rsidRPr="002A2B97">
        <w:rPr>
          <w:rFonts w:eastAsia="Times New Roman"/>
          <w:i w:val="0"/>
          <w:sz w:val="28"/>
          <w:szCs w:val="28"/>
          <w:lang w:eastAsia="be-BY"/>
        </w:rPr>
        <w:t>1 261</w:t>
      </w:r>
      <w:r w:rsidRPr="002A2B97">
        <w:rPr>
          <w:rFonts w:eastAsia="Times New Roman"/>
          <w:i w:val="0"/>
          <w:sz w:val="28"/>
          <w:szCs w:val="28"/>
          <w:lang w:eastAsia="be-BY"/>
        </w:rPr>
        <w:t xml:space="preserve"> </w:t>
      </w:r>
      <w:r w:rsidR="00DF7D11" w:rsidRPr="002A2B97">
        <w:rPr>
          <w:rFonts w:eastAsia="Times New Roman"/>
          <w:i w:val="0"/>
          <w:sz w:val="28"/>
          <w:szCs w:val="28"/>
          <w:lang w:val="be-BY" w:eastAsia="be-BY"/>
        </w:rPr>
        <w:t>тыс. р.</w:t>
      </w:r>
      <w:r w:rsidRPr="002A2B97">
        <w:rPr>
          <w:rFonts w:eastAsia="Times New Roman"/>
          <w:i w:val="0"/>
          <w:sz w:val="28"/>
          <w:szCs w:val="28"/>
          <w:lang w:val="be-BY" w:eastAsia="be-BY"/>
        </w:rPr>
        <w:t xml:space="preserve"> </w:t>
      </w:r>
      <w:r w:rsidRPr="002A2B97">
        <w:rPr>
          <w:rFonts w:eastAsia="Times New Roman"/>
          <w:i w:val="0"/>
          <w:sz w:val="28"/>
          <w:szCs w:val="28"/>
          <w:lang w:eastAsia="be-BY"/>
        </w:rPr>
        <w:t xml:space="preserve">Сокращение </w:t>
      </w:r>
      <w:r w:rsidR="0060004B" w:rsidRPr="002A2B97">
        <w:rPr>
          <w:rFonts w:eastAsia="Times New Roman"/>
          <w:i w:val="0"/>
          <w:sz w:val="28"/>
          <w:szCs w:val="28"/>
          <w:lang w:eastAsia="be-BY"/>
        </w:rPr>
        <w:t>прибыли</w:t>
      </w:r>
      <w:r w:rsidR="0060004B">
        <w:rPr>
          <w:rFonts w:eastAsia="Times New Roman"/>
          <w:i w:val="0"/>
          <w:sz w:val="28"/>
          <w:szCs w:val="28"/>
          <w:lang w:eastAsia="be-BY"/>
        </w:rPr>
        <w:t xml:space="preserve"> до налогообложения</w:t>
      </w:r>
      <w:r w:rsidR="0060004B" w:rsidRPr="002A2B97">
        <w:rPr>
          <w:rFonts w:eastAsia="Times New Roman"/>
          <w:i w:val="0"/>
          <w:sz w:val="28"/>
          <w:szCs w:val="28"/>
          <w:lang w:eastAsia="be-BY"/>
        </w:rPr>
        <w:t xml:space="preserve"> </w:t>
      </w:r>
      <w:r w:rsidRPr="002A2B97">
        <w:rPr>
          <w:rFonts w:eastAsia="Times New Roman"/>
          <w:i w:val="0"/>
          <w:sz w:val="28"/>
          <w:szCs w:val="28"/>
          <w:lang w:val="be-BY" w:eastAsia="be-BY"/>
        </w:rPr>
        <w:t xml:space="preserve">на </w:t>
      </w:r>
      <w:r w:rsidR="00DF7D11" w:rsidRPr="002A2B97">
        <w:rPr>
          <w:rFonts w:eastAsia="Times New Roman"/>
          <w:i w:val="0"/>
          <w:sz w:val="28"/>
          <w:szCs w:val="28"/>
          <w:lang w:eastAsia="be-BY"/>
        </w:rPr>
        <w:t>614</w:t>
      </w:r>
      <w:r w:rsidRPr="002A2B97">
        <w:rPr>
          <w:rFonts w:eastAsia="Times New Roman"/>
          <w:i w:val="0"/>
          <w:sz w:val="28"/>
          <w:szCs w:val="28"/>
          <w:lang w:val="be-BY" w:eastAsia="be-BY"/>
        </w:rPr>
        <w:t xml:space="preserve"> </w:t>
      </w:r>
      <w:r w:rsidR="0060004B">
        <w:rPr>
          <w:rFonts w:eastAsia="Times New Roman"/>
          <w:i w:val="0"/>
          <w:sz w:val="28"/>
          <w:szCs w:val="28"/>
          <w:lang w:val="be-BY" w:eastAsia="be-BY"/>
        </w:rPr>
        <w:t>тыс. </w:t>
      </w:r>
      <w:r w:rsidR="00DF7D11" w:rsidRPr="002A2B97">
        <w:rPr>
          <w:rFonts w:eastAsia="Times New Roman"/>
          <w:i w:val="0"/>
          <w:sz w:val="28"/>
          <w:szCs w:val="28"/>
          <w:lang w:val="be-BY" w:eastAsia="be-BY"/>
        </w:rPr>
        <w:t>р.</w:t>
      </w:r>
      <w:r w:rsidRPr="002A2B97">
        <w:rPr>
          <w:rFonts w:eastAsia="Times New Roman"/>
          <w:i w:val="0"/>
          <w:sz w:val="28"/>
          <w:szCs w:val="28"/>
          <w:lang w:val="be-BY" w:eastAsia="be-BY"/>
        </w:rPr>
        <w:t xml:space="preserve"> </w:t>
      </w:r>
      <w:r w:rsidR="00DF7D11" w:rsidRPr="002A2B97">
        <w:rPr>
          <w:rFonts w:eastAsia="Times New Roman"/>
          <w:i w:val="0"/>
          <w:sz w:val="28"/>
          <w:szCs w:val="28"/>
          <w:lang w:val="be-BY" w:eastAsia="be-BY"/>
        </w:rPr>
        <w:t xml:space="preserve">(или на 32,7 %) </w:t>
      </w:r>
      <w:r w:rsidRPr="002A2B97">
        <w:rPr>
          <w:rFonts w:eastAsia="Times New Roman"/>
          <w:i w:val="0"/>
          <w:sz w:val="28"/>
          <w:szCs w:val="28"/>
          <w:lang w:eastAsia="be-BY"/>
        </w:rPr>
        <w:t xml:space="preserve">обусловлено сокращением </w:t>
      </w:r>
      <w:r w:rsidR="00DF7D11" w:rsidRPr="002A2B97">
        <w:rPr>
          <w:rFonts w:eastAsia="Times New Roman"/>
          <w:i w:val="0"/>
          <w:sz w:val="28"/>
          <w:szCs w:val="28"/>
          <w:lang w:eastAsia="be-BY"/>
        </w:rPr>
        <w:t>прибыли</w:t>
      </w:r>
      <w:r w:rsidRPr="002A2B97">
        <w:rPr>
          <w:rFonts w:eastAsia="Times New Roman"/>
          <w:i w:val="0"/>
          <w:sz w:val="28"/>
          <w:szCs w:val="28"/>
          <w:lang w:eastAsia="be-BY"/>
        </w:rPr>
        <w:t xml:space="preserve"> о</w:t>
      </w:r>
      <w:r w:rsidRPr="002A2B97">
        <w:rPr>
          <w:rFonts w:eastAsia="Times New Roman"/>
          <w:i w:val="0"/>
          <w:sz w:val="28"/>
          <w:szCs w:val="28"/>
          <w:lang w:val="be-BY" w:eastAsia="be-BY"/>
        </w:rPr>
        <w:t xml:space="preserve">т текущей деятельности на </w:t>
      </w:r>
      <w:r w:rsidR="00DF7D11" w:rsidRPr="002A2B97">
        <w:rPr>
          <w:rFonts w:eastAsia="Times New Roman"/>
          <w:i w:val="0"/>
          <w:sz w:val="28"/>
          <w:szCs w:val="28"/>
          <w:lang w:eastAsia="be-BY"/>
        </w:rPr>
        <w:t>688</w:t>
      </w:r>
      <w:r w:rsidRPr="002A2B97">
        <w:rPr>
          <w:rFonts w:eastAsia="Times New Roman"/>
          <w:i w:val="0"/>
          <w:sz w:val="28"/>
          <w:szCs w:val="28"/>
          <w:lang w:val="be-BY" w:eastAsia="be-BY"/>
        </w:rPr>
        <w:t xml:space="preserve"> </w:t>
      </w:r>
      <w:r w:rsidR="00DF7D11" w:rsidRPr="002A2B97">
        <w:rPr>
          <w:rFonts w:eastAsia="Times New Roman"/>
          <w:i w:val="0"/>
          <w:sz w:val="28"/>
          <w:szCs w:val="28"/>
          <w:lang w:val="be-BY" w:eastAsia="be-BY"/>
        </w:rPr>
        <w:t xml:space="preserve">тыс. р., убытком от инвестиционной деятельности в размере 22 тыс. р. </w:t>
      </w:r>
      <w:r w:rsidRPr="002A2B97">
        <w:rPr>
          <w:rFonts w:eastAsia="Times New Roman"/>
          <w:i w:val="0"/>
          <w:sz w:val="28"/>
          <w:szCs w:val="28"/>
          <w:lang w:eastAsia="be-BY"/>
        </w:rPr>
        <w:t xml:space="preserve">на фоне </w:t>
      </w:r>
      <w:r w:rsidR="002A2B97" w:rsidRPr="002A2B97">
        <w:rPr>
          <w:rFonts w:eastAsia="Times New Roman"/>
          <w:i w:val="0"/>
          <w:sz w:val="28"/>
          <w:szCs w:val="28"/>
          <w:lang w:eastAsia="be-BY"/>
        </w:rPr>
        <w:t>увеличения</w:t>
      </w:r>
      <w:r w:rsidRPr="002A2B97">
        <w:rPr>
          <w:rFonts w:eastAsia="Times New Roman"/>
          <w:i w:val="0"/>
          <w:sz w:val="28"/>
          <w:szCs w:val="28"/>
          <w:lang w:eastAsia="be-BY"/>
        </w:rPr>
        <w:t xml:space="preserve"> прибыли </w:t>
      </w:r>
      <w:r w:rsidRPr="002A2B97">
        <w:rPr>
          <w:rFonts w:eastAsia="Times New Roman"/>
          <w:i w:val="0"/>
          <w:sz w:val="28"/>
          <w:szCs w:val="28"/>
          <w:lang w:val="be-BY" w:eastAsia="be-BY"/>
        </w:rPr>
        <w:t xml:space="preserve">от </w:t>
      </w:r>
      <w:r w:rsidR="002A2B97" w:rsidRPr="002A2B97">
        <w:rPr>
          <w:rFonts w:eastAsia="Times New Roman"/>
          <w:i w:val="0"/>
          <w:sz w:val="28"/>
          <w:szCs w:val="28"/>
          <w:lang w:val="be-BY" w:eastAsia="be-BY"/>
        </w:rPr>
        <w:t>финансовой</w:t>
      </w:r>
      <w:r w:rsidRPr="002A2B97">
        <w:rPr>
          <w:rFonts w:eastAsia="Times New Roman"/>
          <w:i w:val="0"/>
          <w:sz w:val="28"/>
          <w:szCs w:val="28"/>
          <w:lang w:val="be-BY" w:eastAsia="be-BY"/>
        </w:rPr>
        <w:t xml:space="preserve"> деятельности на </w:t>
      </w:r>
      <w:r w:rsidR="002A2B97" w:rsidRPr="002A2B97">
        <w:rPr>
          <w:rFonts w:eastAsia="Times New Roman"/>
          <w:i w:val="0"/>
          <w:sz w:val="28"/>
          <w:szCs w:val="28"/>
          <w:lang w:eastAsia="be-BY"/>
        </w:rPr>
        <w:t>96 </w:t>
      </w:r>
      <w:r w:rsidR="00DF7D11" w:rsidRPr="002A2B97">
        <w:rPr>
          <w:rFonts w:eastAsia="Times New Roman"/>
          <w:i w:val="0"/>
          <w:sz w:val="28"/>
          <w:szCs w:val="28"/>
          <w:lang w:val="be-BY" w:eastAsia="be-BY"/>
        </w:rPr>
        <w:t>тыс.</w:t>
      </w:r>
      <w:r w:rsidR="002A2B97" w:rsidRPr="002A2B97">
        <w:rPr>
          <w:rFonts w:eastAsia="Times New Roman"/>
          <w:i w:val="0"/>
          <w:sz w:val="28"/>
          <w:szCs w:val="28"/>
          <w:lang w:val="be-BY" w:eastAsia="be-BY"/>
        </w:rPr>
        <w:t> </w:t>
      </w:r>
      <w:r w:rsidR="00DF7D11" w:rsidRPr="002A2B97">
        <w:rPr>
          <w:rFonts w:eastAsia="Times New Roman"/>
          <w:i w:val="0"/>
          <w:sz w:val="28"/>
          <w:szCs w:val="28"/>
          <w:lang w:val="be-BY" w:eastAsia="be-BY"/>
        </w:rPr>
        <w:t>р.</w:t>
      </w:r>
      <w:r w:rsidRPr="002A2B97">
        <w:rPr>
          <w:rFonts w:eastAsia="Times New Roman"/>
          <w:i w:val="0"/>
          <w:sz w:val="28"/>
          <w:szCs w:val="28"/>
          <w:lang w:val="be-BY" w:eastAsia="be-BY"/>
        </w:rPr>
        <w:t xml:space="preserve"> </w:t>
      </w:r>
      <w:r w:rsidR="002A2B97" w:rsidRPr="002A2B97">
        <w:rPr>
          <w:rFonts w:eastAsia="Times New Roman"/>
          <w:i w:val="0"/>
          <w:sz w:val="28"/>
          <w:szCs w:val="28"/>
          <w:lang w:val="be-BY" w:eastAsia="be-BY"/>
        </w:rPr>
        <w:t xml:space="preserve">(или в 3,4 раза). </w:t>
      </w:r>
    </w:p>
    <w:p w:rsidR="00A9167D" w:rsidRPr="002A2B97" w:rsidRDefault="002A2B97" w:rsidP="00350D5D">
      <w:pPr>
        <w:widowControl w:val="0"/>
        <w:tabs>
          <w:tab w:val="left" w:pos="993"/>
        </w:tabs>
        <w:spacing w:after="0" w:line="240" w:lineRule="auto"/>
        <w:ind w:firstLine="709"/>
        <w:jc w:val="both"/>
        <w:rPr>
          <w:rFonts w:eastAsia="Times New Roman"/>
          <w:i w:val="0"/>
          <w:sz w:val="28"/>
          <w:szCs w:val="28"/>
          <w:lang w:val="be-BY" w:eastAsia="be-BY"/>
        </w:rPr>
      </w:pPr>
      <w:r>
        <w:rPr>
          <w:rFonts w:eastAsia="Times New Roman"/>
          <w:i w:val="0"/>
          <w:sz w:val="28"/>
          <w:szCs w:val="28"/>
          <w:lang w:eastAsia="be-BY"/>
        </w:rPr>
        <w:t>Прибыль</w:t>
      </w:r>
      <w:r w:rsidR="00A9167D" w:rsidRPr="002A2B97">
        <w:rPr>
          <w:rFonts w:eastAsia="Times New Roman"/>
          <w:i w:val="0"/>
          <w:sz w:val="28"/>
          <w:szCs w:val="28"/>
          <w:lang w:val="be-BY" w:eastAsia="be-BY"/>
        </w:rPr>
        <w:t xml:space="preserve"> от реализации </w:t>
      </w:r>
      <w:r>
        <w:rPr>
          <w:rFonts w:eastAsia="Times New Roman"/>
          <w:i w:val="0"/>
          <w:sz w:val="28"/>
          <w:szCs w:val="28"/>
          <w:lang w:val="be-BY" w:eastAsia="be-BY"/>
        </w:rPr>
        <w:t>услуг</w:t>
      </w:r>
      <w:r w:rsidR="00A9167D" w:rsidRPr="002A2B97">
        <w:rPr>
          <w:rFonts w:eastAsia="Times New Roman"/>
          <w:i w:val="0"/>
          <w:sz w:val="28"/>
          <w:szCs w:val="28"/>
          <w:lang w:val="be-BY" w:eastAsia="be-BY"/>
        </w:rPr>
        <w:t xml:space="preserve"> </w:t>
      </w:r>
      <w:r>
        <w:rPr>
          <w:rFonts w:eastAsia="Times New Roman"/>
          <w:i w:val="0"/>
          <w:sz w:val="28"/>
          <w:szCs w:val="28"/>
          <w:lang w:val="be-BY" w:eastAsia="be-BY"/>
        </w:rPr>
        <w:t>ПУП «Артезио»</w:t>
      </w:r>
      <w:r w:rsidR="00A9167D" w:rsidRPr="002A2B97">
        <w:rPr>
          <w:rFonts w:eastAsia="Times New Roman"/>
          <w:i w:val="0"/>
          <w:sz w:val="28"/>
          <w:szCs w:val="28"/>
          <w:lang w:val="be-BY" w:eastAsia="be-BY"/>
        </w:rPr>
        <w:t xml:space="preserve"> на протяжении анализируемого периода </w:t>
      </w:r>
      <w:r>
        <w:rPr>
          <w:rFonts w:eastAsia="Times New Roman"/>
          <w:i w:val="0"/>
          <w:sz w:val="28"/>
          <w:szCs w:val="28"/>
          <w:lang w:eastAsia="be-BY"/>
        </w:rPr>
        <w:t>сократилась</w:t>
      </w:r>
      <w:r w:rsidR="00A9167D" w:rsidRPr="002A2B97">
        <w:rPr>
          <w:rFonts w:eastAsia="Times New Roman"/>
          <w:i w:val="0"/>
          <w:sz w:val="28"/>
          <w:szCs w:val="28"/>
          <w:lang w:eastAsia="be-BY"/>
        </w:rPr>
        <w:t xml:space="preserve"> с </w:t>
      </w:r>
      <w:r>
        <w:rPr>
          <w:rFonts w:eastAsia="Times New Roman"/>
          <w:i w:val="0"/>
          <w:sz w:val="28"/>
          <w:szCs w:val="28"/>
          <w:lang w:eastAsia="be-BY"/>
        </w:rPr>
        <w:t xml:space="preserve">1 957 </w:t>
      </w:r>
      <w:r w:rsidR="00A9167D" w:rsidRPr="002A2B97">
        <w:rPr>
          <w:rFonts w:eastAsia="Times New Roman"/>
          <w:i w:val="0"/>
          <w:sz w:val="28"/>
          <w:szCs w:val="28"/>
          <w:lang w:eastAsia="be-BY"/>
        </w:rPr>
        <w:t xml:space="preserve">до </w:t>
      </w:r>
      <w:r>
        <w:rPr>
          <w:rFonts w:eastAsia="Times New Roman"/>
          <w:i w:val="0"/>
          <w:sz w:val="28"/>
          <w:szCs w:val="28"/>
          <w:lang w:eastAsia="be-BY"/>
        </w:rPr>
        <w:t>1 281</w:t>
      </w:r>
      <w:r w:rsidR="00A9167D" w:rsidRPr="002A2B97">
        <w:rPr>
          <w:rFonts w:eastAsia="Times New Roman"/>
          <w:i w:val="0"/>
          <w:sz w:val="28"/>
          <w:szCs w:val="28"/>
          <w:lang w:eastAsia="be-BY"/>
        </w:rPr>
        <w:t xml:space="preserve"> </w:t>
      </w:r>
      <w:r>
        <w:rPr>
          <w:rFonts w:eastAsia="Times New Roman"/>
          <w:i w:val="0"/>
          <w:sz w:val="28"/>
          <w:szCs w:val="28"/>
          <w:lang w:eastAsia="be-BY"/>
        </w:rPr>
        <w:t>тыс. </w:t>
      </w:r>
      <w:r w:rsidR="00DF7D11" w:rsidRPr="002A2B97">
        <w:rPr>
          <w:rFonts w:eastAsia="Times New Roman"/>
          <w:i w:val="0"/>
          <w:sz w:val="28"/>
          <w:szCs w:val="28"/>
          <w:lang w:eastAsia="be-BY"/>
        </w:rPr>
        <w:t>р.</w:t>
      </w:r>
      <w:r w:rsidR="00A9167D" w:rsidRPr="002A2B97">
        <w:rPr>
          <w:rFonts w:eastAsia="Times New Roman"/>
          <w:i w:val="0"/>
          <w:sz w:val="28"/>
          <w:szCs w:val="28"/>
          <w:lang w:val="be-BY" w:eastAsia="be-BY"/>
        </w:rPr>
        <w:t>, т.</w:t>
      </w:r>
      <w:r>
        <w:rPr>
          <w:rFonts w:eastAsia="Times New Roman"/>
          <w:i w:val="0"/>
          <w:sz w:val="28"/>
          <w:szCs w:val="28"/>
          <w:lang w:val="be-BY" w:eastAsia="be-BY"/>
        </w:rPr>
        <w:t> </w:t>
      </w:r>
      <w:r w:rsidR="00A9167D" w:rsidRPr="002A2B97">
        <w:rPr>
          <w:rFonts w:eastAsia="Times New Roman"/>
          <w:i w:val="0"/>
          <w:sz w:val="28"/>
          <w:szCs w:val="28"/>
          <w:lang w:val="be-BY" w:eastAsia="be-BY"/>
        </w:rPr>
        <w:t xml:space="preserve">е. на </w:t>
      </w:r>
      <w:r>
        <w:rPr>
          <w:rFonts w:eastAsia="Times New Roman"/>
          <w:i w:val="0"/>
          <w:sz w:val="28"/>
          <w:szCs w:val="28"/>
          <w:lang w:val="be-BY" w:eastAsia="be-BY"/>
        </w:rPr>
        <w:t>34,5</w:t>
      </w:r>
      <w:r w:rsidR="00A9167D" w:rsidRPr="002A2B97">
        <w:rPr>
          <w:rFonts w:eastAsia="Times New Roman"/>
          <w:i w:val="0"/>
          <w:sz w:val="28"/>
          <w:szCs w:val="28"/>
          <w:lang w:val="be-BY" w:eastAsia="be-BY"/>
        </w:rPr>
        <w:t xml:space="preserve"> %. </w:t>
      </w:r>
    </w:p>
    <w:p w:rsidR="00A9167D" w:rsidRDefault="00A9167D" w:rsidP="00350D5D">
      <w:pPr>
        <w:widowControl w:val="0"/>
        <w:spacing w:after="0" w:line="240" w:lineRule="auto"/>
        <w:ind w:firstLine="709"/>
        <w:jc w:val="both"/>
        <w:rPr>
          <w:rFonts w:eastAsia="Courier New"/>
          <w:bCs/>
          <w:i w:val="0"/>
          <w:sz w:val="28"/>
          <w:szCs w:val="28"/>
          <w:lang w:eastAsia="ru-RU"/>
        </w:rPr>
      </w:pPr>
      <w:r w:rsidRPr="002A2B97">
        <w:rPr>
          <w:rFonts w:eastAsia="Courier New"/>
          <w:i w:val="0"/>
          <w:sz w:val="28"/>
          <w:szCs w:val="28"/>
          <w:lang w:eastAsia="ru-RU"/>
        </w:rPr>
        <w:t xml:space="preserve">Динамика прибыли (убытка) </w:t>
      </w:r>
      <w:r w:rsidR="002A2B97">
        <w:rPr>
          <w:rFonts w:eastAsia="Courier New"/>
          <w:i w:val="0"/>
          <w:sz w:val="28"/>
          <w:szCs w:val="28"/>
          <w:lang w:eastAsia="ru-RU"/>
        </w:rPr>
        <w:t>ПУП «</w:t>
      </w:r>
      <w:proofErr w:type="spellStart"/>
      <w:r w:rsidR="002A2B97">
        <w:rPr>
          <w:rFonts w:eastAsia="Courier New"/>
          <w:i w:val="0"/>
          <w:sz w:val="28"/>
          <w:szCs w:val="28"/>
          <w:lang w:eastAsia="ru-RU"/>
        </w:rPr>
        <w:t>Артезио</w:t>
      </w:r>
      <w:proofErr w:type="spellEnd"/>
      <w:r w:rsidR="002A2B97">
        <w:rPr>
          <w:rFonts w:eastAsia="Courier New"/>
          <w:i w:val="0"/>
          <w:sz w:val="28"/>
          <w:szCs w:val="28"/>
          <w:lang w:eastAsia="ru-RU"/>
        </w:rPr>
        <w:t>»</w:t>
      </w:r>
      <w:r w:rsidRPr="002A2B97">
        <w:rPr>
          <w:rFonts w:eastAsia="Courier New"/>
          <w:i w:val="0"/>
          <w:sz w:val="28"/>
          <w:szCs w:val="28"/>
          <w:lang w:eastAsia="ru-RU"/>
        </w:rPr>
        <w:t xml:space="preserve"> </w:t>
      </w:r>
      <w:r w:rsidRPr="002A2B97">
        <w:rPr>
          <w:rFonts w:eastAsia="Courier New"/>
          <w:bCs/>
          <w:i w:val="0"/>
          <w:sz w:val="28"/>
          <w:szCs w:val="28"/>
          <w:lang w:eastAsia="ru-RU"/>
        </w:rPr>
        <w:t xml:space="preserve">за 2017-2018 гг. представлена на рисунке </w:t>
      </w:r>
      <w:r w:rsidR="002A2B97">
        <w:rPr>
          <w:rFonts w:eastAsia="Courier New"/>
          <w:bCs/>
          <w:i w:val="0"/>
          <w:sz w:val="28"/>
          <w:szCs w:val="28"/>
          <w:lang w:eastAsia="ru-RU"/>
        </w:rPr>
        <w:t>3.1.</w:t>
      </w:r>
    </w:p>
    <w:p w:rsidR="0060004B" w:rsidRPr="002A2B97" w:rsidRDefault="0060004B" w:rsidP="0060004B">
      <w:pPr>
        <w:widowControl w:val="0"/>
        <w:tabs>
          <w:tab w:val="left" w:pos="993"/>
        </w:tabs>
        <w:spacing w:after="0" w:line="240" w:lineRule="auto"/>
        <w:ind w:firstLine="709"/>
        <w:jc w:val="both"/>
        <w:rPr>
          <w:rFonts w:eastAsia="Times New Roman"/>
          <w:i w:val="0"/>
          <w:sz w:val="28"/>
          <w:szCs w:val="28"/>
          <w:lang w:val="be-BY" w:eastAsia="be-BY"/>
        </w:rPr>
      </w:pPr>
      <w:r>
        <w:rPr>
          <w:rFonts w:eastAsia="Times New Roman"/>
          <w:i w:val="0"/>
          <w:sz w:val="28"/>
          <w:szCs w:val="28"/>
          <w:lang w:val="be-BY" w:eastAsia="be-BY"/>
        </w:rPr>
        <w:t xml:space="preserve">Структура </w:t>
      </w:r>
      <w:r w:rsidRPr="00C72052">
        <w:rPr>
          <w:i w:val="0"/>
          <w:sz w:val="28"/>
          <w:szCs w:val="28"/>
        </w:rPr>
        <w:t xml:space="preserve">прибыли до налогообложения </w:t>
      </w:r>
      <w:r w:rsidRPr="009C7722">
        <w:rPr>
          <w:i w:val="0"/>
          <w:sz w:val="28"/>
          <w:szCs w:val="28"/>
        </w:rPr>
        <w:t>ПУП «</w:t>
      </w:r>
      <w:proofErr w:type="spellStart"/>
      <w:r w:rsidRPr="009C7722">
        <w:rPr>
          <w:i w:val="0"/>
          <w:sz w:val="28"/>
          <w:szCs w:val="28"/>
        </w:rPr>
        <w:t>Артезио</w:t>
      </w:r>
      <w:proofErr w:type="spellEnd"/>
      <w:r w:rsidRPr="009C7722">
        <w:rPr>
          <w:i w:val="0"/>
          <w:sz w:val="28"/>
          <w:szCs w:val="28"/>
        </w:rPr>
        <w:t xml:space="preserve">» </w:t>
      </w:r>
      <w:r>
        <w:rPr>
          <w:i w:val="0"/>
          <w:sz w:val="28"/>
          <w:szCs w:val="28"/>
        </w:rPr>
        <w:t>за анализируемый период представлена в таблице 3.2, согласно которой о</w:t>
      </w:r>
      <w:r w:rsidRPr="002A2B97">
        <w:rPr>
          <w:rFonts w:eastAsia="Times New Roman"/>
          <w:i w:val="0"/>
          <w:sz w:val="28"/>
          <w:szCs w:val="28"/>
          <w:lang w:val="be-BY" w:eastAsia="be-BY"/>
        </w:rPr>
        <w:t xml:space="preserve">сновным источником формирования </w:t>
      </w:r>
      <w:r>
        <w:rPr>
          <w:rFonts w:eastAsia="Times New Roman"/>
          <w:i w:val="0"/>
          <w:sz w:val="28"/>
          <w:szCs w:val="28"/>
          <w:lang w:eastAsia="be-BY"/>
        </w:rPr>
        <w:t>прибыли</w:t>
      </w:r>
      <w:r w:rsidRPr="002A2B97">
        <w:rPr>
          <w:rFonts w:eastAsia="Times New Roman"/>
          <w:i w:val="0"/>
          <w:sz w:val="28"/>
          <w:szCs w:val="28"/>
          <w:lang w:val="be-BY" w:eastAsia="be-BY"/>
        </w:rPr>
        <w:t xml:space="preserve"> </w:t>
      </w:r>
      <w:r>
        <w:rPr>
          <w:rFonts w:eastAsia="Times New Roman"/>
          <w:i w:val="0"/>
          <w:sz w:val="28"/>
          <w:szCs w:val="28"/>
          <w:lang w:val="be-BY" w:eastAsia="be-BY"/>
        </w:rPr>
        <w:t>ПУП «Артезио»</w:t>
      </w:r>
      <w:r w:rsidRPr="002A2B97">
        <w:rPr>
          <w:rFonts w:eastAsia="Times New Roman"/>
          <w:i w:val="0"/>
          <w:sz w:val="28"/>
          <w:szCs w:val="28"/>
          <w:lang w:val="be-BY" w:eastAsia="be-BY"/>
        </w:rPr>
        <w:t xml:space="preserve"> является </w:t>
      </w:r>
      <w:r>
        <w:rPr>
          <w:rFonts w:eastAsia="Times New Roman"/>
          <w:i w:val="0"/>
          <w:sz w:val="28"/>
          <w:szCs w:val="28"/>
          <w:lang w:eastAsia="be-BY"/>
        </w:rPr>
        <w:t>прибыль</w:t>
      </w:r>
      <w:r w:rsidRPr="002A2B97">
        <w:rPr>
          <w:rFonts w:eastAsia="Times New Roman"/>
          <w:i w:val="0"/>
          <w:sz w:val="28"/>
          <w:szCs w:val="28"/>
          <w:lang w:eastAsia="be-BY"/>
        </w:rPr>
        <w:t xml:space="preserve"> </w:t>
      </w:r>
      <w:r>
        <w:rPr>
          <w:rFonts w:eastAsia="Times New Roman"/>
          <w:i w:val="0"/>
          <w:sz w:val="28"/>
          <w:szCs w:val="28"/>
          <w:lang w:val="be-BY" w:eastAsia="be-BY"/>
        </w:rPr>
        <w:t xml:space="preserve">от текущей деятельности (более 90 %), которая, прежде всего, сформирована за счет прибыли от реализации услуг, </w:t>
      </w:r>
      <w:r w:rsidRPr="002A2B97">
        <w:rPr>
          <w:rFonts w:eastAsia="Times New Roman"/>
          <w:i w:val="0"/>
          <w:sz w:val="28"/>
          <w:szCs w:val="28"/>
          <w:lang w:val="be-BY" w:eastAsia="be-BY"/>
        </w:rPr>
        <w:t xml:space="preserve">а также </w:t>
      </w:r>
      <w:r>
        <w:rPr>
          <w:rFonts w:eastAsia="Times New Roman"/>
          <w:i w:val="0"/>
          <w:sz w:val="28"/>
          <w:szCs w:val="28"/>
          <w:lang w:val="be-BY" w:eastAsia="be-BY"/>
        </w:rPr>
        <w:t>прибыль</w:t>
      </w:r>
      <w:r w:rsidRPr="002A2B97">
        <w:rPr>
          <w:rFonts w:eastAsia="Times New Roman"/>
          <w:i w:val="0"/>
          <w:sz w:val="28"/>
          <w:szCs w:val="28"/>
          <w:lang w:val="be-BY" w:eastAsia="be-BY"/>
        </w:rPr>
        <w:t xml:space="preserve"> от финансовой деятельности</w:t>
      </w:r>
      <w:r>
        <w:rPr>
          <w:rFonts w:eastAsia="Times New Roman"/>
          <w:i w:val="0"/>
          <w:sz w:val="28"/>
          <w:szCs w:val="28"/>
          <w:lang w:val="be-BY" w:eastAsia="be-BY"/>
        </w:rPr>
        <w:t>, которая в 2017-2018 гг. составила 2,1 и 10,8 % соответственно</w:t>
      </w:r>
      <w:r w:rsidRPr="002A2B97">
        <w:rPr>
          <w:rFonts w:eastAsia="Times New Roman"/>
          <w:i w:val="0"/>
          <w:sz w:val="28"/>
          <w:szCs w:val="28"/>
          <w:lang w:val="be-BY" w:eastAsia="be-BY"/>
        </w:rPr>
        <w:t>.</w:t>
      </w:r>
    </w:p>
    <w:p w:rsidR="00F60FE4" w:rsidRPr="0060004B" w:rsidRDefault="0060004B" w:rsidP="0060004B">
      <w:pPr>
        <w:widowControl w:val="0"/>
        <w:shd w:val="clear" w:color="auto" w:fill="FFFFFF"/>
        <w:tabs>
          <w:tab w:val="left" w:pos="540"/>
          <w:tab w:val="left" w:leader="underscore" w:pos="3953"/>
          <w:tab w:val="left" w:leader="underscore" w:pos="6638"/>
        </w:tabs>
        <w:spacing w:after="0" w:line="240" w:lineRule="auto"/>
        <w:ind w:firstLine="709"/>
        <w:jc w:val="both"/>
        <w:rPr>
          <w:i w:val="0"/>
          <w:sz w:val="28"/>
          <w:szCs w:val="28"/>
        </w:rPr>
      </w:pPr>
      <w:r>
        <w:rPr>
          <w:i w:val="0"/>
          <w:sz w:val="28"/>
          <w:szCs w:val="28"/>
          <w:lang w:val="be-BY"/>
        </w:rPr>
        <w:t xml:space="preserve">Динамика структуры </w:t>
      </w:r>
      <w:r w:rsidRPr="00C72052">
        <w:rPr>
          <w:i w:val="0"/>
          <w:sz w:val="28"/>
          <w:szCs w:val="28"/>
        </w:rPr>
        <w:t xml:space="preserve">прибыли до налогообложения </w:t>
      </w:r>
      <w:r w:rsidRPr="009C7722">
        <w:rPr>
          <w:i w:val="0"/>
          <w:sz w:val="28"/>
          <w:szCs w:val="28"/>
        </w:rPr>
        <w:t>ПУП «</w:t>
      </w:r>
      <w:proofErr w:type="spellStart"/>
      <w:r w:rsidRPr="009C7722">
        <w:rPr>
          <w:i w:val="0"/>
          <w:sz w:val="28"/>
          <w:szCs w:val="28"/>
        </w:rPr>
        <w:t>Артезио</w:t>
      </w:r>
      <w:proofErr w:type="spellEnd"/>
      <w:r w:rsidRPr="009C7722">
        <w:rPr>
          <w:i w:val="0"/>
          <w:sz w:val="28"/>
          <w:szCs w:val="28"/>
        </w:rPr>
        <w:t xml:space="preserve">» </w:t>
      </w:r>
      <w:r>
        <w:rPr>
          <w:i w:val="0"/>
          <w:sz w:val="28"/>
          <w:szCs w:val="28"/>
        </w:rPr>
        <w:t>за 2017-2018 гг. наглядно представлена на рисунке 3.2.</w:t>
      </w:r>
    </w:p>
    <w:p w:rsidR="00561E25" w:rsidRDefault="00561E25" w:rsidP="00F60FE4">
      <w:pPr>
        <w:widowControl w:val="0"/>
        <w:spacing w:after="0" w:line="240" w:lineRule="auto"/>
        <w:jc w:val="both"/>
        <w:rPr>
          <w:rFonts w:eastAsia="Courier New"/>
          <w:bCs/>
          <w:i w:val="0"/>
          <w:sz w:val="28"/>
          <w:szCs w:val="28"/>
          <w:lang w:eastAsia="ru-RU"/>
        </w:rPr>
        <w:sectPr w:rsidR="00561E25" w:rsidSect="00EE1DF9">
          <w:pgSz w:w="11906" w:h="16838"/>
          <w:pgMar w:top="1134" w:right="567" w:bottom="1134" w:left="1418" w:header="510" w:footer="510" w:gutter="0"/>
          <w:cols w:space="708"/>
          <w:docGrid w:linePitch="360"/>
        </w:sectPr>
      </w:pPr>
    </w:p>
    <w:p w:rsidR="00F60FE4" w:rsidRDefault="00561E25" w:rsidP="00F60FE4">
      <w:pPr>
        <w:widowControl w:val="0"/>
        <w:spacing w:after="0" w:line="240" w:lineRule="auto"/>
        <w:jc w:val="both"/>
        <w:rPr>
          <w:rFonts w:eastAsia="Courier New"/>
          <w:bCs/>
          <w:i w:val="0"/>
          <w:sz w:val="28"/>
          <w:szCs w:val="28"/>
          <w:lang w:eastAsia="ru-RU"/>
        </w:rPr>
      </w:pPr>
      <w:r w:rsidRPr="00561E25">
        <w:rPr>
          <w:rFonts w:eastAsia="Courier New"/>
          <w:bCs/>
          <w:i w:val="0"/>
          <w:noProof/>
          <w:sz w:val="28"/>
          <w:szCs w:val="28"/>
          <w:lang w:eastAsia="ru-RU"/>
        </w:rPr>
        <w:lastRenderedPageBreak/>
        <w:drawing>
          <wp:inline distT="0" distB="0" distL="0" distR="0">
            <wp:extent cx="9380483" cy="5376042"/>
            <wp:effectExtent l="0" t="0" r="0"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2A2B97" w:rsidRDefault="002A2B97" w:rsidP="00561E25">
      <w:pPr>
        <w:widowControl w:val="0"/>
        <w:spacing w:after="0" w:line="240" w:lineRule="auto"/>
        <w:jc w:val="both"/>
        <w:rPr>
          <w:rFonts w:eastAsia="Courier New"/>
          <w:bCs/>
          <w:i w:val="0"/>
          <w:sz w:val="28"/>
          <w:szCs w:val="28"/>
          <w:lang w:eastAsia="ru-RU"/>
        </w:rPr>
      </w:pPr>
    </w:p>
    <w:p w:rsidR="002A2B97" w:rsidRDefault="00561E25" w:rsidP="008E30A9">
      <w:pPr>
        <w:spacing w:line="288" w:lineRule="auto"/>
        <w:jc w:val="center"/>
        <w:rPr>
          <w:rFonts w:eastAsia="Courier New"/>
          <w:bCs/>
          <w:i w:val="0"/>
          <w:sz w:val="28"/>
          <w:szCs w:val="28"/>
          <w:lang w:eastAsia="ru-RU"/>
        </w:rPr>
      </w:pPr>
      <w:r>
        <w:rPr>
          <w:rFonts w:eastAsia="Courier New"/>
          <w:bCs/>
          <w:i w:val="0"/>
          <w:sz w:val="28"/>
          <w:szCs w:val="28"/>
          <w:lang w:eastAsia="ru-RU"/>
        </w:rPr>
        <w:t>Рисунок 3.1 –</w:t>
      </w:r>
      <w:r w:rsidRPr="00561E25">
        <w:rPr>
          <w:rFonts w:eastAsia="Courier New"/>
          <w:bCs/>
          <w:i w:val="0"/>
          <w:sz w:val="28"/>
          <w:szCs w:val="28"/>
          <w:lang w:eastAsia="ru-RU"/>
        </w:rPr>
        <w:t xml:space="preserve"> Динамика</w:t>
      </w:r>
      <w:r>
        <w:rPr>
          <w:rFonts w:eastAsia="Courier New"/>
          <w:bCs/>
          <w:i w:val="0"/>
          <w:sz w:val="28"/>
          <w:szCs w:val="28"/>
          <w:lang w:eastAsia="ru-RU"/>
        </w:rPr>
        <w:t xml:space="preserve"> </w:t>
      </w:r>
      <w:r w:rsidRPr="00561E25">
        <w:rPr>
          <w:rFonts w:eastAsia="Courier New"/>
          <w:bCs/>
          <w:i w:val="0"/>
          <w:sz w:val="28"/>
          <w:szCs w:val="28"/>
          <w:lang w:eastAsia="ru-RU"/>
        </w:rPr>
        <w:t xml:space="preserve">прибыли (убытка) </w:t>
      </w:r>
      <w:r>
        <w:rPr>
          <w:rFonts w:eastAsia="Courier New"/>
          <w:i w:val="0"/>
          <w:sz w:val="28"/>
          <w:szCs w:val="28"/>
          <w:lang w:eastAsia="ru-RU"/>
        </w:rPr>
        <w:t>«</w:t>
      </w:r>
      <w:proofErr w:type="spellStart"/>
      <w:r>
        <w:rPr>
          <w:rFonts w:eastAsia="Courier New"/>
          <w:i w:val="0"/>
          <w:sz w:val="28"/>
          <w:szCs w:val="28"/>
          <w:lang w:eastAsia="ru-RU"/>
        </w:rPr>
        <w:t>Артезио</w:t>
      </w:r>
      <w:proofErr w:type="spellEnd"/>
      <w:r>
        <w:rPr>
          <w:rFonts w:eastAsia="Courier New"/>
          <w:i w:val="0"/>
          <w:sz w:val="28"/>
          <w:szCs w:val="28"/>
          <w:lang w:eastAsia="ru-RU"/>
        </w:rPr>
        <w:t>»</w:t>
      </w:r>
      <w:r w:rsidRPr="002A2B97">
        <w:rPr>
          <w:rFonts w:eastAsia="Courier New"/>
          <w:i w:val="0"/>
          <w:sz w:val="28"/>
          <w:szCs w:val="28"/>
          <w:lang w:eastAsia="ru-RU"/>
        </w:rPr>
        <w:t xml:space="preserve"> </w:t>
      </w:r>
      <w:r w:rsidRPr="002A2B97">
        <w:rPr>
          <w:rFonts w:eastAsia="Courier New"/>
          <w:bCs/>
          <w:i w:val="0"/>
          <w:sz w:val="28"/>
          <w:szCs w:val="28"/>
          <w:lang w:eastAsia="ru-RU"/>
        </w:rPr>
        <w:t>за 2017-2018 гг.</w:t>
      </w:r>
    </w:p>
    <w:p w:rsidR="00561E25" w:rsidRDefault="00561E25" w:rsidP="00350D5D">
      <w:pPr>
        <w:widowControl w:val="0"/>
        <w:spacing w:after="0" w:line="240" w:lineRule="auto"/>
        <w:ind w:firstLine="709"/>
        <w:jc w:val="both"/>
        <w:rPr>
          <w:rFonts w:eastAsia="Courier New"/>
          <w:bCs/>
          <w:i w:val="0"/>
          <w:sz w:val="28"/>
          <w:szCs w:val="28"/>
          <w:lang w:eastAsia="ru-RU"/>
        </w:rPr>
        <w:sectPr w:rsidR="00561E25" w:rsidSect="00561E25">
          <w:pgSz w:w="16838" w:h="11906" w:orient="landscape"/>
          <w:pgMar w:top="1418" w:right="1134" w:bottom="567" w:left="1134" w:header="510" w:footer="510" w:gutter="0"/>
          <w:cols w:space="708"/>
          <w:docGrid w:linePitch="360"/>
        </w:sectPr>
      </w:pPr>
    </w:p>
    <w:p w:rsidR="00CC33FB" w:rsidRPr="000A57B9" w:rsidRDefault="00CC33FB" w:rsidP="00CC33FB">
      <w:pPr>
        <w:widowControl w:val="0"/>
        <w:shd w:val="clear" w:color="auto" w:fill="FFFFFF"/>
        <w:tabs>
          <w:tab w:val="left" w:pos="540"/>
          <w:tab w:val="left" w:leader="underscore" w:pos="3953"/>
          <w:tab w:val="left" w:leader="underscore" w:pos="6638"/>
        </w:tabs>
        <w:spacing w:after="0" w:line="240" w:lineRule="auto"/>
        <w:ind w:firstLine="709"/>
        <w:jc w:val="both"/>
        <w:rPr>
          <w:i w:val="0"/>
          <w:sz w:val="28"/>
          <w:szCs w:val="28"/>
        </w:rPr>
      </w:pPr>
      <w:r w:rsidRPr="000A57B9">
        <w:rPr>
          <w:i w:val="0"/>
          <w:sz w:val="28"/>
          <w:szCs w:val="28"/>
        </w:rPr>
        <w:lastRenderedPageBreak/>
        <w:t>Таблица 3.</w:t>
      </w:r>
      <w:r w:rsidR="000A57B9">
        <w:rPr>
          <w:i w:val="0"/>
          <w:sz w:val="28"/>
          <w:szCs w:val="28"/>
        </w:rPr>
        <w:t>2</w:t>
      </w:r>
      <w:r w:rsidRPr="000A57B9">
        <w:rPr>
          <w:i w:val="0"/>
          <w:sz w:val="28"/>
          <w:szCs w:val="28"/>
        </w:rPr>
        <w:t xml:space="preserve"> – Анализ структуры прибыли до налогообложения </w:t>
      </w:r>
      <w:r w:rsidRPr="000A57B9">
        <w:rPr>
          <w:i w:val="0"/>
          <w:sz w:val="28"/>
          <w:szCs w:val="28"/>
        </w:rPr>
        <w:br/>
        <w:t>ПУП «</w:t>
      </w:r>
      <w:proofErr w:type="spellStart"/>
      <w:r w:rsidRPr="000A57B9">
        <w:rPr>
          <w:i w:val="0"/>
          <w:sz w:val="28"/>
          <w:szCs w:val="28"/>
        </w:rPr>
        <w:t>Артезио</w:t>
      </w:r>
      <w:proofErr w:type="spellEnd"/>
      <w:r w:rsidRPr="000A57B9">
        <w:rPr>
          <w:i w:val="0"/>
          <w:sz w:val="28"/>
          <w:szCs w:val="28"/>
        </w:rPr>
        <w:t>» за 2017-2018 гг.</w:t>
      </w:r>
    </w:p>
    <w:p w:rsidR="00CC33FB" w:rsidRDefault="00CC33FB" w:rsidP="000643E1">
      <w:pPr>
        <w:spacing w:after="0" w:line="240" w:lineRule="auto"/>
        <w:ind w:firstLine="709"/>
        <w:jc w:val="both"/>
        <w:rPr>
          <w:b/>
          <w:i w:val="0"/>
          <w:sz w:val="28"/>
          <w:szCs w:val="28"/>
        </w:rPr>
      </w:pPr>
    </w:p>
    <w:tbl>
      <w:tblPr>
        <w:tblW w:w="49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91"/>
        <w:gridCol w:w="819"/>
        <w:gridCol w:w="1134"/>
        <w:gridCol w:w="1136"/>
        <w:gridCol w:w="993"/>
        <w:gridCol w:w="1559"/>
      </w:tblGrid>
      <w:tr w:rsidR="009B04B7" w:rsidRPr="00C36A0E" w:rsidTr="00C36A0E">
        <w:trPr>
          <w:trHeight w:val="130"/>
        </w:trPr>
        <w:tc>
          <w:tcPr>
            <w:tcW w:w="2189" w:type="pct"/>
            <w:vMerge w:val="restart"/>
            <w:shd w:val="clear" w:color="auto" w:fill="auto"/>
            <w:vAlign w:val="center"/>
            <w:hideMark/>
          </w:tcPr>
          <w:p w:rsidR="009B04B7" w:rsidRPr="00C36A0E" w:rsidRDefault="009B04B7" w:rsidP="008E30A9">
            <w:pPr>
              <w:spacing w:after="0" w:line="240" w:lineRule="auto"/>
              <w:jc w:val="center"/>
              <w:rPr>
                <w:rFonts w:eastAsia="Times New Roman"/>
                <w:i w:val="0"/>
                <w:sz w:val="24"/>
                <w:szCs w:val="24"/>
                <w:lang w:eastAsia="ru-RU"/>
              </w:rPr>
            </w:pPr>
            <w:r w:rsidRPr="00C36A0E">
              <w:rPr>
                <w:rFonts w:eastAsia="Times New Roman"/>
                <w:i w:val="0"/>
                <w:sz w:val="24"/>
                <w:szCs w:val="24"/>
                <w:lang w:eastAsia="ru-RU"/>
              </w:rPr>
              <w:t>Показатель</w:t>
            </w:r>
          </w:p>
        </w:tc>
        <w:tc>
          <w:tcPr>
            <w:tcW w:w="972" w:type="pct"/>
            <w:gridSpan w:val="2"/>
            <w:shd w:val="clear" w:color="auto" w:fill="auto"/>
            <w:vAlign w:val="center"/>
            <w:hideMark/>
          </w:tcPr>
          <w:p w:rsidR="009B04B7" w:rsidRPr="00C36A0E" w:rsidRDefault="009B04B7" w:rsidP="008E30A9">
            <w:pPr>
              <w:spacing w:after="0" w:line="240" w:lineRule="auto"/>
              <w:jc w:val="center"/>
              <w:rPr>
                <w:rFonts w:eastAsia="Times New Roman"/>
                <w:i w:val="0"/>
                <w:sz w:val="24"/>
                <w:szCs w:val="24"/>
                <w:lang w:eastAsia="ru-RU"/>
              </w:rPr>
            </w:pPr>
            <w:r w:rsidRPr="00C36A0E">
              <w:rPr>
                <w:rFonts w:eastAsia="Times New Roman"/>
                <w:i w:val="0"/>
                <w:sz w:val="24"/>
                <w:szCs w:val="24"/>
                <w:lang w:eastAsia="ru-RU"/>
              </w:rPr>
              <w:t>2017</w:t>
            </w:r>
          </w:p>
        </w:tc>
        <w:tc>
          <w:tcPr>
            <w:tcW w:w="1061" w:type="pct"/>
            <w:gridSpan w:val="2"/>
          </w:tcPr>
          <w:p w:rsidR="009B04B7" w:rsidRPr="00C36A0E" w:rsidRDefault="009B04B7" w:rsidP="008E30A9">
            <w:pPr>
              <w:spacing w:after="0" w:line="240" w:lineRule="auto"/>
              <w:jc w:val="center"/>
              <w:rPr>
                <w:rFonts w:eastAsia="Times New Roman"/>
                <w:i w:val="0"/>
                <w:sz w:val="24"/>
                <w:szCs w:val="24"/>
                <w:lang w:eastAsia="ru-RU"/>
              </w:rPr>
            </w:pPr>
            <w:r w:rsidRPr="00C36A0E">
              <w:rPr>
                <w:rFonts w:eastAsia="Times New Roman"/>
                <w:i w:val="0"/>
                <w:sz w:val="24"/>
                <w:szCs w:val="24"/>
                <w:lang w:eastAsia="ru-RU"/>
              </w:rPr>
              <w:t>2018</w:t>
            </w:r>
          </w:p>
        </w:tc>
        <w:tc>
          <w:tcPr>
            <w:tcW w:w="777" w:type="pct"/>
            <w:vMerge w:val="restart"/>
            <w:shd w:val="clear" w:color="auto" w:fill="auto"/>
            <w:vAlign w:val="center"/>
            <w:hideMark/>
          </w:tcPr>
          <w:p w:rsidR="009B04B7" w:rsidRPr="00C36A0E" w:rsidRDefault="009B04B7" w:rsidP="008E30A9">
            <w:pPr>
              <w:spacing w:after="0" w:line="240" w:lineRule="auto"/>
              <w:jc w:val="center"/>
              <w:rPr>
                <w:rFonts w:eastAsia="Times New Roman"/>
                <w:i w:val="0"/>
                <w:sz w:val="24"/>
                <w:szCs w:val="24"/>
                <w:lang w:eastAsia="ru-RU"/>
              </w:rPr>
            </w:pPr>
            <w:r w:rsidRPr="00C36A0E">
              <w:rPr>
                <w:rFonts w:eastAsia="Times New Roman"/>
                <w:i w:val="0"/>
                <w:sz w:val="24"/>
                <w:szCs w:val="24"/>
                <w:lang w:eastAsia="ru-RU"/>
              </w:rPr>
              <w:t xml:space="preserve">Абсолютное изменение, +/- </w:t>
            </w:r>
          </w:p>
        </w:tc>
      </w:tr>
      <w:tr w:rsidR="009B04B7" w:rsidRPr="00C36A0E" w:rsidTr="003F1C50">
        <w:trPr>
          <w:trHeight w:val="336"/>
        </w:trPr>
        <w:tc>
          <w:tcPr>
            <w:tcW w:w="2189" w:type="pct"/>
            <w:vMerge/>
            <w:shd w:val="clear" w:color="auto" w:fill="auto"/>
            <w:vAlign w:val="center"/>
            <w:hideMark/>
          </w:tcPr>
          <w:p w:rsidR="009B04B7" w:rsidRPr="00C36A0E" w:rsidRDefault="009B04B7" w:rsidP="008E30A9">
            <w:pPr>
              <w:jc w:val="center"/>
              <w:rPr>
                <w:rFonts w:eastAsia="Times New Roman"/>
                <w:i w:val="0"/>
                <w:sz w:val="24"/>
                <w:szCs w:val="24"/>
                <w:lang w:eastAsia="ru-RU"/>
              </w:rPr>
            </w:pPr>
          </w:p>
        </w:tc>
        <w:tc>
          <w:tcPr>
            <w:tcW w:w="408" w:type="pct"/>
            <w:shd w:val="clear" w:color="auto" w:fill="auto"/>
            <w:hideMark/>
          </w:tcPr>
          <w:p w:rsidR="009B04B7" w:rsidRPr="00C36A0E" w:rsidRDefault="009B04B7" w:rsidP="009B04B7">
            <w:pPr>
              <w:spacing w:after="0" w:line="240" w:lineRule="auto"/>
              <w:jc w:val="center"/>
              <w:rPr>
                <w:rFonts w:eastAsia="Times New Roman"/>
                <w:i w:val="0"/>
                <w:sz w:val="24"/>
                <w:szCs w:val="24"/>
                <w:lang w:eastAsia="ru-RU"/>
              </w:rPr>
            </w:pPr>
            <w:r w:rsidRPr="00C36A0E">
              <w:rPr>
                <w:rFonts w:eastAsia="Times New Roman"/>
                <w:i w:val="0"/>
                <w:sz w:val="24"/>
                <w:szCs w:val="24"/>
                <w:lang w:eastAsia="ru-RU"/>
              </w:rPr>
              <w:t>Тыс. р.</w:t>
            </w:r>
          </w:p>
        </w:tc>
        <w:tc>
          <w:tcPr>
            <w:tcW w:w="565" w:type="pct"/>
            <w:shd w:val="clear" w:color="auto" w:fill="auto"/>
            <w:hideMark/>
          </w:tcPr>
          <w:p w:rsidR="009B04B7" w:rsidRPr="00C36A0E" w:rsidRDefault="009B04B7" w:rsidP="009B04B7">
            <w:pPr>
              <w:spacing w:after="0" w:line="240" w:lineRule="auto"/>
              <w:jc w:val="center"/>
              <w:rPr>
                <w:rFonts w:eastAsia="Times New Roman"/>
                <w:i w:val="0"/>
                <w:sz w:val="24"/>
                <w:szCs w:val="24"/>
                <w:lang w:eastAsia="ru-RU"/>
              </w:rPr>
            </w:pPr>
            <w:r w:rsidRPr="00C36A0E">
              <w:rPr>
                <w:rFonts w:eastAsia="Times New Roman"/>
                <w:i w:val="0"/>
                <w:sz w:val="24"/>
                <w:szCs w:val="24"/>
                <w:lang w:eastAsia="ru-RU"/>
              </w:rPr>
              <w:t>%</w:t>
            </w:r>
          </w:p>
        </w:tc>
        <w:tc>
          <w:tcPr>
            <w:tcW w:w="566" w:type="pct"/>
          </w:tcPr>
          <w:p w:rsidR="009B04B7" w:rsidRPr="00C36A0E" w:rsidRDefault="009B04B7" w:rsidP="008E30A9">
            <w:pPr>
              <w:spacing w:after="0" w:line="240" w:lineRule="auto"/>
              <w:jc w:val="center"/>
              <w:rPr>
                <w:rFonts w:eastAsia="Times New Roman"/>
                <w:i w:val="0"/>
                <w:sz w:val="24"/>
                <w:szCs w:val="24"/>
                <w:lang w:eastAsia="ru-RU"/>
              </w:rPr>
            </w:pPr>
            <w:r w:rsidRPr="00C36A0E">
              <w:rPr>
                <w:rFonts w:eastAsia="Times New Roman"/>
                <w:i w:val="0"/>
                <w:sz w:val="24"/>
                <w:szCs w:val="24"/>
                <w:lang w:eastAsia="ru-RU"/>
              </w:rPr>
              <w:t>Тыс. р.</w:t>
            </w:r>
          </w:p>
        </w:tc>
        <w:tc>
          <w:tcPr>
            <w:tcW w:w="495" w:type="pct"/>
          </w:tcPr>
          <w:p w:rsidR="009B04B7" w:rsidRPr="00C36A0E" w:rsidRDefault="009B04B7" w:rsidP="008E30A9">
            <w:pPr>
              <w:spacing w:after="0" w:line="240" w:lineRule="auto"/>
              <w:jc w:val="center"/>
              <w:rPr>
                <w:rFonts w:eastAsia="Times New Roman"/>
                <w:i w:val="0"/>
                <w:sz w:val="24"/>
                <w:szCs w:val="24"/>
                <w:lang w:eastAsia="ru-RU"/>
              </w:rPr>
            </w:pPr>
            <w:r w:rsidRPr="00C36A0E">
              <w:rPr>
                <w:rFonts w:eastAsia="Times New Roman"/>
                <w:i w:val="0"/>
                <w:sz w:val="24"/>
                <w:szCs w:val="24"/>
                <w:lang w:eastAsia="ru-RU"/>
              </w:rPr>
              <w:t>%</w:t>
            </w:r>
          </w:p>
        </w:tc>
        <w:tc>
          <w:tcPr>
            <w:tcW w:w="777" w:type="pct"/>
            <w:vMerge/>
            <w:shd w:val="clear" w:color="auto" w:fill="auto"/>
            <w:vAlign w:val="center"/>
            <w:hideMark/>
          </w:tcPr>
          <w:p w:rsidR="009B04B7" w:rsidRPr="00C36A0E" w:rsidRDefault="009B04B7" w:rsidP="008E30A9">
            <w:pPr>
              <w:spacing w:after="0" w:line="240" w:lineRule="auto"/>
              <w:jc w:val="center"/>
              <w:rPr>
                <w:rFonts w:eastAsia="Times New Roman"/>
                <w:i w:val="0"/>
                <w:sz w:val="24"/>
                <w:szCs w:val="24"/>
                <w:lang w:eastAsia="ru-RU"/>
              </w:rPr>
            </w:pPr>
          </w:p>
        </w:tc>
      </w:tr>
      <w:tr w:rsidR="003F1C50" w:rsidRPr="00C36A0E" w:rsidTr="003F1C50">
        <w:trPr>
          <w:trHeight w:val="454"/>
        </w:trPr>
        <w:tc>
          <w:tcPr>
            <w:tcW w:w="2189" w:type="pct"/>
            <w:shd w:val="clear" w:color="auto" w:fill="auto"/>
            <w:vAlign w:val="center"/>
            <w:hideMark/>
          </w:tcPr>
          <w:p w:rsidR="003F1C50" w:rsidRPr="00C36A0E" w:rsidRDefault="003F1C50" w:rsidP="00003365">
            <w:pPr>
              <w:widowControl w:val="0"/>
              <w:spacing w:after="0" w:line="240" w:lineRule="auto"/>
              <w:rPr>
                <w:rFonts w:eastAsia="Courier New"/>
                <w:i w:val="0"/>
                <w:sz w:val="24"/>
                <w:szCs w:val="24"/>
                <w:lang w:eastAsia="ru-RU"/>
              </w:rPr>
            </w:pPr>
            <w:r w:rsidRPr="00C36A0E">
              <w:rPr>
                <w:rFonts w:eastAsia="Courier New"/>
                <w:i w:val="0"/>
                <w:sz w:val="24"/>
                <w:szCs w:val="24"/>
                <w:lang w:eastAsia="ru-RU"/>
              </w:rPr>
              <w:t>Прибыль (убыток) от реализации продукции, товаров, работ, услуг</w:t>
            </w:r>
          </w:p>
        </w:tc>
        <w:tc>
          <w:tcPr>
            <w:tcW w:w="408" w:type="pct"/>
            <w:shd w:val="clear" w:color="auto" w:fill="auto"/>
            <w:hideMark/>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1 957</w:t>
            </w:r>
          </w:p>
        </w:tc>
        <w:tc>
          <w:tcPr>
            <w:tcW w:w="565" w:type="pct"/>
            <w:shd w:val="clear" w:color="auto" w:fill="auto"/>
            <w:hideMark/>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104,37</w:t>
            </w:r>
          </w:p>
        </w:tc>
        <w:tc>
          <w:tcPr>
            <w:tcW w:w="566" w:type="pct"/>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1 281</w:t>
            </w:r>
          </w:p>
        </w:tc>
        <w:tc>
          <w:tcPr>
            <w:tcW w:w="495" w:type="pct"/>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101,59</w:t>
            </w:r>
          </w:p>
        </w:tc>
        <w:tc>
          <w:tcPr>
            <w:tcW w:w="777" w:type="pct"/>
            <w:shd w:val="clear" w:color="auto" w:fill="auto"/>
            <w:hideMark/>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-2,79</w:t>
            </w:r>
          </w:p>
        </w:tc>
      </w:tr>
      <w:tr w:rsidR="003F1C50" w:rsidRPr="00C36A0E" w:rsidTr="003F1C50">
        <w:trPr>
          <w:trHeight w:val="454"/>
        </w:trPr>
        <w:tc>
          <w:tcPr>
            <w:tcW w:w="2189" w:type="pct"/>
            <w:shd w:val="clear" w:color="auto" w:fill="auto"/>
            <w:vAlign w:val="center"/>
            <w:hideMark/>
          </w:tcPr>
          <w:p w:rsidR="003F1C50" w:rsidRPr="00C36A0E" w:rsidRDefault="003F1C50" w:rsidP="009B04B7">
            <w:pPr>
              <w:widowControl w:val="0"/>
              <w:spacing w:after="0" w:line="240" w:lineRule="auto"/>
              <w:rPr>
                <w:rFonts w:eastAsia="Courier New"/>
                <w:i w:val="0"/>
                <w:sz w:val="24"/>
                <w:szCs w:val="24"/>
                <w:lang w:eastAsia="ru-RU"/>
              </w:rPr>
            </w:pPr>
            <w:r w:rsidRPr="00C36A0E">
              <w:rPr>
                <w:rFonts w:eastAsia="Courier New"/>
                <w:i w:val="0"/>
                <w:sz w:val="24"/>
                <w:szCs w:val="24"/>
                <w:lang w:eastAsia="ru-RU"/>
              </w:rPr>
              <w:t>Прибыль (убыток) от текущей деятельности</w:t>
            </w:r>
          </w:p>
        </w:tc>
        <w:tc>
          <w:tcPr>
            <w:tcW w:w="408" w:type="pct"/>
            <w:shd w:val="clear" w:color="auto" w:fill="auto"/>
            <w:hideMark/>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1 835</w:t>
            </w:r>
          </w:p>
        </w:tc>
        <w:tc>
          <w:tcPr>
            <w:tcW w:w="565" w:type="pct"/>
            <w:shd w:val="clear" w:color="auto" w:fill="auto"/>
            <w:hideMark/>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97,87</w:t>
            </w:r>
          </w:p>
        </w:tc>
        <w:tc>
          <w:tcPr>
            <w:tcW w:w="566" w:type="pct"/>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1 147</w:t>
            </w:r>
          </w:p>
        </w:tc>
        <w:tc>
          <w:tcPr>
            <w:tcW w:w="495" w:type="pct"/>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90,96</w:t>
            </w:r>
          </w:p>
        </w:tc>
        <w:tc>
          <w:tcPr>
            <w:tcW w:w="777" w:type="pct"/>
            <w:shd w:val="clear" w:color="auto" w:fill="auto"/>
            <w:hideMark/>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-6,91</w:t>
            </w:r>
          </w:p>
        </w:tc>
      </w:tr>
      <w:tr w:rsidR="003F1C50" w:rsidRPr="00C36A0E" w:rsidTr="003F1C50">
        <w:trPr>
          <w:trHeight w:val="454"/>
        </w:trPr>
        <w:tc>
          <w:tcPr>
            <w:tcW w:w="2189" w:type="pct"/>
            <w:shd w:val="clear" w:color="auto" w:fill="auto"/>
            <w:vAlign w:val="center"/>
            <w:hideMark/>
          </w:tcPr>
          <w:p w:rsidR="003F1C50" w:rsidRPr="00C36A0E" w:rsidRDefault="003F1C50" w:rsidP="00003365">
            <w:pPr>
              <w:widowControl w:val="0"/>
              <w:spacing w:after="0" w:line="240" w:lineRule="auto"/>
              <w:rPr>
                <w:rFonts w:eastAsia="Courier New"/>
                <w:i w:val="0"/>
                <w:sz w:val="24"/>
                <w:szCs w:val="24"/>
                <w:lang w:eastAsia="ru-RU"/>
              </w:rPr>
            </w:pPr>
            <w:r w:rsidRPr="00C36A0E">
              <w:rPr>
                <w:rFonts w:eastAsia="Courier New"/>
                <w:i w:val="0"/>
                <w:sz w:val="24"/>
                <w:szCs w:val="24"/>
                <w:lang w:eastAsia="ru-RU"/>
              </w:rPr>
              <w:t xml:space="preserve">Прибыль (убыток) от инвестиционной деятельности, </w:t>
            </w:r>
          </w:p>
        </w:tc>
        <w:tc>
          <w:tcPr>
            <w:tcW w:w="408" w:type="pct"/>
            <w:shd w:val="clear" w:color="auto" w:fill="auto"/>
            <w:hideMark/>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0</w:t>
            </w:r>
          </w:p>
        </w:tc>
        <w:tc>
          <w:tcPr>
            <w:tcW w:w="565" w:type="pct"/>
            <w:shd w:val="clear" w:color="auto" w:fill="auto"/>
            <w:hideMark/>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0,00</w:t>
            </w:r>
          </w:p>
        </w:tc>
        <w:tc>
          <w:tcPr>
            <w:tcW w:w="566" w:type="pct"/>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-22</w:t>
            </w:r>
          </w:p>
        </w:tc>
        <w:tc>
          <w:tcPr>
            <w:tcW w:w="495" w:type="pct"/>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-1,74</w:t>
            </w:r>
          </w:p>
        </w:tc>
        <w:tc>
          <w:tcPr>
            <w:tcW w:w="777" w:type="pct"/>
            <w:shd w:val="clear" w:color="auto" w:fill="auto"/>
            <w:hideMark/>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-1,74</w:t>
            </w:r>
          </w:p>
        </w:tc>
      </w:tr>
      <w:tr w:rsidR="003F1C50" w:rsidRPr="00C36A0E" w:rsidTr="003F1C50">
        <w:trPr>
          <w:trHeight w:val="454"/>
        </w:trPr>
        <w:tc>
          <w:tcPr>
            <w:tcW w:w="2189" w:type="pct"/>
            <w:shd w:val="clear" w:color="auto" w:fill="auto"/>
            <w:vAlign w:val="center"/>
            <w:hideMark/>
          </w:tcPr>
          <w:p w:rsidR="003F1C50" w:rsidRPr="00C36A0E" w:rsidRDefault="003F1C50" w:rsidP="00003365">
            <w:pPr>
              <w:widowControl w:val="0"/>
              <w:spacing w:after="0" w:line="240" w:lineRule="auto"/>
              <w:rPr>
                <w:rFonts w:eastAsia="Courier New"/>
                <w:i w:val="0"/>
                <w:sz w:val="24"/>
                <w:szCs w:val="24"/>
                <w:lang w:eastAsia="ru-RU"/>
              </w:rPr>
            </w:pPr>
            <w:r w:rsidRPr="00C36A0E">
              <w:rPr>
                <w:rFonts w:eastAsia="Courier New"/>
                <w:i w:val="0"/>
                <w:sz w:val="24"/>
                <w:szCs w:val="24"/>
                <w:lang w:eastAsia="ru-RU"/>
              </w:rPr>
              <w:t>Прибыль (убыток) от финансовой деятельности, тыс. р.</w:t>
            </w:r>
          </w:p>
        </w:tc>
        <w:tc>
          <w:tcPr>
            <w:tcW w:w="408" w:type="pct"/>
            <w:shd w:val="clear" w:color="auto" w:fill="auto"/>
            <w:hideMark/>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40</w:t>
            </w:r>
          </w:p>
        </w:tc>
        <w:tc>
          <w:tcPr>
            <w:tcW w:w="565" w:type="pct"/>
            <w:shd w:val="clear" w:color="auto" w:fill="auto"/>
            <w:hideMark/>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2,13</w:t>
            </w:r>
          </w:p>
        </w:tc>
        <w:tc>
          <w:tcPr>
            <w:tcW w:w="566" w:type="pct"/>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136</w:t>
            </w:r>
          </w:p>
        </w:tc>
        <w:tc>
          <w:tcPr>
            <w:tcW w:w="495" w:type="pct"/>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10,79</w:t>
            </w:r>
          </w:p>
        </w:tc>
        <w:tc>
          <w:tcPr>
            <w:tcW w:w="777" w:type="pct"/>
            <w:shd w:val="clear" w:color="auto" w:fill="auto"/>
            <w:hideMark/>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8,65</w:t>
            </w:r>
          </w:p>
        </w:tc>
      </w:tr>
      <w:tr w:rsidR="003F1C50" w:rsidRPr="00C36A0E" w:rsidTr="003F1C50">
        <w:trPr>
          <w:trHeight w:val="130"/>
        </w:trPr>
        <w:tc>
          <w:tcPr>
            <w:tcW w:w="2189" w:type="pct"/>
            <w:shd w:val="clear" w:color="auto" w:fill="auto"/>
            <w:vAlign w:val="center"/>
            <w:hideMark/>
          </w:tcPr>
          <w:p w:rsidR="003F1C50" w:rsidRPr="00C36A0E" w:rsidRDefault="003F1C50" w:rsidP="00003365">
            <w:pPr>
              <w:widowControl w:val="0"/>
              <w:spacing w:after="0" w:line="240" w:lineRule="auto"/>
              <w:rPr>
                <w:rFonts w:eastAsia="Courier New"/>
                <w:i w:val="0"/>
                <w:sz w:val="24"/>
                <w:szCs w:val="24"/>
                <w:lang w:eastAsia="ru-RU"/>
              </w:rPr>
            </w:pPr>
            <w:r w:rsidRPr="00C36A0E">
              <w:rPr>
                <w:rFonts w:eastAsia="Courier New"/>
                <w:i w:val="0"/>
                <w:sz w:val="24"/>
                <w:szCs w:val="24"/>
                <w:lang w:eastAsia="ru-RU"/>
              </w:rPr>
              <w:t>Прибыль до налогообложения</w:t>
            </w:r>
          </w:p>
        </w:tc>
        <w:tc>
          <w:tcPr>
            <w:tcW w:w="408" w:type="pct"/>
            <w:shd w:val="clear" w:color="auto" w:fill="auto"/>
            <w:hideMark/>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1 875</w:t>
            </w:r>
          </w:p>
        </w:tc>
        <w:tc>
          <w:tcPr>
            <w:tcW w:w="565" w:type="pct"/>
            <w:shd w:val="clear" w:color="auto" w:fill="auto"/>
            <w:hideMark/>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100</w:t>
            </w:r>
          </w:p>
        </w:tc>
        <w:tc>
          <w:tcPr>
            <w:tcW w:w="566" w:type="pct"/>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1 261</w:t>
            </w:r>
          </w:p>
        </w:tc>
        <w:tc>
          <w:tcPr>
            <w:tcW w:w="495" w:type="pct"/>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100</w:t>
            </w:r>
          </w:p>
        </w:tc>
        <w:tc>
          <w:tcPr>
            <w:tcW w:w="777" w:type="pct"/>
            <w:shd w:val="clear" w:color="auto" w:fill="auto"/>
            <w:hideMark/>
          </w:tcPr>
          <w:p w:rsidR="003F1C50" w:rsidRPr="003F1C50" w:rsidRDefault="003F1C50" w:rsidP="003F1C50">
            <w:pPr>
              <w:spacing w:after="0" w:line="240" w:lineRule="auto"/>
              <w:jc w:val="center"/>
              <w:rPr>
                <w:rFonts w:eastAsia="Times New Roman"/>
                <w:i w:val="0"/>
                <w:color w:val="000000"/>
                <w:sz w:val="24"/>
                <w:szCs w:val="24"/>
                <w:lang w:eastAsia="ru-RU"/>
              </w:rPr>
            </w:pPr>
            <w:r w:rsidRPr="003F1C50">
              <w:rPr>
                <w:rFonts w:eastAsia="Times New Roman"/>
                <w:i w:val="0"/>
                <w:color w:val="000000"/>
                <w:sz w:val="24"/>
                <w:szCs w:val="24"/>
                <w:lang w:eastAsia="ru-RU"/>
              </w:rPr>
              <w:t>0,00</w:t>
            </w:r>
          </w:p>
        </w:tc>
      </w:tr>
    </w:tbl>
    <w:p w:rsidR="00CC33FB" w:rsidRDefault="00CC33FB" w:rsidP="000643E1">
      <w:pPr>
        <w:spacing w:after="0" w:line="240" w:lineRule="auto"/>
        <w:ind w:firstLine="709"/>
        <w:jc w:val="both"/>
        <w:rPr>
          <w:b/>
          <w:i w:val="0"/>
          <w:sz w:val="28"/>
          <w:szCs w:val="28"/>
        </w:rPr>
      </w:pPr>
    </w:p>
    <w:p w:rsidR="00CC33FB" w:rsidRDefault="00AA3389" w:rsidP="00AA3389">
      <w:pPr>
        <w:spacing w:after="0" w:line="240" w:lineRule="auto"/>
        <w:jc w:val="center"/>
        <w:rPr>
          <w:b/>
          <w:i w:val="0"/>
          <w:sz w:val="28"/>
          <w:szCs w:val="28"/>
        </w:rPr>
      </w:pPr>
      <w:r w:rsidRPr="00AA3389">
        <w:rPr>
          <w:b/>
          <w:i w:val="0"/>
          <w:noProof/>
          <w:sz w:val="28"/>
          <w:szCs w:val="28"/>
          <w:lang w:eastAsia="ru-RU"/>
        </w:rPr>
        <w:drawing>
          <wp:inline distT="0" distB="0" distL="0" distR="0">
            <wp:extent cx="5657850" cy="3467100"/>
            <wp:effectExtent l="0" t="0" r="0" b="0"/>
            <wp:docPr id="7"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CC33FB" w:rsidRDefault="00CC33FB" w:rsidP="000643E1">
      <w:pPr>
        <w:spacing w:after="0" w:line="240" w:lineRule="auto"/>
        <w:ind w:firstLine="709"/>
        <w:jc w:val="both"/>
        <w:rPr>
          <w:b/>
          <w:i w:val="0"/>
          <w:sz w:val="28"/>
          <w:szCs w:val="28"/>
        </w:rPr>
      </w:pPr>
    </w:p>
    <w:p w:rsidR="00CC33FB" w:rsidRDefault="000C6BEF" w:rsidP="008E30A9">
      <w:pPr>
        <w:spacing w:after="0" w:line="240" w:lineRule="auto"/>
        <w:jc w:val="center"/>
        <w:rPr>
          <w:b/>
          <w:i w:val="0"/>
          <w:sz w:val="28"/>
          <w:szCs w:val="28"/>
        </w:rPr>
      </w:pPr>
      <w:r>
        <w:rPr>
          <w:rFonts w:eastAsia="Courier New"/>
          <w:bCs/>
          <w:i w:val="0"/>
          <w:sz w:val="28"/>
          <w:szCs w:val="28"/>
          <w:lang w:eastAsia="ru-RU"/>
        </w:rPr>
        <w:t>Рисунок 3.2 –</w:t>
      </w:r>
      <w:r w:rsidRPr="00561E25">
        <w:rPr>
          <w:rFonts w:eastAsia="Courier New"/>
          <w:bCs/>
          <w:i w:val="0"/>
          <w:sz w:val="28"/>
          <w:szCs w:val="28"/>
          <w:lang w:eastAsia="ru-RU"/>
        </w:rPr>
        <w:t xml:space="preserve"> Динамика</w:t>
      </w:r>
      <w:r>
        <w:rPr>
          <w:rFonts w:eastAsia="Courier New"/>
          <w:bCs/>
          <w:i w:val="0"/>
          <w:sz w:val="28"/>
          <w:szCs w:val="28"/>
          <w:lang w:eastAsia="ru-RU"/>
        </w:rPr>
        <w:t xml:space="preserve"> структуры прибыли до налогообложения</w:t>
      </w:r>
      <w:r w:rsidRPr="00561E25">
        <w:rPr>
          <w:rFonts w:eastAsia="Courier New"/>
          <w:bCs/>
          <w:i w:val="0"/>
          <w:sz w:val="28"/>
          <w:szCs w:val="28"/>
          <w:lang w:eastAsia="ru-RU"/>
        </w:rPr>
        <w:t xml:space="preserve"> </w:t>
      </w:r>
      <w:r>
        <w:rPr>
          <w:rFonts w:eastAsia="Courier New"/>
          <w:bCs/>
          <w:i w:val="0"/>
          <w:sz w:val="28"/>
          <w:szCs w:val="28"/>
          <w:lang w:eastAsia="ru-RU"/>
        </w:rPr>
        <w:br/>
      </w:r>
      <w:r>
        <w:rPr>
          <w:rFonts w:eastAsia="Courier New"/>
          <w:i w:val="0"/>
          <w:sz w:val="28"/>
          <w:szCs w:val="28"/>
          <w:lang w:eastAsia="ru-RU"/>
        </w:rPr>
        <w:t>ПУП «</w:t>
      </w:r>
      <w:proofErr w:type="spellStart"/>
      <w:r>
        <w:rPr>
          <w:rFonts w:eastAsia="Courier New"/>
          <w:i w:val="0"/>
          <w:sz w:val="28"/>
          <w:szCs w:val="28"/>
          <w:lang w:eastAsia="ru-RU"/>
        </w:rPr>
        <w:t>Артезио</w:t>
      </w:r>
      <w:proofErr w:type="spellEnd"/>
      <w:r>
        <w:rPr>
          <w:rFonts w:eastAsia="Courier New"/>
          <w:i w:val="0"/>
          <w:sz w:val="28"/>
          <w:szCs w:val="28"/>
          <w:lang w:eastAsia="ru-RU"/>
        </w:rPr>
        <w:t>»</w:t>
      </w:r>
      <w:r w:rsidRPr="002A2B97">
        <w:rPr>
          <w:rFonts w:eastAsia="Courier New"/>
          <w:i w:val="0"/>
          <w:sz w:val="28"/>
          <w:szCs w:val="28"/>
          <w:lang w:eastAsia="ru-RU"/>
        </w:rPr>
        <w:t xml:space="preserve"> </w:t>
      </w:r>
      <w:r w:rsidRPr="002A2B97">
        <w:rPr>
          <w:rFonts w:eastAsia="Courier New"/>
          <w:bCs/>
          <w:i w:val="0"/>
          <w:sz w:val="28"/>
          <w:szCs w:val="28"/>
          <w:lang w:eastAsia="ru-RU"/>
        </w:rPr>
        <w:t>за 2017-2018 гг.</w:t>
      </w:r>
    </w:p>
    <w:p w:rsidR="00CC33FB" w:rsidRPr="00EE4E69" w:rsidRDefault="00CC33FB" w:rsidP="00EE4E69">
      <w:pPr>
        <w:widowControl w:val="0"/>
        <w:spacing w:after="0" w:line="240" w:lineRule="auto"/>
        <w:ind w:firstLine="709"/>
        <w:jc w:val="both"/>
        <w:rPr>
          <w:rFonts w:eastAsia="Courier New"/>
          <w:i w:val="0"/>
          <w:sz w:val="28"/>
          <w:szCs w:val="28"/>
          <w:lang w:eastAsia="ru-RU"/>
        </w:rPr>
      </w:pPr>
    </w:p>
    <w:p w:rsidR="00EE4E69" w:rsidRPr="00EE4E69" w:rsidRDefault="00EE4E69" w:rsidP="00EE4E69">
      <w:pPr>
        <w:widowControl w:val="0"/>
        <w:spacing w:after="0" w:line="240" w:lineRule="auto"/>
        <w:ind w:firstLine="709"/>
        <w:jc w:val="both"/>
        <w:rPr>
          <w:rFonts w:eastAsia="Courier New"/>
          <w:i w:val="0"/>
          <w:sz w:val="28"/>
          <w:szCs w:val="28"/>
          <w:lang w:eastAsia="ru-RU"/>
        </w:rPr>
      </w:pPr>
      <w:r w:rsidRPr="00EE4E69">
        <w:rPr>
          <w:rFonts w:eastAsia="Courier New"/>
          <w:i w:val="0"/>
          <w:sz w:val="28"/>
          <w:szCs w:val="28"/>
          <w:lang w:eastAsia="ru-RU"/>
        </w:rPr>
        <w:t>Из рисунка 3.2 следует</w:t>
      </w:r>
      <w:r>
        <w:rPr>
          <w:rFonts w:eastAsia="Courier New"/>
          <w:i w:val="0"/>
          <w:sz w:val="28"/>
          <w:szCs w:val="28"/>
          <w:lang w:eastAsia="ru-RU"/>
        </w:rPr>
        <w:t>, что в динамике снижается прибыль от текущей и инвестиционной деятельности, в свою очередь прирост прибыли от финансовой деятельности составил 8,7 п. п.</w:t>
      </w:r>
    </w:p>
    <w:p w:rsidR="00EE4E69" w:rsidRPr="00EE4E69" w:rsidRDefault="00EE4E69" w:rsidP="00EE4E69">
      <w:pPr>
        <w:widowControl w:val="0"/>
        <w:spacing w:after="0" w:line="240" w:lineRule="auto"/>
        <w:ind w:firstLine="709"/>
        <w:jc w:val="both"/>
        <w:rPr>
          <w:rFonts w:eastAsia="Courier New"/>
          <w:i w:val="0"/>
          <w:sz w:val="28"/>
          <w:szCs w:val="28"/>
          <w:lang w:eastAsia="ru-RU"/>
        </w:rPr>
      </w:pPr>
    </w:p>
    <w:p w:rsidR="000643E1" w:rsidRPr="000643E1" w:rsidRDefault="000643E1" w:rsidP="000643E1">
      <w:pPr>
        <w:spacing w:after="0" w:line="240" w:lineRule="auto"/>
        <w:ind w:firstLine="709"/>
        <w:jc w:val="both"/>
        <w:rPr>
          <w:b/>
          <w:i w:val="0"/>
          <w:sz w:val="28"/>
          <w:szCs w:val="28"/>
        </w:rPr>
      </w:pPr>
      <w:r w:rsidRPr="000643E1">
        <w:rPr>
          <w:b/>
          <w:i w:val="0"/>
          <w:sz w:val="28"/>
          <w:szCs w:val="28"/>
        </w:rPr>
        <w:t>3.2 Факторный анализ прибыли (убытка) от реализации</w:t>
      </w:r>
    </w:p>
    <w:p w:rsidR="00A9167D" w:rsidRPr="008E263F" w:rsidRDefault="00A9167D" w:rsidP="00350D5D">
      <w:pPr>
        <w:widowControl w:val="0"/>
        <w:tabs>
          <w:tab w:val="left" w:pos="993"/>
        </w:tabs>
        <w:spacing w:after="0" w:line="240" w:lineRule="auto"/>
        <w:ind w:firstLine="709"/>
        <w:jc w:val="both"/>
        <w:rPr>
          <w:rFonts w:eastAsia="Times New Roman"/>
          <w:i w:val="0"/>
          <w:sz w:val="28"/>
          <w:szCs w:val="28"/>
          <w:lang w:val="be-BY" w:eastAsia="be-BY"/>
        </w:rPr>
      </w:pPr>
      <w:r w:rsidRPr="008E263F">
        <w:rPr>
          <w:rFonts w:eastAsia="Times New Roman"/>
          <w:i w:val="0"/>
          <w:sz w:val="28"/>
          <w:szCs w:val="28"/>
          <w:lang w:val="be-BY" w:eastAsia="be-BY"/>
        </w:rPr>
        <w:t>Главным источником формирования прибыли</w:t>
      </w:r>
      <w:r w:rsidRPr="008E263F">
        <w:rPr>
          <w:rFonts w:eastAsia="Times New Roman"/>
          <w:i w:val="0"/>
          <w:sz w:val="28"/>
          <w:szCs w:val="28"/>
          <w:lang w:eastAsia="be-BY"/>
        </w:rPr>
        <w:t xml:space="preserve"> (убытка)</w:t>
      </w:r>
      <w:r w:rsidRPr="008E263F">
        <w:rPr>
          <w:rFonts w:eastAsia="Times New Roman"/>
          <w:i w:val="0"/>
          <w:sz w:val="28"/>
          <w:szCs w:val="28"/>
          <w:lang w:val="be-BY" w:eastAsia="be-BY"/>
        </w:rPr>
        <w:t xml:space="preserve"> является основная деятельность организации, с целью осуществления которой оно создано. Расчет влияния факторов первого уровня на изменение суммы прибыли</w:t>
      </w:r>
      <w:r w:rsidRPr="008E263F">
        <w:rPr>
          <w:rFonts w:eastAsia="Times New Roman"/>
          <w:i w:val="0"/>
          <w:sz w:val="28"/>
          <w:szCs w:val="28"/>
          <w:lang w:eastAsia="be-BY"/>
        </w:rPr>
        <w:t xml:space="preserve"> (убытка)</w:t>
      </w:r>
      <w:r w:rsidRPr="008E263F">
        <w:rPr>
          <w:rFonts w:eastAsia="Times New Roman"/>
          <w:i w:val="0"/>
          <w:sz w:val="28"/>
          <w:szCs w:val="28"/>
          <w:lang w:val="be-BY" w:eastAsia="be-BY"/>
        </w:rPr>
        <w:t xml:space="preserve"> от реализации продукции, товаров, работ, услуг представлен в таблицах </w:t>
      </w:r>
      <w:r w:rsidR="000A57B9">
        <w:rPr>
          <w:rFonts w:eastAsia="Times New Roman"/>
          <w:i w:val="0"/>
          <w:sz w:val="28"/>
          <w:szCs w:val="28"/>
          <w:lang w:eastAsia="be-BY"/>
        </w:rPr>
        <w:t>3.4</w:t>
      </w:r>
      <w:r w:rsidRPr="008E263F">
        <w:rPr>
          <w:rFonts w:eastAsia="Times New Roman"/>
          <w:i w:val="0"/>
          <w:sz w:val="28"/>
          <w:szCs w:val="28"/>
          <w:lang w:val="be-BY" w:eastAsia="be-BY"/>
        </w:rPr>
        <w:t xml:space="preserve"> и </w:t>
      </w:r>
      <w:r w:rsidRPr="008E263F">
        <w:rPr>
          <w:rFonts w:eastAsia="Times New Roman"/>
          <w:i w:val="0"/>
          <w:sz w:val="28"/>
          <w:szCs w:val="28"/>
          <w:lang w:eastAsia="be-BY"/>
        </w:rPr>
        <w:t>3.</w:t>
      </w:r>
      <w:r w:rsidR="000A57B9">
        <w:rPr>
          <w:rFonts w:eastAsia="Times New Roman"/>
          <w:i w:val="0"/>
          <w:sz w:val="28"/>
          <w:szCs w:val="28"/>
          <w:lang w:eastAsia="be-BY"/>
        </w:rPr>
        <w:t>5</w:t>
      </w:r>
      <w:r w:rsidRPr="008E263F">
        <w:rPr>
          <w:rFonts w:eastAsia="Times New Roman"/>
          <w:i w:val="0"/>
          <w:sz w:val="28"/>
          <w:szCs w:val="28"/>
          <w:lang w:eastAsia="be-BY"/>
        </w:rPr>
        <w:t xml:space="preserve"> </w:t>
      </w:r>
      <w:r w:rsidRPr="008E263F">
        <w:rPr>
          <w:rFonts w:eastAsia="Times New Roman"/>
          <w:i w:val="0"/>
          <w:sz w:val="28"/>
          <w:szCs w:val="28"/>
          <w:lang w:val="be-BY" w:eastAsia="be-BY"/>
        </w:rPr>
        <w:t xml:space="preserve">на </w:t>
      </w:r>
      <w:r w:rsidRPr="008E263F">
        <w:rPr>
          <w:rFonts w:eastAsia="Times New Roman"/>
          <w:i w:val="0"/>
          <w:sz w:val="28"/>
          <w:szCs w:val="28"/>
          <w:lang w:val="be-BY" w:eastAsia="be-BY"/>
        </w:rPr>
        <w:lastRenderedPageBreak/>
        <w:t xml:space="preserve">основании данных таблицы </w:t>
      </w:r>
      <w:r w:rsidR="000A57B9">
        <w:rPr>
          <w:rFonts w:eastAsia="Times New Roman"/>
          <w:i w:val="0"/>
          <w:sz w:val="28"/>
          <w:szCs w:val="28"/>
          <w:lang w:eastAsia="be-BY"/>
        </w:rPr>
        <w:t>3.3</w:t>
      </w:r>
      <w:r w:rsidRPr="008E263F">
        <w:rPr>
          <w:rFonts w:eastAsia="Times New Roman"/>
          <w:i w:val="0"/>
          <w:sz w:val="28"/>
          <w:szCs w:val="28"/>
          <w:lang w:val="be-BY" w:eastAsia="be-BY"/>
        </w:rPr>
        <w:t>.</w:t>
      </w:r>
    </w:p>
    <w:p w:rsidR="00C36A0E" w:rsidRDefault="00C36A0E" w:rsidP="00F233FA">
      <w:pPr>
        <w:widowControl w:val="0"/>
        <w:shd w:val="clear" w:color="auto" w:fill="FFFFFF"/>
        <w:tabs>
          <w:tab w:val="left" w:pos="540"/>
          <w:tab w:val="left" w:leader="underscore" w:pos="3953"/>
          <w:tab w:val="left" w:leader="underscore" w:pos="6638"/>
        </w:tabs>
        <w:spacing w:after="0" w:line="240" w:lineRule="auto"/>
        <w:ind w:firstLine="709"/>
        <w:jc w:val="both"/>
        <w:rPr>
          <w:i w:val="0"/>
          <w:sz w:val="28"/>
          <w:szCs w:val="28"/>
        </w:rPr>
      </w:pPr>
    </w:p>
    <w:p w:rsidR="00F233FA" w:rsidRPr="008E263F" w:rsidRDefault="000A57B9" w:rsidP="00F233FA">
      <w:pPr>
        <w:widowControl w:val="0"/>
        <w:shd w:val="clear" w:color="auto" w:fill="FFFFFF"/>
        <w:tabs>
          <w:tab w:val="left" w:pos="540"/>
          <w:tab w:val="left" w:leader="underscore" w:pos="3953"/>
          <w:tab w:val="left" w:leader="underscore" w:pos="6638"/>
        </w:tabs>
        <w:spacing w:after="0" w:line="240" w:lineRule="auto"/>
        <w:ind w:firstLine="709"/>
        <w:jc w:val="both"/>
        <w:rPr>
          <w:i w:val="0"/>
          <w:sz w:val="28"/>
          <w:szCs w:val="28"/>
        </w:rPr>
      </w:pPr>
      <w:r>
        <w:rPr>
          <w:i w:val="0"/>
          <w:sz w:val="28"/>
          <w:szCs w:val="28"/>
        </w:rPr>
        <w:t>Таблица 3.3</w:t>
      </w:r>
      <w:r w:rsidR="00F233FA" w:rsidRPr="008E263F">
        <w:rPr>
          <w:i w:val="0"/>
          <w:sz w:val="28"/>
          <w:szCs w:val="28"/>
        </w:rPr>
        <w:t xml:space="preserve"> – Исходные данные для факторного анализа прибыли (убытка) от реализации ПУП «</w:t>
      </w:r>
      <w:proofErr w:type="spellStart"/>
      <w:r w:rsidR="00F233FA" w:rsidRPr="008E263F">
        <w:rPr>
          <w:i w:val="0"/>
          <w:sz w:val="28"/>
          <w:szCs w:val="28"/>
        </w:rPr>
        <w:t>Артезио</w:t>
      </w:r>
      <w:proofErr w:type="spellEnd"/>
      <w:r w:rsidR="00F233FA" w:rsidRPr="008E263F">
        <w:rPr>
          <w:i w:val="0"/>
          <w:sz w:val="28"/>
          <w:szCs w:val="28"/>
        </w:rPr>
        <w:t>» за 2017-2018 гг.</w:t>
      </w:r>
    </w:p>
    <w:p w:rsidR="00F233FA" w:rsidRPr="008E263F" w:rsidRDefault="00F233FA" w:rsidP="00F233FA">
      <w:pPr>
        <w:widowControl w:val="0"/>
        <w:shd w:val="clear" w:color="auto" w:fill="FFFFFF"/>
        <w:tabs>
          <w:tab w:val="left" w:pos="540"/>
          <w:tab w:val="left" w:leader="underscore" w:pos="3953"/>
          <w:tab w:val="left" w:leader="underscore" w:pos="6638"/>
        </w:tabs>
        <w:spacing w:after="0" w:line="240" w:lineRule="auto"/>
        <w:ind w:firstLine="709"/>
        <w:jc w:val="both"/>
        <w:rPr>
          <w:i w:val="0"/>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48"/>
        <w:gridCol w:w="1567"/>
        <w:gridCol w:w="1439"/>
        <w:gridCol w:w="1683"/>
      </w:tblGrid>
      <w:tr w:rsidR="00A9167D" w:rsidRPr="008E263F" w:rsidTr="00932F79">
        <w:trPr>
          <w:trHeight w:val="397"/>
        </w:trPr>
        <w:tc>
          <w:tcPr>
            <w:tcW w:w="0" w:type="auto"/>
            <w:vAlign w:val="center"/>
          </w:tcPr>
          <w:p w:rsidR="00A9167D" w:rsidRPr="008E263F" w:rsidRDefault="00A9167D" w:rsidP="00932F79">
            <w:pPr>
              <w:widowControl w:val="0"/>
              <w:tabs>
                <w:tab w:val="left" w:pos="1080"/>
              </w:tabs>
              <w:spacing w:after="0" w:line="240" w:lineRule="auto"/>
              <w:jc w:val="center"/>
              <w:rPr>
                <w:rFonts w:eastAsia="Courier New"/>
                <w:i w:val="0"/>
                <w:sz w:val="28"/>
                <w:szCs w:val="28"/>
                <w:lang w:eastAsia="ru-RU"/>
              </w:rPr>
            </w:pPr>
            <w:r w:rsidRPr="008E263F">
              <w:rPr>
                <w:rFonts w:eastAsia="Courier New"/>
                <w:i w:val="0"/>
                <w:sz w:val="28"/>
                <w:szCs w:val="28"/>
                <w:lang w:eastAsia="ru-RU"/>
              </w:rPr>
              <w:t>Показатель</w:t>
            </w:r>
          </w:p>
        </w:tc>
        <w:tc>
          <w:tcPr>
            <w:tcW w:w="1567" w:type="dxa"/>
            <w:vAlign w:val="center"/>
          </w:tcPr>
          <w:p w:rsidR="00A9167D" w:rsidRPr="008E263F" w:rsidRDefault="000B6606" w:rsidP="00932F79">
            <w:pPr>
              <w:widowControl w:val="0"/>
              <w:spacing w:after="0" w:line="240" w:lineRule="auto"/>
              <w:jc w:val="center"/>
              <w:rPr>
                <w:rFonts w:eastAsia="Courier New"/>
                <w:i w:val="0"/>
                <w:sz w:val="28"/>
                <w:szCs w:val="28"/>
                <w:lang w:eastAsia="ru-RU"/>
              </w:rPr>
            </w:pPr>
            <w:r w:rsidRPr="008E263F">
              <w:rPr>
                <w:rFonts w:eastAsia="Courier New"/>
                <w:i w:val="0"/>
                <w:sz w:val="28"/>
                <w:szCs w:val="28"/>
                <w:lang w:eastAsia="ru-RU"/>
              </w:rPr>
              <w:t>2017 г.</w:t>
            </w:r>
          </w:p>
        </w:tc>
        <w:tc>
          <w:tcPr>
            <w:tcW w:w="0" w:type="auto"/>
            <w:vAlign w:val="center"/>
          </w:tcPr>
          <w:p w:rsidR="00A9167D" w:rsidRPr="008E263F" w:rsidRDefault="00A9167D" w:rsidP="00932F79">
            <w:pPr>
              <w:widowControl w:val="0"/>
              <w:spacing w:after="0" w:line="240" w:lineRule="auto"/>
              <w:jc w:val="center"/>
              <w:rPr>
                <w:rFonts w:eastAsia="Courier New"/>
                <w:i w:val="0"/>
                <w:sz w:val="28"/>
                <w:szCs w:val="28"/>
                <w:lang w:eastAsia="ru-RU"/>
              </w:rPr>
            </w:pPr>
            <w:r w:rsidRPr="008E263F">
              <w:rPr>
                <w:rFonts w:eastAsia="Courier New"/>
                <w:i w:val="0"/>
                <w:sz w:val="28"/>
                <w:szCs w:val="28"/>
                <w:lang w:eastAsia="ru-RU"/>
              </w:rPr>
              <w:t>Условный</w:t>
            </w:r>
          </w:p>
        </w:tc>
        <w:tc>
          <w:tcPr>
            <w:tcW w:w="1683" w:type="dxa"/>
            <w:vAlign w:val="center"/>
          </w:tcPr>
          <w:p w:rsidR="00A9167D" w:rsidRPr="008E263F" w:rsidRDefault="00E14D13" w:rsidP="00932F79">
            <w:pPr>
              <w:widowControl w:val="0"/>
              <w:spacing w:after="0" w:line="240" w:lineRule="auto"/>
              <w:jc w:val="center"/>
              <w:rPr>
                <w:i w:val="0"/>
                <w:sz w:val="28"/>
                <w:szCs w:val="28"/>
              </w:rPr>
            </w:pPr>
            <w:r w:rsidRPr="008E263F">
              <w:rPr>
                <w:rFonts w:eastAsia="Courier New"/>
                <w:i w:val="0"/>
                <w:sz w:val="28"/>
                <w:szCs w:val="28"/>
                <w:lang w:eastAsia="ru-RU"/>
              </w:rPr>
              <w:t>2018 г.</w:t>
            </w:r>
          </w:p>
        </w:tc>
      </w:tr>
      <w:tr w:rsidR="00932F79" w:rsidRPr="008E263F" w:rsidTr="00003365">
        <w:trPr>
          <w:trHeight w:val="397"/>
        </w:trPr>
        <w:tc>
          <w:tcPr>
            <w:tcW w:w="0" w:type="auto"/>
            <w:vAlign w:val="center"/>
          </w:tcPr>
          <w:p w:rsidR="00932F79" w:rsidRPr="008E263F" w:rsidRDefault="00932F79" w:rsidP="00003365">
            <w:pPr>
              <w:spacing w:after="0" w:line="240" w:lineRule="auto"/>
              <w:rPr>
                <w:i w:val="0"/>
                <w:sz w:val="28"/>
                <w:szCs w:val="28"/>
              </w:rPr>
            </w:pPr>
            <w:r w:rsidRPr="008E263F">
              <w:rPr>
                <w:i w:val="0"/>
                <w:sz w:val="28"/>
                <w:szCs w:val="28"/>
              </w:rPr>
              <w:t>Выручка от реализации продукции, работ, услуг</w:t>
            </w:r>
          </w:p>
        </w:tc>
        <w:tc>
          <w:tcPr>
            <w:tcW w:w="1567" w:type="dxa"/>
            <w:vAlign w:val="center"/>
          </w:tcPr>
          <w:p w:rsidR="00932F79" w:rsidRPr="008E263F" w:rsidRDefault="00932F79" w:rsidP="008E263F">
            <w:pPr>
              <w:spacing w:after="0" w:line="240" w:lineRule="auto"/>
              <w:jc w:val="center"/>
              <w:rPr>
                <w:i w:val="0"/>
                <w:sz w:val="28"/>
                <w:szCs w:val="28"/>
              </w:rPr>
            </w:pPr>
            <w:r w:rsidRPr="008E263F">
              <w:rPr>
                <w:i w:val="0"/>
                <w:sz w:val="28"/>
                <w:szCs w:val="28"/>
              </w:rPr>
              <w:t>14 048</w:t>
            </w:r>
          </w:p>
        </w:tc>
        <w:tc>
          <w:tcPr>
            <w:tcW w:w="0" w:type="auto"/>
            <w:vAlign w:val="center"/>
          </w:tcPr>
          <w:p w:rsidR="00932F79" w:rsidRPr="008E263F" w:rsidRDefault="00932F79" w:rsidP="008E263F">
            <w:pPr>
              <w:spacing w:after="0" w:line="240" w:lineRule="auto"/>
              <w:jc w:val="center"/>
              <w:rPr>
                <w:i w:val="0"/>
                <w:sz w:val="28"/>
                <w:szCs w:val="28"/>
              </w:rPr>
            </w:pPr>
            <w:r w:rsidRPr="008E263F">
              <w:rPr>
                <w:i w:val="0"/>
                <w:sz w:val="28"/>
                <w:szCs w:val="28"/>
              </w:rPr>
              <w:t>13 770</w:t>
            </w:r>
          </w:p>
        </w:tc>
        <w:tc>
          <w:tcPr>
            <w:tcW w:w="1683" w:type="dxa"/>
            <w:vAlign w:val="center"/>
          </w:tcPr>
          <w:p w:rsidR="00932F79" w:rsidRPr="008E263F" w:rsidRDefault="00932F79" w:rsidP="008E263F">
            <w:pPr>
              <w:spacing w:after="0" w:line="240" w:lineRule="auto"/>
              <w:jc w:val="center"/>
              <w:rPr>
                <w:i w:val="0"/>
                <w:sz w:val="28"/>
                <w:szCs w:val="28"/>
              </w:rPr>
            </w:pPr>
            <w:r w:rsidRPr="008E263F">
              <w:rPr>
                <w:i w:val="0"/>
                <w:sz w:val="28"/>
                <w:szCs w:val="28"/>
              </w:rPr>
              <w:t>14 445</w:t>
            </w:r>
          </w:p>
        </w:tc>
      </w:tr>
      <w:tr w:rsidR="00932F79" w:rsidRPr="008E263F" w:rsidTr="00003365">
        <w:trPr>
          <w:trHeight w:val="397"/>
        </w:trPr>
        <w:tc>
          <w:tcPr>
            <w:tcW w:w="0" w:type="auto"/>
            <w:vAlign w:val="center"/>
          </w:tcPr>
          <w:p w:rsidR="00932F79" w:rsidRPr="008E263F" w:rsidRDefault="00932F79" w:rsidP="00003365">
            <w:pPr>
              <w:spacing w:after="0" w:line="240" w:lineRule="auto"/>
              <w:rPr>
                <w:i w:val="0"/>
                <w:sz w:val="28"/>
                <w:szCs w:val="28"/>
              </w:rPr>
            </w:pPr>
            <w:r w:rsidRPr="008E263F">
              <w:rPr>
                <w:i w:val="0"/>
                <w:sz w:val="28"/>
                <w:szCs w:val="28"/>
              </w:rPr>
              <w:t>Общая сумма затрат на производство и реализацию продукции, работ, услуг</w:t>
            </w:r>
          </w:p>
        </w:tc>
        <w:tc>
          <w:tcPr>
            <w:tcW w:w="1567" w:type="dxa"/>
            <w:vAlign w:val="center"/>
          </w:tcPr>
          <w:p w:rsidR="00932F79" w:rsidRPr="008E263F" w:rsidRDefault="00932F79" w:rsidP="008E263F">
            <w:pPr>
              <w:spacing w:after="0" w:line="240" w:lineRule="auto"/>
              <w:jc w:val="center"/>
              <w:rPr>
                <w:i w:val="0"/>
                <w:sz w:val="28"/>
                <w:szCs w:val="28"/>
              </w:rPr>
            </w:pPr>
            <w:r w:rsidRPr="008E263F">
              <w:rPr>
                <w:i w:val="0"/>
                <w:sz w:val="28"/>
                <w:szCs w:val="28"/>
              </w:rPr>
              <w:t>12 091</w:t>
            </w:r>
          </w:p>
        </w:tc>
        <w:tc>
          <w:tcPr>
            <w:tcW w:w="0" w:type="auto"/>
            <w:vAlign w:val="center"/>
          </w:tcPr>
          <w:p w:rsidR="00932F79" w:rsidRPr="008E263F" w:rsidRDefault="00932F79" w:rsidP="008E263F">
            <w:pPr>
              <w:spacing w:after="0" w:line="240" w:lineRule="auto"/>
              <w:jc w:val="center"/>
              <w:rPr>
                <w:i w:val="0"/>
                <w:sz w:val="28"/>
                <w:szCs w:val="28"/>
              </w:rPr>
            </w:pPr>
            <w:r w:rsidRPr="008E263F">
              <w:rPr>
                <w:i w:val="0"/>
                <w:sz w:val="28"/>
                <w:szCs w:val="28"/>
              </w:rPr>
              <w:t>11 852</w:t>
            </w:r>
          </w:p>
        </w:tc>
        <w:tc>
          <w:tcPr>
            <w:tcW w:w="1683" w:type="dxa"/>
            <w:vAlign w:val="center"/>
          </w:tcPr>
          <w:p w:rsidR="00932F79" w:rsidRPr="008E263F" w:rsidRDefault="00932F79" w:rsidP="008E263F">
            <w:pPr>
              <w:spacing w:after="0" w:line="240" w:lineRule="auto"/>
              <w:jc w:val="center"/>
              <w:rPr>
                <w:i w:val="0"/>
                <w:sz w:val="28"/>
                <w:szCs w:val="28"/>
              </w:rPr>
            </w:pPr>
            <w:r w:rsidRPr="008E263F">
              <w:rPr>
                <w:i w:val="0"/>
                <w:sz w:val="28"/>
                <w:szCs w:val="28"/>
              </w:rPr>
              <w:t>13 164</w:t>
            </w:r>
          </w:p>
        </w:tc>
      </w:tr>
      <w:tr w:rsidR="00932F79" w:rsidRPr="008E263F" w:rsidTr="00003365">
        <w:trPr>
          <w:trHeight w:val="397"/>
        </w:trPr>
        <w:tc>
          <w:tcPr>
            <w:tcW w:w="0" w:type="auto"/>
            <w:vAlign w:val="center"/>
          </w:tcPr>
          <w:p w:rsidR="00932F79" w:rsidRPr="008E263F" w:rsidRDefault="00932F79" w:rsidP="00003365">
            <w:pPr>
              <w:spacing w:after="0" w:line="240" w:lineRule="auto"/>
              <w:rPr>
                <w:i w:val="0"/>
                <w:sz w:val="28"/>
                <w:szCs w:val="28"/>
              </w:rPr>
            </w:pPr>
            <w:r w:rsidRPr="008E263F">
              <w:rPr>
                <w:i w:val="0"/>
                <w:sz w:val="28"/>
                <w:szCs w:val="28"/>
              </w:rPr>
              <w:t>Прибыль от реализации продукции, работ, услуг</w:t>
            </w:r>
          </w:p>
        </w:tc>
        <w:tc>
          <w:tcPr>
            <w:tcW w:w="1567" w:type="dxa"/>
            <w:vAlign w:val="center"/>
          </w:tcPr>
          <w:p w:rsidR="00932F79" w:rsidRPr="008E263F" w:rsidRDefault="00932F79" w:rsidP="008E263F">
            <w:pPr>
              <w:spacing w:after="0" w:line="240" w:lineRule="auto"/>
              <w:jc w:val="center"/>
              <w:rPr>
                <w:i w:val="0"/>
                <w:sz w:val="28"/>
                <w:szCs w:val="28"/>
              </w:rPr>
            </w:pPr>
            <w:r w:rsidRPr="008E263F">
              <w:rPr>
                <w:i w:val="0"/>
                <w:sz w:val="28"/>
                <w:szCs w:val="28"/>
              </w:rPr>
              <w:t>1 957</w:t>
            </w:r>
          </w:p>
        </w:tc>
        <w:tc>
          <w:tcPr>
            <w:tcW w:w="0" w:type="auto"/>
            <w:vAlign w:val="center"/>
          </w:tcPr>
          <w:p w:rsidR="00932F79" w:rsidRPr="008E263F" w:rsidRDefault="00932F79" w:rsidP="008E263F">
            <w:pPr>
              <w:spacing w:after="0" w:line="240" w:lineRule="auto"/>
              <w:jc w:val="center"/>
              <w:rPr>
                <w:i w:val="0"/>
                <w:sz w:val="28"/>
                <w:szCs w:val="28"/>
              </w:rPr>
            </w:pPr>
            <w:r w:rsidRPr="008E263F">
              <w:rPr>
                <w:i w:val="0"/>
                <w:sz w:val="28"/>
                <w:szCs w:val="28"/>
              </w:rPr>
              <w:t>1 918</w:t>
            </w:r>
          </w:p>
        </w:tc>
        <w:tc>
          <w:tcPr>
            <w:tcW w:w="1683" w:type="dxa"/>
            <w:vAlign w:val="center"/>
          </w:tcPr>
          <w:p w:rsidR="00932F79" w:rsidRPr="008E263F" w:rsidRDefault="00932F79" w:rsidP="008E263F">
            <w:pPr>
              <w:spacing w:after="0" w:line="240" w:lineRule="auto"/>
              <w:jc w:val="center"/>
              <w:rPr>
                <w:i w:val="0"/>
                <w:sz w:val="28"/>
                <w:szCs w:val="28"/>
              </w:rPr>
            </w:pPr>
            <w:r w:rsidRPr="008E263F">
              <w:rPr>
                <w:i w:val="0"/>
                <w:sz w:val="28"/>
                <w:szCs w:val="28"/>
              </w:rPr>
              <w:t>1 281</w:t>
            </w:r>
          </w:p>
        </w:tc>
      </w:tr>
      <w:tr w:rsidR="00A9167D" w:rsidRPr="008E263F" w:rsidTr="00003365">
        <w:trPr>
          <w:trHeight w:val="397"/>
        </w:trPr>
        <w:tc>
          <w:tcPr>
            <w:tcW w:w="10137" w:type="dxa"/>
            <w:gridSpan w:val="4"/>
            <w:vAlign w:val="center"/>
          </w:tcPr>
          <w:p w:rsidR="00A9167D" w:rsidRPr="008E263F" w:rsidRDefault="00A9167D" w:rsidP="00003365">
            <w:pPr>
              <w:widowControl w:val="0"/>
              <w:spacing w:after="0" w:line="240" w:lineRule="auto"/>
              <w:rPr>
                <w:rFonts w:eastAsia="Courier New"/>
                <w:bCs/>
                <w:i w:val="0"/>
                <w:sz w:val="28"/>
                <w:szCs w:val="28"/>
                <w:lang w:eastAsia="ru-RU"/>
              </w:rPr>
            </w:pPr>
            <w:r w:rsidRPr="008E263F">
              <w:rPr>
                <w:rFonts w:eastAsia="Courier New"/>
                <w:i w:val="0"/>
                <w:sz w:val="28"/>
                <w:szCs w:val="28"/>
                <w:lang w:eastAsia="ru-RU"/>
              </w:rPr>
              <w:t>Примечание: индекс цен составил 1</w:t>
            </w:r>
            <w:r w:rsidR="000B6606" w:rsidRPr="008E263F">
              <w:rPr>
                <w:rFonts w:eastAsia="Courier New"/>
                <w:i w:val="0"/>
                <w:sz w:val="28"/>
                <w:szCs w:val="28"/>
                <w:lang w:eastAsia="ru-RU"/>
              </w:rPr>
              <w:t>04,9</w:t>
            </w:r>
            <w:r w:rsidRPr="008E263F">
              <w:rPr>
                <w:rFonts w:eastAsia="Courier New"/>
                <w:i w:val="0"/>
                <w:sz w:val="28"/>
                <w:szCs w:val="28"/>
                <w:lang w:eastAsia="ru-RU"/>
              </w:rPr>
              <w:t xml:space="preserve"> %</w:t>
            </w:r>
          </w:p>
        </w:tc>
      </w:tr>
    </w:tbl>
    <w:p w:rsidR="00A9167D" w:rsidRPr="008E263F" w:rsidRDefault="00A9167D" w:rsidP="00A9167D">
      <w:pPr>
        <w:widowControl w:val="0"/>
        <w:tabs>
          <w:tab w:val="left" w:pos="993"/>
        </w:tabs>
        <w:spacing w:after="0" w:line="288" w:lineRule="auto"/>
        <w:ind w:firstLine="709"/>
        <w:jc w:val="both"/>
        <w:rPr>
          <w:rFonts w:eastAsia="Times New Roman"/>
          <w:i w:val="0"/>
          <w:sz w:val="28"/>
          <w:szCs w:val="28"/>
          <w:lang w:eastAsia="be-BY"/>
        </w:rPr>
      </w:pPr>
    </w:p>
    <w:p w:rsidR="00867F4F" w:rsidRDefault="00243E36" w:rsidP="008E263F">
      <w:pPr>
        <w:widowControl w:val="0"/>
        <w:tabs>
          <w:tab w:val="left" w:pos="993"/>
        </w:tabs>
        <w:spacing w:after="0" w:line="240" w:lineRule="auto"/>
        <w:ind w:firstLine="709"/>
        <w:jc w:val="both"/>
        <w:rPr>
          <w:i w:val="0"/>
          <w:sz w:val="28"/>
          <w:szCs w:val="28"/>
        </w:rPr>
      </w:pPr>
      <w:r>
        <w:rPr>
          <w:i w:val="0"/>
          <w:sz w:val="28"/>
          <w:szCs w:val="28"/>
        </w:rPr>
        <w:t>Таблица 3.</w:t>
      </w:r>
      <w:r w:rsidR="000A57B9">
        <w:rPr>
          <w:i w:val="0"/>
          <w:sz w:val="28"/>
          <w:szCs w:val="28"/>
        </w:rPr>
        <w:t>4</w:t>
      </w:r>
      <w:r w:rsidR="00867F4F" w:rsidRPr="008E263F">
        <w:rPr>
          <w:i w:val="0"/>
          <w:sz w:val="28"/>
          <w:szCs w:val="28"/>
        </w:rPr>
        <w:t xml:space="preserve"> – Расчет показателей для факторного анализа прибыли (убытка) от реализации ПУП «</w:t>
      </w:r>
      <w:proofErr w:type="spellStart"/>
      <w:r w:rsidR="00867F4F" w:rsidRPr="008E263F">
        <w:rPr>
          <w:i w:val="0"/>
          <w:sz w:val="28"/>
          <w:szCs w:val="28"/>
        </w:rPr>
        <w:t>Артезио</w:t>
      </w:r>
      <w:proofErr w:type="spellEnd"/>
      <w:r w:rsidR="00867F4F" w:rsidRPr="008E263F">
        <w:rPr>
          <w:i w:val="0"/>
          <w:sz w:val="28"/>
          <w:szCs w:val="28"/>
        </w:rPr>
        <w:t>»</w:t>
      </w:r>
    </w:p>
    <w:p w:rsidR="008E263F" w:rsidRPr="008E263F" w:rsidRDefault="008E263F" w:rsidP="008E263F">
      <w:pPr>
        <w:widowControl w:val="0"/>
        <w:tabs>
          <w:tab w:val="left" w:pos="993"/>
        </w:tabs>
        <w:spacing w:after="0" w:line="240" w:lineRule="auto"/>
        <w:ind w:firstLine="709"/>
        <w:jc w:val="both"/>
        <w:rPr>
          <w:rFonts w:eastAsia="Times New Roman"/>
          <w:i w:val="0"/>
          <w:sz w:val="28"/>
          <w:szCs w:val="28"/>
          <w:lang w:eastAsia="be-BY"/>
        </w:rPr>
      </w:pPr>
    </w:p>
    <w:tbl>
      <w:tblPr>
        <w:tblW w:w="495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2478"/>
        <w:gridCol w:w="4448"/>
        <w:gridCol w:w="1398"/>
      </w:tblGrid>
      <w:tr w:rsidR="00A9167D" w:rsidRPr="008E263F" w:rsidTr="00A9167D">
        <w:trPr>
          <w:trHeight w:val="20"/>
        </w:trPr>
        <w:tc>
          <w:tcPr>
            <w:tcW w:w="855" w:type="pct"/>
            <w:vAlign w:val="center"/>
          </w:tcPr>
          <w:p w:rsidR="00A9167D" w:rsidRPr="008E263F" w:rsidRDefault="00A9167D" w:rsidP="00A9167D">
            <w:pPr>
              <w:widowControl w:val="0"/>
              <w:tabs>
                <w:tab w:val="left" w:pos="1080"/>
              </w:tabs>
              <w:spacing w:after="0" w:line="288" w:lineRule="auto"/>
              <w:jc w:val="center"/>
              <w:rPr>
                <w:rFonts w:eastAsia="Courier New"/>
                <w:i w:val="0"/>
                <w:sz w:val="28"/>
                <w:szCs w:val="28"/>
                <w:lang w:eastAsia="ru-RU"/>
              </w:rPr>
            </w:pPr>
            <w:r w:rsidRPr="008E263F">
              <w:rPr>
                <w:rFonts w:eastAsia="Courier New"/>
                <w:i w:val="0"/>
                <w:sz w:val="28"/>
                <w:szCs w:val="28"/>
                <w:lang w:eastAsia="ru-RU"/>
              </w:rPr>
              <w:t>Показатель</w:t>
            </w:r>
          </w:p>
        </w:tc>
        <w:tc>
          <w:tcPr>
            <w:tcW w:w="1234" w:type="pct"/>
            <w:vAlign w:val="center"/>
          </w:tcPr>
          <w:p w:rsidR="00A9167D" w:rsidRPr="008E263F" w:rsidRDefault="00A9167D" w:rsidP="00A9167D">
            <w:pPr>
              <w:widowControl w:val="0"/>
              <w:tabs>
                <w:tab w:val="left" w:pos="1080"/>
              </w:tabs>
              <w:spacing w:after="0" w:line="288" w:lineRule="auto"/>
              <w:jc w:val="center"/>
              <w:rPr>
                <w:rFonts w:eastAsia="Courier New"/>
                <w:i w:val="0"/>
                <w:sz w:val="28"/>
                <w:szCs w:val="28"/>
                <w:lang w:eastAsia="ru-RU"/>
              </w:rPr>
            </w:pPr>
            <w:r w:rsidRPr="008E263F">
              <w:rPr>
                <w:rFonts w:eastAsia="Courier New"/>
                <w:i w:val="0"/>
                <w:sz w:val="28"/>
                <w:szCs w:val="28"/>
                <w:lang w:eastAsia="ru-RU"/>
              </w:rPr>
              <w:t>Алгоритм расчета</w:t>
            </w:r>
          </w:p>
        </w:tc>
        <w:tc>
          <w:tcPr>
            <w:tcW w:w="2215" w:type="pct"/>
            <w:vAlign w:val="center"/>
          </w:tcPr>
          <w:p w:rsidR="00A9167D" w:rsidRPr="008E263F" w:rsidRDefault="00A9167D" w:rsidP="00A9167D">
            <w:pPr>
              <w:widowControl w:val="0"/>
              <w:tabs>
                <w:tab w:val="left" w:pos="1080"/>
              </w:tabs>
              <w:spacing w:after="0" w:line="288" w:lineRule="auto"/>
              <w:jc w:val="center"/>
              <w:rPr>
                <w:rFonts w:eastAsia="Courier New"/>
                <w:i w:val="0"/>
                <w:sz w:val="28"/>
                <w:szCs w:val="28"/>
                <w:lang w:eastAsia="ru-RU"/>
              </w:rPr>
            </w:pPr>
            <w:r w:rsidRPr="008E263F">
              <w:rPr>
                <w:rFonts w:eastAsia="Courier New"/>
                <w:i w:val="0"/>
                <w:sz w:val="28"/>
                <w:szCs w:val="28"/>
                <w:lang w:eastAsia="ru-RU"/>
              </w:rPr>
              <w:t>Расчет фактора</w:t>
            </w:r>
          </w:p>
        </w:tc>
        <w:tc>
          <w:tcPr>
            <w:tcW w:w="696" w:type="pct"/>
            <w:vAlign w:val="center"/>
          </w:tcPr>
          <w:p w:rsidR="00A9167D" w:rsidRPr="008E263F" w:rsidRDefault="00A9167D" w:rsidP="00A9167D">
            <w:pPr>
              <w:widowControl w:val="0"/>
              <w:tabs>
                <w:tab w:val="left" w:pos="1080"/>
              </w:tabs>
              <w:spacing w:after="0" w:line="288" w:lineRule="auto"/>
              <w:jc w:val="center"/>
              <w:rPr>
                <w:rFonts w:eastAsia="Courier New"/>
                <w:i w:val="0"/>
                <w:sz w:val="28"/>
                <w:szCs w:val="28"/>
                <w:lang w:eastAsia="ru-RU"/>
              </w:rPr>
            </w:pPr>
            <w:r w:rsidRPr="008E263F">
              <w:rPr>
                <w:rFonts w:eastAsia="Courier New"/>
                <w:i w:val="0"/>
                <w:sz w:val="28"/>
                <w:szCs w:val="28"/>
                <w:lang w:eastAsia="ru-RU"/>
              </w:rPr>
              <w:t>Сумма</w:t>
            </w:r>
            <w:r w:rsidR="008E263F">
              <w:rPr>
                <w:rFonts w:eastAsia="Courier New"/>
                <w:i w:val="0"/>
                <w:sz w:val="28"/>
                <w:szCs w:val="28"/>
                <w:lang w:eastAsia="ru-RU"/>
              </w:rPr>
              <w:t>, тыс. р.</w:t>
            </w:r>
          </w:p>
        </w:tc>
      </w:tr>
      <w:tr w:rsidR="008E263F" w:rsidRPr="008E263F" w:rsidTr="00003365">
        <w:trPr>
          <w:trHeight w:val="20"/>
        </w:trPr>
        <w:tc>
          <w:tcPr>
            <w:tcW w:w="855" w:type="pct"/>
            <w:vAlign w:val="center"/>
          </w:tcPr>
          <w:p w:rsidR="008E263F" w:rsidRPr="008E263F" w:rsidRDefault="008E263F" w:rsidP="00003365">
            <w:pPr>
              <w:widowControl w:val="0"/>
              <w:tabs>
                <w:tab w:val="left" w:pos="1080"/>
              </w:tabs>
              <w:spacing w:after="0" w:line="288" w:lineRule="auto"/>
              <w:jc w:val="center"/>
              <w:rPr>
                <w:rFonts w:eastAsia="Courier New"/>
                <w:i w:val="0"/>
                <w:sz w:val="28"/>
                <w:szCs w:val="28"/>
                <w:lang w:eastAsia="ru-RU"/>
              </w:rPr>
            </w:pPr>
            <w:r w:rsidRPr="008E263F">
              <w:rPr>
                <w:rFonts w:eastAsia="Courier New"/>
                <w:i w:val="0"/>
                <w:sz w:val="28"/>
                <w:szCs w:val="28"/>
                <w:lang w:eastAsia="ru-RU"/>
              </w:rPr>
              <w:t>П</w:t>
            </w:r>
            <w:r w:rsidRPr="008E263F">
              <w:rPr>
                <w:rFonts w:eastAsia="Courier New"/>
                <w:i w:val="0"/>
                <w:sz w:val="28"/>
                <w:szCs w:val="28"/>
                <w:vertAlign w:val="subscript"/>
                <w:lang w:eastAsia="ru-RU"/>
              </w:rPr>
              <w:t>0</w:t>
            </w:r>
          </w:p>
        </w:tc>
        <w:tc>
          <w:tcPr>
            <w:tcW w:w="1234" w:type="pct"/>
            <w:vAlign w:val="center"/>
          </w:tcPr>
          <w:p w:rsidR="008E263F" w:rsidRPr="008E263F" w:rsidRDefault="008E263F" w:rsidP="00003365">
            <w:pPr>
              <w:widowControl w:val="0"/>
              <w:tabs>
                <w:tab w:val="left" w:pos="1080"/>
              </w:tabs>
              <w:spacing w:after="0" w:line="288" w:lineRule="auto"/>
              <w:jc w:val="center"/>
              <w:rPr>
                <w:rFonts w:eastAsia="Courier New"/>
                <w:i w:val="0"/>
                <w:sz w:val="28"/>
                <w:szCs w:val="28"/>
                <w:lang w:eastAsia="ru-RU"/>
              </w:rPr>
            </w:pPr>
            <w:r w:rsidRPr="008E263F">
              <w:rPr>
                <w:rFonts w:eastAsia="Courier New"/>
                <w:i w:val="0"/>
                <w:sz w:val="28"/>
                <w:szCs w:val="28"/>
                <w:lang w:eastAsia="ru-RU"/>
              </w:rPr>
              <w:t>В</w:t>
            </w:r>
            <w:r w:rsidRPr="008E263F">
              <w:rPr>
                <w:rFonts w:eastAsia="Courier New"/>
                <w:i w:val="0"/>
                <w:sz w:val="28"/>
                <w:szCs w:val="28"/>
                <w:vertAlign w:val="subscript"/>
                <w:lang w:eastAsia="ru-RU"/>
              </w:rPr>
              <w:t>0</w:t>
            </w:r>
            <w:r w:rsidRPr="008E263F">
              <w:rPr>
                <w:rFonts w:eastAsia="Courier New"/>
                <w:i w:val="0"/>
                <w:sz w:val="28"/>
                <w:szCs w:val="28"/>
                <w:lang w:eastAsia="ru-RU"/>
              </w:rPr>
              <w:t>–</w:t>
            </w:r>
            <w:r w:rsidR="00742835">
              <w:rPr>
                <w:rFonts w:eastAsia="Courier New"/>
                <w:i w:val="0"/>
                <w:sz w:val="28"/>
                <w:szCs w:val="28"/>
                <w:lang w:eastAsia="ru-RU"/>
              </w:rPr>
              <w:t>З</w:t>
            </w:r>
            <w:r w:rsidRPr="008E263F">
              <w:rPr>
                <w:rFonts w:eastAsia="Courier New"/>
                <w:i w:val="0"/>
                <w:sz w:val="28"/>
                <w:szCs w:val="28"/>
                <w:vertAlign w:val="subscript"/>
                <w:lang w:eastAsia="ru-RU"/>
              </w:rPr>
              <w:t>0</w:t>
            </w:r>
          </w:p>
        </w:tc>
        <w:tc>
          <w:tcPr>
            <w:tcW w:w="2215" w:type="pct"/>
            <w:vAlign w:val="center"/>
          </w:tcPr>
          <w:p w:rsidR="008E263F" w:rsidRPr="008E263F" w:rsidRDefault="00243E36" w:rsidP="00003365">
            <w:pPr>
              <w:widowControl w:val="0"/>
              <w:spacing w:after="0" w:line="288" w:lineRule="auto"/>
              <w:jc w:val="center"/>
              <w:rPr>
                <w:rFonts w:eastAsia="Courier New"/>
                <w:i w:val="0"/>
                <w:sz w:val="28"/>
                <w:szCs w:val="28"/>
                <w:lang w:eastAsia="ru-RU"/>
              </w:rPr>
            </w:pPr>
            <w:r>
              <w:rPr>
                <w:rFonts w:eastAsia="Courier New"/>
                <w:i w:val="0"/>
                <w:sz w:val="28"/>
                <w:szCs w:val="28"/>
                <w:lang w:eastAsia="ru-RU"/>
              </w:rPr>
              <w:t>14 048 – 12 091</w:t>
            </w:r>
          </w:p>
        </w:tc>
        <w:tc>
          <w:tcPr>
            <w:tcW w:w="696" w:type="pct"/>
            <w:vAlign w:val="center"/>
          </w:tcPr>
          <w:p w:rsidR="008E263F" w:rsidRPr="008E263F" w:rsidRDefault="008E263F" w:rsidP="00003365">
            <w:pPr>
              <w:spacing w:after="0" w:line="240" w:lineRule="auto"/>
              <w:jc w:val="center"/>
              <w:rPr>
                <w:i w:val="0"/>
                <w:sz w:val="28"/>
                <w:szCs w:val="28"/>
              </w:rPr>
            </w:pPr>
            <w:r w:rsidRPr="008E263F">
              <w:rPr>
                <w:i w:val="0"/>
                <w:sz w:val="28"/>
                <w:szCs w:val="28"/>
              </w:rPr>
              <w:t>1 957</w:t>
            </w:r>
          </w:p>
        </w:tc>
      </w:tr>
      <w:tr w:rsidR="008E263F" w:rsidRPr="008E263F" w:rsidTr="00003365">
        <w:trPr>
          <w:trHeight w:val="20"/>
        </w:trPr>
        <w:tc>
          <w:tcPr>
            <w:tcW w:w="855" w:type="pct"/>
            <w:vAlign w:val="center"/>
          </w:tcPr>
          <w:p w:rsidR="008E263F" w:rsidRPr="008E263F" w:rsidRDefault="008E263F" w:rsidP="00003365">
            <w:pPr>
              <w:widowControl w:val="0"/>
              <w:tabs>
                <w:tab w:val="left" w:pos="1080"/>
              </w:tabs>
              <w:spacing w:after="0" w:line="288" w:lineRule="auto"/>
              <w:jc w:val="center"/>
              <w:rPr>
                <w:rFonts w:eastAsia="Courier New"/>
                <w:i w:val="0"/>
                <w:sz w:val="28"/>
                <w:szCs w:val="28"/>
                <w:lang w:eastAsia="ru-RU"/>
              </w:rPr>
            </w:pPr>
            <w:r w:rsidRPr="008E263F">
              <w:rPr>
                <w:rFonts w:eastAsia="Courier New"/>
                <w:i w:val="0"/>
                <w:sz w:val="28"/>
                <w:szCs w:val="28"/>
                <w:lang w:eastAsia="ru-RU"/>
              </w:rPr>
              <w:t>П</w:t>
            </w:r>
            <w:r w:rsidRPr="008E263F">
              <w:rPr>
                <w:rFonts w:eastAsia="Courier New"/>
                <w:i w:val="0"/>
                <w:sz w:val="28"/>
                <w:szCs w:val="28"/>
                <w:vertAlign w:val="subscript"/>
                <w:lang w:eastAsia="ru-RU"/>
              </w:rPr>
              <w:t>усл1</w:t>
            </w:r>
          </w:p>
        </w:tc>
        <w:tc>
          <w:tcPr>
            <w:tcW w:w="1234" w:type="pct"/>
            <w:vAlign w:val="center"/>
          </w:tcPr>
          <w:p w:rsidR="008E263F" w:rsidRPr="008E263F" w:rsidRDefault="008E263F" w:rsidP="00003365">
            <w:pPr>
              <w:widowControl w:val="0"/>
              <w:tabs>
                <w:tab w:val="left" w:pos="1080"/>
              </w:tabs>
              <w:spacing w:after="0" w:line="288" w:lineRule="auto"/>
              <w:jc w:val="center"/>
              <w:rPr>
                <w:rFonts w:eastAsia="Courier New"/>
                <w:i w:val="0"/>
                <w:sz w:val="28"/>
                <w:szCs w:val="28"/>
                <w:lang w:eastAsia="ru-RU"/>
              </w:rPr>
            </w:pPr>
            <w:r w:rsidRPr="008E263F">
              <w:rPr>
                <w:rFonts w:eastAsia="Courier New"/>
                <w:i w:val="0"/>
                <w:sz w:val="28"/>
                <w:szCs w:val="28"/>
                <w:lang w:eastAsia="ru-RU"/>
              </w:rPr>
              <w:t>П</w:t>
            </w:r>
            <w:r w:rsidRPr="008E263F">
              <w:rPr>
                <w:rFonts w:eastAsia="Courier New"/>
                <w:i w:val="0"/>
                <w:sz w:val="28"/>
                <w:szCs w:val="28"/>
                <w:vertAlign w:val="subscript"/>
                <w:lang w:eastAsia="ru-RU"/>
              </w:rPr>
              <w:t>0</w:t>
            </w:r>
            <w:r w:rsidRPr="008E263F">
              <w:rPr>
                <w:rFonts w:eastAsia="Courier New"/>
                <w:i w:val="0"/>
                <w:sz w:val="28"/>
                <w:szCs w:val="28"/>
                <w:lang w:eastAsia="ru-RU"/>
              </w:rPr>
              <w:t xml:space="preserve"> х I</w:t>
            </w:r>
            <w:r w:rsidRPr="008E263F">
              <w:rPr>
                <w:rFonts w:eastAsia="Courier New"/>
                <w:i w:val="0"/>
                <w:sz w:val="28"/>
                <w:szCs w:val="28"/>
                <w:vertAlign w:val="subscript"/>
                <w:lang w:eastAsia="ru-RU"/>
              </w:rPr>
              <w:t>VРП</w:t>
            </w:r>
          </w:p>
        </w:tc>
        <w:tc>
          <w:tcPr>
            <w:tcW w:w="2215" w:type="pct"/>
            <w:vAlign w:val="center"/>
          </w:tcPr>
          <w:p w:rsidR="008E263F" w:rsidRPr="008E263F" w:rsidRDefault="00243E36" w:rsidP="00003365">
            <w:pPr>
              <w:widowControl w:val="0"/>
              <w:spacing w:after="0" w:line="288" w:lineRule="auto"/>
              <w:jc w:val="center"/>
              <w:rPr>
                <w:rFonts w:eastAsia="Courier New"/>
                <w:i w:val="0"/>
                <w:sz w:val="28"/>
                <w:szCs w:val="28"/>
                <w:lang w:eastAsia="ru-RU"/>
              </w:rPr>
            </w:pPr>
            <w:r>
              <w:rPr>
                <w:rFonts w:eastAsia="Courier New"/>
                <w:i w:val="0"/>
                <w:sz w:val="28"/>
                <w:szCs w:val="28"/>
                <w:lang w:eastAsia="ru-RU"/>
              </w:rPr>
              <w:t>1 957 * 0,97</w:t>
            </w:r>
          </w:p>
        </w:tc>
        <w:tc>
          <w:tcPr>
            <w:tcW w:w="696" w:type="pct"/>
            <w:vAlign w:val="center"/>
          </w:tcPr>
          <w:p w:rsidR="008E263F" w:rsidRPr="008E263F" w:rsidRDefault="008E263F" w:rsidP="00003365">
            <w:pPr>
              <w:spacing w:after="0" w:line="240" w:lineRule="auto"/>
              <w:jc w:val="center"/>
              <w:rPr>
                <w:i w:val="0"/>
                <w:sz w:val="28"/>
                <w:szCs w:val="28"/>
              </w:rPr>
            </w:pPr>
            <w:r w:rsidRPr="008E263F">
              <w:rPr>
                <w:i w:val="0"/>
                <w:sz w:val="28"/>
                <w:szCs w:val="28"/>
              </w:rPr>
              <w:t>19</w:t>
            </w:r>
          </w:p>
        </w:tc>
      </w:tr>
      <w:tr w:rsidR="008E263F" w:rsidRPr="008E263F" w:rsidTr="00003365">
        <w:trPr>
          <w:trHeight w:val="20"/>
        </w:trPr>
        <w:tc>
          <w:tcPr>
            <w:tcW w:w="855" w:type="pct"/>
            <w:vAlign w:val="center"/>
          </w:tcPr>
          <w:p w:rsidR="008E263F" w:rsidRPr="008E263F" w:rsidRDefault="008E263F" w:rsidP="00003365">
            <w:pPr>
              <w:widowControl w:val="0"/>
              <w:spacing w:after="0" w:line="288" w:lineRule="auto"/>
              <w:jc w:val="center"/>
              <w:rPr>
                <w:rFonts w:eastAsia="Courier New"/>
                <w:i w:val="0"/>
                <w:sz w:val="28"/>
                <w:szCs w:val="28"/>
                <w:lang w:eastAsia="ru-RU"/>
              </w:rPr>
            </w:pPr>
            <w:r w:rsidRPr="008E263F">
              <w:rPr>
                <w:rFonts w:eastAsia="Courier New"/>
                <w:i w:val="0"/>
                <w:sz w:val="28"/>
                <w:szCs w:val="28"/>
                <w:lang w:eastAsia="ru-RU"/>
              </w:rPr>
              <w:t>П</w:t>
            </w:r>
            <w:r w:rsidRPr="008E263F">
              <w:rPr>
                <w:rFonts w:eastAsia="Courier New"/>
                <w:i w:val="0"/>
                <w:sz w:val="28"/>
                <w:szCs w:val="28"/>
                <w:vertAlign w:val="subscript"/>
                <w:lang w:eastAsia="ru-RU"/>
              </w:rPr>
              <w:t>усл2</w:t>
            </w:r>
          </w:p>
        </w:tc>
        <w:tc>
          <w:tcPr>
            <w:tcW w:w="1234" w:type="pct"/>
            <w:vAlign w:val="center"/>
          </w:tcPr>
          <w:p w:rsidR="008E263F" w:rsidRPr="008E263F" w:rsidRDefault="008E263F" w:rsidP="00003365">
            <w:pPr>
              <w:widowControl w:val="0"/>
              <w:tabs>
                <w:tab w:val="left" w:pos="1080"/>
              </w:tabs>
              <w:spacing w:after="0" w:line="288" w:lineRule="auto"/>
              <w:jc w:val="center"/>
              <w:rPr>
                <w:rFonts w:eastAsia="Courier New"/>
                <w:i w:val="0"/>
                <w:sz w:val="28"/>
                <w:szCs w:val="28"/>
                <w:lang w:eastAsia="ru-RU"/>
              </w:rPr>
            </w:pPr>
            <w:proofErr w:type="spellStart"/>
            <w:r w:rsidRPr="008E263F">
              <w:rPr>
                <w:rFonts w:eastAsia="Courier New"/>
                <w:i w:val="0"/>
                <w:sz w:val="28"/>
                <w:szCs w:val="28"/>
                <w:lang w:eastAsia="ru-RU"/>
              </w:rPr>
              <w:t>В</w:t>
            </w:r>
            <w:r w:rsidRPr="008E263F">
              <w:rPr>
                <w:rFonts w:eastAsia="Courier New"/>
                <w:i w:val="0"/>
                <w:sz w:val="28"/>
                <w:szCs w:val="28"/>
                <w:vertAlign w:val="subscript"/>
                <w:lang w:eastAsia="ru-RU"/>
              </w:rPr>
              <w:t>усл</w:t>
            </w:r>
            <w:proofErr w:type="spellEnd"/>
            <w:r w:rsidRPr="008E263F">
              <w:rPr>
                <w:rFonts w:eastAsia="Courier New"/>
                <w:i w:val="0"/>
                <w:sz w:val="28"/>
                <w:szCs w:val="28"/>
                <w:lang w:eastAsia="ru-RU"/>
              </w:rPr>
              <w:t>–</w:t>
            </w:r>
            <w:proofErr w:type="spellStart"/>
            <w:r w:rsidR="00742835">
              <w:rPr>
                <w:rFonts w:eastAsia="Courier New"/>
                <w:i w:val="0"/>
                <w:sz w:val="28"/>
                <w:szCs w:val="28"/>
                <w:lang w:eastAsia="ru-RU"/>
              </w:rPr>
              <w:t>З</w:t>
            </w:r>
            <w:r w:rsidRPr="008E263F">
              <w:rPr>
                <w:rFonts w:eastAsia="Courier New"/>
                <w:i w:val="0"/>
                <w:sz w:val="28"/>
                <w:szCs w:val="28"/>
                <w:vertAlign w:val="subscript"/>
                <w:lang w:eastAsia="ru-RU"/>
              </w:rPr>
              <w:t>усл</w:t>
            </w:r>
            <w:proofErr w:type="spellEnd"/>
          </w:p>
        </w:tc>
        <w:tc>
          <w:tcPr>
            <w:tcW w:w="2215" w:type="pct"/>
            <w:vAlign w:val="center"/>
          </w:tcPr>
          <w:p w:rsidR="008E263F" w:rsidRPr="008E263F" w:rsidRDefault="00243E36" w:rsidP="00003365">
            <w:pPr>
              <w:widowControl w:val="0"/>
              <w:spacing w:after="0" w:line="288" w:lineRule="auto"/>
              <w:jc w:val="center"/>
              <w:rPr>
                <w:rFonts w:eastAsia="Courier New"/>
                <w:i w:val="0"/>
                <w:sz w:val="28"/>
                <w:szCs w:val="28"/>
                <w:lang w:eastAsia="ru-RU"/>
              </w:rPr>
            </w:pPr>
            <w:r>
              <w:rPr>
                <w:rFonts w:eastAsia="Courier New"/>
                <w:i w:val="0"/>
                <w:sz w:val="28"/>
                <w:szCs w:val="28"/>
                <w:lang w:eastAsia="ru-RU"/>
              </w:rPr>
              <w:t>13 770 – 11 852</w:t>
            </w:r>
          </w:p>
        </w:tc>
        <w:tc>
          <w:tcPr>
            <w:tcW w:w="696" w:type="pct"/>
            <w:vAlign w:val="center"/>
          </w:tcPr>
          <w:p w:rsidR="008E263F" w:rsidRPr="008E263F" w:rsidRDefault="008E263F" w:rsidP="00003365">
            <w:pPr>
              <w:spacing w:after="0" w:line="240" w:lineRule="auto"/>
              <w:jc w:val="center"/>
              <w:rPr>
                <w:i w:val="0"/>
                <w:sz w:val="28"/>
                <w:szCs w:val="28"/>
              </w:rPr>
            </w:pPr>
            <w:r w:rsidRPr="008E263F">
              <w:rPr>
                <w:i w:val="0"/>
                <w:sz w:val="28"/>
                <w:szCs w:val="28"/>
              </w:rPr>
              <w:t>1 918</w:t>
            </w:r>
          </w:p>
        </w:tc>
      </w:tr>
      <w:tr w:rsidR="008E263F" w:rsidRPr="008E263F" w:rsidTr="00003365">
        <w:trPr>
          <w:trHeight w:val="20"/>
        </w:trPr>
        <w:tc>
          <w:tcPr>
            <w:tcW w:w="855" w:type="pct"/>
            <w:vAlign w:val="center"/>
          </w:tcPr>
          <w:p w:rsidR="008E263F" w:rsidRPr="008E263F" w:rsidRDefault="008E263F" w:rsidP="00003365">
            <w:pPr>
              <w:widowControl w:val="0"/>
              <w:spacing w:after="0" w:line="288" w:lineRule="auto"/>
              <w:jc w:val="center"/>
              <w:rPr>
                <w:rFonts w:eastAsia="Courier New"/>
                <w:i w:val="0"/>
                <w:sz w:val="28"/>
                <w:szCs w:val="28"/>
                <w:lang w:eastAsia="ru-RU"/>
              </w:rPr>
            </w:pPr>
            <w:r w:rsidRPr="008E263F">
              <w:rPr>
                <w:rFonts w:eastAsia="Courier New"/>
                <w:i w:val="0"/>
                <w:sz w:val="28"/>
                <w:szCs w:val="28"/>
                <w:lang w:eastAsia="ru-RU"/>
              </w:rPr>
              <w:t>П</w:t>
            </w:r>
            <w:r w:rsidRPr="008E263F">
              <w:rPr>
                <w:rFonts w:eastAsia="Courier New"/>
                <w:i w:val="0"/>
                <w:sz w:val="28"/>
                <w:szCs w:val="28"/>
                <w:vertAlign w:val="subscript"/>
                <w:lang w:eastAsia="ru-RU"/>
              </w:rPr>
              <w:t>усл3</w:t>
            </w:r>
          </w:p>
        </w:tc>
        <w:tc>
          <w:tcPr>
            <w:tcW w:w="1234" w:type="pct"/>
            <w:vAlign w:val="center"/>
          </w:tcPr>
          <w:p w:rsidR="008E263F" w:rsidRPr="008E263F" w:rsidRDefault="008E263F" w:rsidP="00003365">
            <w:pPr>
              <w:widowControl w:val="0"/>
              <w:tabs>
                <w:tab w:val="left" w:pos="1080"/>
              </w:tabs>
              <w:spacing w:after="0" w:line="288" w:lineRule="auto"/>
              <w:jc w:val="center"/>
              <w:rPr>
                <w:rFonts w:eastAsia="Courier New"/>
                <w:i w:val="0"/>
                <w:sz w:val="28"/>
                <w:szCs w:val="28"/>
                <w:lang w:eastAsia="ru-RU"/>
              </w:rPr>
            </w:pPr>
            <w:r w:rsidRPr="008E263F">
              <w:rPr>
                <w:rFonts w:eastAsia="Courier New"/>
                <w:i w:val="0"/>
                <w:sz w:val="28"/>
                <w:szCs w:val="28"/>
                <w:lang w:eastAsia="ru-RU"/>
              </w:rPr>
              <w:t>В</w:t>
            </w:r>
            <w:r w:rsidRPr="008E263F">
              <w:rPr>
                <w:rFonts w:eastAsia="Courier New"/>
                <w:i w:val="0"/>
                <w:sz w:val="28"/>
                <w:szCs w:val="28"/>
                <w:vertAlign w:val="subscript"/>
                <w:lang w:eastAsia="ru-RU"/>
              </w:rPr>
              <w:t>1</w:t>
            </w:r>
            <w:r w:rsidRPr="008E263F">
              <w:rPr>
                <w:rFonts w:eastAsia="Courier New"/>
                <w:i w:val="0"/>
                <w:sz w:val="28"/>
                <w:szCs w:val="28"/>
                <w:lang w:eastAsia="ru-RU"/>
              </w:rPr>
              <w:t>–</w:t>
            </w:r>
            <w:proofErr w:type="spellStart"/>
            <w:r w:rsidR="00742835">
              <w:rPr>
                <w:rFonts w:eastAsia="Courier New"/>
                <w:i w:val="0"/>
                <w:sz w:val="28"/>
                <w:szCs w:val="28"/>
                <w:lang w:eastAsia="ru-RU"/>
              </w:rPr>
              <w:t>З</w:t>
            </w:r>
            <w:r w:rsidRPr="008E263F">
              <w:rPr>
                <w:rFonts w:eastAsia="Courier New"/>
                <w:i w:val="0"/>
                <w:sz w:val="28"/>
                <w:szCs w:val="28"/>
                <w:vertAlign w:val="subscript"/>
                <w:lang w:eastAsia="ru-RU"/>
              </w:rPr>
              <w:t>усл</w:t>
            </w:r>
            <w:proofErr w:type="spellEnd"/>
          </w:p>
        </w:tc>
        <w:tc>
          <w:tcPr>
            <w:tcW w:w="2215" w:type="pct"/>
            <w:vAlign w:val="center"/>
          </w:tcPr>
          <w:p w:rsidR="008E263F" w:rsidRPr="008E263F" w:rsidRDefault="00243E36" w:rsidP="00003365">
            <w:pPr>
              <w:widowControl w:val="0"/>
              <w:spacing w:after="0" w:line="288" w:lineRule="auto"/>
              <w:jc w:val="center"/>
              <w:rPr>
                <w:rFonts w:eastAsia="Courier New"/>
                <w:i w:val="0"/>
                <w:sz w:val="28"/>
                <w:szCs w:val="28"/>
                <w:lang w:eastAsia="ru-RU"/>
              </w:rPr>
            </w:pPr>
            <w:r>
              <w:rPr>
                <w:rFonts w:eastAsia="Courier New"/>
                <w:i w:val="0"/>
                <w:sz w:val="28"/>
                <w:szCs w:val="28"/>
                <w:lang w:eastAsia="ru-RU"/>
              </w:rPr>
              <w:t>14 445 – 11 852</w:t>
            </w:r>
          </w:p>
        </w:tc>
        <w:tc>
          <w:tcPr>
            <w:tcW w:w="696" w:type="pct"/>
            <w:vAlign w:val="center"/>
          </w:tcPr>
          <w:p w:rsidR="008E263F" w:rsidRPr="008E263F" w:rsidRDefault="008E263F" w:rsidP="00003365">
            <w:pPr>
              <w:spacing w:after="0" w:line="240" w:lineRule="auto"/>
              <w:jc w:val="center"/>
              <w:rPr>
                <w:i w:val="0"/>
                <w:sz w:val="28"/>
                <w:szCs w:val="28"/>
              </w:rPr>
            </w:pPr>
            <w:r w:rsidRPr="008E263F">
              <w:rPr>
                <w:i w:val="0"/>
                <w:sz w:val="28"/>
                <w:szCs w:val="28"/>
              </w:rPr>
              <w:t>2 593</w:t>
            </w:r>
          </w:p>
        </w:tc>
      </w:tr>
      <w:tr w:rsidR="008E263F" w:rsidRPr="008E263F" w:rsidTr="00003365">
        <w:trPr>
          <w:trHeight w:val="20"/>
        </w:trPr>
        <w:tc>
          <w:tcPr>
            <w:tcW w:w="855" w:type="pct"/>
            <w:vAlign w:val="center"/>
          </w:tcPr>
          <w:p w:rsidR="008E263F" w:rsidRPr="008E263F" w:rsidRDefault="008E263F" w:rsidP="00003365">
            <w:pPr>
              <w:widowControl w:val="0"/>
              <w:spacing w:after="0" w:line="288" w:lineRule="auto"/>
              <w:jc w:val="center"/>
              <w:rPr>
                <w:rFonts w:eastAsia="Courier New"/>
                <w:i w:val="0"/>
                <w:sz w:val="28"/>
                <w:szCs w:val="28"/>
                <w:lang w:eastAsia="ru-RU"/>
              </w:rPr>
            </w:pPr>
            <w:r w:rsidRPr="008E263F">
              <w:rPr>
                <w:rFonts w:eastAsia="Courier New"/>
                <w:i w:val="0"/>
                <w:sz w:val="28"/>
                <w:szCs w:val="28"/>
                <w:lang w:eastAsia="ru-RU"/>
              </w:rPr>
              <w:t>П</w:t>
            </w:r>
            <w:r w:rsidRPr="008E263F">
              <w:rPr>
                <w:rFonts w:eastAsia="Courier New"/>
                <w:i w:val="0"/>
                <w:sz w:val="28"/>
                <w:szCs w:val="28"/>
                <w:vertAlign w:val="subscript"/>
                <w:lang w:eastAsia="ru-RU"/>
              </w:rPr>
              <w:t>1</w:t>
            </w:r>
          </w:p>
        </w:tc>
        <w:tc>
          <w:tcPr>
            <w:tcW w:w="1234" w:type="pct"/>
            <w:vAlign w:val="center"/>
          </w:tcPr>
          <w:p w:rsidR="008E263F" w:rsidRPr="008E263F" w:rsidRDefault="008E263F" w:rsidP="00003365">
            <w:pPr>
              <w:widowControl w:val="0"/>
              <w:tabs>
                <w:tab w:val="left" w:pos="1080"/>
              </w:tabs>
              <w:spacing w:after="0" w:line="288" w:lineRule="auto"/>
              <w:jc w:val="center"/>
              <w:rPr>
                <w:rFonts w:eastAsia="Courier New"/>
                <w:i w:val="0"/>
                <w:sz w:val="28"/>
                <w:szCs w:val="28"/>
                <w:lang w:eastAsia="ru-RU"/>
              </w:rPr>
            </w:pPr>
            <w:r w:rsidRPr="008E263F">
              <w:rPr>
                <w:rFonts w:eastAsia="Courier New"/>
                <w:i w:val="0"/>
                <w:sz w:val="28"/>
                <w:szCs w:val="28"/>
                <w:lang w:eastAsia="ru-RU"/>
              </w:rPr>
              <w:t>В</w:t>
            </w:r>
            <w:r w:rsidRPr="008E263F">
              <w:rPr>
                <w:rFonts w:eastAsia="Courier New"/>
                <w:i w:val="0"/>
                <w:sz w:val="28"/>
                <w:szCs w:val="28"/>
                <w:vertAlign w:val="subscript"/>
                <w:lang w:eastAsia="ru-RU"/>
              </w:rPr>
              <w:t>1</w:t>
            </w:r>
            <w:r w:rsidRPr="008E263F">
              <w:rPr>
                <w:rFonts w:eastAsia="Courier New"/>
                <w:i w:val="0"/>
                <w:sz w:val="28"/>
                <w:szCs w:val="28"/>
                <w:lang w:eastAsia="ru-RU"/>
              </w:rPr>
              <w:t>–</w:t>
            </w:r>
            <w:r w:rsidR="00742835">
              <w:rPr>
                <w:rFonts w:eastAsia="Courier New"/>
                <w:i w:val="0"/>
                <w:sz w:val="28"/>
                <w:szCs w:val="28"/>
                <w:lang w:eastAsia="ru-RU"/>
              </w:rPr>
              <w:t>З</w:t>
            </w:r>
            <w:r w:rsidRPr="008E263F">
              <w:rPr>
                <w:rFonts w:eastAsia="Courier New"/>
                <w:i w:val="0"/>
                <w:sz w:val="28"/>
                <w:szCs w:val="28"/>
                <w:vertAlign w:val="subscript"/>
                <w:lang w:eastAsia="ru-RU"/>
              </w:rPr>
              <w:t>1</w:t>
            </w:r>
          </w:p>
        </w:tc>
        <w:tc>
          <w:tcPr>
            <w:tcW w:w="2215" w:type="pct"/>
            <w:vAlign w:val="center"/>
          </w:tcPr>
          <w:p w:rsidR="008E263F" w:rsidRPr="008E263F" w:rsidRDefault="00243E36" w:rsidP="00003365">
            <w:pPr>
              <w:widowControl w:val="0"/>
              <w:spacing w:after="0" w:line="288" w:lineRule="auto"/>
              <w:jc w:val="center"/>
              <w:rPr>
                <w:rFonts w:eastAsia="Courier New"/>
                <w:i w:val="0"/>
                <w:sz w:val="28"/>
                <w:szCs w:val="28"/>
                <w:lang w:eastAsia="ru-RU"/>
              </w:rPr>
            </w:pPr>
            <w:r>
              <w:rPr>
                <w:rFonts w:eastAsia="Courier New"/>
                <w:i w:val="0"/>
                <w:sz w:val="28"/>
                <w:szCs w:val="28"/>
                <w:lang w:eastAsia="ru-RU"/>
              </w:rPr>
              <w:t>14 445 – 13 164</w:t>
            </w:r>
          </w:p>
        </w:tc>
        <w:tc>
          <w:tcPr>
            <w:tcW w:w="696" w:type="pct"/>
            <w:vAlign w:val="center"/>
          </w:tcPr>
          <w:p w:rsidR="008E263F" w:rsidRPr="008E263F" w:rsidRDefault="008E263F" w:rsidP="00003365">
            <w:pPr>
              <w:spacing w:after="0" w:line="240" w:lineRule="auto"/>
              <w:jc w:val="center"/>
              <w:rPr>
                <w:i w:val="0"/>
                <w:sz w:val="28"/>
                <w:szCs w:val="28"/>
              </w:rPr>
            </w:pPr>
            <w:r w:rsidRPr="008E263F">
              <w:rPr>
                <w:i w:val="0"/>
                <w:sz w:val="28"/>
                <w:szCs w:val="28"/>
              </w:rPr>
              <w:t>1 281</w:t>
            </w:r>
          </w:p>
        </w:tc>
      </w:tr>
      <w:tr w:rsidR="00A9167D" w:rsidRPr="008E263F" w:rsidTr="00A9167D">
        <w:trPr>
          <w:trHeight w:val="20"/>
        </w:trPr>
        <w:tc>
          <w:tcPr>
            <w:tcW w:w="5000" w:type="pct"/>
            <w:gridSpan w:val="4"/>
            <w:vAlign w:val="center"/>
          </w:tcPr>
          <w:p w:rsidR="00A9167D" w:rsidRPr="008E263F" w:rsidRDefault="008E263F" w:rsidP="008E263F">
            <w:pPr>
              <w:widowControl w:val="0"/>
              <w:spacing w:after="0" w:line="288" w:lineRule="auto"/>
              <w:rPr>
                <w:rFonts w:eastAsia="Courier New"/>
                <w:i w:val="0"/>
                <w:sz w:val="28"/>
                <w:szCs w:val="28"/>
                <w:lang w:eastAsia="ru-RU"/>
              </w:rPr>
            </w:pPr>
            <w:r w:rsidRPr="008E263F">
              <w:rPr>
                <w:rFonts w:eastAsia="Courier New"/>
                <w:i w:val="0"/>
                <w:sz w:val="28"/>
                <w:szCs w:val="28"/>
                <w:lang w:eastAsia="ru-RU"/>
              </w:rPr>
              <w:t xml:space="preserve">Примечание: </w:t>
            </w:r>
            <w:r w:rsidR="00A9167D" w:rsidRPr="008E263F">
              <w:rPr>
                <w:rFonts w:eastAsia="Courier New"/>
                <w:i w:val="0"/>
                <w:sz w:val="28"/>
                <w:szCs w:val="28"/>
                <w:lang w:eastAsia="ru-RU"/>
              </w:rPr>
              <w:t xml:space="preserve">индекс физического </w:t>
            </w:r>
            <w:r w:rsidRPr="008E263F">
              <w:rPr>
                <w:rFonts w:eastAsia="Courier New"/>
                <w:i w:val="0"/>
                <w:sz w:val="28"/>
                <w:szCs w:val="28"/>
                <w:lang w:eastAsia="ru-RU"/>
              </w:rPr>
              <w:t xml:space="preserve">объема услуг </w:t>
            </w:r>
            <w:r w:rsidR="00A9167D" w:rsidRPr="008E263F">
              <w:rPr>
                <w:rFonts w:eastAsia="Courier New"/>
                <w:i w:val="0"/>
                <w:sz w:val="28"/>
                <w:szCs w:val="28"/>
                <w:lang w:eastAsia="ru-RU"/>
              </w:rPr>
              <w:t xml:space="preserve">составил </w:t>
            </w:r>
            <w:r w:rsidRPr="008E263F">
              <w:rPr>
                <w:rFonts w:eastAsia="Courier New"/>
                <w:i w:val="0"/>
                <w:sz w:val="28"/>
                <w:szCs w:val="28"/>
                <w:lang w:eastAsia="ru-RU"/>
              </w:rPr>
              <w:t>97 %</w:t>
            </w:r>
          </w:p>
        </w:tc>
      </w:tr>
    </w:tbl>
    <w:p w:rsidR="00A9167D" w:rsidRDefault="00A9167D" w:rsidP="00186A10">
      <w:pPr>
        <w:widowControl w:val="0"/>
        <w:suppressAutoHyphens/>
        <w:spacing w:after="0" w:line="240" w:lineRule="auto"/>
        <w:ind w:firstLine="709"/>
        <w:jc w:val="both"/>
        <w:rPr>
          <w:rFonts w:eastAsia="Courier New"/>
          <w:i w:val="0"/>
          <w:sz w:val="28"/>
          <w:szCs w:val="28"/>
          <w:lang w:eastAsia="ru-RU"/>
        </w:rPr>
      </w:pPr>
    </w:p>
    <w:p w:rsidR="00243E36" w:rsidRDefault="00243E36" w:rsidP="00186A10">
      <w:pPr>
        <w:widowControl w:val="0"/>
        <w:tabs>
          <w:tab w:val="left" w:pos="993"/>
        </w:tabs>
        <w:spacing w:after="0" w:line="240" w:lineRule="auto"/>
        <w:ind w:firstLine="709"/>
        <w:jc w:val="both"/>
        <w:rPr>
          <w:i w:val="0"/>
          <w:sz w:val="28"/>
          <w:szCs w:val="28"/>
        </w:rPr>
      </w:pPr>
      <w:r>
        <w:rPr>
          <w:i w:val="0"/>
          <w:sz w:val="28"/>
          <w:szCs w:val="28"/>
        </w:rPr>
        <w:t>Таблица 3.</w:t>
      </w:r>
      <w:r w:rsidR="000A57B9">
        <w:rPr>
          <w:i w:val="0"/>
          <w:sz w:val="28"/>
          <w:szCs w:val="28"/>
        </w:rPr>
        <w:t>5</w:t>
      </w:r>
      <w:r w:rsidRPr="008E263F">
        <w:rPr>
          <w:i w:val="0"/>
          <w:sz w:val="28"/>
          <w:szCs w:val="28"/>
        </w:rPr>
        <w:t xml:space="preserve"> – Расчет показателей для факторного анализа прибыли от реализации ПУП «</w:t>
      </w:r>
      <w:proofErr w:type="spellStart"/>
      <w:r w:rsidRPr="008E263F">
        <w:rPr>
          <w:i w:val="0"/>
          <w:sz w:val="28"/>
          <w:szCs w:val="28"/>
        </w:rPr>
        <w:t>Артезио</w:t>
      </w:r>
      <w:proofErr w:type="spellEnd"/>
      <w:r w:rsidRPr="008E263F">
        <w:rPr>
          <w:i w:val="0"/>
          <w:sz w:val="28"/>
          <w:szCs w:val="28"/>
        </w:rPr>
        <w:t>»</w:t>
      </w:r>
    </w:p>
    <w:p w:rsidR="00243E36" w:rsidRDefault="00243E36" w:rsidP="00186A10">
      <w:pPr>
        <w:widowControl w:val="0"/>
        <w:suppressAutoHyphens/>
        <w:spacing w:after="0" w:line="240" w:lineRule="auto"/>
        <w:ind w:firstLine="709"/>
        <w:jc w:val="both"/>
        <w:rPr>
          <w:rFonts w:eastAsia="Courier New"/>
          <w:i w:val="0"/>
          <w:sz w:val="28"/>
          <w:szCs w:val="28"/>
          <w:lang w:eastAsia="ru-RU"/>
        </w:rPr>
      </w:pPr>
    </w:p>
    <w:tbl>
      <w:tblPr>
        <w:tblW w:w="5046" w:type="pct"/>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4360"/>
        <w:gridCol w:w="2806"/>
        <w:gridCol w:w="1932"/>
        <w:gridCol w:w="995"/>
      </w:tblGrid>
      <w:tr w:rsidR="00A9167D" w:rsidRPr="008E263F" w:rsidTr="00830FF5">
        <w:trPr>
          <w:cantSplit/>
          <w:trHeight w:val="20"/>
        </w:trPr>
        <w:tc>
          <w:tcPr>
            <w:tcW w:w="2160" w:type="pct"/>
            <w:vAlign w:val="center"/>
          </w:tcPr>
          <w:p w:rsidR="00A9167D" w:rsidRPr="008E263F" w:rsidRDefault="00A9167D" w:rsidP="00243E36">
            <w:pPr>
              <w:widowControl w:val="0"/>
              <w:autoSpaceDE w:val="0"/>
              <w:autoSpaceDN w:val="0"/>
              <w:adjustRightInd w:val="0"/>
              <w:spacing w:after="0" w:line="240" w:lineRule="auto"/>
              <w:jc w:val="center"/>
              <w:rPr>
                <w:rFonts w:eastAsia="Times New Roman"/>
                <w:i w:val="0"/>
                <w:sz w:val="28"/>
                <w:szCs w:val="28"/>
                <w:lang w:eastAsia="ru-RU"/>
              </w:rPr>
            </w:pPr>
            <w:r w:rsidRPr="008E263F">
              <w:rPr>
                <w:rFonts w:eastAsia="Times New Roman"/>
                <w:i w:val="0"/>
                <w:sz w:val="28"/>
                <w:szCs w:val="28"/>
                <w:lang w:eastAsia="ru-RU"/>
              </w:rPr>
              <w:t>Фактор</w:t>
            </w:r>
          </w:p>
        </w:tc>
        <w:tc>
          <w:tcPr>
            <w:tcW w:w="1390" w:type="pct"/>
            <w:vAlign w:val="center"/>
          </w:tcPr>
          <w:p w:rsidR="00A9167D" w:rsidRPr="008E263F" w:rsidRDefault="00A9167D" w:rsidP="00243E36">
            <w:pPr>
              <w:widowControl w:val="0"/>
              <w:autoSpaceDE w:val="0"/>
              <w:autoSpaceDN w:val="0"/>
              <w:adjustRightInd w:val="0"/>
              <w:spacing w:after="0" w:line="240" w:lineRule="auto"/>
              <w:jc w:val="center"/>
              <w:rPr>
                <w:rFonts w:eastAsia="Times New Roman"/>
                <w:i w:val="0"/>
                <w:sz w:val="28"/>
                <w:szCs w:val="28"/>
                <w:lang w:eastAsia="ru-RU"/>
              </w:rPr>
            </w:pPr>
            <w:r w:rsidRPr="008E263F">
              <w:rPr>
                <w:rFonts w:eastAsia="Times New Roman"/>
                <w:i w:val="0"/>
                <w:sz w:val="28"/>
                <w:szCs w:val="28"/>
                <w:lang w:eastAsia="ru-RU"/>
              </w:rPr>
              <w:t xml:space="preserve">Алгоритм расчета </w:t>
            </w:r>
          </w:p>
        </w:tc>
        <w:tc>
          <w:tcPr>
            <w:tcW w:w="957" w:type="pct"/>
            <w:vAlign w:val="center"/>
          </w:tcPr>
          <w:p w:rsidR="00A9167D" w:rsidRPr="008E263F" w:rsidRDefault="00A9167D" w:rsidP="00243E36">
            <w:pPr>
              <w:widowControl w:val="0"/>
              <w:autoSpaceDE w:val="0"/>
              <w:autoSpaceDN w:val="0"/>
              <w:adjustRightInd w:val="0"/>
              <w:spacing w:after="0" w:line="240" w:lineRule="auto"/>
              <w:jc w:val="center"/>
              <w:rPr>
                <w:rFonts w:eastAsia="Times New Roman"/>
                <w:i w:val="0"/>
                <w:sz w:val="28"/>
                <w:szCs w:val="28"/>
                <w:lang w:eastAsia="ru-RU"/>
              </w:rPr>
            </w:pPr>
            <w:r w:rsidRPr="008E263F">
              <w:rPr>
                <w:rFonts w:eastAsia="Times New Roman"/>
                <w:i w:val="0"/>
                <w:sz w:val="28"/>
                <w:szCs w:val="28"/>
                <w:lang w:eastAsia="ru-RU"/>
              </w:rPr>
              <w:t>Расчет</w:t>
            </w:r>
          </w:p>
        </w:tc>
        <w:tc>
          <w:tcPr>
            <w:tcW w:w="493" w:type="pct"/>
            <w:vAlign w:val="center"/>
          </w:tcPr>
          <w:p w:rsidR="00A9167D" w:rsidRPr="008E263F" w:rsidRDefault="00A9167D" w:rsidP="00243E36">
            <w:pPr>
              <w:widowControl w:val="0"/>
              <w:autoSpaceDE w:val="0"/>
              <w:autoSpaceDN w:val="0"/>
              <w:adjustRightInd w:val="0"/>
              <w:spacing w:after="0" w:line="240" w:lineRule="auto"/>
              <w:jc w:val="center"/>
              <w:rPr>
                <w:rFonts w:eastAsia="Times New Roman"/>
                <w:i w:val="0"/>
                <w:sz w:val="28"/>
                <w:szCs w:val="28"/>
                <w:lang w:eastAsia="ru-RU"/>
              </w:rPr>
            </w:pPr>
            <w:r w:rsidRPr="008E263F">
              <w:rPr>
                <w:rFonts w:eastAsia="Times New Roman"/>
                <w:i w:val="0"/>
                <w:sz w:val="28"/>
                <w:szCs w:val="28"/>
                <w:lang w:eastAsia="ru-RU"/>
              </w:rPr>
              <w:t>Сумма</w:t>
            </w:r>
            <w:r w:rsidR="00243E36">
              <w:rPr>
                <w:rFonts w:eastAsia="Times New Roman"/>
                <w:i w:val="0"/>
                <w:sz w:val="28"/>
                <w:szCs w:val="28"/>
                <w:lang w:eastAsia="ru-RU"/>
              </w:rPr>
              <w:t>, тыс. р.</w:t>
            </w:r>
          </w:p>
        </w:tc>
      </w:tr>
      <w:tr w:rsidR="00830FF5" w:rsidRPr="008E263F" w:rsidTr="00186A10">
        <w:trPr>
          <w:cantSplit/>
          <w:trHeight w:val="20"/>
        </w:trPr>
        <w:tc>
          <w:tcPr>
            <w:tcW w:w="2160" w:type="pct"/>
            <w:vAlign w:val="center"/>
          </w:tcPr>
          <w:p w:rsidR="00830FF5" w:rsidRDefault="00830FF5" w:rsidP="00830FF5">
            <w:pPr>
              <w:widowControl w:val="0"/>
              <w:autoSpaceDE w:val="0"/>
              <w:autoSpaceDN w:val="0"/>
              <w:adjustRightInd w:val="0"/>
              <w:spacing w:after="0" w:line="240" w:lineRule="auto"/>
              <w:rPr>
                <w:rFonts w:eastAsia="Times New Roman"/>
                <w:i w:val="0"/>
                <w:sz w:val="28"/>
                <w:szCs w:val="28"/>
                <w:lang w:eastAsia="ru-RU"/>
              </w:rPr>
            </w:pPr>
            <w:r w:rsidRPr="008E263F">
              <w:rPr>
                <w:rFonts w:eastAsia="Courier New"/>
                <w:i w:val="0"/>
                <w:sz w:val="28"/>
                <w:szCs w:val="28"/>
                <w:lang w:eastAsia="ru-RU"/>
              </w:rPr>
              <w:t>Изменение объема реализованных товаров, продукции, работ, услуг</w:t>
            </w:r>
          </w:p>
        </w:tc>
        <w:tc>
          <w:tcPr>
            <w:tcW w:w="1390" w:type="pct"/>
            <w:vAlign w:val="center"/>
          </w:tcPr>
          <w:p w:rsidR="00830FF5" w:rsidRPr="00830FF5" w:rsidRDefault="00830FF5" w:rsidP="00742835">
            <w:pPr>
              <w:widowControl w:val="0"/>
              <w:autoSpaceDE w:val="0"/>
              <w:autoSpaceDN w:val="0"/>
              <w:adjustRightInd w:val="0"/>
              <w:spacing w:after="0" w:line="240" w:lineRule="auto"/>
              <w:jc w:val="center"/>
              <w:rPr>
                <w:rFonts w:eastAsia="Times New Roman"/>
                <w:i w:val="0"/>
                <w:sz w:val="28"/>
                <w:szCs w:val="28"/>
                <w:lang w:eastAsia="ru-RU"/>
              </w:rPr>
            </w:pPr>
            <m:oMathPara>
              <m:oMath>
                <m:r>
                  <w:rPr>
                    <w:rFonts w:ascii="Cambria Math" w:eastAsia="Times New Roman"/>
                    <w:sz w:val="28"/>
                    <w:szCs w:val="28"/>
                    <w:lang w:eastAsia="ru-RU"/>
                  </w:rPr>
                  <m:t>∆</m:t>
                </m:r>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val="en-US" w:eastAsia="ru-RU"/>
                      </w:rPr>
                      <m:t>V</m:t>
                    </m:r>
                    <m:r>
                      <m:rPr>
                        <m:nor/>
                      </m:rPr>
                      <w:rPr>
                        <w:rFonts w:eastAsia="Times New Roman"/>
                        <w:i w:val="0"/>
                        <w:sz w:val="28"/>
                        <w:szCs w:val="28"/>
                        <w:lang w:eastAsia="ru-RU"/>
                      </w:rPr>
                      <m:t>П</m:t>
                    </m:r>
                    <m:r>
                      <m:rPr>
                        <m:nor/>
                      </m:rPr>
                      <w:rPr>
                        <w:rFonts w:eastAsia="Times New Roman"/>
                        <w:i w:val="0"/>
                        <w:sz w:val="28"/>
                        <w:szCs w:val="28"/>
                        <w:lang w:val="en-US" w:eastAsia="ru-RU"/>
                      </w:rPr>
                      <m:t>P</m:t>
                    </m:r>
                  </m:sub>
                </m:sSub>
                <m:r>
                  <w:rPr>
                    <w:rFonts w:ascii="Cambria Math" w:eastAsia="Times New Roman"/>
                    <w:sz w:val="28"/>
                    <w:szCs w:val="28"/>
                    <w:lang w:eastAsia="ru-RU"/>
                  </w:rPr>
                  <m:t>=</m:t>
                </m:r>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усл1</m:t>
                    </m:r>
                  </m:sub>
                </m:sSub>
                <m:r>
                  <w:rPr>
                    <w:rFonts w:ascii="Cambria Math" w:eastAsia="Times New Roman"/>
                    <w:sz w:val="28"/>
                    <w:szCs w:val="28"/>
                    <w:lang w:eastAsia="ru-RU"/>
                  </w:rPr>
                  <m:t>-</m:t>
                </m:r>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0</m:t>
                    </m:r>
                  </m:sub>
                </m:sSub>
              </m:oMath>
            </m:oMathPara>
          </w:p>
        </w:tc>
        <w:tc>
          <w:tcPr>
            <w:tcW w:w="957" w:type="pct"/>
            <w:vAlign w:val="center"/>
          </w:tcPr>
          <w:p w:rsidR="00830FF5" w:rsidRDefault="00186A10" w:rsidP="00243E36">
            <w:pPr>
              <w:widowControl w:val="0"/>
              <w:autoSpaceDE w:val="0"/>
              <w:autoSpaceDN w:val="0"/>
              <w:adjustRightInd w:val="0"/>
              <w:spacing w:after="0" w:line="240" w:lineRule="auto"/>
              <w:jc w:val="center"/>
              <w:rPr>
                <w:rFonts w:eastAsia="Times New Roman"/>
                <w:i w:val="0"/>
                <w:sz w:val="28"/>
                <w:szCs w:val="28"/>
                <w:lang w:eastAsia="ru-RU"/>
              </w:rPr>
            </w:pPr>
            <w:r>
              <w:rPr>
                <w:rFonts w:eastAsia="Times New Roman"/>
                <w:i w:val="0"/>
                <w:sz w:val="28"/>
                <w:szCs w:val="28"/>
                <w:lang w:eastAsia="ru-RU"/>
              </w:rPr>
              <w:t>19 – 1 957</w:t>
            </w:r>
          </w:p>
        </w:tc>
        <w:tc>
          <w:tcPr>
            <w:tcW w:w="493" w:type="pct"/>
            <w:vAlign w:val="center"/>
          </w:tcPr>
          <w:p w:rsidR="00830FF5" w:rsidRDefault="00186A10" w:rsidP="00186A10">
            <w:pPr>
              <w:widowControl w:val="0"/>
              <w:autoSpaceDE w:val="0"/>
              <w:autoSpaceDN w:val="0"/>
              <w:adjustRightInd w:val="0"/>
              <w:spacing w:after="0" w:line="240" w:lineRule="auto"/>
              <w:jc w:val="center"/>
              <w:rPr>
                <w:rFonts w:eastAsia="Times New Roman"/>
                <w:i w:val="0"/>
                <w:sz w:val="28"/>
                <w:szCs w:val="28"/>
                <w:lang w:eastAsia="ru-RU"/>
              </w:rPr>
            </w:pPr>
            <w:r>
              <w:rPr>
                <w:rFonts w:eastAsia="Times New Roman"/>
                <w:i w:val="0"/>
                <w:sz w:val="28"/>
                <w:szCs w:val="28"/>
                <w:lang w:eastAsia="ru-RU"/>
              </w:rPr>
              <w:t>-1 938</w:t>
            </w:r>
          </w:p>
        </w:tc>
      </w:tr>
      <w:tr w:rsidR="00186A10" w:rsidRPr="008E263F" w:rsidTr="00FE1FE4">
        <w:trPr>
          <w:cantSplit/>
          <w:trHeight w:val="20"/>
        </w:trPr>
        <w:tc>
          <w:tcPr>
            <w:tcW w:w="2160" w:type="pct"/>
            <w:tcBorders>
              <w:bottom w:val="nil"/>
            </w:tcBorders>
            <w:vAlign w:val="bottom"/>
          </w:tcPr>
          <w:p w:rsidR="00186A10" w:rsidRPr="008E263F" w:rsidRDefault="00186A10" w:rsidP="00881E6A">
            <w:pPr>
              <w:widowControl w:val="0"/>
              <w:spacing w:after="0" w:line="240" w:lineRule="auto"/>
              <w:rPr>
                <w:rFonts w:eastAsia="Courier New"/>
                <w:i w:val="0"/>
                <w:sz w:val="28"/>
                <w:szCs w:val="28"/>
                <w:lang w:eastAsia="ru-RU"/>
              </w:rPr>
            </w:pPr>
            <w:r w:rsidRPr="008E263F">
              <w:rPr>
                <w:rFonts w:eastAsia="Courier New"/>
                <w:i w:val="0"/>
                <w:sz w:val="28"/>
                <w:szCs w:val="28"/>
                <w:lang w:eastAsia="ru-RU"/>
              </w:rPr>
              <w:t>Изменение структуры реализованных, услуг</w:t>
            </w:r>
          </w:p>
        </w:tc>
        <w:tc>
          <w:tcPr>
            <w:tcW w:w="1390" w:type="pct"/>
            <w:tcBorders>
              <w:bottom w:val="nil"/>
            </w:tcBorders>
            <w:vAlign w:val="center"/>
          </w:tcPr>
          <w:p w:rsidR="00186A10" w:rsidRPr="008E263F" w:rsidRDefault="00186A10" w:rsidP="00FE1FE4">
            <w:pPr>
              <w:widowControl w:val="0"/>
              <w:autoSpaceDE w:val="0"/>
              <w:autoSpaceDN w:val="0"/>
              <w:adjustRightInd w:val="0"/>
              <w:spacing w:after="0" w:line="240" w:lineRule="auto"/>
              <w:jc w:val="center"/>
              <w:rPr>
                <w:rFonts w:eastAsia="Times New Roman"/>
                <w:i w:val="0"/>
                <w:sz w:val="28"/>
                <w:szCs w:val="28"/>
                <w:lang w:eastAsia="ru-RU"/>
              </w:rPr>
            </w:pPr>
            <m:oMathPara>
              <m:oMath>
                <m:r>
                  <w:rPr>
                    <w:rFonts w:ascii="Cambria Math" w:eastAsia="Times New Roman"/>
                    <w:sz w:val="28"/>
                    <w:szCs w:val="28"/>
                    <w:lang w:eastAsia="ru-RU"/>
                  </w:rPr>
                  <m:t>∆</m:t>
                </m:r>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Уд</m:t>
                    </m:r>
                  </m:sub>
                </m:sSub>
                <m:r>
                  <w:rPr>
                    <w:rFonts w:ascii="Cambria Math" w:eastAsia="Times New Roman"/>
                    <w:sz w:val="28"/>
                    <w:szCs w:val="28"/>
                    <w:lang w:eastAsia="ru-RU"/>
                  </w:rPr>
                  <m:t>=</m:t>
                </m:r>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усл2</m:t>
                    </m:r>
                  </m:sub>
                </m:sSub>
                <m:r>
                  <w:rPr>
                    <w:rFonts w:ascii="Cambria Math" w:eastAsia="Times New Roman"/>
                    <w:sz w:val="28"/>
                    <w:szCs w:val="28"/>
                    <w:lang w:eastAsia="ru-RU"/>
                  </w:rPr>
                  <m:t>-</m:t>
                </m:r>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усл1</m:t>
                    </m:r>
                  </m:sub>
                </m:sSub>
              </m:oMath>
            </m:oMathPara>
          </w:p>
        </w:tc>
        <w:tc>
          <w:tcPr>
            <w:tcW w:w="957" w:type="pct"/>
            <w:tcBorders>
              <w:bottom w:val="nil"/>
            </w:tcBorders>
            <w:vAlign w:val="center"/>
          </w:tcPr>
          <w:p w:rsidR="00186A10" w:rsidRPr="00186A10" w:rsidRDefault="00186A10" w:rsidP="00FE1FE4">
            <w:pPr>
              <w:widowControl w:val="0"/>
              <w:autoSpaceDE w:val="0"/>
              <w:autoSpaceDN w:val="0"/>
              <w:adjustRightInd w:val="0"/>
              <w:spacing w:after="0" w:line="240" w:lineRule="auto"/>
              <w:jc w:val="center"/>
              <w:rPr>
                <w:rFonts w:eastAsia="Times New Roman"/>
                <w:i w:val="0"/>
                <w:sz w:val="28"/>
                <w:szCs w:val="28"/>
                <w:lang w:eastAsia="ru-RU"/>
              </w:rPr>
            </w:pPr>
            <w:r>
              <w:rPr>
                <w:rFonts w:eastAsia="Times New Roman"/>
                <w:i w:val="0"/>
                <w:sz w:val="28"/>
                <w:szCs w:val="28"/>
                <w:lang w:eastAsia="ru-RU"/>
              </w:rPr>
              <w:t>1 918 - 19</w:t>
            </w:r>
          </w:p>
        </w:tc>
        <w:tc>
          <w:tcPr>
            <w:tcW w:w="493" w:type="pct"/>
            <w:tcBorders>
              <w:bottom w:val="nil"/>
            </w:tcBorders>
            <w:vAlign w:val="center"/>
          </w:tcPr>
          <w:p w:rsidR="00186A10" w:rsidRPr="008E263F" w:rsidRDefault="00186A10" w:rsidP="00FE1FE4">
            <w:pPr>
              <w:widowControl w:val="0"/>
              <w:spacing w:after="0" w:line="240" w:lineRule="auto"/>
              <w:jc w:val="center"/>
              <w:rPr>
                <w:rFonts w:eastAsia="Courier New"/>
                <w:i w:val="0"/>
                <w:sz w:val="28"/>
                <w:szCs w:val="28"/>
                <w:lang w:eastAsia="ru-RU"/>
              </w:rPr>
            </w:pPr>
            <w:r>
              <w:rPr>
                <w:rFonts w:eastAsia="Courier New"/>
                <w:i w:val="0"/>
                <w:sz w:val="28"/>
                <w:szCs w:val="28"/>
                <w:lang w:eastAsia="ru-RU"/>
              </w:rPr>
              <w:t>1 899</w:t>
            </w:r>
          </w:p>
        </w:tc>
      </w:tr>
      <w:tr w:rsidR="00A9167D" w:rsidRPr="008E263F" w:rsidTr="00186A10">
        <w:trPr>
          <w:cantSplit/>
          <w:trHeight w:val="20"/>
        </w:trPr>
        <w:tc>
          <w:tcPr>
            <w:tcW w:w="2160" w:type="pct"/>
            <w:vAlign w:val="bottom"/>
          </w:tcPr>
          <w:p w:rsidR="00A9167D" w:rsidRPr="008E263F" w:rsidRDefault="00742835" w:rsidP="00881E6A">
            <w:pPr>
              <w:widowControl w:val="0"/>
              <w:spacing w:after="0" w:line="240" w:lineRule="auto"/>
              <w:rPr>
                <w:rFonts w:eastAsia="Courier New"/>
                <w:i w:val="0"/>
                <w:sz w:val="28"/>
                <w:szCs w:val="28"/>
                <w:lang w:eastAsia="ru-RU"/>
              </w:rPr>
            </w:pPr>
            <w:r w:rsidRPr="008E263F">
              <w:rPr>
                <w:rFonts w:eastAsia="Courier New"/>
                <w:i w:val="0"/>
                <w:sz w:val="28"/>
                <w:szCs w:val="28"/>
                <w:lang w:eastAsia="ru-RU"/>
              </w:rPr>
              <w:t xml:space="preserve">Изменение </w:t>
            </w:r>
            <w:r>
              <w:rPr>
                <w:rFonts w:eastAsia="Courier New"/>
                <w:i w:val="0"/>
                <w:sz w:val="28"/>
                <w:szCs w:val="28"/>
                <w:lang w:eastAsia="ru-RU"/>
              </w:rPr>
              <w:t xml:space="preserve">среднего уровня </w:t>
            </w:r>
            <w:r w:rsidRPr="008E263F">
              <w:rPr>
                <w:rFonts w:eastAsia="Courier New"/>
                <w:i w:val="0"/>
                <w:sz w:val="28"/>
                <w:szCs w:val="28"/>
                <w:lang w:eastAsia="ru-RU"/>
              </w:rPr>
              <w:t>цен на реализуемые услуги</w:t>
            </w:r>
          </w:p>
        </w:tc>
        <w:tc>
          <w:tcPr>
            <w:tcW w:w="1390" w:type="pct"/>
            <w:vAlign w:val="center"/>
          </w:tcPr>
          <w:p w:rsidR="00A9167D" w:rsidRPr="008E263F" w:rsidRDefault="00742835" w:rsidP="00742835">
            <w:pPr>
              <w:widowControl w:val="0"/>
              <w:autoSpaceDE w:val="0"/>
              <w:autoSpaceDN w:val="0"/>
              <w:adjustRightInd w:val="0"/>
              <w:spacing w:after="0" w:line="240" w:lineRule="auto"/>
              <w:jc w:val="center"/>
              <w:rPr>
                <w:rFonts w:eastAsia="Times New Roman"/>
                <w:i w:val="0"/>
                <w:sz w:val="28"/>
                <w:szCs w:val="28"/>
                <w:lang w:eastAsia="ru-RU"/>
              </w:rPr>
            </w:pPr>
            <m:oMathPara>
              <m:oMath>
                <m:r>
                  <w:rPr>
                    <w:rFonts w:ascii="Cambria Math" w:eastAsia="Times New Roman"/>
                    <w:sz w:val="28"/>
                    <w:szCs w:val="28"/>
                    <w:lang w:eastAsia="ru-RU"/>
                  </w:rPr>
                  <m:t>∆</m:t>
                </m:r>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Ц</m:t>
                    </m:r>
                  </m:sub>
                </m:sSub>
                <m:r>
                  <w:rPr>
                    <w:rFonts w:ascii="Cambria Math" w:eastAsia="Times New Roman"/>
                    <w:sz w:val="28"/>
                    <w:szCs w:val="28"/>
                    <w:lang w:eastAsia="ru-RU"/>
                  </w:rPr>
                  <m:t>=</m:t>
                </m:r>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усл3</m:t>
                    </m:r>
                  </m:sub>
                </m:sSub>
                <m:r>
                  <w:rPr>
                    <w:rFonts w:ascii="Cambria Math" w:eastAsia="Times New Roman"/>
                    <w:sz w:val="28"/>
                    <w:szCs w:val="28"/>
                    <w:lang w:eastAsia="ru-RU"/>
                  </w:rPr>
                  <m:t>-</m:t>
                </m:r>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усл2</m:t>
                    </m:r>
                  </m:sub>
                </m:sSub>
              </m:oMath>
            </m:oMathPara>
          </w:p>
        </w:tc>
        <w:tc>
          <w:tcPr>
            <w:tcW w:w="957" w:type="pct"/>
            <w:vAlign w:val="center"/>
          </w:tcPr>
          <w:p w:rsidR="00A9167D" w:rsidRPr="00186A10" w:rsidRDefault="00186A10" w:rsidP="00186A10">
            <w:pPr>
              <w:widowControl w:val="0"/>
              <w:autoSpaceDE w:val="0"/>
              <w:autoSpaceDN w:val="0"/>
              <w:adjustRightInd w:val="0"/>
              <w:spacing w:after="0" w:line="240" w:lineRule="auto"/>
              <w:jc w:val="center"/>
              <w:rPr>
                <w:rFonts w:eastAsia="Times New Roman"/>
                <w:i w:val="0"/>
                <w:sz w:val="28"/>
                <w:szCs w:val="28"/>
                <w:lang w:eastAsia="ru-RU"/>
              </w:rPr>
            </w:pPr>
            <w:r>
              <w:rPr>
                <w:rFonts w:eastAsia="Times New Roman"/>
                <w:i w:val="0"/>
                <w:sz w:val="28"/>
                <w:szCs w:val="28"/>
                <w:lang w:eastAsia="ru-RU"/>
              </w:rPr>
              <w:t>2 593 – 1 918</w:t>
            </w:r>
          </w:p>
        </w:tc>
        <w:tc>
          <w:tcPr>
            <w:tcW w:w="493" w:type="pct"/>
            <w:vAlign w:val="center"/>
          </w:tcPr>
          <w:p w:rsidR="00A9167D" w:rsidRPr="008E263F" w:rsidRDefault="00186A10" w:rsidP="00186A10">
            <w:pPr>
              <w:widowControl w:val="0"/>
              <w:spacing w:after="0" w:line="240" w:lineRule="auto"/>
              <w:jc w:val="center"/>
              <w:rPr>
                <w:rFonts w:eastAsia="Courier New"/>
                <w:i w:val="0"/>
                <w:sz w:val="28"/>
                <w:szCs w:val="28"/>
                <w:lang w:eastAsia="ru-RU"/>
              </w:rPr>
            </w:pPr>
            <w:r>
              <w:rPr>
                <w:rFonts w:eastAsia="Courier New"/>
                <w:i w:val="0"/>
                <w:sz w:val="28"/>
                <w:szCs w:val="28"/>
                <w:lang w:eastAsia="ru-RU"/>
              </w:rPr>
              <w:t>675</w:t>
            </w:r>
          </w:p>
        </w:tc>
      </w:tr>
      <w:tr w:rsidR="00742835" w:rsidRPr="008E263F" w:rsidTr="00186A10">
        <w:trPr>
          <w:cantSplit/>
          <w:trHeight w:val="20"/>
        </w:trPr>
        <w:tc>
          <w:tcPr>
            <w:tcW w:w="2160" w:type="pct"/>
            <w:tcBorders>
              <w:bottom w:val="single" w:sz="4" w:space="0" w:color="auto"/>
            </w:tcBorders>
            <w:vAlign w:val="bottom"/>
          </w:tcPr>
          <w:p w:rsidR="00742835" w:rsidRPr="008E263F" w:rsidRDefault="00742835" w:rsidP="00243E36">
            <w:pPr>
              <w:widowControl w:val="0"/>
              <w:spacing w:after="0" w:line="240" w:lineRule="auto"/>
              <w:rPr>
                <w:rFonts w:eastAsia="Courier New"/>
                <w:i w:val="0"/>
                <w:sz w:val="28"/>
                <w:szCs w:val="28"/>
                <w:lang w:eastAsia="ru-RU"/>
              </w:rPr>
            </w:pPr>
            <w:r w:rsidRPr="008E263F">
              <w:rPr>
                <w:rFonts w:eastAsia="Courier New"/>
                <w:i w:val="0"/>
                <w:sz w:val="28"/>
                <w:szCs w:val="28"/>
                <w:lang w:eastAsia="ru-RU"/>
              </w:rPr>
              <w:t>Изменение</w:t>
            </w:r>
            <w:r>
              <w:rPr>
                <w:rFonts w:eastAsia="Courier New"/>
                <w:i w:val="0"/>
                <w:sz w:val="28"/>
                <w:szCs w:val="28"/>
                <w:lang w:eastAsia="ru-RU"/>
              </w:rPr>
              <w:t xml:space="preserve"> среднего уровня затрат на производство и реализацию</w:t>
            </w:r>
            <w:r w:rsidR="00881E6A">
              <w:rPr>
                <w:rFonts w:eastAsia="Courier New"/>
                <w:i w:val="0"/>
                <w:sz w:val="28"/>
                <w:szCs w:val="28"/>
                <w:lang w:eastAsia="ru-RU"/>
              </w:rPr>
              <w:t xml:space="preserve"> услуг</w:t>
            </w:r>
          </w:p>
        </w:tc>
        <w:tc>
          <w:tcPr>
            <w:tcW w:w="1390" w:type="pct"/>
            <w:tcBorders>
              <w:bottom w:val="single" w:sz="4" w:space="0" w:color="auto"/>
            </w:tcBorders>
            <w:vAlign w:val="center"/>
          </w:tcPr>
          <w:p w:rsidR="00742835" w:rsidRPr="008E263F" w:rsidRDefault="00742835" w:rsidP="00742835">
            <w:pPr>
              <w:widowControl w:val="0"/>
              <w:autoSpaceDE w:val="0"/>
              <w:autoSpaceDN w:val="0"/>
              <w:adjustRightInd w:val="0"/>
              <w:spacing w:after="0" w:line="240" w:lineRule="auto"/>
              <w:jc w:val="center"/>
              <w:rPr>
                <w:rFonts w:eastAsia="Times New Roman"/>
                <w:i w:val="0"/>
                <w:sz w:val="28"/>
                <w:szCs w:val="28"/>
                <w:lang w:eastAsia="ru-RU"/>
              </w:rPr>
            </w:pPr>
            <m:oMathPara>
              <m:oMath>
                <m:r>
                  <w:rPr>
                    <w:rFonts w:ascii="Cambria Math" w:eastAsia="Times New Roman"/>
                    <w:sz w:val="28"/>
                    <w:szCs w:val="28"/>
                    <w:lang w:eastAsia="ru-RU"/>
                  </w:rPr>
                  <m:t>∆</m:t>
                </m:r>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З</m:t>
                    </m:r>
                  </m:sub>
                </m:sSub>
                <m:r>
                  <w:rPr>
                    <w:rFonts w:ascii="Cambria Math" w:eastAsia="Times New Roman"/>
                    <w:sz w:val="28"/>
                    <w:szCs w:val="28"/>
                    <w:lang w:eastAsia="ru-RU"/>
                  </w:rPr>
                  <m:t>=</m:t>
                </m:r>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усл2</m:t>
                    </m:r>
                  </m:sub>
                </m:sSub>
                <m:r>
                  <w:rPr>
                    <w:rFonts w:ascii="Cambria Math" w:eastAsia="Times New Roman"/>
                    <w:sz w:val="28"/>
                    <w:szCs w:val="28"/>
                    <w:lang w:eastAsia="ru-RU"/>
                  </w:rPr>
                  <m:t>-</m:t>
                </m:r>
                <m:sSub>
                  <m:sSubPr>
                    <m:ctrlPr>
                      <w:rPr>
                        <w:rFonts w:ascii="Cambria Math" w:eastAsia="Times New Roman" w:hAnsi="Cambria Math"/>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усл1</m:t>
                    </m:r>
                  </m:sub>
                </m:sSub>
              </m:oMath>
            </m:oMathPara>
          </w:p>
        </w:tc>
        <w:tc>
          <w:tcPr>
            <w:tcW w:w="957" w:type="pct"/>
            <w:tcBorders>
              <w:bottom w:val="single" w:sz="4" w:space="0" w:color="auto"/>
            </w:tcBorders>
            <w:vAlign w:val="center"/>
          </w:tcPr>
          <w:p w:rsidR="00742835" w:rsidRPr="00186A10" w:rsidRDefault="00186A10" w:rsidP="00186A10">
            <w:pPr>
              <w:widowControl w:val="0"/>
              <w:autoSpaceDE w:val="0"/>
              <w:autoSpaceDN w:val="0"/>
              <w:adjustRightInd w:val="0"/>
              <w:spacing w:after="0" w:line="240" w:lineRule="auto"/>
              <w:jc w:val="center"/>
              <w:rPr>
                <w:rFonts w:eastAsia="Times New Roman"/>
                <w:i w:val="0"/>
                <w:sz w:val="28"/>
                <w:szCs w:val="28"/>
                <w:lang w:eastAsia="ru-RU"/>
              </w:rPr>
            </w:pPr>
            <w:r>
              <w:rPr>
                <w:rFonts w:eastAsia="Times New Roman"/>
                <w:i w:val="0"/>
                <w:sz w:val="28"/>
                <w:szCs w:val="28"/>
                <w:lang w:eastAsia="ru-RU"/>
              </w:rPr>
              <w:t>1 281 – 2 593</w:t>
            </w:r>
          </w:p>
        </w:tc>
        <w:tc>
          <w:tcPr>
            <w:tcW w:w="493" w:type="pct"/>
            <w:tcBorders>
              <w:bottom w:val="single" w:sz="4" w:space="0" w:color="auto"/>
            </w:tcBorders>
            <w:vAlign w:val="center"/>
          </w:tcPr>
          <w:p w:rsidR="00742835" w:rsidRPr="008E263F" w:rsidRDefault="00186A10" w:rsidP="00186A10">
            <w:pPr>
              <w:widowControl w:val="0"/>
              <w:spacing w:after="0" w:line="240" w:lineRule="auto"/>
              <w:jc w:val="center"/>
              <w:rPr>
                <w:rFonts w:eastAsia="Courier New"/>
                <w:i w:val="0"/>
                <w:sz w:val="28"/>
                <w:szCs w:val="28"/>
                <w:lang w:eastAsia="ru-RU"/>
              </w:rPr>
            </w:pPr>
            <w:r>
              <w:rPr>
                <w:rFonts w:eastAsia="Courier New"/>
                <w:i w:val="0"/>
                <w:sz w:val="28"/>
                <w:szCs w:val="28"/>
                <w:lang w:eastAsia="ru-RU"/>
              </w:rPr>
              <w:t>-1 312</w:t>
            </w:r>
          </w:p>
        </w:tc>
      </w:tr>
      <w:tr w:rsidR="00742835" w:rsidRPr="008E263F" w:rsidTr="00186A10">
        <w:trPr>
          <w:cantSplit/>
          <w:trHeight w:val="20"/>
        </w:trPr>
        <w:tc>
          <w:tcPr>
            <w:tcW w:w="2160" w:type="pct"/>
            <w:tcBorders>
              <w:bottom w:val="single" w:sz="4" w:space="0" w:color="auto"/>
            </w:tcBorders>
            <w:vAlign w:val="bottom"/>
          </w:tcPr>
          <w:p w:rsidR="00742835" w:rsidRPr="008E263F" w:rsidRDefault="00742835" w:rsidP="00243E36">
            <w:pPr>
              <w:widowControl w:val="0"/>
              <w:spacing w:after="0" w:line="240" w:lineRule="auto"/>
              <w:rPr>
                <w:rFonts w:eastAsia="Courier New"/>
                <w:i w:val="0"/>
                <w:sz w:val="28"/>
                <w:szCs w:val="28"/>
                <w:lang w:eastAsia="ru-RU"/>
              </w:rPr>
            </w:pPr>
            <w:r w:rsidRPr="008E263F">
              <w:rPr>
                <w:rFonts w:eastAsia="Times New Roman"/>
                <w:i w:val="0"/>
                <w:sz w:val="28"/>
                <w:szCs w:val="28"/>
                <w:lang w:eastAsia="ru-RU"/>
              </w:rPr>
              <w:t>Итого</w:t>
            </w:r>
          </w:p>
        </w:tc>
        <w:tc>
          <w:tcPr>
            <w:tcW w:w="1390" w:type="pct"/>
            <w:tcBorders>
              <w:bottom w:val="single" w:sz="4" w:space="0" w:color="auto"/>
            </w:tcBorders>
            <w:vAlign w:val="center"/>
          </w:tcPr>
          <w:p w:rsidR="00742835" w:rsidRPr="00742835" w:rsidRDefault="00742835" w:rsidP="00742835">
            <w:pPr>
              <w:widowControl w:val="0"/>
              <w:autoSpaceDE w:val="0"/>
              <w:autoSpaceDN w:val="0"/>
              <w:adjustRightInd w:val="0"/>
              <w:spacing w:after="0" w:line="240" w:lineRule="auto"/>
              <w:jc w:val="center"/>
              <w:rPr>
                <w:rFonts w:eastAsia="Times New Roman"/>
                <w:i w:val="0"/>
                <w:sz w:val="28"/>
                <w:szCs w:val="28"/>
                <w:lang w:eastAsia="ru-RU"/>
              </w:rPr>
            </w:pPr>
            <m:oMathPara>
              <m:oMath>
                <m:r>
                  <w:rPr>
                    <w:rFonts w:ascii="Cambria Math" w:eastAsia="Times New Roman"/>
                    <w:sz w:val="28"/>
                    <w:szCs w:val="28"/>
                    <w:lang w:eastAsia="ru-RU"/>
                  </w:rPr>
                  <m:t>∆П</m:t>
                </m:r>
                <m:r>
                  <w:rPr>
                    <w:rFonts w:ascii="Cambria Math" w:eastAsia="Times New Roman"/>
                    <w:sz w:val="28"/>
                    <w:szCs w:val="28"/>
                    <w:lang w:eastAsia="ru-RU"/>
                  </w:rPr>
                  <m:t>=</m:t>
                </m:r>
                <m:sSub>
                  <m:sSubPr>
                    <m:ctrlPr>
                      <w:rPr>
                        <w:rFonts w:ascii="Cambria Math" w:eastAsia="Times New Roman" w:hAnsi="Cambria Math"/>
                        <w:i w:val="0"/>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1</m:t>
                    </m:r>
                  </m:sub>
                </m:sSub>
                <m:r>
                  <w:rPr>
                    <w:rFonts w:ascii="Cambria Math" w:eastAsia="Times New Roman"/>
                    <w:sz w:val="28"/>
                    <w:szCs w:val="28"/>
                    <w:lang w:eastAsia="ru-RU"/>
                  </w:rPr>
                  <m:t>-</m:t>
                </m:r>
                <m:sSub>
                  <m:sSubPr>
                    <m:ctrlPr>
                      <w:rPr>
                        <w:rFonts w:ascii="Cambria Math" w:eastAsia="Times New Roman" w:hAnsi="Cambria Math"/>
                        <w:i w:val="0"/>
                        <w:sz w:val="28"/>
                        <w:szCs w:val="28"/>
                        <w:lang w:eastAsia="ru-RU"/>
                      </w:rPr>
                    </m:ctrlPr>
                  </m:sSubPr>
                  <m:e>
                    <m:r>
                      <m:rPr>
                        <m:nor/>
                      </m:rPr>
                      <w:rPr>
                        <w:rFonts w:eastAsia="Times New Roman"/>
                        <w:i w:val="0"/>
                        <w:sz w:val="28"/>
                        <w:szCs w:val="28"/>
                        <w:lang w:eastAsia="ru-RU"/>
                      </w:rPr>
                      <m:t>П</m:t>
                    </m:r>
                  </m:e>
                  <m:sub>
                    <m:r>
                      <m:rPr>
                        <m:nor/>
                      </m:rPr>
                      <w:rPr>
                        <w:rFonts w:eastAsia="Times New Roman"/>
                        <w:i w:val="0"/>
                        <w:sz w:val="28"/>
                        <w:szCs w:val="28"/>
                        <w:lang w:eastAsia="ru-RU"/>
                      </w:rPr>
                      <m:t>0</m:t>
                    </m:r>
                  </m:sub>
                </m:sSub>
              </m:oMath>
            </m:oMathPara>
          </w:p>
        </w:tc>
        <w:tc>
          <w:tcPr>
            <w:tcW w:w="957" w:type="pct"/>
            <w:tcBorders>
              <w:bottom w:val="single" w:sz="4" w:space="0" w:color="auto"/>
            </w:tcBorders>
            <w:vAlign w:val="center"/>
          </w:tcPr>
          <w:p w:rsidR="00742835" w:rsidRPr="00186A10" w:rsidRDefault="00186A10" w:rsidP="00186A10">
            <w:pPr>
              <w:widowControl w:val="0"/>
              <w:autoSpaceDE w:val="0"/>
              <w:autoSpaceDN w:val="0"/>
              <w:adjustRightInd w:val="0"/>
              <w:spacing w:after="0" w:line="240" w:lineRule="auto"/>
              <w:jc w:val="center"/>
              <w:rPr>
                <w:rFonts w:eastAsia="Times New Roman"/>
                <w:i w:val="0"/>
                <w:sz w:val="28"/>
                <w:szCs w:val="28"/>
                <w:lang w:eastAsia="ru-RU"/>
              </w:rPr>
            </w:pPr>
            <w:r>
              <w:rPr>
                <w:rFonts w:eastAsia="Times New Roman"/>
                <w:i w:val="0"/>
                <w:sz w:val="28"/>
                <w:szCs w:val="28"/>
                <w:lang w:eastAsia="ru-RU"/>
              </w:rPr>
              <w:t>1 281 – 1 957</w:t>
            </w:r>
          </w:p>
        </w:tc>
        <w:tc>
          <w:tcPr>
            <w:tcW w:w="493" w:type="pct"/>
            <w:tcBorders>
              <w:bottom w:val="single" w:sz="4" w:space="0" w:color="auto"/>
            </w:tcBorders>
            <w:vAlign w:val="center"/>
          </w:tcPr>
          <w:p w:rsidR="00742835" w:rsidRPr="008E263F" w:rsidRDefault="00186A10" w:rsidP="00186A10">
            <w:pPr>
              <w:widowControl w:val="0"/>
              <w:spacing w:after="0" w:line="240" w:lineRule="auto"/>
              <w:jc w:val="center"/>
              <w:rPr>
                <w:rFonts w:eastAsia="Courier New"/>
                <w:i w:val="0"/>
                <w:sz w:val="28"/>
                <w:szCs w:val="28"/>
                <w:lang w:eastAsia="ru-RU"/>
              </w:rPr>
            </w:pPr>
            <w:r>
              <w:rPr>
                <w:rFonts w:eastAsia="Courier New"/>
                <w:i w:val="0"/>
                <w:sz w:val="28"/>
                <w:szCs w:val="28"/>
                <w:lang w:eastAsia="ru-RU"/>
              </w:rPr>
              <w:t>-676</w:t>
            </w:r>
          </w:p>
        </w:tc>
      </w:tr>
    </w:tbl>
    <w:p w:rsidR="00243E36" w:rsidRDefault="00243E36" w:rsidP="00623FB8">
      <w:pPr>
        <w:spacing w:after="0" w:line="240" w:lineRule="auto"/>
      </w:pPr>
    </w:p>
    <w:p w:rsidR="00881E6A" w:rsidRDefault="00243E36" w:rsidP="00243E36">
      <w:pPr>
        <w:widowControl w:val="0"/>
        <w:suppressAutoHyphens/>
        <w:spacing w:after="0" w:line="240" w:lineRule="auto"/>
        <w:ind w:firstLine="709"/>
        <w:jc w:val="both"/>
        <w:rPr>
          <w:rFonts w:eastAsia="Courier New"/>
          <w:i w:val="0"/>
          <w:sz w:val="28"/>
          <w:szCs w:val="28"/>
          <w:lang w:eastAsia="ru-RU"/>
        </w:rPr>
      </w:pPr>
      <w:r w:rsidRPr="008E263F">
        <w:rPr>
          <w:rFonts w:eastAsia="Courier New"/>
          <w:i w:val="0"/>
          <w:sz w:val="28"/>
          <w:szCs w:val="28"/>
          <w:lang w:eastAsia="ru-RU"/>
        </w:rPr>
        <w:lastRenderedPageBreak/>
        <w:t xml:space="preserve">Результаты расчетов показывают, что </w:t>
      </w:r>
      <w:r>
        <w:rPr>
          <w:rFonts w:eastAsia="Courier New"/>
          <w:i w:val="0"/>
          <w:sz w:val="28"/>
          <w:szCs w:val="28"/>
          <w:lang w:eastAsia="ru-RU"/>
        </w:rPr>
        <w:t>прибыль</w:t>
      </w:r>
      <w:r w:rsidRPr="008E263F">
        <w:rPr>
          <w:rFonts w:eastAsia="Courier New"/>
          <w:i w:val="0"/>
          <w:sz w:val="28"/>
          <w:szCs w:val="28"/>
          <w:lang w:eastAsia="ru-RU"/>
        </w:rPr>
        <w:t xml:space="preserve"> от реализации </w:t>
      </w:r>
      <w:r w:rsidR="00F02C65">
        <w:rPr>
          <w:rFonts w:eastAsia="Courier New"/>
          <w:i w:val="0"/>
          <w:sz w:val="28"/>
          <w:szCs w:val="28"/>
          <w:lang w:eastAsia="ru-RU"/>
        </w:rPr>
        <w:br/>
      </w:r>
      <w:r w:rsidR="00F02C65" w:rsidRPr="008E263F">
        <w:rPr>
          <w:i w:val="0"/>
          <w:sz w:val="28"/>
          <w:szCs w:val="28"/>
        </w:rPr>
        <w:t>ПУП «</w:t>
      </w:r>
      <w:proofErr w:type="spellStart"/>
      <w:r w:rsidR="00F02C65" w:rsidRPr="008E263F">
        <w:rPr>
          <w:i w:val="0"/>
          <w:sz w:val="28"/>
          <w:szCs w:val="28"/>
        </w:rPr>
        <w:t>Артезио</w:t>
      </w:r>
      <w:proofErr w:type="spellEnd"/>
      <w:r w:rsidR="00F02C65" w:rsidRPr="008E263F">
        <w:rPr>
          <w:i w:val="0"/>
          <w:sz w:val="28"/>
          <w:szCs w:val="28"/>
        </w:rPr>
        <w:t>»</w:t>
      </w:r>
      <w:r w:rsidR="00F02C65">
        <w:rPr>
          <w:i w:val="0"/>
          <w:sz w:val="28"/>
          <w:szCs w:val="28"/>
        </w:rPr>
        <w:t xml:space="preserve"> </w:t>
      </w:r>
      <w:r w:rsidR="00881E6A">
        <w:rPr>
          <w:rFonts w:eastAsia="Courier New"/>
          <w:i w:val="0"/>
          <w:sz w:val="28"/>
          <w:szCs w:val="28"/>
          <w:lang w:eastAsia="ru-RU"/>
        </w:rPr>
        <w:t>за 2017-2018 гг. снизилась на 676 </w:t>
      </w:r>
      <w:r w:rsidRPr="008E263F">
        <w:rPr>
          <w:rFonts w:eastAsia="Courier New"/>
          <w:i w:val="0"/>
          <w:sz w:val="28"/>
          <w:szCs w:val="28"/>
          <w:lang w:eastAsia="ru-RU"/>
        </w:rPr>
        <w:t>тыс.</w:t>
      </w:r>
      <w:r w:rsidR="00881E6A">
        <w:rPr>
          <w:rFonts w:eastAsia="Courier New"/>
          <w:i w:val="0"/>
          <w:sz w:val="28"/>
          <w:szCs w:val="28"/>
          <w:lang w:eastAsia="ru-RU"/>
        </w:rPr>
        <w:t> </w:t>
      </w:r>
      <w:r w:rsidRPr="008E263F">
        <w:rPr>
          <w:rFonts w:eastAsia="Courier New"/>
          <w:i w:val="0"/>
          <w:sz w:val="28"/>
          <w:szCs w:val="28"/>
          <w:lang w:eastAsia="ru-RU"/>
        </w:rPr>
        <w:t xml:space="preserve">р. </w:t>
      </w:r>
    </w:p>
    <w:p w:rsidR="00881E6A" w:rsidRDefault="00A9167D" w:rsidP="00350D5D">
      <w:pPr>
        <w:widowControl w:val="0"/>
        <w:tabs>
          <w:tab w:val="left" w:pos="1080"/>
        </w:tabs>
        <w:spacing w:after="0" w:line="240" w:lineRule="auto"/>
        <w:ind w:firstLine="709"/>
        <w:jc w:val="both"/>
        <w:rPr>
          <w:rFonts w:eastAsia="Courier New"/>
          <w:i w:val="0"/>
          <w:sz w:val="28"/>
          <w:szCs w:val="28"/>
          <w:lang w:eastAsia="ru-RU"/>
        </w:rPr>
      </w:pPr>
      <w:r w:rsidRPr="008E263F">
        <w:rPr>
          <w:rFonts w:eastAsia="Courier New"/>
          <w:i w:val="0"/>
          <w:sz w:val="28"/>
          <w:szCs w:val="28"/>
          <w:lang w:eastAsia="ru-RU"/>
        </w:rPr>
        <w:t>Изменение объем</w:t>
      </w:r>
      <w:r w:rsidR="00881E6A">
        <w:rPr>
          <w:rFonts w:eastAsia="Courier New"/>
          <w:i w:val="0"/>
          <w:sz w:val="28"/>
          <w:szCs w:val="28"/>
          <w:lang w:eastAsia="ru-RU"/>
        </w:rPr>
        <w:t>а</w:t>
      </w:r>
      <w:r w:rsidRPr="008E263F">
        <w:rPr>
          <w:rFonts w:eastAsia="Courier New"/>
          <w:i w:val="0"/>
          <w:sz w:val="28"/>
          <w:szCs w:val="28"/>
          <w:lang w:eastAsia="ru-RU"/>
        </w:rPr>
        <w:t xml:space="preserve"> </w:t>
      </w:r>
      <w:r w:rsidR="00881E6A">
        <w:rPr>
          <w:rFonts w:eastAsia="Courier New"/>
          <w:i w:val="0"/>
          <w:sz w:val="28"/>
          <w:szCs w:val="28"/>
          <w:lang w:eastAsia="ru-RU"/>
        </w:rPr>
        <w:t>реализованных</w:t>
      </w:r>
      <w:r w:rsidRPr="008E263F">
        <w:rPr>
          <w:rFonts w:eastAsia="Courier New"/>
          <w:i w:val="0"/>
          <w:sz w:val="28"/>
          <w:szCs w:val="28"/>
          <w:lang w:eastAsia="ru-RU"/>
        </w:rPr>
        <w:t xml:space="preserve"> </w:t>
      </w:r>
      <w:r w:rsidR="00881E6A">
        <w:rPr>
          <w:rFonts w:eastAsia="Courier New"/>
          <w:i w:val="0"/>
          <w:sz w:val="28"/>
          <w:szCs w:val="28"/>
          <w:lang w:eastAsia="ru-RU"/>
        </w:rPr>
        <w:t xml:space="preserve">услуг и среднего уровня затрат на производство и реализацию услуг </w:t>
      </w:r>
      <w:r w:rsidRPr="008E263F">
        <w:rPr>
          <w:rFonts w:eastAsia="Courier New"/>
          <w:i w:val="0"/>
          <w:sz w:val="28"/>
          <w:szCs w:val="28"/>
          <w:lang w:eastAsia="ru-RU"/>
        </w:rPr>
        <w:t>способствовал</w:t>
      </w:r>
      <w:r w:rsidR="00881E6A">
        <w:rPr>
          <w:rFonts w:eastAsia="Courier New"/>
          <w:i w:val="0"/>
          <w:sz w:val="28"/>
          <w:szCs w:val="28"/>
          <w:lang w:eastAsia="ru-RU"/>
        </w:rPr>
        <w:t>и сокращению прибыли от реализации н</w:t>
      </w:r>
      <w:r w:rsidRPr="008E263F">
        <w:rPr>
          <w:rFonts w:eastAsia="Courier New"/>
          <w:i w:val="0"/>
          <w:sz w:val="28"/>
          <w:szCs w:val="28"/>
          <w:lang w:eastAsia="ru-RU"/>
        </w:rPr>
        <w:t xml:space="preserve">а </w:t>
      </w:r>
      <w:r w:rsidR="00881E6A">
        <w:rPr>
          <w:rFonts w:eastAsia="Courier New"/>
          <w:i w:val="0"/>
          <w:sz w:val="28"/>
          <w:szCs w:val="28"/>
          <w:lang w:eastAsia="ru-RU"/>
        </w:rPr>
        <w:t>1 938 и 1 312 </w:t>
      </w:r>
      <w:r w:rsidR="00DF7D11" w:rsidRPr="008E263F">
        <w:rPr>
          <w:rFonts w:eastAsia="Courier New"/>
          <w:i w:val="0"/>
          <w:sz w:val="28"/>
          <w:szCs w:val="28"/>
          <w:lang w:eastAsia="ru-RU"/>
        </w:rPr>
        <w:t>тыс.</w:t>
      </w:r>
      <w:r w:rsidR="00881E6A">
        <w:rPr>
          <w:rFonts w:eastAsia="Courier New"/>
          <w:i w:val="0"/>
          <w:sz w:val="28"/>
          <w:szCs w:val="28"/>
          <w:lang w:eastAsia="ru-RU"/>
        </w:rPr>
        <w:t> </w:t>
      </w:r>
      <w:r w:rsidR="00DF7D11" w:rsidRPr="008E263F">
        <w:rPr>
          <w:rFonts w:eastAsia="Courier New"/>
          <w:i w:val="0"/>
          <w:sz w:val="28"/>
          <w:szCs w:val="28"/>
          <w:lang w:eastAsia="ru-RU"/>
        </w:rPr>
        <w:t>р.</w:t>
      </w:r>
      <w:r w:rsidR="00881E6A">
        <w:rPr>
          <w:rFonts w:eastAsia="Courier New"/>
          <w:i w:val="0"/>
          <w:sz w:val="28"/>
          <w:szCs w:val="28"/>
          <w:lang w:eastAsia="ru-RU"/>
        </w:rPr>
        <w:t xml:space="preserve"> соответственно. Изменение структуры реализованных услуг и среднего уровня цен на них привели к увеличению прибыли от реализации на 1 899 и 675 тыс. р. соответственно. </w:t>
      </w:r>
    </w:p>
    <w:p w:rsidR="008A18F9" w:rsidRDefault="008A18F9" w:rsidP="00350D5D">
      <w:pPr>
        <w:widowControl w:val="0"/>
        <w:tabs>
          <w:tab w:val="left" w:pos="1080"/>
        </w:tabs>
        <w:spacing w:after="0" w:line="240" w:lineRule="auto"/>
        <w:ind w:firstLine="709"/>
        <w:jc w:val="both"/>
        <w:rPr>
          <w:i w:val="0"/>
          <w:sz w:val="28"/>
          <w:szCs w:val="28"/>
        </w:rPr>
      </w:pPr>
      <w:r w:rsidRPr="008E263F">
        <w:rPr>
          <w:rFonts w:eastAsia="Courier New"/>
          <w:i w:val="0"/>
          <w:sz w:val="28"/>
          <w:szCs w:val="28"/>
          <w:lang w:eastAsia="ru-RU"/>
        </w:rPr>
        <w:t xml:space="preserve">Состав влияния факторов на прибыль от реализации </w:t>
      </w:r>
      <w:r w:rsidRPr="008E263F">
        <w:rPr>
          <w:i w:val="0"/>
          <w:sz w:val="28"/>
          <w:szCs w:val="28"/>
        </w:rPr>
        <w:t>ПУП «</w:t>
      </w:r>
      <w:proofErr w:type="spellStart"/>
      <w:r w:rsidRPr="008E263F">
        <w:rPr>
          <w:i w:val="0"/>
          <w:sz w:val="28"/>
          <w:szCs w:val="28"/>
        </w:rPr>
        <w:t>Артезио</w:t>
      </w:r>
      <w:proofErr w:type="spellEnd"/>
      <w:r w:rsidRPr="008E263F">
        <w:rPr>
          <w:i w:val="0"/>
          <w:sz w:val="28"/>
          <w:szCs w:val="28"/>
        </w:rPr>
        <w:t>»</w:t>
      </w:r>
      <w:r>
        <w:rPr>
          <w:i w:val="0"/>
          <w:sz w:val="28"/>
          <w:szCs w:val="28"/>
        </w:rPr>
        <w:t xml:space="preserve"> </w:t>
      </w:r>
      <w:r w:rsidR="00CA1355">
        <w:rPr>
          <w:i w:val="0"/>
          <w:sz w:val="28"/>
          <w:szCs w:val="28"/>
        </w:rPr>
        <w:t>за 2017-2018 </w:t>
      </w:r>
      <w:proofErr w:type="spellStart"/>
      <w:r w:rsidR="00CA1355">
        <w:rPr>
          <w:i w:val="0"/>
          <w:sz w:val="28"/>
          <w:szCs w:val="28"/>
        </w:rPr>
        <w:t>гг.</w:t>
      </w:r>
      <w:r>
        <w:rPr>
          <w:i w:val="0"/>
          <w:sz w:val="28"/>
          <w:szCs w:val="28"/>
        </w:rPr>
        <w:t>представлен</w:t>
      </w:r>
      <w:proofErr w:type="spellEnd"/>
      <w:r>
        <w:rPr>
          <w:i w:val="0"/>
          <w:sz w:val="28"/>
          <w:szCs w:val="28"/>
        </w:rPr>
        <w:t xml:space="preserve"> на рисунке 3.</w:t>
      </w:r>
      <w:r w:rsidR="00A450E4">
        <w:rPr>
          <w:i w:val="0"/>
          <w:sz w:val="28"/>
          <w:szCs w:val="28"/>
        </w:rPr>
        <w:t>3</w:t>
      </w:r>
      <w:r>
        <w:rPr>
          <w:i w:val="0"/>
          <w:sz w:val="28"/>
          <w:szCs w:val="28"/>
        </w:rPr>
        <w:t>.</w:t>
      </w:r>
    </w:p>
    <w:p w:rsidR="008A18F9" w:rsidRDefault="008A18F9" w:rsidP="00350D5D">
      <w:pPr>
        <w:widowControl w:val="0"/>
        <w:tabs>
          <w:tab w:val="left" w:pos="1080"/>
        </w:tabs>
        <w:spacing w:after="0" w:line="240" w:lineRule="auto"/>
        <w:ind w:firstLine="709"/>
        <w:jc w:val="both"/>
        <w:rPr>
          <w:rFonts w:eastAsia="Courier New"/>
          <w:i w:val="0"/>
          <w:sz w:val="28"/>
          <w:szCs w:val="28"/>
          <w:lang w:eastAsia="ru-RU"/>
        </w:rPr>
      </w:pPr>
    </w:p>
    <w:p w:rsidR="00A9167D" w:rsidRPr="008E263F" w:rsidRDefault="008A18F9" w:rsidP="00A9167D">
      <w:pPr>
        <w:widowControl w:val="0"/>
        <w:tabs>
          <w:tab w:val="left" w:pos="1080"/>
        </w:tabs>
        <w:spacing w:after="0" w:line="288" w:lineRule="auto"/>
        <w:jc w:val="center"/>
        <w:rPr>
          <w:rFonts w:eastAsia="Courier New"/>
          <w:i w:val="0"/>
          <w:sz w:val="28"/>
          <w:szCs w:val="28"/>
          <w:lang w:eastAsia="ru-RU"/>
        </w:rPr>
      </w:pPr>
      <w:r w:rsidRPr="008A18F9">
        <w:rPr>
          <w:rFonts w:eastAsia="Courier New"/>
          <w:i w:val="0"/>
          <w:noProof/>
          <w:sz w:val="28"/>
          <w:szCs w:val="28"/>
          <w:lang w:eastAsia="ru-RU"/>
        </w:rPr>
        <w:drawing>
          <wp:inline distT="0" distB="0" distL="0" distR="0">
            <wp:extent cx="6151418" cy="4275117"/>
            <wp:effectExtent l="0" t="0" r="1732" b="0"/>
            <wp:docPr id="6"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A9167D" w:rsidRPr="008E263F" w:rsidRDefault="00A9167D" w:rsidP="00A9167D">
      <w:pPr>
        <w:widowControl w:val="0"/>
        <w:spacing w:after="0" w:line="288" w:lineRule="auto"/>
        <w:jc w:val="center"/>
        <w:rPr>
          <w:rFonts w:eastAsia="Courier New"/>
          <w:i w:val="0"/>
          <w:sz w:val="28"/>
          <w:szCs w:val="28"/>
          <w:lang w:eastAsia="ru-RU"/>
        </w:rPr>
      </w:pPr>
    </w:p>
    <w:p w:rsidR="00A9167D" w:rsidRPr="008E263F" w:rsidRDefault="00A9167D" w:rsidP="00FC4D81">
      <w:pPr>
        <w:widowControl w:val="0"/>
        <w:spacing w:after="0" w:line="240" w:lineRule="auto"/>
        <w:jc w:val="center"/>
        <w:rPr>
          <w:rFonts w:eastAsia="Courier New"/>
          <w:i w:val="0"/>
          <w:sz w:val="28"/>
          <w:szCs w:val="28"/>
          <w:lang w:eastAsia="ru-RU"/>
        </w:rPr>
      </w:pPr>
      <w:r w:rsidRPr="008E263F">
        <w:rPr>
          <w:rFonts w:eastAsia="Courier New"/>
          <w:i w:val="0"/>
          <w:sz w:val="28"/>
          <w:szCs w:val="28"/>
          <w:lang w:eastAsia="ru-RU"/>
        </w:rPr>
        <w:t>Рисунок 3.</w:t>
      </w:r>
      <w:r w:rsidR="00A450E4">
        <w:rPr>
          <w:rFonts w:eastAsia="Courier New"/>
          <w:i w:val="0"/>
          <w:sz w:val="28"/>
          <w:szCs w:val="28"/>
          <w:lang w:eastAsia="ru-RU"/>
        </w:rPr>
        <w:t>3</w:t>
      </w:r>
      <w:r w:rsidRPr="008E263F">
        <w:rPr>
          <w:rFonts w:eastAsia="Courier New"/>
          <w:i w:val="0"/>
          <w:sz w:val="28"/>
          <w:szCs w:val="28"/>
          <w:lang w:eastAsia="ru-RU"/>
        </w:rPr>
        <w:t xml:space="preserve"> – Состав влияния факторов на прибыль (убыток) от реализации </w:t>
      </w:r>
      <w:r w:rsidR="002A2B97" w:rsidRPr="008E263F">
        <w:rPr>
          <w:rFonts w:eastAsia="Courier New"/>
          <w:i w:val="0"/>
          <w:sz w:val="28"/>
          <w:szCs w:val="28"/>
          <w:lang w:eastAsia="ru-RU"/>
        </w:rPr>
        <w:t>ПУП «</w:t>
      </w:r>
      <w:proofErr w:type="spellStart"/>
      <w:r w:rsidR="002A2B97" w:rsidRPr="008E263F">
        <w:rPr>
          <w:rFonts w:eastAsia="Courier New"/>
          <w:i w:val="0"/>
          <w:sz w:val="28"/>
          <w:szCs w:val="28"/>
          <w:lang w:eastAsia="ru-RU"/>
        </w:rPr>
        <w:t>Артезио</w:t>
      </w:r>
      <w:proofErr w:type="spellEnd"/>
      <w:r w:rsidR="002A2B97" w:rsidRPr="008E263F">
        <w:rPr>
          <w:rFonts w:eastAsia="Courier New"/>
          <w:i w:val="0"/>
          <w:sz w:val="28"/>
          <w:szCs w:val="28"/>
          <w:lang w:eastAsia="ru-RU"/>
        </w:rPr>
        <w:t>»</w:t>
      </w:r>
      <w:r w:rsidRPr="008E263F">
        <w:rPr>
          <w:rFonts w:eastAsia="Courier New"/>
          <w:i w:val="0"/>
          <w:sz w:val="28"/>
          <w:szCs w:val="28"/>
          <w:lang w:eastAsia="ru-RU"/>
        </w:rPr>
        <w:t xml:space="preserve"> </w:t>
      </w:r>
      <w:r w:rsidRPr="008E263F">
        <w:rPr>
          <w:rFonts w:eastAsia="Courier New"/>
          <w:bCs/>
          <w:i w:val="0"/>
          <w:sz w:val="28"/>
          <w:szCs w:val="28"/>
          <w:lang w:eastAsia="ru-RU"/>
        </w:rPr>
        <w:t>за</w:t>
      </w:r>
      <w:r w:rsidR="00CA1355">
        <w:rPr>
          <w:rFonts w:eastAsia="Courier New"/>
          <w:bCs/>
          <w:i w:val="0"/>
          <w:sz w:val="28"/>
          <w:szCs w:val="28"/>
          <w:lang w:eastAsia="ru-RU"/>
        </w:rPr>
        <w:t xml:space="preserve"> </w:t>
      </w:r>
      <w:r w:rsidRPr="008E263F">
        <w:rPr>
          <w:rFonts w:eastAsia="Courier New"/>
          <w:bCs/>
          <w:i w:val="0"/>
          <w:sz w:val="28"/>
          <w:szCs w:val="28"/>
          <w:lang w:eastAsia="ru-RU"/>
        </w:rPr>
        <w:t>2017-2018 гг.</w:t>
      </w:r>
    </w:p>
    <w:p w:rsidR="00A450E4" w:rsidRDefault="00A450E4" w:rsidP="000643E1">
      <w:pPr>
        <w:spacing w:after="0" w:line="240" w:lineRule="auto"/>
        <w:ind w:firstLine="709"/>
        <w:jc w:val="both"/>
        <w:rPr>
          <w:b/>
          <w:i w:val="0"/>
          <w:sz w:val="28"/>
          <w:szCs w:val="28"/>
        </w:rPr>
      </w:pPr>
    </w:p>
    <w:p w:rsidR="000643E1" w:rsidRPr="000643E1" w:rsidRDefault="000643E1" w:rsidP="000643E1">
      <w:pPr>
        <w:spacing w:after="0" w:line="240" w:lineRule="auto"/>
        <w:ind w:firstLine="709"/>
        <w:jc w:val="both"/>
        <w:rPr>
          <w:b/>
          <w:i w:val="0"/>
          <w:sz w:val="28"/>
          <w:szCs w:val="28"/>
        </w:rPr>
      </w:pPr>
      <w:r w:rsidRPr="000643E1">
        <w:rPr>
          <w:b/>
          <w:i w:val="0"/>
          <w:sz w:val="28"/>
          <w:szCs w:val="28"/>
        </w:rPr>
        <w:t>3.3 Анализ состава и динамики прибыли (убытка) от текущей, инвестиционной и финансовой деятельности</w:t>
      </w:r>
    </w:p>
    <w:p w:rsidR="004B1D98" w:rsidRPr="00160E95" w:rsidRDefault="004B1D98" w:rsidP="004B1D98">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eastAsia="ru-RU"/>
        </w:rPr>
      </w:pPr>
      <w:r w:rsidRPr="00160E95">
        <w:rPr>
          <w:rFonts w:eastAsia="Times New Roman"/>
          <w:i w:val="0"/>
          <w:sz w:val="28"/>
          <w:szCs w:val="28"/>
          <w:lang w:eastAsia="ru-RU"/>
        </w:rPr>
        <w:t xml:space="preserve">На основании данных «Отчета о прибылях и убытках» (приложение Д) проведем анализ прибыли </w:t>
      </w:r>
      <w:r w:rsidR="00843F23">
        <w:rPr>
          <w:rFonts w:eastAsia="Times New Roman"/>
          <w:i w:val="0"/>
          <w:sz w:val="28"/>
          <w:szCs w:val="28"/>
          <w:lang w:eastAsia="ru-RU"/>
        </w:rPr>
        <w:t>по</w:t>
      </w:r>
      <w:r w:rsidRPr="00160E95">
        <w:rPr>
          <w:rFonts w:eastAsia="Times New Roman"/>
          <w:i w:val="0"/>
          <w:sz w:val="28"/>
          <w:szCs w:val="28"/>
          <w:lang w:eastAsia="ru-RU"/>
        </w:rPr>
        <w:t xml:space="preserve"> текущей деятельности ПУП «</w:t>
      </w:r>
      <w:proofErr w:type="spellStart"/>
      <w:r w:rsidRPr="00160E95">
        <w:rPr>
          <w:rFonts w:eastAsia="Times New Roman"/>
          <w:i w:val="0"/>
          <w:sz w:val="28"/>
          <w:szCs w:val="28"/>
          <w:lang w:eastAsia="ru-RU"/>
        </w:rPr>
        <w:t>Артезио</w:t>
      </w:r>
      <w:proofErr w:type="spellEnd"/>
      <w:r w:rsidRPr="00160E95">
        <w:rPr>
          <w:rFonts w:eastAsia="Times New Roman"/>
          <w:i w:val="0"/>
          <w:sz w:val="28"/>
          <w:szCs w:val="28"/>
          <w:lang w:eastAsia="ru-RU"/>
        </w:rPr>
        <w:t xml:space="preserve">» за </w:t>
      </w:r>
      <w:r w:rsidR="00160E95">
        <w:rPr>
          <w:rFonts w:eastAsia="Times New Roman"/>
          <w:i w:val="0"/>
          <w:sz w:val="28"/>
          <w:szCs w:val="28"/>
          <w:lang w:eastAsia="ru-RU"/>
        </w:rPr>
        <w:br/>
      </w:r>
      <w:r w:rsidRPr="00160E95">
        <w:rPr>
          <w:rFonts w:eastAsia="Times New Roman"/>
          <w:i w:val="0"/>
          <w:sz w:val="28"/>
          <w:szCs w:val="28"/>
          <w:lang w:eastAsia="ru-RU"/>
        </w:rPr>
        <w:t>2017-2018 гг.</w:t>
      </w:r>
      <w:r w:rsidRPr="00160E95">
        <w:rPr>
          <w:i w:val="0"/>
          <w:sz w:val="28"/>
          <w:szCs w:val="28"/>
        </w:rPr>
        <w:t xml:space="preserve">, результаты которого </w:t>
      </w:r>
      <w:r w:rsidR="00A450E4">
        <w:rPr>
          <w:rFonts w:eastAsia="Times New Roman"/>
          <w:i w:val="0"/>
          <w:sz w:val="28"/>
          <w:szCs w:val="28"/>
          <w:lang w:eastAsia="ru-RU"/>
        </w:rPr>
        <w:t>представим в таблице 3.6</w:t>
      </w:r>
      <w:r w:rsidRPr="00160E95">
        <w:rPr>
          <w:rFonts w:eastAsia="Times New Roman"/>
          <w:i w:val="0"/>
          <w:sz w:val="28"/>
          <w:szCs w:val="28"/>
          <w:lang w:eastAsia="ru-RU"/>
        </w:rPr>
        <w:t>.</w:t>
      </w:r>
    </w:p>
    <w:p w:rsidR="00A450E4" w:rsidRPr="00843F23" w:rsidRDefault="00A450E4" w:rsidP="00A450E4">
      <w:pPr>
        <w:widowControl w:val="0"/>
        <w:spacing w:after="0" w:line="240" w:lineRule="auto"/>
        <w:ind w:firstLine="709"/>
        <w:contextualSpacing/>
        <w:jc w:val="both"/>
        <w:rPr>
          <w:rFonts w:eastAsia="Times New Roman"/>
          <w:i w:val="0"/>
          <w:sz w:val="28"/>
          <w:szCs w:val="28"/>
          <w:lang w:val="be-BY" w:eastAsia="be-BY"/>
        </w:rPr>
      </w:pPr>
      <w:r w:rsidRPr="00843F23">
        <w:rPr>
          <w:rFonts w:eastAsia="Times New Roman"/>
          <w:i w:val="0"/>
          <w:sz w:val="28"/>
          <w:szCs w:val="28"/>
          <w:lang w:val="be-BY" w:eastAsia="be-BY"/>
        </w:rPr>
        <w:t xml:space="preserve">Прибыль по текущей деятельности за 2017-2018 гг. снизилась с </w:t>
      </w:r>
      <w:r w:rsidRPr="00843F23">
        <w:rPr>
          <w:rFonts w:eastAsia="Times New Roman"/>
          <w:i w:val="0"/>
          <w:sz w:val="28"/>
          <w:szCs w:val="28"/>
          <w:lang w:val="be-BY" w:eastAsia="be-BY"/>
        </w:rPr>
        <w:br/>
        <w:t xml:space="preserve">1 835 до 1 147 тыс. р. (или на 37,5 %). Снижение прибыли по текущей деятельности обусловлено снижением прибыли от реализации продукции, работ, услуг на 676 тыс. р. (или на 34,5 %) и прочих расходов по текущей деятельности </w:t>
      </w:r>
      <w:r w:rsidRPr="00843F23">
        <w:rPr>
          <w:rFonts w:eastAsia="Times New Roman"/>
          <w:i w:val="0"/>
          <w:sz w:val="28"/>
          <w:szCs w:val="28"/>
          <w:lang w:val="be-BY" w:eastAsia="be-BY"/>
        </w:rPr>
        <w:lastRenderedPageBreak/>
        <w:t xml:space="preserve">на 2 044 тыс. р. (или на 16,6 %) на фоне увеличения доходов по текущей деятельности на 2 032 тыс. р. (или на 16,6 %). Основным источником формирования прибыли по текущей деятельности </w:t>
      </w:r>
      <w:r w:rsidRPr="00843F23">
        <w:rPr>
          <w:rFonts w:eastAsia="Times New Roman"/>
          <w:i w:val="0"/>
          <w:sz w:val="28"/>
          <w:szCs w:val="28"/>
          <w:lang w:eastAsia="ru-RU"/>
        </w:rPr>
        <w:t>ПУП «</w:t>
      </w:r>
      <w:proofErr w:type="spellStart"/>
      <w:r w:rsidRPr="00843F23">
        <w:rPr>
          <w:rFonts w:eastAsia="Times New Roman"/>
          <w:i w:val="0"/>
          <w:sz w:val="28"/>
          <w:szCs w:val="28"/>
          <w:lang w:eastAsia="ru-RU"/>
        </w:rPr>
        <w:t>Артезио</w:t>
      </w:r>
      <w:proofErr w:type="spellEnd"/>
      <w:r w:rsidRPr="00843F23">
        <w:rPr>
          <w:rFonts w:eastAsia="Times New Roman"/>
          <w:i w:val="0"/>
          <w:sz w:val="28"/>
          <w:szCs w:val="28"/>
          <w:lang w:eastAsia="ru-RU"/>
        </w:rPr>
        <w:t xml:space="preserve">» </w:t>
      </w:r>
      <w:r w:rsidRPr="00843F23">
        <w:rPr>
          <w:rFonts w:eastAsia="Times New Roman"/>
          <w:i w:val="0"/>
          <w:sz w:val="28"/>
          <w:szCs w:val="28"/>
          <w:lang w:val="be-BY" w:eastAsia="be-BY"/>
        </w:rPr>
        <w:t>является прибыль от реализации продукции, работ, услуг.</w:t>
      </w:r>
    </w:p>
    <w:p w:rsidR="004B1D98" w:rsidRPr="00A450E4" w:rsidRDefault="004B1D98" w:rsidP="00350D5D">
      <w:pPr>
        <w:widowControl w:val="0"/>
        <w:spacing w:after="0" w:line="240" w:lineRule="auto"/>
        <w:ind w:firstLine="709"/>
        <w:jc w:val="both"/>
        <w:rPr>
          <w:rFonts w:eastAsia="Times New Roman"/>
          <w:i w:val="0"/>
          <w:sz w:val="28"/>
          <w:szCs w:val="28"/>
          <w:lang w:val="be-BY" w:eastAsia="ru-RU"/>
        </w:rPr>
      </w:pPr>
    </w:p>
    <w:p w:rsidR="004B1D98" w:rsidRPr="00160E95" w:rsidRDefault="00A450E4" w:rsidP="004B1D98">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eastAsia="ru-RU"/>
        </w:rPr>
      </w:pPr>
      <w:r>
        <w:rPr>
          <w:rFonts w:eastAsia="Times New Roman"/>
          <w:i w:val="0"/>
          <w:sz w:val="28"/>
          <w:szCs w:val="28"/>
          <w:lang w:eastAsia="ru-RU"/>
        </w:rPr>
        <w:t>Таблица 3.6</w:t>
      </w:r>
      <w:r w:rsidR="004B1D98" w:rsidRPr="00160E95">
        <w:rPr>
          <w:rFonts w:eastAsia="Times New Roman"/>
          <w:i w:val="0"/>
          <w:sz w:val="28"/>
          <w:szCs w:val="28"/>
          <w:lang w:eastAsia="ru-RU"/>
        </w:rPr>
        <w:t xml:space="preserve"> – Анализ динамики и состава прибыли </w:t>
      </w:r>
      <w:r w:rsidR="001870C9">
        <w:rPr>
          <w:rFonts w:eastAsia="Times New Roman"/>
          <w:i w:val="0"/>
          <w:sz w:val="28"/>
          <w:szCs w:val="28"/>
          <w:lang w:eastAsia="ru-RU"/>
        </w:rPr>
        <w:t>от</w:t>
      </w:r>
      <w:r w:rsidR="004B1D98" w:rsidRPr="00160E95">
        <w:rPr>
          <w:rFonts w:eastAsia="Times New Roman"/>
          <w:i w:val="0"/>
          <w:sz w:val="28"/>
          <w:szCs w:val="28"/>
          <w:lang w:eastAsia="ru-RU"/>
        </w:rPr>
        <w:t xml:space="preserve"> текущей деятельности ПУП «</w:t>
      </w:r>
      <w:proofErr w:type="spellStart"/>
      <w:r w:rsidR="004B1D98" w:rsidRPr="00160E95">
        <w:rPr>
          <w:rFonts w:eastAsia="Times New Roman"/>
          <w:i w:val="0"/>
          <w:sz w:val="28"/>
          <w:szCs w:val="28"/>
          <w:lang w:eastAsia="ru-RU"/>
        </w:rPr>
        <w:t>Артезио</w:t>
      </w:r>
      <w:proofErr w:type="spellEnd"/>
      <w:r w:rsidR="004B1D98" w:rsidRPr="00160E95">
        <w:rPr>
          <w:rFonts w:eastAsia="Times New Roman"/>
          <w:i w:val="0"/>
          <w:sz w:val="28"/>
          <w:szCs w:val="28"/>
          <w:lang w:eastAsia="ru-RU"/>
        </w:rPr>
        <w:t>» за 2017-2018 гг.</w:t>
      </w:r>
    </w:p>
    <w:p w:rsidR="004B1D98" w:rsidRPr="00160E95" w:rsidRDefault="004B1D98" w:rsidP="00350D5D">
      <w:pPr>
        <w:widowControl w:val="0"/>
        <w:spacing w:after="0" w:line="240" w:lineRule="auto"/>
        <w:ind w:firstLine="709"/>
        <w:jc w:val="both"/>
        <w:rPr>
          <w:rFonts w:eastAsia="Times New Roman"/>
          <w:i w:val="0"/>
          <w:sz w:val="28"/>
          <w:szCs w:val="28"/>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1"/>
        <w:gridCol w:w="1277"/>
        <w:gridCol w:w="1273"/>
        <w:gridCol w:w="1845"/>
        <w:gridCol w:w="1381"/>
      </w:tblGrid>
      <w:tr w:rsidR="004B1D98" w:rsidRPr="00561E25" w:rsidTr="00BC2DE7">
        <w:trPr>
          <w:trHeight w:val="397"/>
        </w:trPr>
        <w:tc>
          <w:tcPr>
            <w:tcW w:w="2151" w:type="pct"/>
            <w:shd w:val="clear" w:color="auto" w:fill="auto"/>
            <w:vAlign w:val="center"/>
            <w:hideMark/>
          </w:tcPr>
          <w:p w:rsidR="004B1D98" w:rsidRPr="00561E25" w:rsidRDefault="004B1D98" w:rsidP="00880C06">
            <w:pPr>
              <w:spacing w:after="0" w:line="240" w:lineRule="auto"/>
              <w:jc w:val="center"/>
              <w:rPr>
                <w:rFonts w:eastAsia="Times New Roman"/>
                <w:i w:val="0"/>
                <w:sz w:val="28"/>
                <w:szCs w:val="28"/>
                <w:lang w:eastAsia="ru-RU"/>
              </w:rPr>
            </w:pPr>
            <w:r w:rsidRPr="00561E25">
              <w:rPr>
                <w:rFonts w:eastAsia="Times New Roman"/>
                <w:i w:val="0"/>
                <w:sz w:val="28"/>
                <w:szCs w:val="28"/>
                <w:lang w:eastAsia="ru-RU"/>
              </w:rPr>
              <w:t>Показатель</w:t>
            </w:r>
          </w:p>
        </w:tc>
        <w:tc>
          <w:tcPr>
            <w:tcW w:w="630" w:type="pct"/>
            <w:shd w:val="clear" w:color="auto" w:fill="auto"/>
            <w:vAlign w:val="center"/>
            <w:hideMark/>
          </w:tcPr>
          <w:p w:rsidR="004B1D98" w:rsidRPr="00561E25" w:rsidRDefault="004B1D98" w:rsidP="00880C06">
            <w:pPr>
              <w:spacing w:after="0" w:line="240" w:lineRule="auto"/>
              <w:jc w:val="center"/>
              <w:rPr>
                <w:rFonts w:eastAsia="Times New Roman"/>
                <w:i w:val="0"/>
                <w:sz w:val="28"/>
                <w:szCs w:val="28"/>
                <w:lang w:eastAsia="ru-RU"/>
              </w:rPr>
            </w:pPr>
            <w:r w:rsidRPr="00561E25">
              <w:rPr>
                <w:rFonts w:eastAsia="Times New Roman"/>
                <w:i w:val="0"/>
                <w:sz w:val="28"/>
                <w:szCs w:val="28"/>
                <w:lang w:eastAsia="ru-RU"/>
              </w:rPr>
              <w:t>2017 г.</w:t>
            </w:r>
          </w:p>
        </w:tc>
        <w:tc>
          <w:tcPr>
            <w:tcW w:w="628" w:type="pct"/>
            <w:shd w:val="clear" w:color="auto" w:fill="auto"/>
            <w:vAlign w:val="center"/>
            <w:hideMark/>
          </w:tcPr>
          <w:p w:rsidR="004B1D98" w:rsidRPr="00561E25" w:rsidRDefault="004B1D98" w:rsidP="00880C06">
            <w:pPr>
              <w:spacing w:after="0" w:line="240" w:lineRule="auto"/>
              <w:jc w:val="center"/>
              <w:rPr>
                <w:rFonts w:eastAsia="Times New Roman"/>
                <w:i w:val="0"/>
                <w:sz w:val="28"/>
                <w:szCs w:val="28"/>
                <w:lang w:eastAsia="ru-RU"/>
              </w:rPr>
            </w:pPr>
            <w:r w:rsidRPr="00561E25">
              <w:rPr>
                <w:rFonts w:eastAsia="Times New Roman"/>
                <w:i w:val="0"/>
                <w:sz w:val="28"/>
                <w:szCs w:val="28"/>
                <w:lang w:eastAsia="ru-RU"/>
              </w:rPr>
              <w:t>2018 г.</w:t>
            </w:r>
          </w:p>
        </w:tc>
        <w:tc>
          <w:tcPr>
            <w:tcW w:w="910" w:type="pct"/>
            <w:shd w:val="clear" w:color="auto" w:fill="auto"/>
            <w:vAlign w:val="center"/>
            <w:hideMark/>
          </w:tcPr>
          <w:p w:rsidR="004B1D98" w:rsidRPr="00561E25" w:rsidRDefault="004B1D98" w:rsidP="00880C06">
            <w:pPr>
              <w:spacing w:after="0" w:line="240" w:lineRule="auto"/>
              <w:jc w:val="center"/>
              <w:rPr>
                <w:rFonts w:eastAsia="Times New Roman"/>
                <w:i w:val="0"/>
                <w:sz w:val="28"/>
                <w:szCs w:val="28"/>
                <w:lang w:eastAsia="ru-RU"/>
              </w:rPr>
            </w:pPr>
            <w:r w:rsidRPr="00561E25">
              <w:rPr>
                <w:rFonts w:eastAsia="Times New Roman"/>
                <w:i w:val="0"/>
                <w:sz w:val="28"/>
                <w:szCs w:val="28"/>
                <w:lang w:eastAsia="ru-RU"/>
              </w:rPr>
              <w:t xml:space="preserve">Абсолютное изменение, +/- </w:t>
            </w:r>
          </w:p>
        </w:tc>
        <w:tc>
          <w:tcPr>
            <w:tcW w:w="681" w:type="pct"/>
            <w:shd w:val="clear" w:color="auto" w:fill="auto"/>
            <w:vAlign w:val="center"/>
            <w:hideMark/>
          </w:tcPr>
          <w:p w:rsidR="004B1D98" w:rsidRPr="00561E25" w:rsidRDefault="004B1D98" w:rsidP="00880C06">
            <w:pPr>
              <w:spacing w:after="0" w:line="240" w:lineRule="auto"/>
              <w:jc w:val="center"/>
              <w:rPr>
                <w:rFonts w:eastAsia="Times New Roman"/>
                <w:i w:val="0"/>
                <w:sz w:val="28"/>
                <w:szCs w:val="28"/>
                <w:lang w:eastAsia="ru-RU"/>
              </w:rPr>
            </w:pPr>
            <w:r w:rsidRPr="00561E25">
              <w:rPr>
                <w:rFonts w:eastAsia="Times New Roman"/>
                <w:i w:val="0"/>
                <w:sz w:val="28"/>
                <w:szCs w:val="28"/>
                <w:lang w:eastAsia="ru-RU"/>
              </w:rPr>
              <w:t>Темп роста, %</w:t>
            </w:r>
          </w:p>
        </w:tc>
      </w:tr>
      <w:tr w:rsidR="004B1D98" w:rsidRPr="00561E25" w:rsidTr="00003365">
        <w:trPr>
          <w:trHeight w:val="397"/>
        </w:trPr>
        <w:tc>
          <w:tcPr>
            <w:tcW w:w="2151" w:type="pct"/>
            <w:shd w:val="clear" w:color="auto" w:fill="auto"/>
            <w:vAlign w:val="center"/>
            <w:hideMark/>
          </w:tcPr>
          <w:p w:rsidR="004B1D98" w:rsidRPr="004B1D98" w:rsidRDefault="004B1D98" w:rsidP="00003365">
            <w:pPr>
              <w:widowControl w:val="0"/>
              <w:spacing w:after="0" w:line="240" w:lineRule="auto"/>
              <w:rPr>
                <w:rFonts w:eastAsia="Courier New"/>
                <w:i w:val="0"/>
                <w:sz w:val="28"/>
                <w:szCs w:val="28"/>
                <w:lang w:eastAsia="ru-RU"/>
              </w:rPr>
            </w:pPr>
            <w:r w:rsidRPr="004B1D98">
              <w:rPr>
                <w:rFonts w:eastAsia="Courier New"/>
                <w:i w:val="0"/>
                <w:sz w:val="28"/>
                <w:szCs w:val="28"/>
                <w:lang w:eastAsia="ru-RU"/>
              </w:rPr>
              <w:t>Выручка от реализации продукции, работ, услуг</w:t>
            </w:r>
            <w:r w:rsidR="00843F23">
              <w:rPr>
                <w:rFonts w:eastAsia="Courier New"/>
                <w:i w:val="0"/>
                <w:sz w:val="28"/>
                <w:szCs w:val="28"/>
                <w:lang w:eastAsia="ru-RU"/>
              </w:rPr>
              <w:t>, тыс. р.</w:t>
            </w:r>
          </w:p>
        </w:tc>
        <w:tc>
          <w:tcPr>
            <w:tcW w:w="630"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14 048</w:t>
            </w:r>
          </w:p>
        </w:tc>
        <w:tc>
          <w:tcPr>
            <w:tcW w:w="628"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14 445</w:t>
            </w:r>
          </w:p>
        </w:tc>
        <w:tc>
          <w:tcPr>
            <w:tcW w:w="910" w:type="pct"/>
            <w:shd w:val="clear" w:color="auto" w:fill="auto"/>
            <w:vAlign w:val="center"/>
            <w:hideMark/>
          </w:tcPr>
          <w:p w:rsidR="004B1D98" w:rsidRPr="004B1D98" w:rsidRDefault="004B1D98" w:rsidP="00BC2DE7">
            <w:pPr>
              <w:spacing w:after="0" w:line="240" w:lineRule="auto"/>
              <w:jc w:val="center"/>
              <w:rPr>
                <w:i w:val="0"/>
                <w:color w:val="000000"/>
                <w:sz w:val="28"/>
                <w:szCs w:val="28"/>
              </w:rPr>
            </w:pPr>
            <w:r w:rsidRPr="004B1D98">
              <w:rPr>
                <w:i w:val="0"/>
                <w:color w:val="000000"/>
                <w:sz w:val="28"/>
                <w:szCs w:val="28"/>
              </w:rPr>
              <w:t>397</w:t>
            </w:r>
          </w:p>
        </w:tc>
        <w:tc>
          <w:tcPr>
            <w:tcW w:w="681"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102,8</w:t>
            </w:r>
          </w:p>
        </w:tc>
      </w:tr>
      <w:tr w:rsidR="004B1D98" w:rsidRPr="00561E25" w:rsidTr="00003365">
        <w:trPr>
          <w:trHeight w:val="397"/>
        </w:trPr>
        <w:tc>
          <w:tcPr>
            <w:tcW w:w="2151" w:type="pct"/>
            <w:shd w:val="clear" w:color="auto" w:fill="auto"/>
            <w:vAlign w:val="center"/>
            <w:hideMark/>
          </w:tcPr>
          <w:p w:rsidR="004B1D98" w:rsidRPr="004B1D98" w:rsidRDefault="004B1D98" w:rsidP="00003365">
            <w:pPr>
              <w:widowControl w:val="0"/>
              <w:spacing w:after="0" w:line="240" w:lineRule="auto"/>
              <w:rPr>
                <w:rFonts w:eastAsia="Courier New"/>
                <w:i w:val="0"/>
                <w:sz w:val="28"/>
                <w:szCs w:val="28"/>
                <w:lang w:eastAsia="ru-RU"/>
              </w:rPr>
            </w:pPr>
            <w:r w:rsidRPr="004B1D98">
              <w:rPr>
                <w:rFonts w:eastAsia="Courier New"/>
                <w:i w:val="0"/>
                <w:sz w:val="28"/>
                <w:szCs w:val="28"/>
                <w:lang w:eastAsia="ru-RU"/>
              </w:rPr>
              <w:t>Себестоимость реализованной продукции, работ, услуг</w:t>
            </w:r>
            <w:r w:rsidR="00843F23">
              <w:rPr>
                <w:rFonts w:eastAsia="Courier New"/>
                <w:i w:val="0"/>
                <w:sz w:val="28"/>
                <w:szCs w:val="28"/>
                <w:lang w:eastAsia="ru-RU"/>
              </w:rPr>
              <w:t>, тыс. р.</w:t>
            </w:r>
          </w:p>
        </w:tc>
        <w:tc>
          <w:tcPr>
            <w:tcW w:w="630"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9 985</w:t>
            </w:r>
          </w:p>
        </w:tc>
        <w:tc>
          <w:tcPr>
            <w:tcW w:w="628"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10 857</w:t>
            </w:r>
          </w:p>
        </w:tc>
        <w:tc>
          <w:tcPr>
            <w:tcW w:w="910" w:type="pct"/>
            <w:shd w:val="clear" w:color="auto" w:fill="auto"/>
            <w:vAlign w:val="center"/>
            <w:hideMark/>
          </w:tcPr>
          <w:p w:rsidR="004B1D98" w:rsidRPr="004B1D98" w:rsidRDefault="004B1D98" w:rsidP="00BC2DE7">
            <w:pPr>
              <w:spacing w:after="0" w:line="240" w:lineRule="auto"/>
              <w:jc w:val="center"/>
              <w:rPr>
                <w:i w:val="0"/>
                <w:color w:val="000000"/>
                <w:sz w:val="28"/>
                <w:szCs w:val="28"/>
              </w:rPr>
            </w:pPr>
            <w:r w:rsidRPr="004B1D98">
              <w:rPr>
                <w:i w:val="0"/>
                <w:color w:val="000000"/>
                <w:sz w:val="28"/>
                <w:szCs w:val="28"/>
              </w:rPr>
              <w:t>872</w:t>
            </w:r>
          </w:p>
        </w:tc>
        <w:tc>
          <w:tcPr>
            <w:tcW w:w="681"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108,7</w:t>
            </w:r>
          </w:p>
        </w:tc>
      </w:tr>
      <w:tr w:rsidR="004B1D98" w:rsidRPr="00561E25" w:rsidTr="00003365">
        <w:trPr>
          <w:trHeight w:val="397"/>
        </w:trPr>
        <w:tc>
          <w:tcPr>
            <w:tcW w:w="2151" w:type="pct"/>
            <w:shd w:val="clear" w:color="auto" w:fill="auto"/>
            <w:vAlign w:val="center"/>
            <w:hideMark/>
          </w:tcPr>
          <w:p w:rsidR="004B1D98" w:rsidRPr="004B1D98" w:rsidRDefault="004B1D98" w:rsidP="00003365">
            <w:pPr>
              <w:widowControl w:val="0"/>
              <w:spacing w:after="0" w:line="240" w:lineRule="auto"/>
              <w:rPr>
                <w:rFonts w:eastAsia="Courier New"/>
                <w:i w:val="0"/>
                <w:sz w:val="28"/>
                <w:szCs w:val="28"/>
                <w:lang w:eastAsia="ru-RU"/>
              </w:rPr>
            </w:pPr>
            <w:r w:rsidRPr="004B1D98">
              <w:rPr>
                <w:rFonts w:eastAsia="Courier New"/>
                <w:i w:val="0"/>
                <w:sz w:val="28"/>
                <w:szCs w:val="28"/>
                <w:lang w:eastAsia="ru-RU"/>
              </w:rPr>
              <w:t>Валовая прибыль (убыток)</w:t>
            </w:r>
            <w:r w:rsidR="00843F23">
              <w:rPr>
                <w:rFonts w:eastAsia="Courier New"/>
                <w:i w:val="0"/>
                <w:sz w:val="28"/>
                <w:szCs w:val="28"/>
                <w:lang w:eastAsia="ru-RU"/>
              </w:rPr>
              <w:t>, тыс. р.</w:t>
            </w:r>
          </w:p>
        </w:tc>
        <w:tc>
          <w:tcPr>
            <w:tcW w:w="630"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4 063</w:t>
            </w:r>
          </w:p>
        </w:tc>
        <w:tc>
          <w:tcPr>
            <w:tcW w:w="628"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3 588</w:t>
            </w:r>
          </w:p>
        </w:tc>
        <w:tc>
          <w:tcPr>
            <w:tcW w:w="910" w:type="pct"/>
            <w:shd w:val="clear" w:color="auto" w:fill="auto"/>
            <w:vAlign w:val="center"/>
            <w:hideMark/>
          </w:tcPr>
          <w:p w:rsidR="004B1D98" w:rsidRPr="004B1D98" w:rsidRDefault="004B1D98" w:rsidP="00BC2DE7">
            <w:pPr>
              <w:spacing w:after="0" w:line="240" w:lineRule="auto"/>
              <w:jc w:val="center"/>
              <w:rPr>
                <w:i w:val="0"/>
                <w:color w:val="000000"/>
                <w:sz w:val="28"/>
                <w:szCs w:val="28"/>
              </w:rPr>
            </w:pPr>
            <w:r w:rsidRPr="004B1D98">
              <w:rPr>
                <w:i w:val="0"/>
                <w:color w:val="000000"/>
                <w:sz w:val="28"/>
                <w:szCs w:val="28"/>
              </w:rPr>
              <w:t>-475</w:t>
            </w:r>
          </w:p>
        </w:tc>
        <w:tc>
          <w:tcPr>
            <w:tcW w:w="681"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88,3</w:t>
            </w:r>
          </w:p>
        </w:tc>
      </w:tr>
      <w:tr w:rsidR="004B1D98" w:rsidRPr="00561E25" w:rsidTr="00003365">
        <w:trPr>
          <w:trHeight w:val="397"/>
        </w:trPr>
        <w:tc>
          <w:tcPr>
            <w:tcW w:w="2151" w:type="pct"/>
            <w:shd w:val="clear" w:color="auto" w:fill="auto"/>
            <w:vAlign w:val="center"/>
            <w:hideMark/>
          </w:tcPr>
          <w:p w:rsidR="004B1D98" w:rsidRPr="004B1D98" w:rsidRDefault="004B1D98" w:rsidP="00003365">
            <w:pPr>
              <w:widowControl w:val="0"/>
              <w:spacing w:after="0" w:line="240" w:lineRule="auto"/>
              <w:rPr>
                <w:rFonts w:eastAsia="Courier New"/>
                <w:i w:val="0"/>
                <w:sz w:val="28"/>
                <w:szCs w:val="28"/>
                <w:lang w:eastAsia="ru-RU"/>
              </w:rPr>
            </w:pPr>
            <w:r w:rsidRPr="004B1D98">
              <w:rPr>
                <w:rFonts w:eastAsia="Courier New"/>
                <w:i w:val="0"/>
                <w:sz w:val="28"/>
                <w:szCs w:val="28"/>
                <w:lang w:eastAsia="ru-RU"/>
              </w:rPr>
              <w:t>Расходы на реализацию и управление</w:t>
            </w:r>
            <w:r w:rsidR="00843F23">
              <w:rPr>
                <w:rFonts w:eastAsia="Courier New"/>
                <w:i w:val="0"/>
                <w:sz w:val="28"/>
                <w:szCs w:val="28"/>
                <w:lang w:eastAsia="ru-RU"/>
              </w:rPr>
              <w:t>, тыс. р.</w:t>
            </w:r>
          </w:p>
        </w:tc>
        <w:tc>
          <w:tcPr>
            <w:tcW w:w="630"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2 106</w:t>
            </w:r>
          </w:p>
        </w:tc>
        <w:tc>
          <w:tcPr>
            <w:tcW w:w="628"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2 307</w:t>
            </w:r>
          </w:p>
        </w:tc>
        <w:tc>
          <w:tcPr>
            <w:tcW w:w="910" w:type="pct"/>
            <w:shd w:val="clear" w:color="auto" w:fill="auto"/>
            <w:vAlign w:val="center"/>
            <w:hideMark/>
          </w:tcPr>
          <w:p w:rsidR="004B1D98" w:rsidRPr="004B1D98" w:rsidRDefault="004B1D98" w:rsidP="00BC2DE7">
            <w:pPr>
              <w:spacing w:after="0" w:line="240" w:lineRule="auto"/>
              <w:jc w:val="center"/>
              <w:rPr>
                <w:i w:val="0"/>
                <w:color w:val="000000"/>
                <w:sz w:val="28"/>
                <w:szCs w:val="28"/>
              </w:rPr>
            </w:pPr>
            <w:r w:rsidRPr="004B1D98">
              <w:rPr>
                <w:i w:val="0"/>
                <w:color w:val="000000"/>
                <w:sz w:val="28"/>
                <w:szCs w:val="28"/>
              </w:rPr>
              <w:t>201</w:t>
            </w:r>
          </w:p>
        </w:tc>
        <w:tc>
          <w:tcPr>
            <w:tcW w:w="681"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109,5</w:t>
            </w:r>
          </w:p>
        </w:tc>
      </w:tr>
      <w:tr w:rsidR="004B1D98" w:rsidRPr="00561E25" w:rsidTr="00003365">
        <w:trPr>
          <w:trHeight w:val="397"/>
        </w:trPr>
        <w:tc>
          <w:tcPr>
            <w:tcW w:w="2151" w:type="pct"/>
            <w:shd w:val="clear" w:color="auto" w:fill="auto"/>
            <w:vAlign w:val="center"/>
            <w:hideMark/>
          </w:tcPr>
          <w:p w:rsidR="004B1D98" w:rsidRPr="004B1D98" w:rsidRDefault="004B1D98" w:rsidP="00003365">
            <w:pPr>
              <w:widowControl w:val="0"/>
              <w:spacing w:after="0" w:line="240" w:lineRule="auto"/>
              <w:rPr>
                <w:rFonts w:eastAsia="Courier New"/>
                <w:i w:val="0"/>
                <w:sz w:val="28"/>
                <w:szCs w:val="28"/>
                <w:lang w:eastAsia="ru-RU"/>
              </w:rPr>
            </w:pPr>
            <w:r w:rsidRPr="004B1D98">
              <w:rPr>
                <w:rFonts w:eastAsia="Courier New"/>
                <w:i w:val="0"/>
                <w:sz w:val="28"/>
                <w:szCs w:val="28"/>
                <w:lang w:eastAsia="ru-RU"/>
              </w:rPr>
              <w:t>Прибыль (убыток) от реализации продукции, товаров, работ, услуг</w:t>
            </w:r>
            <w:r w:rsidR="00843F23">
              <w:rPr>
                <w:rFonts w:eastAsia="Courier New"/>
                <w:i w:val="0"/>
                <w:sz w:val="28"/>
                <w:szCs w:val="28"/>
                <w:lang w:eastAsia="ru-RU"/>
              </w:rPr>
              <w:t>, тыс. р.</w:t>
            </w:r>
          </w:p>
        </w:tc>
        <w:tc>
          <w:tcPr>
            <w:tcW w:w="630"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1 957</w:t>
            </w:r>
          </w:p>
        </w:tc>
        <w:tc>
          <w:tcPr>
            <w:tcW w:w="628"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1 281</w:t>
            </w:r>
          </w:p>
        </w:tc>
        <w:tc>
          <w:tcPr>
            <w:tcW w:w="910" w:type="pct"/>
            <w:shd w:val="clear" w:color="auto" w:fill="auto"/>
            <w:vAlign w:val="center"/>
            <w:hideMark/>
          </w:tcPr>
          <w:p w:rsidR="004B1D98" w:rsidRPr="004B1D98" w:rsidRDefault="004B1D98" w:rsidP="00BC2DE7">
            <w:pPr>
              <w:spacing w:after="0" w:line="240" w:lineRule="auto"/>
              <w:jc w:val="center"/>
              <w:rPr>
                <w:i w:val="0"/>
                <w:color w:val="000000"/>
                <w:sz w:val="28"/>
                <w:szCs w:val="28"/>
              </w:rPr>
            </w:pPr>
            <w:r w:rsidRPr="004B1D98">
              <w:rPr>
                <w:i w:val="0"/>
                <w:color w:val="000000"/>
                <w:sz w:val="28"/>
                <w:szCs w:val="28"/>
              </w:rPr>
              <w:t>-676</w:t>
            </w:r>
          </w:p>
        </w:tc>
        <w:tc>
          <w:tcPr>
            <w:tcW w:w="681"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65,5</w:t>
            </w:r>
          </w:p>
        </w:tc>
      </w:tr>
      <w:tr w:rsidR="004B1D98" w:rsidRPr="00561E25" w:rsidTr="00003365">
        <w:trPr>
          <w:trHeight w:val="397"/>
        </w:trPr>
        <w:tc>
          <w:tcPr>
            <w:tcW w:w="2151" w:type="pct"/>
            <w:shd w:val="clear" w:color="auto" w:fill="auto"/>
            <w:vAlign w:val="center"/>
            <w:hideMark/>
          </w:tcPr>
          <w:p w:rsidR="004B1D98" w:rsidRPr="004B1D98" w:rsidRDefault="004B1D98" w:rsidP="00003365">
            <w:pPr>
              <w:widowControl w:val="0"/>
              <w:spacing w:after="0" w:line="240" w:lineRule="auto"/>
              <w:rPr>
                <w:rFonts w:eastAsia="Courier New"/>
                <w:i w:val="0"/>
                <w:sz w:val="28"/>
                <w:szCs w:val="28"/>
                <w:lang w:eastAsia="ru-RU"/>
              </w:rPr>
            </w:pPr>
            <w:r w:rsidRPr="004B1D98">
              <w:rPr>
                <w:rFonts w:eastAsia="Courier New"/>
                <w:i w:val="0"/>
                <w:sz w:val="28"/>
                <w:szCs w:val="28"/>
                <w:lang w:eastAsia="ru-RU"/>
              </w:rPr>
              <w:t xml:space="preserve">Доходы </w:t>
            </w:r>
            <w:r w:rsidR="001870C9">
              <w:rPr>
                <w:rFonts w:eastAsia="Courier New"/>
                <w:i w:val="0"/>
                <w:sz w:val="28"/>
                <w:szCs w:val="28"/>
                <w:lang w:eastAsia="ru-RU"/>
              </w:rPr>
              <w:t>по</w:t>
            </w:r>
            <w:r w:rsidRPr="004B1D98">
              <w:rPr>
                <w:rFonts w:eastAsia="Courier New"/>
                <w:i w:val="0"/>
                <w:sz w:val="28"/>
                <w:szCs w:val="28"/>
                <w:lang w:eastAsia="ru-RU"/>
              </w:rPr>
              <w:t xml:space="preserve"> текущей деятельности</w:t>
            </w:r>
            <w:r w:rsidR="00843F23">
              <w:rPr>
                <w:rFonts w:eastAsia="Courier New"/>
                <w:i w:val="0"/>
                <w:sz w:val="28"/>
                <w:szCs w:val="28"/>
                <w:lang w:eastAsia="ru-RU"/>
              </w:rPr>
              <w:t>, тыс. р.</w:t>
            </w:r>
          </w:p>
        </w:tc>
        <w:tc>
          <w:tcPr>
            <w:tcW w:w="630"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12 227</w:t>
            </w:r>
          </w:p>
        </w:tc>
        <w:tc>
          <w:tcPr>
            <w:tcW w:w="628"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14 259</w:t>
            </w:r>
          </w:p>
        </w:tc>
        <w:tc>
          <w:tcPr>
            <w:tcW w:w="910" w:type="pct"/>
            <w:shd w:val="clear" w:color="auto" w:fill="auto"/>
            <w:vAlign w:val="center"/>
            <w:hideMark/>
          </w:tcPr>
          <w:p w:rsidR="004B1D98" w:rsidRPr="004B1D98" w:rsidRDefault="004B1D98" w:rsidP="00BC2DE7">
            <w:pPr>
              <w:spacing w:after="0" w:line="240" w:lineRule="auto"/>
              <w:jc w:val="center"/>
              <w:rPr>
                <w:i w:val="0"/>
                <w:color w:val="000000"/>
                <w:sz w:val="28"/>
                <w:szCs w:val="28"/>
              </w:rPr>
            </w:pPr>
            <w:r w:rsidRPr="004B1D98">
              <w:rPr>
                <w:i w:val="0"/>
                <w:color w:val="000000"/>
                <w:sz w:val="28"/>
                <w:szCs w:val="28"/>
              </w:rPr>
              <w:t>2 032</w:t>
            </w:r>
          </w:p>
        </w:tc>
        <w:tc>
          <w:tcPr>
            <w:tcW w:w="681"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116,6</w:t>
            </w:r>
          </w:p>
        </w:tc>
      </w:tr>
      <w:tr w:rsidR="004B1D98" w:rsidRPr="00561E25" w:rsidTr="00003365">
        <w:trPr>
          <w:trHeight w:val="397"/>
        </w:trPr>
        <w:tc>
          <w:tcPr>
            <w:tcW w:w="2151" w:type="pct"/>
            <w:shd w:val="clear" w:color="auto" w:fill="auto"/>
            <w:vAlign w:val="center"/>
            <w:hideMark/>
          </w:tcPr>
          <w:p w:rsidR="004B1D98" w:rsidRPr="004B1D98" w:rsidRDefault="001870C9" w:rsidP="00003365">
            <w:pPr>
              <w:widowControl w:val="0"/>
              <w:spacing w:after="0" w:line="240" w:lineRule="auto"/>
              <w:rPr>
                <w:rFonts w:eastAsia="Courier New"/>
                <w:i w:val="0"/>
                <w:sz w:val="28"/>
                <w:szCs w:val="28"/>
                <w:lang w:eastAsia="ru-RU"/>
              </w:rPr>
            </w:pPr>
            <w:r>
              <w:rPr>
                <w:rFonts w:eastAsia="Courier New"/>
                <w:i w:val="0"/>
                <w:sz w:val="28"/>
                <w:szCs w:val="28"/>
                <w:lang w:eastAsia="ru-RU"/>
              </w:rPr>
              <w:t>Расходы по</w:t>
            </w:r>
            <w:r w:rsidR="004B1D98" w:rsidRPr="004B1D98">
              <w:rPr>
                <w:rFonts w:eastAsia="Courier New"/>
                <w:i w:val="0"/>
                <w:sz w:val="28"/>
                <w:szCs w:val="28"/>
                <w:lang w:eastAsia="ru-RU"/>
              </w:rPr>
              <w:t xml:space="preserve"> текущей деятельности</w:t>
            </w:r>
            <w:r w:rsidR="00843F23">
              <w:rPr>
                <w:rFonts w:eastAsia="Courier New"/>
                <w:i w:val="0"/>
                <w:sz w:val="28"/>
                <w:szCs w:val="28"/>
                <w:lang w:eastAsia="ru-RU"/>
              </w:rPr>
              <w:t>, тыс. р.</w:t>
            </w:r>
          </w:p>
        </w:tc>
        <w:tc>
          <w:tcPr>
            <w:tcW w:w="630"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12 349</w:t>
            </w:r>
          </w:p>
        </w:tc>
        <w:tc>
          <w:tcPr>
            <w:tcW w:w="628"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14 393</w:t>
            </w:r>
          </w:p>
        </w:tc>
        <w:tc>
          <w:tcPr>
            <w:tcW w:w="910" w:type="pct"/>
            <w:shd w:val="clear" w:color="auto" w:fill="auto"/>
            <w:vAlign w:val="center"/>
            <w:hideMark/>
          </w:tcPr>
          <w:p w:rsidR="004B1D98" w:rsidRPr="004B1D98" w:rsidRDefault="004B1D98" w:rsidP="00BC2DE7">
            <w:pPr>
              <w:spacing w:after="0" w:line="240" w:lineRule="auto"/>
              <w:jc w:val="center"/>
              <w:rPr>
                <w:i w:val="0"/>
                <w:color w:val="000000"/>
                <w:sz w:val="28"/>
                <w:szCs w:val="28"/>
              </w:rPr>
            </w:pPr>
            <w:r w:rsidRPr="004B1D98">
              <w:rPr>
                <w:i w:val="0"/>
                <w:color w:val="000000"/>
                <w:sz w:val="28"/>
                <w:szCs w:val="28"/>
              </w:rPr>
              <w:t>2 044</w:t>
            </w:r>
          </w:p>
        </w:tc>
        <w:tc>
          <w:tcPr>
            <w:tcW w:w="681" w:type="pct"/>
            <w:shd w:val="clear" w:color="auto" w:fill="auto"/>
            <w:vAlign w:val="center"/>
            <w:hideMark/>
          </w:tcPr>
          <w:p w:rsidR="004B1D98" w:rsidRPr="004B1D98" w:rsidRDefault="004B1D98" w:rsidP="00BC2DE7">
            <w:pPr>
              <w:spacing w:after="0" w:line="240" w:lineRule="auto"/>
              <w:jc w:val="center"/>
              <w:rPr>
                <w:i w:val="0"/>
                <w:sz w:val="28"/>
                <w:szCs w:val="28"/>
              </w:rPr>
            </w:pPr>
            <w:r w:rsidRPr="004B1D98">
              <w:rPr>
                <w:i w:val="0"/>
                <w:sz w:val="28"/>
                <w:szCs w:val="28"/>
              </w:rPr>
              <w:t>116,6</w:t>
            </w:r>
          </w:p>
        </w:tc>
      </w:tr>
      <w:tr w:rsidR="00880C06" w:rsidRPr="00561E25" w:rsidTr="00003365">
        <w:trPr>
          <w:trHeight w:val="397"/>
        </w:trPr>
        <w:tc>
          <w:tcPr>
            <w:tcW w:w="2151" w:type="pct"/>
            <w:shd w:val="clear" w:color="auto" w:fill="auto"/>
            <w:vAlign w:val="center"/>
            <w:hideMark/>
          </w:tcPr>
          <w:p w:rsidR="00880C06" w:rsidRPr="00880C06" w:rsidRDefault="00160E95" w:rsidP="00003365">
            <w:pPr>
              <w:widowControl w:val="0"/>
              <w:spacing w:after="0" w:line="240" w:lineRule="auto"/>
              <w:rPr>
                <w:rFonts w:eastAsia="Courier New"/>
                <w:i w:val="0"/>
                <w:sz w:val="28"/>
                <w:szCs w:val="28"/>
                <w:lang w:eastAsia="ru-RU"/>
              </w:rPr>
            </w:pPr>
            <w:r>
              <w:rPr>
                <w:rFonts w:eastAsia="Courier New"/>
                <w:i w:val="0"/>
                <w:sz w:val="28"/>
                <w:szCs w:val="28"/>
                <w:lang w:eastAsia="ru-RU"/>
              </w:rPr>
              <w:t xml:space="preserve">Прибыль </w:t>
            </w:r>
            <w:r w:rsidR="001870C9">
              <w:rPr>
                <w:rFonts w:eastAsia="Courier New"/>
                <w:i w:val="0"/>
                <w:sz w:val="28"/>
                <w:szCs w:val="28"/>
                <w:lang w:eastAsia="ru-RU"/>
              </w:rPr>
              <w:t>от</w:t>
            </w:r>
            <w:r w:rsidR="00880C06" w:rsidRPr="00880C06">
              <w:rPr>
                <w:rFonts w:eastAsia="Courier New"/>
                <w:i w:val="0"/>
                <w:sz w:val="28"/>
                <w:szCs w:val="28"/>
                <w:lang w:eastAsia="ru-RU"/>
              </w:rPr>
              <w:t xml:space="preserve"> текущей деятельности, </w:t>
            </w:r>
            <w:r w:rsidR="00843F23">
              <w:rPr>
                <w:rFonts w:eastAsia="Courier New"/>
                <w:i w:val="0"/>
                <w:sz w:val="28"/>
                <w:szCs w:val="28"/>
                <w:lang w:eastAsia="ru-RU"/>
              </w:rPr>
              <w:t>тыс. р.</w:t>
            </w:r>
          </w:p>
        </w:tc>
        <w:tc>
          <w:tcPr>
            <w:tcW w:w="630" w:type="pct"/>
            <w:shd w:val="clear" w:color="auto" w:fill="auto"/>
            <w:vAlign w:val="center"/>
            <w:hideMark/>
          </w:tcPr>
          <w:p w:rsidR="00880C06" w:rsidRPr="00880C06" w:rsidRDefault="00880C06" w:rsidP="00BC2DE7">
            <w:pPr>
              <w:widowControl w:val="0"/>
              <w:spacing w:after="0" w:line="240" w:lineRule="auto"/>
              <w:jc w:val="center"/>
              <w:rPr>
                <w:rFonts w:eastAsia="Courier New"/>
                <w:i w:val="0"/>
                <w:sz w:val="28"/>
                <w:szCs w:val="28"/>
                <w:lang w:eastAsia="ru-RU"/>
              </w:rPr>
            </w:pPr>
            <w:r w:rsidRPr="00880C06">
              <w:rPr>
                <w:rFonts w:eastAsia="Courier New"/>
                <w:i w:val="0"/>
                <w:sz w:val="28"/>
                <w:szCs w:val="28"/>
                <w:lang w:eastAsia="ru-RU"/>
              </w:rPr>
              <w:t>1 835</w:t>
            </w:r>
          </w:p>
        </w:tc>
        <w:tc>
          <w:tcPr>
            <w:tcW w:w="628" w:type="pct"/>
            <w:shd w:val="clear" w:color="auto" w:fill="auto"/>
            <w:vAlign w:val="center"/>
            <w:hideMark/>
          </w:tcPr>
          <w:p w:rsidR="00880C06" w:rsidRPr="00880C06" w:rsidRDefault="00880C06" w:rsidP="00BC2DE7">
            <w:pPr>
              <w:widowControl w:val="0"/>
              <w:spacing w:after="0" w:line="240" w:lineRule="auto"/>
              <w:jc w:val="center"/>
              <w:rPr>
                <w:rFonts w:eastAsia="Courier New"/>
                <w:i w:val="0"/>
                <w:sz w:val="28"/>
                <w:szCs w:val="28"/>
                <w:lang w:eastAsia="ru-RU"/>
              </w:rPr>
            </w:pPr>
            <w:r w:rsidRPr="00880C06">
              <w:rPr>
                <w:rFonts w:eastAsia="Courier New"/>
                <w:i w:val="0"/>
                <w:sz w:val="28"/>
                <w:szCs w:val="28"/>
                <w:lang w:eastAsia="ru-RU"/>
              </w:rPr>
              <w:t>1 147</w:t>
            </w:r>
          </w:p>
        </w:tc>
        <w:tc>
          <w:tcPr>
            <w:tcW w:w="910" w:type="pct"/>
            <w:shd w:val="clear" w:color="auto" w:fill="auto"/>
            <w:vAlign w:val="center"/>
            <w:hideMark/>
          </w:tcPr>
          <w:p w:rsidR="00880C06" w:rsidRPr="00880C06" w:rsidRDefault="00880C06" w:rsidP="00BC2DE7">
            <w:pPr>
              <w:widowControl w:val="0"/>
              <w:spacing w:after="0" w:line="240" w:lineRule="auto"/>
              <w:jc w:val="center"/>
              <w:rPr>
                <w:rFonts w:eastAsia="Courier New"/>
                <w:i w:val="0"/>
                <w:sz w:val="28"/>
                <w:szCs w:val="28"/>
                <w:lang w:eastAsia="ru-RU"/>
              </w:rPr>
            </w:pPr>
            <w:r w:rsidRPr="00880C06">
              <w:rPr>
                <w:rFonts w:eastAsia="Courier New"/>
                <w:i w:val="0"/>
                <w:sz w:val="28"/>
                <w:szCs w:val="28"/>
                <w:lang w:eastAsia="ru-RU"/>
              </w:rPr>
              <w:t>-688</w:t>
            </w:r>
          </w:p>
        </w:tc>
        <w:tc>
          <w:tcPr>
            <w:tcW w:w="681" w:type="pct"/>
            <w:shd w:val="clear" w:color="auto" w:fill="auto"/>
            <w:vAlign w:val="center"/>
            <w:hideMark/>
          </w:tcPr>
          <w:p w:rsidR="00880C06" w:rsidRPr="00880C06" w:rsidRDefault="00880C06" w:rsidP="00BC2DE7">
            <w:pPr>
              <w:widowControl w:val="0"/>
              <w:spacing w:after="0" w:line="240" w:lineRule="auto"/>
              <w:jc w:val="center"/>
              <w:rPr>
                <w:rFonts w:eastAsia="Courier New"/>
                <w:i w:val="0"/>
                <w:sz w:val="28"/>
                <w:szCs w:val="28"/>
                <w:lang w:eastAsia="ru-RU"/>
              </w:rPr>
            </w:pPr>
            <w:r w:rsidRPr="00880C06">
              <w:rPr>
                <w:rFonts w:eastAsia="Courier New"/>
                <w:i w:val="0"/>
                <w:sz w:val="28"/>
                <w:szCs w:val="28"/>
                <w:lang w:eastAsia="ru-RU"/>
              </w:rPr>
              <w:t>62,5</w:t>
            </w:r>
          </w:p>
        </w:tc>
      </w:tr>
    </w:tbl>
    <w:p w:rsidR="004B1D98" w:rsidRPr="00843F23" w:rsidRDefault="004B1D98" w:rsidP="00350D5D">
      <w:pPr>
        <w:widowControl w:val="0"/>
        <w:spacing w:after="0" w:line="240" w:lineRule="auto"/>
        <w:ind w:firstLine="709"/>
        <w:jc w:val="both"/>
        <w:rPr>
          <w:rFonts w:eastAsia="Times New Roman"/>
          <w:i w:val="0"/>
          <w:sz w:val="28"/>
          <w:szCs w:val="28"/>
          <w:lang w:eastAsia="ru-RU"/>
        </w:rPr>
      </w:pPr>
    </w:p>
    <w:p w:rsidR="00843F23" w:rsidRPr="00160E95" w:rsidRDefault="00A9167D" w:rsidP="00843F23">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eastAsia="ru-RU"/>
        </w:rPr>
      </w:pPr>
      <w:r w:rsidRPr="00843F23">
        <w:rPr>
          <w:rFonts w:eastAsia="Times New Roman"/>
          <w:i w:val="0"/>
          <w:sz w:val="28"/>
          <w:szCs w:val="28"/>
          <w:lang w:val="be-BY" w:eastAsia="be-BY"/>
        </w:rPr>
        <w:t xml:space="preserve">Большое влияние на финансовые результаты организации оказывают виды деятельности, не связанные с текущей. </w:t>
      </w:r>
      <w:r w:rsidR="00843F23" w:rsidRPr="00160E95">
        <w:rPr>
          <w:rFonts w:eastAsia="Times New Roman"/>
          <w:i w:val="0"/>
          <w:sz w:val="28"/>
          <w:szCs w:val="28"/>
          <w:lang w:eastAsia="ru-RU"/>
        </w:rPr>
        <w:t xml:space="preserve">На основании данных «Отчета о прибылях и убытках» (приложение Д) проведем анализ </w:t>
      </w:r>
      <w:r w:rsidR="00843F23" w:rsidRPr="00843F23">
        <w:rPr>
          <w:rFonts w:eastAsia="Times New Roman"/>
          <w:i w:val="0"/>
          <w:sz w:val="28"/>
          <w:szCs w:val="28"/>
          <w:lang w:val="be-BY" w:eastAsia="be-BY"/>
        </w:rPr>
        <w:t xml:space="preserve">доходов и расходов </w:t>
      </w:r>
      <w:r w:rsidR="00843F23">
        <w:rPr>
          <w:rFonts w:eastAsia="Times New Roman"/>
          <w:i w:val="0"/>
          <w:sz w:val="28"/>
          <w:szCs w:val="28"/>
          <w:lang w:val="be-BY" w:eastAsia="be-BY"/>
        </w:rPr>
        <w:t xml:space="preserve">по </w:t>
      </w:r>
      <w:r w:rsidR="00843F23" w:rsidRPr="00843F23">
        <w:rPr>
          <w:rFonts w:eastAsia="Times New Roman"/>
          <w:i w:val="0"/>
          <w:sz w:val="28"/>
          <w:szCs w:val="28"/>
          <w:lang w:val="be-BY" w:eastAsia="ru-RU"/>
        </w:rPr>
        <w:t xml:space="preserve">инвестиционной </w:t>
      </w:r>
      <w:r w:rsidR="00843F23" w:rsidRPr="00843F23">
        <w:rPr>
          <w:rFonts w:eastAsia="Times New Roman"/>
          <w:i w:val="0"/>
          <w:sz w:val="28"/>
          <w:szCs w:val="28"/>
          <w:lang w:val="be-BY" w:eastAsia="be-BY"/>
        </w:rPr>
        <w:t>деятельности</w:t>
      </w:r>
      <w:r w:rsidR="00843F23" w:rsidRPr="00843F23">
        <w:rPr>
          <w:rFonts w:eastAsia="Times New Roman"/>
          <w:b/>
          <w:i w:val="0"/>
          <w:sz w:val="28"/>
          <w:szCs w:val="28"/>
          <w:lang w:val="be-BY" w:eastAsia="be-BY"/>
        </w:rPr>
        <w:t xml:space="preserve"> </w:t>
      </w:r>
      <w:r w:rsidR="00843F23" w:rsidRPr="00160E95">
        <w:rPr>
          <w:rFonts w:eastAsia="Times New Roman"/>
          <w:i w:val="0"/>
          <w:sz w:val="28"/>
          <w:szCs w:val="28"/>
          <w:lang w:eastAsia="ru-RU"/>
        </w:rPr>
        <w:t>ПУП «</w:t>
      </w:r>
      <w:proofErr w:type="spellStart"/>
      <w:r w:rsidR="00843F23" w:rsidRPr="00160E95">
        <w:rPr>
          <w:rFonts w:eastAsia="Times New Roman"/>
          <w:i w:val="0"/>
          <w:sz w:val="28"/>
          <w:szCs w:val="28"/>
          <w:lang w:eastAsia="ru-RU"/>
        </w:rPr>
        <w:t>Артезио</w:t>
      </w:r>
      <w:proofErr w:type="spellEnd"/>
      <w:r w:rsidR="00843F23" w:rsidRPr="00160E95">
        <w:rPr>
          <w:rFonts w:eastAsia="Times New Roman"/>
          <w:i w:val="0"/>
          <w:sz w:val="28"/>
          <w:szCs w:val="28"/>
          <w:lang w:eastAsia="ru-RU"/>
        </w:rPr>
        <w:t xml:space="preserve">» за </w:t>
      </w:r>
      <w:r w:rsidR="00843F23">
        <w:rPr>
          <w:rFonts w:eastAsia="Times New Roman"/>
          <w:i w:val="0"/>
          <w:sz w:val="28"/>
          <w:szCs w:val="28"/>
          <w:lang w:eastAsia="ru-RU"/>
        </w:rPr>
        <w:t>2017-2018 </w:t>
      </w:r>
      <w:r w:rsidR="00843F23" w:rsidRPr="00160E95">
        <w:rPr>
          <w:rFonts w:eastAsia="Times New Roman"/>
          <w:i w:val="0"/>
          <w:sz w:val="28"/>
          <w:szCs w:val="28"/>
          <w:lang w:eastAsia="ru-RU"/>
        </w:rPr>
        <w:t>гг.</w:t>
      </w:r>
      <w:r w:rsidR="00843F23" w:rsidRPr="00160E95">
        <w:rPr>
          <w:i w:val="0"/>
          <w:sz w:val="28"/>
          <w:szCs w:val="28"/>
        </w:rPr>
        <w:t xml:space="preserve">, результаты которого </w:t>
      </w:r>
      <w:r w:rsidR="00843F23" w:rsidRPr="00160E95">
        <w:rPr>
          <w:rFonts w:eastAsia="Times New Roman"/>
          <w:i w:val="0"/>
          <w:sz w:val="28"/>
          <w:szCs w:val="28"/>
          <w:lang w:eastAsia="ru-RU"/>
        </w:rPr>
        <w:t>представим в таблице 3.</w:t>
      </w:r>
      <w:r w:rsidR="00A450E4">
        <w:rPr>
          <w:rFonts w:eastAsia="Times New Roman"/>
          <w:i w:val="0"/>
          <w:sz w:val="28"/>
          <w:szCs w:val="28"/>
          <w:lang w:eastAsia="ru-RU"/>
        </w:rPr>
        <w:t>7</w:t>
      </w:r>
      <w:r w:rsidR="00843F23" w:rsidRPr="00160E95">
        <w:rPr>
          <w:rFonts w:eastAsia="Times New Roman"/>
          <w:i w:val="0"/>
          <w:sz w:val="28"/>
          <w:szCs w:val="28"/>
          <w:lang w:eastAsia="ru-RU"/>
        </w:rPr>
        <w:t>.</w:t>
      </w:r>
    </w:p>
    <w:p w:rsidR="00323543" w:rsidRDefault="00323543" w:rsidP="004B1D98">
      <w:pPr>
        <w:widowControl w:val="0"/>
        <w:tabs>
          <w:tab w:val="left" w:pos="993"/>
        </w:tabs>
        <w:spacing w:after="0" w:line="240" w:lineRule="auto"/>
        <w:ind w:firstLine="709"/>
        <w:jc w:val="both"/>
        <w:rPr>
          <w:rFonts w:eastAsia="Times New Roman"/>
          <w:i w:val="0"/>
          <w:sz w:val="28"/>
          <w:szCs w:val="28"/>
          <w:lang w:val="be-BY" w:eastAsia="be-BY"/>
        </w:rPr>
      </w:pPr>
    </w:p>
    <w:p w:rsidR="00843F23" w:rsidRPr="00160E95" w:rsidRDefault="00843F23" w:rsidP="00843F23">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eastAsia="ru-RU"/>
        </w:rPr>
      </w:pPr>
      <w:r w:rsidRPr="00160E95">
        <w:rPr>
          <w:rFonts w:eastAsia="Times New Roman"/>
          <w:i w:val="0"/>
          <w:sz w:val="28"/>
          <w:szCs w:val="28"/>
          <w:lang w:eastAsia="ru-RU"/>
        </w:rPr>
        <w:t>Таблица 3.</w:t>
      </w:r>
      <w:r w:rsidR="00FC4D81">
        <w:rPr>
          <w:rFonts w:eastAsia="Times New Roman"/>
          <w:i w:val="0"/>
          <w:sz w:val="28"/>
          <w:szCs w:val="28"/>
          <w:lang w:eastAsia="ru-RU"/>
        </w:rPr>
        <w:t>7</w:t>
      </w:r>
      <w:r w:rsidRPr="00160E95">
        <w:rPr>
          <w:rFonts w:eastAsia="Times New Roman"/>
          <w:i w:val="0"/>
          <w:sz w:val="28"/>
          <w:szCs w:val="28"/>
          <w:lang w:eastAsia="ru-RU"/>
        </w:rPr>
        <w:t xml:space="preserve"> – Анализ динамики и состава прибыли </w:t>
      </w:r>
      <w:r>
        <w:rPr>
          <w:rFonts w:eastAsia="Times New Roman"/>
          <w:i w:val="0"/>
          <w:sz w:val="28"/>
          <w:szCs w:val="28"/>
          <w:lang w:eastAsia="ru-RU"/>
        </w:rPr>
        <w:t>по инвестиционной и финансовой</w:t>
      </w:r>
      <w:r w:rsidRPr="00160E95">
        <w:rPr>
          <w:rFonts w:eastAsia="Times New Roman"/>
          <w:i w:val="0"/>
          <w:sz w:val="28"/>
          <w:szCs w:val="28"/>
          <w:lang w:eastAsia="ru-RU"/>
        </w:rPr>
        <w:t xml:space="preserve"> деятельности ПУП «</w:t>
      </w:r>
      <w:proofErr w:type="spellStart"/>
      <w:r w:rsidRPr="00160E95">
        <w:rPr>
          <w:rFonts w:eastAsia="Times New Roman"/>
          <w:i w:val="0"/>
          <w:sz w:val="28"/>
          <w:szCs w:val="28"/>
          <w:lang w:eastAsia="ru-RU"/>
        </w:rPr>
        <w:t>Артезио</w:t>
      </w:r>
      <w:proofErr w:type="spellEnd"/>
      <w:r w:rsidRPr="00160E95">
        <w:rPr>
          <w:rFonts w:eastAsia="Times New Roman"/>
          <w:i w:val="0"/>
          <w:sz w:val="28"/>
          <w:szCs w:val="28"/>
          <w:lang w:eastAsia="ru-RU"/>
        </w:rPr>
        <w:t>» за 2017-2018 гг.</w:t>
      </w:r>
    </w:p>
    <w:p w:rsidR="00843F23" w:rsidRDefault="00843F23" w:rsidP="004B1D98">
      <w:pPr>
        <w:widowControl w:val="0"/>
        <w:tabs>
          <w:tab w:val="left" w:pos="993"/>
        </w:tabs>
        <w:spacing w:after="0" w:line="240" w:lineRule="auto"/>
        <w:ind w:firstLine="709"/>
        <w:jc w:val="both"/>
        <w:rPr>
          <w:rFonts w:eastAsia="Times New Roman"/>
          <w:i w:val="0"/>
          <w:sz w:val="28"/>
          <w:szCs w:val="28"/>
          <w:lang w:eastAsia="be-BY"/>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8"/>
        <w:gridCol w:w="1480"/>
        <w:gridCol w:w="1474"/>
        <w:gridCol w:w="2135"/>
      </w:tblGrid>
      <w:tr w:rsidR="00BC2DE7" w:rsidRPr="00BC2DE7" w:rsidTr="00BC2DE7">
        <w:trPr>
          <w:trHeight w:val="397"/>
        </w:trPr>
        <w:tc>
          <w:tcPr>
            <w:tcW w:w="2490" w:type="pct"/>
            <w:shd w:val="clear" w:color="auto" w:fill="auto"/>
            <w:vAlign w:val="center"/>
            <w:hideMark/>
          </w:tcPr>
          <w:p w:rsidR="00BC2DE7" w:rsidRPr="00BC2DE7" w:rsidRDefault="00BC2DE7" w:rsidP="00BC2DE7">
            <w:pPr>
              <w:spacing w:after="0" w:line="240" w:lineRule="auto"/>
              <w:jc w:val="center"/>
              <w:rPr>
                <w:rFonts w:eastAsia="Times New Roman"/>
                <w:i w:val="0"/>
                <w:sz w:val="28"/>
                <w:szCs w:val="28"/>
                <w:lang w:eastAsia="ru-RU"/>
              </w:rPr>
            </w:pPr>
            <w:r w:rsidRPr="00BC2DE7">
              <w:rPr>
                <w:rFonts w:eastAsia="Times New Roman"/>
                <w:i w:val="0"/>
                <w:sz w:val="28"/>
                <w:szCs w:val="28"/>
                <w:lang w:eastAsia="ru-RU"/>
              </w:rPr>
              <w:t>Показатель</w:t>
            </w:r>
          </w:p>
        </w:tc>
        <w:tc>
          <w:tcPr>
            <w:tcW w:w="730" w:type="pct"/>
            <w:shd w:val="clear" w:color="auto" w:fill="auto"/>
            <w:vAlign w:val="center"/>
            <w:hideMark/>
          </w:tcPr>
          <w:p w:rsidR="00BC2DE7" w:rsidRPr="00BC2DE7" w:rsidRDefault="00BC2DE7" w:rsidP="00BC2DE7">
            <w:pPr>
              <w:spacing w:after="0" w:line="240" w:lineRule="auto"/>
              <w:jc w:val="center"/>
              <w:rPr>
                <w:rFonts w:eastAsia="Times New Roman"/>
                <w:i w:val="0"/>
                <w:sz w:val="28"/>
                <w:szCs w:val="28"/>
                <w:lang w:eastAsia="ru-RU"/>
              </w:rPr>
            </w:pPr>
            <w:r w:rsidRPr="00BC2DE7">
              <w:rPr>
                <w:rFonts w:eastAsia="Times New Roman"/>
                <w:i w:val="0"/>
                <w:sz w:val="28"/>
                <w:szCs w:val="28"/>
                <w:lang w:eastAsia="ru-RU"/>
              </w:rPr>
              <w:t>2017 г.</w:t>
            </w:r>
          </w:p>
        </w:tc>
        <w:tc>
          <w:tcPr>
            <w:tcW w:w="727" w:type="pct"/>
            <w:shd w:val="clear" w:color="auto" w:fill="auto"/>
            <w:vAlign w:val="center"/>
            <w:hideMark/>
          </w:tcPr>
          <w:p w:rsidR="00BC2DE7" w:rsidRPr="00BC2DE7" w:rsidRDefault="00BC2DE7" w:rsidP="00BC2DE7">
            <w:pPr>
              <w:spacing w:after="0" w:line="240" w:lineRule="auto"/>
              <w:jc w:val="center"/>
              <w:rPr>
                <w:rFonts w:eastAsia="Times New Roman"/>
                <w:i w:val="0"/>
                <w:sz w:val="28"/>
                <w:szCs w:val="28"/>
                <w:lang w:eastAsia="ru-RU"/>
              </w:rPr>
            </w:pPr>
            <w:r w:rsidRPr="00BC2DE7">
              <w:rPr>
                <w:rFonts w:eastAsia="Times New Roman"/>
                <w:i w:val="0"/>
                <w:sz w:val="28"/>
                <w:szCs w:val="28"/>
                <w:lang w:eastAsia="ru-RU"/>
              </w:rPr>
              <w:t>2018 г.</w:t>
            </w:r>
          </w:p>
        </w:tc>
        <w:tc>
          <w:tcPr>
            <w:tcW w:w="1053" w:type="pct"/>
            <w:shd w:val="clear" w:color="auto" w:fill="auto"/>
            <w:vAlign w:val="center"/>
            <w:hideMark/>
          </w:tcPr>
          <w:p w:rsidR="00BC2DE7" w:rsidRPr="00BC2DE7" w:rsidRDefault="00BC2DE7" w:rsidP="00BC2DE7">
            <w:pPr>
              <w:spacing w:after="0" w:line="240" w:lineRule="auto"/>
              <w:jc w:val="center"/>
              <w:rPr>
                <w:rFonts w:eastAsia="Times New Roman"/>
                <w:i w:val="0"/>
                <w:sz w:val="28"/>
                <w:szCs w:val="28"/>
                <w:lang w:eastAsia="ru-RU"/>
              </w:rPr>
            </w:pPr>
            <w:r w:rsidRPr="00BC2DE7">
              <w:rPr>
                <w:rFonts w:eastAsia="Times New Roman"/>
                <w:i w:val="0"/>
                <w:sz w:val="28"/>
                <w:szCs w:val="28"/>
                <w:lang w:eastAsia="ru-RU"/>
              </w:rPr>
              <w:t xml:space="preserve">Абсолютное изменение, +/- </w:t>
            </w:r>
          </w:p>
        </w:tc>
      </w:tr>
      <w:tr w:rsidR="00A450E4" w:rsidRPr="00BC2DE7" w:rsidTr="00BC2DE7">
        <w:trPr>
          <w:trHeight w:val="397"/>
        </w:trPr>
        <w:tc>
          <w:tcPr>
            <w:tcW w:w="2490" w:type="pct"/>
            <w:shd w:val="clear" w:color="auto" w:fill="auto"/>
            <w:vAlign w:val="center"/>
            <w:hideMark/>
          </w:tcPr>
          <w:p w:rsidR="00A450E4" w:rsidRPr="00BC2DE7" w:rsidRDefault="00A450E4" w:rsidP="00BC2DE7">
            <w:pPr>
              <w:spacing w:after="0" w:line="240" w:lineRule="auto"/>
              <w:jc w:val="center"/>
              <w:rPr>
                <w:rFonts w:eastAsia="Times New Roman"/>
                <w:i w:val="0"/>
                <w:sz w:val="28"/>
                <w:szCs w:val="28"/>
                <w:lang w:eastAsia="ru-RU"/>
              </w:rPr>
            </w:pPr>
            <w:r>
              <w:rPr>
                <w:rFonts w:eastAsia="Times New Roman"/>
                <w:i w:val="0"/>
                <w:sz w:val="28"/>
                <w:szCs w:val="28"/>
                <w:lang w:eastAsia="ru-RU"/>
              </w:rPr>
              <w:t>1</w:t>
            </w:r>
          </w:p>
        </w:tc>
        <w:tc>
          <w:tcPr>
            <w:tcW w:w="730" w:type="pct"/>
            <w:shd w:val="clear" w:color="auto" w:fill="auto"/>
            <w:vAlign w:val="center"/>
            <w:hideMark/>
          </w:tcPr>
          <w:p w:rsidR="00A450E4" w:rsidRPr="00BC2DE7" w:rsidRDefault="00A450E4" w:rsidP="00BC2DE7">
            <w:pPr>
              <w:spacing w:after="0" w:line="240" w:lineRule="auto"/>
              <w:jc w:val="center"/>
              <w:rPr>
                <w:rFonts w:eastAsia="Times New Roman"/>
                <w:i w:val="0"/>
                <w:sz w:val="28"/>
                <w:szCs w:val="28"/>
                <w:lang w:eastAsia="ru-RU"/>
              </w:rPr>
            </w:pPr>
            <w:r>
              <w:rPr>
                <w:rFonts w:eastAsia="Times New Roman"/>
                <w:i w:val="0"/>
                <w:sz w:val="28"/>
                <w:szCs w:val="28"/>
                <w:lang w:eastAsia="ru-RU"/>
              </w:rPr>
              <w:t>2</w:t>
            </w:r>
          </w:p>
        </w:tc>
        <w:tc>
          <w:tcPr>
            <w:tcW w:w="727" w:type="pct"/>
            <w:shd w:val="clear" w:color="auto" w:fill="auto"/>
            <w:vAlign w:val="center"/>
            <w:hideMark/>
          </w:tcPr>
          <w:p w:rsidR="00A450E4" w:rsidRPr="00BC2DE7" w:rsidRDefault="00A450E4" w:rsidP="00BC2DE7">
            <w:pPr>
              <w:spacing w:after="0" w:line="240" w:lineRule="auto"/>
              <w:jc w:val="center"/>
              <w:rPr>
                <w:rFonts w:eastAsia="Times New Roman"/>
                <w:i w:val="0"/>
                <w:sz w:val="28"/>
                <w:szCs w:val="28"/>
                <w:lang w:eastAsia="ru-RU"/>
              </w:rPr>
            </w:pPr>
            <w:r>
              <w:rPr>
                <w:rFonts w:eastAsia="Times New Roman"/>
                <w:i w:val="0"/>
                <w:sz w:val="28"/>
                <w:szCs w:val="28"/>
                <w:lang w:eastAsia="ru-RU"/>
              </w:rPr>
              <w:t>3</w:t>
            </w:r>
          </w:p>
        </w:tc>
        <w:tc>
          <w:tcPr>
            <w:tcW w:w="1053" w:type="pct"/>
            <w:shd w:val="clear" w:color="auto" w:fill="auto"/>
            <w:vAlign w:val="center"/>
            <w:hideMark/>
          </w:tcPr>
          <w:p w:rsidR="00A450E4" w:rsidRPr="00BC2DE7" w:rsidRDefault="00A450E4" w:rsidP="00BC2DE7">
            <w:pPr>
              <w:spacing w:after="0" w:line="240" w:lineRule="auto"/>
              <w:jc w:val="center"/>
              <w:rPr>
                <w:rFonts w:eastAsia="Times New Roman"/>
                <w:i w:val="0"/>
                <w:sz w:val="28"/>
                <w:szCs w:val="28"/>
                <w:lang w:eastAsia="ru-RU"/>
              </w:rPr>
            </w:pPr>
            <w:r>
              <w:rPr>
                <w:rFonts w:eastAsia="Times New Roman"/>
                <w:i w:val="0"/>
                <w:sz w:val="28"/>
                <w:szCs w:val="28"/>
                <w:lang w:eastAsia="ru-RU"/>
              </w:rPr>
              <w:t>4</w:t>
            </w:r>
          </w:p>
        </w:tc>
      </w:tr>
      <w:tr w:rsidR="00BC2DE7" w:rsidRPr="00BC2DE7" w:rsidTr="00003365">
        <w:trPr>
          <w:trHeight w:val="397"/>
        </w:trPr>
        <w:tc>
          <w:tcPr>
            <w:tcW w:w="2490" w:type="pct"/>
            <w:tcBorders>
              <w:bottom w:val="single" w:sz="4" w:space="0" w:color="auto"/>
            </w:tcBorders>
            <w:shd w:val="clear" w:color="auto" w:fill="auto"/>
            <w:vAlign w:val="center"/>
            <w:hideMark/>
          </w:tcPr>
          <w:p w:rsidR="00BC2DE7" w:rsidRPr="00BC2DE7" w:rsidRDefault="00BC2DE7" w:rsidP="00003365">
            <w:pPr>
              <w:spacing w:after="0" w:line="240" w:lineRule="auto"/>
              <w:rPr>
                <w:i w:val="0"/>
                <w:sz w:val="28"/>
                <w:szCs w:val="28"/>
              </w:rPr>
            </w:pPr>
            <w:r w:rsidRPr="00BC2DE7">
              <w:rPr>
                <w:i w:val="0"/>
                <w:sz w:val="28"/>
                <w:szCs w:val="28"/>
              </w:rPr>
              <w:t>Доходы по инвестиционной деятельности</w:t>
            </w:r>
            <w:r>
              <w:rPr>
                <w:i w:val="0"/>
                <w:sz w:val="28"/>
                <w:szCs w:val="28"/>
              </w:rPr>
              <w:t>, тыс. р.</w:t>
            </w:r>
          </w:p>
        </w:tc>
        <w:tc>
          <w:tcPr>
            <w:tcW w:w="730" w:type="pct"/>
            <w:tcBorders>
              <w:bottom w:val="single" w:sz="4" w:space="0" w:color="auto"/>
            </w:tcBorders>
            <w:shd w:val="clear" w:color="auto" w:fill="auto"/>
            <w:vAlign w:val="center"/>
            <w:hideMark/>
          </w:tcPr>
          <w:p w:rsidR="00BC2DE7" w:rsidRPr="00BC2DE7" w:rsidRDefault="00BC2DE7" w:rsidP="00BC2DE7">
            <w:pPr>
              <w:spacing w:after="0" w:line="240" w:lineRule="auto"/>
              <w:jc w:val="center"/>
              <w:rPr>
                <w:bCs/>
                <w:i w:val="0"/>
                <w:sz w:val="28"/>
                <w:szCs w:val="28"/>
              </w:rPr>
            </w:pPr>
            <w:r w:rsidRPr="00BC2DE7">
              <w:rPr>
                <w:bCs/>
                <w:i w:val="0"/>
                <w:sz w:val="28"/>
                <w:szCs w:val="28"/>
              </w:rPr>
              <w:t>0</w:t>
            </w:r>
          </w:p>
        </w:tc>
        <w:tc>
          <w:tcPr>
            <w:tcW w:w="727" w:type="pct"/>
            <w:tcBorders>
              <w:bottom w:val="single" w:sz="4" w:space="0" w:color="auto"/>
            </w:tcBorders>
            <w:shd w:val="clear" w:color="auto" w:fill="auto"/>
            <w:vAlign w:val="center"/>
            <w:hideMark/>
          </w:tcPr>
          <w:p w:rsidR="00BC2DE7" w:rsidRPr="00BC2DE7" w:rsidRDefault="00BC2DE7" w:rsidP="00BC2DE7">
            <w:pPr>
              <w:spacing w:after="0" w:line="240" w:lineRule="auto"/>
              <w:jc w:val="center"/>
              <w:rPr>
                <w:bCs/>
                <w:i w:val="0"/>
                <w:sz w:val="28"/>
                <w:szCs w:val="28"/>
              </w:rPr>
            </w:pPr>
            <w:r w:rsidRPr="00BC2DE7">
              <w:rPr>
                <w:bCs/>
                <w:i w:val="0"/>
                <w:sz w:val="28"/>
                <w:szCs w:val="28"/>
              </w:rPr>
              <w:t>1</w:t>
            </w:r>
          </w:p>
        </w:tc>
        <w:tc>
          <w:tcPr>
            <w:tcW w:w="1053" w:type="pct"/>
            <w:tcBorders>
              <w:bottom w:val="single" w:sz="4" w:space="0" w:color="auto"/>
            </w:tcBorders>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1</w:t>
            </w:r>
          </w:p>
        </w:tc>
      </w:tr>
      <w:tr w:rsidR="00BC2DE7" w:rsidRPr="00BC2DE7" w:rsidTr="00003365">
        <w:trPr>
          <w:trHeight w:val="397"/>
        </w:trPr>
        <w:tc>
          <w:tcPr>
            <w:tcW w:w="2490" w:type="pct"/>
            <w:tcBorders>
              <w:bottom w:val="nil"/>
            </w:tcBorders>
            <w:shd w:val="clear" w:color="auto" w:fill="auto"/>
            <w:vAlign w:val="center"/>
            <w:hideMark/>
          </w:tcPr>
          <w:p w:rsidR="00BC2DE7" w:rsidRPr="00BC2DE7" w:rsidRDefault="00BC2DE7" w:rsidP="00003365">
            <w:pPr>
              <w:spacing w:after="0" w:line="240" w:lineRule="auto"/>
              <w:ind w:left="284"/>
              <w:rPr>
                <w:i w:val="0"/>
                <w:color w:val="000000"/>
                <w:sz w:val="28"/>
                <w:szCs w:val="28"/>
              </w:rPr>
            </w:pPr>
            <w:r w:rsidRPr="00BC2DE7">
              <w:rPr>
                <w:i w:val="0"/>
                <w:color w:val="000000"/>
                <w:sz w:val="28"/>
                <w:szCs w:val="28"/>
              </w:rPr>
              <w:t xml:space="preserve">доходы от выбытия основных средств, нематериальных активов и </w:t>
            </w:r>
            <w:r w:rsidRPr="00BC2DE7">
              <w:rPr>
                <w:i w:val="0"/>
                <w:color w:val="000000"/>
                <w:sz w:val="28"/>
                <w:szCs w:val="28"/>
              </w:rPr>
              <w:lastRenderedPageBreak/>
              <w:t>других долгосрочных активов</w:t>
            </w:r>
          </w:p>
        </w:tc>
        <w:tc>
          <w:tcPr>
            <w:tcW w:w="730" w:type="pct"/>
            <w:tcBorders>
              <w:bottom w:val="nil"/>
            </w:tcBorders>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lastRenderedPageBreak/>
              <w:t>0</w:t>
            </w:r>
          </w:p>
        </w:tc>
        <w:tc>
          <w:tcPr>
            <w:tcW w:w="727" w:type="pct"/>
            <w:tcBorders>
              <w:bottom w:val="nil"/>
            </w:tcBorders>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1</w:t>
            </w:r>
          </w:p>
        </w:tc>
        <w:tc>
          <w:tcPr>
            <w:tcW w:w="1053" w:type="pct"/>
            <w:tcBorders>
              <w:bottom w:val="nil"/>
            </w:tcBorders>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1</w:t>
            </w:r>
          </w:p>
        </w:tc>
      </w:tr>
    </w:tbl>
    <w:p w:rsidR="00A450E4" w:rsidRDefault="00A450E4"/>
    <w:p w:rsidR="00A450E4" w:rsidRPr="00FC4D81" w:rsidRDefault="00FC4D81" w:rsidP="00A450E4">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eastAsia="ru-RU"/>
        </w:rPr>
      </w:pPr>
      <w:r w:rsidRPr="00FC4D81">
        <w:rPr>
          <w:rFonts w:eastAsia="Times New Roman"/>
          <w:i w:val="0"/>
          <w:sz w:val="28"/>
          <w:szCs w:val="28"/>
          <w:lang w:eastAsia="ru-RU"/>
        </w:rPr>
        <w:t>П</w:t>
      </w:r>
      <w:r>
        <w:rPr>
          <w:rFonts w:eastAsia="Times New Roman"/>
          <w:i w:val="0"/>
          <w:sz w:val="28"/>
          <w:szCs w:val="28"/>
          <w:lang w:eastAsia="ru-RU"/>
        </w:rPr>
        <w:t>родолжение таблицы 3.7</w:t>
      </w:r>
    </w:p>
    <w:p w:rsidR="00A450E4" w:rsidRDefault="00A450E4" w:rsidP="00A450E4">
      <w:pPr>
        <w:widowControl w:val="0"/>
        <w:shd w:val="clear" w:color="auto" w:fill="FFFFFF"/>
        <w:tabs>
          <w:tab w:val="left" w:pos="540"/>
          <w:tab w:val="left" w:leader="underscore" w:pos="3953"/>
          <w:tab w:val="left" w:leader="underscore" w:pos="6638"/>
        </w:tabs>
        <w:spacing w:after="0" w:line="240" w:lineRule="auto"/>
        <w:ind w:firstLine="709"/>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8"/>
        <w:gridCol w:w="1480"/>
        <w:gridCol w:w="1474"/>
        <w:gridCol w:w="2135"/>
      </w:tblGrid>
      <w:tr w:rsidR="00A450E4" w:rsidRPr="00BC2DE7" w:rsidTr="00A450E4">
        <w:trPr>
          <w:trHeight w:val="397"/>
        </w:trPr>
        <w:tc>
          <w:tcPr>
            <w:tcW w:w="2490" w:type="pct"/>
            <w:shd w:val="clear" w:color="auto" w:fill="auto"/>
            <w:vAlign w:val="center"/>
            <w:hideMark/>
          </w:tcPr>
          <w:p w:rsidR="00A450E4" w:rsidRPr="00BC2DE7" w:rsidRDefault="00A450E4" w:rsidP="00A450E4">
            <w:pPr>
              <w:spacing w:after="0" w:line="240" w:lineRule="auto"/>
              <w:ind w:left="284"/>
              <w:jc w:val="center"/>
              <w:rPr>
                <w:i w:val="0"/>
                <w:color w:val="000000"/>
                <w:sz w:val="28"/>
                <w:szCs w:val="28"/>
              </w:rPr>
            </w:pPr>
            <w:r>
              <w:rPr>
                <w:i w:val="0"/>
                <w:color w:val="000000"/>
                <w:sz w:val="28"/>
                <w:szCs w:val="28"/>
              </w:rPr>
              <w:t>1</w:t>
            </w:r>
          </w:p>
        </w:tc>
        <w:tc>
          <w:tcPr>
            <w:tcW w:w="730" w:type="pct"/>
            <w:shd w:val="clear" w:color="auto" w:fill="auto"/>
            <w:vAlign w:val="center"/>
            <w:hideMark/>
          </w:tcPr>
          <w:p w:rsidR="00A450E4" w:rsidRPr="00BC2DE7" w:rsidRDefault="00A450E4" w:rsidP="00A450E4">
            <w:pPr>
              <w:spacing w:after="0" w:line="240" w:lineRule="auto"/>
              <w:jc w:val="center"/>
              <w:rPr>
                <w:i w:val="0"/>
                <w:sz w:val="28"/>
                <w:szCs w:val="28"/>
              </w:rPr>
            </w:pPr>
            <w:r>
              <w:rPr>
                <w:i w:val="0"/>
                <w:sz w:val="28"/>
                <w:szCs w:val="28"/>
              </w:rPr>
              <w:t>2</w:t>
            </w:r>
          </w:p>
        </w:tc>
        <w:tc>
          <w:tcPr>
            <w:tcW w:w="727" w:type="pct"/>
            <w:shd w:val="clear" w:color="auto" w:fill="auto"/>
            <w:vAlign w:val="center"/>
            <w:hideMark/>
          </w:tcPr>
          <w:p w:rsidR="00A450E4" w:rsidRPr="00BC2DE7" w:rsidRDefault="00A450E4" w:rsidP="00A450E4">
            <w:pPr>
              <w:spacing w:after="0" w:line="240" w:lineRule="auto"/>
              <w:jc w:val="center"/>
              <w:rPr>
                <w:i w:val="0"/>
                <w:sz w:val="28"/>
                <w:szCs w:val="28"/>
              </w:rPr>
            </w:pPr>
            <w:r>
              <w:rPr>
                <w:i w:val="0"/>
                <w:sz w:val="28"/>
                <w:szCs w:val="28"/>
              </w:rPr>
              <w:t>3</w:t>
            </w:r>
          </w:p>
        </w:tc>
        <w:tc>
          <w:tcPr>
            <w:tcW w:w="1053" w:type="pct"/>
            <w:shd w:val="clear" w:color="auto" w:fill="auto"/>
            <w:vAlign w:val="center"/>
            <w:hideMark/>
          </w:tcPr>
          <w:p w:rsidR="00A450E4" w:rsidRPr="00BC2DE7" w:rsidRDefault="00A450E4" w:rsidP="00A450E4">
            <w:pPr>
              <w:spacing w:after="0" w:line="240" w:lineRule="auto"/>
              <w:jc w:val="center"/>
              <w:rPr>
                <w:i w:val="0"/>
                <w:color w:val="000000"/>
                <w:sz w:val="28"/>
                <w:szCs w:val="28"/>
              </w:rPr>
            </w:pPr>
            <w:r>
              <w:rPr>
                <w:i w:val="0"/>
                <w:color w:val="000000"/>
                <w:sz w:val="28"/>
                <w:szCs w:val="28"/>
              </w:rPr>
              <w:t>4</w:t>
            </w:r>
          </w:p>
        </w:tc>
      </w:tr>
      <w:tr w:rsidR="00BC2DE7" w:rsidRPr="00BC2DE7" w:rsidTr="00003365">
        <w:trPr>
          <w:trHeight w:val="397"/>
        </w:trPr>
        <w:tc>
          <w:tcPr>
            <w:tcW w:w="2490" w:type="pct"/>
            <w:shd w:val="clear" w:color="auto" w:fill="auto"/>
            <w:vAlign w:val="center"/>
            <w:hideMark/>
          </w:tcPr>
          <w:p w:rsidR="00BC2DE7" w:rsidRPr="00BC2DE7" w:rsidRDefault="00BC2DE7" w:rsidP="00003365">
            <w:pPr>
              <w:spacing w:after="0" w:line="240" w:lineRule="auto"/>
              <w:ind w:left="284"/>
              <w:rPr>
                <w:i w:val="0"/>
                <w:color w:val="000000"/>
                <w:sz w:val="28"/>
                <w:szCs w:val="28"/>
              </w:rPr>
            </w:pPr>
            <w:r w:rsidRPr="00BC2DE7">
              <w:rPr>
                <w:i w:val="0"/>
                <w:color w:val="000000"/>
                <w:sz w:val="28"/>
                <w:szCs w:val="28"/>
              </w:rPr>
              <w:t>доходы от участия в уставном капитале других организаций</w:t>
            </w:r>
          </w:p>
        </w:tc>
        <w:tc>
          <w:tcPr>
            <w:tcW w:w="730"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727"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1053" w:type="pct"/>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0</w:t>
            </w:r>
          </w:p>
        </w:tc>
      </w:tr>
      <w:tr w:rsidR="00BC2DE7" w:rsidRPr="00BC2DE7" w:rsidTr="00003365">
        <w:trPr>
          <w:trHeight w:val="397"/>
        </w:trPr>
        <w:tc>
          <w:tcPr>
            <w:tcW w:w="2490" w:type="pct"/>
            <w:shd w:val="clear" w:color="auto" w:fill="auto"/>
            <w:vAlign w:val="center"/>
            <w:hideMark/>
          </w:tcPr>
          <w:p w:rsidR="00BC2DE7" w:rsidRPr="00BC2DE7" w:rsidRDefault="00BC2DE7" w:rsidP="00003365">
            <w:pPr>
              <w:spacing w:after="0" w:line="240" w:lineRule="auto"/>
              <w:ind w:left="284"/>
              <w:rPr>
                <w:i w:val="0"/>
                <w:color w:val="000000"/>
                <w:sz w:val="28"/>
                <w:szCs w:val="28"/>
              </w:rPr>
            </w:pPr>
            <w:r w:rsidRPr="00BC2DE7">
              <w:rPr>
                <w:i w:val="0"/>
                <w:color w:val="000000"/>
                <w:sz w:val="28"/>
                <w:szCs w:val="28"/>
              </w:rPr>
              <w:t>проценты к получению</w:t>
            </w:r>
          </w:p>
        </w:tc>
        <w:tc>
          <w:tcPr>
            <w:tcW w:w="730"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727"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1053" w:type="pct"/>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0</w:t>
            </w:r>
          </w:p>
        </w:tc>
      </w:tr>
      <w:tr w:rsidR="00BC2DE7" w:rsidRPr="00BC2DE7" w:rsidTr="00003365">
        <w:trPr>
          <w:trHeight w:val="397"/>
        </w:trPr>
        <w:tc>
          <w:tcPr>
            <w:tcW w:w="2490" w:type="pct"/>
            <w:shd w:val="clear" w:color="auto" w:fill="auto"/>
            <w:vAlign w:val="center"/>
            <w:hideMark/>
          </w:tcPr>
          <w:p w:rsidR="00BC2DE7" w:rsidRPr="00BC2DE7" w:rsidRDefault="00BC2DE7" w:rsidP="00003365">
            <w:pPr>
              <w:spacing w:after="0" w:line="240" w:lineRule="auto"/>
              <w:ind w:left="284"/>
              <w:rPr>
                <w:i w:val="0"/>
                <w:color w:val="000000"/>
                <w:sz w:val="28"/>
                <w:szCs w:val="28"/>
              </w:rPr>
            </w:pPr>
            <w:r w:rsidRPr="00BC2DE7">
              <w:rPr>
                <w:i w:val="0"/>
                <w:color w:val="000000"/>
                <w:sz w:val="28"/>
                <w:szCs w:val="28"/>
              </w:rPr>
              <w:t>прочие доходы по инвестиционной деятельности</w:t>
            </w:r>
          </w:p>
        </w:tc>
        <w:tc>
          <w:tcPr>
            <w:tcW w:w="730"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727"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1053" w:type="pct"/>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0</w:t>
            </w:r>
          </w:p>
        </w:tc>
      </w:tr>
      <w:tr w:rsidR="00BC2DE7" w:rsidRPr="00BC2DE7" w:rsidTr="00003365">
        <w:trPr>
          <w:trHeight w:val="397"/>
        </w:trPr>
        <w:tc>
          <w:tcPr>
            <w:tcW w:w="2490" w:type="pct"/>
            <w:shd w:val="clear" w:color="auto" w:fill="auto"/>
            <w:vAlign w:val="center"/>
            <w:hideMark/>
          </w:tcPr>
          <w:p w:rsidR="00BC2DE7" w:rsidRPr="00BC2DE7" w:rsidRDefault="00BC2DE7" w:rsidP="00003365">
            <w:pPr>
              <w:spacing w:after="0" w:line="240" w:lineRule="auto"/>
              <w:rPr>
                <w:i w:val="0"/>
                <w:sz w:val="28"/>
                <w:szCs w:val="28"/>
              </w:rPr>
            </w:pPr>
            <w:r w:rsidRPr="00BC2DE7">
              <w:rPr>
                <w:i w:val="0"/>
                <w:sz w:val="28"/>
                <w:szCs w:val="28"/>
              </w:rPr>
              <w:t>Расходы по инвестиционной деятельности</w:t>
            </w:r>
            <w:r>
              <w:rPr>
                <w:i w:val="0"/>
                <w:sz w:val="28"/>
                <w:szCs w:val="28"/>
              </w:rPr>
              <w:t>, тыс. р.</w:t>
            </w:r>
          </w:p>
        </w:tc>
        <w:tc>
          <w:tcPr>
            <w:tcW w:w="730" w:type="pct"/>
            <w:shd w:val="clear" w:color="auto" w:fill="auto"/>
            <w:vAlign w:val="center"/>
            <w:hideMark/>
          </w:tcPr>
          <w:p w:rsidR="00BC2DE7" w:rsidRPr="00BC2DE7" w:rsidRDefault="00BC2DE7" w:rsidP="00BC2DE7">
            <w:pPr>
              <w:spacing w:after="0" w:line="240" w:lineRule="auto"/>
              <w:jc w:val="center"/>
              <w:rPr>
                <w:bCs/>
                <w:i w:val="0"/>
                <w:sz w:val="28"/>
                <w:szCs w:val="28"/>
              </w:rPr>
            </w:pPr>
            <w:r w:rsidRPr="00BC2DE7">
              <w:rPr>
                <w:bCs/>
                <w:i w:val="0"/>
                <w:sz w:val="28"/>
                <w:szCs w:val="28"/>
              </w:rPr>
              <w:t>0</w:t>
            </w:r>
          </w:p>
        </w:tc>
        <w:tc>
          <w:tcPr>
            <w:tcW w:w="727" w:type="pct"/>
            <w:shd w:val="clear" w:color="auto" w:fill="auto"/>
            <w:vAlign w:val="center"/>
            <w:hideMark/>
          </w:tcPr>
          <w:p w:rsidR="00BC2DE7" w:rsidRPr="00BC2DE7" w:rsidRDefault="00BC2DE7" w:rsidP="00BC2DE7">
            <w:pPr>
              <w:spacing w:after="0" w:line="240" w:lineRule="auto"/>
              <w:jc w:val="center"/>
              <w:rPr>
                <w:bCs/>
                <w:i w:val="0"/>
                <w:sz w:val="28"/>
                <w:szCs w:val="28"/>
              </w:rPr>
            </w:pPr>
            <w:r w:rsidRPr="00BC2DE7">
              <w:rPr>
                <w:bCs/>
                <w:i w:val="0"/>
                <w:sz w:val="28"/>
                <w:szCs w:val="28"/>
              </w:rPr>
              <w:t>23</w:t>
            </w:r>
          </w:p>
        </w:tc>
        <w:tc>
          <w:tcPr>
            <w:tcW w:w="1053" w:type="pct"/>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23</w:t>
            </w:r>
          </w:p>
        </w:tc>
      </w:tr>
      <w:tr w:rsidR="00BC2DE7" w:rsidRPr="00BC2DE7" w:rsidTr="00003365">
        <w:trPr>
          <w:trHeight w:val="397"/>
        </w:trPr>
        <w:tc>
          <w:tcPr>
            <w:tcW w:w="2490" w:type="pct"/>
            <w:shd w:val="clear" w:color="auto" w:fill="auto"/>
            <w:vAlign w:val="center"/>
            <w:hideMark/>
          </w:tcPr>
          <w:p w:rsidR="00BC2DE7" w:rsidRPr="00BC2DE7" w:rsidRDefault="00BC2DE7" w:rsidP="00003365">
            <w:pPr>
              <w:spacing w:after="0" w:line="240" w:lineRule="auto"/>
              <w:ind w:left="284"/>
              <w:rPr>
                <w:i w:val="0"/>
                <w:color w:val="000000"/>
                <w:sz w:val="28"/>
                <w:szCs w:val="28"/>
              </w:rPr>
            </w:pPr>
            <w:r w:rsidRPr="00BC2DE7">
              <w:rPr>
                <w:i w:val="0"/>
                <w:color w:val="000000"/>
                <w:sz w:val="28"/>
                <w:szCs w:val="28"/>
              </w:rPr>
              <w:t>расходы от выбытия основных средств, нематериальных активов и других долгосрочных активов</w:t>
            </w:r>
          </w:p>
        </w:tc>
        <w:tc>
          <w:tcPr>
            <w:tcW w:w="730"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727"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1</w:t>
            </w:r>
          </w:p>
        </w:tc>
        <w:tc>
          <w:tcPr>
            <w:tcW w:w="1053" w:type="pct"/>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1</w:t>
            </w:r>
          </w:p>
        </w:tc>
      </w:tr>
      <w:tr w:rsidR="00BC2DE7" w:rsidRPr="00BC2DE7" w:rsidTr="00003365">
        <w:trPr>
          <w:trHeight w:val="397"/>
        </w:trPr>
        <w:tc>
          <w:tcPr>
            <w:tcW w:w="2490" w:type="pct"/>
            <w:shd w:val="clear" w:color="auto" w:fill="auto"/>
            <w:vAlign w:val="center"/>
            <w:hideMark/>
          </w:tcPr>
          <w:p w:rsidR="00BC2DE7" w:rsidRPr="00BC2DE7" w:rsidRDefault="00BC2DE7" w:rsidP="00003365">
            <w:pPr>
              <w:spacing w:after="0" w:line="240" w:lineRule="auto"/>
              <w:ind w:left="284"/>
              <w:rPr>
                <w:i w:val="0"/>
                <w:color w:val="000000"/>
                <w:sz w:val="28"/>
                <w:szCs w:val="28"/>
              </w:rPr>
            </w:pPr>
            <w:r w:rsidRPr="00BC2DE7">
              <w:rPr>
                <w:i w:val="0"/>
                <w:color w:val="000000"/>
                <w:sz w:val="28"/>
                <w:szCs w:val="28"/>
              </w:rPr>
              <w:t>прочие расходы по инвестиционной деятельности</w:t>
            </w:r>
          </w:p>
        </w:tc>
        <w:tc>
          <w:tcPr>
            <w:tcW w:w="730"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727"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22</w:t>
            </w:r>
          </w:p>
        </w:tc>
        <w:tc>
          <w:tcPr>
            <w:tcW w:w="1053" w:type="pct"/>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22</w:t>
            </w:r>
          </w:p>
        </w:tc>
      </w:tr>
      <w:tr w:rsidR="00BC2DE7" w:rsidRPr="00BC2DE7" w:rsidTr="00003365">
        <w:trPr>
          <w:trHeight w:val="397"/>
        </w:trPr>
        <w:tc>
          <w:tcPr>
            <w:tcW w:w="2490" w:type="pct"/>
            <w:shd w:val="clear" w:color="auto" w:fill="auto"/>
            <w:vAlign w:val="center"/>
            <w:hideMark/>
          </w:tcPr>
          <w:p w:rsidR="00BC2DE7" w:rsidRPr="00BC2DE7" w:rsidRDefault="00BC2DE7" w:rsidP="00003365">
            <w:pPr>
              <w:spacing w:after="0" w:line="240" w:lineRule="auto"/>
              <w:rPr>
                <w:i w:val="0"/>
                <w:sz w:val="28"/>
                <w:szCs w:val="28"/>
              </w:rPr>
            </w:pPr>
            <w:r w:rsidRPr="00BC2DE7">
              <w:rPr>
                <w:i w:val="0"/>
                <w:sz w:val="28"/>
                <w:szCs w:val="28"/>
              </w:rPr>
              <w:t>Доходы по финансовой деятельности</w:t>
            </w:r>
            <w:r>
              <w:rPr>
                <w:i w:val="0"/>
                <w:sz w:val="28"/>
                <w:szCs w:val="28"/>
              </w:rPr>
              <w:t>, тыс. р.</w:t>
            </w:r>
          </w:p>
        </w:tc>
        <w:tc>
          <w:tcPr>
            <w:tcW w:w="730" w:type="pct"/>
            <w:shd w:val="clear" w:color="auto" w:fill="auto"/>
            <w:vAlign w:val="center"/>
            <w:hideMark/>
          </w:tcPr>
          <w:p w:rsidR="00BC2DE7" w:rsidRPr="00BC2DE7" w:rsidRDefault="00BC2DE7" w:rsidP="00BC2DE7">
            <w:pPr>
              <w:spacing w:after="0" w:line="240" w:lineRule="auto"/>
              <w:jc w:val="center"/>
              <w:rPr>
                <w:bCs/>
                <w:i w:val="0"/>
                <w:sz w:val="28"/>
                <w:szCs w:val="28"/>
              </w:rPr>
            </w:pPr>
            <w:r w:rsidRPr="00BC2DE7">
              <w:rPr>
                <w:bCs/>
                <w:i w:val="0"/>
                <w:sz w:val="28"/>
                <w:szCs w:val="28"/>
              </w:rPr>
              <w:t>221</w:t>
            </w:r>
          </w:p>
        </w:tc>
        <w:tc>
          <w:tcPr>
            <w:tcW w:w="727" w:type="pct"/>
            <w:shd w:val="clear" w:color="auto" w:fill="auto"/>
            <w:vAlign w:val="center"/>
            <w:hideMark/>
          </w:tcPr>
          <w:p w:rsidR="00BC2DE7" w:rsidRPr="00BC2DE7" w:rsidRDefault="00BC2DE7" w:rsidP="00BC2DE7">
            <w:pPr>
              <w:spacing w:after="0" w:line="240" w:lineRule="auto"/>
              <w:jc w:val="center"/>
              <w:rPr>
                <w:bCs/>
                <w:i w:val="0"/>
                <w:sz w:val="28"/>
                <w:szCs w:val="28"/>
              </w:rPr>
            </w:pPr>
            <w:r w:rsidRPr="00BC2DE7">
              <w:rPr>
                <w:bCs/>
                <w:i w:val="0"/>
                <w:sz w:val="28"/>
                <w:szCs w:val="28"/>
              </w:rPr>
              <w:t>516</w:t>
            </w:r>
          </w:p>
        </w:tc>
        <w:tc>
          <w:tcPr>
            <w:tcW w:w="1053" w:type="pct"/>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295</w:t>
            </w:r>
          </w:p>
        </w:tc>
      </w:tr>
      <w:tr w:rsidR="00BC2DE7" w:rsidRPr="00BC2DE7" w:rsidTr="00003365">
        <w:trPr>
          <w:trHeight w:val="397"/>
        </w:trPr>
        <w:tc>
          <w:tcPr>
            <w:tcW w:w="2490" w:type="pct"/>
            <w:shd w:val="clear" w:color="auto" w:fill="auto"/>
            <w:vAlign w:val="center"/>
            <w:hideMark/>
          </w:tcPr>
          <w:p w:rsidR="00BC2DE7" w:rsidRPr="00BC2DE7" w:rsidRDefault="00BC2DE7" w:rsidP="00003365">
            <w:pPr>
              <w:spacing w:after="0" w:line="240" w:lineRule="auto"/>
              <w:ind w:left="284"/>
              <w:rPr>
                <w:i w:val="0"/>
                <w:color w:val="000000"/>
                <w:sz w:val="28"/>
                <w:szCs w:val="28"/>
              </w:rPr>
            </w:pPr>
            <w:r w:rsidRPr="00BC2DE7">
              <w:rPr>
                <w:i w:val="0"/>
                <w:color w:val="000000"/>
                <w:sz w:val="28"/>
                <w:szCs w:val="28"/>
              </w:rPr>
              <w:t>курсовые разницы от пересчета активов и обязательств</w:t>
            </w:r>
          </w:p>
        </w:tc>
        <w:tc>
          <w:tcPr>
            <w:tcW w:w="730"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221</w:t>
            </w:r>
          </w:p>
        </w:tc>
        <w:tc>
          <w:tcPr>
            <w:tcW w:w="727"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516</w:t>
            </w:r>
          </w:p>
        </w:tc>
        <w:tc>
          <w:tcPr>
            <w:tcW w:w="1053" w:type="pct"/>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295</w:t>
            </w:r>
          </w:p>
        </w:tc>
      </w:tr>
      <w:tr w:rsidR="00BC2DE7" w:rsidRPr="00BC2DE7" w:rsidTr="00003365">
        <w:trPr>
          <w:trHeight w:val="397"/>
        </w:trPr>
        <w:tc>
          <w:tcPr>
            <w:tcW w:w="2490" w:type="pct"/>
            <w:shd w:val="clear" w:color="auto" w:fill="auto"/>
            <w:vAlign w:val="center"/>
            <w:hideMark/>
          </w:tcPr>
          <w:p w:rsidR="00BC2DE7" w:rsidRPr="00BC2DE7" w:rsidRDefault="00BC2DE7" w:rsidP="00003365">
            <w:pPr>
              <w:spacing w:after="0" w:line="240" w:lineRule="auto"/>
              <w:ind w:left="284"/>
              <w:rPr>
                <w:i w:val="0"/>
                <w:color w:val="000000"/>
                <w:sz w:val="28"/>
                <w:szCs w:val="28"/>
              </w:rPr>
            </w:pPr>
            <w:r w:rsidRPr="00BC2DE7">
              <w:rPr>
                <w:i w:val="0"/>
                <w:color w:val="000000"/>
                <w:sz w:val="28"/>
                <w:szCs w:val="28"/>
              </w:rPr>
              <w:t>прочие доходы по финансовой деятельности</w:t>
            </w:r>
          </w:p>
        </w:tc>
        <w:tc>
          <w:tcPr>
            <w:tcW w:w="730"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727"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1053" w:type="pct"/>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0</w:t>
            </w:r>
          </w:p>
        </w:tc>
      </w:tr>
      <w:tr w:rsidR="00BC2DE7" w:rsidRPr="00BC2DE7" w:rsidTr="00003365">
        <w:trPr>
          <w:trHeight w:val="397"/>
        </w:trPr>
        <w:tc>
          <w:tcPr>
            <w:tcW w:w="2490" w:type="pct"/>
            <w:shd w:val="clear" w:color="auto" w:fill="auto"/>
            <w:vAlign w:val="center"/>
            <w:hideMark/>
          </w:tcPr>
          <w:p w:rsidR="00BC2DE7" w:rsidRPr="00BC2DE7" w:rsidRDefault="00BC2DE7" w:rsidP="00003365">
            <w:pPr>
              <w:spacing w:after="0" w:line="240" w:lineRule="auto"/>
              <w:rPr>
                <w:i w:val="0"/>
                <w:sz w:val="28"/>
                <w:szCs w:val="28"/>
              </w:rPr>
            </w:pPr>
            <w:r w:rsidRPr="00BC2DE7">
              <w:rPr>
                <w:i w:val="0"/>
                <w:sz w:val="28"/>
                <w:szCs w:val="28"/>
              </w:rPr>
              <w:t>Расходы по финансовой деятельности</w:t>
            </w:r>
            <w:r>
              <w:rPr>
                <w:i w:val="0"/>
                <w:sz w:val="28"/>
                <w:szCs w:val="28"/>
              </w:rPr>
              <w:t>, тыс. р.</w:t>
            </w:r>
          </w:p>
        </w:tc>
        <w:tc>
          <w:tcPr>
            <w:tcW w:w="730" w:type="pct"/>
            <w:shd w:val="clear" w:color="auto" w:fill="auto"/>
            <w:vAlign w:val="center"/>
            <w:hideMark/>
          </w:tcPr>
          <w:p w:rsidR="00BC2DE7" w:rsidRPr="00BC2DE7" w:rsidRDefault="00BC2DE7" w:rsidP="00BC2DE7">
            <w:pPr>
              <w:spacing w:after="0" w:line="240" w:lineRule="auto"/>
              <w:jc w:val="center"/>
              <w:rPr>
                <w:bCs/>
                <w:i w:val="0"/>
                <w:sz w:val="28"/>
                <w:szCs w:val="28"/>
              </w:rPr>
            </w:pPr>
            <w:r w:rsidRPr="00BC2DE7">
              <w:rPr>
                <w:bCs/>
                <w:i w:val="0"/>
                <w:sz w:val="28"/>
                <w:szCs w:val="28"/>
              </w:rPr>
              <w:t>181</w:t>
            </w:r>
          </w:p>
        </w:tc>
        <w:tc>
          <w:tcPr>
            <w:tcW w:w="727" w:type="pct"/>
            <w:shd w:val="clear" w:color="auto" w:fill="auto"/>
            <w:vAlign w:val="center"/>
            <w:hideMark/>
          </w:tcPr>
          <w:p w:rsidR="00BC2DE7" w:rsidRPr="00BC2DE7" w:rsidRDefault="00BC2DE7" w:rsidP="00BC2DE7">
            <w:pPr>
              <w:spacing w:after="0" w:line="240" w:lineRule="auto"/>
              <w:jc w:val="center"/>
              <w:rPr>
                <w:bCs/>
                <w:i w:val="0"/>
                <w:sz w:val="28"/>
                <w:szCs w:val="28"/>
              </w:rPr>
            </w:pPr>
            <w:r w:rsidRPr="00BC2DE7">
              <w:rPr>
                <w:bCs/>
                <w:i w:val="0"/>
                <w:sz w:val="28"/>
                <w:szCs w:val="28"/>
              </w:rPr>
              <w:t>380</w:t>
            </w:r>
          </w:p>
        </w:tc>
        <w:tc>
          <w:tcPr>
            <w:tcW w:w="1053" w:type="pct"/>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199</w:t>
            </w:r>
          </w:p>
        </w:tc>
      </w:tr>
      <w:tr w:rsidR="00BC2DE7" w:rsidRPr="00BC2DE7" w:rsidTr="00003365">
        <w:trPr>
          <w:trHeight w:val="397"/>
        </w:trPr>
        <w:tc>
          <w:tcPr>
            <w:tcW w:w="2490" w:type="pct"/>
            <w:shd w:val="clear" w:color="auto" w:fill="auto"/>
            <w:vAlign w:val="center"/>
            <w:hideMark/>
          </w:tcPr>
          <w:p w:rsidR="00BC2DE7" w:rsidRPr="00BC2DE7" w:rsidRDefault="00BC2DE7" w:rsidP="00003365">
            <w:pPr>
              <w:spacing w:after="0" w:line="240" w:lineRule="auto"/>
              <w:ind w:left="284"/>
              <w:rPr>
                <w:i w:val="0"/>
                <w:color w:val="000000"/>
                <w:sz w:val="28"/>
                <w:szCs w:val="28"/>
              </w:rPr>
            </w:pPr>
            <w:r w:rsidRPr="00BC2DE7">
              <w:rPr>
                <w:i w:val="0"/>
                <w:color w:val="000000"/>
                <w:sz w:val="28"/>
                <w:szCs w:val="28"/>
              </w:rPr>
              <w:t>проценты к уплате</w:t>
            </w:r>
          </w:p>
        </w:tc>
        <w:tc>
          <w:tcPr>
            <w:tcW w:w="730"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727"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1053" w:type="pct"/>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0</w:t>
            </w:r>
          </w:p>
        </w:tc>
      </w:tr>
      <w:tr w:rsidR="00BC2DE7" w:rsidRPr="00BC2DE7" w:rsidTr="00003365">
        <w:trPr>
          <w:trHeight w:val="397"/>
        </w:trPr>
        <w:tc>
          <w:tcPr>
            <w:tcW w:w="2490" w:type="pct"/>
            <w:shd w:val="clear" w:color="auto" w:fill="auto"/>
            <w:vAlign w:val="center"/>
            <w:hideMark/>
          </w:tcPr>
          <w:p w:rsidR="00BC2DE7" w:rsidRPr="00BC2DE7" w:rsidRDefault="00BC2DE7" w:rsidP="00003365">
            <w:pPr>
              <w:spacing w:after="0" w:line="240" w:lineRule="auto"/>
              <w:ind w:left="284"/>
              <w:rPr>
                <w:i w:val="0"/>
                <w:color w:val="000000"/>
                <w:sz w:val="28"/>
                <w:szCs w:val="28"/>
              </w:rPr>
            </w:pPr>
            <w:r w:rsidRPr="00BC2DE7">
              <w:rPr>
                <w:i w:val="0"/>
                <w:color w:val="000000"/>
                <w:sz w:val="28"/>
                <w:szCs w:val="28"/>
              </w:rPr>
              <w:t>курсовые разницы от пересчета активов и обязательств</w:t>
            </w:r>
          </w:p>
        </w:tc>
        <w:tc>
          <w:tcPr>
            <w:tcW w:w="730"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181</w:t>
            </w:r>
          </w:p>
        </w:tc>
        <w:tc>
          <w:tcPr>
            <w:tcW w:w="727"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380</w:t>
            </w:r>
          </w:p>
        </w:tc>
        <w:tc>
          <w:tcPr>
            <w:tcW w:w="1053" w:type="pct"/>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199</w:t>
            </w:r>
          </w:p>
        </w:tc>
      </w:tr>
      <w:tr w:rsidR="00BC2DE7" w:rsidRPr="00BC2DE7" w:rsidTr="00003365">
        <w:trPr>
          <w:trHeight w:val="397"/>
        </w:trPr>
        <w:tc>
          <w:tcPr>
            <w:tcW w:w="2490" w:type="pct"/>
            <w:shd w:val="clear" w:color="auto" w:fill="auto"/>
            <w:vAlign w:val="center"/>
            <w:hideMark/>
          </w:tcPr>
          <w:p w:rsidR="00BC2DE7" w:rsidRPr="00BC2DE7" w:rsidRDefault="00BC2DE7" w:rsidP="00003365">
            <w:pPr>
              <w:spacing w:after="0" w:line="240" w:lineRule="auto"/>
              <w:ind w:left="284"/>
              <w:rPr>
                <w:i w:val="0"/>
                <w:color w:val="000000"/>
                <w:sz w:val="28"/>
                <w:szCs w:val="28"/>
              </w:rPr>
            </w:pPr>
            <w:r w:rsidRPr="00BC2DE7">
              <w:rPr>
                <w:i w:val="0"/>
                <w:color w:val="000000"/>
                <w:sz w:val="28"/>
                <w:szCs w:val="28"/>
              </w:rPr>
              <w:t>прочие расходы по финансовой деятельности</w:t>
            </w:r>
          </w:p>
        </w:tc>
        <w:tc>
          <w:tcPr>
            <w:tcW w:w="730"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727" w:type="pct"/>
            <w:shd w:val="clear" w:color="auto" w:fill="auto"/>
            <w:vAlign w:val="center"/>
            <w:hideMark/>
          </w:tcPr>
          <w:p w:rsidR="00BC2DE7" w:rsidRPr="00BC2DE7" w:rsidRDefault="00BC2DE7" w:rsidP="00BC2DE7">
            <w:pPr>
              <w:spacing w:after="0" w:line="240" w:lineRule="auto"/>
              <w:jc w:val="center"/>
              <w:rPr>
                <w:i w:val="0"/>
                <w:sz w:val="28"/>
                <w:szCs w:val="28"/>
              </w:rPr>
            </w:pPr>
            <w:r w:rsidRPr="00BC2DE7">
              <w:rPr>
                <w:i w:val="0"/>
                <w:sz w:val="28"/>
                <w:szCs w:val="28"/>
              </w:rPr>
              <w:t>0</w:t>
            </w:r>
          </w:p>
        </w:tc>
        <w:tc>
          <w:tcPr>
            <w:tcW w:w="1053" w:type="pct"/>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0</w:t>
            </w:r>
          </w:p>
        </w:tc>
      </w:tr>
      <w:tr w:rsidR="00BC2DE7" w:rsidRPr="00BC2DE7" w:rsidTr="00003365">
        <w:trPr>
          <w:trHeight w:val="397"/>
        </w:trPr>
        <w:tc>
          <w:tcPr>
            <w:tcW w:w="2490" w:type="pct"/>
            <w:shd w:val="clear" w:color="auto" w:fill="auto"/>
            <w:vAlign w:val="center"/>
            <w:hideMark/>
          </w:tcPr>
          <w:p w:rsidR="00BC2DE7" w:rsidRPr="00BC2DE7" w:rsidRDefault="00BC2DE7" w:rsidP="00003365">
            <w:pPr>
              <w:spacing w:after="0" w:line="240" w:lineRule="auto"/>
              <w:rPr>
                <w:i w:val="0"/>
                <w:sz w:val="28"/>
                <w:szCs w:val="28"/>
              </w:rPr>
            </w:pPr>
            <w:r w:rsidRPr="00BC2DE7">
              <w:rPr>
                <w:i w:val="0"/>
                <w:sz w:val="28"/>
                <w:szCs w:val="28"/>
              </w:rPr>
              <w:t>Прибыль (убыток) от инвестиционной, финансовой и прочей текущей деятельности</w:t>
            </w:r>
            <w:r>
              <w:rPr>
                <w:i w:val="0"/>
                <w:sz w:val="28"/>
                <w:szCs w:val="28"/>
              </w:rPr>
              <w:t>, тыс. р.</w:t>
            </w:r>
          </w:p>
        </w:tc>
        <w:tc>
          <w:tcPr>
            <w:tcW w:w="730" w:type="pct"/>
            <w:shd w:val="clear" w:color="auto" w:fill="auto"/>
            <w:vAlign w:val="center"/>
            <w:hideMark/>
          </w:tcPr>
          <w:p w:rsidR="00BC2DE7" w:rsidRPr="00BC2DE7" w:rsidRDefault="00BC2DE7" w:rsidP="00BC2DE7">
            <w:pPr>
              <w:spacing w:after="0" w:line="240" w:lineRule="auto"/>
              <w:jc w:val="center"/>
              <w:rPr>
                <w:bCs/>
                <w:i w:val="0"/>
                <w:sz w:val="28"/>
                <w:szCs w:val="28"/>
              </w:rPr>
            </w:pPr>
            <w:r w:rsidRPr="00BC2DE7">
              <w:rPr>
                <w:bCs/>
                <w:i w:val="0"/>
                <w:sz w:val="28"/>
                <w:szCs w:val="28"/>
              </w:rPr>
              <w:t>40</w:t>
            </w:r>
          </w:p>
        </w:tc>
        <w:tc>
          <w:tcPr>
            <w:tcW w:w="727" w:type="pct"/>
            <w:shd w:val="clear" w:color="auto" w:fill="auto"/>
            <w:vAlign w:val="center"/>
            <w:hideMark/>
          </w:tcPr>
          <w:p w:rsidR="00BC2DE7" w:rsidRPr="00BC2DE7" w:rsidRDefault="00BC2DE7" w:rsidP="00BC2DE7">
            <w:pPr>
              <w:spacing w:after="0" w:line="240" w:lineRule="auto"/>
              <w:jc w:val="center"/>
              <w:rPr>
                <w:bCs/>
                <w:i w:val="0"/>
                <w:sz w:val="28"/>
                <w:szCs w:val="28"/>
              </w:rPr>
            </w:pPr>
            <w:r w:rsidRPr="00BC2DE7">
              <w:rPr>
                <w:bCs/>
                <w:i w:val="0"/>
                <w:sz w:val="28"/>
                <w:szCs w:val="28"/>
              </w:rPr>
              <w:t>114</w:t>
            </w:r>
          </w:p>
        </w:tc>
        <w:tc>
          <w:tcPr>
            <w:tcW w:w="1053" w:type="pct"/>
            <w:shd w:val="clear" w:color="auto" w:fill="auto"/>
            <w:vAlign w:val="center"/>
            <w:hideMark/>
          </w:tcPr>
          <w:p w:rsidR="00BC2DE7" w:rsidRPr="00BC2DE7" w:rsidRDefault="00BC2DE7" w:rsidP="00BC2DE7">
            <w:pPr>
              <w:spacing w:after="0" w:line="240" w:lineRule="auto"/>
              <w:jc w:val="center"/>
              <w:rPr>
                <w:i w:val="0"/>
                <w:color w:val="000000"/>
                <w:sz w:val="28"/>
                <w:szCs w:val="28"/>
              </w:rPr>
            </w:pPr>
            <w:r w:rsidRPr="00BC2DE7">
              <w:rPr>
                <w:i w:val="0"/>
                <w:color w:val="000000"/>
                <w:sz w:val="28"/>
                <w:szCs w:val="28"/>
              </w:rPr>
              <w:t>74</w:t>
            </w:r>
          </w:p>
        </w:tc>
      </w:tr>
    </w:tbl>
    <w:p w:rsidR="00A450E4" w:rsidRDefault="00A450E4" w:rsidP="00BC2DE7">
      <w:pPr>
        <w:widowControl w:val="0"/>
        <w:tabs>
          <w:tab w:val="left" w:pos="993"/>
        </w:tabs>
        <w:spacing w:after="0" w:line="240" w:lineRule="auto"/>
        <w:ind w:firstLine="709"/>
        <w:contextualSpacing/>
        <w:jc w:val="both"/>
        <w:rPr>
          <w:rFonts w:eastAsia="Times New Roman"/>
          <w:i w:val="0"/>
          <w:sz w:val="28"/>
          <w:szCs w:val="28"/>
          <w:lang w:val="be-BY" w:eastAsia="be-BY"/>
        </w:rPr>
      </w:pPr>
    </w:p>
    <w:p w:rsidR="00A450E4" w:rsidRDefault="00A450E4" w:rsidP="00A450E4">
      <w:pPr>
        <w:widowControl w:val="0"/>
        <w:spacing w:after="0" w:line="240" w:lineRule="auto"/>
        <w:ind w:firstLine="709"/>
        <w:contextualSpacing/>
        <w:jc w:val="both"/>
        <w:rPr>
          <w:rFonts w:eastAsia="Courier New"/>
          <w:i w:val="0"/>
          <w:sz w:val="28"/>
          <w:szCs w:val="28"/>
          <w:lang w:eastAsia="ru-RU"/>
        </w:rPr>
      </w:pPr>
      <w:r w:rsidRPr="00843F23">
        <w:rPr>
          <w:rFonts w:eastAsia="Courier New"/>
          <w:i w:val="0"/>
          <w:sz w:val="28"/>
          <w:szCs w:val="28"/>
          <w:lang w:eastAsia="ru-RU"/>
        </w:rPr>
        <w:t>Доходы по инвестиционной деятельности ПУП «</w:t>
      </w:r>
      <w:proofErr w:type="spellStart"/>
      <w:r w:rsidRPr="00843F23">
        <w:rPr>
          <w:rFonts w:eastAsia="Courier New"/>
          <w:i w:val="0"/>
          <w:sz w:val="28"/>
          <w:szCs w:val="28"/>
          <w:lang w:eastAsia="ru-RU"/>
        </w:rPr>
        <w:t>Артезио</w:t>
      </w:r>
      <w:proofErr w:type="spellEnd"/>
      <w:r w:rsidRPr="00843F23">
        <w:rPr>
          <w:rFonts w:eastAsia="Courier New"/>
          <w:i w:val="0"/>
          <w:sz w:val="28"/>
          <w:szCs w:val="28"/>
          <w:lang w:eastAsia="ru-RU"/>
        </w:rPr>
        <w:t xml:space="preserve">» </w:t>
      </w:r>
      <w:r>
        <w:rPr>
          <w:rFonts w:eastAsia="Courier New"/>
          <w:i w:val="0"/>
          <w:sz w:val="28"/>
          <w:szCs w:val="28"/>
          <w:lang w:eastAsia="ru-RU"/>
        </w:rPr>
        <w:t>в 2018 г. составили 1 тыс. р., которые образовались в результате выбытия основных средств.</w:t>
      </w:r>
      <w:r w:rsidRPr="001603F9">
        <w:rPr>
          <w:rFonts w:eastAsia="Courier New"/>
          <w:i w:val="0"/>
          <w:sz w:val="28"/>
          <w:szCs w:val="28"/>
          <w:lang w:eastAsia="ru-RU"/>
        </w:rPr>
        <w:t xml:space="preserve"> </w:t>
      </w:r>
      <w:r>
        <w:rPr>
          <w:rFonts w:eastAsia="Courier New"/>
          <w:i w:val="0"/>
          <w:sz w:val="28"/>
          <w:szCs w:val="28"/>
          <w:lang w:eastAsia="ru-RU"/>
        </w:rPr>
        <w:t>Расходы по инвестиционной деятельности организации в указанном периоде составили 23 тыс. р., из которых 22 тыс. р. – прочие расходы по инвестиционной деятельности. В результате превышения расходов над доходами по инвестиционной деятельности организации получила убыток в размере 22 тыс. р.</w:t>
      </w:r>
    </w:p>
    <w:p w:rsidR="005B4ED0" w:rsidRDefault="00C4730F" w:rsidP="00BC2DE7">
      <w:pPr>
        <w:widowControl w:val="0"/>
        <w:tabs>
          <w:tab w:val="left" w:pos="993"/>
        </w:tabs>
        <w:spacing w:after="0" w:line="240" w:lineRule="auto"/>
        <w:ind w:firstLine="709"/>
        <w:contextualSpacing/>
        <w:jc w:val="both"/>
        <w:rPr>
          <w:rFonts w:eastAsia="Times New Roman"/>
          <w:i w:val="0"/>
          <w:sz w:val="28"/>
          <w:szCs w:val="28"/>
          <w:lang w:val="be-BY" w:eastAsia="be-BY"/>
        </w:rPr>
      </w:pPr>
      <w:r>
        <w:rPr>
          <w:rFonts w:eastAsia="Times New Roman"/>
          <w:i w:val="0"/>
          <w:sz w:val="28"/>
          <w:szCs w:val="28"/>
          <w:lang w:val="be-BY" w:eastAsia="be-BY"/>
        </w:rPr>
        <w:t xml:space="preserve">Доходы и расходы по финансовой деятельности </w:t>
      </w:r>
      <w:r w:rsidRPr="00843F23">
        <w:rPr>
          <w:rFonts w:eastAsia="Times New Roman"/>
          <w:i w:val="0"/>
          <w:sz w:val="28"/>
          <w:szCs w:val="28"/>
          <w:lang w:val="be-BY" w:eastAsia="be-BY"/>
        </w:rPr>
        <w:t>ПУП «Артезио»</w:t>
      </w:r>
      <w:r>
        <w:rPr>
          <w:rFonts w:eastAsia="Times New Roman"/>
          <w:i w:val="0"/>
          <w:sz w:val="28"/>
          <w:szCs w:val="28"/>
          <w:lang w:val="be-BY" w:eastAsia="be-BY"/>
        </w:rPr>
        <w:t xml:space="preserve"> составляют курсовые разницы от пересчета активов и обязательств, которые за </w:t>
      </w:r>
      <w:r>
        <w:rPr>
          <w:rFonts w:eastAsia="Times New Roman"/>
          <w:i w:val="0"/>
          <w:sz w:val="28"/>
          <w:szCs w:val="28"/>
          <w:lang w:val="be-BY" w:eastAsia="be-BY"/>
        </w:rPr>
        <w:lastRenderedPageBreak/>
        <w:t>рассматриваемый период увеличились более, чем в 2 раза - с 221 до 516 тыс. р.</w:t>
      </w:r>
      <w:r w:rsidR="005B4ED0">
        <w:rPr>
          <w:rFonts w:eastAsia="Times New Roman"/>
          <w:i w:val="0"/>
          <w:sz w:val="28"/>
          <w:szCs w:val="28"/>
          <w:lang w:val="be-BY" w:eastAsia="be-BY"/>
        </w:rPr>
        <w:t xml:space="preserve"> и с 181 до 380 тыс. р. соответственно. Превышение доходов над расходами позволило исследуемой организации получит</w:t>
      </w:r>
      <w:r w:rsidR="00FE5553">
        <w:rPr>
          <w:rFonts w:eastAsia="Times New Roman"/>
          <w:i w:val="0"/>
          <w:sz w:val="28"/>
          <w:szCs w:val="28"/>
          <w:lang w:val="be-BY" w:eastAsia="be-BY"/>
        </w:rPr>
        <w:t>ь</w:t>
      </w:r>
      <w:r w:rsidR="005B4ED0">
        <w:rPr>
          <w:rFonts w:eastAsia="Times New Roman"/>
          <w:i w:val="0"/>
          <w:sz w:val="28"/>
          <w:szCs w:val="28"/>
          <w:lang w:val="be-BY" w:eastAsia="be-BY"/>
        </w:rPr>
        <w:t xml:space="preserve"> прибыль от</w:t>
      </w:r>
      <w:r w:rsidR="00FE5553">
        <w:rPr>
          <w:rFonts w:eastAsia="Times New Roman"/>
          <w:i w:val="0"/>
          <w:sz w:val="28"/>
          <w:szCs w:val="28"/>
          <w:lang w:val="be-BY" w:eastAsia="be-BY"/>
        </w:rPr>
        <w:t xml:space="preserve"> финансовой деятельности, которая в динамике увеличилась на 96 тыс. р. </w:t>
      </w:r>
    </w:p>
    <w:p w:rsidR="00A9167D" w:rsidRPr="00A9167D" w:rsidRDefault="00A300BF" w:rsidP="00350D5D">
      <w:pPr>
        <w:widowControl w:val="0"/>
        <w:spacing w:after="0" w:line="240" w:lineRule="auto"/>
        <w:ind w:firstLine="709"/>
        <w:jc w:val="both"/>
        <w:rPr>
          <w:rFonts w:eastAsia="Courier New"/>
          <w:i w:val="0"/>
          <w:sz w:val="26"/>
          <w:szCs w:val="26"/>
          <w:lang w:eastAsia="ru-RU"/>
        </w:rPr>
      </w:pPr>
      <w:r>
        <w:rPr>
          <w:rFonts w:eastAsia="Courier New"/>
          <w:i w:val="0"/>
          <w:sz w:val="26"/>
          <w:szCs w:val="26"/>
          <w:lang w:eastAsia="ru-RU"/>
        </w:rPr>
        <w:t xml:space="preserve">В целом </w:t>
      </w:r>
      <w:r w:rsidR="00FE5553">
        <w:rPr>
          <w:rFonts w:eastAsia="Courier New"/>
          <w:i w:val="0"/>
          <w:sz w:val="26"/>
          <w:szCs w:val="26"/>
          <w:lang w:eastAsia="ru-RU"/>
        </w:rPr>
        <w:t xml:space="preserve">финансовый </w:t>
      </w:r>
      <w:r w:rsidR="00A9167D" w:rsidRPr="00A9167D">
        <w:rPr>
          <w:rFonts w:eastAsia="Courier New"/>
          <w:i w:val="0"/>
          <w:sz w:val="26"/>
          <w:szCs w:val="26"/>
          <w:lang w:eastAsia="ru-RU"/>
        </w:rPr>
        <w:t xml:space="preserve">результат </w:t>
      </w:r>
      <w:r w:rsidR="00FE5553">
        <w:rPr>
          <w:rFonts w:eastAsia="Courier New"/>
          <w:i w:val="0"/>
          <w:sz w:val="26"/>
          <w:szCs w:val="26"/>
          <w:lang w:eastAsia="ru-RU"/>
        </w:rPr>
        <w:t>от деятельности</w:t>
      </w:r>
      <w:r w:rsidR="00A9167D" w:rsidRPr="00A9167D">
        <w:rPr>
          <w:rFonts w:eastAsia="Courier New"/>
          <w:i w:val="0"/>
          <w:sz w:val="26"/>
          <w:szCs w:val="26"/>
          <w:lang w:eastAsia="ru-RU"/>
        </w:rPr>
        <w:t xml:space="preserve">, не связанной с текущей, </w:t>
      </w:r>
      <w:r>
        <w:rPr>
          <w:rFonts w:eastAsia="Courier New"/>
          <w:i w:val="0"/>
          <w:sz w:val="26"/>
          <w:szCs w:val="26"/>
          <w:lang w:eastAsia="ru-RU"/>
        </w:rPr>
        <w:t xml:space="preserve">в </w:t>
      </w:r>
      <w:r>
        <w:rPr>
          <w:rFonts w:eastAsia="Courier New"/>
          <w:i w:val="0"/>
          <w:sz w:val="26"/>
          <w:szCs w:val="26"/>
          <w:lang w:eastAsia="ru-RU"/>
        </w:rPr>
        <w:br/>
        <w:t xml:space="preserve">2017-2018 гг. оказал положительное </w:t>
      </w:r>
      <w:r w:rsidR="00A9167D" w:rsidRPr="00A9167D">
        <w:rPr>
          <w:rFonts w:eastAsia="Courier New"/>
          <w:i w:val="0"/>
          <w:sz w:val="26"/>
          <w:szCs w:val="26"/>
          <w:lang w:eastAsia="ru-RU"/>
        </w:rPr>
        <w:t>влияние на формиров</w:t>
      </w:r>
      <w:r>
        <w:rPr>
          <w:rFonts w:eastAsia="Courier New"/>
          <w:i w:val="0"/>
          <w:sz w:val="26"/>
          <w:szCs w:val="26"/>
          <w:lang w:eastAsia="ru-RU"/>
        </w:rPr>
        <w:t xml:space="preserve">ание прибыли до налогообложения </w:t>
      </w:r>
      <w:r w:rsidRPr="00843F23">
        <w:rPr>
          <w:rFonts w:eastAsia="Times New Roman"/>
          <w:i w:val="0"/>
          <w:sz w:val="28"/>
          <w:szCs w:val="28"/>
          <w:lang w:val="be-BY" w:eastAsia="be-BY"/>
        </w:rPr>
        <w:t>ПУП «Артезио»</w:t>
      </w:r>
      <w:r>
        <w:rPr>
          <w:rFonts w:eastAsia="Courier New"/>
          <w:i w:val="0"/>
          <w:sz w:val="26"/>
          <w:szCs w:val="26"/>
          <w:lang w:eastAsia="ru-RU"/>
        </w:rPr>
        <w:t>, обеспечив ее рост на 74 тыс. р.</w:t>
      </w:r>
    </w:p>
    <w:p w:rsidR="00350D5D" w:rsidRDefault="00350D5D" w:rsidP="000643E1">
      <w:pPr>
        <w:spacing w:after="0" w:line="240" w:lineRule="auto"/>
        <w:ind w:firstLine="709"/>
        <w:jc w:val="both"/>
        <w:rPr>
          <w:b/>
          <w:i w:val="0"/>
          <w:sz w:val="28"/>
          <w:szCs w:val="28"/>
        </w:rPr>
      </w:pPr>
    </w:p>
    <w:p w:rsidR="000643E1" w:rsidRPr="000643E1" w:rsidRDefault="000643E1" w:rsidP="000643E1">
      <w:pPr>
        <w:spacing w:after="0" w:line="240" w:lineRule="auto"/>
        <w:ind w:firstLine="709"/>
        <w:jc w:val="both"/>
        <w:rPr>
          <w:b/>
          <w:i w:val="0"/>
          <w:sz w:val="28"/>
          <w:szCs w:val="28"/>
        </w:rPr>
      </w:pPr>
      <w:r w:rsidRPr="000643E1">
        <w:rPr>
          <w:b/>
          <w:i w:val="0"/>
          <w:sz w:val="28"/>
          <w:szCs w:val="28"/>
        </w:rPr>
        <w:t>3.4 Анализ формирования чистой прибыли</w:t>
      </w:r>
    </w:p>
    <w:p w:rsidR="00A712DA" w:rsidRDefault="00A9167D" w:rsidP="00A712DA">
      <w:pPr>
        <w:widowControl w:val="0"/>
        <w:tabs>
          <w:tab w:val="left" w:pos="993"/>
        </w:tabs>
        <w:spacing w:after="0" w:line="240" w:lineRule="auto"/>
        <w:ind w:firstLine="709"/>
        <w:contextualSpacing/>
        <w:jc w:val="both"/>
        <w:rPr>
          <w:rFonts w:eastAsia="Times New Roman"/>
          <w:i w:val="0"/>
          <w:sz w:val="28"/>
          <w:szCs w:val="28"/>
          <w:lang w:val="be-BY" w:eastAsia="be-BY"/>
        </w:rPr>
      </w:pPr>
      <w:r w:rsidRPr="00A712DA">
        <w:rPr>
          <w:rFonts w:eastAsia="Times New Roman"/>
          <w:i w:val="0"/>
          <w:sz w:val="28"/>
          <w:szCs w:val="28"/>
          <w:lang w:val="be-BY" w:eastAsia="be-BY"/>
        </w:rPr>
        <w:t xml:space="preserve">Конечный финансовый результат – чистая прибыль, которая представляет собой разность между суммой прибыли до налогообложения и суммой налогов, экономических санкций и других обязательных платежей, уплачиваемых из прибыли, скорректированных на сумму отложенных налоговых активов и обязательств. </w:t>
      </w:r>
    </w:p>
    <w:p w:rsidR="00A712DA" w:rsidRPr="00160E95" w:rsidRDefault="00A712DA" w:rsidP="00A712DA">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eastAsia="ru-RU"/>
        </w:rPr>
      </w:pPr>
      <w:r w:rsidRPr="00160E95">
        <w:rPr>
          <w:rFonts w:eastAsia="Times New Roman"/>
          <w:i w:val="0"/>
          <w:sz w:val="28"/>
          <w:szCs w:val="28"/>
          <w:lang w:eastAsia="ru-RU"/>
        </w:rPr>
        <w:t xml:space="preserve">На основании данных «Отчета о прибылях и убытках» (приложение Д) </w:t>
      </w:r>
      <w:r>
        <w:rPr>
          <w:rFonts w:eastAsia="Times New Roman"/>
          <w:i w:val="0"/>
          <w:sz w:val="28"/>
          <w:szCs w:val="28"/>
          <w:lang w:eastAsia="ru-RU"/>
        </w:rPr>
        <w:t>изучим динамику</w:t>
      </w:r>
      <w:r w:rsidRPr="00C01BED">
        <w:rPr>
          <w:rFonts w:eastAsia="Times New Roman"/>
          <w:i w:val="0"/>
          <w:sz w:val="28"/>
          <w:szCs w:val="28"/>
          <w:lang w:eastAsia="ru-RU"/>
        </w:rPr>
        <w:t xml:space="preserve"> </w:t>
      </w:r>
      <w:r>
        <w:rPr>
          <w:rFonts w:eastAsia="Times New Roman"/>
          <w:i w:val="0"/>
          <w:sz w:val="28"/>
          <w:szCs w:val="28"/>
          <w:lang w:eastAsia="ru-RU"/>
        </w:rPr>
        <w:t>чистой</w:t>
      </w:r>
      <w:r w:rsidRPr="00C01BED">
        <w:rPr>
          <w:rFonts w:eastAsia="Times New Roman"/>
          <w:i w:val="0"/>
          <w:sz w:val="28"/>
          <w:szCs w:val="28"/>
          <w:lang w:eastAsia="ru-RU"/>
        </w:rPr>
        <w:t xml:space="preserve"> прибыли</w:t>
      </w:r>
      <w:r w:rsidRPr="00A9167D">
        <w:rPr>
          <w:rFonts w:eastAsia="Times New Roman"/>
          <w:i w:val="0"/>
          <w:sz w:val="26"/>
          <w:szCs w:val="26"/>
          <w:lang w:eastAsia="ru-RU"/>
        </w:rPr>
        <w:t xml:space="preserve"> </w:t>
      </w:r>
      <w:r w:rsidRPr="00160E95">
        <w:rPr>
          <w:rFonts w:eastAsia="Times New Roman"/>
          <w:i w:val="0"/>
          <w:sz w:val="28"/>
          <w:szCs w:val="28"/>
          <w:lang w:eastAsia="ru-RU"/>
        </w:rPr>
        <w:t>ПУП «</w:t>
      </w:r>
      <w:proofErr w:type="spellStart"/>
      <w:r w:rsidRPr="00160E95">
        <w:rPr>
          <w:rFonts w:eastAsia="Times New Roman"/>
          <w:i w:val="0"/>
          <w:sz w:val="28"/>
          <w:szCs w:val="28"/>
          <w:lang w:eastAsia="ru-RU"/>
        </w:rPr>
        <w:t>Артезио</w:t>
      </w:r>
      <w:proofErr w:type="spellEnd"/>
      <w:r w:rsidRPr="00160E95">
        <w:rPr>
          <w:rFonts w:eastAsia="Times New Roman"/>
          <w:i w:val="0"/>
          <w:sz w:val="28"/>
          <w:szCs w:val="28"/>
          <w:lang w:eastAsia="ru-RU"/>
        </w:rPr>
        <w:t>» за 2017-2018 гг.</w:t>
      </w:r>
      <w:r w:rsidRPr="00160E95">
        <w:rPr>
          <w:i w:val="0"/>
          <w:sz w:val="28"/>
          <w:szCs w:val="28"/>
        </w:rPr>
        <w:t xml:space="preserve">, результаты </w:t>
      </w:r>
      <w:r w:rsidRPr="00160E95">
        <w:rPr>
          <w:rFonts w:eastAsia="Times New Roman"/>
          <w:i w:val="0"/>
          <w:sz w:val="28"/>
          <w:szCs w:val="28"/>
          <w:lang w:eastAsia="ru-RU"/>
        </w:rPr>
        <w:t>представим в таблице 3.</w:t>
      </w:r>
      <w:r w:rsidR="002A3182">
        <w:rPr>
          <w:rFonts w:eastAsia="Times New Roman"/>
          <w:i w:val="0"/>
          <w:sz w:val="28"/>
          <w:szCs w:val="28"/>
          <w:lang w:eastAsia="ru-RU"/>
        </w:rPr>
        <w:t>8</w:t>
      </w:r>
      <w:r w:rsidRPr="00160E95">
        <w:rPr>
          <w:rFonts w:eastAsia="Times New Roman"/>
          <w:i w:val="0"/>
          <w:sz w:val="28"/>
          <w:szCs w:val="28"/>
          <w:lang w:eastAsia="ru-RU"/>
        </w:rPr>
        <w:t>.</w:t>
      </w:r>
    </w:p>
    <w:p w:rsidR="00A712DA" w:rsidRDefault="00A712DA" w:rsidP="00A712DA">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eastAsia="ru-RU"/>
        </w:rPr>
      </w:pPr>
    </w:p>
    <w:p w:rsidR="00A712DA" w:rsidRPr="00160E95" w:rsidRDefault="00A712DA" w:rsidP="00A712DA">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eastAsia="ru-RU"/>
        </w:rPr>
      </w:pPr>
      <w:r w:rsidRPr="00160E95">
        <w:rPr>
          <w:rFonts w:eastAsia="Times New Roman"/>
          <w:i w:val="0"/>
          <w:sz w:val="28"/>
          <w:szCs w:val="28"/>
          <w:lang w:eastAsia="ru-RU"/>
        </w:rPr>
        <w:t>Таблица 3.</w:t>
      </w:r>
      <w:r w:rsidR="002A3182">
        <w:rPr>
          <w:rFonts w:eastAsia="Times New Roman"/>
          <w:i w:val="0"/>
          <w:sz w:val="28"/>
          <w:szCs w:val="28"/>
          <w:lang w:eastAsia="ru-RU"/>
        </w:rPr>
        <w:t>8</w:t>
      </w:r>
      <w:r w:rsidRPr="00160E95">
        <w:rPr>
          <w:rFonts w:eastAsia="Times New Roman"/>
          <w:i w:val="0"/>
          <w:sz w:val="28"/>
          <w:szCs w:val="28"/>
          <w:lang w:eastAsia="ru-RU"/>
        </w:rPr>
        <w:t xml:space="preserve"> – Анализ </w:t>
      </w:r>
      <w:r>
        <w:rPr>
          <w:rFonts w:eastAsia="Times New Roman"/>
          <w:i w:val="0"/>
          <w:sz w:val="28"/>
          <w:szCs w:val="28"/>
          <w:lang w:eastAsia="ru-RU"/>
        </w:rPr>
        <w:t>чистой</w:t>
      </w:r>
      <w:r w:rsidRPr="00C01BED">
        <w:rPr>
          <w:rFonts w:eastAsia="Times New Roman"/>
          <w:i w:val="0"/>
          <w:sz w:val="28"/>
          <w:szCs w:val="28"/>
          <w:lang w:eastAsia="ru-RU"/>
        </w:rPr>
        <w:t xml:space="preserve"> прибыли</w:t>
      </w:r>
      <w:r w:rsidRPr="00A9167D">
        <w:rPr>
          <w:rFonts w:eastAsia="Times New Roman"/>
          <w:i w:val="0"/>
          <w:sz w:val="26"/>
          <w:szCs w:val="26"/>
          <w:lang w:eastAsia="ru-RU"/>
        </w:rPr>
        <w:t xml:space="preserve"> </w:t>
      </w:r>
      <w:r w:rsidRPr="00160E95">
        <w:rPr>
          <w:rFonts w:eastAsia="Times New Roman"/>
          <w:i w:val="0"/>
          <w:sz w:val="28"/>
          <w:szCs w:val="28"/>
          <w:lang w:eastAsia="ru-RU"/>
        </w:rPr>
        <w:t>ПУП «</w:t>
      </w:r>
      <w:proofErr w:type="spellStart"/>
      <w:r w:rsidRPr="00160E95">
        <w:rPr>
          <w:rFonts w:eastAsia="Times New Roman"/>
          <w:i w:val="0"/>
          <w:sz w:val="28"/>
          <w:szCs w:val="28"/>
          <w:lang w:eastAsia="ru-RU"/>
        </w:rPr>
        <w:t>Артезио</w:t>
      </w:r>
      <w:proofErr w:type="spellEnd"/>
      <w:r w:rsidRPr="00160E95">
        <w:rPr>
          <w:rFonts w:eastAsia="Times New Roman"/>
          <w:i w:val="0"/>
          <w:sz w:val="28"/>
          <w:szCs w:val="28"/>
          <w:lang w:eastAsia="ru-RU"/>
        </w:rPr>
        <w:t xml:space="preserve">» за </w:t>
      </w:r>
      <w:r>
        <w:rPr>
          <w:rFonts w:eastAsia="Times New Roman"/>
          <w:i w:val="0"/>
          <w:sz w:val="28"/>
          <w:szCs w:val="28"/>
          <w:lang w:eastAsia="ru-RU"/>
        </w:rPr>
        <w:br/>
      </w:r>
      <w:r w:rsidRPr="00160E95">
        <w:rPr>
          <w:rFonts w:eastAsia="Times New Roman"/>
          <w:i w:val="0"/>
          <w:sz w:val="28"/>
          <w:szCs w:val="28"/>
          <w:lang w:eastAsia="ru-RU"/>
        </w:rPr>
        <w:t>2017-2018 гг.</w:t>
      </w:r>
    </w:p>
    <w:p w:rsidR="00A9167D" w:rsidRPr="00A712DA" w:rsidRDefault="00A9167D" w:rsidP="00A712DA">
      <w:pPr>
        <w:widowControl w:val="0"/>
        <w:tabs>
          <w:tab w:val="left" w:pos="993"/>
        </w:tabs>
        <w:spacing w:after="0" w:line="240" w:lineRule="auto"/>
        <w:ind w:firstLine="709"/>
        <w:contextualSpacing/>
        <w:jc w:val="both"/>
        <w:rPr>
          <w:rFonts w:eastAsia="Times New Roman"/>
          <w:i w:val="0"/>
          <w:sz w:val="28"/>
          <w:szCs w:val="28"/>
          <w:lang w:val="be-BY" w:eastAsia="be-BY"/>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4"/>
        <w:gridCol w:w="1133"/>
        <w:gridCol w:w="1133"/>
        <w:gridCol w:w="1180"/>
        <w:gridCol w:w="1154"/>
        <w:gridCol w:w="1154"/>
        <w:gridCol w:w="1579"/>
      </w:tblGrid>
      <w:tr w:rsidR="00A9167D" w:rsidRPr="00DE37C2" w:rsidTr="0081639A">
        <w:trPr>
          <w:trHeight w:val="397"/>
        </w:trPr>
        <w:tc>
          <w:tcPr>
            <w:tcW w:w="1383" w:type="pct"/>
            <w:vMerge w:val="restart"/>
            <w:shd w:val="clear" w:color="auto" w:fill="auto"/>
            <w:vAlign w:val="center"/>
            <w:hideMark/>
          </w:tcPr>
          <w:p w:rsidR="00A9167D" w:rsidRPr="00DE37C2" w:rsidRDefault="00A9167D" w:rsidP="0081639A">
            <w:pPr>
              <w:widowControl w:val="0"/>
              <w:spacing w:after="0" w:line="240" w:lineRule="auto"/>
              <w:jc w:val="center"/>
              <w:rPr>
                <w:rFonts w:eastAsia="Courier New"/>
                <w:i w:val="0"/>
                <w:sz w:val="28"/>
                <w:szCs w:val="28"/>
                <w:lang w:eastAsia="ru-RU"/>
              </w:rPr>
            </w:pPr>
            <w:r w:rsidRPr="00DE37C2">
              <w:rPr>
                <w:rFonts w:eastAsia="Courier New"/>
                <w:i w:val="0"/>
                <w:sz w:val="28"/>
                <w:szCs w:val="28"/>
                <w:lang w:eastAsia="ru-RU"/>
              </w:rPr>
              <w:t>Показатели</w:t>
            </w:r>
          </w:p>
        </w:tc>
        <w:tc>
          <w:tcPr>
            <w:tcW w:w="1118" w:type="pct"/>
            <w:gridSpan w:val="2"/>
            <w:shd w:val="clear" w:color="auto" w:fill="auto"/>
            <w:noWrap/>
            <w:vAlign w:val="center"/>
            <w:hideMark/>
          </w:tcPr>
          <w:p w:rsidR="00A9167D" w:rsidRPr="00DE37C2" w:rsidRDefault="00A9167D" w:rsidP="0081639A">
            <w:pPr>
              <w:widowControl w:val="0"/>
              <w:spacing w:after="0" w:line="240" w:lineRule="auto"/>
              <w:jc w:val="center"/>
              <w:rPr>
                <w:rFonts w:eastAsia="Times New Roman"/>
                <w:i w:val="0"/>
                <w:sz w:val="28"/>
                <w:szCs w:val="28"/>
                <w:lang w:eastAsia="ru-RU"/>
              </w:rPr>
            </w:pPr>
            <w:r w:rsidRPr="00DE37C2">
              <w:rPr>
                <w:rFonts w:eastAsia="Times New Roman"/>
                <w:i w:val="0"/>
                <w:sz w:val="28"/>
                <w:szCs w:val="28"/>
                <w:lang w:eastAsia="ru-RU"/>
              </w:rPr>
              <w:t>2017 г</w:t>
            </w:r>
            <w:r w:rsidR="00DE37C2">
              <w:rPr>
                <w:rFonts w:eastAsia="Times New Roman"/>
                <w:i w:val="0"/>
                <w:sz w:val="28"/>
                <w:szCs w:val="28"/>
                <w:lang w:eastAsia="ru-RU"/>
              </w:rPr>
              <w:t>.</w:t>
            </w:r>
          </w:p>
        </w:tc>
        <w:tc>
          <w:tcPr>
            <w:tcW w:w="1151" w:type="pct"/>
            <w:gridSpan w:val="2"/>
            <w:shd w:val="clear" w:color="auto" w:fill="auto"/>
            <w:vAlign w:val="center"/>
            <w:hideMark/>
          </w:tcPr>
          <w:p w:rsidR="00A9167D" w:rsidRPr="00DE37C2" w:rsidRDefault="00DE37C2" w:rsidP="0081639A">
            <w:pPr>
              <w:widowControl w:val="0"/>
              <w:spacing w:after="0" w:line="240" w:lineRule="auto"/>
              <w:jc w:val="center"/>
              <w:rPr>
                <w:rFonts w:eastAsia="Times New Roman"/>
                <w:i w:val="0"/>
                <w:sz w:val="28"/>
                <w:szCs w:val="28"/>
                <w:lang w:eastAsia="ru-RU"/>
              </w:rPr>
            </w:pPr>
            <w:r w:rsidRPr="00DE37C2">
              <w:rPr>
                <w:rFonts w:eastAsia="Times New Roman"/>
                <w:i w:val="0"/>
                <w:sz w:val="28"/>
                <w:szCs w:val="28"/>
                <w:lang w:eastAsia="ru-RU"/>
              </w:rPr>
              <w:t>201</w:t>
            </w:r>
            <w:r>
              <w:rPr>
                <w:rFonts w:eastAsia="Times New Roman"/>
                <w:i w:val="0"/>
                <w:sz w:val="28"/>
                <w:szCs w:val="28"/>
                <w:lang w:eastAsia="ru-RU"/>
              </w:rPr>
              <w:t>8</w:t>
            </w:r>
            <w:r w:rsidRPr="00DE37C2">
              <w:rPr>
                <w:rFonts w:eastAsia="Times New Roman"/>
                <w:i w:val="0"/>
                <w:sz w:val="28"/>
                <w:szCs w:val="28"/>
                <w:lang w:eastAsia="ru-RU"/>
              </w:rPr>
              <w:t xml:space="preserve"> г</w:t>
            </w:r>
            <w:r>
              <w:rPr>
                <w:rFonts w:eastAsia="Times New Roman"/>
                <w:i w:val="0"/>
                <w:sz w:val="28"/>
                <w:szCs w:val="28"/>
                <w:lang w:eastAsia="ru-RU"/>
              </w:rPr>
              <w:t>.</w:t>
            </w:r>
          </w:p>
        </w:tc>
        <w:tc>
          <w:tcPr>
            <w:tcW w:w="1348" w:type="pct"/>
            <w:gridSpan w:val="2"/>
            <w:shd w:val="clear" w:color="auto" w:fill="auto"/>
            <w:vAlign w:val="center"/>
            <w:hideMark/>
          </w:tcPr>
          <w:p w:rsidR="00A9167D" w:rsidRPr="00DE37C2" w:rsidRDefault="00DE37C2" w:rsidP="0081639A">
            <w:pPr>
              <w:widowControl w:val="0"/>
              <w:spacing w:after="0" w:line="240" w:lineRule="auto"/>
              <w:jc w:val="center"/>
              <w:rPr>
                <w:rFonts w:eastAsia="Times New Roman"/>
                <w:i w:val="0"/>
                <w:sz w:val="28"/>
                <w:szCs w:val="28"/>
                <w:lang w:eastAsia="ru-RU"/>
              </w:rPr>
            </w:pPr>
            <w:r w:rsidRPr="00BC2DE7">
              <w:rPr>
                <w:rFonts w:eastAsia="Times New Roman"/>
                <w:i w:val="0"/>
                <w:sz w:val="28"/>
                <w:szCs w:val="28"/>
                <w:lang w:eastAsia="ru-RU"/>
              </w:rPr>
              <w:t>Абсолютное изменение, +/-</w:t>
            </w:r>
          </w:p>
        </w:tc>
      </w:tr>
      <w:tr w:rsidR="00A9167D" w:rsidRPr="00DE37C2" w:rsidTr="0081639A">
        <w:trPr>
          <w:trHeight w:val="397"/>
        </w:trPr>
        <w:tc>
          <w:tcPr>
            <w:tcW w:w="1383" w:type="pct"/>
            <w:vMerge/>
            <w:tcBorders>
              <w:bottom w:val="single" w:sz="4" w:space="0" w:color="auto"/>
            </w:tcBorders>
            <w:shd w:val="clear" w:color="auto" w:fill="auto"/>
            <w:hideMark/>
          </w:tcPr>
          <w:p w:rsidR="00A9167D" w:rsidRPr="00DE37C2" w:rsidRDefault="00A9167D" w:rsidP="0081639A">
            <w:pPr>
              <w:widowControl w:val="0"/>
              <w:spacing w:after="0" w:line="240" w:lineRule="auto"/>
              <w:rPr>
                <w:rFonts w:eastAsia="Courier New"/>
                <w:i w:val="0"/>
                <w:sz w:val="28"/>
                <w:szCs w:val="28"/>
                <w:lang w:eastAsia="ru-RU"/>
              </w:rPr>
            </w:pPr>
          </w:p>
        </w:tc>
        <w:tc>
          <w:tcPr>
            <w:tcW w:w="559" w:type="pct"/>
            <w:tcBorders>
              <w:bottom w:val="single" w:sz="4" w:space="0" w:color="auto"/>
            </w:tcBorders>
            <w:shd w:val="clear" w:color="auto" w:fill="auto"/>
            <w:vAlign w:val="center"/>
            <w:hideMark/>
          </w:tcPr>
          <w:p w:rsidR="00A9167D" w:rsidRPr="00DE37C2" w:rsidRDefault="00A9167D" w:rsidP="0081639A">
            <w:pPr>
              <w:widowControl w:val="0"/>
              <w:spacing w:after="0" w:line="240" w:lineRule="auto"/>
              <w:jc w:val="center"/>
              <w:rPr>
                <w:rFonts w:eastAsia="Courier New"/>
                <w:i w:val="0"/>
                <w:sz w:val="28"/>
                <w:szCs w:val="28"/>
                <w:lang w:eastAsia="ru-RU"/>
              </w:rPr>
            </w:pPr>
            <w:r w:rsidRPr="00DE37C2">
              <w:rPr>
                <w:rFonts w:eastAsia="Courier New"/>
                <w:i w:val="0"/>
                <w:sz w:val="28"/>
                <w:szCs w:val="28"/>
                <w:lang w:eastAsia="ru-RU"/>
              </w:rPr>
              <w:t xml:space="preserve">сумма, </w:t>
            </w:r>
            <w:r w:rsidR="00DF7D11" w:rsidRPr="00DE37C2">
              <w:rPr>
                <w:rFonts w:eastAsia="Courier New"/>
                <w:i w:val="0"/>
                <w:sz w:val="28"/>
                <w:szCs w:val="28"/>
                <w:lang w:eastAsia="ru-RU"/>
              </w:rPr>
              <w:t>тыс. р.</w:t>
            </w:r>
          </w:p>
        </w:tc>
        <w:tc>
          <w:tcPr>
            <w:tcW w:w="559" w:type="pct"/>
            <w:tcBorders>
              <w:bottom w:val="single" w:sz="4" w:space="0" w:color="auto"/>
            </w:tcBorders>
            <w:vAlign w:val="center"/>
          </w:tcPr>
          <w:p w:rsidR="00A9167D" w:rsidRPr="00DE37C2" w:rsidRDefault="00A9167D" w:rsidP="0081639A">
            <w:pPr>
              <w:widowControl w:val="0"/>
              <w:spacing w:after="0" w:line="240" w:lineRule="auto"/>
              <w:jc w:val="center"/>
              <w:rPr>
                <w:rFonts w:eastAsia="Courier New"/>
                <w:i w:val="0"/>
                <w:sz w:val="28"/>
                <w:szCs w:val="28"/>
                <w:lang w:eastAsia="ru-RU"/>
              </w:rPr>
            </w:pPr>
            <w:proofErr w:type="spellStart"/>
            <w:proofErr w:type="gramStart"/>
            <w:r w:rsidRPr="00DE37C2">
              <w:rPr>
                <w:rFonts w:eastAsia="Courier New"/>
                <w:i w:val="0"/>
                <w:sz w:val="28"/>
                <w:szCs w:val="28"/>
                <w:lang w:eastAsia="ru-RU"/>
              </w:rPr>
              <w:t>удель-ный</w:t>
            </w:r>
            <w:proofErr w:type="spellEnd"/>
            <w:proofErr w:type="gramEnd"/>
            <w:r w:rsidRPr="00DE37C2">
              <w:rPr>
                <w:rFonts w:eastAsia="Courier New"/>
                <w:i w:val="0"/>
                <w:sz w:val="28"/>
                <w:szCs w:val="28"/>
                <w:lang w:eastAsia="ru-RU"/>
              </w:rPr>
              <w:t xml:space="preserve"> вес, %</w:t>
            </w:r>
          </w:p>
        </w:tc>
        <w:tc>
          <w:tcPr>
            <w:tcW w:w="582" w:type="pct"/>
            <w:tcBorders>
              <w:bottom w:val="single" w:sz="4" w:space="0" w:color="auto"/>
            </w:tcBorders>
            <w:shd w:val="clear" w:color="auto" w:fill="auto"/>
            <w:vAlign w:val="center"/>
            <w:hideMark/>
          </w:tcPr>
          <w:p w:rsidR="00A9167D" w:rsidRPr="00DE37C2" w:rsidRDefault="00A9167D" w:rsidP="0081639A">
            <w:pPr>
              <w:widowControl w:val="0"/>
              <w:spacing w:after="0" w:line="240" w:lineRule="auto"/>
              <w:jc w:val="center"/>
              <w:rPr>
                <w:rFonts w:eastAsia="Courier New"/>
                <w:i w:val="0"/>
                <w:sz w:val="28"/>
                <w:szCs w:val="28"/>
                <w:lang w:eastAsia="ru-RU"/>
              </w:rPr>
            </w:pPr>
            <w:r w:rsidRPr="00DE37C2">
              <w:rPr>
                <w:rFonts w:eastAsia="Courier New"/>
                <w:i w:val="0"/>
                <w:sz w:val="28"/>
                <w:szCs w:val="28"/>
                <w:lang w:eastAsia="ru-RU"/>
              </w:rPr>
              <w:t xml:space="preserve">сумма, </w:t>
            </w:r>
            <w:r w:rsidR="00DF7D11" w:rsidRPr="00DE37C2">
              <w:rPr>
                <w:rFonts w:eastAsia="Courier New"/>
                <w:i w:val="0"/>
                <w:sz w:val="28"/>
                <w:szCs w:val="28"/>
                <w:lang w:eastAsia="ru-RU"/>
              </w:rPr>
              <w:t>тыс. р.</w:t>
            </w:r>
          </w:p>
        </w:tc>
        <w:tc>
          <w:tcPr>
            <w:tcW w:w="569" w:type="pct"/>
            <w:tcBorders>
              <w:bottom w:val="single" w:sz="4" w:space="0" w:color="auto"/>
            </w:tcBorders>
            <w:vAlign w:val="center"/>
          </w:tcPr>
          <w:p w:rsidR="00A9167D" w:rsidRPr="00DE37C2" w:rsidRDefault="00A9167D" w:rsidP="0081639A">
            <w:pPr>
              <w:widowControl w:val="0"/>
              <w:spacing w:after="0" w:line="240" w:lineRule="auto"/>
              <w:jc w:val="center"/>
              <w:rPr>
                <w:rFonts w:eastAsia="Courier New"/>
                <w:i w:val="0"/>
                <w:sz w:val="28"/>
                <w:szCs w:val="28"/>
                <w:lang w:eastAsia="ru-RU"/>
              </w:rPr>
            </w:pPr>
            <w:proofErr w:type="spellStart"/>
            <w:proofErr w:type="gramStart"/>
            <w:r w:rsidRPr="00DE37C2">
              <w:rPr>
                <w:rFonts w:eastAsia="Courier New"/>
                <w:i w:val="0"/>
                <w:sz w:val="28"/>
                <w:szCs w:val="28"/>
                <w:lang w:eastAsia="ru-RU"/>
              </w:rPr>
              <w:t>удель-ный</w:t>
            </w:r>
            <w:proofErr w:type="spellEnd"/>
            <w:proofErr w:type="gramEnd"/>
            <w:r w:rsidRPr="00DE37C2">
              <w:rPr>
                <w:rFonts w:eastAsia="Courier New"/>
                <w:i w:val="0"/>
                <w:sz w:val="28"/>
                <w:szCs w:val="28"/>
                <w:lang w:eastAsia="ru-RU"/>
              </w:rPr>
              <w:t xml:space="preserve"> вес, %</w:t>
            </w:r>
          </w:p>
        </w:tc>
        <w:tc>
          <w:tcPr>
            <w:tcW w:w="569" w:type="pct"/>
            <w:tcBorders>
              <w:bottom w:val="single" w:sz="4" w:space="0" w:color="auto"/>
            </w:tcBorders>
            <w:shd w:val="clear" w:color="auto" w:fill="auto"/>
            <w:vAlign w:val="center"/>
            <w:hideMark/>
          </w:tcPr>
          <w:p w:rsidR="00A9167D" w:rsidRPr="00DE37C2" w:rsidRDefault="00A9167D" w:rsidP="0081639A">
            <w:pPr>
              <w:widowControl w:val="0"/>
              <w:spacing w:after="0" w:line="240" w:lineRule="auto"/>
              <w:jc w:val="center"/>
              <w:rPr>
                <w:rFonts w:eastAsia="Courier New"/>
                <w:i w:val="0"/>
                <w:sz w:val="28"/>
                <w:szCs w:val="28"/>
                <w:lang w:eastAsia="ru-RU"/>
              </w:rPr>
            </w:pPr>
            <w:r w:rsidRPr="00DE37C2">
              <w:rPr>
                <w:rFonts w:eastAsia="Courier New"/>
                <w:i w:val="0"/>
                <w:sz w:val="28"/>
                <w:szCs w:val="28"/>
                <w:lang w:eastAsia="ru-RU"/>
              </w:rPr>
              <w:t xml:space="preserve">по сумме, </w:t>
            </w:r>
            <w:r w:rsidR="00DF7D11" w:rsidRPr="00DE37C2">
              <w:rPr>
                <w:rFonts w:eastAsia="Courier New"/>
                <w:i w:val="0"/>
                <w:sz w:val="28"/>
                <w:szCs w:val="28"/>
                <w:lang w:eastAsia="ru-RU"/>
              </w:rPr>
              <w:t>тыс. р.</w:t>
            </w:r>
          </w:p>
        </w:tc>
        <w:tc>
          <w:tcPr>
            <w:tcW w:w="779" w:type="pct"/>
            <w:tcBorders>
              <w:bottom w:val="single" w:sz="4" w:space="0" w:color="auto"/>
            </w:tcBorders>
            <w:shd w:val="clear" w:color="auto" w:fill="auto"/>
            <w:vAlign w:val="center"/>
            <w:hideMark/>
          </w:tcPr>
          <w:p w:rsidR="00A9167D" w:rsidRPr="00DE37C2" w:rsidRDefault="00A9167D" w:rsidP="0081639A">
            <w:pPr>
              <w:widowControl w:val="0"/>
              <w:spacing w:after="0" w:line="240" w:lineRule="auto"/>
              <w:jc w:val="center"/>
              <w:rPr>
                <w:rFonts w:eastAsia="Courier New"/>
                <w:i w:val="0"/>
                <w:sz w:val="28"/>
                <w:szCs w:val="28"/>
                <w:lang w:eastAsia="ru-RU"/>
              </w:rPr>
            </w:pPr>
            <w:r w:rsidRPr="00DE37C2">
              <w:rPr>
                <w:rFonts w:eastAsia="Courier New"/>
                <w:i w:val="0"/>
                <w:sz w:val="28"/>
                <w:szCs w:val="28"/>
                <w:lang w:eastAsia="ru-RU"/>
              </w:rPr>
              <w:t xml:space="preserve">по </w:t>
            </w:r>
            <w:proofErr w:type="spellStart"/>
            <w:proofErr w:type="gramStart"/>
            <w:r w:rsidRPr="00DE37C2">
              <w:rPr>
                <w:rFonts w:eastAsia="Courier New"/>
                <w:i w:val="0"/>
                <w:sz w:val="28"/>
                <w:szCs w:val="28"/>
                <w:lang w:eastAsia="ru-RU"/>
              </w:rPr>
              <w:t>удель</w:t>
            </w:r>
            <w:proofErr w:type="spellEnd"/>
            <w:r w:rsidRPr="00DE37C2">
              <w:rPr>
                <w:rFonts w:eastAsia="Courier New"/>
                <w:i w:val="0"/>
                <w:sz w:val="28"/>
                <w:szCs w:val="28"/>
                <w:lang w:eastAsia="ru-RU"/>
              </w:rPr>
              <w:t>-ному</w:t>
            </w:r>
            <w:proofErr w:type="gramEnd"/>
            <w:r w:rsidRPr="00DE37C2">
              <w:rPr>
                <w:rFonts w:eastAsia="Courier New"/>
                <w:i w:val="0"/>
                <w:sz w:val="28"/>
                <w:szCs w:val="28"/>
                <w:lang w:eastAsia="ru-RU"/>
              </w:rPr>
              <w:t xml:space="preserve"> весу, </w:t>
            </w:r>
            <w:proofErr w:type="spellStart"/>
            <w:r w:rsidRPr="00DE37C2">
              <w:rPr>
                <w:rFonts w:eastAsia="Courier New"/>
                <w:i w:val="0"/>
                <w:sz w:val="28"/>
                <w:szCs w:val="28"/>
                <w:lang w:eastAsia="ru-RU"/>
              </w:rPr>
              <w:t>п.п</w:t>
            </w:r>
            <w:proofErr w:type="spellEnd"/>
            <w:r w:rsidRPr="00DE37C2">
              <w:rPr>
                <w:rFonts w:eastAsia="Courier New"/>
                <w:i w:val="0"/>
                <w:sz w:val="28"/>
                <w:szCs w:val="28"/>
                <w:lang w:eastAsia="ru-RU"/>
              </w:rPr>
              <w:t>.</w:t>
            </w:r>
          </w:p>
        </w:tc>
      </w:tr>
      <w:tr w:rsidR="00DE37C2" w:rsidRPr="00DE37C2" w:rsidTr="0081639A">
        <w:trPr>
          <w:trHeight w:val="397"/>
        </w:trPr>
        <w:tc>
          <w:tcPr>
            <w:tcW w:w="1383" w:type="pct"/>
            <w:tcBorders>
              <w:bottom w:val="single" w:sz="4" w:space="0" w:color="auto"/>
            </w:tcBorders>
            <w:shd w:val="clear" w:color="auto" w:fill="auto"/>
            <w:hideMark/>
          </w:tcPr>
          <w:p w:rsidR="00DE37C2" w:rsidRPr="00DE37C2" w:rsidRDefault="00DE37C2" w:rsidP="0081639A">
            <w:pPr>
              <w:widowControl w:val="0"/>
              <w:spacing w:after="0" w:line="240" w:lineRule="auto"/>
              <w:rPr>
                <w:rFonts w:eastAsia="Courier New"/>
                <w:i w:val="0"/>
                <w:sz w:val="28"/>
                <w:szCs w:val="28"/>
                <w:lang w:eastAsia="ru-RU"/>
              </w:rPr>
            </w:pPr>
            <w:r w:rsidRPr="00DE37C2">
              <w:rPr>
                <w:rFonts w:eastAsia="Courier New"/>
                <w:i w:val="0"/>
                <w:sz w:val="28"/>
                <w:szCs w:val="28"/>
                <w:lang w:eastAsia="ru-RU"/>
              </w:rPr>
              <w:t>Прибыль (убыток) до налогообложения</w:t>
            </w:r>
          </w:p>
        </w:tc>
        <w:tc>
          <w:tcPr>
            <w:tcW w:w="559" w:type="pct"/>
            <w:tcBorders>
              <w:bottom w:val="single" w:sz="4" w:space="0" w:color="auto"/>
            </w:tcBorders>
            <w:shd w:val="clear" w:color="auto" w:fill="auto"/>
            <w:vAlign w:val="center"/>
            <w:hideMark/>
          </w:tcPr>
          <w:p w:rsidR="00DE37C2" w:rsidRPr="00DE37C2" w:rsidRDefault="00DE37C2" w:rsidP="0081639A">
            <w:pPr>
              <w:spacing w:after="0" w:line="240" w:lineRule="auto"/>
              <w:jc w:val="center"/>
              <w:rPr>
                <w:i w:val="0"/>
                <w:sz w:val="28"/>
                <w:szCs w:val="28"/>
              </w:rPr>
            </w:pPr>
            <w:r w:rsidRPr="00DE37C2">
              <w:rPr>
                <w:i w:val="0"/>
                <w:sz w:val="28"/>
                <w:szCs w:val="28"/>
              </w:rPr>
              <w:t>1 875</w:t>
            </w:r>
          </w:p>
        </w:tc>
        <w:tc>
          <w:tcPr>
            <w:tcW w:w="559" w:type="pct"/>
            <w:tcBorders>
              <w:bottom w:val="single" w:sz="4" w:space="0" w:color="auto"/>
            </w:tcBorders>
            <w:vAlign w:val="center"/>
          </w:tcPr>
          <w:p w:rsidR="00DE37C2" w:rsidRPr="00DE37C2" w:rsidRDefault="00DE37C2" w:rsidP="0081639A">
            <w:pPr>
              <w:spacing w:after="0" w:line="240" w:lineRule="auto"/>
              <w:jc w:val="center"/>
              <w:rPr>
                <w:i w:val="0"/>
                <w:sz w:val="28"/>
                <w:szCs w:val="28"/>
              </w:rPr>
            </w:pPr>
            <w:r w:rsidRPr="00DE37C2">
              <w:rPr>
                <w:i w:val="0"/>
                <w:sz w:val="28"/>
                <w:szCs w:val="28"/>
              </w:rPr>
              <w:t>100,0</w:t>
            </w:r>
          </w:p>
        </w:tc>
        <w:tc>
          <w:tcPr>
            <w:tcW w:w="582" w:type="pct"/>
            <w:tcBorders>
              <w:bottom w:val="single" w:sz="4" w:space="0" w:color="auto"/>
            </w:tcBorders>
            <w:shd w:val="clear" w:color="auto" w:fill="auto"/>
            <w:vAlign w:val="center"/>
            <w:hideMark/>
          </w:tcPr>
          <w:p w:rsidR="00DE37C2" w:rsidRPr="00DE37C2" w:rsidRDefault="00DE37C2" w:rsidP="0081639A">
            <w:pPr>
              <w:spacing w:after="0" w:line="240" w:lineRule="auto"/>
              <w:jc w:val="center"/>
              <w:rPr>
                <w:i w:val="0"/>
                <w:sz w:val="28"/>
                <w:szCs w:val="28"/>
              </w:rPr>
            </w:pPr>
            <w:r w:rsidRPr="00DE37C2">
              <w:rPr>
                <w:i w:val="0"/>
                <w:sz w:val="28"/>
                <w:szCs w:val="28"/>
              </w:rPr>
              <w:t>1 261</w:t>
            </w:r>
          </w:p>
        </w:tc>
        <w:tc>
          <w:tcPr>
            <w:tcW w:w="569" w:type="pct"/>
            <w:tcBorders>
              <w:bottom w:val="single" w:sz="4" w:space="0" w:color="auto"/>
            </w:tcBorders>
            <w:vAlign w:val="center"/>
          </w:tcPr>
          <w:p w:rsidR="00DE37C2" w:rsidRPr="00DE37C2" w:rsidRDefault="00DE37C2" w:rsidP="0081639A">
            <w:pPr>
              <w:spacing w:after="0" w:line="240" w:lineRule="auto"/>
              <w:jc w:val="center"/>
              <w:rPr>
                <w:i w:val="0"/>
                <w:sz w:val="28"/>
                <w:szCs w:val="28"/>
              </w:rPr>
            </w:pPr>
            <w:r w:rsidRPr="00DE37C2">
              <w:rPr>
                <w:i w:val="0"/>
                <w:sz w:val="28"/>
                <w:szCs w:val="28"/>
              </w:rPr>
              <w:t>100,0</w:t>
            </w:r>
          </w:p>
        </w:tc>
        <w:tc>
          <w:tcPr>
            <w:tcW w:w="569" w:type="pct"/>
            <w:tcBorders>
              <w:bottom w:val="single" w:sz="4" w:space="0" w:color="auto"/>
            </w:tcBorders>
            <w:shd w:val="clear" w:color="auto" w:fill="auto"/>
            <w:vAlign w:val="center"/>
            <w:hideMark/>
          </w:tcPr>
          <w:p w:rsidR="00DE37C2" w:rsidRPr="00DE37C2" w:rsidRDefault="00DE37C2" w:rsidP="0081639A">
            <w:pPr>
              <w:spacing w:after="0" w:line="240" w:lineRule="auto"/>
              <w:jc w:val="center"/>
              <w:rPr>
                <w:i w:val="0"/>
                <w:sz w:val="28"/>
                <w:szCs w:val="28"/>
              </w:rPr>
            </w:pPr>
            <w:r w:rsidRPr="00DE37C2">
              <w:rPr>
                <w:i w:val="0"/>
                <w:sz w:val="28"/>
                <w:szCs w:val="28"/>
              </w:rPr>
              <w:t>-614</w:t>
            </w:r>
          </w:p>
        </w:tc>
        <w:tc>
          <w:tcPr>
            <w:tcW w:w="779" w:type="pct"/>
            <w:tcBorders>
              <w:bottom w:val="single" w:sz="4" w:space="0" w:color="auto"/>
            </w:tcBorders>
            <w:shd w:val="clear" w:color="auto" w:fill="auto"/>
            <w:vAlign w:val="center"/>
            <w:hideMark/>
          </w:tcPr>
          <w:p w:rsidR="00DE37C2" w:rsidRPr="00DE37C2" w:rsidRDefault="00DE37C2" w:rsidP="0081639A">
            <w:pPr>
              <w:spacing w:after="0" w:line="240" w:lineRule="auto"/>
              <w:jc w:val="center"/>
              <w:rPr>
                <w:i w:val="0"/>
                <w:sz w:val="28"/>
                <w:szCs w:val="28"/>
              </w:rPr>
            </w:pPr>
            <w:r>
              <w:rPr>
                <w:i w:val="0"/>
                <w:sz w:val="28"/>
                <w:szCs w:val="28"/>
              </w:rPr>
              <w:t>-</w:t>
            </w:r>
          </w:p>
        </w:tc>
      </w:tr>
      <w:tr w:rsidR="00DE37C2" w:rsidRPr="00DE37C2" w:rsidTr="0081639A">
        <w:trPr>
          <w:trHeight w:val="397"/>
        </w:trPr>
        <w:tc>
          <w:tcPr>
            <w:tcW w:w="1383" w:type="pct"/>
            <w:shd w:val="clear" w:color="auto" w:fill="auto"/>
            <w:hideMark/>
          </w:tcPr>
          <w:p w:rsidR="00DE37C2" w:rsidRPr="00DE37C2" w:rsidRDefault="00DE37C2" w:rsidP="0081639A">
            <w:pPr>
              <w:widowControl w:val="0"/>
              <w:spacing w:after="0" w:line="240" w:lineRule="auto"/>
              <w:rPr>
                <w:rFonts w:eastAsia="Courier New"/>
                <w:i w:val="0"/>
                <w:sz w:val="28"/>
                <w:szCs w:val="28"/>
                <w:lang w:eastAsia="ru-RU"/>
              </w:rPr>
            </w:pPr>
            <w:r w:rsidRPr="00DE37C2">
              <w:rPr>
                <w:rFonts w:eastAsia="Courier New"/>
                <w:i w:val="0"/>
                <w:sz w:val="28"/>
                <w:szCs w:val="28"/>
                <w:lang w:eastAsia="ru-RU"/>
              </w:rPr>
              <w:t>Чистая прибыль (убыток)</w:t>
            </w:r>
          </w:p>
        </w:tc>
        <w:tc>
          <w:tcPr>
            <w:tcW w:w="559" w:type="pct"/>
            <w:shd w:val="clear" w:color="auto" w:fill="auto"/>
            <w:vAlign w:val="center"/>
            <w:hideMark/>
          </w:tcPr>
          <w:p w:rsidR="00DE37C2" w:rsidRPr="00DE37C2" w:rsidRDefault="00DE37C2" w:rsidP="0081639A">
            <w:pPr>
              <w:spacing w:after="0" w:line="240" w:lineRule="auto"/>
              <w:jc w:val="center"/>
              <w:rPr>
                <w:i w:val="0"/>
                <w:sz w:val="28"/>
                <w:szCs w:val="28"/>
              </w:rPr>
            </w:pPr>
            <w:r w:rsidRPr="00DE37C2">
              <w:rPr>
                <w:i w:val="0"/>
                <w:sz w:val="28"/>
                <w:szCs w:val="28"/>
              </w:rPr>
              <w:t>1 875</w:t>
            </w:r>
          </w:p>
        </w:tc>
        <w:tc>
          <w:tcPr>
            <w:tcW w:w="559" w:type="pct"/>
            <w:vAlign w:val="center"/>
          </w:tcPr>
          <w:p w:rsidR="00DE37C2" w:rsidRPr="00DE37C2" w:rsidRDefault="00DE37C2" w:rsidP="0081639A">
            <w:pPr>
              <w:spacing w:after="0" w:line="240" w:lineRule="auto"/>
              <w:jc w:val="center"/>
              <w:rPr>
                <w:i w:val="0"/>
                <w:sz w:val="28"/>
                <w:szCs w:val="28"/>
              </w:rPr>
            </w:pPr>
            <w:r w:rsidRPr="00DE37C2">
              <w:rPr>
                <w:i w:val="0"/>
                <w:sz w:val="28"/>
                <w:szCs w:val="28"/>
              </w:rPr>
              <w:t>100,0</w:t>
            </w:r>
          </w:p>
        </w:tc>
        <w:tc>
          <w:tcPr>
            <w:tcW w:w="582" w:type="pct"/>
            <w:shd w:val="clear" w:color="auto" w:fill="auto"/>
            <w:vAlign w:val="center"/>
            <w:hideMark/>
          </w:tcPr>
          <w:p w:rsidR="00DE37C2" w:rsidRPr="00DE37C2" w:rsidRDefault="00DE37C2" w:rsidP="0081639A">
            <w:pPr>
              <w:spacing w:after="0" w:line="240" w:lineRule="auto"/>
              <w:jc w:val="center"/>
              <w:rPr>
                <w:i w:val="0"/>
                <w:sz w:val="28"/>
                <w:szCs w:val="28"/>
              </w:rPr>
            </w:pPr>
            <w:r w:rsidRPr="00DE37C2">
              <w:rPr>
                <w:i w:val="0"/>
                <w:sz w:val="28"/>
                <w:szCs w:val="28"/>
              </w:rPr>
              <w:t>1 261</w:t>
            </w:r>
          </w:p>
        </w:tc>
        <w:tc>
          <w:tcPr>
            <w:tcW w:w="569" w:type="pct"/>
            <w:vAlign w:val="center"/>
          </w:tcPr>
          <w:p w:rsidR="00DE37C2" w:rsidRPr="00DE37C2" w:rsidRDefault="00DE37C2" w:rsidP="0081639A">
            <w:pPr>
              <w:spacing w:after="0" w:line="240" w:lineRule="auto"/>
              <w:jc w:val="center"/>
              <w:rPr>
                <w:i w:val="0"/>
                <w:sz w:val="28"/>
                <w:szCs w:val="28"/>
              </w:rPr>
            </w:pPr>
            <w:r w:rsidRPr="00DE37C2">
              <w:rPr>
                <w:i w:val="0"/>
                <w:sz w:val="28"/>
                <w:szCs w:val="28"/>
              </w:rPr>
              <w:t>100,0</w:t>
            </w:r>
          </w:p>
        </w:tc>
        <w:tc>
          <w:tcPr>
            <w:tcW w:w="569" w:type="pct"/>
            <w:shd w:val="clear" w:color="auto" w:fill="auto"/>
            <w:vAlign w:val="center"/>
            <w:hideMark/>
          </w:tcPr>
          <w:p w:rsidR="00DE37C2" w:rsidRPr="00DE37C2" w:rsidRDefault="00DE37C2" w:rsidP="0081639A">
            <w:pPr>
              <w:spacing w:after="0" w:line="240" w:lineRule="auto"/>
              <w:jc w:val="center"/>
              <w:rPr>
                <w:i w:val="0"/>
                <w:sz w:val="28"/>
                <w:szCs w:val="28"/>
              </w:rPr>
            </w:pPr>
            <w:r w:rsidRPr="00DE37C2">
              <w:rPr>
                <w:i w:val="0"/>
                <w:sz w:val="28"/>
                <w:szCs w:val="28"/>
              </w:rPr>
              <w:t>-614</w:t>
            </w:r>
          </w:p>
        </w:tc>
        <w:tc>
          <w:tcPr>
            <w:tcW w:w="779" w:type="pct"/>
            <w:shd w:val="clear" w:color="auto" w:fill="auto"/>
            <w:vAlign w:val="center"/>
            <w:hideMark/>
          </w:tcPr>
          <w:p w:rsidR="00DE37C2" w:rsidRPr="00DE37C2" w:rsidRDefault="00DE37C2" w:rsidP="0081639A">
            <w:pPr>
              <w:spacing w:after="0" w:line="240" w:lineRule="auto"/>
              <w:jc w:val="center"/>
              <w:rPr>
                <w:i w:val="0"/>
                <w:sz w:val="28"/>
                <w:szCs w:val="28"/>
              </w:rPr>
            </w:pPr>
            <w:r>
              <w:rPr>
                <w:i w:val="0"/>
                <w:sz w:val="28"/>
                <w:szCs w:val="28"/>
              </w:rPr>
              <w:t>-</w:t>
            </w:r>
          </w:p>
        </w:tc>
      </w:tr>
    </w:tbl>
    <w:p w:rsidR="00A9167D" w:rsidRPr="00A9167D" w:rsidRDefault="00A9167D" w:rsidP="00A9167D">
      <w:pPr>
        <w:widowControl w:val="0"/>
        <w:spacing w:after="0" w:line="288" w:lineRule="auto"/>
        <w:ind w:firstLine="720"/>
        <w:jc w:val="both"/>
        <w:rPr>
          <w:rFonts w:eastAsia="Times New Roman"/>
          <w:i w:val="0"/>
          <w:sz w:val="26"/>
          <w:szCs w:val="26"/>
          <w:lang w:eastAsia="ru-RU"/>
        </w:rPr>
      </w:pPr>
    </w:p>
    <w:p w:rsidR="00A9167D" w:rsidRPr="00DE37C2" w:rsidRDefault="00A9167D" w:rsidP="00DE37C2">
      <w:pPr>
        <w:widowControl w:val="0"/>
        <w:tabs>
          <w:tab w:val="left" w:pos="993"/>
        </w:tabs>
        <w:spacing w:after="0" w:line="240" w:lineRule="auto"/>
        <w:ind w:firstLine="709"/>
        <w:contextualSpacing/>
        <w:jc w:val="both"/>
        <w:rPr>
          <w:rFonts w:eastAsia="Times New Roman"/>
          <w:i w:val="0"/>
          <w:sz w:val="28"/>
          <w:szCs w:val="28"/>
          <w:lang w:val="be-BY" w:eastAsia="be-BY"/>
        </w:rPr>
      </w:pPr>
      <w:r w:rsidRPr="00DE37C2">
        <w:rPr>
          <w:rFonts w:eastAsia="Times New Roman"/>
          <w:i w:val="0"/>
          <w:sz w:val="28"/>
          <w:szCs w:val="28"/>
          <w:lang w:val="be-BY" w:eastAsia="be-BY"/>
        </w:rPr>
        <w:t xml:space="preserve">Согласно данным таблицы </w:t>
      </w:r>
      <w:r w:rsidR="00DE37C2">
        <w:rPr>
          <w:rFonts w:eastAsia="Times New Roman"/>
          <w:i w:val="0"/>
          <w:sz w:val="28"/>
          <w:szCs w:val="28"/>
          <w:lang w:val="be-BY" w:eastAsia="be-BY"/>
        </w:rPr>
        <w:t>3.</w:t>
      </w:r>
      <w:r w:rsidR="002A3182">
        <w:rPr>
          <w:rFonts w:eastAsia="Times New Roman"/>
          <w:i w:val="0"/>
          <w:sz w:val="28"/>
          <w:szCs w:val="28"/>
          <w:lang w:val="be-BY" w:eastAsia="be-BY"/>
        </w:rPr>
        <w:t>8</w:t>
      </w:r>
      <w:r w:rsidRPr="00DE37C2">
        <w:rPr>
          <w:rFonts w:eastAsia="Times New Roman"/>
          <w:i w:val="0"/>
          <w:sz w:val="28"/>
          <w:szCs w:val="28"/>
          <w:lang w:val="be-BY" w:eastAsia="be-BY"/>
        </w:rPr>
        <w:t xml:space="preserve">, сумма </w:t>
      </w:r>
      <w:r w:rsidR="00DE37C2">
        <w:rPr>
          <w:rFonts w:eastAsia="Times New Roman"/>
          <w:i w:val="0"/>
          <w:sz w:val="28"/>
          <w:szCs w:val="28"/>
          <w:lang w:val="be-BY" w:eastAsia="be-BY"/>
        </w:rPr>
        <w:t xml:space="preserve">чистой прибыли </w:t>
      </w:r>
      <w:r w:rsidR="00DE37C2" w:rsidRPr="00160E95">
        <w:rPr>
          <w:rFonts w:eastAsia="Times New Roman"/>
          <w:i w:val="0"/>
          <w:sz w:val="28"/>
          <w:szCs w:val="28"/>
          <w:lang w:eastAsia="ru-RU"/>
        </w:rPr>
        <w:t>ПУП «</w:t>
      </w:r>
      <w:proofErr w:type="spellStart"/>
      <w:r w:rsidR="00DE37C2" w:rsidRPr="00160E95">
        <w:rPr>
          <w:rFonts w:eastAsia="Times New Roman"/>
          <w:i w:val="0"/>
          <w:sz w:val="28"/>
          <w:szCs w:val="28"/>
          <w:lang w:eastAsia="ru-RU"/>
        </w:rPr>
        <w:t>Артезио</w:t>
      </w:r>
      <w:proofErr w:type="spellEnd"/>
      <w:r w:rsidR="00DE37C2" w:rsidRPr="00160E95">
        <w:rPr>
          <w:rFonts w:eastAsia="Times New Roman"/>
          <w:i w:val="0"/>
          <w:sz w:val="28"/>
          <w:szCs w:val="28"/>
          <w:lang w:eastAsia="ru-RU"/>
        </w:rPr>
        <w:t>»</w:t>
      </w:r>
      <w:r w:rsidR="00DE37C2">
        <w:rPr>
          <w:rFonts w:eastAsia="Times New Roman"/>
          <w:i w:val="0"/>
          <w:sz w:val="28"/>
          <w:szCs w:val="28"/>
          <w:lang w:eastAsia="ru-RU"/>
        </w:rPr>
        <w:t xml:space="preserve"> </w:t>
      </w:r>
      <w:r w:rsidRPr="00DE37C2">
        <w:rPr>
          <w:rFonts w:eastAsia="Times New Roman"/>
          <w:i w:val="0"/>
          <w:sz w:val="28"/>
          <w:szCs w:val="28"/>
          <w:lang w:val="be-BY" w:eastAsia="be-BY"/>
        </w:rPr>
        <w:t xml:space="preserve"> </w:t>
      </w:r>
      <w:r w:rsidR="002328F4">
        <w:rPr>
          <w:rFonts w:eastAsia="Times New Roman"/>
          <w:i w:val="0"/>
          <w:sz w:val="28"/>
          <w:szCs w:val="28"/>
          <w:lang w:val="be-BY" w:eastAsia="be-BY"/>
        </w:rPr>
        <w:t xml:space="preserve">соответствует прибыли до налогообложения, которая за анализируемый период сократилась </w:t>
      </w:r>
      <w:r w:rsidRPr="00DE37C2">
        <w:rPr>
          <w:rFonts w:eastAsia="Times New Roman"/>
          <w:i w:val="0"/>
          <w:sz w:val="28"/>
          <w:szCs w:val="28"/>
          <w:lang w:val="be-BY" w:eastAsia="be-BY"/>
        </w:rPr>
        <w:t xml:space="preserve">с </w:t>
      </w:r>
      <w:r w:rsidR="00DE37C2">
        <w:rPr>
          <w:rFonts w:eastAsia="Times New Roman"/>
          <w:i w:val="0"/>
          <w:sz w:val="28"/>
          <w:szCs w:val="28"/>
          <w:lang w:val="be-BY" w:eastAsia="be-BY"/>
        </w:rPr>
        <w:t>1 875</w:t>
      </w:r>
      <w:r w:rsidRPr="00DE37C2">
        <w:rPr>
          <w:rFonts w:eastAsia="Times New Roman"/>
          <w:i w:val="0"/>
          <w:sz w:val="28"/>
          <w:szCs w:val="28"/>
          <w:lang w:val="be-BY" w:eastAsia="be-BY"/>
        </w:rPr>
        <w:t xml:space="preserve"> до </w:t>
      </w:r>
      <w:r w:rsidR="00DE37C2">
        <w:rPr>
          <w:rFonts w:eastAsia="Times New Roman"/>
          <w:i w:val="0"/>
          <w:sz w:val="28"/>
          <w:szCs w:val="28"/>
          <w:lang w:val="be-BY" w:eastAsia="be-BY"/>
        </w:rPr>
        <w:t xml:space="preserve">1 261 </w:t>
      </w:r>
      <w:r w:rsidR="00DF7D11" w:rsidRPr="00DE37C2">
        <w:rPr>
          <w:rFonts w:eastAsia="Times New Roman"/>
          <w:i w:val="0"/>
          <w:sz w:val="28"/>
          <w:szCs w:val="28"/>
          <w:lang w:val="be-BY" w:eastAsia="be-BY"/>
        </w:rPr>
        <w:t>тыс. р.</w:t>
      </w:r>
      <w:r w:rsidRPr="00DE37C2">
        <w:rPr>
          <w:rFonts w:eastAsia="Times New Roman"/>
          <w:i w:val="0"/>
          <w:sz w:val="28"/>
          <w:szCs w:val="28"/>
          <w:lang w:val="be-BY" w:eastAsia="be-BY"/>
        </w:rPr>
        <w:t xml:space="preserve"> </w:t>
      </w:r>
    </w:p>
    <w:p w:rsidR="000643E1" w:rsidRPr="000643E1" w:rsidRDefault="000643E1" w:rsidP="000643E1">
      <w:pPr>
        <w:spacing w:after="0" w:line="240" w:lineRule="auto"/>
        <w:ind w:firstLine="709"/>
        <w:jc w:val="both"/>
        <w:rPr>
          <w:b/>
          <w:i w:val="0"/>
          <w:sz w:val="28"/>
          <w:szCs w:val="28"/>
        </w:rPr>
      </w:pPr>
    </w:p>
    <w:p w:rsidR="000643E1" w:rsidRDefault="000643E1" w:rsidP="000643E1">
      <w:pPr>
        <w:spacing w:after="0" w:line="240" w:lineRule="auto"/>
        <w:ind w:firstLine="709"/>
        <w:jc w:val="both"/>
        <w:rPr>
          <w:sz w:val="28"/>
          <w:szCs w:val="28"/>
        </w:rPr>
      </w:pPr>
      <w:r w:rsidRPr="000643E1">
        <w:rPr>
          <w:b/>
          <w:i w:val="0"/>
          <w:sz w:val="28"/>
          <w:szCs w:val="28"/>
        </w:rPr>
        <w:t>3.5 Анализ показателей рентабельности</w:t>
      </w:r>
    </w:p>
    <w:p w:rsidR="00C24A91" w:rsidRDefault="00A9167D" w:rsidP="00350D5D">
      <w:pPr>
        <w:widowControl w:val="0"/>
        <w:spacing w:after="0" w:line="240" w:lineRule="auto"/>
        <w:ind w:firstLine="709"/>
        <w:jc w:val="both"/>
        <w:rPr>
          <w:rFonts w:eastAsia="Times New Roman"/>
          <w:i w:val="0"/>
          <w:color w:val="000000"/>
          <w:sz w:val="28"/>
          <w:szCs w:val="28"/>
          <w:lang w:eastAsia="ru-RU"/>
        </w:rPr>
      </w:pPr>
      <w:r w:rsidRPr="0025371A">
        <w:rPr>
          <w:rFonts w:eastAsia="Times New Roman"/>
          <w:i w:val="0"/>
          <w:sz w:val="28"/>
          <w:szCs w:val="28"/>
          <w:lang w:eastAsia="ru-RU"/>
        </w:rPr>
        <w:t>Анализ целесообразно начать с расчета показателей рентабельности, базирующихся на затратном подходе, уровень которых определяется соотношением прибыли с затратами.</w:t>
      </w:r>
      <w:r w:rsidRPr="0025371A">
        <w:rPr>
          <w:rFonts w:eastAsia="Times New Roman"/>
          <w:i w:val="0"/>
          <w:color w:val="000000"/>
          <w:sz w:val="28"/>
          <w:szCs w:val="28"/>
          <w:lang w:eastAsia="ru-RU"/>
        </w:rPr>
        <w:t xml:space="preserve"> </w:t>
      </w:r>
    </w:p>
    <w:p w:rsidR="00C24A91" w:rsidRPr="00160E95" w:rsidRDefault="00C24A91" w:rsidP="00C24A91">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eastAsia="ru-RU"/>
        </w:rPr>
      </w:pPr>
      <w:r w:rsidRPr="00160E95">
        <w:rPr>
          <w:rFonts w:eastAsia="Times New Roman"/>
          <w:i w:val="0"/>
          <w:sz w:val="28"/>
          <w:szCs w:val="28"/>
          <w:lang w:eastAsia="ru-RU"/>
        </w:rPr>
        <w:t xml:space="preserve">На основании данных «Отчета о прибылях и убытках» (приложение Д) </w:t>
      </w:r>
      <w:r w:rsidR="008B607C">
        <w:rPr>
          <w:rFonts w:eastAsia="Times New Roman"/>
          <w:i w:val="0"/>
          <w:sz w:val="28"/>
          <w:szCs w:val="28"/>
          <w:lang w:eastAsia="ru-RU"/>
        </w:rPr>
        <w:t xml:space="preserve">произведем </w:t>
      </w:r>
      <w:r w:rsidR="008B607C" w:rsidRPr="0025371A">
        <w:rPr>
          <w:rFonts w:eastAsia="Times New Roman"/>
          <w:i w:val="0"/>
          <w:sz w:val="28"/>
          <w:szCs w:val="28"/>
          <w:lang w:eastAsia="ru-RU"/>
        </w:rPr>
        <w:t>расчет показателей рентабельности</w:t>
      </w:r>
      <w:r w:rsidR="008B607C" w:rsidRPr="008B607C">
        <w:rPr>
          <w:rFonts w:eastAsia="Times New Roman"/>
          <w:i w:val="0"/>
          <w:sz w:val="28"/>
          <w:szCs w:val="28"/>
          <w:lang w:eastAsia="ru-RU"/>
        </w:rPr>
        <w:t xml:space="preserve"> </w:t>
      </w:r>
      <w:r w:rsidR="008B607C" w:rsidRPr="00160E95">
        <w:rPr>
          <w:rFonts w:eastAsia="Times New Roman"/>
          <w:i w:val="0"/>
          <w:sz w:val="28"/>
          <w:szCs w:val="28"/>
          <w:lang w:eastAsia="ru-RU"/>
        </w:rPr>
        <w:t>ПУП «</w:t>
      </w:r>
      <w:proofErr w:type="spellStart"/>
      <w:r w:rsidR="008B607C" w:rsidRPr="00160E95">
        <w:rPr>
          <w:rFonts w:eastAsia="Times New Roman"/>
          <w:i w:val="0"/>
          <w:sz w:val="28"/>
          <w:szCs w:val="28"/>
          <w:lang w:eastAsia="ru-RU"/>
        </w:rPr>
        <w:t>Артезио</w:t>
      </w:r>
      <w:proofErr w:type="spellEnd"/>
      <w:r w:rsidR="008B607C" w:rsidRPr="00160E95">
        <w:rPr>
          <w:rFonts w:eastAsia="Times New Roman"/>
          <w:i w:val="0"/>
          <w:sz w:val="28"/>
          <w:szCs w:val="28"/>
          <w:lang w:eastAsia="ru-RU"/>
        </w:rPr>
        <w:t>»</w:t>
      </w:r>
      <w:r w:rsidR="008B607C" w:rsidRPr="0025371A">
        <w:rPr>
          <w:rFonts w:eastAsia="Times New Roman"/>
          <w:i w:val="0"/>
          <w:sz w:val="28"/>
          <w:szCs w:val="28"/>
          <w:lang w:eastAsia="ru-RU"/>
        </w:rPr>
        <w:t>, базирующихся на затратном подходе</w:t>
      </w:r>
      <w:r w:rsidR="008B607C">
        <w:rPr>
          <w:rFonts w:eastAsia="Times New Roman"/>
          <w:i w:val="0"/>
          <w:sz w:val="28"/>
          <w:szCs w:val="28"/>
          <w:lang w:eastAsia="ru-RU"/>
        </w:rPr>
        <w:t>,</w:t>
      </w:r>
      <w:r w:rsidR="008B607C" w:rsidRPr="00160E95">
        <w:rPr>
          <w:rFonts w:eastAsia="Times New Roman"/>
          <w:i w:val="0"/>
          <w:sz w:val="28"/>
          <w:szCs w:val="28"/>
          <w:lang w:eastAsia="ru-RU"/>
        </w:rPr>
        <w:t xml:space="preserve"> за 2017-2018 гг.</w:t>
      </w:r>
      <w:r w:rsidR="008B607C">
        <w:rPr>
          <w:rFonts w:eastAsia="Times New Roman"/>
          <w:i w:val="0"/>
          <w:sz w:val="28"/>
          <w:szCs w:val="28"/>
          <w:lang w:eastAsia="ru-RU"/>
        </w:rPr>
        <w:t xml:space="preserve">, </w:t>
      </w:r>
      <w:r w:rsidR="002A3182">
        <w:rPr>
          <w:rFonts w:eastAsia="Times New Roman"/>
          <w:i w:val="0"/>
          <w:sz w:val="28"/>
          <w:szCs w:val="28"/>
          <w:lang w:eastAsia="ru-RU"/>
        </w:rPr>
        <w:t>которые представим в таблице 3.9</w:t>
      </w:r>
      <w:r w:rsidR="008B607C">
        <w:rPr>
          <w:rFonts w:eastAsia="Times New Roman"/>
          <w:i w:val="0"/>
          <w:sz w:val="28"/>
          <w:szCs w:val="28"/>
          <w:lang w:eastAsia="ru-RU"/>
        </w:rPr>
        <w:t>.</w:t>
      </w:r>
    </w:p>
    <w:p w:rsidR="002A3182" w:rsidRDefault="002A3182" w:rsidP="002A3182">
      <w:pPr>
        <w:widowControl w:val="0"/>
        <w:spacing w:after="0" w:line="240" w:lineRule="auto"/>
        <w:ind w:firstLine="709"/>
        <w:jc w:val="both"/>
        <w:outlineLvl w:val="2"/>
        <w:rPr>
          <w:rFonts w:eastAsia="Times New Roman"/>
          <w:i w:val="0"/>
          <w:iCs/>
          <w:sz w:val="28"/>
          <w:szCs w:val="28"/>
          <w:lang w:eastAsia="ru-RU"/>
        </w:rPr>
      </w:pPr>
      <w:r>
        <w:rPr>
          <w:rFonts w:eastAsia="Times New Roman"/>
          <w:i w:val="0"/>
          <w:iCs/>
          <w:sz w:val="28"/>
          <w:szCs w:val="28"/>
          <w:lang w:eastAsia="ru-RU"/>
        </w:rPr>
        <w:t>Рентабельность услуг</w:t>
      </w:r>
      <w:r w:rsidRPr="0025371A">
        <w:rPr>
          <w:rFonts w:eastAsia="Times New Roman"/>
          <w:i w:val="0"/>
          <w:iCs/>
          <w:sz w:val="28"/>
          <w:szCs w:val="28"/>
          <w:lang w:eastAsia="ru-RU"/>
        </w:rPr>
        <w:t xml:space="preserve"> </w:t>
      </w:r>
      <w:r w:rsidRPr="0025371A">
        <w:rPr>
          <w:rFonts w:eastAsia="Times New Roman"/>
          <w:i w:val="0"/>
          <w:sz w:val="28"/>
          <w:szCs w:val="28"/>
          <w:lang w:eastAsia="ru-RU"/>
        </w:rPr>
        <w:t>ПУП «</w:t>
      </w:r>
      <w:proofErr w:type="spellStart"/>
      <w:r w:rsidRPr="0025371A">
        <w:rPr>
          <w:rFonts w:eastAsia="Times New Roman"/>
          <w:i w:val="0"/>
          <w:sz w:val="28"/>
          <w:szCs w:val="28"/>
          <w:lang w:eastAsia="ru-RU"/>
        </w:rPr>
        <w:t>Артезио</w:t>
      </w:r>
      <w:proofErr w:type="spellEnd"/>
      <w:r w:rsidRPr="0025371A">
        <w:rPr>
          <w:rFonts w:eastAsia="Times New Roman"/>
          <w:i w:val="0"/>
          <w:sz w:val="28"/>
          <w:szCs w:val="28"/>
          <w:lang w:eastAsia="ru-RU"/>
        </w:rPr>
        <w:t xml:space="preserve">» </w:t>
      </w:r>
      <w:r>
        <w:rPr>
          <w:rFonts w:eastAsia="Times New Roman"/>
          <w:i w:val="0"/>
          <w:sz w:val="28"/>
          <w:szCs w:val="28"/>
          <w:lang w:eastAsia="ru-RU"/>
        </w:rPr>
        <w:t xml:space="preserve">в 2018 г. </w:t>
      </w:r>
      <w:r w:rsidRPr="0025371A">
        <w:rPr>
          <w:rFonts w:eastAsia="Times New Roman"/>
          <w:i w:val="0"/>
          <w:iCs/>
          <w:sz w:val="28"/>
          <w:szCs w:val="28"/>
          <w:lang w:eastAsia="ru-RU"/>
        </w:rPr>
        <w:t xml:space="preserve">составила </w:t>
      </w:r>
      <w:r>
        <w:rPr>
          <w:rFonts w:eastAsia="Times New Roman"/>
          <w:i w:val="0"/>
          <w:iCs/>
          <w:sz w:val="28"/>
          <w:szCs w:val="28"/>
          <w:lang w:eastAsia="ru-RU"/>
        </w:rPr>
        <w:t>11,8 </w:t>
      </w:r>
      <w:r w:rsidRPr="0025371A">
        <w:rPr>
          <w:rFonts w:eastAsia="Times New Roman"/>
          <w:i w:val="0"/>
          <w:iCs/>
          <w:sz w:val="28"/>
          <w:szCs w:val="28"/>
          <w:lang w:eastAsia="ru-RU"/>
        </w:rPr>
        <w:t>%, т.</w:t>
      </w:r>
      <w:r>
        <w:rPr>
          <w:rFonts w:eastAsia="Times New Roman"/>
          <w:i w:val="0"/>
          <w:iCs/>
          <w:sz w:val="28"/>
          <w:szCs w:val="28"/>
          <w:lang w:eastAsia="ru-RU"/>
        </w:rPr>
        <w:t> </w:t>
      </w:r>
      <w:r w:rsidRPr="0025371A">
        <w:rPr>
          <w:rFonts w:eastAsia="Times New Roman"/>
          <w:i w:val="0"/>
          <w:iCs/>
          <w:sz w:val="28"/>
          <w:szCs w:val="28"/>
          <w:lang w:eastAsia="ru-RU"/>
        </w:rPr>
        <w:t>е. на рубль себестоимости реализованн</w:t>
      </w:r>
      <w:r>
        <w:rPr>
          <w:rFonts w:eastAsia="Times New Roman"/>
          <w:i w:val="0"/>
          <w:iCs/>
          <w:sz w:val="28"/>
          <w:szCs w:val="28"/>
          <w:lang w:eastAsia="ru-RU"/>
        </w:rPr>
        <w:t>ых</w:t>
      </w:r>
      <w:r w:rsidRPr="0025371A">
        <w:rPr>
          <w:rFonts w:eastAsia="Times New Roman"/>
          <w:i w:val="0"/>
          <w:iCs/>
          <w:sz w:val="28"/>
          <w:szCs w:val="28"/>
          <w:lang w:eastAsia="ru-RU"/>
        </w:rPr>
        <w:t xml:space="preserve"> </w:t>
      </w:r>
      <w:r>
        <w:rPr>
          <w:rFonts w:eastAsia="Times New Roman"/>
          <w:i w:val="0"/>
          <w:iCs/>
          <w:sz w:val="28"/>
          <w:szCs w:val="28"/>
          <w:lang w:eastAsia="ru-RU"/>
        </w:rPr>
        <w:t xml:space="preserve">услуг приходится 0,118 </w:t>
      </w:r>
      <w:r w:rsidRPr="0025371A">
        <w:rPr>
          <w:rFonts w:eastAsia="Times New Roman"/>
          <w:i w:val="0"/>
          <w:iCs/>
          <w:sz w:val="28"/>
          <w:szCs w:val="28"/>
          <w:lang w:eastAsia="ru-RU"/>
        </w:rPr>
        <w:t xml:space="preserve">рубля </w:t>
      </w:r>
      <w:r>
        <w:rPr>
          <w:rFonts w:eastAsia="Times New Roman"/>
          <w:i w:val="0"/>
          <w:iCs/>
          <w:sz w:val="28"/>
          <w:szCs w:val="28"/>
          <w:lang w:eastAsia="ru-RU"/>
        </w:rPr>
        <w:t>прибыли</w:t>
      </w:r>
      <w:r w:rsidRPr="0025371A">
        <w:rPr>
          <w:rFonts w:eastAsia="Times New Roman"/>
          <w:i w:val="0"/>
          <w:iCs/>
          <w:sz w:val="28"/>
          <w:szCs w:val="28"/>
          <w:lang w:eastAsia="ru-RU"/>
        </w:rPr>
        <w:t xml:space="preserve"> от реализации продукции, работ, услуг. В динамике </w:t>
      </w:r>
      <w:r>
        <w:rPr>
          <w:rFonts w:eastAsia="Times New Roman"/>
          <w:i w:val="0"/>
          <w:iCs/>
          <w:sz w:val="28"/>
          <w:szCs w:val="28"/>
          <w:lang w:eastAsia="ru-RU"/>
        </w:rPr>
        <w:t xml:space="preserve">рентабельность услуг </w:t>
      </w:r>
      <w:r w:rsidRPr="0025371A">
        <w:rPr>
          <w:rFonts w:eastAsia="Times New Roman"/>
          <w:i w:val="0"/>
          <w:iCs/>
          <w:sz w:val="28"/>
          <w:szCs w:val="28"/>
          <w:lang w:eastAsia="ru-RU"/>
        </w:rPr>
        <w:lastRenderedPageBreak/>
        <w:t xml:space="preserve">сократилась на </w:t>
      </w:r>
      <w:r>
        <w:rPr>
          <w:rFonts w:eastAsia="Times New Roman"/>
          <w:i w:val="0"/>
          <w:iCs/>
          <w:sz w:val="28"/>
          <w:szCs w:val="28"/>
          <w:lang w:eastAsia="ru-RU"/>
        </w:rPr>
        <w:t>7,8 </w:t>
      </w:r>
      <w:r w:rsidRPr="0025371A">
        <w:rPr>
          <w:rFonts w:eastAsia="Times New Roman"/>
          <w:i w:val="0"/>
          <w:iCs/>
          <w:sz w:val="28"/>
          <w:szCs w:val="28"/>
          <w:lang w:eastAsia="ru-RU"/>
        </w:rPr>
        <w:t>п.</w:t>
      </w:r>
      <w:r>
        <w:rPr>
          <w:rFonts w:eastAsia="Times New Roman"/>
          <w:i w:val="0"/>
          <w:iCs/>
          <w:sz w:val="28"/>
          <w:szCs w:val="28"/>
          <w:lang w:eastAsia="ru-RU"/>
        </w:rPr>
        <w:t> </w:t>
      </w:r>
      <w:r w:rsidRPr="0025371A">
        <w:rPr>
          <w:rFonts w:eastAsia="Times New Roman"/>
          <w:i w:val="0"/>
          <w:iCs/>
          <w:sz w:val="28"/>
          <w:szCs w:val="28"/>
          <w:lang w:eastAsia="ru-RU"/>
        </w:rPr>
        <w:t xml:space="preserve">п. </w:t>
      </w:r>
      <w:r>
        <w:rPr>
          <w:rFonts w:eastAsia="Times New Roman"/>
          <w:i w:val="0"/>
          <w:iCs/>
          <w:sz w:val="28"/>
          <w:szCs w:val="28"/>
          <w:lang w:eastAsia="ru-RU"/>
        </w:rPr>
        <w:t xml:space="preserve">Рентабельность </w:t>
      </w:r>
      <w:r w:rsidRPr="0025371A">
        <w:rPr>
          <w:rFonts w:eastAsia="Times New Roman"/>
          <w:i w:val="0"/>
          <w:iCs/>
          <w:sz w:val="28"/>
          <w:szCs w:val="28"/>
          <w:lang w:eastAsia="ru-RU"/>
        </w:rPr>
        <w:t xml:space="preserve">текущей деятельности </w:t>
      </w:r>
      <w:r>
        <w:rPr>
          <w:rFonts w:eastAsia="Times New Roman"/>
          <w:i w:val="0"/>
          <w:iCs/>
          <w:sz w:val="28"/>
          <w:szCs w:val="28"/>
          <w:lang w:eastAsia="ru-RU"/>
        </w:rPr>
        <w:t>за анализируемый период снизилась на 3,3 п. п. и составила в отчетном периоде 4,2 %.</w:t>
      </w:r>
    </w:p>
    <w:p w:rsidR="00C24A91" w:rsidRDefault="00C24A91" w:rsidP="00350D5D">
      <w:pPr>
        <w:widowControl w:val="0"/>
        <w:spacing w:after="0" w:line="240" w:lineRule="auto"/>
        <w:ind w:firstLine="709"/>
        <w:jc w:val="both"/>
        <w:rPr>
          <w:rFonts w:eastAsia="Times New Roman"/>
          <w:i w:val="0"/>
          <w:color w:val="000000"/>
          <w:sz w:val="28"/>
          <w:szCs w:val="28"/>
          <w:lang w:eastAsia="ru-RU"/>
        </w:rPr>
      </w:pPr>
    </w:p>
    <w:p w:rsidR="008B607C" w:rsidRDefault="002A3182" w:rsidP="00350D5D">
      <w:pPr>
        <w:widowControl w:val="0"/>
        <w:spacing w:after="0" w:line="240" w:lineRule="auto"/>
        <w:ind w:firstLine="709"/>
        <w:jc w:val="both"/>
        <w:rPr>
          <w:bCs/>
          <w:i w:val="0"/>
          <w:sz w:val="28"/>
          <w:szCs w:val="28"/>
          <w:lang w:val="be-BY" w:eastAsia="be-BY"/>
        </w:rPr>
      </w:pPr>
      <w:r>
        <w:rPr>
          <w:rFonts w:eastAsia="Times New Roman"/>
          <w:i w:val="0"/>
          <w:color w:val="000000"/>
          <w:sz w:val="28"/>
          <w:szCs w:val="28"/>
          <w:lang w:eastAsia="ru-RU"/>
        </w:rPr>
        <w:t>Таблица 3.9</w:t>
      </w:r>
      <w:r w:rsidR="008B607C">
        <w:rPr>
          <w:rFonts w:eastAsia="Times New Roman"/>
          <w:i w:val="0"/>
          <w:color w:val="000000"/>
          <w:sz w:val="28"/>
          <w:szCs w:val="28"/>
          <w:lang w:eastAsia="ru-RU"/>
        </w:rPr>
        <w:t xml:space="preserve"> - </w:t>
      </w:r>
      <w:r w:rsidR="008B607C" w:rsidRPr="0025371A">
        <w:rPr>
          <w:i w:val="0"/>
          <w:sz w:val="28"/>
          <w:szCs w:val="28"/>
          <w:lang w:val="be-BY" w:eastAsia="be-BY"/>
        </w:rPr>
        <w:t>Анализ показателей рентабельности</w:t>
      </w:r>
      <w:r w:rsidR="008B607C" w:rsidRPr="008B607C">
        <w:rPr>
          <w:rFonts w:eastAsia="Times New Roman"/>
          <w:i w:val="0"/>
          <w:sz w:val="28"/>
          <w:szCs w:val="28"/>
          <w:lang w:eastAsia="ru-RU"/>
        </w:rPr>
        <w:t xml:space="preserve"> </w:t>
      </w:r>
      <w:r w:rsidR="008B607C" w:rsidRPr="00160E95">
        <w:rPr>
          <w:rFonts w:eastAsia="Times New Roman"/>
          <w:i w:val="0"/>
          <w:sz w:val="28"/>
          <w:szCs w:val="28"/>
          <w:lang w:eastAsia="ru-RU"/>
        </w:rPr>
        <w:t>ПУП «</w:t>
      </w:r>
      <w:proofErr w:type="spellStart"/>
      <w:r w:rsidR="008B607C" w:rsidRPr="00160E95">
        <w:rPr>
          <w:rFonts w:eastAsia="Times New Roman"/>
          <w:i w:val="0"/>
          <w:sz w:val="28"/>
          <w:szCs w:val="28"/>
          <w:lang w:eastAsia="ru-RU"/>
        </w:rPr>
        <w:t>Артезио</w:t>
      </w:r>
      <w:proofErr w:type="spellEnd"/>
      <w:r w:rsidR="008B607C" w:rsidRPr="00160E95">
        <w:rPr>
          <w:rFonts w:eastAsia="Times New Roman"/>
          <w:i w:val="0"/>
          <w:sz w:val="28"/>
          <w:szCs w:val="28"/>
          <w:lang w:eastAsia="ru-RU"/>
        </w:rPr>
        <w:t>»</w:t>
      </w:r>
      <w:r w:rsidR="008B607C" w:rsidRPr="0025371A">
        <w:rPr>
          <w:i w:val="0"/>
          <w:sz w:val="28"/>
          <w:szCs w:val="28"/>
          <w:lang w:val="be-BY" w:eastAsia="be-BY"/>
        </w:rPr>
        <w:t xml:space="preserve">, базирующихся на затратном подходе, </w:t>
      </w:r>
      <w:r w:rsidR="008B607C" w:rsidRPr="0025371A">
        <w:rPr>
          <w:bCs/>
          <w:i w:val="0"/>
          <w:sz w:val="28"/>
          <w:szCs w:val="28"/>
          <w:lang w:val="be-BY" w:eastAsia="be-BY"/>
        </w:rPr>
        <w:t>за 2017-2018 гг.</w:t>
      </w:r>
    </w:p>
    <w:p w:rsidR="008B607C" w:rsidRDefault="008B607C" w:rsidP="00350D5D">
      <w:pPr>
        <w:widowControl w:val="0"/>
        <w:spacing w:after="0" w:line="240" w:lineRule="auto"/>
        <w:ind w:firstLine="709"/>
        <w:jc w:val="both"/>
        <w:rPr>
          <w:bCs/>
          <w:i w:val="0"/>
          <w:sz w:val="28"/>
          <w:szCs w:val="28"/>
          <w:lang w:val="be-BY" w:eastAsia="be-BY"/>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9"/>
        <w:gridCol w:w="1133"/>
        <w:gridCol w:w="1277"/>
        <w:gridCol w:w="1948"/>
      </w:tblGrid>
      <w:tr w:rsidR="008B607C" w:rsidRPr="00BC2DE7" w:rsidTr="0081639A">
        <w:trPr>
          <w:trHeight w:val="454"/>
        </w:trPr>
        <w:tc>
          <w:tcPr>
            <w:tcW w:w="2850" w:type="pct"/>
            <w:shd w:val="clear" w:color="auto" w:fill="auto"/>
            <w:vAlign w:val="center"/>
            <w:hideMark/>
          </w:tcPr>
          <w:p w:rsidR="008B607C" w:rsidRPr="00BC2DE7" w:rsidRDefault="008B607C" w:rsidP="008E263F">
            <w:pPr>
              <w:spacing w:after="0" w:line="240" w:lineRule="auto"/>
              <w:jc w:val="center"/>
              <w:rPr>
                <w:rFonts w:eastAsia="Times New Roman"/>
                <w:i w:val="0"/>
                <w:sz w:val="28"/>
                <w:szCs w:val="28"/>
                <w:lang w:eastAsia="ru-RU"/>
              </w:rPr>
            </w:pPr>
            <w:r w:rsidRPr="00BC2DE7">
              <w:rPr>
                <w:rFonts w:eastAsia="Times New Roman"/>
                <w:i w:val="0"/>
                <w:sz w:val="28"/>
                <w:szCs w:val="28"/>
                <w:lang w:eastAsia="ru-RU"/>
              </w:rPr>
              <w:t>Показатель</w:t>
            </w:r>
          </w:p>
        </w:tc>
        <w:tc>
          <w:tcPr>
            <w:tcW w:w="559" w:type="pct"/>
            <w:shd w:val="clear" w:color="auto" w:fill="auto"/>
            <w:vAlign w:val="center"/>
            <w:hideMark/>
          </w:tcPr>
          <w:p w:rsidR="008B607C" w:rsidRPr="00BC2DE7" w:rsidRDefault="008B607C" w:rsidP="008E263F">
            <w:pPr>
              <w:spacing w:after="0" w:line="240" w:lineRule="auto"/>
              <w:jc w:val="center"/>
              <w:rPr>
                <w:rFonts w:eastAsia="Times New Roman"/>
                <w:i w:val="0"/>
                <w:sz w:val="28"/>
                <w:szCs w:val="28"/>
                <w:lang w:eastAsia="ru-RU"/>
              </w:rPr>
            </w:pPr>
            <w:r w:rsidRPr="00BC2DE7">
              <w:rPr>
                <w:rFonts w:eastAsia="Times New Roman"/>
                <w:i w:val="0"/>
                <w:sz w:val="28"/>
                <w:szCs w:val="28"/>
                <w:lang w:eastAsia="ru-RU"/>
              </w:rPr>
              <w:t>2017 г.</w:t>
            </w:r>
          </w:p>
        </w:tc>
        <w:tc>
          <w:tcPr>
            <w:tcW w:w="630" w:type="pct"/>
            <w:shd w:val="clear" w:color="auto" w:fill="auto"/>
            <w:vAlign w:val="center"/>
            <w:hideMark/>
          </w:tcPr>
          <w:p w:rsidR="008B607C" w:rsidRPr="00BC2DE7" w:rsidRDefault="008B607C" w:rsidP="008E263F">
            <w:pPr>
              <w:spacing w:after="0" w:line="240" w:lineRule="auto"/>
              <w:jc w:val="center"/>
              <w:rPr>
                <w:rFonts w:eastAsia="Times New Roman"/>
                <w:i w:val="0"/>
                <w:sz w:val="28"/>
                <w:szCs w:val="28"/>
                <w:lang w:eastAsia="ru-RU"/>
              </w:rPr>
            </w:pPr>
            <w:r w:rsidRPr="00BC2DE7">
              <w:rPr>
                <w:rFonts w:eastAsia="Times New Roman"/>
                <w:i w:val="0"/>
                <w:sz w:val="28"/>
                <w:szCs w:val="28"/>
                <w:lang w:eastAsia="ru-RU"/>
              </w:rPr>
              <w:t>2018 г.</w:t>
            </w:r>
          </w:p>
        </w:tc>
        <w:tc>
          <w:tcPr>
            <w:tcW w:w="961" w:type="pct"/>
            <w:shd w:val="clear" w:color="auto" w:fill="auto"/>
            <w:vAlign w:val="center"/>
            <w:hideMark/>
          </w:tcPr>
          <w:p w:rsidR="008B607C" w:rsidRPr="00BC2DE7" w:rsidRDefault="008B607C" w:rsidP="008E263F">
            <w:pPr>
              <w:spacing w:after="0" w:line="240" w:lineRule="auto"/>
              <w:jc w:val="center"/>
              <w:rPr>
                <w:rFonts w:eastAsia="Times New Roman"/>
                <w:i w:val="0"/>
                <w:sz w:val="28"/>
                <w:szCs w:val="28"/>
                <w:lang w:eastAsia="ru-RU"/>
              </w:rPr>
            </w:pPr>
            <w:r w:rsidRPr="00BC2DE7">
              <w:rPr>
                <w:rFonts w:eastAsia="Times New Roman"/>
                <w:i w:val="0"/>
                <w:sz w:val="28"/>
                <w:szCs w:val="28"/>
                <w:lang w:eastAsia="ru-RU"/>
              </w:rPr>
              <w:t xml:space="preserve">Абсолютное изменение, +/- </w:t>
            </w:r>
          </w:p>
        </w:tc>
      </w:tr>
      <w:tr w:rsidR="008B607C" w:rsidRPr="00BC2DE7" w:rsidTr="00003365">
        <w:trPr>
          <w:trHeight w:val="454"/>
        </w:trPr>
        <w:tc>
          <w:tcPr>
            <w:tcW w:w="2850" w:type="pct"/>
            <w:shd w:val="clear" w:color="auto" w:fill="auto"/>
            <w:vAlign w:val="center"/>
            <w:hideMark/>
          </w:tcPr>
          <w:p w:rsidR="008B607C" w:rsidRPr="008B607C" w:rsidRDefault="008B607C" w:rsidP="0081639A">
            <w:pPr>
              <w:spacing w:after="0" w:line="240" w:lineRule="auto"/>
              <w:rPr>
                <w:i w:val="0"/>
                <w:sz w:val="28"/>
                <w:szCs w:val="28"/>
              </w:rPr>
            </w:pPr>
            <w:r w:rsidRPr="008B607C">
              <w:rPr>
                <w:i w:val="0"/>
                <w:sz w:val="28"/>
                <w:szCs w:val="28"/>
              </w:rPr>
              <w:t>Себестоимость реализованной продукции, товаров, работ, услуг, тыс. р.</w:t>
            </w:r>
          </w:p>
        </w:tc>
        <w:tc>
          <w:tcPr>
            <w:tcW w:w="559"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9 985</w:t>
            </w:r>
          </w:p>
        </w:tc>
        <w:tc>
          <w:tcPr>
            <w:tcW w:w="630"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10 857</w:t>
            </w:r>
          </w:p>
        </w:tc>
        <w:tc>
          <w:tcPr>
            <w:tcW w:w="961"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872</w:t>
            </w:r>
          </w:p>
        </w:tc>
      </w:tr>
      <w:tr w:rsidR="008B607C" w:rsidRPr="00BC2DE7" w:rsidTr="00003365">
        <w:trPr>
          <w:trHeight w:val="454"/>
        </w:trPr>
        <w:tc>
          <w:tcPr>
            <w:tcW w:w="2850" w:type="pct"/>
            <w:shd w:val="clear" w:color="auto" w:fill="auto"/>
            <w:vAlign w:val="center"/>
            <w:hideMark/>
          </w:tcPr>
          <w:p w:rsidR="008B607C" w:rsidRPr="008B607C" w:rsidRDefault="008B607C" w:rsidP="0081639A">
            <w:pPr>
              <w:spacing w:after="0" w:line="240" w:lineRule="auto"/>
              <w:rPr>
                <w:i w:val="0"/>
                <w:sz w:val="28"/>
                <w:szCs w:val="28"/>
              </w:rPr>
            </w:pPr>
            <w:r w:rsidRPr="008B607C">
              <w:rPr>
                <w:i w:val="0"/>
                <w:sz w:val="28"/>
                <w:szCs w:val="28"/>
              </w:rPr>
              <w:t>Прибыль от реализации продукции, работ, услуг, тыс. р.</w:t>
            </w:r>
          </w:p>
        </w:tc>
        <w:tc>
          <w:tcPr>
            <w:tcW w:w="559"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1 957</w:t>
            </w:r>
          </w:p>
        </w:tc>
        <w:tc>
          <w:tcPr>
            <w:tcW w:w="630"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1 281</w:t>
            </w:r>
          </w:p>
        </w:tc>
        <w:tc>
          <w:tcPr>
            <w:tcW w:w="961"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-676</w:t>
            </w:r>
          </w:p>
        </w:tc>
      </w:tr>
      <w:tr w:rsidR="008B607C" w:rsidRPr="00BC2DE7" w:rsidTr="00003365">
        <w:trPr>
          <w:trHeight w:val="454"/>
        </w:trPr>
        <w:tc>
          <w:tcPr>
            <w:tcW w:w="2850" w:type="pct"/>
            <w:shd w:val="clear" w:color="auto" w:fill="auto"/>
            <w:vAlign w:val="center"/>
            <w:hideMark/>
          </w:tcPr>
          <w:p w:rsidR="008B607C" w:rsidRPr="008B607C" w:rsidRDefault="008B607C" w:rsidP="0081639A">
            <w:pPr>
              <w:spacing w:after="0" w:line="240" w:lineRule="auto"/>
              <w:rPr>
                <w:i w:val="0"/>
                <w:sz w:val="28"/>
                <w:szCs w:val="28"/>
              </w:rPr>
            </w:pPr>
            <w:r w:rsidRPr="008B607C">
              <w:rPr>
                <w:i w:val="0"/>
                <w:sz w:val="28"/>
                <w:szCs w:val="28"/>
              </w:rPr>
              <w:t>Рентабельность услуг, %</w:t>
            </w:r>
          </w:p>
        </w:tc>
        <w:tc>
          <w:tcPr>
            <w:tcW w:w="559"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19,6</w:t>
            </w:r>
          </w:p>
        </w:tc>
        <w:tc>
          <w:tcPr>
            <w:tcW w:w="630"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11,8</w:t>
            </w:r>
          </w:p>
        </w:tc>
        <w:tc>
          <w:tcPr>
            <w:tcW w:w="961"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-7,8</w:t>
            </w:r>
          </w:p>
        </w:tc>
      </w:tr>
      <w:tr w:rsidR="008B607C" w:rsidRPr="00BC2DE7" w:rsidTr="00003365">
        <w:trPr>
          <w:trHeight w:val="454"/>
        </w:trPr>
        <w:tc>
          <w:tcPr>
            <w:tcW w:w="2850" w:type="pct"/>
            <w:shd w:val="clear" w:color="auto" w:fill="auto"/>
            <w:vAlign w:val="center"/>
            <w:hideMark/>
          </w:tcPr>
          <w:p w:rsidR="008B607C" w:rsidRPr="008B607C" w:rsidRDefault="008B607C" w:rsidP="0081639A">
            <w:pPr>
              <w:spacing w:after="0" w:line="240" w:lineRule="auto"/>
              <w:rPr>
                <w:i w:val="0"/>
                <w:sz w:val="28"/>
                <w:szCs w:val="28"/>
              </w:rPr>
            </w:pPr>
            <w:r w:rsidRPr="008B607C">
              <w:rPr>
                <w:i w:val="0"/>
                <w:sz w:val="28"/>
                <w:szCs w:val="28"/>
              </w:rPr>
              <w:t>Прибыль от текущей деятельности, тыс. р.</w:t>
            </w:r>
          </w:p>
        </w:tc>
        <w:tc>
          <w:tcPr>
            <w:tcW w:w="559"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1 835</w:t>
            </w:r>
          </w:p>
        </w:tc>
        <w:tc>
          <w:tcPr>
            <w:tcW w:w="630"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1 147</w:t>
            </w:r>
          </w:p>
        </w:tc>
        <w:tc>
          <w:tcPr>
            <w:tcW w:w="961"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-688</w:t>
            </w:r>
          </w:p>
        </w:tc>
      </w:tr>
      <w:tr w:rsidR="008B607C" w:rsidRPr="00BC2DE7" w:rsidTr="00003365">
        <w:trPr>
          <w:trHeight w:val="454"/>
        </w:trPr>
        <w:tc>
          <w:tcPr>
            <w:tcW w:w="2850" w:type="pct"/>
            <w:shd w:val="clear" w:color="auto" w:fill="auto"/>
            <w:vAlign w:val="center"/>
            <w:hideMark/>
          </w:tcPr>
          <w:p w:rsidR="008B607C" w:rsidRPr="008B607C" w:rsidRDefault="008B607C" w:rsidP="0081639A">
            <w:pPr>
              <w:spacing w:after="0" w:line="240" w:lineRule="auto"/>
              <w:rPr>
                <w:i w:val="0"/>
                <w:sz w:val="28"/>
                <w:szCs w:val="28"/>
              </w:rPr>
            </w:pPr>
            <w:r w:rsidRPr="008B607C">
              <w:rPr>
                <w:i w:val="0"/>
                <w:sz w:val="28"/>
                <w:szCs w:val="28"/>
              </w:rPr>
              <w:t>Затраты по текущей деятельности, тыс. р.</w:t>
            </w:r>
          </w:p>
        </w:tc>
        <w:tc>
          <w:tcPr>
            <w:tcW w:w="559"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24 440</w:t>
            </w:r>
          </w:p>
        </w:tc>
        <w:tc>
          <w:tcPr>
            <w:tcW w:w="630"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27 557</w:t>
            </w:r>
          </w:p>
        </w:tc>
        <w:tc>
          <w:tcPr>
            <w:tcW w:w="961"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3 117</w:t>
            </w:r>
          </w:p>
        </w:tc>
      </w:tr>
      <w:tr w:rsidR="008B607C" w:rsidRPr="00BC2DE7" w:rsidTr="00003365">
        <w:trPr>
          <w:trHeight w:val="454"/>
        </w:trPr>
        <w:tc>
          <w:tcPr>
            <w:tcW w:w="2850" w:type="pct"/>
            <w:shd w:val="clear" w:color="auto" w:fill="auto"/>
            <w:vAlign w:val="center"/>
            <w:hideMark/>
          </w:tcPr>
          <w:p w:rsidR="008B607C" w:rsidRPr="008B607C" w:rsidRDefault="008B607C" w:rsidP="0081639A">
            <w:pPr>
              <w:spacing w:after="0" w:line="240" w:lineRule="auto"/>
              <w:rPr>
                <w:i w:val="0"/>
                <w:sz w:val="28"/>
                <w:szCs w:val="28"/>
              </w:rPr>
            </w:pPr>
            <w:r w:rsidRPr="008B607C">
              <w:rPr>
                <w:i w:val="0"/>
                <w:sz w:val="28"/>
                <w:szCs w:val="28"/>
              </w:rPr>
              <w:t>Рентабельность текущей деятельности, %</w:t>
            </w:r>
          </w:p>
        </w:tc>
        <w:tc>
          <w:tcPr>
            <w:tcW w:w="559"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7,5</w:t>
            </w:r>
          </w:p>
        </w:tc>
        <w:tc>
          <w:tcPr>
            <w:tcW w:w="630"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4,2</w:t>
            </w:r>
          </w:p>
        </w:tc>
        <w:tc>
          <w:tcPr>
            <w:tcW w:w="961"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-3,3</w:t>
            </w:r>
          </w:p>
        </w:tc>
      </w:tr>
      <w:tr w:rsidR="008B607C" w:rsidRPr="00BC2DE7" w:rsidTr="00003365">
        <w:trPr>
          <w:trHeight w:val="454"/>
        </w:trPr>
        <w:tc>
          <w:tcPr>
            <w:tcW w:w="2850" w:type="pct"/>
            <w:shd w:val="clear" w:color="auto" w:fill="auto"/>
            <w:vAlign w:val="center"/>
            <w:hideMark/>
          </w:tcPr>
          <w:p w:rsidR="008B607C" w:rsidRPr="008B607C" w:rsidRDefault="008B607C" w:rsidP="0081639A">
            <w:pPr>
              <w:spacing w:after="0" w:line="240" w:lineRule="auto"/>
              <w:rPr>
                <w:i w:val="0"/>
                <w:sz w:val="28"/>
                <w:szCs w:val="28"/>
              </w:rPr>
            </w:pPr>
            <w:r w:rsidRPr="008B607C">
              <w:rPr>
                <w:i w:val="0"/>
                <w:sz w:val="28"/>
                <w:szCs w:val="28"/>
              </w:rPr>
              <w:t>Прибыль от инвестиционной деятельности, тыс. р.</w:t>
            </w:r>
          </w:p>
        </w:tc>
        <w:tc>
          <w:tcPr>
            <w:tcW w:w="559"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0</w:t>
            </w:r>
          </w:p>
        </w:tc>
        <w:tc>
          <w:tcPr>
            <w:tcW w:w="630"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-22</w:t>
            </w:r>
          </w:p>
        </w:tc>
        <w:tc>
          <w:tcPr>
            <w:tcW w:w="961"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-22</w:t>
            </w:r>
          </w:p>
        </w:tc>
      </w:tr>
      <w:tr w:rsidR="008B607C" w:rsidRPr="00BC2DE7" w:rsidTr="00003365">
        <w:trPr>
          <w:trHeight w:val="454"/>
        </w:trPr>
        <w:tc>
          <w:tcPr>
            <w:tcW w:w="2850" w:type="pct"/>
            <w:shd w:val="clear" w:color="auto" w:fill="auto"/>
            <w:vAlign w:val="center"/>
            <w:hideMark/>
          </w:tcPr>
          <w:p w:rsidR="008B607C" w:rsidRPr="008B607C" w:rsidRDefault="008B607C" w:rsidP="0081639A">
            <w:pPr>
              <w:spacing w:after="0" w:line="240" w:lineRule="auto"/>
              <w:rPr>
                <w:i w:val="0"/>
                <w:sz w:val="28"/>
                <w:szCs w:val="28"/>
              </w:rPr>
            </w:pPr>
            <w:r w:rsidRPr="008B607C">
              <w:rPr>
                <w:i w:val="0"/>
                <w:sz w:val="28"/>
                <w:szCs w:val="28"/>
              </w:rPr>
              <w:t>Затраты по инвестиционной деятельности, тыс. р.</w:t>
            </w:r>
          </w:p>
        </w:tc>
        <w:tc>
          <w:tcPr>
            <w:tcW w:w="559"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0</w:t>
            </w:r>
          </w:p>
        </w:tc>
        <w:tc>
          <w:tcPr>
            <w:tcW w:w="630"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23</w:t>
            </w:r>
          </w:p>
        </w:tc>
        <w:tc>
          <w:tcPr>
            <w:tcW w:w="961"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23</w:t>
            </w:r>
          </w:p>
        </w:tc>
      </w:tr>
      <w:tr w:rsidR="008B607C" w:rsidRPr="00BC2DE7" w:rsidTr="00003365">
        <w:trPr>
          <w:trHeight w:val="454"/>
        </w:trPr>
        <w:tc>
          <w:tcPr>
            <w:tcW w:w="2850" w:type="pct"/>
            <w:shd w:val="clear" w:color="auto" w:fill="auto"/>
            <w:vAlign w:val="center"/>
            <w:hideMark/>
          </w:tcPr>
          <w:p w:rsidR="008B607C" w:rsidRPr="008B607C" w:rsidRDefault="008B607C" w:rsidP="0081639A">
            <w:pPr>
              <w:spacing w:after="0" w:line="240" w:lineRule="auto"/>
              <w:rPr>
                <w:i w:val="0"/>
                <w:sz w:val="28"/>
                <w:szCs w:val="28"/>
              </w:rPr>
            </w:pPr>
            <w:r w:rsidRPr="008B607C">
              <w:rPr>
                <w:i w:val="0"/>
                <w:sz w:val="28"/>
                <w:szCs w:val="28"/>
              </w:rPr>
              <w:t>Рентабельност</w:t>
            </w:r>
            <w:r w:rsidR="00197A83">
              <w:rPr>
                <w:i w:val="0"/>
                <w:sz w:val="28"/>
                <w:szCs w:val="28"/>
              </w:rPr>
              <w:t>ь</w:t>
            </w:r>
            <w:r w:rsidRPr="008B607C">
              <w:rPr>
                <w:i w:val="0"/>
                <w:sz w:val="28"/>
                <w:szCs w:val="28"/>
              </w:rPr>
              <w:t xml:space="preserve"> инвестиционной деятельности, %</w:t>
            </w:r>
          </w:p>
        </w:tc>
        <w:tc>
          <w:tcPr>
            <w:tcW w:w="559"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w:t>
            </w:r>
          </w:p>
        </w:tc>
        <w:tc>
          <w:tcPr>
            <w:tcW w:w="630"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-95,7</w:t>
            </w:r>
          </w:p>
        </w:tc>
        <w:tc>
          <w:tcPr>
            <w:tcW w:w="961"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-95,7</w:t>
            </w:r>
          </w:p>
        </w:tc>
      </w:tr>
      <w:tr w:rsidR="008B607C" w:rsidRPr="00BC2DE7" w:rsidTr="00003365">
        <w:trPr>
          <w:trHeight w:val="454"/>
        </w:trPr>
        <w:tc>
          <w:tcPr>
            <w:tcW w:w="2850" w:type="pct"/>
            <w:shd w:val="clear" w:color="auto" w:fill="auto"/>
            <w:vAlign w:val="center"/>
            <w:hideMark/>
          </w:tcPr>
          <w:p w:rsidR="008B607C" w:rsidRPr="008B607C" w:rsidRDefault="008B607C" w:rsidP="0081639A">
            <w:pPr>
              <w:spacing w:after="0" w:line="240" w:lineRule="auto"/>
              <w:rPr>
                <w:i w:val="0"/>
                <w:sz w:val="28"/>
                <w:szCs w:val="28"/>
              </w:rPr>
            </w:pPr>
            <w:r w:rsidRPr="008B607C">
              <w:rPr>
                <w:i w:val="0"/>
                <w:sz w:val="28"/>
                <w:szCs w:val="28"/>
              </w:rPr>
              <w:t>Прибыль от финансовой деятельности, тыс. р.</w:t>
            </w:r>
          </w:p>
        </w:tc>
        <w:tc>
          <w:tcPr>
            <w:tcW w:w="559"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40</w:t>
            </w:r>
          </w:p>
        </w:tc>
        <w:tc>
          <w:tcPr>
            <w:tcW w:w="630"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136</w:t>
            </w:r>
          </w:p>
        </w:tc>
        <w:tc>
          <w:tcPr>
            <w:tcW w:w="961"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96</w:t>
            </w:r>
          </w:p>
        </w:tc>
      </w:tr>
      <w:tr w:rsidR="008B607C" w:rsidRPr="00BC2DE7" w:rsidTr="00003365">
        <w:trPr>
          <w:trHeight w:val="454"/>
        </w:trPr>
        <w:tc>
          <w:tcPr>
            <w:tcW w:w="2850" w:type="pct"/>
            <w:shd w:val="clear" w:color="auto" w:fill="auto"/>
            <w:vAlign w:val="center"/>
            <w:hideMark/>
          </w:tcPr>
          <w:p w:rsidR="008B607C" w:rsidRPr="008B607C" w:rsidRDefault="008B607C" w:rsidP="0081639A">
            <w:pPr>
              <w:spacing w:after="0" w:line="240" w:lineRule="auto"/>
              <w:rPr>
                <w:i w:val="0"/>
                <w:sz w:val="28"/>
                <w:szCs w:val="28"/>
              </w:rPr>
            </w:pPr>
            <w:r w:rsidRPr="008B607C">
              <w:rPr>
                <w:i w:val="0"/>
                <w:sz w:val="28"/>
                <w:szCs w:val="28"/>
              </w:rPr>
              <w:t>Затраты по финансовой деятельности, тыс. р.</w:t>
            </w:r>
          </w:p>
        </w:tc>
        <w:tc>
          <w:tcPr>
            <w:tcW w:w="559"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181</w:t>
            </w:r>
          </w:p>
        </w:tc>
        <w:tc>
          <w:tcPr>
            <w:tcW w:w="630"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380</w:t>
            </w:r>
          </w:p>
        </w:tc>
        <w:tc>
          <w:tcPr>
            <w:tcW w:w="961"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199</w:t>
            </w:r>
          </w:p>
        </w:tc>
      </w:tr>
      <w:tr w:rsidR="008B607C" w:rsidRPr="00BC2DE7" w:rsidTr="00003365">
        <w:trPr>
          <w:trHeight w:val="454"/>
        </w:trPr>
        <w:tc>
          <w:tcPr>
            <w:tcW w:w="2850" w:type="pct"/>
            <w:shd w:val="clear" w:color="auto" w:fill="auto"/>
            <w:vAlign w:val="center"/>
            <w:hideMark/>
          </w:tcPr>
          <w:p w:rsidR="008B607C" w:rsidRPr="008B607C" w:rsidRDefault="008B607C" w:rsidP="0081639A">
            <w:pPr>
              <w:spacing w:after="0" w:line="240" w:lineRule="auto"/>
              <w:rPr>
                <w:i w:val="0"/>
                <w:sz w:val="28"/>
                <w:szCs w:val="28"/>
              </w:rPr>
            </w:pPr>
            <w:r w:rsidRPr="008B607C">
              <w:rPr>
                <w:i w:val="0"/>
                <w:sz w:val="28"/>
                <w:szCs w:val="28"/>
              </w:rPr>
              <w:t>Рентабельност</w:t>
            </w:r>
            <w:r w:rsidR="00197A83">
              <w:rPr>
                <w:i w:val="0"/>
                <w:sz w:val="28"/>
                <w:szCs w:val="28"/>
              </w:rPr>
              <w:t>ь</w:t>
            </w:r>
            <w:r w:rsidRPr="008B607C">
              <w:rPr>
                <w:i w:val="0"/>
                <w:sz w:val="28"/>
                <w:szCs w:val="28"/>
              </w:rPr>
              <w:t xml:space="preserve"> финансовой деятельности, %</w:t>
            </w:r>
          </w:p>
        </w:tc>
        <w:tc>
          <w:tcPr>
            <w:tcW w:w="559"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22,1</w:t>
            </w:r>
          </w:p>
        </w:tc>
        <w:tc>
          <w:tcPr>
            <w:tcW w:w="630"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35,8</w:t>
            </w:r>
          </w:p>
        </w:tc>
        <w:tc>
          <w:tcPr>
            <w:tcW w:w="961" w:type="pct"/>
            <w:shd w:val="clear" w:color="auto" w:fill="auto"/>
            <w:vAlign w:val="center"/>
            <w:hideMark/>
          </w:tcPr>
          <w:p w:rsidR="008B607C" w:rsidRPr="00003365" w:rsidRDefault="008B607C" w:rsidP="00003365">
            <w:pPr>
              <w:spacing w:after="0" w:line="240" w:lineRule="auto"/>
              <w:jc w:val="center"/>
              <w:rPr>
                <w:i w:val="0"/>
                <w:sz w:val="28"/>
                <w:szCs w:val="28"/>
              </w:rPr>
            </w:pPr>
            <w:r w:rsidRPr="00003365">
              <w:rPr>
                <w:i w:val="0"/>
                <w:sz w:val="28"/>
                <w:szCs w:val="28"/>
              </w:rPr>
              <w:t>13,7</w:t>
            </w:r>
          </w:p>
        </w:tc>
      </w:tr>
    </w:tbl>
    <w:p w:rsidR="008B607C" w:rsidRDefault="008B607C" w:rsidP="00350D5D">
      <w:pPr>
        <w:widowControl w:val="0"/>
        <w:spacing w:after="0" w:line="240" w:lineRule="auto"/>
        <w:ind w:firstLine="709"/>
        <w:jc w:val="both"/>
        <w:rPr>
          <w:bCs/>
          <w:i w:val="0"/>
          <w:sz w:val="28"/>
          <w:szCs w:val="28"/>
          <w:lang w:val="be-BY" w:eastAsia="be-BY"/>
        </w:rPr>
      </w:pPr>
    </w:p>
    <w:p w:rsidR="00174CD8" w:rsidRDefault="00174CD8" w:rsidP="00350D5D">
      <w:pPr>
        <w:widowControl w:val="0"/>
        <w:spacing w:after="0" w:line="240" w:lineRule="auto"/>
        <w:ind w:firstLine="709"/>
        <w:jc w:val="both"/>
        <w:outlineLvl w:val="2"/>
        <w:rPr>
          <w:rFonts w:eastAsia="Times New Roman"/>
          <w:i w:val="0"/>
          <w:iCs/>
          <w:sz w:val="28"/>
          <w:szCs w:val="28"/>
          <w:lang w:eastAsia="ru-RU"/>
        </w:rPr>
      </w:pPr>
      <w:r>
        <w:rPr>
          <w:rFonts w:eastAsia="Times New Roman"/>
          <w:i w:val="0"/>
          <w:iCs/>
          <w:sz w:val="28"/>
          <w:szCs w:val="28"/>
          <w:lang w:eastAsia="ru-RU"/>
        </w:rPr>
        <w:t>По инвестиционной деятельности исследуемая организация имеет отрицательную рентабельность, которая в 2018 г. составила 95,7 % со знаком минус.</w:t>
      </w:r>
    </w:p>
    <w:p w:rsidR="00174CD8" w:rsidRDefault="00174CD8" w:rsidP="00350D5D">
      <w:pPr>
        <w:widowControl w:val="0"/>
        <w:spacing w:after="0" w:line="240" w:lineRule="auto"/>
        <w:ind w:firstLine="709"/>
        <w:jc w:val="both"/>
        <w:outlineLvl w:val="2"/>
        <w:rPr>
          <w:rFonts w:eastAsia="Times New Roman"/>
          <w:i w:val="0"/>
          <w:iCs/>
          <w:sz w:val="28"/>
          <w:szCs w:val="28"/>
          <w:lang w:eastAsia="ru-RU"/>
        </w:rPr>
      </w:pPr>
      <w:r>
        <w:rPr>
          <w:rFonts w:eastAsia="Times New Roman"/>
          <w:i w:val="0"/>
          <w:iCs/>
          <w:sz w:val="28"/>
          <w:szCs w:val="28"/>
          <w:lang w:eastAsia="ru-RU"/>
        </w:rPr>
        <w:t xml:space="preserve">Следует отметить положительную динамику </w:t>
      </w:r>
      <w:r w:rsidR="00C9370F">
        <w:rPr>
          <w:rFonts w:eastAsia="Times New Roman"/>
          <w:i w:val="0"/>
          <w:iCs/>
          <w:sz w:val="28"/>
          <w:szCs w:val="28"/>
          <w:lang w:eastAsia="ru-RU"/>
        </w:rPr>
        <w:t>рентабельности финансовой деятельности, которая за 2017-2018 гг. увеличилась с 22,1 до 35,8 %.</w:t>
      </w:r>
    </w:p>
    <w:p w:rsidR="00174CD8" w:rsidRDefault="00174CD8" w:rsidP="00350D5D">
      <w:pPr>
        <w:widowControl w:val="0"/>
        <w:spacing w:after="0" w:line="240" w:lineRule="auto"/>
        <w:ind w:firstLine="709"/>
        <w:jc w:val="both"/>
        <w:outlineLvl w:val="2"/>
        <w:rPr>
          <w:rFonts w:eastAsia="Times New Roman"/>
          <w:i w:val="0"/>
          <w:iCs/>
          <w:sz w:val="28"/>
          <w:szCs w:val="28"/>
          <w:lang w:eastAsia="ru-RU"/>
        </w:rPr>
      </w:pPr>
      <w:r>
        <w:rPr>
          <w:rFonts w:eastAsia="Times New Roman"/>
          <w:i w:val="0"/>
          <w:iCs/>
          <w:sz w:val="28"/>
          <w:szCs w:val="28"/>
          <w:lang w:eastAsia="ru-RU"/>
        </w:rPr>
        <w:t xml:space="preserve">Отрицательная динамика показателей рентабельности, </w:t>
      </w:r>
      <w:r w:rsidRPr="0025371A">
        <w:rPr>
          <w:rFonts w:eastAsia="Times New Roman"/>
          <w:i w:val="0"/>
          <w:sz w:val="28"/>
          <w:szCs w:val="28"/>
          <w:lang w:eastAsia="ru-RU"/>
        </w:rPr>
        <w:t xml:space="preserve">базирующихся на затратном подходе, </w:t>
      </w:r>
      <w:r>
        <w:rPr>
          <w:rFonts w:eastAsia="Times New Roman"/>
          <w:i w:val="0"/>
          <w:iCs/>
          <w:sz w:val="28"/>
          <w:szCs w:val="28"/>
          <w:lang w:eastAsia="ru-RU"/>
        </w:rPr>
        <w:t xml:space="preserve">обусловлена </w:t>
      </w:r>
      <w:r>
        <w:rPr>
          <w:rFonts w:eastAsia="Times New Roman"/>
          <w:i w:val="0"/>
          <w:sz w:val="28"/>
          <w:szCs w:val="28"/>
          <w:lang w:eastAsia="ru-RU"/>
        </w:rPr>
        <w:t xml:space="preserve">ростом затрат </w:t>
      </w:r>
      <w:r>
        <w:rPr>
          <w:rFonts w:eastAsia="Times New Roman"/>
          <w:i w:val="0"/>
          <w:iCs/>
          <w:sz w:val="28"/>
          <w:szCs w:val="28"/>
          <w:lang w:eastAsia="ru-RU"/>
        </w:rPr>
        <w:t>по каждому виду деятельности на фоне снижения показателей прибыли по ним.</w:t>
      </w:r>
    </w:p>
    <w:p w:rsidR="00174CD8" w:rsidRDefault="00174CD8" w:rsidP="00174CD8">
      <w:pPr>
        <w:widowControl w:val="0"/>
        <w:spacing w:after="0" w:line="240" w:lineRule="auto"/>
        <w:ind w:firstLine="709"/>
        <w:jc w:val="both"/>
        <w:rPr>
          <w:bCs/>
          <w:i w:val="0"/>
          <w:sz w:val="28"/>
          <w:szCs w:val="28"/>
          <w:lang w:val="be-BY" w:eastAsia="be-BY"/>
        </w:rPr>
      </w:pPr>
      <w:r>
        <w:rPr>
          <w:rFonts w:eastAsia="Times New Roman"/>
          <w:i w:val="0"/>
          <w:iCs/>
          <w:sz w:val="28"/>
          <w:szCs w:val="28"/>
          <w:lang w:eastAsia="ru-RU"/>
        </w:rPr>
        <w:t xml:space="preserve">Динамика показателей рентабельности </w:t>
      </w:r>
      <w:r w:rsidRPr="0025371A">
        <w:rPr>
          <w:rFonts w:eastAsia="Times New Roman"/>
          <w:i w:val="0"/>
          <w:sz w:val="28"/>
          <w:szCs w:val="28"/>
          <w:lang w:eastAsia="ru-RU"/>
        </w:rPr>
        <w:t>ПУП «</w:t>
      </w:r>
      <w:proofErr w:type="spellStart"/>
      <w:r w:rsidRPr="0025371A">
        <w:rPr>
          <w:rFonts w:eastAsia="Times New Roman"/>
          <w:i w:val="0"/>
          <w:sz w:val="28"/>
          <w:szCs w:val="28"/>
          <w:lang w:eastAsia="ru-RU"/>
        </w:rPr>
        <w:t>Артезио</w:t>
      </w:r>
      <w:proofErr w:type="spellEnd"/>
      <w:r w:rsidRPr="0025371A">
        <w:rPr>
          <w:rFonts w:eastAsia="Times New Roman"/>
          <w:i w:val="0"/>
          <w:sz w:val="28"/>
          <w:szCs w:val="28"/>
          <w:lang w:eastAsia="ru-RU"/>
        </w:rPr>
        <w:t>»</w:t>
      </w:r>
      <w:r>
        <w:rPr>
          <w:rFonts w:eastAsia="Times New Roman"/>
          <w:i w:val="0"/>
          <w:iCs/>
          <w:sz w:val="28"/>
          <w:szCs w:val="28"/>
          <w:lang w:eastAsia="ru-RU"/>
        </w:rPr>
        <w:t xml:space="preserve">, </w:t>
      </w:r>
      <w:r w:rsidRPr="0025371A">
        <w:rPr>
          <w:rFonts w:eastAsia="Times New Roman"/>
          <w:i w:val="0"/>
          <w:sz w:val="28"/>
          <w:szCs w:val="28"/>
          <w:lang w:eastAsia="ru-RU"/>
        </w:rPr>
        <w:t xml:space="preserve">базирующихся на затратном подходе, </w:t>
      </w:r>
      <w:r w:rsidRPr="0025371A">
        <w:rPr>
          <w:bCs/>
          <w:i w:val="0"/>
          <w:sz w:val="28"/>
          <w:szCs w:val="28"/>
          <w:lang w:val="be-BY" w:eastAsia="be-BY"/>
        </w:rPr>
        <w:t>за 2017-2018 гг.</w:t>
      </w:r>
      <w:r>
        <w:rPr>
          <w:bCs/>
          <w:i w:val="0"/>
          <w:sz w:val="28"/>
          <w:szCs w:val="28"/>
          <w:lang w:val="be-BY" w:eastAsia="be-BY"/>
        </w:rPr>
        <w:t xml:space="preserve"> наглядно представлена на рисунке 3.</w:t>
      </w:r>
      <w:r w:rsidR="0081639A">
        <w:rPr>
          <w:bCs/>
          <w:i w:val="0"/>
          <w:sz w:val="28"/>
          <w:szCs w:val="28"/>
          <w:lang w:val="be-BY" w:eastAsia="be-BY"/>
        </w:rPr>
        <w:t>4</w:t>
      </w:r>
      <w:r>
        <w:rPr>
          <w:bCs/>
          <w:i w:val="0"/>
          <w:sz w:val="28"/>
          <w:szCs w:val="28"/>
          <w:lang w:val="be-BY" w:eastAsia="be-BY"/>
        </w:rPr>
        <w:t xml:space="preserve">. </w:t>
      </w:r>
    </w:p>
    <w:p w:rsidR="0081639A" w:rsidRDefault="0081639A" w:rsidP="0081639A">
      <w:pPr>
        <w:widowControl w:val="0"/>
        <w:spacing w:after="0" w:line="240" w:lineRule="auto"/>
        <w:ind w:firstLine="709"/>
        <w:jc w:val="both"/>
        <w:rPr>
          <w:rFonts w:eastAsia="Times New Roman"/>
          <w:i w:val="0"/>
          <w:iCs/>
          <w:sz w:val="28"/>
          <w:szCs w:val="28"/>
          <w:lang w:eastAsia="ru-RU"/>
        </w:rPr>
      </w:pPr>
      <w:r w:rsidRPr="0025371A">
        <w:rPr>
          <w:rFonts w:eastAsia="Times New Roman"/>
          <w:i w:val="0"/>
          <w:iCs/>
          <w:sz w:val="28"/>
          <w:szCs w:val="28"/>
          <w:lang w:eastAsia="ru-RU"/>
        </w:rPr>
        <w:t xml:space="preserve">Показатели рентабельности, рассчитанные по ресурсному подходу, характеризуют эффективность использования ресурсов, потребленных в процессе производства или осуществления других видов деятельности. </w:t>
      </w:r>
    </w:p>
    <w:p w:rsidR="0081639A" w:rsidRDefault="0081639A" w:rsidP="0081639A">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eastAsia="ru-RU"/>
        </w:rPr>
      </w:pPr>
      <w:r w:rsidRPr="009C7722">
        <w:rPr>
          <w:i w:val="0"/>
          <w:sz w:val="28"/>
          <w:szCs w:val="28"/>
        </w:rPr>
        <w:t xml:space="preserve">На основании данных </w:t>
      </w:r>
      <w:r>
        <w:rPr>
          <w:i w:val="0"/>
          <w:sz w:val="28"/>
          <w:szCs w:val="28"/>
        </w:rPr>
        <w:t>«Б</w:t>
      </w:r>
      <w:r w:rsidRPr="009C7722">
        <w:rPr>
          <w:i w:val="0"/>
          <w:sz w:val="28"/>
          <w:szCs w:val="28"/>
        </w:rPr>
        <w:t>ухгалтерского баланса</w:t>
      </w:r>
      <w:r>
        <w:rPr>
          <w:i w:val="0"/>
          <w:sz w:val="28"/>
          <w:szCs w:val="28"/>
        </w:rPr>
        <w:t>»</w:t>
      </w:r>
      <w:r w:rsidRPr="009C7722">
        <w:rPr>
          <w:i w:val="0"/>
          <w:sz w:val="28"/>
          <w:szCs w:val="28"/>
        </w:rPr>
        <w:t xml:space="preserve"> (приложения В, Г), </w:t>
      </w:r>
      <w:r>
        <w:rPr>
          <w:i w:val="0"/>
          <w:sz w:val="28"/>
          <w:szCs w:val="28"/>
        </w:rPr>
        <w:t xml:space="preserve">«Отчета о прибылях и убытках» </w:t>
      </w:r>
      <w:r w:rsidRPr="009C7722">
        <w:rPr>
          <w:i w:val="0"/>
          <w:sz w:val="28"/>
          <w:szCs w:val="28"/>
        </w:rPr>
        <w:t xml:space="preserve">(приложение Д) и </w:t>
      </w:r>
      <w:r>
        <w:rPr>
          <w:i w:val="0"/>
          <w:sz w:val="28"/>
          <w:szCs w:val="28"/>
        </w:rPr>
        <w:t>«О</w:t>
      </w:r>
      <w:r w:rsidRPr="009C7722">
        <w:rPr>
          <w:i w:val="0"/>
          <w:sz w:val="28"/>
          <w:szCs w:val="28"/>
        </w:rPr>
        <w:t>тчета по труду</w:t>
      </w:r>
      <w:r>
        <w:rPr>
          <w:i w:val="0"/>
          <w:sz w:val="28"/>
          <w:szCs w:val="28"/>
        </w:rPr>
        <w:t>»</w:t>
      </w:r>
      <w:r w:rsidRPr="009C7722">
        <w:rPr>
          <w:i w:val="0"/>
          <w:sz w:val="28"/>
          <w:szCs w:val="28"/>
        </w:rPr>
        <w:t xml:space="preserve"> </w:t>
      </w:r>
      <w:r w:rsidRPr="009C7722">
        <w:rPr>
          <w:i w:val="0"/>
          <w:sz w:val="28"/>
          <w:szCs w:val="28"/>
        </w:rPr>
        <w:lastRenderedPageBreak/>
        <w:t xml:space="preserve">(приложение Е) </w:t>
      </w:r>
      <w:r>
        <w:rPr>
          <w:rFonts w:eastAsia="Times New Roman"/>
          <w:i w:val="0"/>
          <w:sz w:val="28"/>
          <w:szCs w:val="28"/>
          <w:lang w:eastAsia="ru-RU"/>
        </w:rPr>
        <w:t xml:space="preserve">произведем </w:t>
      </w:r>
      <w:r w:rsidRPr="0025371A">
        <w:rPr>
          <w:rFonts w:eastAsia="Times New Roman"/>
          <w:i w:val="0"/>
          <w:sz w:val="28"/>
          <w:szCs w:val="28"/>
          <w:lang w:eastAsia="ru-RU"/>
        </w:rPr>
        <w:t>расчет показателей рентабельности</w:t>
      </w:r>
      <w:r w:rsidRPr="008B607C">
        <w:rPr>
          <w:rFonts w:eastAsia="Times New Roman"/>
          <w:i w:val="0"/>
          <w:sz w:val="28"/>
          <w:szCs w:val="28"/>
          <w:lang w:eastAsia="ru-RU"/>
        </w:rPr>
        <w:t xml:space="preserve"> </w:t>
      </w:r>
      <w:r w:rsidRPr="00160E95">
        <w:rPr>
          <w:rFonts w:eastAsia="Times New Roman"/>
          <w:i w:val="0"/>
          <w:sz w:val="28"/>
          <w:szCs w:val="28"/>
          <w:lang w:eastAsia="ru-RU"/>
        </w:rPr>
        <w:t>ПУП «</w:t>
      </w:r>
      <w:proofErr w:type="spellStart"/>
      <w:r w:rsidRPr="00160E95">
        <w:rPr>
          <w:rFonts w:eastAsia="Times New Roman"/>
          <w:i w:val="0"/>
          <w:sz w:val="28"/>
          <w:szCs w:val="28"/>
          <w:lang w:eastAsia="ru-RU"/>
        </w:rPr>
        <w:t>Артезио</w:t>
      </w:r>
      <w:proofErr w:type="spellEnd"/>
      <w:r w:rsidRPr="00160E95">
        <w:rPr>
          <w:rFonts w:eastAsia="Times New Roman"/>
          <w:i w:val="0"/>
          <w:sz w:val="28"/>
          <w:szCs w:val="28"/>
          <w:lang w:eastAsia="ru-RU"/>
        </w:rPr>
        <w:t>»</w:t>
      </w:r>
      <w:r w:rsidRPr="0025371A">
        <w:rPr>
          <w:rFonts w:eastAsia="Times New Roman"/>
          <w:i w:val="0"/>
          <w:sz w:val="28"/>
          <w:szCs w:val="28"/>
          <w:lang w:eastAsia="ru-RU"/>
        </w:rPr>
        <w:t xml:space="preserve">, базирующихся на </w:t>
      </w:r>
      <w:r>
        <w:rPr>
          <w:rFonts w:eastAsia="Times New Roman"/>
          <w:i w:val="0"/>
          <w:sz w:val="28"/>
          <w:szCs w:val="28"/>
          <w:lang w:eastAsia="ru-RU"/>
        </w:rPr>
        <w:t>ресурсном</w:t>
      </w:r>
      <w:r w:rsidRPr="0025371A">
        <w:rPr>
          <w:rFonts w:eastAsia="Times New Roman"/>
          <w:i w:val="0"/>
          <w:sz w:val="28"/>
          <w:szCs w:val="28"/>
          <w:lang w:eastAsia="ru-RU"/>
        </w:rPr>
        <w:t xml:space="preserve"> подходе</w:t>
      </w:r>
      <w:r>
        <w:rPr>
          <w:rFonts w:eastAsia="Times New Roman"/>
          <w:i w:val="0"/>
          <w:sz w:val="28"/>
          <w:szCs w:val="28"/>
          <w:lang w:eastAsia="ru-RU"/>
        </w:rPr>
        <w:t>,</w:t>
      </w:r>
      <w:r w:rsidRPr="00160E95">
        <w:rPr>
          <w:rFonts w:eastAsia="Times New Roman"/>
          <w:i w:val="0"/>
          <w:sz w:val="28"/>
          <w:szCs w:val="28"/>
          <w:lang w:eastAsia="ru-RU"/>
        </w:rPr>
        <w:t xml:space="preserve"> за 2017-2018 гг.</w:t>
      </w:r>
      <w:r>
        <w:rPr>
          <w:rFonts w:eastAsia="Times New Roman"/>
          <w:i w:val="0"/>
          <w:sz w:val="28"/>
          <w:szCs w:val="28"/>
          <w:lang w:eastAsia="ru-RU"/>
        </w:rPr>
        <w:t>, которые представим в таблице 3.10.</w:t>
      </w:r>
    </w:p>
    <w:p w:rsidR="00174CD8" w:rsidRPr="00174CD8" w:rsidRDefault="00C9370F" w:rsidP="00C9370F">
      <w:pPr>
        <w:widowControl w:val="0"/>
        <w:spacing w:after="0" w:line="240" w:lineRule="auto"/>
        <w:jc w:val="both"/>
        <w:rPr>
          <w:rFonts w:eastAsia="Times New Roman"/>
          <w:i w:val="0"/>
          <w:iCs/>
          <w:sz w:val="28"/>
          <w:szCs w:val="28"/>
          <w:lang w:val="be-BY" w:eastAsia="ru-RU"/>
        </w:rPr>
      </w:pPr>
      <w:r w:rsidRPr="00C9370F">
        <w:rPr>
          <w:rFonts w:eastAsia="Times New Roman"/>
          <w:i w:val="0"/>
          <w:iCs/>
          <w:noProof/>
          <w:sz w:val="28"/>
          <w:szCs w:val="28"/>
          <w:lang w:eastAsia="ru-RU"/>
        </w:rPr>
        <w:drawing>
          <wp:inline distT="0" distB="0" distL="0" distR="0">
            <wp:extent cx="6274872" cy="4488873"/>
            <wp:effectExtent l="1905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174CD8" w:rsidRDefault="00174CD8" w:rsidP="00350D5D">
      <w:pPr>
        <w:widowControl w:val="0"/>
        <w:spacing w:after="0" w:line="240" w:lineRule="auto"/>
        <w:ind w:firstLine="709"/>
        <w:jc w:val="both"/>
        <w:rPr>
          <w:rFonts w:eastAsia="Times New Roman"/>
          <w:i w:val="0"/>
          <w:iCs/>
          <w:sz w:val="28"/>
          <w:szCs w:val="28"/>
          <w:lang w:eastAsia="ru-RU"/>
        </w:rPr>
      </w:pPr>
    </w:p>
    <w:p w:rsidR="00C9370F" w:rsidRDefault="00C9370F" w:rsidP="00C9370F">
      <w:pPr>
        <w:widowControl w:val="0"/>
        <w:spacing w:after="0" w:line="240" w:lineRule="auto"/>
        <w:jc w:val="center"/>
        <w:rPr>
          <w:bCs/>
          <w:i w:val="0"/>
          <w:sz w:val="28"/>
          <w:szCs w:val="28"/>
          <w:lang w:val="be-BY" w:eastAsia="be-BY"/>
        </w:rPr>
      </w:pPr>
      <w:r w:rsidRPr="009C7722">
        <w:rPr>
          <w:i w:val="0"/>
          <w:sz w:val="28"/>
          <w:szCs w:val="28"/>
        </w:rPr>
        <w:t xml:space="preserve">Рисунок </w:t>
      </w:r>
      <w:r>
        <w:rPr>
          <w:i w:val="0"/>
          <w:sz w:val="28"/>
          <w:szCs w:val="28"/>
        </w:rPr>
        <w:t>3.</w:t>
      </w:r>
      <w:r w:rsidR="0081639A">
        <w:rPr>
          <w:i w:val="0"/>
          <w:sz w:val="28"/>
          <w:szCs w:val="28"/>
        </w:rPr>
        <w:t>4</w:t>
      </w:r>
      <w:r w:rsidRPr="009C7722">
        <w:rPr>
          <w:i w:val="0"/>
          <w:sz w:val="28"/>
          <w:szCs w:val="28"/>
        </w:rPr>
        <w:t xml:space="preserve"> – </w:t>
      </w:r>
      <w:r>
        <w:rPr>
          <w:i w:val="0"/>
          <w:sz w:val="28"/>
          <w:szCs w:val="28"/>
        </w:rPr>
        <w:t xml:space="preserve">Динамика </w:t>
      </w:r>
      <w:r w:rsidRPr="0025371A">
        <w:rPr>
          <w:i w:val="0"/>
          <w:sz w:val="28"/>
          <w:szCs w:val="28"/>
          <w:lang w:val="be-BY" w:eastAsia="be-BY"/>
        </w:rPr>
        <w:t>показателей рентабельности</w:t>
      </w:r>
      <w:r w:rsidRPr="008B607C">
        <w:rPr>
          <w:rFonts w:eastAsia="Times New Roman"/>
          <w:i w:val="0"/>
          <w:sz w:val="28"/>
          <w:szCs w:val="28"/>
          <w:lang w:eastAsia="ru-RU"/>
        </w:rPr>
        <w:t xml:space="preserve"> </w:t>
      </w:r>
      <w:r w:rsidRPr="00160E95">
        <w:rPr>
          <w:rFonts w:eastAsia="Times New Roman"/>
          <w:i w:val="0"/>
          <w:sz w:val="28"/>
          <w:szCs w:val="28"/>
          <w:lang w:eastAsia="ru-RU"/>
        </w:rPr>
        <w:t>ПУП «</w:t>
      </w:r>
      <w:proofErr w:type="spellStart"/>
      <w:r w:rsidRPr="00160E95">
        <w:rPr>
          <w:rFonts w:eastAsia="Times New Roman"/>
          <w:i w:val="0"/>
          <w:sz w:val="28"/>
          <w:szCs w:val="28"/>
          <w:lang w:eastAsia="ru-RU"/>
        </w:rPr>
        <w:t>Артезио</w:t>
      </w:r>
      <w:proofErr w:type="spellEnd"/>
      <w:r w:rsidRPr="00160E95">
        <w:rPr>
          <w:rFonts w:eastAsia="Times New Roman"/>
          <w:i w:val="0"/>
          <w:sz w:val="28"/>
          <w:szCs w:val="28"/>
          <w:lang w:eastAsia="ru-RU"/>
        </w:rPr>
        <w:t>»</w:t>
      </w:r>
      <w:r w:rsidRPr="0025371A">
        <w:rPr>
          <w:i w:val="0"/>
          <w:sz w:val="28"/>
          <w:szCs w:val="28"/>
          <w:lang w:val="be-BY" w:eastAsia="be-BY"/>
        </w:rPr>
        <w:t xml:space="preserve">, базирующихся на затратном подходе, </w:t>
      </w:r>
      <w:r w:rsidRPr="0025371A">
        <w:rPr>
          <w:bCs/>
          <w:i w:val="0"/>
          <w:sz w:val="28"/>
          <w:szCs w:val="28"/>
          <w:lang w:val="be-BY" w:eastAsia="be-BY"/>
        </w:rPr>
        <w:t>за 2017-2018 гг.</w:t>
      </w:r>
    </w:p>
    <w:p w:rsidR="00174CD8" w:rsidRPr="00C9370F" w:rsidRDefault="00174CD8" w:rsidP="00C9370F">
      <w:pPr>
        <w:widowControl w:val="0"/>
        <w:spacing w:after="0" w:line="240" w:lineRule="auto"/>
        <w:jc w:val="center"/>
        <w:rPr>
          <w:rFonts w:eastAsia="Times New Roman"/>
          <w:i w:val="0"/>
          <w:iCs/>
          <w:sz w:val="28"/>
          <w:szCs w:val="28"/>
          <w:lang w:val="be-BY" w:eastAsia="ru-RU"/>
        </w:rPr>
      </w:pPr>
    </w:p>
    <w:p w:rsidR="0011731B" w:rsidRDefault="0011731B" w:rsidP="0011731B">
      <w:pPr>
        <w:widowControl w:val="0"/>
        <w:spacing w:after="0" w:line="240" w:lineRule="auto"/>
        <w:ind w:firstLine="709"/>
        <w:jc w:val="both"/>
        <w:rPr>
          <w:bCs/>
          <w:i w:val="0"/>
          <w:sz w:val="28"/>
          <w:szCs w:val="28"/>
          <w:lang w:val="be-BY" w:eastAsia="be-BY"/>
        </w:rPr>
      </w:pPr>
      <w:r>
        <w:rPr>
          <w:rFonts w:eastAsia="Times New Roman"/>
          <w:i w:val="0"/>
          <w:color w:val="000000"/>
          <w:sz w:val="28"/>
          <w:szCs w:val="28"/>
          <w:lang w:eastAsia="ru-RU"/>
        </w:rPr>
        <w:t>Таблица 3.</w:t>
      </w:r>
      <w:r w:rsidR="0081639A">
        <w:rPr>
          <w:rFonts w:eastAsia="Times New Roman"/>
          <w:i w:val="0"/>
          <w:color w:val="000000"/>
          <w:sz w:val="28"/>
          <w:szCs w:val="28"/>
          <w:lang w:eastAsia="ru-RU"/>
        </w:rPr>
        <w:t>10</w:t>
      </w:r>
      <w:r>
        <w:rPr>
          <w:rFonts w:eastAsia="Times New Roman"/>
          <w:i w:val="0"/>
          <w:color w:val="000000"/>
          <w:sz w:val="28"/>
          <w:szCs w:val="28"/>
          <w:lang w:eastAsia="ru-RU"/>
        </w:rPr>
        <w:t xml:space="preserve"> - </w:t>
      </w:r>
      <w:r w:rsidRPr="0025371A">
        <w:rPr>
          <w:i w:val="0"/>
          <w:sz w:val="28"/>
          <w:szCs w:val="28"/>
          <w:lang w:val="be-BY" w:eastAsia="be-BY"/>
        </w:rPr>
        <w:t>Анализ показателей рентабельности</w:t>
      </w:r>
      <w:r w:rsidRPr="008B607C">
        <w:rPr>
          <w:rFonts w:eastAsia="Times New Roman"/>
          <w:i w:val="0"/>
          <w:sz w:val="28"/>
          <w:szCs w:val="28"/>
          <w:lang w:eastAsia="ru-RU"/>
        </w:rPr>
        <w:t xml:space="preserve"> </w:t>
      </w:r>
      <w:r w:rsidRPr="00160E95">
        <w:rPr>
          <w:rFonts w:eastAsia="Times New Roman"/>
          <w:i w:val="0"/>
          <w:sz w:val="28"/>
          <w:szCs w:val="28"/>
          <w:lang w:eastAsia="ru-RU"/>
        </w:rPr>
        <w:t>ПУП «</w:t>
      </w:r>
      <w:proofErr w:type="spellStart"/>
      <w:r w:rsidRPr="00160E95">
        <w:rPr>
          <w:rFonts w:eastAsia="Times New Roman"/>
          <w:i w:val="0"/>
          <w:sz w:val="28"/>
          <w:szCs w:val="28"/>
          <w:lang w:eastAsia="ru-RU"/>
        </w:rPr>
        <w:t>Артезио</w:t>
      </w:r>
      <w:proofErr w:type="spellEnd"/>
      <w:r w:rsidRPr="00160E95">
        <w:rPr>
          <w:rFonts w:eastAsia="Times New Roman"/>
          <w:i w:val="0"/>
          <w:sz w:val="28"/>
          <w:szCs w:val="28"/>
          <w:lang w:eastAsia="ru-RU"/>
        </w:rPr>
        <w:t>»</w:t>
      </w:r>
      <w:r w:rsidRPr="0025371A">
        <w:rPr>
          <w:i w:val="0"/>
          <w:sz w:val="28"/>
          <w:szCs w:val="28"/>
          <w:lang w:val="be-BY" w:eastAsia="be-BY"/>
        </w:rPr>
        <w:t xml:space="preserve">, базирующихся на </w:t>
      </w:r>
      <w:r>
        <w:rPr>
          <w:i w:val="0"/>
          <w:sz w:val="28"/>
          <w:szCs w:val="28"/>
          <w:lang w:val="be-BY" w:eastAsia="be-BY"/>
        </w:rPr>
        <w:t>ресурсном</w:t>
      </w:r>
      <w:r w:rsidRPr="0025371A">
        <w:rPr>
          <w:i w:val="0"/>
          <w:sz w:val="28"/>
          <w:szCs w:val="28"/>
          <w:lang w:val="be-BY" w:eastAsia="be-BY"/>
        </w:rPr>
        <w:t xml:space="preserve"> подходе, </w:t>
      </w:r>
      <w:r w:rsidRPr="0025371A">
        <w:rPr>
          <w:bCs/>
          <w:i w:val="0"/>
          <w:sz w:val="28"/>
          <w:szCs w:val="28"/>
          <w:lang w:val="be-BY" w:eastAsia="be-BY"/>
        </w:rPr>
        <w:t>за 2017-2018 гг.</w:t>
      </w:r>
    </w:p>
    <w:p w:rsidR="0011731B" w:rsidRDefault="0011731B" w:rsidP="0011731B">
      <w:pPr>
        <w:widowControl w:val="0"/>
        <w:spacing w:after="0" w:line="240" w:lineRule="auto"/>
        <w:ind w:firstLine="709"/>
        <w:jc w:val="both"/>
        <w:rPr>
          <w:bCs/>
          <w:i w:val="0"/>
          <w:sz w:val="28"/>
          <w:szCs w:val="28"/>
          <w:lang w:val="be-BY" w:eastAsia="be-BY"/>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6"/>
        <w:gridCol w:w="1275"/>
        <w:gridCol w:w="1231"/>
        <w:gridCol w:w="2135"/>
      </w:tblGrid>
      <w:tr w:rsidR="0011731B" w:rsidRPr="0011731B" w:rsidTr="0081639A">
        <w:trPr>
          <w:trHeight w:val="397"/>
        </w:trPr>
        <w:tc>
          <w:tcPr>
            <w:tcW w:w="2711" w:type="pct"/>
            <w:shd w:val="clear" w:color="auto" w:fill="auto"/>
            <w:vAlign w:val="center"/>
            <w:hideMark/>
          </w:tcPr>
          <w:p w:rsidR="0011731B" w:rsidRPr="0011731B" w:rsidRDefault="0011731B" w:rsidP="008E263F">
            <w:pPr>
              <w:spacing w:after="0" w:line="240" w:lineRule="auto"/>
              <w:jc w:val="center"/>
              <w:rPr>
                <w:rFonts w:eastAsia="Times New Roman"/>
                <w:i w:val="0"/>
                <w:sz w:val="28"/>
                <w:szCs w:val="28"/>
                <w:lang w:eastAsia="ru-RU"/>
              </w:rPr>
            </w:pPr>
            <w:r w:rsidRPr="0011731B">
              <w:rPr>
                <w:rFonts w:eastAsia="Times New Roman"/>
                <w:i w:val="0"/>
                <w:sz w:val="28"/>
                <w:szCs w:val="28"/>
                <w:lang w:eastAsia="ru-RU"/>
              </w:rPr>
              <w:t>Показатель</w:t>
            </w:r>
          </w:p>
        </w:tc>
        <w:tc>
          <w:tcPr>
            <w:tcW w:w="629" w:type="pct"/>
            <w:shd w:val="clear" w:color="auto" w:fill="auto"/>
            <w:vAlign w:val="center"/>
            <w:hideMark/>
          </w:tcPr>
          <w:p w:rsidR="0011731B" w:rsidRPr="0011731B" w:rsidRDefault="0011731B" w:rsidP="008E263F">
            <w:pPr>
              <w:spacing w:after="0" w:line="240" w:lineRule="auto"/>
              <w:jc w:val="center"/>
              <w:rPr>
                <w:rFonts w:eastAsia="Times New Roman"/>
                <w:i w:val="0"/>
                <w:sz w:val="28"/>
                <w:szCs w:val="28"/>
                <w:lang w:eastAsia="ru-RU"/>
              </w:rPr>
            </w:pPr>
            <w:r w:rsidRPr="0011731B">
              <w:rPr>
                <w:rFonts w:eastAsia="Times New Roman"/>
                <w:i w:val="0"/>
                <w:sz w:val="28"/>
                <w:szCs w:val="28"/>
                <w:lang w:eastAsia="ru-RU"/>
              </w:rPr>
              <w:t>2017 г.</w:t>
            </w:r>
          </w:p>
        </w:tc>
        <w:tc>
          <w:tcPr>
            <w:tcW w:w="607" w:type="pct"/>
            <w:shd w:val="clear" w:color="auto" w:fill="auto"/>
            <w:vAlign w:val="center"/>
            <w:hideMark/>
          </w:tcPr>
          <w:p w:rsidR="0011731B" w:rsidRPr="0011731B" w:rsidRDefault="0011731B" w:rsidP="008E263F">
            <w:pPr>
              <w:spacing w:after="0" w:line="240" w:lineRule="auto"/>
              <w:jc w:val="center"/>
              <w:rPr>
                <w:rFonts w:eastAsia="Times New Roman"/>
                <w:i w:val="0"/>
                <w:sz w:val="28"/>
                <w:szCs w:val="28"/>
                <w:lang w:eastAsia="ru-RU"/>
              </w:rPr>
            </w:pPr>
            <w:r w:rsidRPr="0011731B">
              <w:rPr>
                <w:rFonts w:eastAsia="Times New Roman"/>
                <w:i w:val="0"/>
                <w:sz w:val="28"/>
                <w:szCs w:val="28"/>
                <w:lang w:eastAsia="ru-RU"/>
              </w:rPr>
              <w:t>2018 г.</w:t>
            </w:r>
          </w:p>
        </w:tc>
        <w:tc>
          <w:tcPr>
            <w:tcW w:w="1053" w:type="pct"/>
            <w:shd w:val="clear" w:color="auto" w:fill="auto"/>
            <w:vAlign w:val="center"/>
            <w:hideMark/>
          </w:tcPr>
          <w:p w:rsidR="0011731B" w:rsidRPr="0011731B" w:rsidRDefault="0011731B" w:rsidP="008E263F">
            <w:pPr>
              <w:spacing w:after="0" w:line="240" w:lineRule="auto"/>
              <w:jc w:val="center"/>
              <w:rPr>
                <w:rFonts w:eastAsia="Times New Roman"/>
                <w:i w:val="0"/>
                <w:sz w:val="28"/>
                <w:szCs w:val="28"/>
                <w:lang w:eastAsia="ru-RU"/>
              </w:rPr>
            </w:pPr>
            <w:r w:rsidRPr="0011731B">
              <w:rPr>
                <w:rFonts w:eastAsia="Times New Roman"/>
                <w:i w:val="0"/>
                <w:sz w:val="28"/>
                <w:szCs w:val="28"/>
                <w:lang w:eastAsia="ru-RU"/>
              </w:rPr>
              <w:t xml:space="preserve">Абсолютное изменение, +/- </w:t>
            </w:r>
          </w:p>
        </w:tc>
      </w:tr>
      <w:tr w:rsidR="001603F9" w:rsidRPr="0011731B" w:rsidTr="0081639A">
        <w:trPr>
          <w:trHeight w:val="397"/>
        </w:trPr>
        <w:tc>
          <w:tcPr>
            <w:tcW w:w="2711" w:type="pct"/>
            <w:shd w:val="clear" w:color="auto" w:fill="auto"/>
            <w:vAlign w:val="center"/>
            <w:hideMark/>
          </w:tcPr>
          <w:p w:rsidR="001603F9" w:rsidRPr="0011731B" w:rsidRDefault="001603F9" w:rsidP="008E263F">
            <w:pPr>
              <w:spacing w:after="0" w:line="240" w:lineRule="auto"/>
              <w:jc w:val="center"/>
              <w:rPr>
                <w:rFonts w:eastAsia="Times New Roman"/>
                <w:i w:val="0"/>
                <w:sz w:val="28"/>
                <w:szCs w:val="28"/>
                <w:lang w:eastAsia="ru-RU"/>
              </w:rPr>
            </w:pPr>
            <w:r>
              <w:rPr>
                <w:rFonts w:eastAsia="Times New Roman"/>
                <w:i w:val="0"/>
                <w:sz w:val="28"/>
                <w:szCs w:val="28"/>
                <w:lang w:eastAsia="ru-RU"/>
              </w:rPr>
              <w:t>1</w:t>
            </w:r>
          </w:p>
        </w:tc>
        <w:tc>
          <w:tcPr>
            <w:tcW w:w="629" w:type="pct"/>
            <w:shd w:val="clear" w:color="auto" w:fill="auto"/>
            <w:vAlign w:val="center"/>
            <w:hideMark/>
          </w:tcPr>
          <w:p w:rsidR="001603F9" w:rsidRPr="0011731B" w:rsidRDefault="001603F9" w:rsidP="008E263F">
            <w:pPr>
              <w:spacing w:after="0" w:line="240" w:lineRule="auto"/>
              <w:jc w:val="center"/>
              <w:rPr>
                <w:rFonts w:eastAsia="Times New Roman"/>
                <w:i w:val="0"/>
                <w:sz w:val="28"/>
                <w:szCs w:val="28"/>
                <w:lang w:eastAsia="ru-RU"/>
              </w:rPr>
            </w:pPr>
            <w:r>
              <w:rPr>
                <w:rFonts w:eastAsia="Times New Roman"/>
                <w:i w:val="0"/>
                <w:sz w:val="28"/>
                <w:szCs w:val="28"/>
                <w:lang w:eastAsia="ru-RU"/>
              </w:rPr>
              <w:t>2</w:t>
            </w:r>
          </w:p>
        </w:tc>
        <w:tc>
          <w:tcPr>
            <w:tcW w:w="607" w:type="pct"/>
            <w:shd w:val="clear" w:color="auto" w:fill="auto"/>
            <w:vAlign w:val="center"/>
            <w:hideMark/>
          </w:tcPr>
          <w:p w:rsidR="001603F9" w:rsidRPr="0011731B" w:rsidRDefault="001603F9" w:rsidP="008E263F">
            <w:pPr>
              <w:spacing w:after="0" w:line="240" w:lineRule="auto"/>
              <w:jc w:val="center"/>
              <w:rPr>
                <w:rFonts w:eastAsia="Times New Roman"/>
                <w:i w:val="0"/>
                <w:sz w:val="28"/>
                <w:szCs w:val="28"/>
                <w:lang w:eastAsia="ru-RU"/>
              </w:rPr>
            </w:pPr>
            <w:r>
              <w:rPr>
                <w:rFonts w:eastAsia="Times New Roman"/>
                <w:i w:val="0"/>
                <w:sz w:val="28"/>
                <w:szCs w:val="28"/>
                <w:lang w:eastAsia="ru-RU"/>
              </w:rPr>
              <w:t>3</w:t>
            </w:r>
          </w:p>
        </w:tc>
        <w:tc>
          <w:tcPr>
            <w:tcW w:w="1053" w:type="pct"/>
            <w:shd w:val="clear" w:color="auto" w:fill="auto"/>
            <w:vAlign w:val="center"/>
            <w:hideMark/>
          </w:tcPr>
          <w:p w:rsidR="001603F9" w:rsidRPr="0011731B" w:rsidRDefault="001603F9" w:rsidP="008E263F">
            <w:pPr>
              <w:spacing w:after="0" w:line="240" w:lineRule="auto"/>
              <w:jc w:val="center"/>
              <w:rPr>
                <w:rFonts w:eastAsia="Times New Roman"/>
                <w:i w:val="0"/>
                <w:sz w:val="28"/>
                <w:szCs w:val="28"/>
                <w:lang w:eastAsia="ru-RU"/>
              </w:rPr>
            </w:pPr>
            <w:r>
              <w:rPr>
                <w:rFonts w:eastAsia="Times New Roman"/>
                <w:i w:val="0"/>
                <w:sz w:val="28"/>
                <w:szCs w:val="28"/>
                <w:lang w:eastAsia="ru-RU"/>
              </w:rPr>
              <w:t>4</w:t>
            </w:r>
          </w:p>
        </w:tc>
      </w:tr>
      <w:tr w:rsidR="0011731B" w:rsidRPr="0011731B" w:rsidTr="0081639A">
        <w:trPr>
          <w:trHeight w:val="397"/>
        </w:trPr>
        <w:tc>
          <w:tcPr>
            <w:tcW w:w="2711" w:type="pct"/>
            <w:shd w:val="clear" w:color="auto" w:fill="auto"/>
            <w:vAlign w:val="center"/>
            <w:hideMark/>
          </w:tcPr>
          <w:p w:rsidR="0011731B" w:rsidRPr="0011731B" w:rsidRDefault="0011731B" w:rsidP="0081639A">
            <w:pPr>
              <w:spacing w:after="0" w:line="240" w:lineRule="auto"/>
              <w:rPr>
                <w:i w:val="0"/>
                <w:sz w:val="28"/>
                <w:szCs w:val="28"/>
              </w:rPr>
            </w:pPr>
            <w:r w:rsidRPr="0011731B">
              <w:rPr>
                <w:i w:val="0"/>
                <w:sz w:val="28"/>
                <w:szCs w:val="28"/>
              </w:rPr>
              <w:t>Среднегодовая сумма капитала, тыс. р.</w:t>
            </w:r>
          </w:p>
        </w:tc>
        <w:tc>
          <w:tcPr>
            <w:tcW w:w="629" w:type="pct"/>
            <w:shd w:val="clear" w:color="auto" w:fill="auto"/>
            <w:vAlign w:val="center"/>
            <w:hideMark/>
          </w:tcPr>
          <w:p w:rsidR="0011731B" w:rsidRPr="0011731B" w:rsidRDefault="0011731B" w:rsidP="0011731B">
            <w:pPr>
              <w:spacing w:after="0" w:line="240" w:lineRule="auto"/>
              <w:jc w:val="center"/>
              <w:rPr>
                <w:i w:val="0"/>
                <w:sz w:val="28"/>
                <w:szCs w:val="28"/>
              </w:rPr>
            </w:pPr>
            <w:r w:rsidRPr="0011731B">
              <w:rPr>
                <w:i w:val="0"/>
                <w:sz w:val="28"/>
                <w:szCs w:val="28"/>
              </w:rPr>
              <w:t>5 142,5</w:t>
            </w:r>
          </w:p>
        </w:tc>
        <w:tc>
          <w:tcPr>
            <w:tcW w:w="607" w:type="pct"/>
            <w:shd w:val="clear" w:color="auto" w:fill="auto"/>
            <w:vAlign w:val="center"/>
            <w:hideMark/>
          </w:tcPr>
          <w:p w:rsidR="0011731B" w:rsidRPr="0011731B" w:rsidRDefault="0011731B" w:rsidP="0011731B">
            <w:pPr>
              <w:spacing w:after="0" w:line="240" w:lineRule="auto"/>
              <w:jc w:val="center"/>
              <w:rPr>
                <w:i w:val="0"/>
                <w:sz w:val="28"/>
                <w:szCs w:val="28"/>
              </w:rPr>
            </w:pPr>
            <w:r w:rsidRPr="0011731B">
              <w:rPr>
                <w:i w:val="0"/>
                <w:sz w:val="28"/>
                <w:szCs w:val="28"/>
              </w:rPr>
              <w:t>6 569,5</w:t>
            </w:r>
          </w:p>
        </w:tc>
        <w:tc>
          <w:tcPr>
            <w:tcW w:w="1053" w:type="pct"/>
            <w:shd w:val="clear" w:color="auto" w:fill="auto"/>
            <w:vAlign w:val="center"/>
            <w:hideMark/>
          </w:tcPr>
          <w:p w:rsidR="0011731B" w:rsidRPr="0011731B" w:rsidRDefault="0011731B" w:rsidP="0011731B">
            <w:pPr>
              <w:spacing w:after="0" w:line="240" w:lineRule="auto"/>
              <w:jc w:val="center"/>
              <w:rPr>
                <w:i w:val="0"/>
                <w:sz w:val="28"/>
                <w:szCs w:val="28"/>
              </w:rPr>
            </w:pPr>
            <w:r w:rsidRPr="0011731B">
              <w:rPr>
                <w:i w:val="0"/>
                <w:sz w:val="28"/>
                <w:szCs w:val="28"/>
              </w:rPr>
              <w:t>1 427,0</w:t>
            </w:r>
          </w:p>
        </w:tc>
      </w:tr>
      <w:tr w:rsidR="0011731B" w:rsidRPr="0011731B" w:rsidTr="0081639A">
        <w:trPr>
          <w:trHeight w:val="397"/>
        </w:trPr>
        <w:tc>
          <w:tcPr>
            <w:tcW w:w="2711" w:type="pct"/>
            <w:tcBorders>
              <w:bottom w:val="single" w:sz="4" w:space="0" w:color="auto"/>
            </w:tcBorders>
            <w:shd w:val="clear" w:color="auto" w:fill="auto"/>
            <w:vAlign w:val="center"/>
            <w:hideMark/>
          </w:tcPr>
          <w:p w:rsidR="0011731B" w:rsidRPr="0011731B" w:rsidRDefault="0011731B" w:rsidP="0081639A">
            <w:pPr>
              <w:spacing w:after="0" w:line="240" w:lineRule="auto"/>
              <w:rPr>
                <w:i w:val="0"/>
                <w:sz w:val="28"/>
                <w:szCs w:val="28"/>
              </w:rPr>
            </w:pPr>
            <w:r w:rsidRPr="0011731B">
              <w:rPr>
                <w:i w:val="0"/>
                <w:sz w:val="28"/>
                <w:szCs w:val="28"/>
              </w:rPr>
              <w:t>Среднегодовая сумма долгосрочных активов, тыс. р.</w:t>
            </w:r>
          </w:p>
        </w:tc>
        <w:tc>
          <w:tcPr>
            <w:tcW w:w="629" w:type="pct"/>
            <w:tcBorders>
              <w:bottom w:val="single" w:sz="4" w:space="0" w:color="auto"/>
            </w:tcBorders>
            <w:shd w:val="clear" w:color="auto" w:fill="auto"/>
            <w:vAlign w:val="center"/>
            <w:hideMark/>
          </w:tcPr>
          <w:p w:rsidR="0011731B" w:rsidRPr="0011731B" w:rsidRDefault="0011731B" w:rsidP="0011731B">
            <w:pPr>
              <w:spacing w:after="0" w:line="240" w:lineRule="auto"/>
              <w:jc w:val="center"/>
              <w:rPr>
                <w:i w:val="0"/>
                <w:sz w:val="28"/>
                <w:szCs w:val="28"/>
              </w:rPr>
            </w:pPr>
            <w:r w:rsidRPr="0011731B">
              <w:rPr>
                <w:i w:val="0"/>
                <w:sz w:val="28"/>
                <w:szCs w:val="28"/>
              </w:rPr>
              <w:t>417,5</w:t>
            </w:r>
          </w:p>
        </w:tc>
        <w:tc>
          <w:tcPr>
            <w:tcW w:w="607" w:type="pct"/>
            <w:tcBorders>
              <w:bottom w:val="single" w:sz="4" w:space="0" w:color="auto"/>
            </w:tcBorders>
            <w:shd w:val="clear" w:color="auto" w:fill="auto"/>
            <w:vAlign w:val="center"/>
            <w:hideMark/>
          </w:tcPr>
          <w:p w:rsidR="0011731B" w:rsidRPr="0011731B" w:rsidRDefault="0011731B" w:rsidP="0011731B">
            <w:pPr>
              <w:spacing w:after="0" w:line="240" w:lineRule="auto"/>
              <w:jc w:val="center"/>
              <w:rPr>
                <w:i w:val="0"/>
                <w:sz w:val="28"/>
                <w:szCs w:val="28"/>
              </w:rPr>
            </w:pPr>
            <w:r w:rsidRPr="0011731B">
              <w:rPr>
                <w:i w:val="0"/>
                <w:sz w:val="28"/>
                <w:szCs w:val="28"/>
              </w:rPr>
              <w:t>416,0</w:t>
            </w:r>
          </w:p>
        </w:tc>
        <w:tc>
          <w:tcPr>
            <w:tcW w:w="1053" w:type="pct"/>
            <w:tcBorders>
              <w:bottom w:val="single" w:sz="4" w:space="0" w:color="auto"/>
            </w:tcBorders>
            <w:shd w:val="clear" w:color="auto" w:fill="auto"/>
            <w:vAlign w:val="center"/>
            <w:hideMark/>
          </w:tcPr>
          <w:p w:rsidR="0011731B" w:rsidRPr="0011731B" w:rsidRDefault="0011731B" w:rsidP="0011731B">
            <w:pPr>
              <w:spacing w:after="0" w:line="240" w:lineRule="auto"/>
              <w:jc w:val="center"/>
              <w:rPr>
                <w:i w:val="0"/>
                <w:sz w:val="28"/>
                <w:szCs w:val="28"/>
              </w:rPr>
            </w:pPr>
            <w:r w:rsidRPr="0011731B">
              <w:rPr>
                <w:i w:val="0"/>
                <w:sz w:val="28"/>
                <w:szCs w:val="28"/>
              </w:rPr>
              <w:t>-1,5</w:t>
            </w:r>
          </w:p>
        </w:tc>
      </w:tr>
      <w:tr w:rsidR="0011731B" w:rsidRPr="0011731B" w:rsidTr="0081639A">
        <w:trPr>
          <w:trHeight w:val="397"/>
        </w:trPr>
        <w:tc>
          <w:tcPr>
            <w:tcW w:w="2711" w:type="pct"/>
            <w:shd w:val="clear" w:color="auto" w:fill="auto"/>
            <w:vAlign w:val="center"/>
            <w:hideMark/>
          </w:tcPr>
          <w:p w:rsidR="0011731B" w:rsidRPr="0011731B" w:rsidRDefault="0011731B" w:rsidP="0081639A">
            <w:pPr>
              <w:spacing w:after="0" w:line="240" w:lineRule="auto"/>
              <w:rPr>
                <w:i w:val="0"/>
                <w:sz w:val="28"/>
                <w:szCs w:val="28"/>
              </w:rPr>
            </w:pPr>
            <w:r w:rsidRPr="0011731B">
              <w:rPr>
                <w:i w:val="0"/>
                <w:sz w:val="28"/>
                <w:szCs w:val="28"/>
              </w:rPr>
              <w:t>Среднегодовая сумма краткосрочных активов (оборотных средств), тыс. р.</w:t>
            </w:r>
          </w:p>
        </w:tc>
        <w:tc>
          <w:tcPr>
            <w:tcW w:w="629" w:type="pct"/>
            <w:shd w:val="clear" w:color="auto" w:fill="auto"/>
            <w:vAlign w:val="center"/>
            <w:hideMark/>
          </w:tcPr>
          <w:p w:rsidR="0011731B" w:rsidRPr="0011731B" w:rsidRDefault="0011731B" w:rsidP="0011731B">
            <w:pPr>
              <w:spacing w:after="0" w:line="240" w:lineRule="auto"/>
              <w:jc w:val="center"/>
              <w:rPr>
                <w:i w:val="0"/>
                <w:sz w:val="28"/>
                <w:szCs w:val="28"/>
              </w:rPr>
            </w:pPr>
            <w:r w:rsidRPr="0011731B">
              <w:rPr>
                <w:i w:val="0"/>
                <w:sz w:val="28"/>
                <w:szCs w:val="28"/>
              </w:rPr>
              <w:t>4 725,0</w:t>
            </w:r>
          </w:p>
        </w:tc>
        <w:tc>
          <w:tcPr>
            <w:tcW w:w="607" w:type="pct"/>
            <w:shd w:val="clear" w:color="auto" w:fill="auto"/>
            <w:vAlign w:val="center"/>
            <w:hideMark/>
          </w:tcPr>
          <w:p w:rsidR="0011731B" w:rsidRPr="0011731B" w:rsidRDefault="0011731B" w:rsidP="0011731B">
            <w:pPr>
              <w:spacing w:after="0" w:line="240" w:lineRule="auto"/>
              <w:jc w:val="center"/>
              <w:rPr>
                <w:i w:val="0"/>
                <w:sz w:val="28"/>
                <w:szCs w:val="28"/>
              </w:rPr>
            </w:pPr>
            <w:r w:rsidRPr="0011731B">
              <w:rPr>
                <w:i w:val="0"/>
                <w:sz w:val="28"/>
                <w:szCs w:val="28"/>
              </w:rPr>
              <w:t>6 153,5</w:t>
            </w:r>
          </w:p>
        </w:tc>
        <w:tc>
          <w:tcPr>
            <w:tcW w:w="1053" w:type="pct"/>
            <w:shd w:val="clear" w:color="auto" w:fill="auto"/>
            <w:vAlign w:val="center"/>
            <w:hideMark/>
          </w:tcPr>
          <w:p w:rsidR="0011731B" w:rsidRPr="0011731B" w:rsidRDefault="0011731B" w:rsidP="0011731B">
            <w:pPr>
              <w:spacing w:after="0" w:line="240" w:lineRule="auto"/>
              <w:jc w:val="center"/>
              <w:rPr>
                <w:i w:val="0"/>
                <w:sz w:val="28"/>
                <w:szCs w:val="28"/>
              </w:rPr>
            </w:pPr>
            <w:r w:rsidRPr="0011731B">
              <w:rPr>
                <w:i w:val="0"/>
                <w:sz w:val="28"/>
                <w:szCs w:val="28"/>
              </w:rPr>
              <w:t>1 428,5</w:t>
            </w:r>
          </w:p>
        </w:tc>
      </w:tr>
      <w:tr w:rsidR="0081639A" w:rsidRPr="0011731B" w:rsidTr="0081639A">
        <w:trPr>
          <w:trHeight w:val="397"/>
        </w:trPr>
        <w:tc>
          <w:tcPr>
            <w:tcW w:w="2711" w:type="pct"/>
            <w:tcBorders>
              <w:bottom w:val="nil"/>
            </w:tcBorders>
            <w:shd w:val="clear" w:color="auto" w:fill="auto"/>
            <w:vAlign w:val="center"/>
            <w:hideMark/>
          </w:tcPr>
          <w:p w:rsidR="0081639A" w:rsidRPr="0011731B" w:rsidRDefault="0081639A" w:rsidP="0081639A">
            <w:pPr>
              <w:spacing w:after="0" w:line="240" w:lineRule="auto"/>
              <w:rPr>
                <w:i w:val="0"/>
                <w:sz w:val="28"/>
                <w:szCs w:val="28"/>
              </w:rPr>
            </w:pPr>
            <w:r w:rsidRPr="0011731B">
              <w:rPr>
                <w:i w:val="0"/>
                <w:sz w:val="28"/>
                <w:szCs w:val="28"/>
              </w:rPr>
              <w:t>Прибыль до налогообложения, тыс. р.</w:t>
            </w:r>
          </w:p>
        </w:tc>
        <w:tc>
          <w:tcPr>
            <w:tcW w:w="629"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1 875</w:t>
            </w:r>
          </w:p>
        </w:tc>
        <w:tc>
          <w:tcPr>
            <w:tcW w:w="607"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1 261</w:t>
            </w:r>
          </w:p>
        </w:tc>
        <w:tc>
          <w:tcPr>
            <w:tcW w:w="1053"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-614</w:t>
            </w:r>
          </w:p>
        </w:tc>
      </w:tr>
      <w:tr w:rsidR="0081639A" w:rsidRPr="0011731B" w:rsidTr="0081639A">
        <w:trPr>
          <w:trHeight w:val="397"/>
        </w:trPr>
        <w:tc>
          <w:tcPr>
            <w:tcW w:w="2711" w:type="pct"/>
            <w:tcBorders>
              <w:bottom w:val="nil"/>
            </w:tcBorders>
            <w:shd w:val="clear" w:color="auto" w:fill="auto"/>
            <w:vAlign w:val="center"/>
            <w:hideMark/>
          </w:tcPr>
          <w:p w:rsidR="0081639A" w:rsidRPr="0011731B" w:rsidRDefault="0081639A" w:rsidP="0081639A">
            <w:pPr>
              <w:spacing w:after="0" w:line="240" w:lineRule="auto"/>
              <w:rPr>
                <w:i w:val="0"/>
                <w:sz w:val="28"/>
                <w:szCs w:val="28"/>
              </w:rPr>
            </w:pPr>
            <w:r w:rsidRPr="0011731B">
              <w:rPr>
                <w:i w:val="0"/>
                <w:sz w:val="28"/>
                <w:szCs w:val="28"/>
              </w:rPr>
              <w:t>Рентабельность капитала, %</w:t>
            </w:r>
          </w:p>
        </w:tc>
        <w:tc>
          <w:tcPr>
            <w:tcW w:w="629"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36,5</w:t>
            </w:r>
          </w:p>
        </w:tc>
        <w:tc>
          <w:tcPr>
            <w:tcW w:w="607"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19,2</w:t>
            </w:r>
          </w:p>
        </w:tc>
        <w:tc>
          <w:tcPr>
            <w:tcW w:w="1053"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-17,3</w:t>
            </w:r>
          </w:p>
        </w:tc>
      </w:tr>
      <w:tr w:rsidR="0081639A" w:rsidRPr="0011731B" w:rsidTr="0081639A">
        <w:trPr>
          <w:trHeight w:val="397"/>
        </w:trPr>
        <w:tc>
          <w:tcPr>
            <w:tcW w:w="2711" w:type="pct"/>
            <w:tcBorders>
              <w:bottom w:val="nil"/>
            </w:tcBorders>
            <w:shd w:val="clear" w:color="auto" w:fill="auto"/>
            <w:vAlign w:val="center"/>
            <w:hideMark/>
          </w:tcPr>
          <w:p w:rsidR="0081639A" w:rsidRPr="0011731B" w:rsidRDefault="0081639A" w:rsidP="0081639A">
            <w:pPr>
              <w:spacing w:after="0" w:line="240" w:lineRule="auto"/>
              <w:rPr>
                <w:i w:val="0"/>
                <w:sz w:val="28"/>
                <w:szCs w:val="28"/>
              </w:rPr>
            </w:pPr>
            <w:r w:rsidRPr="0011731B">
              <w:rPr>
                <w:i w:val="0"/>
                <w:sz w:val="28"/>
                <w:szCs w:val="28"/>
              </w:rPr>
              <w:t>Рентабельность долгосрочных активов, %</w:t>
            </w:r>
          </w:p>
        </w:tc>
        <w:tc>
          <w:tcPr>
            <w:tcW w:w="629"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449,1</w:t>
            </w:r>
          </w:p>
        </w:tc>
        <w:tc>
          <w:tcPr>
            <w:tcW w:w="607"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303,1</w:t>
            </w:r>
          </w:p>
        </w:tc>
        <w:tc>
          <w:tcPr>
            <w:tcW w:w="1053"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-146,0</w:t>
            </w:r>
          </w:p>
        </w:tc>
      </w:tr>
      <w:tr w:rsidR="0081639A" w:rsidRPr="0011731B" w:rsidTr="0081639A">
        <w:trPr>
          <w:trHeight w:val="397"/>
        </w:trPr>
        <w:tc>
          <w:tcPr>
            <w:tcW w:w="2711" w:type="pct"/>
            <w:tcBorders>
              <w:bottom w:val="nil"/>
            </w:tcBorders>
            <w:shd w:val="clear" w:color="auto" w:fill="auto"/>
            <w:vAlign w:val="center"/>
            <w:hideMark/>
          </w:tcPr>
          <w:p w:rsidR="0081639A" w:rsidRPr="0011731B" w:rsidRDefault="0081639A" w:rsidP="0081639A">
            <w:pPr>
              <w:spacing w:after="0" w:line="240" w:lineRule="auto"/>
              <w:rPr>
                <w:i w:val="0"/>
                <w:sz w:val="28"/>
                <w:szCs w:val="28"/>
              </w:rPr>
            </w:pPr>
            <w:r w:rsidRPr="0011731B">
              <w:rPr>
                <w:i w:val="0"/>
                <w:sz w:val="28"/>
                <w:szCs w:val="28"/>
              </w:rPr>
              <w:lastRenderedPageBreak/>
              <w:t xml:space="preserve">Рентабельность краткосрочных </w:t>
            </w:r>
            <w:proofErr w:type="gramStart"/>
            <w:r w:rsidRPr="0011731B">
              <w:rPr>
                <w:i w:val="0"/>
                <w:sz w:val="28"/>
                <w:szCs w:val="28"/>
              </w:rPr>
              <w:t>активов ,</w:t>
            </w:r>
            <w:proofErr w:type="gramEnd"/>
            <w:r w:rsidRPr="0011731B">
              <w:rPr>
                <w:i w:val="0"/>
                <w:sz w:val="28"/>
                <w:szCs w:val="28"/>
              </w:rPr>
              <w:t> %</w:t>
            </w:r>
          </w:p>
        </w:tc>
        <w:tc>
          <w:tcPr>
            <w:tcW w:w="629"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39,7</w:t>
            </w:r>
          </w:p>
        </w:tc>
        <w:tc>
          <w:tcPr>
            <w:tcW w:w="607"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20,5</w:t>
            </w:r>
          </w:p>
        </w:tc>
        <w:tc>
          <w:tcPr>
            <w:tcW w:w="1053"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-19,2</w:t>
            </w:r>
          </w:p>
        </w:tc>
      </w:tr>
      <w:tr w:rsidR="0081639A" w:rsidRPr="0011731B" w:rsidTr="0081639A">
        <w:trPr>
          <w:trHeight w:val="397"/>
        </w:trPr>
        <w:tc>
          <w:tcPr>
            <w:tcW w:w="2711" w:type="pct"/>
            <w:tcBorders>
              <w:bottom w:val="nil"/>
            </w:tcBorders>
            <w:shd w:val="clear" w:color="auto" w:fill="auto"/>
            <w:vAlign w:val="center"/>
            <w:hideMark/>
          </w:tcPr>
          <w:p w:rsidR="0081639A" w:rsidRPr="0011731B" w:rsidRDefault="0081639A" w:rsidP="0081639A">
            <w:pPr>
              <w:spacing w:after="0" w:line="240" w:lineRule="auto"/>
              <w:rPr>
                <w:i w:val="0"/>
                <w:sz w:val="28"/>
                <w:szCs w:val="28"/>
              </w:rPr>
            </w:pPr>
            <w:r w:rsidRPr="0011731B">
              <w:rPr>
                <w:i w:val="0"/>
                <w:sz w:val="28"/>
                <w:szCs w:val="28"/>
              </w:rPr>
              <w:t>Прибыль от реализации продукции, работ, услуг, тыс. р.</w:t>
            </w:r>
          </w:p>
        </w:tc>
        <w:tc>
          <w:tcPr>
            <w:tcW w:w="629"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1 957</w:t>
            </w:r>
          </w:p>
        </w:tc>
        <w:tc>
          <w:tcPr>
            <w:tcW w:w="607"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1 281</w:t>
            </w:r>
          </w:p>
        </w:tc>
        <w:tc>
          <w:tcPr>
            <w:tcW w:w="1053" w:type="pct"/>
            <w:tcBorders>
              <w:bottom w:val="nil"/>
            </w:tcBorders>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-676</w:t>
            </w:r>
          </w:p>
        </w:tc>
      </w:tr>
    </w:tbl>
    <w:p w:rsidR="001603F9" w:rsidRPr="001603F9" w:rsidRDefault="001603F9" w:rsidP="001603F9">
      <w:pPr>
        <w:widowControl w:val="0"/>
        <w:spacing w:after="0" w:line="240" w:lineRule="auto"/>
        <w:ind w:firstLine="709"/>
        <w:jc w:val="both"/>
        <w:rPr>
          <w:rFonts w:eastAsia="Times New Roman"/>
          <w:i w:val="0"/>
          <w:color w:val="000000"/>
          <w:sz w:val="28"/>
          <w:szCs w:val="28"/>
          <w:lang w:eastAsia="ru-RU"/>
        </w:rPr>
      </w:pPr>
      <w:r w:rsidRPr="001603F9">
        <w:rPr>
          <w:rFonts w:eastAsia="Times New Roman"/>
          <w:i w:val="0"/>
          <w:color w:val="000000"/>
          <w:sz w:val="28"/>
          <w:szCs w:val="28"/>
          <w:lang w:eastAsia="ru-RU"/>
        </w:rPr>
        <w:t>Продолжение таблицы 3.</w:t>
      </w:r>
      <w:r w:rsidR="0081639A">
        <w:rPr>
          <w:rFonts w:eastAsia="Times New Roman"/>
          <w:i w:val="0"/>
          <w:color w:val="000000"/>
          <w:sz w:val="28"/>
          <w:szCs w:val="28"/>
          <w:lang w:eastAsia="ru-RU"/>
        </w:rPr>
        <w:t>10</w:t>
      </w:r>
    </w:p>
    <w:p w:rsidR="001603F9" w:rsidRDefault="001603F9" w:rsidP="001603F9">
      <w:pPr>
        <w:widowControl w:val="0"/>
        <w:spacing w:after="0" w:line="240" w:lineRule="auto"/>
        <w:ind w:firstLine="709"/>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6"/>
        <w:gridCol w:w="1275"/>
        <w:gridCol w:w="1231"/>
        <w:gridCol w:w="2135"/>
      </w:tblGrid>
      <w:tr w:rsidR="001603F9" w:rsidRPr="0011731B" w:rsidTr="0081639A">
        <w:trPr>
          <w:trHeight w:val="454"/>
        </w:trPr>
        <w:tc>
          <w:tcPr>
            <w:tcW w:w="2711" w:type="pct"/>
            <w:shd w:val="clear" w:color="auto" w:fill="auto"/>
            <w:vAlign w:val="center"/>
            <w:hideMark/>
          </w:tcPr>
          <w:p w:rsidR="001603F9" w:rsidRPr="0011731B" w:rsidRDefault="001603F9" w:rsidP="0081639A">
            <w:pPr>
              <w:spacing w:after="0" w:line="240" w:lineRule="auto"/>
              <w:jc w:val="center"/>
              <w:rPr>
                <w:i w:val="0"/>
                <w:sz w:val="28"/>
                <w:szCs w:val="28"/>
              </w:rPr>
            </w:pPr>
            <w:r>
              <w:rPr>
                <w:i w:val="0"/>
                <w:sz w:val="28"/>
                <w:szCs w:val="28"/>
              </w:rPr>
              <w:t>1</w:t>
            </w:r>
          </w:p>
        </w:tc>
        <w:tc>
          <w:tcPr>
            <w:tcW w:w="629" w:type="pct"/>
            <w:shd w:val="clear" w:color="auto" w:fill="auto"/>
            <w:vAlign w:val="center"/>
            <w:hideMark/>
          </w:tcPr>
          <w:p w:rsidR="001603F9" w:rsidRPr="0011731B" w:rsidRDefault="001603F9" w:rsidP="0081639A">
            <w:pPr>
              <w:spacing w:after="0" w:line="240" w:lineRule="auto"/>
              <w:jc w:val="center"/>
              <w:rPr>
                <w:i w:val="0"/>
                <w:sz w:val="28"/>
                <w:szCs w:val="28"/>
              </w:rPr>
            </w:pPr>
            <w:r>
              <w:rPr>
                <w:i w:val="0"/>
                <w:sz w:val="28"/>
                <w:szCs w:val="28"/>
              </w:rPr>
              <w:t>2</w:t>
            </w:r>
          </w:p>
        </w:tc>
        <w:tc>
          <w:tcPr>
            <w:tcW w:w="607" w:type="pct"/>
            <w:shd w:val="clear" w:color="auto" w:fill="auto"/>
            <w:vAlign w:val="center"/>
            <w:hideMark/>
          </w:tcPr>
          <w:p w:rsidR="001603F9" w:rsidRPr="0011731B" w:rsidRDefault="001603F9" w:rsidP="0081639A">
            <w:pPr>
              <w:spacing w:after="0" w:line="240" w:lineRule="auto"/>
              <w:jc w:val="center"/>
              <w:rPr>
                <w:i w:val="0"/>
                <w:sz w:val="28"/>
                <w:szCs w:val="28"/>
              </w:rPr>
            </w:pPr>
            <w:r>
              <w:rPr>
                <w:i w:val="0"/>
                <w:sz w:val="28"/>
                <w:szCs w:val="28"/>
              </w:rPr>
              <w:t>3</w:t>
            </w:r>
          </w:p>
        </w:tc>
        <w:tc>
          <w:tcPr>
            <w:tcW w:w="1053" w:type="pct"/>
            <w:shd w:val="clear" w:color="auto" w:fill="auto"/>
            <w:vAlign w:val="center"/>
            <w:hideMark/>
          </w:tcPr>
          <w:p w:rsidR="001603F9" w:rsidRPr="0011731B" w:rsidRDefault="001603F9" w:rsidP="0081639A">
            <w:pPr>
              <w:spacing w:after="0" w:line="240" w:lineRule="auto"/>
              <w:jc w:val="center"/>
              <w:rPr>
                <w:i w:val="0"/>
                <w:sz w:val="28"/>
                <w:szCs w:val="28"/>
              </w:rPr>
            </w:pPr>
            <w:r>
              <w:rPr>
                <w:i w:val="0"/>
                <w:sz w:val="28"/>
                <w:szCs w:val="28"/>
              </w:rPr>
              <w:t>4</w:t>
            </w:r>
          </w:p>
        </w:tc>
      </w:tr>
      <w:tr w:rsidR="0081639A" w:rsidRPr="0011731B" w:rsidTr="00003365">
        <w:trPr>
          <w:trHeight w:val="454"/>
        </w:trPr>
        <w:tc>
          <w:tcPr>
            <w:tcW w:w="2711" w:type="pct"/>
            <w:shd w:val="clear" w:color="auto" w:fill="auto"/>
            <w:vAlign w:val="center"/>
            <w:hideMark/>
          </w:tcPr>
          <w:p w:rsidR="0081639A" w:rsidRPr="0011731B" w:rsidRDefault="0081639A" w:rsidP="00003365">
            <w:pPr>
              <w:spacing w:after="0" w:line="240" w:lineRule="auto"/>
              <w:rPr>
                <w:i w:val="0"/>
                <w:sz w:val="28"/>
                <w:szCs w:val="28"/>
              </w:rPr>
            </w:pPr>
            <w:r w:rsidRPr="0011731B">
              <w:rPr>
                <w:i w:val="0"/>
                <w:sz w:val="28"/>
                <w:szCs w:val="28"/>
              </w:rPr>
              <w:t>Среднегодовая сумма основных средств, тыс. р.</w:t>
            </w:r>
          </w:p>
        </w:tc>
        <w:tc>
          <w:tcPr>
            <w:tcW w:w="629" w:type="pct"/>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403,0</w:t>
            </w:r>
          </w:p>
        </w:tc>
        <w:tc>
          <w:tcPr>
            <w:tcW w:w="607" w:type="pct"/>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410,5</w:t>
            </w:r>
          </w:p>
        </w:tc>
        <w:tc>
          <w:tcPr>
            <w:tcW w:w="1053" w:type="pct"/>
            <w:shd w:val="clear" w:color="auto" w:fill="auto"/>
            <w:vAlign w:val="center"/>
            <w:hideMark/>
          </w:tcPr>
          <w:p w:rsidR="0081639A" w:rsidRPr="0011731B" w:rsidRDefault="0081639A" w:rsidP="002F1944">
            <w:pPr>
              <w:spacing w:after="0" w:line="240" w:lineRule="auto"/>
              <w:jc w:val="center"/>
              <w:rPr>
                <w:i w:val="0"/>
                <w:sz w:val="28"/>
                <w:szCs w:val="28"/>
              </w:rPr>
            </w:pPr>
            <w:r w:rsidRPr="0011731B">
              <w:rPr>
                <w:i w:val="0"/>
                <w:sz w:val="28"/>
                <w:szCs w:val="28"/>
              </w:rPr>
              <w:t>8</w:t>
            </w:r>
          </w:p>
        </w:tc>
      </w:tr>
      <w:tr w:rsidR="0081639A" w:rsidRPr="0011731B" w:rsidTr="00003365">
        <w:trPr>
          <w:trHeight w:val="454"/>
        </w:trPr>
        <w:tc>
          <w:tcPr>
            <w:tcW w:w="2711" w:type="pct"/>
            <w:shd w:val="clear" w:color="auto" w:fill="auto"/>
            <w:vAlign w:val="center"/>
            <w:hideMark/>
          </w:tcPr>
          <w:p w:rsidR="0081639A" w:rsidRPr="0011731B" w:rsidRDefault="0081639A" w:rsidP="00003365">
            <w:pPr>
              <w:spacing w:after="0" w:line="240" w:lineRule="auto"/>
              <w:rPr>
                <w:i w:val="0"/>
                <w:sz w:val="28"/>
                <w:szCs w:val="28"/>
              </w:rPr>
            </w:pPr>
            <w:r w:rsidRPr="0011731B">
              <w:rPr>
                <w:i w:val="0"/>
                <w:sz w:val="28"/>
                <w:szCs w:val="28"/>
              </w:rPr>
              <w:t>Фонд оплаты труда, тыс. р.</w:t>
            </w:r>
          </w:p>
        </w:tc>
        <w:tc>
          <w:tcPr>
            <w:tcW w:w="629"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6733,8</w:t>
            </w:r>
          </w:p>
        </w:tc>
        <w:tc>
          <w:tcPr>
            <w:tcW w:w="607"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6717,7</w:t>
            </w:r>
          </w:p>
        </w:tc>
        <w:tc>
          <w:tcPr>
            <w:tcW w:w="1053"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-16</w:t>
            </w:r>
          </w:p>
        </w:tc>
      </w:tr>
      <w:tr w:rsidR="0081639A" w:rsidRPr="0011731B" w:rsidTr="00003365">
        <w:trPr>
          <w:trHeight w:val="454"/>
        </w:trPr>
        <w:tc>
          <w:tcPr>
            <w:tcW w:w="2711" w:type="pct"/>
            <w:shd w:val="clear" w:color="auto" w:fill="auto"/>
            <w:vAlign w:val="center"/>
            <w:hideMark/>
          </w:tcPr>
          <w:p w:rsidR="0081639A" w:rsidRPr="0011731B" w:rsidRDefault="0081639A" w:rsidP="00003365">
            <w:pPr>
              <w:spacing w:after="0" w:line="240" w:lineRule="auto"/>
              <w:rPr>
                <w:i w:val="0"/>
                <w:sz w:val="28"/>
                <w:szCs w:val="28"/>
              </w:rPr>
            </w:pPr>
            <w:r w:rsidRPr="0011731B">
              <w:rPr>
                <w:i w:val="0"/>
                <w:sz w:val="28"/>
                <w:szCs w:val="28"/>
              </w:rPr>
              <w:t>Рентабельность основных средств, %</w:t>
            </w:r>
          </w:p>
        </w:tc>
        <w:tc>
          <w:tcPr>
            <w:tcW w:w="629"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485,6</w:t>
            </w:r>
          </w:p>
        </w:tc>
        <w:tc>
          <w:tcPr>
            <w:tcW w:w="607"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312,1</w:t>
            </w:r>
          </w:p>
        </w:tc>
        <w:tc>
          <w:tcPr>
            <w:tcW w:w="1053"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-174</w:t>
            </w:r>
          </w:p>
        </w:tc>
      </w:tr>
      <w:tr w:rsidR="0081639A" w:rsidRPr="0011731B" w:rsidTr="00003365">
        <w:trPr>
          <w:trHeight w:val="454"/>
        </w:trPr>
        <w:tc>
          <w:tcPr>
            <w:tcW w:w="2711" w:type="pct"/>
            <w:shd w:val="clear" w:color="auto" w:fill="auto"/>
            <w:vAlign w:val="center"/>
            <w:hideMark/>
          </w:tcPr>
          <w:p w:rsidR="0081639A" w:rsidRPr="0011731B" w:rsidRDefault="0081639A" w:rsidP="00003365">
            <w:pPr>
              <w:spacing w:after="0" w:line="240" w:lineRule="auto"/>
              <w:rPr>
                <w:i w:val="0"/>
                <w:sz w:val="28"/>
                <w:szCs w:val="28"/>
              </w:rPr>
            </w:pPr>
            <w:r w:rsidRPr="0011731B">
              <w:rPr>
                <w:i w:val="0"/>
                <w:sz w:val="28"/>
                <w:szCs w:val="28"/>
              </w:rPr>
              <w:t>Рентабельность оборотных средств, %</w:t>
            </w:r>
          </w:p>
        </w:tc>
        <w:tc>
          <w:tcPr>
            <w:tcW w:w="629"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41,4</w:t>
            </w:r>
          </w:p>
        </w:tc>
        <w:tc>
          <w:tcPr>
            <w:tcW w:w="607"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20,8</w:t>
            </w:r>
          </w:p>
        </w:tc>
        <w:tc>
          <w:tcPr>
            <w:tcW w:w="1053"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-21</w:t>
            </w:r>
          </w:p>
        </w:tc>
      </w:tr>
      <w:tr w:rsidR="0081639A" w:rsidRPr="0011731B" w:rsidTr="00003365">
        <w:trPr>
          <w:trHeight w:val="454"/>
        </w:trPr>
        <w:tc>
          <w:tcPr>
            <w:tcW w:w="2711" w:type="pct"/>
            <w:shd w:val="clear" w:color="auto" w:fill="auto"/>
            <w:vAlign w:val="center"/>
            <w:hideMark/>
          </w:tcPr>
          <w:p w:rsidR="0081639A" w:rsidRPr="0011731B" w:rsidRDefault="0081639A" w:rsidP="00003365">
            <w:pPr>
              <w:spacing w:after="0" w:line="240" w:lineRule="auto"/>
              <w:rPr>
                <w:i w:val="0"/>
                <w:sz w:val="28"/>
                <w:szCs w:val="28"/>
              </w:rPr>
            </w:pPr>
            <w:r w:rsidRPr="0011731B">
              <w:rPr>
                <w:i w:val="0"/>
                <w:sz w:val="28"/>
                <w:szCs w:val="28"/>
              </w:rPr>
              <w:t>Рентабельность расходов на оплату труда, %</w:t>
            </w:r>
          </w:p>
        </w:tc>
        <w:tc>
          <w:tcPr>
            <w:tcW w:w="629"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29,1</w:t>
            </w:r>
          </w:p>
        </w:tc>
        <w:tc>
          <w:tcPr>
            <w:tcW w:w="607"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19,1</w:t>
            </w:r>
          </w:p>
        </w:tc>
        <w:tc>
          <w:tcPr>
            <w:tcW w:w="1053"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-10</w:t>
            </w:r>
          </w:p>
        </w:tc>
      </w:tr>
      <w:tr w:rsidR="0081639A" w:rsidRPr="0011731B" w:rsidTr="00003365">
        <w:trPr>
          <w:trHeight w:val="454"/>
        </w:trPr>
        <w:tc>
          <w:tcPr>
            <w:tcW w:w="2711" w:type="pct"/>
            <w:shd w:val="clear" w:color="auto" w:fill="auto"/>
            <w:vAlign w:val="center"/>
            <w:hideMark/>
          </w:tcPr>
          <w:p w:rsidR="0081639A" w:rsidRPr="0011731B" w:rsidRDefault="0081639A" w:rsidP="00003365">
            <w:pPr>
              <w:spacing w:after="0" w:line="240" w:lineRule="auto"/>
              <w:rPr>
                <w:i w:val="0"/>
                <w:sz w:val="28"/>
                <w:szCs w:val="28"/>
              </w:rPr>
            </w:pPr>
            <w:r w:rsidRPr="0011731B">
              <w:rPr>
                <w:i w:val="0"/>
                <w:sz w:val="28"/>
                <w:szCs w:val="28"/>
              </w:rPr>
              <w:t>Рентабельность совокупных ресурсов, %</w:t>
            </w:r>
          </w:p>
        </w:tc>
        <w:tc>
          <w:tcPr>
            <w:tcW w:w="629"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16,5</w:t>
            </w:r>
          </w:p>
        </w:tc>
        <w:tc>
          <w:tcPr>
            <w:tcW w:w="607"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9,6</w:t>
            </w:r>
          </w:p>
        </w:tc>
        <w:tc>
          <w:tcPr>
            <w:tcW w:w="1053"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-7</w:t>
            </w:r>
          </w:p>
        </w:tc>
      </w:tr>
      <w:tr w:rsidR="0081639A" w:rsidRPr="0011731B" w:rsidTr="00003365">
        <w:trPr>
          <w:trHeight w:val="454"/>
        </w:trPr>
        <w:tc>
          <w:tcPr>
            <w:tcW w:w="2711" w:type="pct"/>
            <w:shd w:val="clear" w:color="auto" w:fill="auto"/>
            <w:vAlign w:val="center"/>
            <w:hideMark/>
          </w:tcPr>
          <w:p w:rsidR="0081639A" w:rsidRPr="0011731B" w:rsidRDefault="0081639A" w:rsidP="00003365">
            <w:pPr>
              <w:spacing w:after="0" w:line="240" w:lineRule="auto"/>
              <w:rPr>
                <w:i w:val="0"/>
                <w:sz w:val="28"/>
                <w:szCs w:val="28"/>
              </w:rPr>
            </w:pPr>
            <w:r w:rsidRPr="0011731B">
              <w:rPr>
                <w:i w:val="0"/>
                <w:sz w:val="28"/>
                <w:szCs w:val="28"/>
              </w:rPr>
              <w:t>Экономическая рентабельность, %</w:t>
            </w:r>
          </w:p>
        </w:tc>
        <w:tc>
          <w:tcPr>
            <w:tcW w:w="629"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38,2</w:t>
            </w:r>
          </w:p>
        </w:tc>
        <w:tc>
          <w:tcPr>
            <w:tcW w:w="607"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19,5</w:t>
            </w:r>
          </w:p>
        </w:tc>
        <w:tc>
          <w:tcPr>
            <w:tcW w:w="1053"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-19</w:t>
            </w:r>
          </w:p>
        </w:tc>
      </w:tr>
      <w:tr w:rsidR="0081639A" w:rsidRPr="0011731B" w:rsidTr="00003365">
        <w:trPr>
          <w:trHeight w:val="454"/>
        </w:trPr>
        <w:tc>
          <w:tcPr>
            <w:tcW w:w="2711" w:type="pct"/>
            <w:shd w:val="clear" w:color="auto" w:fill="auto"/>
            <w:vAlign w:val="center"/>
            <w:hideMark/>
          </w:tcPr>
          <w:p w:rsidR="0081639A" w:rsidRPr="0011731B" w:rsidRDefault="0081639A" w:rsidP="00003365">
            <w:pPr>
              <w:spacing w:after="0" w:line="240" w:lineRule="auto"/>
              <w:rPr>
                <w:i w:val="0"/>
                <w:sz w:val="28"/>
                <w:szCs w:val="28"/>
              </w:rPr>
            </w:pPr>
            <w:r w:rsidRPr="0011731B">
              <w:rPr>
                <w:i w:val="0"/>
                <w:sz w:val="28"/>
                <w:szCs w:val="28"/>
              </w:rPr>
              <w:t>Среднегодовая сумма собственного капитала, тыс. р.</w:t>
            </w:r>
          </w:p>
        </w:tc>
        <w:tc>
          <w:tcPr>
            <w:tcW w:w="629"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3 951,0</w:t>
            </w:r>
          </w:p>
        </w:tc>
        <w:tc>
          <w:tcPr>
            <w:tcW w:w="607"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4 818,5</w:t>
            </w:r>
          </w:p>
        </w:tc>
        <w:tc>
          <w:tcPr>
            <w:tcW w:w="1053"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867,5</w:t>
            </w:r>
          </w:p>
        </w:tc>
      </w:tr>
      <w:tr w:rsidR="0081639A" w:rsidRPr="0011731B" w:rsidTr="00003365">
        <w:trPr>
          <w:trHeight w:val="454"/>
        </w:trPr>
        <w:tc>
          <w:tcPr>
            <w:tcW w:w="2711" w:type="pct"/>
            <w:shd w:val="clear" w:color="auto" w:fill="auto"/>
            <w:vAlign w:val="center"/>
            <w:hideMark/>
          </w:tcPr>
          <w:p w:rsidR="0081639A" w:rsidRPr="0011731B" w:rsidRDefault="0081639A" w:rsidP="00003365">
            <w:pPr>
              <w:spacing w:after="0" w:line="240" w:lineRule="auto"/>
              <w:rPr>
                <w:i w:val="0"/>
                <w:sz w:val="28"/>
                <w:szCs w:val="28"/>
              </w:rPr>
            </w:pPr>
            <w:r w:rsidRPr="0011731B">
              <w:rPr>
                <w:i w:val="0"/>
                <w:sz w:val="28"/>
                <w:szCs w:val="28"/>
              </w:rPr>
              <w:t>Чистая прибыль, тыс. р.</w:t>
            </w:r>
          </w:p>
        </w:tc>
        <w:tc>
          <w:tcPr>
            <w:tcW w:w="629"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1 875</w:t>
            </w:r>
          </w:p>
        </w:tc>
        <w:tc>
          <w:tcPr>
            <w:tcW w:w="607"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1 261</w:t>
            </w:r>
          </w:p>
        </w:tc>
        <w:tc>
          <w:tcPr>
            <w:tcW w:w="1053"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-614,0</w:t>
            </w:r>
          </w:p>
        </w:tc>
      </w:tr>
      <w:tr w:rsidR="0081639A" w:rsidRPr="0011731B" w:rsidTr="00003365">
        <w:trPr>
          <w:trHeight w:val="454"/>
        </w:trPr>
        <w:tc>
          <w:tcPr>
            <w:tcW w:w="2711" w:type="pct"/>
            <w:shd w:val="clear" w:color="auto" w:fill="auto"/>
            <w:vAlign w:val="center"/>
            <w:hideMark/>
          </w:tcPr>
          <w:p w:rsidR="0081639A" w:rsidRPr="0011731B" w:rsidRDefault="0081639A" w:rsidP="00003365">
            <w:pPr>
              <w:spacing w:after="0" w:line="240" w:lineRule="auto"/>
              <w:rPr>
                <w:i w:val="0"/>
                <w:sz w:val="28"/>
                <w:szCs w:val="28"/>
              </w:rPr>
            </w:pPr>
            <w:r w:rsidRPr="0011731B">
              <w:rPr>
                <w:i w:val="0"/>
                <w:sz w:val="28"/>
                <w:szCs w:val="28"/>
              </w:rPr>
              <w:t>Рентабельность собственного капитала, %</w:t>
            </w:r>
          </w:p>
        </w:tc>
        <w:tc>
          <w:tcPr>
            <w:tcW w:w="629"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47,5</w:t>
            </w:r>
          </w:p>
        </w:tc>
        <w:tc>
          <w:tcPr>
            <w:tcW w:w="607"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26,2</w:t>
            </w:r>
          </w:p>
        </w:tc>
        <w:tc>
          <w:tcPr>
            <w:tcW w:w="1053"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-21,3</w:t>
            </w:r>
          </w:p>
        </w:tc>
      </w:tr>
      <w:tr w:rsidR="0081639A" w:rsidRPr="0011731B" w:rsidTr="00003365">
        <w:trPr>
          <w:trHeight w:val="454"/>
        </w:trPr>
        <w:tc>
          <w:tcPr>
            <w:tcW w:w="2711" w:type="pct"/>
            <w:shd w:val="clear" w:color="auto" w:fill="auto"/>
            <w:vAlign w:val="center"/>
            <w:hideMark/>
          </w:tcPr>
          <w:p w:rsidR="0081639A" w:rsidRPr="0011731B" w:rsidRDefault="0081639A" w:rsidP="00003365">
            <w:pPr>
              <w:spacing w:after="0" w:line="240" w:lineRule="auto"/>
              <w:rPr>
                <w:i w:val="0"/>
                <w:sz w:val="28"/>
                <w:szCs w:val="28"/>
              </w:rPr>
            </w:pPr>
            <w:r w:rsidRPr="0011731B">
              <w:rPr>
                <w:i w:val="0"/>
                <w:sz w:val="28"/>
                <w:szCs w:val="28"/>
              </w:rPr>
              <w:t>Среднегодовая сумма заемного капитала, тыс. р.</w:t>
            </w:r>
          </w:p>
        </w:tc>
        <w:tc>
          <w:tcPr>
            <w:tcW w:w="629"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1 191,5</w:t>
            </w:r>
          </w:p>
        </w:tc>
        <w:tc>
          <w:tcPr>
            <w:tcW w:w="607"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1 751,0</w:t>
            </w:r>
          </w:p>
        </w:tc>
        <w:tc>
          <w:tcPr>
            <w:tcW w:w="1053"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559,5</w:t>
            </w:r>
          </w:p>
        </w:tc>
      </w:tr>
      <w:tr w:rsidR="0081639A" w:rsidRPr="0011731B" w:rsidTr="00003365">
        <w:trPr>
          <w:trHeight w:val="454"/>
        </w:trPr>
        <w:tc>
          <w:tcPr>
            <w:tcW w:w="2711" w:type="pct"/>
            <w:shd w:val="clear" w:color="auto" w:fill="auto"/>
            <w:vAlign w:val="center"/>
            <w:hideMark/>
          </w:tcPr>
          <w:p w:rsidR="0081639A" w:rsidRPr="0011731B" w:rsidRDefault="0081639A" w:rsidP="00003365">
            <w:pPr>
              <w:spacing w:after="0" w:line="240" w:lineRule="auto"/>
              <w:rPr>
                <w:i w:val="0"/>
                <w:sz w:val="28"/>
                <w:szCs w:val="28"/>
              </w:rPr>
            </w:pPr>
            <w:r w:rsidRPr="0011731B">
              <w:rPr>
                <w:i w:val="0"/>
                <w:sz w:val="28"/>
                <w:szCs w:val="28"/>
              </w:rPr>
              <w:t>Рентабельность заемного капитала, %</w:t>
            </w:r>
          </w:p>
        </w:tc>
        <w:tc>
          <w:tcPr>
            <w:tcW w:w="629"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157,4</w:t>
            </w:r>
          </w:p>
        </w:tc>
        <w:tc>
          <w:tcPr>
            <w:tcW w:w="607"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72,0</w:t>
            </w:r>
          </w:p>
        </w:tc>
        <w:tc>
          <w:tcPr>
            <w:tcW w:w="1053" w:type="pct"/>
            <w:shd w:val="clear" w:color="auto" w:fill="auto"/>
            <w:vAlign w:val="center"/>
            <w:hideMark/>
          </w:tcPr>
          <w:p w:rsidR="0081639A" w:rsidRPr="0011731B" w:rsidRDefault="0081639A" w:rsidP="0011731B">
            <w:pPr>
              <w:spacing w:after="0" w:line="240" w:lineRule="auto"/>
              <w:jc w:val="center"/>
              <w:rPr>
                <w:i w:val="0"/>
                <w:sz w:val="28"/>
                <w:szCs w:val="28"/>
              </w:rPr>
            </w:pPr>
            <w:r w:rsidRPr="0011731B">
              <w:rPr>
                <w:i w:val="0"/>
                <w:sz w:val="28"/>
                <w:szCs w:val="28"/>
              </w:rPr>
              <w:t>-85,3</w:t>
            </w:r>
          </w:p>
        </w:tc>
      </w:tr>
    </w:tbl>
    <w:p w:rsidR="0011731B" w:rsidRDefault="0011731B" w:rsidP="0011731B">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eastAsia="ru-RU"/>
        </w:rPr>
      </w:pPr>
    </w:p>
    <w:p w:rsidR="006D6C4E" w:rsidRDefault="00A9167D" w:rsidP="00350D5D">
      <w:pPr>
        <w:widowControl w:val="0"/>
        <w:overflowPunct w:val="0"/>
        <w:autoSpaceDE w:val="0"/>
        <w:autoSpaceDN w:val="0"/>
        <w:adjustRightInd w:val="0"/>
        <w:spacing w:after="0" w:line="240" w:lineRule="auto"/>
        <w:ind w:firstLine="709"/>
        <w:jc w:val="both"/>
        <w:textAlignment w:val="baseline"/>
        <w:rPr>
          <w:rFonts w:eastAsia="Times New Roman"/>
          <w:i w:val="0"/>
          <w:sz w:val="28"/>
          <w:szCs w:val="28"/>
          <w:lang w:eastAsia="ru-RU"/>
        </w:rPr>
      </w:pPr>
      <w:r w:rsidRPr="0025371A">
        <w:rPr>
          <w:rFonts w:eastAsia="Times New Roman"/>
          <w:i w:val="0"/>
          <w:sz w:val="28"/>
          <w:szCs w:val="28"/>
          <w:lang w:eastAsia="ru-RU"/>
        </w:rPr>
        <w:t xml:space="preserve">За </w:t>
      </w:r>
      <w:r w:rsidR="006D6C4E">
        <w:rPr>
          <w:rFonts w:eastAsia="Times New Roman"/>
          <w:i w:val="0"/>
          <w:sz w:val="28"/>
          <w:szCs w:val="28"/>
          <w:lang w:eastAsia="ru-RU"/>
        </w:rPr>
        <w:t xml:space="preserve">2017-2018 гг. рентабельность </w:t>
      </w:r>
      <w:r w:rsidRPr="0025371A">
        <w:rPr>
          <w:rFonts w:eastAsia="Times New Roman"/>
          <w:i w:val="0"/>
          <w:iCs/>
          <w:sz w:val="28"/>
          <w:szCs w:val="28"/>
          <w:lang w:eastAsia="ru-RU"/>
        </w:rPr>
        <w:t xml:space="preserve">капитала сократилась </w:t>
      </w:r>
      <w:r w:rsidR="006D6C4E">
        <w:rPr>
          <w:rFonts w:eastAsia="Times New Roman"/>
          <w:i w:val="0"/>
          <w:iCs/>
          <w:sz w:val="28"/>
          <w:szCs w:val="28"/>
          <w:lang w:eastAsia="ru-RU"/>
        </w:rPr>
        <w:t xml:space="preserve">почти </w:t>
      </w:r>
      <w:r w:rsidRPr="0025371A">
        <w:rPr>
          <w:rFonts w:eastAsia="Times New Roman"/>
          <w:i w:val="0"/>
          <w:iCs/>
          <w:sz w:val="28"/>
          <w:szCs w:val="28"/>
          <w:lang w:eastAsia="ru-RU"/>
        </w:rPr>
        <w:t xml:space="preserve">в два раза с </w:t>
      </w:r>
      <w:r w:rsidR="006D6C4E">
        <w:rPr>
          <w:rFonts w:eastAsia="Times New Roman"/>
          <w:i w:val="0"/>
          <w:iCs/>
          <w:sz w:val="28"/>
          <w:szCs w:val="28"/>
          <w:lang w:eastAsia="ru-RU"/>
        </w:rPr>
        <w:br/>
        <w:t>36,5</w:t>
      </w:r>
      <w:r w:rsidRPr="0025371A">
        <w:rPr>
          <w:rFonts w:eastAsia="Times New Roman"/>
          <w:i w:val="0"/>
          <w:iCs/>
          <w:sz w:val="28"/>
          <w:szCs w:val="28"/>
          <w:lang w:eastAsia="ru-RU"/>
        </w:rPr>
        <w:t xml:space="preserve"> до </w:t>
      </w:r>
      <w:r w:rsidR="006D6C4E">
        <w:rPr>
          <w:rFonts w:eastAsia="Times New Roman"/>
          <w:i w:val="0"/>
          <w:iCs/>
          <w:sz w:val="28"/>
          <w:szCs w:val="28"/>
          <w:lang w:eastAsia="ru-RU"/>
        </w:rPr>
        <w:t>19,2</w:t>
      </w:r>
      <w:r w:rsidRPr="0025371A">
        <w:rPr>
          <w:rFonts w:eastAsia="Times New Roman"/>
          <w:i w:val="0"/>
          <w:iCs/>
          <w:sz w:val="28"/>
          <w:szCs w:val="28"/>
          <w:lang w:eastAsia="ru-RU"/>
        </w:rPr>
        <w:t xml:space="preserve"> %.</w:t>
      </w:r>
      <w:r w:rsidRPr="0025371A">
        <w:rPr>
          <w:rFonts w:eastAsia="Times New Roman"/>
          <w:i w:val="0"/>
          <w:sz w:val="28"/>
          <w:szCs w:val="28"/>
          <w:lang w:eastAsia="ru-RU"/>
        </w:rPr>
        <w:t xml:space="preserve"> </w:t>
      </w:r>
      <w:r w:rsidR="006D6C4E">
        <w:rPr>
          <w:rFonts w:eastAsia="Times New Roman"/>
          <w:i w:val="0"/>
          <w:sz w:val="28"/>
          <w:szCs w:val="28"/>
          <w:lang w:eastAsia="ru-RU"/>
        </w:rPr>
        <w:t xml:space="preserve">Также наблюдается снижение </w:t>
      </w:r>
      <w:r w:rsidR="00FC3892">
        <w:rPr>
          <w:rFonts w:eastAsia="Times New Roman"/>
          <w:i w:val="0"/>
          <w:sz w:val="28"/>
          <w:szCs w:val="28"/>
          <w:lang w:eastAsia="ru-RU"/>
        </w:rPr>
        <w:t xml:space="preserve">показателей </w:t>
      </w:r>
      <w:r w:rsidR="006D6C4E">
        <w:rPr>
          <w:rFonts w:eastAsia="Times New Roman"/>
          <w:i w:val="0"/>
          <w:sz w:val="28"/>
          <w:szCs w:val="28"/>
          <w:lang w:eastAsia="ru-RU"/>
        </w:rPr>
        <w:t>рент</w:t>
      </w:r>
      <w:r w:rsidR="00FC3892">
        <w:rPr>
          <w:rFonts w:eastAsia="Times New Roman"/>
          <w:i w:val="0"/>
          <w:sz w:val="28"/>
          <w:szCs w:val="28"/>
          <w:lang w:eastAsia="ru-RU"/>
        </w:rPr>
        <w:t>абельности долгосрочных и краткосрочных активов на 146,0 и 19,2 п. п. соответственно.</w:t>
      </w:r>
      <w:r w:rsidR="00FC3892" w:rsidRPr="00FC3892">
        <w:rPr>
          <w:rFonts w:eastAsia="Times New Roman"/>
          <w:i w:val="0"/>
          <w:sz w:val="28"/>
          <w:szCs w:val="28"/>
          <w:lang w:eastAsia="ru-RU"/>
        </w:rPr>
        <w:t xml:space="preserve"> </w:t>
      </w:r>
      <w:r w:rsidR="00FC3892" w:rsidRPr="0025371A">
        <w:rPr>
          <w:rFonts w:eastAsia="Times New Roman"/>
          <w:i w:val="0"/>
          <w:sz w:val="28"/>
          <w:szCs w:val="28"/>
          <w:lang w:eastAsia="ru-RU"/>
        </w:rPr>
        <w:t xml:space="preserve">Данный факт обусловлен </w:t>
      </w:r>
      <w:r w:rsidR="00FC3892">
        <w:rPr>
          <w:rFonts w:eastAsia="Times New Roman"/>
          <w:i w:val="0"/>
          <w:sz w:val="28"/>
          <w:szCs w:val="28"/>
          <w:lang w:eastAsia="ru-RU"/>
        </w:rPr>
        <w:t>снижением прибыли</w:t>
      </w:r>
      <w:r w:rsidR="00FC3892" w:rsidRPr="0025371A">
        <w:rPr>
          <w:rFonts w:eastAsia="Times New Roman"/>
          <w:i w:val="0"/>
          <w:sz w:val="28"/>
          <w:szCs w:val="28"/>
          <w:lang w:eastAsia="ru-RU"/>
        </w:rPr>
        <w:t xml:space="preserve"> до налогообложения </w:t>
      </w:r>
      <w:r w:rsidR="00FC3892">
        <w:rPr>
          <w:rFonts w:eastAsia="Times New Roman"/>
          <w:i w:val="0"/>
          <w:sz w:val="28"/>
          <w:szCs w:val="28"/>
          <w:lang w:eastAsia="ru-RU"/>
        </w:rPr>
        <w:t xml:space="preserve">на фоне роста стоимости капитала и </w:t>
      </w:r>
      <w:r w:rsidRPr="0025371A">
        <w:rPr>
          <w:rFonts w:eastAsia="Times New Roman"/>
          <w:i w:val="0"/>
          <w:sz w:val="28"/>
          <w:szCs w:val="28"/>
          <w:lang w:eastAsia="ru-RU"/>
        </w:rPr>
        <w:t xml:space="preserve">свидетельствует о </w:t>
      </w:r>
      <w:r w:rsidR="00FC3892">
        <w:rPr>
          <w:rFonts w:eastAsia="Times New Roman"/>
          <w:i w:val="0"/>
          <w:sz w:val="28"/>
          <w:szCs w:val="28"/>
          <w:lang w:eastAsia="ru-RU"/>
        </w:rPr>
        <w:t>снижении</w:t>
      </w:r>
      <w:r w:rsidRPr="0025371A">
        <w:rPr>
          <w:rFonts w:eastAsia="Times New Roman"/>
          <w:i w:val="0"/>
          <w:sz w:val="28"/>
          <w:szCs w:val="28"/>
          <w:lang w:eastAsia="ru-RU"/>
        </w:rPr>
        <w:t xml:space="preserve"> эффективности использования имущества организации в целом. </w:t>
      </w:r>
    </w:p>
    <w:p w:rsidR="006D6C4E" w:rsidRDefault="00FC3892" w:rsidP="00350D5D">
      <w:pPr>
        <w:widowControl w:val="0"/>
        <w:overflowPunct w:val="0"/>
        <w:autoSpaceDE w:val="0"/>
        <w:autoSpaceDN w:val="0"/>
        <w:adjustRightInd w:val="0"/>
        <w:spacing w:after="0" w:line="240" w:lineRule="auto"/>
        <w:ind w:firstLine="709"/>
        <w:jc w:val="both"/>
        <w:textAlignment w:val="baseline"/>
        <w:rPr>
          <w:rFonts w:eastAsia="Times New Roman"/>
          <w:i w:val="0"/>
          <w:sz w:val="28"/>
          <w:szCs w:val="28"/>
          <w:lang w:eastAsia="ru-RU"/>
        </w:rPr>
      </w:pPr>
      <w:r>
        <w:rPr>
          <w:rFonts w:eastAsia="Times New Roman"/>
          <w:i w:val="0"/>
          <w:sz w:val="28"/>
          <w:szCs w:val="28"/>
          <w:lang w:eastAsia="ru-RU"/>
        </w:rPr>
        <w:t xml:space="preserve">Прослеживается отрицательная динамика показателей рентабельности основных средств, оборотных средств организации, </w:t>
      </w:r>
      <w:r w:rsidR="00126678">
        <w:rPr>
          <w:rFonts w:eastAsia="Times New Roman"/>
          <w:i w:val="0"/>
          <w:sz w:val="28"/>
          <w:szCs w:val="28"/>
          <w:lang w:eastAsia="ru-RU"/>
        </w:rPr>
        <w:t xml:space="preserve">совокупных ресурсов, </w:t>
      </w:r>
      <w:r>
        <w:rPr>
          <w:rFonts w:eastAsia="Times New Roman"/>
          <w:i w:val="0"/>
          <w:sz w:val="28"/>
          <w:szCs w:val="28"/>
          <w:lang w:eastAsia="ru-RU"/>
        </w:rPr>
        <w:t>рентабельности расходов на оплату труда</w:t>
      </w:r>
      <w:r w:rsidR="00126678">
        <w:rPr>
          <w:rFonts w:eastAsia="Times New Roman"/>
          <w:i w:val="0"/>
          <w:sz w:val="28"/>
          <w:szCs w:val="28"/>
          <w:lang w:eastAsia="ru-RU"/>
        </w:rPr>
        <w:t xml:space="preserve"> и экономической рентабельности. Основной причиной указанной динамики является ухудшение финансового результата от реализации оказываемых организацией услуг.</w:t>
      </w:r>
    </w:p>
    <w:p w:rsidR="008A4630" w:rsidRDefault="00A9167D" w:rsidP="00350D5D">
      <w:pPr>
        <w:widowControl w:val="0"/>
        <w:overflowPunct w:val="0"/>
        <w:autoSpaceDE w:val="0"/>
        <w:autoSpaceDN w:val="0"/>
        <w:adjustRightInd w:val="0"/>
        <w:spacing w:after="0" w:line="240" w:lineRule="auto"/>
        <w:ind w:firstLine="709"/>
        <w:jc w:val="both"/>
        <w:textAlignment w:val="baseline"/>
        <w:rPr>
          <w:rFonts w:eastAsia="Times New Roman"/>
          <w:i w:val="0"/>
          <w:sz w:val="28"/>
          <w:szCs w:val="28"/>
          <w:lang w:eastAsia="ru-RU"/>
        </w:rPr>
      </w:pPr>
      <w:r w:rsidRPr="0025371A">
        <w:rPr>
          <w:rFonts w:eastAsia="Times New Roman"/>
          <w:i w:val="0"/>
          <w:sz w:val="28"/>
          <w:szCs w:val="28"/>
          <w:lang w:eastAsia="ru-RU"/>
        </w:rPr>
        <w:t>Рентабельность собственного капитала</w:t>
      </w:r>
      <w:r w:rsidR="008A4630">
        <w:rPr>
          <w:rFonts w:eastAsia="Times New Roman"/>
          <w:i w:val="0"/>
          <w:sz w:val="28"/>
          <w:szCs w:val="28"/>
          <w:lang w:eastAsia="ru-RU"/>
        </w:rPr>
        <w:t xml:space="preserve"> в 2018 г. составила 26,2 %, что на 21,3 п. п. ниже аналогичного показателя за 2017 г. </w:t>
      </w:r>
    </w:p>
    <w:p w:rsidR="00FC3892" w:rsidRDefault="001D2A8A" w:rsidP="00350D5D">
      <w:pPr>
        <w:widowControl w:val="0"/>
        <w:overflowPunct w:val="0"/>
        <w:autoSpaceDE w:val="0"/>
        <w:autoSpaceDN w:val="0"/>
        <w:adjustRightInd w:val="0"/>
        <w:spacing w:after="0" w:line="240" w:lineRule="auto"/>
        <w:ind w:firstLine="709"/>
        <w:jc w:val="both"/>
        <w:textAlignment w:val="baseline"/>
        <w:rPr>
          <w:rFonts w:eastAsia="Times New Roman"/>
          <w:i w:val="0"/>
          <w:sz w:val="28"/>
          <w:szCs w:val="28"/>
          <w:lang w:eastAsia="ru-RU"/>
        </w:rPr>
      </w:pPr>
      <w:r>
        <w:rPr>
          <w:rFonts w:eastAsia="Times New Roman"/>
          <w:i w:val="0"/>
          <w:sz w:val="28"/>
          <w:szCs w:val="28"/>
          <w:lang w:eastAsia="ru-RU"/>
        </w:rPr>
        <w:t>Рентабельность заемного капитала</w:t>
      </w:r>
      <w:r w:rsidR="00A9167D" w:rsidRPr="0025371A">
        <w:rPr>
          <w:rFonts w:eastAsia="Times New Roman"/>
          <w:i w:val="0"/>
          <w:sz w:val="28"/>
          <w:szCs w:val="28"/>
          <w:lang w:eastAsia="ru-RU"/>
        </w:rPr>
        <w:t xml:space="preserve"> свидетельствует о том, что </w:t>
      </w:r>
      <w:r>
        <w:rPr>
          <w:rFonts w:eastAsia="Times New Roman"/>
          <w:i w:val="0"/>
          <w:sz w:val="28"/>
          <w:szCs w:val="28"/>
          <w:lang w:eastAsia="ru-RU"/>
        </w:rPr>
        <w:t>в</w:t>
      </w:r>
      <w:r w:rsidR="00A9167D" w:rsidRPr="0025371A">
        <w:rPr>
          <w:rFonts w:eastAsia="Times New Roman"/>
          <w:i w:val="0"/>
          <w:sz w:val="28"/>
          <w:szCs w:val="28"/>
          <w:lang w:eastAsia="ru-RU"/>
        </w:rPr>
        <w:t xml:space="preserve"> 2018 г. на каждые 100 руб. заемного капитала приходится </w:t>
      </w:r>
      <w:r>
        <w:rPr>
          <w:rFonts w:eastAsia="Times New Roman"/>
          <w:i w:val="0"/>
          <w:sz w:val="28"/>
          <w:szCs w:val="28"/>
          <w:lang w:eastAsia="ru-RU"/>
        </w:rPr>
        <w:t>72</w:t>
      </w:r>
      <w:r w:rsidR="00A9167D" w:rsidRPr="0025371A">
        <w:rPr>
          <w:rFonts w:eastAsia="Times New Roman"/>
          <w:i w:val="0"/>
          <w:sz w:val="28"/>
          <w:szCs w:val="28"/>
          <w:lang w:eastAsia="ru-RU"/>
        </w:rPr>
        <w:t xml:space="preserve"> р</w:t>
      </w:r>
      <w:r>
        <w:rPr>
          <w:rFonts w:eastAsia="Times New Roman"/>
          <w:i w:val="0"/>
          <w:sz w:val="28"/>
          <w:szCs w:val="28"/>
          <w:lang w:eastAsia="ru-RU"/>
        </w:rPr>
        <w:t>. чистой</w:t>
      </w:r>
      <w:r w:rsidR="00A9167D" w:rsidRPr="0025371A">
        <w:rPr>
          <w:rFonts w:eastAsia="Times New Roman"/>
          <w:i w:val="0"/>
          <w:sz w:val="28"/>
          <w:szCs w:val="28"/>
          <w:lang w:eastAsia="ru-RU"/>
        </w:rPr>
        <w:t xml:space="preserve"> </w:t>
      </w:r>
      <w:r>
        <w:rPr>
          <w:rFonts w:eastAsia="Times New Roman"/>
          <w:i w:val="0"/>
          <w:sz w:val="28"/>
          <w:szCs w:val="28"/>
          <w:lang w:eastAsia="ru-RU"/>
        </w:rPr>
        <w:t>прибыли</w:t>
      </w:r>
      <w:r w:rsidR="00A9167D" w:rsidRPr="0025371A">
        <w:rPr>
          <w:rFonts w:eastAsia="Times New Roman"/>
          <w:i w:val="0"/>
          <w:sz w:val="28"/>
          <w:szCs w:val="28"/>
          <w:lang w:eastAsia="ru-RU"/>
        </w:rPr>
        <w:t xml:space="preserve">. </w:t>
      </w:r>
    </w:p>
    <w:p w:rsidR="00CE5484" w:rsidRDefault="00A9167D" w:rsidP="00350D5D">
      <w:pPr>
        <w:widowControl w:val="0"/>
        <w:overflowPunct w:val="0"/>
        <w:autoSpaceDE w:val="0"/>
        <w:autoSpaceDN w:val="0"/>
        <w:adjustRightInd w:val="0"/>
        <w:spacing w:after="0" w:line="240" w:lineRule="auto"/>
        <w:ind w:firstLine="709"/>
        <w:jc w:val="both"/>
        <w:textAlignment w:val="baseline"/>
        <w:rPr>
          <w:rFonts w:eastAsia="Times New Roman"/>
          <w:i w:val="0"/>
          <w:sz w:val="28"/>
          <w:szCs w:val="28"/>
          <w:lang w:eastAsia="ru-RU"/>
        </w:rPr>
      </w:pPr>
      <w:r w:rsidRPr="0025371A">
        <w:rPr>
          <w:rFonts w:eastAsia="Times New Roman"/>
          <w:i w:val="0"/>
          <w:sz w:val="28"/>
          <w:szCs w:val="28"/>
          <w:lang w:eastAsia="ru-RU"/>
        </w:rPr>
        <w:t xml:space="preserve">В целом, </w:t>
      </w:r>
      <w:r w:rsidR="001D2A8A">
        <w:rPr>
          <w:rFonts w:eastAsia="Times New Roman"/>
          <w:i w:val="0"/>
          <w:sz w:val="28"/>
          <w:szCs w:val="28"/>
          <w:lang w:eastAsia="ru-RU"/>
        </w:rPr>
        <w:t>отрицательная</w:t>
      </w:r>
      <w:r w:rsidRPr="0025371A">
        <w:rPr>
          <w:rFonts w:eastAsia="Times New Roman"/>
          <w:i w:val="0"/>
          <w:sz w:val="28"/>
          <w:szCs w:val="28"/>
          <w:lang w:eastAsia="ru-RU"/>
        </w:rPr>
        <w:t xml:space="preserve"> динамика </w:t>
      </w:r>
      <w:r w:rsidRPr="0025371A">
        <w:rPr>
          <w:rFonts w:eastAsia="Times New Roman"/>
          <w:i w:val="0"/>
          <w:iCs/>
          <w:sz w:val="28"/>
          <w:szCs w:val="28"/>
          <w:lang w:eastAsia="ru-RU"/>
        </w:rPr>
        <w:t>показателей</w:t>
      </w:r>
      <w:r w:rsidRPr="0025371A">
        <w:rPr>
          <w:rFonts w:eastAsia="Times New Roman"/>
          <w:i w:val="0"/>
          <w:sz w:val="28"/>
          <w:szCs w:val="28"/>
          <w:lang w:eastAsia="ru-RU"/>
        </w:rPr>
        <w:t xml:space="preserve"> рентабельности, базирующихся на ресурсном подходе, указывает на </w:t>
      </w:r>
      <w:r w:rsidR="001D2A8A">
        <w:rPr>
          <w:rFonts w:eastAsia="Times New Roman"/>
          <w:i w:val="0"/>
          <w:sz w:val="28"/>
          <w:szCs w:val="28"/>
          <w:lang w:eastAsia="ru-RU"/>
        </w:rPr>
        <w:t>снижение</w:t>
      </w:r>
      <w:r w:rsidRPr="0025371A">
        <w:rPr>
          <w:rFonts w:eastAsia="Times New Roman"/>
          <w:i w:val="0"/>
          <w:sz w:val="28"/>
          <w:szCs w:val="28"/>
          <w:lang w:eastAsia="ru-RU"/>
        </w:rPr>
        <w:t xml:space="preserve"> эффективности использования имеющихся ресурсов</w:t>
      </w:r>
      <w:r w:rsidR="00CE5484">
        <w:rPr>
          <w:rFonts w:eastAsia="Times New Roman"/>
          <w:i w:val="0"/>
          <w:sz w:val="28"/>
          <w:szCs w:val="28"/>
          <w:lang w:eastAsia="ru-RU"/>
        </w:rPr>
        <w:t xml:space="preserve">, что обусловлено ухудшением финансовых </w:t>
      </w:r>
      <w:r w:rsidR="00CE5484">
        <w:rPr>
          <w:rFonts w:eastAsia="Times New Roman"/>
          <w:i w:val="0"/>
          <w:sz w:val="28"/>
          <w:szCs w:val="28"/>
          <w:lang w:eastAsia="ru-RU"/>
        </w:rPr>
        <w:lastRenderedPageBreak/>
        <w:t xml:space="preserve">результатов деятельности </w:t>
      </w:r>
      <w:r w:rsidR="00CE5484" w:rsidRPr="00160E95">
        <w:rPr>
          <w:rFonts w:eastAsia="Times New Roman"/>
          <w:i w:val="0"/>
          <w:sz w:val="28"/>
          <w:szCs w:val="28"/>
          <w:lang w:eastAsia="ru-RU"/>
        </w:rPr>
        <w:t>ПУП «</w:t>
      </w:r>
      <w:proofErr w:type="spellStart"/>
      <w:r w:rsidR="00CE5484" w:rsidRPr="00160E95">
        <w:rPr>
          <w:rFonts w:eastAsia="Times New Roman"/>
          <w:i w:val="0"/>
          <w:sz w:val="28"/>
          <w:szCs w:val="28"/>
          <w:lang w:eastAsia="ru-RU"/>
        </w:rPr>
        <w:t>Артезио</w:t>
      </w:r>
      <w:proofErr w:type="spellEnd"/>
      <w:r w:rsidR="00CE5484" w:rsidRPr="00160E95">
        <w:rPr>
          <w:rFonts w:eastAsia="Times New Roman"/>
          <w:i w:val="0"/>
          <w:sz w:val="28"/>
          <w:szCs w:val="28"/>
          <w:lang w:eastAsia="ru-RU"/>
        </w:rPr>
        <w:t>»</w:t>
      </w:r>
      <w:r w:rsidR="00CE5484">
        <w:rPr>
          <w:rFonts w:eastAsia="Times New Roman"/>
          <w:i w:val="0"/>
          <w:sz w:val="28"/>
          <w:szCs w:val="28"/>
          <w:lang w:eastAsia="ru-RU"/>
        </w:rPr>
        <w:t>.</w:t>
      </w:r>
    </w:p>
    <w:p w:rsidR="00CE5484" w:rsidRDefault="00CE5484" w:rsidP="00CE5484">
      <w:pPr>
        <w:widowControl w:val="0"/>
        <w:spacing w:after="0" w:line="240" w:lineRule="auto"/>
        <w:ind w:firstLine="709"/>
        <w:jc w:val="both"/>
        <w:rPr>
          <w:bCs/>
          <w:i w:val="0"/>
          <w:sz w:val="28"/>
          <w:szCs w:val="28"/>
          <w:lang w:val="be-BY" w:eastAsia="be-BY"/>
        </w:rPr>
      </w:pPr>
      <w:r>
        <w:rPr>
          <w:rFonts w:eastAsia="Times New Roman"/>
          <w:i w:val="0"/>
          <w:iCs/>
          <w:sz w:val="28"/>
          <w:szCs w:val="28"/>
          <w:lang w:eastAsia="ru-RU"/>
        </w:rPr>
        <w:t xml:space="preserve">Динамика показателей рентабельности </w:t>
      </w:r>
      <w:r w:rsidRPr="0025371A">
        <w:rPr>
          <w:rFonts w:eastAsia="Times New Roman"/>
          <w:i w:val="0"/>
          <w:sz w:val="28"/>
          <w:szCs w:val="28"/>
          <w:lang w:eastAsia="ru-RU"/>
        </w:rPr>
        <w:t>ПУП «</w:t>
      </w:r>
      <w:proofErr w:type="spellStart"/>
      <w:r w:rsidRPr="0025371A">
        <w:rPr>
          <w:rFonts w:eastAsia="Times New Roman"/>
          <w:i w:val="0"/>
          <w:sz w:val="28"/>
          <w:szCs w:val="28"/>
          <w:lang w:eastAsia="ru-RU"/>
        </w:rPr>
        <w:t>Артезио</w:t>
      </w:r>
      <w:proofErr w:type="spellEnd"/>
      <w:r w:rsidRPr="0025371A">
        <w:rPr>
          <w:rFonts w:eastAsia="Times New Roman"/>
          <w:i w:val="0"/>
          <w:sz w:val="28"/>
          <w:szCs w:val="28"/>
          <w:lang w:eastAsia="ru-RU"/>
        </w:rPr>
        <w:t>»</w:t>
      </w:r>
      <w:r>
        <w:rPr>
          <w:rFonts w:eastAsia="Times New Roman"/>
          <w:i w:val="0"/>
          <w:iCs/>
          <w:sz w:val="28"/>
          <w:szCs w:val="28"/>
          <w:lang w:eastAsia="ru-RU"/>
        </w:rPr>
        <w:t xml:space="preserve">, </w:t>
      </w:r>
      <w:r w:rsidRPr="0025371A">
        <w:rPr>
          <w:rFonts w:eastAsia="Times New Roman"/>
          <w:i w:val="0"/>
          <w:sz w:val="28"/>
          <w:szCs w:val="28"/>
          <w:lang w:eastAsia="ru-RU"/>
        </w:rPr>
        <w:t xml:space="preserve">базирующихся на </w:t>
      </w:r>
      <w:r>
        <w:rPr>
          <w:rFonts w:eastAsia="Times New Roman"/>
          <w:i w:val="0"/>
          <w:sz w:val="28"/>
          <w:szCs w:val="28"/>
          <w:lang w:eastAsia="ru-RU"/>
        </w:rPr>
        <w:t>ресурсном</w:t>
      </w:r>
      <w:r w:rsidRPr="0025371A">
        <w:rPr>
          <w:rFonts w:eastAsia="Times New Roman"/>
          <w:i w:val="0"/>
          <w:sz w:val="28"/>
          <w:szCs w:val="28"/>
          <w:lang w:eastAsia="ru-RU"/>
        </w:rPr>
        <w:t xml:space="preserve"> подходе, </w:t>
      </w:r>
      <w:r w:rsidRPr="0025371A">
        <w:rPr>
          <w:bCs/>
          <w:i w:val="0"/>
          <w:sz w:val="28"/>
          <w:szCs w:val="28"/>
          <w:lang w:val="be-BY" w:eastAsia="be-BY"/>
        </w:rPr>
        <w:t>за 2017-2018 гг.</w:t>
      </w:r>
      <w:r>
        <w:rPr>
          <w:bCs/>
          <w:i w:val="0"/>
          <w:sz w:val="28"/>
          <w:szCs w:val="28"/>
          <w:lang w:val="be-BY" w:eastAsia="be-BY"/>
        </w:rPr>
        <w:t xml:space="preserve"> наглядно представлена на рисунке 3.</w:t>
      </w:r>
      <w:r w:rsidR="0081639A">
        <w:rPr>
          <w:bCs/>
          <w:i w:val="0"/>
          <w:sz w:val="28"/>
          <w:szCs w:val="28"/>
          <w:lang w:val="be-BY" w:eastAsia="be-BY"/>
        </w:rPr>
        <w:t>5</w:t>
      </w:r>
      <w:r>
        <w:rPr>
          <w:bCs/>
          <w:i w:val="0"/>
          <w:sz w:val="28"/>
          <w:szCs w:val="28"/>
          <w:lang w:val="be-BY" w:eastAsia="be-BY"/>
        </w:rPr>
        <w:t xml:space="preserve">. </w:t>
      </w:r>
    </w:p>
    <w:p w:rsidR="00CE5484" w:rsidRDefault="00CE5484" w:rsidP="00CE5484">
      <w:pPr>
        <w:widowControl w:val="0"/>
        <w:overflowPunct w:val="0"/>
        <w:autoSpaceDE w:val="0"/>
        <w:autoSpaceDN w:val="0"/>
        <w:adjustRightInd w:val="0"/>
        <w:spacing w:after="0" w:line="240" w:lineRule="auto"/>
        <w:jc w:val="both"/>
        <w:textAlignment w:val="baseline"/>
        <w:rPr>
          <w:rFonts w:eastAsia="Times New Roman"/>
          <w:i w:val="0"/>
          <w:sz w:val="28"/>
          <w:szCs w:val="28"/>
          <w:lang w:val="be-BY" w:eastAsia="ru-RU"/>
        </w:rPr>
      </w:pPr>
      <w:r w:rsidRPr="00CE5484">
        <w:rPr>
          <w:rFonts w:eastAsia="Times New Roman"/>
          <w:i w:val="0"/>
          <w:noProof/>
          <w:sz w:val="28"/>
          <w:szCs w:val="28"/>
          <w:lang w:eastAsia="ru-RU"/>
        </w:rPr>
        <w:drawing>
          <wp:inline distT="0" distB="0" distL="0" distR="0">
            <wp:extent cx="6148499" cy="6020789"/>
            <wp:effectExtent l="19050" t="0" r="4651" b="0"/>
            <wp:docPr id="3"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CE5484" w:rsidRDefault="00CE5484" w:rsidP="00350D5D">
      <w:pPr>
        <w:widowControl w:val="0"/>
        <w:overflowPunct w:val="0"/>
        <w:autoSpaceDE w:val="0"/>
        <w:autoSpaceDN w:val="0"/>
        <w:adjustRightInd w:val="0"/>
        <w:spacing w:after="0" w:line="240" w:lineRule="auto"/>
        <w:ind w:firstLine="709"/>
        <w:jc w:val="both"/>
        <w:textAlignment w:val="baseline"/>
        <w:rPr>
          <w:rFonts w:eastAsia="Times New Roman"/>
          <w:i w:val="0"/>
          <w:sz w:val="28"/>
          <w:szCs w:val="28"/>
          <w:lang w:val="be-BY" w:eastAsia="ru-RU"/>
        </w:rPr>
      </w:pPr>
    </w:p>
    <w:p w:rsidR="00CE5484" w:rsidRDefault="00CE5484" w:rsidP="00CE5484">
      <w:pPr>
        <w:widowControl w:val="0"/>
        <w:spacing w:after="0" w:line="240" w:lineRule="auto"/>
        <w:jc w:val="center"/>
        <w:rPr>
          <w:bCs/>
          <w:i w:val="0"/>
          <w:sz w:val="28"/>
          <w:szCs w:val="28"/>
          <w:lang w:val="be-BY" w:eastAsia="be-BY"/>
        </w:rPr>
      </w:pPr>
      <w:r w:rsidRPr="009C7722">
        <w:rPr>
          <w:i w:val="0"/>
          <w:sz w:val="28"/>
          <w:szCs w:val="28"/>
        </w:rPr>
        <w:t xml:space="preserve">Рисунок </w:t>
      </w:r>
      <w:r>
        <w:rPr>
          <w:i w:val="0"/>
          <w:sz w:val="28"/>
          <w:szCs w:val="28"/>
        </w:rPr>
        <w:t>3.</w:t>
      </w:r>
      <w:r w:rsidR="0081639A">
        <w:rPr>
          <w:i w:val="0"/>
          <w:sz w:val="28"/>
          <w:szCs w:val="28"/>
        </w:rPr>
        <w:t>5</w:t>
      </w:r>
      <w:r w:rsidRPr="009C7722">
        <w:rPr>
          <w:i w:val="0"/>
          <w:sz w:val="28"/>
          <w:szCs w:val="28"/>
        </w:rPr>
        <w:t xml:space="preserve"> – </w:t>
      </w:r>
      <w:r>
        <w:rPr>
          <w:i w:val="0"/>
          <w:sz w:val="28"/>
          <w:szCs w:val="28"/>
        </w:rPr>
        <w:t xml:space="preserve">Динамика </w:t>
      </w:r>
      <w:r w:rsidRPr="0025371A">
        <w:rPr>
          <w:i w:val="0"/>
          <w:sz w:val="28"/>
          <w:szCs w:val="28"/>
          <w:lang w:val="be-BY" w:eastAsia="be-BY"/>
        </w:rPr>
        <w:t>показателей рентабельности</w:t>
      </w:r>
      <w:r w:rsidRPr="008B607C">
        <w:rPr>
          <w:rFonts w:eastAsia="Times New Roman"/>
          <w:i w:val="0"/>
          <w:sz w:val="28"/>
          <w:szCs w:val="28"/>
          <w:lang w:eastAsia="ru-RU"/>
        </w:rPr>
        <w:t xml:space="preserve"> </w:t>
      </w:r>
      <w:r w:rsidRPr="00160E95">
        <w:rPr>
          <w:rFonts w:eastAsia="Times New Roman"/>
          <w:i w:val="0"/>
          <w:sz w:val="28"/>
          <w:szCs w:val="28"/>
          <w:lang w:eastAsia="ru-RU"/>
        </w:rPr>
        <w:t>ПУП «</w:t>
      </w:r>
      <w:proofErr w:type="spellStart"/>
      <w:r w:rsidRPr="00160E95">
        <w:rPr>
          <w:rFonts w:eastAsia="Times New Roman"/>
          <w:i w:val="0"/>
          <w:sz w:val="28"/>
          <w:szCs w:val="28"/>
          <w:lang w:eastAsia="ru-RU"/>
        </w:rPr>
        <w:t>Артезио</w:t>
      </w:r>
      <w:proofErr w:type="spellEnd"/>
      <w:r w:rsidRPr="00160E95">
        <w:rPr>
          <w:rFonts w:eastAsia="Times New Roman"/>
          <w:i w:val="0"/>
          <w:sz w:val="28"/>
          <w:szCs w:val="28"/>
          <w:lang w:eastAsia="ru-RU"/>
        </w:rPr>
        <w:t>»</w:t>
      </w:r>
      <w:r w:rsidRPr="0025371A">
        <w:rPr>
          <w:i w:val="0"/>
          <w:sz w:val="28"/>
          <w:szCs w:val="28"/>
          <w:lang w:val="be-BY" w:eastAsia="be-BY"/>
        </w:rPr>
        <w:t xml:space="preserve">, базирующихся на </w:t>
      </w:r>
      <w:r>
        <w:rPr>
          <w:i w:val="0"/>
          <w:sz w:val="28"/>
          <w:szCs w:val="28"/>
          <w:lang w:val="be-BY" w:eastAsia="be-BY"/>
        </w:rPr>
        <w:t>ресурсном</w:t>
      </w:r>
      <w:r w:rsidRPr="0025371A">
        <w:rPr>
          <w:i w:val="0"/>
          <w:sz w:val="28"/>
          <w:szCs w:val="28"/>
          <w:lang w:val="be-BY" w:eastAsia="be-BY"/>
        </w:rPr>
        <w:t xml:space="preserve"> подходе, </w:t>
      </w:r>
      <w:r w:rsidRPr="0025371A">
        <w:rPr>
          <w:bCs/>
          <w:i w:val="0"/>
          <w:sz w:val="28"/>
          <w:szCs w:val="28"/>
          <w:lang w:val="be-BY" w:eastAsia="be-BY"/>
        </w:rPr>
        <w:t>за 2017-2018 гг.</w:t>
      </w:r>
    </w:p>
    <w:p w:rsidR="00F2548C" w:rsidRPr="00CE5484" w:rsidRDefault="00F2548C" w:rsidP="00350D5D">
      <w:pPr>
        <w:widowControl w:val="0"/>
        <w:spacing w:after="0" w:line="240" w:lineRule="auto"/>
        <w:ind w:firstLine="709"/>
        <w:jc w:val="both"/>
        <w:rPr>
          <w:rFonts w:eastAsia="Times New Roman"/>
          <w:i w:val="0"/>
          <w:sz w:val="28"/>
          <w:szCs w:val="28"/>
          <w:lang w:val="be-BY" w:eastAsia="ru-RU"/>
        </w:rPr>
      </w:pPr>
    </w:p>
    <w:p w:rsidR="003427A3" w:rsidRPr="00AC0A5D" w:rsidRDefault="00A9167D" w:rsidP="003427A3">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eastAsia="ru-RU"/>
        </w:rPr>
      </w:pPr>
      <w:r w:rsidRPr="00AC0A5D">
        <w:rPr>
          <w:rFonts w:eastAsia="Times New Roman"/>
          <w:i w:val="0"/>
          <w:sz w:val="28"/>
          <w:szCs w:val="28"/>
          <w:lang w:eastAsia="ru-RU"/>
        </w:rPr>
        <w:t xml:space="preserve">Третья группа показателей рентабельности – это показатели, характеризующие прибыльность продаж (рентабельность оборота). </w:t>
      </w:r>
      <w:r w:rsidR="003427A3" w:rsidRPr="00AC0A5D">
        <w:rPr>
          <w:rFonts w:eastAsia="Times New Roman"/>
          <w:i w:val="0"/>
          <w:sz w:val="28"/>
          <w:szCs w:val="28"/>
          <w:lang w:eastAsia="ru-RU"/>
        </w:rPr>
        <w:t>На основании данных «Отчета о прибылях и убытках» (приложение Д) произведем расчет показателей рентабельности ПУП «</w:t>
      </w:r>
      <w:proofErr w:type="spellStart"/>
      <w:r w:rsidR="003427A3" w:rsidRPr="00AC0A5D">
        <w:rPr>
          <w:rFonts w:eastAsia="Times New Roman"/>
          <w:i w:val="0"/>
          <w:sz w:val="28"/>
          <w:szCs w:val="28"/>
          <w:lang w:eastAsia="ru-RU"/>
        </w:rPr>
        <w:t>Артезио</w:t>
      </w:r>
      <w:proofErr w:type="spellEnd"/>
      <w:r w:rsidR="003427A3" w:rsidRPr="00AC0A5D">
        <w:rPr>
          <w:rFonts w:eastAsia="Times New Roman"/>
          <w:i w:val="0"/>
          <w:sz w:val="28"/>
          <w:szCs w:val="28"/>
          <w:lang w:eastAsia="ru-RU"/>
        </w:rPr>
        <w:t>», базирующихся на доходном подходе, за 2017-2018 гг., которые представим в таблице 3.1</w:t>
      </w:r>
      <w:r w:rsidR="0081639A">
        <w:rPr>
          <w:rFonts w:eastAsia="Times New Roman"/>
          <w:i w:val="0"/>
          <w:sz w:val="28"/>
          <w:szCs w:val="28"/>
          <w:lang w:eastAsia="ru-RU"/>
        </w:rPr>
        <w:t>1</w:t>
      </w:r>
      <w:r w:rsidR="003427A3" w:rsidRPr="00AC0A5D">
        <w:rPr>
          <w:rFonts w:eastAsia="Times New Roman"/>
          <w:i w:val="0"/>
          <w:sz w:val="28"/>
          <w:szCs w:val="28"/>
          <w:lang w:eastAsia="ru-RU"/>
        </w:rPr>
        <w:t>.</w:t>
      </w:r>
    </w:p>
    <w:p w:rsidR="0081639A" w:rsidRDefault="0081639A" w:rsidP="0081639A">
      <w:pPr>
        <w:widowControl w:val="0"/>
        <w:spacing w:after="0" w:line="240" w:lineRule="auto"/>
        <w:ind w:firstLine="709"/>
        <w:jc w:val="both"/>
        <w:outlineLvl w:val="2"/>
        <w:rPr>
          <w:rFonts w:eastAsia="Times New Roman"/>
          <w:i w:val="0"/>
          <w:iCs/>
          <w:sz w:val="28"/>
          <w:szCs w:val="28"/>
          <w:lang w:eastAsia="ru-RU"/>
        </w:rPr>
      </w:pPr>
      <w:r>
        <w:rPr>
          <w:rFonts w:eastAsia="Times New Roman"/>
          <w:i w:val="0"/>
          <w:iCs/>
          <w:sz w:val="28"/>
          <w:szCs w:val="28"/>
          <w:lang w:eastAsia="ru-RU"/>
        </w:rPr>
        <w:t xml:space="preserve">Согласно данных таблицы 3.11, </w:t>
      </w:r>
      <w:proofErr w:type="gramStart"/>
      <w:r>
        <w:rPr>
          <w:rFonts w:eastAsia="Times New Roman"/>
          <w:i w:val="0"/>
          <w:iCs/>
          <w:sz w:val="28"/>
          <w:szCs w:val="28"/>
          <w:lang w:eastAsia="ru-RU"/>
        </w:rPr>
        <w:t xml:space="preserve">рентабельность </w:t>
      </w:r>
      <w:r w:rsidRPr="0025371A">
        <w:rPr>
          <w:rFonts w:eastAsia="Times New Roman"/>
          <w:i w:val="0"/>
          <w:iCs/>
          <w:sz w:val="28"/>
          <w:szCs w:val="28"/>
          <w:lang w:eastAsia="ru-RU"/>
        </w:rPr>
        <w:t xml:space="preserve"> продаж</w:t>
      </w:r>
      <w:proofErr w:type="gramEnd"/>
      <w:r w:rsidRPr="0025371A">
        <w:rPr>
          <w:rFonts w:eastAsia="Times New Roman"/>
          <w:i w:val="0"/>
          <w:iCs/>
          <w:sz w:val="28"/>
          <w:szCs w:val="28"/>
          <w:lang w:eastAsia="ru-RU"/>
        </w:rPr>
        <w:t xml:space="preserve"> </w:t>
      </w:r>
      <w:r w:rsidRPr="0025371A">
        <w:rPr>
          <w:rFonts w:eastAsia="Times New Roman"/>
          <w:i w:val="0"/>
          <w:sz w:val="28"/>
          <w:szCs w:val="28"/>
          <w:lang w:eastAsia="ru-RU"/>
        </w:rPr>
        <w:t>ПУП «</w:t>
      </w:r>
      <w:proofErr w:type="spellStart"/>
      <w:r w:rsidRPr="0025371A">
        <w:rPr>
          <w:rFonts w:eastAsia="Times New Roman"/>
          <w:i w:val="0"/>
          <w:sz w:val="28"/>
          <w:szCs w:val="28"/>
          <w:lang w:eastAsia="ru-RU"/>
        </w:rPr>
        <w:t>Артезио</w:t>
      </w:r>
      <w:proofErr w:type="spellEnd"/>
      <w:r w:rsidRPr="0025371A">
        <w:rPr>
          <w:rFonts w:eastAsia="Times New Roman"/>
          <w:i w:val="0"/>
          <w:sz w:val="28"/>
          <w:szCs w:val="28"/>
          <w:lang w:eastAsia="ru-RU"/>
        </w:rPr>
        <w:t>» за 2018 г</w:t>
      </w:r>
      <w:r>
        <w:rPr>
          <w:rFonts w:eastAsia="Times New Roman"/>
          <w:i w:val="0"/>
          <w:sz w:val="28"/>
          <w:szCs w:val="28"/>
          <w:lang w:eastAsia="ru-RU"/>
        </w:rPr>
        <w:t xml:space="preserve">. </w:t>
      </w:r>
      <w:r w:rsidRPr="0025371A">
        <w:rPr>
          <w:rFonts w:eastAsia="Times New Roman"/>
          <w:i w:val="0"/>
          <w:iCs/>
          <w:sz w:val="28"/>
          <w:szCs w:val="28"/>
          <w:lang w:eastAsia="ru-RU"/>
        </w:rPr>
        <w:t xml:space="preserve">составила </w:t>
      </w:r>
      <w:r>
        <w:rPr>
          <w:rFonts w:eastAsia="Times New Roman"/>
          <w:i w:val="0"/>
          <w:iCs/>
          <w:sz w:val="28"/>
          <w:szCs w:val="28"/>
          <w:lang w:eastAsia="ru-RU"/>
        </w:rPr>
        <w:t>8,9</w:t>
      </w:r>
      <w:r w:rsidRPr="0025371A">
        <w:rPr>
          <w:rFonts w:eastAsia="Times New Roman"/>
          <w:i w:val="0"/>
          <w:iCs/>
          <w:sz w:val="28"/>
          <w:szCs w:val="28"/>
          <w:lang w:eastAsia="ru-RU"/>
        </w:rPr>
        <w:t> %, т.</w:t>
      </w:r>
      <w:r>
        <w:rPr>
          <w:rFonts w:eastAsia="Times New Roman"/>
          <w:i w:val="0"/>
          <w:iCs/>
          <w:sz w:val="28"/>
          <w:szCs w:val="28"/>
          <w:lang w:eastAsia="ru-RU"/>
        </w:rPr>
        <w:t> </w:t>
      </w:r>
      <w:r w:rsidRPr="0025371A">
        <w:rPr>
          <w:rFonts w:eastAsia="Times New Roman"/>
          <w:i w:val="0"/>
          <w:iCs/>
          <w:sz w:val="28"/>
          <w:szCs w:val="28"/>
          <w:lang w:eastAsia="ru-RU"/>
        </w:rPr>
        <w:t>е. на рубль выручки приходится 0,</w:t>
      </w:r>
      <w:r>
        <w:rPr>
          <w:rFonts w:eastAsia="Times New Roman"/>
          <w:i w:val="0"/>
          <w:iCs/>
          <w:sz w:val="28"/>
          <w:szCs w:val="28"/>
          <w:lang w:eastAsia="ru-RU"/>
        </w:rPr>
        <w:t>089</w:t>
      </w:r>
      <w:r w:rsidRPr="0025371A">
        <w:rPr>
          <w:rFonts w:eastAsia="Times New Roman"/>
          <w:i w:val="0"/>
          <w:iCs/>
          <w:sz w:val="28"/>
          <w:szCs w:val="28"/>
          <w:lang w:eastAsia="ru-RU"/>
        </w:rPr>
        <w:t xml:space="preserve"> рубля </w:t>
      </w:r>
      <w:r>
        <w:rPr>
          <w:rFonts w:eastAsia="Times New Roman"/>
          <w:i w:val="0"/>
          <w:iCs/>
          <w:sz w:val="28"/>
          <w:szCs w:val="28"/>
          <w:lang w:eastAsia="ru-RU"/>
        </w:rPr>
        <w:t>прибыли</w:t>
      </w:r>
      <w:r w:rsidRPr="0025371A">
        <w:rPr>
          <w:rFonts w:eastAsia="Times New Roman"/>
          <w:i w:val="0"/>
          <w:iCs/>
          <w:sz w:val="28"/>
          <w:szCs w:val="28"/>
          <w:lang w:eastAsia="ru-RU"/>
        </w:rPr>
        <w:t xml:space="preserve"> от реализации услуг. В динамике данный показатель сократился </w:t>
      </w:r>
      <w:r>
        <w:rPr>
          <w:rFonts w:eastAsia="Times New Roman"/>
          <w:i w:val="0"/>
          <w:iCs/>
          <w:sz w:val="28"/>
          <w:szCs w:val="28"/>
          <w:lang w:eastAsia="ru-RU"/>
        </w:rPr>
        <w:t>на 5,1 п. п.</w:t>
      </w:r>
    </w:p>
    <w:p w:rsidR="0081639A" w:rsidRDefault="0081639A" w:rsidP="0081639A">
      <w:pPr>
        <w:widowControl w:val="0"/>
        <w:spacing w:after="0" w:line="240" w:lineRule="auto"/>
        <w:ind w:firstLine="709"/>
        <w:jc w:val="both"/>
        <w:outlineLvl w:val="2"/>
        <w:rPr>
          <w:rFonts w:eastAsia="Times New Roman"/>
          <w:i w:val="0"/>
          <w:iCs/>
          <w:sz w:val="28"/>
          <w:szCs w:val="28"/>
          <w:lang w:eastAsia="ru-RU"/>
        </w:rPr>
      </w:pPr>
      <w:r>
        <w:rPr>
          <w:rFonts w:eastAsia="Times New Roman"/>
          <w:i w:val="0"/>
          <w:iCs/>
          <w:sz w:val="28"/>
          <w:szCs w:val="28"/>
          <w:lang w:eastAsia="ru-RU"/>
        </w:rPr>
        <w:lastRenderedPageBreak/>
        <w:t>По инвестиционной деятельности рентабельность, базирующаяся на доходном подходе, имеет отрицательное значение, в свою очередь по финансовой деятельности наблюдается рост данного показателя на 8,3 п. п.</w:t>
      </w:r>
    </w:p>
    <w:p w:rsidR="003427A3" w:rsidRDefault="003427A3" w:rsidP="003427A3">
      <w:pPr>
        <w:widowControl w:val="0"/>
        <w:spacing w:after="0" w:line="240" w:lineRule="auto"/>
        <w:ind w:firstLine="709"/>
        <w:jc w:val="both"/>
        <w:rPr>
          <w:bCs/>
          <w:i w:val="0"/>
          <w:sz w:val="28"/>
          <w:szCs w:val="28"/>
          <w:lang w:val="be-BY" w:eastAsia="be-BY"/>
        </w:rPr>
      </w:pPr>
      <w:r>
        <w:rPr>
          <w:rFonts w:eastAsia="Times New Roman"/>
          <w:i w:val="0"/>
          <w:color w:val="000000"/>
          <w:sz w:val="28"/>
          <w:szCs w:val="28"/>
          <w:lang w:eastAsia="ru-RU"/>
        </w:rPr>
        <w:t>Таблица 3.1</w:t>
      </w:r>
      <w:r w:rsidR="0081639A">
        <w:rPr>
          <w:rFonts w:eastAsia="Times New Roman"/>
          <w:i w:val="0"/>
          <w:color w:val="000000"/>
          <w:sz w:val="28"/>
          <w:szCs w:val="28"/>
          <w:lang w:eastAsia="ru-RU"/>
        </w:rPr>
        <w:t>1</w:t>
      </w:r>
      <w:r>
        <w:rPr>
          <w:rFonts w:eastAsia="Times New Roman"/>
          <w:i w:val="0"/>
          <w:color w:val="000000"/>
          <w:sz w:val="28"/>
          <w:szCs w:val="28"/>
          <w:lang w:eastAsia="ru-RU"/>
        </w:rPr>
        <w:t xml:space="preserve"> - </w:t>
      </w:r>
      <w:r w:rsidRPr="0025371A">
        <w:rPr>
          <w:i w:val="0"/>
          <w:sz w:val="28"/>
          <w:szCs w:val="28"/>
          <w:lang w:val="be-BY" w:eastAsia="be-BY"/>
        </w:rPr>
        <w:t>Анализ показателей рентабельности</w:t>
      </w:r>
      <w:r w:rsidRPr="008B607C">
        <w:rPr>
          <w:rFonts w:eastAsia="Times New Roman"/>
          <w:i w:val="0"/>
          <w:sz w:val="28"/>
          <w:szCs w:val="28"/>
          <w:lang w:eastAsia="ru-RU"/>
        </w:rPr>
        <w:t xml:space="preserve"> </w:t>
      </w:r>
      <w:r w:rsidRPr="00160E95">
        <w:rPr>
          <w:rFonts w:eastAsia="Times New Roman"/>
          <w:i w:val="0"/>
          <w:sz w:val="28"/>
          <w:szCs w:val="28"/>
          <w:lang w:eastAsia="ru-RU"/>
        </w:rPr>
        <w:t>ПУП «</w:t>
      </w:r>
      <w:proofErr w:type="spellStart"/>
      <w:r w:rsidRPr="00160E95">
        <w:rPr>
          <w:rFonts w:eastAsia="Times New Roman"/>
          <w:i w:val="0"/>
          <w:sz w:val="28"/>
          <w:szCs w:val="28"/>
          <w:lang w:eastAsia="ru-RU"/>
        </w:rPr>
        <w:t>Артезио</w:t>
      </w:r>
      <w:proofErr w:type="spellEnd"/>
      <w:r w:rsidRPr="00160E95">
        <w:rPr>
          <w:rFonts w:eastAsia="Times New Roman"/>
          <w:i w:val="0"/>
          <w:sz w:val="28"/>
          <w:szCs w:val="28"/>
          <w:lang w:eastAsia="ru-RU"/>
        </w:rPr>
        <w:t>»</w:t>
      </w:r>
      <w:r w:rsidRPr="0025371A">
        <w:rPr>
          <w:i w:val="0"/>
          <w:sz w:val="28"/>
          <w:szCs w:val="28"/>
          <w:lang w:val="be-BY" w:eastAsia="be-BY"/>
        </w:rPr>
        <w:t xml:space="preserve">, базирующихся на </w:t>
      </w:r>
      <w:r>
        <w:rPr>
          <w:i w:val="0"/>
          <w:sz w:val="28"/>
          <w:szCs w:val="28"/>
          <w:lang w:val="be-BY" w:eastAsia="be-BY"/>
        </w:rPr>
        <w:t>доходном</w:t>
      </w:r>
      <w:r w:rsidRPr="0025371A">
        <w:rPr>
          <w:i w:val="0"/>
          <w:sz w:val="28"/>
          <w:szCs w:val="28"/>
          <w:lang w:val="be-BY" w:eastAsia="be-BY"/>
        </w:rPr>
        <w:t xml:space="preserve"> подходе, </w:t>
      </w:r>
      <w:r w:rsidRPr="0025371A">
        <w:rPr>
          <w:bCs/>
          <w:i w:val="0"/>
          <w:sz w:val="28"/>
          <w:szCs w:val="28"/>
          <w:lang w:val="be-BY" w:eastAsia="be-BY"/>
        </w:rPr>
        <w:t>за 2017-2018 гг.</w:t>
      </w:r>
    </w:p>
    <w:p w:rsidR="003427A3" w:rsidRDefault="003427A3" w:rsidP="003427A3">
      <w:pPr>
        <w:widowControl w:val="0"/>
        <w:spacing w:after="0" w:line="240" w:lineRule="auto"/>
        <w:ind w:firstLine="709"/>
        <w:jc w:val="both"/>
        <w:rPr>
          <w:bCs/>
          <w:i w:val="0"/>
          <w:sz w:val="28"/>
          <w:szCs w:val="28"/>
          <w:lang w:val="be-BY" w:eastAsia="be-BY"/>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1"/>
        <w:gridCol w:w="1133"/>
        <w:gridCol w:w="1135"/>
        <w:gridCol w:w="1948"/>
      </w:tblGrid>
      <w:tr w:rsidR="003935D9" w:rsidRPr="0011731B" w:rsidTr="003935D9">
        <w:trPr>
          <w:trHeight w:val="397"/>
        </w:trPr>
        <w:tc>
          <w:tcPr>
            <w:tcW w:w="2920" w:type="pct"/>
            <w:shd w:val="clear" w:color="auto" w:fill="auto"/>
            <w:vAlign w:val="center"/>
            <w:hideMark/>
          </w:tcPr>
          <w:p w:rsidR="003427A3" w:rsidRPr="0011731B" w:rsidRDefault="003427A3" w:rsidP="008E263F">
            <w:pPr>
              <w:spacing w:after="0" w:line="240" w:lineRule="auto"/>
              <w:jc w:val="center"/>
              <w:rPr>
                <w:rFonts w:eastAsia="Times New Roman"/>
                <w:i w:val="0"/>
                <w:sz w:val="28"/>
                <w:szCs w:val="28"/>
                <w:lang w:eastAsia="ru-RU"/>
              </w:rPr>
            </w:pPr>
            <w:r w:rsidRPr="0011731B">
              <w:rPr>
                <w:rFonts w:eastAsia="Times New Roman"/>
                <w:i w:val="0"/>
                <w:sz w:val="28"/>
                <w:szCs w:val="28"/>
                <w:lang w:eastAsia="ru-RU"/>
              </w:rPr>
              <w:t>Показатель</w:t>
            </w:r>
          </w:p>
        </w:tc>
        <w:tc>
          <w:tcPr>
            <w:tcW w:w="559" w:type="pct"/>
            <w:shd w:val="clear" w:color="auto" w:fill="auto"/>
            <w:vAlign w:val="center"/>
            <w:hideMark/>
          </w:tcPr>
          <w:p w:rsidR="003427A3" w:rsidRPr="0011731B" w:rsidRDefault="003427A3" w:rsidP="008E263F">
            <w:pPr>
              <w:spacing w:after="0" w:line="240" w:lineRule="auto"/>
              <w:jc w:val="center"/>
              <w:rPr>
                <w:rFonts w:eastAsia="Times New Roman"/>
                <w:i w:val="0"/>
                <w:sz w:val="28"/>
                <w:szCs w:val="28"/>
                <w:lang w:eastAsia="ru-RU"/>
              </w:rPr>
            </w:pPr>
            <w:r w:rsidRPr="0011731B">
              <w:rPr>
                <w:rFonts w:eastAsia="Times New Roman"/>
                <w:i w:val="0"/>
                <w:sz w:val="28"/>
                <w:szCs w:val="28"/>
                <w:lang w:eastAsia="ru-RU"/>
              </w:rPr>
              <w:t>2017 г.</w:t>
            </w:r>
          </w:p>
        </w:tc>
        <w:tc>
          <w:tcPr>
            <w:tcW w:w="560" w:type="pct"/>
            <w:shd w:val="clear" w:color="auto" w:fill="auto"/>
            <w:vAlign w:val="center"/>
            <w:hideMark/>
          </w:tcPr>
          <w:p w:rsidR="003427A3" w:rsidRPr="0011731B" w:rsidRDefault="003427A3" w:rsidP="008E263F">
            <w:pPr>
              <w:spacing w:after="0" w:line="240" w:lineRule="auto"/>
              <w:jc w:val="center"/>
              <w:rPr>
                <w:rFonts w:eastAsia="Times New Roman"/>
                <w:i w:val="0"/>
                <w:sz w:val="28"/>
                <w:szCs w:val="28"/>
                <w:lang w:eastAsia="ru-RU"/>
              </w:rPr>
            </w:pPr>
            <w:r w:rsidRPr="0011731B">
              <w:rPr>
                <w:rFonts w:eastAsia="Times New Roman"/>
                <w:i w:val="0"/>
                <w:sz w:val="28"/>
                <w:szCs w:val="28"/>
                <w:lang w:eastAsia="ru-RU"/>
              </w:rPr>
              <w:t>2018 г.</w:t>
            </w:r>
          </w:p>
        </w:tc>
        <w:tc>
          <w:tcPr>
            <w:tcW w:w="961" w:type="pct"/>
            <w:shd w:val="clear" w:color="auto" w:fill="auto"/>
            <w:vAlign w:val="center"/>
            <w:hideMark/>
          </w:tcPr>
          <w:p w:rsidR="003427A3" w:rsidRPr="0011731B" w:rsidRDefault="003427A3" w:rsidP="008E263F">
            <w:pPr>
              <w:spacing w:after="0" w:line="240" w:lineRule="auto"/>
              <w:jc w:val="center"/>
              <w:rPr>
                <w:rFonts w:eastAsia="Times New Roman"/>
                <w:i w:val="0"/>
                <w:sz w:val="28"/>
                <w:szCs w:val="28"/>
                <w:lang w:eastAsia="ru-RU"/>
              </w:rPr>
            </w:pPr>
            <w:r w:rsidRPr="0011731B">
              <w:rPr>
                <w:rFonts w:eastAsia="Times New Roman"/>
                <w:i w:val="0"/>
                <w:sz w:val="28"/>
                <w:szCs w:val="28"/>
                <w:lang w:eastAsia="ru-RU"/>
              </w:rPr>
              <w:t xml:space="preserve">Абсолютное изменение, +/- </w:t>
            </w:r>
          </w:p>
        </w:tc>
      </w:tr>
      <w:tr w:rsidR="00450CB4" w:rsidRPr="0011731B" w:rsidTr="00003365">
        <w:trPr>
          <w:trHeight w:val="397"/>
        </w:trPr>
        <w:tc>
          <w:tcPr>
            <w:tcW w:w="2920" w:type="pct"/>
            <w:shd w:val="clear" w:color="auto" w:fill="auto"/>
            <w:vAlign w:val="center"/>
            <w:hideMark/>
          </w:tcPr>
          <w:p w:rsidR="00450CB4" w:rsidRPr="005B1355" w:rsidRDefault="00450CB4" w:rsidP="00003365">
            <w:pPr>
              <w:spacing w:after="0" w:line="240" w:lineRule="auto"/>
            </w:pPr>
            <w:r w:rsidRPr="00450CB4">
              <w:rPr>
                <w:i w:val="0"/>
                <w:sz w:val="28"/>
                <w:szCs w:val="28"/>
              </w:rPr>
              <w:t xml:space="preserve">Выручка от реализации продукции, </w:t>
            </w:r>
            <w:r w:rsidR="005B1355">
              <w:rPr>
                <w:i w:val="0"/>
                <w:sz w:val="28"/>
                <w:szCs w:val="28"/>
              </w:rPr>
              <w:t>тыс. р.</w:t>
            </w:r>
          </w:p>
        </w:tc>
        <w:tc>
          <w:tcPr>
            <w:tcW w:w="559" w:type="pct"/>
            <w:shd w:val="clear" w:color="auto" w:fill="auto"/>
            <w:vAlign w:val="center"/>
            <w:hideMark/>
          </w:tcPr>
          <w:p w:rsidR="00450CB4" w:rsidRPr="00450CB4" w:rsidRDefault="00450CB4" w:rsidP="00450CB4">
            <w:pPr>
              <w:spacing w:after="0" w:line="240" w:lineRule="auto"/>
              <w:jc w:val="center"/>
              <w:rPr>
                <w:i w:val="0"/>
                <w:color w:val="000000"/>
                <w:sz w:val="28"/>
                <w:szCs w:val="28"/>
              </w:rPr>
            </w:pPr>
            <w:r w:rsidRPr="00450CB4">
              <w:rPr>
                <w:i w:val="0"/>
                <w:color w:val="000000"/>
                <w:sz w:val="28"/>
                <w:szCs w:val="28"/>
              </w:rPr>
              <w:t>14 048</w:t>
            </w:r>
          </w:p>
        </w:tc>
        <w:tc>
          <w:tcPr>
            <w:tcW w:w="560" w:type="pct"/>
            <w:shd w:val="clear" w:color="auto" w:fill="auto"/>
            <w:vAlign w:val="center"/>
            <w:hideMark/>
          </w:tcPr>
          <w:p w:rsidR="00450CB4" w:rsidRPr="00450CB4" w:rsidRDefault="00450CB4" w:rsidP="00450CB4">
            <w:pPr>
              <w:spacing w:after="0" w:line="240" w:lineRule="auto"/>
              <w:jc w:val="center"/>
              <w:rPr>
                <w:i w:val="0"/>
                <w:color w:val="000000"/>
                <w:sz w:val="28"/>
                <w:szCs w:val="28"/>
              </w:rPr>
            </w:pPr>
            <w:r w:rsidRPr="00450CB4">
              <w:rPr>
                <w:i w:val="0"/>
                <w:color w:val="000000"/>
                <w:sz w:val="28"/>
                <w:szCs w:val="28"/>
              </w:rPr>
              <w:t>14 445</w:t>
            </w:r>
          </w:p>
        </w:tc>
        <w:tc>
          <w:tcPr>
            <w:tcW w:w="961"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397</w:t>
            </w:r>
          </w:p>
        </w:tc>
      </w:tr>
      <w:tr w:rsidR="00450CB4" w:rsidRPr="0011731B" w:rsidTr="00003365">
        <w:trPr>
          <w:trHeight w:val="397"/>
        </w:trPr>
        <w:tc>
          <w:tcPr>
            <w:tcW w:w="2920" w:type="pct"/>
            <w:shd w:val="clear" w:color="auto" w:fill="auto"/>
            <w:vAlign w:val="center"/>
            <w:hideMark/>
          </w:tcPr>
          <w:p w:rsidR="00450CB4" w:rsidRPr="00450CB4" w:rsidRDefault="00450CB4" w:rsidP="00003365">
            <w:pPr>
              <w:spacing w:after="0" w:line="240" w:lineRule="auto"/>
              <w:rPr>
                <w:i w:val="0"/>
                <w:sz w:val="28"/>
                <w:szCs w:val="28"/>
              </w:rPr>
            </w:pPr>
            <w:r w:rsidRPr="00450CB4">
              <w:rPr>
                <w:i w:val="0"/>
                <w:sz w:val="28"/>
                <w:szCs w:val="28"/>
              </w:rPr>
              <w:t xml:space="preserve">Прибыль от реализации продукции, </w:t>
            </w:r>
            <w:r w:rsidR="005B1355">
              <w:rPr>
                <w:i w:val="0"/>
                <w:sz w:val="28"/>
                <w:szCs w:val="28"/>
              </w:rPr>
              <w:t>тыс. р.</w:t>
            </w:r>
          </w:p>
        </w:tc>
        <w:tc>
          <w:tcPr>
            <w:tcW w:w="559"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1 957</w:t>
            </w:r>
          </w:p>
        </w:tc>
        <w:tc>
          <w:tcPr>
            <w:tcW w:w="560"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1 281</w:t>
            </w:r>
          </w:p>
        </w:tc>
        <w:tc>
          <w:tcPr>
            <w:tcW w:w="961"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-676</w:t>
            </w:r>
          </w:p>
        </w:tc>
      </w:tr>
      <w:tr w:rsidR="00450CB4" w:rsidRPr="0011731B" w:rsidTr="00003365">
        <w:trPr>
          <w:trHeight w:val="397"/>
        </w:trPr>
        <w:tc>
          <w:tcPr>
            <w:tcW w:w="2920" w:type="pct"/>
            <w:shd w:val="clear" w:color="auto" w:fill="auto"/>
            <w:vAlign w:val="center"/>
            <w:hideMark/>
          </w:tcPr>
          <w:p w:rsidR="00450CB4" w:rsidRPr="00450CB4" w:rsidRDefault="00450CB4" w:rsidP="00003365">
            <w:pPr>
              <w:spacing w:after="0" w:line="240" w:lineRule="auto"/>
              <w:rPr>
                <w:i w:val="0"/>
                <w:sz w:val="28"/>
                <w:szCs w:val="28"/>
              </w:rPr>
            </w:pPr>
            <w:r w:rsidRPr="00450CB4">
              <w:rPr>
                <w:i w:val="0"/>
                <w:sz w:val="28"/>
                <w:szCs w:val="28"/>
              </w:rPr>
              <w:t>Прибыль (убыток) от инвестиционной деятельности</w:t>
            </w:r>
            <w:r w:rsidR="005B1355">
              <w:rPr>
                <w:i w:val="0"/>
                <w:sz w:val="28"/>
                <w:szCs w:val="28"/>
              </w:rPr>
              <w:t>, тыс. р.</w:t>
            </w:r>
          </w:p>
        </w:tc>
        <w:tc>
          <w:tcPr>
            <w:tcW w:w="559"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0</w:t>
            </w:r>
          </w:p>
        </w:tc>
        <w:tc>
          <w:tcPr>
            <w:tcW w:w="560"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-22</w:t>
            </w:r>
          </w:p>
        </w:tc>
        <w:tc>
          <w:tcPr>
            <w:tcW w:w="961"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-22</w:t>
            </w:r>
          </w:p>
        </w:tc>
      </w:tr>
      <w:tr w:rsidR="00450CB4" w:rsidRPr="0011731B" w:rsidTr="00003365">
        <w:trPr>
          <w:trHeight w:val="397"/>
        </w:trPr>
        <w:tc>
          <w:tcPr>
            <w:tcW w:w="2920" w:type="pct"/>
            <w:shd w:val="clear" w:color="auto" w:fill="auto"/>
            <w:vAlign w:val="center"/>
            <w:hideMark/>
          </w:tcPr>
          <w:p w:rsidR="00450CB4" w:rsidRPr="00450CB4" w:rsidRDefault="00450CB4" w:rsidP="00003365">
            <w:pPr>
              <w:spacing w:after="0" w:line="240" w:lineRule="auto"/>
              <w:rPr>
                <w:i w:val="0"/>
                <w:sz w:val="28"/>
                <w:szCs w:val="28"/>
              </w:rPr>
            </w:pPr>
            <w:r w:rsidRPr="00450CB4">
              <w:rPr>
                <w:i w:val="0"/>
                <w:sz w:val="28"/>
                <w:szCs w:val="28"/>
              </w:rPr>
              <w:t>Доходы по инвестиционной деятельности</w:t>
            </w:r>
            <w:r w:rsidR="005B1355">
              <w:rPr>
                <w:i w:val="0"/>
                <w:sz w:val="28"/>
                <w:szCs w:val="28"/>
              </w:rPr>
              <w:t>, тыс. р.</w:t>
            </w:r>
          </w:p>
        </w:tc>
        <w:tc>
          <w:tcPr>
            <w:tcW w:w="559"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0</w:t>
            </w:r>
          </w:p>
        </w:tc>
        <w:tc>
          <w:tcPr>
            <w:tcW w:w="560"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1</w:t>
            </w:r>
          </w:p>
        </w:tc>
        <w:tc>
          <w:tcPr>
            <w:tcW w:w="961"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1</w:t>
            </w:r>
          </w:p>
        </w:tc>
      </w:tr>
      <w:tr w:rsidR="00450CB4" w:rsidRPr="0011731B" w:rsidTr="00003365">
        <w:trPr>
          <w:trHeight w:val="397"/>
        </w:trPr>
        <w:tc>
          <w:tcPr>
            <w:tcW w:w="2920" w:type="pct"/>
            <w:shd w:val="clear" w:color="auto" w:fill="auto"/>
            <w:vAlign w:val="center"/>
            <w:hideMark/>
          </w:tcPr>
          <w:p w:rsidR="00450CB4" w:rsidRPr="00450CB4" w:rsidRDefault="00450CB4" w:rsidP="00003365">
            <w:pPr>
              <w:spacing w:after="0" w:line="240" w:lineRule="auto"/>
              <w:rPr>
                <w:i w:val="0"/>
                <w:sz w:val="28"/>
                <w:szCs w:val="28"/>
              </w:rPr>
            </w:pPr>
            <w:r w:rsidRPr="00450CB4">
              <w:rPr>
                <w:i w:val="0"/>
                <w:sz w:val="28"/>
                <w:szCs w:val="28"/>
              </w:rPr>
              <w:t>Прибыль (убыток) от финансовой деятельности</w:t>
            </w:r>
            <w:r w:rsidR="005B1355">
              <w:rPr>
                <w:i w:val="0"/>
                <w:sz w:val="28"/>
                <w:szCs w:val="28"/>
              </w:rPr>
              <w:t>, тыс. р.</w:t>
            </w:r>
          </w:p>
        </w:tc>
        <w:tc>
          <w:tcPr>
            <w:tcW w:w="559"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40</w:t>
            </w:r>
          </w:p>
        </w:tc>
        <w:tc>
          <w:tcPr>
            <w:tcW w:w="560"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136</w:t>
            </w:r>
          </w:p>
        </w:tc>
        <w:tc>
          <w:tcPr>
            <w:tcW w:w="961"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96</w:t>
            </w:r>
          </w:p>
        </w:tc>
      </w:tr>
      <w:tr w:rsidR="00450CB4" w:rsidRPr="0011731B" w:rsidTr="00003365">
        <w:trPr>
          <w:trHeight w:val="397"/>
        </w:trPr>
        <w:tc>
          <w:tcPr>
            <w:tcW w:w="2920" w:type="pct"/>
            <w:shd w:val="clear" w:color="auto" w:fill="auto"/>
            <w:vAlign w:val="center"/>
            <w:hideMark/>
          </w:tcPr>
          <w:p w:rsidR="00450CB4" w:rsidRPr="00450CB4" w:rsidRDefault="00450CB4" w:rsidP="00003365">
            <w:pPr>
              <w:spacing w:after="0" w:line="240" w:lineRule="auto"/>
              <w:rPr>
                <w:i w:val="0"/>
                <w:sz w:val="28"/>
                <w:szCs w:val="28"/>
              </w:rPr>
            </w:pPr>
            <w:r w:rsidRPr="00450CB4">
              <w:rPr>
                <w:i w:val="0"/>
                <w:sz w:val="28"/>
                <w:szCs w:val="28"/>
              </w:rPr>
              <w:t>Доходы по финансовой деятельности</w:t>
            </w:r>
            <w:r w:rsidR="005B1355">
              <w:rPr>
                <w:i w:val="0"/>
                <w:sz w:val="28"/>
                <w:szCs w:val="28"/>
              </w:rPr>
              <w:t>, тыс. р.</w:t>
            </w:r>
          </w:p>
        </w:tc>
        <w:tc>
          <w:tcPr>
            <w:tcW w:w="559"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221</w:t>
            </w:r>
          </w:p>
        </w:tc>
        <w:tc>
          <w:tcPr>
            <w:tcW w:w="560"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516</w:t>
            </w:r>
          </w:p>
        </w:tc>
        <w:tc>
          <w:tcPr>
            <w:tcW w:w="961"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295</w:t>
            </w:r>
          </w:p>
        </w:tc>
      </w:tr>
      <w:tr w:rsidR="00450CB4" w:rsidRPr="0011731B" w:rsidTr="00003365">
        <w:trPr>
          <w:trHeight w:val="397"/>
        </w:trPr>
        <w:tc>
          <w:tcPr>
            <w:tcW w:w="2920" w:type="pct"/>
            <w:shd w:val="clear" w:color="auto" w:fill="auto"/>
            <w:vAlign w:val="center"/>
            <w:hideMark/>
          </w:tcPr>
          <w:p w:rsidR="00450CB4" w:rsidRPr="00450CB4" w:rsidRDefault="00450CB4" w:rsidP="00003365">
            <w:pPr>
              <w:spacing w:after="0" w:line="240" w:lineRule="auto"/>
              <w:rPr>
                <w:i w:val="0"/>
                <w:sz w:val="28"/>
                <w:szCs w:val="28"/>
              </w:rPr>
            </w:pPr>
            <w:r w:rsidRPr="00450CB4">
              <w:rPr>
                <w:i w:val="0"/>
                <w:sz w:val="28"/>
                <w:szCs w:val="28"/>
              </w:rPr>
              <w:t>Рентабельность продаж</w:t>
            </w:r>
            <w:r w:rsidR="005B1355">
              <w:rPr>
                <w:i w:val="0"/>
                <w:sz w:val="28"/>
                <w:szCs w:val="28"/>
              </w:rPr>
              <w:t xml:space="preserve">, </w:t>
            </w:r>
            <w:r w:rsidR="003935D9">
              <w:rPr>
                <w:i w:val="0"/>
                <w:sz w:val="28"/>
                <w:szCs w:val="28"/>
              </w:rPr>
              <w:t>%</w:t>
            </w:r>
          </w:p>
        </w:tc>
        <w:tc>
          <w:tcPr>
            <w:tcW w:w="559"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13,9</w:t>
            </w:r>
          </w:p>
        </w:tc>
        <w:tc>
          <w:tcPr>
            <w:tcW w:w="560"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8,9</w:t>
            </w:r>
          </w:p>
        </w:tc>
        <w:tc>
          <w:tcPr>
            <w:tcW w:w="961"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-5,1</w:t>
            </w:r>
          </w:p>
        </w:tc>
      </w:tr>
      <w:tr w:rsidR="00450CB4" w:rsidRPr="0011731B" w:rsidTr="00003365">
        <w:trPr>
          <w:trHeight w:val="397"/>
        </w:trPr>
        <w:tc>
          <w:tcPr>
            <w:tcW w:w="2920" w:type="pct"/>
            <w:shd w:val="clear" w:color="auto" w:fill="auto"/>
            <w:vAlign w:val="center"/>
            <w:hideMark/>
          </w:tcPr>
          <w:p w:rsidR="00450CB4" w:rsidRPr="00450CB4" w:rsidRDefault="00450CB4" w:rsidP="00003365">
            <w:pPr>
              <w:spacing w:after="0" w:line="240" w:lineRule="auto"/>
              <w:rPr>
                <w:i w:val="0"/>
                <w:sz w:val="28"/>
                <w:szCs w:val="28"/>
              </w:rPr>
            </w:pPr>
            <w:r w:rsidRPr="00450CB4">
              <w:rPr>
                <w:i w:val="0"/>
                <w:sz w:val="28"/>
                <w:szCs w:val="28"/>
              </w:rPr>
              <w:t>Рентабельность инвестиционной деятельности</w:t>
            </w:r>
            <w:r w:rsidR="005B1355">
              <w:rPr>
                <w:i w:val="0"/>
                <w:sz w:val="28"/>
                <w:szCs w:val="28"/>
              </w:rPr>
              <w:t xml:space="preserve">, </w:t>
            </w:r>
            <w:r w:rsidR="003935D9">
              <w:rPr>
                <w:i w:val="0"/>
                <w:sz w:val="28"/>
                <w:szCs w:val="28"/>
              </w:rPr>
              <w:t>%</w:t>
            </w:r>
          </w:p>
        </w:tc>
        <w:tc>
          <w:tcPr>
            <w:tcW w:w="559" w:type="pct"/>
            <w:shd w:val="clear" w:color="auto" w:fill="auto"/>
            <w:vAlign w:val="center"/>
            <w:hideMark/>
          </w:tcPr>
          <w:p w:rsidR="00450CB4" w:rsidRPr="00450CB4" w:rsidRDefault="00450CB4" w:rsidP="00450CB4">
            <w:pPr>
              <w:spacing w:after="0" w:line="240" w:lineRule="auto"/>
              <w:jc w:val="center"/>
              <w:rPr>
                <w:i w:val="0"/>
                <w:sz w:val="28"/>
                <w:szCs w:val="28"/>
              </w:rPr>
            </w:pPr>
            <w:r>
              <w:rPr>
                <w:i w:val="0"/>
                <w:sz w:val="28"/>
                <w:szCs w:val="28"/>
              </w:rPr>
              <w:t>-</w:t>
            </w:r>
          </w:p>
        </w:tc>
        <w:tc>
          <w:tcPr>
            <w:tcW w:w="560"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-2200,0</w:t>
            </w:r>
          </w:p>
        </w:tc>
        <w:tc>
          <w:tcPr>
            <w:tcW w:w="961" w:type="pct"/>
            <w:shd w:val="clear" w:color="auto" w:fill="auto"/>
            <w:vAlign w:val="center"/>
            <w:hideMark/>
          </w:tcPr>
          <w:p w:rsidR="00450CB4" w:rsidRPr="00450CB4" w:rsidRDefault="00450CB4" w:rsidP="00450CB4">
            <w:pPr>
              <w:spacing w:after="0" w:line="240" w:lineRule="auto"/>
              <w:jc w:val="center"/>
              <w:rPr>
                <w:i w:val="0"/>
                <w:sz w:val="28"/>
                <w:szCs w:val="28"/>
              </w:rPr>
            </w:pPr>
            <w:r>
              <w:rPr>
                <w:i w:val="0"/>
                <w:sz w:val="28"/>
                <w:szCs w:val="28"/>
              </w:rPr>
              <w:t>-</w:t>
            </w:r>
          </w:p>
        </w:tc>
      </w:tr>
      <w:tr w:rsidR="00450CB4" w:rsidRPr="0011731B" w:rsidTr="00003365">
        <w:trPr>
          <w:trHeight w:val="397"/>
        </w:trPr>
        <w:tc>
          <w:tcPr>
            <w:tcW w:w="2920" w:type="pct"/>
            <w:shd w:val="clear" w:color="auto" w:fill="auto"/>
            <w:vAlign w:val="center"/>
            <w:hideMark/>
          </w:tcPr>
          <w:p w:rsidR="00450CB4" w:rsidRPr="00450CB4" w:rsidRDefault="00450CB4" w:rsidP="00003365">
            <w:pPr>
              <w:spacing w:after="0" w:line="240" w:lineRule="auto"/>
              <w:rPr>
                <w:i w:val="0"/>
                <w:sz w:val="28"/>
                <w:szCs w:val="28"/>
              </w:rPr>
            </w:pPr>
            <w:r w:rsidRPr="00450CB4">
              <w:rPr>
                <w:i w:val="0"/>
                <w:sz w:val="28"/>
                <w:szCs w:val="28"/>
              </w:rPr>
              <w:t>Рентабельность финансовой деятельности</w:t>
            </w:r>
            <w:r w:rsidR="005B1355">
              <w:rPr>
                <w:i w:val="0"/>
                <w:sz w:val="28"/>
                <w:szCs w:val="28"/>
              </w:rPr>
              <w:t xml:space="preserve">, </w:t>
            </w:r>
            <w:r w:rsidR="003935D9">
              <w:rPr>
                <w:i w:val="0"/>
                <w:sz w:val="28"/>
                <w:szCs w:val="28"/>
              </w:rPr>
              <w:t>%</w:t>
            </w:r>
          </w:p>
        </w:tc>
        <w:tc>
          <w:tcPr>
            <w:tcW w:w="559"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18,1</w:t>
            </w:r>
          </w:p>
        </w:tc>
        <w:tc>
          <w:tcPr>
            <w:tcW w:w="560"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26,4</w:t>
            </w:r>
          </w:p>
        </w:tc>
        <w:tc>
          <w:tcPr>
            <w:tcW w:w="961" w:type="pct"/>
            <w:shd w:val="clear" w:color="auto" w:fill="auto"/>
            <w:vAlign w:val="center"/>
            <w:hideMark/>
          </w:tcPr>
          <w:p w:rsidR="00450CB4" w:rsidRPr="00450CB4" w:rsidRDefault="00450CB4" w:rsidP="00450CB4">
            <w:pPr>
              <w:spacing w:after="0" w:line="240" w:lineRule="auto"/>
              <w:jc w:val="center"/>
              <w:rPr>
                <w:i w:val="0"/>
                <w:sz w:val="28"/>
                <w:szCs w:val="28"/>
              </w:rPr>
            </w:pPr>
            <w:r w:rsidRPr="00450CB4">
              <w:rPr>
                <w:i w:val="0"/>
                <w:sz w:val="28"/>
                <w:szCs w:val="28"/>
              </w:rPr>
              <w:t>8,3</w:t>
            </w:r>
          </w:p>
        </w:tc>
      </w:tr>
    </w:tbl>
    <w:p w:rsidR="003427A3" w:rsidRDefault="003427A3" w:rsidP="003427A3">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eastAsia="ru-RU"/>
        </w:rPr>
      </w:pPr>
    </w:p>
    <w:p w:rsidR="003935D9" w:rsidRDefault="003935D9" w:rsidP="003935D9">
      <w:pPr>
        <w:widowControl w:val="0"/>
        <w:spacing w:after="0" w:line="240" w:lineRule="auto"/>
        <w:ind w:firstLine="709"/>
        <w:jc w:val="both"/>
        <w:rPr>
          <w:bCs/>
          <w:i w:val="0"/>
          <w:sz w:val="28"/>
          <w:szCs w:val="28"/>
          <w:lang w:val="be-BY" w:eastAsia="be-BY"/>
        </w:rPr>
      </w:pPr>
      <w:r>
        <w:rPr>
          <w:rFonts w:eastAsia="Times New Roman"/>
          <w:i w:val="0"/>
          <w:iCs/>
          <w:sz w:val="28"/>
          <w:szCs w:val="28"/>
          <w:lang w:eastAsia="ru-RU"/>
        </w:rPr>
        <w:t xml:space="preserve">Динамика показателей рентабельности </w:t>
      </w:r>
      <w:r w:rsidRPr="0025371A">
        <w:rPr>
          <w:rFonts w:eastAsia="Times New Roman"/>
          <w:i w:val="0"/>
          <w:sz w:val="28"/>
          <w:szCs w:val="28"/>
          <w:lang w:eastAsia="ru-RU"/>
        </w:rPr>
        <w:t>ПУП «</w:t>
      </w:r>
      <w:proofErr w:type="spellStart"/>
      <w:r w:rsidRPr="0025371A">
        <w:rPr>
          <w:rFonts w:eastAsia="Times New Roman"/>
          <w:i w:val="0"/>
          <w:sz w:val="28"/>
          <w:szCs w:val="28"/>
          <w:lang w:eastAsia="ru-RU"/>
        </w:rPr>
        <w:t>Артезио</w:t>
      </w:r>
      <w:proofErr w:type="spellEnd"/>
      <w:r w:rsidRPr="0025371A">
        <w:rPr>
          <w:rFonts w:eastAsia="Times New Roman"/>
          <w:i w:val="0"/>
          <w:sz w:val="28"/>
          <w:szCs w:val="28"/>
          <w:lang w:eastAsia="ru-RU"/>
        </w:rPr>
        <w:t>»</w:t>
      </w:r>
      <w:r>
        <w:rPr>
          <w:rFonts w:eastAsia="Times New Roman"/>
          <w:i w:val="0"/>
          <w:iCs/>
          <w:sz w:val="28"/>
          <w:szCs w:val="28"/>
          <w:lang w:eastAsia="ru-RU"/>
        </w:rPr>
        <w:t xml:space="preserve">, </w:t>
      </w:r>
      <w:r w:rsidRPr="0025371A">
        <w:rPr>
          <w:rFonts w:eastAsia="Times New Roman"/>
          <w:i w:val="0"/>
          <w:sz w:val="28"/>
          <w:szCs w:val="28"/>
          <w:lang w:eastAsia="ru-RU"/>
        </w:rPr>
        <w:t xml:space="preserve">базирующихся на </w:t>
      </w:r>
      <w:r>
        <w:rPr>
          <w:rFonts w:eastAsia="Times New Roman"/>
          <w:i w:val="0"/>
          <w:sz w:val="28"/>
          <w:szCs w:val="28"/>
          <w:lang w:eastAsia="ru-RU"/>
        </w:rPr>
        <w:t>доходном</w:t>
      </w:r>
      <w:r w:rsidRPr="0025371A">
        <w:rPr>
          <w:rFonts w:eastAsia="Times New Roman"/>
          <w:i w:val="0"/>
          <w:sz w:val="28"/>
          <w:szCs w:val="28"/>
          <w:lang w:eastAsia="ru-RU"/>
        </w:rPr>
        <w:t xml:space="preserve"> подходе, </w:t>
      </w:r>
      <w:r w:rsidRPr="0025371A">
        <w:rPr>
          <w:bCs/>
          <w:i w:val="0"/>
          <w:sz w:val="28"/>
          <w:szCs w:val="28"/>
          <w:lang w:val="be-BY" w:eastAsia="be-BY"/>
        </w:rPr>
        <w:t>за 2017-2018 гг.</w:t>
      </w:r>
      <w:r>
        <w:rPr>
          <w:bCs/>
          <w:i w:val="0"/>
          <w:sz w:val="28"/>
          <w:szCs w:val="28"/>
          <w:lang w:val="be-BY" w:eastAsia="be-BY"/>
        </w:rPr>
        <w:t xml:space="preserve"> наглядно представлена на рисунке 3.</w:t>
      </w:r>
      <w:r w:rsidR="0081639A">
        <w:rPr>
          <w:bCs/>
          <w:i w:val="0"/>
          <w:sz w:val="28"/>
          <w:szCs w:val="28"/>
          <w:lang w:val="be-BY" w:eastAsia="be-BY"/>
        </w:rPr>
        <w:t>6</w:t>
      </w:r>
      <w:r>
        <w:rPr>
          <w:bCs/>
          <w:i w:val="0"/>
          <w:sz w:val="28"/>
          <w:szCs w:val="28"/>
          <w:lang w:val="be-BY" w:eastAsia="be-BY"/>
        </w:rPr>
        <w:t xml:space="preserve">. </w:t>
      </w:r>
    </w:p>
    <w:p w:rsidR="003935D9" w:rsidRPr="003935D9" w:rsidRDefault="003935D9" w:rsidP="00350D5D">
      <w:pPr>
        <w:widowControl w:val="0"/>
        <w:spacing w:after="0" w:line="240" w:lineRule="auto"/>
        <w:ind w:firstLine="709"/>
        <w:jc w:val="both"/>
        <w:outlineLvl w:val="2"/>
        <w:rPr>
          <w:rFonts w:eastAsia="Times New Roman"/>
          <w:i w:val="0"/>
          <w:sz w:val="28"/>
          <w:szCs w:val="28"/>
          <w:lang w:val="be-BY" w:eastAsia="ru-RU"/>
        </w:rPr>
      </w:pPr>
    </w:p>
    <w:p w:rsidR="003935D9" w:rsidRPr="003935D9" w:rsidRDefault="003935D9" w:rsidP="003935D9">
      <w:pPr>
        <w:widowControl w:val="0"/>
        <w:spacing w:after="0" w:line="240" w:lineRule="auto"/>
        <w:jc w:val="both"/>
        <w:outlineLvl w:val="2"/>
        <w:rPr>
          <w:rFonts w:eastAsia="Times New Roman"/>
          <w:i w:val="0"/>
          <w:sz w:val="28"/>
          <w:szCs w:val="28"/>
          <w:lang w:val="be-BY" w:eastAsia="ru-RU"/>
        </w:rPr>
      </w:pPr>
      <w:r w:rsidRPr="003935D9">
        <w:rPr>
          <w:rFonts w:eastAsia="Times New Roman"/>
          <w:i w:val="0"/>
          <w:noProof/>
          <w:sz w:val="28"/>
          <w:szCs w:val="28"/>
          <w:lang w:eastAsia="ru-RU"/>
        </w:rPr>
        <w:drawing>
          <wp:inline distT="0" distB="0" distL="0" distR="0">
            <wp:extent cx="6346124" cy="3123210"/>
            <wp:effectExtent l="19050" t="0" r="0" b="0"/>
            <wp:docPr id="4"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3935D9" w:rsidRDefault="003935D9" w:rsidP="003935D9">
      <w:pPr>
        <w:widowControl w:val="0"/>
        <w:spacing w:after="0" w:line="240" w:lineRule="auto"/>
        <w:jc w:val="center"/>
        <w:rPr>
          <w:bCs/>
          <w:i w:val="0"/>
          <w:sz w:val="28"/>
          <w:szCs w:val="28"/>
          <w:lang w:val="be-BY" w:eastAsia="be-BY"/>
        </w:rPr>
      </w:pPr>
      <w:r w:rsidRPr="009C7722">
        <w:rPr>
          <w:i w:val="0"/>
          <w:sz w:val="28"/>
          <w:szCs w:val="28"/>
        </w:rPr>
        <w:t xml:space="preserve">Рисунок </w:t>
      </w:r>
      <w:r>
        <w:rPr>
          <w:i w:val="0"/>
          <w:sz w:val="28"/>
          <w:szCs w:val="28"/>
        </w:rPr>
        <w:t>3.</w:t>
      </w:r>
      <w:r w:rsidR="0081639A">
        <w:rPr>
          <w:i w:val="0"/>
          <w:sz w:val="28"/>
          <w:szCs w:val="28"/>
        </w:rPr>
        <w:t>6</w:t>
      </w:r>
      <w:r w:rsidR="007438D2">
        <w:rPr>
          <w:i w:val="0"/>
          <w:sz w:val="28"/>
          <w:szCs w:val="28"/>
        </w:rPr>
        <w:t xml:space="preserve"> </w:t>
      </w:r>
      <w:r w:rsidRPr="009C7722">
        <w:rPr>
          <w:i w:val="0"/>
          <w:sz w:val="28"/>
          <w:szCs w:val="28"/>
        </w:rPr>
        <w:t xml:space="preserve">– </w:t>
      </w:r>
      <w:r>
        <w:rPr>
          <w:i w:val="0"/>
          <w:sz w:val="28"/>
          <w:szCs w:val="28"/>
        </w:rPr>
        <w:t xml:space="preserve">Динамика </w:t>
      </w:r>
      <w:r w:rsidRPr="0025371A">
        <w:rPr>
          <w:i w:val="0"/>
          <w:sz w:val="28"/>
          <w:szCs w:val="28"/>
          <w:lang w:val="be-BY" w:eastAsia="be-BY"/>
        </w:rPr>
        <w:t>показателей рентабельности</w:t>
      </w:r>
      <w:r w:rsidRPr="008B607C">
        <w:rPr>
          <w:rFonts w:eastAsia="Times New Roman"/>
          <w:i w:val="0"/>
          <w:sz w:val="28"/>
          <w:szCs w:val="28"/>
          <w:lang w:eastAsia="ru-RU"/>
        </w:rPr>
        <w:t xml:space="preserve"> </w:t>
      </w:r>
      <w:r w:rsidRPr="00160E95">
        <w:rPr>
          <w:rFonts w:eastAsia="Times New Roman"/>
          <w:i w:val="0"/>
          <w:sz w:val="28"/>
          <w:szCs w:val="28"/>
          <w:lang w:eastAsia="ru-RU"/>
        </w:rPr>
        <w:t>ПУП «</w:t>
      </w:r>
      <w:proofErr w:type="spellStart"/>
      <w:r w:rsidRPr="00160E95">
        <w:rPr>
          <w:rFonts w:eastAsia="Times New Roman"/>
          <w:i w:val="0"/>
          <w:sz w:val="28"/>
          <w:szCs w:val="28"/>
          <w:lang w:eastAsia="ru-RU"/>
        </w:rPr>
        <w:t>Артезио</w:t>
      </w:r>
      <w:proofErr w:type="spellEnd"/>
      <w:r w:rsidRPr="00160E95">
        <w:rPr>
          <w:rFonts w:eastAsia="Times New Roman"/>
          <w:i w:val="0"/>
          <w:sz w:val="28"/>
          <w:szCs w:val="28"/>
          <w:lang w:eastAsia="ru-RU"/>
        </w:rPr>
        <w:t>»</w:t>
      </w:r>
      <w:r w:rsidRPr="0025371A">
        <w:rPr>
          <w:i w:val="0"/>
          <w:sz w:val="28"/>
          <w:szCs w:val="28"/>
          <w:lang w:val="be-BY" w:eastAsia="be-BY"/>
        </w:rPr>
        <w:t xml:space="preserve">, базирующихся на </w:t>
      </w:r>
      <w:r>
        <w:rPr>
          <w:i w:val="0"/>
          <w:sz w:val="28"/>
          <w:szCs w:val="28"/>
          <w:lang w:val="be-BY" w:eastAsia="be-BY"/>
        </w:rPr>
        <w:t>доходном</w:t>
      </w:r>
      <w:r w:rsidRPr="0025371A">
        <w:rPr>
          <w:i w:val="0"/>
          <w:sz w:val="28"/>
          <w:szCs w:val="28"/>
          <w:lang w:val="be-BY" w:eastAsia="be-BY"/>
        </w:rPr>
        <w:t xml:space="preserve"> подходе, </w:t>
      </w:r>
      <w:r w:rsidRPr="0025371A">
        <w:rPr>
          <w:bCs/>
          <w:i w:val="0"/>
          <w:sz w:val="28"/>
          <w:szCs w:val="28"/>
          <w:lang w:val="be-BY" w:eastAsia="be-BY"/>
        </w:rPr>
        <w:t>за 2017-2018 гг.</w:t>
      </w:r>
    </w:p>
    <w:p w:rsidR="0081639A" w:rsidRDefault="0081639A" w:rsidP="00350D5D">
      <w:pPr>
        <w:widowControl w:val="0"/>
        <w:spacing w:after="0" w:line="240" w:lineRule="auto"/>
        <w:ind w:firstLine="709"/>
        <w:jc w:val="both"/>
        <w:outlineLvl w:val="2"/>
        <w:rPr>
          <w:rFonts w:eastAsia="Times New Roman"/>
          <w:i w:val="0"/>
          <w:sz w:val="28"/>
          <w:szCs w:val="28"/>
          <w:lang w:val="be-BY" w:eastAsia="ru-RU"/>
        </w:rPr>
      </w:pPr>
    </w:p>
    <w:p w:rsidR="003935D9" w:rsidRDefault="003935D9" w:rsidP="00350D5D">
      <w:pPr>
        <w:widowControl w:val="0"/>
        <w:spacing w:after="0" w:line="240" w:lineRule="auto"/>
        <w:ind w:firstLine="709"/>
        <w:jc w:val="both"/>
        <w:outlineLvl w:val="2"/>
        <w:rPr>
          <w:rFonts w:eastAsia="Times New Roman"/>
          <w:i w:val="0"/>
          <w:sz w:val="28"/>
          <w:szCs w:val="28"/>
          <w:lang w:eastAsia="ru-RU"/>
        </w:rPr>
      </w:pPr>
      <w:r>
        <w:rPr>
          <w:rFonts w:eastAsia="Times New Roman"/>
          <w:i w:val="0"/>
          <w:sz w:val="28"/>
          <w:szCs w:val="28"/>
          <w:lang w:eastAsia="ru-RU"/>
        </w:rPr>
        <w:lastRenderedPageBreak/>
        <w:t xml:space="preserve">По причине ухудшения финансовых результатов деятельности </w:t>
      </w:r>
      <w:r>
        <w:rPr>
          <w:rFonts w:eastAsia="Times New Roman"/>
          <w:i w:val="0"/>
          <w:sz w:val="28"/>
          <w:szCs w:val="28"/>
          <w:lang w:eastAsia="ru-RU"/>
        </w:rPr>
        <w:br/>
      </w:r>
      <w:r w:rsidRPr="0025371A">
        <w:rPr>
          <w:rFonts w:eastAsia="Times New Roman"/>
          <w:i w:val="0"/>
          <w:sz w:val="28"/>
          <w:szCs w:val="28"/>
          <w:lang w:eastAsia="ru-RU"/>
        </w:rPr>
        <w:t>ПУП «</w:t>
      </w:r>
      <w:proofErr w:type="spellStart"/>
      <w:r w:rsidRPr="0025371A">
        <w:rPr>
          <w:rFonts w:eastAsia="Times New Roman"/>
          <w:i w:val="0"/>
          <w:sz w:val="28"/>
          <w:szCs w:val="28"/>
          <w:lang w:eastAsia="ru-RU"/>
        </w:rPr>
        <w:t>Артезио</w:t>
      </w:r>
      <w:proofErr w:type="spellEnd"/>
      <w:r w:rsidRPr="0025371A">
        <w:rPr>
          <w:rFonts w:eastAsia="Times New Roman"/>
          <w:i w:val="0"/>
          <w:sz w:val="28"/>
          <w:szCs w:val="28"/>
          <w:lang w:eastAsia="ru-RU"/>
        </w:rPr>
        <w:t>»</w:t>
      </w:r>
      <w:r>
        <w:rPr>
          <w:rFonts w:eastAsia="Times New Roman"/>
          <w:i w:val="0"/>
          <w:sz w:val="28"/>
          <w:szCs w:val="28"/>
          <w:lang w:eastAsia="ru-RU"/>
        </w:rPr>
        <w:t xml:space="preserve">, </w:t>
      </w:r>
      <w:r w:rsidR="00A9167D" w:rsidRPr="0025371A">
        <w:rPr>
          <w:rFonts w:eastAsia="Times New Roman"/>
          <w:i w:val="0"/>
          <w:sz w:val="28"/>
          <w:szCs w:val="28"/>
          <w:lang w:eastAsia="ru-RU"/>
        </w:rPr>
        <w:t>показател</w:t>
      </w:r>
      <w:r>
        <w:rPr>
          <w:rFonts w:eastAsia="Times New Roman"/>
          <w:i w:val="0"/>
          <w:sz w:val="28"/>
          <w:szCs w:val="28"/>
          <w:lang w:eastAsia="ru-RU"/>
        </w:rPr>
        <w:t>и</w:t>
      </w:r>
      <w:r w:rsidR="00A9167D" w:rsidRPr="0025371A">
        <w:rPr>
          <w:rFonts w:eastAsia="Times New Roman"/>
          <w:i w:val="0"/>
          <w:sz w:val="28"/>
          <w:szCs w:val="28"/>
          <w:lang w:eastAsia="ru-RU"/>
        </w:rPr>
        <w:t xml:space="preserve"> рентабельности</w:t>
      </w:r>
      <w:r>
        <w:rPr>
          <w:rFonts w:eastAsia="Times New Roman"/>
          <w:i w:val="0"/>
          <w:sz w:val="28"/>
          <w:szCs w:val="28"/>
          <w:lang w:eastAsia="ru-RU"/>
        </w:rPr>
        <w:t xml:space="preserve"> имеют отрицательную динамику, что свидетельствует о снижении эффективности деятельности организации в целом.</w:t>
      </w:r>
    </w:p>
    <w:p w:rsidR="000643E1" w:rsidRPr="000643E1" w:rsidRDefault="000643E1" w:rsidP="000643E1">
      <w:pPr>
        <w:spacing w:after="0" w:line="240" w:lineRule="auto"/>
        <w:ind w:firstLine="709"/>
        <w:jc w:val="both"/>
        <w:rPr>
          <w:b/>
          <w:i w:val="0"/>
          <w:sz w:val="28"/>
          <w:szCs w:val="28"/>
        </w:rPr>
      </w:pPr>
      <w:r w:rsidRPr="000643E1">
        <w:rPr>
          <w:b/>
          <w:i w:val="0"/>
          <w:sz w:val="28"/>
          <w:szCs w:val="28"/>
        </w:rPr>
        <w:t>3.6 Резервы увеличения прибыли и роста рентабельности организации</w:t>
      </w:r>
    </w:p>
    <w:p w:rsidR="00A9167D" w:rsidRDefault="00A9167D" w:rsidP="00350D5D">
      <w:pPr>
        <w:widowControl w:val="0"/>
        <w:spacing w:after="0" w:line="240" w:lineRule="auto"/>
        <w:ind w:firstLine="709"/>
        <w:jc w:val="both"/>
        <w:rPr>
          <w:rFonts w:eastAsia="Courier New"/>
          <w:i w:val="0"/>
          <w:sz w:val="28"/>
          <w:szCs w:val="28"/>
          <w:lang w:eastAsia="ru-RU"/>
        </w:rPr>
      </w:pPr>
      <w:r w:rsidRPr="00261E1A">
        <w:rPr>
          <w:rFonts w:eastAsia="Times New Roman"/>
          <w:i w:val="0"/>
          <w:sz w:val="28"/>
          <w:szCs w:val="28"/>
          <w:lang w:eastAsia="ru-RU"/>
        </w:rPr>
        <w:t>Рост прибыли создает финансовую основу для осуществления расширенного воспроизводства организации и удовлетворения социальных и материальных потребностей учредителей и работников. За счет нее выполняется часть обязательств перед бюджетом, банками и другими организациями. Таким образом, прибыль становится важнейшим п</w:t>
      </w:r>
      <w:r w:rsidRPr="00261E1A">
        <w:rPr>
          <w:rFonts w:eastAsia="Courier New"/>
          <w:i w:val="0"/>
          <w:sz w:val="28"/>
          <w:szCs w:val="28"/>
          <w:lang w:eastAsia="ru-RU"/>
        </w:rPr>
        <w:t xml:space="preserve">оказателем для оценки производственной и финансовой деятельности организации. Она характеризует сметы его деловой активности и финансовое благополучие. </w:t>
      </w:r>
    </w:p>
    <w:p w:rsidR="00385BC2" w:rsidRDefault="005D1354" w:rsidP="005D1354">
      <w:pPr>
        <w:widowControl w:val="0"/>
        <w:spacing w:after="0" w:line="240" w:lineRule="auto"/>
        <w:ind w:firstLine="709"/>
        <w:jc w:val="both"/>
        <w:rPr>
          <w:i w:val="0"/>
          <w:sz w:val="28"/>
          <w:szCs w:val="28"/>
        </w:rPr>
      </w:pPr>
      <w:r w:rsidRPr="0025371A">
        <w:rPr>
          <w:rFonts w:eastAsia="Times New Roman"/>
          <w:i w:val="0"/>
          <w:sz w:val="28"/>
          <w:szCs w:val="28"/>
          <w:lang w:eastAsia="ru-RU"/>
        </w:rPr>
        <w:t>ПУП «</w:t>
      </w:r>
      <w:proofErr w:type="spellStart"/>
      <w:r w:rsidRPr="0025371A">
        <w:rPr>
          <w:rFonts w:eastAsia="Times New Roman"/>
          <w:i w:val="0"/>
          <w:sz w:val="28"/>
          <w:szCs w:val="28"/>
          <w:lang w:eastAsia="ru-RU"/>
        </w:rPr>
        <w:t>Артезио</w:t>
      </w:r>
      <w:proofErr w:type="spellEnd"/>
      <w:r w:rsidRPr="0025371A">
        <w:rPr>
          <w:rFonts w:eastAsia="Times New Roman"/>
          <w:i w:val="0"/>
          <w:sz w:val="28"/>
          <w:szCs w:val="28"/>
          <w:lang w:eastAsia="ru-RU"/>
        </w:rPr>
        <w:t>»</w:t>
      </w:r>
      <w:r w:rsidRPr="005D1354">
        <w:rPr>
          <w:rFonts w:eastAsia="Times New Roman"/>
          <w:i w:val="0"/>
          <w:sz w:val="28"/>
          <w:szCs w:val="28"/>
          <w:lang w:eastAsia="ru-RU"/>
        </w:rPr>
        <w:t xml:space="preserve"> - </w:t>
      </w:r>
      <w:r>
        <w:rPr>
          <w:rFonts w:eastAsia="Times New Roman"/>
          <w:i w:val="0"/>
          <w:sz w:val="28"/>
          <w:szCs w:val="28"/>
          <w:lang w:eastAsia="ru-RU"/>
        </w:rPr>
        <w:t xml:space="preserve">организация, </w:t>
      </w:r>
      <w:r w:rsidRPr="009C7722">
        <w:rPr>
          <w:i w:val="0"/>
          <w:sz w:val="28"/>
          <w:szCs w:val="28"/>
        </w:rPr>
        <w:t>специ</w:t>
      </w:r>
      <w:r>
        <w:rPr>
          <w:i w:val="0"/>
          <w:sz w:val="28"/>
          <w:szCs w:val="28"/>
        </w:rPr>
        <w:t>ализирующая</w:t>
      </w:r>
      <w:r w:rsidRPr="009C7722">
        <w:rPr>
          <w:i w:val="0"/>
          <w:sz w:val="28"/>
          <w:szCs w:val="28"/>
        </w:rPr>
        <w:t>ся на разработке программного обеспечения и оказании консультационных услуг в сфере разработки программного обеспечения.</w:t>
      </w:r>
      <w:r>
        <w:rPr>
          <w:i w:val="0"/>
          <w:sz w:val="28"/>
          <w:szCs w:val="28"/>
        </w:rPr>
        <w:t xml:space="preserve"> </w:t>
      </w:r>
      <w:r w:rsidR="00C10883">
        <w:rPr>
          <w:i w:val="0"/>
          <w:sz w:val="28"/>
          <w:szCs w:val="28"/>
        </w:rPr>
        <w:t>Результаты а</w:t>
      </w:r>
      <w:r>
        <w:rPr>
          <w:i w:val="0"/>
          <w:sz w:val="28"/>
          <w:szCs w:val="28"/>
        </w:rPr>
        <w:t>нализ</w:t>
      </w:r>
      <w:r w:rsidR="00C10883">
        <w:rPr>
          <w:i w:val="0"/>
          <w:sz w:val="28"/>
          <w:szCs w:val="28"/>
        </w:rPr>
        <w:t>а</w:t>
      </w:r>
      <w:r>
        <w:rPr>
          <w:i w:val="0"/>
          <w:sz w:val="28"/>
          <w:szCs w:val="28"/>
        </w:rPr>
        <w:t xml:space="preserve"> финансовых результатов </w:t>
      </w:r>
      <w:r w:rsidR="00C10883">
        <w:rPr>
          <w:i w:val="0"/>
          <w:sz w:val="28"/>
          <w:szCs w:val="28"/>
        </w:rPr>
        <w:t xml:space="preserve">указывают на устойчивое развитие указанной организации, </w:t>
      </w:r>
      <w:r>
        <w:rPr>
          <w:i w:val="0"/>
          <w:sz w:val="28"/>
          <w:szCs w:val="28"/>
        </w:rPr>
        <w:t>ее</w:t>
      </w:r>
      <w:r w:rsidR="00C10883">
        <w:rPr>
          <w:i w:val="0"/>
          <w:sz w:val="28"/>
          <w:szCs w:val="28"/>
        </w:rPr>
        <w:t xml:space="preserve"> прибыльност</w:t>
      </w:r>
      <w:r w:rsidR="00385BC2">
        <w:rPr>
          <w:i w:val="0"/>
          <w:sz w:val="28"/>
          <w:szCs w:val="28"/>
        </w:rPr>
        <w:t>ь</w:t>
      </w:r>
      <w:r w:rsidR="00C10883">
        <w:rPr>
          <w:i w:val="0"/>
          <w:sz w:val="28"/>
          <w:szCs w:val="28"/>
        </w:rPr>
        <w:t xml:space="preserve"> и рентабельност</w:t>
      </w:r>
      <w:r w:rsidR="00385BC2">
        <w:rPr>
          <w:i w:val="0"/>
          <w:sz w:val="28"/>
          <w:szCs w:val="28"/>
        </w:rPr>
        <w:t>ь</w:t>
      </w:r>
      <w:r w:rsidR="00C10883">
        <w:rPr>
          <w:i w:val="0"/>
          <w:sz w:val="28"/>
          <w:szCs w:val="28"/>
        </w:rPr>
        <w:t>. Доля нераспределенной прибыли в собственном капитале организации 2018 г. составила 98,8 %, что на 0,3 п. п. выше показателя прошлого года</w:t>
      </w:r>
      <w:r w:rsidR="00385BC2">
        <w:rPr>
          <w:i w:val="0"/>
          <w:sz w:val="28"/>
          <w:szCs w:val="28"/>
        </w:rPr>
        <w:t xml:space="preserve"> (приложение Г)</w:t>
      </w:r>
      <w:r w:rsidR="00C10883">
        <w:rPr>
          <w:i w:val="0"/>
          <w:sz w:val="28"/>
          <w:szCs w:val="28"/>
        </w:rPr>
        <w:t>.</w:t>
      </w:r>
      <w:r w:rsidR="00385BC2">
        <w:rPr>
          <w:i w:val="0"/>
          <w:sz w:val="28"/>
          <w:szCs w:val="28"/>
        </w:rPr>
        <w:t xml:space="preserve"> </w:t>
      </w:r>
    </w:p>
    <w:p w:rsidR="005D1354" w:rsidRPr="009C7722" w:rsidRDefault="00C10883" w:rsidP="005D1354">
      <w:pPr>
        <w:widowControl w:val="0"/>
        <w:spacing w:after="0" w:line="240" w:lineRule="auto"/>
        <w:ind w:firstLine="709"/>
        <w:jc w:val="both"/>
        <w:rPr>
          <w:i w:val="0"/>
          <w:sz w:val="28"/>
          <w:szCs w:val="28"/>
        </w:rPr>
      </w:pPr>
      <w:r>
        <w:rPr>
          <w:i w:val="0"/>
          <w:sz w:val="28"/>
          <w:szCs w:val="28"/>
        </w:rPr>
        <w:t>Вместе с тем, за</w:t>
      </w:r>
      <w:r w:rsidR="00385BC2">
        <w:rPr>
          <w:i w:val="0"/>
          <w:sz w:val="28"/>
          <w:szCs w:val="28"/>
        </w:rPr>
        <w:t xml:space="preserve"> </w:t>
      </w:r>
      <w:r>
        <w:rPr>
          <w:i w:val="0"/>
          <w:sz w:val="28"/>
          <w:szCs w:val="28"/>
        </w:rPr>
        <w:t xml:space="preserve">2017-2018 гг. эффективность деятельности </w:t>
      </w:r>
      <w:r w:rsidRPr="0025371A">
        <w:rPr>
          <w:rFonts w:eastAsia="Times New Roman"/>
          <w:i w:val="0"/>
          <w:sz w:val="28"/>
          <w:szCs w:val="28"/>
          <w:lang w:eastAsia="ru-RU"/>
        </w:rPr>
        <w:t>ПУП «</w:t>
      </w:r>
      <w:proofErr w:type="spellStart"/>
      <w:r w:rsidRPr="0025371A">
        <w:rPr>
          <w:rFonts w:eastAsia="Times New Roman"/>
          <w:i w:val="0"/>
          <w:sz w:val="28"/>
          <w:szCs w:val="28"/>
          <w:lang w:eastAsia="ru-RU"/>
        </w:rPr>
        <w:t>Артезио</w:t>
      </w:r>
      <w:proofErr w:type="spellEnd"/>
      <w:r w:rsidRPr="0025371A">
        <w:rPr>
          <w:rFonts w:eastAsia="Times New Roman"/>
          <w:i w:val="0"/>
          <w:sz w:val="28"/>
          <w:szCs w:val="28"/>
          <w:lang w:eastAsia="ru-RU"/>
        </w:rPr>
        <w:t>»</w:t>
      </w:r>
      <w:r>
        <w:rPr>
          <w:rFonts w:eastAsia="Times New Roman"/>
          <w:i w:val="0"/>
          <w:sz w:val="28"/>
          <w:szCs w:val="28"/>
          <w:lang w:eastAsia="ru-RU"/>
        </w:rPr>
        <w:t xml:space="preserve"> снижается, о чем свидетельствует отрицательная динамика показателей рентабельности.</w:t>
      </w:r>
      <w:r w:rsidR="00385BC2">
        <w:rPr>
          <w:rFonts w:eastAsia="Times New Roman"/>
          <w:i w:val="0"/>
          <w:sz w:val="28"/>
          <w:szCs w:val="28"/>
          <w:lang w:eastAsia="ru-RU"/>
        </w:rPr>
        <w:t xml:space="preserve"> Снижение показателей рентабельности, прежде всего, обусловлено снижением прибыли, которое, в свою очередь, вызвано сокращением объемов оказываемых услуг и </w:t>
      </w:r>
      <w:r w:rsidR="00FB1AD2">
        <w:rPr>
          <w:rFonts w:eastAsia="Times New Roman"/>
          <w:i w:val="0"/>
          <w:sz w:val="28"/>
          <w:szCs w:val="28"/>
          <w:lang w:eastAsia="ru-RU"/>
        </w:rPr>
        <w:t xml:space="preserve">повышением </w:t>
      </w:r>
      <w:r w:rsidR="00385BC2">
        <w:rPr>
          <w:rFonts w:eastAsia="Times New Roman"/>
          <w:i w:val="0"/>
          <w:sz w:val="28"/>
          <w:szCs w:val="28"/>
          <w:lang w:eastAsia="ru-RU"/>
        </w:rPr>
        <w:t>среднего уровня затрат на производство и реализацию услуг.</w:t>
      </w:r>
    </w:p>
    <w:p w:rsidR="00385BC2" w:rsidRDefault="00385BC2" w:rsidP="00385BC2">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 xml:space="preserve">Учитывая вышеизложенное, </w:t>
      </w:r>
      <w:r w:rsidR="007E70AF">
        <w:rPr>
          <w:rFonts w:eastAsia="Courier New"/>
          <w:i w:val="0"/>
          <w:sz w:val="28"/>
          <w:szCs w:val="28"/>
          <w:lang w:eastAsia="ru-RU"/>
        </w:rPr>
        <w:t xml:space="preserve">выделим </w:t>
      </w:r>
      <w:r>
        <w:rPr>
          <w:rFonts w:eastAsia="Courier New"/>
          <w:i w:val="0"/>
          <w:sz w:val="28"/>
          <w:szCs w:val="28"/>
          <w:lang w:eastAsia="ru-RU"/>
        </w:rPr>
        <w:t>о</w:t>
      </w:r>
      <w:r w:rsidRPr="00261E1A">
        <w:rPr>
          <w:rFonts w:eastAsia="Courier New"/>
          <w:i w:val="0"/>
          <w:sz w:val="28"/>
          <w:szCs w:val="28"/>
          <w:lang w:eastAsia="ru-RU"/>
        </w:rPr>
        <w:t>сновны</w:t>
      </w:r>
      <w:r w:rsidR="007E70AF">
        <w:rPr>
          <w:rFonts w:eastAsia="Courier New"/>
          <w:i w:val="0"/>
          <w:sz w:val="28"/>
          <w:szCs w:val="28"/>
          <w:lang w:eastAsia="ru-RU"/>
        </w:rPr>
        <w:t>е</w:t>
      </w:r>
      <w:r w:rsidRPr="00261E1A">
        <w:rPr>
          <w:rFonts w:eastAsia="Courier New"/>
          <w:i w:val="0"/>
          <w:sz w:val="28"/>
          <w:szCs w:val="28"/>
          <w:lang w:eastAsia="ru-RU"/>
        </w:rPr>
        <w:t xml:space="preserve"> мероприятия, </w:t>
      </w:r>
      <w:r w:rsidR="007E70AF">
        <w:rPr>
          <w:rFonts w:eastAsia="Courier New"/>
          <w:i w:val="0"/>
          <w:sz w:val="28"/>
          <w:szCs w:val="28"/>
          <w:lang w:eastAsia="ru-RU"/>
        </w:rPr>
        <w:t xml:space="preserve">способствующие </w:t>
      </w:r>
      <w:r w:rsidRPr="00261E1A">
        <w:rPr>
          <w:rFonts w:eastAsia="Courier New"/>
          <w:i w:val="0"/>
          <w:sz w:val="28"/>
          <w:szCs w:val="28"/>
          <w:lang w:eastAsia="ru-RU"/>
        </w:rPr>
        <w:t>рост</w:t>
      </w:r>
      <w:r w:rsidR="007E70AF">
        <w:rPr>
          <w:rFonts w:eastAsia="Courier New"/>
          <w:i w:val="0"/>
          <w:sz w:val="28"/>
          <w:szCs w:val="28"/>
          <w:lang w:eastAsia="ru-RU"/>
        </w:rPr>
        <w:t>у</w:t>
      </w:r>
      <w:r w:rsidRPr="00261E1A">
        <w:rPr>
          <w:rFonts w:eastAsia="Courier New"/>
          <w:i w:val="0"/>
          <w:sz w:val="28"/>
          <w:szCs w:val="28"/>
          <w:lang w:eastAsia="ru-RU"/>
        </w:rPr>
        <w:t xml:space="preserve"> прибыли </w:t>
      </w:r>
      <w:r w:rsidRPr="0025371A">
        <w:rPr>
          <w:rFonts w:eastAsia="Times New Roman"/>
          <w:i w:val="0"/>
          <w:sz w:val="28"/>
          <w:szCs w:val="28"/>
          <w:lang w:eastAsia="ru-RU"/>
        </w:rPr>
        <w:t>ПУП «</w:t>
      </w:r>
      <w:proofErr w:type="spellStart"/>
      <w:r w:rsidRPr="0025371A">
        <w:rPr>
          <w:rFonts w:eastAsia="Times New Roman"/>
          <w:i w:val="0"/>
          <w:sz w:val="28"/>
          <w:szCs w:val="28"/>
          <w:lang w:eastAsia="ru-RU"/>
        </w:rPr>
        <w:t>Артезио</w:t>
      </w:r>
      <w:proofErr w:type="spellEnd"/>
      <w:r w:rsidRPr="0025371A">
        <w:rPr>
          <w:rFonts w:eastAsia="Times New Roman"/>
          <w:i w:val="0"/>
          <w:sz w:val="28"/>
          <w:szCs w:val="28"/>
          <w:lang w:eastAsia="ru-RU"/>
        </w:rPr>
        <w:t>»</w:t>
      </w:r>
      <w:r w:rsidR="007E70AF">
        <w:rPr>
          <w:rFonts w:eastAsia="Times New Roman"/>
          <w:i w:val="0"/>
          <w:sz w:val="28"/>
          <w:szCs w:val="28"/>
          <w:lang w:eastAsia="ru-RU"/>
        </w:rPr>
        <w:t>, которые</w:t>
      </w:r>
      <w:r>
        <w:rPr>
          <w:rFonts w:eastAsia="Times New Roman"/>
          <w:i w:val="0"/>
          <w:sz w:val="28"/>
          <w:szCs w:val="28"/>
          <w:lang w:eastAsia="ru-RU"/>
        </w:rPr>
        <w:t xml:space="preserve"> </w:t>
      </w:r>
      <w:r w:rsidRPr="00261E1A">
        <w:rPr>
          <w:rFonts w:eastAsia="Courier New"/>
          <w:i w:val="0"/>
          <w:sz w:val="28"/>
          <w:szCs w:val="28"/>
          <w:lang w:eastAsia="ru-RU"/>
        </w:rPr>
        <w:t>представ</w:t>
      </w:r>
      <w:r w:rsidR="007E70AF">
        <w:rPr>
          <w:rFonts w:eastAsia="Courier New"/>
          <w:i w:val="0"/>
          <w:sz w:val="28"/>
          <w:szCs w:val="28"/>
          <w:lang w:eastAsia="ru-RU"/>
        </w:rPr>
        <w:t>им</w:t>
      </w:r>
      <w:r w:rsidRPr="00261E1A">
        <w:rPr>
          <w:rFonts w:eastAsia="Courier New"/>
          <w:i w:val="0"/>
          <w:sz w:val="28"/>
          <w:szCs w:val="28"/>
          <w:lang w:eastAsia="ru-RU"/>
        </w:rPr>
        <w:t xml:space="preserve"> на </w:t>
      </w:r>
      <w:r w:rsidR="007E70AF">
        <w:rPr>
          <w:rFonts w:eastAsia="Courier New"/>
          <w:i w:val="0"/>
          <w:sz w:val="28"/>
          <w:szCs w:val="28"/>
          <w:lang w:eastAsia="ru-RU"/>
        </w:rPr>
        <w:br/>
      </w:r>
      <w:r w:rsidRPr="00261E1A">
        <w:rPr>
          <w:rFonts w:eastAsia="Courier New"/>
          <w:i w:val="0"/>
          <w:sz w:val="28"/>
          <w:szCs w:val="28"/>
          <w:lang w:eastAsia="ru-RU"/>
        </w:rPr>
        <w:t xml:space="preserve">рисунке </w:t>
      </w:r>
      <w:r w:rsidR="00807451">
        <w:rPr>
          <w:rFonts w:eastAsia="Courier New"/>
          <w:i w:val="0"/>
          <w:sz w:val="28"/>
          <w:szCs w:val="28"/>
          <w:lang w:eastAsia="ru-RU"/>
        </w:rPr>
        <w:t>3.7</w:t>
      </w:r>
      <w:r>
        <w:rPr>
          <w:rFonts w:eastAsia="Courier New"/>
          <w:i w:val="0"/>
          <w:sz w:val="28"/>
          <w:szCs w:val="28"/>
          <w:lang w:eastAsia="ru-RU"/>
        </w:rPr>
        <w:t>.</w:t>
      </w:r>
    </w:p>
    <w:p w:rsidR="00FE1FE4" w:rsidRPr="005D1354" w:rsidRDefault="00FE1FE4" w:rsidP="00350D5D">
      <w:pPr>
        <w:widowControl w:val="0"/>
        <w:tabs>
          <w:tab w:val="left" w:pos="993"/>
        </w:tabs>
        <w:spacing w:after="0" w:line="240" w:lineRule="auto"/>
        <w:ind w:firstLine="709"/>
        <w:jc w:val="both"/>
        <w:rPr>
          <w:rFonts w:eastAsia="Times New Roman"/>
          <w:i w:val="0"/>
          <w:sz w:val="28"/>
          <w:szCs w:val="28"/>
          <w:lang w:eastAsia="ru-RU"/>
        </w:rPr>
      </w:pPr>
    </w:p>
    <w:p w:rsidR="005D1354" w:rsidRPr="005D1354" w:rsidRDefault="00385BC2" w:rsidP="007E70AF">
      <w:pPr>
        <w:widowControl w:val="0"/>
        <w:tabs>
          <w:tab w:val="left" w:pos="993"/>
        </w:tabs>
        <w:spacing w:after="0" w:line="240" w:lineRule="auto"/>
        <w:jc w:val="both"/>
        <w:rPr>
          <w:rFonts w:eastAsia="Times New Roman"/>
          <w:i w:val="0"/>
          <w:sz w:val="28"/>
          <w:szCs w:val="28"/>
          <w:lang w:eastAsia="ru-RU"/>
        </w:rPr>
      </w:pPr>
      <w:r w:rsidRPr="00385BC2">
        <w:rPr>
          <w:rFonts w:eastAsia="Times New Roman"/>
          <w:i w:val="0"/>
          <w:noProof/>
          <w:sz w:val="28"/>
          <w:szCs w:val="28"/>
          <w:lang w:eastAsia="ru-RU"/>
        </w:rPr>
        <w:drawing>
          <wp:inline distT="0" distB="0" distL="0" distR="0">
            <wp:extent cx="6096886" cy="2881423"/>
            <wp:effectExtent l="0" t="0" r="0" b="0"/>
            <wp:docPr id="2" name="Схема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rsidR="007E70AF" w:rsidRDefault="007E70AF" w:rsidP="00385BC2">
      <w:pPr>
        <w:widowControl w:val="0"/>
        <w:spacing w:after="0" w:line="240" w:lineRule="auto"/>
        <w:jc w:val="center"/>
        <w:rPr>
          <w:i w:val="0"/>
          <w:sz w:val="28"/>
          <w:szCs w:val="28"/>
        </w:rPr>
      </w:pPr>
    </w:p>
    <w:p w:rsidR="00385BC2" w:rsidRPr="007438D2" w:rsidRDefault="00385BC2" w:rsidP="00385BC2">
      <w:pPr>
        <w:widowControl w:val="0"/>
        <w:spacing w:after="0" w:line="240" w:lineRule="auto"/>
        <w:jc w:val="center"/>
        <w:rPr>
          <w:i w:val="0"/>
          <w:sz w:val="28"/>
          <w:szCs w:val="28"/>
        </w:rPr>
      </w:pPr>
      <w:r w:rsidRPr="007438D2">
        <w:rPr>
          <w:i w:val="0"/>
          <w:sz w:val="28"/>
          <w:szCs w:val="28"/>
        </w:rPr>
        <w:t>Рисунок 3.</w:t>
      </w:r>
      <w:r w:rsidR="00807451">
        <w:rPr>
          <w:i w:val="0"/>
          <w:sz w:val="28"/>
          <w:szCs w:val="28"/>
        </w:rPr>
        <w:t>7</w:t>
      </w:r>
      <w:r w:rsidRPr="007438D2">
        <w:rPr>
          <w:i w:val="0"/>
          <w:sz w:val="28"/>
          <w:szCs w:val="28"/>
        </w:rPr>
        <w:t xml:space="preserve"> – Мероприятия по увеличению прибыли организации</w:t>
      </w:r>
    </w:p>
    <w:p w:rsidR="00807451" w:rsidRDefault="00807451" w:rsidP="00FB1AD2">
      <w:pPr>
        <w:widowControl w:val="0"/>
        <w:spacing w:after="0" w:line="240" w:lineRule="auto"/>
        <w:ind w:firstLine="709"/>
        <w:jc w:val="both"/>
        <w:rPr>
          <w:rFonts w:eastAsia="Courier New"/>
          <w:i w:val="0"/>
          <w:sz w:val="28"/>
          <w:szCs w:val="28"/>
          <w:lang w:eastAsia="ru-RU"/>
        </w:rPr>
      </w:pPr>
    </w:p>
    <w:p w:rsidR="00FE1FE4" w:rsidRDefault="00AC3217" w:rsidP="00FB1AD2">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lastRenderedPageBreak/>
        <w:t>К</w:t>
      </w:r>
      <w:r w:rsidR="00FE1FE4" w:rsidRPr="00FB1AD2">
        <w:rPr>
          <w:rFonts w:eastAsia="Courier New"/>
          <w:i w:val="0"/>
          <w:sz w:val="28"/>
          <w:szCs w:val="28"/>
          <w:lang w:eastAsia="ru-RU"/>
        </w:rPr>
        <w:t xml:space="preserve">омпании, оказывающие IT-услуги, </w:t>
      </w:r>
      <w:r>
        <w:rPr>
          <w:rFonts w:eastAsia="Courier New"/>
          <w:i w:val="0"/>
          <w:sz w:val="28"/>
          <w:szCs w:val="28"/>
          <w:lang w:eastAsia="ru-RU"/>
        </w:rPr>
        <w:t>в настоящее время</w:t>
      </w:r>
      <w:r w:rsidR="00FE1FE4" w:rsidRPr="00FB1AD2">
        <w:rPr>
          <w:rFonts w:eastAsia="Courier New"/>
          <w:i w:val="0"/>
          <w:sz w:val="28"/>
          <w:szCs w:val="28"/>
          <w:lang w:eastAsia="ru-RU"/>
        </w:rPr>
        <w:t xml:space="preserve"> </w:t>
      </w:r>
      <w:r>
        <w:rPr>
          <w:rFonts w:eastAsia="Courier New"/>
          <w:i w:val="0"/>
          <w:sz w:val="28"/>
          <w:szCs w:val="28"/>
          <w:lang w:eastAsia="ru-RU"/>
        </w:rPr>
        <w:t xml:space="preserve">особенно востребованы, поскольку </w:t>
      </w:r>
      <w:r w:rsidR="009D38E1">
        <w:rPr>
          <w:rFonts w:eastAsia="Courier New"/>
          <w:i w:val="0"/>
          <w:sz w:val="28"/>
          <w:szCs w:val="28"/>
          <w:lang w:eastAsia="ru-RU"/>
        </w:rPr>
        <w:t>любой бизнес стремиться внедрить в практику разработки программного обеспечения, мобильные приложения и онлайн-сервисы</w:t>
      </w:r>
      <w:r>
        <w:rPr>
          <w:rFonts w:eastAsia="Courier New"/>
          <w:i w:val="0"/>
          <w:sz w:val="28"/>
          <w:szCs w:val="28"/>
          <w:lang w:eastAsia="ru-RU"/>
        </w:rPr>
        <w:t xml:space="preserve">. Однако и </w:t>
      </w:r>
      <w:r w:rsidR="00FE1FE4" w:rsidRPr="00FB1AD2">
        <w:rPr>
          <w:rFonts w:eastAsia="Courier New"/>
          <w:i w:val="0"/>
          <w:sz w:val="28"/>
          <w:szCs w:val="28"/>
          <w:lang w:eastAsia="ru-RU"/>
        </w:rPr>
        <w:t>здесь конкурентная борьба вынуждает взвешивать каждое управленческое решение.</w:t>
      </w:r>
    </w:p>
    <w:p w:rsidR="002D1AF8" w:rsidRPr="00FB1AD2" w:rsidRDefault="002D1AF8" w:rsidP="00FB1AD2">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Огромную роль в увеличении объемов производства услуг играет диверсификация производства.</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Сегодня бизнес не</w:t>
      </w:r>
      <w:r w:rsidR="009D38E1">
        <w:rPr>
          <w:rFonts w:eastAsia="Courier New"/>
          <w:i w:val="0"/>
          <w:sz w:val="28"/>
          <w:szCs w:val="28"/>
          <w:lang w:eastAsia="ru-RU"/>
        </w:rPr>
        <w:t xml:space="preserve"> </w:t>
      </w:r>
      <w:r w:rsidRPr="00FB1AD2">
        <w:rPr>
          <w:rFonts w:eastAsia="Courier New"/>
          <w:i w:val="0"/>
          <w:sz w:val="28"/>
          <w:szCs w:val="28"/>
          <w:lang w:eastAsia="ru-RU"/>
        </w:rPr>
        <w:t>привязан к</w:t>
      </w:r>
      <w:r w:rsidR="009D38E1">
        <w:rPr>
          <w:rFonts w:eastAsia="Courier New"/>
          <w:i w:val="0"/>
          <w:sz w:val="28"/>
          <w:szCs w:val="28"/>
          <w:lang w:eastAsia="ru-RU"/>
        </w:rPr>
        <w:t xml:space="preserve"> </w:t>
      </w:r>
      <w:r w:rsidRPr="00FB1AD2">
        <w:rPr>
          <w:rFonts w:eastAsia="Courier New"/>
          <w:i w:val="0"/>
          <w:sz w:val="28"/>
          <w:szCs w:val="28"/>
          <w:lang w:eastAsia="ru-RU"/>
        </w:rPr>
        <w:t>офису, к</w:t>
      </w:r>
      <w:r w:rsidR="009D38E1">
        <w:rPr>
          <w:rFonts w:eastAsia="Courier New"/>
          <w:i w:val="0"/>
          <w:sz w:val="28"/>
          <w:szCs w:val="28"/>
          <w:lang w:eastAsia="ru-RU"/>
        </w:rPr>
        <w:t xml:space="preserve"> </w:t>
      </w:r>
      <w:r w:rsidRPr="00FB1AD2">
        <w:rPr>
          <w:rFonts w:eastAsia="Courier New"/>
          <w:i w:val="0"/>
          <w:sz w:val="28"/>
          <w:szCs w:val="28"/>
          <w:lang w:eastAsia="ru-RU"/>
        </w:rPr>
        <w:t>стране, к</w:t>
      </w:r>
      <w:r w:rsidR="009D38E1">
        <w:rPr>
          <w:rFonts w:eastAsia="Courier New"/>
          <w:i w:val="0"/>
          <w:sz w:val="28"/>
          <w:szCs w:val="28"/>
          <w:lang w:eastAsia="ru-RU"/>
        </w:rPr>
        <w:t xml:space="preserve"> </w:t>
      </w:r>
      <w:r w:rsidRPr="00FB1AD2">
        <w:rPr>
          <w:rFonts w:eastAsia="Courier New"/>
          <w:i w:val="0"/>
          <w:sz w:val="28"/>
          <w:szCs w:val="28"/>
          <w:lang w:eastAsia="ru-RU"/>
        </w:rPr>
        <w:t>какой-либо территории и</w:t>
      </w:r>
      <w:r w:rsidR="009D38E1">
        <w:rPr>
          <w:rFonts w:eastAsia="Courier New"/>
          <w:i w:val="0"/>
          <w:sz w:val="28"/>
          <w:szCs w:val="28"/>
          <w:lang w:eastAsia="ru-RU"/>
        </w:rPr>
        <w:t xml:space="preserve"> </w:t>
      </w:r>
      <w:r w:rsidRPr="00FB1AD2">
        <w:rPr>
          <w:rFonts w:eastAsia="Courier New"/>
          <w:i w:val="0"/>
          <w:sz w:val="28"/>
          <w:szCs w:val="28"/>
          <w:lang w:eastAsia="ru-RU"/>
        </w:rPr>
        <w:t>в</w:t>
      </w:r>
      <w:r w:rsidR="009D38E1">
        <w:rPr>
          <w:rFonts w:eastAsia="Courier New"/>
          <w:i w:val="0"/>
          <w:sz w:val="28"/>
          <w:szCs w:val="28"/>
          <w:lang w:eastAsia="ru-RU"/>
        </w:rPr>
        <w:t xml:space="preserve"> </w:t>
      </w:r>
      <w:r w:rsidRPr="00FB1AD2">
        <w:rPr>
          <w:rFonts w:eastAsia="Courier New"/>
          <w:i w:val="0"/>
          <w:sz w:val="28"/>
          <w:szCs w:val="28"/>
          <w:lang w:eastAsia="ru-RU"/>
        </w:rPr>
        <w:t xml:space="preserve">результате может быть более </w:t>
      </w:r>
      <w:proofErr w:type="spellStart"/>
      <w:r w:rsidRPr="00FB1AD2">
        <w:rPr>
          <w:rFonts w:eastAsia="Courier New"/>
          <w:i w:val="0"/>
          <w:sz w:val="28"/>
          <w:szCs w:val="28"/>
          <w:lang w:eastAsia="ru-RU"/>
        </w:rPr>
        <w:t>клиентоориентированным</w:t>
      </w:r>
      <w:proofErr w:type="spellEnd"/>
      <w:r w:rsidRPr="00FB1AD2">
        <w:rPr>
          <w:rFonts w:eastAsia="Courier New"/>
          <w:i w:val="0"/>
          <w:sz w:val="28"/>
          <w:szCs w:val="28"/>
          <w:lang w:eastAsia="ru-RU"/>
        </w:rPr>
        <w:t>. Бизнес стремится быть рядом в</w:t>
      </w:r>
      <w:r w:rsidR="009D38E1">
        <w:rPr>
          <w:rFonts w:eastAsia="Courier New"/>
          <w:i w:val="0"/>
          <w:sz w:val="28"/>
          <w:szCs w:val="28"/>
          <w:lang w:eastAsia="ru-RU"/>
        </w:rPr>
        <w:t xml:space="preserve"> </w:t>
      </w:r>
      <w:r w:rsidRPr="00FB1AD2">
        <w:rPr>
          <w:rFonts w:eastAsia="Courier New"/>
          <w:i w:val="0"/>
          <w:sz w:val="28"/>
          <w:szCs w:val="28"/>
          <w:lang w:eastAsia="ru-RU"/>
        </w:rPr>
        <w:t>плане всех возможных гаджетов</w:t>
      </w:r>
      <w:r w:rsidR="009D38E1">
        <w:rPr>
          <w:rFonts w:eastAsia="Courier New"/>
          <w:i w:val="0"/>
          <w:sz w:val="28"/>
          <w:szCs w:val="28"/>
          <w:lang w:eastAsia="ru-RU"/>
        </w:rPr>
        <w:t xml:space="preserve"> и </w:t>
      </w:r>
      <w:r w:rsidRPr="00FB1AD2">
        <w:rPr>
          <w:rFonts w:eastAsia="Courier New"/>
          <w:i w:val="0"/>
          <w:sz w:val="28"/>
          <w:szCs w:val="28"/>
          <w:lang w:eastAsia="ru-RU"/>
        </w:rPr>
        <w:t xml:space="preserve">каналов (ноутбук, компьютер, телефон, планшет, </w:t>
      </w:r>
      <w:r w:rsidR="009D38E1">
        <w:rPr>
          <w:rFonts w:eastAsia="Courier New"/>
          <w:i w:val="0"/>
          <w:sz w:val="28"/>
          <w:szCs w:val="28"/>
          <w:lang w:eastAsia="ru-RU"/>
        </w:rPr>
        <w:t xml:space="preserve">интерактивные доски, принтеры и </w:t>
      </w:r>
      <w:r w:rsidRPr="00FB1AD2">
        <w:rPr>
          <w:rFonts w:eastAsia="Courier New"/>
          <w:i w:val="0"/>
          <w:sz w:val="28"/>
          <w:szCs w:val="28"/>
          <w:lang w:eastAsia="ru-RU"/>
        </w:rPr>
        <w:t>т.</w:t>
      </w:r>
      <w:r w:rsidR="009D38E1">
        <w:rPr>
          <w:rFonts w:eastAsia="Courier New"/>
          <w:i w:val="0"/>
          <w:sz w:val="28"/>
          <w:szCs w:val="28"/>
          <w:lang w:eastAsia="ru-RU"/>
        </w:rPr>
        <w:t> </w:t>
      </w:r>
      <w:r w:rsidRPr="00FB1AD2">
        <w:rPr>
          <w:rFonts w:eastAsia="Courier New"/>
          <w:i w:val="0"/>
          <w:sz w:val="28"/>
          <w:szCs w:val="28"/>
          <w:lang w:eastAsia="ru-RU"/>
        </w:rPr>
        <w:t>д.). Вся техника и</w:t>
      </w:r>
      <w:r w:rsidR="009D38E1">
        <w:rPr>
          <w:rFonts w:eastAsia="Courier New"/>
          <w:i w:val="0"/>
          <w:sz w:val="28"/>
          <w:szCs w:val="28"/>
          <w:lang w:eastAsia="ru-RU"/>
        </w:rPr>
        <w:t xml:space="preserve"> </w:t>
      </w:r>
      <w:r w:rsidRPr="00FB1AD2">
        <w:rPr>
          <w:rFonts w:eastAsia="Courier New"/>
          <w:i w:val="0"/>
          <w:sz w:val="28"/>
          <w:szCs w:val="28"/>
          <w:lang w:eastAsia="ru-RU"/>
        </w:rPr>
        <w:t>девайсы работают как единое целое, одна среда, а</w:t>
      </w:r>
      <w:r w:rsidR="009D38E1">
        <w:rPr>
          <w:rFonts w:eastAsia="Courier New"/>
          <w:i w:val="0"/>
          <w:sz w:val="28"/>
          <w:szCs w:val="28"/>
          <w:lang w:eastAsia="ru-RU"/>
        </w:rPr>
        <w:t xml:space="preserve"> </w:t>
      </w:r>
      <w:r w:rsidRPr="00FB1AD2">
        <w:rPr>
          <w:rFonts w:eastAsia="Courier New"/>
          <w:i w:val="0"/>
          <w:sz w:val="28"/>
          <w:szCs w:val="28"/>
          <w:lang w:eastAsia="ru-RU"/>
        </w:rPr>
        <w:t>биз</w:t>
      </w:r>
      <w:r w:rsidR="009D38E1">
        <w:rPr>
          <w:rFonts w:eastAsia="Courier New"/>
          <w:i w:val="0"/>
          <w:sz w:val="28"/>
          <w:szCs w:val="28"/>
          <w:lang w:eastAsia="ru-RU"/>
        </w:rPr>
        <w:t xml:space="preserve">нес становится </w:t>
      </w:r>
      <w:proofErr w:type="spellStart"/>
      <w:r w:rsidR="009D38E1">
        <w:rPr>
          <w:rFonts w:eastAsia="Courier New"/>
          <w:i w:val="0"/>
          <w:sz w:val="28"/>
          <w:szCs w:val="28"/>
          <w:lang w:eastAsia="ru-RU"/>
        </w:rPr>
        <w:t>омниканальным</w:t>
      </w:r>
      <w:proofErr w:type="spellEnd"/>
      <w:r w:rsidR="009D38E1">
        <w:rPr>
          <w:rFonts w:eastAsia="Courier New"/>
          <w:i w:val="0"/>
          <w:sz w:val="28"/>
          <w:szCs w:val="28"/>
          <w:lang w:eastAsia="ru-RU"/>
        </w:rPr>
        <w:t xml:space="preserve">, т. е. </w:t>
      </w:r>
      <w:r w:rsidRPr="00FB1AD2">
        <w:rPr>
          <w:rFonts w:eastAsia="Courier New"/>
          <w:i w:val="0"/>
          <w:sz w:val="28"/>
          <w:szCs w:val="28"/>
          <w:lang w:eastAsia="ru-RU"/>
        </w:rPr>
        <w:t>пользователь может начать работу в</w:t>
      </w:r>
      <w:r w:rsidR="009D38E1">
        <w:rPr>
          <w:rFonts w:eastAsia="Courier New"/>
          <w:i w:val="0"/>
          <w:sz w:val="28"/>
          <w:szCs w:val="28"/>
          <w:lang w:eastAsia="ru-RU"/>
        </w:rPr>
        <w:t xml:space="preserve"> приложении на </w:t>
      </w:r>
      <w:r w:rsidRPr="00FB1AD2">
        <w:rPr>
          <w:rFonts w:eastAsia="Courier New"/>
          <w:i w:val="0"/>
          <w:sz w:val="28"/>
          <w:szCs w:val="28"/>
          <w:lang w:eastAsia="ru-RU"/>
        </w:rPr>
        <w:t>одном устройстве, а</w:t>
      </w:r>
      <w:r w:rsidR="009D38E1">
        <w:rPr>
          <w:rFonts w:eastAsia="Courier New"/>
          <w:i w:val="0"/>
          <w:sz w:val="28"/>
          <w:szCs w:val="28"/>
          <w:lang w:eastAsia="ru-RU"/>
        </w:rPr>
        <w:t xml:space="preserve"> </w:t>
      </w:r>
      <w:r w:rsidRPr="00FB1AD2">
        <w:rPr>
          <w:rFonts w:eastAsia="Courier New"/>
          <w:i w:val="0"/>
          <w:sz w:val="28"/>
          <w:szCs w:val="28"/>
          <w:lang w:eastAsia="ru-RU"/>
        </w:rPr>
        <w:t>продолжить на</w:t>
      </w:r>
      <w:r w:rsidR="009D38E1">
        <w:rPr>
          <w:rFonts w:eastAsia="Courier New"/>
          <w:i w:val="0"/>
          <w:sz w:val="28"/>
          <w:szCs w:val="28"/>
          <w:lang w:eastAsia="ru-RU"/>
        </w:rPr>
        <w:t xml:space="preserve"> </w:t>
      </w:r>
      <w:r w:rsidRPr="00FB1AD2">
        <w:rPr>
          <w:rFonts w:eastAsia="Courier New"/>
          <w:i w:val="0"/>
          <w:sz w:val="28"/>
          <w:szCs w:val="28"/>
          <w:lang w:eastAsia="ru-RU"/>
        </w:rPr>
        <w:t>другом.</w:t>
      </w:r>
    </w:p>
    <w:p w:rsidR="00FE1FE4" w:rsidRPr="00FB1AD2" w:rsidRDefault="009D38E1" w:rsidP="00FB1AD2">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 xml:space="preserve">В </w:t>
      </w:r>
      <w:r w:rsidR="00FE1FE4" w:rsidRPr="00FB1AD2">
        <w:rPr>
          <w:rFonts w:eastAsia="Courier New"/>
          <w:i w:val="0"/>
          <w:sz w:val="28"/>
          <w:szCs w:val="28"/>
          <w:lang w:eastAsia="ru-RU"/>
        </w:rPr>
        <w:t>сети уже накопилось огромное количество данных о</w:t>
      </w:r>
      <w:r>
        <w:rPr>
          <w:rFonts w:eastAsia="Courier New"/>
          <w:i w:val="0"/>
          <w:sz w:val="28"/>
          <w:szCs w:val="28"/>
          <w:lang w:eastAsia="ru-RU"/>
        </w:rPr>
        <w:t xml:space="preserve"> </w:t>
      </w:r>
      <w:r w:rsidR="00FE1FE4" w:rsidRPr="00FB1AD2">
        <w:rPr>
          <w:rFonts w:eastAsia="Courier New"/>
          <w:i w:val="0"/>
          <w:sz w:val="28"/>
          <w:szCs w:val="28"/>
          <w:lang w:eastAsia="ru-RU"/>
        </w:rPr>
        <w:t>пользователях (их</w:t>
      </w:r>
      <w:r>
        <w:rPr>
          <w:rFonts w:eastAsia="Courier New"/>
          <w:i w:val="0"/>
          <w:sz w:val="28"/>
          <w:szCs w:val="28"/>
          <w:lang w:eastAsia="ru-RU"/>
        </w:rPr>
        <w:t xml:space="preserve"> </w:t>
      </w:r>
      <w:r w:rsidR="00FE1FE4" w:rsidRPr="00FB1AD2">
        <w:rPr>
          <w:rFonts w:eastAsia="Courier New"/>
          <w:i w:val="0"/>
          <w:sz w:val="28"/>
          <w:szCs w:val="28"/>
          <w:lang w:eastAsia="ru-RU"/>
        </w:rPr>
        <w:t>жизни, операциях, истории взаимоотношений с</w:t>
      </w:r>
      <w:r>
        <w:rPr>
          <w:rFonts w:eastAsia="Courier New"/>
          <w:i w:val="0"/>
          <w:sz w:val="28"/>
          <w:szCs w:val="28"/>
          <w:lang w:eastAsia="ru-RU"/>
        </w:rPr>
        <w:t xml:space="preserve"> </w:t>
      </w:r>
      <w:r w:rsidR="00FE1FE4" w:rsidRPr="00FB1AD2">
        <w:rPr>
          <w:rFonts w:eastAsia="Courier New"/>
          <w:i w:val="0"/>
          <w:sz w:val="28"/>
          <w:szCs w:val="28"/>
          <w:lang w:eastAsia="ru-RU"/>
        </w:rPr>
        <w:t xml:space="preserve">различными компаниями). </w:t>
      </w:r>
      <w:proofErr w:type="spellStart"/>
      <w:r w:rsidR="00FE1FE4" w:rsidRPr="00FB1AD2">
        <w:rPr>
          <w:rFonts w:eastAsia="Courier New"/>
          <w:i w:val="0"/>
          <w:sz w:val="28"/>
          <w:szCs w:val="28"/>
          <w:lang w:eastAsia="ru-RU"/>
        </w:rPr>
        <w:t>Big</w:t>
      </w:r>
      <w:proofErr w:type="spellEnd"/>
      <w:r w:rsidR="00FE1FE4" w:rsidRPr="00FB1AD2">
        <w:rPr>
          <w:rFonts w:eastAsia="Courier New"/>
          <w:i w:val="0"/>
          <w:sz w:val="28"/>
          <w:szCs w:val="28"/>
          <w:lang w:eastAsia="ru-RU"/>
        </w:rPr>
        <w:t xml:space="preserve"> </w:t>
      </w:r>
      <w:proofErr w:type="spellStart"/>
      <w:r w:rsidR="00FE1FE4" w:rsidRPr="00FB1AD2">
        <w:rPr>
          <w:rFonts w:eastAsia="Courier New"/>
          <w:i w:val="0"/>
          <w:sz w:val="28"/>
          <w:szCs w:val="28"/>
          <w:lang w:eastAsia="ru-RU"/>
        </w:rPr>
        <w:t>Data</w:t>
      </w:r>
      <w:proofErr w:type="spellEnd"/>
      <w:r w:rsidR="00FE1FE4" w:rsidRPr="00FB1AD2">
        <w:rPr>
          <w:rFonts w:eastAsia="Courier New"/>
          <w:i w:val="0"/>
          <w:sz w:val="28"/>
          <w:szCs w:val="28"/>
          <w:lang w:eastAsia="ru-RU"/>
        </w:rPr>
        <w:t xml:space="preserve"> (технологии больших данных) как тренд упоминается уже давно. Но</w:t>
      </w:r>
      <w:r>
        <w:rPr>
          <w:rFonts w:eastAsia="Courier New"/>
          <w:i w:val="0"/>
          <w:sz w:val="28"/>
          <w:szCs w:val="28"/>
          <w:lang w:eastAsia="ru-RU"/>
        </w:rPr>
        <w:t xml:space="preserve"> </w:t>
      </w:r>
      <w:r w:rsidR="00FE1FE4" w:rsidRPr="00FB1AD2">
        <w:rPr>
          <w:rFonts w:eastAsia="Courier New"/>
          <w:i w:val="0"/>
          <w:sz w:val="28"/>
          <w:szCs w:val="28"/>
          <w:lang w:eastAsia="ru-RU"/>
        </w:rPr>
        <w:t>данные сами по</w:t>
      </w:r>
      <w:r>
        <w:rPr>
          <w:rFonts w:eastAsia="Courier New"/>
          <w:i w:val="0"/>
          <w:sz w:val="28"/>
          <w:szCs w:val="28"/>
          <w:lang w:eastAsia="ru-RU"/>
        </w:rPr>
        <w:t xml:space="preserve"> </w:t>
      </w:r>
      <w:r w:rsidR="00FE1FE4" w:rsidRPr="00FB1AD2">
        <w:rPr>
          <w:rFonts w:eastAsia="Courier New"/>
          <w:i w:val="0"/>
          <w:sz w:val="28"/>
          <w:szCs w:val="28"/>
          <w:lang w:eastAsia="ru-RU"/>
        </w:rPr>
        <w:t>себе ничего не</w:t>
      </w:r>
      <w:r>
        <w:rPr>
          <w:rFonts w:eastAsia="Courier New"/>
          <w:i w:val="0"/>
          <w:sz w:val="28"/>
          <w:szCs w:val="28"/>
          <w:lang w:eastAsia="ru-RU"/>
        </w:rPr>
        <w:t xml:space="preserve"> </w:t>
      </w:r>
      <w:r w:rsidR="00FE1FE4" w:rsidRPr="00FB1AD2">
        <w:rPr>
          <w:rFonts w:eastAsia="Courier New"/>
          <w:i w:val="0"/>
          <w:sz w:val="28"/>
          <w:szCs w:val="28"/>
          <w:lang w:eastAsia="ru-RU"/>
        </w:rPr>
        <w:t>значат. Сейчас активно развиваются инструменты «умной» аналитики, которые помогают бизнесу работать с</w:t>
      </w:r>
      <w:r>
        <w:rPr>
          <w:rFonts w:eastAsia="Courier New"/>
          <w:i w:val="0"/>
          <w:sz w:val="28"/>
          <w:szCs w:val="28"/>
          <w:lang w:eastAsia="ru-RU"/>
        </w:rPr>
        <w:t xml:space="preserve"> </w:t>
      </w:r>
      <w:r w:rsidR="00FE1FE4" w:rsidRPr="00FB1AD2">
        <w:rPr>
          <w:rFonts w:eastAsia="Courier New"/>
          <w:i w:val="0"/>
          <w:sz w:val="28"/>
          <w:szCs w:val="28"/>
          <w:lang w:eastAsia="ru-RU"/>
        </w:rPr>
        <w:t>накопившимися данными и</w:t>
      </w:r>
      <w:r>
        <w:rPr>
          <w:rFonts w:eastAsia="Courier New"/>
          <w:i w:val="0"/>
          <w:sz w:val="28"/>
          <w:szCs w:val="28"/>
          <w:lang w:eastAsia="ru-RU"/>
        </w:rPr>
        <w:t xml:space="preserve"> </w:t>
      </w:r>
      <w:r w:rsidR="00FE1FE4" w:rsidRPr="00FB1AD2">
        <w:rPr>
          <w:rFonts w:eastAsia="Courier New"/>
          <w:i w:val="0"/>
          <w:sz w:val="28"/>
          <w:szCs w:val="28"/>
          <w:lang w:eastAsia="ru-RU"/>
        </w:rPr>
        <w:t>на</w:t>
      </w:r>
      <w:r>
        <w:rPr>
          <w:rFonts w:eastAsia="Courier New"/>
          <w:i w:val="0"/>
          <w:sz w:val="28"/>
          <w:szCs w:val="28"/>
          <w:lang w:eastAsia="ru-RU"/>
        </w:rPr>
        <w:t xml:space="preserve"> </w:t>
      </w:r>
      <w:r w:rsidR="00FE1FE4" w:rsidRPr="00FB1AD2">
        <w:rPr>
          <w:rFonts w:eastAsia="Courier New"/>
          <w:i w:val="0"/>
          <w:sz w:val="28"/>
          <w:szCs w:val="28"/>
          <w:lang w:eastAsia="ru-RU"/>
        </w:rPr>
        <w:t>их</w:t>
      </w:r>
      <w:r>
        <w:rPr>
          <w:rFonts w:eastAsia="Courier New"/>
          <w:i w:val="0"/>
          <w:sz w:val="28"/>
          <w:szCs w:val="28"/>
          <w:lang w:eastAsia="ru-RU"/>
        </w:rPr>
        <w:t xml:space="preserve"> основе строить отношения с </w:t>
      </w:r>
      <w:r w:rsidR="00FE1FE4" w:rsidRPr="00FB1AD2">
        <w:rPr>
          <w:rFonts w:eastAsia="Courier New"/>
          <w:i w:val="0"/>
          <w:sz w:val="28"/>
          <w:szCs w:val="28"/>
          <w:lang w:eastAsia="ru-RU"/>
        </w:rPr>
        <w:t>клиентами.</w:t>
      </w:r>
      <w:r>
        <w:rPr>
          <w:rFonts w:eastAsia="Courier New"/>
          <w:i w:val="0"/>
          <w:sz w:val="28"/>
          <w:szCs w:val="28"/>
          <w:lang w:eastAsia="ru-RU"/>
        </w:rPr>
        <w:t xml:space="preserve"> Р</w:t>
      </w:r>
      <w:r w:rsidR="00FE1FE4" w:rsidRPr="00FB1AD2">
        <w:rPr>
          <w:rFonts w:eastAsia="Courier New"/>
          <w:i w:val="0"/>
          <w:sz w:val="28"/>
          <w:szCs w:val="28"/>
          <w:lang w:eastAsia="ru-RU"/>
        </w:rPr>
        <w:t>ешения, которые базируются на</w:t>
      </w:r>
      <w:r>
        <w:rPr>
          <w:rFonts w:eastAsia="Courier New"/>
          <w:i w:val="0"/>
          <w:sz w:val="28"/>
          <w:szCs w:val="28"/>
          <w:lang w:eastAsia="ru-RU"/>
        </w:rPr>
        <w:t xml:space="preserve"> </w:t>
      </w:r>
      <w:r w:rsidR="00FE1FE4" w:rsidRPr="00FB1AD2">
        <w:rPr>
          <w:rFonts w:eastAsia="Courier New"/>
          <w:i w:val="0"/>
          <w:sz w:val="28"/>
          <w:szCs w:val="28"/>
          <w:lang w:eastAsia="ru-RU"/>
        </w:rPr>
        <w:t>больших данных, позволяют анализировать предпочтения клиентов, изменение характ</w:t>
      </w:r>
      <w:r>
        <w:rPr>
          <w:rFonts w:eastAsia="Courier New"/>
          <w:i w:val="0"/>
          <w:sz w:val="28"/>
          <w:szCs w:val="28"/>
          <w:lang w:eastAsia="ru-RU"/>
        </w:rPr>
        <w:t xml:space="preserve">ера продаж (сезонности, пиков и </w:t>
      </w:r>
      <w:r w:rsidR="00FE1FE4" w:rsidRPr="00FB1AD2">
        <w:rPr>
          <w:rFonts w:eastAsia="Courier New"/>
          <w:i w:val="0"/>
          <w:sz w:val="28"/>
          <w:szCs w:val="28"/>
          <w:lang w:eastAsia="ru-RU"/>
        </w:rPr>
        <w:t>пр.), повторные продажи и</w:t>
      </w:r>
      <w:r>
        <w:rPr>
          <w:rFonts w:eastAsia="Courier New"/>
          <w:i w:val="0"/>
          <w:sz w:val="28"/>
          <w:szCs w:val="28"/>
          <w:lang w:eastAsia="ru-RU"/>
        </w:rPr>
        <w:t xml:space="preserve"> </w:t>
      </w:r>
      <w:r w:rsidR="00FE1FE4" w:rsidRPr="00FB1AD2">
        <w:rPr>
          <w:rFonts w:eastAsia="Courier New"/>
          <w:i w:val="0"/>
          <w:sz w:val="28"/>
          <w:szCs w:val="28"/>
          <w:lang w:eastAsia="ru-RU"/>
        </w:rPr>
        <w:t>многое другое. При этом небол</w:t>
      </w:r>
      <w:r>
        <w:rPr>
          <w:rFonts w:eastAsia="Courier New"/>
          <w:i w:val="0"/>
          <w:sz w:val="28"/>
          <w:szCs w:val="28"/>
          <w:lang w:eastAsia="ru-RU"/>
        </w:rPr>
        <w:t xml:space="preserve">ьшие компании часто покупают не сами решения, а </w:t>
      </w:r>
      <w:r w:rsidR="00FE1FE4" w:rsidRPr="00FB1AD2">
        <w:rPr>
          <w:rFonts w:eastAsia="Courier New"/>
          <w:i w:val="0"/>
          <w:sz w:val="28"/>
          <w:szCs w:val="28"/>
          <w:lang w:eastAsia="ru-RU"/>
        </w:rPr>
        <w:t>результаты анализа предпочтений потребителей, изменен</w:t>
      </w:r>
      <w:r>
        <w:rPr>
          <w:rFonts w:eastAsia="Courier New"/>
          <w:i w:val="0"/>
          <w:sz w:val="28"/>
          <w:szCs w:val="28"/>
          <w:lang w:eastAsia="ru-RU"/>
        </w:rPr>
        <w:t xml:space="preserve">ия поведения клиентов, спроса и </w:t>
      </w:r>
      <w:r w:rsidR="00FE1FE4" w:rsidRPr="00FB1AD2">
        <w:rPr>
          <w:rFonts w:eastAsia="Courier New"/>
          <w:i w:val="0"/>
          <w:sz w:val="28"/>
          <w:szCs w:val="28"/>
          <w:lang w:eastAsia="ru-RU"/>
        </w:rPr>
        <w:t>т.</w:t>
      </w:r>
      <w:r>
        <w:rPr>
          <w:rFonts w:eastAsia="Courier New"/>
          <w:i w:val="0"/>
          <w:sz w:val="28"/>
          <w:szCs w:val="28"/>
          <w:lang w:eastAsia="ru-RU"/>
        </w:rPr>
        <w:t> </w:t>
      </w:r>
      <w:r w:rsidR="00FE1FE4" w:rsidRPr="00FB1AD2">
        <w:rPr>
          <w:rFonts w:eastAsia="Courier New"/>
          <w:i w:val="0"/>
          <w:sz w:val="28"/>
          <w:szCs w:val="28"/>
          <w:lang w:eastAsia="ru-RU"/>
        </w:rPr>
        <w:t>д. Отмечается также тренд на</w:t>
      </w:r>
      <w:r>
        <w:rPr>
          <w:rFonts w:eastAsia="Courier New"/>
          <w:i w:val="0"/>
          <w:sz w:val="28"/>
          <w:szCs w:val="28"/>
          <w:lang w:eastAsia="ru-RU"/>
        </w:rPr>
        <w:t xml:space="preserve"> создание и </w:t>
      </w:r>
      <w:r w:rsidR="00FE1FE4" w:rsidRPr="00FB1AD2">
        <w:rPr>
          <w:rFonts w:eastAsia="Courier New"/>
          <w:i w:val="0"/>
          <w:sz w:val="28"/>
          <w:szCs w:val="28"/>
          <w:lang w:eastAsia="ru-RU"/>
        </w:rPr>
        <w:t xml:space="preserve">разработку </w:t>
      </w:r>
      <w:r>
        <w:rPr>
          <w:rFonts w:eastAsia="Courier New"/>
          <w:i w:val="0"/>
          <w:sz w:val="28"/>
          <w:szCs w:val="28"/>
          <w:lang w:eastAsia="ru-RU"/>
        </w:rPr>
        <w:br/>
      </w:r>
      <w:proofErr w:type="spellStart"/>
      <w:r w:rsidR="00FE1FE4" w:rsidRPr="00FB1AD2">
        <w:rPr>
          <w:rFonts w:eastAsia="Courier New"/>
          <w:i w:val="0"/>
          <w:sz w:val="28"/>
          <w:szCs w:val="28"/>
          <w:lang w:eastAsia="ru-RU"/>
        </w:rPr>
        <w:t>SaaS</w:t>
      </w:r>
      <w:proofErr w:type="spellEnd"/>
      <w:r w:rsidR="00FE1FE4" w:rsidRPr="00FB1AD2">
        <w:rPr>
          <w:rFonts w:eastAsia="Courier New"/>
          <w:i w:val="0"/>
          <w:sz w:val="28"/>
          <w:szCs w:val="28"/>
          <w:lang w:eastAsia="ru-RU"/>
        </w:rPr>
        <w:t>-решений, выд</w:t>
      </w:r>
      <w:r>
        <w:rPr>
          <w:rFonts w:eastAsia="Courier New"/>
          <w:i w:val="0"/>
          <w:sz w:val="28"/>
          <w:szCs w:val="28"/>
          <w:lang w:eastAsia="ru-RU"/>
        </w:rPr>
        <w:t xml:space="preserve">ающих представителям среднего и </w:t>
      </w:r>
      <w:r w:rsidR="00FE1FE4" w:rsidRPr="00FB1AD2">
        <w:rPr>
          <w:rFonts w:eastAsia="Courier New"/>
          <w:i w:val="0"/>
          <w:sz w:val="28"/>
          <w:szCs w:val="28"/>
          <w:lang w:eastAsia="ru-RU"/>
        </w:rPr>
        <w:t>малого бизнеса результаты такой аналитики в</w:t>
      </w:r>
      <w:r>
        <w:rPr>
          <w:rFonts w:eastAsia="Courier New"/>
          <w:i w:val="0"/>
          <w:sz w:val="28"/>
          <w:szCs w:val="28"/>
          <w:lang w:eastAsia="ru-RU"/>
        </w:rPr>
        <w:t xml:space="preserve"> </w:t>
      </w:r>
      <w:r w:rsidR="00FE1FE4" w:rsidRPr="00FB1AD2">
        <w:rPr>
          <w:rFonts w:eastAsia="Courier New"/>
          <w:i w:val="0"/>
          <w:sz w:val="28"/>
          <w:szCs w:val="28"/>
          <w:lang w:eastAsia="ru-RU"/>
        </w:rPr>
        <w:t>готовом виде (</w:t>
      </w:r>
      <w:proofErr w:type="spellStart"/>
      <w:r w:rsidR="00FE1FE4" w:rsidRPr="00FB1AD2">
        <w:rPr>
          <w:rFonts w:eastAsia="Courier New"/>
          <w:i w:val="0"/>
          <w:sz w:val="28"/>
          <w:szCs w:val="28"/>
          <w:lang w:eastAsia="ru-RU"/>
        </w:rPr>
        <w:t>BigData</w:t>
      </w:r>
      <w:proofErr w:type="spellEnd"/>
      <w:r w:rsidR="00FE1FE4" w:rsidRPr="00FB1AD2">
        <w:rPr>
          <w:rFonts w:eastAsia="Courier New"/>
          <w:i w:val="0"/>
          <w:sz w:val="28"/>
          <w:szCs w:val="28"/>
          <w:lang w:eastAsia="ru-RU"/>
        </w:rPr>
        <w:t>-</w:t>
      </w:r>
      <w:proofErr w:type="spellStart"/>
      <w:r w:rsidR="00FE1FE4" w:rsidRPr="00FB1AD2">
        <w:rPr>
          <w:rFonts w:eastAsia="Courier New"/>
          <w:i w:val="0"/>
          <w:sz w:val="28"/>
          <w:szCs w:val="28"/>
          <w:lang w:eastAsia="ru-RU"/>
        </w:rPr>
        <w:t>as</w:t>
      </w:r>
      <w:proofErr w:type="spellEnd"/>
      <w:r w:rsidR="00FE1FE4" w:rsidRPr="00FB1AD2">
        <w:rPr>
          <w:rFonts w:eastAsia="Courier New"/>
          <w:i w:val="0"/>
          <w:sz w:val="28"/>
          <w:szCs w:val="28"/>
          <w:lang w:eastAsia="ru-RU"/>
        </w:rPr>
        <w:t>-a-</w:t>
      </w:r>
      <w:proofErr w:type="spellStart"/>
      <w:r w:rsidR="00FE1FE4" w:rsidRPr="00FB1AD2">
        <w:rPr>
          <w:rFonts w:eastAsia="Courier New"/>
          <w:i w:val="0"/>
          <w:sz w:val="28"/>
          <w:szCs w:val="28"/>
          <w:lang w:eastAsia="ru-RU"/>
        </w:rPr>
        <w:t>Service</w:t>
      </w:r>
      <w:proofErr w:type="spellEnd"/>
      <w:r w:rsidR="00FE1FE4" w:rsidRPr="00FB1AD2">
        <w:rPr>
          <w:rFonts w:eastAsia="Courier New"/>
          <w:i w:val="0"/>
          <w:sz w:val="28"/>
          <w:szCs w:val="28"/>
          <w:lang w:eastAsia="ru-RU"/>
        </w:rPr>
        <w:t>).</w:t>
      </w:r>
    </w:p>
    <w:p w:rsidR="00FE1FE4" w:rsidRPr="00FB1AD2" w:rsidRDefault="00FE1FE4" w:rsidP="00FB1AD2">
      <w:pPr>
        <w:widowControl w:val="0"/>
        <w:spacing w:after="0" w:line="240" w:lineRule="auto"/>
        <w:ind w:firstLine="709"/>
        <w:jc w:val="both"/>
        <w:rPr>
          <w:rFonts w:eastAsia="Courier New"/>
          <w:i w:val="0"/>
          <w:sz w:val="28"/>
          <w:szCs w:val="28"/>
          <w:lang w:eastAsia="ru-RU"/>
        </w:rPr>
      </w:pPr>
      <w:proofErr w:type="spellStart"/>
      <w:r w:rsidRPr="00FB1AD2">
        <w:rPr>
          <w:rFonts w:eastAsia="Courier New"/>
          <w:i w:val="0"/>
          <w:sz w:val="28"/>
          <w:szCs w:val="28"/>
          <w:lang w:eastAsia="ru-RU"/>
        </w:rPr>
        <w:t>Дроны</w:t>
      </w:r>
      <w:proofErr w:type="spellEnd"/>
      <w:r w:rsidRPr="00FB1AD2">
        <w:rPr>
          <w:rFonts w:eastAsia="Courier New"/>
          <w:i w:val="0"/>
          <w:sz w:val="28"/>
          <w:szCs w:val="28"/>
          <w:lang w:eastAsia="ru-RU"/>
        </w:rPr>
        <w:t xml:space="preserve"> и</w:t>
      </w:r>
      <w:r w:rsidR="002D1AF8">
        <w:rPr>
          <w:rFonts w:eastAsia="Courier New"/>
          <w:i w:val="0"/>
          <w:sz w:val="28"/>
          <w:szCs w:val="28"/>
          <w:lang w:eastAsia="ru-RU"/>
        </w:rPr>
        <w:t xml:space="preserve"> </w:t>
      </w:r>
      <w:r w:rsidRPr="00FB1AD2">
        <w:rPr>
          <w:rFonts w:eastAsia="Courier New"/>
          <w:i w:val="0"/>
          <w:sz w:val="28"/>
          <w:szCs w:val="28"/>
          <w:lang w:eastAsia="ru-RU"/>
        </w:rPr>
        <w:t>другие «умные» устройства развиваются в</w:t>
      </w:r>
      <w:r w:rsidR="002D1AF8">
        <w:rPr>
          <w:rFonts w:eastAsia="Courier New"/>
          <w:i w:val="0"/>
          <w:sz w:val="28"/>
          <w:szCs w:val="28"/>
          <w:lang w:eastAsia="ru-RU"/>
        </w:rPr>
        <w:t xml:space="preserve"> </w:t>
      </w:r>
      <w:r w:rsidRPr="00FB1AD2">
        <w:rPr>
          <w:rFonts w:eastAsia="Courier New"/>
          <w:i w:val="0"/>
          <w:sz w:val="28"/>
          <w:szCs w:val="28"/>
          <w:lang w:eastAsia="ru-RU"/>
        </w:rPr>
        <w:t>основном на</w:t>
      </w:r>
      <w:r w:rsidR="002D1AF8">
        <w:rPr>
          <w:rFonts w:eastAsia="Courier New"/>
          <w:i w:val="0"/>
          <w:sz w:val="28"/>
          <w:szCs w:val="28"/>
          <w:lang w:eastAsia="ru-RU"/>
        </w:rPr>
        <w:t xml:space="preserve"> Западе и в </w:t>
      </w:r>
      <w:r w:rsidRPr="00FB1AD2">
        <w:rPr>
          <w:rFonts w:eastAsia="Courier New"/>
          <w:i w:val="0"/>
          <w:sz w:val="28"/>
          <w:szCs w:val="28"/>
          <w:lang w:eastAsia="ru-RU"/>
        </w:rPr>
        <w:t>восточных странах (Китай, Япония), но</w:t>
      </w:r>
      <w:r w:rsidR="002D1AF8">
        <w:rPr>
          <w:rFonts w:eastAsia="Courier New"/>
          <w:i w:val="0"/>
          <w:sz w:val="28"/>
          <w:szCs w:val="28"/>
          <w:lang w:eastAsia="ru-RU"/>
        </w:rPr>
        <w:t xml:space="preserve"> </w:t>
      </w:r>
      <w:r w:rsidRPr="00FB1AD2">
        <w:rPr>
          <w:rFonts w:eastAsia="Courier New"/>
          <w:i w:val="0"/>
          <w:sz w:val="28"/>
          <w:szCs w:val="28"/>
          <w:lang w:eastAsia="ru-RU"/>
        </w:rPr>
        <w:t>эта тенденция стала приходить и</w:t>
      </w:r>
      <w:r w:rsidR="002D1AF8">
        <w:rPr>
          <w:rFonts w:eastAsia="Courier New"/>
          <w:i w:val="0"/>
          <w:sz w:val="28"/>
          <w:szCs w:val="28"/>
          <w:lang w:eastAsia="ru-RU"/>
        </w:rPr>
        <w:t xml:space="preserve"> </w:t>
      </w:r>
      <w:r w:rsidRPr="00FB1AD2">
        <w:rPr>
          <w:rFonts w:eastAsia="Courier New"/>
          <w:i w:val="0"/>
          <w:sz w:val="28"/>
          <w:szCs w:val="28"/>
          <w:lang w:eastAsia="ru-RU"/>
        </w:rPr>
        <w:t>в</w:t>
      </w:r>
      <w:r w:rsidR="002D1AF8">
        <w:rPr>
          <w:rFonts w:eastAsia="Courier New"/>
          <w:i w:val="0"/>
          <w:sz w:val="28"/>
          <w:szCs w:val="28"/>
          <w:lang w:eastAsia="ru-RU"/>
        </w:rPr>
        <w:t xml:space="preserve"> Белоруссию</w:t>
      </w:r>
      <w:r w:rsidRPr="00FB1AD2">
        <w:rPr>
          <w:rFonts w:eastAsia="Courier New"/>
          <w:i w:val="0"/>
          <w:sz w:val="28"/>
          <w:szCs w:val="28"/>
          <w:lang w:eastAsia="ru-RU"/>
        </w:rPr>
        <w:t>. «Умные» браслеты, «умные» дома и</w:t>
      </w:r>
      <w:r w:rsidR="002D1AF8">
        <w:rPr>
          <w:rFonts w:eastAsia="Courier New"/>
          <w:i w:val="0"/>
          <w:sz w:val="28"/>
          <w:szCs w:val="28"/>
          <w:lang w:eastAsia="ru-RU"/>
        </w:rPr>
        <w:t xml:space="preserve"> </w:t>
      </w:r>
      <w:r w:rsidRPr="00FB1AD2">
        <w:rPr>
          <w:rFonts w:eastAsia="Courier New"/>
          <w:i w:val="0"/>
          <w:sz w:val="28"/>
          <w:szCs w:val="28"/>
          <w:lang w:eastAsia="ru-RU"/>
        </w:rPr>
        <w:t>проч</w:t>
      </w:r>
      <w:r w:rsidR="002D1AF8">
        <w:rPr>
          <w:rFonts w:eastAsia="Courier New"/>
          <w:i w:val="0"/>
          <w:sz w:val="28"/>
          <w:szCs w:val="28"/>
          <w:lang w:eastAsia="ru-RU"/>
        </w:rPr>
        <w:t>ее</w:t>
      </w:r>
      <w:r w:rsidRPr="00FB1AD2">
        <w:rPr>
          <w:rFonts w:eastAsia="Courier New"/>
          <w:i w:val="0"/>
          <w:sz w:val="28"/>
          <w:szCs w:val="28"/>
          <w:lang w:eastAsia="ru-RU"/>
        </w:rPr>
        <w:t xml:space="preserve"> доказывают это. По</w:t>
      </w:r>
      <w:r w:rsidR="002D1AF8">
        <w:rPr>
          <w:rFonts w:eastAsia="Courier New"/>
          <w:i w:val="0"/>
          <w:sz w:val="28"/>
          <w:szCs w:val="28"/>
          <w:lang w:eastAsia="ru-RU"/>
        </w:rPr>
        <w:t xml:space="preserve"> </w:t>
      </w:r>
      <w:r w:rsidRPr="00FB1AD2">
        <w:rPr>
          <w:rFonts w:eastAsia="Courier New"/>
          <w:i w:val="0"/>
          <w:sz w:val="28"/>
          <w:szCs w:val="28"/>
          <w:lang w:eastAsia="ru-RU"/>
        </w:rPr>
        <w:t>оценкам компании CCS, к 2020 году к интернету будет подключено свыше 50 млрд разнообразных технических устройств</w:t>
      </w:r>
      <w:r w:rsidR="002D1AF8">
        <w:rPr>
          <w:rFonts w:eastAsia="Courier New"/>
          <w:i w:val="0"/>
          <w:sz w:val="28"/>
          <w:szCs w:val="28"/>
          <w:lang w:eastAsia="ru-RU"/>
        </w:rPr>
        <w:t xml:space="preserve">. Следовательно, интернет вещей – та </w:t>
      </w:r>
      <w:r w:rsidRPr="00FB1AD2">
        <w:rPr>
          <w:rFonts w:eastAsia="Courier New"/>
          <w:i w:val="0"/>
          <w:sz w:val="28"/>
          <w:szCs w:val="28"/>
          <w:lang w:eastAsia="ru-RU"/>
        </w:rPr>
        <w:t>ниша, кот</w:t>
      </w:r>
      <w:r w:rsidR="002D1AF8">
        <w:rPr>
          <w:rFonts w:eastAsia="Courier New"/>
          <w:i w:val="0"/>
          <w:sz w:val="28"/>
          <w:szCs w:val="28"/>
          <w:lang w:eastAsia="ru-RU"/>
        </w:rPr>
        <w:t xml:space="preserve">орая явно будет перспективной в </w:t>
      </w:r>
      <w:r w:rsidRPr="00FB1AD2">
        <w:rPr>
          <w:rFonts w:eastAsia="Courier New"/>
          <w:i w:val="0"/>
          <w:sz w:val="28"/>
          <w:szCs w:val="28"/>
          <w:lang w:eastAsia="ru-RU"/>
        </w:rPr>
        <w:t>ближайшие несколько лет.</w:t>
      </w:r>
    </w:p>
    <w:p w:rsidR="002D1AF8" w:rsidRPr="00FB1AD2" w:rsidRDefault="002D1AF8" w:rsidP="002D1AF8">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Все больше компаний сегодня используют облачные технологии, куда выводят многие бизнес-процессы. Представители малого бизнеса в</w:t>
      </w:r>
      <w:r>
        <w:rPr>
          <w:rFonts w:eastAsia="Courier New"/>
          <w:i w:val="0"/>
          <w:sz w:val="28"/>
          <w:szCs w:val="28"/>
          <w:lang w:eastAsia="ru-RU"/>
        </w:rPr>
        <w:t xml:space="preserve"> </w:t>
      </w:r>
      <w:r w:rsidRPr="00FB1AD2">
        <w:rPr>
          <w:rFonts w:eastAsia="Courier New"/>
          <w:i w:val="0"/>
          <w:sz w:val="28"/>
          <w:szCs w:val="28"/>
          <w:lang w:eastAsia="ru-RU"/>
        </w:rPr>
        <w:t xml:space="preserve">основном используют недорогие или бесплатные облачные возможности </w:t>
      </w:r>
      <w:proofErr w:type="spellStart"/>
      <w:r w:rsidRPr="00FB1AD2">
        <w:rPr>
          <w:rFonts w:eastAsia="Courier New"/>
          <w:i w:val="0"/>
          <w:sz w:val="28"/>
          <w:szCs w:val="28"/>
          <w:lang w:eastAsia="ru-RU"/>
        </w:rPr>
        <w:t>Microsoft</w:t>
      </w:r>
      <w:proofErr w:type="spellEnd"/>
      <w:r w:rsidRPr="00FB1AD2">
        <w:rPr>
          <w:rFonts w:eastAsia="Courier New"/>
          <w:i w:val="0"/>
          <w:sz w:val="28"/>
          <w:szCs w:val="28"/>
          <w:lang w:eastAsia="ru-RU"/>
        </w:rPr>
        <w:t xml:space="preserve"> </w:t>
      </w:r>
      <w:proofErr w:type="spellStart"/>
      <w:r w:rsidRPr="00FB1AD2">
        <w:rPr>
          <w:rFonts w:eastAsia="Courier New"/>
          <w:i w:val="0"/>
          <w:sz w:val="28"/>
          <w:szCs w:val="28"/>
          <w:lang w:eastAsia="ru-RU"/>
        </w:rPr>
        <w:t>Azure</w:t>
      </w:r>
      <w:proofErr w:type="spellEnd"/>
      <w:r w:rsidRPr="00FB1AD2">
        <w:rPr>
          <w:rFonts w:eastAsia="Courier New"/>
          <w:i w:val="0"/>
          <w:sz w:val="28"/>
          <w:szCs w:val="28"/>
          <w:lang w:eastAsia="ru-RU"/>
        </w:rPr>
        <w:t xml:space="preserve">, </w:t>
      </w:r>
      <w:proofErr w:type="spellStart"/>
      <w:r w:rsidRPr="00FB1AD2">
        <w:rPr>
          <w:rFonts w:eastAsia="Courier New"/>
          <w:i w:val="0"/>
          <w:sz w:val="28"/>
          <w:szCs w:val="28"/>
          <w:lang w:eastAsia="ru-RU"/>
        </w:rPr>
        <w:t>Amazon</w:t>
      </w:r>
      <w:proofErr w:type="spellEnd"/>
      <w:r w:rsidRPr="00FB1AD2">
        <w:rPr>
          <w:rFonts w:eastAsia="Courier New"/>
          <w:i w:val="0"/>
          <w:sz w:val="28"/>
          <w:szCs w:val="28"/>
          <w:lang w:eastAsia="ru-RU"/>
        </w:rPr>
        <w:t xml:space="preserve"> </w:t>
      </w:r>
      <w:proofErr w:type="spellStart"/>
      <w:r w:rsidRPr="00FB1AD2">
        <w:rPr>
          <w:rFonts w:eastAsia="Courier New"/>
          <w:i w:val="0"/>
          <w:sz w:val="28"/>
          <w:szCs w:val="28"/>
          <w:lang w:eastAsia="ru-RU"/>
        </w:rPr>
        <w:t>web</w:t>
      </w:r>
      <w:proofErr w:type="spellEnd"/>
      <w:r w:rsidRPr="00FB1AD2">
        <w:rPr>
          <w:rFonts w:eastAsia="Courier New"/>
          <w:i w:val="0"/>
          <w:sz w:val="28"/>
          <w:szCs w:val="28"/>
          <w:lang w:eastAsia="ru-RU"/>
        </w:rPr>
        <w:t xml:space="preserve"> </w:t>
      </w:r>
      <w:proofErr w:type="spellStart"/>
      <w:r w:rsidRPr="00FB1AD2">
        <w:rPr>
          <w:rFonts w:eastAsia="Courier New"/>
          <w:i w:val="0"/>
          <w:sz w:val="28"/>
          <w:szCs w:val="28"/>
          <w:lang w:eastAsia="ru-RU"/>
        </w:rPr>
        <w:t>services</w:t>
      </w:r>
      <w:proofErr w:type="spellEnd"/>
      <w:r w:rsidRPr="00FB1AD2">
        <w:rPr>
          <w:rFonts w:eastAsia="Courier New"/>
          <w:i w:val="0"/>
          <w:sz w:val="28"/>
          <w:szCs w:val="28"/>
          <w:lang w:eastAsia="ru-RU"/>
        </w:rPr>
        <w:t xml:space="preserve">, </w:t>
      </w:r>
      <w:proofErr w:type="spellStart"/>
      <w:r w:rsidRPr="00FB1AD2">
        <w:rPr>
          <w:rFonts w:eastAsia="Courier New"/>
          <w:i w:val="0"/>
          <w:sz w:val="28"/>
          <w:szCs w:val="28"/>
          <w:lang w:eastAsia="ru-RU"/>
        </w:rPr>
        <w:t>Google</w:t>
      </w:r>
      <w:proofErr w:type="spellEnd"/>
      <w:r w:rsidRPr="00FB1AD2">
        <w:rPr>
          <w:rFonts w:eastAsia="Courier New"/>
          <w:i w:val="0"/>
          <w:sz w:val="28"/>
          <w:szCs w:val="28"/>
          <w:lang w:eastAsia="ru-RU"/>
        </w:rPr>
        <w:t xml:space="preserve"> </w:t>
      </w:r>
      <w:proofErr w:type="spellStart"/>
      <w:r w:rsidRPr="00FB1AD2">
        <w:rPr>
          <w:rFonts w:eastAsia="Courier New"/>
          <w:i w:val="0"/>
          <w:sz w:val="28"/>
          <w:szCs w:val="28"/>
          <w:lang w:eastAsia="ru-RU"/>
        </w:rPr>
        <w:t>Cloud</w:t>
      </w:r>
      <w:proofErr w:type="spellEnd"/>
      <w:r w:rsidRPr="00FB1AD2">
        <w:rPr>
          <w:rFonts w:eastAsia="Courier New"/>
          <w:i w:val="0"/>
          <w:sz w:val="28"/>
          <w:szCs w:val="28"/>
          <w:lang w:eastAsia="ru-RU"/>
        </w:rPr>
        <w:t xml:space="preserve"> </w:t>
      </w:r>
      <w:proofErr w:type="spellStart"/>
      <w:r w:rsidRPr="00FB1AD2">
        <w:rPr>
          <w:rFonts w:eastAsia="Courier New"/>
          <w:i w:val="0"/>
          <w:sz w:val="28"/>
          <w:szCs w:val="28"/>
          <w:lang w:eastAsia="ru-RU"/>
        </w:rPr>
        <w:t>Platform</w:t>
      </w:r>
      <w:proofErr w:type="spellEnd"/>
      <w:r w:rsidRPr="00FB1AD2">
        <w:rPr>
          <w:rFonts w:eastAsia="Courier New"/>
          <w:i w:val="0"/>
          <w:sz w:val="28"/>
          <w:szCs w:val="28"/>
          <w:lang w:eastAsia="ru-RU"/>
        </w:rPr>
        <w:t>. Средние и</w:t>
      </w:r>
      <w:r>
        <w:rPr>
          <w:rFonts w:eastAsia="Courier New"/>
          <w:i w:val="0"/>
          <w:sz w:val="28"/>
          <w:szCs w:val="28"/>
          <w:lang w:eastAsia="ru-RU"/>
        </w:rPr>
        <w:t xml:space="preserve"> </w:t>
      </w:r>
      <w:r w:rsidRPr="00FB1AD2">
        <w:rPr>
          <w:rFonts w:eastAsia="Courier New"/>
          <w:i w:val="0"/>
          <w:sz w:val="28"/>
          <w:szCs w:val="28"/>
          <w:lang w:eastAsia="ru-RU"/>
        </w:rPr>
        <w:t>крупные компании предпочитают частные и</w:t>
      </w:r>
      <w:r>
        <w:rPr>
          <w:rFonts w:eastAsia="Courier New"/>
          <w:i w:val="0"/>
          <w:sz w:val="28"/>
          <w:szCs w:val="28"/>
          <w:lang w:eastAsia="ru-RU"/>
        </w:rPr>
        <w:t xml:space="preserve"> </w:t>
      </w:r>
      <w:r w:rsidRPr="00FB1AD2">
        <w:rPr>
          <w:rFonts w:eastAsia="Courier New"/>
          <w:i w:val="0"/>
          <w:sz w:val="28"/>
          <w:szCs w:val="28"/>
          <w:lang w:eastAsia="ru-RU"/>
        </w:rPr>
        <w:t>гибридные облака</w:t>
      </w:r>
      <w:r>
        <w:rPr>
          <w:rFonts w:eastAsia="Courier New"/>
          <w:i w:val="0"/>
          <w:sz w:val="28"/>
          <w:szCs w:val="28"/>
          <w:lang w:eastAsia="ru-RU"/>
        </w:rPr>
        <w:t xml:space="preserve">. С </w:t>
      </w:r>
      <w:r w:rsidRPr="00FB1AD2">
        <w:rPr>
          <w:rFonts w:eastAsia="Courier New"/>
          <w:i w:val="0"/>
          <w:sz w:val="28"/>
          <w:szCs w:val="28"/>
          <w:lang w:eastAsia="ru-RU"/>
        </w:rPr>
        <w:t>помощью облаков бизнес оптимизирует расхо</w:t>
      </w:r>
      <w:r>
        <w:rPr>
          <w:rFonts w:eastAsia="Courier New"/>
          <w:i w:val="0"/>
          <w:sz w:val="28"/>
          <w:szCs w:val="28"/>
          <w:lang w:eastAsia="ru-RU"/>
        </w:rPr>
        <w:t xml:space="preserve">ды, причем перенос процессов во внешнюю среду не </w:t>
      </w:r>
      <w:r w:rsidRPr="00FB1AD2">
        <w:rPr>
          <w:rFonts w:eastAsia="Courier New"/>
          <w:i w:val="0"/>
          <w:sz w:val="28"/>
          <w:szCs w:val="28"/>
          <w:lang w:eastAsia="ru-RU"/>
        </w:rPr>
        <w:t>требует серьезных инвестиций. Как правило, сначала компани</w:t>
      </w:r>
      <w:r>
        <w:rPr>
          <w:rFonts w:eastAsia="Courier New"/>
          <w:i w:val="0"/>
          <w:sz w:val="28"/>
          <w:szCs w:val="28"/>
          <w:lang w:eastAsia="ru-RU"/>
        </w:rPr>
        <w:t xml:space="preserve">и выносят </w:t>
      </w:r>
      <w:proofErr w:type="spellStart"/>
      <w:r>
        <w:rPr>
          <w:rFonts w:eastAsia="Courier New"/>
          <w:i w:val="0"/>
          <w:sz w:val="28"/>
          <w:szCs w:val="28"/>
          <w:lang w:eastAsia="ru-RU"/>
        </w:rPr>
        <w:t>неключевые</w:t>
      </w:r>
      <w:proofErr w:type="spellEnd"/>
      <w:r>
        <w:rPr>
          <w:rFonts w:eastAsia="Courier New"/>
          <w:i w:val="0"/>
          <w:sz w:val="28"/>
          <w:szCs w:val="28"/>
          <w:lang w:eastAsia="ru-RU"/>
        </w:rPr>
        <w:t xml:space="preserve"> сервисы, а потом и </w:t>
      </w:r>
      <w:r w:rsidRPr="00FB1AD2">
        <w:rPr>
          <w:rFonts w:eastAsia="Courier New"/>
          <w:i w:val="0"/>
          <w:sz w:val="28"/>
          <w:szCs w:val="28"/>
          <w:lang w:eastAsia="ru-RU"/>
        </w:rPr>
        <w:t>ф</w:t>
      </w:r>
      <w:r>
        <w:rPr>
          <w:rFonts w:eastAsia="Courier New"/>
          <w:i w:val="0"/>
          <w:sz w:val="28"/>
          <w:szCs w:val="28"/>
          <w:lang w:eastAsia="ru-RU"/>
        </w:rPr>
        <w:t xml:space="preserve">инансовые данные, информацию по кадрам и </w:t>
      </w:r>
      <w:r w:rsidRPr="00FB1AD2">
        <w:rPr>
          <w:rFonts w:eastAsia="Courier New"/>
          <w:i w:val="0"/>
          <w:sz w:val="28"/>
          <w:szCs w:val="28"/>
          <w:lang w:eastAsia="ru-RU"/>
        </w:rPr>
        <w:t>др.</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Развитие облачных инструментов, мобильности, больших</w:t>
      </w:r>
      <w:r w:rsidR="002D1AF8">
        <w:rPr>
          <w:rFonts w:eastAsia="Courier New"/>
          <w:i w:val="0"/>
          <w:sz w:val="28"/>
          <w:szCs w:val="28"/>
          <w:lang w:eastAsia="ru-RU"/>
        </w:rPr>
        <w:t xml:space="preserve"> данных и </w:t>
      </w:r>
      <w:r w:rsidRPr="00FB1AD2">
        <w:rPr>
          <w:rFonts w:eastAsia="Courier New"/>
          <w:i w:val="0"/>
          <w:sz w:val="28"/>
          <w:szCs w:val="28"/>
          <w:lang w:eastAsia="ru-RU"/>
        </w:rPr>
        <w:t xml:space="preserve">другие тренды </w:t>
      </w:r>
      <w:r w:rsidR="002D1AF8">
        <w:rPr>
          <w:rFonts w:eastAsia="Courier New"/>
          <w:i w:val="0"/>
          <w:sz w:val="28"/>
          <w:szCs w:val="28"/>
          <w:lang w:val="en-US" w:eastAsia="ru-RU"/>
        </w:rPr>
        <w:t>IT</w:t>
      </w:r>
      <w:r w:rsidR="002D1AF8">
        <w:rPr>
          <w:rFonts w:eastAsia="Courier New"/>
          <w:i w:val="0"/>
          <w:sz w:val="28"/>
          <w:szCs w:val="28"/>
          <w:lang w:eastAsia="ru-RU"/>
        </w:rPr>
        <w:t xml:space="preserve">-рынка приводят, в </w:t>
      </w:r>
      <w:r w:rsidRPr="00FB1AD2">
        <w:rPr>
          <w:rFonts w:eastAsia="Courier New"/>
          <w:i w:val="0"/>
          <w:sz w:val="28"/>
          <w:szCs w:val="28"/>
          <w:lang w:eastAsia="ru-RU"/>
        </w:rPr>
        <w:t>свою очередь, к</w:t>
      </w:r>
      <w:r w:rsidR="002D1AF8">
        <w:rPr>
          <w:rFonts w:eastAsia="Courier New"/>
          <w:i w:val="0"/>
          <w:sz w:val="28"/>
          <w:szCs w:val="28"/>
          <w:lang w:eastAsia="ru-RU"/>
        </w:rPr>
        <w:t xml:space="preserve"> </w:t>
      </w:r>
      <w:r w:rsidRPr="00FB1AD2">
        <w:rPr>
          <w:rFonts w:eastAsia="Courier New"/>
          <w:i w:val="0"/>
          <w:sz w:val="28"/>
          <w:szCs w:val="28"/>
          <w:lang w:eastAsia="ru-RU"/>
        </w:rPr>
        <w:t>тому, что компании все больше внимания и</w:t>
      </w:r>
      <w:r w:rsidR="002D1AF8">
        <w:rPr>
          <w:rFonts w:eastAsia="Courier New"/>
          <w:i w:val="0"/>
          <w:sz w:val="28"/>
          <w:szCs w:val="28"/>
          <w:lang w:eastAsia="ru-RU"/>
        </w:rPr>
        <w:t xml:space="preserve"> ресурсов готовы тратить на </w:t>
      </w:r>
      <w:r w:rsidRPr="00FB1AD2">
        <w:rPr>
          <w:rFonts w:eastAsia="Courier New"/>
          <w:i w:val="0"/>
          <w:sz w:val="28"/>
          <w:szCs w:val="28"/>
          <w:lang w:eastAsia="ru-RU"/>
        </w:rPr>
        <w:t xml:space="preserve">усиление информационной безопасности. Рынок решений для защиты данных, таких как антивирусы, системы защиты </w:t>
      </w:r>
      <w:r w:rsidR="002D1AF8">
        <w:rPr>
          <w:rFonts w:eastAsia="Courier New"/>
          <w:i w:val="0"/>
          <w:sz w:val="28"/>
          <w:szCs w:val="28"/>
          <w:lang w:eastAsia="ru-RU"/>
        </w:rPr>
        <w:t xml:space="preserve">от </w:t>
      </w:r>
      <w:r w:rsidRPr="00FB1AD2">
        <w:rPr>
          <w:rFonts w:eastAsia="Courier New"/>
          <w:i w:val="0"/>
          <w:sz w:val="28"/>
          <w:szCs w:val="28"/>
          <w:lang w:eastAsia="ru-RU"/>
        </w:rPr>
        <w:lastRenderedPageBreak/>
        <w:t>внешних вторжений, системы защиты от</w:t>
      </w:r>
      <w:r w:rsidR="002D1AF8">
        <w:rPr>
          <w:rFonts w:eastAsia="Courier New"/>
          <w:i w:val="0"/>
          <w:sz w:val="28"/>
          <w:szCs w:val="28"/>
          <w:lang w:eastAsia="ru-RU"/>
        </w:rPr>
        <w:t xml:space="preserve"> </w:t>
      </w:r>
      <w:r w:rsidRPr="00FB1AD2">
        <w:rPr>
          <w:rFonts w:eastAsia="Courier New"/>
          <w:i w:val="0"/>
          <w:sz w:val="28"/>
          <w:szCs w:val="28"/>
          <w:lang w:eastAsia="ru-RU"/>
        </w:rPr>
        <w:t>внутренни</w:t>
      </w:r>
      <w:r w:rsidR="002D1AF8">
        <w:rPr>
          <w:rFonts w:eastAsia="Courier New"/>
          <w:i w:val="0"/>
          <w:sz w:val="28"/>
          <w:szCs w:val="28"/>
          <w:lang w:eastAsia="ru-RU"/>
        </w:rPr>
        <w:t xml:space="preserve">х утечек данных, которые есть в </w:t>
      </w:r>
      <w:r w:rsidRPr="00FB1AD2">
        <w:rPr>
          <w:rFonts w:eastAsia="Courier New"/>
          <w:i w:val="0"/>
          <w:sz w:val="28"/>
          <w:szCs w:val="28"/>
          <w:lang w:eastAsia="ru-RU"/>
        </w:rPr>
        <w:t>арсенале «Лабора</w:t>
      </w:r>
      <w:r w:rsidR="002D1AF8">
        <w:rPr>
          <w:rFonts w:eastAsia="Courier New"/>
          <w:i w:val="0"/>
          <w:sz w:val="28"/>
          <w:szCs w:val="28"/>
          <w:lang w:eastAsia="ru-RU"/>
        </w:rPr>
        <w:t xml:space="preserve">тории Касперского», </w:t>
      </w:r>
      <w:proofErr w:type="spellStart"/>
      <w:r w:rsidR="002D1AF8">
        <w:rPr>
          <w:rFonts w:eastAsia="Courier New"/>
          <w:i w:val="0"/>
          <w:sz w:val="28"/>
          <w:szCs w:val="28"/>
          <w:lang w:eastAsia="ru-RU"/>
        </w:rPr>
        <w:t>InfoWatch</w:t>
      </w:r>
      <w:proofErr w:type="spellEnd"/>
      <w:r w:rsidR="002D1AF8">
        <w:rPr>
          <w:rFonts w:eastAsia="Courier New"/>
          <w:i w:val="0"/>
          <w:sz w:val="28"/>
          <w:szCs w:val="28"/>
          <w:lang w:eastAsia="ru-RU"/>
        </w:rPr>
        <w:t xml:space="preserve"> и </w:t>
      </w:r>
      <w:r w:rsidRPr="00FB1AD2">
        <w:rPr>
          <w:rFonts w:eastAsia="Courier New"/>
          <w:i w:val="0"/>
          <w:sz w:val="28"/>
          <w:szCs w:val="28"/>
          <w:lang w:eastAsia="ru-RU"/>
        </w:rPr>
        <w:t>др., продолжает активно расти.</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Изобретение</w:t>
      </w:r>
      <w:r w:rsidR="002D1AF8">
        <w:rPr>
          <w:rFonts w:eastAsia="Courier New"/>
          <w:i w:val="0"/>
          <w:sz w:val="28"/>
          <w:szCs w:val="28"/>
          <w:lang w:eastAsia="ru-RU"/>
        </w:rPr>
        <w:t xml:space="preserve"> 3D-принтеров уже впечатляет, и очевидно, что оно повлияет на </w:t>
      </w:r>
      <w:r w:rsidRPr="00FB1AD2">
        <w:rPr>
          <w:rFonts w:eastAsia="Courier New"/>
          <w:i w:val="0"/>
          <w:sz w:val="28"/>
          <w:szCs w:val="28"/>
          <w:lang w:eastAsia="ru-RU"/>
        </w:rPr>
        <w:t xml:space="preserve">различные сегменты производственного </w:t>
      </w:r>
      <w:r w:rsidR="002D1AF8">
        <w:rPr>
          <w:rFonts w:eastAsia="Courier New"/>
          <w:i w:val="0"/>
          <w:sz w:val="28"/>
          <w:szCs w:val="28"/>
          <w:lang w:eastAsia="ru-RU"/>
        </w:rPr>
        <w:t xml:space="preserve">бизнеса, медицины, транспорта и </w:t>
      </w:r>
      <w:r w:rsidRPr="00FB1AD2">
        <w:rPr>
          <w:rFonts w:eastAsia="Courier New"/>
          <w:i w:val="0"/>
          <w:sz w:val="28"/>
          <w:szCs w:val="28"/>
          <w:lang w:eastAsia="ru-RU"/>
        </w:rPr>
        <w:t>др.</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 xml:space="preserve">Развитие онлайн-обучения, </w:t>
      </w:r>
      <w:proofErr w:type="spellStart"/>
      <w:r w:rsidRPr="00FB1AD2">
        <w:rPr>
          <w:rFonts w:eastAsia="Courier New"/>
          <w:i w:val="0"/>
          <w:sz w:val="28"/>
          <w:szCs w:val="28"/>
          <w:lang w:eastAsia="ru-RU"/>
        </w:rPr>
        <w:t>вебинаров</w:t>
      </w:r>
      <w:proofErr w:type="spellEnd"/>
      <w:r w:rsidRPr="00FB1AD2">
        <w:rPr>
          <w:rFonts w:eastAsia="Courier New"/>
          <w:i w:val="0"/>
          <w:sz w:val="28"/>
          <w:szCs w:val="28"/>
          <w:lang w:eastAsia="ru-RU"/>
        </w:rPr>
        <w:t>, онлайн-совещаний и</w:t>
      </w:r>
      <w:r w:rsidR="00040FFB">
        <w:rPr>
          <w:rFonts w:eastAsia="Courier New"/>
          <w:i w:val="0"/>
          <w:sz w:val="28"/>
          <w:szCs w:val="28"/>
          <w:lang w:eastAsia="ru-RU"/>
        </w:rPr>
        <w:t xml:space="preserve"> </w:t>
      </w:r>
      <w:r w:rsidRPr="00FB1AD2">
        <w:rPr>
          <w:rFonts w:eastAsia="Courier New"/>
          <w:i w:val="0"/>
          <w:sz w:val="28"/>
          <w:szCs w:val="28"/>
          <w:lang w:eastAsia="ru-RU"/>
        </w:rPr>
        <w:t>т.</w:t>
      </w:r>
      <w:r w:rsidR="00040FFB">
        <w:rPr>
          <w:rFonts w:eastAsia="Courier New"/>
          <w:i w:val="0"/>
          <w:sz w:val="28"/>
          <w:szCs w:val="28"/>
          <w:lang w:eastAsia="ru-RU"/>
        </w:rPr>
        <w:t> </w:t>
      </w:r>
      <w:r w:rsidRPr="00FB1AD2">
        <w:rPr>
          <w:rFonts w:eastAsia="Courier New"/>
          <w:i w:val="0"/>
          <w:sz w:val="28"/>
          <w:szCs w:val="28"/>
          <w:lang w:eastAsia="ru-RU"/>
        </w:rPr>
        <w:t>д. прослеживается уже несколько лет, но, как уверяют эксперты, перспектив развития у</w:t>
      </w:r>
      <w:r w:rsidR="00040FFB">
        <w:rPr>
          <w:rFonts w:eastAsia="Courier New"/>
          <w:i w:val="0"/>
          <w:sz w:val="28"/>
          <w:szCs w:val="28"/>
          <w:lang w:eastAsia="ru-RU"/>
        </w:rPr>
        <w:t xml:space="preserve"> </w:t>
      </w:r>
      <w:r w:rsidRPr="00FB1AD2">
        <w:rPr>
          <w:rFonts w:eastAsia="Courier New"/>
          <w:i w:val="0"/>
          <w:sz w:val="28"/>
          <w:szCs w:val="28"/>
          <w:lang w:eastAsia="ru-RU"/>
        </w:rPr>
        <w:t>этого рынка еще очень много.</w:t>
      </w:r>
      <w:r w:rsidR="00040FFB">
        <w:rPr>
          <w:rFonts w:eastAsia="Courier New"/>
          <w:i w:val="0"/>
          <w:sz w:val="28"/>
          <w:szCs w:val="28"/>
          <w:lang w:eastAsia="ru-RU"/>
        </w:rPr>
        <w:t xml:space="preserve"> </w:t>
      </w:r>
      <w:r w:rsidRPr="00FB1AD2">
        <w:rPr>
          <w:rFonts w:eastAsia="Courier New"/>
          <w:i w:val="0"/>
          <w:sz w:val="28"/>
          <w:szCs w:val="28"/>
          <w:lang w:eastAsia="ru-RU"/>
        </w:rPr>
        <w:t xml:space="preserve">Следует также отметить развитие направления машинного обучения, так называемого </w:t>
      </w:r>
      <w:proofErr w:type="spellStart"/>
      <w:r w:rsidRPr="00FB1AD2">
        <w:rPr>
          <w:rFonts w:eastAsia="Courier New"/>
          <w:i w:val="0"/>
          <w:sz w:val="28"/>
          <w:szCs w:val="28"/>
          <w:lang w:eastAsia="ru-RU"/>
        </w:rPr>
        <w:t>Machine</w:t>
      </w:r>
      <w:proofErr w:type="spellEnd"/>
      <w:r w:rsidRPr="00FB1AD2">
        <w:rPr>
          <w:rFonts w:eastAsia="Courier New"/>
          <w:i w:val="0"/>
          <w:sz w:val="28"/>
          <w:szCs w:val="28"/>
          <w:lang w:eastAsia="ru-RU"/>
        </w:rPr>
        <w:t xml:space="preserve"> </w:t>
      </w:r>
      <w:proofErr w:type="spellStart"/>
      <w:r w:rsidRPr="00FB1AD2">
        <w:rPr>
          <w:rFonts w:eastAsia="Courier New"/>
          <w:i w:val="0"/>
          <w:sz w:val="28"/>
          <w:szCs w:val="28"/>
          <w:lang w:eastAsia="ru-RU"/>
        </w:rPr>
        <w:t>L</w:t>
      </w:r>
      <w:r w:rsidR="00040FFB">
        <w:rPr>
          <w:rFonts w:eastAsia="Courier New"/>
          <w:i w:val="0"/>
          <w:sz w:val="28"/>
          <w:szCs w:val="28"/>
          <w:lang w:eastAsia="ru-RU"/>
        </w:rPr>
        <w:t>earning</w:t>
      </w:r>
      <w:proofErr w:type="spellEnd"/>
      <w:r w:rsidR="00040FFB">
        <w:rPr>
          <w:rFonts w:eastAsia="Courier New"/>
          <w:i w:val="0"/>
          <w:sz w:val="28"/>
          <w:szCs w:val="28"/>
          <w:lang w:eastAsia="ru-RU"/>
        </w:rPr>
        <w:t xml:space="preserve">. Это сфера не </w:t>
      </w:r>
      <w:r w:rsidRPr="00FB1AD2">
        <w:rPr>
          <w:rFonts w:eastAsia="Courier New"/>
          <w:i w:val="0"/>
          <w:sz w:val="28"/>
          <w:szCs w:val="28"/>
          <w:lang w:eastAsia="ru-RU"/>
        </w:rPr>
        <w:t>для малого бизнеса, ведь машинное обучение сейчас используется в</w:t>
      </w:r>
      <w:r w:rsidR="00040FFB">
        <w:rPr>
          <w:rFonts w:eastAsia="Courier New"/>
          <w:i w:val="0"/>
          <w:sz w:val="28"/>
          <w:szCs w:val="28"/>
          <w:lang w:eastAsia="ru-RU"/>
        </w:rPr>
        <w:t xml:space="preserve"> </w:t>
      </w:r>
      <w:r w:rsidRPr="00FB1AD2">
        <w:rPr>
          <w:rFonts w:eastAsia="Courier New"/>
          <w:i w:val="0"/>
          <w:sz w:val="28"/>
          <w:szCs w:val="28"/>
          <w:lang w:eastAsia="ru-RU"/>
        </w:rPr>
        <w:t>различных технологических бизнесах вроде конструирования гоночных болидов, но</w:t>
      </w:r>
      <w:r w:rsidR="00040FFB">
        <w:rPr>
          <w:rFonts w:eastAsia="Courier New"/>
          <w:i w:val="0"/>
          <w:sz w:val="28"/>
          <w:szCs w:val="28"/>
          <w:lang w:eastAsia="ru-RU"/>
        </w:rPr>
        <w:t xml:space="preserve"> в </w:t>
      </w:r>
      <w:r w:rsidRPr="00FB1AD2">
        <w:rPr>
          <w:rFonts w:eastAsia="Courier New"/>
          <w:i w:val="0"/>
          <w:sz w:val="28"/>
          <w:szCs w:val="28"/>
          <w:lang w:eastAsia="ru-RU"/>
        </w:rPr>
        <w:t xml:space="preserve">будущем </w:t>
      </w:r>
      <w:proofErr w:type="spellStart"/>
      <w:r w:rsidRPr="00FB1AD2">
        <w:rPr>
          <w:rFonts w:eastAsia="Courier New"/>
          <w:i w:val="0"/>
          <w:sz w:val="28"/>
          <w:szCs w:val="28"/>
          <w:lang w:eastAsia="ru-RU"/>
        </w:rPr>
        <w:t>Machine</w:t>
      </w:r>
      <w:proofErr w:type="spellEnd"/>
      <w:r w:rsidRPr="00FB1AD2">
        <w:rPr>
          <w:rFonts w:eastAsia="Courier New"/>
          <w:i w:val="0"/>
          <w:sz w:val="28"/>
          <w:szCs w:val="28"/>
          <w:lang w:eastAsia="ru-RU"/>
        </w:rPr>
        <w:t xml:space="preserve"> </w:t>
      </w:r>
      <w:proofErr w:type="spellStart"/>
      <w:r w:rsidRPr="00FB1AD2">
        <w:rPr>
          <w:rFonts w:eastAsia="Courier New"/>
          <w:i w:val="0"/>
          <w:sz w:val="28"/>
          <w:szCs w:val="28"/>
          <w:lang w:eastAsia="ru-RU"/>
        </w:rPr>
        <w:t>Learning</w:t>
      </w:r>
      <w:proofErr w:type="spellEnd"/>
      <w:r w:rsidRPr="00FB1AD2">
        <w:rPr>
          <w:rFonts w:eastAsia="Courier New"/>
          <w:i w:val="0"/>
          <w:sz w:val="28"/>
          <w:szCs w:val="28"/>
          <w:lang w:eastAsia="ru-RU"/>
        </w:rPr>
        <w:t xml:space="preserve"> может быть тиражировано и</w:t>
      </w:r>
      <w:r w:rsidR="00040FFB">
        <w:rPr>
          <w:rFonts w:eastAsia="Courier New"/>
          <w:i w:val="0"/>
          <w:sz w:val="28"/>
          <w:szCs w:val="28"/>
          <w:lang w:eastAsia="ru-RU"/>
        </w:rPr>
        <w:t xml:space="preserve"> </w:t>
      </w:r>
      <w:r w:rsidRPr="00FB1AD2">
        <w:rPr>
          <w:rFonts w:eastAsia="Courier New"/>
          <w:i w:val="0"/>
          <w:sz w:val="28"/>
          <w:szCs w:val="28"/>
          <w:lang w:eastAsia="ru-RU"/>
        </w:rPr>
        <w:t>на</w:t>
      </w:r>
      <w:r w:rsidR="00040FFB">
        <w:rPr>
          <w:rFonts w:eastAsia="Courier New"/>
          <w:i w:val="0"/>
          <w:sz w:val="28"/>
          <w:szCs w:val="28"/>
          <w:lang w:eastAsia="ru-RU"/>
        </w:rPr>
        <w:t xml:space="preserve"> </w:t>
      </w:r>
      <w:r w:rsidRPr="00FB1AD2">
        <w:rPr>
          <w:rFonts w:eastAsia="Courier New"/>
          <w:i w:val="0"/>
          <w:sz w:val="28"/>
          <w:szCs w:val="28"/>
          <w:lang w:eastAsia="ru-RU"/>
        </w:rPr>
        <w:t>небольшие компании.</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Рынок электронных платежей (мобильные платежи, платежные сервисы) продолжает расти и</w:t>
      </w:r>
      <w:r w:rsidR="00040FFB">
        <w:rPr>
          <w:rFonts w:eastAsia="Courier New"/>
          <w:i w:val="0"/>
          <w:sz w:val="28"/>
          <w:szCs w:val="28"/>
          <w:lang w:eastAsia="ru-RU"/>
        </w:rPr>
        <w:t xml:space="preserve"> в количественном, и </w:t>
      </w:r>
      <w:r w:rsidRPr="00FB1AD2">
        <w:rPr>
          <w:rFonts w:eastAsia="Courier New"/>
          <w:i w:val="0"/>
          <w:sz w:val="28"/>
          <w:szCs w:val="28"/>
          <w:lang w:eastAsia="ru-RU"/>
        </w:rPr>
        <w:t>в</w:t>
      </w:r>
      <w:r w:rsidR="00040FFB">
        <w:rPr>
          <w:rFonts w:eastAsia="Courier New"/>
          <w:i w:val="0"/>
          <w:sz w:val="28"/>
          <w:szCs w:val="28"/>
          <w:lang w:eastAsia="ru-RU"/>
        </w:rPr>
        <w:t xml:space="preserve"> </w:t>
      </w:r>
      <w:r w:rsidRPr="00FB1AD2">
        <w:rPr>
          <w:rFonts w:eastAsia="Courier New"/>
          <w:i w:val="0"/>
          <w:sz w:val="28"/>
          <w:szCs w:val="28"/>
          <w:lang w:eastAsia="ru-RU"/>
        </w:rPr>
        <w:t>качественном выражении: появляются новые системы, инструменты и</w:t>
      </w:r>
      <w:r w:rsidR="00040FFB">
        <w:rPr>
          <w:rFonts w:eastAsia="Courier New"/>
          <w:i w:val="0"/>
          <w:sz w:val="28"/>
          <w:szCs w:val="28"/>
          <w:lang w:eastAsia="ru-RU"/>
        </w:rPr>
        <w:t xml:space="preserve"> </w:t>
      </w:r>
      <w:r w:rsidRPr="00FB1AD2">
        <w:rPr>
          <w:rFonts w:eastAsia="Courier New"/>
          <w:i w:val="0"/>
          <w:sz w:val="28"/>
          <w:szCs w:val="28"/>
          <w:lang w:eastAsia="ru-RU"/>
        </w:rPr>
        <w:t>формы работы с</w:t>
      </w:r>
      <w:r w:rsidR="00040FFB">
        <w:rPr>
          <w:rFonts w:eastAsia="Courier New"/>
          <w:i w:val="0"/>
          <w:sz w:val="28"/>
          <w:szCs w:val="28"/>
          <w:lang w:eastAsia="ru-RU"/>
        </w:rPr>
        <w:t xml:space="preserve"> </w:t>
      </w:r>
      <w:r w:rsidRPr="00FB1AD2">
        <w:rPr>
          <w:rFonts w:eastAsia="Courier New"/>
          <w:i w:val="0"/>
          <w:sz w:val="28"/>
          <w:szCs w:val="28"/>
          <w:lang w:eastAsia="ru-RU"/>
        </w:rPr>
        <w:t>деньгами.</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Таким образом, в</w:t>
      </w:r>
      <w:r w:rsidR="00040FFB">
        <w:rPr>
          <w:rFonts w:eastAsia="Courier New"/>
          <w:i w:val="0"/>
          <w:sz w:val="28"/>
          <w:szCs w:val="28"/>
          <w:lang w:eastAsia="ru-RU"/>
        </w:rPr>
        <w:t xml:space="preserve"> </w:t>
      </w:r>
      <w:r w:rsidRPr="00FB1AD2">
        <w:rPr>
          <w:rFonts w:eastAsia="Courier New"/>
          <w:i w:val="0"/>
          <w:sz w:val="28"/>
          <w:szCs w:val="28"/>
          <w:lang w:eastAsia="ru-RU"/>
        </w:rPr>
        <w:t>бизнесе все больше используют ИТ-технологии: появляются сервисы,</w:t>
      </w:r>
      <w:r w:rsidR="00040FFB">
        <w:rPr>
          <w:rFonts w:eastAsia="Courier New"/>
          <w:i w:val="0"/>
          <w:sz w:val="28"/>
          <w:szCs w:val="28"/>
          <w:lang w:eastAsia="ru-RU"/>
        </w:rPr>
        <w:t xml:space="preserve"> представленные исключительно в </w:t>
      </w:r>
      <w:r w:rsidRPr="00FB1AD2">
        <w:rPr>
          <w:rFonts w:eastAsia="Courier New"/>
          <w:i w:val="0"/>
          <w:sz w:val="28"/>
          <w:szCs w:val="28"/>
          <w:lang w:eastAsia="ru-RU"/>
        </w:rPr>
        <w:t>онлайн-формате (</w:t>
      </w:r>
      <w:proofErr w:type="spellStart"/>
      <w:r w:rsidRPr="00FB1AD2">
        <w:rPr>
          <w:rFonts w:eastAsia="Courier New"/>
          <w:i w:val="0"/>
          <w:sz w:val="28"/>
          <w:szCs w:val="28"/>
          <w:lang w:eastAsia="ru-RU"/>
        </w:rPr>
        <w:t>Ub</w:t>
      </w:r>
      <w:r w:rsidR="00040FFB">
        <w:rPr>
          <w:rFonts w:eastAsia="Courier New"/>
          <w:i w:val="0"/>
          <w:sz w:val="28"/>
          <w:szCs w:val="28"/>
          <w:lang w:eastAsia="ru-RU"/>
        </w:rPr>
        <w:t>er</w:t>
      </w:r>
      <w:proofErr w:type="spellEnd"/>
      <w:r w:rsidR="00040FFB">
        <w:rPr>
          <w:rFonts w:eastAsia="Courier New"/>
          <w:i w:val="0"/>
          <w:sz w:val="28"/>
          <w:szCs w:val="28"/>
          <w:lang w:eastAsia="ru-RU"/>
        </w:rPr>
        <w:t xml:space="preserve">, </w:t>
      </w:r>
      <w:proofErr w:type="spellStart"/>
      <w:r w:rsidR="00040FFB">
        <w:rPr>
          <w:rFonts w:eastAsia="Courier New"/>
          <w:i w:val="0"/>
          <w:sz w:val="28"/>
          <w:szCs w:val="28"/>
          <w:lang w:eastAsia="ru-RU"/>
        </w:rPr>
        <w:t>Facebook</w:t>
      </w:r>
      <w:proofErr w:type="spellEnd"/>
      <w:r w:rsidR="00040FFB">
        <w:rPr>
          <w:rFonts w:eastAsia="Courier New"/>
          <w:i w:val="0"/>
          <w:sz w:val="28"/>
          <w:szCs w:val="28"/>
          <w:lang w:eastAsia="ru-RU"/>
        </w:rPr>
        <w:t xml:space="preserve">, </w:t>
      </w:r>
      <w:proofErr w:type="spellStart"/>
      <w:r w:rsidR="00040FFB">
        <w:rPr>
          <w:rFonts w:eastAsia="Courier New"/>
          <w:i w:val="0"/>
          <w:sz w:val="28"/>
          <w:szCs w:val="28"/>
          <w:lang w:eastAsia="ru-RU"/>
        </w:rPr>
        <w:t>Alibaba</w:t>
      </w:r>
      <w:proofErr w:type="spellEnd"/>
      <w:r w:rsidR="00040FFB">
        <w:rPr>
          <w:rFonts w:eastAsia="Courier New"/>
          <w:i w:val="0"/>
          <w:sz w:val="28"/>
          <w:szCs w:val="28"/>
          <w:lang w:eastAsia="ru-RU"/>
        </w:rPr>
        <w:t xml:space="preserve">, </w:t>
      </w:r>
      <w:proofErr w:type="spellStart"/>
      <w:r w:rsidR="00040FFB">
        <w:rPr>
          <w:rFonts w:eastAsia="Courier New"/>
          <w:i w:val="0"/>
          <w:sz w:val="28"/>
          <w:szCs w:val="28"/>
          <w:lang w:eastAsia="ru-RU"/>
        </w:rPr>
        <w:t>AirBnB</w:t>
      </w:r>
      <w:proofErr w:type="spellEnd"/>
      <w:r w:rsidR="00040FFB">
        <w:rPr>
          <w:rFonts w:eastAsia="Courier New"/>
          <w:i w:val="0"/>
          <w:sz w:val="28"/>
          <w:szCs w:val="28"/>
          <w:lang w:eastAsia="ru-RU"/>
        </w:rPr>
        <w:t xml:space="preserve"> и </w:t>
      </w:r>
      <w:r w:rsidRPr="00FB1AD2">
        <w:rPr>
          <w:rFonts w:eastAsia="Courier New"/>
          <w:i w:val="0"/>
          <w:sz w:val="28"/>
          <w:szCs w:val="28"/>
          <w:lang w:eastAsia="ru-RU"/>
        </w:rPr>
        <w:t>другие), а</w:t>
      </w:r>
      <w:r w:rsidR="00040FFB">
        <w:rPr>
          <w:rFonts w:eastAsia="Courier New"/>
          <w:i w:val="0"/>
          <w:sz w:val="28"/>
          <w:szCs w:val="28"/>
          <w:lang w:eastAsia="ru-RU"/>
        </w:rPr>
        <w:t xml:space="preserve"> </w:t>
      </w:r>
      <w:r w:rsidRPr="00FB1AD2">
        <w:rPr>
          <w:rFonts w:eastAsia="Courier New"/>
          <w:i w:val="0"/>
          <w:sz w:val="28"/>
          <w:szCs w:val="28"/>
          <w:lang w:eastAsia="ru-RU"/>
        </w:rPr>
        <w:t>реальный бизнес обзаводится онлайн-составляющей и</w:t>
      </w:r>
      <w:r w:rsidR="00040FFB">
        <w:rPr>
          <w:rFonts w:eastAsia="Courier New"/>
          <w:i w:val="0"/>
          <w:sz w:val="28"/>
          <w:szCs w:val="28"/>
          <w:lang w:eastAsia="ru-RU"/>
        </w:rPr>
        <w:t xml:space="preserve"> ее </w:t>
      </w:r>
      <w:r w:rsidRPr="00FB1AD2">
        <w:rPr>
          <w:rFonts w:eastAsia="Courier New"/>
          <w:i w:val="0"/>
          <w:sz w:val="28"/>
          <w:szCs w:val="28"/>
          <w:lang w:eastAsia="ru-RU"/>
        </w:rPr>
        <w:t>развивает. Это касается и</w:t>
      </w:r>
      <w:r w:rsidR="00040FFB">
        <w:rPr>
          <w:rFonts w:eastAsia="Courier New"/>
          <w:i w:val="0"/>
          <w:sz w:val="28"/>
          <w:szCs w:val="28"/>
          <w:lang w:eastAsia="ru-RU"/>
        </w:rPr>
        <w:t xml:space="preserve"> </w:t>
      </w:r>
      <w:r w:rsidRPr="00FB1AD2">
        <w:rPr>
          <w:rFonts w:eastAsia="Courier New"/>
          <w:i w:val="0"/>
          <w:sz w:val="28"/>
          <w:szCs w:val="28"/>
          <w:lang w:eastAsia="ru-RU"/>
        </w:rPr>
        <w:t>клиентского обслуживания, и</w:t>
      </w:r>
      <w:r w:rsidR="00040FFB">
        <w:rPr>
          <w:rFonts w:eastAsia="Courier New"/>
          <w:i w:val="0"/>
          <w:sz w:val="28"/>
          <w:szCs w:val="28"/>
          <w:lang w:eastAsia="ru-RU"/>
        </w:rPr>
        <w:t xml:space="preserve"> </w:t>
      </w:r>
      <w:r w:rsidRPr="00FB1AD2">
        <w:rPr>
          <w:rFonts w:eastAsia="Courier New"/>
          <w:i w:val="0"/>
          <w:sz w:val="28"/>
          <w:szCs w:val="28"/>
          <w:lang w:eastAsia="ru-RU"/>
        </w:rPr>
        <w:t>оптимизации бизнес-процессов. Трансформируется и</w:t>
      </w:r>
      <w:r w:rsidR="00040FFB">
        <w:rPr>
          <w:rFonts w:eastAsia="Courier New"/>
          <w:i w:val="0"/>
          <w:sz w:val="28"/>
          <w:szCs w:val="28"/>
          <w:lang w:eastAsia="ru-RU"/>
        </w:rPr>
        <w:t xml:space="preserve"> </w:t>
      </w:r>
      <w:r w:rsidRPr="00FB1AD2">
        <w:rPr>
          <w:rFonts w:eastAsia="Courier New"/>
          <w:i w:val="0"/>
          <w:sz w:val="28"/>
          <w:szCs w:val="28"/>
          <w:lang w:eastAsia="ru-RU"/>
        </w:rPr>
        <w:t>сама ИТ-индустрия. Она перестает быть техническим инструментом и</w:t>
      </w:r>
      <w:r w:rsidR="00040FFB">
        <w:rPr>
          <w:rFonts w:eastAsia="Courier New"/>
          <w:i w:val="0"/>
          <w:sz w:val="28"/>
          <w:szCs w:val="28"/>
          <w:lang w:eastAsia="ru-RU"/>
        </w:rPr>
        <w:t xml:space="preserve"> </w:t>
      </w:r>
      <w:r w:rsidRPr="00FB1AD2">
        <w:rPr>
          <w:rFonts w:eastAsia="Courier New"/>
          <w:i w:val="0"/>
          <w:sz w:val="28"/>
          <w:szCs w:val="28"/>
          <w:lang w:eastAsia="ru-RU"/>
        </w:rPr>
        <w:t>становится фундаментом практически для всех бизнесов и</w:t>
      </w:r>
      <w:r w:rsidR="00040FFB">
        <w:rPr>
          <w:rFonts w:eastAsia="Courier New"/>
          <w:i w:val="0"/>
          <w:sz w:val="28"/>
          <w:szCs w:val="28"/>
          <w:lang w:eastAsia="ru-RU"/>
        </w:rPr>
        <w:t xml:space="preserve"> </w:t>
      </w:r>
      <w:r w:rsidRPr="00FB1AD2">
        <w:rPr>
          <w:rFonts w:eastAsia="Courier New"/>
          <w:i w:val="0"/>
          <w:sz w:val="28"/>
          <w:szCs w:val="28"/>
          <w:lang w:eastAsia="ru-RU"/>
        </w:rPr>
        <w:t>да</w:t>
      </w:r>
      <w:r w:rsidR="00040FFB">
        <w:rPr>
          <w:rFonts w:eastAsia="Courier New"/>
          <w:i w:val="0"/>
          <w:sz w:val="28"/>
          <w:szCs w:val="28"/>
          <w:lang w:eastAsia="ru-RU"/>
        </w:rPr>
        <w:t xml:space="preserve">же тех, кто изначально далек от </w:t>
      </w:r>
      <w:r w:rsidRPr="00FB1AD2">
        <w:rPr>
          <w:rFonts w:eastAsia="Courier New"/>
          <w:i w:val="0"/>
          <w:sz w:val="28"/>
          <w:szCs w:val="28"/>
          <w:lang w:eastAsia="ru-RU"/>
        </w:rPr>
        <w:t>информационных технологий.</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 xml:space="preserve">Чтобы получать максимальный доход, </w:t>
      </w:r>
      <w:r w:rsidR="00040FFB" w:rsidRPr="0025371A">
        <w:rPr>
          <w:rFonts w:eastAsia="Times New Roman"/>
          <w:i w:val="0"/>
          <w:sz w:val="28"/>
          <w:szCs w:val="28"/>
          <w:lang w:eastAsia="ru-RU"/>
        </w:rPr>
        <w:t>ПУП «</w:t>
      </w:r>
      <w:proofErr w:type="spellStart"/>
      <w:r w:rsidR="00040FFB" w:rsidRPr="0025371A">
        <w:rPr>
          <w:rFonts w:eastAsia="Times New Roman"/>
          <w:i w:val="0"/>
          <w:sz w:val="28"/>
          <w:szCs w:val="28"/>
          <w:lang w:eastAsia="ru-RU"/>
        </w:rPr>
        <w:t>Артезио</w:t>
      </w:r>
      <w:proofErr w:type="spellEnd"/>
      <w:r w:rsidR="00040FFB" w:rsidRPr="0025371A">
        <w:rPr>
          <w:rFonts w:eastAsia="Times New Roman"/>
          <w:i w:val="0"/>
          <w:sz w:val="28"/>
          <w:szCs w:val="28"/>
          <w:lang w:eastAsia="ru-RU"/>
        </w:rPr>
        <w:t>»</w:t>
      </w:r>
      <w:r w:rsidR="00040FFB">
        <w:rPr>
          <w:rFonts w:eastAsia="Times New Roman"/>
          <w:i w:val="0"/>
          <w:sz w:val="28"/>
          <w:szCs w:val="28"/>
          <w:lang w:eastAsia="ru-RU"/>
        </w:rPr>
        <w:t xml:space="preserve"> </w:t>
      </w:r>
      <w:r w:rsidRPr="00FB1AD2">
        <w:rPr>
          <w:rFonts w:eastAsia="Courier New"/>
          <w:i w:val="0"/>
          <w:sz w:val="28"/>
          <w:szCs w:val="28"/>
          <w:lang w:eastAsia="ru-RU"/>
        </w:rPr>
        <w:t>нужно найти перспективный рынок сбыта (нишу)</w:t>
      </w:r>
      <w:r w:rsidR="00040FFB">
        <w:rPr>
          <w:rFonts w:eastAsia="Courier New"/>
          <w:i w:val="0"/>
          <w:sz w:val="28"/>
          <w:szCs w:val="28"/>
          <w:lang w:eastAsia="ru-RU"/>
        </w:rPr>
        <w:t xml:space="preserve"> –</w:t>
      </w:r>
      <w:r w:rsidRPr="00FB1AD2">
        <w:rPr>
          <w:rFonts w:eastAsia="Courier New"/>
          <w:i w:val="0"/>
          <w:sz w:val="28"/>
          <w:szCs w:val="28"/>
          <w:lang w:eastAsia="ru-RU"/>
        </w:rPr>
        <w:t xml:space="preserve"> каким</w:t>
      </w:r>
      <w:r w:rsidR="00040FFB">
        <w:rPr>
          <w:rFonts w:eastAsia="Courier New"/>
          <w:i w:val="0"/>
          <w:sz w:val="28"/>
          <w:szCs w:val="28"/>
          <w:lang w:eastAsia="ru-RU"/>
        </w:rPr>
        <w:t xml:space="preserve"> </w:t>
      </w:r>
      <w:r w:rsidRPr="00FB1AD2">
        <w:rPr>
          <w:rFonts w:eastAsia="Courier New"/>
          <w:i w:val="0"/>
          <w:sz w:val="28"/>
          <w:szCs w:val="28"/>
          <w:lang w:eastAsia="ru-RU"/>
        </w:rPr>
        <w:t xml:space="preserve">клиентам </w:t>
      </w:r>
      <w:r w:rsidR="00040FFB">
        <w:rPr>
          <w:rFonts w:eastAsia="Courier New"/>
          <w:i w:val="0"/>
          <w:sz w:val="28"/>
          <w:szCs w:val="28"/>
          <w:lang w:eastAsia="ru-RU"/>
        </w:rPr>
        <w:t>его</w:t>
      </w:r>
      <w:r w:rsidRPr="00FB1AD2">
        <w:rPr>
          <w:rFonts w:eastAsia="Courier New"/>
          <w:i w:val="0"/>
          <w:sz w:val="28"/>
          <w:szCs w:val="28"/>
          <w:lang w:eastAsia="ru-RU"/>
        </w:rPr>
        <w:t xml:space="preserve"> предложение будет наиболее интересно</w:t>
      </w:r>
      <w:r w:rsidR="00040FFB">
        <w:rPr>
          <w:rFonts w:eastAsia="Courier New"/>
          <w:i w:val="0"/>
          <w:sz w:val="28"/>
          <w:szCs w:val="28"/>
          <w:lang w:eastAsia="ru-RU"/>
        </w:rPr>
        <w:t xml:space="preserve"> –</w:t>
      </w:r>
      <w:r w:rsidRPr="00FB1AD2">
        <w:rPr>
          <w:rFonts w:eastAsia="Courier New"/>
          <w:i w:val="0"/>
          <w:sz w:val="28"/>
          <w:szCs w:val="28"/>
          <w:lang w:eastAsia="ru-RU"/>
        </w:rPr>
        <w:t xml:space="preserve"> и</w:t>
      </w:r>
      <w:r w:rsidR="00040FFB">
        <w:rPr>
          <w:rFonts w:eastAsia="Courier New"/>
          <w:i w:val="0"/>
          <w:sz w:val="28"/>
          <w:szCs w:val="28"/>
          <w:lang w:eastAsia="ru-RU"/>
        </w:rPr>
        <w:t xml:space="preserve"> сосредоточиться на </w:t>
      </w:r>
      <w:r w:rsidRPr="00FB1AD2">
        <w:rPr>
          <w:rFonts w:eastAsia="Courier New"/>
          <w:i w:val="0"/>
          <w:sz w:val="28"/>
          <w:szCs w:val="28"/>
          <w:lang w:eastAsia="ru-RU"/>
        </w:rPr>
        <w:t>работе именно с</w:t>
      </w:r>
      <w:r w:rsidR="00040FFB">
        <w:rPr>
          <w:rFonts w:eastAsia="Courier New"/>
          <w:i w:val="0"/>
          <w:sz w:val="28"/>
          <w:szCs w:val="28"/>
          <w:lang w:eastAsia="ru-RU"/>
        </w:rPr>
        <w:t xml:space="preserve"> </w:t>
      </w:r>
      <w:r w:rsidRPr="00FB1AD2">
        <w:rPr>
          <w:rFonts w:eastAsia="Courier New"/>
          <w:i w:val="0"/>
          <w:sz w:val="28"/>
          <w:szCs w:val="28"/>
          <w:lang w:eastAsia="ru-RU"/>
        </w:rPr>
        <w:t>ними, не</w:t>
      </w:r>
      <w:r w:rsidR="00040FFB">
        <w:rPr>
          <w:rFonts w:eastAsia="Courier New"/>
          <w:i w:val="0"/>
          <w:sz w:val="28"/>
          <w:szCs w:val="28"/>
          <w:lang w:eastAsia="ru-RU"/>
        </w:rPr>
        <w:t xml:space="preserve"> </w:t>
      </w:r>
      <w:r w:rsidRPr="00FB1AD2">
        <w:rPr>
          <w:rFonts w:eastAsia="Courier New"/>
          <w:i w:val="0"/>
          <w:sz w:val="28"/>
          <w:szCs w:val="28"/>
          <w:lang w:eastAsia="ru-RU"/>
        </w:rPr>
        <w:t>затрачивая усилия на</w:t>
      </w:r>
      <w:r w:rsidR="00040FFB">
        <w:rPr>
          <w:rFonts w:eastAsia="Courier New"/>
          <w:i w:val="0"/>
          <w:sz w:val="28"/>
          <w:szCs w:val="28"/>
          <w:lang w:eastAsia="ru-RU"/>
        </w:rPr>
        <w:t xml:space="preserve"> </w:t>
      </w:r>
      <w:r w:rsidRPr="00FB1AD2">
        <w:rPr>
          <w:rFonts w:eastAsia="Courier New"/>
          <w:i w:val="0"/>
          <w:sz w:val="28"/>
          <w:szCs w:val="28"/>
          <w:lang w:eastAsia="ru-RU"/>
        </w:rPr>
        <w:t>других.</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Рыночная ниша</w:t>
      </w:r>
      <w:r w:rsidR="00040FFB">
        <w:rPr>
          <w:rFonts w:eastAsia="Courier New"/>
          <w:i w:val="0"/>
          <w:sz w:val="28"/>
          <w:szCs w:val="28"/>
          <w:lang w:eastAsia="ru-RU"/>
        </w:rPr>
        <w:t xml:space="preserve"> – с</w:t>
      </w:r>
      <w:r w:rsidRPr="00FB1AD2">
        <w:rPr>
          <w:rFonts w:eastAsia="Courier New"/>
          <w:i w:val="0"/>
          <w:sz w:val="28"/>
          <w:szCs w:val="28"/>
          <w:lang w:eastAsia="ru-RU"/>
        </w:rPr>
        <w:t>егмент</w:t>
      </w:r>
      <w:r w:rsidR="00040FFB">
        <w:rPr>
          <w:rFonts w:eastAsia="Courier New"/>
          <w:i w:val="0"/>
          <w:sz w:val="28"/>
          <w:szCs w:val="28"/>
          <w:lang w:eastAsia="ru-RU"/>
        </w:rPr>
        <w:t xml:space="preserve"> </w:t>
      </w:r>
      <w:r w:rsidRPr="00FB1AD2">
        <w:rPr>
          <w:rFonts w:eastAsia="Courier New"/>
          <w:i w:val="0"/>
          <w:sz w:val="28"/>
          <w:szCs w:val="28"/>
          <w:lang w:eastAsia="ru-RU"/>
        </w:rPr>
        <w:t xml:space="preserve">клиентов, который </w:t>
      </w:r>
      <w:r w:rsidR="00040FFB">
        <w:rPr>
          <w:rFonts w:eastAsia="Courier New"/>
          <w:i w:val="0"/>
          <w:sz w:val="28"/>
          <w:szCs w:val="28"/>
          <w:lang w:eastAsia="ru-RU"/>
        </w:rPr>
        <w:t xml:space="preserve">организация для себя определяете в </w:t>
      </w:r>
      <w:r w:rsidRPr="00FB1AD2">
        <w:rPr>
          <w:rFonts w:eastAsia="Courier New"/>
          <w:i w:val="0"/>
          <w:sz w:val="28"/>
          <w:szCs w:val="28"/>
          <w:lang w:eastAsia="ru-RU"/>
        </w:rPr>
        <w:t>кач</w:t>
      </w:r>
      <w:r w:rsidR="00040FFB">
        <w:rPr>
          <w:rFonts w:eastAsia="Courier New"/>
          <w:i w:val="0"/>
          <w:sz w:val="28"/>
          <w:szCs w:val="28"/>
          <w:lang w:eastAsia="ru-RU"/>
        </w:rPr>
        <w:t>естве целевой аудитории. В</w:t>
      </w:r>
      <w:r w:rsidR="00B935DE">
        <w:rPr>
          <w:rFonts w:eastAsia="Courier New"/>
          <w:i w:val="0"/>
          <w:sz w:val="28"/>
          <w:szCs w:val="28"/>
          <w:lang w:eastAsia="ru-RU"/>
        </w:rPr>
        <w:t xml:space="preserve"> </w:t>
      </w:r>
      <w:r w:rsidRPr="00FB1AD2">
        <w:rPr>
          <w:rFonts w:eastAsia="Courier New"/>
          <w:i w:val="0"/>
          <w:sz w:val="28"/>
          <w:szCs w:val="28"/>
          <w:lang w:eastAsia="ru-RU"/>
        </w:rPr>
        <w:t>ИТ-сфере выбирать нишу приходится на</w:t>
      </w:r>
      <w:r w:rsidR="00B935DE">
        <w:rPr>
          <w:rFonts w:eastAsia="Courier New"/>
          <w:i w:val="0"/>
          <w:sz w:val="28"/>
          <w:szCs w:val="28"/>
          <w:lang w:eastAsia="ru-RU"/>
        </w:rPr>
        <w:t xml:space="preserve"> </w:t>
      </w:r>
      <w:r w:rsidRPr="00FB1AD2">
        <w:rPr>
          <w:rFonts w:eastAsia="Courier New"/>
          <w:i w:val="0"/>
          <w:sz w:val="28"/>
          <w:szCs w:val="28"/>
          <w:lang w:eastAsia="ru-RU"/>
        </w:rPr>
        <w:t>b2b-рынке, даже если в</w:t>
      </w:r>
      <w:r w:rsidR="00B935DE">
        <w:rPr>
          <w:rFonts w:eastAsia="Courier New"/>
          <w:i w:val="0"/>
          <w:sz w:val="28"/>
          <w:szCs w:val="28"/>
          <w:lang w:eastAsia="ru-RU"/>
        </w:rPr>
        <w:t xml:space="preserve"> </w:t>
      </w:r>
      <w:r w:rsidRPr="00FB1AD2">
        <w:rPr>
          <w:rFonts w:eastAsia="Courier New"/>
          <w:i w:val="0"/>
          <w:sz w:val="28"/>
          <w:szCs w:val="28"/>
          <w:lang w:eastAsia="ru-RU"/>
        </w:rPr>
        <w:t>конечном счете продукт предназначен для частных лиц.</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Так, по</w:t>
      </w:r>
      <w:r w:rsidR="00040FFB">
        <w:rPr>
          <w:rFonts w:eastAsia="Courier New"/>
          <w:i w:val="0"/>
          <w:sz w:val="28"/>
          <w:szCs w:val="28"/>
          <w:lang w:eastAsia="ru-RU"/>
        </w:rPr>
        <w:t xml:space="preserve"> статистике, около </w:t>
      </w:r>
      <w:r w:rsidRPr="00FB1AD2">
        <w:rPr>
          <w:rFonts w:eastAsia="Courier New"/>
          <w:i w:val="0"/>
          <w:sz w:val="28"/>
          <w:szCs w:val="28"/>
          <w:lang w:eastAsia="ru-RU"/>
        </w:rPr>
        <w:t>50</w:t>
      </w:r>
      <w:r w:rsidR="00040FFB">
        <w:rPr>
          <w:rFonts w:eastAsia="Courier New"/>
          <w:i w:val="0"/>
          <w:sz w:val="28"/>
          <w:szCs w:val="28"/>
          <w:lang w:eastAsia="ru-RU"/>
        </w:rPr>
        <w:t> </w:t>
      </w:r>
      <w:r w:rsidRPr="00FB1AD2">
        <w:rPr>
          <w:rFonts w:eastAsia="Courier New"/>
          <w:i w:val="0"/>
          <w:sz w:val="28"/>
          <w:szCs w:val="28"/>
          <w:lang w:eastAsia="ru-RU"/>
        </w:rPr>
        <w:t>% всех ИТ-компаний специализируются и</w:t>
      </w:r>
      <w:r w:rsidR="00040FFB">
        <w:rPr>
          <w:rFonts w:eastAsia="Courier New"/>
          <w:i w:val="0"/>
          <w:sz w:val="28"/>
          <w:szCs w:val="28"/>
          <w:lang w:eastAsia="ru-RU"/>
        </w:rPr>
        <w:t xml:space="preserve"> </w:t>
      </w:r>
      <w:r w:rsidRPr="00FB1AD2">
        <w:rPr>
          <w:rFonts w:eastAsia="Courier New"/>
          <w:i w:val="0"/>
          <w:sz w:val="28"/>
          <w:szCs w:val="28"/>
          <w:lang w:eastAsia="ru-RU"/>
        </w:rPr>
        <w:t>на</w:t>
      </w:r>
      <w:r w:rsidR="00040FFB">
        <w:rPr>
          <w:rFonts w:eastAsia="Courier New"/>
          <w:i w:val="0"/>
          <w:sz w:val="28"/>
          <w:szCs w:val="28"/>
          <w:lang w:eastAsia="ru-RU"/>
        </w:rPr>
        <w:t xml:space="preserve"> </w:t>
      </w:r>
      <w:r w:rsidRPr="00FB1AD2">
        <w:rPr>
          <w:rFonts w:eastAsia="Courier New"/>
          <w:i w:val="0"/>
          <w:sz w:val="28"/>
          <w:szCs w:val="28"/>
          <w:lang w:eastAsia="ru-RU"/>
        </w:rPr>
        <w:t>продаже софта, и</w:t>
      </w:r>
      <w:r w:rsidR="00040FFB">
        <w:rPr>
          <w:rFonts w:eastAsia="Courier New"/>
          <w:i w:val="0"/>
          <w:sz w:val="28"/>
          <w:szCs w:val="28"/>
          <w:lang w:eastAsia="ru-RU"/>
        </w:rPr>
        <w:t xml:space="preserve"> </w:t>
      </w:r>
      <w:r w:rsidRPr="00FB1AD2">
        <w:rPr>
          <w:rFonts w:eastAsia="Courier New"/>
          <w:i w:val="0"/>
          <w:sz w:val="28"/>
          <w:szCs w:val="28"/>
          <w:lang w:eastAsia="ru-RU"/>
        </w:rPr>
        <w:t>на</w:t>
      </w:r>
      <w:r w:rsidR="00040FFB">
        <w:rPr>
          <w:rFonts w:eastAsia="Courier New"/>
          <w:i w:val="0"/>
          <w:sz w:val="28"/>
          <w:szCs w:val="28"/>
          <w:lang w:eastAsia="ru-RU"/>
        </w:rPr>
        <w:t xml:space="preserve"> торговле компьютерами, и </w:t>
      </w:r>
      <w:r w:rsidRPr="00FB1AD2">
        <w:rPr>
          <w:rFonts w:eastAsia="Courier New"/>
          <w:i w:val="0"/>
          <w:sz w:val="28"/>
          <w:szCs w:val="28"/>
          <w:lang w:eastAsia="ru-RU"/>
        </w:rPr>
        <w:t>на</w:t>
      </w:r>
      <w:r w:rsidR="00040FFB">
        <w:rPr>
          <w:rFonts w:eastAsia="Courier New"/>
          <w:i w:val="0"/>
          <w:sz w:val="28"/>
          <w:szCs w:val="28"/>
          <w:lang w:eastAsia="ru-RU"/>
        </w:rPr>
        <w:t xml:space="preserve"> </w:t>
      </w:r>
      <w:r w:rsidRPr="00FB1AD2">
        <w:rPr>
          <w:rFonts w:eastAsia="Courier New"/>
          <w:i w:val="0"/>
          <w:sz w:val="28"/>
          <w:szCs w:val="28"/>
          <w:lang w:eastAsia="ru-RU"/>
        </w:rPr>
        <w:t>ИТ-аутсорсинге для корпоративных заказчиков. Еще</w:t>
      </w:r>
      <w:r w:rsidR="00040FFB">
        <w:rPr>
          <w:rFonts w:eastAsia="Courier New"/>
          <w:i w:val="0"/>
          <w:sz w:val="28"/>
          <w:szCs w:val="28"/>
          <w:lang w:eastAsia="ru-RU"/>
        </w:rPr>
        <w:t xml:space="preserve"> </w:t>
      </w:r>
      <w:r w:rsidRPr="00FB1AD2">
        <w:rPr>
          <w:rFonts w:eastAsia="Courier New"/>
          <w:i w:val="0"/>
          <w:sz w:val="28"/>
          <w:szCs w:val="28"/>
          <w:lang w:eastAsia="ru-RU"/>
        </w:rPr>
        <w:t>20</w:t>
      </w:r>
      <w:r w:rsidR="00040FFB">
        <w:rPr>
          <w:rFonts w:eastAsia="Courier New"/>
          <w:i w:val="0"/>
          <w:sz w:val="28"/>
          <w:szCs w:val="28"/>
          <w:lang w:eastAsia="ru-RU"/>
        </w:rPr>
        <w:t> </w:t>
      </w:r>
      <w:r w:rsidRPr="00FB1AD2">
        <w:rPr>
          <w:rFonts w:eastAsia="Courier New"/>
          <w:i w:val="0"/>
          <w:sz w:val="28"/>
          <w:szCs w:val="28"/>
          <w:lang w:eastAsia="ru-RU"/>
        </w:rPr>
        <w:t>% занимаются разработкой и</w:t>
      </w:r>
      <w:r w:rsidR="00040FFB">
        <w:rPr>
          <w:rFonts w:eastAsia="Courier New"/>
          <w:i w:val="0"/>
          <w:sz w:val="28"/>
          <w:szCs w:val="28"/>
          <w:lang w:eastAsia="ru-RU"/>
        </w:rPr>
        <w:t xml:space="preserve"> </w:t>
      </w:r>
      <w:r w:rsidRPr="00FB1AD2">
        <w:rPr>
          <w:rFonts w:eastAsia="Courier New"/>
          <w:i w:val="0"/>
          <w:sz w:val="28"/>
          <w:szCs w:val="28"/>
          <w:lang w:eastAsia="ru-RU"/>
        </w:rPr>
        <w:t>арендой софта и</w:t>
      </w:r>
      <w:r w:rsidR="00040FFB">
        <w:rPr>
          <w:rFonts w:eastAsia="Courier New"/>
          <w:i w:val="0"/>
          <w:sz w:val="28"/>
          <w:szCs w:val="28"/>
          <w:lang w:eastAsia="ru-RU"/>
        </w:rPr>
        <w:t xml:space="preserve"> </w:t>
      </w:r>
      <w:r w:rsidRPr="00FB1AD2">
        <w:rPr>
          <w:rFonts w:eastAsia="Courier New"/>
          <w:i w:val="0"/>
          <w:sz w:val="28"/>
          <w:szCs w:val="28"/>
          <w:lang w:eastAsia="ru-RU"/>
        </w:rPr>
        <w:t>мобильных приложений, ИТ-консалтингом. Также б</w:t>
      </w:r>
      <w:r w:rsidR="00040FFB">
        <w:rPr>
          <w:rFonts w:eastAsia="Courier New"/>
          <w:i w:val="0"/>
          <w:sz w:val="28"/>
          <w:szCs w:val="28"/>
          <w:lang w:eastAsia="ru-RU"/>
        </w:rPr>
        <w:t xml:space="preserve">ольшая доля рынка приходится на </w:t>
      </w:r>
      <w:r w:rsidRPr="00FB1AD2">
        <w:rPr>
          <w:rFonts w:eastAsia="Courier New"/>
          <w:i w:val="0"/>
          <w:sz w:val="28"/>
          <w:szCs w:val="28"/>
          <w:lang w:eastAsia="ru-RU"/>
        </w:rPr>
        <w:t>разработчиков, ведущих свой бизнес в</w:t>
      </w:r>
      <w:r w:rsidR="00040FFB">
        <w:rPr>
          <w:rFonts w:eastAsia="Courier New"/>
          <w:i w:val="0"/>
          <w:sz w:val="28"/>
          <w:szCs w:val="28"/>
          <w:lang w:eastAsia="ru-RU"/>
        </w:rPr>
        <w:t xml:space="preserve"> </w:t>
      </w:r>
      <w:r w:rsidRPr="00FB1AD2">
        <w:rPr>
          <w:rFonts w:eastAsia="Courier New"/>
          <w:i w:val="0"/>
          <w:sz w:val="28"/>
          <w:szCs w:val="28"/>
          <w:lang w:eastAsia="ru-RU"/>
        </w:rPr>
        <w:t>рамках</w:t>
      </w:r>
      <w:r w:rsidR="00040FFB">
        <w:rPr>
          <w:rFonts w:eastAsia="Courier New"/>
          <w:i w:val="0"/>
          <w:sz w:val="28"/>
          <w:szCs w:val="28"/>
          <w:lang w:eastAsia="ru-RU"/>
        </w:rPr>
        <w:t xml:space="preserve"> </w:t>
      </w:r>
      <w:r w:rsidRPr="00FB1AD2">
        <w:rPr>
          <w:rFonts w:eastAsia="Courier New"/>
          <w:i w:val="0"/>
          <w:sz w:val="28"/>
          <w:szCs w:val="28"/>
          <w:lang w:eastAsia="ru-RU"/>
        </w:rPr>
        <w:t>1С (1С-франчайзи).</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 xml:space="preserve">Чтобы понять, где именно </w:t>
      </w:r>
      <w:r w:rsidR="008C2196" w:rsidRPr="0025371A">
        <w:rPr>
          <w:rFonts w:eastAsia="Times New Roman"/>
          <w:i w:val="0"/>
          <w:sz w:val="28"/>
          <w:szCs w:val="28"/>
          <w:lang w:eastAsia="ru-RU"/>
        </w:rPr>
        <w:t>ПУП «</w:t>
      </w:r>
      <w:proofErr w:type="spellStart"/>
      <w:r w:rsidR="008C2196" w:rsidRPr="0025371A">
        <w:rPr>
          <w:rFonts w:eastAsia="Times New Roman"/>
          <w:i w:val="0"/>
          <w:sz w:val="28"/>
          <w:szCs w:val="28"/>
          <w:lang w:eastAsia="ru-RU"/>
        </w:rPr>
        <w:t>Артезио</w:t>
      </w:r>
      <w:proofErr w:type="spellEnd"/>
      <w:r w:rsidR="008C2196" w:rsidRPr="0025371A">
        <w:rPr>
          <w:rFonts w:eastAsia="Times New Roman"/>
          <w:i w:val="0"/>
          <w:sz w:val="28"/>
          <w:szCs w:val="28"/>
          <w:lang w:eastAsia="ru-RU"/>
        </w:rPr>
        <w:t>»</w:t>
      </w:r>
      <w:r w:rsidR="008C2196">
        <w:rPr>
          <w:rFonts w:eastAsia="Times New Roman"/>
          <w:i w:val="0"/>
          <w:sz w:val="28"/>
          <w:szCs w:val="28"/>
          <w:lang w:eastAsia="ru-RU"/>
        </w:rPr>
        <w:t xml:space="preserve"> </w:t>
      </w:r>
      <w:r w:rsidRPr="00FB1AD2">
        <w:rPr>
          <w:rFonts w:eastAsia="Courier New"/>
          <w:i w:val="0"/>
          <w:sz w:val="28"/>
          <w:szCs w:val="28"/>
          <w:lang w:eastAsia="ru-RU"/>
        </w:rPr>
        <w:t>может получить максимальный доход,</w:t>
      </w:r>
      <w:r w:rsidR="008C2196">
        <w:rPr>
          <w:rFonts w:eastAsia="Courier New"/>
          <w:i w:val="0"/>
          <w:sz w:val="28"/>
          <w:szCs w:val="28"/>
          <w:lang w:eastAsia="ru-RU"/>
        </w:rPr>
        <w:t xml:space="preserve"> необходимо посмотреть, как развивается бизнес с </w:t>
      </w:r>
      <w:r w:rsidRPr="00FB1AD2">
        <w:rPr>
          <w:rFonts w:eastAsia="Courier New"/>
          <w:i w:val="0"/>
          <w:sz w:val="28"/>
          <w:szCs w:val="28"/>
          <w:lang w:eastAsia="ru-RU"/>
        </w:rPr>
        <w:t>точки зрения ИТ. С</w:t>
      </w:r>
      <w:r w:rsidR="008C2196">
        <w:rPr>
          <w:rFonts w:eastAsia="Courier New"/>
          <w:i w:val="0"/>
          <w:sz w:val="28"/>
          <w:szCs w:val="28"/>
          <w:lang w:eastAsia="ru-RU"/>
        </w:rPr>
        <w:t xml:space="preserve"> </w:t>
      </w:r>
      <w:r w:rsidRPr="00FB1AD2">
        <w:rPr>
          <w:rFonts w:eastAsia="Courier New"/>
          <w:i w:val="0"/>
          <w:sz w:val="28"/>
          <w:szCs w:val="28"/>
          <w:lang w:eastAsia="ru-RU"/>
        </w:rPr>
        <w:t>одной стороны, у</w:t>
      </w:r>
      <w:r w:rsidR="008C2196">
        <w:rPr>
          <w:rFonts w:eastAsia="Courier New"/>
          <w:i w:val="0"/>
          <w:sz w:val="28"/>
          <w:szCs w:val="28"/>
          <w:lang w:eastAsia="ru-RU"/>
        </w:rPr>
        <w:t xml:space="preserve"> </w:t>
      </w:r>
      <w:r w:rsidRPr="00FB1AD2">
        <w:rPr>
          <w:rFonts w:eastAsia="Courier New"/>
          <w:i w:val="0"/>
          <w:sz w:val="28"/>
          <w:szCs w:val="28"/>
          <w:lang w:eastAsia="ru-RU"/>
        </w:rPr>
        <w:t>многих сегодня происходит сокращение ИТ-бюджетов. С</w:t>
      </w:r>
      <w:r w:rsidR="008C2196">
        <w:rPr>
          <w:rFonts w:eastAsia="Courier New"/>
          <w:i w:val="0"/>
          <w:sz w:val="28"/>
          <w:szCs w:val="28"/>
          <w:lang w:eastAsia="ru-RU"/>
        </w:rPr>
        <w:t xml:space="preserve"> другой – </w:t>
      </w:r>
      <w:r w:rsidRPr="00FB1AD2">
        <w:rPr>
          <w:rFonts w:eastAsia="Courier New"/>
          <w:i w:val="0"/>
          <w:sz w:val="28"/>
          <w:szCs w:val="28"/>
          <w:lang w:eastAsia="ru-RU"/>
        </w:rPr>
        <w:t>бизнес</w:t>
      </w:r>
      <w:r w:rsidR="008C2196">
        <w:rPr>
          <w:rFonts w:eastAsia="Courier New"/>
          <w:i w:val="0"/>
          <w:sz w:val="28"/>
          <w:szCs w:val="28"/>
          <w:lang w:eastAsia="ru-RU"/>
        </w:rPr>
        <w:t xml:space="preserve"> </w:t>
      </w:r>
      <w:r w:rsidRPr="00FB1AD2">
        <w:rPr>
          <w:rFonts w:eastAsia="Courier New"/>
          <w:i w:val="0"/>
          <w:sz w:val="28"/>
          <w:szCs w:val="28"/>
          <w:lang w:eastAsia="ru-RU"/>
        </w:rPr>
        <w:t>готов покупать технологии, которые позволят сэкономить или обогнать конкурентов. Поэтому востребованы (и</w:t>
      </w:r>
      <w:r w:rsidR="008C2196">
        <w:rPr>
          <w:rFonts w:eastAsia="Courier New"/>
          <w:i w:val="0"/>
          <w:sz w:val="28"/>
          <w:szCs w:val="28"/>
          <w:lang w:eastAsia="ru-RU"/>
        </w:rPr>
        <w:t xml:space="preserve"> </w:t>
      </w:r>
      <w:r w:rsidRPr="00FB1AD2">
        <w:rPr>
          <w:rFonts w:eastAsia="Courier New"/>
          <w:i w:val="0"/>
          <w:sz w:val="28"/>
          <w:szCs w:val="28"/>
          <w:lang w:eastAsia="ru-RU"/>
        </w:rPr>
        <w:t>в</w:t>
      </w:r>
      <w:r w:rsidR="008C2196">
        <w:rPr>
          <w:rFonts w:eastAsia="Courier New"/>
          <w:i w:val="0"/>
          <w:sz w:val="28"/>
          <w:szCs w:val="28"/>
          <w:lang w:eastAsia="ru-RU"/>
        </w:rPr>
        <w:t xml:space="preserve"> </w:t>
      </w:r>
      <w:r w:rsidRPr="00FB1AD2">
        <w:rPr>
          <w:rFonts w:eastAsia="Courier New"/>
          <w:i w:val="0"/>
          <w:sz w:val="28"/>
          <w:szCs w:val="28"/>
          <w:lang w:eastAsia="ru-RU"/>
        </w:rPr>
        <w:t>этих сегментах явный рост) решения, которые помогают компаниям оптимизировать ресурсы или предложить рынку что-то уникальное, чтобы захватить большую долю.</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Поэтому активно растет сфера ИТ-аутсорсинга. Это, конечно, конкурентный рынок, но</w:t>
      </w:r>
      <w:r w:rsidR="008C2196">
        <w:rPr>
          <w:rFonts w:eastAsia="Courier New"/>
          <w:i w:val="0"/>
          <w:sz w:val="28"/>
          <w:szCs w:val="28"/>
          <w:lang w:eastAsia="ru-RU"/>
        </w:rPr>
        <w:t xml:space="preserve"> он </w:t>
      </w:r>
      <w:r w:rsidRPr="00FB1AD2">
        <w:rPr>
          <w:rFonts w:eastAsia="Courier New"/>
          <w:i w:val="0"/>
          <w:sz w:val="28"/>
          <w:szCs w:val="28"/>
          <w:lang w:eastAsia="ru-RU"/>
        </w:rPr>
        <w:t>далек от</w:t>
      </w:r>
      <w:r w:rsidR="008C2196">
        <w:rPr>
          <w:rFonts w:eastAsia="Courier New"/>
          <w:i w:val="0"/>
          <w:sz w:val="28"/>
          <w:szCs w:val="28"/>
          <w:lang w:eastAsia="ru-RU"/>
        </w:rPr>
        <w:t xml:space="preserve"> </w:t>
      </w:r>
      <w:r w:rsidRPr="00FB1AD2">
        <w:rPr>
          <w:rFonts w:eastAsia="Courier New"/>
          <w:i w:val="0"/>
          <w:sz w:val="28"/>
          <w:szCs w:val="28"/>
          <w:lang w:eastAsia="ru-RU"/>
        </w:rPr>
        <w:t xml:space="preserve">насыщения, так как количество клиентов </w:t>
      </w:r>
      <w:r w:rsidRPr="00FB1AD2">
        <w:rPr>
          <w:rFonts w:eastAsia="Courier New"/>
          <w:i w:val="0"/>
          <w:sz w:val="28"/>
          <w:szCs w:val="28"/>
          <w:lang w:eastAsia="ru-RU"/>
        </w:rPr>
        <w:lastRenderedPageBreak/>
        <w:t>здесь тоже постоянно растет (все больше компаний решаются отдать ИТ-задачи на</w:t>
      </w:r>
      <w:r w:rsidR="008C2196">
        <w:rPr>
          <w:rFonts w:eastAsia="Courier New"/>
          <w:i w:val="0"/>
          <w:sz w:val="28"/>
          <w:szCs w:val="28"/>
          <w:lang w:eastAsia="ru-RU"/>
        </w:rPr>
        <w:t xml:space="preserve"> </w:t>
      </w:r>
      <w:r w:rsidRPr="00FB1AD2">
        <w:rPr>
          <w:rFonts w:eastAsia="Courier New"/>
          <w:i w:val="0"/>
          <w:sz w:val="28"/>
          <w:szCs w:val="28"/>
          <w:lang w:eastAsia="ru-RU"/>
        </w:rPr>
        <w:t>аутсорсинг полностью или частично). Компания-заказчик в</w:t>
      </w:r>
      <w:r w:rsidR="008C2196">
        <w:rPr>
          <w:rFonts w:eastAsia="Courier New"/>
          <w:i w:val="0"/>
          <w:sz w:val="28"/>
          <w:szCs w:val="28"/>
          <w:lang w:eastAsia="ru-RU"/>
        </w:rPr>
        <w:t xml:space="preserve"> этом случае отказывается от штатных ИТ-специалистов и </w:t>
      </w:r>
      <w:r w:rsidRPr="00FB1AD2">
        <w:rPr>
          <w:rFonts w:eastAsia="Courier New"/>
          <w:i w:val="0"/>
          <w:sz w:val="28"/>
          <w:szCs w:val="28"/>
          <w:lang w:eastAsia="ru-RU"/>
        </w:rPr>
        <w:t>делегирует все задачи по</w:t>
      </w:r>
      <w:r w:rsidR="008C2196">
        <w:rPr>
          <w:rFonts w:eastAsia="Courier New"/>
          <w:i w:val="0"/>
          <w:sz w:val="28"/>
          <w:szCs w:val="28"/>
          <w:lang w:eastAsia="ru-RU"/>
        </w:rPr>
        <w:t xml:space="preserve"> </w:t>
      </w:r>
      <w:r w:rsidRPr="00FB1AD2">
        <w:rPr>
          <w:rFonts w:eastAsia="Courier New"/>
          <w:i w:val="0"/>
          <w:sz w:val="28"/>
          <w:szCs w:val="28"/>
          <w:lang w:eastAsia="ru-RU"/>
        </w:rPr>
        <w:t>техническому и</w:t>
      </w:r>
      <w:r w:rsidR="008C2196">
        <w:rPr>
          <w:rFonts w:eastAsia="Courier New"/>
          <w:i w:val="0"/>
          <w:sz w:val="28"/>
          <w:szCs w:val="28"/>
          <w:lang w:eastAsia="ru-RU"/>
        </w:rPr>
        <w:t xml:space="preserve"> </w:t>
      </w:r>
      <w:r w:rsidRPr="00FB1AD2">
        <w:rPr>
          <w:rFonts w:eastAsia="Courier New"/>
          <w:i w:val="0"/>
          <w:sz w:val="28"/>
          <w:szCs w:val="28"/>
          <w:lang w:eastAsia="ru-RU"/>
        </w:rPr>
        <w:t xml:space="preserve">информационному обслуживанию технологий </w:t>
      </w:r>
      <w:proofErr w:type="spellStart"/>
      <w:r w:rsidRPr="00FB1AD2">
        <w:rPr>
          <w:rFonts w:eastAsia="Courier New"/>
          <w:i w:val="0"/>
          <w:sz w:val="28"/>
          <w:szCs w:val="28"/>
          <w:lang w:eastAsia="ru-RU"/>
        </w:rPr>
        <w:t>аутсорсеру</w:t>
      </w:r>
      <w:proofErr w:type="spellEnd"/>
      <w:r w:rsidRPr="00FB1AD2">
        <w:rPr>
          <w:rFonts w:eastAsia="Courier New"/>
          <w:i w:val="0"/>
          <w:sz w:val="28"/>
          <w:szCs w:val="28"/>
          <w:lang w:eastAsia="ru-RU"/>
        </w:rPr>
        <w:t>.</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Достаточно молодой, н</w:t>
      </w:r>
      <w:r w:rsidR="008C2196">
        <w:rPr>
          <w:rFonts w:eastAsia="Courier New"/>
          <w:i w:val="0"/>
          <w:sz w:val="28"/>
          <w:szCs w:val="28"/>
          <w:lang w:eastAsia="ru-RU"/>
        </w:rPr>
        <w:t xml:space="preserve">о </w:t>
      </w:r>
      <w:r w:rsidRPr="00FB1AD2">
        <w:rPr>
          <w:rFonts w:eastAsia="Courier New"/>
          <w:i w:val="0"/>
          <w:sz w:val="28"/>
          <w:szCs w:val="28"/>
          <w:lang w:eastAsia="ru-RU"/>
        </w:rPr>
        <w:t>перспективный рынок</w:t>
      </w:r>
      <w:r w:rsidR="008C2196">
        <w:rPr>
          <w:rFonts w:eastAsia="Courier New"/>
          <w:i w:val="0"/>
          <w:sz w:val="28"/>
          <w:szCs w:val="28"/>
          <w:lang w:eastAsia="ru-RU"/>
        </w:rPr>
        <w:t xml:space="preserve"> –</w:t>
      </w:r>
      <w:r w:rsidRPr="00FB1AD2">
        <w:rPr>
          <w:rFonts w:eastAsia="Courier New"/>
          <w:i w:val="0"/>
          <w:sz w:val="28"/>
          <w:szCs w:val="28"/>
          <w:lang w:eastAsia="ru-RU"/>
        </w:rPr>
        <w:t xml:space="preserve"> консалтинг</w:t>
      </w:r>
      <w:r w:rsidR="008C2196">
        <w:rPr>
          <w:rFonts w:eastAsia="Courier New"/>
          <w:i w:val="0"/>
          <w:sz w:val="28"/>
          <w:szCs w:val="28"/>
          <w:lang w:eastAsia="ru-RU"/>
        </w:rPr>
        <w:t xml:space="preserve"> в сфере </w:t>
      </w:r>
      <w:r w:rsidRPr="00FB1AD2">
        <w:rPr>
          <w:rFonts w:eastAsia="Courier New"/>
          <w:i w:val="0"/>
          <w:sz w:val="28"/>
          <w:szCs w:val="28"/>
          <w:lang w:eastAsia="ru-RU"/>
        </w:rPr>
        <w:t>ИТ (анализ ИТ-систем клиентов, формировани</w:t>
      </w:r>
      <w:r w:rsidR="008C2196">
        <w:rPr>
          <w:rFonts w:eastAsia="Courier New"/>
          <w:i w:val="0"/>
          <w:sz w:val="28"/>
          <w:szCs w:val="28"/>
          <w:lang w:eastAsia="ru-RU"/>
        </w:rPr>
        <w:t xml:space="preserve">е предложений по оптимизации как бюджетов, так и </w:t>
      </w:r>
      <w:r w:rsidRPr="00FB1AD2">
        <w:rPr>
          <w:rFonts w:eastAsia="Courier New"/>
          <w:i w:val="0"/>
          <w:sz w:val="28"/>
          <w:szCs w:val="28"/>
          <w:lang w:eastAsia="ru-RU"/>
        </w:rPr>
        <w:t>всех процессов). В</w:t>
      </w:r>
      <w:r w:rsidR="008C2196">
        <w:rPr>
          <w:rFonts w:eastAsia="Courier New"/>
          <w:i w:val="0"/>
          <w:sz w:val="28"/>
          <w:szCs w:val="28"/>
          <w:lang w:eastAsia="ru-RU"/>
        </w:rPr>
        <w:t xml:space="preserve"> </w:t>
      </w:r>
      <w:r w:rsidRPr="00FB1AD2">
        <w:rPr>
          <w:rFonts w:eastAsia="Courier New"/>
          <w:i w:val="0"/>
          <w:sz w:val="28"/>
          <w:szCs w:val="28"/>
          <w:lang w:eastAsia="ru-RU"/>
        </w:rPr>
        <w:t>комплекс таких работ обычно входят: повышение эффективности ИТ-проектов, оптимизация расходов на</w:t>
      </w:r>
      <w:r w:rsidR="008C2196">
        <w:rPr>
          <w:rFonts w:eastAsia="Courier New"/>
          <w:i w:val="0"/>
          <w:sz w:val="28"/>
          <w:szCs w:val="28"/>
          <w:lang w:eastAsia="ru-RU"/>
        </w:rPr>
        <w:t xml:space="preserve"> установку и </w:t>
      </w:r>
      <w:r w:rsidRPr="00FB1AD2">
        <w:rPr>
          <w:rFonts w:eastAsia="Courier New"/>
          <w:i w:val="0"/>
          <w:sz w:val="28"/>
          <w:szCs w:val="28"/>
          <w:lang w:eastAsia="ru-RU"/>
        </w:rPr>
        <w:t>поддержку ИТ-си</w:t>
      </w:r>
      <w:r w:rsidR="008C2196">
        <w:rPr>
          <w:rFonts w:eastAsia="Courier New"/>
          <w:i w:val="0"/>
          <w:sz w:val="28"/>
          <w:szCs w:val="28"/>
          <w:lang w:eastAsia="ru-RU"/>
        </w:rPr>
        <w:t xml:space="preserve">стем, поиск возможных проблем в ИТ и помощь в </w:t>
      </w:r>
      <w:r w:rsidRPr="00FB1AD2">
        <w:rPr>
          <w:rFonts w:eastAsia="Courier New"/>
          <w:i w:val="0"/>
          <w:sz w:val="28"/>
          <w:szCs w:val="28"/>
          <w:lang w:eastAsia="ru-RU"/>
        </w:rPr>
        <w:t>их</w:t>
      </w:r>
      <w:r w:rsidR="008C2196">
        <w:rPr>
          <w:rFonts w:eastAsia="Courier New"/>
          <w:i w:val="0"/>
          <w:sz w:val="28"/>
          <w:szCs w:val="28"/>
          <w:lang w:eastAsia="ru-RU"/>
        </w:rPr>
        <w:t xml:space="preserve"> </w:t>
      </w:r>
      <w:r w:rsidRPr="00FB1AD2">
        <w:rPr>
          <w:rFonts w:eastAsia="Courier New"/>
          <w:i w:val="0"/>
          <w:sz w:val="28"/>
          <w:szCs w:val="28"/>
          <w:lang w:eastAsia="ru-RU"/>
        </w:rPr>
        <w:t>устранении, реш</w:t>
      </w:r>
      <w:r w:rsidR="008C2196">
        <w:rPr>
          <w:rFonts w:eastAsia="Courier New"/>
          <w:i w:val="0"/>
          <w:sz w:val="28"/>
          <w:szCs w:val="28"/>
          <w:lang w:eastAsia="ru-RU"/>
        </w:rPr>
        <w:t xml:space="preserve">ение вопросов о </w:t>
      </w:r>
      <w:r w:rsidRPr="00FB1AD2">
        <w:rPr>
          <w:rFonts w:eastAsia="Courier New"/>
          <w:i w:val="0"/>
          <w:sz w:val="28"/>
          <w:szCs w:val="28"/>
          <w:lang w:eastAsia="ru-RU"/>
        </w:rPr>
        <w:t>необходимости привлечения дополнительных ИТ-ресурсов, а</w:t>
      </w:r>
      <w:r w:rsidR="008C2196">
        <w:rPr>
          <w:rFonts w:eastAsia="Courier New"/>
          <w:i w:val="0"/>
          <w:sz w:val="28"/>
          <w:szCs w:val="28"/>
          <w:lang w:eastAsia="ru-RU"/>
        </w:rPr>
        <w:t xml:space="preserve"> </w:t>
      </w:r>
      <w:r w:rsidRPr="00FB1AD2">
        <w:rPr>
          <w:rFonts w:eastAsia="Courier New"/>
          <w:i w:val="0"/>
          <w:sz w:val="28"/>
          <w:szCs w:val="28"/>
          <w:lang w:eastAsia="ru-RU"/>
        </w:rPr>
        <w:t>также вопроса эффективности штатных ИТ-сотрудников.</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ИТ-и</w:t>
      </w:r>
      <w:r w:rsidR="008C2196">
        <w:rPr>
          <w:rFonts w:eastAsia="Courier New"/>
          <w:i w:val="0"/>
          <w:sz w:val="28"/>
          <w:szCs w:val="28"/>
          <w:lang w:eastAsia="ru-RU"/>
        </w:rPr>
        <w:t xml:space="preserve">ндустрия, вообще, это рынок, на </w:t>
      </w:r>
      <w:r w:rsidRPr="00FB1AD2">
        <w:rPr>
          <w:rFonts w:eastAsia="Courier New"/>
          <w:i w:val="0"/>
          <w:sz w:val="28"/>
          <w:szCs w:val="28"/>
          <w:lang w:eastAsia="ru-RU"/>
        </w:rPr>
        <w:t xml:space="preserve">котором можно найти массу </w:t>
      </w:r>
      <w:r w:rsidR="008C2196">
        <w:rPr>
          <w:rFonts w:eastAsia="Courier New"/>
          <w:i w:val="0"/>
          <w:sz w:val="28"/>
          <w:szCs w:val="28"/>
          <w:lang w:eastAsia="ru-RU"/>
        </w:rPr>
        <w:t xml:space="preserve">ниш, где есть спрос, но </w:t>
      </w:r>
      <w:r w:rsidRPr="00FB1AD2">
        <w:rPr>
          <w:rFonts w:eastAsia="Courier New"/>
          <w:i w:val="0"/>
          <w:sz w:val="28"/>
          <w:szCs w:val="28"/>
          <w:lang w:eastAsia="ru-RU"/>
        </w:rPr>
        <w:t xml:space="preserve">нет предложения. </w:t>
      </w:r>
      <w:r w:rsidR="008C2196" w:rsidRPr="0025371A">
        <w:rPr>
          <w:rFonts w:eastAsia="Times New Roman"/>
          <w:i w:val="0"/>
          <w:sz w:val="28"/>
          <w:szCs w:val="28"/>
          <w:lang w:eastAsia="ru-RU"/>
        </w:rPr>
        <w:t>ПУП «</w:t>
      </w:r>
      <w:proofErr w:type="spellStart"/>
      <w:r w:rsidR="008C2196" w:rsidRPr="0025371A">
        <w:rPr>
          <w:rFonts w:eastAsia="Times New Roman"/>
          <w:i w:val="0"/>
          <w:sz w:val="28"/>
          <w:szCs w:val="28"/>
          <w:lang w:eastAsia="ru-RU"/>
        </w:rPr>
        <w:t>Артезио</w:t>
      </w:r>
      <w:proofErr w:type="spellEnd"/>
      <w:r w:rsidR="008C2196" w:rsidRPr="0025371A">
        <w:rPr>
          <w:rFonts w:eastAsia="Times New Roman"/>
          <w:i w:val="0"/>
          <w:sz w:val="28"/>
          <w:szCs w:val="28"/>
          <w:lang w:eastAsia="ru-RU"/>
        </w:rPr>
        <w:t>»</w:t>
      </w:r>
      <w:r w:rsidR="008C2196">
        <w:rPr>
          <w:rFonts w:eastAsia="Times New Roman"/>
          <w:i w:val="0"/>
          <w:sz w:val="28"/>
          <w:szCs w:val="28"/>
          <w:lang w:eastAsia="ru-RU"/>
        </w:rPr>
        <w:t xml:space="preserve"> </w:t>
      </w:r>
      <w:r w:rsidRPr="00FB1AD2">
        <w:rPr>
          <w:rFonts w:eastAsia="Courier New"/>
          <w:i w:val="0"/>
          <w:sz w:val="28"/>
          <w:szCs w:val="28"/>
          <w:lang w:eastAsia="ru-RU"/>
        </w:rPr>
        <w:t>может дать клиентам какое-нибудь прорывное, уникальное мобильное приложение или сервис и</w:t>
      </w:r>
      <w:r w:rsidR="008C2196">
        <w:rPr>
          <w:rFonts w:eastAsia="Courier New"/>
          <w:i w:val="0"/>
          <w:sz w:val="28"/>
          <w:szCs w:val="28"/>
          <w:lang w:eastAsia="ru-RU"/>
        </w:rPr>
        <w:t xml:space="preserve"> </w:t>
      </w:r>
      <w:r w:rsidRPr="00FB1AD2">
        <w:rPr>
          <w:rFonts w:eastAsia="Courier New"/>
          <w:i w:val="0"/>
          <w:sz w:val="28"/>
          <w:szCs w:val="28"/>
          <w:lang w:eastAsia="ru-RU"/>
        </w:rPr>
        <w:t>завоевать</w:t>
      </w:r>
      <w:r w:rsidR="008C2196">
        <w:rPr>
          <w:rFonts w:eastAsia="Courier New"/>
          <w:i w:val="0"/>
          <w:sz w:val="28"/>
          <w:szCs w:val="28"/>
          <w:lang w:eastAsia="ru-RU"/>
        </w:rPr>
        <w:t xml:space="preserve"> рынок. Такого рода прорывами в </w:t>
      </w:r>
      <w:r w:rsidRPr="00FB1AD2">
        <w:rPr>
          <w:rFonts w:eastAsia="Courier New"/>
          <w:i w:val="0"/>
          <w:sz w:val="28"/>
          <w:szCs w:val="28"/>
          <w:lang w:eastAsia="ru-RU"/>
        </w:rPr>
        <w:t xml:space="preserve">свое время были первые сервисы </w:t>
      </w:r>
      <w:r w:rsidR="008C2196">
        <w:rPr>
          <w:rFonts w:eastAsia="Courier New"/>
          <w:i w:val="0"/>
          <w:sz w:val="28"/>
          <w:szCs w:val="28"/>
          <w:lang w:eastAsia="ru-RU"/>
        </w:rPr>
        <w:br/>
      </w:r>
      <w:r w:rsidRPr="00FB1AD2">
        <w:rPr>
          <w:rFonts w:eastAsia="Courier New"/>
          <w:i w:val="0"/>
          <w:sz w:val="28"/>
          <w:szCs w:val="28"/>
          <w:lang w:eastAsia="ru-RU"/>
        </w:rPr>
        <w:t xml:space="preserve">онлайн-бухгалтерий, </w:t>
      </w:r>
      <w:proofErr w:type="spellStart"/>
      <w:r w:rsidRPr="00FB1AD2">
        <w:rPr>
          <w:rFonts w:eastAsia="Courier New"/>
          <w:i w:val="0"/>
          <w:sz w:val="28"/>
          <w:szCs w:val="28"/>
          <w:lang w:eastAsia="ru-RU"/>
        </w:rPr>
        <w:t>агрегаторы</w:t>
      </w:r>
      <w:proofErr w:type="spellEnd"/>
      <w:r w:rsidR="008C2196">
        <w:rPr>
          <w:rFonts w:eastAsia="Courier New"/>
          <w:i w:val="0"/>
          <w:sz w:val="28"/>
          <w:szCs w:val="28"/>
          <w:lang w:eastAsia="ru-RU"/>
        </w:rPr>
        <w:t xml:space="preserve"> такси, скидок, доставки еды, и </w:t>
      </w:r>
      <w:r w:rsidRPr="00FB1AD2">
        <w:rPr>
          <w:rFonts w:eastAsia="Courier New"/>
          <w:i w:val="0"/>
          <w:sz w:val="28"/>
          <w:szCs w:val="28"/>
          <w:lang w:eastAsia="ru-RU"/>
        </w:rPr>
        <w:t>др. Но, опираясь на</w:t>
      </w:r>
      <w:r w:rsidR="008C2196">
        <w:rPr>
          <w:rFonts w:eastAsia="Courier New"/>
          <w:i w:val="0"/>
          <w:sz w:val="28"/>
          <w:szCs w:val="28"/>
          <w:lang w:eastAsia="ru-RU"/>
        </w:rPr>
        <w:t xml:space="preserve"> </w:t>
      </w:r>
      <w:r w:rsidRPr="00FB1AD2">
        <w:rPr>
          <w:rFonts w:eastAsia="Courier New"/>
          <w:i w:val="0"/>
          <w:sz w:val="28"/>
          <w:szCs w:val="28"/>
          <w:lang w:eastAsia="ru-RU"/>
        </w:rPr>
        <w:t>человеческие потреб</w:t>
      </w:r>
      <w:r w:rsidR="008C2196">
        <w:rPr>
          <w:rFonts w:eastAsia="Courier New"/>
          <w:i w:val="0"/>
          <w:sz w:val="28"/>
          <w:szCs w:val="28"/>
          <w:lang w:eastAsia="ru-RU"/>
        </w:rPr>
        <w:t xml:space="preserve">ности, можно постоянно искать и </w:t>
      </w:r>
      <w:r w:rsidRPr="00FB1AD2">
        <w:rPr>
          <w:rFonts w:eastAsia="Courier New"/>
          <w:i w:val="0"/>
          <w:sz w:val="28"/>
          <w:szCs w:val="28"/>
          <w:lang w:eastAsia="ru-RU"/>
        </w:rPr>
        <w:t xml:space="preserve">находить что-то новое. Например, людям </w:t>
      </w:r>
      <w:r w:rsidR="00B935DE">
        <w:rPr>
          <w:rFonts w:eastAsia="Courier New"/>
          <w:i w:val="0"/>
          <w:sz w:val="28"/>
          <w:szCs w:val="28"/>
          <w:lang w:eastAsia="ru-RU"/>
        </w:rPr>
        <w:t>приходится постоянно</w:t>
      </w:r>
      <w:r w:rsidRPr="00FB1AD2">
        <w:rPr>
          <w:rFonts w:eastAsia="Courier New"/>
          <w:i w:val="0"/>
          <w:sz w:val="28"/>
          <w:szCs w:val="28"/>
          <w:lang w:eastAsia="ru-RU"/>
        </w:rPr>
        <w:t xml:space="preserve"> решать какие-то вопросы</w:t>
      </w:r>
      <w:r w:rsidR="008C2196">
        <w:rPr>
          <w:rFonts w:eastAsia="Courier New"/>
          <w:i w:val="0"/>
          <w:sz w:val="28"/>
          <w:szCs w:val="28"/>
          <w:lang w:eastAsia="ru-RU"/>
        </w:rPr>
        <w:t xml:space="preserve"> -</w:t>
      </w:r>
      <w:r w:rsidRPr="00FB1AD2">
        <w:rPr>
          <w:rFonts w:eastAsia="Courier New"/>
          <w:i w:val="0"/>
          <w:sz w:val="28"/>
          <w:szCs w:val="28"/>
          <w:lang w:eastAsia="ru-RU"/>
        </w:rPr>
        <w:t xml:space="preserve"> есть приложение </w:t>
      </w:r>
      <w:proofErr w:type="spellStart"/>
      <w:r w:rsidRPr="00FB1AD2">
        <w:rPr>
          <w:rFonts w:eastAsia="Courier New"/>
          <w:i w:val="0"/>
          <w:sz w:val="28"/>
          <w:szCs w:val="28"/>
          <w:lang w:eastAsia="ru-RU"/>
        </w:rPr>
        <w:t>Chummy</w:t>
      </w:r>
      <w:proofErr w:type="spellEnd"/>
      <w:r w:rsidRPr="00FB1AD2">
        <w:rPr>
          <w:rFonts w:eastAsia="Courier New"/>
          <w:i w:val="0"/>
          <w:sz w:val="28"/>
          <w:szCs w:val="28"/>
          <w:lang w:eastAsia="ru-RU"/>
        </w:rPr>
        <w:t>, пользователи которого могут попросить о</w:t>
      </w:r>
      <w:r w:rsidR="008C2196">
        <w:rPr>
          <w:rFonts w:eastAsia="Courier New"/>
          <w:i w:val="0"/>
          <w:sz w:val="28"/>
          <w:szCs w:val="28"/>
          <w:lang w:eastAsia="ru-RU"/>
        </w:rPr>
        <w:t xml:space="preserve"> </w:t>
      </w:r>
      <w:r w:rsidRPr="00FB1AD2">
        <w:rPr>
          <w:rFonts w:eastAsia="Courier New"/>
          <w:i w:val="0"/>
          <w:sz w:val="28"/>
          <w:szCs w:val="28"/>
          <w:lang w:eastAsia="ru-RU"/>
        </w:rPr>
        <w:t>помощи или предложить свою. Или нашумевша</w:t>
      </w:r>
      <w:r w:rsidR="008C2196">
        <w:rPr>
          <w:rFonts w:eastAsia="Courier New"/>
          <w:i w:val="0"/>
          <w:sz w:val="28"/>
          <w:szCs w:val="28"/>
          <w:lang w:eastAsia="ru-RU"/>
        </w:rPr>
        <w:t xml:space="preserve">я </w:t>
      </w:r>
      <w:proofErr w:type="spellStart"/>
      <w:r w:rsidR="008C2196">
        <w:rPr>
          <w:rFonts w:eastAsia="Courier New"/>
          <w:i w:val="0"/>
          <w:sz w:val="28"/>
          <w:szCs w:val="28"/>
          <w:lang w:eastAsia="ru-RU"/>
        </w:rPr>
        <w:t>Prizma</w:t>
      </w:r>
      <w:proofErr w:type="spellEnd"/>
      <w:r w:rsidR="008C2196">
        <w:rPr>
          <w:rFonts w:eastAsia="Courier New"/>
          <w:i w:val="0"/>
          <w:sz w:val="28"/>
          <w:szCs w:val="28"/>
          <w:lang w:eastAsia="ru-RU"/>
        </w:rPr>
        <w:t xml:space="preserve">, построившая бизнес на </w:t>
      </w:r>
      <w:r w:rsidRPr="00FB1AD2">
        <w:rPr>
          <w:rFonts w:eastAsia="Courier New"/>
          <w:i w:val="0"/>
          <w:sz w:val="28"/>
          <w:szCs w:val="28"/>
          <w:lang w:eastAsia="ru-RU"/>
        </w:rPr>
        <w:t>л</w:t>
      </w:r>
      <w:r w:rsidR="008C2196">
        <w:rPr>
          <w:rFonts w:eastAsia="Courier New"/>
          <w:i w:val="0"/>
          <w:sz w:val="28"/>
          <w:szCs w:val="28"/>
          <w:lang w:eastAsia="ru-RU"/>
        </w:rPr>
        <w:t xml:space="preserve">юбви людей к </w:t>
      </w:r>
      <w:r w:rsidRPr="00FB1AD2">
        <w:rPr>
          <w:rFonts w:eastAsia="Courier New"/>
          <w:i w:val="0"/>
          <w:sz w:val="28"/>
          <w:szCs w:val="28"/>
          <w:lang w:eastAsia="ru-RU"/>
        </w:rPr>
        <w:t>фото и</w:t>
      </w:r>
      <w:r w:rsidR="008C2196">
        <w:rPr>
          <w:rFonts w:eastAsia="Courier New"/>
          <w:i w:val="0"/>
          <w:sz w:val="28"/>
          <w:szCs w:val="28"/>
          <w:lang w:eastAsia="ru-RU"/>
        </w:rPr>
        <w:t xml:space="preserve"> </w:t>
      </w:r>
      <w:proofErr w:type="spellStart"/>
      <w:r w:rsidRPr="00FB1AD2">
        <w:rPr>
          <w:rFonts w:eastAsia="Courier New"/>
          <w:i w:val="0"/>
          <w:sz w:val="28"/>
          <w:szCs w:val="28"/>
          <w:lang w:eastAsia="ru-RU"/>
        </w:rPr>
        <w:t>селфи</w:t>
      </w:r>
      <w:proofErr w:type="spellEnd"/>
      <w:r w:rsidRPr="00FB1AD2">
        <w:rPr>
          <w:rFonts w:eastAsia="Courier New"/>
          <w:i w:val="0"/>
          <w:sz w:val="28"/>
          <w:szCs w:val="28"/>
          <w:lang w:eastAsia="ru-RU"/>
        </w:rPr>
        <w:t>: программа обрабатывает фотографии пользователей в</w:t>
      </w:r>
      <w:r w:rsidR="008C2196">
        <w:rPr>
          <w:rFonts w:eastAsia="Courier New"/>
          <w:i w:val="0"/>
          <w:sz w:val="28"/>
          <w:szCs w:val="28"/>
          <w:lang w:eastAsia="ru-RU"/>
        </w:rPr>
        <w:t xml:space="preserve"> </w:t>
      </w:r>
      <w:r w:rsidRPr="00FB1AD2">
        <w:rPr>
          <w:rFonts w:eastAsia="Courier New"/>
          <w:i w:val="0"/>
          <w:sz w:val="28"/>
          <w:szCs w:val="28"/>
          <w:lang w:eastAsia="ru-RU"/>
        </w:rPr>
        <w:t>стиле произведений искусства.</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 xml:space="preserve">Можно </w:t>
      </w:r>
      <w:r w:rsidR="008C2196">
        <w:rPr>
          <w:rFonts w:eastAsia="Courier New"/>
          <w:i w:val="0"/>
          <w:sz w:val="28"/>
          <w:szCs w:val="28"/>
          <w:lang w:eastAsia="ru-RU"/>
        </w:rPr>
        <w:t xml:space="preserve">предложить клиентам перевести в </w:t>
      </w:r>
      <w:r w:rsidRPr="00FB1AD2">
        <w:rPr>
          <w:rFonts w:eastAsia="Courier New"/>
          <w:i w:val="0"/>
          <w:sz w:val="28"/>
          <w:szCs w:val="28"/>
          <w:lang w:eastAsia="ru-RU"/>
        </w:rPr>
        <w:t xml:space="preserve">онлайн что-то неожиданное. Например, каждый год крупные компании (банки, </w:t>
      </w:r>
      <w:r w:rsidR="008C2196">
        <w:rPr>
          <w:rFonts w:eastAsia="Courier New"/>
          <w:i w:val="0"/>
          <w:sz w:val="28"/>
          <w:szCs w:val="28"/>
          <w:lang w:eastAsia="ru-RU"/>
        </w:rPr>
        <w:t>страховые компании</w:t>
      </w:r>
      <w:r w:rsidRPr="00FB1AD2">
        <w:rPr>
          <w:rFonts w:eastAsia="Courier New"/>
          <w:i w:val="0"/>
          <w:sz w:val="28"/>
          <w:szCs w:val="28"/>
          <w:lang w:eastAsia="ru-RU"/>
        </w:rPr>
        <w:t>) выпускают годо</w:t>
      </w:r>
      <w:r w:rsidR="008C2196">
        <w:rPr>
          <w:rFonts w:eastAsia="Courier New"/>
          <w:i w:val="0"/>
          <w:sz w:val="28"/>
          <w:szCs w:val="28"/>
          <w:lang w:eastAsia="ru-RU"/>
        </w:rPr>
        <w:t xml:space="preserve">вые отчеты. Можно предложить им </w:t>
      </w:r>
      <w:r w:rsidRPr="00FB1AD2">
        <w:rPr>
          <w:rFonts w:eastAsia="Courier New"/>
          <w:i w:val="0"/>
          <w:sz w:val="28"/>
          <w:szCs w:val="28"/>
          <w:lang w:eastAsia="ru-RU"/>
        </w:rPr>
        <w:t>перевести г</w:t>
      </w:r>
      <w:r w:rsidR="008C2196">
        <w:rPr>
          <w:rFonts w:eastAsia="Courier New"/>
          <w:i w:val="0"/>
          <w:sz w:val="28"/>
          <w:szCs w:val="28"/>
          <w:lang w:eastAsia="ru-RU"/>
        </w:rPr>
        <w:t>одовые отч</w:t>
      </w:r>
      <w:r w:rsidR="00B935DE">
        <w:rPr>
          <w:rFonts w:eastAsia="Courier New"/>
          <w:i w:val="0"/>
          <w:sz w:val="28"/>
          <w:szCs w:val="28"/>
          <w:lang w:eastAsia="ru-RU"/>
        </w:rPr>
        <w:t xml:space="preserve">еты в </w:t>
      </w:r>
      <w:r w:rsidR="008C2196">
        <w:rPr>
          <w:rFonts w:eastAsia="Courier New"/>
          <w:i w:val="0"/>
          <w:sz w:val="28"/>
          <w:szCs w:val="28"/>
          <w:lang w:eastAsia="ru-RU"/>
        </w:rPr>
        <w:t xml:space="preserve">онлайн-формат в </w:t>
      </w:r>
      <w:r w:rsidRPr="00FB1AD2">
        <w:rPr>
          <w:rFonts w:eastAsia="Courier New"/>
          <w:i w:val="0"/>
          <w:sz w:val="28"/>
          <w:szCs w:val="28"/>
          <w:lang w:eastAsia="ru-RU"/>
        </w:rPr>
        <w:t>виде специального интерактивного приложения или 3D-тура.</w:t>
      </w:r>
    </w:p>
    <w:p w:rsidR="00FE1FE4" w:rsidRPr="00FB1AD2" w:rsidRDefault="008C2196" w:rsidP="00FB1AD2">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 xml:space="preserve">Таким образом, чтобы определить свою нишу </w:t>
      </w:r>
      <w:r w:rsidRPr="0025371A">
        <w:rPr>
          <w:rFonts w:eastAsia="Times New Roman"/>
          <w:i w:val="0"/>
          <w:sz w:val="28"/>
          <w:szCs w:val="28"/>
          <w:lang w:eastAsia="ru-RU"/>
        </w:rPr>
        <w:t>ПУП «</w:t>
      </w:r>
      <w:proofErr w:type="spellStart"/>
      <w:r w:rsidRPr="0025371A">
        <w:rPr>
          <w:rFonts w:eastAsia="Times New Roman"/>
          <w:i w:val="0"/>
          <w:sz w:val="28"/>
          <w:szCs w:val="28"/>
          <w:lang w:eastAsia="ru-RU"/>
        </w:rPr>
        <w:t>Артезио</w:t>
      </w:r>
      <w:proofErr w:type="spellEnd"/>
      <w:r w:rsidRPr="0025371A">
        <w:rPr>
          <w:rFonts w:eastAsia="Times New Roman"/>
          <w:i w:val="0"/>
          <w:sz w:val="28"/>
          <w:szCs w:val="28"/>
          <w:lang w:eastAsia="ru-RU"/>
        </w:rPr>
        <w:t>»</w:t>
      </w:r>
      <w:r>
        <w:rPr>
          <w:rFonts w:eastAsia="Times New Roman"/>
          <w:i w:val="0"/>
          <w:sz w:val="28"/>
          <w:szCs w:val="28"/>
          <w:lang w:eastAsia="ru-RU"/>
        </w:rPr>
        <w:t xml:space="preserve"> необходимо</w:t>
      </w:r>
      <w:r w:rsidR="00FE1FE4" w:rsidRPr="00FB1AD2">
        <w:rPr>
          <w:rFonts w:eastAsia="Courier New"/>
          <w:i w:val="0"/>
          <w:sz w:val="28"/>
          <w:szCs w:val="28"/>
          <w:lang w:eastAsia="ru-RU"/>
        </w:rPr>
        <w:t>:</w:t>
      </w:r>
    </w:p>
    <w:p w:rsidR="00FE1FE4" w:rsidRPr="00932EE8" w:rsidRDefault="00FE1FE4" w:rsidP="00932EE8">
      <w:pPr>
        <w:widowControl w:val="0"/>
        <w:numPr>
          <w:ilvl w:val="0"/>
          <w:numId w:val="17"/>
        </w:numPr>
        <w:tabs>
          <w:tab w:val="left" w:pos="993"/>
        </w:tabs>
        <w:spacing w:after="0" w:line="240" w:lineRule="auto"/>
        <w:ind w:firstLine="709"/>
        <w:jc w:val="both"/>
        <w:rPr>
          <w:i w:val="0"/>
          <w:sz w:val="28"/>
          <w:szCs w:val="28"/>
        </w:rPr>
      </w:pPr>
      <w:r w:rsidRPr="00932EE8">
        <w:rPr>
          <w:i w:val="0"/>
          <w:sz w:val="28"/>
          <w:szCs w:val="28"/>
        </w:rPr>
        <w:t>оценит</w:t>
      </w:r>
      <w:r w:rsidR="008C2196" w:rsidRPr="00932EE8">
        <w:rPr>
          <w:i w:val="0"/>
          <w:sz w:val="28"/>
          <w:szCs w:val="28"/>
        </w:rPr>
        <w:t>ь</w:t>
      </w:r>
      <w:r w:rsidRPr="00932EE8">
        <w:rPr>
          <w:i w:val="0"/>
          <w:sz w:val="28"/>
          <w:szCs w:val="28"/>
        </w:rPr>
        <w:t>, будет</w:t>
      </w:r>
      <w:r w:rsidR="008C2196" w:rsidRPr="00932EE8">
        <w:rPr>
          <w:i w:val="0"/>
          <w:sz w:val="28"/>
          <w:szCs w:val="28"/>
        </w:rPr>
        <w:t xml:space="preserve"> </w:t>
      </w:r>
      <w:r w:rsidRPr="00932EE8">
        <w:rPr>
          <w:i w:val="0"/>
          <w:sz w:val="28"/>
          <w:szCs w:val="28"/>
        </w:rPr>
        <w:t>ли сегмент доходным в</w:t>
      </w:r>
      <w:r w:rsidR="008C2196" w:rsidRPr="00932EE8">
        <w:rPr>
          <w:i w:val="0"/>
          <w:sz w:val="28"/>
          <w:szCs w:val="28"/>
        </w:rPr>
        <w:t xml:space="preserve"> </w:t>
      </w:r>
      <w:r w:rsidRPr="00932EE8">
        <w:rPr>
          <w:i w:val="0"/>
          <w:sz w:val="28"/>
          <w:szCs w:val="28"/>
        </w:rPr>
        <w:t>текущих условиях: посмотр</w:t>
      </w:r>
      <w:r w:rsidR="008C2196" w:rsidRPr="00932EE8">
        <w:rPr>
          <w:i w:val="0"/>
          <w:sz w:val="28"/>
          <w:szCs w:val="28"/>
        </w:rPr>
        <w:t>еть</w:t>
      </w:r>
      <w:r w:rsidRPr="00932EE8">
        <w:rPr>
          <w:i w:val="0"/>
          <w:sz w:val="28"/>
          <w:szCs w:val="28"/>
        </w:rPr>
        <w:t xml:space="preserve"> на</w:t>
      </w:r>
      <w:r w:rsidR="008C2196" w:rsidRPr="00932EE8">
        <w:rPr>
          <w:i w:val="0"/>
          <w:sz w:val="28"/>
          <w:szCs w:val="28"/>
        </w:rPr>
        <w:t xml:space="preserve"> </w:t>
      </w:r>
      <w:proofErr w:type="spellStart"/>
      <w:r w:rsidRPr="00932EE8">
        <w:rPr>
          <w:i w:val="0"/>
          <w:sz w:val="28"/>
          <w:szCs w:val="28"/>
        </w:rPr>
        <w:t>маржин</w:t>
      </w:r>
      <w:r w:rsidR="008C2196" w:rsidRPr="00932EE8">
        <w:rPr>
          <w:i w:val="0"/>
          <w:sz w:val="28"/>
          <w:szCs w:val="28"/>
        </w:rPr>
        <w:t>альность</w:t>
      </w:r>
      <w:proofErr w:type="spellEnd"/>
      <w:r w:rsidR="008C2196" w:rsidRPr="00932EE8">
        <w:rPr>
          <w:i w:val="0"/>
          <w:sz w:val="28"/>
          <w:szCs w:val="28"/>
        </w:rPr>
        <w:t xml:space="preserve">, уровень конкуренции и </w:t>
      </w:r>
      <w:r w:rsidRPr="00932EE8">
        <w:rPr>
          <w:i w:val="0"/>
          <w:sz w:val="28"/>
          <w:szCs w:val="28"/>
        </w:rPr>
        <w:t>частоту повторных заказов;</w:t>
      </w:r>
    </w:p>
    <w:p w:rsidR="00FE1FE4" w:rsidRPr="00932EE8" w:rsidRDefault="008C2196" w:rsidP="00932EE8">
      <w:pPr>
        <w:widowControl w:val="0"/>
        <w:numPr>
          <w:ilvl w:val="0"/>
          <w:numId w:val="17"/>
        </w:numPr>
        <w:tabs>
          <w:tab w:val="left" w:pos="993"/>
        </w:tabs>
        <w:spacing w:after="0" w:line="240" w:lineRule="auto"/>
        <w:ind w:firstLine="709"/>
        <w:jc w:val="both"/>
        <w:rPr>
          <w:i w:val="0"/>
          <w:sz w:val="28"/>
          <w:szCs w:val="28"/>
        </w:rPr>
      </w:pPr>
      <w:r w:rsidRPr="00932EE8">
        <w:rPr>
          <w:i w:val="0"/>
          <w:sz w:val="28"/>
          <w:szCs w:val="28"/>
        </w:rPr>
        <w:t>описать</w:t>
      </w:r>
      <w:r w:rsidR="00FE1FE4" w:rsidRPr="00932EE8">
        <w:rPr>
          <w:i w:val="0"/>
          <w:sz w:val="28"/>
          <w:szCs w:val="28"/>
        </w:rPr>
        <w:t xml:space="preserve"> целевую аудиторию. </w:t>
      </w:r>
      <w:r w:rsidRPr="00932EE8">
        <w:rPr>
          <w:i w:val="0"/>
          <w:sz w:val="28"/>
          <w:szCs w:val="28"/>
        </w:rPr>
        <w:t>Здесь</w:t>
      </w:r>
      <w:r w:rsidR="00FE1FE4" w:rsidRPr="00932EE8">
        <w:rPr>
          <w:i w:val="0"/>
          <w:sz w:val="28"/>
          <w:szCs w:val="28"/>
        </w:rPr>
        <w:t xml:space="preserve"> нужно четко представлять себе, кто тот человек, который принимает решение о</w:t>
      </w:r>
      <w:r w:rsidRPr="00932EE8">
        <w:rPr>
          <w:i w:val="0"/>
          <w:sz w:val="28"/>
          <w:szCs w:val="28"/>
        </w:rPr>
        <w:t xml:space="preserve"> </w:t>
      </w:r>
      <w:r w:rsidR="00FE1FE4" w:rsidRPr="00932EE8">
        <w:rPr>
          <w:i w:val="0"/>
          <w:sz w:val="28"/>
          <w:szCs w:val="28"/>
        </w:rPr>
        <w:t xml:space="preserve">покупке </w:t>
      </w:r>
      <w:r w:rsidR="00B935DE">
        <w:rPr>
          <w:i w:val="0"/>
          <w:sz w:val="28"/>
          <w:szCs w:val="28"/>
        </w:rPr>
        <w:t xml:space="preserve">предлагаемых </w:t>
      </w:r>
      <w:r w:rsidR="00FE1FE4" w:rsidRPr="00932EE8">
        <w:rPr>
          <w:i w:val="0"/>
          <w:sz w:val="28"/>
          <w:szCs w:val="28"/>
        </w:rPr>
        <w:t>услуг: социально-демографические характеристики (возраст, пол), финансовые (доход, кр</w:t>
      </w:r>
      <w:r w:rsidRPr="00932EE8">
        <w:rPr>
          <w:i w:val="0"/>
          <w:sz w:val="28"/>
          <w:szCs w:val="28"/>
        </w:rPr>
        <w:t xml:space="preserve">едитная нагрузка), социальные и </w:t>
      </w:r>
      <w:r w:rsidR="00FE1FE4" w:rsidRPr="00932EE8">
        <w:rPr>
          <w:i w:val="0"/>
          <w:sz w:val="28"/>
          <w:szCs w:val="28"/>
        </w:rPr>
        <w:t>поведенческие (предпочтения, окружение человека, места, где он</w:t>
      </w:r>
      <w:r w:rsidRPr="00932EE8">
        <w:rPr>
          <w:i w:val="0"/>
          <w:sz w:val="28"/>
          <w:szCs w:val="28"/>
        </w:rPr>
        <w:t xml:space="preserve"> </w:t>
      </w:r>
      <w:r w:rsidR="00FE1FE4" w:rsidRPr="00932EE8">
        <w:rPr>
          <w:i w:val="0"/>
          <w:sz w:val="28"/>
          <w:szCs w:val="28"/>
        </w:rPr>
        <w:t xml:space="preserve">бывает). </w:t>
      </w:r>
      <w:proofErr w:type="gramStart"/>
      <w:r w:rsidR="00B935DE">
        <w:rPr>
          <w:i w:val="0"/>
          <w:sz w:val="28"/>
          <w:szCs w:val="28"/>
        </w:rPr>
        <w:t>Другими словами</w:t>
      </w:r>
      <w:proofErr w:type="gramEnd"/>
      <w:r w:rsidR="00FE1FE4" w:rsidRPr="00932EE8">
        <w:rPr>
          <w:i w:val="0"/>
          <w:sz w:val="28"/>
          <w:szCs w:val="28"/>
        </w:rPr>
        <w:t xml:space="preserve"> должна быть полная картинка, иллюстрирующая предпочтения </w:t>
      </w:r>
      <w:r w:rsidRPr="00932EE8">
        <w:rPr>
          <w:i w:val="0"/>
          <w:sz w:val="28"/>
          <w:szCs w:val="28"/>
        </w:rPr>
        <w:t>целевого клиента</w:t>
      </w:r>
      <w:r w:rsidR="00FE1FE4" w:rsidRPr="00932EE8">
        <w:rPr>
          <w:i w:val="0"/>
          <w:sz w:val="28"/>
          <w:szCs w:val="28"/>
        </w:rPr>
        <w:t>;</w:t>
      </w:r>
    </w:p>
    <w:p w:rsidR="00FE1FE4" w:rsidRPr="00932EE8" w:rsidRDefault="00932EE8" w:rsidP="00932EE8">
      <w:pPr>
        <w:widowControl w:val="0"/>
        <w:numPr>
          <w:ilvl w:val="0"/>
          <w:numId w:val="17"/>
        </w:numPr>
        <w:tabs>
          <w:tab w:val="left" w:pos="993"/>
        </w:tabs>
        <w:spacing w:after="0" w:line="240" w:lineRule="auto"/>
        <w:ind w:firstLine="709"/>
        <w:jc w:val="both"/>
        <w:rPr>
          <w:i w:val="0"/>
          <w:sz w:val="28"/>
          <w:szCs w:val="28"/>
        </w:rPr>
      </w:pPr>
      <w:r w:rsidRPr="00932EE8">
        <w:rPr>
          <w:i w:val="0"/>
          <w:sz w:val="28"/>
          <w:szCs w:val="28"/>
        </w:rPr>
        <w:t>производить расчет</w:t>
      </w:r>
      <w:r w:rsidR="008C2196" w:rsidRPr="00932EE8">
        <w:rPr>
          <w:i w:val="0"/>
          <w:sz w:val="28"/>
          <w:szCs w:val="28"/>
        </w:rPr>
        <w:t xml:space="preserve"> цикл</w:t>
      </w:r>
      <w:r w:rsidRPr="00932EE8">
        <w:rPr>
          <w:i w:val="0"/>
          <w:sz w:val="28"/>
          <w:szCs w:val="28"/>
        </w:rPr>
        <w:t>а</w:t>
      </w:r>
      <w:r w:rsidR="008C2196" w:rsidRPr="00932EE8">
        <w:rPr>
          <w:i w:val="0"/>
          <w:sz w:val="28"/>
          <w:szCs w:val="28"/>
        </w:rPr>
        <w:t xml:space="preserve"> сделки –</w:t>
      </w:r>
      <w:r w:rsidR="00FE1FE4" w:rsidRPr="00932EE8">
        <w:rPr>
          <w:i w:val="0"/>
          <w:sz w:val="28"/>
          <w:szCs w:val="28"/>
        </w:rPr>
        <w:t xml:space="preserve"> период</w:t>
      </w:r>
      <w:r w:rsidR="008C2196" w:rsidRPr="00932EE8">
        <w:rPr>
          <w:i w:val="0"/>
          <w:sz w:val="28"/>
          <w:szCs w:val="28"/>
        </w:rPr>
        <w:t xml:space="preserve"> </w:t>
      </w:r>
      <w:r w:rsidR="00FE1FE4" w:rsidRPr="00932EE8">
        <w:rPr>
          <w:i w:val="0"/>
          <w:sz w:val="28"/>
          <w:szCs w:val="28"/>
        </w:rPr>
        <w:t>времени от</w:t>
      </w:r>
      <w:r w:rsidR="008C2196" w:rsidRPr="00932EE8">
        <w:rPr>
          <w:i w:val="0"/>
          <w:sz w:val="28"/>
          <w:szCs w:val="28"/>
        </w:rPr>
        <w:t xml:space="preserve"> </w:t>
      </w:r>
      <w:r w:rsidR="00FE1FE4" w:rsidRPr="00932EE8">
        <w:rPr>
          <w:i w:val="0"/>
          <w:sz w:val="28"/>
          <w:szCs w:val="28"/>
        </w:rPr>
        <w:t>получения заявки клиента до</w:t>
      </w:r>
      <w:r w:rsidR="008C2196" w:rsidRPr="00932EE8">
        <w:rPr>
          <w:i w:val="0"/>
          <w:sz w:val="28"/>
          <w:szCs w:val="28"/>
        </w:rPr>
        <w:t xml:space="preserve"> </w:t>
      </w:r>
      <w:r w:rsidR="00FE1FE4" w:rsidRPr="00932EE8">
        <w:rPr>
          <w:i w:val="0"/>
          <w:sz w:val="28"/>
          <w:szCs w:val="28"/>
        </w:rPr>
        <w:t>поступления денег на</w:t>
      </w:r>
      <w:r w:rsidR="008C2196" w:rsidRPr="00932EE8">
        <w:rPr>
          <w:i w:val="0"/>
          <w:sz w:val="28"/>
          <w:szCs w:val="28"/>
        </w:rPr>
        <w:t xml:space="preserve"> </w:t>
      </w:r>
      <w:r w:rsidR="00FE1FE4" w:rsidRPr="00932EE8">
        <w:rPr>
          <w:i w:val="0"/>
          <w:sz w:val="28"/>
          <w:szCs w:val="28"/>
        </w:rPr>
        <w:t>счет</w:t>
      </w:r>
      <w:r w:rsidRPr="00932EE8">
        <w:rPr>
          <w:i w:val="0"/>
          <w:sz w:val="28"/>
          <w:szCs w:val="28"/>
        </w:rPr>
        <w:t>. Ч</w:t>
      </w:r>
      <w:r w:rsidR="00FE1FE4" w:rsidRPr="00932EE8">
        <w:rPr>
          <w:i w:val="0"/>
          <w:sz w:val="28"/>
          <w:szCs w:val="28"/>
        </w:rPr>
        <w:t xml:space="preserve">ем короче цикл сделки, тем лучше для </w:t>
      </w:r>
      <w:r w:rsidRPr="00932EE8">
        <w:rPr>
          <w:i w:val="0"/>
          <w:sz w:val="28"/>
          <w:szCs w:val="28"/>
        </w:rPr>
        <w:t>орг</w:t>
      </w:r>
      <w:r>
        <w:rPr>
          <w:i w:val="0"/>
          <w:sz w:val="28"/>
          <w:szCs w:val="28"/>
        </w:rPr>
        <w:t>а</w:t>
      </w:r>
      <w:r w:rsidRPr="00932EE8">
        <w:rPr>
          <w:i w:val="0"/>
          <w:sz w:val="28"/>
          <w:szCs w:val="28"/>
        </w:rPr>
        <w:t>низации</w:t>
      </w:r>
      <w:r w:rsidR="00FE1FE4" w:rsidRPr="00932EE8">
        <w:rPr>
          <w:i w:val="0"/>
          <w:sz w:val="28"/>
          <w:szCs w:val="28"/>
        </w:rPr>
        <w:t>.</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На</w:t>
      </w:r>
      <w:r w:rsidR="00B935DE">
        <w:rPr>
          <w:rFonts w:eastAsia="Courier New"/>
          <w:i w:val="0"/>
          <w:sz w:val="28"/>
          <w:szCs w:val="28"/>
          <w:lang w:eastAsia="ru-RU"/>
        </w:rPr>
        <w:t xml:space="preserve"> </w:t>
      </w:r>
      <w:proofErr w:type="spellStart"/>
      <w:r w:rsidRPr="00FB1AD2">
        <w:rPr>
          <w:rFonts w:eastAsia="Courier New"/>
          <w:i w:val="0"/>
          <w:sz w:val="28"/>
          <w:szCs w:val="28"/>
          <w:lang w:eastAsia="ru-RU"/>
        </w:rPr>
        <w:t>высококонкурентном</w:t>
      </w:r>
      <w:proofErr w:type="spellEnd"/>
      <w:r w:rsidRPr="00FB1AD2">
        <w:rPr>
          <w:rFonts w:eastAsia="Courier New"/>
          <w:i w:val="0"/>
          <w:sz w:val="28"/>
          <w:szCs w:val="28"/>
          <w:lang w:eastAsia="ru-RU"/>
        </w:rPr>
        <w:t xml:space="preserve"> рынке можно создать </w:t>
      </w:r>
      <w:r w:rsidR="00B935DE">
        <w:rPr>
          <w:rFonts w:eastAsia="Courier New"/>
          <w:i w:val="0"/>
          <w:sz w:val="28"/>
          <w:szCs w:val="28"/>
          <w:lang w:eastAsia="ru-RU"/>
        </w:rPr>
        <w:t>у</w:t>
      </w:r>
      <w:r w:rsidR="00B935DE" w:rsidRPr="00FB1AD2">
        <w:rPr>
          <w:rFonts w:eastAsia="Courier New"/>
          <w:i w:val="0"/>
          <w:sz w:val="28"/>
          <w:szCs w:val="28"/>
          <w:lang w:eastAsia="ru-RU"/>
        </w:rPr>
        <w:t xml:space="preserve">никальное торговое преимущество </w:t>
      </w:r>
      <w:r w:rsidR="00B935DE">
        <w:rPr>
          <w:rFonts w:eastAsia="Courier New"/>
          <w:i w:val="0"/>
          <w:sz w:val="28"/>
          <w:szCs w:val="28"/>
          <w:lang w:eastAsia="ru-RU"/>
        </w:rPr>
        <w:t xml:space="preserve">(далее – </w:t>
      </w:r>
      <w:r w:rsidRPr="00FB1AD2">
        <w:rPr>
          <w:rFonts w:eastAsia="Courier New"/>
          <w:i w:val="0"/>
          <w:sz w:val="28"/>
          <w:szCs w:val="28"/>
          <w:lang w:eastAsia="ru-RU"/>
        </w:rPr>
        <w:t>УТП</w:t>
      </w:r>
      <w:r w:rsidR="00B935DE">
        <w:rPr>
          <w:rFonts w:eastAsia="Courier New"/>
          <w:i w:val="0"/>
          <w:sz w:val="28"/>
          <w:szCs w:val="28"/>
          <w:lang w:eastAsia="ru-RU"/>
        </w:rPr>
        <w:t>)</w:t>
      </w:r>
      <w:r w:rsidRPr="00FB1AD2">
        <w:rPr>
          <w:rFonts w:eastAsia="Courier New"/>
          <w:i w:val="0"/>
          <w:sz w:val="28"/>
          <w:szCs w:val="28"/>
          <w:lang w:eastAsia="ru-RU"/>
        </w:rPr>
        <w:t>, которое приведет к</w:t>
      </w:r>
      <w:r w:rsidR="00B935DE">
        <w:rPr>
          <w:rFonts w:eastAsia="Courier New"/>
          <w:i w:val="0"/>
          <w:sz w:val="28"/>
          <w:szCs w:val="28"/>
          <w:lang w:eastAsia="ru-RU"/>
        </w:rPr>
        <w:t xml:space="preserve"> </w:t>
      </w:r>
      <w:r w:rsidR="00B935DE" w:rsidRPr="0025371A">
        <w:rPr>
          <w:rFonts w:eastAsia="Times New Roman"/>
          <w:i w:val="0"/>
          <w:sz w:val="28"/>
          <w:szCs w:val="28"/>
          <w:lang w:eastAsia="ru-RU"/>
        </w:rPr>
        <w:t>ПУП «</w:t>
      </w:r>
      <w:proofErr w:type="spellStart"/>
      <w:r w:rsidR="00B935DE" w:rsidRPr="0025371A">
        <w:rPr>
          <w:rFonts w:eastAsia="Times New Roman"/>
          <w:i w:val="0"/>
          <w:sz w:val="28"/>
          <w:szCs w:val="28"/>
          <w:lang w:eastAsia="ru-RU"/>
        </w:rPr>
        <w:t>Артезио</w:t>
      </w:r>
      <w:proofErr w:type="spellEnd"/>
      <w:r w:rsidR="00B935DE" w:rsidRPr="0025371A">
        <w:rPr>
          <w:rFonts w:eastAsia="Times New Roman"/>
          <w:i w:val="0"/>
          <w:sz w:val="28"/>
          <w:szCs w:val="28"/>
          <w:lang w:eastAsia="ru-RU"/>
        </w:rPr>
        <w:t>»</w:t>
      </w:r>
      <w:r w:rsidRPr="00FB1AD2">
        <w:rPr>
          <w:rFonts w:eastAsia="Courier New"/>
          <w:i w:val="0"/>
          <w:sz w:val="28"/>
          <w:szCs w:val="28"/>
          <w:lang w:eastAsia="ru-RU"/>
        </w:rPr>
        <w:t xml:space="preserve"> клиентов.</w:t>
      </w:r>
    </w:p>
    <w:p w:rsidR="00FE1FE4" w:rsidRPr="00FB1AD2" w:rsidRDefault="00246A8C" w:rsidP="00FB1AD2">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 xml:space="preserve">УТП – </w:t>
      </w:r>
      <w:r w:rsidR="00FE1FE4" w:rsidRPr="00FB1AD2">
        <w:rPr>
          <w:rFonts w:eastAsia="Courier New"/>
          <w:i w:val="0"/>
          <w:sz w:val="28"/>
          <w:szCs w:val="28"/>
          <w:lang w:eastAsia="ru-RU"/>
        </w:rPr>
        <w:t>четкое</w:t>
      </w:r>
      <w:r>
        <w:rPr>
          <w:rFonts w:eastAsia="Courier New"/>
          <w:i w:val="0"/>
          <w:sz w:val="28"/>
          <w:szCs w:val="28"/>
          <w:lang w:eastAsia="ru-RU"/>
        </w:rPr>
        <w:t xml:space="preserve"> </w:t>
      </w:r>
      <w:r w:rsidR="00FE1FE4" w:rsidRPr="00FB1AD2">
        <w:rPr>
          <w:rFonts w:eastAsia="Courier New"/>
          <w:i w:val="0"/>
          <w:sz w:val="28"/>
          <w:szCs w:val="28"/>
          <w:lang w:eastAsia="ru-RU"/>
        </w:rPr>
        <w:t xml:space="preserve">описание ключевых преимуществ </w:t>
      </w:r>
      <w:r>
        <w:rPr>
          <w:rFonts w:eastAsia="Courier New"/>
          <w:i w:val="0"/>
          <w:sz w:val="28"/>
          <w:szCs w:val="28"/>
          <w:lang w:eastAsia="ru-RU"/>
        </w:rPr>
        <w:t xml:space="preserve">организации </w:t>
      </w:r>
      <w:r w:rsidR="00FE1FE4" w:rsidRPr="00FB1AD2">
        <w:rPr>
          <w:rFonts w:eastAsia="Courier New"/>
          <w:i w:val="0"/>
          <w:sz w:val="28"/>
          <w:szCs w:val="28"/>
          <w:lang w:eastAsia="ru-RU"/>
        </w:rPr>
        <w:t>для клиента, которое показывает, какую выгоду именно ему и</w:t>
      </w:r>
      <w:r>
        <w:rPr>
          <w:rFonts w:eastAsia="Courier New"/>
          <w:i w:val="0"/>
          <w:sz w:val="28"/>
          <w:szCs w:val="28"/>
          <w:lang w:eastAsia="ru-RU"/>
        </w:rPr>
        <w:t xml:space="preserve"> </w:t>
      </w:r>
      <w:r w:rsidR="00FE1FE4" w:rsidRPr="00FB1AD2">
        <w:rPr>
          <w:rFonts w:eastAsia="Courier New"/>
          <w:i w:val="0"/>
          <w:sz w:val="28"/>
          <w:szCs w:val="28"/>
          <w:lang w:eastAsia="ru-RU"/>
        </w:rPr>
        <w:t xml:space="preserve">именно сейчас принесет </w:t>
      </w:r>
      <w:r>
        <w:rPr>
          <w:rFonts w:eastAsia="Courier New"/>
          <w:i w:val="0"/>
          <w:sz w:val="28"/>
          <w:szCs w:val="28"/>
          <w:lang w:eastAsia="ru-RU"/>
        </w:rPr>
        <w:t>предлагаемый</w:t>
      </w:r>
      <w:r w:rsidR="00FE1FE4" w:rsidRPr="00FB1AD2">
        <w:rPr>
          <w:rFonts w:eastAsia="Courier New"/>
          <w:i w:val="0"/>
          <w:sz w:val="28"/>
          <w:szCs w:val="28"/>
          <w:lang w:eastAsia="ru-RU"/>
        </w:rPr>
        <w:t xml:space="preserve"> продукт.</w:t>
      </w:r>
    </w:p>
    <w:p w:rsidR="00FE1FE4" w:rsidRPr="00FB1AD2" w:rsidRDefault="00FD26C0" w:rsidP="00FB1AD2">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Для создания</w:t>
      </w:r>
      <w:r w:rsidR="00FE1FE4" w:rsidRPr="00FB1AD2">
        <w:rPr>
          <w:rFonts w:eastAsia="Courier New"/>
          <w:i w:val="0"/>
          <w:sz w:val="28"/>
          <w:szCs w:val="28"/>
          <w:lang w:eastAsia="ru-RU"/>
        </w:rPr>
        <w:t xml:space="preserve"> </w:t>
      </w:r>
      <w:r w:rsidRPr="0025371A">
        <w:rPr>
          <w:rFonts w:eastAsia="Times New Roman"/>
          <w:i w:val="0"/>
          <w:sz w:val="28"/>
          <w:szCs w:val="28"/>
          <w:lang w:eastAsia="ru-RU"/>
        </w:rPr>
        <w:t>ПУП «</w:t>
      </w:r>
      <w:proofErr w:type="spellStart"/>
      <w:r w:rsidRPr="0025371A">
        <w:rPr>
          <w:rFonts w:eastAsia="Times New Roman"/>
          <w:i w:val="0"/>
          <w:sz w:val="28"/>
          <w:szCs w:val="28"/>
          <w:lang w:eastAsia="ru-RU"/>
        </w:rPr>
        <w:t>Артезио</w:t>
      </w:r>
      <w:proofErr w:type="spellEnd"/>
      <w:r w:rsidRPr="0025371A">
        <w:rPr>
          <w:rFonts w:eastAsia="Times New Roman"/>
          <w:i w:val="0"/>
          <w:sz w:val="28"/>
          <w:szCs w:val="28"/>
          <w:lang w:eastAsia="ru-RU"/>
        </w:rPr>
        <w:t>»</w:t>
      </w:r>
      <w:r w:rsidRPr="00FD26C0">
        <w:rPr>
          <w:rFonts w:eastAsia="Courier New"/>
          <w:i w:val="0"/>
          <w:sz w:val="28"/>
          <w:szCs w:val="28"/>
          <w:lang w:eastAsia="ru-RU"/>
        </w:rPr>
        <w:t xml:space="preserve"> </w:t>
      </w:r>
      <w:r w:rsidRPr="00FB1AD2">
        <w:rPr>
          <w:rFonts w:eastAsia="Courier New"/>
          <w:i w:val="0"/>
          <w:sz w:val="28"/>
          <w:szCs w:val="28"/>
          <w:lang w:eastAsia="ru-RU"/>
        </w:rPr>
        <w:t>УТП</w:t>
      </w:r>
      <w:r>
        <w:rPr>
          <w:rFonts w:eastAsia="Courier New"/>
          <w:i w:val="0"/>
          <w:sz w:val="28"/>
          <w:szCs w:val="28"/>
          <w:lang w:eastAsia="ru-RU"/>
        </w:rPr>
        <w:t xml:space="preserve"> необходимо</w:t>
      </w:r>
      <w:r w:rsidR="00FE1FE4" w:rsidRPr="00FB1AD2">
        <w:rPr>
          <w:rFonts w:eastAsia="Courier New"/>
          <w:i w:val="0"/>
          <w:sz w:val="28"/>
          <w:szCs w:val="28"/>
          <w:lang w:eastAsia="ru-RU"/>
        </w:rPr>
        <w:t>:</w:t>
      </w:r>
    </w:p>
    <w:p w:rsidR="00FE1FE4" w:rsidRPr="004C2B80" w:rsidRDefault="00FD26C0" w:rsidP="004C2B80">
      <w:pPr>
        <w:widowControl w:val="0"/>
        <w:numPr>
          <w:ilvl w:val="0"/>
          <w:numId w:val="17"/>
        </w:numPr>
        <w:tabs>
          <w:tab w:val="left" w:pos="993"/>
        </w:tabs>
        <w:spacing w:after="0" w:line="240" w:lineRule="auto"/>
        <w:ind w:firstLine="709"/>
        <w:jc w:val="both"/>
        <w:rPr>
          <w:i w:val="0"/>
          <w:sz w:val="28"/>
          <w:szCs w:val="28"/>
        </w:rPr>
      </w:pPr>
      <w:r w:rsidRPr="004C2B80">
        <w:rPr>
          <w:i w:val="0"/>
          <w:sz w:val="28"/>
          <w:szCs w:val="28"/>
        </w:rPr>
        <w:t>в</w:t>
      </w:r>
      <w:r w:rsidR="00FE1FE4" w:rsidRPr="004C2B80">
        <w:rPr>
          <w:i w:val="0"/>
          <w:sz w:val="28"/>
          <w:szCs w:val="28"/>
        </w:rPr>
        <w:t>ыделит</w:t>
      </w:r>
      <w:r w:rsidRPr="004C2B80">
        <w:rPr>
          <w:i w:val="0"/>
          <w:sz w:val="28"/>
          <w:szCs w:val="28"/>
        </w:rPr>
        <w:t>ь</w:t>
      </w:r>
      <w:r w:rsidR="00FE1FE4" w:rsidRPr="004C2B80">
        <w:rPr>
          <w:i w:val="0"/>
          <w:sz w:val="28"/>
          <w:szCs w:val="28"/>
        </w:rPr>
        <w:t xml:space="preserve"> как можно больше плюсов </w:t>
      </w:r>
      <w:r w:rsidRPr="004C2B80">
        <w:rPr>
          <w:i w:val="0"/>
          <w:sz w:val="28"/>
          <w:szCs w:val="28"/>
        </w:rPr>
        <w:t xml:space="preserve">предлагаемых услуг и сравнить с </w:t>
      </w:r>
      <w:r w:rsidR="00FE1FE4" w:rsidRPr="004C2B80">
        <w:rPr>
          <w:i w:val="0"/>
          <w:sz w:val="28"/>
          <w:szCs w:val="28"/>
        </w:rPr>
        <w:lastRenderedPageBreak/>
        <w:t xml:space="preserve">преимуществами конкурентов. Одинаковые плюсы </w:t>
      </w:r>
      <w:r w:rsidRPr="004C2B80">
        <w:rPr>
          <w:i w:val="0"/>
          <w:sz w:val="28"/>
          <w:szCs w:val="28"/>
        </w:rPr>
        <w:t>необходимо исключать</w:t>
      </w:r>
      <w:r w:rsidR="00FE1FE4" w:rsidRPr="004C2B80">
        <w:rPr>
          <w:i w:val="0"/>
          <w:sz w:val="28"/>
          <w:szCs w:val="28"/>
        </w:rPr>
        <w:t>, чтобы остались только уникальные пр</w:t>
      </w:r>
      <w:r w:rsidRPr="004C2B80">
        <w:rPr>
          <w:i w:val="0"/>
          <w:sz w:val="28"/>
          <w:szCs w:val="28"/>
        </w:rPr>
        <w:t>еимущества;</w:t>
      </w:r>
    </w:p>
    <w:p w:rsidR="00FE1FE4" w:rsidRPr="004C2B80" w:rsidRDefault="00FD26C0" w:rsidP="004C2B80">
      <w:pPr>
        <w:widowControl w:val="0"/>
        <w:numPr>
          <w:ilvl w:val="0"/>
          <w:numId w:val="17"/>
        </w:numPr>
        <w:tabs>
          <w:tab w:val="left" w:pos="993"/>
        </w:tabs>
        <w:spacing w:after="0" w:line="240" w:lineRule="auto"/>
        <w:ind w:firstLine="709"/>
        <w:jc w:val="both"/>
        <w:rPr>
          <w:i w:val="0"/>
          <w:sz w:val="28"/>
          <w:szCs w:val="28"/>
        </w:rPr>
      </w:pPr>
      <w:r w:rsidRPr="004C2B80">
        <w:rPr>
          <w:i w:val="0"/>
          <w:sz w:val="28"/>
          <w:szCs w:val="28"/>
        </w:rPr>
        <w:t>п</w:t>
      </w:r>
      <w:r w:rsidR="00FE1FE4" w:rsidRPr="004C2B80">
        <w:rPr>
          <w:i w:val="0"/>
          <w:sz w:val="28"/>
          <w:szCs w:val="28"/>
        </w:rPr>
        <w:t>осмотр</w:t>
      </w:r>
      <w:r w:rsidRPr="004C2B80">
        <w:rPr>
          <w:i w:val="0"/>
          <w:sz w:val="28"/>
          <w:szCs w:val="28"/>
        </w:rPr>
        <w:t>еть</w:t>
      </w:r>
      <w:r w:rsidR="00FE1FE4" w:rsidRPr="004C2B80">
        <w:rPr>
          <w:i w:val="0"/>
          <w:sz w:val="28"/>
          <w:szCs w:val="28"/>
        </w:rPr>
        <w:t xml:space="preserve"> на</w:t>
      </w:r>
      <w:r w:rsidRPr="004C2B80">
        <w:rPr>
          <w:i w:val="0"/>
          <w:sz w:val="28"/>
          <w:szCs w:val="28"/>
        </w:rPr>
        <w:t xml:space="preserve"> свои</w:t>
      </w:r>
      <w:r w:rsidR="00FE1FE4" w:rsidRPr="004C2B80">
        <w:rPr>
          <w:i w:val="0"/>
          <w:sz w:val="28"/>
          <w:szCs w:val="28"/>
        </w:rPr>
        <w:t xml:space="preserve"> преимущества глазами клиента и</w:t>
      </w:r>
      <w:r w:rsidRPr="004C2B80">
        <w:rPr>
          <w:i w:val="0"/>
          <w:sz w:val="28"/>
          <w:szCs w:val="28"/>
        </w:rPr>
        <w:t xml:space="preserve"> пояснить</w:t>
      </w:r>
      <w:r w:rsidR="00FE1FE4" w:rsidRPr="004C2B80">
        <w:rPr>
          <w:i w:val="0"/>
          <w:sz w:val="28"/>
          <w:szCs w:val="28"/>
        </w:rPr>
        <w:t xml:space="preserve">, как </w:t>
      </w:r>
      <w:r w:rsidRPr="004C2B80">
        <w:rPr>
          <w:i w:val="0"/>
          <w:sz w:val="28"/>
          <w:szCs w:val="28"/>
        </w:rPr>
        <w:t>организация поможет решить</w:t>
      </w:r>
      <w:r w:rsidR="00FE1FE4" w:rsidRPr="004C2B80">
        <w:rPr>
          <w:i w:val="0"/>
          <w:sz w:val="28"/>
          <w:szCs w:val="28"/>
        </w:rPr>
        <w:t xml:space="preserve"> его вопросы, задачи и</w:t>
      </w:r>
      <w:r w:rsidRPr="004C2B80">
        <w:rPr>
          <w:i w:val="0"/>
          <w:sz w:val="28"/>
          <w:szCs w:val="28"/>
        </w:rPr>
        <w:t xml:space="preserve"> </w:t>
      </w:r>
      <w:r w:rsidR="00FE1FE4" w:rsidRPr="004C2B80">
        <w:rPr>
          <w:i w:val="0"/>
          <w:sz w:val="28"/>
          <w:szCs w:val="28"/>
        </w:rPr>
        <w:t xml:space="preserve">проблемы. Например, сейчас все </w:t>
      </w:r>
      <w:r w:rsidRPr="004C2B80">
        <w:rPr>
          <w:i w:val="0"/>
          <w:sz w:val="28"/>
          <w:szCs w:val="28"/>
        </w:rPr>
        <w:t>стремятся</w:t>
      </w:r>
      <w:r w:rsidR="00FE1FE4" w:rsidRPr="004C2B80">
        <w:rPr>
          <w:i w:val="0"/>
          <w:sz w:val="28"/>
          <w:szCs w:val="28"/>
        </w:rPr>
        <w:t xml:space="preserve"> </w:t>
      </w:r>
      <w:r w:rsidRPr="004C2B80">
        <w:rPr>
          <w:i w:val="0"/>
          <w:sz w:val="28"/>
          <w:szCs w:val="28"/>
        </w:rPr>
        <w:t xml:space="preserve">к </w:t>
      </w:r>
      <w:r w:rsidR="00FE1FE4" w:rsidRPr="004C2B80">
        <w:rPr>
          <w:i w:val="0"/>
          <w:sz w:val="28"/>
          <w:szCs w:val="28"/>
        </w:rPr>
        <w:t xml:space="preserve">оптимизации расходов, значит, </w:t>
      </w:r>
      <w:r w:rsidRPr="004C2B80">
        <w:rPr>
          <w:i w:val="0"/>
          <w:sz w:val="28"/>
          <w:szCs w:val="28"/>
        </w:rPr>
        <w:t>ПУП «</w:t>
      </w:r>
      <w:proofErr w:type="spellStart"/>
      <w:r w:rsidRPr="004C2B80">
        <w:rPr>
          <w:i w:val="0"/>
          <w:sz w:val="28"/>
          <w:szCs w:val="28"/>
        </w:rPr>
        <w:t>Артезио</w:t>
      </w:r>
      <w:proofErr w:type="spellEnd"/>
      <w:r w:rsidRPr="004C2B80">
        <w:rPr>
          <w:i w:val="0"/>
          <w:sz w:val="28"/>
          <w:szCs w:val="28"/>
        </w:rPr>
        <w:t>» может</w:t>
      </w:r>
      <w:r w:rsidR="00FE1FE4" w:rsidRPr="004C2B80">
        <w:rPr>
          <w:i w:val="0"/>
          <w:sz w:val="28"/>
          <w:szCs w:val="28"/>
        </w:rPr>
        <w:t xml:space="preserve"> предложить клиенту решение, которое позволит ему сократить расходы на</w:t>
      </w:r>
      <w:r w:rsidRPr="004C2B80">
        <w:rPr>
          <w:i w:val="0"/>
          <w:sz w:val="28"/>
          <w:szCs w:val="28"/>
        </w:rPr>
        <w:t xml:space="preserve"> ИТ;</w:t>
      </w:r>
    </w:p>
    <w:p w:rsidR="00FE1FE4" w:rsidRPr="004C2B80" w:rsidRDefault="00FD26C0" w:rsidP="004C2B80">
      <w:pPr>
        <w:widowControl w:val="0"/>
        <w:numPr>
          <w:ilvl w:val="0"/>
          <w:numId w:val="17"/>
        </w:numPr>
        <w:tabs>
          <w:tab w:val="left" w:pos="993"/>
        </w:tabs>
        <w:spacing w:after="0" w:line="240" w:lineRule="auto"/>
        <w:ind w:firstLine="709"/>
        <w:jc w:val="both"/>
        <w:rPr>
          <w:i w:val="0"/>
          <w:sz w:val="28"/>
          <w:szCs w:val="28"/>
        </w:rPr>
      </w:pPr>
      <w:r w:rsidRPr="004C2B80">
        <w:rPr>
          <w:i w:val="0"/>
          <w:sz w:val="28"/>
          <w:szCs w:val="28"/>
        </w:rPr>
        <w:t>сформулировать</w:t>
      </w:r>
      <w:r w:rsidR="00FE1FE4" w:rsidRPr="004C2B80">
        <w:rPr>
          <w:i w:val="0"/>
          <w:sz w:val="28"/>
          <w:szCs w:val="28"/>
        </w:rPr>
        <w:t xml:space="preserve"> короткое и</w:t>
      </w:r>
      <w:r w:rsidRPr="004C2B80">
        <w:rPr>
          <w:i w:val="0"/>
          <w:sz w:val="28"/>
          <w:szCs w:val="28"/>
        </w:rPr>
        <w:t xml:space="preserve"> </w:t>
      </w:r>
      <w:r w:rsidR="00FE1FE4" w:rsidRPr="004C2B80">
        <w:rPr>
          <w:i w:val="0"/>
          <w:sz w:val="28"/>
          <w:szCs w:val="28"/>
        </w:rPr>
        <w:t>четкое УТП</w:t>
      </w:r>
      <w:r w:rsidR="004C2B80" w:rsidRPr="004C2B80">
        <w:rPr>
          <w:i w:val="0"/>
          <w:sz w:val="28"/>
          <w:szCs w:val="28"/>
        </w:rPr>
        <w:t xml:space="preserve"> (</w:t>
      </w:r>
      <w:r w:rsidRPr="004C2B80">
        <w:rPr>
          <w:i w:val="0"/>
          <w:sz w:val="28"/>
          <w:szCs w:val="28"/>
        </w:rPr>
        <w:t>использовать</w:t>
      </w:r>
      <w:r w:rsidR="00FE1FE4" w:rsidRPr="004C2B80">
        <w:rPr>
          <w:i w:val="0"/>
          <w:sz w:val="28"/>
          <w:szCs w:val="28"/>
        </w:rPr>
        <w:t xml:space="preserve"> понятную для клиента выгоду: например, «Наша ИТ-с</w:t>
      </w:r>
      <w:r w:rsidRPr="004C2B80">
        <w:rPr>
          <w:i w:val="0"/>
          <w:sz w:val="28"/>
          <w:szCs w:val="28"/>
        </w:rPr>
        <w:t xml:space="preserve">истема сократит ваши расходы на </w:t>
      </w:r>
      <w:r w:rsidR="00FE1FE4" w:rsidRPr="004C2B80">
        <w:rPr>
          <w:i w:val="0"/>
          <w:sz w:val="28"/>
          <w:szCs w:val="28"/>
        </w:rPr>
        <w:t>ИТ на 55%»;</w:t>
      </w:r>
      <w:r w:rsidRPr="004C2B80">
        <w:rPr>
          <w:i w:val="0"/>
          <w:sz w:val="28"/>
          <w:szCs w:val="28"/>
        </w:rPr>
        <w:t xml:space="preserve"> указать</w:t>
      </w:r>
      <w:r w:rsidR="00FE1FE4" w:rsidRPr="004C2B80">
        <w:rPr>
          <w:i w:val="0"/>
          <w:sz w:val="28"/>
          <w:szCs w:val="28"/>
        </w:rPr>
        <w:t xml:space="preserve"> цену или другие числовые показатели, которые будут иллюстрировать выгоду: например, «С</w:t>
      </w:r>
      <w:r w:rsidRPr="004C2B80">
        <w:rPr>
          <w:i w:val="0"/>
          <w:sz w:val="28"/>
          <w:szCs w:val="28"/>
        </w:rPr>
        <w:t xml:space="preserve"> </w:t>
      </w:r>
      <w:r w:rsidR="00FE1FE4" w:rsidRPr="004C2B80">
        <w:rPr>
          <w:i w:val="0"/>
          <w:sz w:val="28"/>
          <w:szCs w:val="28"/>
        </w:rPr>
        <w:t>нашим мобильным сервисом вы</w:t>
      </w:r>
      <w:r w:rsidRPr="004C2B80">
        <w:rPr>
          <w:i w:val="0"/>
          <w:sz w:val="28"/>
          <w:szCs w:val="28"/>
        </w:rPr>
        <w:t xml:space="preserve"> </w:t>
      </w:r>
      <w:r w:rsidR="00FE1FE4" w:rsidRPr="004C2B80">
        <w:rPr>
          <w:i w:val="0"/>
          <w:sz w:val="28"/>
          <w:szCs w:val="28"/>
        </w:rPr>
        <w:t>увеличите число своих клиентов в</w:t>
      </w:r>
      <w:r w:rsidRPr="004C2B80">
        <w:rPr>
          <w:i w:val="0"/>
          <w:sz w:val="28"/>
          <w:szCs w:val="28"/>
        </w:rPr>
        <w:t xml:space="preserve"> </w:t>
      </w:r>
      <w:r w:rsidR="00FE1FE4" w:rsidRPr="004C2B80">
        <w:rPr>
          <w:i w:val="0"/>
          <w:sz w:val="28"/>
          <w:szCs w:val="28"/>
        </w:rPr>
        <w:t>2</w:t>
      </w:r>
      <w:r w:rsidRPr="004C2B80">
        <w:rPr>
          <w:i w:val="0"/>
          <w:sz w:val="28"/>
          <w:szCs w:val="28"/>
        </w:rPr>
        <w:t xml:space="preserve"> </w:t>
      </w:r>
      <w:r w:rsidR="00FE1FE4" w:rsidRPr="004C2B80">
        <w:rPr>
          <w:i w:val="0"/>
          <w:sz w:val="28"/>
          <w:szCs w:val="28"/>
        </w:rPr>
        <w:t>раза»;</w:t>
      </w:r>
      <w:r w:rsidRPr="004C2B80">
        <w:rPr>
          <w:i w:val="0"/>
          <w:sz w:val="28"/>
          <w:szCs w:val="28"/>
        </w:rPr>
        <w:t xml:space="preserve"> </w:t>
      </w:r>
      <w:r w:rsidR="00FE1FE4" w:rsidRPr="004C2B80">
        <w:rPr>
          <w:i w:val="0"/>
          <w:sz w:val="28"/>
          <w:szCs w:val="28"/>
        </w:rPr>
        <w:t>пояснит</w:t>
      </w:r>
      <w:r w:rsidRPr="004C2B80">
        <w:rPr>
          <w:i w:val="0"/>
          <w:sz w:val="28"/>
          <w:szCs w:val="28"/>
        </w:rPr>
        <w:t>ь</w:t>
      </w:r>
      <w:r w:rsidR="00FE1FE4" w:rsidRPr="004C2B80">
        <w:rPr>
          <w:i w:val="0"/>
          <w:sz w:val="28"/>
          <w:szCs w:val="28"/>
        </w:rPr>
        <w:t xml:space="preserve">, почему клиенту нужно воспользоваться </w:t>
      </w:r>
      <w:r w:rsidR="004C2B80" w:rsidRPr="004C2B80">
        <w:rPr>
          <w:i w:val="0"/>
          <w:sz w:val="28"/>
          <w:szCs w:val="28"/>
        </w:rPr>
        <w:t xml:space="preserve">предлагаемыми услугами </w:t>
      </w:r>
      <w:r w:rsidR="00FE1FE4" w:rsidRPr="004C2B80">
        <w:rPr>
          <w:i w:val="0"/>
          <w:sz w:val="28"/>
          <w:szCs w:val="28"/>
        </w:rPr>
        <w:t>прямо сейчас: наприм</w:t>
      </w:r>
      <w:r w:rsidR="004C2B80" w:rsidRPr="004C2B80">
        <w:rPr>
          <w:i w:val="0"/>
          <w:sz w:val="28"/>
          <w:szCs w:val="28"/>
        </w:rPr>
        <w:t xml:space="preserve">ер, «Перенесите свои процессы в </w:t>
      </w:r>
      <w:r w:rsidR="00FE1FE4" w:rsidRPr="004C2B80">
        <w:rPr>
          <w:i w:val="0"/>
          <w:sz w:val="28"/>
          <w:szCs w:val="28"/>
        </w:rPr>
        <w:t>облако до</w:t>
      </w:r>
      <w:r w:rsidR="004C2B80" w:rsidRPr="004C2B80">
        <w:rPr>
          <w:i w:val="0"/>
          <w:sz w:val="28"/>
          <w:szCs w:val="28"/>
        </w:rPr>
        <w:t xml:space="preserve"> </w:t>
      </w:r>
      <w:r w:rsidR="00FE1FE4" w:rsidRPr="004C2B80">
        <w:rPr>
          <w:i w:val="0"/>
          <w:sz w:val="28"/>
          <w:szCs w:val="28"/>
        </w:rPr>
        <w:t>конца месяца со</w:t>
      </w:r>
      <w:r w:rsidR="004C2B80" w:rsidRPr="004C2B80">
        <w:rPr>
          <w:i w:val="0"/>
          <w:sz w:val="28"/>
          <w:szCs w:val="28"/>
        </w:rPr>
        <w:t xml:space="preserve"> </w:t>
      </w:r>
      <w:r w:rsidR="00FE1FE4" w:rsidRPr="004C2B80">
        <w:rPr>
          <w:i w:val="0"/>
          <w:sz w:val="28"/>
          <w:szCs w:val="28"/>
        </w:rPr>
        <w:t>скидкой</w:t>
      </w:r>
      <w:r w:rsidR="004C2B80" w:rsidRPr="004C2B80">
        <w:rPr>
          <w:i w:val="0"/>
          <w:sz w:val="28"/>
          <w:szCs w:val="28"/>
        </w:rPr>
        <w:t xml:space="preserve"> </w:t>
      </w:r>
      <w:r w:rsidR="00FE1FE4" w:rsidRPr="004C2B80">
        <w:rPr>
          <w:i w:val="0"/>
          <w:sz w:val="28"/>
          <w:szCs w:val="28"/>
        </w:rPr>
        <w:t>10</w:t>
      </w:r>
      <w:r w:rsidR="004C2B80" w:rsidRPr="004C2B80">
        <w:rPr>
          <w:i w:val="0"/>
          <w:sz w:val="28"/>
          <w:szCs w:val="28"/>
        </w:rPr>
        <w:t xml:space="preserve"> % и </w:t>
      </w:r>
      <w:r w:rsidR="00FE1FE4" w:rsidRPr="004C2B80">
        <w:rPr>
          <w:i w:val="0"/>
          <w:sz w:val="28"/>
          <w:szCs w:val="28"/>
        </w:rPr>
        <w:t>тратьте на</w:t>
      </w:r>
      <w:r w:rsidR="004C2B80" w:rsidRPr="004C2B80">
        <w:rPr>
          <w:i w:val="0"/>
          <w:sz w:val="28"/>
          <w:szCs w:val="28"/>
        </w:rPr>
        <w:t xml:space="preserve"> </w:t>
      </w:r>
      <w:r w:rsidR="00FE1FE4" w:rsidRPr="004C2B80">
        <w:rPr>
          <w:i w:val="0"/>
          <w:sz w:val="28"/>
          <w:szCs w:val="28"/>
        </w:rPr>
        <w:t>30</w:t>
      </w:r>
      <w:r w:rsidR="004C2B80" w:rsidRPr="004C2B80">
        <w:rPr>
          <w:i w:val="0"/>
          <w:sz w:val="28"/>
          <w:szCs w:val="28"/>
        </w:rPr>
        <w:t> </w:t>
      </w:r>
      <w:r w:rsidR="00FE1FE4" w:rsidRPr="004C2B80">
        <w:rPr>
          <w:i w:val="0"/>
          <w:sz w:val="28"/>
          <w:szCs w:val="28"/>
        </w:rPr>
        <w:t>% меньше на</w:t>
      </w:r>
      <w:r w:rsidR="004C2B80" w:rsidRPr="004C2B80">
        <w:rPr>
          <w:i w:val="0"/>
          <w:sz w:val="28"/>
          <w:szCs w:val="28"/>
        </w:rPr>
        <w:t xml:space="preserve"> хранение и </w:t>
      </w:r>
      <w:r w:rsidR="00FE1FE4" w:rsidRPr="004C2B80">
        <w:rPr>
          <w:i w:val="0"/>
          <w:sz w:val="28"/>
          <w:szCs w:val="28"/>
        </w:rPr>
        <w:t>администрирование данных»</w:t>
      </w:r>
      <w:r w:rsidR="004C2B80" w:rsidRPr="004C2B80">
        <w:rPr>
          <w:i w:val="0"/>
          <w:sz w:val="28"/>
          <w:szCs w:val="28"/>
        </w:rPr>
        <w:t>);</w:t>
      </w:r>
    </w:p>
    <w:p w:rsidR="00FE1FE4" w:rsidRPr="004C2B80" w:rsidRDefault="004C2B80" w:rsidP="004C2B80">
      <w:pPr>
        <w:widowControl w:val="0"/>
        <w:numPr>
          <w:ilvl w:val="0"/>
          <w:numId w:val="17"/>
        </w:numPr>
        <w:tabs>
          <w:tab w:val="left" w:pos="993"/>
        </w:tabs>
        <w:spacing w:after="0" w:line="240" w:lineRule="auto"/>
        <w:ind w:firstLine="709"/>
        <w:jc w:val="both"/>
        <w:rPr>
          <w:i w:val="0"/>
          <w:sz w:val="28"/>
          <w:szCs w:val="28"/>
        </w:rPr>
      </w:pPr>
      <w:r w:rsidRPr="004C2B80">
        <w:rPr>
          <w:i w:val="0"/>
          <w:sz w:val="28"/>
          <w:szCs w:val="28"/>
        </w:rPr>
        <w:t xml:space="preserve">составить несколько вариантов УТП и </w:t>
      </w:r>
      <w:r w:rsidR="00FE1FE4" w:rsidRPr="004C2B80">
        <w:rPr>
          <w:i w:val="0"/>
          <w:sz w:val="28"/>
          <w:szCs w:val="28"/>
        </w:rPr>
        <w:t>протестир</w:t>
      </w:r>
      <w:r w:rsidRPr="004C2B80">
        <w:rPr>
          <w:i w:val="0"/>
          <w:sz w:val="28"/>
          <w:szCs w:val="28"/>
        </w:rPr>
        <w:t xml:space="preserve">овать их, например, с </w:t>
      </w:r>
      <w:r w:rsidR="00FE1FE4" w:rsidRPr="004C2B80">
        <w:rPr>
          <w:i w:val="0"/>
          <w:sz w:val="28"/>
          <w:szCs w:val="28"/>
        </w:rPr>
        <w:t>помощью рекламы в</w:t>
      </w:r>
      <w:r w:rsidRPr="004C2B80">
        <w:rPr>
          <w:i w:val="0"/>
          <w:sz w:val="28"/>
          <w:szCs w:val="28"/>
        </w:rPr>
        <w:t xml:space="preserve"> </w:t>
      </w:r>
      <w:r w:rsidR="00FE1FE4" w:rsidRPr="004C2B80">
        <w:rPr>
          <w:i w:val="0"/>
          <w:sz w:val="28"/>
          <w:szCs w:val="28"/>
        </w:rPr>
        <w:t>«</w:t>
      </w:r>
      <w:proofErr w:type="spellStart"/>
      <w:r w:rsidR="00583B63">
        <w:fldChar w:fldCharType="begin"/>
      </w:r>
      <w:r w:rsidR="00583B63">
        <w:instrText xml:space="preserve"> HYPERLINK "https://club.alfabank.ru/services/yandex-direct/?platformId=AlfaRCO_RBC_it&amp;utm_source=RBC&amp;utm_medium=cpm&amp;utm_campaign=RBC_Special&amp;utm_content=it" \t "_blank" </w:instrText>
      </w:r>
      <w:r w:rsidR="00583B63">
        <w:fldChar w:fldCharType="separate"/>
      </w:r>
      <w:r w:rsidR="00FE1FE4" w:rsidRPr="004C2B80">
        <w:rPr>
          <w:i w:val="0"/>
          <w:sz w:val="28"/>
          <w:szCs w:val="28"/>
        </w:rPr>
        <w:t>Яндекс.Директ</w:t>
      </w:r>
      <w:proofErr w:type="spellEnd"/>
      <w:r w:rsidR="00583B63">
        <w:rPr>
          <w:i w:val="0"/>
          <w:sz w:val="28"/>
          <w:szCs w:val="28"/>
        </w:rPr>
        <w:fldChar w:fldCharType="end"/>
      </w:r>
      <w:r w:rsidR="00FE1FE4" w:rsidRPr="004C2B80">
        <w:rPr>
          <w:i w:val="0"/>
          <w:sz w:val="28"/>
          <w:szCs w:val="28"/>
        </w:rPr>
        <w:t xml:space="preserve">» </w:t>
      </w:r>
      <w:r w:rsidRPr="004C2B80">
        <w:rPr>
          <w:i w:val="0"/>
          <w:sz w:val="28"/>
          <w:szCs w:val="28"/>
        </w:rPr>
        <w:t>–</w:t>
      </w:r>
      <w:r w:rsidR="00FE1FE4" w:rsidRPr="004C2B80">
        <w:rPr>
          <w:i w:val="0"/>
          <w:sz w:val="28"/>
          <w:szCs w:val="28"/>
        </w:rPr>
        <w:t xml:space="preserve"> разместит</w:t>
      </w:r>
      <w:r w:rsidRPr="004C2B80">
        <w:rPr>
          <w:i w:val="0"/>
          <w:sz w:val="28"/>
          <w:szCs w:val="28"/>
        </w:rPr>
        <w:t>ь</w:t>
      </w:r>
      <w:r w:rsidR="00FE1FE4" w:rsidRPr="004C2B80">
        <w:rPr>
          <w:i w:val="0"/>
          <w:sz w:val="28"/>
          <w:szCs w:val="28"/>
        </w:rPr>
        <w:t xml:space="preserve"> несколько объявлений с</w:t>
      </w:r>
      <w:r w:rsidRPr="004C2B80">
        <w:rPr>
          <w:i w:val="0"/>
          <w:sz w:val="28"/>
          <w:szCs w:val="28"/>
        </w:rPr>
        <w:t xml:space="preserve"> </w:t>
      </w:r>
      <w:r w:rsidR="00FE1FE4" w:rsidRPr="004C2B80">
        <w:rPr>
          <w:i w:val="0"/>
          <w:sz w:val="28"/>
          <w:szCs w:val="28"/>
        </w:rPr>
        <w:t>разными выгодами и</w:t>
      </w:r>
      <w:r w:rsidRPr="004C2B80">
        <w:rPr>
          <w:i w:val="0"/>
          <w:sz w:val="28"/>
          <w:szCs w:val="28"/>
        </w:rPr>
        <w:t xml:space="preserve"> </w:t>
      </w:r>
      <w:r w:rsidR="00FE1FE4" w:rsidRPr="004C2B80">
        <w:rPr>
          <w:i w:val="0"/>
          <w:sz w:val="28"/>
          <w:szCs w:val="28"/>
        </w:rPr>
        <w:t>посмотр</w:t>
      </w:r>
      <w:r w:rsidRPr="004C2B80">
        <w:rPr>
          <w:i w:val="0"/>
          <w:sz w:val="28"/>
          <w:szCs w:val="28"/>
        </w:rPr>
        <w:t>еть</w:t>
      </w:r>
      <w:r w:rsidR="00FE1FE4" w:rsidRPr="004C2B80">
        <w:rPr>
          <w:i w:val="0"/>
          <w:sz w:val="28"/>
          <w:szCs w:val="28"/>
        </w:rPr>
        <w:t>, на</w:t>
      </w:r>
      <w:r w:rsidRPr="004C2B80">
        <w:rPr>
          <w:i w:val="0"/>
          <w:sz w:val="28"/>
          <w:szCs w:val="28"/>
        </w:rPr>
        <w:t xml:space="preserve"> </w:t>
      </w:r>
      <w:r w:rsidR="00FE1FE4" w:rsidRPr="004C2B80">
        <w:rPr>
          <w:i w:val="0"/>
          <w:sz w:val="28"/>
          <w:szCs w:val="28"/>
        </w:rPr>
        <w:t>какие будут кликать чаще.</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 xml:space="preserve">Также </w:t>
      </w:r>
      <w:r w:rsidR="004C2B80" w:rsidRPr="0025371A">
        <w:rPr>
          <w:rFonts w:eastAsia="Times New Roman"/>
          <w:i w:val="0"/>
          <w:sz w:val="28"/>
          <w:szCs w:val="28"/>
          <w:lang w:eastAsia="ru-RU"/>
        </w:rPr>
        <w:t>ПУП «</w:t>
      </w:r>
      <w:proofErr w:type="spellStart"/>
      <w:r w:rsidR="004C2B80" w:rsidRPr="0025371A">
        <w:rPr>
          <w:rFonts w:eastAsia="Times New Roman"/>
          <w:i w:val="0"/>
          <w:sz w:val="28"/>
          <w:szCs w:val="28"/>
          <w:lang w:eastAsia="ru-RU"/>
        </w:rPr>
        <w:t>Артезио</w:t>
      </w:r>
      <w:proofErr w:type="spellEnd"/>
      <w:r w:rsidR="004C2B80" w:rsidRPr="0025371A">
        <w:rPr>
          <w:rFonts w:eastAsia="Times New Roman"/>
          <w:i w:val="0"/>
          <w:sz w:val="28"/>
          <w:szCs w:val="28"/>
          <w:lang w:eastAsia="ru-RU"/>
        </w:rPr>
        <w:t>»</w:t>
      </w:r>
      <w:r w:rsidR="004C2B80">
        <w:rPr>
          <w:rFonts w:eastAsia="Times New Roman"/>
          <w:i w:val="0"/>
          <w:sz w:val="28"/>
          <w:szCs w:val="28"/>
          <w:lang w:eastAsia="ru-RU"/>
        </w:rPr>
        <w:t xml:space="preserve"> </w:t>
      </w:r>
      <w:r w:rsidRPr="00FB1AD2">
        <w:rPr>
          <w:rFonts w:eastAsia="Courier New"/>
          <w:i w:val="0"/>
          <w:sz w:val="28"/>
          <w:szCs w:val="28"/>
          <w:lang w:eastAsia="ru-RU"/>
        </w:rPr>
        <w:t>важно провести конкурентный анализ:</w:t>
      </w:r>
    </w:p>
    <w:p w:rsidR="00FE1FE4" w:rsidRPr="004C2B80" w:rsidRDefault="004C2B80" w:rsidP="004C2B80">
      <w:pPr>
        <w:widowControl w:val="0"/>
        <w:numPr>
          <w:ilvl w:val="0"/>
          <w:numId w:val="17"/>
        </w:numPr>
        <w:tabs>
          <w:tab w:val="left" w:pos="993"/>
        </w:tabs>
        <w:spacing w:after="0" w:line="240" w:lineRule="auto"/>
        <w:ind w:firstLine="709"/>
        <w:jc w:val="both"/>
        <w:rPr>
          <w:i w:val="0"/>
          <w:sz w:val="28"/>
          <w:szCs w:val="28"/>
        </w:rPr>
      </w:pPr>
      <w:r w:rsidRPr="004C2B80">
        <w:rPr>
          <w:i w:val="0"/>
          <w:sz w:val="28"/>
          <w:szCs w:val="28"/>
        </w:rPr>
        <w:t>составить</w:t>
      </w:r>
      <w:r w:rsidR="00FE1FE4" w:rsidRPr="004C2B80">
        <w:rPr>
          <w:i w:val="0"/>
          <w:sz w:val="28"/>
          <w:szCs w:val="28"/>
        </w:rPr>
        <w:t xml:space="preserve"> список ИТ-компаний, работающих в </w:t>
      </w:r>
      <w:r w:rsidRPr="004C2B80">
        <w:rPr>
          <w:i w:val="0"/>
          <w:sz w:val="28"/>
          <w:szCs w:val="28"/>
        </w:rPr>
        <w:t>аналогичном</w:t>
      </w:r>
      <w:r w:rsidR="00FE1FE4" w:rsidRPr="004C2B80">
        <w:rPr>
          <w:i w:val="0"/>
          <w:sz w:val="28"/>
          <w:szCs w:val="28"/>
        </w:rPr>
        <w:t xml:space="preserve"> сегменте или близких отраслях. </w:t>
      </w:r>
      <w:r w:rsidRPr="004C2B80">
        <w:rPr>
          <w:i w:val="0"/>
          <w:sz w:val="28"/>
          <w:szCs w:val="28"/>
        </w:rPr>
        <w:t>Постараться</w:t>
      </w:r>
      <w:r w:rsidR="00FE1FE4" w:rsidRPr="004C2B80">
        <w:rPr>
          <w:i w:val="0"/>
          <w:sz w:val="28"/>
          <w:szCs w:val="28"/>
        </w:rPr>
        <w:t xml:space="preserve"> охватить, по крайней мере, 2/3 рынка. </w:t>
      </w:r>
      <w:r w:rsidRPr="004C2B80">
        <w:rPr>
          <w:i w:val="0"/>
          <w:sz w:val="28"/>
          <w:szCs w:val="28"/>
        </w:rPr>
        <w:t>Можно</w:t>
      </w:r>
      <w:r w:rsidR="00FE1FE4" w:rsidRPr="004C2B80">
        <w:rPr>
          <w:i w:val="0"/>
          <w:sz w:val="28"/>
          <w:szCs w:val="28"/>
        </w:rPr>
        <w:t xml:space="preserve"> составить список по территориальному признаку</w:t>
      </w:r>
      <w:r w:rsidRPr="004C2B80">
        <w:rPr>
          <w:i w:val="0"/>
          <w:sz w:val="28"/>
          <w:szCs w:val="28"/>
        </w:rPr>
        <w:t>;</w:t>
      </w:r>
    </w:p>
    <w:p w:rsidR="00FE1FE4" w:rsidRPr="004C2B80" w:rsidRDefault="004C2B80" w:rsidP="004C2B80">
      <w:pPr>
        <w:widowControl w:val="0"/>
        <w:numPr>
          <w:ilvl w:val="0"/>
          <w:numId w:val="17"/>
        </w:numPr>
        <w:tabs>
          <w:tab w:val="left" w:pos="993"/>
        </w:tabs>
        <w:spacing w:after="0" w:line="240" w:lineRule="auto"/>
        <w:ind w:firstLine="709"/>
        <w:jc w:val="both"/>
        <w:rPr>
          <w:i w:val="0"/>
          <w:sz w:val="28"/>
          <w:szCs w:val="28"/>
        </w:rPr>
      </w:pPr>
      <w:r w:rsidRPr="004C2B80">
        <w:rPr>
          <w:i w:val="0"/>
          <w:sz w:val="28"/>
          <w:szCs w:val="28"/>
        </w:rPr>
        <w:t>проанализировать их деятельность, их продукты;</w:t>
      </w:r>
    </w:p>
    <w:p w:rsidR="00FE1FE4" w:rsidRPr="004C2B80" w:rsidRDefault="004C2B80" w:rsidP="004C2B80">
      <w:pPr>
        <w:widowControl w:val="0"/>
        <w:numPr>
          <w:ilvl w:val="0"/>
          <w:numId w:val="17"/>
        </w:numPr>
        <w:tabs>
          <w:tab w:val="left" w:pos="993"/>
        </w:tabs>
        <w:spacing w:after="0" w:line="240" w:lineRule="auto"/>
        <w:ind w:firstLine="709"/>
        <w:jc w:val="both"/>
        <w:rPr>
          <w:i w:val="0"/>
          <w:sz w:val="28"/>
          <w:szCs w:val="28"/>
        </w:rPr>
      </w:pPr>
      <w:r w:rsidRPr="004C2B80">
        <w:rPr>
          <w:i w:val="0"/>
          <w:sz w:val="28"/>
          <w:szCs w:val="28"/>
        </w:rPr>
        <w:t>выделить</w:t>
      </w:r>
      <w:r w:rsidR="00FE1FE4" w:rsidRPr="004C2B80">
        <w:rPr>
          <w:i w:val="0"/>
          <w:sz w:val="28"/>
          <w:szCs w:val="28"/>
        </w:rPr>
        <w:t xml:space="preserve">, чем </w:t>
      </w:r>
      <w:r w:rsidRPr="004C2B80">
        <w:rPr>
          <w:i w:val="0"/>
          <w:sz w:val="28"/>
          <w:szCs w:val="28"/>
        </w:rPr>
        <w:t xml:space="preserve">предприятие </w:t>
      </w:r>
      <w:r w:rsidR="00FE1FE4" w:rsidRPr="004C2B80">
        <w:rPr>
          <w:i w:val="0"/>
          <w:sz w:val="28"/>
          <w:szCs w:val="28"/>
        </w:rPr>
        <w:t>будет отличаться от</w:t>
      </w:r>
      <w:r w:rsidRPr="004C2B80">
        <w:rPr>
          <w:i w:val="0"/>
          <w:sz w:val="28"/>
          <w:szCs w:val="28"/>
        </w:rPr>
        <w:t xml:space="preserve"> </w:t>
      </w:r>
      <w:r w:rsidR="00FE1FE4" w:rsidRPr="004C2B80">
        <w:rPr>
          <w:i w:val="0"/>
          <w:sz w:val="28"/>
          <w:szCs w:val="28"/>
        </w:rPr>
        <w:t xml:space="preserve">конкурентов: нужно выбрать хорошо понятный клиентам отличительный признак, такой как цена, </w:t>
      </w:r>
      <w:proofErr w:type="spellStart"/>
      <w:r w:rsidR="00FE1FE4" w:rsidRPr="004C2B80">
        <w:rPr>
          <w:i w:val="0"/>
          <w:sz w:val="28"/>
          <w:szCs w:val="28"/>
        </w:rPr>
        <w:t>безлимитное</w:t>
      </w:r>
      <w:proofErr w:type="spellEnd"/>
      <w:r w:rsidR="00FE1FE4" w:rsidRPr="004C2B80">
        <w:rPr>
          <w:i w:val="0"/>
          <w:sz w:val="28"/>
          <w:szCs w:val="28"/>
        </w:rPr>
        <w:t xml:space="preserve"> обслуживание, работа только с</w:t>
      </w:r>
      <w:r w:rsidRPr="004C2B80">
        <w:rPr>
          <w:i w:val="0"/>
          <w:sz w:val="28"/>
          <w:szCs w:val="28"/>
        </w:rPr>
        <w:t xml:space="preserve"> определенным </w:t>
      </w:r>
      <w:proofErr w:type="spellStart"/>
      <w:r w:rsidRPr="004C2B80">
        <w:rPr>
          <w:i w:val="0"/>
          <w:sz w:val="28"/>
          <w:szCs w:val="28"/>
        </w:rPr>
        <w:t>вендором</w:t>
      </w:r>
      <w:proofErr w:type="spellEnd"/>
      <w:r w:rsidRPr="004C2B80">
        <w:rPr>
          <w:i w:val="0"/>
          <w:sz w:val="28"/>
          <w:szCs w:val="28"/>
        </w:rPr>
        <w:t xml:space="preserve"> и </w:t>
      </w:r>
      <w:r w:rsidR="00FE1FE4" w:rsidRPr="004C2B80">
        <w:rPr>
          <w:i w:val="0"/>
          <w:sz w:val="28"/>
          <w:szCs w:val="28"/>
        </w:rPr>
        <w:t>т.</w:t>
      </w:r>
      <w:r w:rsidRPr="004C2B80">
        <w:rPr>
          <w:i w:val="0"/>
          <w:sz w:val="28"/>
          <w:szCs w:val="28"/>
        </w:rPr>
        <w:t> </w:t>
      </w:r>
      <w:r w:rsidR="00FE1FE4" w:rsidRPr="004C2B80">
        <w:rPr>
          <w:i w:val="0"/>
          <w:sz w:val="28"/>
          <w:szCs w:val="28"/>
        </w:rPr>
        <w:t>д. Но</w:t>
      </w:r>
      <w:r w:rsidRPr="004C2B80">
        <w:rPr>
          <w:i w:val="0"/>
          <w:sz w:val="28"/>
          <w:szCs w:val="28"/>
        </w:rPr>
        <w:t xml:space="preserve"> </w:t>
      </w:r>
      <w:r w:rsidR="00FE1FE4" w:rsidRPr="004C2B80">
        <w:rPr>
          <w:i w:val="0"/>
          <w:sz w:val="28"/>
          <w:szCs w:val="28"/>
        </w:rPr>
        <w:t>лучше не</w:t>
      </w:r>
      <w:r w:rsidRPr="004C2B80">
        <w:rPr>
          <w:i w:val="0"/>
          <w:sz w:val="28"/>
          <w:szCs w:val="28"/>
        </w:rPr>
        <w:t xml:space="preserve"> </w:t>
      </w:r>
      <w:r w:rsidR="00FE1FE4" w:rsidRPr="004C2B80">
        <w:rPr>
          <w:i w:val="0"/>
          <w:sz w:val="28"/>
          <w:szCs w:val="28"/>
        </w:rPr>
        <w:t>использовать такое абстрактное понятие, как высокое качество работы</w:t>
      </w:r>
      <w:r w:rsidRPr="004C2B80">
        <w:rPr>
          <w:i w:val="0"/>
          <w:sz w:val="28"/>
          <w:szCs w:val="28"/>
        </w:rPr>
        <w:t xml:space="preserve">, потому что оценить его можно </w:t>
      </w:r>
      <w:r w:rsidR="00FE1FE4" w:rsidRPr="004C2B80">
        <w:rPr>
          <w:i w:val="0"/>
          <w:sz w:val="28"/>
          <w:szCs w:val="28"/>
        </w:rPr>
        <w:t>только поработав с</w:t>
      </w:r>
      <w:r w:rsidRPr="004C2B80">
        <w:rPr>
          <w:i w:val="0"/>
          <w:sz w:val="28"/>
          <w:szCs w:val="28"/>
        </w:rPr>
        <w:t xml:space="preserve"> предприятием</w:t>
      </w:r>
      <w:r w:rsidR="00FE1FE4" w:rsidRPr="004C2B80">
        <w:rPr>
          <w:i w:val="0"/>
          <w:sz w:val="28"/>
          <w:szCs w:val="28"/>
        </w:rPr>
        <w:t xml:space="preserve"> и</w:t>
      </w:r>
      <w:r w:rsidRPr="004C2B80">
        <w:rPr>
          <w:i w:val="0"/>
          <w:sz w:val="28"/>
          <w:szCs w:val="28"/>
        </w:rPr>
        <w:t xml:space="preserve"> </w:t>
      </w:r>
      <w:r w:rsidR="00FE1FE4" w:rsidRPr="004C2B80">
        <w:rPr>
          <w:i w:val="0"/>
          <w:sz w:val="28"/>
          <w:szCs w:val="28"/>
        </w:rPr>
        <w:t xml:space="preserve">другими </w:t>
      </w:r>
      <w:r w:rsidRPr="004C2B80">
        <w:rPr>
          <w:i w:val="0"/>
          <w:sz w:val="28"/>
          <w:szCs w:val="28"/>
        </w:rPr>
        <w:br/>
        <w:t xml:space="preserve">ИТ-фирмами, а </w:t>
      </w:r>
      <w:r w:rsidR="00FE1FE4" w:rsidRPr="004C2B80">
        <w:rPr>
          <w:i w:val="0"/>
          <w:sz w:val="28"/>
          <w:szCs w:val="28"/>
        </w:rPr>
        <w:t>это непри</w:t>
      </w:r>
      <w:r w:rsidRPr="004C2B80">
        <w:rPr>
          <w:i w:val="0"/>
          <w:sz w:val="28"/>
          <w:szCs w:val="28"/>
        </w:rPr>
        <w:t>влекательный риск для заказчика;</w:t>
      </w:r>
    </w:p>
    <w:p w:rsidR="00FE1FE4" w:rsidRPr="004C2B80" w:rsidRDefault="004C2B80" w:rsidP="004C2B80">
      <w:pPr>
        <w:widowControl w:val="0"/>
        <w:numPr>
          <w:ilvl w:val="0"/>
          <w:numId w:val="17"/>
        </w:numPr>
        <w:tabs>
          <w:tab w:val="left" w:pos="993"/>
        </w:tabs>
        <w:spacing w:after="0" w:line="240" w:lineRule="auto"/>
        <w:ind w:firstLine="709"/>
        <w:jc w:val="both"/>
        <w:rPr>
          <w:i w:val="0"/>
          <w:sz w:val="28"/>
          <w:szCs w:val="28"/>
        </w:rPr>
      </w:pPr>
      <w:r w:rsidRPr="004C2B80">
        <w:rPr>
          <w:i w:val="0"/>
          <w:sz w:val="28"/>
          <w:szCs w:val="28"/>
        </w:rPr>
        <w:t xml:space="preserve">разделить конкурентов на несколько групп по </w:t>
      </w:r>
      <w:r w:rsidR="00FE1FE4" w:rsidRPr="004C2B80">
        <w:rPr>
          <w:i w:val="0"/>
          <w:sz w:val="28"/>
          <w:szCs w:val="28"/>
        </w:rPr>
        <w:t xml:space="preserve">выбранному </w:t>
      </w:r>
      <w:r w:rsidRPr="004C2B80">
        <w:rPr>
          <w:i w:val="0"/>
          <w:sz w:val="28"/>
          <w:szCs w:val="28"/>
        </w:rPr>
        <w:t>предприятием</w:t>
      </w:r>
      <w:r w:rsidR="00FE1FE4" w:rsidRPr="004C2B80">
        <w:rPr>
          <w:i w:val="0"/>
          <w:sz w:val="28"/>
          <w:szCs w:val="28"/>
        </w:rPr>
        <w:t xml:space="preserve"> преимуществу. Например, если </w:t>
      </w:r>
      <w:r w:rsidRPr="004C2B80">
        <w:rPr>
          <w:i w:val="0"/>
          <w:sz w:val="28"/>
          <w:szCs w:val="28"/>
        </w:rPr>
        <w:t>ПУП «</w:t>
      </w:r>
      <w:proofErr w:type="spellStart"/>
      <w:r w:rsidRPr="004C2B80">
        <w:rPr>
          <w:i w:val="0"/>
          <w:sz w:val="28"/>
          <w:szCs w:val="28"/>
        </w:rPr>
        <w:t>Артезио</w:t>
      </w:r>
      <w:proofErr w:type="spellEnd"/>
      <w:r w:rsidRPr="004C2B80">
        <w:rPr>
          <w:i w:val="0"/>
          <w:sz w:val="28"/>
          <w:szCs w:val="28"/>
        </w:rPr>
        <w:t xml:space="preserve">» </w:t>
      </w:r>
      <w:r>
        <w:rPr>
          <w:i w:val="0"/>
          <w:sz w:val="28"/>
          <w:szCs w:val="28"/>
        </w:rPr>
        <w:t>будет</w:t>
      </w:r>
      <w:r w:rsidR="00FE1FE4" w:rsidRPr="004C2B80">
        <w:rPr>
          <w:i w:val="0"/>
          <w:sz w:val="28"/>
          <w:szCs w:val="28"/>
        </w:rPr>
        <w:t xml:space="preserve"> ставить на</w:t>
      </w:r>
      <w:r w:rsidRPr="004C2B80">
        <w:rPr>
          <w:i w:val="0"/>
          <w:sz w:val="28"/>
          <w:szCs w:val="28"/>
        </w:rPr>
        <w:t xml:space="preserve"> демпинг, то </w:t>
      </w:r>
      <w:r w:rsidR="00FE1FE4" w:rsidRPr="004C2B80">
        <w:rPr>
          <w:i w:val="0"/>
          <w:sz w:val="28"/>
          <w:szCs w:val="28"/>
        </w:rPr>
        <w:t>конкурентов можно разделить на</w:t>
      </w:r>
      <w:r w:rsidRPr="004C2B80">
        <w:rPr>
          <w:i w:val="0"/>
          <w:sz w:val="28"/>
          <w:szCs w:val="28"/>
        </w:rPr>
        <w:t xml:space="preserve"> </w:t>
      </w:r>
      <w:proofErr w:type="spellStart"/>
      <w:r w:rsidR="00FE1FE4" w:rsidRPr="004C2B80">
        <w:rPr>
          <w:i w:val="0"/>
          <w:sz w:val="28"/>
          <w:szCs w:val="28"/>
        </w:rPr>
        <w:t>демпингующих</w:t>
      </w:r>
      <w:proofErr w:type="spellEnd"/>
      <w:r w:rsidR="00FE1FE4" w:rsidRPr="004C2B80">
        <w:rPr>
          <w:i w:val="0"/>
          <w:sz w:val="28"/>
          <w:szCs w:val="28"/>
        </w:rPr>
        <w:t xml:space="preserve"> во</w:t>
      </w:r>
      <w:r w:rsidRPr="004C2B80">
        <w:rPr>
          <w:i w:val="0"/>
          <w:sz w:val="28"/>
          <w:szCs w:val="28"/>
        </w:rPr>
        <w:t xml:space="preserve"> </w:t>
      </w:r>
      <w:r w:rsidR="00FE1FE4" w:rsidRPr="004C2B80">
        <w:rPr>
          <w:i w:val="0"/>
          <w:sz w:val="28"/>
          <w:szCs w:val="28"/>
        </w:rPr>
        <w:t>всем, тех, у</w:t>
      </w:r>
      <w:r w:rsidRPr="004C2B80">
        <w:rPr>
          <w:i w:val="0"/>
          <w:sz w:val="28"/>
          <w:szCs w:val="28"/>
        </w:rPr>
        <w:t xml:space="preserve"> </w:t>
      </w:r>
      <w:r w:rsidR="00FE1FE4" w:rsidRPr="004C2B80">
        <w:rPr>
          <w:i w:val="0"/>
          <w:sz w:val="28"/>
          <w:szCs w:val="28"/>
        </w:rPr>
        <w:t xml:space="preserve">кого есть одно </w:t>
      </w:r>
      <w:r w:rsidRPr="004C2B80">
        <w:rPr>
          <w:i w:val="0"/>
          <w:sz w:val="28"/>
          <w:szCs w:val="28"/>
        </w:rPr>
        <w:t xml:space="preserve">экономичное предложение, и компании, не </w:t>
      </w:r>
      <w:r w:rsidR="00FE1FE4" w:rsidRPr="004C2B80">
        <w:rPr>
          <w:i w:val="0"/>
          <w:sz w:val="28"/>
          <w:szCs w:val="28"/>
        </w:rPr>
        <w:t>использующие демпинг. Таким образом, в</w:t>
      </w:r>
      <w:r w:rsidRPr="004C2B80">
        <w:rPr>
          <w:i w:val="0"/>
          <w:sz w:val="28"/>
          <w:szCs w:val="28"/>
        </w:rPr>
        <w:t xml:space="preserve"> </w:t>
      </w:r>
      <w:r w:rsidR="00FE1FE4" w:rsidRPr="004C2B80">
        <w:rPr>
          <w:i w:val="0"/>
          <w:sz w:val="28"/>
          <w:szCs w:val="28"/>
        </w:rPr>
        <w:t xml:space="preserve">итоге </w:t>
      </w:r>
      <w:r w:rsidRPr="004C2B80">
        <w:rPr>
          <w:i w:val="0"/>
          <w:sz w:val="28"/>
          <w:szCs w:val="28"/>
        </w:rPr>
        <w:t>ПУП «</w:t>
      </w:r>
      <w:proofErr w:type="spellStart"/>
      <w:r w:rsidRPr="004C2B80">
        <w:rPr>
          <w:i w:val="0"/>
          <w:sz w:val="28"/>
          <w:szCs w:val="28"/>
        </w:rPr>
        <w:t>Артезио</w:t>
      </w:r>
      <w:proofErr w:type="spellEnd"/>
      <w:r w:rsidRPr="004C2B80">
        <w:rPr>
          <w:i w:val="0"/>
          <w:sz w:val="28"/>
          <w:szCs w:val="28"/>
        </w:rPr>
        <w:t xml:space="preserve">» </w:t>
      </w:r>
      <w:r w:rsidR="00FE1FE4" w:rsidRPr="004C2B80">
        <w:rPr>
          <w:i w:val="0"/>
          <w:sz w:val="28"/>
          <w:szCs w:val="28"/>
        </w:rPr>
        <w:t xml:space="preserve">четко </w:t>
      </w:r>
      <w:r w:rsidRPr="004C2B80">
        <w:rPr>
          <w:i w:val="0"/>
          <w:sz w:val="28"/>
          <w:szCs w:val="28"/>
        </w:rPr>
        <w:t xml:space="preserve">определить круг ИТ-компаний, работающих в идентичной модели бизнеса, с </w:t>
      </w:r>
      <w:r w:rsidR="00FE1FE4" w:rsidRPr="004C2B80">
        <w:rPr>
          <w:i w:val="0"/>
          <w:sz w:val="28"/>
          <w:szCs w:val="28"/>
        </w:rPr>
        <w:t xml:space="preserve">которыми </w:t>
      </w:r>
      <w:r w:rsidRPr="004C2B80">
        <w:rPr>
          <w:i w:val="0"/>
          <w:sz w:val="28"/>
          <w:szCs w:val="28"/>
        </w:rPr>
        <w:t xml:space="preserve">предприятие и </w:t>
      </w:r>
      <w:r w:rsidR="00FE1FE4" w:rsidRPr="004C2B80">
        <w:rPr>
          <w:i w:val="0"/>
          <w:sz w:val="28"/>
          <w:szCs w:val="28"/>
        </w:rPr>
        <w:t>будет конкурировать.</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Не</w:t>
      </w:r>
      <w:r w:rsidR="00170D38">
        <w:rPr>
          <w:rFonts w:eastAsia="Courier New"/>
          <w:i w:val="0"/>
          <w:sz w:val="28"/>
          <w:szCs w:val="28"/>
          <w:lang w:eastAsia="ru-RU"/>
        </w:rPr>
        <w:t xml:space="preserve"> </w:t>
      </w:r>
      <w:r w:rsidRPr="00FB1AD2">
        <w:rPr>
          <w:rFonts w:eastAsia="Courier New"/>
          <w:i w:val="0"/>
          <w:sz w:val="28"/>
          <w:szCs w:val="28"/>
          <w:lang w:eastAsia="ru-RU"/>
        </w:rPr>
        <w:t xml:space="preserve">нужно бояться конкурентов. </w:t>
      </w:r>
      <w:r w:rsidR="00170D38">
        <w:rPr>
          <w:rFonts w:eastAsia="Courier New"/>
          <w:i w:val="0"/>
          <w:sz w:val="28"/>
          <w:szCs w:val="28"/>
          <w:lang w:eastAsia="ru-RU"/>
        </w:rPr>
        <w:t>Необходимо смотреть</w:t>
      </w:r>
      <w:r w:rsidRPr="00FB1AD2">
        <w:rPr>
          <w:rFonts w:eastAsia="Courier New"/>
          <w:i w:val="0"/>
          <w:sz w:val="28"/>
          <w:szCs w:val="28"/>
          <w:lang w:eastAsia="ru-RU"/>
        </w:rPr>
        <w:t>, что они делают, и</w:t>
      </w:r>
      <w:r w:rsidR="00170D38">
        <w:rPr>
          <w:rFonts w:eastAsia="Courier New"/>
          <w:i w:val="0"/>
          <w:sz w:val="28"/>
          <w:szCs w:val="28"/>
          <w:lang w:eastAsia="ru-RU"/>
        </w:rPr>
        <w:t xml:space="preserve"> </w:t>
      </w:r>
      <w:r w:rsidRPr="00FB1AD2">
        <w:rPr>
          <w:rFonts w:eastAsia="Courier New"/>
          <w:i w:val="0"/>
          <w:sz w:val="28"/>
          <w:szCs w:val="28"/>
          <w:lang w:eastAsia="ru-RU"/>
        </w:rPr>
        <w:t xml:space="preserve">перенимать </w:t>
      </w:r>
      <w:r w:rsidR="001178E0">
        <w:rPr>
          <w:rFonts w:eastAsia="Courier New"/>
          <w:i w:val="0"/>
          <w:sz w:val="28"/>
          <w:szCs w:val="28"/>
          <w:lang w:eastAsia="ru-RU"/>
        </w:rPr>
        <w:t xml:space="preserve">у них </w:t>
      </w:r>
      <w:r w:rsidRPr="00FB1AD2">
        <w:rPr>
          <w:rFonts w:eastAsia="Courier New"/>
          <w:i w:val="0"/>
          <w:sz w:val="28"/>
          <w:szCs w:val="28"/>
          <w:lang w:eastAsia="ru-RU"/>
        </w:rPr>
        <w:t xml:space="preserve">лучшие практики. </w:t>
      </w:r>
      <w:r w:rsidR="00170D38">
        <w:rPr>
          <w:rFonts w:eastAsia="Courier New"/>
          <w:i w:val="0"/>
          <w:sz w:val="28"/>
          <w:szCs w:val="28"/>
          <w:lang w:eastAsia="ru-RU"/>
        </w:rPr>
        <w:t>Необходимо д</w:t>
      </w:r>
      <w:r w:rsidRPr="00FB1AD2">
        <w:rPr>
          <w:rFonts w:eastAsia="Courier New"/>
          <w:i w:val="0"/>
          <w:sz w:val="28"/>
          <w:szCs w:val="28"/>
          <w:lang w:eastAsia="ru-RU"/>
        </w:rPr>
        <w:t>обавля</w:t>
      </w:r>
      <w:r w:rsidR="00170D38">
        <w:rPr>
          <w:rFonts w:eastAsia="Courier New"/>
          <w:i w:val="0"/>
          <w:sz w:val="28"/>
          <w:szCs w:val="28"/>
          <w:lang w:eastAsia="ru-RU"/>
        </w:rPr>
        <w:t xml:space="preserve">ть к </w:t>
      </w:r>
      <w:r w:rsidRPr="00FB1AD2">
        <w:rPr>
          <w:rFonts w:eastAsia="Courier New"/>
          <w:i w:val="0"/>
          <w:sz w:val="28"/>
          <w:szCs w:val="28"/>
          <w:lang w:eastAsia="ru-RU"/>
        </w:rPr>
        <w:t>ним опции, сервисы, индивидуальность</w:t>
      </w:r>
      <w:r w:rsidR="00170D38">
        <w:rPr>
          <w:rFonts w:eastAsia="Courier New"/>
          <w:i w:val="0"/>
          <w:sz w:val="28"/>
          <w:szCs w:val="28"/>
          <w:lang w:eastAsia="ru-RU"/>
        </w:rPr>
        <w:t xml:space="preserve"> – и предлагаемое</w:t>
      </w:r>
      <w:r w:rsidRPr="00FB1AD2">
        <w:rPr>
          <w:rFonts w:eastAsia="Courier New"/>
          <w:i w:val="0"/>
          <w:sz w:val="28"/>
          <w:szCs w:val="28"/>
          <w:lang w:eastAsia="ru-RU"/>
        </w:rPr>
        <w:t xml:space="preserve"> УТП будет еще эффективнее.</w:t>
      </w:r>
    </w:p>
    <w:p w:rsidR="00EA7027" w:rsidRPr="00FB1AD2" w:rsidRDefault="00EA7027" w:rsidP="00EA7027">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 xml:space="preserve">Увеличению объемов реализации </w:t>
      </w:r>
      <w:r>
        <w:rPr>
          <w:i w:val="0"/>
          <w:sz w:val="28"/>
          <w:szCs w:val="28"/>
        </w:rPr>
        <w:t xml:space="preserve">способствует грамотное ценообразование. </w:t>
      </w:r>
      <w:r>
        <w:rPr>
          <w:rFonts w:eastAsia="Courier New"/>
          <w:i w:val="0"/>
          <w:sz w:val="28"/>
          <w:szCs w:val="28"/>
          <w:lang w:eastAsia="ru-RU"/>
        </w:rPr>
        <w:t xml:space="preserve">Безусловно, на </w:t>
      </w:r>
      <w:r w:rsidRPr="00FB1AD2">
        <w:rPr>
          <w:rFonts w:eastAsia="Courier New"/>
          <w:i w:val="0"/>
          <w:sz w:val="28"/>
          <w:szCs w:val="28"/>
          <w:lang w:eastAsia="ru-RU"/>
        </w:rPr>
        <w:t>ИТ-рынке довольно высокая конкуренци</w:t>
      </w:r>
      <w:r>
        <w:rPr>
          <w:rFonts w:eastAsia="Courier New"/>
          <w:i w:val="0"/>
          <w:sz w:val="28"/>
          <w:szCs w:val="28"/>
          <w:lang w:eastAsia="ru-RU"/>
        </w:rPr>
        <w:t xml:space="preserve">я. В то </w:t>
      </w:r>
      <w:r w:rsidRPr="00FB1AD2">
        <w:rPr>
          <w:rFonts w:eastAsia="Courier New"/>
          <w:i w:val="0"/>
          <w:sz w:val="28"/>
          <w:szCs w:val="28"/>
          <w:lang w:eastAsia="ru-RU"/>
        </w:rPr>
        <w:t xml:space="preserve">же время </w:t>
      </w:r>
      <w:r>
        <w:rPr>
          <w:rFonts w:eastAsia="Courier New"/>
          <w:i w:val="0"/>
          <w:sz w:val="28"/>
          <w:szCs w:val="28"/>
          <w:lang w:eastAsia="ru-RU"/>
        </w:rPr>
        <w:br/>
      </w:r>
      <w:r w:rsidRPr="00FB1AD2">
        <w:rPr>
          <w:rFonts w:eastAsia="Courier New"/>
          <w:i w:val="0"/>
          <w:sz w:val="28"/>
          <w:szCs w:val="28"/>
          <w:lang w:eastAsia="ru-RU"/>
        </w:rPr>
        <w:t>ИТ-продукт очень трудно оценить объективно, потому что это сочетание технол</w:t>
      </w:r>
      <w:r>
        <w:rPr>
          <w:rFonts w:eastAsia="Courier New"/>
          <w:i w:val="0"/>
          <w:sz w:val="28"/>
          <w:szCs w:val="28"/>
          <w:lang w:eastAsia="ru-RU"/>
        </w:rPr>
        <w:t xml:space="preserve">огий, уникальных преимуществ, а </w:t>
      </w:r>
      <w:r w:rsidRPr="00FB1AD2">
        <w:rPr>
          <w:rFonts w:eastAsia="Courier New"/>
          <w:i w:val="0"/>
          <w:sz w:val="28"/>
          <w:szCs w:val="28"/>
          <w:lang w:eastAsia="ru-RU"/>
        </w:rPr>
        <w:t>также талантов ИТ-специалистов.</w:t>
      </w:r>
    </w:p>
    <w:p w:rsidR="00EA7027" w:rsidRPr="00FB1AD2" w:rsidRDefault="00EA7027" w:rsidP="00EA7027">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 xml:space="preserve">Поэтому </w:t>
      </w:r>
      <w:r w:rsidRPr="004C2B80">
        <w:rPr>
          <w:i w:val="0"/>
          <w:sz w:val="28"/>
          <w:szCs w:val="28"/>
        </w:rPr>
        <w:t>ПУП «</w:t>
      </w:r>
      <w:proofErr w:type="spellStart"/>
      <w:r w:rsidRPr="004C2B80">
        <w:rPr>
          <w:i w:val="0"/>
          <w:sz w:val="28"/>
          <w:szCs w:val="28"/>
        </w:rPr>
        <w:t>Артезио</w:t>
      </w:r>
      <w:proofErr w:type="spellEnd"/>
      <w:r w:rsidRPr="004C2B80">
        <w:rPr>
          <w:i w:val="0"/>
          <w:sz w:val="28"/>
          <w:szCs w:val="28"/>
        </w:rPr>
        <w:t>»</w:t>
      </w:r>
      <w:r w:rsidRPr="00FB1AD2">
        <w:rPr>
          <w:rFonts w:eastAsia="Courier New"/>
          <w:i w:val="0"/>
          <w:sz w:val="28"/>
          <w:szCs w:val="28"/>
          <w:lang w:eastAsia="ru-RU"/>
        </w:rPr>
        <w:t xml:space="preserve"> смело </w:t>
      </w:r>
      <w:r>
        <w:rPr>
          <w:rFonts w:eastAsia="Courier New"/>
          <w:i w:val="0"/>
          <w:sz w:val="28"/>
          <w:szCs w:val="28"/>
          <w:lang w:eastAsia="ru-RU"/>
        </w:rPr>
        <w:t>может</w:t>
      </w:r>
      <w:r w:rsidRPr="00FB1AD2">
        <w:rPr>
          <w:rFonts w:eastAsia="Courier New"/>
          <w:i w:val="0"/>
          <w:sz w:val="28"/>
          <w:szCs w:val="28"/>
          <w:lang w:eastAsia="ru-RU"/>
        </w:rPr>
        <w:t xml:space="preserve"> использовать принципы «умного» ценообразования и</w:t>
      </w:r>
      <w:r>
        <w:rPr>
          <w:rFonts w:eastAsia="Courier New"/>
          <w:i w:val="0"/>
          <w:sz w:val="28"/>
          <w:szCs w:val="28"/>
          <w:lang w:eastAsia="ru-RU"/>
        </w:rPr>
        <w:t xml:space="preserve"> </w:t>
      </w:r>
      <w:r w:rsidRPr="00FB1AD2">
        <w:rPr>
          <w:rFonts w:eastAsia="Courier New"/>
          <w:i w:val="0"/>
          <w:sz w:val="28"/>
          <w:szCs w:val="28"/>
          <w:lang w:eastAsia="ru-RU"/>
        </w:rPr>
        <w:t>продавать свои услуги и</w:t>
      </w:r>
      <w:r>
        <w:rPr>
          <w:rFonts w:eastAsia="Courier New"/>
          <w:i w:val="0"/>
          <w:sz w:val="28"/>
          <w:szCs w:val="28"/>
          <w:lang w:eastAsia="ru-RU"/>
        </w:rPr>
        <w:t xml:space="preserve"> </w:t>
      </w:r>
      <w:r w:rsidRPr="00FB1AD2">
        <w:rPr>
          <w:rFonts w:eastAsia="Courier New"/>
          <w:i w:val="0"/>
          <w:sz w:val="28"/>
          <w:szCs w:val="28"/>
          <w:lang w:eastAsia="ru-RU"/>
        </w:rPr>
        <w:t>продукты дороже. Правильная цена</w:t>
      </w:r>
      <w:r>
        <w:rPr>
          <w:rFonts w:eastAsia="Courier New"/>
          <w:i w:val="0"/>
          <w:sz w:val="28"/>
          <w:szCs w:val="28"/>
          <w:lang w:eastAsia="ru-RU"/>
        </w:rPr>
        <w:t xml:space="preserve"> –</w:t>
      </w:r>
      <w:r w:rsidRPr="00FB1AD2">
        <w:rPr>
          <w:rFonts w:eastAsia="Courier New"/>
          <w:i w:val="0"/>
          <w:sz w:val="28"/>
          <w:szCs w:val="28"/>
          <w:lang w:eastAsia="ru-RU"/>
        </w:rPr>
        <w:t xml:space="preserve"> это</w:t>
      </w:r>
      <w:r>
        <w:rPr>
          <w:rFonts w:eastAsia="Courier New"/>
          <w:i w:val="0"/>
          <w:sz w:val="28"/>
          <w:szCs w:val="28"/>
          <w:lang w:eastAsia="ru-RU"/>
        </w:rPr>
        <w:t xml:space="preserve"> </w:t>
      </w:r>
      <w:r w:rsidRPr="00FB1AD2">
        <w:rPr>
          <w:rFonts w:eastAsia="Courier New"/>
          <w:i w:val="0"/>
          <w:sz w:val="28"/>
          <w:szCs w:val="28"/>
          <w:lang w:eastAsia="ru-RU"/>
        </w:rPr>
        <w:t>цена, при которой желание потребителя получить преимущества от</w:t>
      </w:r>
      <w:r>
        <w:rPr>
          <w:rFonts w:eastAsia="Courier New"/>
          <w:i w:val="0"/>
          <w:sz w:val="28"/>
          <w:szCs w:val="28"/>
          <w:lang w:eastAsia="ru-RU"/>
        </w:rPr>
        <w:t xml:space="preserve"> </w:t>
      </w:r>
      <w:r w:rsidRPr="00FB1AD2">
        <w:rPr>
          <w:rFonts w:eastAsia="Courier New"/>
          <w:i w:val="0"/>
          <w:sz w:val="28"/>
          <w:szCs w:val="28"/>
          <w:lang w:eastAsia="ru-RU"/>
        </w:rPr>
        <w:t xml:space="preserve">продукта </w:t>
      </w:r>
      <w:r w:rsidRPr="00FB1AD2">
        <w:rPr>
          <w:rFonts w:eastAsia="Courier New"/>
          <w:i w:val="0"/>
          <w:sz w:val="28"/>
          <w:szCs w:val="28"/>
          <w:lang w:eastAsia="ru-RU"/>
        </w:rPr>
        <w:lastRenderedPageBreak/>
        <w:t>перевешивает его желание сэкономить. Т</w:t>
      </w:r>
      <w:r>
        <w:rPr>
          <w:rFonts w:eastAsia="Courier New"/>
          <w:i w:val="0"/>
          <w:sz w:val="28"/>
          <w:szCs w:val="28"/>
          <w:lang w:eastAsia="ru-RU"/>
        </w:rPr>
        <w:t>. е.</w:t>
      </w:r>
      <w:r w:rsidRPr="00FB1AD2">
        <w:rPr>
          <w:rFonts w:eastAsia="Courier New"/>
          <w:i w:val="0"/>
          <w:sz w:val="28"/>
          <w:szCs w:val="28"/>
          <w:lang w:eastAsia="ru-RU"/>
        </w:rPr>
        <w:t xml:space="preserve"> </w:t>
      </w:r>
      <w:r>
        <w:rPr>
          <w:rFonts w:eastAsia="Courier New"/>
          <w:i w:val="0"/>
          <w:sz w:val="28"/>
          <w:szCs w:val="28"/>
          <w:lang w:eastAsia="ru-RU"/>
        </w:rPr>
        <w:t>предприятие может</w:t>
      </w:r>
      <w:r w:rsidRPr="00FB1AD2">
        <w:rPr>
          <w:rFonts w:eastAsia="Courier New"/>
          <w:i w:val="0"/>
          <w:sz w:val="28"/>
          <w:szCs w:val="28"/>
          <w:lang w:eastAsia="ru-RU"/>
        </w:rPr>
        <w:t xml:space="preserve"> продавать свои услуги дороже, если предложить их</w:t>
      </w:r>
      <w:r>
        <w:rPr>
          <w:rFonts w:eastAsia="Courier New"/>
          <w:i w:val="0"/>
          <w:sz w:val="28"/>
          <w:szCs w:val="28"/>
          <w:lang w:eastAsia="ru-RU"/>
        </w:rPr>
        <w:t xml:space="preserve"> в </w:t>
      </w:r>
      <w:r w:rsidRPr="00FB1AD2">
        <w:rPr>
          <w:rFonts w:eastAsia="Courier New"/>
          <w:i w:val="0"/>
          <w:sz w:val="28"/>
          <w:szCs w:val="28"/>
          <w:lang w:eastAsia="ru-RU"/>
        </w:rPr>
        <w:t>таком формате и</w:t>
      </w:r>
      <w:r>
        <w:rPr>
          <w:rFonts w:eastAsia="Courier New"/>
          <w:i w:val="0"/>
          <w:sz w:val="28"/>
          <w:szCs w:val="28"/>
          <w:lang w:eastAsia="ru-RU"/>
        </w:rPr>
        <w:t xml:space="preserve"> </w:t>
      </w:r>
      <w:r w:rsidRPr="00FB1AD2">
        <w:rPr>
          <w:rFonts w:eastAsia="Courier New"/>
          <w:i w:val="0"/>
          <w:sz w:val="28"/>
          <w:szCs w:val="28"/>
          <w:lang w:eastAsia="ru-RU"/>
        </w:rPr>
        <w:t>контексте, за</w:t>
      </w:r>
      <w:r>
        <w:rPr>
          <w:rFonts w:eastAsia="Courier New"/>
          <w:i w:val="0"/>
          <w:sz w:val="28"/>
          <w:szCs w:val="28"/>
          <w:lang w:eastAsia="ru-RU"/>
        </w:rPr>
        <w:t xml:space="preserve"> </w:t>
      </w:r>
      <w:r w:rsidRPr="00FB1AD2">
        <w:rPr>
          <w:rFonts w:eastAsia="Courier New"/>
          <w:i w:val="0"/>
          <w:sz w:val="28"/>
          <w:szCs w:val="28"/>
          <w:lang w:eastAsia="ru-RU"/>
        </w:rPr>
        <w:t>который покупатели готовы платить больше. Для этого нужно создать воспринимаемую или реальную выгоду для клиента.</w:t>
      </w:r>
    </w:p>
    <w:p w:rsidR="00EA7027" w:rsidRPr="00FB1AD2" w:rsidRDefault="00EA7027" w:rsidP="00EA7027">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 xml:space="preserve">Например, если </w:t>
      </w:r>
      <w:r>
        <w:rPr>
          <w:rFonts w:eastAsia="Courier New"/>
          <w:i w:val="0"/>
          <w:sz w:val="28"/>
          <w:szCs w:val="28"/>
          <w:lang w:eastAsia="ru-RU"/>
        </w:rPr>
        <w:t>известны</w:t>
      </w:r>
      <w:r w:rsidRPr="00FB1AD2">
        <w:rPr>
          <w:rFonts w:eastAsia="Courier New"/>
          <w:i w:val="0"/>
          <w:sz w:val="28"/>
          <w:szCs w:val="28"/>
          <w:lang w:eastAsia="ru-RU"/>
        </w:rPr>
        <w:t xml:space="preserve"> приоритетные критерии выбора для клиентов</w:t>
      </w:r>
      <w:r>
        <w:rPr>
          <w:rFonts w:eastAsia="Courier New"/>
          <w:i w:val="0"/>
          <w:sz w:val="28"/>
          <w:szCs w:val="28"/>
          <w:lang w:eastAsia="ru-RU"/>
        </w:rPr>
        <w:t xml:space="preserve"> предприятия</w:t>
      </w:r>
      <w:r w:rsidRPr="00FB1AD2">
        <w:rPr>
          <w:rFonts w:eastAsia="Courier New"/>
          <w:i w:val="0"/>
          <w:sz w:val="28"/>
          <w:szCs w:val="28"/>
          <w:lang w:eastAsia="ru-RU"/>
        </w:rPr>
        <w:t xml:space="preserve">, </w:t>
      </w:r>
      <w:r>
        <w:rPr>
          <w:rFonts w:eastAsia="Courier New"/>
          <w:i w:val="0"/>
          <w:sz w:val="28"/>
          <w:szCs w:val="28"/>
          <w:lang w:eastAsia="ru-RU"/>
        </w:rPr>
        <w:t xml:space="preserve">то </w:t>
      </w:r>
      <w:r w:rsidRPr="00FB1AD2">
        <w:rPr>
          <w:rFonts w:eastAsia="Courier New"/>
          <w:i w:val="0"/>
          <w:sz w:val="28"/>
          <w:szCs w:val="28"/>
          <w:lang w:eastAsia="ru-RU"/>
        </w:rPr>
        <w:t>мож</w:t>
      </w:r>
      <w:r>
        <w:rPr>
          <w:rFonts w:eastAsia="Courier New"/>
          <w:i w:val="0"/>
          <w:sz w:val="28"/>
          <w:szCs w:val="28"/>
          <w:lang w:eastAsia="ru-RU"/>
        </w:rPr>
        <w:t>но</w:t>
      </w:r>
      <w:r w:rsidRPr="00FB1AD2">
        <w:rPr>
          <w:rFonts w:eastAsia="Courier New"/>
          <w:i w:val="0"/>
          <w:sz w:val="28"/>
          <w:szCs w:val="28"/>
          <w:lang w:eastAsia="ru-RU"/>
        </w:rPr>
        <w:t xml:space="preserve"> сделать упор на</w:t>
      </w:r>
      <w:r>
        <w:rPr>
          <w:rFonts w:eastAsia="Courier New"/>
          <w:i w:val="0"/>
          <w:sz w:val="28"/>
          <w:szCs w:val="28"/>
          <w:lang w:eastAsia="ru-RU"/>
        </w:rPr>
        <w:t xml:space="preserve"> </w:t>
      </w:r>
      <w:r w:rsidRPr="00FB1AD2">
        <w:rPr>
          <w:rFonts w:eastAsia="Courier New"/>
          <w:i w:val="0"/>
          <w:sz w:val="28"/>
          <w:szCs w:val="28"/>
          <w:lang w:eastAsia="ru-RU"/>
        </w:rPr>
        <w:t>них: если для клиента в</w:t>
      </w:r>
      <w:r>
        <w:rPr>
          <w:rFonts w:eastAsia="Courier New"/>
          <w:i w:val="0"/>
          <w:sz w:val="28"/>
          <w:szCs w:val="28"/>
          <w:lang w:eastAsia="ru-RU"/>
        </w:rPr>
        <w:t xml:space="preserve"> </w:t>
      </w:r>
      <w:r w:rsidRPr="00FB1AD2">
        <w:rPr>
          <w:rFonts w:eastAsia="Courier New"/>
          <w:i w:val="0"/>
          <w:sz w:val="28"/>
          <w:szCs w:val="28"/>
          <w:lang w:eastAsia="ru-RU"/>
        </w:rPr>
        <w:t xml:space="preserve">приоритете информационная безопасность, </w:t>
      </w:r>
      <w:r>
        <w:rPr>
          <w:rFonts w:eastAsia="Courier New"/>
          <w:i w:val="0"/>
          <w:sz w:val="28"/>
          <w:szCs w:val="28"/>
          <w:lang w:eastAsia="ru-RU"/>
        </w:rPr>
        <w:t xml:space="preserve">можно </w:t>
      </w:r>
      <w:r w:rsidRPr="00FB1AD2">
        <w:rPr>
          <w:rFonts w:eastAsia="Courier New"/>
          <w:i w:val="0"/>
          <w:sz w:val="28"/>
          <w:szCs w:val="28"/>
          <w:lang w:eastAsia="ru-RU"/>
        </w:rPr>
        <w:t xml:space="preserve">предложите </w:t>
      </w:r>
      <w:r>
        <w:rPr>
          <w:rFonts w:eastAsia="Courier New"/>
          <w:i w:val="0"/>
          <w:sz w:val="28"/>
          <w:szCs w:val="28"/>
          <w:lang w:eastAsia="ru-RU"/>
        </w:rPr>
        <w:t xml:space="preserve">ему </w:t>
      </w:r>
      <w:r w:rsidRPr="00FB1AD2">
        <w:rPr>
          <w:rFonts w:eastAsia="Courier New"/>
          <w:i w:val="0"/>
          <w:sz w:val="28"/>
          <w:szCs w:val="28"/>
          <w:lang w:eastAsia="ru-RU"/>
        </w:rPr>
        <w:t>платеж</w:t>
      </w:r>
      <w:r>
        <w:rPr>
          <w:rFonts w:eastAsia="Courier New"/>
          <w:i w:val="0"/>
          <w:sz w:val="28"/>
          <w:szCs w:val="28"/>
          <w:lang w:eastAsia="ru-RU"/>
        </w:rPr>
        <w:t xml:space="preserve">ные решения/сервисы для сайта с особым уровнем авторизации и </w:t>
      </w:r>
      <w:r w:rsidRPr="00FB1AD2">
        <w:rPr>
          <w:rFonts w:eastAsia="Courier New"/>
          <w:i w:val="0"/>
          <w:sz w:val="28"/>
          <w:szCs w:val="28"/>
          <w:lang w:eastAsia="ru-RU"/>
        </w:rPr>
        <w:t>защиты. Также можно создать правильную эмоциональную ассоциацию: например, если для клиента важна причастность к</w:t>
      </w:r>
      <w:r>
        <w:rPr>
          <w:rFonts w:eastAsia="Courier New"/>
          <w:i w:val="0"/>
          <w:sz w:val="28"/>
          <w:szCs w:val="28"/>
          <w:lang w:eastAsia="ru-RU"/>
        </w:rPr>
        <w:t xml:space="preserve"> </w:t>
      </w:r>
      <w:r w:rsidRPr="00FB1AD2">
        <w:rPr>
          <w:rFonts w:eastAsia="Courier New"/>
          <w:i w:val="0"/>
          <w:sz w:val="28"/>
          <w:szCs w:val="28"/>
          <w:lang w:eastAsia="ru-RU"/>
        </w:rPr>
        <w:t xml:space="preserve">сегменту </w:t>
      </w:r>
      <w:proofErr w:type="spellStart"/>
      <w:r w:rsidRPr="00FB1AD2">
        <w:rPr>
          <w:rFonts w:eastAsia="Courier New"/>
          <w:i w:val="0"/>
          <w:sz w:val="28"/>
          <w:szCs w:val="28"/>
          <w:lang w:eastAsia="ru-RU"/>
        </w:rPr>
        <w:t>финтеха</w:t>
      </w:r>
      <w:proofErr w:type="spellEnd"/>
      <w:r w:rsidRPr="00FB1AD2">
        <w:rPr>
          <w:rFonts w:eastAsia="Courier New"/>
          <w:i w:val="0"/>
          <w:sz w:val="28"/>
          <w:szCs w:val="28"/>
          <w:lang w:eastAsia="ru-RU"/>
        </w:rPr>
        <w:t xml:space="preserve">, </w:t>
      </w:r>
      <w:r>
        <w:rPr>
          <w:rFonts w:eastAsia="Courier New"/>
          <w:i w:val="0"/>
          <w:sz w:val="28"/>
          <w:szCs w:val="28"/>
          <w:lang w:eastAsia="ru-RU"/>
        </w:rPr>
        <w:t xml:space="preserve">то можно </w:t>
      </w:r>
      <w:r w:rsidRPr="00FB1AD2">
        <w:rPr>
          <w:rFonts w:eastAsia="Courier New"/>
          <w:i w:val="0"/>
          <w:sz w:val="28"/>
          <w:szCs w:val="28"/>
          <w:lang w:eastAsia="ru-RU"/>
        </w:rPr>
        <w:t>предложит</w:t>
      </w:r>
      <w:r>
        <w:rPr>
          <w:rFonts w:eastAsia="Courier New"/>
          <w:i w:val="0"/>
          <w:sz w:val="28"/>
          <w:szCs w:val="28"/>
          <w:lang w:eastAsia="ru-RU"/>
        </w:rPr>
        <w:t>ь</w:t>
      </w:r>
      <w:r w:rsidRPr="00FB1AD2">
        <w:rPr>
          <w:rFonts w:eastAsia="Courier New"/>
          <w:i w:val="0"/>
          <w:sz w:val="28"/>
          <w:szCs w:val="28"/>
          <w:lang w:eastAsia="ru-RU"/>
        </w:rPr>
        <w:t xml:space="preserve"> разработать </w:t>
      </w:r>
      <w:r>
        <w:rPr>
          <w:rFonts w:eastAsia="Courier New"/>
          <w:i w:val="0"/>
          <w:sz w:val="28"/>
          <w:szCs w:val="28"/>
          <w:lang w:eastAsia="ru-RU"/>
        </w:rPr>
        <w:t xml:space="preserve">для него мобильное приложение с </w:t>
      </w:r>
      <w:r w:rsidRPr="00FB1AD2">
        <w:rPr>
          <w:rFonts w:eastAsia="Courier New"/>
          <w:i w:val="0"/>
          <w:sz w:val="28"/>
          <w:szCs w:val="28"/>
          <w:lang w:eastAsia="ru-RU"/>
        </w:rPr>
        <w:t>исп</w:t>
      </w:r>
      <w:r>
        <w:rPr>
          <w:rFonts w:eastAsia="Courier New"/>
          <w:i w:val="0"/>
          <w:sz w:val="28"/>
          <w:szCs w:val="28"/>
          <w:lang w:eastAsia="ru-RU"/>
        </w:rPr>
        <w:t xml:space="preserve">ользованием последних трендов в </w:t>
      </w:r>
      <w:r w:rsidRPr="00FB1AD2">
        <w:rPr>
          <w:rFonts w:eastAsia="Courier New"/>
          <w:i w:val="0"/>
          <w:sz w:val="28"/>
          <w:szCs w:val="28"/>
          <w:lang w:eastAsia="ru-RU"/>
        </w:rPr>
        <w:t>индустрии.</w:t>
      </w:r>
    </w:p>
    <w:p w:rsidR="00EA7027" w:rsidRPr="00FB1AD2" w:rsidRDefault="00EA7027" w:rsidP="00EA7027">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Все это п</w:t>
      </w:r>
      <w:r>
        <w:rPr>
          <w:rFonts w:eastAsia="Courier New"/>
          <w:i w:val="0"/>
          <w:sz w:val="28"/>
          <w:szCs w:val="28"/>
          <w:lang w:eastAsia="ru-RU"/>
        </w:rPr>
        <w:t xml:space="preserve">римеры воспринимаемой выгоды, а </w:t>
      </w:r>
      <w:r w:rsidRPr="00FB1AD2">
        <w:rPr>
          <w:rFonts w:eastAsia="Courier New"/>
          <w:i w:val="0"/>
          <w:sz w:val="28"/>
          <w:szCs w:val="28"/>
          <w:lang w:eastAsia="ru-RU"/>
        </w:rPr>
        <w:t>реальной выгодой для клиента будет экономия расходов в</w:t>
      </w:r>
      <w:r>
        <w:rPr>
          <w:rFonts w:eastAsia="Courier New"/>
          <w:i w:val="0"/>
          <w:sz w:val="28"/>
          <w:szCs w:val="28"/>
          <w:lang w:eastAsia="ru-RU"/>
        </w:rPr>
        <w:t xml:space="preserve"> </w:t>
      </w:r>
      <w:r w:rsidRPr="00FB1AD2">
        <w:rPr>
          <w:rFonts w:eastAsia="Courier New"/>
          <w:i w:val="0"/>
          <w:sz w:val="28"/>
          <w:szCs w:val="28"/>
          <w:lang w:eastAsia="ru-RU"/>
        </w:rPr>
        <w:t xml:space="preserve">результате установки </w:t>
      </w:r>
      <w:r>
        <w:rPr>
          <w:rFonts w:eastAsia="Courier New"/>
          <w:i w:val="0"/>
          <w:sz w:val="28"/>
          <w:szCs w:val="28"/>
          <w:lang w:eastAsia="ru-RU"/>
        </w:rPr>
        <w:t xml:space="preserve">предлагаемой системы в </w:t>
      </w:r>
      <w:r w:rsidRPr="00FB1AD2">
        <w:rPr>
          <w:rFonts w:eastAsia="Courier New"/>
          <w:i w:val="0"/>
          <w:sz w:val="28"/>
          <w:szCs w:val="28"/>
          <w:lang w:eastAsia="ru-RU"/>
        </w:rPr>
        <w:t>компании и</w:t>
      </w:r>
      <w:r>
        <w:rPr>
          <w:rFonts w:eastAsia="Courier New"/>
          <w:i w:val="0"/>
          <w:sz w:val="28"/>
          <w:szCs w:val="28"/>
          <w:lang w:eastAsia="ru-RU"/>
        </w:rPr>
        <w:t xml:space="preserve">ли расширение клиентской базы с </w:t>
      </w:r>
      <w:r w:rsidRPr="00FB1AD2">
        <w:rPr>
          <w:rFonts w:eastAsia="Courier New"/>
          <w:i w:val="0"/>
          <w:sz w:val="28"/>
          <w:szCs w:val="28"/>
          <w:lang w:eastAsia="ru-RU"/>
        </w:rPr>
        <w:t xml:space="preserve">помощью </w:t>
      </w:r>
      <w:r>
        <w:rPr>
          <w:rFonts w:eastAsia="Courier New"/>
          <w:i w:val="0"/>
          <w:sz w:val="28"/>
          <w:szCs w:val="28"/>
          <w:lang w:eastAsia="ru-RU"/>
        </w:rPr>
        <w:t>предлагаемого</w:t>
      </w:r>
      <w:r w:rsidRPr="00FB1AD2">
        <w:rPr>
          <w:rFonts w:eastAsia="Courier New"/>
          <w:i w:val="0"/>
          <w:sz w:val="28"/>
          <w:szCs w:val="28"/>
          <w:lang w:eastAsia="ru-RU"/>
        </w:rPr>
        <w:t xml:space="preserve"> мобильного сервиса.</w:t>
      </w:r>
    </w:p>
    <w:p w:rsidR="006F6976" w:rsidRPr="00FB1AD2" w:rsidRDefault="006F6976" w:rsidP="006F6976">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Для привлечения клиентов в</w:t>
      </w:r>
      <w:r w:rsidR="00817B4A">
        <w:rPr>
          <w:rFonts w:eastAsia="Courier New"/>
          <w:i w:val="0"/>
          <w:sz w:val="28"/>
          <w:szCs w:val="28"/>
          <w:lang w:eastAsia="ru-RU"/>
        </w:rPr>
        <w:t xml:space="preserve"> </w:t>
      </w:r>
      <w:r w:rsidRPr="00FB1AD2">
        <w:rPr>
          <w:rFonts w:eastAsia="Courier New"/>
          <w:i w:val="0"/>
          <w:sz w:val="28"/>
          <w:szCs w:val="28"/>
          <w:lang w:eastAsia="ru-RU"/>
        </w:rPr>
        <w:t>ИТ-бизнесе эффективно работают все стандар</w:t>
      </w:r>
      <w:r w:rsidR="00817B4A">
        <w:rPr>
          <w:rFonts w:eastAsia="Courier New"/>
          <w:i w:val="0"/>
          <w:sz w:val="28"/>
          <w:szCs w:val="28"/>
          <w:lang w:eastAsia="ru-RU"/>
        </w:rPr>
        <w:t xml:space="preserve">тные инструменты, нацеленные на </w:t>
      </w:r>
      <w:r w:rsidRPr="00FB1AD2">
        <w:rPr>
          <w:rFonts w:eastAsia="Courier New"/>
          <w:i w:val="0"/>
          <w:sz w:val="28"/>
          <w:szCs w:val="28"/>
          <w:lang w:eastAsia="ru-RU"/>
        </w:rPr>
        <w:t>корпоративный сегмент: «холодн</w:t>
      </w:r>
      <w:r w:rsidR="00817B4A">
        <w:rPr>
          <w:rFonts w:eastAsia="Courier New"/>
          <w:i w:val="0"/>
          <w:sz w:val="28"/>
          <w:szCs w:val="28"/>
          <w:lang w:eastAsia="ru-RU"/>
        </w:rPr>
        <w:t xml:space="preserve">ые» звонки, рассылки, реклама в медиа и </w:t>
      </w:r>
      <w:r w:rsidRPr="00FB1AD2">
        <w:rPr>
          <w:rFonts w:eastAsia="Courier New"/>
          <w:i w:val="0"/>
          <w:sz w:val="28"/>
          <w:szCs w:val="28"/>
          <w:lang w:eastAsia="ru-RU"/>
        </w:rPr>
        <w:t>социальных сетях. Но</w:t>
      </w:r>
      <w:r w:rsidR="00817B4A">
        <w:rPr>
          <w:rFonts w:eastAsia="Courier New"/>
          <w:i w:val="0"/>
          <w:sz w:val="28"/>
          <w:szCs w:val="28"/>
          <w:lang w:eastAsia="ru-RU"/>
        </w:rPr>
        <w:t xml:space="preserve"> </w:t>
      </w:r>
      <w:r w:rsidRPr="00FB1AD2">
        <w:rPr>
          <w:rFonts w:eastAsia="Courier New"/>
          <w:i w:val="0"/>
          <w:sz w:val="28"/>
          <w:szCs w:val="28"/>
          <w:lang w:eastAsia="ru-RU"/>
        </w:rPr>
        <w:t>при этом основа работы</w:t>
      </w:r>
      <w:r w:rsidR="00817B4A">
        <w:rPr>
          <w:rFonts w:eastAsia="Courier New"/>
          <w:i w:val="0"/>
          <w:sz w:val="28"/>
          <w:szCs w:val="28"/>
          <w:lang w:eastAsia="ru-RU"/>
        </w:rPr>
        <w:t xml:space="preserve"> – </w:t>
      </w:r>
      <w:r w:rsidRPr="00FB1AD2">
        <w:rPr>
          <w:rFonts w:eastAsia="Courier New"/>
          <w:i w:val="0"/>
          <w:sz w:val="28"/>
          <w:szCs w:val="28"/>
          <w:lang w:eastAsia="ru-RU"/>
        </w:rPr>
        <w:t>повышение</w:t>
      </w:r>
      <w:r w:rsidR="00817B4A">
        <w:rPr>
          <w:rFonts w:eastAsia="Courier New"/>
          <w:i w:val="0"/>
          <w:sz w:val="28"/>
          <w:szCs w:val="28"/>
          <w:lang w:eastAsia="ru-RU"/>
        </w:rPr>
        <w:t xml:space="preserve"> </w:t>
      </w:r>
      <w:r w:rsidRPr="00FB1AD2">
        <w:rPr>
          <w:rFonts w:eastAsia="Courier New"/>
          <w:i w:val="0"/>
          <w:sz w:val="28"/>
          <w:szCs w:val="28"/>
          <w:lang w:eastAsia="ru-RU"/>
        </w:rPr>
        <w:t>эффективности воронки продаж.</w:t>
      </w:r>
    </w:p>
    <w:p w:rsidR="00817B4A" w:rsidRDefault="006F6976" w:rsidP="006F6976">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Воронка продаж</w:t>
      </w:r>
      <w:r w:rsidR="00817B4A">
        <w:rPr>
          <w:rFonts w:eastAsia="Courier New"/>
          <w:i w:val="0"/>
          <w:sz w:val="28"/>
          <w:szCs w:val="28"/>
          <w:lang w:eastAsia="ru-RU"/>
        </w:rPr>
        <w:t xml:space="preserve"> – </w:t>
      </w:r>
      <w:r w:rsidRPr="00FB1AD2">
        <w:rPr>
          <w:rFonts w:eastAsia="Courier New"/>
          <w:i w:val="0"/>
          <w:sz w:val="28"/>
          <w:szCs w:val="28"/>
          <w:lang w:eastAsia="ru-RU"/>
        </w:rPr>
        <w:t>это</w:t>
      </w:r>
      <w:r w:rsidR="00817B4A">
        <w:rPr>
          <w:rFonts w:eastAsia="Courier New"/>
          <w:i w:val="0"/>
          <w:sz w:val="28"/>
          <w:szCs w:val="28"/>
          <w:lang w:eastAsia="ru-RU"/>
        </w:rPr>
        <w:t xml:space="preserve"> </w:t>
      </w:r>
      <w:r w:rsidRPr="00FB1AD2">
        <w:rPr>
          <w:rFonts w:eastAsia="Courier New"/>
          <w:i w:val="0"/>
          <w:sz w:val="28"/>
          <w:szCs w:val="28"/>
          <w:lang w:eastAsia="ru-RU"/>
        </w:rPr>
        <w:t>процесс от</w:t>
      </w:r>
      <w:r w:rsidR="00817B4A">
        <w:rPr>
          <w:rFonts w:eastAsia="Courier New"/>
          <w:i w:val="0"/>
          <w:sz w:val="28"/>
          <w:szCs w:val="28"/>
          <w:lang w:eastAsia="ru-RU"/>
        </w:rPr>
        <w:t xml:space="preserve"> </w:t>
      </w:r>
      <w:r w:rsidRPr="00FB1AD2">
        <w:rPr>
          <w:rFonts w:eastAsia="Courier New"/>
          <w:i w:val="0"/>
          <w:sz w:val="28"/>
          <w:szCs w:val="28"/>
          <w:lang w:eastAsia="ru-RU"/>
        </w:rPr>
        <w:t>«холодного» контакта с</w:t>
      </w:r>
      <w:r w:rsidR="00817B4A">
        <w:rPr>
          <w:rFonts w:eastAsia="Courier New"/>
          <w:i w:val="0"/>
          <w:sz w:val="28"/>
          <w:szCs w:val="28"/>
          <w:lang w:eastAsia="ru-RU"/>
        </w:rPr>
        <w:t xml:space="preserve"> клиентом до </w:t>
      </w:r>
      <w:r w:rsidRPr="00FB1AD2">
        <w:rPr>
          <w:rFonts w:eastAsia="Courier New"/>
          <w:i w:val="0"/>
          <w:sz w:val="28"/>
          <w:szCs w:val="28"/>
          <w:lang w:eastAsia="ru-RU"/>
        </w:rPr>
        <w:t>заключения контракта. Например, для ИТ-компании, занимающейся аутсорсингом, на</w:t>
      </w:r>
      <w:r w:rsidR="00817B4A">
        <w:rPr>
          <w:rFonts w:eastAsia="Courier New"/>
          <w:i w:val="0"/>
          <w:sz w:val="28"/>
          <w:szCs w:val="28"/>
          <w:lang w:eastAsia="ru-RU"/>
        </w:rPr>
        <w:t xml:space="preserve"> </w:t>
      </w:r>
      <w:r w:rsidRPr="00FB1AD2">
        <w:rPr>
          <w:rFonts w:eastAsia="Courier New"/>
          <w:i w:val="0"/>
          <w:sz w:val="28"/>
          <w:szCs w:val="28"/>
          <w:lang w:eastAsia="ru-RU"/>
        </w:rPr>
        <w:t>верхнем уровне воронки будут</w:t>
      </w:r>
      <w:r w:rsidR="00817B4A">
        <w:rPr>
          <w:rFonts w:eastAsia="Courier New"/>
          <w:i w:val="0"/>
          <w:sz w:val="28"/>
          <w:szCs w:val="28"/>
          <w:lang w:eastAsia="ru-RU"/>
        </w:rPr>
        <w:t xml:space="preserve"> те, кому позвонили с </w:t>
      </w:r>
      <w:r w:rsidRPr="00FB1AD2">
        <w:rPr>
          <w:rFonts w:eastAsia="Courier New"/>
          <w:i w:val="0"/>
          <w:sz w:val="28"/>
          <w:szCs w:val="28"/>
          <w:lang w:eastAsia="ru-RU"/>
        </w:rPr>
        <w:t>«холодным» звонком или написали письмо с</w:t>
      </w:r>
      <w:r w:rsidR="00817B4A">
        <w:rPr>
          <w:rFonts w:eastAsia="Courier New"/>
          <w:i w:val="0"/>
          <w:sz w:val="28"/>
          <w:szCs w:val="28"/>
          <w:lang w:eastAsia="ru-RU"/>
        </w:rPr>
        <w:t xml:space="preserve"> </w:t>
      </w:r>
      <w:r w:rsidRPr="00FB1AD2">
        <w:rPr>
          <w:rFonts w:eastAsia="Courier New"/>
          <w:i w:val="0"/>
          <w:sz w:val="28"/>
          <w:szCs w:val="28"/>
          <w:lang w:eastAsia="ru-RU"/>
        </w:rPr>
        <w:t>предложением ИТ-аутсорсинга, на</w:t>
      </w:r>
      <w:r w:rsidR="00817B4A">
        <w:rPr>
          <w:rFonts w:eastAsia="Courier New"/>
          <w:i w:val="0"/>
          <w:sz w:val="28"/>
          <w:szCs w:val="28"/>
          <w:lang w:eastAsia="ru-RU"/>
        </w:rPr>
        <w:t xml:space="preserve"> </w:t>
      </w:r>
      <w:r w:rsidRPr="00FB1AD2">
        <w:rPr>
          <w:rFonts w:eastAsia="Courier New"/>
          <w:i w:val="0"/>
          <w:sz w:val="28"/>
          <w:szCs w:val="28"/>
          <w:lang w:eastAsia="ru-RU"/>
        </w:rPr>
        <w:t>среднем</w:t>
      </w:r>
      <w:r w:rsidR="00817B4A">
        <w:rPr>
          <w:rFonts w:eastAsia="Courier New"/>
          <w:i w:val="0"/>
          <w:sz w:val="28"/>
          <w:szCs w:val="28"/>
          <w:lang w:eastAsia="ru-RU"/>
        </w:rPr>
        <w:t xml:space="preserve"> – </w:t>
      </w:r>
      <w:r w:rsidRPr="00FB1AD2">
        <w:rPr>
          <w:rFonts w:eastAsia="Courier New"/>
          <w:i w:val="0"/>
          <w:sz w:val="28"/>
          <w:szCs w:val="28"/>
          <w:lang w:eastAsia="ru-RU"/>
        </w:rPr>
        <w:t>встречи</w:t>
      </w:r>
      <w:r w:rsidR="00817B4A">
        <w:rPr>
          <w:rFonts w:eastAsia="Courier New"/>
          <w:i w:val="0"/>
          <w:sz w:val="28"/>
          <w:szCs w:val="28"/>
          <w:lang w:eastAsia="ru-RU"/>
        </w:rPr>
        <w:t xml:space="preserve"> </w:t>
      </w:r>
      <w:r w:rsidRPr="00FB1AD2">
        <w:rPr>
          <w:rFonts w:eastAsia="Courier New"/>
          <w:i w:val="0"/>
          <w:sz w:val="28"/>
          <w:szCs w:val="28"/>
          <w:lang w:eastAsia="ru-RU"/>
        </w:rPr>
        <w:t>с</w:t>
      </w:r>
      <w:r w:rsidR="00817B4A">
        <w:rPr>
          <w:rFonts w:eastAsia="Courier New"/>
          <w:i w:val="0"/>
          <w:sz w:val="28"/>
          <w:szCs w:val="28"/>
          <w:lang w:eastAsia="ru-RU"/>
        </w:rPr>
        <w:t xml:space="preserve"> </w:t>
      </w:r>
      <w:r w:rsidRPr="00FB1AD2">
        <w:rPr>
          <w:rFonts w:eastAsia="Courier New"/>
          <w:i w:val="0"/>
          <w:sz w:val="28"/>
          <w:szCs w:val="28"/>
          <w:lang w:eastAsia="ru-RU"/>
        </w:rPr>
        <w:t>заинтересованными клиентами, на</w:t>
      </w:r>
      <w:r w:rsidR="00817B4A">
        <w:rPr>
          <w:rFonts w:eastAsia="Courier New"/>
          <w:i w:val="0"/>
          <w:sz w:val="28"/>
          <w:szCs w:val="28"/>
          <w:lang w:eastAsia="ru-RU"/>
        </w:rPr>
        <w:t xml:space="preserve"> </w:t>
      </w:r>
      <w:r w:rsidRPr="00FB1AD2">
        <w:rPr>
          <w:rFonts w:eastAsia="Courier New"/>
          <w:i w:val="0"/>
          <w:sz w:val="28"/>
          <w:szCs w:val="28"/>
          <w:lang w:eastAsia="ru-RU"/>
        </w:rPr>
        <w:t>нижнем</w:t>
      </w:r>
      <w:r w:rsidR="00817B4A">
        <w:rPr>
          <w:rFonts w:eastAsia="Courier New"/>
          <w:i w:val="0"/>
          <w:sz w:val="28"/>
          <w:szCs w:val="28"/>
          <w:lang w:eastAsia="ru-RU"/>
        </w:rPr>
        <w:t xml:space="preserve"> –</w:t>
      </w:r>
      <w:r w:rsidRPr="00FB1AD2">
        <w:rPr>
          <w:rFonts w:eastAsia="Courier New"/>
          <w:i w:val="0"/>
          <w:sz w:val="28"/>
          <w:szCs w:val="28"/>
          <w:lang w:eastAsia="ru-RU"/>
        </w:rPr>
        <w:t xml:space="preserve"> те</w:t>
      </w:r>
      <w:r w:rsidR="00817B4A">
        <w:rPr>
          <w:rFonts w:eastAsia="Courier New"/>
          <w:i w:val="0"/>
          <w:sz w:val="28"/>
          <w:szCs w:val="28"/>
          <w:lang w:eastAsia="ru-RU"/>
        </w:rPr>
        <w:t xml:space="preserve">, кто заключил договор на </w:t>
      </w:r>
      <w:r w:rsidRPr="00FB1AD2">
        <w:rPr>
          <w:rFonts w:eastAsia="Courier New"/>
          <w:i w:val="0"/>
          <w:sz w:val="28"/>
          <w:szCs w:val="28"/>
          <w:lang w:eastAsia="ru-RU"/>
        </w:rPr>
        <w:t xml:space="preserve">ИТ-аутсорсинг. </w:t>
      </w:r>
    </w:p>
    <w:p w:rsidR="00C36407" w:rsidRDefault="006F6976" w:rsidP="006F6976">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 xml:space="preserve">Для того чтобы сформировать воронку для </w:t>
      </w:r>
      <w:r w:rsidR="00817B4A" w:rsidRPr="004C2B80">
        <w:rPr>
          <w:i w:val="0"/>
          <w:sz w:val="28"/>
          <w:szCs w:val="28"/>
        </w:rPr>
        <w:t>ПУП «</w:t>
      </w:r>
      <w:proofErr w:type="spellStart"/>
      <w:r w:rsidR="00817B4A" w:rsidRPr="004C2B80">
        <w:rPr>
          <w:i w:val="0"/>
          <w:sz w:val="28"/>
          <w:szCs w:val="28"/>
        </w:rPr>
        <w:t>Артезио</w:t>
      </w:r>
      <w:proofErr w:type="spellEnd"/>
      <w:r w:rsidR="00817B4A" w:rsidRPr="004C2B80">
        <w:rPr>
          <w:i w:val="0"/>
          <w:sz w:val="28"/>
          <w:szCs w:val="28"/>
        </w:rPr>
        <w:t>»</w:t>
      </w:r>
      <w:r w:rsidRPr="00FB1AD2">
        <w:rPr>
          <w:rFonts w:eastAsia="Courier New"/>
          <w:i w:val="0"/>
          <w:sz w:val="28"/>
          <w:szCs w:val="28"/>
          <w:lang w:eastAsia="ru-RU"/>
        </w:rPr>
        <w:t>, понадобится под</w:t>
      </w:r>
      <w:r w:rsidR="00817B4A">
        <w:rPr>
          <w:rFonts w:eastAsia="Courier New"/>
          <w:i w:val="0"/>
          <w:sz w:val="28"/>
          <w:szCs w:val="28"/>
          <w:lang w:eastAsia="ru-RU"/>
        </w:rPr>
        <w:t xml:space="preserve">ключить инструменты аналитики и делать замеры на </w:t>
      </w:r>
      <w:r w:rsidRPr="00FB1AD2">
        <w:rPr>
          <w:rFonts w:eastAsia="Courier New"/>
          <w:i w:val="0"/>
          <w:sz w:val="28"/>
          <w:szCs w:val="28"/>
          <w:lang w:eastAsia="ru-RU"/>
        </w:rPr>
        <w:t>каждом уровне воронки. Для сайта подойдут счетчики «</w:t>
      </w:r>
      <w:proofErr w:type="spellStart"/>
      <w:r w:rsidR="00583B63">
        <w:fldChar w:fldCharType="begin"/>
      </w:r>
      <w:r w:rsidR="00583B63">
        <w:instrText xml:space="preserve"> HYPERLINK "http://metrika.yandex.ru/" \t "_blank" </w:instrText>
      </w:r>
      <w:r w:rsidR="00583B63">
        <w:fldChar w:fldCharType="separate"/>
      </w:r>
      <w:r w:rsidRPr="00FB1AD2">
        <w:rPr>
          <w:rFonts w:eastAsia="Courier New"/>
          <w:i w:val="0"/>
          <w:sz w:val="28"/>
          <w:szCs w:val="28"/>
          <w:lang w:eastAsia="ru-RU"/>
        </w:rPr>
        <w:t>Яндекс.Метрика</w:t>
      </w:r>
      <w:proofErr w:type="spellEnd"/>
      <w:r w:rsidR="00583B63">
        <w:rPr>
          <w:rFonts w:eastAsia="Courier New"/>
          <w:i w:val="0"/>
          <w:sz w:val="28"/>
          <w:szCs w:val="28"/>
          <w:lang w:eastAsia="ru-RU"/>
        </w:rPr>
        <w:fldChar w:fldCharType="end"/>
      </w:r>
      <w:r w:rsidRPr="00FB1AD2">
        <w:rPr>
          <w:rFonts w:eastAsia="Courier New"/>
          <w:i w:val="0"/>
          <w:sz w:val="28"/>
          <w:szCs w:val="28"/>
          <w:lang w:eastAsia="ru-RU"/>
        </w:rPr>
        <w:t>» или</w:t>
      </w:r>
      <w:r w:rsidR="00817B4A">
        <w:rPr>
          <w:rFonts w:eastAsia="Courier New"/>
          <w:i w:val="0"/>
          <w:sz w:val="28"/>
          <w:szCs w:val="28"/>
          <w:lang w:eastAsia="ru-RU"/>
        </w:rPr>
        <w:t xml:space="preserve"> </w:t>
      </w:r>
      <w:hyperlink r:id="rId50" w:tgtFrame="_blank" w:history="1">
        <w:proofErr w:type="spellStart"/>
        <w:r w:rsidRPr="00FB1AD2">
          <w:rPr>
            <w:rFonts w:eastAsia="Courier New"/>
            <w:i w:val="0"/>
            <w:sz w:val="28"/>
            <w:szCs w:val="28"/>
            <w:lang w:eastAsia="ru-RU"/>
          </w:rPr>
          <w:t>Google</w:t>
        </w:r>
        <w:proofErr w:type="spellEnd"/>
        <w:r w:rsidRPr="00FB1AD2">
          <w:rPr>
            <w:rFonts w:eastAsia="Courier New"/>
            <w:i w:val="0"/>
            <w:sz w:val="28"/>
            <w:szCs w:val="28"/>
            <w:lang w:eastAsia="ru-RU"/>
          </w:rPr>
          <w:t xml:space="preserve"> </w:t>
        </w:r>
        <w:proofErr w:type="spellStart"/>
        <w:r w:rsidRPr="00FB1AD2">
          <w:rPr>
            <w:rFonts w:eastAsia="Courier New"/>
            <w:i w:val="0"/>
            <w:sz w:val="28"/>
            <w:szCs w:val="28"/>
            <w:lang w:eastAsia="ru-RU"/>
          </w:rPr>
          <w:t>Analytics</w:t>
        </w:r>
        <w:proofErr w:type="spellEnd"/>
      </w:hyperlink>
      <w:r w:rsidRPr="00FB1AD2">
        <w:rPr>
          <w:rFonts w:eastAsia="Courier New"/>
          <w:i w:val="0"/>
          <w:sz w:val="28"/>
          <w:szCs w:val="28"/>
          <w:lang w:eastAsia="ru-RU"/>
        </w:rPr>
        <w:t>. Чтобы подсчитать число «холодных» звонков, можно воспользоваться системой «</w:t>
      </w:r>
      <w:proofErr w:type="spellStart"/>
      <w:r w:rsidR="00583B63">
        <w:fldChar w:fldCharType="begin"/>
      </w:r>
      <w:r w:rsidR="00583B63">
        <w:instrText xml:space="preserve"> HYPERLINK "http://multinomer.ru/" \t "_blank" </w:instrText>
      </w:r>
      <w:r w:rsidR="00583B63">
        <w:fldChar w:fldCharType="separate"/>
      </w:r>
      <w:r w:rsidRPr="00FB1AD2">
        <w:rPr>
          <w:rFonts w:eastAsia="Courier New"/>
          <w:i w:val="0"/>
          <w:sz w:val="28"/>
          <w:szCs w:val="28"/>
          <w:lang w:eastAsia="ru-RU"/>
        </w:rPr>
        <w:t>Мультиномер</w:t>
      </w:r>
      <w:proofErr w:type="spellEnd"/>
      <w:r w:rsidR="00583B63">
        <w:rPr>
          <w:rFonts w:eastAsia="Courier New"/>
          <w:i w:val="0"/>
          <w:sz w:val="28"/>
          <w:szCs w:val="28"/>
          <w:lang w:eastAsia="ru-RU"/>
        </w:rPr>
        <w:fldChar w:fldCharType="end"/>
      </w:r>
      <w:r w:rsidRPr="00FB1AD2">
        <w:rPr>
          <w:rFonts w:eastAsia="Courier New"/>
          <w:i w:val="0"/>
          <w:sz w:val="28"/>
          <w:szCs w:val="28"/>
          <w:lang w:eastAsia="ru-RU"/>
        </w:rPr>
        <w:t>» или любой другой, предлагающей виртуальные номера. Подобные системы позволяют вести детальную статистику по</w:t>
      </w:r>
      <w:r w:rsidR="00817B4A">
        <w:rPr>
          <w:rFonts w:eastAsia="Courier New"/>
          <w:i w:val="0"/>
          <w:sz w:val="28"/>
          <w:szCs w:val="28"/>
          <w:lang w:eastAsia="ru-RU"/>
        </w:rPr>
        <w:t xml:space="preserve"> количеству входящих и </w:t>
      </w:r>
      <w:r w:rsidRPr="00FB1AD2">
        <w:rPr>
          <w:rFonts w:eastAsia="Courier New"/>
          <w:i w:val="0"/>
          <w:sz w:val="28"/>
          <w:szCs w:val="28"/>
          <w:lang w:eastAsia="ru-RU"/>
        </w:rPr>
        <w:t>исходящих вызовов, непринятых звонков. Также они позволяют записывать все разговоры, чтобы затем прослушать их</w:t>
      </w:r>
      <w:r w:rsidR="00817B4A">
        <w:rPr>
          <w:rFonts w:eastAsia="Courier New"/>
          <w:i w:val="0"/>
          <w:sz w:val="28"/>
          <w:szCs w:val="28"/>
          <w:lang w:eastAsia="ru-RU"/>
        </w:rPr>
        <w:t xml:space="preserve"> и </w:t>
      </w:r>
      <w:r w:rsidRPr="00FB1AD2">
        <w:rPr>
          <w:rFonts w:eastAsia="Courier New"/>
          <w:i w:val="0"/>
          <w:sz w:val="28"/>
          <w:szCs w:val="28"/>
          <w:lang w:eastAsia="ru-RU"/>
        </w:rPr>
        <w:t xml:space="preserve">выявить «узкие» места воронки продаж </w:t>
      </w:r>
      <w:r w:rsidR="00817B4A">
        <w:rPr>
          <w:rFonts w:eastAsia="Courier New"/>
          <w:i w:val="0"/>
          <w:sz w:val="28"/>
          <w:szCs w:val="28"/>
          <w:lang w:eastAsia="ru-RU"/>
        </w:rPr>
        <w:t>предприятия</w:t>
      </w:r>
      <w:r w:rsidRPr="00FB1AD2">
        <w:rPr>
          <w:rFonts w:eastAsia="Courier New"/>
          <w:i w:val="0"/>
          <w:sz w:val="28"/>
          <w:szCs w:val="28"/>
          <w:lang w:eastAsia="ru-RU"/>
        </w:rPr>
        <w:t xml:space="preserve"> (например, непрофессиональная консультация, неумение убеждать, работать с</w:t>
      </w:r>
      <w:r w:rsidR="00817B4A">
        <w:rPr>
          <w:rFonts w:eastAsia="Courier New"/>
          <w:i w:val="0"/>
          <w:sz w:val="28"/>
          <w:szCs w:val="28"/>
          <w:lang w:eastAsia="ru-RU"/>
        </w:rPr>
        <w:t xml:space="preserve"> </w:t>
      </w:r>
      <w:r w:rsidRPr="00FB1AD2">
        <w:rPr>
          <w:rFonts w:eastAsia="Courier New"/>
          <w:i w:val="0"/>
          <w:sz w:val="28"/>
          <w:szCs w:val="28"/>
          <w:lang w:eastAsia="ru-RU"/>
        </w:rPr>
        <w:t>возражениями). Отслеживат</w:t>
      </w:r>
      <w:r w:rsidR="00817B4A">
        <w:rPr>
          <w:rFonts w:eastAsia="Courier New"/>
          <w:i w:val="0"/>
          <w:sz w:val="28"/>
          <w:szCs w:val="28"/>
          <w:lang w:eastAsia="ru-RU"/>
        </w:rPr>
        <w:t xml:space="preserve">ь «узкие» места воронки можно с </w:t>
      </w:r>
      <w:r w:rsidRPr="00FB1AD2">
        <w:rPr>
          <w:rFonts w:eastAsia="Courier New"/>
          <w:i w:val="0"/>
          <w:sz w:val="28"/>
          <w:szCs w:val="28"/>
          <w:lang w:eastAsia="ru-RU"/>
        </w:rPr>
        <w:t xml:space="preserve">помощью CRM-системы. </w:t>
      </w:r>
    </w:p>
    <w:p w:rsidR="006F6976" w:rsidRPr="00FB1AD2" w:rsidRDefault="00C36407" w:rsidP="006F6976">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Статистику по к</w:t>
      </w:r>
      <w:r w:rsidR="006F6976" w:rsidRPr="00FB1AD2">
        <w:rPr>
          <w:rFonts w:eastAsia="Courier New"/>
          <w:i w:val="0"/>
          <w:sz w:val="28"/>
          <w:szCs w:val="28"/>
          <w:lang w:eastAsia="ru-RU"/>
        </w:rPr>
        <w:t>оличеств</w:t>
      </w:r>
      <w:r>
        <w:rPr>
          <w:rFonts w:eastAsia="Courier New"/>
          <w:i w:val="0"/>
          <w:sz w:val="28"/>
          <w:szCs w:val="28"/>
          <w:lang w:eastAsia="ru-RU"/>
        </w:rPr>
        <w:t>у</w:t>
      </w:r>
      <w:r w:rsidR="006F6976" w:rsidRPr="00FB1AD2">
        <w:rPr>
          <w:rFonts w:eastAsia="Courier New"/>
          <w:i w:val="0"/>
          <w:sz w:val="28"/>
          <w:szCs w:val="28"/>
          <w:lang w:eastAsia="ru-RU"/>
        </w:rPr>
        <w:t xml:space="preserve"> заключенных договоров </w:t>
      </w:r>
      <w:r>
        <w:rPr>
          <w:rFonts w:eastAsia="Courier New"/>
          <w:i w:val="0"/>
          <w:sz w:val="28"/>
          <w:szCs w:val="28"/>
          <w:lang w:eastAsia="ru-RU"/>
        </w:rPr>
        <w:t>необходимо</w:t>
      </w:r>
      <w:r w:rsidR="006F6976" w:rsidRPr="00FB1AD2">
        <w:rPr>
          <w:rFonts w:eastAsia="Courier New"/>
          <w:i w:val="0"/>
          <w:sz w:val="28"/>
          <w:szCs w:val="28"/>
          <w:lang w:eastAsia="ru-RU"/>
        </w:rPr>
        <w:t xml:space="preserve"> </w:t>
      </w:r>
      <w:r>
        <w:rPr>
          <w:rFonts w:eastAsia="Courier New"/>
          <w:i w:val="0"/>
          <w:sz w:val="28"/>
          <w:szCs w:val="28"/>
          <w:lang w:eastAsia="ru-RU"/>
        </w:rPr>
        <w:t>вести</w:t>
      </w:r>
      <w:r w:rsidR="006F6976" w:rsidRPr="00FB1AD2">
        <w:rPr>
          <w:rFonts w:eastAsia="Courier New"/>
          <w:i w:val="0"/>
          <w:sz w:val="28"/>
          <w:szCs w:val="28"/>
          <w:lang w:eastAsia="ru-RU"/>
        </w:rPr>
        <w:t xml:space="preserve"> </w:t>
      </w:r>
      <w:r>
        <w:rPr>
          <w:rFonts w:eastAsia="Courier New"/>
          <w:i w:val="0"/>
          <w:sz w:val="28"/>
          <w:szCs w:val="28"/>
          <w:lang w:eastAsia="ru-RU"/>
        </w:rPr>
        <w:t xml:space="preserve">по </w:t>
      </w:r>
      <w:r w:rsidR="006F6976" w:rsidRPr="00FB1AD2">
        <w:rPr>
          <w:rFonts w:eastAsia="Courier New"/>
          <w:i w:val="0"/>
          <w:sz w:val="28"/>
          <w:szCs w:val="28"/>
          <w:lang w:eastAsia="ru-RU"/>
        </w:rPr>
        <w:t>неделям и</w:t>
      </w:r>
      <w:r>
        <w:rPr>
          <w:rFonts w:eastAsia="Courier New"/>
          <w:i w:val="0"/>
          <w:sz w:val="28"/>
          <w:szCs w:val="28"/>
          <w:lang w:eastAsia="ru-RU"/>
        </w:rPr>
        <w:t xml:space="preserve"> </w:t>
      </w:r>
      <w:r w:rsidR="006F6976" w:rsidRPr="00FB1AD2">
        <w:rPr>
          <w:rFonts w:eastAsia="Courier New"/>
          <w:i w:val="0"/>
          <w:sz w:val="28"/>
          <w:szCs w:val="28"/>
          <w:lang w:eastAsia="ru-RU"/>
        </w:rPr>
        <w:t>месяцам, а</w:t>
      </w:r>
      <w:r>
        <w:rPr>
          <w:rFonts w:eastAsia="Courier New"/>
          <w:i w:val="0"/>
          <w:sz w:val="28"/>
          <w:szCs w:val="28"/>
          <w:lang w:eastAsia="ru-RU"/>
        </w:rPr>
        <w:t xml:space="preserve"> </w:t>
      </w:r>
      <w:r w:rsidR="006F6976" w:rsidRPr="00FB1AD2">
        <w:rPr>
          <w:rFonts w:eastAsia="Courier New"/>
          <w:i w:val="0"/>
          <w:sz w:val="28"/>
          <w:szCs w:val="28"/>
          <w:lang w:eastAsia="ru-RU"/>
        </w:rPr>
        <w:t>также по</w:t>
      </w:r>
      <w:r>
        <w:rPr>
          <w:rFonts w:eastAsia="Courier New"/>
          <w:i w:val="0"/>
          <w:sz w:val="28"/>
          <w:szCs w:val="28"/>
          <w:lang w:eastAsia="ru-RU"/>
        </w:rPr>
        <w:t xml:space="preserve"> </w:t>
      </w:r>
      <w:r w:rsidR="006F6976" w:rsidRPr="00FB1AD2">
        <w:rPr>
          <w:rFonts w:eastAsia="Courier New"/>
          <w:i w:val="0"/>
          <w:sz w:val="28"/>
          <w:szCs w:val="28"/>
          <w:lang w:eastAsia="ru-RU"/>
        </w:rPr>
        <w:t>менеджерам по</w:t>
      </w:r>
      <w:r>
        <w:rPr>
          <w:rFonts w:eastAsia="Courier New"/>
          <w:i w:val="0"/>
          <w:sz w:val="28"/>
          <w:szCs w:val="28"/>
          <w:lang w:eastAsia="ru-RU"/>
        </w:rPr>
        <w:t xml:space="preserve"> </w:t>
      </w:r>
      <w:r w:rsidR="006F6976" w:rsidRPr="00FB1AD2">
        <w:rPr>
          <w:rFonts w:eastAsia="Courier New"/>
          <w:i w:val="0"/>
          <w:sz w:val="28"/>
          <w:szCs w:val="28"/>
          <w:lang w:eastAsia="ru-RU"/>
        </w:rPr>
        <w:t xml:space="preserve">продажам, чтобы лучше понимать, </w:t>
      </w:r>
      <w:r>
        <w:rPr>
          <w:rFonts w:eastAsia="Courier New"/>
          <w:i w:val="0"/>
          <w:sz w:val="28"/>
          <w:szCs w:val="28"/>
          <w:lang w:eastAsia="ru-RU"/>
        </w:rPr>
        <w:t xml:space="preserve">предприятие </w:t>
      </w:r>
      <w:r w:rsidR="006F6976" w:rsidRPr="00FB1AD2">
        <w:rPr>
          <w:rFonts w:eastAsia="Courier New"/>
          <w:i w:val="0"/>
          <w:sz w:val="28"/>
          <w:szCs w:val="28"/>
          <w:lang w:eastAsia="ru-RU"/>
        </w:rPr>
        <w:t>теряет клиентов.</w:t>
      </w:r>
    </w:p>
    <w:p w:rsidR="006F6976" w:rsidRPr="00FB1AD2" w:rsidRDefault="00C36407" w:rsidP="006F6976">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 xml:space="preserve">На </w:t>
      </w:r>
      <w:r w:rsidR="006F6976" w:rsidRPr="00FB1AD2">
        <w:rPr>
          <w:rFonts w:eastAsia="Courier New"/>
          <w:i w:val="0"/>
          <w:sz w:val="28"/>
          <w:szCs w:val="28"/>
          <w:lang w:eastAsia="ru-RU"/>
        </w:rPr>
        <w:t xml:space="preserve">каждом этапе воронки нужно считать конверсию </w:t>
      </w:r>
      <w:r>
        <w:rPr>
          <w:rFonts w:eastAsia="Courier New"/>
          <w:i w:val="0"/>
          <w:sz w:val="28"/>
          <w:szCs w:val="28"/>
          <w:lang w:eastAsia="ru-RU"/>
        </w:rPr>
        <w:t xml:space="preserve">путем соотношения показателя на </w:t>
      </w:r>
      <w:r w:rsidR="006F6976" w:rsidRPr="00FB1AD2">
        <w:rPr>
          <w:rFonts w:eastAsia="Courier New"/>
          <w:i w:val="0"/>
          <w:sz w:val="28"/>
          <w:szCs w:val="28"/>
          <w:lang w:eastAsia="ru-RU"/>
        </w:rPr>
        <w:t>нижестоящем уровне к</w:t>
      </w:r>
      <w:r>
        <w:rPr>
          <w:rFonts w:eastAsia="Courier New"/>
          <w:i w:val="0"/>
          <w:sz w:val="28"/>
          <w:szCs w:val="28"/>
          <w:lang w:eastAsia="ru-RU"/>
        </w:rPr>
        <w:t xml:space="preserve"> </w:t>
      </w:r>
      <w:r w:rsidR="006F6976" w:rsidRPr="00FB1AD2">
        <w:rPr>
          <w:rFonts w:eastAsia="Courier New"/>
          <w:i w:val="0"/>
          <w:sz w:val="28"/>
          <w:szCs w:val="28"/>
          <w:lang w:eastAsia="ru-RU"/>
        </w:rPr>
        <w:t>вышестоящ</w:t>
      </w:r>
      <w:r>
        <w:rPr>
          <w:rFonts w:eastAsia="Courier New"/>
          <w:i w:val="0"/>
          <w:sz w:val="28"/>
          <w:szCs w:val="28"/>
          <w:lang w:eastAsia="ru-RU"/>
        </w:rPr>
        <w:t xml:space="preserve">ему. Так, итоговая конверсия на </w:t>
      </w:r>
      <w:r w:rsidR="006F6976" w:rsidRPr="00FB1AD2">
        <w:rPr>
          <w:rFonts w:eastAsia="Courier New"/>
          <w:i w:val="0"/>
          <w:sz w:val="28"/>
          <w:szCs w:val="28"/>
          <w:lang w:eastAsia="ru-RU"/>
        </w:rPr>
        <w:t>примере ИТ-</w:t>
      </w:r>
      <w:proofErr w:type="spellStart"/>
      <w:r w:rsidR="006F6976" w:rsidRPr="00FB1AD2">
        <w:rPr>
          <w:rFonts w:eastAsia="Courier New"/>
          <w:i w:val="0"/>
          <w:sz w:val="28"/>
          <w:szCs w:val="28"/>
          <w:lang w:eastAsia="ru-RU"/>
        </w:rPr>
        <w:t>аутсорсера</w:t>
      </w:r>
      <w:proofErr w:type="spellEnd"/>
      <w:r w:rsidR="006F6976" w:rsidRPr="00FB1AD2">
        <w:rPr>
          <w:rFonts w:eastAsia="Courier New"/>
          <w:i w:val="0"/>
          <w:sz w:val="28"/>
          <w:szCs w:val="28"/>
          <w:lang w:eastAsia="ru-RU"/>
        </w:rPr>
        <w:t xml:space="preserve"> будет выглядеть как отношение заключивших договор клиентов к</w:t>
      </w:r>
      <w:r>
        <w:rPr>
          <w:rFonts w:eastAsia="Courier New"/>
          <w:i w:val="0"/>
          <w:sz w:val="28"/>
          <w:szCs w:val="28"/>
          <w:lang w:eastAsia="ru-RU"/>
        </w:rPr>
        <w:t xml:space="preserve"> </w:t>
      </w:r>
      <w:r w:rsidR="006F6976" w:rsidRPr="00FB1AD2">
        <w:rPr>
          <w:rFonts w:eastAsia="Courier New"/>
          <w:i w:val="0"/>
          <w:sz w:val="28"/>
          <w:szCs w:val="28"/>
          <w:lang w:eastAsia="ru-RU"/>
        </w:rPr>
        <w:t>количеству «холодных» звонков/рассылок.</w:t>
      </w:r>
    </w:p>
    <w:p w:rsidR="006F6976" w:rsidRPr="00FB1AD2" w:rsidRDefault="00C36407" w:rsidP="006F6976">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Ц</w:t>
      </w:r>
      <w:r w:rsidR="006F6976" w:rsidRPr="00FB1AD2">
        <w:rPr>
          <w:rFonts w:eastAsia="Courier New"/>
          <w:i w:val="0"/>
          <w:sz w:val="28"/>
          <w:szCs w:val="28"/>
          <w:lang w:eastAsia="ru-RU"/>
        </w:rPr>
        <w:t>ель</w:t>
      </w:r>
      <w:r>
        <w:rPr>
          <w:rFonts w:eastAsia="Courier New"/>
          <w:i w:val="0"/>
          <w:sz w:val="28"/>
          <w:szCs w:val="28"/>
          <w:lang w:eastAsia="ru-RU"/>
        </w:rPr>
        <w:t xml:space="preserve"> </w:t>
      </w:r>
      <w:r w:rsidRPr="004C2B80">
        <w:rPr>
          <w:i w:val="0"/>
          <w:sz w:val="28"/>
          <w:szCs w:val="28"/>
        </w:rPr>
        <w:t>ПУП «</w:t>
      </w:r>
      <w:proofErr w:type="spellStart"/>
      <w:r w:rsidRPr="004C2B80">
        <w:rPr>
          <w:i w:val="0"/>
          <w:sz w:val="28"/>
          <w:szCs w:val="28"/>
        </w:rPr>
        <w:t>Артезио</w:t>
      </w:r>
      <w:proofErr w:type="spellEnd"/>
      <w:r w:rsidRPr="004C2B80">
        <w:rPr>
          <w:i w:val="0"/>
          <w:sz w:val="28"/>
          <w:szCs w:val="28"/>
        </w:rPr>
        <w:t>»</w:t>
      </w:r>
      <w:r>
        <w:rPr>
          <w:i w:val="0"/>
          <w:sz w:val="28"/>
          <w:szCs w:val="28"/>
        </w:rPr>
        <w:t xml:space="preserve"> </w:t>
      </w:r>
      <w:r>
        <w:rPr>
          <w:rFonts w:eastAsia="Courier New"/>
          <w:i w:val="0"/>
          <w:sz w:val="28"/>
          <w:szCs w:val="28"/>
          <w:lang w:eastAsia="ru-RU"/>
        </w:rPr>
        <w:t xml:space="preserve">– </w:t>
      </w:r>
      <w:r w:rsidR="006F6976" w:rsidRPr="00FB1AD2">
        <w:rPr>
          <w:rFonts w:eastAsia="Courier New"/>
          <w:i w:val="0"/>
          <w:sz w:val="28"/>
          <w:szCs w:val="28"/>
          <w:lang w:eastAsia="ru-RU"/>
        </w:rPr>
        <w:t xml:space="preserve">сделать так, чтобы как можно больше клиентов </w:t>
      </w:r>
      <w:r>
        <w:rPr>
          <w:rFonts w:eastAsia="Courier New"/>
          <w:i w:val="0"/>
          <w:sz w:val="28"/>
          <w:szCs w:val="28"/>
          <w:lang w:eastAsia="ru-RU"/>
        </w:rPr>
        <w:lastRenderedPageBreak/>
        <w:t xml:space="preserve">дошли до </w:t>
      </w:r>
      <w:r w:rsidR="006F6976" w:rsidRPr="00FB1AD2">
        <w:rPr>
          <w:rFonts w:eastAsia="Courier New"/>
          <w:i w:val="0"/>
          <w:sz w:val="28"/>
          <w:szCs w:val="28"/>
          <w:lang w:eastAsia="ru-RU"/>
        </w:rPr>
        <w:t>конца воронки. Для этого есть три направления работы:</w:t>
      </w:r>
    </w:p>
    <w:p w:rsidR="00865751" w:rsidRPr="00A0389F" w:rsidRDefault="00C36407" w:rsidP="00A0389F">
      <w:pPr>
        <w:widowControl w:val="0"/>
        <w:numPr>
          <w:ilvl w:val="0"/>
          <w:numId w:val="17"/>
        </w:numPr>
        <w:tabs>
          <w:tab w:val="left" w:pos="993"/>
        </w:tabs>
        <w:spacing w:after="0" w:line="240" w:lineRule="auto"/>
        <w:ind w:firstLine="709"/>
        <w:jc w:val="both"/>
        <w:rPr>
          <w:i w:val="0"/>
          <w:sz w:val="28"/>
          <w:szCs w:val="28"/>
        </w:rPr>
      </w:pPr>
      <w:r w:rsidRPr="00A0389F">
        <w:rPr>
          <w:i w:val="0"/>
          <w:sz w:val="28"/>
          <w:szCs w:val="28"/>
        </w:rPr>
        <w:t>п</w:t>
      </w:r>
      <w:r w:rsidR="006F6976" w:rsidRPr="00A0389F">
        <w:rPr>
          <w:i w:val="0"/>
          <w:sz w:val="28"/>
          <w:szCs w:val="28"/>
        </w:rPr>
        <w:t xml:space="preserve">ропорциональное расширение. Если </w:t>
      </w:r>
      <w:r w:rsidRPr="00A0389F">
        <w:rPr>
          <w:i w:val="0"/>
          <w:sz w:val="28"/>
          <w:szCs w:val="28"/>
        </w:rPr>
        <w:t xml:space="preserve">на сегодняшний день </w:t>
      </w:r>
      <w:r w:rsidR="006F6976" w:rsidRPr="00A0389F">
        <w:rPr>
          <w:i w:val="0"/>
          <w:sz w:val="28"/>
          <w:szCs w:val="28"/>
        </w:rPr>
        <w:t>воронка</w:t>
      </w:r>
      <w:r w:rsidRPr="00A0389F">
        <w:rPr>
          <w:i w:val="0"/>
          <w:sz w:val="28"/>
          <w:szCs w:val="28"/>
        </w:rPr>
        <w:t xml:space="preserve"> предприятия</w:t>
      </w:r>
      <w:r w:rsidR="006F6976" w:rsidRPr="00A0389F">
        <w:rPr>
          <w:i w:val="0"/>
          <w:sz w:val="28"/>
          <w:szCs w:val="28"/>
        </w:rPr>
        <w:t xml:space="preserve"> выглядит так: «100 </w:t>
      </w:r>
      <w:r w:rsidRPr="00A0389F">
        <w:rPr>
          <w:i w:val="0"/>
          <w:sz w:val="28"/>
          <w:szCs w:val="28"/>
        </w:rPr>
        <w:t>«</w:t>
      </w:r>
      <w:r w:rsidR="006F6976" w:rsidRPr="00A0389F">
        <w:rPr>
          <w:i w:val="0"/>
          <w:sz w:val="28"/>
          <w:szCs w:val="28"/>
        </w:rPr>
        <w:t>холодных</w:t>
      </w:r>
      <w:r w:rsidRPr="00A0389F">
        <w:rPr>
          <w:i w:val="0"/>
          <w:sz w:val="28"/>
          <w:szCs w:val="28"/>
        </w:rPr>
        <w:t>»</w:t>
      </w:r>
      <w:r w:rsidR="006F6976" w:rsidRPr="00A0389F">
        <w:rPr>
          <w:i w:val="0"/>
          <w:sz w:val="28"/>
          <w:szCs w:val="28"/>
        </w:rPr>
        <w:t xml:space="preserve"> звонков и</w:t>
      </w:r>
      <w:r w:rsidRPr="00A0389F">
        <w:rPr>
          <w:i w:val="0"/>
          <w:sz w:val="28"/>
          <w:szCs w:val="28"/>
        </w:rPr>
        <w:t xml:space="preserve"> </w:t>
      </w:r>
      <w:r w:rsidR="006F6976" w:rsidRPr="00A0389F">
        <w:rPr>
          <w:i w:val="0"/>
          <w:sz w:val="28"/>
          <w:szCs w:val="28"/>
        </w:rPr>
        <w:t>1</w:t>
      </w:r>
      <w:r w:rsidRPr="00A0389F">
        <w:rPr>
          <w:i w:val="0"/>
          <w:sz w:val="28"/>
          <w:szCs w:val="28"/>
        </w:rPr>
        <w:t xml:space="preserve"> </w:t>
      </w:r>
      <w:r w:rsidR="006F6976" w:rsidRPr="00A0389F">
        <w:rPr>
          <w:i w:val="0"/>
          <w:sz w:val="28"/>
          <w:szCs w:val="28"/>
        </w:rPr>
        <w:t>продажа», то</w:t>
      </w:r>
      <w:r w:rsidRPr="00A0389F">
        <w:rPr>
          <w:i w:val="0"/>
          <w:sz w:val="28"/>
          <w:szCs w:val="28"/>
        </w:rPr>
        <w:t xml:space="preserve"> можно сделать больше звонков и </w:t>
      </w:r>
      <w:r w:rsidR="006F6976" w:rsidRPr="00A0389F">
        <w:rPr>
          <w:i w:val="0"/>
          <w:sz w:val="28"/>
          <w:szCs w:val="28"/>
        </w:rPr>
        <w:t xml:space="preserve">расширить воронку. Также можно добавить дополнительные инструменты привлечения (электронные рассылки, </w:t>
      </w:r>
      <w:r w:rsidR="00865751" w:rsidRPr="00A0389F">
        <w:rPr>
          <w:i w:val="0"/>
          <w:sz w:val="28"/>
          <w:szCs w:val="28"/>
        </w:rPr>
        <w:br/>
      </w:r>
      <w:r w:rsidR="006F6976" w:rsidRPr="00A0389F">
        <w:rPr>
          <w:i w:val="0"/>
          <w:sz w:val="28"/>
          <w:szCs w:val="28"/>
        </w:rPr>
        <w:t>SEO-оптимизацию, контекстную рекламу, баннеры и др.)</w:t>
      </w:r>
      <w:r w:rsidR="00865751" w:rsidRPr="00A0389F">
        <w:rPr>
          <w:i w:val="0"/>
          <w:sz w:val="28"/>
          <w:szCs w:val="28"/>
        </w:rPr>
        <w:t>;</w:t>
      </w:r>
    </w:p>
    <w:p w:rsidR="006F6976" w:rsidRPr="00A0389F" w:rsidRDefault="00865751" w:rsidP="00A0389F">
      <w:pPr>
        <w:widowControl w:val="0"/>
        <w:numPr>
          <w:ilvl w:val="0"/>
          <w:numId w:val="17"/>
        </w:numPr>
        <w:tabs>
          <w:tab w:val="left" w:pos="993"/>
        </w:tabs>
        <w:spacing w:after="0" w:line="240" w:lineRule="auto"/>
        <w:ind w:firstLine="709"/>
        <w:jc w:val="both"/>
        <w:rPr>
          <w:i w:val="0"/>
          <w:sz w:val="28"/>
          <w:szCs w:val="28"/>
        </w:rPr>
      </w:pPr>
      <w:r w:rsidRPr="00A0389F">
        <w:rPr>
          <w:i w:val="0"/>
          <w:sz w:val="28"/>
          <w:szCs w:val="28"/>
        </w:rPr>
        <w:t xml:space="preserve">растягивание. В </w:t>
      </w:r>
      <w:r w:rsidR="006F6976" w:rsidRPr="00A0389F">
        <w:rPr>
          <w:i w:val="0"/>
          <w:sz w:val="28"/>
          <w:szCs w:val="28"/>
        </w:rPr>
        <w:t xml:space="preserve">этом случае </w:t>
      </w:r>
      <w:r w:rsidRPr="00A0389F">
        <w:rPr>
          <w:i w:val="0"/>
          <w:sz w:val="28"/>
          <w:szCs w:val="28"/>
        </w:rPr>
        <w:t xml:space="preserve">нужно повысить эффективность на </w:t>
      </w:r>
      <w:r w:rsidR="006F6976" w:rsidRPr="00A0389F">
        <w:rPr>
          <w:i w:val="0"/>
          <w:sz w:val="28"/>
          <w:szCs w:val="28"/>
        </w:rPr>
        <w:t>всех уровнях. Это значит, что 100 «холодных» звонков должны дать уже 2</w:t>
      </w:r>
      <w:r w:rsidRPr="00A0389F">
        <w:rPr>
          <w:i w:val="0"/>
          <w:sz w:val="28"/>
          <w:szCs w:val="28"/>
        </w:rPr>
        <w:t xml:space="preserve"> </w:t>
      </w:r>
      <w:r w:rsidR="006F6976" w:rsidRPr="00A0389F">
        <w:rPr>
          <w:i w:val="0"/>
          <w:sz w:val="28"/>
          <w:szCs w:val="28"/>
        </w:rPr>
        <w:t>продажи. Для этого нужно понять истинные</w:t>
      </w:r>
      <w:r w:rsidRPr="00A0389F">
        <w:rPr>
          <w:i w:val="0"/>
          <w:sz w:val="28"/>
          <w:szCs w:val="28"/>
        </w:rPr>
        <w:t xml:space="preserve"> причины потери клиентов на каждом этапе и </w:t>
      </w:r>
      <w:r w:rsidR="006F6976" w:rsidRPr="00A0389F">
        <w:rPr>
          <w:i w:val="0"/>
          <w:sz w:val="28"/>
          <w:szCs w:val="28"/>
        </w:rPr>
        <w:t>поработать с</w:t>
      </w:r>
      <w:r w:rsidRPr="00A0389F">
        <w:rPr>
          <w:i w:val="0"/>
          <w:sz w:val="28"/>
          <w:szCs w:val="28"/>
        </w:rPr>
        <w:t xml:space="preserve"> </w:t>
      </w:r>
      <w:r w:rsidR="006F6976" w:rsidRPr="00A0389F">
        <w:rPr>
          <w:i w:val="0"/>
          <w:sz w:val="28"/>
          <w:szCs w:val="28"/>
        </w:rPr>
        <w:t>ними: изменить свое предложение, усилить УТП (например, добавить персональн</w:t>
      </w:r>
      <w:r w:rsidRPr="00A0389F">
        <w:rPr>
          <w:i w:val="0"/>
          <w:sz w:val="28"/>
          <w:szCs w:val="28"/>
        </w:rPr>
        <w:t xml:space="preserve">ого менеджера, поддержку 24/7 и </w:t>
      </w:r>
      <w:r w:rsidR="006F6976" w:rsidRPr="00A0389F">
        <w:rPr>
          <w:i w:val="0"/>
          <w:sz w:val="28"/>
          <w:szCs w:val="28"/>
        </w:rPr>
        <w:t>т.</w:t>
      </w:r>
      <w:r w:rsidRPr="00A0389F">
        <w:rPr>
          <w:i w:val="0"/>
          <w:sz w:val="28"/>
          <w:szCs w:val="28"/>
        </w:rPr>
        <w:t xml:space="preserve"> д.), создать сценарии работы с </w:t>
      </w:r>
      <w:r w:rsidR="006F6976" w:rsidRPr="00A0389F">
        <w:rPr>
          <w:i w:val="0"/>
          <w:sz w:val="28"/>
          <w:szCs w:val="28"/>
        </w:rPr>
        <w:t>возражениями (предположить, какие контраргументы могут возни</w:t>
      </w:r>
      <w:r w:rsidRPr="00A0389F">
        <w:rPr>
          <w:i w:val="0"/>
          <w:sz w:val="28"/>
          <w:szCs w:val="28"/>
        </w:rPr>
        <w:t xml:space="preserve">кнуть у </w:t>
      </w:r>
      <w:r w:rsidR="006F6976" w:rsidRPr="00A0389F">
        <w:rPr>
          <w:i w:val="0"/>
          <w:sz w:val="28"/>
          <w:szCs w:val="28"/>
        </w:rPr>
        <w:t>потенциальных заказчиков и</w:t>
      </w:r>
      <w:r w:rsidRPr="00A0389F">
        <w:rPr>
          <w:i w:val="0"/>
          <w:sz w:val="28"/>
          <w:szCs w:val="28"/>
        </w:rPr>
        <w:t xml:space="preserve"> </w:t>
      </w:r>
      <w:r w:rsidR="006F6976" w:rsidRPr="00A0389F">
        <w:rPr>
          <w:i w:val="0"/>
          <w:sz w:val="28"/>
          <w:szCs w:val="28"/>
        </w:rPr>
        <w:t>подготовить ответы, чтобы нейтрализовать их</w:t>
      </w:r>
      <w:r w:rsidRPr="00A0389F">
        <w:rPr>
          <w:i w:val="0"/>
          <w:sz w:val="28"/>
          <w:szCs w:val="28"/>
        </w:rPr>
        <w:t xml:space="preserve"> </w:t>
      </w:r>
      <w:r w:rsidR="006F6976" w:rsidRPr="00A0389F">
        <w:rPr>
          <w:i w:val="0"/>
          <w:sz w:val="28"/>
          <w:szCs w:val="28"/>
        </w:rPr>
        <w:t>сомнения), внедрить скрипты для «холодных» звонков, доработать коммерческое предложение, повысить компетенции сотрудников, у</w:t>
      </w:r>
      <w:r w:rsidRPr="00A0389F">
        <w:rPr>
          <w:i w:val="0"/>
          <w:sz w:val="28"/>
          <w:szCs w:val="28"/>
        </w:rPr>
        <w:t xml:space="preserve">величить количество «касаний» с </w:t>
      </w:r>
      <w:r w:rsidR="006F6976" w:rsidRPr="00A0389F">
        <w:rPr>
          <w:i w:val="0"/>
          <w:sz w:val="28"/>
          <w:szCs w:val="28"/>
        </w:rPr>
        <w:t>потенциальным клиенто</w:t>
      </w:r>
      <w:r w:rsidRPr="00A0389F">
        <w:rPr>
          <w:i w:val="0"/>
          <w:sz w:val="28"/>
          <w:szCs w:val="28"/>
        </w:rPr>
        <w:t xml:space="preserve">м при переходе от </w:t>
      </w:r>
      <w:r w:rsidR="006F6976" w:rsidRPr="00A0389F">
        <w:rPr>
          <w:i w:val="0"/>
          <w:sz w:val="28"/>
          <w:szCs w:val="28"/>
        </w:rPr>
        <w:t>этапа к</w:t>
      </w:r>
      <w:r w:rsidRPr="00A0389F">
        <w:rPr>
          <w:i w:val="0"/>
          <w:sz w:val="28"/>
          <w:szCs w:val="28"/>
        </w:rPr>
        <w:t xml:space="preserve"> </w:t>
      </w:r>
      <w:r w:rsidR="006F6976" w:rsidRPr="00A0389F">
        <w:rPr>
          <w:i w:val="0"/>
          <w:sz w:val="28"/>
          <w:szCs w:val="28"/>
        </w:rPr>
        <w:t>этапу («вести» его по воронке), изменить формат презентации на</w:t>
      </w:r>
      <w:r w:rsidRPr="00A0389F">
        <w:rPr>
          <w:i w:val="0"/>
          <w:sz w:val="28"/>
          <w:szCs w:val="28"/>
        </w:rPr>
        <w:t xml:space="preserve"> </w:t>
      </w:r>
      <w:r w:rsidR="006F6976" w:rsidRPr="00A0389F">
        <w:rPr>
          <w:i w:val="0"/>
          <w:sz w:val="28"/>
          <w:szCs w:val="28"/>
        </w:rPr>
        <w:t>переговорах и</w:t>
      </w:r>
      <w:r w:rsidRPr="00A0389F">
        <w:rPr>
          <w:i w:val="0"/>
          <w:sz w:val="28"/>
          <w:szCs w:val="28"/>
        </w:rPr>
        <w:t xml:space="preserve"> </w:t>
      </w:r>
      <w:r w:rsidR="006F6976" w:rsidRPr="00A0389F">
        <w:rPr>
          <w:i w:val="0"/>
          <w:sz w:val="28"/>
          <w:szCs w:val="28"/>
        </w:rPr>
        <w:t>т.</w:t>
      </w:r>
      <w:r w:rsidRPr="00A0389F">
        <w:rPr>
          <w:i w:val="0"/>
          <w:sz w:val="28"/>
          <w:szCs w:val="28"/>
        </w:rPr>
        <w:t> </w:t>
      </w:r>
      <w:r w:rsidR="006F6976" w:rsidRPr="00A0389F">
        <w:rPr>
          <w:i w:val="0"/>
          <w:sz w:val="28"/>
          <w:szCs w:val="28"/>
        </w:rPr>
        <w:t>д.</w:t>
      </w:r>
      <w:r w:rsidR="00A0389F" w:rsidRPr="00A0389F">
        <w:rPr>
          <w:i w:val="0"/>
          <w:sz w:val="28"/>
          <w:szCs w:val="28"/>
        </w:rPr>
        <w:t>;</w:t>
      </w:r>
    </w:p>
    <w:p w:rsidR="006F6976" w:rsidRPr="00A0389F" w:rsidRDefault="00A0389F" w:rsidP="00A0389F">
      <w:pPr>
        <w:widowControl w:val="0"/>
        <w:numPr>
          <w:ilvl w:val="0"/>
          <w:numId w:val="17"/>
        </w:numPr>
        <w:tabs>
          <w:tab w:val="left" w:pos="993"/>
        </w:tabs>
        <w:spacing w:after="0" w:line="240" w:lineRule="auto"/>
        <w:ind w:firstLine="709"/>
        <w:jc w:val="both"/>
        <w:rPr>
          <w:i w:val="0"/>
          <w:sz w:val="28"/>
          <w:szCs w:val="28"/>
        </w:rPr>
      </w:pPr>
      <w:r w:rsidRPr="00A0389F">
        <w:rPr>
          <w:i w:val="0"/>
          <w:sz w:val="28"/>
          <w:szCs w:val="28"/>
        </w:rPr>
        <w:t>м</w:t>
      </w:r>
      <w:r w:rsidR="006F6976" w:rsidRPr="00A0389F">
        <w:rPr>
          <w:i w:val="0"/>
          <w:sz w:val="28"/>
          <w:szCs w:val="28"/>
        </w:rPr>
        <w:t>етод ключевого уровня. Здес</w:t>
      </w:r>
      <w:r w:rsidRPr="00A0389F">
        <w:rPr>
          <w:i w:val="0"/>
          <w:sz w:val="28"/>
          <w:szCs w:val="28"/>
        </w:rPr>
        <w:t xml:space="preserve">ь нужно найти ключевой этап, на </w:t>
      </w:r>
      <w:r w:rsidR="006F6976" w:rsidRPr="00A0389F">
        <w:rPr>
          <w:i w:val="0"/>
          <w:sz w:val="28"/>
          <w:szCs w:val="28"/>
        </w:rPr>
        <w:t>котором происходит более всего продаж, и</w:t>
      </w:r>
      <w:r w:rsidRPr="00A0389F">
        <w:rPr>
          <w:i w:val="0"/>
          <w:sz w:val="28"/>
          <w:szCs w:val="28"/>
        </w:rPr>
        <w:t xml:space="preserve"> </w:t>
      </w:r>
      <w:r w:rsidR="006F6976" w:rsidRPr="00A0389F">
        <w:rPr>
          <w:i w:val="0"/>
          <w:sz w:val="28"/>
          <w:szCs w:val="28"/>
        </w:rPr>
        <w:t xml:space="preserve">усилить его. Например, </w:t>
      </w:r>
      <w:r w:rsidRPr="00A0389F">
        <w:rPr>
          <w:i w:val="0"/>
          <w:sz w:val="28"/>
          <w:szCs w:val="28"/>
        </w:rPr>
        <w:t xml:space="preserve">выявлено, что </w:t>
      </w:r>
      <w:r w:rsidR="006F6976" w:rsidRPr="00A0389F">
        <w:rPr>
          <w:i w:val="0"/>
          <w:sz w:val="28"/>
          <w:szCs w:val="28"/>
        </w:rPr>
        <w:t>практически все, с</w:t>
      </w:r>
      <w:r w:rsidRPr="00A0389F">
        <w:rPr>
          <w:i w:val="0"/>
          <w:sz w:val="28"/>
          <w:szCs w:val="28"/>
        </w:rPr>
        <w:t xml:space="preserve"> </w:t>
      </w:r>
      <w:r w:rsidR="006F6976" w:rsidRPr="00A0389F">
        <w:rPr>
          <w:i w:val="0"/>
          <w:sz w:val="28"/>
          <w:szCs w:val="28"/>
        </w:rPr>
        <w:t>кем проводится встреча, заключают с</w:t>
      </w:r>
      <w:r w:rsidRPr="00A0389F">
        <w:rPr>
          <w:i w:val="0"/>
          <w:sz w:val="28"/>
          <w:szCs w:val="28"/>
        </w:rPr>
        <w:t xml:space="preserve"> предприятием контракт. В </w:t>
      </w:r>
      <w:r w:rsidR="006F6976" w:rsidRPr="00A0389F">
        <w:rPr>
          <w:i w:val="0"/>
          <w:sz w:val="28"/>
          <w:szCs w:val="28"/>
        </w:rPr>
        <w:t>этом случае надо повысить нацеленность работы сотрудников на</w:t>
      </w:r>
      <w:r w:rsidRPr="00A0389F">
        <w:rPr>
          <w:i w:val="0"/>
          <w:sz w:val="28"/>
          <w:szCs w:val="28"/>
        </w:rPr>
        <w:t xml:space="preserve"> </w:t>
      </w:r>
      <w:r w:rsidR="006F6976" w:rsidRPr="00A0389F">
        <w:rPr>
          <w:i w:val="0"/>
          <w:sz w:val="28"/>
          <w:szCs w:val="28"/>
        </w:rPr>
        <w:t>то</w:t>
      </w:r>
      <w:r w:rsidRPr="00A0389F">
        <w:rPr>
          <w:i w:val="0"/>
          <w:sz w:val="28"/>
          <w:szCs w:val="28"/>
        </w:rPr>
        <w:t xml:space="preserve">, чтобы они привлекали людей на </w:t>
      </w:r>
      <w:r w:rsidR="006F6976" w:rsidRPr="00A0389F">
        <w:rPr>
          <w:i w:val="0"/>
          <w:sz w:val="28"/>
          <w:szCs w:val="28"/>
        </w:rPr>
        <w:t>личную встречу.</w:t>
      </w:r>
    </w:p>
    <w:p w:rsidR="006F6976" w:rsidRDefault="00A0389F" w:rsidP="006F6976">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Все вышеуказанные</w:t>
      </w:r>
      <w:r w:rsidR="006F6976" w:rsidRPr="00FB1AD2">
        <w:rPr>
          <w:rFonts w:eastAsia="Courier New"/>
          <w:i w:val="0"/>
          <w:sz w:val="28"/>
          <w:szCs w:val="28"/>
          <w:lang w:eastAsia="ru-RU"/>
        </w:rPr>
        <w:t xml:space="preserve"> методы можно использовать одновременно. Но</w:t>
      </w:r>
      <w:r>
        <w:rPr>
          <w:rFonts w:eastAsia="Courier New"/>
          <w:i w:val="0"/>
          <w:sz w:val="28"/>
          <w:szCs w:val="28"/>
          <w:lang w:eastAsia="ru-RU"/>
        </w:rPr>
        <w:t xml:space="preserve"> </w:t>
      </w:r>
      <w:r w:rsidR="006F6976" w:rsidRPr="00FB1AD2">
        <w:rPr>
          <w:rFonts w:eastAsia="Courier New"/>
          <w:i w:val="0"/>
          <w:sz w:val="28"/>
          <w:szCs w:val="28"/>
          <w:lang w:eastAsia="ru-RU"/>
        </w:rPr>
        <w:t>нужно помнить, что не</w:t>
      </w:r>
      <w:r>
        <w:rPr>
          <w:rFonts w:eastAsia="Courier New"/>
          <w:i w:val="0"/>
          <w:sz w:val="28"/>
          <w:szCs w:val="28"/>
          <w:lang w:eastAsia="ru-RU"/>
        </w:rPr>
        <w:t xml:space="preserve"> всегда увеличение аудитории на </w:t>
      </w:r>
      <w:r w:rsidR="006F6976" w:rsidRPr="00FB1AD2">
        <w:rPr>
          <w:rFonts w:eastAsia="Courier New"/>
          <w:i w:val="0"/>
          <w:sz w:val="28"/>
          <w:szCs w:val="28"/>
          <w:lang w:eastAsia="ru-RU"/>
        </w:rPr>
        <w:t>первом этапе ведет к</w:t>
      </w:r>
      <w:r>
        <w:rPr>
          <w:rFonts w:eastAsia="Courier New"/>
          <w:i w:val="0"/>
          <w:sz w:val="28"/>
          <w:szCs w:val="28"/>
          <w:lang w:eastAsia="ru-RU"/>
        </w:rPr>
        <w:t xml:space="preserve"> </w:t>
      </w:r>
      <w:r w:rsidR="006F6976" w:rsidRPr="00FB1AD2">
        <w:rPr>
          <w:rFonts w:eastAsia="Courier New"/>
          <w:i w:val="0"/>
          <w:sz w:val="28"/>
          <w:szCs w:val="28"/>
          <w:lang w:eastAsia="ru-RU"/>
        </w:rPr>
        <w:t xml:space="preserve">увеличению итоговой конверсии, особенно если </w:t>
      </w:r>
      <w:r>
        <w:rPr>
          <w:rFonts w:eastAsia="Courier New"/>
          <w:i w:val="0"/>
          <w:sz w:val="28"/>
          <w:szCs w:val="28"/>
          <w:lang w:eastAsia="ru-RU"/>
        </w:rPr>
        <w:t>предприятие работает</w:t>
      </w:r>
      <w:r w:rsidR="006F6976" w:rsidRPr="00FB1AD2">
        <w:rPr>
          <w:rFonts w:eastAsia="Courier New"/>
          <w:i w:val="0"/>
          <w:sz w:val="28"/>
          <w:szCs w:val="28"/>
          <w:lang w:eastAsia="ru-RU"/>
        </w:rPr>
        <w:t xml:space="preserve"> с</w:t>
      </w:r>
      <w:r>
        <w:rPr>
          <w:rFonts w:eastAsia="Courier New"/>
          <w:i w:val="0"/>
          <w:sz w:val="28"/>
          <w:szCs w:val="28"/>
          <w:lang w:eastAsia="ru-RU"/>
        </w:rPr>
        <w:t xml:space="preserve"> </w:t>
      </w:r>
      <w:r w:rsidR="006F6976" w:rsidRPr="00FB1AD2">
        <w:rPr>
          <w:rFonts w:eastAsia="Courier New"/>
          <w:i w:val="0"/>
          <w:sz w:val="28"/>
          <w:szCs w:val="28"/>
          <w:lang w:eastAsia="ru-RU"/>
        </w:rPr>
        <w:t xml:space="preserve">нецелевой аудиторией. Это нужно четко контролировать. Также </w:t>
      </w:r>
      <w:r>
        <w:rPr>
          <w:rFonts w:eastAsia="Courier New"/>
          <w:i w:val="0"/>
          <w:sz w:val="28"/>
          <w:szCs w:val="28"/>
          <w:lang w:eastAsia="ru-RU"/>
        </w:rPr>
        <w:t>необходимо</w:t>
      </w:r>
      <w:r w:rsidR="006F6976" w:rsidRPr="00FB1AD2">
        <w:rPr>
          <w:rFonts w:eastAsia="Courier New"/>
          <w:i w:val="0"/>
          <w:sz w:val="28"/>
          <w:szCs w:val="28"/>
          <w:lang w:eastAsia="ru-RU"/>
        </w:rPr>
        <w:t xml:space="preserve"> считать экономику, даже если все </w:t>
      </w:r>
      <w:r>
        <w:rPr>
          <w:rFonts w:eastAsia="Courier New"/>
          <w:i w:val="0"/>
          <w:sz w:val="28"/>
          <w:szCs w:val="28"/>
          <w:lang w:eastAsia="ru-RU"/>
        </w:rPr>
        <w:t xml:space="preserve">расходы предприятия – </w:t>
      </w:r>
      <w:r w:rsidR="006F6976" w:rsidRPr="00FB1AD2">
        <w:rPr>
          <w:rFonts w:eastAsia="Courier New"/>
          <w:i w:val="0"/>
          <w:sz w:val="28"/>
          <w:szCs w:val="28"/>
          <w:lang w:eastAsia="ru-RU"/>
        </w:rPr>
        <w:t>это</w:t>
      </w:r>
      <w:r>
        <w:rPr>
          <w:rFonts w:eastAsia="Courier New"/>
          <w:i w:val="0"/>
          <w:sz w:val="28"/>
          <w:szCs w:val="28"/>
          <w:lang w:eastAsia="ru-RU"/>
        </w:rPr>
        <w:t xml:space="preserve"> </w:t>
      </w:r>
      <w:r w:rsidR="006F6976" w:rsidRPr="00FB1AD2">
        <w:rPr>
          <w:rFonts w:eastAsia="Courier New"/>
          <w:i w:val="0"/>
          <w:sz w:val="28"/>
          <w:szCs w:val="28"/>
          <w:lang w:eastAsia="ru-RU"/>
        </w:rPr>
        <w:t>оплата работы сотрудников, чтобы стоимость привлечения реальных заказчиков не</w:t>
      </w:r>
      <w:r>
        <w:rPr>
          <w:rFonts w:eastAsia="Courier New"/>
          <w:i w:val="0"/>
          <w:sz w:val="28"/>
          <w:szCs w:val="28"/>
          <w:lang w:eastAsia="ru-RU"/>
        </w:rPr>
        <w:t xml:space="preserve"> </w:t>
      </w:r>
      <w:r w:rsidR="006F6976" w:rsidRPr="00FB1AD2">
        <w:rPr>
          <w:rFonts w:eastAsia="Courier New"/>
          <w:i w:val="0"/>
          <w:sz w:val="28"/>
          <w:szCs w:val="28"/>
          <w:lang w:eastAsia="ru-RU"/>
        </w:rPr>
        <w:t>превышала получаемую прибыль.</w:t>
      </w:r>
    </w:p>
    <w:p w:rsidR="006F6976" w:rsidRDefault="006F6976" w:rsidP="00B9151C">
      <w:pPr>
        <w:widowControl w:val="0"/>
        <w:spacing w:after="0" w:line="240" w:lineRule="auto"/>
        <w:ind w:firstLine="709"/>
        <w:jc w:val="both"/>
        <w:rPr>
          <w:i w:val="0"/>
          <w:sz w:val="28"/>
          <w:szCs w:val="28"/>
        </w:rPr>
      </w:pPr>
      <w:r w:rsidRPr="00FB1AD2">
        <w:rPr>
          <w:rFonts w:eastAsia="Courier New"/>
          <w:i w:val="0"/>
          <w:sz w:val="28"/>
          <w:szCs w:val="28"/>
          <w:lang w:eastAsia="ru-RU"/>
        </w:rPr>
        <w:t xml:space="preserve">Выбор средств рекламы </w:t>
      </w:r>
      <w:r w:rsidR="00B9037C">
        <w:rPr>
          <w:i w:val="0"/>
          <w:sz w:val="28"/>
          <w:szCs w:val="28"/>
        </w:rPr>
        <w:t xml:space="preserve">должен </w:t>
      </w:r>
      <w:r w:rsidR="00B9037C">
        <w:rPr>
          <w:rFonts w:eastAsia="Courier New"/>
          <w:i w:val="0"/>
          <w:sz w:val="28"/>
          <w:szCs w:val="28"/>
          <w:lang w:eastAsia="ru-RU"/>
        </w:rPr>
        <w:t>зависе</w:t>
      </w:r>
      <w:r w:rsidRPr="00FB1AD2">
        <w:rPr>
          <w:rFonts w:eastAsia="Courier New"/>
          <w:i w:val="0"/>
          <w:sz w:val="28"/>
          <w:szCs w:val="28"/>
          <w:lang w:eastAsia="ru-RU"/>
        </w:rPr>
        <w:t>т</w:t>
      </w:r>
      <w:r w:rsidR="00B9037C">
        <w:rPr>
          <w:rFonts w:eastAsia="Courier New"/>
          <w:i w:val="0"/>
          <w:sz w:val="28"/>
          <w:szCs w:val="28"/>
          <w:lang w:eastAsia="ru-RU"/>
        </w:rPr>
        <w:t>ь</w:t>
      </w:r>
      <w:r w:rsidRPr="00FB1AD2">
        <w:rPr>
          <w:rFonts w:eastAsia="Courier New"/>
          <w:i w:val="0"/>
          <w:sz w:val="28"/>
          <w:szCs w:val="28"/>
          <w:lang w:eastAsia="ru-RU"/>
        </w:rPr>
        <w:t xml:space="preserve"> в</w:t>
      </w:r>
      <w:r w:rsidR="00B9037C">
        <w:rPr>
          <w:rFonts w:eastAsia="Courier New"/>
          <w:i w:val="0"/>
          <w:sz w:val="28"/>
          <w:szCs w:val="28"/>
          <w:lang w:eastAsia="ru-RU"/>
        </w:rPr>
        <w:t xml:space="preserve"> </w:t>
      </w:r>
      <w:r w:rsidRPr="00FB1AD2">
        <w:rPr>
          <w:rFonts w:eastAsia="Courier New"/>
          <w:i w:val="0"/>
          <w:sz w:val="28"/>
          <w:szCs w:val="28"/>
          <w:lang w:eastAsia="ru-RU"/>
        </w:rPr>
        <w:t>первую очередь от</w:t>
      </w:r>
      <w:r w:rsidR="00B9037C">
        <w:rPr>
          <w:rFonts w:eastAsia="Courier New"/>
          <w:i w:val="0"/>
          <w:sz w:val="28"/>
          <w:szCs w:val="28"/>
          <w:lang w:eastAsia="ru-RU"/>
        </w:rPr>
        <w:t xml:space="preserve"> </w:t>
      </w:r>
      <w:r w:rsidRPr="00FB1AD2">
        <w:rPr>
          <w:rFonts w:eastAsia="Courier New"/>
          <w:i w:val="0"/>
          <w:sz w:val="28"/>
          <w:szCs w:val="28"/>
          <w:lang w:eastAsia="ru-RU"/>
        </w:rPr>
        <w:t>целей</w:t>
      </w:r>
      <w:r w:rsidR="00B9037C">
        <w:rPr>
          <w:rFonts w:eastAsia="Courier New"/>
          <w:i w:val="0"/>
          <w:sz w:val="28"/>
          <w:szCs w:val="28"/>
          <w:lang w:eastAsia="ru-RU"/>
        </w:rPr>
        <w:t xml:space="preserve"> </w:t>
      </w:r>
      <w:r w:rsidR="00B9037C">
        <w:rPr>
          <w:rFonts w:eastAsia="Courier New"/>
          <w:i w:val="0"/>
          <w:sz w:val="28"/>
          <w:szCs w:val="28"/>
          <w:lang w:eastAsia="ru-RU"/>
        </w:rPr>
        <w:br/>
      </w:r>
      <w:r w:rsidR="00B9037C" w:rsidRPr="004C2B80">
        <w:rPr>
          <w:i w:val="0"/>
          <w:sz w:val="28"/>
          <w:szCs w:val="28"/>
        </w:rPr>
        <w:t>ПУП «</w:t>
      </w:r>
      <w:proofErr w:type="spellStart"/>
      <w:r w:rsidR="00B9037C" w:rsidRPr="004C2B80">
        <w:rPr>
          <w:i w:val="0"/>
          <w:sz w:val="28"/>
          <w:szCs w:val="28"/>
        </w:rPr>
        <w:t>Артезио</w:t>
      </w:r>
      <w:proofErr w:type="spellEnd"/>
      <w:r w:rsidR="00B9037C" w:rsidRPr="004C2B80">
        <w:rPr>
          <w:i w:val="0"/>
          <w:sz w:val="28"/>
          <w:szCs w:val="28"/>
        </w:rPr>
        <w:t>»</w:t>
      </w:r>
      <w:r w:rsidR="00B9037C">
        <w:rPr>
          <w:i w:val="0"/>
          <w:sz w:val="28"/>
          <w:szCs w:val="28"/>
        </w:rPr>
        <w:t xml:space="preserve"> (таблица 3.1</w:t>
      </w:r>
      <w:r w:rsidR="00807451">
        <w:rPr>
          <w:i w:val="0"/>
          <w:sz w:val="28"/>
          <w:szCs w:val="28"/>
        </w:rPr>
        <w:t>2</w:t>
      </w:r>
      <w:r w:rsidR="00B9037C">
        <w:rPr>
          <w:i w:val="0"/>
          <w:sz w:val="28"/>
          <w:szCs w:val="28"/>
        </w:rPr>
        <w:t>)</w:t>
      </w:r>
    </w:p>
    <w:p w:rsidR="00B9037C" w:rsidRDefault="00B9037C" w:rsidP="00B9151C">
      <w:pPr>
        <w:widowControl w:val="0"/>
        <w:spacing w:after="0" w:line="240" w:lineRule="auto"/>
        <w:ind w:firstLine="709"/>
        <w:jc w:val="both"/>
        <w:rPr>
          <w:i w:val="0"/>
          <w:sz w:val="28"/>
          <w:szCs w:val="28"/>
        </w:rPr>
      </w:pPr>
    </w:p>
    <w:p w:rsidR="00B9037C" w:rsidRDefault="00B9037C" w:rsidP="00B9151C">
      <w:pPr>
        <w:widowControl w:val="0"/>
        <w:spacing w:after="0" w:line="240" w:lineRule="auto"/>
        <w:ind w:firstLine="709"/>
        <w:jc w:val="both"/>
        <w:rPr>
          <w:i w:val="0"/>
          <w:sz w:val="28"/>
          <w:szCs w:val="28"/>
        </w:rPr>
      </w:pPr>
      <w:r>
        <w:rPr>
          <w:i w:val="0"/>
          <w:sz w:val="28"/>
          <w:szCs w:val="28"/>
        </w:rPr>
        <w:t>Таблица 3.1</w:t>
      </w:r>
      <w:r w:rsidR="00807451">
        <w:rPr>
          <w:i w:val="0"/>
          <w:sz w:val="28"/>
          <w:szCs w:val="28"/>
        </w:rPr>
        <w:t>2</w:t>
      </w:r>
      <w:r>
        <w:rPr>
          <w:i w:val="0"/>
          <w:sz w:val="28"/>
          <w:szCs w:val="28"/>
        </w:rPr>
        <w:t xml:space="preserve"> – </w:t>
      </w:r>
      <w:r w:rsidR="00B9151C">
        <w:rPr>
          <w:i w:val="0"/>
          <w:sz w:val="28"/>
          <w:szCs w:val="28"/>
        </w:rPr>
        <w:t>Выбор с</w:t>
      </w:r>
      <w:r>
        <w:rPr>
          <w:i w:val="0"/>
          <w:sz w:val="28"/>
          <w:szCs w:val="28"/>
        </w:rPr>
        <w:t xml:space="preserve">редств рекламы </w:t>
      </w:r>
    </w:p>
    <w:p w:rsidR="00B9037C" w:rsidRDefault="00B9037C" w:rsidP="00B9151C">
      <w:pPr>
        <w:widowControl w:val="0"/>
        <w:spacing w:after="0" w:line="240" w:lineRule="auto"/>
        <w:ind w:firstLine="709"/>
        <w:jc w:val="both"/>
        <w:rPr>
          <w:i w:val="0"/>
          <w:sz w:val="28"/>
          <w:szCs w:val="28"/>
        </w:rPr>
      </w:pPr>
    </w:p>
    <w:tbl>
      <w:tblPr>
        <w:tblStyle w:val="afc"/>
        <w:tblW w:w="0" w:type="auto"/>
        <w:tblLook w:val="04A0" w:firstRow="1" w:lastRow="0" w:firstColumn="1" w:lastColumn="0" w:noHBand="0" w:noVBand="1"/>
      </w:tblPr>
      <w:tblGrid>
        <w:gridCol w:w="3369"/>
        <w:gridCol w:w="1701"/>
        <w:gridCol w:w="992"/>
        <w:gridCol w:w="992"/>
        <w:gridCol w:w="992"/>
        <w:gridCol w:w="851"/>
        <w:gridCol w:w="1240"/>
      </w:tblGrid>
      <w:tr w:rsidR="00B9151C" w:rsidRPr="00B9151C" w:rsidTr="00B9151C">
        <w:trPr>
          <w:cantSplit/>
          <w:trHeight w:val="1803"/>
        </w:trPr>
        <w:tc>
          <w:tcPr>
            <w:tcW w:w="3369" w:type="dxa"/>
            <w:vAlign w:val="center"/>
          </w:tcPr>
          <w:p w:rsidR="00B9151C" w:rsidRPr="00B9151C" w:rsidRDefault="00B9151C" w:rsidP="00B9151C">
            <w:pPr>
              <w:widowControl w:val="0"/>
              <w:spacing w:after="0" w:line="240" w:lineRule="auto"/>
              <w:jc w:val="center"/>
              <w:rPr>
                <w:i w:val="0"/>
                <w:sz w:val="24"/>
                <w:szCs w:val="24"/>
              </w:rPr>
            </w:pPr>
            <w:r w:rsidRPr="001B60AB">
              <w:rPr>
                <w:rFonts w:eastAsia="Times New Roman"/>
                <w:i w:val="0"/>
                <w:sz w:val="24"/>
                <w:szCs w:val="24"/>
                <w:lang w:eastAsia="ru-RU"/>
              </w:rPr>
              <w:t>Цели</w:t>
            </w:r>
          </w:p>
        </w:tc>
        <w:tc>
          <w:tcPr>
            <w:tcW w:w="1701" w:type="dxa"/>
            <w:textDirection w:val="btLr"/>
            <w:vAlign w:val="center"/>
          </w:tcPr>
          <w:p w:rsidR="00B9151C" w:rsidRPr="001B60AB" w:rsidRDefault="00B9151C" w:rsidP="00B9151C">
            <w:pPr>
              <w:spacing w:after="0" w:line="240" w:lineRule="auto"/>
              <w:ind w:left="113" w:right="113"/>
              <w:jc w:val="center"/>
              <w:rPr>
                <w:rFonts w:eastAsia="Times New Roman"/>
                <w:i w:val="0"/>
                <w:sz w:val="24"/>
                <w:szCs w:val="24"/>
                <w:lang w:eastAsia="ru-RU"/>
              </w:rPr>
            </w:pPr>
            <w:r w:rsidRPr="001B60AB">
              <w:rPr>
                <w:rFonts w:eastAsia="Times New Roman"/>
                <w:i w:val="0"/>
                <w:sz w:val="24"/>
                <w:szCs w:val="24"/>
                <w:lang w:eastAsia="ru-RU"/>
              </w:rPr>
              <w:t>Контекстная реклама («</w:t>
            </w:r>
            <w:proofErr w:type="spellStart"/>
            <w:r w:rsidRPr="001B60AB">
              <w:rPr>
                <w:rFonts w:eastAsia="Times New Roman"/>
                <w:i w:val="0"/>
                <w:sz w:val="24"/>
                <w:szCs w:val="24"/>
                <w:lang w:eastAsia="ru-RU"/>
              </w:rPr>
              <w:t>Яндекс.Директ</w:t>
            </w:r>
            <w:proofErr w:type="spellEnd"/>
            <w:r w:rsidRPr="001B60AB">
              <w:rPr>
                <w:rFonts w:eastAsia="Times New Roman"/>
                <w:i w:val="0"/>
                <w:sz w:val="24"/>
                <w:szCs w:val="24"/>
                <w:lang w:eastAsia="ru-RU"/>
              </w:rPr>
              <w:t xml:space="preserve">», </w:t>
            </w:r>
            <w:proofErr w:type="spellStart"/>
            <w:r w:rsidRPr="001B60AB">
              <w:rPr>
                <w:rFonts w:eastAsia="Times New Roman"/>
                <w:i w:val="0"/>
                <w:sz w:val="24"/>
                <w:szCs w:val="24"/>
                <w:lang w:eastAsia="ru-RU"/>
              </w:rPr>
              <w:t>Google</w:t>
            </w:r>
            <w:proofErr w:type="spellEnd"/>
            <w:r w:rsidRPr="001B60AB">
              <w:rPr>
                <w:rFonts w:eastAsia="Times New Roman"/>
                <w:i w:val="0"/>
                <w:sz w:val="24"/>
                <w:szCs w:val="24"/>
                <w:lang w:eastAsia="ru-RU"/>
              </w:rPr>
              <w:t xml:space="preserve"> </w:t>
            </w:r>
            <w:proofErr w:type="spellStart"/>
            <w:r w:rsidRPr="001B60AB">
              <w:rPr>
                <w:rFonts w:eastAsia="Times New Roman"/>
                <w:i w:val="0"/>
                <w:sz w:val="24"/>
                <w:szCs w:val="24"/>
                <w:lang w:eastAsia="ru-RU"/>
              </w:rPr>
              <w:t>Adwords</w:t>
            </w:r>
            <w:proofErr w:type="spellEnd"/>
            <w:r w:rsidRPr="001B60AB">
              <w:rPr>
                <w:rFonts w:eastAsia="Times New Roman"/>
                <w:i w:val="0"/>
                <w:sz w:val="24"/>
                <w:szCs w:val="24"/>
                <w:lang w:eastAsia="ru-RU"/>
              </w:rPr>
              <w:t>)</w:t>
            </w:r>
          </w:p>
        </w:tc>
        <w:tc>
          <w:tcPr>
            <w:tcW w:w="992" w:type="dxa"/>
            <w:textDirection w:val="btLr"/>
            <w:vAlign w:val="center"/>
          </w:tcPr>
          <w:p w:rsidR="00B9151C" w:rsidRPr="001B60AB" w:rsidRDefault="00B9151C" w:rsidP="00B9151C">
            <w:pPr>
              <w:spacing w:after="0" w:line="240" w:lineRule="auto"/>
              <w:ind w:left="113" w:right="113"/>
              <w:jc w:val="center"/>
              <w:rPr>
                <w:rFonts w:eastAsia="Times New Roman"/>
                <w:i w:val="0"/>
                <w:sz w:val="24"/>
                <w:szCs w:val="24"/>
                <w:lang w:eastAsia="ru-RU"/>
              </w:rPr>
            </w:pPr>
            <w:r w:rsidRPr="001B60AB">
              <w:rPr>
                <w:rFonts w:eastAsia="Times New Roman"/>
                <w:i w:val="0"/>
                <w:sz w:val="24"/>
                <w:szCs w:val="24"/>
                <w:lang w:eastAsia="ru-RU"/>
              </w:rPr>
              <w:t>Поисковая оптимизация (SEO)</w:t>
            </w:r>
          </w:p>
        </w:tc>
        <w:tc>
          <w:tcPr>
            <w:tcW w:w="992" w:type="dxa"/>
            <w:textDirection w:val="btLr"/>
            <w:vAlign w:val="center"/>
          </w:tcPr>
          <w:p w:rsidR="00B9151C" w:rsidRPr="001B60AB" w:rsidRDefault="00B9151C" w:rsidP="00B9151C">
            <w:pPr>
              <w:spacing w:after="0" w:line="240" w:lineRule="auto"/>
              <w:ind w:left="113" w:right="113"/>
              <w:jc w:val="center"/>
              <w:rPr>
                <w:rFonts w:eastAsia="Times New Roman"/>
                <w:i w:val="0"/>
                <w:sz w:val="24"/>
                <w:szCs w:val="24"/>
                <w:lang w:eastAsia="ru-RU"/>
              </w:rPr>
            </w:pPr>
            <w:r w:rsidRPr="001B60AB">
              <w:rPr>
                <w:rFonts w:eastAsia="Times New Roman"/>
                <w:i w:val="0"/>
                <w:sz w:val="24"/>
                <w:szCs w:val="24"/>
                <w:lang w:eastAsia="ru-RU"/>
              </w:rPr>
              <w:t>Баннерная реклама</w:t>
            </w:r>
          </w:p>
        </w:tc>
        <w:tc>
          <w:tcPr>
            <w:tcW w:w="992" w:type="dxa"/>
            <w:textDirection w:val="btLr"/>
            <w:vAlign w:val="center"/>
          </w:tcPr>
          <w:p w:rsidR="00B9151C" w:rsidRPr="001B60AB" w:rsidRDefault="00B9151C" w:rsidP="00B9151C">
            <w:pPr>
              <w:spacing w:after="0" w:line="240" w:lineRule="auto"/>
              <w:ind w:left="113" w:right="113"/>
              <w:jc w:val="center"/>
              <w:rPr>
                <w:rFonts w:eastAsia="Times New Roman"/>
                <w:i w:val="0"/>
                <w:sz w:val="24"/>
                <w:szCs w:val="24"/>
                <w:lang w:eastAsia="ru-RU"/>
              </w:rPr>
            </w:pPr>
            <w:proofErr w:type="spellStart"/>
            <w:r w:rsidRPr="001B60AB">
              <w:rPr>
                <w:rFonts w:eastAsia="Times New Roman"/>
                <w:i w:val="0"/>
                <w:sz w:val="24"/>
                <w:szCs w:val="24"/>
                <w:lang w:eastAsia="ru-RU"/>
              </w:rPr>
              <w:t>Соцсети</w:t>
            </w:r>
            <w:proofErr w:type="spellEnd"/>
            <w:r w:rsidRPr="001B60AB">
              <w:rPr>
                <w:rFonts w:eastAsia="Times New Roman"/>
                <w:i w:val="0"/>
                <w:sz w:val="24"/>
                <w:szCs w:val="24"/>
                <w:lang w:eastAsia="ru-RU"/>
              </w:rPr>
              <w:t xml:space="preserve"> (SMM)</w:t>
            </w:r>
          </w:p>
        </w:tc>
        <w:tc>
          <w:tcPr>
            <w:tcW w:w="851" w:type="dxa"/>
            <w:textDirection w:val="btLr"/>
            <w:vAlign w:val="center"/>
          </w:tcPr>
          <w:p w:rsidR="00B9151C" w:rsidRPr="001B60AB" w:rsidRDefault="00B9151C" w:rsidP="00B9151C">
            <w:pPr>
              <w:spacing w:after="0" w:line="240" w:lineRule="auto"/>
              <w:ind w:left="113" w:right="113"/>
              <w:jc w:val="center"/>
              <w:rPr>
                <w:rFonts w:eastAsia="Times New Roman"/>
                <w:i w:val="0"/>
                <w:sz w:val="24"/>
                <w:szCs w:val="24"/>
                <w:lang w:eastAsia="ru-RU"/>
              </w:rPr>
            </w:pPr>
            <w:proofErr w:type="spellStart"/>
            <w:r w:rsidRPr="001B60AB">
              <w:rPr>
                <w:rFonts w:eastAsia="Times New Roman"/>
                <w:i w:val="0"/>
                <w:sz w:val="24"/>
                <w:szCs w:val="24"/>
                <w:lang w:eastAsia="ru-RU"/>
              </w:rPr>
              <w:t>Лидогенерация</w:t>
            </w:r>
            <w:proofErr w:type="spellEnd"/>
          </w:p>
        </w:tc>
        <w:tc>
          <w:tcPr>
            <w:tcW w:w="1240" w:type="dxa"/>
            <w:textDirection w:val="btLr"/>
            <w:vAlign w:val="center"/>
          </w:tcPr>
          <w:p w:rsidR="00B9151C" w:rsidRPr="001B60AB" w:rsidRDefault="00B9151C" w:rsidP="00B9151C">
            <w:pPr>
              <w:spacing w:after="0" w:line="240" w:lineRule="auto"/>
              <w:ind w:left="113" w:right="113"/>
              <w:jc w:val="center"/>
              <w:rPr>
                <w:rFonts w:eastAsia="Times New Roman"/>
                <w:i w:val="0"/>
                <w:sz w:val="24"/>
                <w:szCs w:val="24"/>
                <w:lang w:eastAsia="ru-RU"/>
              </w:rPr>
            </w:pPr>
            <w:r w:rsidRPr="001B60AB">
              <w:rPr>
                <w:rFonts w:eastAsia="Times New Roman"/>
                <w:i w:val="0"/>
                <w:sz w:val="24"/>
                <w:szCs w:val="24"/>
                <w:lang w:eastAsia="ru-RU"/>
              </w:rPr>
              <w:t>Офлайн-реклама (</w:t>
            </w:r>
            <w:proofErr w:type="spellStart"/>
            <w:r w:rsidRPr="001B60AB">
              <w:rPr>
                <w:rFonts w:eastAsia="Times New Roman"/>
                <w:i w:val="0"/>
                <w:sz w:val="24"/>
                <w:szCs w:val="24"/>
                <w:lang w:eastAsia="ru-RU"/>
              </w:rPr>
              <w:t>наружка</w:t>
            </w:r>
            <w:proofErr w:type="spellEnd"/>
            <w:r w:rsidRPr="001B60AB">
              <w:rPr>
                <w:rFonts w:eastAsia="Times New Roman"/>
                <w:i w:val="0"/>
                <w:sz w:val="24"/>
                <w:szCs w:val="24"/>
                <w:lang w:eastAsia="ru-RU"/>
              </w:rPr>
              <w:t>, радио, пресса)</w:t>
            </w:r>
          </w:p>
        </w:tc>
      </w:tr>
      <w:tr w:rsidR="00B9151C" w:rsidRPr="00B9151C" w:rsidTr="00B9151C">
        <w:trPr>
          <w:trHeight w:val="397"/>
        </w:trPr>
        <w:tc>
          <w:tcPr>
            <w:tcW w:w="3369" w:type="dxa"/>
            <w:tcBorders>
              <w:bottom w:val="single" w:sz="4" w:space="0" w:color="auto"/>
            </w:tcBorders>
            <w:vAlign w:val="center"/>
          </w:tcPr>
          <w:p w:rsidR="00B9151C" w:rsidRPr="001B60AB" w:rsidRDefault="00B9151C" w:rsidP="00B9151C">
            <w:pPr>
              <w:spacing w:after="0" w:line="240" w:lineRule="auto"/>
              <w:rPr>
                <w:rFonts w:eastAsia="Times New Roman"/>
                <w:i w:val="0"/>
                <w:sz w:val="24"/>
                <w:szCs w:val="24"/>
                <w:lang w:eastAsia="ru-RU"/>
              </w:rPr>
            </w:pPr>
            <w:r w:rsidRPr="001B60AB">
              <w:rPr>
                <w:rFonts w:eastAsia="Times New Roman"/>
                <w:i w:val="0"/>
                <w:sz w:val="24"/>
                <w:szCs w:val="24"/>
                <w:lang w:eastAsia="ru-RU"/>
              </w:rPr>
              <w:t>Вывести на рынок новый продукт</w:t>
            </w:r>
          </w:p>
        </w:tc>
        <w:tc>
          <w:tcPr>
            <w:tcW w:w="1701" w:type="dxa"/>
            <w:tcBorders>
              <w:bottom w:val="single" w:sz="4" w:space="0" w:color="auto"/>
            </w:tcBorders>
            <w:vAlign w:val="center"/>
          </w:tcPr>
          <w:p w:rsidR="00B9151C" w:rsidRPr="001B60AB" w:rsidRDefault="00B9151C" w:rsidP="00B9151C">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992" w:type="dxa"/>
            <w:tcBorders>
              <w:bottom w:val="single" w:sz="4" w:space="0" w:color="auto"/>
            </w:tcBorders>
            <w:vAlign w:val="center"/>
          </w:tcPr>
          <w:p w:rsidR="00B9151C" w:rsidRPr="001B60AB" w:rsidRDefault="00B9151C" w:rsidP="00B9151C">
            <w:pPr>
              <w:spacing w:after="0" w:line="240" w:lineRule="auto"/>
              <w:jc w:val="center"/>
              <w:rPr>
                <w:rFonts w:eastAsia="Times New Roman"/>
                <w:i w:val="0"/>
                <w:sz w:val="24"/>
                <w:szCs w:val="24"/>
                <w:lang w:eastAsia="ru-RU"/>
              </w:rPr>
            </w:pPr>
            <w:r w:rsidRPr="00B9151C">
              <w:rPr>
                <w:rFonts w:eastAsia="Times New Roman"/>
                <w:i w:val="0"/>
                <w:sz w:val="24"/>
                <w:szCs w:val="24"/>
                <w:lang w:eastAsia="ru-RU"/>
              </w:rPr>
              <w:t>-</w:t>
            </w:r>
          </w:p>
        </w:tc>
        <w:tc>
          <w:tcPr>
            <w:tcW w:w="992" w:type="dxa"/>
            <w:tcBorders>
              <w:bottom w:val="single" w:sz="4" w:space="0" w:color="auto"/>
            </w:tcBorders>
            <w:vAlign w:val="center"/>
          </w:tcPr>
          <w:p w:rsidR="00B9151C" w:rsidRPr="001B60AB" w:rsidRDefault="00B9151C" w:rsidP="00B9151C">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992" w:type="dxa"/>
            <w:tcBorders>
              <w:bottom w:val="single" w:sz="4" w:space="0" w:color="auto"/>
            </w:tcBorders>
            <w:vAlign w:val="center"/>
          </w:tcPr>
          <w:p w:rsidR="00B9151C" w:rsidRPr="001B60AB" w:rsidRDefault="00B9151C" w:rsidP="00B9151C">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851" w:type="dxa"/>
            <w:tcBorders>
              <w:bottom w:val="single" w:sz="4" w:space="0" w:color="auto"/>
            </w:tcBorders>
            <w:vAlign w:val="center"/>
          </w:tcPr>
          <w:p w:rsidR="00B9151C" w:rsidRPr="001B60AB" w:rsidRDefault="00B9151C" w:rsidP="00B9151C">
            <w:pPr>
              <w:spacing w:after="0" w:line="240" w:lineRule="auto"/>
              <w:jc w:val="center"/>
              <w:rPr>
                <w:rFonts w:eastAsia="Times New Roman"/>
                <w:i w:val="0"/>
                <w:sz w:val="24"/>
                <w:szCs w:val="24"/>
                <w:lang w:eastAsia="ru-RU"/>
              </w:rPr>
            </w:pPr>
            <w:r w:rsidRPr="00B9151C">
              <w:rPr>
                <w:rFonts w:eastAsia="Times New Roman"/>
                <w:i w:val="0"/>
                <w:sz w:val="24"/>
                <w:szCs w:val="24"/>
                <w:lang w:eastAsia="ru-RU"/>
              </w:rPr>
              <w:t>-</w:t>
            </w:r>
          </w:p>
        </w:tc>
        <w:tc>
          <w:tcPr>
            <w:tcW w:w="1240" w:type="dxa"/>
            <w:tcBorders>
              <w:bottom w:val="single" w:sz="4" w:space="0" w:color="auto"/>
            </w:tcBorders>
            <w:vAlign w:val="center"/>
          </w:tcPr>
          <w:p w:rsidR="00B9151C" w:rsidRPr="001B60AB" w:rsidRDefault="00B9151C" w:rsidP="00B9151C">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r>
      <w:tr w:rsidR="00B9151C" w:rsidRPr="00B9151C" w:rsidTr="00807451">
        <w:trPr>
          <w:trHeight w:val="397"/>
        </w:trPr>
        <w:tc>
          <w:tcPr>
            <w:tcW w:w="3369" w:type="dxa"/>
            <w:vAlign w:val="center"/>
          </w:tcPr>
          <w:p w:rsidR="00B9151C" w:rsidRPr="001B60AB" w:rsidRDefault="00B9151C" w:rsidP="00B9151C">
            <w:pPr>
              <w:spacing w:after="0" w:line="240" w:lineRule="auto"/>
              <w:rPr>
                <w:rFonts w:eastAsia="Times New Roman"/>
                <w:i w:val="0"/>
                <w:sz w:val="24"/>
                <w:szCs w:val="24"/>
                <w:lang w:eastAsia="ru-RU"/>
              </w:rPr>
            </w:pPr>
            <w:r w:rsidRPr="001B60AB">
              <w:rPr>
                <w:rFonts w:eastAsia="Times New Roman"/>
                <w:i w:val="0"/>
                <w:sz w:val="24"/>
                <w:szCs w:val="24"/>
                <w:lang w:eastAsia="ru-RU"/>
              </w:rPr>
              <w:t>Получить клиентов по минимальной стоимости</w:t>
            </w:r>
          </w:p>
        </w:tc>
        <w:tc>
          <w:tcPr>
            <w:tcW w:w="1701" w:type="dxa"/>
            <w:vAlign w:val="center"/>
          </w:tcPr>
          <w:p w:rsidR="00B9151C" w:rsidRPr="001B60AB" w:rsidRDefault="00B9151C" w:rsidP="00B9151C">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992" w:type="dxa"/>
            <w:vAlign w:val="center"/>
          </w:tcPr>
          <w:p w:rsidR="00B9151C" w:rsidRPr="001B60AB" w:rsidRDefault="00B9151C" w:rsidP="00B9151C">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992" w:type="dxa"/>
            <w:vAlign w:val="center"/>
          </w:tcPr>
          <w:p w:rsidR="00B9151C" w:rsidRPr="001B60AB" w:rsidRDefault="00B9151C" w:rsidP="00B9151C">
            <w:pPr>
              <w:spacing w:after="0" w:line="240" w:lineRule="auto"/>
              <w:jc w:val="center"/>
              <w:rPr>
                <w:rFonts w:eastAsia="Times New Roman"/>
                <w:i w:val="0"/>
                <w:sz w:val="24"/>
                <w:szCs w:val="24"/>
                <w:lang w:eastAsia="ru-RU"/>
              </w:rPr>
            </w:pPr>
            <w:r w:rsidRPr="00B9151C">
              <w:rPr>
                <w:rFonts w:eastAsia="Times New Roman"/>
                <w:i w:val="0"/>
                <w:sz w:val="24"/>
                <w:szCs w:val="24"/>
                <w:lang w:eastAsia="ru-RU"/>
              </w:rPr>
              <w:t>-</w:t>
            </w:r>
          </w:p>
        </w:tc>
        <w:tc>
          <w:tcPr>
            <w:tcW w:w="992" w:type="dxa"/>
            <w:vAlign w:val="center"/>
          </w:tcPr>
          <w:p w:rsidR="00B9151C" w:rsidRPr="001B60AB" w:rsidRDefault="00B9151C" w:rsidP="00B9151C">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851" w:type="dxa"/>
            <w:vAlign w:val="center"/>
          </w:tcPr>
          <w:p w:rsidR="00B9151C" w:rsidRPr="001B60AB" w:rsidRDefault="00B9151C" w:rsidP="00B9151C">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1240" w:type="dxa"/>
            <w:vAlign w:val="center"/>
          </w:tcPr>
          <w:p w:rsidR="00B9151C" w:rsidRPr="001B60AB" w:rsidRDefault="00B9151C" w:rsidP="00B9151C">
            <w:pPr>
              <w:spacing w:after="0" w:line="240" w:lineRule="auto"/>
              <w:jc w:val="center"/>
              <w:rPr>
                <w:rFonts w:eastAsia="Times New Roman"/>
                <w:i w:val="0"/>
                <w:sz w:val="24"/>
                <w:szCs w:val="24"/>
                <w:lang w:eastAsia="ru-RU"/>
              </w:rPr>
            </w:pPr>
            <w:r w:rsidRPr="00B9151C">
              <w:rPr>
                <w:rFonts w:eastAsia="Times New Roman"/>
                <w:i w:val="0"/>
                <w:sz w:val="24"/>
                <w:szCs w:val="24"/>
                <w:lang w:eastAsia="ru-RU"/>
              </w:rPr>
              <w:t>-</w:t>
            </w:r>
          </w:p>
        </w:tc>
      </w:tr>
      <w:tr w:rsidR="00807451" w:rsidRPr="00B9151C" w:rsidTr="00B9151C">
        <w:trPr>
          <w:trHeight w:val="397"/>
        </w:trPr>
        <w:tc>
          <w:tcPr>
            <w:tcW w:w="3369" w:type="dxa"/>
            <w:tcBorders>
              <w:bottom w:val="nil"/>
            </w:tcBorders>
            <w:vAlign w:val="center"/>
          </w:tcPr>
          <w:p w:rsidR="00807451" w:rsidRPr="001B60AB" w:rsidRDefault="00807451" w:rsidP="002F1944">
            <w:pPr>
              <w:spacing w:after="0" w:line="240" w:lineRule="auto"/>
              <w:rPr>
                <w:rFonts w:eastAsia="Times New Roman"/>
                <w:i w:val="0"/>
                <w:sz w:val="24"/>
                <w:szCs w:val="24"/>
                <w:lang w:eastAsia="ru-RU"/>
              </w:rPr>
            </w:pPr>
            <w:r w:rsidRPr="001B60AB">
              <w:rPr>
                <w:rFonts w:eastAsia="Times New Roman"/>
                <w:i w:val="0"/>
                <w:sz w:val="24"/>
                <w:szCs w:val="24"/>
                <w:lang w:eastAsia="ru-RU"/>
              </w:rPr>
              <w:t>Получить быстрый результат</w:t>
            </w:r>
          </w:p>
        </w:tc>
        <w:tc>
          <w:tcPr>
            <w:tcW w:w="1701" w:type="dxa"/>
            <w:tcBorders>
              <w:bottom w:val="nil"/>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992" w:type="dxa"/>
            <w:tcBorders>
              <w:bottom w:val="nil"/>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B9151C">
              <w:rPr>
                <w:rFonts w:eastAsia="Times New Roman"/>
                <w:i w:val="0"/>
                <w:sz w:val="24"/>
                <w:szCs w:val="24"/>
                <w:lang w:eastAsia="ru-RU"/>
              </w:rPr>
              <w:t>-</w:t>
            </w:r>
          </w:p>
        </w:tc>
        <w:tc>
          <w:tcPr>
            <w:tcW w:w="992" w:type="dxa"/>
            <w:tcBorders>
              <w:bottom w:val="nil"/>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992" w:type="dxa"/>
            <w:tcBorders>
              <w:bottom w:val="nil"/>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851" w:type="dxa"/>
            <w:tcBorders>
              <w:bottom w:val="nil"/>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1240" w:type="dxa"/>
            <w:tcBorders>
              <w:bottom w:val="nil"/>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B9151C">
              <w:rPr>
                <w:rFonts w:eastAsia="Times New Roman"/>
                <w:i w:val="0"/>
                <w:sz w:val="24"/>
                <w:szCs w:val="24"/>
                <w:lang w:eastAsia="ru-RU"/>
              </w:rPr>
              <w:t>-</w:t>
            </w:r>
          </w:p>
        </w:tc>
      </w:tr>
      <w:tr w:rsidR="00807451" w:rsidRPr="00B9151C" w:rsidTr="00807451">
        <w:trPr>
          <w:trHeight w:val="397"/>
        </w:trPr>
        <w:tc>
          <w:tcPr>
            <w:tcW w:w="3369" w:type="dxa"/>
            <w:tcBorders>
              <w:bottom w:val="single" w:sz="4" w:space="0" w:color="auto"/>
            </w:tcBorders>
            <w:vAlign w:val="center"/>
          </w:tcPr>
          <w:p w:rsidR="00807451" w:rsidRPr="001B60AB" w:rsidRDefault="00807451" w:rsidP="002F1944">
            <w:pPr>
              <w:spacing w:after="0" w:line="240" w:lineRule="auto"/>
              <w:rPr>
                <w:rFonts w:eastAsia="Times New Roman"/>
                <w:i w:val="0"/>
                <w:sz w:val="24"/>
                <w:szCs w:val="24"/>
                <w:lang w:eastAsia="ru-RU"/>
              </w:rPr>
            </w:pPr>
            <w:r w:rsidRPr="001B60AB">
              <w:rPr>
                <w:rFonts w:eastAsia="Times New Roman"/>
                <w:i w:val="0"/>
                <w:sz w:val="24"/>
                <w:szCs w:val="24"/>
                <w:lang w:eastAsia="ru-RU"/>
              </w:rPr>
              <w:lastRenderedPageBreak/>
              <w:t>Получить долговременный результат</w:t>
            </w:r>
          </w:p>
        </w:tc>
        <w:tc>
          <w:tcPr>
            <w:tcW w:w="1701" w:type="dxa"/>
            <w:tcBorders>
              <w:bottom w:val="single" w:sz="4" w:space="0" w:color="auto"/>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B9151C">
              <w:rPr>
                <w:rFonts w:eastAsia="Times New Roman"/>
                <w:i w:val="0"/>
                <w:sz w:val="24"/>
                <w:szCs w:val="24"/>
                <w:lang w:eastAsia="ru-RU"/>
              </w:rPr>
              <w:t>-</w:t>
            </w:r>
          </w:p>
        </w:tc>
        <w:tc>
          <w:tcPr>
            <w:tcW w:w="992" w:type="dxa"/>
            <w:tcBorders>
              <w:bottom w:val="single" w:sz="4" w:space="0" w:color="auto"/>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992" w:type="dxa"/>
            <w:tcBorders>
              <w:bottom w:val="single" w:sz="4" w:space="0" w:color="auto"/>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B9151C">
              <w:rPr>
                <w:rFonts w:eastAsia="Times New Roman"/>
                <w:i w:val="0"/>
                <w:sz w:val="24"/>
                <w:szCs w:val="24"/>
                <w:lang w:eastAsia="ru-RU"/>
              </w:rPr>
              <w:t>-</w:t>
            </w:r>
          </w:p>
        </w:tc>
        <w:tc>
          <w:tcPr>
            <w:tcW w:w="992" w:type="dxa"/>
            <w:tcBorders>
              <w:bottom w:val="single" w:sz="4" w:space="0" w:color="auto"/>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851" w:type="dxa"/>
            <w:tcBorders>
              <w:bottom w:val="single" w:sz="4" w:space="0" w:color="auto"/>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B9151C">
              <w:rPr>
                <w:rFonts w:eastAsia="Times New Roman"/>
                <w:i w:val="0"/>
                <w:sz w:val="24"/>
                <w:szCs w:val="24"/>
                <w:lang w:eastAsia="ru-RU"/>
              </w:rPr>
              <w:t>-</w:t>
            </w:r>
          </w:p>
        </w:tc>
        <w:tc>
          <w:tcPr>
            <w:tcW w:w="1240" w:type="dxa"/>
            <w:tcBorders>
              <w:bottom w:val="single" w:sz="4" w:space="0" w:color="auto"/>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r>
      <w:tr w:rsidR="00807451" w:rsidRPr="00B9151C" w:rsidTr="00807451">
        <w:trPr>
          <w:trHeight w:val="397"/>
        </w:trPr>
        <w:tc>
          <w:tcPr>
            <w:tcW w:w="3369" w:type="dxa"/>
            <w:tcBorders>
              <w:bottom w:val="single" w:sz="4" w:space="0" w:color="auto"/>
            </w:tcBorders>
            <w:vAlign w:val="center"/>
          </w:tcPr>
          <w:p w:rsidR="00807451" w:rsidRPr="001B60AB" w:rsidRDefault="00807451" w:rsidP="002F1944">
            <w:pPr>
              <w:spacing w:after="0" w:line="240" w:lineRule="auto"/>
              <w:rPr>
                <w:rFonts w:eastAsia="Times New Roman"/>
                <w:i w:val="0"/>
                <w:sz w:val="24"/>
                <w:szCs w:val="24"/>
                <w:lang w:eastAsia="ru-RU"/>
              </w:rPr>
            </w:pPr>
            <w:r w:rsidRPr="001B60AB">
              <w:rPr>
                <w:rFonts w:eastAsia="Times New Roman"/>
                <w:i w:val="0"/>
                <w:sz w:val="24"/>
                <w:szCs w:val="24"/>
                <w:lang w:eastAsia="ru-RU"/>
              </w:rPr>
              <w:t>Получить повторные заказы</w:t>
            </w:r>
          </w:p>
        </w:tc>
        <w:tc>
          <w:tcPr>
            <w:tcW w:w="1701" w:type="dxa"/>
            <w:tcBorders>
              <w:bottom w:val="single" w:sz="4" w:space="0" w:color="auto"/>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992" w:type="dxa"/>
            <w:tcBorders>
              <w:bottom w:val="single" w:sz="4" w:space="0" w:color="auto"/>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B9151C">
              <w:rPr>
                <w:rFonts w:eastAsia="Times New Roman"/>
                <w:i w:val="0"/>
                <w:sz w:val="24"/>
                <w:szCs w:val="24"/>
                <w:lang w:eastAsia="ru-RU"/>
              </w:rPr>
              <w:t>-</w:t>
            </w:r>
          </w:p>
        </w:tc>
        <w:tc>
          <w:tcPr>
            <w:tcW w:w="992" w:type="dxa"/>
            <w:tcBorders>
              <w:bottom w:val="single" w:sz="4" w:space="0" w:color="auto"/>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992" w:type="dxa"/>
            <w:tcBorders>
              <w:bottom w:val="single" w:sz="4" w:space="0" w:color="auto"/>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851" w:type="dxa"/>
            <w:tcBorders>
              <w:bottom w:val="single" w:sz="4" w:space="0" w:color="auto"/>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c>
          <w:tcPr>
            <w:tcW w:w="1240" w:type="dxa"/>
            <w:tcBorders>
              <w:bottom w:val="single" w:sz="4" w:space="0" w:color="auto"/>
            </w:tcBorders>
            <w:vAlign w:val="center"/>
          </w:tcPr>
          <w:p w:rsidR="00807451" w:rsidRPr="001B60AB" w:rsidRDefault="00807451" w:rsidP="002F1944">
            <w:pPr>
              <w:spacing w:after="0" w:line="240" w:lineRule="auto"/>
              <w:jc w:val="center"/>
              <w:rPr>
                <w:rFonts w:eastAsia="Times New Roman"/>
                <w:i w:val="0"/>
                <w:sz w:val="24"/>
                <w:szCs w:val="24"/>
                <w:lang w:eastAsia="ru-RU"/>
              </w:rPr>
            </w:pPr>
            <w:r w:rsidRPr="001B60AB">
              <w:rPr>
                <w:rFonts w:eastAsia="Times New Roman"/>
                <w:i w:val="0"/>
                <w:sz w:val="24"/>
                <w:szCs w:val="24"/>
                <w:lang w:eastAsia="ru-RU"/>
              </w:rPr>
              <w:t>+/-</w:t>
            </w:r>
          </w:p>
        </w:tc>
      </w:tr>
    </w:tbl>
    <w:p w:rsidR="00B9151C" w:rsidRDefault="00B9151C"/>
    <w:p w:rsidR="006F6976" w:rsidRPr="00FB1AD2" w:rsidRDefault="009F2278" w:rsidP="006F6976">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Р</w:t>
      </w:r>
      <w:r w:rsidR="006F6976" w:rsidRPr="00FB1AD2">
        <w:rPr>
          <w:rFonts w:eastAsia="Courier New"/>
          <w:i w:val="0"/>
          <w:sz w:val="28"/>
          <w:szCs w:val="28"/>
          <w:lang w:eastAsia="ru-RU"/>
        </w:rPr>
        <w:t xml:space="preserve">азные каналы рекламы работают </w:t>
      </w:r>
      <w:r>
        <w:rPr>
          <w:rFonts w:eastAsia="Courier New"/>
          <w:i w:val="0"/>
          <w:sz w:val="28"/>
          <w:szCs w:val="28"/>
          <w:lang w:eastAsia="ru-RU"/>
        </w:rPr>
        <w:t xml:space="preserve">по-разному. Одни практически не дают продаж, и </w:t>
      </w:r>
      <w:r w:rsidR="006F6976" w:rsidRPr="00FB1AD2">
        <w:rPr>
          <w:rFonts w:eastAsia="Courier New"/>
          <w:i w:val="0"/>
          <w:sz w:val="28"/>
          <w:szCs w:val="28"/>
          <w:lang w:eastAsia="ru-RU"/>
        </w:rPr>
        <w:t>при этом стоимость привлечения клиента высокая. Другие, наобор</w:t>
      </w:r>
      <w:r>
        <w:rPr>
          <w:rFonts w:eastAsia="Courier New"/>
          <w:i w:val="0"/>
          <w:sz w:val="28"/>
          <w:szCs w:val="28"/>
          <w:lang w:eastAsia="ru-RU"/>
        </w:rPr>
        <w:t xml:space="preserve">от, приводят много клиентов, но </w:t>
      </w:r>
      <w:r w:rsidR="006F6976" w:rsidRPr="00FB1AD2">
        <w:rPr>
          <w:rFonts w:eastAsia="Courier New"/>
          <w:i w:val="0"/>
          <w:sz w:val="28"/>
          <w:szCs w:val="28"/>
          <w:lang w:eastAsia="ru-RU"/>
        </w:rPr>
        <w:t>цена такого привлечения «съедает» всю прибыль. Есть размещения, которые стоят дешево, но</w:t>
      </w:r>
      <w:r>
        <w:rPr>
          <w:rFonts w:eastAsia="Courier New"/>
          <w:i w:val="0"/>
          <w:sz w:val="28"/>
          <w:szCs w:val="28"/>
          <w:lang w:eastAsia="ru-RU"/>
        </w:rPr>
        <w:t xml:space="preserve"> и </w:t>
      </w:r>
      <w:r w:rsidR="006F6976" w:rsidRPr="00FB1AD2">
        <w:rPr>
          <w:rFonts w:eastAsia="Courier New"/>
          <w:i w:val="0"/>
          <w:sz w:val="28"/>
          <w:szCs w:val="28"/>
          <w:lang w:eastAsia="ru-RU"/>
        </w:rPr>
        <w:t>клиентов не</w:t>
      </w:r>
      <w:r>
        <w:rPr>
          <w:rFonts w:eastAsia="Courier New"/>
          <w:i w:val="0"/>
          <w:sz w:val="28"/>
          <w:szCs w:val="28"/>
          <w:lang w:eastAsia="ru-RU"/>
        </w:rPr>
        <w:t xml:space="preserve"> приносят. А </w:t>
      </w:r>
      <w:r w:rsidR="006F6976" w:rsidRPr="00FB1AD2">
        <w:rPr>
          <w:rFonts w:eastAsia="Courier New"/>
          <w:i w:val="0"/>
          <w:sz w:val="28"/>
          <w:szCs w:val="28"/>
          <w:lang w:eastAsia="ru-RU"/>
        </w:rPr>
        <w:t>есть настоящие «дойные коровы»</w:t>
      </w:r>
      <w:r>
        <w:rPr>
          <w:rFonts w:eastAsia="Courier New"/>
          <w:i w:val="0"/>
          <w:sz w:val="28"/>
          <w:szCs w:val="28"/>
          <w:lang w:eastAsia="ru-RU"/>
        </w:rPr>
        <w:t xml:space="preserve"> –</w:t>
      </w:r>
      <w:r w:rsidR="006F6976" w:rsidRPr="00FB1AD2">
        <w:rPr>
          <w:rFonts w:eastAsia="Courier New"/>
          <w:i w:val="0"/>
          <w:sz w:val="28"/>
          <w:szCs w:val="28"/>
          <w:lang w:eastAsia="ru-RU"/>
        </w:rPr>
        <w:t xml:space="preserve"> например, контекстная реклама, по</w:t>
      </w:r>
      <w:r>
        <w:rPr>
          <w:rFonts w:eastAsia="Courier New"/>
          <w:i w:val="0"/>
          <w:sz w:val="28"/>
          <w:szCs w:val="28"/>
          <w:lang w:eastAsia="ru-RU"/>
        </w:rPr>
        <w:t xml:space="preserve"> </w:t>
      </w:r>
      <w:r w:rsidR="006F6976" w:rsidRPr="00FB1AD2">
        <w:rPr>
          <w:rFonts w:eastAsia="Courier New"/>
          <w:i w:val="0"/>
          <w:sz w:val="28"/>
          <w:szCs w:val="28"/>
          <w:lang w:eastAsia="ru-RU"/>
        </w:rPr>
        <w:t>оценкам экспертов, может приносить до</w:t>
      </w:r>
      <w:r>
        <w:rPr>
          <w:rFonts w:eastAsia="Courier New"/>
          <w:i w:val="0"/>
          <w:sz w:val="28"/>
          <w:szCs w:val="28"/>
          <w:lang w:eastAsia="ru-RU"/>
        </w:rPr>
        <w:t xml:space="preserve"> </w:t>
      </w:r>
      <w:r w:rsidR="006F6976" w:rsidRPr="00FB1AD2">
        <w:rPr>
          <w:rFonts w:eastAsia="Courier New"/>
          <w:i w:val="0"/>
          <w:sz w:val="28"/>
          <w:szCs w:val="28"/>
          <w:lang w:eastAsia="ru-RU"/>
        </w:rPr>
        <w:t>50</w:t>
      </w:r>
      <w:r>
        <w:rPr>
          <w:rFonts w:eastAsia="Courier New"/>
          <w:i w:val="0"/>
          <w:sz w:val="28"/>
          <w:szCs w:val="28"/>
          <w:lang w:eastAsia="ru-RU"/>
        </w:rPr>
        <w:t> </w:t>
      </w:r>
      <w:r w:rsidR="006F6976" w:rsidRPr="00FB1AD2">
        <w:rPr>
          <w:rFonts w:eastAsia="Courier New"/>
          <w:i w:val="0"/>
          <w:sz w:val="28"/>
          <w:szCs w:val="28"/>
          <w:lang w:eastAsia="ru-RU"/>
        </w:rPr>
        <w:t>% заказов.</w:t>
      </w:r>
    </w:p>
    <w:p w:rsidR="006F6976" w:rsidRPr="00FB1AD2" w:rsidRDefault="006F6976" w:rsidP="006F6976">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Чтобы понять, будет</w:t>
      </w:r>
      <w:r w:rsidR="009F2278">
        <w:rPr>
          <w:rFonts w:eastAsia="Courier New"/>
          <w:i w:val="0"/>
          <w:sz w:val="28"/>
          <w:szCs w:val="28"/>
          <w:lang w:eastAsia="ru-RU"/>
        </w:rPr>
        <w:t xml:space="preserve"> </w:t>
      </w:r>
      <w:r w:rsidRPr="00FB1AD2">
        <w:rPr>
          <w:rFonts w:eastAsia="Courier New"/>
          <w:i w:val="0"/>
          <w:sz w:val="28"/>
          <w:szCs w:val="28"/>
          <w:lang w:eastAsia="ru-RU"/>
        </w:rPr>
        <w:t>ли эффективна реклама, можно закупить сначала небольшой объем (10-20</w:t>
      </w:r>
      <w:r w:rsidR="009F2278">
        <w:rPr>
          <w:rFonts w:eastAsia="Courier New"/>
          <w:i w:val="0"/>
          <w:sz w:val="28"/>
          <w:szCs w:val="28"/>
          <w:lang w:eastAsia="ru-RU"/>
        </w:rPr>
        <w:t> </w:t>
      </w:r>
      <w:r w:rsidRPr="00FB1AD2">
        <w:rPr>
          <w:rFonts w:eastAsia="Courier New"/>
          <w:i w:val="0"/>
          <w:sz w:val="28"/>
          <w:szCs w:val="28"/>
          <w:lang w:eastAsia="ru-RU"/>
        </w:rPr>
        <w:t>%), после чего замерить эффект. Во</w:t>
      </w:r>
      <w:r w:rsidR="009F2278">
        <w:rPr>
          <w:rFonts w:eastAsia="Courier New"/>
          <w:i w:val="0"/>
          <w:sz w:val="28"/>
          <w:szCs w:val="28"/>
          <w:lang w:eastAsia="ru-RU"/>
        </w:rPr>
        <w:t xml:space="preserve"> </w:t>
      </w:r>
      <w:r w:rsidRPr="00FB1AD2">
        <w:rPr>
          <w:rFonts w:eastAsia="Courier New"/>
          <w:i w:val="0"/>
          <w:sz w:val="28"/>
          <w:szCs w:val="28"/>
          <w:lang w:eastAsia="ru-RU"/>
        </w:rPr>
        <w:t>время кампании можно использовать метод оценки потока покупателей (число обращений во</w:t>
      </w:r>
      <w:r w:rsidR="009F2278">
        <w:rPr>
          <w:rFonts w:eastAsia="Courier New"/>
          <w:i w:val="0"/>
          <w:sz w:val="28"/>
          <w:szCs w:val="28"/>
          <w:lang w:eastAsia="ru-RU"/>
        </w:rPr>
        <w:t xml:space="preserve"> </w:t>
      </w:r>
      <w:r w:rsidRPr="00FB1AD2">
        <w:rPr>
          <w:rFonts w:eastAsia="Courier New"/>
          <w:i w:val="0"/>
          <w:sz w:val="28"/>
          <w:szCs w:val="28"/>
          <w:lang w:eastAsia="ru-RU"/>
        </w:rPr>
        <w:t>время рекламной кампании делите на</w:t>
      </w:r>
      <w:r w:rsidR="009F2278">
        <w:rPr>
          <w:rFonts w:eastAsia="Courier New"/>
          <w:i w:val="0"/>
          <w:sz w:val="28"/>
          <w:szCs w:val="28"/>
          <w:lang w:eastAsia="ru-RU"/>
        </w:rPr>
        <w:t xml:space="preserve"> число обращений в среднем в </w:t>
      </w:r>
      <w:r w:rsidRPr="00FB1AD2">
        <w:rPr>
          <w:rFonts w:eastAsia="Courier New"/>
          <w:i w:val="0"/>
          <w:sz w:val="28"/>
          <w:szCs w:val="28"/>
          <w:lang w:eastAsia="ru-RU"/>
        </w:rPr>
        <w:t>такой</w:t>
      </w:r>
      <w:r w:rsidR="009F2278">
        <w:rPr>
          <w:rFonts w:eastAsia="Courier New"/>
          <w:i w:val="0"/>
          <w:sz w:val="28"/>
          <w:szCs w:val="28"/>
          <w:lang w:eastAsia="ru-RU"/>
        </w:rPr>
        <w:t xml:space="preserve"> </w:t>
      </w:r>
      <w:r w:rsidRPr="00FB1AD2">
        <w:rPr>
          <w:rFonts w:eastAsia="Courier New"/>
          <w:i w:val="0"/>
          <w:sz w:val="28"/>
          <w:szCs w:val="28"/>
          <w:lang w:eastAsia="ru-RU"/>
        </w:rPr>
        <w:t xml:space="preserve">же временной период без рекламы), метод выявления наиболее воздействующего источника рекламы (для этого нужно предусмотреть различные варианты идентификации: скажем, для читателей </w:t>
      </w:r>
      <w:proofErr w:type="gramStart"/>
      <w:r w:rsidRPr="00FB1AD2">
        <w:rPr>
          <w:rFonts w:eastAsia="Courier New"/>
          <w:i w:val="0"/>
          <w:sz w:val="28"/>
          <w:szCs w:val="28"/>
          <w:lang w:eastAsia="ru-RU"/>
        </w:rPr>
        <w:t>прессы это</w:t>
      </w:r>
      <w:proofErr w:type="gramEnd"/>
      <w:r w:rsidRPr="00FB1AD2">
        <w:rPr>
          <w:rFonts w:eastAsia="Courier New"/>
          <w:i w:val="0"/>
          <w:sz w:val="28"/>
          <w:szCs w:val="28"/>
          <w:lang w:eastAsia="ru-RU"/>
        </w:rPr>
        <w:t xml:space="preserve"> будет купон на</w:t>
      </w:r>
      <w:r w:rsidR="009F2278">
        <w:rPr>
          <w:rFonts w:eastAsia="Courier New"/>
          <w:i w:val="0"/>
          <w:sz w:val="28"/>
          <w:szCs w:val="28"/>
          <w:lang w:eastAsia="ru-RU"/>
        </w:rPr>
        <w:t xml:space="preserve"> скидку, а </w:t>
      </w:r>
      <w:r w:rsidRPr="00FB1AD2">
        <w:rPr>
          <w:rFonts w:eastAsia="Courier New"/>
          <w:i w:val="0"/>
          <w:sz w:val="28"/>
          <w:szCs w:val="28"/>
          <w:lang w:eastAsia="ru-RU"/>
        </w:rPr>
        <w:t>для тех, кто услышал рекламу по</w:t>
      </w:r>
      <w:r w:rsidR="009F2278">
        <w:rPr>
          <w:rFonts w:eastAsia="Courier New"/>
          <w:i w:val="0"/>
          <w:sz w:val="28"/>
          <w:szCs w:val="28"/>
          <w:lang w:eastAsia="ru-RU"/>
        </w:rPr>
        <w:t xml:space="preserve"> </w:t>
      </w:r>
      <w:r w:rsidRPr="00FB1AD2">
        <w:rPr>
          <w:rFonts w:eastAsia="Courier New"/>
          <w:i w:val="0"/>
          <w:sz w:val="28"/>
          <w:szCs w:val="28"/>
          <w:lang w:eastAsia="ru-RU"/>
        </w:rPr>
        <w:t>радио,</w:t>
      </w:r>
      <w:r w:rsidR="009F2278">
        <w:rPr>
          <w:rFonts w:eastAsia="Courier New"/>
          <w:i w:val="0"/>
          <w:sz w:val="28"/>
          <w:szCs w:val="28"/>
          <w:lang w:eastAsia="ru-RU"/>
        </w:rPr>
        <w:t xml:space="preserve"> –</w:t>
      </w:r>
      <w:r w:rsidRPr="00FB1AD2">
        <w:rPr>
          <w:rFonts w:eastAsia="Courier New"/>
          <w:i w:val="0"/>
          <w:sz w:val="28"/>
          <w:szCs w:val="28"/>
          <w:lang w:eastAsia="ru-RU"/>
        </w:rPr>
        <w:t xml:space="preserve"> код) или опрос всех новых клиентов, откуда они узнали о</w:t>
      </w:r>
      <w:r w:rsidR="009F2278">
        <w:rPr>
          <w:rFonts w:eastAsia="Courier New"/>
          <w:i w:val="0"/>
          <w:sz w:val="28"/>
          <w:szCs w:val="28"/>
          <w:lang w:eastAsia="ru-RU"/>
        </w:rPr>
        <w:t xml:space="preserve"> </w:t>
      </w:r>
      <w:r w:rsidRPr="00FB1AD2">
        <w:rPr>
          <w:rFonts w:eastAsia="Courier New"/>
          <w:i w:val="0"/>
          <w:sz w:val="28"/>
          <w:szCs w:val="28"/>
          <w:lang w:eastAsia="ru-RU"/>
        </w:rPr>
        <w:t>предложении.</w:t>
      </w:r>
    </w:p>
    <w:p w:rsidR="006F6976" w:rsidRDefault="006F6976" w:rsidP="006F6976">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 xml:space="preserve">После рекламной кампании </w:t>
      </w:r>
      <w:r w:rsidR="009F2278">
        <w:rPr>
          <w:rFonts w:eastAsia="Courier New"/>
          <w:i w:val="0"/>
          <w:sz w:val="28"/>
          <w:szCs w:val="28"/>
          <w:lang w:eastAsia="ru-RU"/>
        </w:rPr>
        <w:t>необходимо</w:t>
      </w:r>
      <w:r w:rsidRPr="00FB1AD2">
        <w:rPr>
          <w:rFonts w:eastAsia="Courier New"/>
          <w:i w:val="0"/>
          <w:sz w:val="28"/>
          <w:szCs w:val="28"/>
          <w:lang w:eastAsia="ru-RU"/>
        </w:rPr>
        <w:t xml:space="preserve"> анализировать пол</w:t>
      </w:r>
      <w:r w:rsidR="009F2278">
        <w:rPr>
          <w:rFonts w:eastAsia="Courier New"/>
          <w:i w:val="0"/>
          <w:sz w:val="28"/>
          <w:szCs w:val="28"/>
          <w:lang w:eastAsia="ru-RU"/>
        </w:rPr>
        <w:t xml:space="preserve">ученный результат (количество и </w:t>
      </w:r>
      <w:r w:rsidRPr="00FB1AD2">
        <w:rPr>
          <w:rFonts w:eastAsia="Courier New"/>
          <w:i w:val="0"/>
          <w:sz w:val="28"/>
          <w:szCs w:val="28"/>
          <w:lang w:eastAsia="ru-RU"/>
        </w:rPr>
        <w:t>стоимость привлечения клиентов, средний чек, прибыль и</w:t>
      </w:r>
      <w:r w:rsidR="009F2278">
        <w:rPr>
          <w:rFonts w:eastAsia="Courier New"/>
          <w:i w:val="0"/>
          <w:sz w:val="28"/>
          <w:szCs w:val="28"/>
          <w:lang w:eastAsia="ru-RU"/>
        </w:rPr>
        <w:t xml:space="preserve"> </w:t>
      </w:r>
      <w:r w:rsidRPr="00FB1AD2">
        <w:rPr>
          <w:rFonts w:eastAsia="Courier New"/>
          <w:i w:val="0"/>
          <w:sz w:val="28"/>
          <w:szCs w:val="28"/>
          <w:lang w:eastAsia="ru-RU"/>
        </w:rPr>
        <w:t>т.</w:t>
      </w:r>
      <w:r w:rsidR="009F2278">
        <w:rPr>
          <w:rFonts w:eastAsia="Courier New"/>
          <w:i w:val="0"/>
          <w:sz w:val="28"/>
          <w:szCs w:val="28"/>
          <w:lang w:eastAsia="ru-RU"/>
        </w:rPr>
        <w:t> </w:t>
      </w:r>
      <w:r w:rsidRPr="00FB1AD2">
        <w:rPr>
          <w:rFonts w:eastAsia="Courier New"/>
          <w:i w:val="0"/>
          <w:sz w:val="28"/>
          <w:szCs w:val="28"/>
          <w:lang w:eastAsia="ru-RU"/>
        </w:rPr>
        <w:t>д.) по</w:t>
      </w:r>
      <w:r w:rsidR="009F2278">
        <w:rPr>
          <w:rFonts w:eastAsia="Courier New"/>
          <w:i w:val="0"/>
          <w:sz w:val="28"/>
          <w:szCs w:val="28"/>
          <w:lang w:eastAsia="ru-RU"/>
        </w:rPr>
        <w:t xml:space="preserve"> </w:t>
      </w:r>
      <w:r w:rsidRPr="00FB1AD2">
        <w:rPr>
          <w:rFonts w:eastAsia="Courier New"/>
          <w:i w:val="0"/>
          <w:sz w:val="28"/>
          <w:szCs w:val="28"/>
          <w:lang w:eastAsia="ru-RU"/>
        </w:rPr>
        <w:t xml:space="preserve">каждому инструменту, </w:t>
      </w:r>
      <w:r w:rsidR="009F2278">
        <w:rPr>
          <w:rFonts w:eastAsia="Courier New"/>
          <w:i w:val="0"/>
          <w:sz w:val="28"/>
          <w:szCs w:val="28"/>
          <w:lang w:eastAsia="ru-RU"/>
        </w:rPr>
        <w:t>используемому предприятием (таблица 3.1</w:t>
      </w:r>
      <w:r w:rsidR="00807451">
        <w:rPr>
          <w:rFonts w:eastAsia="Courier New"/>
          <w:i w:val="0"/>
          <w:sz w:val="28"/>
          <w:szCs w:val="28"/>
          <w:lang w:eastAsia="ru-RU"/>
        </w:rPr>
        <w:t>3</w:t>
      </w:r>
      <w:r w:rsidR="009F2278">
        <w:rPr>
          <w:rFonts w:eastAsia="Courier New"/>
          <w:i w:val="0"/>
          <w:sz w:val="28"/>
          <w:szCs w:val="28"/>
          <w:lang w:eastAsia="ru-RU"/>
        </w:rPr>
        <w:t>).</w:t>
      </w:r>
    </w:p>
    <w:p w:rsidR="009F2278" w:rsidRDefault="009F2278" w:rsidP="006F6976">
      <w:pPr>
        <w:widowControl w:val="0"/>
        <w:spacing w:after="0" w:line="240" w:lineRule="auto"/>
        <w:ind w:firstLine="709"/>
        <w:jc w:val="both"/>
        <w:rPr>
          <w:rFonts w:eastAsia="Courier New"/>
          <w:i w:val="0"/>
          <w:sz w:val="28"/>
          <w:szCs w:val="28"/>
          <w:lang w:eastAsia="ru-RU"/>
        </w:rPr>
      </w:pPr>
    </w:p>
    <w:p w:rsidR="009F2278" w:rsidRDefault="009F2278" w:rsidP="006F6976">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Таблица 3.1</w:t>
      </w:r>
      <w:r w:rsidR="00807451">
        <w:rPr>
          <w:rFonts w:eastAsia="Courier New"/>
          <w:i w:val="0"/>
          <w:sz w:val="28"/>
          <w:szCs w:val="28"/>
          <w:lang w:eastAsia="ru-RU"/>
        </w:rPr>
        <w:t>3</w:t>
      </w:r>
      <w:r>
        <w:rPr>
          <w:rFonts w:eastAsia="Courier New"/>
          <w:i w:val="0"/>
          <w:sz w:val="28"/>
          <w:szCs w:val="28"/>
          <w:lang w:eastAsia="ru-RU"/>
        </w:rPr>
        <w:t xml:space="preserve"> – </w:t>
      </w:r>
      <w:r w:rsidR="001A04D9">
        <w:rPr>
          <w:rFonts w:eastAsia="Courier New"/>
          <w:i w:val="0"/>
          <w:sz w:val="28"/>
          <w:szCs w:val="28"/>
          <w:lang w:eastAsia="ru-RU"/>
        </w:rPr>
        <w:t>Анализ результатов рекламной компании</w:t>
      </w:r>
    </w:p>
    <w:p w:rsidR="009F2278" w:rsidRDefault="009F2278" w:rsidP="006F6976">
      <w:pPr>
        <w:widowControl w:val="0"/>
        <w:spacing w:after="0" w:line="240" w:lineRule="auto"/>
        <w:ind w:firstLine="709"/>
        <w:jc w:val="both"/>
        <w:rPr>
          <w:rFonts w:eastAsia="Courier New"/>
          <w:i w:val="0"/>
          <w:sz w:val="28"/>
          <w:szCs w:val="28"/>
          <w:lang w:eastAsia="ru-RU"/>
        </w:rPr>
      </w:pPr>
    </w:p>
    <w:tbl>
      <w:tblPr>
        <w:tblStyle w:val="afc"/>
        <w:tblW w:w="0" w:type="auto"/>
        <w:tblLook w:val="04A0" w:firstRow="1" w:lastRow="0" w:firstColumn="1" w:lastColumn="0" w:noHBand="0" w:noVBand="1"/>
      </w:tblPr>
      <w:tblGrid>
        <w:gridCol w:w="1784"/>
        <w:gridCol w:w="1662"/>
        <w:gridCol w:w="1677"/>
        <w:gridCol w:w="1661"/>
        <w:gridCol w:w="1680"/>
        <w:gridCol w:w="1673"/>
      </w:tblGrid>
      <w:tr w:rsidR="009F2278" w:rsidRPr="009F2278" w:rsidTr="001A04D9">
        <w:trPr>
          <w:trHeight w:val="397"/>
        </w:trPr>
        <w:tc>
          <w:tcPr>
            <w:tcW w:w="1784"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Канал</w:t>
            </w:r>
          </w:p>
        </w:tc>
        <w:tc>
          <w:tcPr>
            <w:tcW w:w="1662"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Бюджет</w:t>
            </w:r>
          </w:p>
        </w:tc>
        <w:tc>
          <w:tcPr>
            <w:tcW w:w="1677"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Количество обращений</w:t>
            </w:r>
          </w:p>
        </w:tc>
        <w:tc>
          <w:tcPr>
            <w:tcW w:w="1661"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Средний чек</w:t>
            </w:r>
          </w:p>
        </w:tc>
        <w:tc>
          <w:tcPr>
            <w:tcW w:w="1680"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Стоимость привлечения клиента</w:t>
            </w:r>
          </w:p>
        </w:tc>
        <w:tc>
          <w:tcPr>
            <w:tcW w:w="1673" w:type="dxa"/>
            <w:vAlign w:val="center"/>
          </w:tcPr>
          <w:p w:rsidR="009F2278" w:rsidRPr="00E113D8" w:rsidRDefault="009F2278" w:rsidP="009F2278">
            <w:pPr>
              <w:spacing w:after="0" w:line="240" w:lineRule="auto"/>
              <w:jc w:val="center"/>
              <w:rPr>
                <w:rFonts w:eastAsia="Times New Roman"/>
                <w:i w:val="0"/>
                <w:sz w:val="24"/>
                <w:szCs w:val="24"/>
                <w:lang w:eastAsia="ru-RU"/>
              </w:rPr>
            </w:pPr>
            <w:r>
              <w:rPr>
                <w:rFonts w:eastAsia="Times New Roman"/>
                <w:i w:val="0"/>
                <w:sz w:val="24"/>
                <w:szCs w:val="24"/>
                <w:lang w:eastAsia="ru-RU"/>
              </w:rPr>
              <w:t xml:space="preserve">Прибыль на </w:t>
            </w:r>
            <w:r w:rsidRPr="00E113D8">
              <w:rPr>
                <w:rFonts w:eastAsia="Times New Roman"/>
                <w:i w:val="0"/>
                <w:sz w:val="24"/>
                <w:szCs w:val="24"/>
                <w:lang w:eastAsia="ru-RU"/>
              </w:rPr>
              <w:t>клиента</w:t>
            </w:r>
          </w:p>
        </w:tc>
      </w:tr>
      <w:tr w:rsidR="009F2278" w:rsidRPr="009F2278" w:rsidTr="001A04D9">
        <w:trPr>
          <w:trHeight w:val="397"/>
        </w:trPr>
        <w:tc>
          <w:tcPr>
            <w:tcW w:w="1784" w:type="dxa"/>
            <w:vAlign w:val="center"/>
          </w:tcPr>
          <w:p w:rsidR="009F2278" w:rsidRPr="00E113D8" w:rsidRDefault="009F2278" w:rsidP="009F2278">
            <w:pPr>
              <w:spacing w:after="0" w:line="240" w:lineRule="auto"/>
              <w:rPr>
                <w:rFonts w:eastAsia="Times New Roman"/>
                <w:i w:val="0"/>
                <w:sz w:val="24"/>
                <w:szCs w:val="24"/>
                <w:lang w:eastAsia="ru-RU"/>
              </w:rPr>
            </w:pPr>
            <w:r w:rsidRPr="00E113D8">
              <w:rPr>
                <w:rFonts w:eastAsia="Times New Roman"/>
                <w:i w:val="0"/>
                <w:sz w:val="24"/>
                <w:szCs w:val="24"/>
                <w:lang w:eastAsia="ru-RU"/>
              </w:rPr>
              <w:t>Реклама в</w:t>
            </w:r>
            <w:r>
              <w:rPr>
                <w:rFonts w:eastAsia="Times New Roman"/>
                <w:i w:val="0"/>
                <w:sz w:val="24"/>
                <w:szCs w:val="24"/>
                <w:lang w:eastAsia="ru-RU"/>
              </w:rPr>
              <w:t xml:space="preserve"> </w:t>
            </w:r>
            <w:r w:rsidRPr="00E113D8">
              <w:rPr>
                <w:rFonts w:eastAsia="Times New Roman"/>
                <w:i w:val="0"/>
                <w:sz w:val="24"/>
                <w:szCs w:val="24"/>
                <w:lang w:eastAsia="ru-RU"/>
              </w:rPr>
              <w:t>прессе</w:t>
            </w:r>
          </w:p>
        </w:tc>
        <w:tc>
          <w:tcPr>
            <w:tcW w:w="1662"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A1</w:t>
            </w:r>
          </w:p>
        </w:tc>
        <w:tc>
          <w:tcPr>
            <w:tcW w:w="1677"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B1</w:t>
            </w:r>
          </w:p>
        </w:tc>
        <w:tc>
          <w:tcPr>
            <w:tcW w:w="1661"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C1</w:t>
            </w:r>
          </w:p>
        </w:tc>
        <w:tc>
          <w:tcPr>
            <w:tcW w:w="1680"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D1</w:t>
            </w:r>
          </w:p>
        </w:tc>
        <w:tc>
          <w:tcPr>
            <w:tcW w:w="1673"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E1</w:t>
            </w:r>
          </w:p>
        </w:tc>
      </w:tr>
      <w:tr w:rsidR="009F2278" w:rsidRPr="009F2278" w:rsidTr="001A04D9">
        <w:trPr>
          <w:trHeight w:val="397"/>
        </w:trPr>
        <w:tc>
          <w:tcPr>
            <w:tcW w:w="1784" w:type="dxa"/>
            <w:vAlign w:val="center"/>
          </w:tcPr>
          <w:p w:rsidR="009F2278" w:rsidRPr="00E113D8" w:rsidRDefault="009F2278" w:rsidP="009F2278">
            <w:pPr>
              <w:spacing w:after="0" w:line="240" w:lineRule="auto"/>
              <w:rPr>
                <w:rFonts w:eastAsia="Times New Roman"/>
                <w:i w:val="0"/>
                <w:sz w:val="24"/>
                <w:szCs w:val="24"/>
                <w:lang w:eastAsia="ru-RU"/>
              </w:rPr>
            </w:pPr>
            <w:r w:rsidRPr="00E113D8">
              <w:rPr>
                <w:rFonts w:eastAsia="Times New Roman"/>
                <w:i w:val="0"/>
                <w:sz w:val="24"/>
                <w:szCs w:val="24"/>
                <w:lang w:eastAsia="ru-RU"/>
              </w:rPr>
              <w:t>Контекстная реклама</w:t>
            </w:r>
          </w:p>
        </w:tc>
        <w:tc>
          <w:tcPr>
            <w:tcW w:w="1662"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A2</w:t>
            </w:r>
          </w:p>
        </w:tc>
        <w:tc>
          <w:tcPr>
            <w:tcW w:w="1677"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B2</w:t>
            </w:r>
          </w:p>
        </w:tc>
        <w:tc>
          <w:tcPr>
            <w:tcW w:w="1661"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C2</w:t>
            </w:r>
          </w:p>
        </w:tc>
        <w:tc>
          <w:tcPr>
            <w:tcW w:w="1680"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D2</w:t>
            </w:r>
          </w:p>
        </w:tc>
        <w:tc>
          <w:tcPr>
            <w:tcW w:w="1673"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E2</w:t>
            </w:r>
          </w:p>
        </w:tc>
      </w:tr>
      <w:tr w:rsidR="009F2278" w:rsidRPr="009F2278" w:rsidTr="001A04D9">
        <w:trPr>
          <w:trHeight w:val="397"/>
        </w:trPr>
        <w:tc>
          <w:tcPr>
            <w:tcW w:w="1784" w:type="dxa"/>
            <w:vAlign w:val="center"/>
          </w:tcPr>
          <w:p w:rsidR="009F2278" w:rsidRPr="00E113D8" w:rsidRDefault="009F2278" w:rsidP="009F2278">
            <w:pPr>
              <w:spacing w:after="0" w:line="240" w:lineRule="auto"/>
              <w:rPr>
                <w:rFonts w:eastAsia="Times New Roman"/>
                <w:i w:val="0"/>
                <w:sz w:val="24"/>
                <w:szCs w:val="24"/>
                <w:lang w:eastAsia="ru-RU"/>
              </w:rPr>
            </w:pPr>
            <w:proofErr w:type="spellStart"/>
            <w:r w:rsidRPr="00E113D8">
              <w:rPr>
                <w:rFonts w:eastAsia="Times New Roman"/>
                <w:i w:val="0"/>
                <w:sz w:val="24"/>
                <w:szCs w:val="24"/>
                <w:lang w:eastAsia="ru-RU"/>
              </w:rPr>
              <w:t>Лидогенерация</w:t>
            </w:r>
            <w:proofErr w:type="spellEnd"/>
          </w:p>
        </w:tc>
        <w:tc>
          <w:tcPr>
            <w:tcW w:w="1662"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A3</w:t>
            </w:r>
          </w:p>
        </w:tc>
        <w:tc>
          <w:tcPr>
            <w:tcW w:w="1677"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B3</w:t>
            </w:r>
          </w:p>
        </w:tc>
        <w:tc>
          <w:tcPr>
            <w:tcW w:w="1661"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C3</w:t>
            </w:r>
          </w:p>
        </w:tc>
        <w:tc>
          <w:tcPr>
            <w:tcW w:w="1680"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D3</w:t>
            </w:r>
          </w:p>
        </w:tc>
        <w:tc>
          <w:tcPr>
            <w:tcW w:w="1673" w:type="dxa"/>
            <w:vAlign w:val="center"/>
          </w:tcPr>
          <w:p w:rsidR="009F2278" w:rsidRPr="00E113D8" w:rsidRDefault="009F2278" w:rsidP="009F2278">
            <w:pPr>
              <w:spacing w:after="0" w:line="240" w:lineRule="auto"/>
              <w:jc w:val="center"/>
              <w:rPr>
                <w:rFonts w:eastAsia="Times New Roman"/>
                <w:i w:val="0"/>
                <w:sz w:val="24"/>
                <w:szCs w:val="24"/>
                <w:lang w:eastAsia="ru-RU"/>
              </w:rPr>
            </w:pPr>
            <w:r w:rsidRPr="00E113D8">
              <w:rPr>
                <w:rFonts w:eastAsia="Times New Roman"/>
                <w:i w:val="0"/>
                <w:sz w:val="24"/>
                <w:szCs w:val="24"/>
                <w:lang w:eastAsia="ru-RU"/>
              </w:rPr>
              <w:t>E3</w:t>
            </w:r>
          </w:p>
        </w:tc>
      </w:tr>
    </w:tbl>
    <w:p w:rsidR="009F2278" w:rsidRDefault="009F2278" w:rsidP="006F6976">
      <w:pPr>
        <w:widowControl w:val="0"/>
        <w:spacing w:after="0" w:line="240" w:lineRule="auto"/>
        <w:ind w:firstLine="709"/>
        <w:jc w:val="both"/>
        <w:rPr>
          <w:rFonts w:eastAsia="Courier New"/>
          <w:i w:val="0"/>
          <w:sz w:val="28"/>
          <w:szCs w:val="28"/>
          <w:lang w:eastAsia="ru-RU"/>
        </w:rPr>
      </w:pPr>
    </w:p>
    <w:p w:rsidR="006F6976" w:rsidRPr="00FB1AD2" w:rsidRDefault="008066A4" w:rsidP="006F6976">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У предприятия</w:t>
      </w:r>
      <w:r w:rsidR="006F6976" w:rsidRPr="00FB1AD2">
        <w:rPr>
          <w:rFonts w:eastAsia="Courier New"/>
          <w:i w:val="0"/>
          <w:sz w:val="28"/>
          <w:szCs w:val="28"/>
          <w:lang w:eastAsia="ru-RU"/>
        </w:rPr>
        <w:t xml:space="preserve"> обязательно должна быть допустимая с</w:t>
      </w:r>
      <w:r>
        <w:rPr>
          <w:rFonts w:eastAsia="Courier New"/>
          <w:i w:val="0"/>
          <w:sz w:val="28"/>
          <w:szCs w:val="28"/>
          <w:lang w:eastAsia="ru-RU"/>
        </w:rPr>
        <w:t>тоимость привлечения клиента. Е</w:t>
      </w:r>
      <w:r w:rsidR="006F6976" w:rsidRPr="00FB1AD2">
        <w:rPr>
          <w:rFonts w:eastAsia="Courier New"/>
          <w:i w:val="0"/>
          <w:sz w:val="28"/>
          <w:szCs w:val="28"/>
          <w:lang w:eastAsia="ru-RU"/>
        </w:rPr>
        <w:t xml:space="preserve">сли какой-то канал работает недостаточно хорошо, </w:t>
      </w:r>
      <w:r>
        <w:rPr>
          <w:rFonts w:eastAsia="Courier New"/>
          <w:i w:val="0"/>
          <w:sz w:val="28"/>
          <w:szCs w:val="28"/>
          <w:lang w:eastAsia="ru-RU"/>
        </w:rPr>
        <w:t xml:space="preserve">необходимо </w:t>
      </w:r>
      <w:r w:rsidR="006F6976" w:rsidRPr="00FB1AD2">
        <w:rPr>
          <w:rFonts w:eastAsia="Courier New"/>
          <w:i w:val="0"/>
          <w:sz w:val="28"/>
          <w:szCs w:val="28"/>
          <w:lang w:eastAsia="ru-RU"/>
        </w:rPr>
        <w:t>улучшить рекламное сообщение или повысить средний чек.</w:t>
      </w:r>
    </w:p>
    <w:p w:rsidR="006F6976" w:rsidRPr="00FB1AD2" w:rsidRDefault="008066A4" w:rsidP="006F6976">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 xml:space="preserve">Огромную роль в </w:t>
      </w:r>
      <w:r w:rsidR="006F6976" w:rsidRPr="00FB1AD2">
        <w:rPr>
          <w:rFonts w:eastAsia="Courier New"/>
          <w:i w:val="0"/>
          <w:sz w:val="28"/>
          <w:szCs w:val="28"/>
          <w:lang w:eastAsia="ru-RU"/>
        </w:rPr>
        <w:t>ИТ-</w:t>
      </w:r>
      <w:r>
        <w:rPr>
          <w:rFonts w:eastAsia="Courier New"/>
          <w:i w:val="0"/>
          <w:sz w:val="28"/>
          <w:szCs w:val="28"/>
          <w:lang w:eastAsia="ru-RU"/>
        </w:rPr>
        <w:t xml:space="preserve">индустрии играют рекомендации и </w:t>
      </w:r>
      <w:r w:rsidR="006F6976" w:rsidRPr="00FB1AD2">
        <w:rPr>
          <w:rFonts w:eastAsia="Courier New"/>
          <w:i w:val="0"/>
          <w:sz w:val="28"/>
          <w:szCs w:val="28"/>
          <w:lang w:eastAsia="ru-RU"/>
        </w:rPr>
        <w:t>«сарафанное радио»: компании советуют друг д</w:t>
      </w:r>
      <w:r>
        <w:rPr>
          <w:rFonts w:eastAsia="Courier New"/>
          <w:i w:val="0"/>
          <w:sz w:val="28"/>
          <w:szCs w:val="28"/>
          <w:lang w:eastAsia="ru-RU"/>
        </w:rPr>
        <w:t xml:space="preserve">ругу хороших ИТ-разработчиков и </w:t>
      </w:r>
      <w:proofErr w:type="spellStart"/>
      <w:r>
        <w:rPr>
          <w:rFonts w:eastAsia="Courier New"/>
          <w:i w:val="0"/>
          <w:sz w:val="28"/>
          <w:szCs w:val="28"/>
          <w:lang w:eastAsia="ru-RU"/>
        </w:rPr>
        <w:t>аутсорсеров</w:t>
      </w:r>
      <w:proofErr w:type="spellEnd"/>
      <w:r>
        <w:rPr>
          <w:rFonts w:eastAsia="Courier New"/>
          <w:i w:val="0"/>
          <w:sz w:val="28"/>
          <w:szCs w:val="28"/>
          <w:lang w:eastAsia="ru-RU"/>
        </w:rPr>
        <w:t xml:space="preserve">, потому что на </w:t>
      </w:r>
      <w:r w:rsidR="006F6976" w:rsidRPr="00FB1AD2">
        <w:rPr>
          <w:rFonts w:eastAsia="Courier New"/>
          <w:i w:val="0"/>
          <w:sz w:val="28"/>
          <w:szCs w:val="28"/>
          <w:lang w:eastAsia="ru-RU"/>
        </w:rPr>
        <w:t>рынке много неопытных игроков</w:t>
      </w:r>
      <w:r>
        <w:rPr>
          <w:rFonts w:eastAsia="Courier New"/>
          <w:i w:val="0"/>
          <w:sz w:val="28"/>
          <w:szCs w:val="28"/>
          <w:lang w:eastAsia="ru-RU"/>
        </w:rPr>
        <w:t xml:space="preserve">, не </w:t>
      </w:r>
      <w:r w:rsidR="006F6976" w:rsidRPr="00FB1AD2">
        <w:rPr>
          <w:rFonts w:eastAsia="Courier New"/>
          <w:i w:val="0"/>
          <w:sz w:val="28"/>
          <w:szCs w:val="28"/>
          <w:lang w:eastAsia="ru-RU"/>
        </w:rPr>
        <w:t>приносящих результатов. Поэтому</w:t>
      </w:r>
      <w:r w:rsidRPr="008066A4">
        <w:rPr>
          <w:i w:val="0"/>
          <w:sz w:val="28"/>
          <w:szCs w:val="28"/>
        </w:rPr>
        <w:t xml:space="preserve"> </w:t>
      </w:r>
      <w:r w:rsidRPr="004C2B80">
        <w:rPr>
          <w:i w:val="0"/>
          <w:sz w:val="28"/>
          <w:szCs w:val="28"/>
        </w:rPr>
        <w:t>ПУП «</w:t>
      </w:r>
      <w:proofErr w:type="spellStart"/>
      <w:r w:rsidRPr="004C2B80">
        <w:rPr>
          <w:i w:val="0"/>
          <w:sz w:val="28"/>
          <w:szCs w:val="28"/>
        </w:rPr>
        <w:t>Артезио</w:t>
      </w:r>
      <w:proofErr w:type="spellEnd"/>
      <w:r w:rsidRPr="004C2B80">
        <w:rPr>
          <w:i w:val="0"/>
          <w:sz w:val="28"/>
          <w:szCs w:val="28"/>
        </w:rPr>
        <w:t>»</w:t>
      </w:r>
      <w:r w:rsidR="006F6976" w:rsidRPr="00FB1AD2">
        <w:rPr>
          <w:rFonts w:eastAsia="Courier New"/>
          <w:i w:val="0"/>
          <w:sz w:val="28"/>
          <w:szCs w:val="28"/>
          <w:lang w:eastAsia="ru-RU"/>
        </w:rPr>
        <w:t xml:space="preserve"> </w:t>
      </w:r>
      <w:r>
        <w:rPr>
          <w:rFonts w:eastAsia="Courier New"/>
          <w:i w:val="0"/>
          <w:sz w:val="28"/>
          <w:szCs w:val="28"/>
          <w:lang w:eastAsia="ru-RU"/>
        </w:rPr>
        <w:t xml:space="preserve">следует </w:t>
      </w:r>
      <w:r w:rsidR="006F6976" w:rsidRPr="00FB1AD2">
        <w:rPr>
          <w:rFonts w:eastAsia="Courier New"/>
          <w:i w:val="0"/>
          <w:sz w:val="28"/>
          <w:szCs w:val="28"/>
          <w:lang w:eastAsia="ru-RU"/>
        </w:rPr>
        <w:t>просит</w:t>
      </w:r>
      <w:r>
        <w:rPr>
          <w:rFonts w:eastAsia="Courier New"/>
          <w:i w:val="0"/>
          <w:sz w:val="28"/>
          <w:szCs w:val="28"/>
          <w:lang w:eastAsia="ru-RU"/>
        </w:rPr>
        <w:t>ь</w:t>
      </w:r>
      <w:r w:rsidR="006F6976" w:rsidRPr="00FB1AD2">
        <w:rPr>
          <w:rFonts w:eastAsia="Courier New"/>
          <w:i w:val="0"/>
          <w:sz w:val="28"/>
          <w:szCs w:val="28"/>
          <w:lang w:eastAsia="ru-RU"/>
        </w:rPr>
        <w:t xml:space="preserve"> всех своих клиентов рекомендовать </w:t>
      </w:r>
      <w:r>
        <w:rPr>
          <w:rFonts w:eastAsia="Courier New"/>
          <w:i w:val="0"/>
          <w:sz w:val="28"/>
          <w:szCs w:val="28"/>
          <w:lang w:eastAsia="ru-RU"/>
        </w:rPr>
        <w:t>его услуги</w:t>
      </w:r>
      <w:r w:rsidR="006F6976" w:rsidRPr="00FB1AD2">
        <w:rPr>
          <w:rFonts w:eastAsia="Courier New"/>
          <w:i w:val="0"/>
          <w:sz w:val="28"/>
          <w:szCs w:val="28"/>
          <w:lang w:eastAsia="ru-RU"/>
        </w:rPr>
        <w:t xml:space="preserve">. </w:t>
      </w:r>
      <w:r>
        <w:rPr>
          <w:rFonts w:eastAsia="Courier New"/>
          <w:i w:val="0"/>
          <w:sz w:val="28"/>
          <w:szCs w:val="28"/>
          <w:lang w:eastAsia="ru-RU"/>
        </w:rPr>
        <w:t>Можно</w:t>
      </w:r>
      <w:r w:rsidR="006F6976" w:rsidRPr="00FB1AD2">
        <w:rPr>
          <w:rFonts w:eastAsia="Courier New"/>
          <w:i w:val="0"/>
          <w:sz w:val="28"/>
          <w:szCs w:val="28"/>
          <w:lang w:eastAsia="ru-RU"/>
        </w:rPr>
        <w:t xml:space="preserve"> также предложить своим д</w:t>
      </w:r>
      <w:r>
        <w:rPr>
          <w:rFonts w:eastAsia="Courier New"/>
          <w:i w:val="0"/>
          <w:sz w:val="28"/>
          <w:szCs w:val="28"/>
          <w:lang w:eastAsia="ru-RU"/>
        </w:rPr>
        <w:t xml:space="preserve">ействующим заказчикам скидки за </w:t>
      </w:r>
      <w:r w:rsidR="006F6976" w:rsidRPr="00FB1AD2">
        <w:rPr>
          <w:rFonts w:eastAsia="Courier New"/>
          <w:i w:val="0"/>
          <w:sz w:val="28"/>
          <w:szCs w:val="28"/>
          <w:lang w:eastAsia="ru-RU"/>
        </w:rPr>
        <w:t>каждого приведенного клиента.</w:t>
      </w:r>
    </w:p>
    <w:p w:rsidR="006F6976" w:rsidRPr="00FB1AD2" w:rsidRDefault="006F6976" w:rsidP="006F6976">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Но</w:t>
      </w:r>
      <w:r w:rsidR="008066A4">
        <w:rPr>
          <w:rFonts w:eastAsia="Courier New"/>
          <w:i w:val="0"/>
          <w:sz w:val="28"/>
          <w:szCs w:val="28"/>
          <w:lang w:eastAsia="ru-RU"/>
        </w:rPr>
        <w:t xml:space="preserve"> </w:t>
      </w:r>
      <w:r w:rsidRPr="00FB1AD2">
        <w:rPr>
          <w:rFonts w:eastAsia="Courier New"/>
          <w:i w:val="0"/>
          <w:sz w:val="28"/>
          <w:szCs w:val="28"/>
          <w:lang w:eastAsia="ru-RU"/>
        </w:rPr>
        <w:t>не</w:t>
      </w:r>
      <w:r w:rsidR="008066A4">
        <w:rPr>
          <w:rFonts w:eastAsia="Courier New"/>
          <w:i w:val="0"/>
          <w:sz w:val="28"/>
          <w:szCs w:val="28"/>
          <w:lang w:eastAsia="ru-RU"/>
        </w:rPr>
        <w:t xml:space="preserve"> </w:t>
      </w:r>
      <w:r w:rsidRPr="00FB1AD2">
        <w:rPr>
          <w:rFonts w:eastAsia="Courier New"/>
          <w:i w:val="0"/>
          <w:sz w:val="28"/>
          <w:szCs w:val="28"/>
          <w:lang w:eastAsia="ru-RU"/>
        </w:rPr>
        <w:t>нужно забывать, что людей привлекают бренды. Поэтому, чтобы добиться успеха, нужно с</w:t>
      </w:r>
      <w:r w:rsidR="008066A4">
        <w:rPr>
          <w:rFonts w:eastAsia="Courier New"/>
          <w:i w:val="0"/>
          <w:sz w:val="28"/>
          <w:szCs w:val="28"/>
          <w:lang w:eastAsia="ru-RU"/>
        </w:rPr>
        <w:t xml:space="preserve"> </w:t>
      </w:r>
      <w:r w:rsidRPr="00FB1AD2">
        <w:rPr>
          <w:rFonts w:eastAsia="Courier New"/>
          <w:i w:val="0"/>
          <w:sz w:val="28"/>
          <w:szCs w:val="28"/>
          <w:lang w:eastAsia="ru-RU"/>
        </w:rPr>
        <w:t>самого начала делать из</w:t>
      </w:r>
      <w:r w:rsidR="008066A4">
        <w:rPr>
          <w:rFonts w:eastAsia="Courier New"/>
          <w:i w:val="0"/>
          <w:sz w:val="28"/>
          <w:szCs w:val="28"/>
          <w:lang w:eastAsia="ru-RU"/>
        </w:rPr>
        <w:t xml:space="preserve"> </w:t>
      </w:r>
      <w:r w:rsidRPr="00FB1AD2">
        <w:rPr>
          <w:rFonts w:eastAsia="Courier New"/>
          <w:i w:val="0"/>
          <w:sz w:val="28"/>
          <w:szCs w:val="28"/>
          <w:lang w:eastAsia="ru-RU"/>
        </w:rPr>
        <w:t>компании бренд!</w:t>
      </w:r>
      <w:r w:rsidR="008066A4">
        <w:rPr>
          <w:rFonts w:eastAsia="Courier New"/>
          <w:i w:val="0"/>
          <w:sz w:val="28"/>
          <w:szCs w:val="28"/>
          <w:lang w:eastAsia="ru-RU"/>
        </w:rPr>
        <w:t xml:space="preserve"> Бренд можно </w:t>
      </w:r>
      <w:r w:rsidR="008066A4">
        <w:rPr>
          <w:rFonts w:eastAsia="Courier New"/>
          <w:i w:val="0"/>
          <w:sz w:val="28"/>
          <w:szCs w:val="28"/>
          <w:lang w:eastAsia="ru-RU"/>
        </w:rPr>
        <w:lastRenderedPageBreak/>
        <w:t xml:space="preserve">и </w:t>
      </w:r>
      <w:r w:rsidRPr="00FB1AD2">
        <w:rPr>
          <w:rFonts w:eastAsia="Courier New"/>
          <w:i w:val="0"/>
          <w:sz w:val="28"/>
          <w:szCs w:val="28"/>
          <w:lang w:eastAsia="ru-RU"/>
        </w:rPr>
        <w:t>нужно создавать, показывая высокий уровень своей экспертизы. Для этого нужно постоянно встречаться с</w:t>
      </w:r>
      <w:r w:rsidR="008066A4">
        <w:rPr>
          <w:rFonts w:eastAsia="Courier New"/>
          <w:i w:val="0"/>
          <w:sz w:val="28"/>
          <w:szCs w:val="28"/>
          <w:lang w:eastAsia="ru-RU"/>
        </w:rPr>
        <w:t xml:space="preserve"> </w:t>
      </w:r>
      <w:r w:rsidRPr="00FB1AD2">
        <w:rPr>
          <w:rFonts w:eastAsia="Courier New"/>
          <w:i w:val="0"/>
          <w:sz w:val="28"/>
          <w:szCs w:val="28"/>
          <w:lang w:eastAsia="ru-RU"/>
        </w:rPr>
        <w:t>потенциальными клиентами в</w:t>
      </w:r>
      <w:r w:rsidR="008066A4">
        <w:rPr>
          <w:rFonts w:eastAsia="Courier New"/>
          <w:i w:val="0"/>
          <w:sz w:val="28"/>
          <w:szCs w:val="28"/>
          <w:lang w:eastAsia="ru-RU"/>
        </w:rPr>
        <w:t xml:space="preserve"> </w:t>
      </w:r>
      <w:r w:rsidRPr="00FB1AD2">
        <w:rPr>
          <w:rFonts w:eastAsia="Courier New"/>
          <w:i w:val="0"/>
          <w:sz w:val="28"/>
          <w:szCs w:val="28"/>
          <w:lang w:eastAsia="ru-RU"/>
        </w:rPr>
        <w:t>правильном информационном поле:</w:t>
      </w:r>
    </w:p>
    <w:p w:rsidR="006F6976" w:rsidRPr="008066A4" w:rsidRDefault="008066A4" w:rsidP="008066A4">
      <w:pPr>
        <w:widowControl w:val="0"/>
        <w:numPr>
          <w:ilvl w:val="0"/>
          <w:numId w:val="17"/>
        </w:numPr>
        <w:tabs>
          <w:tab w:val="left" w:pos="993"/>
        </w:tabs>
        <w:spacing w:after="0" w:line="240" w:lineRule="auto"/>
        <w:ind w:firstLine="709"/>
        <w:jc w:val="both"/>
        <w:rPr>
          <w:i w:val="0"/>
          <w:sz w:val="28"/>
          <w:szCs w:val="28"/>
        </w:rPr>
      </w:pPr>
      <w:r w:rsidRPr="008066A4">
        <w:rPr>
          <w:i w:val="0"/>
          <w:sz w:val="28"/>
          <w:szCs w:val="28"/>
        </w:rPr>
        <w:t>давать</w:t>
      </w:r>
      <w:r w:rsidR="006F6976" w:rsidRPr="008066A4">
        <w:rPr>
          <w:i w:val="0"/>
          <w:sz w:val="28"/>
          <w:szCs w:val="28"/>
        </w:rPr>
        <w:t xml:space="preserve"> экспертные комментарии в</w:t>
      </w:r>
      <w:r w:rsidRPr="008066A4">
        <w:rPr>
          <w:i w:val="0"/>
          <w:sz w:val="28"/>
          <w:szCs w:val="28"/>
        </w:rPr>
        <w:t xml:space="preserve"> специализированной и </w:t>
      </w:r>
      <w:r w:rsidR="006F6976" w:rsidRPr="008066A4">
        <w:rPr>
          <w:i w:val="0"/>
          <w:sz w:val="28"/>
          <w:szCs w:val="28"/>
        </w:rPr>
        <w:t>деловой прессе;</w:t>
      </w:r>
    </w:p>
    <w:p w:rsidR="006F6976" w:rsidRPr="008066A4" w:rsidRDefault="008066A4" w:rsidP="008066A4">
      <w:pPr>
        <w:widowControl w:val="0"/>
        <w:numPr>
          <w:ilvl w:val="0"/>
          <w:numId w:val="17"/>
        </w:numPr>
        <w:tabs>
          <w:tab w:val="left" w:pos="993"/>
        </w:tabs>
        <w:spacing w:after="0" w:line="240" w:lineRule="auto"/>
        <w:ind w:firstLine="709"/>
        <w:jc w:val="both"/>
        <w:rPr>
          <w:i w:val="0"/>
          <w:sz w:val="28"/>
          <w:szCs w:val="28"/>
        </w:rPr>
      </w:pPr>
      <w:r w:rsidRPr="008066A4">
        <w:rPr>
          <w:i w:val="0"/>
          <w:sz w:val="28"/>
          <w:szCs w:val="28"/>
        </w:rPr>
        <w:t xml:space="preserve">участвовать в </w:t>
      </w:r>
      <w:r w:rsidR="006F6976" w:rsidRPr="008066A4">
        <w:rPr>
          <w:i w:val="0"/>
          <w:sz w:val="28"/>
          <w:szCs w:val="28"/>
        </w:rPr>
        <w:t xml:space="preserve">профильных мероприятиях (форумах, конференциях) или </w:t>
      </w:r>
      <w:r w:rsidRPr="008066A4">
        <w:rPr>
          <w:i w:val="0"/>
          <w:sz w:val="28"/>
          <w:szCs w:val="28"/>
        </w:rPr>
        <w:t>проводить</w:t>
      </w:r>
      <w:r w:rsidR="006F6976" w:rsidRPr="008066A4">
        <w:rPr>
          <w:i w:val="0"/>
          <w:sz w:val="28"/>
          <w:szCs w:val="28"/>
        </w:rPr>
        <w:t xml:space="preserve"> свои семинары и</w:t>
      </w:r>
      <w:r w:rsidRPr="008066A4">
        <w:rPr>
          <w:i w:val="0"/>
          <w:sz w:val="28"/>
          <w:szCs w:val="28"/>
        </w:rPr>
        <w:t xml:space="preserve"> </w:t>
      </w:r>
      <w:proofErr w:type="spellStart"/>
      <w:r w:rsidR="006F6976" w:rsidRPr="008066A4">
        <w:rPr>
          <w:i w:val="0"/>
          <w:sz w:val="28"/>
          <w:szCs w:val="28"/>
        </w:rPr>
        <w:t>вебинары</w:t>
      </w:r>
      <w:proofErr w:type="spellEnd"/>
      <w:r w:rsidR="006F6976" w:rsidRPr="008066A4">
        <w:rPr>
          <w:i w:val="0"/>
          <w:sz w:val="28"/>
          <w:szCs w:val="28"/>
        </w:rPr>
        <w:t>, в</w:t>
      </w:r>
      <w:r w:rsidRPr="008066A4">
        <w:rPr>
          <w:i w:val="0"/>
          <w:sz w:val="28"/>
          <w:szCs w:val="28"/>
        </w:rPr>
        <w:t xml:space="preserve"> том числе и </w:t>
      </w:r>
      <w:r w:rsidR="006F6976" w:rsidRPr="008066A4">
        <w:rPr>
          <w:i w:val="0"/>
          <w:sz w:val="28"/>
          <w:szCs w:val="28"/>
        </w:rPr>
        <w:t>бесплатно;</w:t>
      </w:r>
    </w:p>
    <w:p w:rsidR="006F6976" w:rsidRPr="008066A4" w:rsidRDefault="006F6976" w:rsidP="008066A4">
      <w:pPr>
        <w:widowControl w:val="0"/>
        <w:numPr>
          <w:ilvl w:val="0"/>
          <w:numId w:val="17"/>
        </w:numPr>
        <w:tabs>
          <w:tab w:val="left" w:pos="993"/>
        </w:tabs>
        <w:spacing w:after="0" w:line="240" w:lineRule="auto"/>
        <w:ind w:firstLine="709"/>
        <w:jc w:val="both"/>
        <w:rPr>
          <w:i w:val="0"/>
          <w:sz w:val="28"/>
          <w:szCs w:val="28"/>
        </w:rPr>
      </w:pPr>
      <w:r w:rsidRPr="008066A4">
        <w:rPr>
          <w:i w:val="0"/>
          <w:sz w:val="28"/>
          <w:szCs w:val="28"/>
        </w:rPr>
        <w:t xml:space="preserve">обязательно </w:t>
      </w:r>
      <w:r w:rsidR="008066A4" w:rsidRPr="008066A4">
        <w:rPr>
          <w:i w:val="0"/>
          <w:sz w:val="28"/>
          <w:szCs w:val="28"/>
        </w:rPr>
        <w:t xml:space="preserve">участвовать во </w:t>
      </w:r>
      <w:r w:rsidRPr="008066A4">
        <w:rPr>
          <w:i w:val="0"/>
          <w:sz w:val="28"/>
          <w:szCs w:val="28"/>
        </w:rPr>
        <w:t>всех возможных ИТ-конкурсах и</w:t>
      </w:r>
      <w:r w:rsidR="008066A4" w:rsidRPr="008066A4">
        <w:rPr>
          <w:i w:val="0"/>
          <w:sz w:val="28"/>
          <w:szCs w:val="28"/>
        </w:rPr>
        <w:t xml:space="preserve"> </w:t>
      </w:r>
      <w:r w:rsidRPr="008066A4">
        <w:rPr>
          <w:i w:val="0"/>
          <w:sz w:val="28"/>
          <w:szCs w:val="28"/>
        </w:rPr>
        <w:t xml:space="preserve">премиях </w:t>
      </w:r>
      <w:r w:rsidR="008066A4" w:rsidRPr="008066A4">
        <w:rPr>
          <w:i w:val="0"/>
          <w:sz w:val="28"/>
          <w:szCs w:val="28"/>
        </w:rPr>
        <w:br/>
      </w:r>
      <w:r w:rsidRPr="008066A4">
        <w:rPr>
          <w:i w:val="0"/>
          <w:sz w:val="28"/>
          <w:szCs w:val="28"/>
        </w:rPr>
        <w:t>(«ИТ-Лидер», «Премия Ру</w:t>
      </w:r>
      <w:r w:rsidR="008066A4" w:rsidRPr="008066A4">
        <w:rPr>
          <w:i w:val="0"/>
          <w:sz w:val="28"/>
          <w:szCs w:val="28"/>
        </w:rPr>
        <w:t xml:space="preserve">нета» и </w:t>
      </w:r>
      <w:r w:rsidRPr="008066A4">
        <w:rPr>
          <w:i w:val="0"/>
          <w:sz w:val="28"/>
          <w:szCs w:val="28"/>
        </w:rPr>
        <w:t>др.);</w:t>
      </w:r>
    </w:p>
    <w:p w:rsidR="006F6976" w:rsidRPr="008066A4" w:rsidRDefault="008066A4" w:rsidP="008066A4">
      <w:pPr>
        <w:widowControl w:val="0"/>
        <w:numPr>
          <w:ilvl w:val="0"/>
          <w:numId w:val="17"/>
        </w:numPr>
        <w:tabs>
          <w:tab w:val="left" w:pos="993"/>
        </w:tabs>
        <w:spacing w:after="0" w:line="240" w:lineRule="auto"/>
        <w:ind w:firstLine="709"/>
        <w:jc w:val="both"/>
        <w:rPr>
          <w:i w:val="0"/>
          <w:sz w:val="28"/>
          <w:szCs w:val="28"/>
        </w:rPr>
      </w:pPr>
      <w:r w:rsidRPr="008066A4">
        <w:rPr>
          <w:i w:val="0"/>
          <w:sz w:val="28"/>
          <w:szCs w:val="28"/>
        </w:rPr>
        <w:t>создавать</w:t>
      </w:r>
      <w:r w:rsidR="006F6976" w:rsidRPr="008066A4">
        <w:rPr>
          <w:i w:val="0"/>
          <w:sz w:val="28"/>
          <w:szCs w:val="28"/>
        </w:rPr>
        <w:t xml:space="preserve"> портфолио кейсов, проектов, которые </w:t>
      </w:r>
      <w:r w:rsidRPr="008066A4">
        <w:rPr>
          <w:i w:val="0"/>
          <w:sz w:val="28"/>
          <w:szCs w:val="28"/>
        </w:rPr>
        <w:t>сделало предприятие</w:t>
      </w:r>
      <w:r w:rsidR="006F6976" w:rsidRPr="008066A4">
        <w:rPr>
          <w:i w:val="0"/>
          <w:sz w:val="28"/>
          <w:szCs w:val="28"/>
        </w:rPr>
        <w:t>: часто предприниматель узнает, что какое-то ИТ-решение позволило заметно сэкономить его коллеге по</w:t>
      </w:r>
      <w:r w:rsidRPr="008066A4">
        <w:rPr>
          <w:i w:val="0"/>
          <w:sz w:val="28"/>
          <w:szCs w:val="28"/>
        </w:rPr>
        <w:t xml:space="preserve"> </w:t>
      </w:r>
      <w:r w:rsidR="006F6976" w:rsidRPr="008066A4">
        <w:rPr>
          <w:i w:val="0"/>
          <w:sz w:val="28"/>
          <w:szCs w:val="28"/>
        </w:rPr>
        <w:t>отрасли или мобильное приложение дало возм</w:t>
      </w:r>
      <w:r w:rsidRPr="008066A4">
        <w:rPr>
          <w:i w:val="0"/>
          <w:sz w:val="28"/>
          <w:szCs w:val="28"/>
        </w:rPr>
        <w:t xml:space="preserve">ожность завоевать долю рынка, и </w:t>
      </w:r>
      <w:r w:rsidR="006F6976" w:rsidRPr="008066A4">
        <w:rPr>
          <w:i w:val="0"/>
          <w:sz w:val="28"/>
          <w:szCs w:val="28"/>
        </w:rPr>
        <w:t>стремится узнать, кто</w:t>
      </w:r>
      <w:r w:rsidRPr="008066A4">
        <w:rPr>
          <w:i w:val="0"/>
          <w:sz w:val="28"/>
          <w:szCs w:val="28"/>
        </w:rPr>
        <w:t xml:space="preserve"> его сделал, чтобы обратиться к </w:t>
      </w:r>
      <w:r w:rsidR="006F6976" w:rsidRPr="008066A4">
        <w:rPr>
          <w:i w:val="0"/>
          <w:sz w:val="28"/>
          <w:szCs w:val="28"/>
        </w:rPr>
        <w:t>услугам этой ИТ-компании;</w:t>
      </w:r>
    </w:p>
    <w:p w:rsidR="006F6976" w:rsidRPr="008066A4" w:rsidRDefault="008066A4" w:rsidP="008066A4">
      <w:pPr>
        <w:widowControl w:val="0"/>
        <w:numPr>
          <w:ilvl w:val="0"/>
          <w:numId w:val="17"/>
        </w:numPr>
        <w:tabs>
          <w:tab w:val="left" w:pos="993"/>
        </w:tabs>
        <w:spacing w:after="0" w:line="240" w:lineRule="auto"/>
        <w:ind w:firstLine="709"/>
        <w:jc w:val="both"/>
        <w:rPr>
          <w:i w:val="0"/>
          <w:sz w:val="28"/>
          <w:szCs w:val="28"/>
        </w:rPr>
      </w:pPr>
      <w:r w:rsidRPr="008066A4">
        <w:rPr>
          <w:i w:val="0"/>
          <w:sz w:val="28"/>
          <w:szCs w:val="28"/>
        </w:rPr>
        <w:t>вести</w:t>
      </w:r>
      <w:r w:rsidR="006F6976" w:rsidRPr="008066A4">
        <w:rPr>
          <w:i w:val="0"/>
          <w:sz w:val="28"/>
          <w:szCs w:val="28"/>
        </w:rPr>
        <w:t xml:space="preserve"> блоги и</w:t>
      </w:r>
      <w:r w:rsidRPr="008066A4">
        <w:rPr>
          <w:i w:val="0"/>
          <w:sz w:val="28"/>
          <w:szCs w:val="28"/>
        </w:rPr>
        <w:t xml:space="preserve"> </w:t>
      </w:r>
      <w:r w:rsidR="006F6976" w:rsidRPr="008066A4">
        <w:rPr>
          <w:i w:val="0"/>
          <w:sz w:val="28"/>
          <w:szCs w:val="28"/>
        </w:rPr>
        <w:t>страницы в</w:t>
      </w:r>
      <w:r w:rsidRPr="008066A4">
        <w:rPr>
          <w:i w:val="0"/>
          <w:sz w:val="28"/>
          <w:szCs w:val="28"/>
        </w:rPr>
        <w:t xml:space="preserve"> </w:t>
      </w:r>
      <w:r w:rsidR="006F6976" w:rsidRPr="008066A4">
        <w:rPr>
          <w:i w:val="0"/>
          <w:sz w:val="28"/>
          <w:szCs w:val="28"/>
        </w:rPr>
        <w:t xml:space="preserve">социальных сетях: там </w:t>
      </w:r>
      <w:r w:rsidRPr="008066A4">
        <w:rPr>
          <w:i w:val="0"/>
          <w:sz w:val="28"/>
          <w:szCs w:val="28"/>
        </w:rPr>
        <w:t xml:space="preserve">можно делиться ссылками на </w:t>
      </w:r>
      <w:r w:rsidR="006F6976" w:rsidRPr="008066A4">
        <w:rPr>
          <w:i w:val="0"/>
          <w:sz w:val="28"/>
          <w:szCs w:val="28"/>
        </w:rPr>
        <w:t>публикации с</w:t>
      </w:r>
      <w:r w:rsidRPr="008066A4">
        <w:rPr>
          <w:i w:val="0"/>
          <w:sz w:val="28"/>
          <w:szCs w:val="28"/>
        </w:rPr>
        <w:t xml:space="preserve"> </w:t>
      </w:r>
      <w:r w:rsidR="006F6976" w:rsidRPr="008066A4">
        <w:rPr>
          <w:i w:val="0"/>
          <w:sz w:val="28"/>
          <w:szCs w:val="28"/>
        </w:rPr>
        <w:t xml:space="preserve">упоминаниями </w:t>
      </w:r>
      <w:r w:rsidRPr="008066A4">
        <w:rPr>
          <w:i w:val="0"/>
          <w:sz w:val="28"/>
          <w:szCs w:val="28"/>
        </w:rPr>
        <w:t>предприятия и его</w:t>
      </w:r>
      <w:r w:rsidR="006F6976" w:rsidRPr="008066A4">
        <w:rPr>
          <w:i w:val="0"/>
          <w:sz w:val="28"/>
          <w:szCs w:val="28"/>
        </w:rPr>
        <w:t xml:space="preserve"> работ, экспертными мнениями по</w:t>
      </w:r>
      <w:r w:rsidRPr="008066A4">
        <w:rPr>
          <w:i w:val="0"/>
          <w:sz w:val="28"/>
          <w:szCs w:val="28"/>
        </w:rPr>
        <w:t xml:space="preserve"> </w:t>
      </w:r>
      <w:r w:rsidR="006F6976" w:rsidRPr="008066A4">
        <w:rPr>
          <w:i w:val="0"/>
          <w:sz w:val="28"/>
          <w:szCs w:val="28"/>
        </w:rPr>
        <w:t>актуальным темам;</w:t>
      </w:r>
    </w:p>
    <w:p w:rsidR="006F6976" w:rsidRPr="008066A4" w:rsidRDefault="008066A4" w:rsidP="008066A4">
      <w:pPr>
        <w:widowControl w:val="0"/>
        <w:numPr>
          <w:ilvl w:val="0"/>
          <w:numId w:val="17"/>
        </w:numPr>
        <w:tabs>
          <w:tab w:val="left" w:pos="993"/>
        </w:tabs>
        <w:spacing w:after="0" w:line="240" w:lineRule="auto"/>
        <w:ind w:firstLine="709"/>
        <w:jc w:val="both"/>
        <w:rPr>
          <w:i w:val="0"/>
          <w:sz w:val="28"/>
          <w:szCs w:val="28"/>
        </w:rPr>
      </w:pPr>
      <w:r w:rsidRPr="008066A4">
        <w:rPr>
          <w:i w:val="0"/>
          <w:sz w:val="28"/>
          <w:szCs w:val="28"/>
        </w:rPr>
        <w:t>писать</w:t>
      </w:r>
      <w:r w:rsidR="006F6976" w:rsidRPr="008066A4">
        <w:rPr>
          <w:i w:val="0"/>
          <w:sz w:val="28"/>
          <w:szCs w:val="28"/>
        </w:rPr>
        <w:t xml:space="preserve"> полезные материалы об</w:t>
      </w:r>
      <w:r w:rsidRPr="008066A4">
        <w:rPr>
          <w:i w:val="0"/>
          <w:sz w:val="28"/>
          <w:szCs w:val="28"/>
        </w:rPr>
        <w:t xml:space="preserve"> ИТ-трендах и </w:t>
      </w:r>
      <w:r w:rsidR="006F6976" w:rsidRPr="008066A4">
        <w:rPr>
          <w:i w:val="0"/>
          <w:sz w:val="28"/>
          <w:szCs w:val="28"/>
        </w:rPr>
        <w:t>новых решениях и</w:t>
      </w:r>
      <w:r w:rsidRPr="008066A4">
        <w:rPr>
          <w:i w:val="0"/>
          <w:sz w:val="28"/>
          <w:szCs w:val="28"/>
        </w:rPr>
        <w:t xml:space="preserve"> </w:t>
      </w:r>
      <w:r w:rsidR="006F6976" w:rsidRPr="008066A4">
        <w:rPr>
          <w:i w:val="0"/>
          <w:sz w:val="28"/>
          <w:szCs w:val="28"/>
        </w:rPr>
        <w:t>делит</w:t>
      </w:r>
      <w:r w:rsidRPr="008066A4">
        <w:rPr>
          <w:i w:val="0"/>
          <w:sz w:val="28"/>
          <w:szCs w:val="28"/>
        </w:rPr>
        <w:t xml:space="preserve">ься статьями на своих страницах в </w:t>
      </w:r>
      <w:r w:rsidR="006F6976" w:rsidRPr="008066A4">
        <w:rPr>
          <w:i w:val="0"/>
          <w:sz w:val="28"/>
          <w:szCs w:val="28"/>
        </w:rPr>
        <w:t>социальных сетях.</w:t>
      </w:r>
    </w:p>
    <w:p w:rsidR="006F6976" w:rsidRPr="00FB1AD2" w:rsidRDefault="00F709BE" w:rsidP="006F6976">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 xml:space="preserve">В целях развития предприятия необходимо повышать </w:t>
      </w:r>
      <w:r w:rsidR="006F6976" w:rsidRPr="00FB1AD2">
        <w:rPr>
          <w:rFonts w:eastAsia="Courier New"/>
          <w:i w:val="0"/>
          <w:sz w:val="28"/>
          <w:szCs w:val="28"/>
          <w:lang w:eastAsia="ru-RU"/>
        </w:rPr>
        <w:t>эффективно</w:t>
      </w:r>
      <w:r>
        <w:rPr>
          <w:rFonts w:eastAsia="Courier New"/>
          <w:i w:val="0"/>
          <w:sz w:val="28"/>
          <w:szCs w:val="28"/>
          <w:lang w:eastAsia="ru-RU"/>
        </w:rPr>
        <w:t xml:space="preserve">сть </w:t>
      </w:r>
      <w:r w:rsidR="006F6976" w:rsidRPr="00FB1AD2">
        <w:rPr>
          <w:rFonts w:eastAsia="Courier New"/>
          <w:i w:val="0"/>
          <w:sz w:val="28"/>
          <w:szCs w:val="28"/>
          <w:lang w:eastAsia="ru-RU"/>
        </w:rPr>
        <w:t>коммерческо</w:t>
      </w:r>
      <w:r>
        <w:rPr>
          <w:rFonts w:eastAsia="Courier New"/>
          <w:i w:val="0"/>
          <w:sz w:val="28"/>
          <w:szCs w:val="28"/>
          <w:lang w:eastAsia="ru-RU"/>
        </w:rPr>
        <w:t>го</w:t>
      </w:r>
      <w:r w:rsidR="006F6976" w:rsidRPr="00FB1AD2">
        <w:rPr>
          <w:rFonts w:eastAsia="Courier New"/>
          <w:i w:val="0"/>
          <w:sz w:val="28"/>
          <w:szCs w:val="28"/>
          <w:lang w:eastAsia="ru-RU"/>
        </w:rPr>
        <w:t xml:space="preserve"> предложени</w:t>
      </w:r>
      <w:r>
        <w:rPr>
          <w:rFonts w:eastAsia="Courier New"/>
          <w:i w:val="0"/>
          <w:sz w:val="28"/>
          <w:szCs w:val="28"/>
          <w:lang w:eastAsia="ru-RU"/>
        </w:rPr>
        <w:t>я.</w:t>
      </w:r>
    </w:p>
    <w:p w:rsidR="006F6976" w:rsidRPr="00FB1AD2" w:rsidRDefault="006F6976" w:rsidP="006F6976">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Коммерческое предложение</w:t>
      </w:r>
      <w:r w:rsidR="00F709BE">
        <w:rPr>
          <w:rFonts w:eastAsia="Courier New"/>
          <w:i w:val="0"/>
          <w:sz w:val="28"/>
          <w:szCs w:val="28"/>
          <w:lang w:eastAsia="ru-RU"/>
        </w:rPr>
        <w:t xml:space="preserve"> </w:t>
      </w:r>
      <w:r w:rsidRPr="00FB1AD2">
        <w:rPr>
          <w:rFonts w:eastAsia="Courier New"/>
          <w:i w:val="0"/>
          <w:sz w:val="28"/>
          <w:szCs w:val="28"/>
          <w:lang w:eastAsia="ru-RU"/>
        </w:rPr>
        <w:t>составляется для каждого продукта и</w:t>
      </w:r>
      <w:r w:rsidR="00F709BE">
        <w:rPr>
          <w:rFonts w:eastAsia="Courier New"/>
          <w:i w:val="0"/>
          <w:sz w:val="28"/>
          <w:szCs w:val="28"/>
          <w:lang w:eastAsia="ru-RU"/>
        </w:rPr>
        <w:t xml:space="preserve"> </w:t>
      </w:r>
      <w:r w:rsidRPr="00FB1AD2">
        <w:rPr>
          <w:rFonts w:eastAsia="Courier New"/>
          <w:i w:val="0"/>
          <w:sz w:val="28"/>
          <w:szCs w:val="28"/>
          <w:lang w:eastAsia="ru-RU"/>
        </w:rPr>
        <w:t xml:space="preserve">каждой группы аудитории. Лучше всего, чтобы предложение </w:t>
      </w:r>
      <w:r w:rsidR="00F709BE" w:rsidRPr="004C2B80">
        <w:rPr>
          <w:i w:val="0"/>
          <w:sz w:val="28"/>
          <w:szCs w:val="28"/>
        </w:rPr>
        <w:t>ПУП «</w:t>
      </w:r>
      <w:proofErr w:type="spellStart"/>
      <w:r w:rsidR="00F709BE" w:rsidRPr="004C2B80">
        <w:rPr>
          <w:i w:val="0"/>
          <w:sz w:val="28"/>
          <w:szCs w:val="28"/>
        </w:rPr>
        <w:t>Артезио</w:t>
      </w:r>
      <w:proofErr w:type="spellEnd"/>
      <w:r w:rsidR="00F709BE" w:rsidRPr="004C2B80">
        <w:rPr>
          <w:i w:val="0"/>
          <w:sz w:val="28"/>
          <w:szCs w:val="28"/>
        </w:rPr>
        <w:t>»</w:t>
      </w:r>
      <w:r w:rsidR="00F709BE">
        <w:rPr>
          <w:i w:val="0"/>
          <w:sz w:val="28"/>
          <w:szCs w:val="28"/>
        </w:rPr>
        <w:t xml:space="preserve"> </w:t>
      </w:r>
      <w:r w:rsidRPr="00FB1AD2">
        <w:rPr>
          <w:rFonts w:eastAsia="Courier New"/>
          <w:i w:val="0"/>
          <w:sz w:val="28"/>
          <w:szCs w:val="28"/>
          <w:lang w:eastAsia="ru-RU"/>
        </w:rPr>
        <w:t>было персонифицированное.</w:t>
      </w:r>
      <w:r w:rsidR="00F709BE">
        <w:rPr>
          <w:rFonts w:eastAsia="Courier New"/>
          <w:i w:val="0"/>
          <w:sz w:val="28"/>
          <w:szCs w:val="28"/>
          <w:lang w:eastAsia="ru-RU"/>
        </w:rPr>
        <w:t xml:space="preserve"> </w:t>
      </w:r>
      <w:r w:rsidRPr="00FB1AD2">
        <w:rPr>
          <w:rFonts w:eastAsia="Courier New"/>
          <w:i w:val="0"/>
          <w:sz w:val="28"/>
          <w:szCs w:val="28"/>
          <w:lang w:eastAsia="ru-RU"/>
        </w:rPr>
        <w:t>Но</w:t>
      </w:r>
      <w:r w:rsidR="00F709BE">
        <w:rPr>
          <w:rFonts w:eastAsia="Courier New"/>
          <w:i w:val="0"/>
          <w:sz w:val="28"/>
          <w:szCs w:val="28"/>
          <w:lang w:eastAsia="ru-RU"/>
        </w:rPr>
        <w:t xml:space="preserve"> </w:t>
      </w:r>
      <w:r w:rsidRPr="00FB1AD2">
        <w:rPr>
          <w:rFonts w:eastAsia="Courier New"/>
          <w:i w:val="0"/>
          <w:sz w:val="28"/>
          <w:szCs w:val="28"/>
          <w:lang w:eastAsia="ru-RU"/>
        </w:rPr>
        <w:t>здесь многое зависит от</w:t>
      </w:r>
      <w:r w:rsidR="00F709BE">
        <w:rPr>
          <w:rFonts w:eastAsia="Courier New"/>
          <w:i w:val="0"/>
          <w:sz w:val="28"/>
          <w:szCs w:val="28"/>
          <w:lang w:eastAsia="ru-RU"/>
        </w:rPr>
        <w:t xml:space="preserve"> </w:t>
      </w:r>
      <w:r w:rsidRPr="00FB1AD2">
        <w:rPr>
          <w:rFonts w:eastAsia="Courier New"/>
          <w:i w:val="0"/>
          <w:sz w:val="28"/>
          <w:szCs w:val="28"/>
          <w:lang w:eastAsia="ru-RU"/>
        </w:rPr>
        <w:t>того, первый</w:t>
      </w:r>
      <w:r w:rsidR="00F709BE">
        <w:rPr>
          <w:rFonts w:eastAsia="Courier New"/>
          <w:i w:val="0"/>
          <w:sz w:val="28"/>
          <w:szCs w:val="28"/>
          <w:lang w:eastAsia="ru-RU"/>
        </w:rPr>
        <w:t xml:space="preserve"> </w:t>
      </w:r>
      <w:r w:rsidRPr="00FB1AD2">
        <w:rPr>
          <w:rFonts w:eastAsia="Courier New"/>
          <w:i w:val="0"/>
          <w:sz w:val="28"/>
          <w:szCs w:val="28"/>
          <w:lang w:eastAsia="ru-RU"/>
        </w:rPr>
        <w:t>ли это контакт («холодное» предложение) или уже по</w:t>
      </w:r>
      <w:r w:rsidR="00F709BE">
        <w:rPr>
          <w:rFonts w:eastAsia="Courier New"/>
          <w:i w:val="0"/>
          <w:sz w:val="28"/>
          <w:szCs w:val="28"/>
          <w:lang w:eastAsia="ru-RU"/>
        </w:rPr>
        <w:t xml:space="preserve"> </w:t>
      </w:r>
      <w:r w:rsidRPr="00FB1AD2">
        <w:rPr>
          <w:rFonts w:eastAsia="Courier New"/>
          <w:i w:val="0"/>
          <w:sz w:val="28"/>
          <w:szCs w:val="28"/>
          <w:lang w:eastAsia="ru-RU"/>
        </w:rPr>
        <w:t>факту предварительного общения («горячее»).</w:t>
      </w:r>
    </w:p>
    <w:p w:rsidR="00F709BE" w:rsidRDefault="00F709BE" w:rsidP="006F6976">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 xml:space="preserve">Если речь идет о </w:t>
      </w:r>
      <w:r w:rsidR="006F6976" w:rsidRPr="00FB1AD2">
        <w:rPr>
          <w:rFonts w:eastAsia="Courier New"/>
          <w:i w:val="0"/>
          <w:sz w:val="28"/>
          <w:szCs w:val="28"/>
          <w:lang w:eastAsia="ru-RU"/>
        </w:rPr>
        <w:t>«горяче</w:t>
      </w:r>
      <w:r>
        <w:rPr>
          <w:rFonts w:eastAsia="Courier New"/>
          <w:i w:val="0"/>
          <w:sz w:val="28"/>
          <w:szCs w:val="28"/>
          <w:lang w:eastAsia="ru-RU"/>
        </w:rPr>
        <w:t xml:space="preserve">м» коммерческом предложении, то </w:t>
      </w:r>
      <w:r w:rsidR="006F6976" w:rsidRPr="00FB1AD2">
        <w:rPr>
          <w:rFonts w:eastAsia="Courier New"/>
          <w:i w:val="0"/>
          <w:sz w:val="28"/>
          <w:szCs w:val="28"/>
          <w:lang w:eastAsia="ru-RU"/>
        </w:rPr>
        <w:t>его текст д</w:t>
      </w:r>
      <w:r>
        <w:rPr>
          <w:rFonts w:eastAsia="Courier New"/>
          <w:i w:val="0"/>
          <w:sz w:val="28"/>
          <w:szCs w:val="28"/>
          <w:lang w:eastAsia="ru-RU"/>
        </w:rPr>
        <w:t xml:space="preserve">олжен быть подготовлен четко на </w:t>
      </w:r>
      <w:r w:rsidR="006F6976" w:rsidRPr="00FB1AD2">
        <w:rPr>
          <w:rFonts w:eastAsia="Courier New"/>
          <w:i w:val="0"/>
          <w:sz w:val="28"/>
          <w:szCs w:val="28"/>
          <w:lang w:eastAsia="ru-RU"/>
        </w:rPr>
        <w:t>основании запросов конкретного к</w:t>
      </w:r>
      <w:r>
        <w:rPr>
          <w:rFonts w:eastAsia="Courier New"/>
          <w:i w:val="0"/>
          <w:sz w:val="28"/>
          <w:szCs w:val="28"/>
          <w:lang w:eastAsia="ru-RU"/>
        </w:rPr>
        <w:t xml:space="preserve">лиента. Причем и </w:t>
      </w:r>
      <w:r w:rsidR="006F6976" w:rsidRPr="00FB1AD2">
        <w:rPr>
          <w:rFonts w:eastAsia="Courier New"/>
          <w:i w:val="0"/>
          <w:sz w:val="28"/>
          <w:szCs w:val="28"/>
          <w:lang w:eastAsia="ru-RU"/>
        </w:rPr>
        <w:t>предложение должно быть очень конкретным. Начать его можно с</w:t>
      </w:r>
      <w:r>
        <w:rPr>
          <w:rFonts w:eastAsia="Courier New"/>
          <w:i w:val="0"/>
          <w:sz w:val="28"/>
          <w:szCs w:val="28"/>
          <w:lang w:eastAsia="ru-RU"/>
        </w:rPr>
        <w:t xml:space="preserve"> </w:t>
      </w:r>
      <w:r w:rsidR="006F6976" w:rsidRPr="00FB1AD2">
        <w:rPr>
          <w:rFonts w:eastAsia="Courier New"/>
          <w:i w:val="0"/>
          <w:sz w:val="28"/>
          <w:szCs w:val="28"/>
          <w:lang w:eastAsia="ru-RU"/>
        </w:rPr>
        <w:t>фразы: «Как Вы</w:t>
      </w:r>
      <w:r>
        <w:rPr>
          <w:rFonts w:eastAsia="Courier New"/>
          <w:i w:val="0"/>
          <w:sz w:val="28"/>
          <w:szCs w:val="28"/>
          <w:lang w:eastAsia="ru-RU"/>
        </w:rPr>
        <w:t xml:space="preserve"> и </w:t>
      </w:r>
      <w:r w:rsidR="006F6976" w:rsidRPr="00FB1AD2">
        <w:rPr>
          <w:rFonts w:eastAsia="Courier New"/>
          <w:i w:val="0"/>
          <w:sz w:val="28"/>
          <w:szCs w:val="28"/>
          <w:lang w:eastAsia="ru-RU"/>
        </w:rPr>
        <w:t>просили, предоставляю Вам точный ра</w:t>
      </w:r>
      <w:r>
        <w:rPr>
          <w:rFonts w:eastAsia="Courier New"/>
          <w:i w:val="0"/>
          <w:sz w:val="28"/>
          <w:szCs w:val="28"/>
          <w:lang w:eastAsia="ru-RU"/>
        </w:rPr>
        <w:t xml:space="preserve">счет стоимости наших услуг». </w:t>
      </w:r>
    </w:p>
    <w:p w:rsidR="006F6976" w:rsidRPr="00FB1AD2" w:rsidRDefault="00F709BE" w:rsidP="006F6976">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 xml:space="preserve">Если речь идет о </w:t>
      </w:r>
      <w:r w:rsidR="006F6976" w:rsidRPr="00FB1AD2">
        <w:rPr>
          <w:rFonts w:eastAsia="Courier New"/>
          <w:i w:val="0"/>
          <w:sz w:val="28"/>
          <w:szCs w:val="28"/>
          <w:lang w:eastAsia="ru-RU"/>
        </w:rPr>
        <w:t>«холодно</w:t>
      </w:r>
      <w:r>
        <w:rPr>
          <w:rFonts w:eastAsia="Courier New"/>
          <w:i w:val="0"/>
          <w:sz w:val="28"/>
          <w:szCs w:val="28"/>
          <w:lang w:eastAsia="ru-RU"/>
        </w:rPr>
        <w:t xml:space="preserve">м» коммерческом предложении, то </w:t>
      </w:r>
      <w:r w:rsidR="006F6976" w:rsidRPr="00FB1AD2">
        <w:rPr>
          <w:rFonts w:eastAsia="Courier New"/>
          <w:i w:val="0"/>
          <w:sz w:val="28"/>
          <w:szCs w:val="28"/>
          <w:lang w:eastAsia="ru-RU"/>
        </w:rPr>
        <w:t>это, как правило, единый образец коммерческого предложения (может быть, 2-3</w:t>
      </w:r>
      <w:r>
        <w:rPr>
          <w:rFonts w:eastAsia="Courier New"/>
          <w:i w:val="0"/>
          <w:sz w:val="28"/>
          <w:szCs w:val="28"/>
          <w:lang w:eastAsia="ru-RU"/>
        </w:rPr>
        <w:t xml:space="preserve"> в зависимости от масштаба бизнеса и </w:t>
      </w:r>
      <w:r w:rsidR="006F6976" w:rsidRPr="00FB1AD2">
        <w:rPr>
          <w:rFonts w:eastAsia="Courier New"/>
          <w:i w:val="0"/>
          <w:sz w:val="28"/>
          <w:szCs w:val="28"/>
          <w:lang w:eastAsia="ru-RU"/>
        </w:rPr>
        <w:t>потребностей потенциального заказчика), который р</w:t>
      </w:r>
      <w:r>
        <w:rPr>
          <w:rFonts w:eastAsia="Courier New"/>
          <w:i w:val="0"/>
          <w:sz w:val="28"/>
          <w:szCs w:val="28"/>
          <w:lang w:eastAsia="ru-RU"/>
        </w:rPr>
        <w:t xml:space="preserve">ассылается по </w:t>
      </w:r>
      <w:r w:rsidR="006F6976" w:rsidRPr="00FB1AD2">
        <w:rPr>
          <w:rFonts w:eastAsia="Courier New"/>
          <w:i w:val="0"/>
          <w:sz w:val="28"/>
          <w:szCs w:val="28"/>
          <w:lang w:eastAsia="ru-RU"/>
        </w:rPr>
        <w:t>максимально широкому кругу лиц. Безусловно, многие из</w:t>
      </w:r>
      <w:r>
        <w:rPr>
          <w:rFonts w:eastAsia="Courier New"/>
          <w:i w:val="0"/>
          <w:sz w:val="28"/>
          <w:szCs w:val="28"/>
          <w:lang w:eastAsia="ru-RU"/>
        </w:rPr>
        <w:t xml:space="preserve"> этих писем не </w:t>
      </w:r>
      <w:r w:rsidR="006F6976" w:rsidRPr="00FB1AD2">
        <w:rPr>
          <w:rFonts w:eastAsia="Courier New"/>
          <w:i w:val="0"/>
          <w:sz w:val="28"/>
          <w:szCs w:val="28"/>
          <w:lang w:eastAsia="ru-RU"/>
        </w:rPr>
        <w:t>будут прочитаны, либо будут прочитаны не</w:t>
      </w:r>
      <w:r>
        <w:rPr>
          <w:rFonts w:eastAsia="Courier New"/>
          <w:i w:val="0"/>
          <w:sz w:val="28"/>
          <w:szCs w:val="28"/>
          <w:lang w:eastAsia="ru-RU"/>
        </w:rPr>
        <w:t xml:space="preserve"> </w:t>
      </w:r>
      <w:r w:rsidR="006F6976" w:rsidRPr="00FB1AD2">
        <w:rPr>
          <w:rFonts w:eastAsia="Courier New"/>
          <w:i w:val="0"/>
          <w:sz w:val="28"/>
          <w:szCs w:val="28"/>
          <w:lang w:eastAsia="ru-RU"/>
        </w:rPr>
        <w:t>теми людьми и</w:t>
      </w:r>
      <w:r>
        <w:rPr>
          <w:rFonts w:eastAsia="Courier New"/>
          <w:i w:val="0"/>
          <w:sz w:val="28"/>
          <w:szCs w:val="28"/>
          <w:lang w:eastAsia="ru-RU"/>
        </w:rPr>
        <w:t xml:space="preserve"> </w:t>
      </w:r>
      <w:r w:rsidR="006F6976" w:rsidRPr="00FB1AD2">
        <w:rPr>
          <w:rFonts w:eastAsia="Courier New"/>
          <w:i w:val="0"/>
          <w:sz w:val="28"/>
          <w:szCs w:val="28"/>
          <w:lang w:eastAsia="ru-RU"/>
        </w:rPr>
        <w:t>т.</w:t>
      </w:r>
      <w:r>
        <w:rPr>
          <w:rFonts w:eastAsia="Courier New"/>
          <w:i w:val="0"/>
          <w:sz w:val="28"/>
          <w:szCs w:val="28"/>
          <w:lang w:eastAsia="ru-RU"/>
        </w:rPr>
        <w:t xml:space="preserve"> д. Тем не </w:t>
      </w:r>
      <w:r w:rsidR="006F6976" w:rsidRPr="00FB1AD2">
        <w:rPr>
          <w:rFonts w:eastAsia="Courier New"/>
          <w:i w:val="0"/>
          <w:sz w:val="28"/>
          <w:szCs w:val="28"/>
          <w:lang w:eastAsia="ru-RU"/>
        </w:rPr>
        <w:t>менее, «холодные» контакты вполне работают, так как создают тот самый верх воронки продаж, из</w:t>
      </w:r>
      <w:r>
        <w:rPr>
          <w:rFonts w:eastAsia="Courier New"/>
          <w:i w:val="0"/>
          <w:sz w:val="28"/>
          <w:szCs w:val="28"/>
          <w:lang w:eastAsia="ru-RU"/>
        </w:rPr>
        <w:t xml:space="preserve"> </w:t>
      </w:r>
      <w:r w:rsidR="006F6976" w:rsidRPr="00FB1AD2">
        <w:rPr>
          <w:rFonts w:eastAsia="Courier New"/>
          <w:i w:val="0"/>
          <w:sz w:val="28"/>
          <w:szCs w:val="28"/>
          <w:lang w:eastAsia="ru-RU"/>
        </w:rPr>
        <w:t>которого определенный процент клиентов все</w:t>
      </w:r>
      <w:r>
        <w:rPr>
          <w:rFonts w:eastAsia="Courier New"/>
          <w:i w:val="0"/>
          <w:sz w:val="28"/>
          <w:szCs w:val="28"/>
          <w:lang w:eastAsia="ru-RU"/>
        </w:rPr>
        <w:t xml:space="preserve"> </w:t>
      </w:r>
      <w:r w:rsidR="006F6976" w:rsidRPr="00FB1AD2">
        <w:rPr>
          <w:rFonts w:eastAsia="Courier New"/>
          <w:i w:val="0"/>
          <w:sz w:val="28"/>
          <w:szCs w:val="28"/>
          <w:lang w:eastAsia="ru-RU"/>
        </w:rPr>
        <w:t>же «перетечет» на</w:t>
      </w:r>
      <w:r>
        <w:rPr>
          <w:rFonts w:eastAsia="Courier New"/>
          <w:i w:val="0"/>
          <w:sz w:val="28"/>
          <w:szCs w:val="28"/>
          <w:lang w:eastAsia="ru-RU"/>
        </w:rPr>
        <w:t xml:space="preserve"> </w:t>
      </w:r>
      <w:r w:rsidR="006F6976" w:rsidRPr="00FB1AD2">
        <w:rPr>
          <w:rFonts w:eastAsia="Courier New"/>
          <w:i w:val="0"/>
          <w:sz w:val="28"/>
          <w:szCs w:val="28"/>
          <w:lang w:eastAsia="ru-RU"/>
        </w:rPr>
        <w:t>следующий уровень. Кроме того, «холодные» предлож</w:t>
      </w:r>
      <w:r>
        <w:rPr>
          <w:rFonts w:eastAsia="Courier New"/>
          <w:i w:val="0"/>
          <w:sz w:val="28"/>
          <w:szCs w:val="28"/>
          <w:lang w:eastAsia="ru-RU"/>
        </w:rPr>
        <w:t xml:space="preserve">ения нужно отправлять только по </w:t>
      </w:r>
      <w:r w:rsidR="006F6976" w:rsidRPr="00FB1AD2">
        <w:rPr>
          <w:rFonts w:eastAsia="Courier New"/>
          <w:i w:val="0"/>
          <w:sz w:val="28"/>
          <w:szCs w:val="28"/>
          <w:lang w:eastAsia="ru-RU"/>
        </w:rPr>
        <w:t>определенной выборк</w:t>
      </w:r>
      <w:r>
        <w:rPr>
          <w:rFonts w:eastAsia="Courier New"/>
          <w:i w:val="0"/>
          <w:sz w:val="28"/>
          <w:szCs w:val="28"/>
          <w:lang w:eastAsia="ru-RU"/>
        </w:rPr>
        <w:t xml:space="preserve">е адресатов, которые попадают в </w:t>
      </w:r>
      <w:r w:rsidR="006F6976" w:rsidRPr="00FB1AD2">
        <w:rPr>
          <w:rFonts w:eastAsia="Courier New"/>
          <w:i w:val="0"/>
          <w:sz w:val="28"/>
          <w:szCs w:val="28"/>
          <w:lang w:eastAsia="ru-RU"/>
        </w:rPr>
        <w:t>целевую аудиторию</w:t>
      </w:r>
      <w:r>
        <w:rPr>
          <w:rFonts w:eastAsia="Courier New"/>
          <w:i w:val="0"/>
          <w:sz w:val="28"/>
          <w:szCs w:val="28"/>
          <w:lang w:eastAsia="ru-RU"/>
        </w:rPr>
        <w:t xml:space="preserve"> предприятия</w:t>
      </w:r>
      <w:r w:rsidR="006F6976" w:rsidRPr="00FB1AD2">
        <w:rPr>
          <w:rFonts w:eastAsia="Courier New"/>
          <w:i w:val="0"/>
          <w:sz w:val="28"/>
          <w:szCs w:val="28"/>
          <w:lang w:eastAsia="ru-RU"/>
        </w:rPr>
        <w:t>.</w:t>
      </w:r>
    </w:p>
    <w:p w:rsidR="006F6976" w:rsidRPr="00FB1AD2" w:rsidRDefault="006F6976" w:rsidP="006F6976">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Чтобы повысить эффективность коммерческого предложения</w:t>
      </w:r>
      <w:r w:rsidR="00F709BE">
        <w:rPr>
          <w:rFonts w:eastAsia="Courier New"/>
          <w:i w:val="0"/>
          <w:sz w:val="28"/>
          <w:szCs w:val="28"/>
          <w:lang w:eastAsia="ru-RU"/>
        </w:rPr>
        <w:t xml:space="preserve"> </w:t>
      </w:r>
      <w:r w:rsidR="00F709BE">
        <w:rPr>
          <w:rFonts w:eastAsia="Courier New"/>
          <w:i w:val="0"/>
          <w:sz w:val="28"/>
          <w:szCs w:val="28"/>
          <w:lang w:eastAsia="ru-RU"/>
        </w:rPr>
        <w:br/>
      </w:r>
      <w:r w:rsidR="00F709BE" w:rsidRPr="004C2B80">
        <w:rPr>
          <w:i w:val="0"/>
          <w:sz w:val="28"/>
          <w:szCs w:val="28"/>
        </w:rPr>
        <w:t>ПУП «</w:t>
      </w:r>
      <w:proofErr w:type="spellStart"/>
      <w:r w:rsidR="00F709BE" w:rsidRPr="004C2B80">
        <w:rPr>
          <w:i w:val="0"/>
          <w:sz w:val="28"/>
          <w:szCs w:val="28"/>
        </w:rPr>
        <w:t>Артезио</w:t>
      </w:r>
      <w:proofErr w:type="spellEnd"/>
      <w:r w:rsidR="00F709BE" w:rsidRPr="004C2B80">
        <w:rPr>
          <w:i w:val="0"/>
          <w:sz w:val="28"/>
          <w:szCs w:val="28"/>
        </w:rPr>
        <w:t>»</w:t>
      </w:r>
      <w:r w:rsidR="00F709BE">
        <w:rPr>
          <w:i w:val="0"/>
          <w:sz w:val="28"/>
          <w:szCs w:val="28"/>
        </w:rPr>
        <w:t xml:space="preserve"> необходимо</w:t>
      </w:r>
      <w:r w:rsidRPr="00FB1AD2">
        <w:rPr>
          <w:rFonts w:eastAsia="Courier New"/>
          <w:i w:val="0"/>
          <w:sz w:val="28"/>
          <w:szCs w:val="28"/>
          <w:lang w:eastAsia="ru-RU"/>
        </w:rPr>
        <w:t>:</w:t>
      </w:r>
    </w:p>
    <w:p w:rsidR="006F6976" w:rsidRPr="00F709BE" w:rsidRDefault="00F709BE" w:rsidP="00F709BE">
      <w:pPr>
        <w:widowControl w:val="0"/>
        <w:numPr>
          <w:ilvl w:val="0"/>
          <w:numId w:val="17"/>
        </w:numPr>
        <w:tabs>
          <w:tab w:val="left" w:pos="993"/>
        </w:tabs>
        <w:spacing w:after="0" w:line="240" w:lineRule="auto"/>
        <w:ind w:firstLine="709"/>
        <w:jc w:val="both"/>
        <w:rPr>
          <w:i w:val="0"/>
          <w:sz w:val="28"/>
          <w:szCs w:val="28"/>
        </w:rPr>
      </w:pPr>
      <w:r w:rsidRPr="00F709BE">
        <w:rPr>
          <w:i w:val="0"/>
          <w:sz w:val="28"/>
          <w:szCs w:val="28"/>
        </w:rPr>
        <w:t>использовать «язык выгод»</w:t>
      </w:r>
      <w:r w:rsidR="006F6976" w:rsidRPr="00F709BE">
        <w:rPr>
          <w:i w:val="0"/>
          <w:sz w:val="28"/>
          <w:szCs w:val="28"/>
        </w:rPr>
        <w:t xml:space="preserve"> </w:t>
      </w:r>
      <w:r w:rsidRPr="00F709BE">
        <w:rPr>
          <w:i w:val="0"/>
          <w:sz w:val="28"/>
          <w:szCs w:val="28"/>
        </w:rPr>
        <w:t>– пояснять</w:t>
      </w:r>
      <w:r w:rsidR="006F6976" w:rsidRPr="00F709BE">
        <w:rPr>
          <w:i w:val="0"/>
          <w:sz w:val="28"/>
          <w:szCs w:val="28"/>
        </w:rPr>
        <w:t>, в</w:t>
      </w:r>
      <w:r w:rsidRPr="00F709BE">
        <w:rPr>
          <w:i w:val="0"/>
          <w:sz w:val="28"/>
          <w:szCs w:val="28"/>
        </w:rPr>
        <w:t xml:space="preserve"> </w:t>
      </w:r>
      <w:r w:rsidR="006F6976" w:rsidRPr="00F709BE">
        <w:rPr>
          <w:i w:val="0"/>
          <w:sz w:val="28"/>
          <w:szCs w:val="28"/>
        </w:rPr>
        <w:t xml:space="preserve">чем ценность </w:t>
      </w:r>
      <w:r w:rsidRPr="00F709BE">
        <w:rPr>
          <w:i w:val="0"/>
          <w:sz w:val="28"/>
          <w:szCs w:val="28"/>
        </w:rPr>
        <w:t xml:space="preserve">его </w:t>
      </w:r>
      <w:r w:rsidR="006F6976" w:rsidRPr="00F709BE">
        <w:rPr>
          <w:i w:val="0"/>
          <w:sz w:val="28"/>
          <w:szCs w:val="28"/>
        </w:rPr>
        <w:t xml:space="preserve">продукта для клиента, какие проблемы решают </w:t>
      </w:r>
      <w:r w:rsidRPr="00F709BE">
        <w:rPr>
          <w:i w:val="0"/>
          <w:sz w:val="28"/>
          <w:szCs w:val="28"/>
        </w:rPr>
        <w:t>его</w:t>
      </w:r>
      <w:r w:rsidR="006F6976" w:rsidRPr="00F709BE">
        <w:rPr>
          <w:i w:val="0"/>
          <w:sz w:val="28"/>
          <w:szCs w:val="28"/>
        </w:rPr>
        <w:t xml:space="preserve"> услуги и</w:t>
      </w:r>
      <w:r w:rsidRPr="00F709BE">
        <w:rPr>
          <w:i w:val="0"/>
          <w:sz w:val="28"/>
          <w:szCs w:val="28"/>
        </w:rPr>
        <w:t xml:space="preserve"> </w:t>
      </w:r>
      <w:r w:rsidR="006F6976" w:rsidRPr="00F709BE">
        <w:rPr>
          <w:i w:val="0"/>
          <w:sz w:val="28"/>
          <w:szCs w:val="28"/>
        </w:rPr>
        <w:t>как они улучшат жизнь клиентов: например, хороший заголовок «Сократим ваши расходы на 30</w:t>
      </w:r>
      <w:r w:rsidRPr="00F709BE">
        <w:rPr>
          <w:i w:val="0"/>
          <w:sz w:val="28"/>
          <w:szCs w:val="28"/>
        </w:rPr>
        <w:t> </w:t>
      </w:r>
      <w:r w:rsidR="006F6976" w:rsidRPr="00F709BE">
        <w:rPr>
          <w:i w:val="0"/>
          <w:sz w:val="28"/>
          <w:szCs w:val="28"/>
        </w:rPr>
        <w:t>%»;</w:t>
      </w:r>
    </w:p>
    <w:p w:rsidR="006F6976" w:rsidRPr="00F709BE" w:rsidRDefault="006F6976" w:rsidP="00F709BE">
      <w:pPr>
        <w:widowControl w:val="0"/>
        <w:numPr>
          <w:ilvl w:val="0"/>
          <w:numId w:val="17"/>
        </w:numPr>
        <w:tabs>
          <w:tab w:val="left" w:pos="993"/>
        </w:tabs>
        <w:spacing w:after="0" w:line="240" w:lineRule="auto"/>
        <w:ind w:firstLine="709"/>
        <w:jc w:val="both"/>
        <w:rPr>
          <w:i w:val="0"/>
          <w:sz w:val="28"/>
          <w:szCs w:val="28"/>
        </w:rPr>
      </w:pPr>
      <w:r w:rsidRPr="00F709BE">
        <w:rPr>
          <w:i w:val="0"/>
          <w:sz w:val="28"/>
          <w:szCs w:val="28"/>
        </w:rPr>
        <w:lastRenderedPageBreak/>
        <w:t xml:space="preserve">четко и ясно </w:t>
      </w:r>
      <w:r w:rsidR="00F709BE" w:rsidRPr="00F709BE">
        <w:rPr>
          <w:i w:val="0"/>
          <w:sz w:val="28"/>
          <w:szCs w:val="28"/>
        </w:rPr>
        <w:t>излагать</w:t>
      </w:r>
      <w:r w:rsidRPr="00F709BE">
        <w:rPr>
          <w:i w:val="0"/>
          <w:sz w:val="28"/>
          <w:szCs w:val="28"/>
        </w:rPr>
        <w:t xml:space="preserve"> условия </w:t>
      </w:r>
      <w:r w:rsidR="00F709BE" w:rsidRPr="00F709BE">
        <w:rPr>
          <w:i w:val="0"/>
          <w:sz w:val="28"/>
          <w:szCs w:val="28"/>
        </w:rPr>
        <w:t xml:space="preserve">своего предложения, при этом не </w:t>
      </w:r>
      <w:r w:rsidRPr="00F709BE">
        <w:rPr>
          <w:i w:val="0"/>
          <w:sz w:val="28"/>
          <w:szCs w:val="28"/>
        </w:rPr>
        <w:t>перегружа</w:t>
      </w:r>
      <w:r w:rsidR="00F709BE" w:rsidRPr="00F709BE">
        <w:rPr>
          <w:i w:val="0"/>
          <w:sz w:val="28"/>
          <w:szCs w:val="28"/>
        </w:rPr>
        <w:t>ть</w:t>
      </w:r>
      <w:r w:rsidRPr="00F709BE">
        <w:rPr>
          <w:i w:val="0"/>
          <w:sz w:val="28"/>
          <w:szCs w:val="28"/>
        </w:rPr>
        <w:t xml:space="preserve"> текст информацией (в</w:t>
      </w:r>
      <w:r w:rsidR="00F709BE" w:rsidRPr="00F709BE">
        <w:rPr>
          <w:i w:val="0"/>
          <w:sz w:val="28"/>
          <w:szCs w:val="28"/>
        </w:rPr>
        <w:t xml:space="preserve"> </w:t>
      </w:r>
      <w:r w:rsidRPr="00F709BE">
        <w:rPr>
          <w:i w:val="0"/>
          <w:sz w:val="28"/>
          <w:szCs w:val="28"/>
        </w:rPr>
        <w:t>идеале должно быть 1-2</w:t>
      </w:r>
      <w:r w:rsidR="00F709BE" w:rsidRPr="00F709BE">
        <w:rPr>
          <w:i w:val="0"/>
          <w:sz w:val="28"/>
          <w:szCs w:val="28"/>
        </w:rPr>
        <w:t xml:space="preserve"> </w:t>
      </w:r>
      <w:r w:rsidRPr="00F709BE">
        <w:rPr>
          <w:i w:val="0"/>
          <w:sz w:val="28"/>
          <w:szCs w:val="28"/>
        </w:rPr>
        <w:t>листа);</w:t>
      </w:r>
    </w:p>
    <w:p w:rsidR="006F6976" w:rsidRPr="00F709BE" w:rsidRDefault="00F709BE" w:rsidP="00F709BE">
      <w:pPr>
        <w:widowControl w:val="0"/>
        <w:numPr>
          <w:ilvl w:val="0"/>
          <w:numId w:val="17"/>
        </w:numPr>
        <w:tabs>
          <w:tab w:val="left" w:pos="993"/>
        </w:tabs>
        <w:spacing w:after="0" w:line="240" w:lineRule="auto"/>
        <w:ind w:firstLine="709"/>
        <w:jc w:val="both"/>
        <w:rPr>
          <w:i w:val="0"/>
          <w:sz w:val="28"/>
          <w:szCs w:val="28"/>
        </w:rPr>
      </w:pPr>
      <w:r w:rsidRPr="00F709BE">
        <w:rPr>
          <w:i w:val="0"/>
          <w:sz w:val="28"/>
          <w:szCs w:val="28"/>
        </w:rPr>
        <w:t>писать так</w:t>
      </w:r>
      <w:r w:rsidR="006F6976" w:rsidRPr="00F709BE">
        <w:rPr>
          <w:i w:val="0"/>
          <w:sz w:val="28"/>
          <w:szCs w:val="28"/>
        </w:rPr>
        <w:t xml:space="preserve">, чтобы это заинтересовало </w:t>
      </w:r>
      <w:r w:rsidRPr="00F709BE">
        <w:rPr>
          <w:i w:val="0"/>
          <w:sz w:val="28"/>
          <w:szCs w:val="28"/>
        </w:rPr>
        <w:t>само предприятие</w:t>
      </w:r>
      <w:r w:rsidR="006F6976" w:rsidRPr="00F709BE">
        <w:rPr>
          <w:i w:val="0"/>
          <w:sz w:val="28"/>
          <w:szCs w:val="28"/>
        </w:rPr>
        <w:t xml:space="preserve">, </w:t>
      </w:r>
      <w:r w:rsidRPr="00F709BE">
        <w:rPr>
          <w:i w:val="0"/>
          <w:sz w:val="28"/>
          <w:szCs w:val="28"/>
        </w:rPr>
        <w:t>избегать</w:t>
      </w:r>
      <w:r w:rsidR="006F6976" w:rsidRPr="00F709BE">
        <w:rPr>
          <w:i w:val="0"/>
          <w:sz w:val="28"/>
          <w:szCs w:val="28"/>
        </w:rPr>
        <w:t xml:space="preserve"> шаблонн</w:t>
      </w:r>
      <w:r w:rsidRPr="00F709BE">
        <w:rPr>
          <w:i w:val="0"/>
          <w:sz w:val="28"/>
          <w:szCs w:val="28"/>
        </w:rPr>
        <w:t xml:space="preserve">ых фраз, дифирамбов, размытых и </w:t>
      </w:r>
      <w:r w:rsidR="006F6976" w:rsidRPr="00F709BE">
        <w:rPr>
          <w:i w:val="0"/>
          <w:sz w:val="28"/>
          <w:szCs w:val="28"/>
        </w:rPr>
        <w:t>высокопарных формулировок;</w:t>
      </w:r>
    </w:p>
    <w:p w:rsidR="006F6976" w:rsidRPr="00F709BE" w:rsidRDefault="00F709BE" w:rsidP="00F709BE">
      <w:pPr>
        <w:widowControl w:val="0"/>
        <w:numPr>
          <w:ilvl w:val="0"/>
          <w:numId w:val="17"/>
        </w:numPr>
        <w:tabs>
          <w:tab w:val="left" w:pos="993"/>
        </w:tabs>
        <w:spacing w:after="0" w:line="240" w:lineRule="auto"/>
        <w:ind w:firstLine="709"/>
        <w:jc w:val="both"/>
        <w:rPr>
          <w:i w:val="0"/>
          <w:sz w:val="28"/>
          <w:szCs w:val="28"/>
        </w:rPr>
      </w:pPr>
      <w:r w:rsidRPr="00F709BE">
        <w:rPr>
          <w:i w:val="0"/>
          <w:sz w:val="28"/>
          <w:szCs w:val="28"/>
        </w:rPr>
        <w:t>адаптировать</w:t>
      </w:r>
      <w:r w:rsidR="006F6976" w:rsidRPr="00F709BE">
        <w:rPr>
          <w:i w:val="0"/>
          <w:sz w:val="28"/>
          <w:szCs w:val="28"/>
        </w:rPr>
        <w:t xml:space="preserve"> тексты предложений в</w:t>
      </w:r>
      <w:r w:rsidRPr="00F709BE">
        <w:rPr>
          <w:i w:val="0"/>
          <w:sz w:val="28"/>
          <w:szCs w:val="28"/>
        </w:rPr>
        <w:t xml:space="preserve"> </w:t>
      </w:r>
      <w:r w:rsidR="006F6976" w:rsidRPr="00F709BE">
        <w:rPr>
          <w:i w:val="0"/>
          <w:sz w:val="28"/>
          <w:szCs w:val="28"/>
        </w:rPr>
        <w:t>зависимости от</w:t>
      </w:r>
      <w:r w:rsidRPr="00F709BE">
        <w:rPr>
          <w:i w:val="0"/>
          <w:sz w:val="28"/>
          <w:szCs w:val="28"/>
        </w:rPr>
        <w:t xml:space="preserve"> аудитории, размера и </w:t>
      </w:r>
      <w:r w:rsidR="006F6976" w:rsidRPr="00F709BE">
        <w:rPr>
          <w:i w:val="0"/>
          <w:sz w:val="28"/>
          <w:szCs w:val="28"/>
        </w:rPr>
        <w:t>потребностей компании-клиента, личности ее</w:t>
      </w:r>
      <w:r w:rsidRPr="00F709BE">
        <w:rPr>
          <w:i w:val="0"/>
          <w:sz w:val="28"/>
          <w:szCs w:val="28"/>
        </w:rPr>
        <w:t xml:space="preserve"> </w:t>
      </w:r>
      <w:r w:rsidR="006F6976" w:rsidRPr="00F709BE">
        <w:rPr>
          <w:i w:val="0"/>
          <w:sz w:val="28"/>
          <w:szCs w:val="28"/>
        </w:rPr>
        <w:t>руководителя, его конкурентов;</w:t>
      </w:r>
    </w:p>
    <w:p w:rsidR="006F6976" w:rsidRPr="00F709BE" w:rsidRDefault="00F709BE" w:rsidP="00F709BE">
      <w:pPr>
        <w:widowControl w:val="0"/>
        <w:numPr>
          <w:ilvl w:val="0"/>
          <w:numId w:val="17"/>
        </w:numPr>
        <w:tabs>
          <w:tab w:val="left" w:pos="993"/>
        </w:tabs>
        <w:spacing w:after="0" w:line="240" w:lineRule="auto"/>
        <w:ind w:firstLine="709"/>
        <w:jc w:val="both"/>
        <w:rPr>
          <w:i w:val="0"/>
          <w:sz w:val="28"/>
          <w:szCs w:val="28"/>
        </w:rPr>
      </w:pPr>
      <w:r w:rsidRPr="00F709BE">
        <w:rPr>
          <w:i w:val="0"/>
          <w:sz w:val="28"/>
          <w:szCs w:val="28"/>
        </w:rPr>
        <w:t>закончить</w:t>
      </w:r>
      <w:r w:rsidR="006F6976" w:rsidRPr="00F709BE">
        <w:rPr>
          <w:i w:val="0"/>
          <w:sz w:val="28"/>
          <w:szCs w:val="28"/>
        </w:rPr>
        <w:t xml:space="preserve"> предложение конкретным призывом к</w:t>
      </w:r>
      <w:r w:rsidRPr="00F709BE">
        <w:rPr>
          <w:i w:val="0"/>
          <w:sz w:val="28"/>
          <w:szCs w:val="28"/>
        </w:rPr>
        <w:t xml:space="preserve"> </w:t>
      </w:r>
      <w:r w:rsidR="006F6976" w:rsidRPr="00F709BE">
        <w:rPr>
          <w:i w:val="0"/>
          <w:sz w:val="28"/>
          <w:szCs w:val="28"/>
        </w:rPr>
        <w:t>действию. Плохой вариант: «Надеемся на</w:t>
      </w:r>
      <w:r w:rsidRPr="00F709BE">
        <w:rPr>
          <w:i w:val="0"/>
          <w:sz w:val="28"/>
          <w:szCs w:val="28"/>
        </w:rPr>
        <w:t xml:space="preserve"> </w:t>
      </w:r>
      <w:r w:rsidR="006F6976" w:rsidRPr="00F709BE">
        <w:rPr>
          <w:i w:val="0"/>
          <w:sz w:val="28"/>
          <w:szCs w:val="28"/>
        </w:rPr>
        <w:t>плодотворное сотрудничество». Хороший вариант: «Позвоните нам по</w:t>
      </w:r>
      <w:r w:rsidRPr="00F709BE">
        <w:rPr>
          <w:i w:val="0"/>
          <w:sz w:val="28"/>
          <w:szCs w:val="28"/>
        </w:rPr>
        <w:t xml:space="preserve"> </w:t>
      </w:r>
      <w:r w:rsidR="006F6976" w:rsidRPr="00F709BE">
        <w:rPr>
          <w:i w:val="0"/>
          <w:sz w:val="28"/>
          <w:szCs w:val="28"/>
        </w:rPr>
        <w:t>телефону... Мы</w:t>
      </w:r>
      <w:r w:rsidRPr="00F709BE">
        <w:rPr>
          <w:i w:val="0"/>
          <w:sz w:val="28"/>
          <w:szCs w:val="28"/>
        </w:rPr>
        <w:t xml:space="preserve"> </w:t>
      </w:r>
      <w:r w:rsidR="006F6976" w:rsidRPr="00F709BE">
        <w:rPr>
          <w:i w:val="0"/>
          <w:sz w:val="28"/>
          <w:szCs w:val="28"/>
        </w:rPr>
        <w:t>всегда на</w:t>
      </w:r>
      <w:r w:rsidRPr="00F709BE">
        <w:rPr>
          <w:i w:val="0"/>
          <w:sz w:val="28"/>
          <w:szCs w:val="28"/>
        </w:rPr>
        <w:t xml:space="preserve"> </w:t>
      </w:r>
      <w:r w:rsidR="006F6976" w:rsidRPr="00F709BE">
        <w:rPr>
          <w:i w:val="0"/>
          <w:sz w:val="28"/>
          <w:szCs w:val="28"/>
        </w:rPr>
        <w:t>связи»;</w:t>
      </w:r>
    </w:p>
    <w:p w:rsidR="006F6976" w:rsidRPr="00F709BE" w:rsidRDefault="006F6976" w:rsidP="00F709BE">
      <w:pPr>
        <w:widowControl w:val="0"/>
        <w:numPr>
          <w:ilvl w:val="0"/>
          <w:numId w:val="17"/>
        </w:numPr>
        <w:tabs>
          <w:tab w:val="left" w:pos="993"/>
        </w:tabs>
        <w:spacing w:after="0" w:line="240" w:lineRule="auto"/>
        <w:ind w:firstLine="709"/>
        <w:jc w:val="both"/>
        <w:rPr>
          <w:i w:val="0"/>
          <w:sz w:val="28"/>
          <w:szCs w:val="28"/>
        </w:rPr>
      </w:pPr>
      <w:r w:rsidRPr="00F709BE">
        <w:rPr>
          <w:i w:val="0"/>
          <w:sz w:val="28"/>
          <w:szCs w:val="28"/>
        </w:rPr>
        <w:t xml:space="preserve">обязательно </w:t>
      </w:r>
      <w:r w:rsidR="00F709BE" w:rsidRPr="00F709BE">
        <w:rPr>
          <w:i w:val="0"/>
          <w:sz w:val="28"/>
          <w:szCs w:val="28"/>
        </w:rPr>
        <w:t>указывать</w:t>
      </w:r>
      <w:r w:rsidRPr="00F709BE">
        <w:rPr>
          <w:i w:val="0"/>
          <w:sz w:val="28"/>
          <w:szCs w:val="28"/>
        </w:rPr>
        <w:t xml:space="preserve"> цену, так как корпоративные клиенты предпочитают конкретные вещи. Без цены они вряд</w:t>
      </w:r>
      <w:r w:rsidR="00F709BE" w:rsidRPr="00F709BE">
        <w:rPr>
          <w:i w:val="0"/>
          <w:sz w:val="28"/>
          <w:szCs w:val="28"/>
        </w:rPr>
        <w:t xml:space="preserve"> ли смогут принять решение </w:t>
      </w:r>
      <w:r w:rsidRPr="00F709BE">
        <w:rPr>
          <w:i w:val="0"/>
          <w:sz w:val="28"/>
          <w:szCs w:val="28"/>
        </w:rPr>
        <w:t>и, скорее всего, отложат рассмотрение такого коммерческого предложения.</w:t>
      </w:r>
    </w:p>
    <w:p w:rsidR="006F6976" w:rsidRPr="00FB1AD2" w:rsidRDefault="006F6976" w:rsidP="006F6976">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 xml:space="preserve">После того </w:t>
      </w:r>
      <w:r w:rsidR="00F709BE">
        <w:rPr>
          <w:rFonts w:eastAsia="Courier New"/>
          <w:i w:val="0"/>
          <w:sz w:val="28"/>
          <w:szCs w:val="28"/>
          <w:lang w:eastAsia="ru-RU"/>
        </w:rPr>
        <w:t xml:space="preserve">как деньги на </w:t>
      </w:r>
      <w:r w:rsidRPr="00FB1AD2">
        <w:rPr>
          <w:rFonts w:eastAsia="Courier New"/>
          <w:i w:val="0"/>
          <w:sz w:val="28"/>
          <w:szCs w:val="28"/>
          <w:lang w:eastAsia="ru-RU"/>
        </w:rPr>
        <w:t>привлечение клиента потрачены, важно его удержать. Но</w:t>
      </w:r>
      <w:r w:rsidR="00F709BE">
        <w:rPr>
          <w:rFonts w:eastAsia="Courier New"/>
          <w:i w:val="0"/>
          <w:sz w:val="28"/>
          <w:szCs w:val="28"/>
          <w:lang w:eastAsia="ru-RU"/>
        </w:rPr>
        <w:t xml:space="preserve"> </w:t>
      </w:r>
      <w:r w:rsidRPr="00FB1AD2">
        <w:rPr>
          <w:rFonts w:eastAsia="Courier New"/>
          <w:i w:val="0"/>
          <w:sz w:val="28"/>
          <w:szCs w:val="28"/>
          <w:lang w:eastAsia="ru-RU"/>
        </w:rPr>
        <w:t>для этого нужно работать над качеством обслуживания.</w:t>
      </w:r>
    </w:p>
    <w:p w:rsidR="006F6976" w:rsidRPr="00FB1AD2" w:rsidRDefault="006F6976" w:rsidP="006F6976">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Самый простой и</w:t>
      </w:r>
      <w:r w:rsidR="00F709BE">
        <w:rPr>
          <w:rFonts w:eastAsia="Courier New"/>
          <w:i w:val="0"/>
          <w:sz w:val="28"/>
          <w:szCs w:val="28"/>
          <w:lang w:eastAsia="ru-RU"/>
        </w:rPr>
        <w:t xml:space="preserve"> </w:t>
      </w:r>
      <w:r w:rsidRPr="00FB1AD2">
        <w:rPr>
          <w:rFonts w:eastAsia="Courier New"/>
          <w:i w:val="0"/>
          <w:sz w:val="28"/>
          <w:szCs w:val="28"/>
          <w:lang w:eastAsia="ru-RU"/>
        </w:rPr>
        <w:t xml:space="preserve">эффективный способ стимулировать сотрудников </w:t>
      </w:r>
      <w:r w:rsidR="00F709BE">
        <w:rPr>
          <w:rFonts w:eastAsia="Courier New"/>
          <w:i w:val="0"/>
          <w:sz w:val="28"/>
          <w:szCs w:val="28"/>
          <w:lang w:eastAsia="ru-RU"/>
        </w:rPr>
        <w:br/>
      </w:r>
      <w:r w:rsidR="00F709BE" w:rsidRPr="004C2B80">
        <w:rPr>
          <w:i w:val="0"/>
          <w:sz w:val="28"/>
          <w:szCs w:val="28"/>
        </w:rPr>
        <w:t>ПУП «</w:t>
      </w:r>
      <w:proofErr w:type="spellStart"/>
      <w:r w:rsidR="00F709BE" w:rsidRPr="004C2B80">
        <w:rPr>
          <w:i w:val="0"/>
          <w:sz w:val="28"/>
          <w:szCs w:val="28"/>
        </w:rPr>
        <w:t>Артезио</w:t>
      </w:r>
      <w:proofErr w:type="spellEnd"/>
      <w:r w:rsidR="00F709BE" w:rsidRPr="004C2B80">
        <w:rPr>
          <w:i w:val="0"/>
          <w:sz w:val="28"/>
          <w:szCs w:val="28"/>
        </w:rPr>
        <w:t>»</w:t>
      </w:r>
      <w:r w:rsidR="00F709BE">
        <w:rPr>
          <w:i w:val="0"/>
          <w:sz w:val="28"/>
          <w:szCs w:val="28"/>
        </w:rPr>
        <w:t xml:space="preserve"> </w:t>
      </w:r>
      <w:r w:rsidRPr="00FB1AD2">
        <w:rPr>
          <w:rFonts w:eastAsia="Courier New"/>
          <w:i w:val="0"/>
          <w:sz w:val="28"/>
          <w:szCs w:val="28"/>
          <w:lang w:eastAsia="ru-RU"/>
        </w:rPr>
        <w:t>правильно относиться к</w:t>
      </w:r>
      <w:r w:rsidR="00F709BE">
        <w:rPr>
          <w:rFonts w:eastAsia="Courier New"/>
          <w:i w:val="0"/>
          <w:sz w:val="28"/>
          <w:szCs w:val="28"/>
          <w:lang w:eastAsia="ru-RU"/>
        </w:rPr>
        <w:t xml:space="preserve"> </w:t>
      </w:r>
      <w:r w:rsidRPr="00FB1AD2">
        <w:rPr>
          <w:rFonts w:eastAsia="Courier New"/>
          <w:i w:val="0"/>
          <w:sz w:val="28"/>
          <w:szCs w:val="28"/>
          <w:lang w:eastAsia="ru-RU"/>
        </w:rPr>
        <w:t>клиентам</w:t>
      </w:r>
      <w:r w:rsidR="00F709BE">
        <w:rPr>
          <w:rFonts w:eastAsia="Courier New"/>
          <w:i w:val="0"/>
          <w:sz w:val="28"/>
          <w:szCs w:val="28"/>
          <w:lang w:eastAsia="ru-RU"/>
        </w:rPr>
        <w:t xml:space="preserve"> -</w:t>
      </w:r>
      <w:r w:rsidR="00580184">
        <w:rPr>
          <w:rFonts w:eastAsia="Courier New"/>
          <w:i w:val="0"/>
          <w:sz w:val="28"/>
          <w:szCs w:val="28"/>
          <w:lang w:eastAsia="ru-RU"/>
        </w:rPr>
        <w:t xml:space="preserve"> посчитать вместе с </w:t>
      </w:r>
      <w:r w:rsidRPr="00FB1AD2">
        <w:rPr>
          <w:rFonts w:eastAsia="Courier New"/>
          <w:i w:val="0"/>
          <w:sz w:val="28"/>
          <w:szCs w:val="28"/>
          <w:lang w:eastAsia="ru-RU"/>
        </w:rPr>
        <w:t>ними, сколько с</w:t>
      </w:r>
      <w:r w:rsidR="00580184">
        <w:rPr>
          <w:rFonts w:eastAsia="Courier New"/>
          <w:i w:val="0"/>
          <w:sz w:val="28"/>
          <w:szCs w:val="28"/>
          <w:lang w:eastAsia="ru-RU"/>
        </w:rPr>
        <w:t xml:space="preserve">тоит клиент «на всю жизнь». Это та </w:t>
      </w:r>
      <w:r w:rsidRPr="00FB1AD2">
        <w:rPr>
          <w:rFonts w:eastAsia="Courier New"/>
          <w:i w:val="0"/>
          <w:sz w:val="28"/>
          <w:szCs w:val="28"/>
          <w:lang w:eastAsia="ru-RU"/>
        </w:rPr>
        <w:t xml:space="preserve">сумма дохода, которую принесет </w:t>
      </w:r>
      <w:r w:rsidR="00580184">
        <w:rPr>
          <w:rFonts w:eastAsia="Courier New"/>
          <w:i w:val="0"/>
          <w:sz w:val="28"/>
          <w:szCs w:val="28"/>
          <w:lang w:eastAsia="ru-RU"/>
        </w:rPr>
        <w:t xml:space="preserve">предприятию </w:t>
      </w:r>
      <w:r w:rsidRPr="00FB1AD2">
        <w:rPr>
          <w:rFonts w:eastAsia="Courier New"/>
          <w:i w:val="0"/>
          <w:sz w:val="28"/>
          <w:szCs w:val="28"/>
          <w:lang w:eastAsia="ru-RU"/>
        </w:rPr>
        <w:t>клиент за</w:t>
      </w:r>
      <w:r w:rsidR="00580184">
        <w:rPr>
          <w:rFonts w:eastAsia="Courier New"/>
          <w:i w:val="0"/>
          <w:sz w:val="28"/>
          <w:szCs w:val="28"/>
          <w:lang w:eastAsia="ru-RU"/>
        </w:rPr>
        <w:t xml:space="preserve"> </w:t>
      </w:r>
      <w:r w:rsidRPr="00FB1AD2">
        <w:rPr>
          <w:rFonts w:eastAsia="Courier New"/>
          <w:i w:val="0"/>
          <w:sz w:val="28"/>
          <w:szCs w:val="28"/>
          <w:lang w:eastAsia="ru-RU"/>
        </w:rPr>
        <w:t>все время сотрудничества</w:t>
      </w:r>
      <w:r w:rsidR="00580184">
        <w:rPr>
          <w:rFonts w:eastAsia="Courier New"/>
          <w:i w:val="0"/>
          <w:sz w:val="28"/>
          <w:szCs w:val="28"/>
          <w:lang w:eastAsia="ru-RU"/>
        </w:rPr>
        <w:t xml:space="preserve"> с ним</w:t>
      </w:r>
      <w:r w:rsidRPr="00FB1AD2">
        <w:rPr>
          <w:rFonts w:eastAsia="Courier New"/>
          <w:i w:val="0"/>
          <w:sz w:val="28"/>
          <w:szCs w:val="28"/>
          <w:lang w:eastAsia="ru-RU"/>
        </w:rPr>
        <w:t>.</w:t>
      </w:r>
    </w:p>
    <w:p w:rsidR="006F6976" w:rsidRPr="00FB1AD2" w:rsidRDefault="006F6976" w:rsidP="006F6976">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 xml:space="preserve">Для этого </w:t>
      </w:r>
      <w:r w:rsidR="00580184">
        <w:rPr>
          <w:rFonts w:eastAsia="Courier New"/>
          <w:i w:val="0"/>
          <w:sz w:val="28"/>
          <w:szCs w:val="28"/>
          <w:lang w:eastAsia="ru-RU"/>
        </w:rPr>
        <w:t xml:space="preserve">нужно определить, сколько раз в </w:t>
      </w:r>
      <w:r w:rsidRPr="00FB1AD2">
        <w:rPr>
          <w:rFonts w:eastAsia="Courier New"/>
          <w:i w:val="0"/>
          <w:sz w:val="28"/>
          <w:szCs w:val="28"/>
          <w:lang w:eastAsia="ru-RU"/>
        </w:rPr>
        <w:t>течение ж</w:t>
      </w:r>
      <w:r w:rsidR="00580184">
        <w:rPr>
          <w:rFonts w:eastAsia="Courier New"/>
          <w:i w:val="0"/>
          <w:sz w:val="28"/>
          <w:szCs w:val="28"/>
          <w:lang w:eastAsia="ru-RU"/>
        </w:rPr>
        <w:t xml:space="preserve">изни клиент может обращаться за </w:t>
      </w:r>
      <w:r w:rsidRPr="00FB1AD2">
        <w:rPr>
          <w:rFonts w:eastAsia="Courier New"/>
          <w:i w:val="0"/>
          <w:sz w:val="28"/>
          <w:szCs w:val="28"/>
          <w:lang w:eastAsia="ru-RU"/>
        </w:rPr>
        <w:t>услугами</w:t>
      </w:r>
      <w:r w:rsidR="00580184">
        <w:rPr>
          <w:rFonts w:eastAsia="Courier New"/>
          <w:i w:val="0"/>
          <w:sz w:val="28"/>
          <w:szCs w:val="28"/>
          <w:lang w:eastAsia="ru-RU"/>
        </w:rPr>
        <w:t xml:space="preserve"> предприятия</w:t>
      </w:r>
      <w:r w:rsidRPr="00FB1AD2">
        <w:rPr>
          <w:rFonts w:eastAsia="Courier New"/>
          <w:i w:val="0"/>
          <w:sz w:val="28"/>
          <w:szCs w:val="28"/>
          <w:lang w:eastAsia="ru-RU"/>
        </w:rPr>
        <w:t>. Например, он</w:t>
      </w:r>
      <w:r w:rsidR="00580184">
        <w:rPr>
          <w:rFonts w:eastAsia="Courier New"/>
          <w:i w:val="0"/>
          <w:sz w:val="28"/>
          <w:szCs w:val="28"/>
          <w:lang w:eastAsia="ru-RU"/>
        </w:rPr>
        <w:t xml:space="preserve"> </w:t>
      </w:r>
      <w:r w:rsidR="00580184" w:rsidRPr="00FB1AD2">
        <w:rPr>
          <w:rFonts w:eastAsia="Courier New"/>
          <w:i w:val="0"/>
          <w:sz w:val="28"/>
          <w:szCs w:val="28"/>
          <w:lang w:eastAsia="ru-RU"/>
        </w:rPr>
        <w:t xml:space="preserve">обращается </w:t>
      </w:r>
      <w:r w:rsidR="00580184">
        <w:rPr>
          <w:rFonts w:eastAsia="Courier New"/>
          <w:i w:val="0"/>
          <w:sz w:val="28"/>
          <w:szCs w:val="28"/>
          <w:lang w:eastAsia="ru-RU"/>
        </w:rPr>
        <w:t xml:space="preserve">раз в </w:t>
      </w:r>
      <w:r w:rsidRPr="00FB1AD2">
        <w:rPr>
          <w:rFonts w:eastAsia="Courier New"/>
          <w:i w:val="0"/>
          <w:sz w:val="28"/>
          <w:szCs w:val="28"/>
          <w:lang w:eastAsia="ru-RU"/>
        </w:rPr>
        <w:t>полгода для реализации какого-ниб</w:t>
      </w:r>
      <w:r w:rsidR="00580184">
        <w:rPr>
          <w:rFonts w:eastAsia="Courier New"/>
          <w:i w:val="0"/>
          <w:sz w:val="28"/>
          <w:szCs w:val="28"/>
          <w:lang w:eastAsia="ru-RU"/>
        </w:rPr>
        <w:t>удь проекта стоимостью 3 тыс. </w:t>
      </w:r>
      <w:r w:rsidRPr="00FB1AD2">
        <w:rPr>
          <w:rFonts w:eastAsia="Courier New"/>
          <w:i w:val="0"/>
          <w:sz w:val="28"/>
          <w:szCs w:val="28"/>
          <w:lang w:eastAsia="ru-RU"/>
        </w:rPr>
        <w:t>р</w:t>
      </w:r>
      <w:r w:rsidR="00580184">
        <w:rPr>
          <w:rFonts w:eastAsia="Courier New"/>
          <w:i w:val="0"/>
          <w:sz w:val="28"/>
          <w:szCs w:val="28"/>
          <w:lang w:eastAsia="ru-RU"/>
        </w:rPr>
        <w:t xml:space="preserve">. Можно предположить, что с </w:t>
      </w:r>
      <w:r w:rsidRPr="00FB1AD2">
        <w:rPr>
          <w:rFonts w:eastAsia="Courier New"/>
          <w:i w:val="0"/>
          <w:sz w:val="28"/>
          <w:szCs w:val="28"/>
          <w:lang w:eastAsia="ru-RU"/>
        </w:rPr>
        <w:t>такой частотой он</w:t>
      </w:r>
      <w:r w:rsidR="00580184">
        <w:rPr>
          <w:rFonts w:eastAsia="Courier New"/>
          <w:i w:val="0"/>
          <w:sz w:val="28"/>
          <w:szCs w:val="28"/>
          <w:lang w:eastAsia="ru-RU"/>
        </w:rPr>
        <w:t xml:space="preserve"> </w:t>
      </w:r>
      <w:r w:rsidRPr="00FB1AD2">
        <w:rPr>
          <w:rFonts w:eastAsia="Courier New"/>
          <w:i w:val="0"/>
          <w:sz w:val="28"/>
          <w:szCs w:val="28"/>
          <w:lang w:eastAsia="ru-RU"/>
        </w:rPr>
        <w:t>будет обращаться в</w:t>
      </w:r>
      <w:r w:rsidR="00580184">
        <w:rPr>
          <w:rFonts w:eastAsia="Courier New"/>
          <w:i w:val="0"/>
          <w:sz w:val="28"/>
          <w:szCs w:val="28"/>
          <w:lang w:eastAsia="ru-RU"/>
        </w:rPr>
        <w:t xml:space="preserve"> </w:t>
      </w:r>
      <w:r w:rsidRPr="00FB1AD2">
        <w:rPr>
          <w:rFonts w:eastAsia="Courier New"/>
          <w:i w:val="0"/>
          <w:sz w:val="28"/>
          <w:szCs w:val="28"/>
          <w:lang w:eastAsia="ru-RU"/>
        </w:rPr>
        <w:t>течение 5-6</w:t>
      </w:r>
      <w:r w:rsidR="00580184">
        <w:rPr>
          <w:rFonts w:eastAsia="Courier New"/>
          <w:i w:val="0"/>
          <w:sz w:val="28"/>
          <w:szCs w:val="28"/>
          <w:lang w:eastAsia="ru-RU"/>
        </w:rPr>
        <w:t xml:space="preserve"> </w:t>
      </w:r>
      <w:r w:rsidRPr="00FB1AD2">
        <w:rPr>
          <w:rFonts w:eastAsia="Courier New"/>
          <w:i w:val="0"/>
          <w:sz w:val="28"/>
          <w:szCs w:val="28"/>
          <w:lang w:eastAsia="ru-RU"/>
        </w:rPr>
        <w:t>лет. А</w:t>
      </w:r>
      <w:r w:rsidR="00580184">
        <w:rPr>
          <w:rFonts w:eastAsia="Courier New"/>
          <w:i w:val="0"/>
          <w:sz w:val="28"/>
          <w:szCs w:val="28"/>
          <w:lang w:eastAsia="ru-RU"/>
        </w:rPr>
        <w:t xml:space="preserve"> </w:t>
      </w:r>
      <w:r w:rsidRPr="00FB1AD2">
        <w:rPr>
          <w:rFonts w:eastAsia="Courier New"/>
          <w:i w:val="0"/>
          <w:sz w:val="28"/>
          <w:szCs w:val="28"/>
          <w:lang w:eastAsia="ru-RU"/>
        </w:rPr>
        <w:t>с</w:t>
      </w:r>
      <w:r w:rsidR="00580184">
        <w:rPr>
          <w:rFonts w:eastAsia="Courier New"/>
          <w:i w:val="0"/>
          <w:sz w:val="28"/>
          <w:szCs w:val="28"/>
          <w:lang w:eastAsia="ru-RU"/>
        </w:rPr>
        <w:t xml:space="preserve"> </w:t>
      </w:r>
      <w:r w:rsidRPr="00FB1AD2">
        <w:rPr>
          <w:rFonts w:eastAsia="Courier New"/>
          <w:i w:val="0"/>
          <w:sz w:val="28"/>
          <w:szCs w:val="28"/>
          <w:lang w:eastAsia="ru-RU"/>
        </w:rPr>
        <w:t>ростом его бизнеса частота может даже увеличиться</w:t>
      </w:r>
      <w:r w:rsidR="00580184">
        <w:rPr>
          <w:rFonts w:eastAsia="Courier New"/>
          <w:i w:val="0"/>
          <w:sz w:val="28"/>
          <w:szCs w:val="28"/>
          <w:lang w:eastAsia="ru-RU"/>
        </w:rPr>
        <w:t xml:space="preserve">, но как минимум предприятие </w:t>
      </w:r>
      <w:r w:rsidRPr="00FB1AD2">
        <w:rPr>
          <w:rFonts w:eastAsia="Courier New"/>
          <w:i w:val="0"/>
          <w:sz w:val="28"/>
          <w:szCs w:val="28"/>
          <w:lang w:eastAsia="ru-RU"/>
        </w:rPr>
        <w:t xml:space="preserve">сможет заработать: </w:t>
      </w:r>
      <w:r w:rsidR="00580184">
        <w:rPr>
          <w:rFonts w:eastAsia="Courier New"/>
          <w:i w:val="0"/>
          <w:sz w:val="28"/>
          <w:szCs w:val="28"/>
          <w:lang w:eastAsia="ru-RU"/>
        </w:rPr>
        <w:t>3</w:t>
      </w:r>
      <w:r w:rsidRPr="00FB1AD2">
        <w:rPr>
          <w:rFonts w:eastAsia="Courier New"/>
          <w:i w:val="0"/>
          <w:sz w:val="28"/>
          <w:szCs w:val="28"/>
          <w:lang w:eastAsia="ru-RU"/>
        </w:rPr>
        <w:t> тыс. р</w:t>
      </w:r>
      <w:r w:rsidR="00580184">
        <w:rPr>
          <w:rFonts w:eastAsia="Courier New"/>
          <w:i w:val="0"/>
          <w:sz w:val="28"/>
          <w:szCs w:val="28"/>
          <w:lang w:eastAsia="ru-RU"/>
        </w:rPr>
        <w:t>.</w:t>
      </w:r>
      <w:r w:rsidRPr="00FB1AD2">
        <w:rPr>
          <w:rFonts w:eastAsia="Courier New"/>
          <w:i w:val="0"/>
          <w:sz w:val="28"/>
          <w:szCs w:val="28"/>
          <w:lang w:eastAsia="ru-RU"/>
        </w:rPr>
        <w:t xml:space="preserve"> </w:t>
      </w:r>
      <w:r w:rsidR="00580184">
        <w:rPr>
          <w:rFonts w:eastAsia="Courier New"/>
          <w:i w:val="0"/>
          <w:sz w:val="28"/>
          <w:szCs w:val="28"/>
          <w:lang w:eastAsia="ru-RU"/>
        </w:rPr>
        <w:t>*</w:t>
      </w:r>
      <w:r w:rsidRPr="00FB1AD2">
        <w:rPr>
          <w:rFonts w:eastAsia="Courier New"/>
          <w:i w:val="0"/>
          <w:sz w:val="28"/>
          <w:szCs w:val="28"/>
          <w:lang w:eastAsia="ru-RU"/>
        </w:rPr>
        <w:t xml:space="preserve"> 5 = </w:t>
      </w:r>
      <w:r w:rsidR="00580184">
        <w:rPr>
          <w:rFonts w:eastAsia="Courier New"/>
          <w:i w:val="0"/>
          <w:sz w:val="28"/>
          <w:szCs w:val="28"/>
          <w:lang w:eastAsia="ru-RU"/>
        </w:rPr>
        <w:t>15</w:t>
      </w:r>
      <w:r w:rsidRPr="00FB1AD2">
        <w:rPr>
          <w:rFonts w:eastAsia="Courier New"/>
          <w:i w:val="0"/>
          <w:sz w:val="28"/>
          <w:szCs w:val="28"/>
          <w:lang w:eastAsia="ru-RU"/>
        </w:rPr>
        <w:t> </w:t>
      </w:r>
      <w:r w:rsidR="00580184">
        <w:rPr>
          <w:rFonts w:eastAsia="Courier New"/>
          <w:i w:val="0"/>
          <w:sz w:val="28"/>
          <w:szCs w:val="28"/>
          <w:lang w:eastAsia="ru-RU"/>
        </w:rPr>
        <w:t xml:space="preserve">тыс. р. </w:t>
      </w:r>
      <w:r w:rsidRPr="00FB1AD2">
        <w:rPr>
          <w:rFonts w:eastAsia="Courier New"/>
          <w:i w:val="0"/>
          <w:sz w:val="28"/>
          <w:szCs w:val="28"/>
          <w:lang w:eastAsia="ru-RU"/>
        </w:rPr>
        <w:t xml:space="preserve">Именно такую сумму может принести </w:t>
      </w:r>
      <w:r w:rsidR="00580184">
        <w:rPr>
          <w:rFonts w:eastAsia="Courier New"/>
          <w:i w:val="0"/>
          <w:sz w:val="28"/>
          <w:szCs w:val="28"/>
          <w:lang w:eastAsia="ru-RU"/>
        </w:rPr>
        <w:br/>
      </w:r>
      <w:r w:rsidR="00580184" w:rsidRPr="004C2B80">
        <w:rPr>
          <w:i w:val="0"/>
          <w:sz w:val="28"/>
          <w:szCs w:val="28"/>
        </w:rPr>
        <w:t>ПУП «</w:t>
      </w:r>
      <w:proofErr w:type="spellStart"/>
      <w:r w:rsidR="00580184" w:rsidRPr="004C2B80">
        <w:rPr>
          <w:i w:val="0"/>
          <w:sz w:val="28"/>
          <w:szCs w:val="28"/>
        </w:rPr>
        <w:t>Артезио</w:t>
      </w:r>
      <w:proofErr w:type="spellEnd"/>
      <w:r w:rsidR="00580184" w:rsidRPr="004C2B80">
        <w:rPr>
          <w:i w:val="0"/>
          <w:sz w:val="28"/>
          <w:szCs w:val="28"/>
        </w:rPr>
        <w:t>»</w:t>
      </w:r>
      <w:r w:rsidR="00580184">
        <w:rPr>
          <w:i w:val="0"/>
          <w:sz w:val="28"/>
          <w:szCs w:val="28"/>
        </w:rPr>
        <w:t xml:space="preserve"> </w:t>
      </w:r>
      <w:r w:rsidRPr="00FB1AD2">
        <w:rPr>
          <w:rFonts w:eastAsia="Courier New"/>
          <w:i w:val="0"/>
          <w:sz w:val="28"/>
          <w:szCs w:val="28"/>
          <w:lang w:eastAsia="ru-RU"/>
        </w:rPr>
        <w:t xml:space="preserve">постоянный клиент, если </w:t>
      </w:r>
      <w:r w:rsidR="00580184">
        <w:rPr>
          <w:rFonts w:eastAsia="Courier New"/>
          <w:i w:val="0"/>
          <w:sz w:val="28"/>
          <w:szCs w:val="28"/>
          <w:lang w:eastAsia="ru-RU"/>
        </w:rPr>
        <w:t xml:space="preserve">с </w:t>
      </w:r>
      <w:r w:rsidRPr="00FB1AD2">
        <w:rPr>
          <w:rFonts w:eastAsia="Courier New"/>
          <w:i w:val="0"/>
          <w:sz w:val="28"/>
          <w:szCs w:val="28"/>
          <w:lang w:eastAsia="ru-RU"/>
        </w:rPr>
        <w:t>ним</w:t>
      </w:r>
      <w:r w:rsidR="00580184">
        <w:rPr>
          <w:rFonts w:eastAsia="Courier New"/>
          <w:i w:val="0"/>
          <w:sz w:val="28"/>
          <w:szCs w:val="28"/>
          <w:lang w:eastAsia="ru-RU"/>
        </w:rPr>
        <w:t xml:space="preserve"> правильно</w:t>
      </w:r>
      <w:r w:rsidRPr="00FB1AD2">
        <w:rPr>
          <w:rFonts w:eastAsia="Courier New"/>
          <w:i w:val="0"/>
          <w:sz w:val="28"/>
          <w:szCs w:val="28"/>
          <w:lang w:eastAsia="ru-RU"/>
        </w:rPr>
        <w:t xml:space="preserve"> работать. Это значит, что </w:t>
      </w:r>
      <w:r w:rsidR="00580184">
        <w:rPr>
          <w:rFonts w:eastAsia="Courier New"/>
          <w:i w:val="0"/>
          <w:sz w:val="28"/>
          <w:szCs w:val="28"/>
          <w:lang w:eastAsia="ru-RU"/>
        </w:rPr>
        <w:t xml:space="preserve">предприятие </w:t>
      </w:r>
      <w:r w:rsidRPr="00FB1AD2">
        <w:rPr>
          <w:rFonts w:eastAsia="Courier New"/>
          <w:i w:val="0"/>
          <w:sz w:val="28"/>
          <w:szCs w:val="28"/>
          <w:lang w:eastAsia="ru-RU"/>
        </w:rPr>
        <w:t>может тратить на</w:t>
      </w:r>
      <w:r w:rsidR="00580184">
        <w:rPr>
          <w:rFonts w:eastAsia="Courier New"/>
          <w:i w:val="0"/>
          <w:sz w:val="28"/>
          <w:szCs w:val="28"/>
          <w:lang w:eastAsia="ru-RU"/>
        </w:rPr>
        <w:t xml:space="preserve"> продвижение и </w:t>
      </w:r>
      <w:r w:rsidRPr="00FB1AD2">
        <w:rPr>
          <w:rFonts w:eastAsia="Courier New"/>
          <w:i w:val="0"/>
          <w:sz w:val="28"/>
          <w:szCs w:val="28"/>
          <w:lang w:eastAsia="ru-RU"/>
        </w:rPr>
        <w:t>удержание клиентов намного боль</w:t>
      </w:r>
      <w:r w:rsidR="00580184">
        <w:rPr>
          <w:rFonts w:eastAsia="Courier New"/>
          <w:i w:val="0"/>
          <w:sz w:val="28"/>
          <w:szCs w:val="28"/>
          <w:lang w:eastAsia="ru-RU"/>
        </w:rPr>
        <w:t xml:space="preserve">ше, чем может показаться на </w:t>
      </w:r>
      <w:r w:rsidRPr="00FB1AD2">
        <w:rPr>
          <w:rFonts w:eastAsia="Courier New"/>
          <w:i w:val="0"/>
          <w:sz w:val="28"/>
          <w:szCs w:val="28"/>
          <w:lang w:eastAsia="ru-RU"/>
        </w:rPr>
        <w:t>первый взгляд.</w:t>
      </w:r>
    </w:p>
    <w:p w:rsidR="006F6976" w:rsidRPr="00FB1AD2" w:rsidRDefault="006F6976" w:rsidP="006F6976">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Чтобы увеличить лояльность клиентов</w:t>
      </w:r>
      <w:r w:rsidR="00580184">
        <w:rPr>
          <w:i w:val="0"/>
          <w:sz w:val="28"/>
          <w:szCs w:val="28"/>
        </w:rPr>
        <w:t xml:space="preserve">, </w:t>
      </w:r>
      <w:r w:rsidR="00580184" w:rsidRPr="004C2B80">
        <w:rPr>
          <w:i w:val="0"/>
          <w:sz w:val="28"/>
          <w:szCs w:val="28"/>
        </w:rPr>
        <w:t>ПУП «</w:t>
      </w:r>
      <w:proofErr w:type="spellStart"/>
      <w:r w:rsidR="00580184" w:rsidRPr="004C2B80">
        <w:rPr>
          <w:i w:val="0"/>
          <w:sz w:val="28"/>
          <w:szCs w:val="28"/>
        </w:rPr>
        <w:t>Артезио</w:t>
      </w:r>
      <w:proofErr w:type="spellEnd"/>
      <w:r w:rsidR="00580184" w:rsidRPr="004C2B80">
        <w:rPr>
          <w:i w:val="0"/>
          <w:sz w:val="28"/>
          <w:szCs w:val="28"/>
        </w:rPr>
        <w:t>»</w:t>
      </w:r>
      <w:r w:rsidR="00580184">
        <w:rPr>
          <w:i w:val="0"/>
          <w:sz w:val="28"/>
          <w:szCs w:val="28"/>
        </w:rPr>
        <w:t xml:space="preserve"> необходимо</w:t>
      </w:r>
      <w:r w:rsidRPr="00FB1AD2">
        <w:rPr>
          <w:rFonts w:eastAsia="Courier New"/>
          <w:i w:val="0"/>
          <w:sz w:val="28"/>
          <w:szCs w:val="28"/>
          <w:lang w:eastAsia="ru-RU"/>
        </w:rPr>
        <w:t>:</w:t>
      </w:r>
    </w:p>
    <w:p w:rsidR="006F6976" w:rsidRPr="009370B4" w:rsidRDefault="00580184" w:rsidP="009370B4">
      <w:pPr>
        <w:widowControl w:val="0"/>
        <w:numPr>
          <w:ilvl w:val="0"/>
          <w:numId w:val="17"/>
        </w:numPr>
        <w:tabs>
          <w:tab w:val="left" w:pos="993"/>
        </w:tabs>
        <w:spacing w:after="0" w:line="240" w:lineRule="auto"/>
        <w:ind w:firstLine="709"/>
        <w:jc w:val="both"/>
        <w:rPr>
          <w:i w:val="0"/>
          <w:sz w:val="28"/>
          <w:szCs w:val="28"/>
        </w:rPr>
      </w:pPr>
      <w:r w:rsidRPr="009370B4">
        <w:rPr>
          <w:i w:val="0"/>
          <w:sz w:val="28"/>
          <w:szCs w:val="28"/>
        </w:rPr>
        <w:t>внедрить</w:t>
      </w:r>
      <w:r w:rsidR="006F6976" w:rsidRPr="009370B4">
        <w:rPr>
          <w:i w:val="0"/>
          <w:sz w:val="28"/>
          <w:szCs w:val="28"/>
        </w:rPr>
        <w:t xml:space="preserve"> систему взаимоотношений с</w:t>
      </w:r>
      <w:r w:rsidRPr="009370B4">
        <w:rPr>
          <w:i w:val="0"/>
          <w:sz w:val="28"/>
          <w:szCs w:val="28"/>
        </w:rPr>
        <w:t xml:space="preserve"> клиентами и с </w:t>
      </w:r>
      <w:r w:rsidR="006F6976" w:rsidRPr="009370B4">
        <w:rPr>
          <w:i w:val="0"/>
          <w:sz w:val="28"/>
          <w:szCs w:val="28"/>
        </w:rPr>
        <w:t xml:space="preserve">первого клиента </w:t>
      </w:r>
      <w:r w:rsidRPr="009370B4">
        <w:rPr>
          <w:i w:val="0"/>
          <w:sz w:val="28"/>
          <w:szCs w:val="28"/>
        </w:rPr>
        <w:t xml:space="preserve">вести историю взаимоотношений с ним в </w:t>
      </w:r>
      <w:r w:rsidR="006F6976" w:rsidRPr="009370B4">
        <w:rPr>
          <w:i w:val="0"/>
          <w:sz w:val="28"/>
          <w:szCs w:val="28"/>
        </w:rPr>
        <w:t>CRM;</w:t>
      </w:r>
    </w:p>
    <w:p w:rsidR="006F6976" w:rsidRPr="009370B4" w:rsidRDefault="006F6976" w:rsidP="009370B4">
      <w:pPr>
        <w:widowControl w:val="0"/>
        <w:numPr>
          <w:ilvl w:val="0"/>
          <w:numId w:val="17"/>
        </w:numPr>
        <w:tabs>
          <w:tab w:val="left" w:pos="993"/>
        </w:tabs>
        <w:spacing w:after="0" w:line="240" w:lineRule="auto"/>
        <w:ind w:firstLine="709"/>
        <w:jc w:val="both"/>
        <w:rPr>
          <w:i w:val="0"/>
          <w:sz w:val="28"/>
          <w:szCs w:val="28"/>
        </w:rPr>
      </w:pPr>
      <w:r w:rsidRPr="009370B4">
        <w:rPr>
          <w:i w:val="0"/>
          <w:sz w:val="28"/>
          <w:szCs w:val="28"/>
        </w:rPr>
        <w:t xml:space="preserve">при реализации комплекса проектов либо повторных обращениях </w:t>
      </w:r>
      <w:r w:rsidR="00580184" w:rsidRPr="009370B4">
        <w:rPr>
          <w:i w:val="0"/>
          <w:sz w:val="28"/>
          <w:szCs w:val="28"/>
        </w:rPr>
        <w:t>предлагать</w:t>
      </w:r>
      <w:r w:rsidRPr="009370B4">
        <w:rPr>
          <w:i w:val="0"/>
          <w:sz w:val="28"/>
          <w:szCs w:val="28"/>
        </w:rPr>
        <w:t xml:space="preserve"> более выгодные условия;</w:t>
      </w:r>
    </w:p>
    <w:p w:rsidR="006F6976" w:rsidRPr="009370B4" w:rsidRDefault="00580184" w:rsidP="009370B4">
      <w:pPr>
        <w:widowControl w:val="0"/>
        <w:numPr>
          <w:ilvl w:val="0"/>
          <w:numId w:val="17"/>
        </w:numPr>
        <w:tabs>
          <w:tab w:val="left" w:pos="993"/>
        </w:tabs>
        <w:spacing w:after="0" w:line="240" w:lineRule="auto"/>
        <w:ind w:firstLine="709"/>
        <w:jc w:val="both"/>
        <w:rPr>
          <w:i w:val="0"/>
          <w:sz w:val="28"/>
          <w:szCs w:val="28"/>
        </w:rPr>
      </w:pPr>
      <w:r w:rsidRPr="009370B4">
        <w:rPr>
          <w:i w:val="0"/>
          <w:sz w:val="28"/>
          <w:szCs w:val="28"/>
        </w:rPr>
        <w:t>создать закрытый клуб клиентов и направлять</w:t>
      </w:r>
      <w:r w:rsidR="006F6976" w:rsidRPr="009370B4">
        <w:rPr>
          <w:i w:val="0"/>
          <w:sz w:val="28"/>
          <w:szCs w:val="28"/>
        </w:rPr>
        <w:t xml:space="preserve"> им</w:t>
      </w:r>
      <w:r w:rsidRPr="009370B4">
        <w:rPr>
          <w:i w:val="0"/>
          <w:sz w:val="28"/>
          <w:szCs w:val="28"/>
        </w:rPr>
        <w:t xml:space="preserve"> новости и </w:t>
      </w:r>
      <w:r w:rsidR="006F6976" w:rsidRPr="009370B4">
        <w:rPr>
          <w:i w:val="0"/>
          <w:sz w:val="28"/>
          <w:szCs w:val="28"/>
        </w:rPr>
        <w:t xml:space="preserve">специальные предложения, </w:t>
      </w:r>
      <w:r w:rsidRPr="009370B4">
        <w:rPr>
          <w:i w:val="0"/>
          <w:sz w:val="28"/>
          <w:szCs w:val="28"/>
        </w:rPr>
        <w:t>проводить</w:t>
      </w:r>
      <w:r w:rsidR="006F6976" w:rsidRPr="009370B4">
        <w:rPr>
          <w:i w:val="0"/>
          <w:sz w:val="28"/>
          <w:szCs w:val="28"/>
        </w:rPr>
        <w:t xml:space="preserve"> мероприятия (в</w:t>
      </w:r>
      <w:r w:rsidRPr="009370B4">
        <w:rPr>
          <w:i w:val="0"/>
          <w:sz w:val="28"/>
          <w:szCs w:val="28"/>
        </w:rPr>
        <w:t xml:space="preserve"> </w:t>
      </w:r>
      <w:r w:rsidR="006F6976" w:rsidRPr="009370B4">
        <w:rPr>
          <w:i w:val="0"/>
          <w:sz w:val="28"/>
          <w:szCs w:val="28"/>
        </w:rPr>
        <w:t>т</w:t>
      </w:r>
      <w:r w:rsidRPr="009370B4">
        <w:rPr>
          <w:i w:val="0"/>
          <w:sz w:val="28"/>
          <w:szCs w:val="28"/>
        </w:rPr>
        <w:t xml:space="preserve">. ч. круглые столы и </w:t>
      </w:r>
      <w:r w:rsidR="006F6976" w:rsidRPr="009370B4">
        <w:rPr>
          <w:i w:val="0"/>
          <w:sz w:val="28"/>
          <w:szCs w:val="28"/>
        </w:rPr>
        <w:t>неформальные встречи);</w:t>
      </w:r>
    </w:p>
    <w:p w:rsidR="006F6976" w:rsidRPr="009370B4" w:rsidRDefault="00580184" w:rsidP="009370B4">
      <w:pPr>
        <w:widowControl w:val="0"/>
        <w:numPr>
          <w:ilvl w:val="0"/>
          <w:numId w:val="17"/>
        </w:numPr>
        <w:tabs>
          <w:tab w:val="left" w:pos="993"/>
        </w:tabs>
        <w:spacing w:after="0" w:line="240" w:lineRule="auto"/>
        <w:ind w:firstLine="709"/>
        <w:jc w:val="both"/>
        <w:rPr>
          <w:i w:val="0"/>
          <w:sz w:val="28"/>
          <w:szCs w:val="28"/>
        </w:rPr>
      </w:pPr>
      <w:r w:rsidRPr="009370B4">
        <w:rPr>
          <w:i w:val="0"/>
          <w:sz w:val="28"/>
          <w:szCs w:val="28"/>
        </w:rPr>
        <w:t>делать</w:t>
      </w:r>
      <w:r w:rsidR="006F6976" w:rsidRPr="009370B4">
        <w:rPr>
          <w:i w:val="0"/>
          <w:sz w:val="28"/>
          <w:szCs w:val="28"/>
        </w:rPr>
        <w:t xml:space="preserve"> подарки клиентам на</w:t>
      </w:r>
      <w:r w:rsidRPr="009370B4">
        <w:rPr>
          <w:i w:val="0"/>
          <w:sz w:val="28"/>
          <w:szCs w:val="28"/>
        </w:rPr>
        <w:t xml:space="preserve"> </w:t>
      </w:r>
      <w:r w:rsidR="006F6976" w:rsidRPr="009370B4">
        <w:rPr>
          <w:i w:val="0"/>
          <w:sz w:val="28"/>
          <w:szCs w:val="28"/>
        </w:rPr>
        <w:t>памятные даты, по</w:t>
      </w:r>
      <w:r w:rsidRPr="009370B4">
        <w:rPr>
          <w:i w:val="0"/>
          <w:sz w:val="28"/>
          <w:szCs w:val="28"/>
        </w:rPr>
        <w:t xml:space="preserve"> </w:t>
      </w:r>
      <w:r w:rsidR="006F6976" w:rsidRPr="009370B4">
        <w:rPr>
          <w:i w:val="0"/>
          <w:sz w:val="28"/>
          <w:szCs w:val="28"/>
        </w:rPr>
        <w:t>особым поводам и</w:t>
      </w:r>
      <w:r w:rsidRPr="009370B4">
        <w:rPr>
          <w:i w:val="0"/>
          <w:sz w:val="28"/>
          <w:szCs w:val="28"/>
        </w:rPr>
        <w:t xml:space="preserve"> </w:t>
      </w:r>
      <w:r w:rsidR="006F6976" w:rsidRPr="009370B4">
        <w:rPr>
          <w:i w:val="0"/>
          <w:sz w:val="28"/>
          <w:szCs w:val="28"/>
        </w:rPr>
        <w:t>просто так;</w:t>
      </w:r>
    </w:p>
    <w:p w:rsidR="006F6976" w:rsidRPr="009370B4" w:rsidRDefault="006F6976" w:rsidP="009370B4">
      <w:pPr>
        <w:widowControl w:val="0"/>
        <w:numPr>
          <w:ilvl w:val="0"/>
          <w:numId w:val="17"/>
        </w:numPr>
        <w:tabs>
          <w:tab w:val="left" w:pos="993"/>
        </w:tabs>
        <w:spacing w:after="0" w:line="240" w:lineRule="auto"/>
        <w:ind w:firstLine="709"/>
        <w:jc w:val="both"/>
        <w:rPr>
          <w:i w:val="0"/>
          <w:sz w:val="28"/>
          <w:szCs w:val="28"/>
        </w:rPr>
      </w:pPr>
      <w:r w:rsidRPr="009370B4">
        <w:rPr>
          <w:i w:val="0"/>
          <w:sz w:val="28"/>
          <w:szCs w:val="28"/>
        </w:rPr>
        <w:t xml:space="preserve">всегда </w:t>
      </w:r>
      <w:r w:rsidR="00580184" w:rsidRPr="009370B4">
        <w:rPr>
          <w:i w:val="0"/>
          <w:sz w:val="28"/>
          <w:szCs w:val="28"/>
        </w:rPr>
        <w:t xml:space="preserve">быть в </w:t>
      </w:r>
      <w:r w:rsidRPr="009370B4">
        <w:rPr>
          <w:i w:val="0"/>
          <w:sz w:val="28"/>
          <w:szCs w:val="28"/>
        </w:rPr>
        <w:t>курсе, что происходит у</w:t>
      </w:r>
      <w:r w:rsidR="00580184" w:rsidRPr="009370B4">
        <w:rPr>
          <w:i w:val="0"/>
          <w:sz w:val="28"/>
          <w:szCs w:val="28"/>
        </w:rPr>
        <w:t xml:space="preserve"> </w:t>
      </w:r>
      <w:r w:rsidRPr="009370B4">
        <w:rPr>
          <w:i w:val="0"/>
          <w:sz w:val="28"/>
          <w:szCs w:val="28"/>
        </w:rPr>
        <w:t xml:space="preserve">клиента, </w:t>
      </w:r>
      <w:r w:rsidR="00580184" w:rsidRPr="009370B4">
        <w:rPr>
          <w:i w:val="0"/>
          <w:sz w:val="28"/>
          <w:szCs w:val="28"/>
        </w:rPr>
        <w:t xml:space="preserve">общаться с ним на </w:t>
      </w:r>
      <w:r w:rsidRPr="009370B4">
        <w:rPr>
          <w:i w:val="0"/>
          <w:sz w:val="28"/>
          <w:szCs w:val="28"/>
        </w:rPr>
        <w:t>уровне руководства;</w:t>
      </w:r>
    </w:p>
    <w:p w:rsidR="006F6976" w:rsidRPr="009370B4" w:rsidRDefault="00580184" w:rsidP="009370B4">
      <w:pPr>
        <w:widowControl w:val="0"/>
        <w:numPr>
          <w:ilvl w:val="0"/>
          <w:numId w:val="17"/>
        </w:numPr>
        <w:tabs>
          <w:tab w:val="left" w:pos="993"/>
        </w:tabs>
        <w:spacing w:after="0" w:line="240" w:lineRule="auto"/>
        <w:ind w:firstLine="709"/>
        <w:jc w:val="both"/>
        <w:rPr>
          <w:i w:val="0"/>
          <w:sz w:val="28"/>
          <w:szCs w:val="28"/>
        </w:rPr>
      </w:pPr>
      <w:r w:rsidRPr="009370B4">
        <w:rPr>
          <w:i w:val="0"/>
          <w:sz w:val="28"/>
          <w:szCs w:val="28"/>
        </w:rPr>
        <w:t>оказывать</w:t>
      </w:r>
      <w:r w:rsidR="006F6976" w:rsidRPr="009370B4">
        <w:rPr>
          <w:i w:val="0"/>
          <w:sz w:val="28"/>
          <w:szCs w:val="28"/>
        </w:rPr>
        <w:t xml:space="preserve"> бесплатную поддержку первое время после внедрения </w:t>
      </w:r>
      <w:r w:rsidRPr="009370B4">
        <w:rPr>
          <w:i w:val="0"/>
          <w:sz w:val="28"/>
          <w:szCs w:val="28"/>
        </w:rPr>
        <w:t>своих</w:t>
      </w:r>
      <w:r w:rsidR="006F6976" w:rsidRPr="009370B4">
        <w:rPr>
          <w:i w:val="0"/>
          <w:sz w:val="28"/>
          <w:szCs w:val="28"/>
        </w:rPr>
        <w:t xml:space="preserve"> решений или бесплатно </w:t>
      </w:r>
      <w:r w:rsidRPr="009370B4">
        <w:rPr>
          <w:i w:val="0"/>
          <w:sz w:val="28"/>
          <w:szCs w:val="28"/>
        </w:rPr>
        <w:t>обучать</w:t>
      </w:r>
      <w:r w:rsidR="006F6976" w:rsidRPr="009370B4">
        <w:rPr>
          <w:i w:val="0"/>
          <w:sz w:val="28"/>
          <w:szCs w:val="28"/>
        </w:rPr>
        <w:t xml:space="preserve"> сотрудников заказчика работе с</w:t>
      </w:r>
      <w:r w:rsidRPr="009370B4">
        <w:rPr>
          <w:i w:val="0"/>
          <w:sz w:val="28"/>
          <w:szCs w:val="28"/>
        </w:rPr>
        <w:t xml:space="preserve">о </w:t>
      </w:r>
      <w:proofErr w:type="gramStart"/>
      <w:r w:rsidRPr="009370B4">
        <w:rPr>
          <w:i w:val="0"/>
          <w:sz w:val="28"/>
          <w:szCs w:val="28"/>
        </w:rPr>
        <w:t xml:space="preserve">своим </w:t>
      </w:r>
      <w:r w:rsidR="006F6976" w:rsidRPr="009370B4">
        <w:rPr>
          <w:i w:val="0"/>
          <w:sz w:val="28"/>
          <w:szCs w:val="28"/>
        </w:rPr>
        <w:t xml:space="preserve"> решением</w:t>
      </w:r>
      <w:proofErr w:type="gramEnd"/>
      <w:r w:rsidR="006F6976" w:rsidRPr="009370B4">
        <w:rPr>
          <w:i w:val="0"/>
          <w:sz w:val="28"/>
          <w:szCs w:val="28"/>
        </w:rPr>
        <w:t>;</w:t>
      </w:r>
    </w:p>
    <w:p w:rsidR="006F6976" w:rsidRPr="009370B4" w:rsidRDefault="00580184" w:rsidP="009370B4">
      <w:pPr>
        <w:widowControl w:val="0"/>
        <w:numPr>
          <w:ilvl w:val="0"/>
          <w:numId w:val="17"/>
        </w:numPr>
        <w:tabs>
          <w:tab w:val="left" w:pos="993"/>
        </w:tabs>
        <w:spacing w:after="0" w:line="240" w:lineRule="auto"/>
        <w:ind w:firstLine="709"/>
        <w:jc w:val="both"/>
        <w:rPr>
          <w:i w:val="0"/>
          <w:sz w:val="28"/>
          <w:szCs w:val="28"/>
        </w:rPr>
      </w:pPr>
      <w:r w:rsidRPr="009370B4">
        <w:rPr>
          <w:i w:val="0"/>
          <w:sz w:val="28"/>
          <w:szCs w:val="28"/>
        </w:rPr>
        <w:t>быть</w:t>
      </w:r>
      <w:r w:rsidR="006F6976" w:rsidRPr="009370B4">
        <w:rPr>
          <w:i w:val="0"/>
          <w:sz w:val="28"/>
          <w:szCs w:val="28"/>
        </w:rPr>
        <w:t xml:space="preserve"> </w:t>
      </w:r>
      <w:proofErr w:type="spellStart"/>
      <w:r w:rsidR="006F6976" w:rsidRPr="009370B4">
        <w:rPr>
          <w:i w:val="0"/>
          <w:sz w:val="28"/>
          <w:szCs w:val="28"/>
        </w:rPr>
        <w:t>проактивны</w:t>
      </w:r>
      <w:r w:rsidR="009370B4" w:rsidRPr="009370B4">
        <w:rPr>
          <w:i w:val="0"/>
          <w:sz w:val="28"/>
          <w:szCs w:val="28"/>
        </w:rPr>
        <w:t>м</w:t>
      </w:r>
      <w:proofErr w:type="spellEnd"/>
      <w:r w:rsidR="006F6976" w:rsidRPr="009370B4">
        <w:rPr>
          <w:i w:val="0"/>
          <w:sz w:val="28"/>
          <w:szCs w:val="28"/>
        </w:rPr>
        <w:t xml:space="preserve"> и</w:t>
      </w:r>
      <w:r w:rsidR="009370B4">
        <w:rPr>
          <w:i w:val="0"/>
          <w:sz w:val="28"/>
          <w:szCs w:val="28"/>
        </w:rPr>
        <w:t xml:space="preserve"> </w:t>
      </w:r>
      <w:r w:rsidR="009370B4" w:rsidRPr="009370B4">
        <w:rPr>
          <w:i w:val="0"/>
          <w:sz w:val="28"/>
          <w:szCs w:val="28"/>
        </w:rPr>
        <w:t xml:space="preserve">предлагать улучшения с </w:t>
      </w:r>
      <w:r w:rsidR="006F6976" w:rsidRPr="009370B4">
        <w:rPr>
          <w:i w:val="0"/>
          <w:sz w:val="28"/>
          <w:szCs w:val="28"/>
        </w:rPr>
        <w:t>появлением новых технологий;</w:t>
      </w:r>
    </w:p>
    <w:p w:rsidR="006F6976" w:rsidRPr="009370B4" w:rsidRDefault="006F6976" w:rsidP="009370B4">
      <w:pPr>
        <w:widowControl w:val="0"/>
        <w:numPr>
          <w:ilvl w:val="0"/>
          <w:numId w:val="17"/>
        </w:numPr>
        <w:tabs>
          <w:tab w:val="left" w:pos="993"/>
        </w:tabs>
        <w:spacing w:after="0" w:line="240" w:lineRule="auto"/>
        <w:ind w:firstLine="709"/>
        <w:jc w:val="both"/>
        <w:rPr>
          <w:i w:val="0"/>
          <w:sz w:val="28"/>
          <w:szCs w:val="28"/>
        </w:rPr>
      </w:pPr>
      <w:r w:rsidRPr="009370B4">
        <w:rPr>
          <w:i w:val="0"/>
          <w:sz w:val="28"/>
          <w:szCs w:val="28"/>
        </w:rPr>
        <w:t>сразу и</w:t>
      </w:r>
      <w:r w:rsidR="009370B4" w:rsidRPr="009370B4">
        <w:rPr>
          <w:i w:val="0"/>
          <w:sz w:val="28"/>
          <w:szCs w:val="28"/>
        </w:rPr>
        <w:t xml:space="preserve"> </w:t>
      </w:r>
      <w:r w:rsidRPr="009370B4">
        <w:rPr>
          <w:i w:val="0"/>
          <w:sz w:val="28"/>
          <w:szCs w:val="28"/>
        </w:rPr>
        <w:t xml:space="preserve">безоговорочно </w:t>
      </w:r>
      <w:r w:rsidR="009370B4" w:rsidRPr="009370B4">
        <w:rPr>
          <w:i w:val="0"/>
          <w:sz w:val="28"/>
          <w:szCs w:val="28"/>
        </w:rPr>
        <w:t>исправлять</w:t>
      </w:r>
      <w:r w:rsidRPr="009370B4">
        <w:rPr>
          <w:i w:val="0"/>
          <w:sz w:val="28"/>
          <w:szCs w:val="28"/>
        </w:rPr>
        <w:t xml:space="preserve"> ошибки, если они есть.</w:t>
      </w:r>
    </w:p>
    <w:p w:rsidR="006F6976" w:rsidRPr="00FB1AD2" w:rsidRDefault="009370B4" w:rsidP="006F6976">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lastRenderedPageBreak/>
        <w:t>Необходимо помнить</w:t>
      </w:r>
      <w:r w:rsidR="006F6976" w:rsidRPr="00FB1AD2">
        <w:rPr>
          <w:rFonts w:eastAsia="Courier New"/>
          <w:i w:val="0"/>
          <w:sz w:val="28"/>
          <w:szCs w:val="28"/>
          <w:lang w:eastAsia="ru-RU"/>
        </w:rPr>
        <w:t>, что лояльные клиенты:</w:t>
      </w:r>
    </w:p>
    <w:p w:rsidR="006F6976" w:rsidRPr="009370B4" w:rsidRDefault="006F6976" w:rsidP="009370B4">
      <w:pPr>
        <w:widowControl w:val="0"/>
        <w:numPr>
          <w:ilvl w:val="0"/>
          <w:numId w:val="17"/>
        </w:numPr>
        <w:tabs>
          <w:tab w:val="left" w:pos="993"/>
        </w:tabs>
        <w:spacing w:after="0" w:line="240" w:lineRule="auto"/>
        <w:ind w:firstLine="709"/>
        <w:jc w:val="both"/>
        <w:rPr>
          <w:i w:val="0"/>
          <w:sz w:val="28"/>
          <w:szCs w:val="28"/>
        </w:rPr>
      </w:pPr>
      <w:r w:rsidRPr="009370B4">
        <w:rPr>
          <w:i w:val="0"/>
          <w:sz w:val="28"/>
          <w:szCs w:val="28"/>
        </w:rPr>
        <w:t xml:space="preserve">приводят новых клиентов, рекомендуя </w:t>
      </w:r>
      <w:r w:rsidR="009370B4">
        <w:rPr>
          <w:i w:val="0"/>
          <w:sz w:val="28"/>
          <w:szCs w:val="28"/>
        </w:rPr>
        <w:t>предприятие</w:t>
      </w:r>
      <w:r w:rsidRPr="009370B4">
        <w:rPr>
          <w:i w:val="0"/>
          <w:sz w:val="28"/>
          <w:szCs w:val="28"/>
        </w:rPr>
        <w:t>;</w:t>
      </w:r>
    </w:p>
    <w:p w:rsidR="006F6976" w:rsidRPr="009370B4" w:rsidRDefault="009370B4" w:rsidP="009370B4">
      <w:pPr>
        <w:widowControl w:val="0"/>
        <w:numPr>
          <w:ilvl w:val="0"/>
          <w:numId w:val="17"/>
        </w:numPr>
        <w:tabs>
          <w:tab w:val="left" w:pos="993"/>
        </w:tabs>
        <w:spacing w:after="0" w:line="240" w:lineRule="auto"/>
        <w:ind w:firstLine="709"/>
        <w:jc w:val="both"/>
        <w:rPr>
          <w:i w:val="0"/>
          <w:sz w:val="28"/>
          <w:szCs w:val="28"/>
        </w:rPr>
      </w:pPr>
      <w:r>
        <w:rPr>
          <w:i w:val="0"/>
          <w:sz w:val="28"/>
          <w:szCs w:val="28"/>
        </w:rPr>
        <w:t>готовы платить больше за используемые</w:t>
      </w:r>
      <w:r w:rsidR="006F6976" w:rsidRPr="009370B4">
        <w:rPr>
          <w:i w:val="0"/>
          <w:sz w:val="28"/>
          <w:szCs w:val="28"/>
        </w:rPr>
        <w:t xml:space="preserve"> услуги;</w:t>
      </w:r>
    </w:p>
    <w:p w:rsidR="006F6976" w:rsidRPr="009370B4" w:rsidRDefault="006F6976" w:rsidP="009370B4">
      <w:pPr>
        <w:widowControl w:val="0"/>
        <w:numPr>
          <w:ilvl w:val="0"/>
          <w:numId w:val="17"/>
        </w:numPr>
        <w:tabs>
          <w:tab w:val="left" w:pos="993"/>
        </w:tabs>
        <w:spacing w:after="0" w:line="240" w:lineRule="auto"/>
        <w:ind w:firstLine="709"/>
        <w:jc w:val="both"/>
        <w:rPr>
          <w:i w:val="0"/>
          <w:sz w:val="28"/>
          <w:szCs w:val="28"/>
        </w:rPr>
      </w:pPr>
      <w:r w:rsidRPr="009370B4">
        <w:rPr>
          <w:i w:val="0"/>
          <w:sz w:val="28"/>
          <w:szCs w:val="28"/>
        </w:rPr>
        <w:t>делают повторные заказы.</w:t>
      </w:r>
    </w:p>
    <w:p w:rsidR="00FE1FE4" w:rsidRPr="00FB1AD2" w:rsidRDefault="001178E0" w:rsidP="00FB1AD2">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 xml:space="preserve">Для развития </w:t>
      </w:r>
      <w:r w:rsidRPr="004C2B80">
        <w:rPr>
          <w:i w:val="0"/>
          <w:sz w:val="28"/>
          <w:szCs w:val="28"/>
        </w:rPr>
        <w:t>ИТ-компаний</w:t>
      </w:r>
      <w:r>
        <w:rPr>
          <w:i w:val="0"/>
          <w:sz w:val="28"/>
          <w:szCs w:val="28"/>
        </w:rPr>
        <w:t xml:space="preserve">, в том числе и </w:t>
      </w:r>
      <w:r w:rsidRPr="004C2B80">
        <w:rPr>
          <w:i w:val="0"/>
          <w:sz w:val="28"/>
          <w:szCs w:val="28"/>
        </w:rPr>
        <w:t>ПУП «</w:t>
      </w:r>
      <w:proofErr w:type="spellStart"/>
      <w:r w:rsidRPr="004C2B80">
        <w:rPr>
          <w:i w:val="0"/>
          <w:sz w:val="28"/>
          <w:szCs w:val="28"/>
        </w:rPr>
        <w:t>Артезио</w:t>
      </w:r>
      <w:proofErr w:type="spellEnd"/>
      <w:r w:rsidRPr="004C2B80">
        <w:rPr>
          <w:i w:val="0"/>
          <w:sz w:val="28"/>
          <w:szCs w:val="28"/>
        </w:rPr>
        <w:t>»</w:t>
      </w:r>
      <w:r>
        <w:rPr>
          <w:i w:val="0"/>
          <w:sz w:val="28"/>
          <w:szCs w:val="28"/>
        </w:rPr>
        <w:t xml:space="preserve">, </w:t>
      </w:r>
      <w:r w:rsidR="009370B4">
        <w:rPr>
          <w:i w:val="0"/>
          <w:sz w:val="28"/>
          <w:szCs w:val="28"/>
        </w:rPr>
        <w:t xml:space="preserve">также </w:t>
      </w:r>
      <w:r>
        <w:rPr>
          <w:i w:val="0"/>
          <w:sz w:val="28"/>
          <w:szCs w:val="28"/>
        </w:rPr>
        <w:t xml:space="preserve">важно грамотно осуществлять подбор сотрудников. </w:t>
      </w:r>
      <w:r w:rsidR="00FE1FE4" w:rsidRPr="00FB1AD2">
        <w:rPr>
          <w:rFonts w:eastAsia="Courier New"/>
          <w:i w:val="0"/>
          <w:sz w:val="28"/>
          <w:szCs w:val="28"/>
          <w:lang w:eastAsia="ru-RU"/>
        </w:rPr>
        <w:t>ИТ-профи можно искать на</w:t>
      </w:r>
      <w:r>
        <w:rPr>
          <w:rFonts w:eastAsia="Courier New"/>
          <w:i w:val="0"/>
          <w:sz w:val="28"/>
          <w:szCs w:val="28"/>
          <w:lang w:eastAsia="ru-RU"/>
        </w:rPr>
        <w:t xml:space="preserve"> профильных мероприятиях, у </w:t>
      </w:r>
      <w:r w:rsidR="00FE1FE4" w:rsidRPr="00FB1AD2">
        <w:rPr>
          <w:rFonts w:eastAsia="Courier New"/>
          <w:i w:val="0"/>
          <w:sz w:val="28"/>
          <w:szCs w:val="28"/>
          <w:lang w:eastAsia="ru-RU"/>
        </w:rPr>
        <w:t>конкурентов (с</w:t>
      </w:r>
      <w:r>
        <w:rPr>
          <w:rFonts w:eastAsia="Courier New"/>
          <w:i w:val="0"/>
          <w:sz w:val="28"/>
          <w:szCs w:val="28"/>
          <w:lang w:eastAsia="ru-RU"/>
        </w:rPr>
        <w:t xml:space="preserve"> </w:t>
      </w:r>
      <w:r w:rsidR="00FE1FE4" w:rsidRPr="00FB1AD2">
        <w:rPr>
          <w:rFonts w:eastAsia="Courier New"/>
          <w:i w:val="0"/>
          <w:sz w:val="28"/>
          <w:szCs w:val="28"/>
          <w:lang w:eastAsia="ru-RU"/>
        </w:rPr>
        <w:t xml:space="preserve">помощью </w:t>
      </w:r>
      <w:proofErr w:type="spellStart"/>
      <w:r w:rsidR="00FE1FE4" w:rsidRPr="00FB1AD2">
        <w:rPr>
          <w:rFonts w:eastAsia="Courier New"/>
          <w:i w:val="0"/>
          <w:sz w:val="28"/>
          <w:szCs w:val="28"/>
          <w:lang w:eastAsia="ru-RU"/>
        </w:rPr>
        <w:t>хэдхантеров</w:t>
      </w:r>
      <w:proofErr w:type="spellEnd"/>
      <w:r w:rsidR="00FE1FE4" w:rsidRPr="00FB1AD2">
        <w:rPr>
          <w:rFonts w:eastAsia="Courier New"/>
          <w:i w:val="0"/>
          <w:sz w:val="28"/>
          <w:szCs w:val="28"/>
          <w:lang w:eastAsia="ru-RU"/>
        </w:rPr>
        <w:t>), а</w:t>
      </w:r>
      <w:r>
        <w:rPr>
          <w:rFonts w:eastAsia="Courier New"/>
          <w:i w:val="0"/>
          <w:sz w:val="28"/>
          <w:szCs w:val="28"/>
          <w:lang w:eastAsia="ru-RU"/>
        </w:rPr>
        <w:t xml:space="preserve"> </w:t>
      </w:r>
      <w:r w:rsidR="00FE1FE4" w:rsidRPr="00FB1AD2">
        <w:rPr>
          <w:rFonts w:eastAsia="Courier New"/>
          <w:i w:val="0"/>
          <w:sz w:val="28"/>
          <w:szCs w:val="28"/>
          <w:lang w:eastAsia="ru-RU"/>
        </w:rPr>
        <w:t>также среди талантливы</w:t>
      </w:r>
      <w:r>
        <w:rPr>
          <w:rFonts w:eastAsia="Courier New"/>
          <w:i w:val="0"/>
          <w:sz w:val="28"/>
          <w:szCs w:val="28"/>
          <w:lang w:eastAsia="ru-RU"/>
        </w:rPr>
        <w:t xml:space="preserve">х студентов технических вузов и на </w:t>
      </w:r>
      <w:r w:rsidR="00FE1FE4" w:rsidRPr="00FB1AD2">
        <w:rPr>
          <w:rFonts w:eastAsia="Courier New"/>
          <w:i w:val="0"/>
          <w:sz w:val="28"/>
          <w:szCs w:val="28"/>
          <w:lang w:eastAsia="ru-RU"/>
        </w:rPr>
        <w:t>профильных сайтах.</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Очень большое внимание следуе</w:t>
      </w:r>
      <w:r w:rsidR="001178E0">
        <w:rPr>
          <w:rFonts w:eastAsia="Courier New"/>
          <w:i w:val="0"/>
          <w:sz w:val="28"/>
          <w:szCs w:val="28"/>
          <w:lang w:eastAsia="ru-RU"/>
        </w:rPr>
        <w:t xml:space="preserve">т уделять подбору менеджеров по продажам и </w:t>
      </w:r>
      <w:r w:rsidRPr="00FB1AD2">
        <w:rPr>
          <w:rFonts w:eastAsia="Courier New"/>
          <w:i w:val="0"/>
          <w:sz w:val="28"/>
          <w:szCs w:val="28"/>
          <w:lang w:eastAsia="ru-RU"/>
        </w:rPr>
        <w:t xml:space="preserve">технических специалистов, занимающихся консультированием, сопровождением клиентов, аналитикой. Если консультация будет некачественной, </w:t>
      </w:r>
      <w:r w:rsidR="001178E0">
        <w:rPr>
          <w:rFonts w:eastAsia="Courier New"/>
          <w:i w:val="0"/>
          <w:sz w:val="28"/>
          <w:szCs w:val="28"/>
          <w:lang w:eastAsia="ru-RU"/>
        </w:rPr>
        <w:t xml:space="preserve">предприятие </w:t>
      </w:r>
      <w:r w:rsidRPr="00FB1AD2">
        <w:rPr>
          <w:rFonts w:eastAsia="Courier New"/>
          <w:i w:val="0"/>
          <w:sz w:val="28"/>
          <w:szCs w:val="28"/>
          <w:lang w:eastAsia="ru-RU"/>
        </w:rPr>
        <w:t>легко может потерять проект. Поэтому особое внимание нужно уделять обучению и</w:t>
      </w:r>
      <w:r w:rsidR="001178E0">
        <w:rPr>
          <w:rFonts w:eastAsia="Courier New"/>
          <w:i w:val="0"/>
          <w:sz w:val="28"/>
          <w:szCs w:val="28"/>
          <w:lang w:eastAsia="ru-RU"/>
        </w:rPr>
        <w:t xml:space="preserve"> </w:t>
      </w:r>
      <w:r w:rsidRPr="00FB1AD2">
        <w:rPr>
          <w:rFonts w:eastAsia="Courier New"/>
          <w:i w:val="0"/>
          <w:sz w:val="28"/>
          <w:szCs w:val="28"/>
          <w:lang w:eastAsia="ru-RU"/>
        </w:rPr>
        <w:t>поддержанию соответствующего уровня фронт-специалистов.</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Но</w:t>
      </w:r>
      <w:r w:rsidR="001178E0">
        <w:rPr>
          <w:rFonts w:eastAsia="Courier New"/>
          <w:i w:val="0"/>
          <w:sz w:val="28"/>
          <w:szCs w:val="28"/>
          <w:lang w:eastAsia="ru-RU"/>
        </w:rPr>
        <w:t xml:space="preserve"> </w:t>
      </w:r>
      <w:r w:rsidRPr="00FB1AD2">
        <w:rPr>
          <w:rFonts w:eastAsia="Courier New"/>
          <w:i w:val="0"/>
          <w:sz w:val="28"/>
          <w:szCs w:val="28"/>
          <w:lang w:eastAsia="ru-RU"/>
        </w:rPr>
        <w:t>самое главное правило в</w:t>
      </w:r>
      <w:r w:rsidR="001178E0">
        <w:rPr>
          <w:rFonts w:eastAsia="Courier New"/>
          <w:i w:val="0"/>
          <w:sz w:val="28"/>
          <w:szCs w:val="28"/>
          <w:lang w:eastAsia="ru-RU"/>
        </w:rPr>
        <w:t xml:space="preserve"> </w:t>
      </w:r>
      <w:r w:rsidRPr="00FB1AD2">
        <w:rPr>
          <w:rFonts w:eastAsia="Courier New"/>
          <w:i w:val="0"/>
          <w:sz w:val="28"/>
          <w:szCs w:val="28"/>
          <w:lang w:eastAsia="ru-RU"/>
        </w:rPr>
        <w:t xml:space="preserve">создании команды: качество лучше количества. Команда </w:t>
      </w:r>
      <w:r w:rsidR="001178E0">
        <w:rPr>
          <w:rFonts w:eastAsia="Courier New"/>
          <w:i w:val="0"/>
          <w:sz w:val="28"/>
          <w:szCs w:val="28"/>
          <w:lang w:eastAsia="ru-RU"/>
        </w:rPr>
        <w:t xml:space="preserve">может быть очень компактной (на </w:t>
      </w:r>
      <w:r w:rsidRPr="00FB1AD2">
        <w:rPr>
          <w:rFonts w:eastAsia="Courier New"/>
          <w:i w:val="0"/>
          <w:sz w:val="28"/>
          <w:szCs w:val="28"/>
          <w:lang w:eastAsia="ru-RU"/>
        </w:rPr>
        <w:t>ИТ-рынке много историй, когда 2-3 человека создавали хороший продукт), если это команда профессионалов, а</w:t>
      </w:r>
      <w:r w:rsidR="001178E0">
        <w:rPr>
          <w:rFonts w:eastAsia="Courier New"/>
          <w:i w:val="0"/>
          <w:sz w:val="28"/>
          <w:szCs w:val="28"/>
          <w:lang w:eastAsia="ru-RU"/>
        </w:rPr>
        <w:t xml:space="preserve"> </w:t>
      </w:r>
      <w:r w:rsidRPr="00FB1AD2">
        <w:rPr>
          <w:rFonts w:eastAsia="Courier New"/>
          <w:i w:val="0"/>
          <w:sz w:val="28"/>
          <w:szCs w:val="28"/>
          <w:lang w:eastAsia="ru-RU"/>
        </w:rPr>
        <w:t>все непроф</w:t>
      </w:r>
      <w:r w:rsidR="001178E0">
        <w:rPr>
          <w:rFonts w:eastAsia="Courier New"/>
          <w:i w:val="0"/>
          <w:sz w:val="28"/>
          <w:szCs w:val="28"/>
          <w:lang w:eastAsia="ru-RU"/>
        </w:rPr>
        <w:t xml:space="preserve">ильные функции можно вывести на </w:t>
      </w:r>
      <w:r w:rsidRPr="00FB1AD2">
        <w:rPr>
          <w:rFonts w:eastAsia="Courier New"/>
          <w:i w:val="0"/>
          <w:sz w:val="28"/>
          <w:szCs w:val="28"/>
          <w:lang w:eastAsia="ru-RU"/>
        </w:rPr>
        <w:t>аутсорсинг.</w:t>
      </w:r>
    </w:p>
    <w:p w:rsidR="00FE1FE4" w:rsidRPr="00FB1AD2" w:rsidRDefault="001178E0" w:rsidP="00FB1AD2">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 xml:space="preserve">В целях сокращения </w:t>
      </w:r>
      <w:r w:rsidR="00FE1FE4" w:rsidRPr="00FB1AD2">
        <w:rPr>
          <w:rFonts w:eastAsia="Courier New"/>
          <w:i w:val="0"/>
          <w:sz w:val="28"/>
          <w:szCs w:val="28"/>
          <w:lang w:eastAsia="ru-RU"/>
        </w:rPr>
        <w:t>расход</w:t>
      </w:r>
      <w:r>
        <w:rPr>
          <w:rFonts w:eastAsia="Courier New"/>
          <w:i w:val="0"/>
          <w:sz w:val="28"/>
          <w:szCs w:val="28"/>
          <w:lang w:eastAsia="ru-RU"/>
        </w:rPr>
        <w:t>ов</w:t>
      </w:r>
      <w:r w:rsidR="00FE1FE4" w:rsidRPr="00FB1AD2">
        <w:rPr>
          <w:rFonts w:eastAsia="Courier New"/>
          <w:i w:val="0"/>
          <w:sz w:val="28"/>
          <w:szCs w:val="28"/>
          <w:lang w:eastAsia="ru-RU"/>
        </w:rPr>
        <w:t xml:space="preserve"> </w:t>
      </w:r>
      <w:r w:rsidR="00FF7B33" w:rsidRPr="004C2B80">
        <w:rPr>
          <w:i w:val="0"/>
          <w:sz w:val="28"/>
          <w:szCs w:val="28"/>
        </w:rPr>
        <w:t>ПУП «</w:t>
      </w:r>
      <w:proofErr w:type="spellStart"/>
      <w:r w:rsidR="00FF7B33" w:rsidRPr="004C2B80">
        <w:rPr>
          <w:i w:val="0"/>
          <w:sz w:val="28"/>
          <w:szCs w:val="28"/>
        </w:rPr>
        <w:t>Артезио</w:t>
      </w:r>
      <w:proofErr w:type="spellEnd"/>
      <w:r w:rsidR="00FF7B33" w:rsidRPr="004C2B80">
        <w:rPr>
          <w:i w:val="0"/>
          <w:sz w:val="28"/>
          <w:szCs w:val="28"/>
        </w:rPr>
        <w:t>»</w:t>
      </w:r>
      <w:r w:rsidR="00FF7B33">
        <w:rPr>
          <w:i w:val="0"/>
          <w:sz w:val="28"/>
          <w:szCs w:val="28"/>
        </w:rPr>
        <w:t xml:space="preserve"> необходимо</w:t>
      </w:r>
      <w:r w:rsidR="00FE1FE4" w:rsidRPr="00FB1AD2">
        <w:rPr>
          <w:rFonts w:eastAsia="Courier New"/>
          <w:i w:val="0"/>
          <w:sz w:val="28"/>
          <w:szCs w:val="28"/>
          <w:lang w:eastAsia="ru-RU"/>
        </w:rPr>
        <w:t xml:space="preserve"> четко понимать, что является затратами, прямо влияющими на</w:t>
      </w:r>
      <w:r w:rsidR="00FF7B33">
        <w:rPr>
          <w:rFonts w:eastAsia="Courier New"/>
          <w:i w:val="0"/>
          <w:sz w:val="28"/>
          <w:szCs w:val="28"/>
          <w:lang w:eastAsia="ru-RU"/>
        </w:rPr>
        <w:t xml:space="preserve"> </w:t>
      </w:r>
      <w:r w:rsidR="00FE1FE4" w:rsidRPr="00FB1AD2">
        <w:rPr>
          <w:rFonts w:eastAsia="Courier New"/>
          <w:i w:val="0"/>
          <w:sz w:val="28"/>
          <w:szCs w:val="28"/>
          <w:lang w:eastAsia="ru-RU"/>
        </w:rPr>
        <w:t xml:space="preserve">доход </w:t>
      </w:r>
      <w:r w:rsidR="00FF7B33">
        <w:rPr>
          <w:rFonts w:eastAsia="Courier New"/>
          <w:i w:val="0"/>
          <w:sz w:val="28"/>
          <w:szCs w:val="28"/>
          <w:lang w:eastAsia="ru-RU"/>
        </w:rPr>
        <w:t>предприятия</w:t>
      </w:r>
      <w:r w:rsidR="00FE1FE4" w:rsidRPr="00FB1AD2">
        <w:rPr>
          <w:rFonts w:eastAsia="Courier New"/>
          <w:i w:val="0"/>
          <w:sz w:val="28"/>
          <w:szCs w:val="28"/>
          <w:lang w:eastAsia="ru-RU"/>
        </w:rPr>
        <w:t>, а</w:t>
      </w:r>
      <w:r w:rsidR="00FF7B33">
        <w:rPr>
          <w:rFonts w:eastAsia="Courier New"/>
          <w:i w:val="0"/>
          <w:sz w:val="28"/>
          <w:szCs w:val="28"/>
          <w:lang w:eastAsia="ru-RU"/>
        </w:rPr>
        <w:t xml:space="preserve"> </w:t>
      </w:r>
      <w:r w:rsidR="00FE1FE4" w:rsidRPr="00FB1AD2">
        <w:rPr>
          <w:rFonts w:eastAsia="Courier New"/>
          <w:i w:val="0"/>
          <w:sz w:val="28"/>
          <w:szCs w:val="28"/>
          <w:lang w:eastAsia="ru-RU"/>
        </w:rPr>
        <w:t>что</w:t>
      </w:r>
      <w:r w:rsidR="00FF7B33">
        <w:rPr>
          <w:rFonts w:eastAsia="Courier New"/>
          <w:i w:val="0"/>
          <w:sz w:val="28"/>
          <w:szCs w:val="28"/>
          <w:lang w:eastAsia="ru-RU"/>
        </w:rPr>
        <w:t xml:space="preserve"> – </w:t>
      </w:r>
      <w:r w:rsidR="00FE1FE4" w:rsidRPr="00FB1AD2">
        <w:rPr>
          <w:rFonts w:eastAsia="Courier New"/>
          <w:i w:val="0"/>
          <w:sz w:val="28"/>
          <w:szCs w:val="28"/>
          <w:lang w:eastAsia="ru-RU"/>
        </w:rPr>
        <w:t>косвенно. На</w:t>
      </w:r>
      <w:r w:rsidR="00FF7B33">
        <w:rPr>
          <w:rFonts w:eastAsia="Courier New"/>
          <w:i w:val="0"/>
          <w:sz w:val="28"/>
          <w:szCs w:val="28"/>
          <w:lang w:eastAsia="ru-RU"/>
        </w:rPr>
        <w:t xml:space="preserve"> </w:t>
      </w:r>
      <w:r w:rsidR="00FE1FE4" w:rsidRPr="00FB1AD2">
        <w:rPr>
          <w:rFonts w:eastAsia="Courier New"/>
          <w:i w:val="0"/>
          <w:sz w:val="28"/>
          <w:szCs w:val="28"/>
          <w:lang w:eastAsia="ru-RU"/>
        </w:rPr>
        <w:t>пе</w:t>
      </w:r>
      <w:r w:rsidR="00FF7B33">
        <w:rPr>
          <w:rFonts w:eastAsia="Courier New"/>
          <w:i w:val="0"/>
          <w:sz w:val="28"/>
          <w:szCs w:val="28"/>
          <w:lang w:eastAsia="ru-RU"/>
        </w:rPr>
        <w:t xml:space="preserve">рвом виде расходов экономить не </w:t>
      </w:r>
      <w:r w:rsidR="00FE1FE4" w:rsidRPr="00FB1AD2">
        <w:rPr>
          <w:rFonts w:eastAsia="Courier New"/>
          <w:i w:val="0"/>
          <w:sz w:val="28"/>
          <w:szCs w:val="28"/>
          <w:lang w:eastAsia="ru-RU"/>
        </w:rPr>
        <w:t>стоит, а</w:t>
      </w:r>
      <w:r w:rsidR="00FF7B33">
        <w:rPr>
          <w:rFonts w:eastAsia="Courier New"/>
          <w:i w:val="0"/>
          <w:sz w:val="28"/>
          <w:szCs w:val="28"/>
          <w:lang w:eastAsia="ru-RU"/>
        </w:rPr>
        <w:t xml:space="preserve"> </w:t>
      </w:r>
      <w:r w:rsidR="00FE1FE4" w:rsidRPr="00FB1AD2">
        <w:rPr>
          <w:rFonts w:eastAsia="Courier New"/>
          <w:i w:val="0"/>
          <w:sz w:val="28"/>
          <w:szCs w:val="28"/>
          <w:lang w:eastAsia="ru-RU"/>
        </w:rPr>
        <w:t>вот на</w:t>
      </w:r>
      <w:r w:rsidR="00FF7B33">
        <w:rPr>
          <w:rFonts w:eastAsia="Courier New"/>
          <w:i w:val="0"/>
          <w:sz w:val="28"/>
          <w:szCs w:val="28"/>
          <w:lang w:eastAsia="ru-RU"/>
        </w:rPr>
        <w:t xml:space="preserve"> </w:t>
      </w:r>
      <w:r w:rsidR="00FE1FE4" w:rsidRPr="00FB1AD2">
        <w:rPr>
          <w:rFonts w:eastAsia="Courier New"/>
          <w:i w:val="0"/>
          <w:sz w:val="28"/>
          <w:szCs w:val="28"/>
          <w:lang w:eastAsia="ru-RU"/>
        </w:rPr>
        <w:t>косвенных</w:t>
      </w:r>
      <w:r w:rsidR="00FF7B33">
        <w:rPr>
          <w:rFonts w:eastAsia="Courier New"/>
          <w:i w:val="0"/>
          <w:sz w:val="28"/>
          <w:szCs w:val="28"/>
          <w:lang w:eastAsia="ru-RU"/>
        </w:rPr>
        <w:t xml:space="preserve"> –</w:t>
      </w:r>
      <w:r w:rsidR="00FE1FE4" w:rsidRPr="00FB1AD2">
        <w:rPr>
          <w:rFonts w:eastAsia="Courier New"/>
          <w:i w:val="0"/>
          <w:sz w:val="28"/>
          <w:szCs w:val="28"/>
          <w:lang w:eastAsia="ru-RU"/>
        </w:rPr>
        <w:t xml:space="preserve"> вполне</w:t>
      </w:r>
      <w:r w:rsidR="00FF7B33">
        <w:rPr>
          <w:rFonts w:eastAsia="Courier New"/>
          <w:i w:val="0"/>
          <w:sz w:val="28"/>
          <w:szCs w:val="28"/>
          <w:lang w:eastAsia="ru-RU"/>
        </w:rPr>
        <w:t xml:space="preserve"> </w:t>
      </w:r>
      <w:r w:rsidR="00FE1FE4" w:rsidRPr="00FB1AD2">
        <w:rPr>
          <w:rFonts w:eastAsia="Courier New"/>
          <w:i w:val="0"/>
          <w:sz w:val="28"/>
          <w:szCs w:val="28"/>
          <w:lang w:eastAsia="ru-RU"/>
        </w:rPr>
        <w:t>можно.</w:t>
      </w:r>
    </w:p>
    <w:p w:rsidR="00FE1FE4" w:rsidRPr="00FB1AD2" w:rsidRDefault="00FE1FE4" w:rsidP="00FB1AD2">
      <w:pPr>
        <w:widowControl w:val="0"/>
        <w:spacing w:after="0" w:line="240" w:lineRule="auto"/>
        <w:ind w:firstLine="709"/>
        <w:jc w:val="both"/>
        <w:rPr>
          <w:rFonts w:eastAsia="Courier New"/>
          <w:i w:val="0"/>
          <w:sz w:val="28"/>
          <w:szCs w:val="28"/>
          <w:lang w:eastAsia="ru-RU"/>
        </w:rPr>
      </w:pPr>
      <w:r w:rsidRPr="00FB1AD2">
        <w:rPr>
          <w:rFonts w:eastAsia="Courier New"/>
          <w:i w:val="0"/>
          <w:sz w:val="28"/>
          <w:szCs w:val="28"/>
          <w:lang w:eastAsia="ru-RU"/>
        </w:rPr>
        <w:t>Понятно, что нельзя экономить на</w:t>
      </w:r>
      <w:r w:rsidR="00FF7B33">
        <w:rPr>
          <w:rFonts w:eastAsia="Courier New"/>
          <w:i w:val="0"/>
          <w:sz w:val="28"/>
          <w:szCs w:val="28"/>
          <w:lang w:eastAsia="ru-RU"/>
        </w:rPr>
        <w:t xml:space="preserve"> </w:t>
      </w:r>
      <w:r w:rsidRPr="00FB1AD2">
        <w:rPr>
          <w:rFonts w:eastAsia="Courier New"/>
          <w:i w:val="0"/>
          <w:sz w:val="28"/>
          <w:szCs w:val="28"/>
          <w:lang w:eastAsia="ru-RU"/>
        </w:rPr>
        <w:t>зарплате ключевых сотрудников, т.</w:t>
      </w:r>
      <w:r w:rsidR="00FF7B33">
        <w:rPr>
          <w:rFonts w:eastAsia="Courier New"/>
          <w:i w:val="0"/>
          <w:sz w:val="28"/>
          <w:szCs w:val="28"/>
          <w:lang w:eastAsia="ru-RU"/>
        </w:rPr>
        <w:t> </w:t>
      </w:r>
      <w:r w:rsidRPr="00FB1AD2">
        <w:rPr>
          <w:rFonts w:eastAsia="Courier New"/>
          <w:i w:val="0"/>
          <w:sz w:val="28"/>
          <w:szCs w:val="28"/>
          <w:lang w:eastAsia="ru-RU"/>
        </w:rPr>
        <w:t>к. люди</w:t>
      </w:r>
      <w:r w:rsidR="00FF7B33">
        <w:rPr>
          <w:rFonts w:eastAsia="Courier New"/>
          <w:i w:val="0"/>
          <w:sz w:val="28"/>
          <w:szCs w:val="28"/>
          <w:lang w:eastAsia="ru-RU"/>
        </w:rPr>
        <w:t xml:space="preserve"> –</w:t>
      </w:r>
      <w:r w:rsidRPr="00FB1AD2">
        <w:rPr>
          <w:rFonts w:eastAsia="Courier New"/>
          <w:i w:val="0"/>
          <w:sz w:val="28"/>
          <w:szCs w:val="28"/>
          <w:lang w:eastAsia="ru-RU"/>
        </w:rPr>
        <w:t xml:space="preserve"> это</w:t>
      </w:r>
      <w:r w:rsidR="00FF7B33">
        <w:rPr>
          <w:rFonts w:eastAsia="Courier New"/>
          <w:i w:val="0"/>
          <w:sz w:val="28"/>
          <w:szCs w:val="28"/>
          <w:lang w:eastAsia="ru-RU"/>
        </w:rPr>
        <w:t xml:space="preserve"> </w:t>
      </w:r>
      <w:r w:rsidRPr="00FB1AD2">
        <w:rPr>
          <w:rFonts w:eastAsia="Courier New"/>
          <w:i w:val="0"/>
          <w:sz w:val="28"/>
          <w:szCs w:val="28"/>
          <w:lang w:eastAsia="ru-RU"/>
        </w:rPr>
        <w:t>основа ИТ-бизнеса. А</w:t>
      </w:r>
      <w:r w:rsidR="00FF7B33">
        <w:rPr>
          <w:rFonts w:eastAsia="Courier New"/>
          <w:i w:val="0"/>
          <w:sz w:val="28"/>
          <w:szCs w:val="28"/>
          <w:lang w:eastAsia="ru-RU"/>
        </w:rPr>
        <w:t xml:space="preserve"> </w:t>
      </w:r>
      <w:r w:rsidRPr="00FB1AD2">
        <w:rPr>
          <w:rFonts w:eastAsia="Courier New"/>
          <w:i w:val="0"/>
          <w:sz w:val="28"/>
          <w:szCs w:val="28"/>
          <w:lang w:eastAsia="ru-RU"/>
        </w:rPr>
        <w:t>вот на</w:t>
      </w:r>
      <w:r w:rsidR="00FF7B33">
        <w:rPr>
          <w:rFonts w:eastAsia="Courier New"/>
          <w:i w:val="0"/>
          <w:sz w:val="28"/>
          <w:szCs w:val="28"/>
          <w:lang w:eastAsia="ru-RU"/>
        </w:rPr>
        <w:t xml:space="preserve"> </w:t>
      </w:r>
      <w:r w:rsidRPr="00FB1AD2">
        <w:rPr>
          <w:rFonts w:eastAsia="Courier New"/>
          <w:i w:val="0"/>
          <w:sz w:val="28"/>
          <w:szCs w:val="28"/>
          <w:lang w:eastAsia="ru-RU"/>
        </w:rPr>
        <w:t>аренде, телефонии и</w:t>
      </w:r>
      <w:r w:rsidR="00FF7B33">
        <w:rPr>
          <w:rFonts w:eastAsia="Courier New"/>
          <w:i w:val="0"/>
          <w:sz w:val="28"/>
          <w:szCs w:val="28"/>
          <w:lang w:eastAsia="ru-RU"/>
        </w:rPr>
        <w:t xml:space="preserve"> </w:t>
      </w:r>
      <w:r w:rsidRPr="00FB1AD2">
        <w:rPr>
          <w:rFonts w:eastAsia="Courier New"/>
          <w:i w:val="0"/>
          <w:sz w:val="28"/>
          <w:szCs w:val="28"/>
          <w:lang w:eastAsia="ru-RU"/>
        </w:rPr>
        <w:t>прочих косвенных статьях можно при грамотном подходе сэкономить даже не</w:t>
      </w:r>
      <w:r w:rsidR="00FF7B33">
        <w:rPr>
          <w:rFonts w:eastAsia="Courier New"/>
          <w:i w:val="0"/>
          <w:sz w:val="28"/>
          <w:szCs w:val="28"/>
          <w:lang w:eastAsia="ru-RU"/>
        </w:rPr>
        <w:t xml:space="preserve"> в </w:t>
      </w:r>
      <w:r w:rsidRPr="00FB1AD2">
        <w:rPr>
          <w:rFonts w:eastAsia="Courier New"/>
          <w:i w:val="0"/>
          <w:sz w:val="28"/>
          <w:szCs w:val="28"/>
          <w:lang w:eastAsia="ru-RU"/>
        </w:rPr>
        <w:t xml:space="preserve">ущерб качеству. Например, максимум своих бизнес-процессов </w:t>
      </w:r>
      <w:r w:rsidR="00FF7B33">
        <w:rPr>
          <w:rFonts w:eastAsia="Courier New"/>
          <w:i w:val="0"/>
          <w:sz w:val="28"/>
          <w:szCs w:val="28"/>
          <w:lang w:eastAsia="ru-RU"/>
        </w:rPr>
        <w:t xml:space="preserve">можно </w:t>
      </w:r>
      <w:r w:rsidR="00FF7B33" w:rsidRPr="00FB1AD2">
        <w:rPr>
          <w:rFonts w:eastAsia="Courier New"/>
          <w:i w:val="0"/>
          <w:sz w:val="28"/>
          <w:szCs w:val="28"/>
          <w:lang w:eastAsia="ru-RU"/>
        </w:rPr>
        <w:t>переве</w:t>
      </w:r>
      <w:r w:rsidR="00FF7B33">
        <w:rPr>
          <w:rFonts w:eastAsia="Courier New"/>
          <w:i w:val="0"/>
          <w:sz w:val="28"/>
          <w:szCs w:val="28"/>
          <w:lang w:eastAsia="ru-RU"/>
        </w:rPr>
        <w:t>сти</w:t>
      </w:r>
      <w:r w:rsidR="00FF7B33" w:rsidRPr="00FB1AD2">
        <w:rPr>
          <w:rFonts w:eastAsia="Courier New"/>
          <w:i w:val="0"/>
          <w:sz w:val="28"/>
          <w:szCs w:val="28"/>
          <w:lang w:eastAsia="ru-RU"/>
        </w:rPr>
        <w:t xml:space="preserve"> </w:t>
      </w:r>
      <w:r w:rsidRPr="00FB1AD2">
        <w:rPr>
          <w:rFonts w:eastAsia="Courier New"/>
          <w:i w:val="0"/>
          <w:sz w:val="28"/>
          <w:szCs w:val="28"/>
          <w:lang w:eastAsia="ru-RU"/>
        </w:rPr>
        <w:t>в</w:t>
      </w:r>
      <w:r w:rsidR="00FF7B33">
        <w:rPr>
          <w:rFonts w:eastAsia="Courier New"/>
          <w:i w:val="0"/>
          <w:sz w:val="28"/>
          <w:szCs w:val="28"/>
          <w:lang w:eastAsia="ru-RU"/>
        </w:rPr>
        <w:t xml:space="preserve"> </w:t>
      </w:r>
      <w:r w:rsidRPr="00FB1AD2">
        <w:rPr>
          <w:rFonts w:eastAsia="Courier New"/>
          <w:i w:val="0"/>
          <w:sz w:val="28"/>
          <w:szCs w:val="28"/>
          <w:lang w:eastAsia="ru-RU"/>
        </w:rPr>
        <w:t>облако, причем можно использовать бесплатные возможности.</w:t>
      </w:r>
    </w:p>
    <w:p w:rsidR="00FE1FE4" w:rsidRPr="00FB1AD2" w:rsidRDefault="00FF7B33" w:rsidP="00FB1AD2">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 xml:space="preserve">Можно вывести на </w:t>
      </w:r>
      <w:r w:rsidR="00FE1FE4" w:rsidRPr="00FB1AD2">
        <w:rPr>
          <w:rFonts w:eastAsia="Courier New"/>
          <w:i w:val="0"/>
          <w:sz w:val="28"/>
          <w:szCs w:val="28"/>
          <w:lang w:eastAsia="ru-RU"/>
        </w:rPr>
        <w:t>аутсорсинг различные непрофильные фун</w:t>
      </w:r>
      <w:r>
        <w:rPr>
          <w:rFonts w:eastAsia="Courier New"/>
          <w:i w:val="0"/>
          <w:sz w:val="28"/>
          <w:szCs w:val="28"/>
          <w:lang w:eastAsia="ru-RU"/>
        </w:rPr>
        <w:t xml:space="preserve">кции и </w:t>
      </w:r>
      <w:r w:rsidR="00FE1FE4" w:rsidRPr="00FB1AD2">
        <w:rPr>
          <w:rFonts w:eastAsia="Courier New"/>
          <w:i w:val="0"/>
          <w:sz w:val="28"/>
          <w:szCs w:val="28"/>
          <w:lang w:eastAsia="ru-RU"/>
        </w:rPr>
        <w:t xml:space="preserve">тоже сэкономить. Здесь можно </w:t>
      </w:r>
      <w:r>
        <w:rPr>
          <w:rFonts w:eastAsia="Courier New"/>
          <w:i w:val="0"/>
          <w:sz w:val="28"/>
          <w:szCs w:val="28"/>
          <w:lang w:eastAsia="ru-RU"/>
        </w:rPr>
        <w:t xml:space="preserve">использовать правило Хаммера и </w:t>
      </w:r>
      <w:proofErr w:type="spellStart"/>
      <w:r w:rsidR="00FE1FE4" w:rsidRPr="00FB1AD2">
        <w:rPr>
          <w:rFonts w:eastAsia="Courier New"/>
          <w:i w:val="0"/>
          <w:sz w:val="28"/>
          <w:szCs w:val="28"/>
          <w:lang w:eastAsia="ru-RU"/>
        </w:rPr>
        <w:t>Чампи</w:t>
      </w:r>
      <w:proofErr w:type="spellEnd"/>
      <w:r w:rsidR="00FE1FE4" w:rsidRPr="00FB1AD2">
        <w:rPr>
          <w:rFonts w:eastAsia="Courier New"/>
          <w:i w:val="0"/>
          <w:sz w:val="28"/>
          <w:szCs w:val="28"/>
          <w:lang w:eastAsia="ru-RU"/>
        </w:rPr>
        <w:t xml:space="preserve">: </w:t>
      </w:r>
      <w:r>
        <w:rPr>
          <w:rFonts w:eastAsia="Courier New"/>
          <w:i w:val="0"/>
          <w:sz w:val="28"/>
          <w:szCs w:val="28"/>
          <w:lang w:eastAsia="ru-RU"/>
        </w:rPr>
        <w:t xml:space="preserve">представить, что компания – </w:t>
      </w:r>
      <w:r w:rsidR="00FE1FE4" w:rsidRPr="00FB1AD2">
        <w:rPr>
          <w:rFonts w:eastAsia="Courier New"/>
          <w:i w:val="0"/>
          <w:sz w:val="28"/>
          <w:szCs w:val="28"/>
          <w:lang w:eastAsia="ru-RU"/>
        </w:rPr>
        <w:t>это</w:t>
      </w:r>
      <w:r>
        <w:rPr>
          <w:rFonts w:eastAsia="Courier New"/>
          <w:i w:val="0"/>
          <w:sz w:val="28"/>
          <w:szCs w:val="28"/>
          <w:lang w:eastAsia="ru-RU"/>
        </w:rPr>
        <w:t xml:space="preserve"> </w:t>
      </w:r>
      <w:r w:rsidR="00FE1FE4" w:rsidRPr="00FB1AD2">
        <w:rPr>
          <w:rFonts w:eastAsia="Courier New"/>
          <w:i w:val="0"/>
          <w:sz w:val="28"/>
          <w:szCs w:val="28"/>
          <w:lang w:eastAsia="ru-RU"/>
        </w:rPr>
        <w:t>один сотрудник. Чтобы она работала, нужно понять, что самое важное он</w:t>
      </w:r>
      <w:r>
        <w:rPr>
          <w:rFonts w:eastAsia="Courier New"/>
          <w:i w:val="0"/>
          <w:sz w:val="28"/>
          <w:szCs w:val="28"/>
          <w:lang w:eastAsia="ru-RU"/>
        </w:rPr>
        <w:t xml:space="preserve"> будет выполнять, а </w:t>
      </w:r>
      <w:r w:rsidR="00FE1FE4" w:rsidRPr="00FB1AD2">
        <w:rPr>
          <w:rFonts w:eastAsia="Courier New"/>
          <w:i w:val="0"/>
          <w:sz w:val="28"/>
          <w:szCs w:val="28"/>
          <w:lang w:eastAsia="ru-RU"/>
        </w:rPr>
        <w:t>остальное отдавать на</w:t>
      </w:r>
      <w:r>
        <w:rPr>
          <w:rFonts w:eastAsia="Courier New"/>
          <w:i w:val="0"/>
          <w:sz w:val="28"/>
          <w:szCs w:val="28"/>
          <w:lang w:eastAsia="ru-RU"/>
        </w:rPr>
        <w:t xml:space="preserve"> </w:t>
      </w:r>
      <w:r w:rsidR="00FE1FE4" w:rsidRPr="00FB1AD2">
        <w:rPr>
          <w:rFonts w:eastAsia="Courier New"/>
          <w:i w:val="0"/>
          <w:sz w:val="28"/>
          <w:szCs w:val="28"/>
          <w:lang w:eastAsia="ru-RU"/>
        </w:rPr>
        <w:t>аутсорсинг. Так, единственны</w:t>
      </w:r>
      <w:r>
        <w:rPr>
          <w:rFonts w:eastAsia="Courier New"/>
          <w:i w:val="0"/>
          <w:sz w:val="28"/>
          <w:szCs w:val="28"/>
          <w:lang w:eastAsia="ru-RU"/>
        </w:rPr>
        <w:t xml:space="preserve">й сотрудник создает и </w:t>
      </w:r>
      <w:r w:rsidR="00FE1FE4" w:rsidRPr="00FB1AD2">
        <w:rPr>
          <w:rFonts w:eastAsia="Courier New"/>
          <w:i w:val="0"/>
          <w:sz w:val="28"/>
          <w:szCs w:val="28"/>
          <w:lang w:eastAsia="ru-RU"/>
        </w:rPr>
        <w:t>поддерживает ИТ-решения, общается с</w:t>
      </w:r>
      <w:r>
        <w:rPr>
          <w:rFonts w:eastAsia="Courier New"/>
          <w:i w:val="0"/>
          <w:sz w:val="28"/>
          <w:szCs w:val="28"/>
          <w:lang w:eastAsia="ru-RU"/>
        </w:rPr>
        <w:t xml:space="preserve"> </w:t>
      </w:r>
      <w:r w:rsidR="00FE1FE4" w:rsidRPr="00FB1AD2">
        <w:rPr>
          <w:rFonts w:eastAsia="Courier New"/>
          <w:i w:val="0"/>
          <w:sz w:val="28"/>
          <w:szCs w:val="28"/>
          <w:lang w:eastAsia="ru-RU"/>
        </w:rPr>
        <w:t>клиентами, но</w:t>
      </w:r>
      <w:r>
        <w:rPr>
          <w:rFonts w:eastAsia="Courier New"/>
          <w:i w:val="0"/>
          <w:sz w:val="28"/>
          <w:szCs w:val="28"/>
          <w:lang w:eastAsia="ru-RU"/>
        </w:rPr>
        <w:t xml:space="preserve"> он </w:t>
      </w:r>
      <w:r w:rsidR="00FE1FE4" w:rsidRPr="00FB1AD2">
        <w:rPr>
          <w:rFonts w:eastAsia="Courier New"/>
          <w:i w:val="0"/>
          <w:sz w:val="28"/>
          <w:szCs w:val="28"/>
          <w:lang w:eastAsia="ru-RU"/>
        </w:rPr>
        <w:t>не</w:t>
      </w:r>
      <w:r>
        <w:rPr>
          <w:rFonts w:eastAsia="Courier New"/>
          <w:i w:val="0"/>
          <w:sz w:val="28"/>
          <w:szCs w:val="28"/>
          <w:lang w:eastAsia="ru-RU"/>
        </w:rPr>
        <w:t xml:space="preserve"> </w:t>
      </w:r>
      <w:r w:rsidR="00FE1FE4" w:rsidRPr="00FB1AD2">
        <w:rPr>
          <w:rFonts w:eastAsia="Courier New"/>
          <w:i w:val="0"/>
          <w:sz w:val="28"/>
          <w:szCs w:val="28"/>
          <w:lang w:eastAsia="ru-RU"/>
        </w:rPr>
        <w:t>занимается подбором персонала, бухучетом, уборкой и</w:t>
      </w:r>
      <w:r>
        <w:rPr>
          <w:rFonts w:eastAsia="Courier New"/>
          <w:i w:val="0"/>
          <w:sz w:val="28"/>
          <w:szCs w:val="28"/>
          <w:lang w:eastAsia="ru-RU"/>
        </w:rPr>
        <w:t xml:space="preserve"> </w:t>
      </w:r>
      <w:r w:rsidR="00FE1FE4" w:rsidRPr="00FB1AD2">
        <w:rPr>
          <w:rFonts w:eastAsia="Courier New"/>
          <w:i w:val="0"/>
          <w:sz w:val="28"/>
          <w:szCs w:val="28"/>
          <w:lang w:eastAsia="ru-RU"/>
        </w:rPr>
        <w:t>т.</w:t>
      </w:r>
      <w:r>
        <w:rPr>
          <w:rFonts w:eastAsia="Courier New"/>
          <w:i w:val="0"/>
          <w:sz w:val="28"/>
          <w:szCs w:val="28"/>
          <w:lang w:eastAsia="ru-RU"/>
        </w:rPr>
        <w:t> </w:t>
      </w:r>
      <w:r w:rsidR="00FE1FE4" w:rsidRPr="00FB1AD2">
        <w:rPr>
          <w:rFonts w:eastAsia="Courier New"/>
          <w:i w:val="0"/>
          <w:sz w:val="28"/>
          <w:szCs w:val="28"/>
          <w:lang w:eastAsia="ru-RU"/>
        </w:rPr>
        <w:t>д.</w:t>
      </w:r>
    </w:p>
    <w:p w:rsidR="00FE1FE4" w:rsidRPr="00FB1AD2" w:rsidRDefault="00FF7B33" w:rsidP="00FB1AD2">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 xml:space="preserve">Таким образом, на </w:t>
      </w:r>
      <w:r w:rsidR="00FE1FE4" w:rsidRPr="00FB1AD2">
        <w:rPr>
          <w:rFonts w:eastAsia="Courier New"/>
          <w:i w:val="0"/>
          <w:sz w:val="28"/>
          <w:szCs w:val="28"/>
          <w:lang w:eastAsia="ru-RU"/>
        </w:rPr>
        <w:t>аутсорсинг можно отдать любые поддерживающие процессы:</w:t>
      </w:r>
    </w:p>
    <w:p w:rsidR="00FE1FE4" w:rsidRPr="00FF7B33" w:rsidRDefault="00FE1FE4" w:rsidP="00FF7B33">
      <w:pPr>
        <w:widowControl w:val="0"/>
        <w:numPr>
          <w:ilvl w:val="0"/>
          <w:numId w:val="17"/>
        </w:numPr>
        <w:tabs>
          <w:tab w:val="left" w:pos="993"/>
        </w:tabs>
        <w:spacing w:after="0" w:line="240" w:lineRule="auto"/>
        <w:ind w:firstLine="709"/>
        <w:jc w:val="both"/>
        <w:rPr>
          <w:i w:val="0"/>
          <w:sz w:val="28"/>
          <w:szCs w:val="28"/>
        </w:rPr>
      </w:pPr>
      <w:r w:rsidRPr="00FF7B33">
        <w:rPr>
          <w:i w:val="0"/>
          <w:sz w:val="28"/>
          <w:szCs w:val="28"/>
        </w:rPr>
        <w:t>маркетинг, реклама;</w:t>
      </w:r>
    </w:p>
    <w:p w:rsidR="00FE1FE4" w:rsidRPr="00FF7B33" w:rsidRDefault="00FE1FE4" w:rsidP="00FF7B33">
      <w:pPr>
        <w:widowControl w:val="0"/>
        <w:numPr>
          <w:ilvl w:val="0"/>
          <w:numId w:val="17"/>
        </w:numPr>
        <w:tabs>
          <w:tab w:val="left" w:pos="993"/>
        </w:tabs>
        <w:spacing w:after="0" w:line="240" w:lineRule="auto"/>
        <w:ind w:firstLine="709"/>
        <w:jc w:val="both"/>
        <w:rPr>
          <w:i w:val="0"/>
          <w:sz w:val="28"/>
          <w:szCs w:val="28"/>
        </w:rPr>
      </w:pPr>
      <w:r w:rsidRPr="00FF7B33">
        <w:rPr>
          <w:i w:val="0"/>
          <w:sz w:val="28"/>
          <w:szCs w:val="28"/>
        </w:rPr>
        <w:t>бухгалтерский учет;</w:t>
      </w:r>
    </w:p>
    <w:p w:rsidR="00FE1FE4" w:rsidRPr="00FF7B33" w:rsidRDefault="00FE1FE4" w:rsidP="00FF7B33">
      <w:pPr>
        <w:widowControl w:val="0"/>
        <w:numPr>
          <w:ilvl w:val="0"/>
          <w:numId w:val="17"/>
        </w:numPr>
        <w:tabs>
          <w:tab w:val="left" w:pos="993"/>
        </w:tabs>
        <w:spacing w:after="0" w:line="240" w:lineRule="auto"/>
        <w:ind w:firstLine="709"/>
        <w:jc w:val="both"/>
        <w:rPr>
          <w:i w:val="0"/>
          <w:sz w:val="28"/>
          <w:szCs w:val="28"/>
        </w:rPr>
      </w:pPr>
      <w:r w:rsidRPr="00FF7B33">
        <w:rPr>
          <w:i w:val="0"/>
          <w:sz w:val="28"/>
          <w:szCs w:val="28"/>
        </w:rPr>
        <w:t>ведение кадрового документооборота;</w:t>
      </w:r>
    </w:p>
    <w:p w:rsidR="00FE1FE4" w:rsidRPr="00FF7B33" w:rsidRDefault="00FE1FE4" w:rsidP="00FF7B33">
      <w:pPr>
        <w:widowControl w:val="0"/>
        <w:numPr>
          <w:ilvl w:val="0"/>
          <w:numId w:val="17"/>
        </w:numPr>
        <w:tabs>
          <w:tab w:val="left" w:pos="993"/>
        </w:tabs>
        <w:spacing w:after="0" w:line="240" w:lineRule="auto"/>
        <w:ind w:firstLine="709"/>
        <w:jc w:val="both"/>
        <w:rPr>
          <w:i w:val="0"/>
          <w:sz w:val="28"/>
          <w:szCs w:val="28"/>
        </w:rPr>
      </w:pPr>
      <w:proofErr w:type="spellStart"/>
      <w:r w:rsidRPr="00FF7B33">
        <w:rPr>
          <w:i w:val="0"/>
          <w:sz w:val="28"/>
          <w:szCs w:val="28"/>
        </w:rPr>
        <w:t>клининг</w:t>
      </w:r>
      <w:proofErr w:type="spellEnd"/>
      <w:r w:rsidRPr="00FF7B33">
        <w:rPr>
          <w:i w:val="0"/>
          <w:sz w:val="28"/>
          <w:szCs w:val="28"/>
        </w:rPr>
        <w:t>.</w:t>
      </w:r>
    </w:p>
    <w:p w:rsidR="00FE1FE4" w:rsidRPr="00FB1AD2" w:rsidRDefault="00A97C4A" w:rsidP="00FB1AD2">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Очень</w:t>
      </w:r>
      <w:r w:rsidR="00FE1FE4" w:rsidRPr="00FB1AD2">
        <w:rPr>
          <w:rFonts w:eastAsia="Courier New"/>
          <w:i w:val="0"/>
          <w:sz w:val="28"/>
          <w:szCs w:val="28"/>
          <w:lang w:eastAsia="ru-RU"/>
        </w:rPr>
        <w:t xml:space="preserve"> важно сокращат</w:t>
      </w:r>
      <w:r>
        <w:rPr>
          <w:rFonts w:eastAsia="Courier New"/>
          <w:i w:val="0"/>
          <w:sz w:val="28"/>
          <w:szCs w:val="28"/>
          <w:lang w:eastAsia="ru-RU"/>
        </w:rPr>
        <w:t xml:space="preserve">ь правильные статьи расходов, а </w:t>
      </w:r>
      <w:r w:rsidR="00FE1FE4" w:rsidRPr="00FB1AD2">
        <w:rPr>
          <w:rFonts w:eastAsia="Courier New"/>
          <w:i w:val="0"/>
          <w:sz w:val="28"/>
          <w:szCs w:val="28"/>
          <w:lang w:eastAsia="ru-RU"/>
        </w:rPr>
        <w:t xml:space="preserve">для этого нужен уже финансовый учет. </w:t>
      </w:r>
      <w:r>
        <w:rPr>
          <w:rFonts w:eastAsia="Courier New"/>
          <w:i w:val="0"/>
          <w:sz w:val="28"/>
          <w:szCs w:val="28"/>
          <w:lang w:eastAsia="ru-RU"/>
        </w:rPr>
        <w:t>Необходимо</w:t>
      </w:r>
      <w:r w:rsidR="00FE1FE4" w:rsidRPr="00FB1AD2">
        <w:rPr>
          <w:rFonts w:eastAsia="Courier New"/>
          <w:i w:val="0"/>
          <w:sz w:val="28"/>
          <w:szCs w:val="28"/>
          <w:lang w:eastAsia="ru-RU"/>
        </w:rPr>
        <w:t xml:space="preserve"> смотр</w:t>
      </w:r>
      <w:r>
        <w:rPr>
          <w:rFonts w:eastAsia="Courier New"/>
          <w:i w:val="0"/>
          <w:sz w:val="28"/>
          <w:szCs w:val="28"/>
          <w:lang w:eastAsia="ru-RU"/>
        </w:rPr>
        <w:t xml:space="preserve">еть на соотношение постоянных и </w:t>
      </w:r>
      <w:r w:rsidR="00FE1FE4" w:rsidRPr="00FB1AD2">
        <w:rPr>
          <w:rFonts w:eastAsia="Courier New"/>
          <w:i w:val="0"/>
          <w:sz w:val="28"/>
          <w:szCs w:val="28"/>
          <w:lang w:eastAsia="ru-RU"/>
        </w:rPr>
        <w:t>переменных издержек, на</w:t>
      </w:r>
      <w:r>
        <w:rPr>
          <w:rFonts w:eastAsia="Courier New"/>
          <w:i w:val="0"/>
          <w:sz w:val="28"/>
          <w:szCs w:val="28"/>
          <w:lang w:eastAsia="ru-RU"/>
        </w:rPr>
        <w:t xml:space="preserve"> </w:t>
      </w:r>
      <w:r w:rsidR="00FE1FE4" w:rsidRPr="00FB1AD2">
        <w:rPr>
          <w:rFonts w:eastAsia="Courier New"/>
          <w:i w:val="0"/>
          <w:sz w:val="28"/>
          <w:szCs w:val="28"/>
          <w:lang w:eastAsia="ru-RU"/>
        </w:rPr>
        <w:t xml:space="preserve">то, какие именно активности приносят </w:t>
      </w:r>
      <w:r>
        <w:rPr>
          <w:rFonts w:eastAsia="Courier New"/>
          <w:i w:val="0"/>
          <w:sz w:val="28"/>
          <w:szCs w:val="28"/>
          <w:lang w:eastAsia="ru-RU"/>
        </w:rPr>
        <w:t>предприятию</w:t>
      </w:r>
      <w:r w:rsidR="00FE1FE4" w:rsidRPr="00FB1AD2">
        <w:rPr>
          <w:rFonts w:eastAsia="Courier New"/>
          <w:i w:val="0"/>
          <w:sz w:val="28"/>
          <w:szCs w:val="28"/>
          <w:lang w:eastAsia="ru-RU"/>
        </w:rPr>
        <w:t xml:space="preserve"> доход (от</w:t>
      </w:r>
      <w:r>
        <w:rPr>
          <w:rFonts w:eastAsia="Courier New"/>
          <w:i w:val="0"/>
          <w:sz w:val="28"/>
          <w:szCs w:val="28"/>
          <w:lang w:eastAsia="ru-RU"/>
        </w:rPr>
        <w:t xml:space="preserve"> </w:t>
      </w:r>
      <w:r w:rsidR="00FE1FE4" w:rsidRPr="00FB1AD2">
        <w:rPr>
          <w:rFonts w:eastAsia="Courier New"/>
          <w:i w:val="0"/>
          <w:sz w:val="28"/>
          <w:szCs w:val="28"/>
          <w:lang w:eastAsia="ru-RU"/>
        </w:rPr>
        <w:t xml:space="preserve">них нельзя отказываться, так как это «убьет» прибыль </w:t>
      </w:r>
      <w:r w:rsidR="00F53B77">
        <w:rPr>
          <w:rFonts w:eastAsia="Courier New"/>
          <w:i w:val="0"/>
          <w:sz w:val="28"/>
          <w:szCs w:val="28"/>
          <w:lang w:eastAsia="ru-RU"/>
        </w:rPr>
        <w:t>предприятия</w:t>
      </w:r>
      <w:r w:rsidR="00FE1FE4" w:rsidRPr="00FB1AD2">
        <w:rPr>
          <w:rFonts w:eastAsia="Courier New"/>
          <w:i w:val="0"/>
          <w:sz w:val="28"/>
          <w:szCs w:val="28"/>
          <w:lang w:eastAsia="ru-RU"/>
        </w:rPr>
        <w:t>), на</w:t>
      </w:r>
      <w:r w:rsidR="00F53B77">
        <w:rPr>
          <w:rFonts w:eastAsia="Courier New"/>
          <w:i w:val="0"/>
          <w:sz w:val="28"/>
          <w:szCs w:val="28"/>
          <w:lang w:eastAsia="ru-RU"/>
        </w:rPr>
        <w:t xml:space="preserve"> </w:t>
      </w:r>
      <w:r w:rsidR="00FE1FE4" w:rsidRPr="00FB1AD2">
        <w:rPr>
          <w:rFonts w:eastAsia="Courier New"/>
          <w:i w:val="0"/>
          <w:sz w:val="28"/>
          <w:szCs w:val="28"/>
          <w:lang w:eastAsia="ru-RU"/>
        </w:rPr>
        <w:t>то, куда «уходят» деньги (именно уходят безвозвратно, так как эти статьи «генерируют» убытки). Контролировать все эти данные можно</w:t>
      </w:r>
      <w:r w:rsidR="00F53B77">
        <w:rPr>
          <w:rFonts w:eastAsia="Courier New"/>
          <w:i w:val="0"/>
          <w:sz w:val="28"/>
          <w:szCs w:val="28"/>
          <w:lang w:eastAsia="ru-RU"/>
        </w:rPr>
        <w:t xml:space="preserve"> </w:t>
      </w:r>
      <w:hyperlink r:id="rId51" w:tgtFrame="_blank" w:history="1">
        <w:r w:rsidR="00F53B77">
          <w:rPr>
            <w:rFonts w:eastAsia="Courier New"/>
            <w:i w:val="0"/>
            <w:sz w:val="28"/>
            <w:szCs w:val="28"/>
            <w:lang w:eastAsia="ru-RU"/>
          </w:rPr>
          <w:t xml:space="preserve">с </w:t>
        </w:r>
        <w:r w:rsidR="00FE1FE4" w:rsidRPr="00FB1AD2">
          <w:rPr>
            <w:rFonts w:eastAsia="Courier New"/>
            <w:i w:val="0"/>
            <w:sz w:val="28"/>
            <w:szCs w:val="28"/>
            <w:lang w:eastAsia="ru-RU"/>
          </w:rPr>
          <w:t xml:space="preserve">помощью </w:t>
        </w:r>
        <w:r w:rsidR="00FE1FE4" w:rsidRPr="00FB1AD2">
          <w:rPr>
            <w:rFonts w:eastAsia="Courier New"/>
            <w:i w:val="0"/>
            <w:sz w:val="28"/>
            <w:szCs w:val="28"/>
            <w:lang w:eastAsia="ru-RU"/>
          </w:rPr>
          <w:lastRenderedPageBreak/>
          <w:t>сервиса «</w:t>
        </w:r>
        <w:proofErr w:type="spellStart"/>
        <w:r w:rsidR="00FE1FE4" w:rsidRPr="00FB1AD2">
          <w:rPr>
            <w:rFonts w:eastAsia="Courier New"/>
            <w:i w:val="0"/>
            <w:sz w:val="28"/>
            <w:szCs w:val="28"/>
            <w:lang w:eastAsia="ru-RU"/>
          </w:rPr>
          <w:t>Финолог</w:t>
        </w:r>
        <w:proofErr w:type="spellEnd"/>
        <w:r w:rsidR="00FE1FE4" w:rsidRPr="00FB1AD2">
          <w:rPr>
            <w:rFonts w:eastAsia="Courier New"/>
            <w:i w:val="0"/>
            <w:sz w:val="28"/>
            <w:szCs w:val="28"/>
            <w:lang w:eastAsia="ru-RU"/>
          </w:rPr>
          <w:t>»</w:t>
        </w:r>
      </w:hyperlink>
      <w:r w:rsidR="00F53B77" w:rsidRPr="00F53B77">
        <w:rPr>
          <w:rFonts w:eastAsia="Courier New"/>
          <w:i w:val="0"/>
          <w:sz w:val="28"/>
          <w:szCs w:val="28"/>
          <w:lang w:eastAsia="ru-RU"/>
        </w:rPr>
        <w:t xml:space="preserve"> </w:t>
      </w:r>
      <w:r w:rsidR="00F53B77">
        <w:rPr>
          <w:rFonts w:eastAsia="Courier New"/>
          <w:i w:val="0"/>
          <w:sz w:val="28"/>
          <w:szCs w:val="28"/>
          <w:lang w:eastAsia="ru-RU"/>
        </w:rPr>
        <w:t>(</w:t>
      </w:r>
      <w:r w:rsidR="00F53B77" w:rsidRPr="00F53B77">
        <w:rPr>
          <w:rFonts w:eastAsia="Courier New"/>
          <w:i w:val="0"/>
          <w:sz w:val="28"/>
          <w:szCs w:val="28"/>
          <w:lang w:eastAsia="ru-RU"/>
        </w:rPr>
        <w:t>сервис для бизнеса</w:t>
      </w:r>
      <w:r w:rsidR="00F53B77">
        <w:rPr>
          <w:rFonts w:eastAsia="Courier New"/>
          <w:i w:val="0"/>
          <w:sz w:val="28"/>
          <w:szCs w:val="28"/>
          <w:lang w:eastAsia="ru-RU"/>
        </w:rPr>
        <w:t>, который показывает все потоки денег</w:t>
      </w:r>
      <w:r w:rsidR="00F53B77">
        <w:rPr>
          <w:rFonts w:eastAsia="Courier New"/>
          <w:i w:val="0"/>
          <w:sz w:val="28"/>
          <w:szCs w:val="28"/>
          <w:lang w:eastAsia="ru-RU"/>
        </w:rPr>
        <w:br/>
        <w:t>в одном безопасном месте, п</w:t>
      </w:r>
      <w:r w:rsidR="00F53B77" w:rsidRPr="00F53B77">
        <w:rPr>
          <w:rFonts w:eastAsia="Courier New"/>
          <w:i w:val="0"/>
          <w:sz w:val="28"/>
          <w:szCs w:val="28"/>
          <w:lang w:eastAsia="ru-RU"/>
        </w:rPr>
        <w:t>редсказывает кассовые разрывы</w:t>
      </w:r>
      <w:r w:rsidR="00F53B77">
        <w:rPr>
          <w:rFonts w:eastAsia="Courier New"/>
          <w:i w:val="0"/>
          <w:sz w:val="28"/>
          <w:szCs w:val="28"/>
          <w:lang w:eastAsia="ru-RU"/>
        </w:rPr>
        <w:t xml:space="preserve">), а </w:t>
      </w:r>
      <w:r w:rsidR="00FE1FE4" w:rsidRPr="00FB1AD2">
        <w:rPr>
          <w:rFonts w:eastAsia="Courier New"/>
          <w:i w:val="0"/>
          <w:sz w:val="28"/>
          <w:szCs w:val="28"/>
          <w:lang w:eastAsia="ru-RU"/>
        </w:rPr>
        <w:t>уже на</w:t>
      </w:r>
      <w:r w:rsidR="00F53B77">
        <w:rPr>
          <w:rFonts w:eastAsia="Courier New"/>
          <w:i w:val="0"/>
          <w:sz w:val="28"/>
          <w:szCs w:val="28"/>
          <w:lang w:eastAsia="ru-RU"/>
        </w:rPr>
        <w:t xml:space="preserve"> </w:t>
      </w:r>
      <w:r w:rsidR="00FE1FE4" w:rsidRPr="00FB1AD2">
        <w:rPr>
          <w:rFonts w:eastAsia="Courier New"/>
          <w:i w:val="0"/>
          <w:sz w:val="28"/>
          <w:szCs w:val="28"/>
          <w:lang w:eastAsia="ru-RU"/>
        </w:rPr>
        <w:t xml:space="preserve">основе результатов принимать решения </w:t>
      </w:r>
      <w:r w:rsidR="00F53B77">
        <w:rPr>
          <w:rFonts w:eastAsia="Courier New"/>
          <w:i w:val="0"/>
          <w:sz w:val="28"/>
          <w:szCs w:val="28"/>
          <w:lang w:eastAsia="ru-RU"/>
        </w:rPr>
        <w:t xml:space="preserve">о </w:t>
      </w:r>
      <w:r w:rsidR="00FE1FE4" w:rsidRPr="00FB1AD2">
        <w:rPr>
          <w:rFonts w:eastAsia="Courier New"/>
          <w:i w:val="0"/>
          <w:sz w:val="28"/>
          <w:szCs w:val="28"/>
          <w:lang w:eastAsia="ru-RU"/>
        </w:rPr>
        <w:t>сокращении расходов.</w:t>
      </w:r>
    </w:p>
    <w:p w:rsidR="00F53B77" w:rsidRDefault="00F53B77" w:rsidP="00FB1AD2">
      <w:pPr>
        <w:widowControl w:val="0"/>
        <w:spacing w:after="0" w:line="240" w:lineRule="auto"/>
        <w:ind w:firstLine="709"/>
        <w:jc w:val="both"/>
        <w:rPr>
          <w:rFonts w:eastAsia="Courier New"/>
          <w:i w:val="0"/>
          <w:sz w:val="28"/>
          <w:szCs w:val="28"/>
          <w:lang w:eastAsia="ru-RU"/>
        </w:rPr>
      </w:pPr>
      <w:r>
        <w:rPr>
          <w:rFonts w:eastAsia="Courier New"/>
          <w:i w:val="0"/>
          <w:sz w:val="28"/>
          <w:szCs w:val="28"/>
          <w:lang w:eastAsia="ru-RU"/>
        </w:rPr>
        <w:t>Также</w:t>
      </w:r>
      <w:r w:rsidR="00FE1FE4" w:rsidRPr="00FB1AD2">
        <w:rPr>
          <w:rFonts w:eastAsia="Courier New"/>
          <w:i w:val="0"/>
          <w:sz w:val="28"/>
          <w:szCs w:val="28"/>
          <w:lang w:eastAsia="ru-RU"/>
        </w:rPr>
        <w:t xml:space="preserve"> можно сконцентрироваться на</w:t>
      </w:r>
      <w:r>
        <w:rPr>
          <w:rFonts w:eastAsia="Courier New"/>
          <w:i w:val="0"/>
          <w:sz w:val="28"/>
          <w:szCs w:val="28"/>
          <w:lang w:eastAsia="ru-RU"/>
        </w:rPr>
        <w:t xml:space="preserve"> </w:t>
      </w:r>
      <w:r w:rsidR="00FE1FE4" w:rsidRPr="00FB1AD2">
        <w:rPr>
          <w:rFonts w:eastAsia="Courier New"/>
          <w:i w:val="0"/>
          <w:sz w:val="28"/>
          <w:szCs w:val="28"/>
          <w:lang w:eastAsia="ru-RU"/>
        </w:rPr>
        <w:t>поступлении денег. В</w:t>
      </w:r>
      <w:r>
        <w:rPr>
          <w:rFonts w:eastAsia="Courier New"/>
          <w:i w:val="0"/>
          <w:sz w:val="28"/>
          <w:szCs w:val="28"/>
          <w:lang w:eastAsia="ru-RU"/>
        </w:rPr>
        <w:t xml:space="preserve"> </w:t>
      </w:r>
      <w:r w:rsidR="00FE1FE4" w:rsidRPr="00FB1AD2">
        <w:rPr>
          <w:rFonts w:eastAsia="Courier New"/>
          <w:i w:val="0"/>
          <w:sz w:val="28"/>
          <w:szCs w:val="28"/>
          <w:lang w:eastAsia="ru-RU"/>
        </w:rPr>
        <w:t>сфере b2b работа обычно идет по</w:t>
      </w:r>
      <w:r>
        <w:rPr>
          <w:rFonts w:eastAsia="Courier New"/>
          <w:i w:val="0"/>
          <w:sz w:val="28"/>
          <w:szCs w:val="28"/>
          <w:lang w:eastAsia="ru-RU"/>
        </w:rPr>
        <w:t xml:space="preserve"> </w:t>
      </w:r>
      <w:proofErr w:type="spellStart"/>
      <w:r>
        <w:rPr>
          <w:rFonts w:eastAsia="Courier New"/>
          <w:i w:val="0"/>
          <w:sz w:val="28"/>
          <w:szCs w:val="28"/>
          <w:lang w:eastAsia="ru-RU"/>
        </w:rPr>
        <w:t>постоплате</w:t>
      </w:r>
      <w:proofErr w:type="spellEnd"/>
      <w:r>
        <w:rPr>
          <w:rFonts w:eastAsia="Courier New"/>
          <w:i w:val="0"/>
          <w:sz w:val="28"/>
          <w:szCs w:val="28"/>
          <w:lang w:eastAsia="ru-RU"/>
        </w:rPr>
        <w:t xml:space="preserve">. В </w:t>
      </w:r>
      <w:r w:rsidR="00FE1FE4" w:rsidRPr="00FB1AD2">
        <w:rPr>
          <w:rFonts w:eastAsia="Courier New"/>
          <w:i w:val="0"/>
          <w:sz w:val="28"/>
          <w:szCs w:val="28"/>
          <w:lang w:eastAsia="ru-RU"/>
        </w:rPr>
        <w:t>этом случае есть риск накопить дебиторскую задолженность и</w:t>
      </w:r>
      <w:r>
        <w:rPr>
          <w:rFonts w:eastAsia="Courier New"/>
          <w:i w:val="0"/>
          <w:sz w:val="28"/>
          <w:szCs w:val="28"/>
          <w:lang w:eastAsia="ru-RU"/>
        </w:rPr>
        <w:t xml:space="preserve"> попасть в </w:t>
      </w:r>
      <w:r w:rsidR="00FE1FE4" w:rsidRPr="00FB1AD2">
        <w:rPr>
          <w:rFonts w:eastAsia="Courier New"/>
          <w:i w:val="0"/>
          <w:sz w:val="28"/>
          <w:szCs w:val="28"/>
          <w:lang w:eastAsia="ru-RU"/>
        </w:rPr>
        <w:t>«ловушку» со</w:t>
      </w:r>
      <w:r>
        <w:rPr>
          <w:rFonts w:eastAsia="Courier New"/>
          <w:i w:val="0"/>
          <w:sz w:val="28"/>
          <w:szCs w:val="28"/>
          <w:lang w:eastAsia="ru-RU"/>
        </w:rPr>
        <w:t xml:space="preserve"> </w:t>
      </w:r>
      <w:r w:rsidR="00FE1FE4" w:rsidRPr="00FB1AD2">
        <w:rPr>
          <w:rFonts w:eastAsia="Courier New"/>
          <w:i w:val="0"/>
          <w:sz w:val="28"/>
          <w:szCs w:val="28"/>
          <w:lang w:eastAsia="ru-RU"/>
        </w:rPr>
        <w:t xml:space="preserve">значительным кассовым разрывом. Поэтому первый показатель, который нужно обязательно </w:t>
      </w:r>
      <w:r>
        <w:rPr>
          <w:rFonts w:eastAsia="Courier New"/>
          <w:i w:val="0"/>
          <w:sz w:val="28"/>
          <w:szCs w:val="28"/>
          <w:lang w:eastAsia="ru-RU"/>
        </w:rPr>
        <w:br/>
      </w:r>
      <w:r w:rsidR="00FE1FE4" w:rsidRPr="00FB1AD2">
        <w:rPr>
          <w:rFonts w:eastAsia="Courier New"/>
          <w:i w:val="0"/>
          <w:sz w:val="28"/>
          <w:szCs w:val="28"/>
          <w:lang w:eastAsia="ru-RU"/>
        </w:rPr>
        <w:t>отслеживать,</w:t>
      </w:r>
      <w:r>
        <w:rPr>
          <w:rFonts w:eastAsia="Courier New"/>
          <w:i w:val="0"/>
          <w:sz w:val="28"/>
          <w:szCs w:val="28"/>
          <w:lang w:eastAsia="ru-RU"/>
        </w:rPr>
        <w:t xml:space="preserve"> –</w:t>
      </w:r>
      <w:r w:rsidR="00FE1FE4" w:rsidRPr="00FB1AD2">
        <w:rPr>
          <w:rFonts w:eastAsia="Courier New"/>
          <w:i w:val="0"/>
          <w:sz w:val="28"/>
          <w:szCs w:val="28"/>
          <w:lang w:eastAsia="ru-RU"/>
        </w:rPr>
        <w:t xml:space="preserve"> «</w:t>
      </w:r>
      <w:proofErr w:type="spellStart"/>
      <w:r w:rsidR="00FE1FE4" w:rsidRPr="00FB1AD2">
        <w:rPr>
          <w:rFonts w:eastAsia="Courier New"/>
          <w:i w:val="0"/>
          <w:sz w:val="28"/>
          <w:szCs w:val="28"/>
          <w:lang w:eastAsia="ru-RU"/>
        </w:rPr>
        <w:t>дебиторка</w:t>
      </w:r>
      <w:proofErr w:type="spellEnd"/>
      <w:r w:rsidR="00FE1FE4" w:rsidRPr="00FB1AD2">
        <w:rPr>
          <w:rFonts w:eastAsia="Courier New"/>
          <w:i w:val="0"/>
          <w:sz w:val="28"/>
          <w:szCs w:val="28"/>
          <w:lang w:eastAsia="ru-RU"/>
        </w:rPr>
        <w:t>», причем как совокупная, так и</w:t>
      </w:r>
      <w:r>
        <w:rPr>
          <w:rFonts w:eastAsia="Courier New"/>
          <w:i w:val="0"/>
          <w:sz w:val="28"/>
          <w:szCs w:val="28"/>
          <w:lang w:eastAsia="ru-RU"/>
        </w:rPr>
        <w:t xml:space="preserve"> </w:t>
      </w:r>
      <w:r w:rsidR="00FE1FE4" w:rsidRPr="00FB1AD2">
        <w:rPr>
          <w:rFonts w:eastAsia="Courier New"/>
          <w:i w:val="0"/>
          <w:sz w:val="28"/>
          <w:szCs w:val="28"/>
          <w:lang w:eastAsia="ru-RU"/>
        </w:rPr>
        <w:t>по</w:t>
      </w:r>
      <w:r>
        <w:rPr>
          <w:rFonts w:eastAsia="Courier New"/>
          <w:i w:val="0"/>
          <w:sz w:val="28"/>
          <w:szCs w:val="28"/>
          <w:lang w:eastAsia="ru-RU"/>
        </w:rPr>
        <w:t xml:space="preserve"> </w:t>
      </w:r>
      <w:r w:rsidR="00FE1FE4" w:rsidRPr="00FB1AD2">
        <w:rPr>
          <w:rFonts w:eastAsia="Courier New"/>
          <w:i w:val="0"/>
          <w:sz w:val="28"/>
          <w:szCs w:val="28"/>
          <w:lang w:eastAsia="ru-RU"/>
        </w:rPr>
        <w:t>отдельным «тревожным» заказчикам. Не</w:t>
      </w:r>
      <w:r>
        <w:rPr>
          <w:rFonts w:eastAsia="Courier New"/>
          <w:i w:val="0"/>
          <w:sz w:val="28"/>
          <w:szCs w:val="28"/>
          <w:lang w:eastAsia="ru-RU"/>
        </w:rPr>
        <w:t xml:space="preserve"> </w:t>
      </w:r>
      <w:r w:rsidR="00FE1FE4" w:rsidRPr="00FB1AD2">
        <w:rPr>
          <w:rFonts w:eastAsia="Courier New"/>
          <w:i w:val="0"/>
          <w:sz w:val="28"/>
          <w:szCs w:val="28"/>
          <w:lang w:eastAsia="ru-RU"/>
        </w:rPr>
        <w:t xml:space="preserve">лишним также будет контролировать кредитную нагрузку </w:t>
      </w:r>
      <w:r>
        <w:rPr>
          <w:rFonts w:eastAsia="Courier New"/>
          <w:i w:val="0"/>
          <w:sz w:val="28"/>
          <w:szCs w:val="28"/>
          <w:lang w:eastAsia="ru-RU"/>
        </w:rPr>
        <w:t>предприятия</w:t>
      </w:r>
      <w:r w:rsidR="00FE1FE4" w:rsidRPr="00FB1AD2">
        <w:rPr>
          <w:rFonts w:eastAsia="Courier New"/>
          <w:i w:val="0"/>
          <w:sz w:val="28"/>
          <w:szCs w:val="28"/>
          <w:lang w:eastAsia="ru-RU"/>
        </w:rPr>
        <w:t>. С</w:t>
      </w:r>
      <w:r>
        <w:rPr>
          <w:rFonts w:eastAsia="Courier New"/>
          <w:i w:val="0"/>
          <w:sz w:val="28"/>
          <w:szCs w:val="28"/>
          <w:lang w:eastAsia="ru-RU"/>
        </w:rPr>
        <w:t xml:space="preserve"> </w:t>
      </w:r>
      <w:r w:rsidR="00FE1FE4" w:rsidRPr="00FB1AD2">
        <w:rPr>
          <w:rFonts w:eastAsia="Courier New"/>
          <w:i w:val="0"/>
          <w:sz w:val="28"/>
          <w:szCs w:val="28"/>
          <w:lang w:eastAsia="ru-RU"/>
        </w:rPr>
        <w:t>одной стороны, кредиты дают возможность развиваться бизнесу</w:t>
      </w:r>
      <w:r>
        <w:rPr>
          <w:rFonts w:eastAsia="Courier New"/>
          <w:i w:val="0"/>
          <w:sz w:val="28"/>
          <w:szCs w:val="28"/>
          <w:lang w:eastAsia="ru-RU"/>
        </w:rPr>
        <w:t xml:space="preserve">, с </w:t>
      </w:r>
      <w:r w:rsidR="00FE1FE4" w:rsidRPr="00FB1AD2">
        <w:rPr>
          <w:rFonts w:eastAsia="Courier New"/>
          <w:i w:val="0"/>
          <w:sz w:val="28"/>
          <w:szCs w:val="28"/>
          <w:lang w:eastAsia="ru-RU"/>
        </w:rPr>
        <w:t>другой</w:t>
      </w:r>
      <w:r>
        <w:rPr>
          <w:rFonts w:eastAsia="Courier New"/>
          <w:i w:val="0"/>
          <w:sz w:val="28"/>
          <w:szCs w:val="28"/>
          <w:lang w:eastAsia="ru-RU"/>
        </w:rPr>
        <w:t xml:space="preserve"> –</w:t>
      </w:r>
      <w:r w:rsidR="00FE1FE4" w:rsidRPr="00FB1AD2">
        <w:rPr>
          <w:rFonts w:eastAsia="Courier New"/>
          <w:i w:val="0"/>
          <w:sz w:val="28"/>
          <w:szCs w:val="28"/>
          <w:lang w:eastAsia="ru-RU"/>
        </w:rPr>
        <w:t xml:space="preserve"> обслуживание</w:t>
      </w:r>
      <w:r>
        <w:rPr>
          <w:rFonts w:eastAsia="Courier New"/>
          <w:i w:val="0"/>
          <w:sz w:val="28"/>
          <w:szCs w:val="28"/>
          <w:lang w:eastAsia="ru-RU"/>
        </w:rPr>
        <w:t xml:space="preserve"> кредитов (как раз в </w:t>
      </w:r>
      <w:r w:rsidR="00FE1FE4" w:rsidRPr="00FB1AD2">
        <w:rPr>
          <w:rFonts w:eastAsia="Courier New"/>
          <w:i w:val="0"/>
          <w:sz w:val="28"/>
          <w:szCs w:val="28"/>
          <w:lang w:eastAsia="ru-RU"/>
        </w:rPr>
        <w:t xml:space="preserve">ситуации частных кассовых </w:t>
      </w:r>
      <w:r>
        <w:rPr>
          <w:rFonts w:eastAsia="Courier New"/>
          <w:i w:val="0"/>
          <w:sz w:val="28"/>
          <w:szCs w:val="28"/>
          <w:lang w:eastAsia="ru-RU"/>
        </w:rPr>
        <w:t xml:space="preserve">разрывов) может превратиться в </w:t>
      </w:r>
      <w:r w:rsidR="00FE1FE4" w:rsidRPr="00FB1AD2">
        <w:rPr>
          <w:rFonts w:eastAsia="Courier New"/>
          <w:i w:val="0"/>
          <w:sz w:val="28"/>
          <w:szCs w:val="28"/>
          <w:lang w:eastAsia="ru-RU"/>
        </w:rPr>
        <w:t>настоящее бремя. Эту задачу также можно решить с помощью «</w:t>
      </w:r>
      <w:proofErr w:type="spellStart"/>
      <w:r w:rsidR="00FE1FE4" w:rsidRPr="00FB1AD2">
        <w:rPr>
          <w:rFonts w:eastAsia="Courier New"/>
          <w:i w:val="0"/>
          <w:sz w:val="28"/>
          <w:szCs w:val="28"/>
          <w:lang w:eastAsia="ru-RU"/>
        </w:rPr>
        <w:t>Финолога</w:t>
      </w:r>
      <w:proofErr w:type="spellEnd"/>
      <w:r w:rsidR="00FE1FE4" w:rsidRPr="00FB1AD2">
        <w:rPr>
          <w:rFonts w:eastAsia="Courier New"/>
          <w:i w:val="0"/>
          <w:sz w:val="28"/>
          <w:szCs w:val="28"/>
          <w:lang w:eastAsia="ru-RU"/>
        </w:rPr>
        <w:t xml:space="preserve">». </w:t>
      </w:r>
    </w:p>
    <w:p w:rsidR="00EA7027" w:rsidRDefault="009370B4" w:rsidP="00FB1AD2">
      <w:pPr>
        <w:widowControl w:val="0"/>
        <w:spacing w:after="0" w:line="240" w:lineRule="auto"/>
        <w:ind w:firstLine="709"/>
        <w:jc w:val="both"/>
        <w:rPr>
          <w:i w:val="0"/>
          <w:sz w:val="28"/>
          <w:szCs w:val="28"/>
        </w:rPr>
      </w:pPr>
      <w:r>
        <w:rPr>
          <w:rFonts w:eastAsia="Courier New"/>
          <w:i w:val="0"/>
          <w:sz w:val="28"/>
          <w:szCs w:val="28"/>
          <w:lang w:eastAsia="ru-RU"/>
        </w:rPr>
        <w:t xml:space="preserve">Таким образом, увеличению прибыли </w:t>
      </w:r>
      <w:r w:rsidRPr="004C2B80">
        <w:rPr>
          <w:i w:val="0"/>
          <w:sz w:val="28"/>
          <w:szCs w:val="28"/>
        </w:rPr>
        <w:t>ПУП «</w:t>
      </w:r>
      <w:proofErr w:type="spellStart"/>
      <w:r w:rsidRPr="004C2B80">
        <w:rPr>
          <w:i w:val="0"/>
          <w:sz w:val="28"/>
          <w:szCs w:val="28"/>
        </w:rPr>
        <w:t>Артезио</w:t>
      </w:r>
      <w:proofErr w:type="spellEnd"/>
      <w:r w:rsidRPr="004C2B80">
        <w:rPr>
          <w:i w:val="0"/>
          <w:sz w:val="28"/>
          <w:szCs w:val="28"/>
        </w:rPr>
        <w:t>»</w:t>
      </w:r>
      <w:r>
        <w:rPr>
          <w:i w:val="0"/>
          <w:sz w:val="28"/>
          <w:szCs w:val="28"/>
        </w:rPr>
        <w:t xml:space="preserve"> будет способствовать:</w:t>
      </w:r>
    </w:p>
    <w:p w:rsidR="009370B4" w:rsidRPr="001147E3" w:rsidRDefault="00816291" w:rsidP="001147E3">
      <w:pPr>
        <w:widowControl w:val="0"/>
        <w:numPr>
          <w:ilvl w:val="0"/>
          <w:numId w:val="17"/>
        </w:numPr>
        <w:tabs>
          <w:tab w:val="left" w:pos="993"/>
        </w:tabs>
        <w:spacing w:after="0" w:line="240" w:lineRule="auto"/>
        <w:ind w:firstLine="709"/>
        <w:jc w:val="both"/>
        <w:rPr>
          <w:i w:val="0"/>
          <w:sz w:val="28"/>
          <w:szCs w:val="28"/>
        </w:rPr>
      </w:pPr>
      <w:r>
        <w:rPr>
          <w:i w:val="0"/>
          <w:sz w:val="28"/>
          <w:szCs w:val="28"/>
        </w:rPr>
        <w:t xml:space="preserve">разработка программных решений, являющихся «трендами» </w:t>
      </w:r>
      <w:r w:rsidRPr="001147E3">
        <w:rPr>
          <w:i w:val="0"/>
          <w:sz w:val="28"/>
          <w:szCs w:val="28"/>
        </w:rPr>
        <w:t xml:space="preserve">IT-рынка </w:t>
      </w:r>
      <w:r>
        <w:rPr>
          <w:i w:val="0"/>
          <w:sz w:val="28"/>
          <w:szCs w:val="28"/>
        </w:rPr>
        <w:t xml:space="preserve">(облачные инструменты, </w:t>
      </w:r>
      <w:r w:rsidRPr="001147E3">
        <w:rPr>
          <w:i w:val="0"/>
          <w:sz w:val="28"/>
          <w:szCs w:val="28"/>
        </w:rPr>
        <w:t>мобильные приложения, онлайн-сервисы, средства информационной безопасности и т. п.);</w:t>
      </w:r>
    </w:p>
    <w:p w:rsidR="00BE744A" w:rsidRPr="001147E3" w:rsidRDefault="00BE744A" w:rsidP="001147E3">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 xml:space="preserve">регулярный мониторинг и поиск рыночной ниши (например, </w:t>
      </w:r>
      <w:r w:rsidRPr="001147E3">
        <w:rPr>
          <w:i w:val="0"/>
          <w:sz w:val="28"/>
          <w:szCs w:val="28"/>
        </w:rPr>
        <w:br/>
        <w:t>ИТ-аутсорсинг, консалтинг в сфере ИТ и т. п.);</w:t>
      </w:r>
    </w:p>
    <w:p w:rsidR="00BE744A" w:rsidRPr="001147E3" w:rsidRDefault="00BE744A" w:rsidP="001147E3">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создание уникального торгового преимущества, которое позволит привлечь клиентов;</w:t>
      </w:r>
    </w:p>
    <w:p w:rsidR="00BE744A" w:rsidRPr="001147E3" w:rsidRDefault="00BE744A" w:rsidP="001147E3">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конкурентный анализ;</w:t>
      </w:r>
    </w:p>
    <w:p w:rsidR="00BE744A" w:rsidRPr="001147E3" w:rsidRDefault="00BE744A" w:rsidP="001147E3">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использование «умного» ценообразования;</w:t>
      </w:r>
    </w:p>
    <w:p w:rsidR="00BE744A" w:rsidRPr="001147E3" w:rsidRDefault="00BE744A" w:rsidP="001147E3">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повышение эффективности воронки продаж через «холодные» звонки, рассылки, рекламу в медиа и социальных сетях;</w:t>
      </w:r>
    </w:p>
    <w:p w:rsidR="00BE744A" w:rsidRPr="001147E3" w:rsidRDefault="001147E3" w:rsidP="001147E3">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создание</w:t>
      </w:r>
      <w:r w:rsidR="00BE744A" w:rsidRPr="001147E3">
        <w:rPr>
          <w:i w:val="0"/>
          <w:sz w:val="28"/>
          <w:szCs w:val="28"/>
        </w:rPr>
        <w:t xml:space="preserve"> из предприятия бренд;</w:t>
      </w:r>
    </w:p>
    <w:p w:rsidR="00BE744A" w:rsidRPr="001147E3" w:rsidRDefault="001147E3" w:rsidP="001147E3">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повышение</w:t>
      </w:r>
      <w:r w:rsidR="00BE744A" w:rsidRPr="001147E3">
        <w:rPr>
          <w:i w:val="0"/>
          <w:sz w:val="28"/>
          <w:szCs w:val="28"/>
        </w:rPr>
        <w:t xml:space="preserve"> эффективност</w:t>
      </w:r>
      <w:r w:rsidRPr="001147E3">
        <w:rPr>
          <w:i w:val="0"/>
          <w:sz w:val="28"/>
          <w:szCs w:val="28"/>
        </w:rPr>
        <w:t>и</w:t>
      </w:r>
      <w:r w:rsidR="00BE744A" w:rsidRPr="001147E3">
        <w:rPr>
          <w:i w:val="0"/>
          <w:sz w:val="28"/>
          <w:szCs w:val="28"/>
        </w:rPr>
        <w:t xml:space="preserve"> коммерческого предложения</w:t>
      </w:r>
      <w:r w:rsidRPr="001147E3">
        <w:rPr>
          <w:i w:val="0"/>
          <w:sz w:val="28"/>
          <w:szCs w:val="28"/>
        </w:rPr>
        <w:t>;</w:t>
      </w:r>
    </w:p>
    <w:p w:rsidR="001147E3" w:rsidRPr="001147E3" w:rsidRDefault="001147E3" w:rsidP="001147E3">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повышение качества обслуживания клиентов;</w:t>
      </w:r>
    </w:p>
    <w:p w:rsidR="001147E3" w:rsidRPr="001147E3" w:rsidRDefault="001147E3" w:rsidP="001147E3">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увеличение лояльности клиентов;</w:t>
      </w:r>
    </w:p>
    <w:p w:rsidR="001147E3" w:rsidRDefault="001147E3" w:rsidP="001147E3">
      <w:pPr>
        <w:widowControl w:val="0"/>
        <w:numPr>
          <w:ilvl w:val="0"/>
          <w:numId w:val="17"/>
        </w:numPr>
        <w:tabs>
          <w:tab w:val="left" w:pos="993"/>
        </w:tabs>
        <w:spacing w:after="0" w:line="240" w:lineRule="auto"/>
        <w:ind w:firstLine="709"/>
        <w:jc w:val="both"/>
        <w:rPr>
          <w:i w:val="0"/>
          <w:sz w:val="28"/>
          <w:szCs w:val="28"/>
        </w:rPr>
      </w:pPr>
      <w:r>
        <w:rPr>
          <w:i w:val="0"/>
          <w:sz w:val="28"/>
          <w:szCs w:val="28"/>
        </w:rPr>
        <w:t>грамотный подбор сотрудников, в частности менеджеров по продажам;</w:t>
      </w:r>
    </w:p>
    <w:p w:rsidR="001147E3" w:rsidRDefault="001147E3" w:rsidP="001147E3">
      <w:pPr>
        <w:widowControl w:val="0"/>
        <w:numPr>
          <w:ilvl w:val="0"/>
          <w:numId w:val="17"/>
        </w:numPr>
        <w:tabs>
          <w:tab w:val="left" w:pos="993"/>
        </w:tabs>
        <w:spacing w:after="0" w:line="240" w:lineRule="auto"/>
        <w:ind w:firstLine="709"/>
        <w:jc w:val="both"/>
        <w:rPr>
          <w:i w:val="0"/>
          <w:sz w:val="28"/>
          <w:szCs w:val="28"/>
        </w:rPr>
      </w:pPr>
      <w:r>
        <w:rPr>
          <w:i w:val="0"/>
          <w:sz w:val="28"/>
          <w:szCs w:val="28"/>
        </w:rPr>
        <w:t xml:space="preserve">сокращение косвенных расходов, переведя максимум своих </w:t>
      </w:r>
      <w:r w:rsidRPr="001147E3">
        <w:rPr>
          <w:i w:val="0"/>
          <w:sz w:val="28"/>
          <w:szCs w:val="28"/>
        </w:rPr>
        <w:t>бизнес-процессов на аутсорсинг (</w:t>
      </w:r>
      <w:r w:rsidRPr="00FF7B33">
        <w:rPr>
          <w:i w:val="0"/>
          <w:sz w:val="28"/>
          <w:szCs w:val="28"/>
        </w:rPr>
        <w:t>маркетинг, реклама;</w:t>
      </w:r>
      <w:r>
        <w:rPr>
          <w:i w:val="0"/>
          <w:sz w:val="28"/>
          <w:szCs w:val="28"/>
        </w:rPr>
        <w:t xml:space="preserve"> </w:t>
      </w:r>
      <w:r w:rsidRPr="00FF7B33">
        <w:rPr>
          <w:i w:val="0"/>
          <w:sz w:val="28"/>
          <w:szCs w:val="28"/>
        </w:rPr>
        <w:t>бухгалтерский учет;</w:t>
      </w:r>
      <w:r>
        <w:rPr>
          <w:i w:val="0"/>
          <w:sz w:val="28"/>
          <w:szCs w:val="28"/>
        </w:rPr>
        <w:t xml:space="preserve"> </w:t>
      </w:r>
      <w:r w:rsidRPr="00FF7B33">
        <w:rPr>
          <w:i w:val="0"/>
          <w:sz w:val="28"/>
          <w:szCs w:val="28"/>
        </w:rPr>
        <w:t>ведение кадрового документооборота;</w:t>
      </w:r>
      <w:r>
        <w:rPr>
          <w:i w:val="0"/>
          <w:sz w:val="28"/>
          <w:szCs w:val="28"/>
        </w:rPr>
        <w:t xml:space="preserve"> </w:t>
      </w:r>
      <w:proofErr w:type="spellStart"/>
      <w:r w:rsidRPr="00FF7B33">
        <w:rPr>
          <w:i w:val="0"/>
          <w:sz w:val="28"/>
          <w:szCs w:val="28"/>
        </w:rPr>
        <w:t>клининг</w:t>
      </w:r>
      <w:proofErr w:type="spellEnd"/>
      <w:r>
        <w:rPr>
          <w:i w:val="0"/>
          <w:sz w:val="28"/>
          <w:szCs w:val="28"/>
        </w:rPr>
        <w:t>) и используя финансовый учет на базе сервиса «</w:t>
      </w:r>
      <w:proofErr w:type="spellStart"/>
      <w:r w:rsidRPr="001147E3">
        <w:rPr>
          <w:i w:val="0"/>
          <w:sz w:val="28"/>
          <w:szCs w:val="28"/>
        </w:rPr>
        <w:t>Финолог</w:t>
      </w:r>
      <w:proofErr w:type="spellEnd"/>
      <w:r>
        <w:rPr>
          <w:i w:val="0"/>
          <w:sz w:val="28"/>
          <w:szCs w:val="28"/>
        </w:rPr>
        <w:t>»;</w:t>
      </w:r>
    </w:p>
    <w:p w:rsidR="001147E3" w:rsidRPr="00FF7B33" w:rsidRDefault="001147E3" w:rsidP="001147E3">
      <w:pPr>
        <w:widowControl w:val="0"/>
        <w:numPr>
          <w:ilvl w:val="0"/>
          <w:numId w:val="17"/>
        </w:numPr>
        <w:tabs>
          <w:tab w:val="left" w:pos="993"/>
        </w:tabs>
        <w:spacing w:after="0" w:line="240" w:lineRule="auto"/>
        <w:ind w:firstLine="709"/>
        <w:jc w:val="both"/>
        <w:rPr>
          <w:i w:val="0"/>
          <w:sz w:val="28"/>
          <w:szCs w:val="28"/>
        </w:rPr>
      </w:pPr>
      <w:r>
        <w:rPr>
          <w:i w:val="0"/>
          <w:sz w:val="28"/>
          <w:szCs w:val="28"/>
        </w:rPr>
        <w:t>контроль и уменьшение дебиторской задолженности и кредитной нагрузки предприятия.</w:t>
      </w:r>
    </w:p>
    <w:p w:rsidR="000643E1" w:rsidRPr="009C7722" w:rsidRDefault="000643E1" w:rsidP="0074390B">
      <w:pPr>
        <w:pStyle w:val="22"/>
        <w:widowControl w:val="0"/>
        <w:tabs>
          <w:tab w:val="left" w:pos="993"/>
        </w:tabs>
        <w:ind w:firstLine="709"/>
        <w:jc w:val="both"/>
        <w:rPr>
          <w:color w:val="auto"/>
          <w:szCs w:val="28"/>
        </w:rPr>
      </w:pPr>
    </w:p>
    <w:p w:rsidR="009E10DE" w:rsidRPr="009C7722" w:rsidRDefault="009E10DE" w:rsidP="0074390B">
      <w:pPr>
        <w:pStyle w:val="22"/>
        <w:widowControl w:val="0"/>
        <w:tabs>
          <w:tab w:val="left" w:pos="993"/>
        </w:tabs>
        <w:ind w:firstLine="709"/>
        <w:jc w:val="both"/>
        <w:rPr>
          <w:color w:val="auto"/>
          <w:szCs w:val="28"/>
        </w:rPr>
        <w:sectPr w:rsidR="009E10DE" w:rsidRPr="009C7722" w:rsidSect="00EE1DF9">
          <w:pgSz w:w="11906" w:h="16838"/>
          <w:pgMar w:top="1134" w:right="567" w:bottom="1134" w:left="1418" w:header="510" w:footer="510" w:gutter="0"/>
          <w:cols w:space="708"/>
          <w:docGrid w:linePitch="360"/>
        </w:sectPr>
      </w:pPr>
    </w:p>
    <w:p w:rsidR="0082008B" w:rsidRDefault="0082008B" w:rsidP="0082008B">
      <w:pPr>
        <w:widowControl w:val="0"/>
        <w:spacing w:after="0" w:line="240" w:lineRule="auto"/>
        <w:jc w:val="center"/>
        <w:rPr>
          <w:b/>
          <w:i w:val="0"/>
          <w:sz w:val="28"/>
          <w:szCs w:val="28"/>
        </w:rPr>
      </w:pPr>
      <w:r>
        <w:rPr>
          <w:b/>
          <w:i w:val="0"/>
          <w:sz w:val="28"/>
          <w:szCs w:val="28"/>
        </w:rPr>
        <w:lastRenderedPageBreak/>
        <w:t>Заключение</w:t>
      </w:r>
    </w:p>
    <w:p w:rsidR="0082008B" w:rsidRDefault="0082008B" w:rsidP="0082008B">
      <w:pPr>
        <w:widowControl w:val="0"/>
        <w:spacing w:after="0" w:line="240" w:lineRule="auto"/>
        <w:jc w:val="center"/>
        <w:rPr>
          <w:b/>
          <w:i w:val="0"/>
          <w:sz w:val="28"/>
          <w:szCs w:val="28"/>
        </w:rPr>
      </w:pPr>
    </w:p>
    <w:p w:rsidR="00A00382" w:rsidRPr="002F1944" w:rsidRDefault="00A00382" w:rsidP="00A00382">
      <w:pPr>
        <w:widowControl w:val="0"/>
        <w:spacing w:after="0" w:line="240" w:lineRule="auto"/>
        <w:ind w:firstLine="709"/>
        <w:jc w:val="both"/>
        <w:rPr>
          <w:rFonts w:eastAsia="Courier New"/>
          <w:i w:val="0"/>
          <w:sz w:val="28"/>
          <w:szCs w:val="28"/>
          <w:lang w:eastAsia="ru-RU"/>
        </w:rPr>
      </w:pPr>
      <w:r w:rsidRPr="002F1944">
        <w:rPr>
          <w:rFonts w:eastAsia="Courier New"/>
          <w:i w:val="0"/>
          <w:sz w:val="28"/>
          <w:szCs w:val="28"/>
          <w:lang w:eastAsia="ru-RU"/>
        </w:rPr>
        <w:t>По результатам исследования темы дипломной работы «</w:t>
      </w:r>
      <w:r w:rsidR="002F1944" w:rsidRPr="002F1944">
        <w:rPr>
          <w:rFonts w:eastAsia="Courier New"/>
          <w:i w:val="0"/>
          <w:sz w:val="28"/>
          <w:szCs w:val="28"/>
          <w:lang w:eastAsia="ru-RU"/>
        </w:rPr>
        <w:t>Учет и анализ финансовых результатов деятельности организации</w:t>
      </w:r>
      <w:r w:rsidRPr="002F1944">
        <w:rPr>
          <w:rFonts w:eastAsia="Courier New"/>
          <w:i w:val="0"/>
          <w:sz w:val="28"/>
          <w:szCs w:val="28"/>
          <w:lang w:eastAsia="ru-RU"/>
        </w:rPr>
        <w:t>» (</w:t>
      </w:r>
      <w:r w:rsidR="00A928B7">
        <w:rPr>
          <w:rFonts w:eastAsia="Courier New"/>
          <w:i w:val="0"/>
          <w:sz w:val="28"/>
          <w:szCs w:val="28"/>
          <w:lang w:eastAsia="ru-RU"/>
        </w:rPr>
        <w:t xml:space="preserve">на примере </w:t>
      </w:r>
      <w:r w:rsidR="00A928B7">
        <w:rPr>
          <w:rFonts w:eastAsia="Courier New"/>
          <w:i w:val="0"/>
          <w:sz w:val="28"/>
          <w:szCs w:val="28"/>
          <w:lang w:eastAsia="ru-RU"/>
        </w:rPr>
        <w:br/>
      </w:r>
      <w:r w:rsidR="008C6BEF" w:rsidRPr="004C2B80">
        <w:rPr>
          <w:i w:val="0"/>
          <w:sz w:val="28"/>
          <w:szCs w:val="28"/>
        </w:rPr>
        <w:t>ПУП «</w:t>
      </w:r>
      <w:proofErr w:type="spellStart"/>
      <w:r w:rsidR="008C6BEF" w:rsidRPr="004C2B80">
        <w:rPr>
          <w:i w:val="0"/>
          <w:sz w:val="28"/>
          <w:szCs w:val="28"/>
        </w:rPr>
        <w:t>Артезио</w:t>
      </w:r>
      <w:proofErr w:type="spellEnd"/>
      <w:r w:rsidR="008C6BEF" w:rsidRPr="004C2B80">
        <w:rPr>
          <w:i w:val="0"/>
          <w:sz w:val="28"/>
          <w:szCs w:val="28"/>
        </w:rPr>
        <w:t>»</w:t>
      </w:r>
      <w:r w:rsidRPr="002F1944">
        <w:rPr>
          <w:rFonts w:eastAsia="Courier New"/>
          <w:i w:val="0"/>
          <w:sz w:val="28"/>
          <w:szCs w:val="28"/>
          <w:lang w:eastAsia="ru-RU"/>
        </w:rPr>
        <w:t>) можно сделать следующие выводы.</w:t>
      </w:r>
    </w:p>
    <w:p w:rsidR="002F1944" w:rsidRDefault="002F1944" w:rsidP="00A00382">
      <w:pPr>
        <w:widowControl w:val="0"/>
        <w:spacing w:after="0" w:line="240" w:lineRule="auto"/>
        <w:ind w:firstLine="709"/>
        <w:jc w:val="both"/>
        <w:rPr>
          <w:i w:val="0"/>
          <w:sz w:val="28"/>
          <w:szCs w:val="28"/>
        </w:rPr>
      </w:pPr>
      <w:r w:rsidRPr="009C7722">
        <w:rPr>
          <w:rFonts w:eastAsia="Times New Roman"/>
          <w:i w:val="0"/>
          <w:sz w:val="28"/>
          <w:szCs w:val="28"/>
          <w:lang w:eastAsia="ru-RU"/>
        </w:rPr>
        <w:t xml:space="preserve">Финансовый результат </w:t>
      </w:r>
      <w:r w:rsidR="008C6BEF">
        <w:rPr>
          <w:rFonts w:eastAsia="Times New Roman"/>
          <w:i w:val="0"/>
          <w:sz w:val="28"/>
          <w:szCs w:val="28"/>
          <w:lang w:eastAsia="ru-RU"/>
        </w:rPr>
        <w:t xml:space="preserve">представляет собой </w:t>
      </w:r>
      <w:r w:rsidRPr="009C7722">
        <w:rPr>
          <w:rFonts w:eastAsia="Times New Roman"/>
          <w:i w:val="0"/>
          <w:sz w:val="28"/>
          <w:szCs w:val="28"/>
          <w:lang w:eastAsia="ru-RU"/>
        </w:rPr>
        <w:t xml:space="preserve">конечный экономический итог, </w:t>
      </w:r>
      <w:r w:rsidR="008C6BEF">
        <w:rPr>
          <w:rFonts w:eastAsia="Times New Roman"/>
          <w:i w:val="0"/>
          <w:sz w:val="28"/>
          <w:szCs w:val="28"/>
          <w:lang w:eastAsia="ru-RU"/>
        </w:rPr>
        <w:t xml:space="preserve">который </w:t>
      </w:r>
      <w:r w:rsidR="008C6BEF" w:rsidRPr="009C7722">
        <w:rPr>
          <w:rFonts w:eastAsia="Times New Roman"/>
          <w:i w:val="0"/>
          <w:sz w:val="28"/>
          <w:szCs w:val="28"/>
          <w:lang w:eastAsia="ru-RU"/>
        </w:rPr>
        <w:t>формируется посредством всех доходов и расходов организации, полученных в ходе осуществления ее финан</w:t>
      </w:r>
      <w:r w:rsidR="008C6BEF">
        <w:rPr>
          <w:rFonts w:eastAsia="Times New Roman"/>
          <w:i w:val="0"/>
          <w:sz w:val="28"/>
          <w:szCs w:val="28"/>
          <w:lang w:eastAsia="ru-RU"/>
        </w:rPr>
        <w:t xml:space="preserve">сово-хозяйственной деятельности, и </w:t>
      </w:r>
      <w:r w:rsidRPr="009C7722">
        <w:rPr>
          <w:rFonts w:eastAsia="Times New Roman"/>
          <w:i w:val="0"/>
          <w:sz w:val="28"/>
          <w:szCs w:val="28"/>
          <w:lang w:eastAsia="ru-RU"/>
        </w:rPr>
        <w:t>выражается в форме прибыли или убытка</w:t>
      </w:r>
      <w:r w:rsidR="008C6BEF">
        <w:rPr>
          <w:rFonts w:eastAsia="Times New Roman"/>
          <w:i w:val="0"/>
          <w:sz w:val="28"/>
          <w:szCs w:val="28"/>
          <w:lang w:eastAsia="ru-RU"/>
        </w:rPr>
        <w:t>.</w:t>
      </w:r>
    </w:p>
    <w:p w:rsidR="002F1944" w:rsidRPr="009C7722" w:rsidRDefault="008C6BEF" w:rsidP="002F1944">
      <w:pPr>
        <w:widowControl w:val="0"/>
        <w:spacing w:after="0" w:line="240" w:lineRule="auto"/>
        <w:ind w:firstLine="709"/>
        <w:jc w:val="both"/>
        <w:rPr>
          <w:rFonts w:eastAsia="Times New Roman"/>
          <w:i w:val="0"/>
          <w:sz w:val="28"/>
          <w:szCs w:val="28"/>
        </w:rPr>
      </w:pPr>
      <w:r>
        <w:rPr>
          <w:rFonts w:eastAsia="Times New Roman"/>
          <w:i w:val="0"/>
          <w:sz w:val="28"/>
          <w:szCs w:val="28"/>
        </w:rPr>
        <w:t>Произвести оценку п</w:t>
      </w:r>
      <w:r w:rsidR="002F1944" w:rsidRPr="009C7722">
        <w:rPr>
          <w:rFonts w:eastAsia="Times New Roman"/>
          <w:i w:val="0"/>
          <w:sz w:val="28"/>
          <w:szCs w:val="28"/>
        </w:rPr>
        <w:t>рибыл</w:t>
      </w:r>
      <w:r>
        <w:rPr>
          <w:rFonts w:eastAsia="Times New Roman"/>
          <w:i w:val="0"/>
          <w:sz w:val="28"/>
          <w:szCs w:val="28"/>
        </w:rPr>
        <w:t xml:space="preserve">и </w:t>
      </w:r>
      <w:r w:rsidR="002F1944" w:rsidRPr="009C7722">
        <w:rPr>
          <w:rFonts w:eastAsia="Times New Roman"/>
          <w:i w:val="0"/>
          <w:sz w:val="28"/>
          <w:szCs w:val="28"/>
        </w:rPr>
        <w:t>с каждого рубля средств, вложенных в активы</w:t>
      </w:r>
      <w:r>
        <w:rPr>
          <w:rFonts w:eastAsia="Times New Roman"/>
          <w:i w:val="0"/>
          <w:sz w:val="28"/>
          <w:szCs w:val="28"/>
        </w:rPr>
        <w:t>,</w:t>
      </w:r>
      <w:r w:rsidRPr="008C6BEF">
        <w:rPr>
          <w:rFonts w:eastAsia="Times New Roman"/>
          <w:i w:val="0"/>
          <w:sz w:val="28"/>
          <w:szCs w:val="28"/>
        </w:rPr>
        <w:t xml:space="preserve"> </w:t>
      </w:r>
      <w:r w:rsidRPr="009C7722">
        <w:rPr>
          <w:rFonts w:eastAsia="Times New Roman"/>
          <w:i w:val="0"/>
          <w:sz w:val="28"/>
          <w:szCs w:val="28"/>
        </w:rPr>
        <w:t>позволяют</w:t>
      </w:r>
      <w:r w:rsidRPr="008C6BEF">
        <w:rPr>
          <w:rFonts w:eastAsia="Times New Roman"/>
          <w:i w:val="0"/>
          <w:sz w:val="28"/>
          <w:szCs w:val="28"/>
        </w:rPr>
        <w:t xml:space="preserve"> </w:t>
      </w:r>
      <w:r>
        <w:rPr>
          <w:rFonts w:eastAsia="Times New Roman"/>
          <w:i w:val="0"/>
          <w:sz w:val="28"/>
          <w:szCs w:val="28"/>
        </w:rPr>
        <w:t xml:space="preserve">показатели </w:t>
      </w:r>
      <w:r w:rsidRPr="009C7722">
        <w:rPr>
          <w:rFonts w:eastAsia="Times New Roman"/>
          <w:i w:val="0"/>
          <w:sz w:val="28"/>
          <w:szCs w:val="28"/>
        </w:rPr>
        <w:t>рентабельности</w:t>
      </w:r>
      <w:r>
        <w:rPr>
          <w:rFonts w:eastAsia="Times New Roman"/>
          <w:i w:val="0"/>
          <w:sz w:val="28"/>
          <w:szCs w:val="28"/>
        </w:rPr>
        <w:t>, которые</w:t>
      </w:r>
      <w:r w:rsidRPr="009C7722">
        <w:rPr>
          <w:rFonts w:eastAsia="Times New Roman"/>
          <w:i w:val="0"/>
          <w:sz w:val="28"/>
          <w:szCs w:val="28"/>
        </w:rPr>
        <w:t xml:space="preserve"> характеризуют эффективность использования ресурсов организации</w:t>
      </w:r>
      <w:r>
        <w:rPr>
          <w:rFonts w:eastAsia="Times New Roman"/>
          <w:i w:val="0"/>
          <w:sz w:val="28"/>
          <w:szCs w:val="28"/>
        </w:rPr>
        <w:t>.</w:t>
      </w:r>
    </w:p>
    <w:p w:rsidR="002F1944" w:rsidRPr="009C7722" w:rsidRDefault="00A00382" w:rsidP="002F1944">
      <w:pPr>
        <w:widowControl w:val="0"/>
        <w:spacing w:after="0" w:line="240" w:lineRule="auto"/>
        <w:ind w:firstLine="709"/>
        <w:jc w:val="both"/>
        <w:rPr>
          <w:i w:val="0"/>
          <w:sz w:val="28"/>
          <w:szCs w:val="28"/>
        </w:rPr>
      </w:pPr>
      <w:r>
        <w:rPr>
          <w:i w:val="0"/>
          <w:sz w:val="28"/>
          <w:szCs w:val="28"/>
        </w:rPr>
        <w:t xml:space="preserve">Объектом исследования настоящей работы является </w:t>
      </w:r>
      <w:r w:rsidR="008C6BEF">
        <w:rPr>
          <w:i w:val="0"/>
          <w:sz w:val="28"/>
          <w:szCs w:val="28"/>
        </w:rPr>
        <w:t>п</w:t>
      </w:r>
      <w:r w:rsidR="002F1944" w:rsidRPr="009C7722">
        <w:rPr>
          <w:i w:val="0"/>
          <w:sz w:val="28"/>
          <w:szCs w:val="28"/>
        </w:rPr>
        <w:t>роизводственное унитарное предприятие «</w:t>
      </w:r>
      <w:proofErr w:type="spellStart"/>
      <w:r w:rsidR="002F1944" w:rsidRPr="009C7722">
        <w:rPr>
          <w:i w:val="0"/>
          <w:sz w:val="28"/>
          <w:szCs w:val="28"/>
        </w:rPr>
        <w:t>Артезио</w:t>
      </w:r>
      <w:proofErr w:type="spellEnd"/>
      <w:r w:rsidR="002F1944" w:rsidRPr="009C7722">
        <w:rPr>
          <w:i w:val="0"/>
          <w:sz w:val="28"/>
          <w:szCs w:val="28"/>
        </w:rPr>
        <w:t>», специализирующееся на разработке программного обеспечения и оказании консультационных услуг в сфере разработки программного обеспечения.</w:t>
      </w:r>
    </w:p>
    <w:p w:rsidR="002F1944" w:rsidRPr="001D63DA" w:rsidRDefault="00A00382" w:rsidP="001D63DA">
      <w:pPr>
        <w:widowControl w:val="0"/>
        <w:spacing w:after="0" w:line="240" w:lineRule="auto"/>
        <w:ind w:firstLine="709"/>
        <w:jc w:val="both"/>
        <w:rPr>
          <w:i w:val="0"/>
          <w:sz w:val="28"/>
          <w:szCs w:val="28"/>
        </w:rPr>
      </w:pPr>
      <w:r w:rsidRPr="001D63DA">
        <w:rPr>
          <w:i w:val="0"/>
          <w:sz w:val="28"/>
          <w:szCs w:val="28"/>
        </w:rPr>
        <w:t xml:space="preserve">Результаты анализа основных экономических показателей </w:t>
      </w:r>
      <w:r w:rsidR="008C6BEF" w:rsidRPr="001D63DA">
        <w:rPr>
          <w:i w:val="0"/>
          <w:sz w:val="28"/>
          <w:szCs w:val="28"/>
        </w:rPr>
        <w:br/>
        <w:t>ПУП «</w:t>
      </w:r>
      <w:proofErr w:type="spellStart"/>
      <w:r w:rsidR="008C6BEF" w:rsidRPr="001D63DA">
        <w:rPr>
          <w:i w:val="0"/>
          <w:sz w:val="28"/>
          <w:szCs w:val="28"/>
        </w:rPr>
        <w:t>Артезио</w:t>
      </w:r>
      <w:proofErr w:type="spellEnd"/>
      <w:r w:rsidR="008C6BEF" w:rsidRPr="001D63DA">
        <w:rPr>
          <w:i w:val="0"/>
          <w:sz w:val="28"/>
          <w:szCs w:val="28"/>
        </w:rPr>
        <w:t xml:space="preserve">» </w:t>
      </w:r>
      <w:r w:rsidRPr="001D63DA">
        <w:rPr>
          <w:i w:val="0"/>
          <w:sz w:val="28"/>
          <w:szCs w:val="28"/>
        </w:rPr>
        <w:t xml:space="preserve">показали </w:t>
      </w:r>
      <w:r w:rsidR="008C6BEF" w:rsidRPr="001D63DA">
        <w:rPr>
          <w:i w:val="0"/>
          <w:sz w:val="28"/>
          <w:szCs w:val="28"/>
        </w:rPr>
        <w:t xml:space="preserve">рост </w:t>
      </w:r>
      <w:r w:rsidR="002F1944" w:rsidRPr="001D63DA">
        <w:rPr>
          <w:i w:val="0"/>
          <w:sz w:val="28"/>
          <w:szCs w:val="28"/>
        </w:rPr>
        <w:t>выручк</w:t>
      </w:r>
      <w:r w:rsidR="008C6BEF" w:rsidRPr="001D63DA">
        <w:rPr>
          <w:i w:val="0"/>
          <w:sz w:val="28"/>
          <w:szCs w:val="28"/>
        </w:rPr>
        <w:t>и</w:t>
      </w:r>
      <w:r w:rsidR="002F1944" w:rsidRPr="001D63DA">
        <w:rPr>
          <w:i w:val="0"/>
          <w:sz w:val="28"/>
          <w:szCs w:val="28"/>
        </w:rPr>
        <w:t xml:space="preserve"> от реализации продукции, работ, услуг </w:t>
      </w:r>
      <w:r w:rsidR="008C6BEF" w:rsidRPr="001D63DA">
        <w:rPr>
          <w:i w:val="0"/>
          <w:sz w:val="28"/>
          <w:szCs w:val="28"/>
        </w:rPr>
        <w:t xml:space="preserve">на 2,8 %, </w:t>
      </w:r>
      <w:r w:rsidR="002F1944" w:rsidRPr="001D63DA">
        <w:rPr>
          <w:i w:val="0"/>
          <w:sz w:val="28"/>
          <w:szCs w:val="28"/>
        </w:rPr>
        <w:t>обусловлен</w:t>
      </w:r>
      <w:r w:rsidR="008C6BEF" w:rsidRPr="001D63DA">
        <w:rPr>
          <w:i w:val="0"/>
          <w:sz w:val="28"/>
          <w:szCs w:val="28"/>
        </w:rPr>
        <w:t>ный</w:t>
      </w:r>
      <w:r w:rsidR="002F1944" w:rsidRPr="001D63DA">
        <w:rPr>
          <w:i w:val="0"/>
          <w:sz w:val="28"/>
          <w:szCs w:val="28"/>
        </w:rPr>
        <w:t xml:space="preserve"> увеличением объемов реализации и ростом цен на реализуем</w:t>
      </w:r>
      <w:r w:rsidR="00A928B7">
        <w:rPr>
          <w:i w:val="0"/>
          <w:sz w:val="28"/>
          <w:szCs w:val="28"/>
        </w:rPr>
        <w:t xml:space="preserve">ые </w:t>
      </w:r>
      <w:r w:rsidR="002F1944" w:rsidRPr="001D63DA">
        <w:rPr>
          <w:i w:val="0"/>
          <w:sz w:val="28"/>
          <w:szCs w:val="28"/>
        </w:rPr>
        <w:t>услуги.</w:t>
      </w:r>
      <w:r w:rsidR="001D63DA" w:rsidRPr="001D63DA">
        <w:rPr>
          <w:i w:val="0"/>
          <w:sz w:val="28"/>
          <w:szCs w:val="28"/>
        </w:rPr>
        <w:t xml:space="preserve"> </w:t>
      </w:r>
      <w:r w:rsidR="008C6BEF" w:rsidRPr="001D63DA">
        <w:rPr>
          <w:i w:val="0"/>
          <w:sz w:val="28"/>
          <w:szCs w:val="28"/>
        </w:rPr>
        <w:t>П</w:t>
      </w:r>
      <w:r w:rsidR="002F1944" w:rsidRPr="001D63DA">
        <w:rPr>
          <w:i w:val="0"/>
          <w:sz w:val="28"/>
          <w:szCs w:val="28"/>
        </w:rPr>
        <w:t xml:space="preserve">рирост </w:t>
      </w:r>
      <w:r w:rsidR="008C6BEF" w:rsidRPr="001D63DA">
        <w:rPr>
          <w:i w:val="0"/>
          <w:sz w:val="28"/>
          <w:szCs w:val="28"/>
        </w:rPr>
        <w:t>себестоимости реализованн</w:t>
      </w:r>
      <w:r w:rsidR="00A928B7">
        <w:rPr>
          <w:i w:val="0"/>
          <w:sz w:val="28"/>
          <w:szCs w:val="28"/>
        </w:rPr>
        <w:t xml:space="preserve">ых </w:t>
      </w:r>
      <w:r w:rsidR="008C6BEF" w:rsidRPr="001D63DA">
        <w:rPr>
          <w:i w:val="0"/>
          <w:sz w:val="28"/>
          <w:szCs w:val="28"/>
        </w:rPr>
        <w:t xml:space="preserve">услуг </w:t>
      </w:r>
      <w:r w:rsidR="002F1944" w:rsidRPr="001D63DA">
        <w:rPr>
          <w:i w:val="0"/>
          <w:sz w:val="28"/>
          <w:szCs w:val="28"/>
        </w:rPr>
        <w:t xml:space="preserve">составил 8,7 %, </w:t>
      </w:r>
      <w:r w:rsidR="001D63DA" w:rsidRPr="001D63DA">
        <w:rPr>
          <w:i w:val="0"/>
          <w:sz w:val="28"/>
          <w:szCs w:val="28"/>
        </w:rPr>
        <w:t>сумма р</w:t>
      </w:r>
      <w:r w:rsidR="002F1944" w:rsidRPr="001D63DA">
        <w:rPr>
          <w:i w:val="0"/>
          <w:sz w:val="28"/>
          <w:szCs w:val="28"/>
        </w:rPr>
        <w:t>асход</w:t>
      </w:r>
      <w:r w:rsidR="001D63DA" w:rsidRPr="001D63DA">
        <w:rPr>
          <w:i w:val="0"/>
          <w:sz w:val="28"/>
          <w:szCs w:val="28"/>
        </w:rPr>
        <w:t>ов</w:t>
      </w:r>
      <w:r w:rsidR="002F1944" w:rsidRPr="001D63DA">
        <w:rPr>
          <w:i w:val="0"/>
          <w:sz w:val="28"/>
          <w:szCs w:val="28"/>
        </w:rPr>
        <w:t xml:space="preserve"> на управление и реализацию </w:t>
      </w:r>
      <w:r w:rsidR="001D63DA" w:rsidRPr="001D63DA">
        <w:rPr>
          <w:i w:val="0"/>
          <w:sz w:val="28"/>
          <w:szCs w:val="28"/>
        </w:rPr>
        <w:t>увеличилась</w:t>
      </w:r>
      <w:r w:rsidR="002F1944" w:rsidRPr="001D63DA">
        <w:rPr>
          <w:i w:val="0"/>
          <w:sz w:val="28"/>
          <w:szCs w:val="28"/>
        </w:rPr>
        <w:t xml:space="preserve"> </w:t>
      </w:r>
      <w:r w:rsidR="001D63DA" w:rsidRPr="001D63DA">
        <w:rPr>
          <w:i w:val="0"/>
          <w:sz w:val="28"/>
          <w:szCs w:val="28"/>
        </w:rPr>
        <w:t>на 9,5 %.</w:t>
      </w:r>
    </w:p>
    <w:p w:rsidR="002F1944" w:rsidRPr="009C7722" w:rsidRDefault="002F1944" w:rsidP="002F1944">
      <w:pPr>
        <w:pStyle w:val="af0"/>
        <w:widowControl w:val="0"/>
        <w:tabs>
          <w:tab w:val="left" w:pos="993"/>
        </w:tabs>
        <w:spacing w:before="0" w:beforeAutospacing="0" w:after="0" w:afterAutospacing="0"/>
        <w:ind w:firstLine="709"/>
        <w:rPr>
          <w:i/>
          <w:sz w:val="28"/>
          <w:szCs w:val="28"/>
        </w:rPr>
      </w:pPr>
      <w:r w:rsidRPr="009C7722">
        <w:rPr>
          <w:sz w:val="28"/>
          <w:szCs w:val="28"/>
        </w:rPr>
        <w:t>Прибыль отчетного периода и чистая прибыль за 2017-2018 гг. снизилась на 32,7</w:t>
      </w:r>
      <w:r w:rsidRPr="009C7722">
        <w:t> %</w:t>
      </w:r>
      <w:r w:rsidRPr="009C7722">
        <w:rPr>
          <w:sz w:val="28"/>
          <w:szCs w:val="28"/>
        </w:rPr>
        <w:t>. На снижение эффективности производственной деятельности исследуемого предприятия указывает отрицательная динамика показателей рентабельности.</w:t>
      </w:r>
    </w:p>
    <w:p w:rsidR="002F1944" w:rsidRPr="009C7722" w:rsidRDefault="001D63DA" w:rsidP="002F1944">
      <w:pPr>
        <w:pStyle w:val="af0"/>
        <w:widowControl w:val="0"/>
        <w:tabs>
          <w:tab w:val="left" w:pos="993"/>
        </w:tabs>
        <w:spacing w:before="0" w:beforeAutospacing="0" w:after="0" w:afterAutospacing="0"/>
        <w:ind w:firstLine="709"/>
        <w:rPr>
          <w:sz w:val="28"/>
          <w:szCs w:val="28"/>
        </w:rPr>
      </w:pPr>
      <w:r>
        <w:rPr>
          <w:sz w:val="28"/>
          <w:szCs w:val="28"/>
        </w:rPr>
        <w:t>Сокращение с</w:t>
      </w:r>
      <w:r w:rsidR="002F1944" w:rsidRPr="009C7722">
        <w:rPr>
          <w:sz w:val="28"/>
          <w:szCs w:val="28"/>
        </w:rPr>
        <w:t>реднесписочн</w:t>
      </w:r>
      <w:r>
        <w:rPr>
          <w:sz w:val="28"/>
          <w:szCs w:val="28"/>
        </w:rPr>
        <w:t>ой</w:t>
      </w:r>
      <w:r w:rsidR="002F1944" w:rsidRPr="009C7722">
        <w:rPr>
          <w:sz w:val="28"/>
          <w:szCs w:val="28"/>
        </w:rPr>
        <w:t xml:space="preserve"> численност</w:t>
      </w:r>
      <w:r>
        <w:rPr>
          <w:sz w:val="28"/>
          <w:szCs w:val="28"/>
        </w:rPr>
        <w:t>и</w:t>
      </w:r>
      <w:r w:rsidR="002F1944" w:rsidRPr="009C7722">
        <w:rPr>
          <w:sz w:val="28"/>
          <w:szCs w:val="28"/>
        </w:rPr>
        <w:t xml:space="preserve"> работников предприятия на фоне роста выручки от реализации позволило увеличить среднегодовую выработку одного работника на 9,5 %.</w:t>
      </w:r>
    </w:p>
    <w:p w:rsidR="002F1944" w:rsidRPr="009C7722" w:rsidRDefault="001D63DA" w:rsidP="002F1944">
      <w:pPr>
        <w:pStyle w:val="af0"/>
        <w:widowControl w:val="0"/>
        <w:tabs>
          <w:tab w:val="left" w:pos="993"/>
        </w:tabs>
        <w:spacing w:before="0" w:beforeAutospacing="0" w:after="0" w:afterAutospacing="0"/>
        <w:ind w:firstLine="709"/>
        <w:rPr>
          <w:sz w:val="28"/>
          <w:szCs w:val="28"/>
        </w:rPr>
      </w:pPr>
      <w:r>
        <w:rPr>
          <w:sz w:val="28"/>
          <w:szCs w:val="28"/>
        </w:rPr>
        <w:t>С</w:t>
      </w:r>
      <w:r w:rsidR="002F1944" w:rsidRPr="009C7722">
        <w:rPr>
          <w:sz w:val="28"/>
          <w:szCs w:val="28"/>
        </w:rPr>
        <w:t>реднемесячная заработная плата повысилась с 5 668,2 р. до 6 019,4 р. Превышение темпов роста выработки работников над темпами роста их среднемесячной заработной платы позволяет сделать вывод об эффективном использовании средств на оплату труда.</w:t>
      </w:r>
    </w:p>
    <w:p w:rsidR="002F1944" w:rsidRPr="001D63DA" w:rsidRDefault="002F1944" w:rsidP="001D63DA">
      <w:pPr>
        <w:pStyle w:val="af0"/>
        <w:widowControl w:val="0"/>
        <w:tabs>
          <w:tab w:val="left" w:pos="993"/>
        </w:tabs>
        <w:spacing w:before="0" w:beforeAutospacing="0" w:after="0" w:afterAutospacing="0"/>
        <w:ind w:firstLine="709"/>
        <w:rPr>
          <w:sz w:val="28"/>
          <w:szCs w:val="28"/>
        </w:rPr>
      </w:pPr>
      <w:r w:rsidRPr="009C7722">
        <w:rPr>
          <w:sz w:val="28"/>
          <w:szCs w:val="28"/>
        </w:rPr>
        <w:t>Значения коэффициентов текущей ликвидности и обеспеченности собственными оборотными средствами говорят о платежеспособности и удовлетворительной структуре бухгалтерского баланса ПУП «</w:t>
      </w:r>
      <w:proofErr w:type="spellStart"/>
      <w:r w:rsidRPr="009C7722">
        <w:rPr>
          <w:sz w:val="28"/>
          <w:szCs w:val="28"/>
        </w:rPr>
        <w:t>Артезио</w:t>
      </w:r>
      <w:proofErr w:type="spellEnd"/>
      <w:r w:rsidRPr="009C7722">
        <w:rPr>
          <w:sz w:val="28"/>
          <w:szCs w:val="28"/>
        </w:rPr>
        <w:t>».</w:t>
      </w:r>
    </w:p>
    <w:p w:rsidR="004044BB" w:rsidRDefault="001D63DA" w:rsidP="004044BB">
      <w:pPr>
        <w:widowControl w:val="0"/>
        <w:spacing w:after="0" w:line="240" w:lineRule="auto"/>
        <w:ind w:firstLine="709"/>
        <w:contextualSpacing/>
        <w:jc w:val="both"/>
        <w:rPr>
          <w:i w:val="0"/>
          <w:sz w:val="28"/>
          <w:szCs w:val="28"/>
        </w:rPr>
      </w:pPr>
      <w:r w:rsidRPr="009C7722">
        <w:rPr>
          <w:rFonts w:eastAsia="Verdana"/>
          <w:i w:val="0"/>
          <w:sz w:val="28"/>
          <w:szCs w:val="28"/>
          <w:lang w:eastAsia="ru-RU"/>
        </w:rPr>
        <w:t xml:space="preserve">Большую часть прибыли </w:t>
      </w:r>
      <w:r w:rsidRPr="001D63DA">
        <w:rPr>
          <w:rFonts w:eastAsia="Times New Roman"/>
          <w:i w:val="0"/>
          <w:sz w:val="28"/>
          <w:szCs w:val="28"/>
          <w:lang w:eastAsia="ru-RU"/>
        </w:rPr>
        <w:t>ПУП «</w:t>
      </w:r>
      <w:proofErr w:type="spellStart"/>
      <w:r w:rsidRPr="001D63DA">
        <w:rPr>
          <w:rFonts w:eastAsia="Times New Roman"/>
          <w:i w:val="0"/>
          <w:sz w:val="28"/>
          <w:szCs w:val="28"/>
          <w:lang w:eastAsia="ru-RU"/>
        </w:rPr>
        <w:t>Артезио</w:t>
      </w:r>
      <w:proofErr w:type="spellEnd"/>
      <w:r w:rsidRPr="001D63DA">
        <w:rPr>
          <w:rFonts w:eastAsia="Times New Roman"/>
          <w:i w:val="0"/>
          <w:sz w:val="28"/>
          <w:szCs w:val="28"/>
          <w:lang w:eastAsia="ru-RU"/>
        </w:rPr>
        <w:t>» получа</w:t>
      </w:r>
      <w:r>
        <w:rPr>
          <w:rFonts w:eastAsia="Times New Roman"/>
          <w:i w:val="0"/>
          <w:sz w:val="28"/>
          <w:szCs w:val="28"/>
          <w:lang w:eastAsia="ru-RU"/>
        </w:rPr>
        <w:t>е</w:t>
      </w:r>
      <w:r w:rsidRPr="001D63DA">
        <w:rPr>
          <w:rFonts w:eastAsia="Times New Roman"/>
          <w:i w:val="0"/>
          <w:sz w:val="28"/>
          <w:szCs w:val="28"/>
          <w:lang w:eastAsia="ru-RU"/>
        </w:rPr>
        <w:t>т от</w:t>
      </w:r>
      <w:r>
        <w:rPr>
          <w:rFonts w:eastAsia="Times New Roman"/>
          <w:i w:val="0"/>
          <w:sz w:val="28"/>
          <w:szCs w:val="28"/>
          <w:lang w:eastAsia="ru-RU"/>
        </w:rPr>
        <w:t xml:space="preserve"> текущей деятельности</w:t>
      </w:r>
      <w:r w:rsidR="004044BB">
        <w:rPr>
          <w:rFonts w:eastAsia="Times New Roman"/>
          <w:i w:val="0"/>
          <w:sz w:val="28"/>
          <w:szCs w:val="28"/>
          <w:lang w:eastAsia="ru-RU"/>
        </w:rPr>
        <w:t xml:space="preserve">. </w:t>
      </w:r>
      <w:r w:rsidR="004044BB" w:rsidRPr="009C7722">
        <w:rPr>
          <w:rFonts w:eastAsia="Verdana"/>
          <w:i w:val="0"/>
          <w:sz w:val="28"/>
          <w:szCs w:val="28"/>
          <w:lang w:eastAsia="ru-RU"/>
        </w:rPr>
        <w:t xml:space="preserve">Доходами по текущей деятельности </w:t>
      </w:r>
      <w:r w:rsidR="004044BB">
        <w:rPr>
          <w:rFonts w:eastAsia="Verdana"/>
          <w:i w:val="0"/>
          <w:sz w:val="28"/>
          <w:szCs w:val="28"/>
          <w:lang w:eastAsia="ru-RU"/>
        </w:rPr>
        <w:t xml:space="preserve">предприятия </w:t>
      </w:r>
      <w:r w:rsidR="004044BB" w:rsidRPr="009C7722">
        <w:rPr>
          <w:rFonts w:eastAsia="Verdana"/>
          <w:i w:val="0"/>
          <w:sz w:val="28"/>
          <w:szCs w:val="28"/>
          <w:lang w:eastAsia="ru-RU"/>
        </w:rPr>
        <w:t>являются выручка от реализации продукции</w:t>
      </w:r>
      <w:r w:rsidR="004044BB">
        <w:rPr>
          <w:rFonts w:eastAsia="Verdana"/>
          <w:i w:val="0"/>
          <w:sz w:val="28"/>
          <w:szCs w:val="28"/>
          <w:lang w:eastAsia="ru-RU"/>
        </w:rPr>
        <w:t xml:space="preserve"> и</w:t>
      </w:r>
      <w:r w:rsidR="004044BB" w:rsidRPr="009C7722">
        <w:rPr>
          <w:rFonts w:eastAsia="Verdana"/>
          <w:i w:val="0"/>
          <w:sz w:val="28"/>
          <w:szCs w:val="28"/>
          <w:lang w:eastAsia="ru-RU"/>
        </w:rPr>
        <w:t xml:space="preserve"> услуг, а также прочие</w:t>
      </w:r>
      <w:r w:rsidR="004044BB">
        <w:rPr>
          <w:rFonts w:eastAsia="Verdana"/>
          <w:i w:val="0"/>
          <w:sz w:val="28"/>
          <w:szCs w:val="28"/>
          <w:lang w:eastAsia="ru-RU"/>
        </w:rPr>
        <w:t xml:space="preserve"> доходы по текущей деятельности, основную долю которых составляют доходы по операциям с валютой.</w:t>
      </w:r>
    </w:p>
    <w:p w:rsidR="004044BB" w:rsidRDefault="004044BB" w:rsidP="005B676C">
      <w:pPr>
        <w:widowControl w:val="0"/>
        <w:spacing w:after="0" w:line="240" w:lineRule="auto"/>
        <w:ind w:firstLine="709"/>
        <w:contextualSpacing/>
        <w:jc w:val="both"/>
        <w:rPr>
          <w:rFonts w:eastAsia="Verdana"/>
          <w:i w:val="0"/>
          <w:sz w:val="28"/>
          <w:szCs w:val="28"/>
          <w:lang w:eastAsia="ru-RU"/>
        </w:rPr>
      </w:pPr>
      <w:r>
        <w:rPr>
          <w:rFonts w:eastAsia="Times New Roman"/>
          <w:i w:val="0"/>
          <w:sz w:val="28"/>
          <w:szCs w:val="28"/>
          <w:lang w:eastAsia="ru-RU"/>
        </w:rPr>
        <w:t>Уче</w:t>
      </w:r>
      <w:r w:rsidR="001D63DA">
        <w:rPr>
          <w:rFonts w:eastAsia="Times New Roman"/>
          <w:i w:val="0"/>
          <w:sz w:val="28"/>
          <w:szCs w:val="28"/>
          <w:lang w:eastAsia="ru-RU"/>
        </w:rPr>
        <w:t>т</w:t>
      </w:r>
      <w:r>
        <w:rPr>
          <w:rFonts w:eastAsia="Times New Roman"/>
          <w:i w:val="0"/>
          <w:sz w:val="28"/>
          <w:szCs w:val="28"/>
          <w:lang w:eastAsia="ru-RU"/>
        </w:rPr>
        <w:t xml:space="preserve"> финансовых результатов по текущей деятельности</w:t>
      </w:r>
      <w:r w:rsidR="001D63DA">
        <w:rPr>
          <w:rFonts w:eastAsia="Times New Roman"/>
          <w:i w:val="0"/>
          <w:sz w:val="28"/>
          <w:szCs w:val="28"/>
          <w:lang w:eastAsia="ru-RU"/>
        </w:rPr>
        <w:t xml:space="preserve"> осуществляется </w:t>
      </w:r>
      <w:r w:rsidR="001D63DA" w:rsidRPr="009C7722">
        <w:rPr>
          <w:rFonts w:eastAsia="Verdana"/>
          <w:i w:val="0"/>
          <w:sz w:val="28"/>
          <w:szCs w:val="28"/>
          <w:lang w:eastAsia="ru-RU"/>
        </w:rPr>
        <w:t xml:space="preserve">на счете 90 «Доходы и расходы по текущей деятельности» в разрезе </w:t>
      </w:r>
      <w:proofErr w:type="spellStart"/>
      <w:r w:rsidR="001D63DA" w:rsidRPr="009C7722">
        <w:rPr>
          <w:rFonts w:eastAsia="Verdana"/>
          <w:i w:val="0"/>
          <w:sz w:val="28"/>
          <w:szCs w:val="28"/>
          <w:lang w:eastAsia="ru-RU"/>
        </w:rPr>
        <w:t>субсчетов</w:t>
      </w:r>
      <w:proofErr w:type="spellEnd"/>
      <w:r w:rsidR="001D63DA" w:rsidRPr="009C7722">
        <w:rPr>
          <w:rFonts w:eastAsia="Verdana"/>
          <w:i w:val="0"/>
          <w:sz w:val="28"/>
          <w:szCs w:val="28"/>
          <w:lang w:eastAsia="ru-RU"/>
        </w:rPr>
        <w:t xml:space="preserve"> согласно рабочему плану счетов</w:t>
      </w:r>
      <w:r>
        <w:rPr>
          <w:rFonts w:eastAsia="Verdana"/>
          <w:i w:val="0"/>
          <w:sz w:val="28"/>
          <w:szCs w:val="28"/>
          <w:lang w:eastAsia="ru-RU"/>
        </w:rPr>
        <w:t xml:space="preserve"> </w:t>
      </w:r>
      <w:r w:rsidRPr="001D63DA">
        <w:rPr>
          <w:rFonts w:eastAsia="Times New Roman"/>
          <w:i w:val="0"/>
          <w:sz w:val="28"/>
          <w:szCs w:val="28"/>
          <w:lang w:eastAsia="ru-RU"/>
        </w:rPr>
        <w:t>ПУП «</w:t>
      </w:r>
      <w:proofErr w:type="spellStart"/>
      <w:r w:rsidRPr="001D63DA">
        <w:rPr>
          <w:rFonts w:eastAsia="Times New Roman"/>
          <w:i w:val="0"/>
          <w:sz w:val="28"/>
          <w:szCs w:val="28"/>
          <w:lang w:eastAsia="ru-RU"/>
        </w:rPr>
        <w:t>Артезио</w:t>
      </w:r>
      <w:proofErr w:type="spellEnd"/>
      <w:r w:rsidRPr="001D63DA">
        <w:rPr>
          <w:rFonts w:eastAsia="Times New Roman"/>
          <w:i w:val="0"/>
          <w:sz w:val="28"/>
          <w:szCs w:val="28"/>
          <w:lang w:eastAsia="ru-RU"/>
        </w:rPr>
        <w:t>»</w:t>
      </w:r>
      <w:r w:rsidR="00C36F1D">
        <w:rPr>
          <w:rFonts w:eastAsia="Verdana"/>
          <w:i w:val="0"/>
          <w:sz w:val="28"/>
          <w:szCs w:val="28"/>
          <w:lang w:eastAsia="ru-RU"/>
        </w:rPr>
        <w:t>.</w:t>
      </w:r>
      <w:r>
        <w:rPr>
          <w:rFonts w:eastAsia="Verdana"/>
          <w:i w:val="0"/>
          <w:sz w:val="28"/>
          <w:szCs w:val="28"/>
          <w:lang w:eastAsia="ru-RU"/>
        </w:rPr>
        <w:t xml:space="preserve"> </w:t>
      </w:r>
    </w:p>
    <w:p w:rsidR="0087615D" w:rsidRDefault="0087615D" w:rsidP="005B676C">
      <w:pPr>
        <w:widowControl w:val="0"/>
        <w:spacing w:after="0" w:line="240" w:lineRule="auto"/>
        <w:ind w:firstLine="709"/>
        <w:contextualSpacing/>
        <w:jc w:val="both"/>
        <w:rPr>
          <w:rFonts w:eastAsia="Verdana"/>
          <w:i w:val="0"/>
          <w:sz w:val="28"/>
          <w:szCs w:val="28"/>
          <w:lang w:eastAsia="ru-RU"/>
        </w:rPr>
      </w:pPr>
      <w:r>
        <w:rPr>
          <w:rFonts w:eastAsia="Verdana"/>
          <w:i w:val="0"/>
          <w:sz w:val="28"/>
          <w:szCs w:val="28"/>
          <w:lang w:eastAsia="ru-RU"/>
        </w:rPr>
        <w:t>П</w:t>
      </w:r>
      <w:r w:rsidR="004044BB">
        <w:rPr>
          <w:rFonts w:eastAsia="Verdana"/>
          <w:i w:val="0"/>
          <w:sz w:val="28"/>
          <w:szCs w:val="28"/>
          <w:lang w:eastAsia="ru-RU"/>
        </w:rPr>
        <w:t>утем с</w:t>
      </w:r>
      <w:r w:rsidR="005B676C" w:rsidRPr="009C7722">
        <w:rPr>
          <w:rFonts w:eastAsia="Verdana"/>
          <w:i w:val="0"/>
          <w:sz w:val="28"/>
          <w:szCs w:val="28"/>
          <w:lang w:eastAsia="ru-RU"/>
        </w:rPr>
        <w:t>опоставлени</w:t>
      </w:r>
      <w:r w:rsidR="004044BB">
        <w:rPr>
          <w:rFonts w:eastAsia="Verdana"/>
          <w:i w:val="0"/>
          <w:sz w:val="28"/>
          <w:szCs w:val="28"/>
          <w:lang w:eastAsia="ru-RU"/>
        </w:rPr>
        <w:t>я</w:t>
      </w:r>
      <w:r w:rsidR="005B676C" w:rsidRPr="009C7722">
        <w:rPr>
          <w:rFonts w:eastAsia="Verdana"/>
          <w:i w:val="0"/>
          <w:sz w:val="28"/>
          <w:szCs w:val="28"/>
          <w:lang w:eastAsia="ru-RU"/>
        </w:rPr>
        <w:t xml:space="preserve"> дебетового оборота по </w:t>
      </w:r>
      <w:proofErr w:type="spellStart"/>
      <w:r w:rsidR="005B676C" w:rsidRPr="009C7722">
        <w:rPr>
          <w:rFonts w:eastAsia="Verdana"/>
          <w:i w:val="0"/>
          <w:sz w:val="28"/>
          <w:szCs w:val="28"/>
          <w:lang w:eastAsia="ru-RU"/>
        </w:rPr>
        <w:t>субсчетам</w:t>
      </w:r>
      <w:proofErr w:type="spellEnd"/>
      <w:r w:rsidR="005B676C" w:rsidRPr="009C7722">
        <w:rPr>
          <w:rFonts w:eastAsia="Verdana"/>
          <w:i w:val="0"/>
          <w:sz w:val="28"/>
          <w:szCs w:val="28"/>
          <w:lang w:eastAsia="ru-RU"/>
        </w:rPr>
        <w:t xml:space="preserve"> 90-2 «Налог на добавленную стоимость», 90-3 «Прочие налоги, исчисляемые из выручки от </w:t>
      </w:r>
      <w:r w:rsidR="005B676C" w:rsidRPr="009C7722">
        <w:rPr>
          <w:rFonts w:eastAsia="Verdana"/>
          <w:i w:val="0"/>
          <w:sz w:val="28"/>
          <w:szCs w:val="28"/>
          <w:lang w:eastAsia="ru-RU"/>
        </w:rPr>
        <w:lastRenderedPageBreak/>
        <w:t xml:space="preserve">реализации», 90-4 «Себестоимость реализованной продукции, товаров, работ, услуг», 90-5 «Управленческие расходы», 90-6 «Расходы на реализацию», </w:t>
      </w:r>
      <w:r w:rsidR="009A419D">
        <w:rPr>
          <w:rFonts w:eastAsia="Verdana"/>
          <w:i w:val="0"/>
          <w:sz w:val="28"/>
          <w:szCs w:val="28"/>
          <w:lang w:eastAsia="ru-RU"/>
        </w:rPr>
        <w:br/>
      </w:r>
      <w:r w:rsidR="005B676C" w:rsidRPr="009C7722">
        <w:rPr>
          <w:rFonts w:eastAsia="Verdana"/>
          <w:i w:val="0"/>
          <w:sz w:val="28"/>
          <w:szCs w:val="28"/>
          <w:lang w:eastAsia="ru-RU"/>
        </w:rPr>
        <w:t xml:space="preserve">90-8 «Налог на добавленную стоимость, исчисляемый от прочих доходов по текущей деятельности», 90-9 «Прочие налоги и сборы, исчисляемые от прочих доходов», 90-10 «Прочие расходы по текущей деятельности» и кредитового оборота по </w:t>
      </w:r>
      <w:proofErr w:type="spellStart"/>
      <w:r w:rsidR="005B676C" w:rsidRPr="009C7722">
        <w:rPr>
          <w:rFonts w:eastAsia="Verdana"/>
          <w:i w:val="0"/>
          <w:sz w:val="28"/>
          <w:szCs w:val="28"/>
          <w:lang w:eastAsia="ru-RU"/>
        </w:rPr>
        <w:t>субсчетам</w:t>
      </w:r>
      <w:proofErr w:type="spellEnd"/>
      <w:r w:rsidR="005B676C" w:rsidRPr="009C7722">
        <w:rPr>
          <w:rFonts w:eastAsia="Verdana"/>
          <w:i w:val="0"/>
          <w:sz w:val="28"/>
          <w:szCs w:val="28"/>
          <w:lang w:eastAsia="ru-RU"/>
        </w:rPr>
        <w:t xml:space="preserve"> 90-1 «Выручка от реализации продукции, товаров, работ, услуг», 90-7 «Прочие </w:t>
      </w:r>
      <w:r w:rsidR="004044BB">
        <w:rPr>
          <w:rFonts w:eastAsia="Verdana"/>
          <w:i w:val="0"/>
          <w:sz w:val="28"/>
          <w:szCs w:val="28"/>
          <w:lang w:eastAsia="ru-RU"/>
        </w:rPr>
        <w:t>доходы по текущей деятельности»</w:t>
      </w:r>
      <w:r w:rsidR="004044BB" w:rsidRPr="004044BB">
        <w:rPr>
          <w:rFonts w:eastAsia="Verdana"/>
          <w:i w:val="0"/>
          <w:sz w:val="28"/>
          <w:szCs w:val="28"/>
          <w:lang w:eastAsia="ru-RU"/>
        </w:rPr>
        <w:t xml:space="preserve"> </w:t>
      </w:r>
      <w:r>
        <w:rPr>
          <w:rFonts w:eastAsia="Verdana"/>
          <w:i w:val="0"/>
          <w:sz w:val="28"/>
          <w:szCs w:val="28"/>
          <w:lang w:eastAsia="ru-RU"/>
        </w:rPr>
        <w:t xml:space="preserve">определяется прибыль </w:t>
      </w:r>
      <w:r w:rsidRPr="009C7722">
        <w:rPr>
          <w:rFonts w:eastAsia="Verdana"/>
          <w:i w:val="0"/>
          <w:sz w:val="28"/>
          <w:szCs w:val="28"/>
          <w:lang w:eastAsia="ru-RU"/>
        </w:rPr>
        <w:t>от текущей деятельности за отчетный</w:t>
      </w:r>
      <w:r>
        <w:rPr>
          <w:rFonts w:eastAsia="Verdana"/>
          <w:i w:val="0"/>
          <w:sz w:val="28"/>
          <w:szCs w:val="28"/>
          <w:lang w:eastAsia="ru-RU"/>
        </w:rPr>
        <w:t xml:space="preserve"> период, которая отражается </w:t>
      </w:r>
      <w:r w:rsidR="009A419D" w:rsidRPr="009C7722">
        <w:rPr>
          <w:rFonts w:eastAsia="Verdana"/>
          <w:i w:val="0"/>
          <w:sz w:val="28"/>
          <w:szCs w:val="28"/>
          <w:lang w:eastAsia="ru-RU"/>
        </w:rPr>
        <w:t xml:space="preserve">по дебету счета </w:t>
      </w:r>
      <w:r w:rsidR="009A419D">
        <w:rPr>
          <w:rFonts w:eastAsia="Verdana"/>
          <w:i w:val="0"/>
          <w:sz w:val="28"/>
          <w:szCs w:val="28"/>
          <w:lang w:eastAsia="ru-RU"/>
        </w:rPr>
        <w:br/>
      </w:r>
      <w:r w:rsidR="009A419D" w:rsidRPr="009C7722">
        <w:rPr>
          <w:rFonts w:eastAsia="Verdana"/>
          <w:i w:val="0"/>
          <w:sz w:val="28"/>
          <w:szCs w:val="28"/>
          <w:lang w:eastAsia="ru-RU"/>
        </w:rPr>
        <w:t>99</w:t>
      </w:r>
      <w:r w:rsidR="009A419D">
        <w:rPr>
          <w:rFonts w:eastAsia="Verdana"/>
          <w:i w:val="0"/>
          <w:sz w:val="28"/>
          <w:szCs w:val="28"/>
          <w:lang w:eastAsia="ru-RU"/>
        </w:rPr>
        <w:t> </w:t>
      </w:r>
      <w:r w:rsidR="009A419D" w:rsidRPr="009C7722">
        <w:rPr>
          <w:rFonts w:eastAsia="Verdana"/>
          <w:i w:val="0"/>
          <w:sz w:val="28"/>
          <w:szCs w:val="28"/>
          <w:lang w:eastAsia="ru-RU"/>
        </w:rPr>
        <w:t>«Прибыли и убытки» и кредиту</w:t>
      </w:r>
      <w:r w:rsidR="009A419D">
        <w:rPr>
          <w:rFonts w:eastAsia="Verdana"/>
          <w:i w:val="0"/>
          <w:sz w:val="28"/>
          <w:szCs w:val="28"/>
          <w:lang w:eastAsia="ru-RU"/>
        </w:rPr>
        <w:t xml:space="preserve"> </w:t>
      </w:r>
      <w:proofErr w:type="spellStart"/>
      <w:r>
        <w:rPr>
          <w:rFonts w:eastAsia="Verdana"/>
          <w:i w:val="0"/>
          <w:sz w:val="28"/>
          <w:szCs w:val="28"/>
          <w:lang w:eastAsia="ru-RU"/>
        </w:rPr>
        <w:t>с</w:t>
      </w:r>
      <w:r w:rsidRPr="009C7722">
        <w:rPr>
          <w:rFonts w:eastAsia="Verdana"/>
          <w:i w:val="0"/>
          <w:sz w:val="28"/>
          <w:szCs w:val="28"/>
          <w:lang w:eastAsia="ru-RU"/>
        </w:rPr>
        <w:t>убсчет</w:t>
      </w:r>
      <w:r w:rsidR="009A419D">
        <w:rPr>
          <w:rFonts w:eastAsia="Verdana"/>
          <w:i w:val="0"/>
          <w:sz w:val="28"/>
          <w:szCs w:val="28"/>
          <w:lang w:eastAsia="ru-RU"/>
        </w:rPr>
        <w:t>а</w:t>
      </w:r>
      <w:proofErr w:type="spellEnd"/>
      <w:r w:rsidR="009A419D">
        <w:rPr>
          <w:rFonts w:eastAsia="Verdana"/>
          <w:i w:val="0"/>
          <w:sz w:val="28"/>
          <w:szCs w:val="28"/>
          <w:lang w:eastAsia="ru-RU"/>
        </w:rPr>
        <w:t xml:space="preserve"> </w:t>
      </w:r>
      <w:r w:rsidRPr="009C7722">
        <w:rPr>
          <w:rFonts w:eastAsia="Verdana"/>
          <w:i w:val="0"/>
          <w:sz w:val="28"/>
          <w:szCs w:val="28"/>
          <w:lang w:eastAsia="ru-RU"/>
        </w:rPr>
        <w:t>90-11 «Прибыль (убыток) от текущей деятельности»</w:t>
      </w:r>
      <w:r w:rsidR="009A419D">
        <w:rPr>
          <w:rFonts w:eastAsia="Verdana"/>
          <w:i w:val="0"/>
          <w:sz w:val="28"/>
          <w:szCs w:val="28"/>
          <w:lang w:eastAsia="ru-RU"/>
        </w:rPr>
        <w:t>.</w:t>
      </w:r>
    </w:p>
    <w:p w:rsidR="00F97673" w:rsidRDefault="004044BB" w:rsidP="004044BB">
      <w:pPr>
        <w:widowControl w:val="0"/>
        <w:spacing w:after="0" w:line="240" w:lineRule="auto"/>
        <w:ind w:firstLine="709"/>
        <w:jc w:val="both"/>
        <w:rPr>
          <w:rFonts w:eastAsia="Verdana"/>
          <w:i w:val="0"/>
          <w:sz w:val="28"/>
          <w:szCs w:val="28"/>
          <w:lang w:eastAsia="ru-RU"/>
        </w:rPr>
      </w:pPr>
      <w:r>
        <w:rPr>
          <w:rFonts w:eastAsia="Verdana"/>
          <w:i w:val="0"/>
          <w:sz w:val="28"/>
          <w:szCs w:val="28"/>
          <w:lang w:eastAsia="ru-RU"/>
        </w:rPr>
        <w:t>Д</w:t>
      </w:r>
      <w:r w:rsidRPr="009C7722">
        <w:rPr>
          <w:rFonts w:eastAsia="Verdana"/>
          <w:i w:val="0"/>
          <w:sz w:val="28"/>
          <w:szCs w:val="28"/>
          <w:lang w:eastAsia="ru-RU"/>
        </w:rPr>
        <w:t xml:space="preserve">ля обобщения информации о прочих доходах и расходах отчетного периода, непосредственно не связанных с текущей деятельностью </w:t>
      </w:r>
      <w:r>
        <w:rPr>
          <w:rFonts w:eastAsia="Verdana"/>
          <w:i w:val="0"/>
          <w:sz w:val="28"/>
          <w:szCs w:val="28"/>
          <w:lang w:eastAsia="ru-RU"/>
        </w:rPr>
        <w:t>предприятия</w:t>
      </w:r>
      <w:r w:rsidRPr="009C7722">
        <w:rPr>
          <w:rFonts w:eastAsia="Verdana"/>
          <w:i w:val="0"/>
          <w:sz w:val="28"/>
          <w:szCs w:val="28"/>
          <w:lang w:eastAsia="ru-RU"/>
        </w:rPr>
        <w:t>, в том числе по инвестици</w:t>
      </w:r>
      <w:r>
        <w:rPr>
          <w:rFonts w:eastAsia="Verdana"/>
          <w:i w:val="0"/>
          <w:sz w:val="28"/>
          <w:szCs w:val="28"/>
          <w:lang w:eastAsia="ru-RU"/>
        </w:rPr>
        <w:t>онной и финансовой деятельности</w:t>
      </w:r>
      <w:r w:rsidR="004F01CD">
        <w:rPr>
          <w:rFonts w:eastAsia="Verdana"/>
          <w:i w:val="0"/>
          <w:sz w:val="28"/>
          <w:szCs w:val="28"/>
          <w:lang w:eastAsia="ru-RU"/>
        </w:rPr>
        <w:t xml:space="preserve">, рабочим планом счетов </w:t>
      </w:r>
      <w:r w:rsidR="004F01CD" w:rsidRPr="001D63DA">
        <w:rPr>
          <w:rFonts w:eastAsia="Times New Roman"/>
          <w:i w:val="0"/>
          <w:sz w:val="28"/>
          <w:szCs w:val="28"/>
          <w:lang w:eastAsia="ru-RU"/>
        </w:rPr>
        <w:t>ПУП «</w:t>
      </w:r>
      <w:proofErr w:type="spellStart"/>
      <w:r w:rsidR="004F01CD" w:rsidRPr="001D63DA">
        <w:rPr>
          <w:rFonts w:eastAsia="Times New Roman"/>
          <w:i w:val="0"/>
          <w:sz w:val="28"/>
          <w:szCs w:val="28"/>
          <w:lang w:eastAsia="ru-RU"/>
        </w:rPr>
        <w:t>Артезио</w:t>
      </w:r>
      <w:proofErr w:type="spellEnd"/>
      <w:r w:rsidR="004F01CD" w:rsidRPr="001D63DA">
        <w:rPr>
          <w:rFonts w:eastAsia="Times New Roman"/>
          <w:i w:val="0"/>
          <w:sz w:val="28"/>
          <w:szCs w:val="28"/>
          <w:lang w:eastAsia="ru-RU"/>
        </w:rPr>
        <w:t>»</w:t>
      </w:r>
      <w:r w:rsidR="004F01CD">
        <w:rPr>
          <w:rFonts w:eastAsia="Verdana"/>
          <w:i w:val="0"/>
          <w:sz w:val="28"/>
          <w:szCs w:val="28"/>
          <w:lang w:eastAsia="ru-RU"/>
        </w:rPr>
        <w:t xml:space="preserve"> </w:t>
      </w:r>
      <w:r>
        <w:rPr>
          <w:rFonts w:eastAsia="Verdana"/>
          <w:i w:val="0"/>
          <w:sz w:val="28"/>
          <w:szCs w:val="28"/>
          <w:lang w:eastAsia="ru-RU"/>
        </w:rPr>
        <w:t>пред</w:t>
      </w:r>
      <w:r w:rsidR="004F01CD">
        <w:rPr>
          <w:rFonts w:eastAsia="Verdana"/>
          <w:i w:val="0"/>
          <w:sz w:val="28"/>
          <w:szCs w:val="28"/>
          <w:lang w:eastAsia="ru-RU"/>
        </w:rPr>
        <w:t xml:space="preserve">усмотрен </w:t>
      </w:r>
      <w:r>
        <w:rPr>
          <w:rFonts w:eastAsia="Verdana"/>
          <w:i w:val="0"/>
          <w:sz w:val="28"/>
          <w:szCs w:val="28"/>
          <w:lang w:eastAsia="ru-RU"/>
        </w:rPr>
        <w:t>с</w:t>
      </w:r>
      <w:r w:rsidR="00F97673" w:rsidRPr="009C7722">
        <w:rPr>
          <w:rFonts w:eastAsia="Verdana"/>
          <w:i w:val="0"/>
          <w:sz w:val="28"/>
          <w:szCs w:val="28"/>
          <w:lang w:eastAsia="ru-RU"/>
        </w:rPr>
        <w:t>ч</w:t>
      </w:r>
      <w:r>
        <w:rPr>
          <w:rFonts w:eastAsia="Verdana"/>
          <w:i w:val="0"/>
          <w:sz w:val="28"/>
          <w:szCs w:val="28"/>
          <w:lang w:eastAsia="ru-RU"/>
        </w:rPr>
        <w:t>ет 91 «Прочие доходы и расходы».</w:t>
      </w:r>
    </w:p>
    <w:p w:rsidR="004F01CD" w:rsidRDefault="004044BB" w:rsidP="004F01CD">
      <w:pPr>
        <w:widowControl w:val="0"/>
        <w:spacing w:after="0" w:line="240" w:lineRule="auto"/>
        <w:ind w:firstLine="709"/>
        <w:contextualSpacing/>
        <w:jc w:val="both"/>
        <w:rPr>
          <w:rFonts w:eastAsia="Verdana"/>
          <w:i w:val="0"/>
          <w:sz w:val="28"/>
          <w:szCs w:val="28"/>
          <w:lang w:eastAsia="ru-RU"/>
        </w:rPr>
      </w:pPr>
      <w:r w:rsidRPr="009C7722">
        <w:rPr>
          <w:rFonts w:eastAsia="Verdana"/>
          <w:i w:val="0"/>
          <w:sz w:val="28"/>
          <w:szCs w:val="28"/>
          <w:lang w:eastAsia="ru-RU"/>
        </w:rPr>
        <w:t xml:space="preserve">Сопоставлением дебетового оборота по </w:t>
      </w:r>
      <w:proofErr w:type="spellStart"/>
      <w:r w:rsidRPr="009C7722">
        <w:rPr>
          <w:rFonts w:eastAsia="Verdana"/>
          <w:i w:val="0"/>
          <w:sz w:val="28"/>
          <w:szCs w:val="28"/>
          <w:lang w:eastAsia="ru-RU"/>
        </w:rPr>
        <w:t>субсчетам</w:t>
      </w:r>
      <w:proofErr w:type="spellEnd"/>
      <w:r w:rsidRPr="009C7722">
        <w:rPr>
          <w:rFonts w:eastAsia="Verdana"/>
          <w:i w:val="0"/>
          <w:sz w:val="28"/>
          <w:szCs w:val="28"/>
          <w:lang w:eastAsia="ru-RU"/>
        </w:rPr>
        <w:t xml:space="preserve"> 91-2 «Налог на добавленную стоимость», 91-3 «Прочие налоги и сборы, исчисляемые от прочих доходов», 91-4 «Прочие расходы» и кредитового оборота по </w:t>
      </w:r>
      <w:proofErr w:type="spellStart"/>
      <w:r w:rsidRPr="009C7722">
        <w:rPr>
          <w:rFonts w:eastAsia="Verdana"/>
          <w:i w:val="0"/>
          <w:sz w:val="28"/>
          <w:szCs w:val="28"/>
          <w:lang w:eastAsia="ru-RU"/>
        </w:rPr>
        <w:t>субсчету</w:t>
      </w:r>
      <w:proofErr w:type="spellEnd"/>
      <w:r w:rsidRPr="009C7722">
        <w:rPr>
          <w:rFonts w:eastAsia="Verdana"/>
          <w:i w:val="0"/>
          <w:sz w:val="28"/>
          <w:szCs w:val="28"/>
          <w:lang w:eastAsia="ru-RU"/>
        </w:rPr>
        <w:t xml:space="preserve"> </w:t>
      </w:r>
      <w:r>
        <w:rPr>
          <w:rFonts w:eastAsia="Verdana"/>
          <w:i w:val="0"/>
          <w:sz w:val="28"/>
          <w:szCs w:val="28"/>
          <w:lang w:eastAsia="ru-RU"/>
        </w:rPr>
        <w:br/>
      </w:r>
      <w:r w:rsidRPr="009C7722">
        <w:rPr>
          <w:rFonts w:eastAsia="Verdana"/>
          <w:i w:val="0"/>
          <w:sz w:val="28"/>
          <w:szCs w:val="28"/>
          <w:lang w:eastAsia="ru-RU"/>
        </w:rPr>
        <w:t>91-1 «Прочие доходы» определяется сальдо прочих доходов и расходов за отчетный период</w:t>
      </w:r>
      <w:r w:rsidR="001B32F9">
        <w:rPr>
          <w:rFonts w:eastAsia="Verdana"/>
          <w:i w:val="0"/>
          <w:sz w:val="28"/>
          <w:szCs w:val="28"/>
          <w:lang w:eastAsia="ru-RU"/>
        </w:rPr>
        <w:t xml:space="preserve">, которое отражается </w:t>
      </w:r>
      <w:r w:rsidR="004F01CD" w:rsidRPr="009C7722">
        <w:rPr>
          <w:rFonts w:eastAsia="Verdana"/>
          <w:i w:val="0"/>
          <w:sz w:val="28"/>
          <w:szCs w:val="28"/>
          <w:lang w:eastAsia="ru-RU"/>
        </w:rPr>
        <w:t>по дебету счета 99</w:t>
      </w:r>
      <w:r w:rsidR="004F01CD">
        <w:rPr>
          <w:rFonts w:eastAsia="Verdana"/>
          <w:i w:val="0"/>
          <w:sz w:val="28"/>
          <w:szCs w:val="28"/>
          <w:lang w:eastAsia="ru-RU"/>
        </w:rPr>
        <w:t> </w:t>
      </w:r>
      <w:r w:rsidR="004F01CD" w:rsidRPr="009C7722">
        <w:rPr>
          <w:rFonts w:eastAsia="Verdana"/>
          <w:i w:val="0"/>
          <w:sz w:val="28"/>
          <w:szCs w:val="28"/>
          <w:lang w:eastAsia="ru-RU"/>
        </w:rPr>
        <w:t>«Прибыли и убытки» и кредиту</w:t>
      </w:r>
      <w:r w:rsidR="004F01CD">
        <w:rPr>
          <w:rFonts w:eastAsia="Verdana"/>
          <w:i w:val="0"/>
          <w:sz w:val="28"/>
          <w:szCs w:val="28"/>
          <w:lang w:eastAsia="ru-RU"/>
        </w:rPr>
        <w:t xml:space="preserve"> </w:t>
      </w:r>
      <w:proofErr w:type="spellStart"/>
      <w:r w:rsidR="004F01CD">
        <w:rPr>
          <w:rFonts w:eastAsia="Verdana"/>
          <w:i w:val="0"/>
          <w:sz w:val="28"/>
          <w:szCs w:val="28"/>
          <w:lang w:eastAsia="ru-RU"/>
        </w:rPr>
        <w:t>с</w:t>
      </w:r>
      <w:r w:rsidR="004F01CD" w:rsidRPr="009C7722">
        <w:rPr>
          <w:rFonts w:eastAsia="Verdana"/>
          <w:i w:val="0"/>
          <w:sz w:val="28"/>
          <w:szCs w:val="28"/>
          <w:lang w:eastAsia="ru-RU"/>
        </w:rPr>
        <w:t>убсчет</w:t>
      </w:r>
      <w:r w:rsidR="004F01CD">
        <w:rPr>
          <w:rFonts w:eastAsia="Verdana"/>
          <w:i w:val="0"/>
          <w:sz w:val="28"/>
          <w:szCs w:val="28"/>
          <w:lang w:eastAsia="ru-RU"/>
        </w:rPr>
        <w:t>а</w:t>
      </w:r>
      <w:proofErr w:type="spellEnd"/>
      <w:r w:rsidR="004F01CD">
        <w:rPr>
          <w:rFonts w:eastAsia="Verdana"/>
          <w:i w:val="0"/>
          <w:sz w:val="28"/>
          <w:szCs w:val="28"/>
          <w:lang w:eastAsia="ru-RU"/>
        </w:rPr>
        <w:t xml:space="preserve"> </w:t>
      </w:r>
      <w:r w:rsidR="004F01CD" w:rsidRPr="009C7722">
        <w:rPr>
          <w:rFonts w:eastAsia="Verdana"/>
          <w:i w:val="0"/>
          <w:sz w:val="28"/>
          <w:szCs w:val="28"/>
          <w:lang w:eastAsia="ru-RU"/>
        </w:rPr>
        <w:t>91-5 «Сальдо прочих доходов и расходов»</w:t>
      </w:r>
      <w:r w:rsidR="004F01CD">
        <w:rPr>
          <w:rFonts w:eastAsia="Verdana"/>
          <w:i w:val="0"/>
          <w:sz w:val="28"/>
          <w:szCs w:val="28"/>
          <w:lang w:eastAsia="ru-RU"/>
        </w:rPr>
        <w:t>.</w:t>
      </w:r>
    </w:p>
    <w:p w:rsidR="004F01CD" w:rsidRPr="00CF4AE0" w:rsidRDefault="00B23498" w:rsidP="00CF4AE0">
      <w:pPr>
        <w:widowControl w:val="0"/>
        <w:spacing w:after="0" w:line="240" w:lineRule="auto"/>
        <w:ind w:firstLine="709"/>
        <w:contextualSpacing/>
        <w:jc w:val="both"/>
        <w:rPr>
          <w:rFonts w:eastAsia="Verdana"/>
          <w:i w:val="0"/>
          <w:sz w:val="28"/>
          <w:szCs w:val="28"/>
          <w:lang w:eastAsia="ru-RU"/>
        </w:rPr>
      </w:pPr>
      <w:r w:rsidRPr="009C7722">
        <w:rPr>
          <w:rFonts w:eastAsia="Verdana"/>
          <w:i w:val="0"/>
          <w:sz w:val="28"/>
          <w:szCs w:val="28"/>
          <w:lang w:eastAsia="ru-RU"/>
        </w:rPr>
        <w:t xml:space="preserve">Информация о формировании конечного финансового результата деятельности </w:t>
      </w:r>
      <w:r w:rsidR="001B32F9" w:rsidRPr="00CF4AE0">
        <w:rPr>
          <w:rFonts w:eastAsia="Verdana"/>
          <w:i w:val="0"/>
          <w:sz w:val="28"/>
          <w:szCs w:val="28"/>
          <w:lang w:eastAsia="ru-RU"/>
        </w:rPr>
        <w:t>ПУП «</w:t>
      </w:r>
      <w:proofErr w:type="spellStart"/>
      <w:r w:rsidR="001B32F9" w:rsidRPr="00CF4AE0">
        <w:rPr>
          <w:rFonts w:eastAsia="Verdana"/>
          <w:i w:val="0"/>
          <w:sz w:val="28"/>
          <w:szCs w:val="28"/>
          <w:lang w:eastAsia="ru-RU"/>
        </w:rPr>
        <w:t>Артезио</w:t>
      </w:r>
      <w:proofErr w:type="spellEnd"/>
      <w:r w:rsidR="001B32F9" w:rsidRPr="00CF4AE0">
        <w:rPr>
          <w:rFonts w:eastAsia="Verdana"/>
          <w:i w:val="0"/>
          <w:sz w:val="28"/>
          <w:szCs w:val="28"/>
          <w:lang w:eastAsia="ru-RU"/>
        </w:rPr>
        <w:t xml:space="preserve">» </w:t>
      </w:r>
      <w:r w:rsidRPr="009C7722">
        <w:rPr>
          <w:rFonts w:eastAsia="Verdana"/>
          <w:i w:val="0"/>
          <w:sz w:val="28"/>
          <w:szCs w:val="28"/>
          <w:lang w:eastAsia="ru-RU"/>
        </w:rPr>
        <w:t>в отчетном году обобщается на</w:t>
      </w:r>
      <w:r w:rsidR="001B32F9">
        <w:rPr>
          <w:rFonts w:eastAsia="Verdana"/>
          <w:i w:val="0"/>
          <w:sz w:val="28"/>
          <w:szCs w:val="28"/>
          <w:lang w:eastAsia="ru-RU"/>
        </w:rPr>
        <w:t xml:space="preserve"> </w:t>
      </w:r>
      <w:r w:rsidRPr="009C7722">
        <w:rPr>
          <w:rFonts w:eastAsia="Verdana"/>
          <w:i w:val="0"/>
          <w:sz w:val="28"/>
          <w:szCs w:val="28"/>
          <w:lang w:eastAsia="ru-RU"/>
        </w:rPr>
        <w:t xml:space="preserve">счете 99 «Прибыли и убытки». Записи на этом счете отражают нарастающим итогом с начала года. Сопоставление дебетового и кредитового оборотов за отчетный период показывает конечный финансовый результат отчетного периода. </w:t>
      </w:r>
      <w:r w:rsidRPr="00CF4AE0">
        <w:rPr>
          <w:rFonts w:eastAsia="Verdana"/>
          <w:i w:val="0"/>
          <w:sz w:val="28"/>
          <w:szCs w:val="28"/>
          <w:lang w:eastAsia="ru-RU"/>
        </w:rPr>
        <w:t xml:space="preserve">Сумма чистой прибыли отчетного </w:t>
      </w:r>
      <w:r w:rsidR="00CF4AE0">
        <w:rPr>
          <w:rFonts w:eastAsia="Verdana"/>
          <w:i w:val="0"/>
          <w:sz w:val="28"/>
          <w:szCs w:val="28"/>
          <w:lang w:eastAsia="ru-RU"/>
        </w:rPr>
        <w:t>периода</w:t>
      </w:r>
      <w:r w:rsidRPr="00CF4AE0">
        <w:rPr>
          <w:rFonts w:eastAsia="Verdana"/>
          <w:i w:val="0"/>
          <w:sz w:val="28"/>
          <w:szCs w:val="28"/>
          <w:lang w:eastAsia="ru-RU"/>
        </w:rPr>
        <w:t xml:space="preserve"> </w:t>
      </w:r>
      <w:r w:rsidR="004F01CD" w:rsidRPr="00CF4AE0">
        <w:rPr>
          <w:rFonts w:eastAsia="Verdana"/>
          <w:i w:val="0"/>
          <w:sz w:val="28"/>
          <w:szCs w:val="28"/>
          <w:lang w:eastAsia="ru-RU"/>
        </w:rPr>
        <w:t>отражена</w:t>
      </w:r>
      <w:r w:rsidRPr="00CF4AE0">
        <w:rPr>
          <w:rFonts w:eastAsia="Verdana"/>
          <w:i w:val="0"/>
          <w:sz w:val="28"/>
          <w:szCs w:val="28"/>
          <w:lang w:eastAsia="ru-RU"/>
        </w:rPr>
        <w:t xml:space="preserve"> заключительной записью последнего месяца отчетного года по дебету счета 99 «Прибыли и убытки» и кредиту счета </w:t>
      </w:r>
      <w:r w:rsidR="00CF4AE0">
        <w:rPr>
          <w:rFonts w:eastAsia="Verdana"/>
          <w:i w:val="0"/>
          <w:sz w:val="28"/>
          <w:szCs w:val="28"/>
          <w:lang w:eastAsia="ru-RU"/>
        </w:rPr>
        <w:br/>
      </w:r>
      <w:r w:rsidRPr="00CF4AE0">
        <w:rPr>
          <w:rFonts w:eastAsia="Verdana"/>
          <w:i w:val="0"/>
          <w:sz w:val="28"/>
          <w:szCs w:val="28"/>
          <w:lang w:eastAsia="ru-RU"/>
        </w:rPr>
        <w:t xml:space="preserve">84 «Нераспределенная прибыль (непокрытый убыток)». </w:t>
      </w:r>
    </w:p>
    <w:p w:rsidR="004F01CD" w:rsidRPr="009C7722" w:rsidRDefault="004F01CD" w:rsidP="004F01CD">
      <w:pPr>
        <w:pStyle w:val="132"/>
        <w:widowControl w:val="0"/>
        <w:shd w:val="clear" w:color="auto" w:fill="auto"/>
        <w:spacing w:line="240" w:lineRule="auto"/>
        <w:ind w:firstLine="709"/>
        <w:jc w:val="both"/>
        <w:rPr>
          <w:rFonts w:ascii="Times New Roman" w:hAnsi="Times New Roman" w:cs="Times New Roman"/>
          <w:spacing w:val="0"/>
          <w:sz w:val="28"/>
          <w:szCs w:val="28"/>
        </w:rPr>
      </w:pPr>
      <w:r>
        <w:rPr>
          <w:rFonts w:ascii="Times New Roman" w:hAnsi="Times New Roman" w:cs="Times New Roman"/>
          <w:spacing w:val="0"/>
          <w:sz w:val="28"/>
          <w:szCs w:val="28"/>
        </w:rPr>
        <w:t>С</w:t>
      </w:r>
      <w:r w:rsidRPr="009C7722">
        <w:rPr>
          <w:rFonts w:ascii="Times New Roman" w:hAnsi="Times New Roman" w:cs="Times New Roman"/>
          <w:spacing w:val="0"/>
          <w:sz w:val="28"/>
          <w:szCs w:val="28"/>
        </w:rPr>
        <w:t>чет 84 «Нераспределенн</w:t>
      </w:r>
      <w:r>
        <w:rPr>
          <w:rFonts w:ascii="Times New Roman" w:hAnsi="Times New Roman" w:cs="Times New Roman"/>
          <w:spacing w:val="0"/>
          <w:sz w:val="28"/>
          <w:szCs w:val="28"/>
        </w:rPr>
        <w:t>ая прибыль (непокрытый убыток)» предназначен д</w:t>
      </w:r>
      <w:r w:rsidRPr="009C7722">
        <w:rPr>
          <w:rFonts w:ascii="Times New Roman" w:hAnsi="Times New Roman" w:cs="Times New Roman"/>
          <w:spacing w:val="0"/>
          <w:sz w:val="28"/>
          <w:szCs w:val="28"/>
        </w:rPr>
        <w:t xml:space="preserve">ля обобщения информации о наличии и движении сумм нераспределенной прибыли </w:t>
      </w:r>
      <w:r>
        <w:rPr>
          <w:rFonts w:ascii="Times New Roman" w:hAnsi="Times New Roman" w:cs="Times New Roman"/>
          <w:spacing w:val="0"/>
          <w:sz w:val="28"/>
          <w:szCs w:val="28"/>
        </w:rPr>
        <w:t>исследуемого предприятия. Поря</w:t>
      </w:r>
      <w:r w:rsidRPr="009C7722">
        <w:rPr>
          <w:rFonts w:ascii="Times New Roman" w:hAnsi="Times New Roman" w:cs="Times New Roman"/>
          <w:spacing w:val="0"/>
          <w:sz w:val="28"/>
          <w:szCs w:val="28"/>
        </w:rPr>
        <w:t>док распределения и использования прибыли ПУП «</w:t>
      </w:r>
      <w:proofErr w:type="spellStart"/>
      <w:r w:rsidRPr="009C7722">
        <w:rPr>
          <w:rFonts w:ascii="Times New Roman" w:hAnsi="Times New Roman" w:cs="Times New Roman"/>
          <w:spacing w:val="0"/>
          <w:sz w:val="28"/>
          <w:szCs w:val="28"/>
        </w:rPr>
        <w:t>Артезио</w:t>
      </w:r>
      <w:proofErr w:type="spellEnd"/>
      <w:r w:rsidRPr="009C7722">
        <w:rPr>
          <w:rFonts w:ascii="Times New Roman" w:hAnsi="Times New Roman" w:cs="Times New Roman"/>
          <w:spacing w:val="0"/>
          <w:sz w:val="28"/>
          <w:szCs w:val="28"/>
        </w:rPr>
        <w:t>» зафиксирован в уставе предприятия, в соответствии с которым на предприятии могут образовываться фонды специального назначе</w:t>
      </w:r>
      <w:r w:rsidRPr="009C7722">
        <w:rPr>
          <w:rFonts w:ascii="Times New Roman" w:hAnsi="Times New Roman" w:cs="Times New Roman"/>
          <w:spacing w:val="0"/>
          <w:sz w:val="28"/>
          <w:szCs w:val="28"/>
        </w:rPr>
        <w:softHyphen/>
        <w:t>ния: фонды накопления и фонды потребления.</w:t>
      </w:r>
    </w:p>
    <w:p w:rsidR="00C5450C" w:rsidRPr="009C7722" w:rsidRDefault="00C5450C" w:rsidP="00C5450C">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На ПУП «</w:t>
      </w:r>
      <w:proofErr w:type="spellStart"/>
      <w:r w:rsidRPr="009C7722">
        <w:rPr>
          <w:rFonts w:ascii="Times New Roman" w:hAnsi="Times New Roman" w:cs="Times New Roman"/>
          <w:spacing w:val="0"/>
          <w:sz w:val="28"/>
          <w:szCs w:val="28"/>
        </w:rPr>
        <w:t>Артезио</w:t>
      </w:r>
      <w:proofErr w:type="spellEnd"/>
      <w:r w:rsidRPr="009C7722">
        <w:rPr>
          <w:rFonts w:ascii="Times New Roman" w:hAnsi="Times New Roman" w:cs="Times New Roman"/>
          <w:spacing w:val="0"/>
          <w:sz w:val="28"/>
          <w:szCs w:val="28"/>
        </w:rPr>
        <w:t>» ведется автоматизированный учет с помощью программного комплекса «1С: Бухгалтерия 7.7.». В</w:t>
      </w:r>
      <w:r w:rsidR="004F01CD">
        <w:rPr>
          <w:rFonts w:ascii="Times New Roman" w:hAnsi="Times New Roman" w:cs="Times New Roman"/>
          <w:spacing w:val="0"/>
          <w:sz w:val="28"/>
          <w:szCs w:val="28"/>
        </w:rPr>
        <w:t xml:space="preserve"> целях совершенствования системы учета финансовых результатов </w:t>
      </w:r>
      <w:r w:rsidR="004F6983">
        <w:rPr>
          <w:rFonts w:ascii="Times New Roman" w:hAnsi="Times New Roman" w:cs="Times New Roman"/>
          <w:spacing w:val="0"/>
          <w:sz w:val="28"/>
          <w:szCs w:val="28"/>
        </w:rPr>
        <w:t>предприятию следует рассмотреть возможность перехода на</w:t>
      </w:r>
      <w:r w:rsidRPr="009C7722">
        <w:rPr>
          <w:rFonts w:ascii="Times New Roman" w:hAnsi="Times New Roman" w:cs="Times New Roman"/>
          <w:spacing w:val="0"/>
          <w:sz w:val="28"/>
          <w:szCs w:val="28"/>
        </w:rPr>
        <w:t xml:space="preserve"> нов</w:t>
      </w:r>
      <w:r w:rsidR="004F6983">
        <w:rPr>
          <w:rFonts w:ascii="Times New Roman" w:hAnsi="Times New Roman" w:cs="Times New Roman"/>
          <w:spacing w:val="0"/>
          <w:sz w:val="28"/>
          <w:szCs w:val="28"/>
        </w:rPr>
        <w:t>ую</w:t>
      </w:r>
      <w:r w:rsidRPr="009C7722">
        <w:rPr>
          <w:rFonts w:ascii="Times New Roman" w:hAnsi="Times New Roman" w:cs="Times New Roman"/>
          <w:spacing w:val="0"/>
          <w:sz w:val="28"/>
          <w:szCs w:val="28"/>
        </w:rPr>
        <w:t xml:space="preserve"> верси</w:t>
      </w:r>
      <w:r w:rsidR="004F6983">
        <w:rPr>
          <w:rFonts w:ascii="Times New Roman" w:hAnsi="Times New Roman" w:cs="Times New Roman"/>
          <w:spacing w:val="0"/>
          <w:sz w:val="28"/>
          <w:szCs w:val="28"/>
        </w:rPr>
        <w:t>ю</w:t>
      </w:r>
      <w:r w:rsidRPr="009C7722">
        <w:rPr>
          <w:rFonts w:ascii="Times New Roman" w:hAnsi="Times New Roman" w:cs="Times New Roman"/>
          <w:spacing w:val="0"/>
          <w:sz w:val="28"/>
          <w:szCs w:val="28"/>
        </w:rPr>
        <w:t xml:space="preserve"> программы </w:t>
      </w:r>
      <w:r w:rsidR="004F6983" w:rsidRPr="009C7722">
        <w:rPr>
          <w:rFonts w:ascii="Times New Roman" w:hAnsi="Times New Roman" w:cs="Times New Roman"/>
          <w:spacing w:val="0"/>
          <w:sz w:val="28"/>
          <w:szCs w:val="28"/>
        </w:rPr>
        <w:t xml:space="preserve">– </w:t>
      </w:r>
      <w:r w:rsidRPr="009C7722">
        <w:rPr>
          <w:rFonts w:ascii="Times New Roman" w:hAnsi="Times New Roman" w:cs="Times New Roman"/>
          <w:spacing w:val="0"/>
          <w:sz w:val="28"/>
          <w:szCs w:val="28"/>
        </w:rPr>
        <w:t xml:space="preserve">«1С: Бухгалтерия 8». </w:t>
      </w:r>
      <w:r w:rsidR="004F01CD">
        <w:rPr>
          <w:rFonts w:ascii="Times New Roman" w:hAnsi="Times New Roman" w:cs="Times New Roman"/>
          <w:spacing w:val="0"/>
          <w:sz w:val="28"/>
          <w:szCs w:val="28"/>
        </w:rPr>
        <w:t>П</w:t>
      </w:r>
      <w:r w:rsidRPr="009C7722">
        <w:rPr>
          <w:rFonts w:ascii="Times New Roman" w:hAnsi="Times New Roman" w:cs="Times New Roman"/>
          <w:spacing w:val="0"/>
          <w:sz w:val="28"/>
          <w:szCs w:val="28"/>
        </w:rPr>
        <w:t xml:space="preserve">рактика показывает, что программные продукты на платформе </w:t>
      </w:r>
      <w:r w:rsidR="004F6983">
        <w:rPr>
          <w:rFonts w:ascii="Times New Roman" w:hAnsi="Times New Roman" w:cs="Times New Roman"/>
          <w:spacing w:val="0"/>
          <w:sz w:val="28"/>
          <w:szCs w:val="28"/>
        </w:rPr>
        <w:br/>
      </w:r>
      <w:r w:rsidRPr="009C7722">
        <w:rPr>
          <w:rFonts w:ascii="Times New Roman" w:hAnsi="Times New Roman" w:cs="Times New Roman"/>
          <w:spacing w:val="0"/>
          <w:sz w:val="28"/>
          <w:szCs w:val="28"/>
        </w:rPr>
        <w:t>«1С: Предприятие 8» обладают неоспоримыми преимуществами перед своими предшественниками. В новой версии созданы дополнительные возможности, которые позволяют решать задачи бизнеса быстрее и эффективнее.</w:t>
      </w:r>
    </w:p>
    <w:p w:rsidR="00C5450C" w:rsidRPr="009C7722" w:rsidRDefault="00C5450C" w:rsidP="00C5450C">
      <w:pPr>
        <w:pStyle w:val="132"/>
        <w:widowControl w:val="0"/>
        <w:shd w:val="clear" w:color="auto" w:fill="auto"/>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Основными приоритетными направлениями совершенствования систем</w:t>
      </w:r>
      <w:r w:rsidR="004F6983">
        <w:rPr>
          <w:rFonts w:ascii="Times New Roman" w:hAnsi="Times New Roman" w:cs="Times New Roman"/>
          <w:spacing w:val="0"/>
          <w:sz w:val="28"/>
          <w:szCs w:val="28"/>
        </w:rPr>
        <w:t>ы</w:t>
      </w:r>
      <w:r w:rsidRPr="009C7722">
        <w:rPr>
          <w:rFonts w:ascii="Times New Roman" w:hAnsi="Times New Roman" w:cs="Times New Roman"/>
          <w:spacing w:val="0"/>
          <w:sz w:val="28"/>
          <w:szCs w:val="28"/>
        </w:rPr>
        <w:t xml:space="preserve"> автоматизации бухгалтерского учета </w:t>
      </w:r>
      <w:r w:rsidR="004F6983" w:rsidRPr="009C7722">
        <w:rPr>
          <w:rFonts w:ascii="Times New Roman" w:hAnsi="Times New Roman" w:cs="Times New Roman"/>
          <w:spacing w:val="0"/>
          <w:sz w:val="28"/>
          <w:szCs w:val="28"/>
        </w:rPr>
        <w:t>ПУП «</w:t>
      </w:r>
      <w:proofErr w:type="spellStart"/>
      <w:r w:rsidR="004F6983" w:rsidRPr="009C7722">
        <w:rPr>
          <w:rFonts w:ascii="Times New Roman" w:hAnsi="Times New Roman" w:cs="Times New Roman"/>
          <w:spacing w:val="0"/>
          <w:sz w:val="28"/>
          <w:szCs w:val="28"/>
        </w:rPr>
        <w:t>Артезио</w:t>
      </w:r>
      <w:proofErr w:type="spellEnd"/>
      <w:r w:rsidR="004F6983" w:rsidRPr="009C7722">
        <w:rPr>
          <w:rFonts w:ascii="Times New Roman" w:hAnsi="Times New Roman" w:cs="Times New Roman"/>
          <w:spacing w:val="0"/>
          <w:sz w:val="28"/>
          <w:szCs w:val="28"/>
        </w:rPr>
        <w:t>»</w:t>
      </w:r>
      <w:r w:rsidR="004F6983">
        <w:rPr>
          <w:rFonts w:ascii="Times New Roman" w:hAnsi="Times New Roman" w:cs="Times New Roman"/>
          <w:spacing w:val="0"/>
          <w:sz w:val="28"/>
          <w:szCs w:val="28"/>
        </w:rPr>
        <w:t xml:space="preserve"> должны стать</w:t>
      </w:r>
      <w:r w:rsidRPr="009C7722">
        <w:rPr>
          <w:rFonts w:ascii="Times New Roman" w:hAnsi="Times New Roman" w:cs="Times New Roman"/>
          <w:spacing w:val="0"/>
          <w:sz w:val="28"/>
          <w:szCs w:val="28"/>
        </w:rPr>
        <w:t>:</w:t>
      </w:r>
    </w:p>
    <w:p w:rsidR="00C5450C" w:rsidRPr="009C7722" w:rsidRDefault="00C5450C" w:rsidP="00506FBF">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 xml:space="preserve">оптимизация количества информации информационной системы </w:t>
      </w:r>
      <w:r w:rsidRPr="009C7722">
        <w:rPr>
          <w:rFonts w:ascii="Times New Roman" w:hAnsi="Times New Roman" w:cs="Times New Roman"/>
          <w:spacing w:val="0"/>
          <w:sz w:val="28"/>
          <w:szCs w:val="28"/>
        </w:rPr>
        <w:lastRenderedPageBreak/>
        <w:t>бухгалтерского учета без потери ее качества.</w:t>
      </w:r>
      <w:r w:rsidR="00506FBF">
        <w:rPr>
          <w:rFonts w:ascii="Times New Roman" w:hAnsi="Times New Roman" w:cs="Times New Roman"/>
          <w:spacing w:val="0"/>
          <w:sz w:val="28"/>
          <w:szCs w:val="28"/>
        </w:rPr>
        <w:t xml:space="preserve"> </w:t>
      </w:r>
      <w:r w:rsidRPr="009C7722">
        <w:rPr>
          <w:rFonts w:ascii="Times New Roman" w:hAnsi="Times New Roman" w:cs="Times New Roman"/>
          <w:spacing w:val="0"/>
          <w:sz w:val="28"/>
          <w:szCs w:val="28"/>
        </w:rPr>
        <w:t>Большое внимание в этой связи необходимо уделять количеству аналитических признаков</w:t>
      </w:r>
      <w:r w:rsidR="00506FBF">
        <w:rPr>
          <w:rFonts w:ascii="Times New Roman" w:hAnsi="Times New Roman" w:cs="Times New Roman"/>
          <w:spacing w:val="0"/>
          <w:sz w:val="28"/>
          <w:szCs w:val="28"/>
        </w:rPr>
        <w:t xml:space="preserve">. </w:t>
      </w:r>
      <w:r w:rsidRPr="009C7722">
        <w:rPr>
          <w:rFonts w:ascii="Times New Roman" w:hAnsi="Times New Roman" w:cs="Times New Roman"/>
          <w:spacing w:val="0"/>
          <w:sz w:val="28"/>
          <w:szCs w:val="28"/>
        </w:rPr>
        <w:t xml:space="preserve">Для повышения </w:t>
      </w:r>
      <w:proofErr w:type="spellStart"/>
      <w:r w:rsidRPr="009C7722">
        <w:rPr>
          <w:rFonts w:ascii="Times New Roman" w:hAnsi="Times New Roman" w:cs="Times New Roman"/>
          <w:spacing w:val="0"/>
          <w:sz w:val="28"/>
          <w:szCs w:val="28"/>
        </w:rPr>
        <w:t>аналитичности</w:t>
      </w:r>
      <w:proofErr w:type="spellEnd"/>
      <w:r w:rsidRPr="009C7722">
        <w:rPr>
          <w:rFonts w:ascii="Times New Roman" w:hAnsi="Times New Roman" w:cs="Times New Roman"/>
          <w:spacing w:val="0"/>
          <w:sz w:val="28"/>
          <w:szCs w:val="28"/>
        </w:rPr>
        <w:t xml:space="preserve"> учета финансовых результатов ПУП «</w:t>
      </w:r>
      <w:proofErr w:type="spellStart"/>
      <w:r w:rsidRPr="009C7722">
        <w:rPr>
          <w:rFonts w:ascii="Times New Roman" w:hAnsi="Times New Roman" w:cs="Times New Roman"/>
          <w:spacing w:val="0"/>
          <w:sz w:val="28"/>
          <w:szCs w:val="28"/>
        </w:rPr>
        <w:t>Артезио</w:t>
      </w:r>
      <w:proofErr w:type="spellEnd"/>
      <w:r w:rsidRPr="009C7722">
        <w:rPr>
          <w:rFonts w:ascii="Times New Roman" w:hAnsi="Times New Roman" w:cs="Times New Roman"/>
          <w:spacing w:val="0"/>
          <w:sz w:val="28"/>
          <w:szCs w:val="28"/>
        </w:rPr>
        <w:t>» предлагаем на локальном уровне разработать систему счетов аналитического учета;</w:t>
      </w:r>
    </w:p>
    <w:p w:rsidR="00C5450C" w:rsidRPr="009C7722" w:rsidRDefault="00C5450C" w:rsidP="00C5450C">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снижение числа ошибок в бухгалтерском учете с использованием встроенных алгоритмов внутреннего автоматизированного контроля бухгалтерских данных. Усиление внутреннего контроля за правильностью формирования финансового результата отчетного периода позволит создать базис для создания эффективной системы бухгалтерского и налогового учета на исследуемом предприятии;</w:t>
      </w:r>
    </w:p>
    <w:p w:rsidR="00C5450C" w:rsidRPr="009C7722" w:rsidRDefault="00C5450C" w:rsidP="00C5450C">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 xml:space="preserve">продолжение работы по формализации учетных процедур. </w:t>
      </w:r>
      <w:r w:rsidR="00506FBF">
        <w:rPr>
          <w:rFonts w:ascii="Times New Roman" w:hAnsi="Times New Roman" w:cs="Times New Roman"/>
          <w:spacing w:val="0"/>
          <w:sz w:val="28"/>
          <w:szCs w:val="28"/>
        </w:rPr>
        <w:t>В</w:t>
      </w:r>
      <w:r w:rsidRPr="009C7722">
        <w:rPr>
          <w:rFonts w:ascii="Times New Roman" w:hAnsi="Times New Roman" w:cs="Times New Roman"/>
          <w:spacing w:val="0"/>
          <w:sz w:val="28"/>
          <w:szCs w:val="28"/>
        </w:rPr>
        <w:t xml:space="preserve"> едином комплексе автоматизированной системы трудно, но, тем не менее, необходимо сочетать максимальную гибкость для конечного пользователя, богатый функционал возможностей программы и единство подхода к процессу формирования учета и отчетности;</w:t>
      </w:r>
    </w:p>
    <w:p w:rsidR="00C5450C" w:rsidRPr="009C7722" w:rsidRDefault="00C5450C" w:rsidP="00C5450C">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9C7722">
        <w:rPr>
          <w:rFonts w:ascii="Times New Roman" w:hAnsi="Times New Roman" w:cs="Times New Roman"/>
          <w:spacing w:val="0"/>
          <w:sz w:val="28"/>
          <w:szCs w:val="28"/>
        </w:rPr>
        <w:t>повышение сопоставимости информационных систем различных субъектов. Главная задача здесь – обеспечить максимально простой и в то же время гарантированный канал передачи отчетных данных от предприятий до проверяющего органа;</w:t>
      </w:r>
    </w:p>
    <w:p w:rsidR="00506FBF" w:rsidRDefault="00C5450C" w:rsidP="00C5450C">
      <w:pPr>
        <w:pStyle w:val="132"/>
        <w:widowControl w:val="0"/>
        <w:numPr>
          <w:ilvl w:val="0"/>
          <w:numId w:val="30"/>
        </w:numPr>
        <w:shd w:val="clear" w:color="auto" w:fill="auto"/>
        <w:tabs>
          <w:tab w:val="left" w:pos="1018"/>
        </w:tabs>
        <w:spacing w:line="240" w:lineRule="auto"/>
        <w:ind w:firstLine="709"/>
        <w:jc w:val="both"/>
        <w:rPr>
          <w:rFonts w:ascii="Times New Roman" w:hAnsi="Times New Roman" w:cs="Times New Roman"/>
          <w:spacing w:val="0"/>
          <w:sz w:val="28"/>
          <w:szCs w:val="28"/>
        </w:rPr>
      </w:pPr>
      <w:r w:rsidRPr="00506FBF">
        <w:rPr>
          <w:rFonts w:ascii="Times New Roman" w:hAnsi="Times New Roman" w:cs="Times New Roman"/>
          <w:spacing w:val="0"/>
          <w:sz w:val="28"/>
          <w:szCs w:val="28"/>
        </w:rPr>
        <w:t xml:space="preserve">повышение квалификации пользователей информационных систем. </w:t>
      </w:r>
    </w:p>
    <w:p w:rsidR="00C5450C" w:rsidRPr="00506FBF" w:rsidRDefault="00506FBF" w:rsidP="00506FBF">
      <w:pPr>
        <w:pStyle w:val="132"/>
        <w:widowControl w:val="0"/>
        <w:shd w:val="clear" w:color="auto" w:fill="auto"/>
        <w:tabs>
          <w:tab w:val="left" w:pos="1018"/>
        </w:tabs>
        <w:spacing w:line="240" w:lineRule="auto"/>
        <w:ind w:firstLine="709"/>
        <w:jc w:val="both"/>
        <w:rPr>
          <w:rFonts w:ascii="Times New Roman" w:hAnsi="Times New Roman" w:cs="Times New Roman"/>
          <w:spacing w:val="0"/>
          <w:sz w:val="28"/>
          <w:szCs w:val="28"/>
        </w:rPr>
      </w:pPr>
      <w:r>
        <w:rPr>
          <w:rFonts w:ascii="Times New Roman" w:hAnsi="Times New Roman" w:cs="Times New Roman"/>
          <w:spacing w:val="0"/>
          <w:sz w:val="28"/>
          <w:szCs w:val="28"/>
        </w:rPr>
        <w:t>Таким образом, р</w:t>
      </w:r>
      <w:r w:rsidR="00C5450C" w:rsidRPr="00506FBF">
        <w:rPr>
          <w:rFonts w:ascii="Times New Roman" w:hAnsi="Times New Roman" w:cs="Times New Roman"/>
          <w:spacing w:val="0"/>
          <w:sz w:val="28"/>
          <w:szCs w:val="28"/>
        </w:rPr>
        <w:t>ешение проблем автоматизации является одной из первостепенных задач в процессах успешного ведения бухгалтерского учета.</w:t>
      </w:r>
    </w:p>
    <w:p w:rsidR="00C5450C" w:rsidRDefault="00253CCE" w:rsidP="00253CCE">
      <w:pPr>
        <w:widowControl w:val="0"/>
        <w:spacing w:after="0" w:line="240" w:lineRule="auto"/>
        <w:ind w:firstLine="709"/>
        <w:contextualSpacing/>
        <w:jc w:val="both"/>
        <w:rPr>
          <w:rFonts w:eastAsia="Times New Roman"/>
          <w:i w:val="0"/>
          <w:sz w:val="28"/>
          <w:szCs w:val="28"/>
          <w:lang w:val="be-BY" w:eastAsia="be-BY"/>
        </w:rPr>
      </w:pPr>
      <w:r>
        <w:rPr>
          <w:rFonts w:eastAsia="Times New Roman"/>
          <w:i w:val="0"/>
          <w:sz w:val="28"/>
          <w:szCs w:val="28"/>
          <w:lang w:eastAsia="ru-RU"/>
        </w:rPr>
        <w:t xml:space="preserve">Согласно результатам </w:t>
      </w:r>
      <w:r w:rsidR="00C5450C">
        <w:rPr>
          <w:rFonts w:eastAsia="Times New Roman"/>
          <w:i w:val="0"/>
          <w:sz w:val="28"/>
          <w:szCs w:val="28"/>
          <w:lang w:eastAsia="ru-RU"/>
        </w:rPr>
        <w:t>анализ</w:t>
      </w:r>
      <w:r>
        <w:rPr>
          <w:rFonts w:eastAsia="Times New Roman"/>
          <w:i w:val="0"/>
          <w:sz w:val="28"/>
          <w:szCs w:val="28"/>
          <w:lang w:eastAsia="ru-RU"/>
        </w:rPr>
        <w:t xml:space="preserve">а, сумма </w:t>
      </w:r>
      <w:r w:rsidR="00C5450C" w:rsidRPr="00506FBF">
        <w:rPr>
          <w:rFonts w:eastAsia="Verdana"/>
          <w:i w:val="0"/>
          <w:sz w:val="28"/>
          <w:szCs w:val="28"/>
          <w:lang w:eastAsia="ru-RU"/>
        </w:rPr>
        <w:t xml:space="preserve">прибыли до налогообложения </w:t>
      </w:r>
      <w:r w:rsidRPr="009C7722">
        <w:rPr>
          <w:i w:val="0"/>
          <w:sz w:val="28"/>
          <w:szCs w:val="28"/>
        </w:rPr>
        <w:t>ПУП «</w:t>
      </w:r>
      <w:proofErr w:type="spellStart"/>
      <w:r w:rsidRPr="009C7722">
        <w:rPr>
          <w:i w:val="0"/>
          <w:sz w:val="28"/>
          <w:szCs w:val="28"/>
        </w:rPr>
        <w:t>Артезио</w:t>
      </w:r>
      <w:proofErr w:type="spellEnd"/>
      <w:r w:rsidRPr="009C7722">
        <w:rPr>
          <w:i w:val="0"/>
          <w:sz w:val="28"/>
          <w:szCs w:val="28"/>
        </w:rPr>
        <w:t xml:space="preserve">» </w:t>
      </w:r>
      <w:r w:rsidR="00CF4AE0" w:rsidRPr="009C7722">
        <w:rPr>
          <w:i w:val="0"/>
          <w:sz w:val="28"/>
          <w:szCs w:val="28"/>
        </w:rPr>
        <w:t>за 2017-2018 гг</w:t>
      </w:r>
      <w:r w:rsidR="00CF4AE0">
        <w:rPr>
          <w:rFonts w:eastAsia="Times New Roman"/>
          <w:i w:val="0"/>
          <w:sz w:val="28"/>
          <w:szCs w:val="28"/>
          <w:lang w:eastAsia="ru-RU"/>
        </w:rPr>
        <w:t xml:space="preserve">. </w:t>
      </w:r>
      <w:r w:rsidR="00C5450C" w:rsidRPr="00506FBF">
        <w:rPr>
          <w:rFonts w:eastAsia="Verdana"/>
          <w:i w:val="0"/>
          <w:sz w:val="28"/>
          <w:szCs w:val="28"/>
          <w:lang w:eastAsia="ru-RU"/>
        </w:rPr>
        <w:t>сократилась</w:t>
      </w:r>
      <w:r w:rsidR="00C5450C" w:rsidRPr="002A2B97">
        <w:rPr>
          <w:rFonts w:eastAsia="Times New Roman"/>
          <w:i w:val="0"/>
          <w:sz w:val="28"/>
          <w:szCs w:val="28"/>
          <w:lang w:eastAsia="be-BY"/>
        </w:rPr>
        <w:t xml:space="preserve"> </w:t>
      </w:r>
      <w:r w:rsidR="00C5450C" w:rsidRPr="002A2B97">
        <w:rPr>
          <w:rFonts w:eastAsia="Times New Roman"/>
          <w:i w:val="0"/>
          <w:sz w:val="28"/>
          <w:szCs w:val="28"/>
          <w:lang w:val="be-BY" w:eastAsia="be-BY"/>
        </w:rPr>
        <w:t xml:space="preserve">на </w:t>
      </w:r>
      <w:r w:rsidR="00C5450C" w:rsidRPr="002A2B97">
        <w:rPr>
          <w:rFonts w:eastAsia="Times New Roman"/>
          <w:i w:val="0"/>
          <w:sz w:val="28"/>
          <w:szCs w:val="28"/>
          <w:lang w:eastAsia="be-BY"/>
        </w:rPr>
        <w:t>614</w:t>
      </w:r>
      <w:r w:rsidR="00C5450C" w:rsidRPr="002A2B97">
        <w:rPr>
          <w:rFonts w:eastAsia="Times New Roman"/>
          <w:i w:val="0"/>
          <w:sz w:val="28"/>
          <w:szCs w:val="28"/>
          <w:lang w:val="be-BY" w:eastAsia="be-BY"/>
        </w:rPr>
        <w:t xml:space="preserve"> </w:t>
      </w:r>
      <w:r w:rsidR="00C5450C">
        <w:rPr>
          <w:rFonts w:eastAsia="Times New Roman"/>
          <w:i w:val="0"/>
          <w:sz w:val="28"/>
          <w:szCs w:val="28"/>
          <w:lang w:val="be-BY" w:eastAsia="be-BY"/>
        </w:rPr>
        <w:t>тыс. </w:t>
      </w:r>
      <w:r w:rsidR="00C5450C" w:rsidRPr="002A2B97">
        <w:rPr>
          <w:rFonts w:eastAsia="Times New Roman"/>
          <w:i w:val="0"/>
          <w:sz w:val="28"/>
          <w:szCs w:val="28"/>
          <w:lang w:val="be-BY" w:eastAsia="be-BY"/>
        </w:rPr>
        <w:t>р. или на 32,7 %</w:t>
      </w:r>
      <w:r>
        <w:rPr>
          <w:rFonts w:eastAsia="Times New Roman"/>
          <w:i w:val="0"/>
          <w:sz w:val="28"/>
          <w:szCs w:val="28"/>
          <w:lang w:val="be-BY" w:eastAsia="be-BY"/>
        </w:rPr>
        <w:t>, что</w:t>
      </w:r>
      <w:r w:rsidR="00C5450C" w:rsidRPr="002A2B97">
        <w:rPr>
          <w:rFonts w:eastAsia="Times New Roman"/>
          <w:i w:val="0"/>
          <w:sz w:val="28"/>
          <w:szCs w:val="28"/>
          <w:lang w:val="be-BY" w:eastAsia="be-BY"/>
        </w:rPr>
        <w:t xml:space="preserve"> </w:t>
      </w:r>
      <w:r w:rsidR="00C5450C" w:rsidRPr="002A2B97">
        <w:rPr>
          <w:rFonts w:eastAsia="Times New Roman"/>
          <w:i w:val="0"/>
          <w:sz w:val="28"/>
          <w:szCs w:val="28"/>
          <w:lang w:eastAsia="be-BY"/>
        </w:rPr>
        <w:t>обусловлено сокращением прибыли о</w:t>
      </w:r>
      <w:r>
        <w:rPr>
          <w:rFonts w:eastAsia="Times New Roman"/>
          <w:i w:val="0"/>
          <w:sz w:val="28"/>
          <w:szCs w:val="28"/>
          <w:lang w:val="be-BY" w:eastAsia="be-BY"/>
        </w:rPr>
        <w:t xml:space="preserve">т текущей деятельности и </w:t>
      </w:r>
      <w:r w:rsidR="00C5450C" w:rsidRPr="002A2B97">
        <w:rPr>
          <w:rFonts w:eastAsia="Times New Roman"/>
          <w:i w:val="0"/>
          <w:sz w:val="28"/>
          <w:szCs w:val="28"/>
          <w:lang w:val="be-BY" w:eastAsia="be-BY"/>
        </w:rPr>
        <w:t xml:space="preserve">убытком от инвестиционной деятельности </w:t>
      </w:r>
      <w:r w:rsidR="00C5450C" w:rsidRPr="002A2B97">
        <w:rPr>
          <w:rFonts w:eastAsia="Times New Roman"/>
          <w:i w:val="0"/>
          <w:sz w:val="28"/>
          <w:szCs w:val="28"/>
          <w:lang w:eastAsia="be-BY"/>
        </w:rPr>
        <w:t xml:space="preserve">на фоне увеличения прибыли </w:t>
      </w:r>
      <w:r w:rsidR="00C5450C" w:rsidRPr="002A2B97">
        <w:rPr>
          <w:rFonts w:eastAsia="Times New Roman"/>
          <w:i w:val="0"/>
          <w:sz w:val="28"/>
          <w:szCs w:val="28"/>
          <w:lang w:val="be-BY" w:eastAsia="be-BY"/>
        </w:rPr>
        <w:t>от финансовой деятельности</w:t>
      </w:r>
      <w:r w:rsidR="00CF4AE0">
        <w:rPr>
          <w:rFonts w:eastAsia="Times New Roman"/>
          <w:i w:val="0"/>
          <w:sz w:val="28"/>
          <w:szCs w:val="28"/>
          <w:lang w:val="be-BY" w:eastAsia="be-BY"/>
        </w:rPr>
        <w:t xml:space="preserve"> в</w:t>
      </w:r>
      <w:r w:rsidR="00C5450C" w:rsidRPr="002A2B97">
        <w:rPr>
          <w:rFonts w:eastAsia="Times New Roman"/>
          <w:i w:val="0"/>
          <w:sz w:val="28"/>
          <w:szCs w:val="28"/>
          <w:lang w:val="be-BY" w:eastAsia="be-BY"/>
        </w:rPr>
        <w:t xml:space="preserve"> 3,4 раза. </w:t>
      </w:r>
    </w:p>
    <w:p w:rsidR="00C5450C" w:rsidRPr="00EE4E69" w:rsidRDefault="00253CCE" w:rsidP="00253CCE">
      <w:pPr>
        <w:widowControl w:val="0"/>
        <w:tabs>
          <w:tab w:val="left" w:pos="993"/>
        </w:tabs>
        <w:spacing w:after="0" w:line="240" w:lineRule="auto"/>
        <w:ind w:firstLine="709"/>
        <w:jc w:val="both"/>
        <w:rPr>
          <w:rFonts w:eastAsia="Courier New"/>
          <w:i w:val="0"/>
          <w:sz w:val="28"/>
          <w:szCs w:val="28"/>
          <w:lang w:eastAsia="ru-RU"/>
        </w:rPr>
      </w:pPr>
      <w:r>
        <w:rPr>
          <w:i w:val="0"/>
          <w:sz w:val="28"/>
          <w:szCs w:val="28"/>
        </w:rPr>
        <w:t>О</w:t>
      </w:r>
      <w:r w:rsidR="00C5450C" w:rsidRPr="002A2B97">
        <w:rPr>
          <w:rFonts w:eastAsia="Times New Roman"/>
          <w:i w:val="0"/>
          <w:sz w:val="28"/>
          <w:szCs w:val="28"/>
          <w:lang w:val="be-BY" w:eastAsia="be-BY"/>
        </w:rPr>
        <w:t xml:space="preserve">сновным источником формирования </w:t>
      </w:r>
      <w:r w:rsidR="00C5450C">
        <w:rPr>
          <w:rFonts w:eastAsia="Times New Roman"/>
          <w:i w:val="0"/>
          <w:sz w:val="28"/>
          <w:szCs w:val="28"/>
          <w:lang w:eastAsia="be-BY"/>
        </w:rPr>
        <w:t>прибыли</w:t>
      </w:r>
      <w:r w:rsidR="00C5450C" w:rsidRPr="002A2B97">
        <w:rPr>
          <w:rFonts w:eastAsia="Times New Roman"/>
          <w:i w:val="0"/>
          <w:sz w:val="28"/>
          <w:szCs w:val="28"/>
          <w:lang w:val="be-BY" w:eastAsia="be-BY"/>
        </w:rPr>
        <w:t xml:space="preserve"> </w:t>
      </w:r>
      <w:r>
        <w:rPr>
          <w:rFonts w:eastAsia="Times New Roman"/>
          <w:i w:val="0"/>
          <w:sz w:val="28"/>
          <w:szCs w:val="28"/>
          <w:lang w:val="be-BY" w:eastAsia="be-BY"/>
        </w:rPr>
        <w:t>исследуемого предприяия</w:t>
      </w:r>
      <w:r w:rsidR="00C5450C" w:rsidRPr="002A2B97">
        <w:rPr>
          <w:rFonts w:eastAsia="Times New Roman"/>
          <w:i w:val="0"/>
          <w:sz w:val="28"/>
          <w:szCs w:val="28"/>
          <w:lang w:val="be-BY" w:eastAsia="be-BY"/>
        </w:rPr>
        <w:t xml:space="preserve"> является </w:t>
      </w:r>
      <w:r w:rsidR="00C5450C">
        <w:rPr>
          <w:rFonts w:eastAsia="Times New Roman"/>
          <w:i w:val="0"/>
          <w:sz w:val="28"/>
          <w:szCs w:val="28"/>
          <w:lang w:eastAsia="be-BY"/>
        </w:rPr>
        <w:t>прибыль</w:t>
      </w:r>
      <w:r w:rsidR="00C5450C" w:rsidRPr="002A2B97">
        <w:rPr>
          <w:rFonts w:eastAsia="Times New Roman"/>
          <w:i w:val="0"/>
          <w:sz w:val="28"/>
          <w:szCs w:val="28"/>
          <w:lang w:eastAsia="be-BY"/>
        </w:rPr>
        <w:t xml:space="preserve"> </w:t>
      </w:r>
      <w:r w:rsidR="00C5450C">
        <w:rPr>
          <w:rFonts w:eastAsia="Times New Roman"/>
          <w:i w:val="0"/>
          <w:sz w:val="28"/>
          <w:szCs w:val="28"/>
          <w:lang w:val="be-BY" w:eastAsia="be-BY"/>
        </w:rPr>
        <w:t>от тек</w:t>
      </w:r>
      <w:r>
        <w:rPr>
          <w:rFonts w:eastAsia="Times New Roman"/>
          <w:i w:val="0"/>
          <w:sz w:val="28"/>
          <w:szCs w:val="28"/>
          <w:lang w:val="be-BY" w:eastAsia="be-BY"/>
        </w:rPr>
        <w:t>ущей деятельности (более 90 %) и</w:t>
      </w:r>
      <w:r w:rsidR="00C5450C" w:rsidRPr="002A2B97">
        <w:rPr>
          <w:rFonts w:eastAsia="Times New Roman"/>
          <w:i w:val="0"/>
          <w:sz w:val="28"/>
          <w:szCs w:val="28"/>
          <w:lang w:val="be-BY" w:eastAsia="be-BY"/>
        </w:rPr>
        <w:t xml:space="preserve"> также </w:t>
      </w:r>
      <w:r w:rsidR="00C5450C">
        <w:rPr>
          <w:rFonts w:eastAsia="Times New Roman"/>
          <w:i w:val="0"/>
          <w:sz w:val="28"/>
          <w:szCs w:val="28"/>
          <w:lang w:val="be-BY" w:eastAsia="be-BY"/>
        </w:rPr>
        <w:t>прибыль</w:t>
      </w:r>
      <w:r w:rsidR="00C5450C" w:rsidRPr="002A2B97">
        <w:rPr>
          <w:rFonts w:eastAsia="Times New Roman"/>
          <w:i w:val="0"/>
          <w:sz w:val="28"/>
          <w:szCs w:val="28"/>
          <w:lang w:val="be-BY" w:eastAsia="be-BY"/>
        </w:rPr>
        <w:t xml:space="preserve"> от финансовой деятельности.</w:t>
      </w:r>
      <w:r>
        <w:rPr>
          <w:rFonts w:eastAsia="Times New Roman"/>
          <w:i w:val="0"/>
          <w:sz w:val="28"/>
          <w:szCs w:val="28"/>
          <w:lang w:val="be-BY" w:eastAsia="be-BY"/>
        </w:rPr>
        <w:t xml:space="preserve"> </w:t>
      </w:r>
      <w:r>
        <w:rPr>
          <w:rFonts w:eastAsia="Courier New"/>
          <w:i w:val="0"/>
          <w:sz w:val="28"/>
          <w:szCs w:val="28"/>
          <w:lang w:eastAsia="ru-RU"/>
        </w:rPr>
        <w:t>В</w:t>
      </w:r>
      <w:r w:rsidR="00C5450C">
        <w:rPr>
          <w:rFonts w:eastAsia="Courier New"/>
          <w:i w:val="0"/>
          <w:sz w:val="28"/>
          <w:szCs w:val="28"/>
          <w:lang w:eastAsia="ru-RU"/>
        </w:rPr>
        <w:t xml:space="preserve"> динамике прибыль от текущей и инвестиционной деятельности</w:t>
      </w:r>
      <w:r w:rsidRPr="00253CCE">
        <w:rPr>
          <w:rFonts w:eastAsia="Courier New"/>
          <w:i w:val="0"/>
          <w:sz w:val="28"/>
          <w:szCs w:val="28"/>
          <w:lang w:eastAsia="ru-RU"/>
        </w:rPr>
        <w:t xml:space="preserve"> </w:t>
      </w:r>
      <w:r>
        <w:rPr>
          <w:rFonts w:eastAsia="Courier New"/>
          <w:i w:val="0"/>
          <w:sz w:val="28"/>
          <w:szCs w:val="28"/>
          <w:lang w:eastAsia="ru-RU"/>
        </w:rPr>
        <w:t>снижается</w:t>
      </w:r>
      <w:r w:rsidR="00C5450C">
        <w:rPr>
          <w:rFonts w:eastAsia="Courier New"/>
          <w:i w:val="0"/>
          <w:sz w:val="28"/>
          <w:szCs w:val="28"/>
          <w:lang w:eastAsia="ru-RU"/>
        </w:rPr>
        <w:t>, в свою очередь прирост прибыли от финансовой деятельности составил 8,7 п. п.</w:t>
      </w:r>
    </w:p>
    <w:p w:rsidR="00C5450C" w:rsidRDefault="00CF4AE0" w:rsidP="00253CCE">
      <w:pPr>
        <w:widowControl w:val="0"/>
        <w:suppressAutoHyphens/>
        <w:spacing w:after="0" w:line="240" w:lineRule="auto"/>
        <w:ind w:firstLine="709"/>
        <w:jc w:val="both"/>
        <w:rPr>
          <w:rFonts w:eastAsia="Courier New"/>
          <w:i w:val="0"/>
          <w:sz w:val="28"/>
          <w:szCs w:val="28"/>
          <w:lang w:eastAsia="ru-RU"/>
        </w:rPr>
      </w:pPr>
      <w:r>
        <w:rPr>
          <w:rFonts w:eastAsia="Courier New"/>
          <w:i w:val="0"/>
          <w:sz w:val="28"/>
          <w:szCs w:val="28"/>
          <w:lang w:eastAsia="ru-RU"/>
        </w:rPr>
        <w:t>Результаты факторного анализа показали, что п</w:t>
      </w:r>
      <w:r w:rsidR="00C5450C">
        <w:rPr>
          <w:rFonts w:eastAsia="Courier New"/>
          <w:i w:val="0"/>
          <w:sz w:val="28"/>
          <w:szCs w:val="28"/>
          <w:lang w:eastAsia="ru-RU"/>
        </w:rPr>
        <w:t>рибыль</w:t>
      </w:r>
      <w:r w:rsidR="00C5450C" w:rsidRPr="008E263F">
        <w:rPr>
          <w:rFonts w:eastAsia="Courier New"/>
          <w:i w:val="0"/>
          <w:sz w:val="28"/>
          <w:szCs w:val="28"/>
          <w:lang w:eastAsia="ru-RU"/>
        </w:rPr>
        <w:t xml:space="preserve"> от реализации </w:t>
      </w:r>
      <w:r>
        <w:rPr>
          <w:rFonts w:eastAsia="Courier New"/>
          <w:i w:val="0"/>
          <w:sz w:val="28"/>
          <w:szCs w:val="28"/>
          <w:lang w:eastAsia="ru-RU"/>
        </w:rPr>
        <w:br/>
      </w:r>
      <w:r w:rsidR="00C5450C" w:rsidRPr="008E263F">
        <w:rPr>
          <w:i w:val="0"/>
          <w:sz w:val="28"/>
          <w:szCs w:val="28"/>
        </w:rPr>
        <w:t>ПУП «</w:t>
      </w:r>
      <w:proofErr w:type="spellStart"/>
      <w:r w:rsidR="00C5450C" w:rsidRPr="008E263F">
        <w:rPr>
          <w:i w:val="0"/>
          <w:sz w:val="28"/>
          <w:szCs w:val="28"/>
        </w:rPr>
        <w:t>Артезио</w:t>
      </w:r>
      <w:proofErr w:type="spellEnd"/>
      <w:r w:rsidR="00C5450C" w:rsidRPr="008E263F">
        <w:rPr>
          <w:i w:val="0"/>
          <w:sz w:val="28"/>
          <w:szCs w:val="28"/>
        </w:rPr>
        <w:t>»</w:t>
      </w:r>
      <w:r w:rsidR="00C5450C">
        <w:rPr>
          <w:i w:val="0"/>
          <w:sz w:val="28"/>
          <w:szCs w:val="28"/>
        </w:rPr>
        <w:t xml:space="preserve"> </w:t>
      </w:r>
      <w:r w:rsidR="00C5450C">
        <w:rPr>
          <w:rFonts w:eastAsia="Courier New"/>
          <w:i w:val="0"/>
          <w:sz w:val="28"/>
          <w:szCs w:val="28"/>
          <w:lang w:eastAsia="ru-RU"/>
        </w:rPr>
        <w:t xml:space="preserve">за </w:t>
      </w:r>
      <w:r>
        <w:rPr>
          <w:rFonts w:eastAsia="Courier New"/>
          <w:i w:val="0"/>
          <w:sz w:val="28"/>
          <w:szCs w:val="28"/>
          <w:lang w:eastAsia="ru-RU"/>
        </w:rPr>
        <w:t xml:space="preserve">анализируемый период </w:t>
      </w:r>
      <w:r w:rsidR="00C5450C">
        <w:rPr>
          <w:rFonts w:eastAsia="Courier New"/>
          <w:i w:val="0"/>
          <w:sz w:val="28"/>
          <w:szCs w:val="28"/>
          <w:lang w:eastAsia="ru-RU"/>
        </w:rPr>
        <w:t>снизилась на 676 </w:t>
      </w:r>
      <w:r w:rsidR="00C5450C" w:rsidRPr="008E263F">
        <w:rPr>
          <w:rFonts w:eastAsia="Courier New"/>
          <w:i w:val="0"/>
          <w:sz w:val="28"/>
          <w:szCs w:val="28"/>
          <w:lang w:eastAsia="ru-RU"/>
        </w:rPr>
        <w:t>тыс.</w:t>
      </w:r>
      <w:r w:rsidR="00C5450C">
        <w:rPr>
          <w:rFonts w:eastAsia="Courier New"/>
          <w:i w:val="0"/>
          <w:sz w:val="28"/>
          <w:szCs w:val="28"/>
          <w:lang w:eastAsia="ru-RU"/>
        </w:rPr>
        <w:t> </w:t>
      </w:r>
      <w:r w:rsidR="00C5450C" w:rsidRPr="008E263F">
        <w:rPr>
          <w:rFonts w:eastAsia="Courier New"/>
          <w:i w:val="0"/>
          <w:sz w:val="28"/>
          <w:szCs w:val="28"/>
          <w:lang w:eastAsia="ru-RU"/>
        </w:rPr>
        <w:t>р. Изменение объем</w:t>
      </w:r>
      <w:r w:rsidR="00C5450C">
        <w:rPr>
          <w:rFonts w:eastAsia="Courier New"/>
          <w:i w:val="0"/>
          <w:sz w:val="28"/>
          <w:szCs w:val="28"/>
          <w:lang w:eastAsia="ru-RU"/>
        </w:rPr>
        <w:t>а</w:t>
      </w:r>
      <w:r w:rsidR="00C5450C" w:rsidRPr="008E263F">
        <w:rPr>
          <w:rFonts w:eastAsia="Courier New"/>
          <w:i w:val="0"/>
          <w:sz w:val="28"/>
          <w:szCs w:val="28"/>
          <w:lang w:eastAsia="ru-RU"/>
        </w:rPr>
        <w:t xml:space="preserve"> </w:t>
      </w:r>
      <w:r w:rsidR="00C5450C">
        <w:rPr>
          <w:rFonts w:eastAsia="Courier New"/>
          <w:i w:val="0"/>
          <w:sz w:val="28"/>
          <w:szCs w:val="28"/>
          <w:lang w:eastAsia="ru-RU"/>
        </w:rPr>
        <w:t>реализованных</w:t>
      </w:r>
      <w:r w:rsidR="00C5450C" w:rsidRPr="008E263F">
        <w:rPr>
          <w:rFonts w:eastAsia="Courier New"/>
          <w:i w:val="0"/>
          <w:sz w:val="28"/>
          <w:szCs w:val="28"/>
          <w:lang w:eastAsia="ru-RU"/>
        </w:rPr>
        <w:t xml:space="preserve"> </w:t>
      </w:r>
      <w:r w:rsidR="00C5450C">
        <w:rPr>
          <w:rFonts w:eastAsia="Courier New"/>
          <w:i w:val="0"/>
          <w:sz w:val="28"/>
          <w:szCs w:val="28"/>
          <w:lang w:eastAsia="ru-RU"/>
        </w:rPr>
        <w:t xml:space="preserve">услуг и среднего уровня затрат на производство и реализацию услуг </w:t>
      </w:r>
      <w:r w:rsidR="00C5450C" w:rsidRPr="008E263F">
        <w:rPr>
          <w:rFonts w:eastAsia="Courier New"/>
          <w:i w:val="0"/>
          <w:sz w:val="28"/>
          <w:szCs w:val="28"/>
          <w:lang w:eastAsia="ru-RU"/>
        </w:rPr>
        <w:t>способствовал</w:t>
      </w:r>
      <w:r w:rsidR="00C5450C">
        <w:rPr>
          <w:rFonts w:eastAsia="Courier New"/>
          <w:i w:val="0"/>
          <w:sz w:val="28"/>
          <w:szCs w:val="28"/>
          <w:lang w:eastAsia="ru-RU"/>
        </w:rPr>
        <w:t>и сокращению прибыли от реализации н</w:t>
      </w:r>
      <w:r w:rsidR="00C5450C" w:rsidRPr="008E263F">
        <w:rPr>
          <w:rFonts w:eastAsia="Courier New"/>
          <w:i w:val="0"/>
          <w:sz w:val="28"/>
          <w:szCs w:val="28"/>
          <w:lang w:eastAsia="ru-RU"/>
        </w:rPr>
        <w:t xml:space="preserve">а </w:t>
      </w:r>
      <w:r w:rsidR="00C5450C">
        <w:rPr>
          <w:rFonts w:eastAsia="Courier New"/>
          <w:i w:val="0"/>
          <w:sz w:val="28"/>
          <w:szCs w:val="28"/>
          <w:lang w:eastAsia="ru-RU"/>
        </w:rPr>
        <w:t>1 938 и 1 312 </w:t>
      </w:r>
      <w:r w:rsidR="00C5450C" w:rsidRPr="008E263F">
        <w:rPr>
          <w:rFonts w:eastAsia="Courier New"/>
          <w:i w:val="0"/>
          <w:sz w:val="28"/>
          <w:szCs w:val="28"/>
          <w:lang w:eastAsia="ru-RU"/>
        </w:rPr>
        <w:t>тыс.</w:t>
      </w:r>
      <w:r w:rsidR="00C5450C">
        <w:rPr>
          <w:rFonts w:eastAsia="Courier New"/>
          <w:i w:val="0"/>
          <w:sz w:val="28"/>
          <w:szCs w:val="28"/>
          <w:lang w:eastAsia="ru-RU"/>
        </w:rPr>
        <w:t> </w:t>
      </w:r>
      <w:r w:rsidR="00C5450C" w:rsidRPr="008E263F">
        <w:rPr>
          <w:rFonts w:eastAsia="Courier New"/>
          <w:i w:val="0"/>
          <w:sz w:val="28"/>
          <w:szCs w:val="28"/>
          <w:lang w:eastAsia="ru-RU"/>
        </w:rPr>
        <w:t>р.</w:t>
      </w:r>
      <w:r w:rsidR="00C5450C">
        <w:rPr>
          <w:rFonts w:eastAsia="Courier New"/>
          <w:i w:val="0"/>
          <w:sz w:val="28"/>
          <w:szCs w:val="28"/>
          <w:lang w:eastAsia="ru-RU"/>
        </w:rPr>
        <w:t xml:space="preserve"> соответственно. Изменение структуры реализованных услуг и среднего уровня цен на них привели к увеличению прибыли от реализации на 1 899 и 675 тыс. р. соответственно. </w:t>
      </w:r>
    </w:p>
    <w:p w:rsidR="00C5450C" w:rsidRPr="00843F23" w:rsidRDefault="00412C75" w:rsidP="00C5450C">
      <w:pPr>
        <w:widowControl w:val="0"/>
        <w:spacing w:after="0" w:line="240" w:lineRule="auto"/>
        <w:ind w:firstLine="709"/>
        <w:contextualSpacing/>
        <w:jc w:val="both"/>
        <w:rPr>
          <w:rFonts w:eastAsia="Times New Roman"/>
          <w:i w:val="0"/>
          <w:sz w:val="28"/>
          <w:szCs w:val="28"/>
          <w:lang w:val="be-BY" w:eastAsia="be-BY"/>
        </w:rPr>
      </w:pPr>
      <w:r>
        <w:rPr>
          <w:rFonts w:eastAsia="Times New Roman"/>
          <w:i w:val="0"/>
          <w:sz w:val="28"/>
          <w:szCs w:val="28"/>
          <w:lang w:val="be-BY" w:eastAsia="be-BY"/>
        </w:rPr>
        <w:t xml:space="preserve">Анализ финансового результата по текущей, инвестиционной и финансовой деятельности позволяет сделать следующие выводы. </w:t>
      </w:r>
      <w:r w:rsidR="00253CCE">
        <w:rPr>
          <w:rFonts w:eastAsia="Times New Roman"/>
          <w:i w:val="0"/>
          <w:sz w:val="28"/>
          <w:szCs w:val="28"/>
          <w:lang w:val="be-BY" w:eastAsia="be-BY"/>
        </w:rPr>
        <w:t>Прибыль от</w:t>
      </w:r>
      <w:r w:rsidR="00C5450C" w:rsidRPr="00843F23">
        <w:rPr>
          <w:rFonts w:eastAsia="Times New Roman"/>
          <w:i w:val="0"/>
          <w:sz w:val="28"/>
          <w:szCs w:val="28"/>
          <w:lang w:val="be-BY" w:eastAsia="be-BY"/>
        </w:rPr>
        <w:t xml:space="preserve"> текущей деятельности за 2017-2018 гг. снизилась </w:t>
      </w:r>
      <w:r w:rsidR="00253CCE">
        <w:rPr>
          <w:rFonts w:eastAsia="Times New Roman"/>
          <w:i w:val="0"/>
          <w:sz w:val="28"/>
          <w:szCs w:val="28"/>
          <w:lang w:val="be-BY" w:eastAsia="be-BY"/>
        </w:rPr>
        <w:t>на 37,5 %</w:t>
      </w:r>
      <w:r w:rsidR="00C5450C" w:rsidRPr="00843F23">
        <w:rPr>
          <w:rFonts w:eastAsia="Times New Roman"/>
          <w:i w:val="0"/>
          <w:sz w:val="28"/>
          <w:szCs w:val="28"/>
          <w:lang w:val="be-BY" w:eastAsia="be-BY"/>
        </w:rPr>
        <w:t xml:space="preserve">. Снижение </w:t>
      </w:r>
      <w:r w:rsidR="00253CCE">
        <w:rPr>
          <w:rFonts w:eastAsia="Times New Roman"/>
          <w:i w:val="0"/>
          <w:sz w:val="28"/>
          <w:szCs w:val="28"/>
          <w:lang w:val="be-BY" w:eastAsia="be-BY"/>
        </w:rPr>
        <w:t>данного показателя</w:t>
      </w:r>
      <w:r w:rsidR="00C5450C" w:rsidRPr="00843F23">
        <w:rPr>
          <w:rFonts w:eastAsia="Times New Roman"/>
          <w:i w:val="0"/>
          <w:sz w:val="28"/>
          <w:szCs w:val="28"/>
          <w:lang w:val="be-BY" w:eastAsia="be-BY"/>
        </w:rPr>
        <w:t xml:space="preserve"> обусловлено </w:t>
      </w:r>
      <w:r w:rsidR="00253CCE">
        <w:rPr>
          <w:rFonts w:eastAsia="Times New Roman"/>
          <w:i w:val="0"/>
          <w:sz w:val="28"/>
          <w:szCs w:val="28"/>
          <w:lang w:val="be-BY" w:eastAsia="be-BY"/>
        </w:rPr>
        <w:t>сокращением</w:t>
      </w:r>
      <w:r w:rsidR="00C5450C" w:rsidRPr="00843F23">
        <w:rPr>
          <w:rFonts w:eastAsia="Times New Roman"/>
          <w:i w:val="0"/>
          <w:sz w:val="28"/>
          <w:szCs w:val="28"/>
          <w:lang w:val="be-BY" w:eastAsia="be-BY"/>
        </w:rPr>
        <w:t xml:space="preserve"> прибыли от реализации услуг </w:t>
      </w:r>
      <w:r w:rsidR="00253CCE">
        <w:rPr>
          <w:rFonts w:eastAsia="Times New Roman"/>
          <w:i w:val="0"/>
          <w:sz w:val="28"/>
          <w:szCs w:val="28"/>
          <w:lang w:val="be-BY" w:eastAsia="be-BY"/>
        </w:rPr>
        <w:t>и</w:t>
      </w:r>
      <w:r w:rsidR="00C5450C" w:rsidRPr="00843F23">
        <w:rPr>
          <w:rFonts w:eastAsia="Times New Roman"/>
          <w:i w:val="0"/>
          <w:sz w:val="28"/>
          <w:szCs w:val="28"/>
          <w:lang w:val="be-BY" w:eastAsia="be-BY"/>
        </w:rPr>
        <w:t xml:space="preserve"> прочих расходов по текущей деятельности на фоне увеличения доходов по текущей деятельности. </w:t>
      </w:r>
    </w:p>
    <w:p w:rsidR="00C5450C" w:rsidRDefault="00EA3118" w:rsidP="00EA3118">
      <w:pPr>
        <w:widowControl w:val="0"/>
        <w:shd w:val="clear" w:color="auto" w:fill="FFFFFF"/>
        <w:tabs>
          <w:tab w:val="left" w:pos="540"/>
          <w:tab w:val="left" w:leader="underscore" w:pos="3953"/>
          <w:tab w:val="left" w:leader="underscore" w:pos="6638"/>
        </w:tabs>
        <w:spacing w:after="0" w:line="240" w:lineRule="auto"/>
        <w:ind w:firstLine="709"/>
        <w:jc w:val="both"/>
        <w:rPr>
          <w:rFonts w:eastAsia="Courier New"/>
          <w:i w:val="0"/>
          <w:sz w:val="28"/>
          <w:szCs w:val="28"/>
          <w:lang w:eastAsia="ru-RU"/>
        </w:rPr>
      </w:pPr>
      <w:r>
        <w:rPr>
          <w:rFonts w:eastAsia="Courier New"/>
          <w:i w:val="0"/>
          <w:sz w:val="28"/>
          <w:szCs w:val="28"/>
          <w:lang w:eastAsia="ru-RU"/>
        </w:rPr>
        <w:t>Доходы п</w:t>
      </w:r>
      <w:r w:rsidR="00C5450C" w:rsidRPr="00843F23">
        <w:rPr>
          <w:rFonts w:eastAsia="Courier New"/>
          <w:i w:val="0"/>
          <w:sz w:val="28"/>
          <w:szCs w:val="28"/>
          <w:lang w:eastAsia="ru-RU"/>
        </w:rPr>
        <w:t>о инвестиционной деятельности ПУП «</w:t>
      </w:r>
      <w:proofErr w:type="spellStart"/>
      <w:r w:rsidR="00C5450C" w:rsidRPr="00843F23">
        <w:rPr>
          <w:rFonts w:eastAsia="Courier New"/>
          <w:i w:val="0"/>
          <w:sz w:val="28"/>
          <w:szCs w:val="28"/>
          <w:lang w:eastAsia="ru-RU"/>
        </w:rPr>
        <w:t>Артезио</w:t>
      </w:r>
      <w:proofErr w:type="spellEnd"/>
      <w:r w:rsidR="00C5450C" w:rsidRPr="00843F23">
        <w:rPr>
          <w:rFonts w:eastAsia="Courier New"/>
          <w:i w:val="0"/>
          <w:sz w:val="28"/>
          <w:szCs w:val="28"/>
          <w:lang w:eastAsia="ru-RU"/>
        </w:rPr>
        <w:t xml:space="preserve">» </w:t>
      </w:r>
      <w:r w:rsidR="00C5450C">
        <w:rPr>
          <w:rFonts w:eastAsia="Courier New"/>
          <w:i w:val="0"/>
          <w:sz w:val="28"/>
          <w:szCs w:val="28"/>
          <w:lang w:eastAsia="ru-RU"/>
        </w:rPr>
        <w:t xml:space="preserve">в 2018 г. </w:t>
      </w:r>
      <w:r w:rsidR="00C5450C">
        <w:rPr>
          <w:rFonts w:eastAsia="Courier New"/>
          <w:i w:val="0"/>
          <w:sz w:val="28"/>
          <w:szCs w:val="28"/>
          <w:lang w:eastAsia="ru-RU"/>
        </w:rPr>
        <w:lastRenderedPageBreak/>
        <w:t>составили 1 тыс. р., которые образовались в результате выбытия основных средств.</w:t>
      </w:r>
      <w:r w:rsidR="00C5450C" w:rsidRPr="001603F9">
        <w:rPr>
          <w:rFonts w:eastAsia="Courier New"/>
          <w:i w:val="0"/>
          <w:sz w:val="28"/>
          <w:szCs w:val="28"/>
          <w:lang w:eastAsia="ru-RU"/>
        </w:rPr>
        <w:t xml:space="preserve"> </w:t>
      </w:r>
      <w:r w:rsidR="00C5450C">
        <w:rPr>
          <w:rFonts w:eastAsia="Courier New"/>
          <w:i w:val="0"/>
          <w:sz w:val="28"/>
          <w:szCs w:val="28"/>
          <w:lang w:eastAsia="ru-RU"/>
        </w:rPr>
        <w:t>Расходы по инвестиционной деятельности организации в указанн</w:t>
      </w:r>
      <w:r>
        <w:rPr>
          <w:rFonts w:eastAsia="Courier New"/>
          <w:i w:val="0"/>
          <w:sz w:val="28"/>
          <w:szCs w:val="28"/>
          <w:lang w:eastAsia="ru-RU"/>
        </w:rPr>
        <w:t>ом периоде составили 23 тыс. р</w:t>
      </w:r>
      <w:r w:rsidR="00C5450C">
        <w:rPr>
          <w:rFonts w:eastAsia="Courier New"/>
          <w:i w:val="0"/>
          <w:sz w:val="28"/>
          <w:szCs w:val="28"/>
          <w:lang w:eastAsia="ru-RU"/>
        </w:rPr>
        <w:t>. В результате превышения расходов над доходами по инвестиционной деятельности организации получила убыток в размере 22 тыс. р.</w:t>
      </w:r>
    </w:p>
    <w:p w:rsidR="00C5450C" w:rsidRDefault="00C5450C" w:rsidP="00C5450C">
      <w:pPr>
        <w:widowControl w:val="0"/>
        <w:tabs>
          <w:tab w:val="left" w:pos="993"/>
        </w:tabs>
        <w:spacing w:after="0" w:line="240" w:lineRule="auto"/>
        <w:ind w:firstLine="709"/>
        <w:contextualSpacing/>
        <w:jc w:val="both"/>
        <w:rPr>
          <w:rFonts w:eastAsia="Times New Roman"/>
          <w:i w:val="0"/>
          <w:sz w:val="28"/>
          <w:szCs w:val="28"/>
          <w:lang w:val="be-BY" w:eastAsia="be-BY"/>
        </w:rPr>
      </w:pPr>
      <w:r>
        <w:rPr>
          <w:rFonts w:eastAsia="Times New Roman"/>
          <w:i w:val="0"/>
          <w:sz w:val="28"/>
          <w:szCs w:val="28"/>
          <w:lang w:val="be-BY" w:eastAsia="be-BY"/>
        </w:rPr>
        <w:t xml:space="preserve">Доходы и расходы по финансовой деятельности </w:t>
      </w:r>
      <w:r w:rsidRPr="00843F23">
        <w:rPr>
          <w:rFonts w:eastAsia="Times New Roman"/>
          <w:i w:val="0"/>
          <w:sz w:val="28"/>
          <w:szCs w:val="28"/>
          <w:lang w:val="be-BY" w:eastAsia="be-BY"/>
        </w:rPr>
        <w:t>ПУП «Артезио»</w:t>
      </w:r>
      <w:r>
        <w:rPr>
          <w:rFonts w:eastAsia="Times New Roman"/>
          <w:i w:val="0"/>
          <w:sz w:val="28"/>
          <w:szCs w:val="28"/>
          <w:lang w:val="be-BY" w:eastAsia="be-BY"/>
        </w:rPr>
        <w:t xml:space="preserve"> составляют курсовые разницы от пересчета активов и обязательств, которые за рассматриваемый период увеличились более, чем в 2 раза. Превышение доходов над расходами позволило </w:t>
      </w:r>
      <w:r w:rsidR="00412C75">
        <w:rPr>
          <w:rFonts w:eastAsia="Times New Roman"/>
          <w:i w:val="0"/>
          <w:sz w:val="28"/>
          <w:szCs w:val="28"/>
          <w:lang w:val="be-BY" w:eastAsia="be-BY"/>
        </w:rPr>
        <w:t>предприятию</w:t>
      </w:r>
      <w:r>
        <w:rPr>
          <w:rFonts w:eastAsia="Times New Roman"/>
          <w:i w:val="0"/>
          <w:sz w:val="28"/>
          <w:szCs w:val="28"/>
          <w:lang w:val="be-BY" w:eastAsia="be-BY"/>
        </w:rPr>
        <w:t xml:space="preserve"> получить прибыль от финансовой деятельности, которая в динамике увеличилась на 96 тыс. р. </w:t>
      </w:r>
    </w:p>
    <w:p w:rsidR="001F052E" w:rsidRDefault="00412C75" w:rsidP="00412C75">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sz w:val="28"/>
          <w:szCs w:val="28"/>
          <w:lang w:val="be-BY" w:eastAsia="be-BY"/>
        </w:rPr>
      </w:pPr>
      <w:r>
        <w:rPr>
          <w:i w:val="0"/>
          <w:sz w:val="28"/>
          <w:szCs w:val="28"/>
          <w:lang w:val="be-BY"/>
        </w:rPr>
        <w:t>Анализ</w:t>
      </w:r>
      <w:r w:rsidR="001F052E" w:rsidRPr="00C01BED">
        <w:rPr>
          <w:rFonts w:eastAsia="Times New Roman"/>
          <w:i w:val="0"/>
          <w:sz w:val="28"/>
          <w:szCs w:val="28"/>
          <w:lang w:eastAsia="ru-RU"/>
        </w:rPr>
        <w:t xml:space="preserve"> </w:t>
      </w:r>
      <w:r w:rsidR="001F052E">
        <w:rPr>
          <w:rFonts w:eastAsia="Times New Roman"/>
          <w:i w:val="0"/>
          <w:sz w:val="28"/>
          <w:szCs w:val="28"/>
          <w:lang w:eastAsia="ru-RU"/>
        </w:rPr>
        <w:t>чистой</w:t>
      </w:r>
      <w:r w:rsidR="001F052E" w:rsidRPr="00C01BED">
        <w:rPr>
          <w:rFonts w:eastAsia="Times New Roman"/>
          <w:i w:val="0"/>
          <w:sz w:val="28"/>
          <w:szCs w:val="28"/>
          <w:lang w:eastAsia="ru-RU"/>
        </w:rPr>
        <w:t xml:space="preserve"> прибыли</w:t>
      </w:r>
      <w:r w:rsidR="001F052E" w:rsidRPr="00A9167D">
        <w:rPr>
          <w:rFonts w:eastAsia="Times New Roman"/>
          <w:i w:val="0"/>
          <w:sz w:val="26"/>
          <w:szCs w:val="26"/>
          <w:lang w:eastAsia="ru-RU"/>
        </w:rPr>
        <w:t xml:space="preserve"> </w:t>
      </w:r>
      <w:r w:rsidR="001F052E" w:rsidRPr="00160E95">
        <w:rPr>
          <w:rFonts w:eastAsia="Times New Roman"/>
          <w:i w:val="0"/>
          <w:sz w:val="28"/>
          <w:szCs w:val="28"/>
          <w:lang w:eastAsia="ru-RU"/>
        </w:rPr>
        <w:t>ПУП «</w:t>
      </w:r>
      <w:proofErr w:type="spellStart"/>
      <w:r w:rsidR="001F052E" w:rsidRPr="00160E95">
        <w:rPr>
          <w:rFonts w:eastAsia="Times New Roman"/>
          <w:i w:val="0"/>
          <w:sz w:val="28"/>
          <w:szCs w:val="28"/>
          <w:lang w:eastAsia="ru-RU"/>
        </w:rPr>
        <w:t>Артезио</w:t>
      </w:r>
      <w:proofErr w:type="spellEnd"/>
      <w:r w:rsidR="001F052E" w:rsidRPr="00160E95">
        <w:rPr>
          <w:rFonts w:eastAsia="Times New Roman"/>
          <w:i w:val="0"/>
          <w:sz w:val="28"/>
          <w:szCs w:val="28"/>
          <w:lang w:eastAsia="ru-RU"/>
        </w:rPr>
        <w:t xml:space="preserve">» за </w:t>
      </w:r>
      <w:r>
        <w:rPr>
          <w:rFonts w:eastAsia="Times New Roman"/>
          <w:i w:val="0"/>
          <w:sz w:val="28"/>
          <w:szCs w:val="28"/>
          <w:lang w:eastAsia="ru-RU"/>
        </w:rPr>
        <w:t>2017-2018 гг. показал</w:t>
      </w:r>
      <w:r w:rsidR="001F052E" w:rsidRPr="00DE37C2">
        <w:rPr>
          <w:rFonts w:eastAsia="Times New Roman"/>
          <w:i w:val="0"/>
          <w:sz w:val="28"/>
          <w:szCs w:val="28"/>
          <w:lang w:val="be-BY" w:eastAsia="be-BY"/>
        </w:rPr>
        <w:t xml:space="preserve">, </w:t>
      </w:r>
      <w:r>
        <w:rPr>
          <w:rFonts w:eastAsia="Times New Roman"/>
          <w:i w:val="0"/>
          <w:sz w:val="28"/>
          <w:szCs w:val="28"/>
          <w:lang w:val="be-BY" w:eastAsia="be-BY"/>
        </w:rPr>
        <w:t>что данный показатель</w:t>
      </w:r>
      <w:r w:rsidR="001F052E" w:rsidRPr="00DE37C2">
        <w:rPr>
          <w:rFonts w:eastAsia="Times New Roman"/>
          <w:i w:val="0"/>
          <w:sz w:val="28"/>
          <w:szCs w:val="28"/>
          <w:lang w:val="be-BY" w:eastAsia="be-BY"/>
        </w:rPr>
        <w:t xml:space="preserve"> </w:t>
      </w:r>
      <w:r w:rsidR="001F052E">
        <w:rPr>
          <w:rFonts w:eastAsia="Times New Roman"/>
          <w:i w:val="0"/>
          <w:sz w:val="28"/>
          <w:szCs w:val="28"/>
          <w:lang w:val="be-BY" w:eastAsia="be-BY"/>
        </w:rPr>
        <w:t>соответствует прибыли до налогообложения</w:t>
      </w:r>
      <w:r>
        <w:rPr>
          <w:rFonts w:eastAsia="Times New Roman"/>
          <w:i w:val="0"/>
          <w:sz w:val="28"/>
          <w:szCs w:val="28"/>
          <w:lang w:val="be-BY" w:eastAsia="be-BY"/>
        </w:rPr>
        <w:t xml:space="preserve"> и</w:t>
      </w:r>
      <w:r w:rsidR="001F052E">
        <w:rPr>
          <w:rFonts w:eastAsia="Times New Roman"/>
          <w:i w:val="0"/>
          <w:sz w:val="28"/>
          <w:szCs w:val="28"/>
          <w:lang w:val="be-BY" w:eastAsia="be-BY"/>
        </w:rPr>
        <w:t xml:space="preserve"> </w:t>
      </w:r>
      <w:r>
        <w:rPr>
          <w:rFonts w:eastAsia="Times New Roman"/>
          <w:i w:val="0"/>
          <w:sz w:val="28"/>
          <w:szCs w:val="28"/>
          <w:lang w:val="be-BY" w:eastAsia="be-BY"/>
        </w:rPr>
        <w:t xml:space="preserve">в динамике </w:t>
      </w:r>
      <w:r w:rsidR="001F052E">
        <w:rPr>
          <w:rFonts w:eastAsia="Times New Roman"/>
          <w:i w:val="0"/>
          <w:sz w:val="28"/>
          <w:szCs w:val="28"/>
          <w:lang w:val="be-BY" w:eastAsia="be-BY"/>
        </w:rPr>
        <w:t>сократил</w:t>
      </w:r>
      <w:r>
        <w:rPr>
          <w:rFonts w:eastAsia="Times New Roman"/>
          <w:i w:val="0"/>
          <w:sz w:val="28"/>
          <w:szCs w:val="28"/>
          <w:lang w:val="be-BY" w:eastAsia="be-BY"/>
        </w:rPr>
        <w:t>ся</w:t>
      </w:r>
      <w:r w:rsidR="001F052E">
        <w:rPr>
          <w:rFonts w:eastAsia="Times New Roman"/>
          <w:i w:val="0"/>
          <w:sz w:val="28"/>
          <w:szCs w:val="28"/>
          <w:lang w:val="be-BY" w:eastAsia="be-BY"/>
        </w:rPr>
        <w:t xml:space="preserve"> </w:t>
      </w:r>
      <w:r w:rsidR="001F052E" w:rsidRPr="00DE37C2">
        <w:rPr>
          <w:rFonts w:eastAsia="Times New Roman"/>
          <w:i w:val="0"/>
          <w:sz w:val="28"/>
          <w:szCs w:val="28"/>
          <w:lang w:val="be-BY" w:eastAsia="be-BY"/>
        </w:rPr>
        <w:t xml:space="preserve">с </w:t>
      </w:r>
      <w:r w:rsidR="001F052E">
        <w:rPr>
          <w:rFonts w:eastAsia="Times New Roman"/>
          <w:i w:val="0"/>
          <w:sz w:val="28"/>
          <w:szCs w:val="28"/>
          <w:lang w:val="be-BY" w:eastAsia="be-BY"/>
        </w:rPr>
        <w:t>1 875</w:t>
      </w:r>
      <w:r w:rsidR="001F052E" w:rsidRPr="00DE37C2">
        <w:rPr>
          <w:rFonts w:eastAsia="Times New Roman"/>
          <w:i w:val="0"/>
          <w:sz w:val="28"/>
          <w:szCs w:val="28"/>
          <w:lang w:val="be-BY" w:eastAsia="be-BY"/>
        </w:rPr>
        <w:t xml:space="preserve"> до </w:t>
      </w:r>
      <w:r w:rsidR="001F052E">
        <w:rPr>
          <w:rFonts w:eastAsia="Times New Roman"/>
          <w:i w:val="0"/>
          <w:sz w:val="28"/>
          <w:szCs w:val="28"/>
          <w:lang w:val="be-BY" w:eastAsia="be-BY"/>
        </w:rPr>
        <w:t xml:space="preserve">1 261 </w:t>
      </w:r>
      <w:r w:rsidR="001F052E" w:rsidRPr="00DE37C2">
        <w:rPr>
          <w:rFonts w:eastAsia="Times New Roman"/>
          <w:i w:val="0"/>
          <w:sz w:val="28"/>
          <w:szCs w:val="28"/>
          <w:lang w:val="be-BY" w:eastAsia="be-BY"/>
        </w:rPr>
        <w:t xml:space="preserve">тыс. р. </w:t>
      </w:r>
    </w:p>
    <w:p w:rsidR="00B43A6E" w:rsidRDefault="009278E3" w:rsidP="00B43A6E">
      <w:pPr>
        <w:widowControl w:val="0"/>
        <w:spacing w:after="0" w:line="240" w:lineRule="auto"/>
        <w:ind w:firstLine="709"/>
        <w:jc w:val="both"/>
        <w:outlineLvl w:val="2"/>
        <w:rPr>
          <w:rFonts w:eastAsia="Times New Roman"/>
          <w:i w:val="0"/>
          <w:iCs/>
          <w:sz w:val="28"/>
          <w:szCs w:val="28"/>
          <w:lang w:eastAsia="ru-RU"/>
        </w:rPr>
      </w:pPr>
      <w:r>
        <w:rPr>
          <w:rFonts w:eastAsia="Times New Roman"/>
          <w:i w:val="0"/>
          <w:sz w:val="28"/>
          <w:szCs w:val="28"/>
          <w:lang w:eastAsia="ru-RU"/>
        </w:rPr>
        <w:t xml:space="preserve">По результатам анализа </w:t>
      </w:r>
      <w:r w:rsidR="001F052E" w:rsidRPr="0025371A">
        <w:rPr>
          <w:rFonts w:eastAsia="Times New Roman"/>
          <w:i w:val="0"/>
          <w:sz w:val="28"/>
          <w:szCs w:val="28"/>
          <w:lang w:eastAsia="ru-RU"/>
        </w:rPr>
        <w:t>показателей рентабельности, базирующихся на затратном подходе</w:t>
      </w:r>
      <w:r w:rsidR="001F052E">
        <w:rPr>
          <w:rFonts w:eastAsia="Times New Roman"/>
          <w:i w:val="0"/>
          <w:sz w:val="28"/>
          <w:szCs w:val="28"/>
          <w:lang w:eastAsia="ru-RU"/>
        </w:rPr>
        <w:t>,</w:t>
      </w:r>
      <w:r w:rsidR="001F052E" w:rsidRPr="00160E95">
        <w:rPr>
          <w:rFonts w:eastAsia="Times New Roman"/>
          <w:i w:val="0"/>
          <w:sz w:val="28"/>
          <w:szCs w:val="28"/>
          <w:lang w:eastAsia="ru-RU"/>
        </w:rPr>
        <w:t xml:space="preserve"> </w:t>
      </w:r>
      <w:r>
        <w:rPr>
          <w:rFonts w:eastAsia="Times New Roman"/>
          <w:i w:val="0"/>
          <w:sz w:val="28"/>
          <w:szCs w:val="28"/>
          <w:lang w:eastAsia="ru-RU"/>
        </w:rPr>
        <w:t>установлено, что рен</w:t>
      </w:r>
      <w:r w:rsidR="001F052E">
        <w:rPr>
          <w:rFonts w:eastAsia="Times New Roman"/>
          <w:i w:val="0"/>
          <w:iCs/>
          <w:sz w:val="28"/>
          <w:szCs w:val="28"/>
          <w:lang w:eastAsia="ru-RU"/>
        </w:rPr>
        <w:t>табельность услуг</w:t>
      </w:r>
      <w:r w:rsidR="001F052E" w:rsidRPr="0025371A">
        <w:rPr>
          <w:rFonts w:eastAsia="Times New Roman"/>
          <w:i w:val="0"/>
          <w:iCs/>
          <w:sz w:val="28"/>
          <w:szCs w:val="28"/>
          <w:lang w:eastAsia="ru-RU"/>
        </w:rPr>
        <w:t xml:space="preserve"> </w:t>
      </w:r>
      <w:r w:rsidR="001F052E">
        <w:rPr>
          <w:rFonts w:eastAsia="Times New Roman"/>
          <w:i w:val="0"/>
          <w:sz w:val="28"/>
          <w:szCs w:val="28"/>
          <w:lang w:eastAsia="ru-RU"/>
        </w:rPr>
        <w:t xml:space="preserve">в 2018 г. </w:t>
      </w:r>
      <w:r w:rsidR="001F052E" w:rsidRPr="0025371A">
        <w:rPr>
          <w:rFonts w:eastAsia="Times New Roman"/>
          <w:i w:val="0"/>
          <w:iCs/>
          <w:sz w:val="28"/>
          <w:szCs w:val="28"/>
          <w:lang w:eastAsia="ru-RU"/>
        </w:rPr>
        <w:t xml:space="preserve">составила </w:t>
      </w:r>
      <w:r w:rsidR="001F052E">
        <w:rPr>
          <w:rFonts w:eastAsia="Times New Roman"/>
          <w:i w:val="0"/>
          <w:iCs/>
          <w:sz w:val="28"/>
          <w:szCs w:val="28"/>
          <w:lang w:eastAsia="ru-RU"/>
        </w:rPr>
        <w:t>11,8 </w:t>
      </w:r>
      <w:r w:rsidR="001F052E" w:rsidRPr="0025371A">
        <w:rPr>
          <w:rFonts w:eastAsia="Times New Roman"/>
          <w:i w:val="0"/>
          <w:iCs/>
          <w:sz w:val="28"/>
          <w:szCs w:val="28"/>
          <w:lang w:eastAsia="ru-RU"/>
        </w:rPr>
        <w:t xml:space="preserve">% </w:t>
      </w:r>
      <w:r>
        <w:rPr>
          <w:rFonts w:eastAsia="Times New Roman"/>
          <w:i w:val="0"/>
          <w:iCs/>
          <w:sz w:val="28"/>
          <w:szCs w:val="28"/>
          <w:lang w:eastAsia="ru-RU"/>
        </w:rPr>
        <w:t xml:space="preserve">и в </w:t>
      </w:r>
      <w:r w:rsidR="001F052E" w:rsidRPr="0025371A">
        <w:rPr>
          <w:rFonts w:eastAsia="Times New Roman"/>
          <w:i w:val="0"/>
          <w:iCs/>
          <w:sz w:val="28"/>
          <w:szCs w:val="28"/>
          <w:lang w:eastAsia="ru-RU"/>
        </w:rPr>
        <w:t xml:space="preserve">динамике </w:t>
      </w:r>
      <w:r>
        <w:rPr>
          <w:rFonts w:eastAsia="Times New Roman"/>
          <w:i w:val="0"/>
          <w:iCs/>
          <w:sz w:val="28"/>
          <w:szCs w:val="28"/>
          <w:lang w:eastAsia="ru-RU"/>
        </w:rPr>
        <w:t>с</w:t>
      </w:r>
      <w:r w:rsidR="001F052E" w:rsidRPr="0025371A">
        <w:rPr>
          <w:rFonts w:eastAsia="Times New Roman"/>
          <w:i w:val="0"/>
          <w:iCs/>
          <w:sz w:val="28"/>
          <w:szCs w:val="28"/>
          <w:lang w:eastAsia="ru-RU"/>
        </w:rPr>
        <w:t xml:space="preserve">ократилась на </w:t>
      </w:r>
      <w:r w:rsidR="001F052E">
        <w:rPr>
          <w:rFonts w:eastAsia="Times New Roman"/>
          <w:i w:val="0"/>
          <w:iCs/>
          <w:sz w:val="28"/>
          <w:szCs w:val="28"/>
          <w:lang w:eastAsia="ru-RU"/>
        </w:rPr>
        <w:t>7,8 </w:t>
      </w:r>
      <w:r w:rsidR="001F052E" w:rsidRPr="0025371A">
        <w:rPr>
          <w:rFonts w:eastAsia="Times New Roman"/>
          <w:i w:val="0"/>
          <w:iCs/>
          <w:sz w:val="28"/>
          <w:szCs w:val="28"/>
          <w:lang w:eastAsia="ru-RU"/>
        </w:rPr>
        <w:t>п.</w:t>
      </w:r>
      <w:r w:rsidR="001F052E">
        <w:rPr>
          <w:rFonts w:eastAsia="Times New Roman"/>
          <w:i w:val="0"/>
          <w:iCs/>
          <w:sz w:val="28"/>
          <w:szCs w:val="28"/>
          <w:lang w:eastAsia="ru-RU"/>
        </w:rPr>
        <w:t> </w:t>
      </w:r>
      <w:r w:rsidR="001F052E" w:rsidRPr="0025371A">
        <w:rPr>
          <w:rFonts w:eastAsia="Times New Roman"/>
          <w:i w:val="0"/>
          <w:iCs/>
          <w:sz w:val="28"/>
          <w:szCs w:val="28"/>
          <w:lang w:eastAsia="ru-RU"/>
        </w:rPr>
        <w:t xml:space="preserve">п. </w:t>
      </w:r>
      <w:r w:rsidR="001F052E">
        <w:rPr>
          <w:rFonts w:eastAsia="Times New Roman"/>
          <w:i w:val="0"/>
          <w:iCs/>
          <w:sz w:val="28"/>
          <w:szCs w:val="28"/>
          <w:lang w:eastAsia="ru-RU"/>
        </w:rPr>
        <w:t xml:space="preserve">Рентабельность </w:t>
      </w:r>
      <w:r w:rsidR="001F052E" w:rsidRPr="0025371A">
        <w:rPr>
          <w:rFonts w:eastAsia="Times New Roman"/>
          <w:i w:val="0"/>
          <w:iCs/>
          <w:sz w:val="28"/>
          <w:szCs w:val="28"/>
          <w:lang w:eastAsia="ru-RU"/>
        </w:rPr>
        <w:t xml:space="preserve">текущей деятельности </w:t>
      </w:r>
      <w:r w:rsidR="001F052E">
        <w:rPr>
          <w:rFonts w:eastAsia="Times New Roman"/>
          <w:i w:val="0"/>
          <w:iCs/>
          <w:sz w:val="28"/>
          <w:szCs w:val="28"/>
          <w:lang w:eastAsia="ru-RU"/>
        </w:rPr>
        <w:t>за анализируемый период снизилась на 3,3 п. п. и составила в отчетном периоде 4,2 %.</w:t>
      </w:r>
      <w:r>
        <w:rPr>
          <w:rFonts w:eastAsia="Times New Roman"/>
          <w:i w:val="0"/>
          <w:iCs/>
          <w:sz w:val="28"/>
          <w:szCs w:val="28"/>
          <w:lang w:eastAsia="ru-RU"/>
        </w:rPr>
        <w:t xml:space="preserve"> </w:t>
      </w:r>
      <w:r w:rsidR="001F052E">
        <w:rPr>
          <w:rFonts w:eastAsia="Times New Roman"/>
          <w:i w:val="0"/>
          <w:iCs/>
          <w:sz w:val="28"/>
          <w:szCs w:val="28"/>
          <w:lang w:eastAsia="ru-RU"/>
        </w:rPr>
        <w:t>По инвестиционной деятельности исследуем</w:t>
      </w:r>
      <w:r>
        <w:rPr>
          <w:rFonts w:eastAsia="Times New Roman"/>
          <w:i w:val="0"/>
          <w:iCs/>
          <w:sz w:val="28"/>
          <w:szCs w:val="28"/>
          <w:lang w:eastAsia="ru-RU"/>
        </w:rPr>
        <w:t>ое</w:t>
      </w:r>
      <w:r w:rsidR="001F052E">
        <w:rPr>
          <w:rFonts w:eastAsia="Times New Roman"/>
          <w:i w:val="0"/>
          <w:iCs/>
          <w:sz w:val="28"/>
          <w:szCs w:val="28"/>
          <w:lang w:eastAsia="ru-RU"/>
        </w:rPr>
        <w:t xml:space="preserve"> </w:t>
      </w:r>
      <w:r>
        <w:rPr>
          <w:rFonts w:eastAsia="Times New Roman"/>
          <w:i w:val="0"/>
          <w:iCs/>
          <w:sz w:val="28"/>
          <w:szCs w:val="28"/>
          <w:lang w:eastAsia="ru-RU"/>
        </w:rPr>
        <w:t>предприятие</w:t>
      </w:r>
      <w:r w:rsidR="001F052E">
        <w:rPr>
          <w:rFonts w:eastAsia="Times New Roman"/>
          <w:i w:val="0"/>
          <w:iCs/>
          <w:sz w:val="28"/>
          <w:szCs w:val="28"/>
          <w:lang w:eastAsia="ru-RU"/>
        </w:rPr>
        <w:t xml:space="preserve"> име</w:t>
      </w:r>
      <w:r>
        <w:rPr>
          <w:rFonts w:eastAsia="Times New Roman"/>
          <w:i w:val="0"/>
          <w:iCs/>
          <w:sz w:val="28"/>
          <w:szCs w:val="28"/>
          <w:lang w:eastAsia="ru-RU"/>
        </w:rPr>
        <w:t>ет отрицательную рентабельность</w:t>
      </w:r>
      <w:r w:rsidR="001F052E">
        <w:rPr>
          <w:rFonts w:eastAsia="Times New Roman"/>
          <w:i w:val="0"/>
          <w:iCs/>
          <w:sz w:val="28"/>
          <w:szCs w:val="28"/>
          <w:lang w:eastAsia="ru-RU"/>
        </w:rPr>
        <w:t>.</w:t>
      </w:r>
      <w:r>
        <w:rPr>
          <w:rFonts w:eastAsia="Times New Roman"/>
          <w:i w:val="0"/>
          <w:iCs/>
          <w:sz w:val="28"/>
          <w:szCs w:val="28"/>
          <w:lang w:eastAsia="ru-RU"/>
        </w:rPr>
        <w:t xml:space="preserve"> </w:t>
      </w:r>
      <w:r w:rsidR="001F052E">
        <w:rPr>
          <w:rFonts w:eastAsia="Times New Roman"/>
          <w:i w:val="0"/>
          <w:iCs/>
          <w:sz w:val="28"/>
          <w:szCs w:val="28"/>
          <w:lang w:eastAsia="ru-RU"/>
        </w:rPr>
        <w:t>Следует отметить положительную динамику рентабельности финансовой деятельности, которая за 2017-2018 гг. увеличилась с 22,1 до 35,8 %.</w:t>
      </w:r>
      <w:r w:rsidR="00B43A6E">
        <w:rPr>
          <w:rFonts w:eastAsia="Times New Roman"/>
          <w:i w:val="0"/>
          <w:iCs/>
          <w:sz w:val="28"/>
          <w:szCs w:val="28"/>
          <w:lang w:eastAsia="ru-RU"/>
        </w:rPr>
        <w:t xml:space="preserve"> Отрицательная динамика показателей рентабельности, </w:t>
      </w:r>
      <w:r w:rsidR="00B43A6E" w:rsidRPr="0025371A">
        <w:rPr>
          <w:rFonts w:eastAsia="Times New Roman"/>
          <w:i w:val="0"/>
          <w:sz w:val="28"/>
          <w:szCs w:val="28"/>
          <w:lang w:eastAsia="ru-RU"/>
        </w:rPr>
        <w:t xml:space="preserve">базирующихся на затратном подходе, </w:t>
      </w:r>
      <w:r w:rsidR="00B43A6E">
        <w:rPr>
          <w:rFonts w:eastAsia="Times New Roman"/>
          <w:i w:val="0"/>
          <w:iCs/>
          <w:sz w:val="28"/>
          <w:szCs w:val="28"/>
          <w:lang w:eastAsia="ru-RU"/>
        </w:rPr>
        <w:t xml:space="preserve">обусловлена </w:t>
      </w:r>
      <w:r w:rsidR="00B43A6E">
        <w:rPr>
          <w:rFonts w:eastAsia="Times New Roman"/>
          <w:i w:val="0"/>
          <w:sz w:val="28"/>
          <w:szCs w:val="28"/>
          <w:lang w:eastAsia="ru-RU"/>
        </w:rPr>
        <w:t xml:space="preserve">ростом затрат </w:t>
      </w:r>
      <w:r w:rsidR="00B43A6E">
        <w:rPr>
          <w:rFonts w:eastAsia="Times New Roman"/>
          <w:i w:val="0"/>
          <w:iCs/>
          <w:sz w:val="28"/>
          <w:szCs w:val="28"/>
          <w:lang w:eastAsia="ru-RU"/>
        </w:rPr>
        <w:t>по каждому виду деятельности на фоне снижения показателей прибыли по ним.</w:t>
      </w:r>
    </w:p>
    <w:p w:rsidR="001F052E" w:rsidRDefault="00B43A6E" w:rsidP="00B43A6E">
      <w:pPr>
        <w:widowControl w:val="0"/>
        <w:spacing w:after="0" w:line="240" w:lineRule="auto"/>
        <w:ind w:firstLine="709"/>
        <w:jc w:val="both"/>
        <w:rPr>
          <w:rFonts w:eastAsia="Times New Roman"/>
          <w:i w:val="0"/>
          <w:sz w:val="28"/>
          <w:szCs w:val="28"/>
          <w:lang w:eastAsia="ru-RU"/>
        </w:rPr>
      </w:pPr>
      <w:r>
        <w:rPr>
          <w:rFonts w:eastAsia="Times New Roman"/>
          <w:i w:val="0"/>
          <w:iCs/>
          <w:sz w:val="28"/>
          <w:szCs w:val="28"/>
          <w:lang w:eastAsia="ru-RU"/>
        </w:rPr>
        <w:t>Анализ</w:t>
      </w:r>
      <w:r w:rsidR="0063685C">
        <w:rPr>
          <w:rFonts w:eastAsia="Times New Roman"/>
          <w:i w:val="0"/>
          <w:iCs/>
          <w:sz w:val="28"/>
          <w:szCs w:val="28"/>
          <w:lang w:eastAsia="ru-RU"/>
        </w:rPr>
        <w:t xml:space="preserve"> показателей рентабельности</w:t>
      </w:r>
      <w:r w:rsidR="001F052E">
        <w:rPr>
          <w:rFonts w:eastAsia="Times New Roman"/>
          <w:i w:val="0"/>
          <w:iCs/>
          <w:sz w:val="28"/>
          <w:szCs w:val="28"/>
          <w:lang w:eastAsia="ru-RU"/>
        </w:rPr>
        <w:t xml:space="preserve">, </w:t>
      </w:r>
      <w:r w:rsidR="001F052E" w:rsidRPr="0025371A">
        <w:rPr>
          <w:rFonts w:eastAsia="Times New Roman"/>
          <w:i w:val="0"/>
          <w:sz w:val="28"/>
          <w:szCs w:val="28"/>
          <w:lang w:eastAsia="ru-RU"/>
        </w:rPr>
        <w:t xml:space="preserve">базирующихся на затратном подходе, </w:t>
      </w:r>
      <w:r>
        <w:rPr>
          <w:bCs/>
          <w:i w:val="0"/>
          <w:sz w:val="28"/>
          <w:szCs w:val="28"/>
          <w:lang w:val="be-BY" w:eastAsia="be-BY"/>
        </w:rPr>
        <w:t>показа</w:t>
      </w:r>
      <w:r w:rsidR="00FD2D9F">
        <w:rPr>
          <w:bCs/>
          <w:i w:val="0"/>
          <w:sz w:val="28"/>
          <w:szCs w:val="28"/>
          <w:lang w:val="be-BY" w:eastAsia="be-BY"/>
        </w:rPr>
        <w:t>ло</w:t>
      </w:r>
      <w:r>
        <w:rPr>
          <w:bCs/>
          <w:i w:val="0"/>
          <w:sz w:val="28"/>
          <w:szCs w:val="28"/>
          <w:lang w:val="be-BY" w:eastAsia="be-BY"/>
        </w:rPr>
        <w:t xml:space="preserve"> сокращение в 2 раза</w:t>
      </w:r>
      <w:r>
        <w:rPr>
          <w:rFonts w:eastAsia="Times New Roman"/>
          <w:i w:val="0"/>
          <w:sz w:val="28"/>
          <w:szCs w:val="28"/>
          <w:lang w:eastAsia="ru-RU"/>
        </w:rPr>
        <w:t xml:space="preserve"> рентабельности </w:t>
      </w:r>
      <w:r w:rsidRPr="0025371A">
        <w:rPr>
          <w:rFonts w:eastAsia="Times New Roman"/>
          <w:i w:val="0"/>
          <w:iCs/>
          <w:sz w:val="28"/>
          <w:szCs w:val="28"/>
          <w:lang w:eastAsia="ru-RU"/>
        </w:rPr>
        <w:t>капитала</w:t>
      </w:r>
      <w:r>
        <w:rPr>
          <w:rFonts w:eastAsia="Times New Roman"/>
          <w:i w:val="0"/>
          <w:iCs/>
          <w:sz w:val="28"/>
          <w:szCs w:val="28"/>
          <w:lang w:eastAsia="ru-RU"/>
        </w:rPr>
        <w:t xml:space="preserve"> и </w:t>
      </w:r>
      <w:r w:rsidR="001F052E">
        <w:rPr>
          <w:rFonts w:eastAsia="Times New Roman"/>
          <w:i w:val="0"/>
          <w:sz w:val="28"/>
          <w:szCs w:val="28"/>
          <w:lang w:eastAsia="ru-RU"/>
        </w:rPr>
        <w:t>снижение рентабельности долгосрочных и краткосрочных</w:t>
      </w:r>
      <w:r w:rsidR="00CF4AE0">
        <w:rPr>
          <w:rFonts w:eastAsia="Times New Roman"/>
          <w:i w:val="0"/>
          <w:sz w:val="28"/>
          <w:szCs w:val="28"/>
          <w:lang w:eastAsia="ru-RU"/>
        </w:rPr>
        <w:t xml:space="preserve"> активов</w:t>
      </w:r>
      <w:r w:rsidR="001F052E">
        <w:rPr>
          <w:rFonts w:eastAsia="Times New Roman"/>
          <w:i w:val="0"/>
          <w:sz w:val="28"/>
          <w:szCs w:val="28"/>
          <w:lang w:eastAsia="ru-RU"/>
        </w:rPr>
        <w:t>.</w:t>
      </w:r>
      <w:r w:rsidR="001F052E" w:rsidRPr="00FC3892">
        <w:rPr>
          <w:rFonts w:eastAsia="Times New Roman"/>
          <w:i w:val="0"/>
          <w:sz w:val="28"/>
          <w:szCs w:val="28"/>
          <w:lang w:eastAsia="ru-RU"/>
        </w:rPr>
        <w:t xml:space="preserve"> </w:t>
      </w:r>
      <w:r w:rsidR="001F052E" w:rsidRPr="0025371A">
        <w:rPr>
          <w:rFonts w:eastAsia="Times New Roman"/>
          <w:i w:val="0"/>
          <w:sz w:val="28"/>
          <w:szCs w:val="28"/>
          <w:lang w:eastAsia="ru-RU"/>
        </w:rPr>
        <w:t xml:space="preserve">Данный факт обусловлен </w:t>
      </w:r>
      <w:r w:rsidR="001F052E">
        <w:rPr>
          <w:rFonts w:eastAsia="Times New Roman"/>
          <w:i w:val="0"/>
          <w:sz w:val="28"/>
          <w:szCs w:val="28"/>
          <w:lang w:eastAsia="ru-RU"/>
        </w:rPr>
        <w:t>снижением прибыли</w:t>
      </w:r>
      <w:r w:rsidR="001F052E" w:rsidRPr="0025371A">
        <w:rPr>
          <w:rFonts w:eastAsia="Times New Roman"/>
          <w:i w:val="0"/>
          <w:sz w:val="28"/>
          <w:szCs w:val="28"/>
          <w:lang w:eastAsia="ru-RU"/>
        </w:rPr>
        <w:t xml:space="preserve"> до налогообложения </w:t>
      </w:r>
      <w:r w:rsidR="001F052E">
        <w:rPr>
          <w:rFonts w:eastAsia="Times New Roman"/>
          <w:i w:val="0"/>
          <w:sz w:val="28"/>
          <w:szCs w:val="28"/>
          <w:lang w:eastAsia="ru-RU"/>
        </w:rPr>
        <w:t xml:space="preserve">на фоне роста стоимости капитала и </w:t>
      </w:r>
      <w:r w:rsidR="001F052E" w:rsidRPr="0025371A">
        <w:rPr>
          <w:rFonts w:eastAsia="Times New Roman"/>
          <w:i w:val="0"/>
          <w:sz w:val="28"/>
          <w:szCs w:val="28"/>
          <w:lang w:eastAsia="ru-RU"/>
        </w:rPr>
        <w:t xml:space="preserve">свидетельствует о </w:t>
      </w:r>
      <w:r w:rsidR="001F052E">
        <w:rPr>
          <w:rFonts w:eastAsia="Times New Roman"/>
          <w:i w:val="0"/>
          <w:sz w:val="28"/>
          <w:szCs w:val="28"/>
          <w:lang w:eastAsia="ru-RU"/>
        </w:rPr>
        <w:t>снижении</w:t>
      </w:r>
      <w:r w:rsidR="001F052E" w:rsidRPr="0025371A">
        <w:rPr>
          <w:rFonts w:eastAsia="Times New Roman"/>
          <w:i w:val="0"/>
          <w:sz w:val="28"/>
          <w:szCs w:val="28"/>
          <w:lang w:eastAsia="ru-RU"/>
        </w:rPr>
        <w:t xml:space="preserve"> эффективности использования имущества </w:t>
      </w:r>
      <w:r>
        <w:rPr>
          <w:rFonts w:eastAsia="Times New Roman"/>
          <w:i w:val="0"/>
          <w:sz w:val="28"/>
          <w:szCs w:val="28"/>
          <w:lang w:eastAsia="ru-RU"/>
        </w:rPr>
        <w:t>предприятия</w:t>
      </w:r>
      <w:r w:rsidR="001F052E" w:rsidRPr="0025371A">
        <w:rPr>
          <w:rFonts w:eastAsia="Times New Roman"/>
          <w:i w:val="0"/>
          <w:sz w:val="28"/>
          <w:szCs w:val="28"/>
          <w:lang w:eastAsia="ru-RU"/>
        </w:rPr>
        <w:t xml:space="preserve"> в целом. </w:t>
      </w:r>
    </w:p>
    <w:p w:rsidR="001F052E" w:rsidRDefault="001F052E" w:rsidP="001F052E">
      <w:pPr>
        <w:widowControl w:val="0"/>
        <w:overflowPunct w:val="0"/>
        <w:autoSpaceDE w:val="0"/>
        <w:autoSpaceDN w:val="0"/>
        <w:adjustRightInd w:val="0"/>
        <w:spacing w:after="0" w:line="240" w:lineRule="auto"/>
        <w:ind w:firstLine="709"/>
        <w:jc w:val="both"/>
        <w:textAlignment w:val="baseline"/>
        <w:rPr>
          <w:rFonts w:eastAsia="Times New Roman"/>
          <w:i w:val="0"/>
          <w:sz w:val="28"/>
          <w:szCs w:val="28"/>
          <w:lang w:eastAsia="ru-RU"/>
        </w:rPr>
      </w:pPr>
      <w:r>
        <w:rPr>
          <w:rFonts w:eastAsia="Times New Roman"/>
          <w:i w:val="0"/>
          <w:sz w:val="28"/>
          <w:szCs w:val="28"/>
          <w:lang w:eastAsia="ru-RU"/>
        </w:rPr>
        <w:t xml:space="preserve">Прослеживается отрицательная динамика показателей рентабельности основных средств, оборотных средств </w:t>
      </w:r>
      <w:r w:rsidR="00CF4AE0">
        <w:rPr>
          <w:rFonts w:eastAsia="Times New Roman"/>
          <w:i w:val="0"/>
          <w:sz w:val="28"/>
          <w:szCs w:val="28"/>
          <w:lang w:eastAsia="ru-RU"/>
        </w:rPr>
        <w:t>предприятия</w:t>
      </w:r>
      <w:r>
        <w:rPr>
          <w:rFonts w:eastAsia="Times New Roman"/>
          <w:i w:val="0"/>
          <w:sz w:val="28"/>
          <w:szCs w:val="28"/>
          <w:lang w:eastAsia="ru-RU"/>
        </w:rPr>
        <w:t xml:space="preserve">, совокупных ресурсов, рентабельности расходов на оплату труда и экономической рентабельности. Основной причиной указанной динамики является ухудшение финансового результата от реализации оказываемых </w:t>
      </w:r>
      <w:r w:rsidR="00CF4AE0">
        <w:rPr>
          <w:rFonts w:eastAsia="Times New Roman"/>
          <w:i w:val="0"/>
          <w:sz w:val="28"/>
          <w:szCs w:val="28"/>
          <w:lang w:eastAsia="ru-RU"/>
        </w:rPr>
        <w:t>предприятием</w:t>
      </w:r>
      <w:r>
        <w:rPr>
          <w:rFonts w:eastAsia="Times New Roman"/>
          <w:i w:val="0"/>
          <w:sz w:val="28"/>
          <w:szCs w:val="28"/>
          <w:lang w:eastAsia="ru-RU"/>
        </w:rPr>
        <w:t xml:space="preserve"> услуг.</w:t>
      </w:r>
    </w:p>
    <w:p w:rsidR="001F052E" w:rsidRDefault="001F052E" w:rsidP="001F052E">
      <w:pPr>
        <w:widowControl w:val="0"/>
        <w:overflowPunct w:val="0"/>
        <w:autoSpaceDE w:val="0"/>
        <w:autoSpaceDN w:val="0"/>
        <w:adjustRightInd w:val="0"/>
        <w:spacing w:after="0" w:line="240" w:lineRule="auto"/>
        <w:ind w:firstLine="709"/>
        <w:jc w:val="both"/>
        <w:textAlignment w:val="baseline"/>
        <w:rPr>
          <w:rFonts w:eastAsia="Times New Roman"/>
          <w:i w:val="0"/>
          <w:sz w:val="28"/>
          <w:szCs w:val="28"/>
          <w:lang w:eastAsia="ru-RU"/>
        </w:rPr>
      </w:pPr>
      <w:r w:rsidRPr="0025371A">
        <w:rPr>
          <w:rFonts w:eastAsia="Times New Roman"/>
          <w:i w:val="0"/>
          <w:sz w:val="28"/>
          <w:szCs w:val="28"/>
          <w:lang w:eastAsia="ru-RU"/>
        </w:rPr>
        <w:t>Рентабельность собственного капитала</w:t>
      </w:r>
      <w:r>
        <w:rPr>
          <w:rFonts w:eastAsia="Times New Roman"/>
          <w:i w:val="0"/>
          <w:sz w:val="28"/>
          <w:szCs w:val="28"/>
          <w:lang w:eastAsia="ru-RU"/>
        </w:rPr>
        <w:t xml:space="preserve"> в 2018 г. составила 26,2 %, что на 21,3 п. п. ниже аналогичного показателя за 2017 г. Рентабельность заемного капитала</w:t>
      </w:r>
      <w:r w:rsidRPr="0025371A">
        <w:rPr>
          <w:rFonts w:eastAsia="Times New Roman"/>
          <w:i w:val="0"/>
          <w:sz w:val="28"/>
          <w:szCs w:val="28"/>
          <w:lang w:eastAsia="ru-RU"/>
        </w:rPr>
        <w:t xml:space="preserve"> свидетельствует о том, что </w:t>
      </w:r>
      <w:r>
        <w:rPr>
          <w:rFonts w:eastAsia="Times New Roman"/>
          <w:i w:val="0"/>
          <w:sz w:val="28"/>
          <w:szCs w:val="28"/>
          <w:lang w:eastAsia="ru-RU"/>
        </w:rPr>
        <w:t>в</w:t>
      </w:r>
      <w:r w:rsidRPr="0025371A">
        <w:rPr>
          <w:rFonts w:eastAsia="Times New Roman"/>
          <w:i w:val="0"/>
          <w:sz w:val="28"/>
          <w:szCs w:val="28"/>
          <w:lang w:eastAsia="ru-RU"/>
        </w:rPr>
        <w:t xml:space="preserve"> 2018 г. на каждые 100 руб. заемного капитала приходится </w:t>
      </w:r>
      <w:r>
        <w:rPr>
          <w:rFonts w:eastAsia="Times New Roman"/>
          <w:i w:val="0"/>
          <w:sz w:val="28"/>
          <w:szCs w:val="28"/>
          <w:lang w:eastAsia="ru-RU"/>
        </w:rPr>
        <w:t>72</w:t>
      </w:r>
      <w:r w:rsidRPr="0025371A">
        <w:rPr>
          <w:rFonts w:eastAsia="Times New Roman"/>
          <w:i w:val="0"/>
          <w:sz w:val="28"/>
          <w:szCs w:val="28"/>
          <w:lang w:eastAsia="ru-RU"/>
        </w:rPr>
        <w:t xml:space="preserve"> р</w:t>
      </w:r>
      <w:r>
        <w:rPr>
          <w:rFonts w:eastAsia="Times New Roman"/>
          <w:i w:val="0"/>
          <w:sz w:val="28"/>
          <w:szCs w:val="28"/>
          <w:lang w:eastAsia="ru-RU"/>
        </w:rPr>
        <w:t>. чистой</w:t>
      </w:r>
      <w:r w:rsidRPr="0025371A">
        <w:rPr>
          <w:rFonts w:eastAsia="Times New Roman"/>
          <w:i w:val="0"/>
          <w:sz w:val="28"/>
          <w:szCs w:val="28"/>
          <w:lang w:eastAsia="ru-RU"/>
        </w:rPr>
        <w:t xml:space="preserve"> </w:t>
      </w:r>
      <w:r>
        <w:rPr>
          <w:rFonts w:eastAsia="Times New Roman"/>
          <w:i w:val="0"/>
          <w:sz w:val="28"/>
          <w:szCs w:val="28"/>
          <w:lang w:eastAsia="ru-RU"/>
        </w:rPr>
        <w:t>прибыли</w:t>
      </w:r>
      <w:r w:rsidRPr="0025371A">
        <w:rPr>
          <w:rFonts w:eastAsia="Times New Roman"/>
          <w:i w:val="0"/>
          <w:sz w:val="28"/>
          <w:szCs w:val="28"/>
          <w:lang w:eastAsia="ru-RU"/>
        </w:rPr>
        <w:t xml:space="preserve">. </w:t>
      </w:r>
    </w:p>
    <w:p w:rsidR="001F052E" w:rsidRDefault="00B43A6E" w:rsidP="0063685C">
      <w:pPr>
        <w:widowControl w:val="0"/>
        <w:shd w:val="clear" w:color="auto" w:fill="FFFFFF"/>
        <w:tabs>
          <w:tab w:val="left" w:pos="540"/>
          <w:tab w:val="left" w:leader="underscore" w:pos="3953"/>
          <w:tab w:val="left" w:leader="underscore" w:pos="6638"/>
        </w:tabs>
        <w:spacing w:after="0" w:line="240" w:lineRule="auto"/>
        <w:ind w:firstLine="709"/>
        <w:jc w:val="both"/>
        <w:rPr>
          <w:rFonts w:eastAsia="Times New Roman"/>
          <w:i w:val="0"/>
          <w:iCs/>
          <w:sz w:val="28"/>
          <w:szCs w:val="28"/>
          <w:lang w:eastAsia="ru-RU"/>
        </w:rPr>
      </w:pPr>
      <w:r>
        <w:rPr>
          <w:rFonts w:eastAsia="Times New Roman"/>
          <w:i w:val="0"/>
          <w:sz w:val="28"/>
          <w:szCs w:val="28"/>
          <w:lang w:eastAsia="ru-RU"/>
        </w:rPr>
        <w:t>Согласно р</w:t>
      </w:r>
      <w:r w:rsidR="001F052E" w:rsidRPr="00AC0A5D">
        <w:rPr>
          <w:rFonts w:eastAsia="Times New Roman"/>
          <w:i w:val="0"/>
          <w:sz w:val="28"/>
          <w:szCs w:val="28"/>
          <w:lang w:eastAsia="ru-RU"/>
        </w:rPr>
        <w:t>асчет</w:t>
      </w:r>
      <w:r>
        <w:rPr>
          <w:rFonts w:eastAsia="Times New Roman"/>
          <w:i w:val="0"/>
          <w:sz w:val="28"/>
          <w:szCs w:val="28"/>
          <w:lang w:eastAsia="ru-RU"/>
        </w:rPr>
        <w:t>ам</w:t>
      </w:r>
      <w:r w:rsidR="0063685C">
        <w:rPr>
          <w:rFonts w:eastAsia="Times New Roman"/>
          <w:i w:val="0"/>
          <w:sz w:val="28"/>
          <w:szCs w:val="28"/>
          <w:lang w:eastAsia="ru-RU"/>
        </w:rPr>
        <w:t xml:space="preserve"> показателей рентабельности</w:t>
      </w:r>
      <w:r w:rsidR="001F052E" w:rsidRPr="00AC0A5D">
        <w:rPr>
          <w:rFonts w:eastAsia="Times New Roman"/>
          <w:i w:val="0"/>
          <w:sz w:val="28"/>
          <w:szCs w:val="28"/>
          <w:lang w:eastAsia="ru-RU"/>
        </w:rPr>
        <w:t xml:space="preserve">, базирующихся на доходном подходе, </w:t>
      </w:r>
      <w:r w:rsidR="001F052E">
        <w:rPr>
          <w:rFonts w:eastAsia="Times New Roman"/>
          <w:i w:val="0"/>
          <w:iCs/>
          <w:sz w:val="28"/>
          <w:szCs w:val="28"/>
          <w:lang w:eastAsia="ru-RU"/>
        </w:rPr>
        <w:t xml:space="preserve">рентабельность </w:t>
      </w:r>
      <w:r w:rsidR="0063685C">
        <w:rPr>
          <w:rFonts w:eastAsia="Times New Roman"/>
          <w:i w:val="0"/>
          <w:iCs/>
          <w:sz w:val="28"/>
          <w:szCs w:val="28"/>
          <w:lang w:eastAsia="ru-RU"/>
        </w:rPr>
        <w:t xml:space="preserve">продаж </w:t>
      </w:r>
      <w:r>
        <w:rPr>
          <w:rFonts w:eastAsia="Times New Roman"/>
          <w:i w:val="0"/>
          <w:iCs/>
          <w:sz w:val="28"/>
          <w:szCs w:val="28"/>
          <w:lang w:eastAsia="ru-RU"/>
        </w:rPr>
        <w:t>в</w:t>
      </w:r>
      <w:r w:rsidR="001F052E" w:rsidRPr="0025371A">
        <w:rPr>
          <w:rFonts w:eastAsia="Times New Roman"/>
          <w:i w:val="0"/>
          <w:sz w:val="28"/>
          <w:szCs w:val="28"/>
          <w:lang w:eastAsia="ru-RU"/>
        </w:rPr>
        <w:t xml:space="preserve"> 2018 г</w:t>
      </w:r>
      <w:r w:rsidR="001F052E">
        <w:rPr>
          <w:rFonts w:eastAsia="Times New Roman"/>
          <w:i w:val="0"/>
          <w:sz w:val="28"/>
          <w:szCs w:val="28"/>
          <w:lang w:eastAsia="ru-RU"/>
        </w:rPr>
        <w:t xml:space="preserve">. </w:t>
      </w:r>
      <w:r w:rsidR="001F052E" w:rsidRPr="0025371A">
        <w:rPr>
          <w:rFonts w:eastAsia="Times New Roman"/>
          <w:i w:val="0"/>
          <w:iCs/>
          <w:sz w:val="28"/>
          <w:szCs w:val="28"/>
          <w:lang w:eastAsia="ru-RU"/>
        </w:rPr>
        <w:t xml:space="preserve">составила </w:t>
      </w:r>
      <w:r w:rsidR="001F052E">
        <w:rPr>
          <w:rFonts w:eastAsia="Times New Roman"/>
          <w:i w:val="0"/>
          <w:iCs/>
          <w:sz w:val="28"/>
          <w:szCs w:val="28"/>
          <w:lang w:eastAsia="ru-RU"/>
        </w:rPr>
        <w:t>8,9</w:t>
      </w:r>
      <w:r w:rsidR="001F052E" w:rsidRPr="0025371A">
        <w:rPr>
          <w:rFonts w:eastAsia="Times New Roman"/>
          <w:i w:val="0"/>
          <w:iCs/>
          <w:sz w:val="28"/>
          <w:szCs w:val="28"/>
          <w:lang w:eastAsia="ru-RU"/>
        </w:rPr>
        <w:t xml:space="preserve"> %, </w:t>
      </w:r>
      <w:r>
        <w:rPr>
          <w:rFonts w:eastAsia="Times New Roman"/>
          <w:i w:val="0"/>
          <w:iCs/>
          <w:sz w:val="28"/>
          <w:szCs w:val="28"/>
          <w:lang w:eastAsia="ru-RU"/>
        </w:rPr>
        <w:t>в</w:t>
      </w:r>
      <w:r w:rsidR="001F052E" w:rsidRPr="0025371A">
        <w:rPr>
          <w:rFonts w:eastAsia="Times New Roman"/>
          <w:i w:val="0"/>
          <w:iCs/>
          <w:sz w:val="28"/>
          <w:szCs w:val="28"/>
          <w:lang w:eastAsia="ru-RU"/>
        </w:rPr>
        <w:t xml:space="preserve"> динамике данный показатель сократился </w:t>
      </w:r>
      <w:r w:rsidR="001F052E">
        <w:rPr>
          <w:rFonts w:eastAsia="Times New Roman"/>
          <w:i w:val="0"/>
          <w:iCs/>
          <w:sz w:val="28"/>
          <w:szCs w:val="28"/>
          <w:lang w:eastAsia="ru-RU"/>
        </w:rPr>
        <w:t>на 5,1 п. п.</w:t>
      </w:r>
      <w:r w:rsidR="0063685C">
        <w:rPr>
          <w:rFonts w:eastAsia="Times New Roman"/>
          <w:i w:val="0"/>
          <w:iCs/>
          <w:sz w:val="28"/>
          <w:szCs w:val="28"/>
          <w:lang w:eastAsia="ru-RU"/>
        </w:rPr>
        <w:t xml:space="preserve"> </w:t>
      </w:r>
      <w:r w:rsidR="001F052E">
        <w:rPr>
          <w:rFonts w:eastAsia="Times New Roman"/>
          <w:i w:val="0"/>
          <w:iCs/>
          <w:sz w:val="28"/>
          <w:szCs w:val="28"/>
          <w:lang w:eastAsia="ru-RU"/>
        </w:rPr>
        <w:t>По инвестиционной деятельности рентабельность</w:t>
      </w:r>
      <w:r w:rsidR="0063685C">
        <w:rPr>
          <w:rFonts w:eastAsia="Times New Roman"/>
          <w:i w:val="0"/>
          <w:iCs/>
          <w:sz w:val="28"/>
          <w:szCs w:val="28"/>
          <w:lang w:eastAsia="ru-RU"/>
        </w:rPr>
        <w:t xml:space="preserve"> </w:t>
      </w:r>
      <w:r w:rsidR="001F052E">
        <w:rPr>
          <w:rFonts w:eastAsia="Times New Roman"/>
          <w:i w:val="0"/>
          <w:iCs/>
          <w:sz w:val="28"/>
          <w:szCs w:val="28"/>
          <w:lang w:eastAsia="ru-RU"/>
        </w:rPr>
        <w:t>имеет отрицательное значение, в свою очередь по финансовой деятельности наблюдается рост данного показателя на 8,3 п. п.</w:t>
      </w:r>
    </w:p>
    <w:p w:rsidR="000449BD" w:rsidRDefault="0063685C" w:rsidP="000449BD">
      <w:pPr>
        <w:widowControl w:val="0"/>
        <w:spacing w:after="0" w:line="240" w:lineRule="auto"/>
        <w:ind w:firstLine="709"/>
        <w:jc w:val="both"/>
        <w:rPr>
          <w:rFonts w:eastAsia="Times New Roman"/>
          <w:i w:val="0"/>
          <w:sz w:val="28"/>
          <w:szCs w:val="28"/>
          <w:lang w:eastAsia="ru-RU"/>
        </w:rPr>
      </w:pPr>
      <w:r>
        <w:rPr>
          <w:i w:val="0"/>
          <w:sz w:val="28"/>
          <w:szCs w:val="28"/>
        </w:rPr>
        <w:t>В целом,</w:t>
      </w:r>
      <w:r w:rsidR="001F052E">
        <w:rPr>
          <w:i w:val="0"/>
          <w:sz w:val="28"/>
          <w:szCs w:val="28"/>
        </w:rPr>
        <w:t xml:space="preserve"> </w:t>
      </w:r>
      <w:r w:rsidR="000449BD">
        <w:rPr>
          <w:i w:val="0"/>
          <w:sz w:val="28"/>
          <w:szCs w:val="28"/>
        </w:rPr>
        <w:t xml:space="preserve">результаты </w:t>
      </w:r>
      <w:r w:rsidR="001F052E">
        <w:rPr>
          <w:i w:val="0"/>
          <w:sz w:val="28"/>
          <w:szCs w:val="28"/>
        </w:rPr>
        <w:t>анализ</w:t>
      </w:r>
      <w:r w:rsidR="000449BD">
        <w:rPr>
          <w:i w:val="0"/>
          <w:sz w:val="28"/>
          <w:szCs w:val="28"/>
        </w:rPr>
        <w:t>а</w:t>
      </w:r>
      <w:r w:rsidR="001F052E">
        <w:rPr>
          <w:i w:val="0"/>
          <w:sz w:val="28"/>
          <w:szCs w:val="28"/>
        </w:rPr>
        <w:t xml:space="preserve"> финансовых результатов </w:t>
      </w:r>
      <w:r w:rsidRPr="0025371A">
        <w:rPr>
          <w:rFonts w:eastAsia="Times New Roman"/>
          <w:i w:val="0"/>
          <w:sz w:val="28"/>
          <w:szCs w:val="28"/>
          <w:lang w:eastAsia="ru-RU"/>
        </w:rPr>
        <w:t>ПУП «</w:t>
      </w:r>
      <w:proofErr w:type="spellStart"/>
      <w:r w:rsidRPr="0025371A">
        <w:rPr>
          <w:rFonts w:eastAsia="Times New Roman"/>
          <w:i w:val="0"/>
          <w:sz w:val="28"/>
          <w:szCs w:val="28"/>
          <w:lang w:eastAsia="ru-RU"/>
        </w:rPr>
        <w:t>Артезио</w:t>
      </w:r>
      <w:proofErr w:type="spellEnd"/>
      <w:r w:rsidRPr="0025371A">
        <w:rPr>
          <w:rFonts w:eastAsia="Times New Roman"/>
          <w:i w:val="0"/>
          <w:sz w:val="28"/>
          <w:szCs w:val="28"/>
          <w:lang w:eastAsia="ru-RU"/>
        </w:rPr>
        <w:t>»</w:t>
      </w:r>
      <w:r>
        <w:rPr>
          <w:rFonts w:eastAsia="Times New Roman"/>
          <w:i w:val="0"/>
          <w:sz w:val="28"/>
          <w:szCs w:val="28"/>
          <w:lang w:eastAsia="ru-RU"/>
        </w:rPr>
        <w:t xml:space="preserve"> </w:t>
      </w:r>
      <w:r w:rsidR="001F052E">
        <w:rPr>
          <w:i w:val="0"/>
          <w:sz w:val="28"/>
          <w:szCs w:val="28"/>
        </w:rPr>
        <w:t>указыва</w:t>
      </w:r>
      <w:r w:rsidR="000449BD">
        <w:rPr>
          <w:i w:val="0"/>
          <w:sz w:val="28"/>
          <w:szCs w:val="28"/>
        </w:rPr>
        <w:t>ю</w:t>
      </w:r>
      <w:r w:rsidR="001F052E">
        <w:rPr>
          <w:i w:val="0"/>
          <w:sz w:val="28"/>
          <w:szCs w:val="28"/>
        </w:rPr>
        <w:t xml:space="preserve">т на </w:t>
      </w:r>
      <w:r w:rsidR="000449BD">
        <w:rPr>
          <w:i w:val="0"/>
          <w:sz w:val="28"/>
          <w:szCs w:val="28"/>
        </w:rPr>
        <w:t xml:space="preserve">его </w:t>
      </w:r>
      <w:r w:rsidR="001F052E">
        <w:rPr>
          <w:i w:val="0"/>
          <w:sz w:val="28"/>
          <w:szCs w:val="28"/>
        </w:rPr>
        <w:t>устойчивое развитие</w:t>
      </w:r>
      <w:r w:rsidR="000449BD">
        <w:rPr>
          <w:i w:val="0"/>
          <w:sz w:val="28"/>
          <w:szCs w:val="28"/>
        </w:rPr>
        <w:t>,</w:t>
      </w:r>
      <w:r w:rsidR="001F052E">
        <w:rPr>
          <w:i w:val="0"/>
          <w:sz w:val="28"/>
          <w:szCs w:val="28"/>
        </w:rPr>
        <w:t xml:space="preserve"> прибыльность и рентабельность. Доля нераспределенной прибыли в собственном капитале </w:t>
      </w:r>
      <w:r w:rsidR="000449BD">
        <w:rPr>
          <w:i w:val="0"/>
          <w:sz w:val="28"/>
          <w:szCs w:val="28"/>
        </w:rPr>
        <w:t>предприятия в</w:t>
      </w:r>
      <w:r w:rsidR="001F052E">
        <w:rPr>
          <w:i w:val="0"/>
          <w:sz w:val="28"/>
          <w:szCs w:val="28"/>
        </w:rPr>
        <w:t xml:space="preserve"> 2018 г. </w:t>
      </w:r>
      <w:r w:rsidR="001F052E">
        <w:rPr>
          <w:i w:val="0"/>
          <w:sz w:val="28"/>
          <w:szCs w:val="28"/>
        </w:rPr>
        <w:lastRenderedPageBreak/>
        <w:t xml:space="preserve">составила 98,8 %, что на 0,3 п. п. выше показателя прошлого года. </w:t>
      </w:r>
      <w:r w:rsidR="000449BD">
        <w:rPr>
          <w:i w:val="0"/>
          <w:sz w:val="28"/>
          <w:szCs w:val="28"/>
        </w:rPr>
        <w:t>Вместе с тем, о</w:t>
      </w:r>
      <w:r w:rsidR="000449BD">
        <w:rPr>
          <w:rFonts w:eastAsia="Times New Roman"/>
          <w:i w:val="0"/>
          <w:sz w:val="28"/>
          <w:szCs w:val="28"/>
          <w:lang w:eastAsia="ru-RU"/>
        </w:rPr>
        <w:t xml:space="preserve">трицательная динамика показателей рентабельности </w:t>
      </w:r>
      <w:r w:rsidR="001F052E">
        <w:rPr>
          <w:rFonts w:eastAsia="Times New Roman"/>
          <w:i w:val="0"/>
          <w:sz w:val="28"/>
          <w:szCs w:val="28"/>
          <w:lang w:eastAsia="ru-RU"/>
        </w:rPr>
        <w:t>свидетельствует</w:t>
      </w:r>
      <w:r w:rsidR="000449BD">
        <w:rPr>
          <w:rFonts w:eastAsia="Times New Roman"/>
          <w:i w:val="0"/>
          <w:sz w:val="28"/>
          <w:szCs w:val="28"/>
          <w:lang w:eastAsia="ru-RU"/>
        </w:rPr>
        <w:t xml:space="preserve"> о снижении </w:t>
      </w:r>
      <w:r w:rsidR="000449BD">
        <w:rPr>
          <w:i w:val="0"/>
          <w:sz w:val="28"/>
          <w:szCs w:val="28"/>
        </w:rPr>
        <w:t>эффективность деятельности предприятия</w:t>
      </w:r>
      <w:r w:rsidR="001F052E">
        <w:rPr>
          <w:rFonts w:eastAsia="Times New Roman"/>
          <w:i w:val="0"/>
          <w:sz w:val="28"/>
          <w:szCs w:val="28"/>
          <w:lang w:eastAsia="ru-RU"/>
        </w:rPr>
        <w:t>.</w:t>
      </w:r>
      <w:r w:rsidR="000449BD">
        <w:rPr>
          <w:rFonts w:eastAsia="Times New Roman"/>
          <w:i w:val="0"/>
          <w:sz w:val="28"/>
          <w:szCs w:val="28"/>
          <w:lang w:eastAsia="ru-RU"/>
        </w:rPr>
        <w:t xml:space="preserve"> </w:t>
      </w:r>
    </w:p>
    <w:p w:rsidR="001F052E" w:rsidRDefault="000449BD" w:rsidP="001F052E">
      <w:pPr>
        <w:widowControl w:val="0"/>
        <w:spacing w:after="0" w:line="240" w:lineRule="auto"/>
        <w:ind w:firstLine="709"/>
        <w:jc w:val="both"/>
        <w:rPr>
          <w:i w:val="0"/>
          <w:sz w:val="28"/>
          <w:szCs w:val="28"/>
        </w:rPr>
      </w:pPr>
      <w:r>
        <w:rPr>
          <w:rFonts w:eastAsia="Courier New"/>
          <w:i w:val="0"/>
          <w:sz w:val="28"/>
          <w:szCs w:val="28"/>
          <w:lang w:eastAsia="ru-RU"/>
        </w:rPr>
        <w:t>О</w:t>
      </w:r>
      <w:r w:rsidR="001F052E" w:rsidRPr="00261E1A">
        <w:rPr>
          <w:rFonts w:eastAsia="Courier New"/>
          <w:i w:val="0"/>
          <w:sz w:val="28"/>
          <w:szCs w:val="28"/>
          <w:lang w:eastAsia="ru-RU"/>
        </w:rPr>
        <w:t>сновны</w:t>
      </w:r>
      <w:r w:rsidR="001F052E">
        <w:rPr>
          <w:rFonts w:eastAsia="Courier New"/>
          <w:i w:val="0"/>
          <w:sz w:val="28"/>
          <w:szCs w:val="28"/>
          <w:lang w:eastAsia="ru-RU"/>
        </w:rPr>
        <w:t>е</w:t>
      </w:r>
      <w:r w:rsidR="001F052E" w:rsidRPr="00261E1A">
        <w:rPr>
          <w:rFonts w:eastAsia="Courier New"/>
          <w:i w:val="0"/>
          <w:sz w:val="28"/>
          <w:szCs w:val="28"/>
          <w:lang w:eastAsia="ru-RU"/>
        </w:rPr>
        <w:t xml:space="preserve"> мероприятия, </w:t>
      </w:r>
      <w:r w:rsidR="001F052E">
        <w:rPr>
          <w:rFonts w:eastAsia="Courier New"/>
          <w:i w:val="0"/>
          <w:sz w:val="28"/>
          <w:szCs w:val="28"/>
          <w:lang w:eastAsia="ru-RU"/>
        </w:rPr>
        <w:t xml:space="preserve">способствующие </w:t>
      </w:r>
      <w:r w:rsidR="001F052E" w:rsidRPr="00261E1A">
        <w:rPr>
          <w:rFonts w:eastAsia="Courier New"/>
          <w:i w:val="0"/>
          <w:sz w:val="28"/>
          <w:szCs w:val="28"/>
          <w:lang w:eastAsia="ru-RU"/>
        </w:rPr>
        <w:t>рост</w:t>
      </w:r>
      <w:r w:rsidR="001F052E">
        <w:rPr>
          <w:rFonts w:eastAsia="Courier New"/>
          <w:i w:val="0"/>
          <w:sz w:val="28"/>
          <w:szCs w:val="28"/>
          <w:lang w:eastAsia="ru-RU"/>
        </w:rPr>
        <w:t>у</w:t>
      </w:r>
      <w:r w:rsidR="001F052E" w:rsidRPr="00261E1A">
        <w:rPr>
          <w:rFonts w:eastAsia="Courier New"/>
          <w:i w:val="0"/>
          <w:sz w:val="28"/>
          <w:szCs w:val="28"/>
          <w:lang w:eastAsia="ru-RU"/>
        </w:rPr>
        <w:t xml:space="preserve"> прибыли </w:t>
      </w:r>
      <w:r w:rsidR="001F052E" w:rsidRPr="0025371A">
        <w:rPr>
          <w:rFonts w:eastAsia="Times New Roman"/>
          <w:i w:val="0"/>
          <w:sz w:val="28"/>
          <w:szCs w:val="28"/>
          <w:lang w:eastAsia="ru-RU"/>
        </w:rPr>
        <w:t>ПУП «</w:t>
      </w:r>
      <w:proofErr w:type="spellStart"/>
      <w:r w:rsidR="001F052E" w:rsidRPr="0025371A">
        <w:rPr>
          <w:rFonts w:eastAsia="Times New Roman"/>
          <w:i w:val="0"/>
          <w:sz w:val="28"/>
          <w:szCs w:val="28"/>
          <w:lang w:eastAsia="ru-RU"/>
        </w:rPr>
        <w:t>Артезио</w:t>
      </w:r>
      <w:proofErr w:type="spellEnd"/>
      <w:r w:rsidR="001F052E" w:rsidRPr="0025371A">
        <w:rPr>
          <w:rFonts w:eastAsia="Times New Roman"/>
          <w:i w:val="0"/>
          <w:sz w:val="28"/>
          <w:szCs w:val="28"/>
          <w:lang w:eastAsia="ru-RU"/>
        </w:rPr>
        <w:t>»</w:t>
      </w:r>
      <w:r w:rsidR="001F052E">
        <w:rPr>
          <w:rFonts w:eastAsia="Times New Roman"/>
          <w:i w:val="0"/>
          <w:sz w:val="28"/>
          <w:szCs w:val="28"/>
          <w:lang w:eastAsia="ru-RU"/>
        </w:rPr>
        <w:t xml:space="preserve">, </w:t>
      </w:r>
      <w:r>
        <w:rPr>
          <w:rFonts w:eastAsia="Times New Roman"/>
          <w:i w:val="0"/>
          <w:sz w:val="28"/>
          <w:szCs w:val="28"/>
          <w:lang w:eastAsia="ru-RU"/>
        </w:rPr>
        <w:t>должны быть направлены на увеличение объемов оказываемых услуг и сокращение среднего уровня затрат на производство и реализацию услуг. У</w:t>
      </w:r>
      <w:r w:rsidR="001F052E">
        <w:rPr>
          <w:rFonts w:eastAsia="Courier New"/>
          <w:i w:val="0"/>
          <w:sz w:val="28"/>
          <w:szCs w:val="28"/>
          <w:lang w:eastAsia="ru-RU"/>
        </w:rPr>
        <w:t xml:space="preserve">величению прибыли </w:t>
      </w:r>
      <w:r>
        <w:rPr>
          <w:i w:val="0"/>
          <w:sz w:val="28"/>
          <w:szCs w:val="28"/>
        </w:rPr>
        <w:t>исследуемого предприятия</w:t>
      </w:r>
      <w:r w:rsidR="001F052E">
        <w:rPr>
          <w:i w:val="0"/>
          <w:sz w:val="28"/>
          <w:szCs w:val="28"/>
        </w:rPr>
        <w:t xml:space="preserve"> будет способствовать:</w:t>
      </w:r>
    </w:p>
    <w:p w:rsidR="001F052E" w:rsidRPr="001147E3" w:rsidRDefault="001F052E" w:rsidP="001F052E">
      <w:pPr>
        <w:widowControl w:val="0"/>
        <w:numPr>
          <w:ilvl w:val="0"/>
          <w:numId w:val="17"/>
        </w:numPr>
        <w:tabs>
          <w:tab w:val="left" w:pos="993"/>
        </w:tabs>
        <w:spacing w:after="0" w:line="240" w:lineRule="auto"/>
        <w:ind w:firstLine="709"/>
        <w:jc w:val="both"/>
        <w:rPr>
          <w:i w:val="0"/>
          <w:sz w:val="28"/>
          <w:szCs w:val="28"/>
        </w:rPr>
      </w:pPr>
      <w:r>
        <w:rPr>
          <w:i w:val="0"/>
          <w:sz w:val="28"/>
          <w:szCs w:val="28"/>
        </w:rPr>
        <w:t xml:space="preserve">разработка программных решений, являющихся «трендами» </w:t>
      </w:r>
      <w:r w:rsidRPr="001147E3">
        <w:rPr>
          <w:i w:val="0"/>
          <w:sz w:val="28"/>
          <w:szCs w:val="28"/>
        </w:rPr>
        <w:t xml:space="preserve">IT-рынка </w:t>
      </w:r>
      <w:r>
        <w:rPr>
          <w:i w:val="0"/>
          <w:sz w:val="28"/>
          <w:szCs w:val="28"/>
        </w:rPr>
        <w:t xml:space="preserve">(облачные инструменты, </w:t>
      </w:r>
      <w:r w:rsidRPr="001147E3">
        <w:rPr>
          <w:i w:val="0"/>
          <w:sz w:val="28"/>
          <w:szCs w:val="28"/>
        </w:rPr>
        <w:t>мобильные приложения, онлайн-сервисы, средства информационной безопасности и т. п.);</w:t>
      </w:r>
    </w:p>
    <w:p w:rsidR="001F052E" w:rsidRPr="001147E3" w:rsidRDefault="001F052E" w:rsidP="001F052E">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 xml:space="preserve">регулярный мониторинг и поиск рыночной ниши (например, </w:t>
      </w:r>
      <w:r w:rsidRPr="001147E3">
        <w:rPr>
          <w:i w:val="0"/>
          <w:sz w:val="28"/>
          <w:szCs w:val="28"/>
        </w:rPr>
        <w:br/>
        <w:t>ИТ-аутсорсинг, консалтинг в сфере ИТ и т. п.);</w:t>
      </w:r>
    </w:p>
    <w:p w:rsidR="001F052E" w:rsidRPr="001147E3" w:rsidRDefault="001F052E" w:rsidP="001F052E">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создание уникального торгового преимущества, которое позволит привлечь клиентов;</w:t>
      </w:r>
    </w:p>
    <w:p w:rsidR="001F052E" w:rsidRPr="001147E3" w:rsidRDefault="001F052E" w:rsidP="001F052E">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конкурентный анализ;</w:t>
      </w:r>
    </w:p>
    <w:p w:rsidR="001F052E" w:rsidRPr="001147E3" w:rsidRDefault="001F052E" w:rsidP="001F052E">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использование «умного» ценообразования;</w:t>
      </w:r>
    </w:p>
    <w:p w:rsidR="001F052E" w:rsidRPr="001147E3" w:rsidRDefault="001F052E" w:rsidP="001F052E">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повышение эффективности воронки продаж через «холодные» звонки, рассылки, рекламу в медиа и социальных сетях;</w:t>
      </w:r>
    </w:p>
    <w:p w:rsidR="001F052E" w:rsidRPr="001147E3" w:rsidRDefault="001F052E" w:rsidP="001F052E">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создание из предприятия бренд;</w:t>
      </w:r>
    </w:p>
    <w:p w:rsidR="001F052E" w:rsidRPr="001147E3" w:rsidRDefault="001F052E" w:rsidP="001F052E">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повышение эффективности коммерческого предложения;</w:t>
      </w:r>
    </w:p>
    <w:p w:rsidR="001F052E" w:rsidRPr="001147E3" w:rsidRDefault="001F052E" w:rsidP="001F052E">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повышение качества обслуживания клиентов;</w:t>
      </w:r>
    </w:p>
    <w:p w:rsidR="001F052E" w:rsidRPr="001147E3" w:rsidRDefault="001F052E" w:rsidP="001F052E">
      <w:pPr>
        <w:widowControl w:val="0"/>
        <w:numPr>
          <w:ilvl w:val="0"/>
          <w:numId w:val="17"/>
        </w:numPr>
        <w:tabs>
          <w:tab w:val="left" w:pos="993"/>
        </w:tabs>
        <w:spacing w:after="0" w:line="240" w:lineRule="auto"/>
        <w:ind w:firstLine="709"/>
        <w:jc w:val="both"/>
        <w:rPr>
          <w:i w:val="0"/>
          <w:sz w:val="28"/>
          <w:szCs w:val="28"/>
        </w:rPr>
      </w:pPr>
      <w:r w:rsidRPr="001147E3">
        <w:rPr>
          <w:i w:val="0"/>
          <w:sz w:val="28"/>
          <w:szCs w:val="28"/>
        </w:rPr>
        <w:t>увеличение лояльности клиентов;</w:t>
      </w:r>
    </w:p>
    <w:p w:rsidR="001F052E" w:rsidRDefault="001F052E" w:rsidP="001F052E">
      <w:pPr>
        <w:widowControl w:val="0"/>
        <w:numPr>
          <w:ilvl w:val="0"/>
          <w:numId w:val="17"/>
        </w:numPr>
        <w:tabs>
          <w:tab w:val="left" w:pos="993"/>
        </w:tabs>
        <w:spacing w:after="0" w:line="240" w:lineRule="auto"/>
        <w:ind w:firstLine="709"/>
        <w:jc w:val="both"/>
        <w:rPr>
          <w:i w:val="0"/>
          <w:sz w:val="28"/>
          <w:szCs w:val="28"/>
        </w:rPr>
      </w:pPr>
      <w:r>
        <w:rPr>
          <w:i w:val="0"/>
          <w:sz w:val="28"/>
          <w:szCs w:val="28"/>
        </w:rPr>
        <w:t>грамотный подбор сотрудников, в частности менеджеров по продажам;</w:t>
      </w:r>
    </w:p>
    <w:p w:rsidR="001F052E" w:rsidRDefault="001F052E" w:rsidP="001F052E">
      <w:pPr>
        <w:widowControl w:val="0"/>
        <w:numPr>
          <w:ilvl w:val="0"/>
          <w:numId w:val="17"/>
        </w:numPr>
        <w:tabs>
          <w:tab w:val="left" w:pos="993"/>
        </w:tabs>
        <w:spacing w:after="0" w:line="240" w:lineRule="auto"/>
        <w:ind w:firstLine="709"/>
        <w:jc w:val="both"/>
        <w:rPr>
          <w:i w:val="0"/>
          <w:sz w:val="28"/>
          <w:szCs w:val="28"/>
        </w:rPr>
      </w:pPr>
      <w:r>
        <w:rPr>
          <w:i w:val="0"/>
          <w:sz w:val="28"/>
          <w:szCs w:val="28"/>
        </w:rPr>
        <w:t xml:space="preserve">сокращение косвенных расходов, переведя максимум своих </w:t>
      </w:r>
      <w:r w:rsidRPr="001147E3">
        <w:rPr>
          <w:i w:val="0"/>
          <w:sz w:val="28"/>
          <w:szCs w:val="28"/>
        </w:rPr>
        <w:t>бизнес-процессов на аутсорсинг (</w:t>
      </w:r>
      <w:r w:rsidRPr="00FF7B33">
        <w:rPr>
          <w:i w:val="0"/>
          <w:sz w:val="28"/>
          <w:szCs w:val="28"/>
        </w:rPr>
        <w:t>маркетинг, реклама;</w:t>
      </w:r>
      <w:r>
        <w:rPr>
          <w:i w:val="0"/>
          <w:sz w:val="28"/>
          <w:szCs w:val="28"/>
        </w:rPr>
        <w:t xml:space="preserve"> </w:t>
      </w:r>
      <w:r w:rsidRPr="00FF7B33">
        <w:rPr>
          <w:i w:val="0"/>
          <w:sz w:val="28"/>
          <w:szCs w:val="28"/>
        </w:rPr>
        <w:t>бухгалтерский учет;</w:t>
      </w:r>
      <w:r>
        <w:rPr>
          <w:i w:val="0"/>
          <w:sz w:val="28"/>
          <w:szCs w:val="28"/>
        </w:rPr>
        <w:t xml:space="preserve"> </w:t>
      </w:r>
      <w:r w:rsidRPr="00FF7B33">
        <w:rPr>
          <w:i w:val="0"/>
          <w:sz w:val="28"/>
          <w:szCs w:val="28"/>
        </w:rPr>
        <w:t>ведение кадрового документооборота;</w:t>
      </w:r>
      <w:r>
        <w:rPr>
          <w:i w:val="0"/>
          <w:sz w:val="28"/>
          <w:szCs w:val="28"/>
        </w:rPr>
        <w:t xml:space="preserve"> </w:t>
      </w:r>
      <w:proofErr w:type="spellStart"/>
      <w:r w:rsidRPr="00FF7B33">
        <w:rPr>
          <w:i w:val="0"/>
          <w:sz w:val="28"/>
          <w:szCs w:val="28"/>
        </w:rPr>
        <w:t>клининг</w:t>
      </w:r>
      <w:proofErr w:type="spellEnd"/>
      <w:r>
        <w:rPr>
          <w:i w:val="0"/>
          <w:sz w:val="28"/>
          <w:szCs w:val="28"/>
        </w:rPr>
        <w:t>) и используя финансовый учет на базе сервиса «</w:t>
      </w:r>
      <w:proofErr w:type="spellStart"/>
      <w:r w:rsidRPr="001147E3">
        <w:rPr>
          <w:i w:val="0"/>
          <w:sz w:val="28"/>
          <w:szCs w:val="28"/>
        </w:rPr>
        <w:t>Финолог</w:t>
      </w:r>
      <w:proofErr w:type="spellEnd"/>
      <w:r>
        <w:rPr>
          <w:i w:val="0"/>
          <w:sz w:val="28"/>
          <w:szCs w:val="28"/>
        </w:rPr>
        <w:t>»;</w:t>
      </w:r>
    </w:p>
    <w:p w:rsidR="001F052E" w:rsidRPr="00FF7B33" w:rsidRDefault="001F052E" w:rsidP="001F052E">
      <w:pPr>
        <w:widowControl w:val="0"/>
        <w:numPr>
          <w:ilvl w:val="0"/>
          <w:numId w:val="17"/>
        </w:numPr>
        <w:tabs>
          <w:tab w:val="left" w:pos="993"/>
        </w:tabs>
        <w:spacing w:after="0" w:line="240" w:lineRule="auto"/>
        <w:ind w:firstLine="709"/>
        <w:jc w:val="both"/>
        <w:rPr>
          <w:i w:val="0"/>
          <w:sz w:val="28"/>
          <w:szCs w:val="28"/>
        </w:rPr>
      </w:pPr>
      <w:r>
        <w:rPr>
          <w:i w:val="0"/>
          <w:sz w:val="28"/>
          <w:szCs w:val="28"/>
        </w:rPr>
        <w:t>контроль и уменьшение дебиторской задолженности и кредитной нагрузки предприятия.</w:t>
      </w:r>
    </w:p>
    <w:p w:rsidR="0082008B" w:rsidRDefault="0082008B" w:rsidP="0082008B">
      <w:pPr>
        <w:widowControl w:val="0"/>
        <w:spacing w:after="0" w:line="240" w:lineRule="auto"/>
        <w:jc w:val="center"/>
        <w:rPr>
          <w:b/>
          <w:i w:val="0"/>
          <w:sz w:val="28"/>
          <w:szCs w:val="28"/>
        </w:rPr>
      </w:pPr>
    </w:p>
    <w:p w:rsidR="0082008B" w:rsidRDefault="0082008B" w:rsidP="0082008B">
      <w:pPr>
        <w:widowControl w:val="0"/>
        <w:spacing w:after="0" w:line="240" w:lineRule="auto"/>
        <w:jc w:val="center"/>
        <w:rPr>
          <w:b/>
          <w:i w:val="0"/>
          <w:sz w:val="28"/>
          <w:szCs w:val="28"/>
        </w:rPr>
      </w:pPr>
    </w:p>
    <w:p w:rsidR="0082008B" w:rsidRDefault="0082008B" w:rsidP="0082008B">
      <w:pPr>
        <w:widowControl w:val="0"/>
        <w:spacing w:after="0" w:line="240" w:lineRule="auto"/>
        <w:jc w:val="center"/>
        <w:rPr>
          <w:b/>
          <w:i w:val="0"/>
          <w:sz w:val="28"/>
          <w:szCs w:val="28"/>
        </w:rPr>
      </w:pPr>
    </w:p>
    <w:p w:rsidR="0082008B" w:rsidRDefault="0082008B" w:rsidP="0082008B">
      <w:pPr>
        <w:widowControl w:val="0"/>
        <w:spacing w:after="0" w:line="240" w:lineRule="auto"/>
        <w:jc w:val="center"/>
        <w:rPr>
          <w:b/>
          <w:i w:val="0"/>
          <w:sz w:val="28"/>
          <w:szCs w:val="28"/>
        </w:rPr>
      </w:pPr>
    </w:p>
    <w:p w:rsidR="0082008B" w:rsidRDefault="0082008B" w:rsidP="0082008B">
      <w:pPr>
        <w:widowControl w:val="0"/>
        <w:spacing w:after="0" w:line="240" w:lineRule="auto"/>
        <w:jc w:val="center"/>
        <w:rPr>
          <w:b/>
          <w:i w:val="0"/>
          <w:sz w:val="28"/>
          <w:szCs w:val="28"/>
        </w:rPr>
      </w:pPr>
    </w:p>
    <w:p w:rsidR="0082008B" w:rsidRDefault="0082008B" w:rsidP="0082008B">
      <w:pPr>
        <w:widowControl w:val="0"/>
        <w:spacing w:after="0" w:line="240" w:lineRule="auto"/>
        <w:jc w:val="center"/>
        <w:rPr>
          <w:b/>
          <w:i w:val="0"/>
          <w:sz w:val="28"/>
          <w:szCs w:val="28"/>
        </w:rPr>
        <w:sectPr w:rsidR="0082008B" w:rsidSect="00EE1DF9">
          <w:pgSz w:w="11906" w:h="16838"/>
          <w:pgMar w:top="1134" w:right="567" w:bottom="1134" w:left="1418" w:header="510" w:footer="510" w:gutter="0"/>
          <w:cols w:space="708"/>
          <w:docGrid w:linePitch="360"/>
        </w:sectPr>
      </w:pPr>
    </w:p>
    <w:p w:rsidR="00F62AF8" w:rsidRPr="009C7722" w:rsidRDefault="00F62AF8" w:rsidP="00625961">
      <w:pPr>
        <w:widowControl w:val="0"/>
        <w:spacing w:after="0" w:line="240" w:lineRule="auto"/>
        <w:ind w:firstLine="709"/>
        <w:jc w:val="center"/>
        <w:rPr>
          <w:b/>
          <w:i w:val="0"/>
          <w:sz w:val="28"/>
          <w:szCs w:val="28"/>
        </w:rPr>
      </w:pPr>
      <w:r w:rsidRPr="009C7722">
        <w:rPr>
          <w:b/>
          <w:i w:val="0"/>
          <w:sz w:val="28"/>
          <w:szCs w:val="28"/>
        </w:rPr>
        <w:lastRenderedPageBreak/>
        <w:t>Список использованных источников</w:t>
      </w:r>
    </w:p>
    <w:p w:rsidR="00F62AF8" w:rsidRPr="009C7722" w:rsidRDefault="00F62AF8" w:rsidP="00625961">
      <w:pPr>
        <w:widowControl w:val="0"/>
        <w:tabs>
          <w:tab w:val="center" w:pos="993"/>
        </w:tabs>
        <w:spacing w:after="0" w:line="240" w:lineRule="auto"/>
        <w:ind w:firstLine="709"/>
        <w:jc w:val="both"/>
        <w:rPr>
          <w:i w:val="0"/>
          <w:sz w:val="28"/>
          <w:szCs w:val="28"/>
        </w:rPr>
      </w:pPr>
    </w:p>
    <w:p w:rsidR="004D734A" w:rsidRPr="009C7722" w:rsidRDefault="00E10E4C"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proofErr w:type="spellStart"/>
      <w:r>
        <w:rPr>
          <w:rStyle w:val="FontStyle11"/>
          <w:bCs/>
          <w:i w:val="0"/>
          <w:iCs/>
          <w:sz w:val="28"/>
          <w:szCs w:val="28"/>
        </w:rPr>
        <w:t>Адаменкова</w:t>
      </w:r>
      <w:proofErr w:type="spellEnd"/>
      <w:r w:rsidR="004D734A" w:rsidRPr="009C7722">
        <w:rPr>
          <w:rStyle w:val="FontStyle11"/>
          <w:bCs/>
          <w:i w:val="0"/>
          <w:iCs/>
          <w:sz w:val="28"/>
          <w:szCs w:val="28"/>
        </w:rPr>
        <w:t xml:space="preserve"> С.И. Анализ производственно-финансовой деятельности организации / С.И. </w:t>
      </w:r>
      <w:proofErr w:type="spellStart"/>
      <w:r w:rsidR="004D734A" w:rsidRPr="009C7722">
        <w:rPr>
          <w:rStyle w:val="FontStyle11"/>
          <w:bCs/>
          <w:i w:val="0"/>
          <w:iCs/>
          <w:sz w:val="28"/>
          <w:szCs w:val="28"/>
        </w:rPr>
        <w:t>Адаменк</w:t>
      </w:r>
      <w:r>
        <w:rPr>
          <w:rStyle w:val="FontStyle11"/>
          <w:bCs/>
          <w:i w:val="0"/>
          <w:iCs/>
          <w:sz w:val="28"/>
          <w:szCs w:val="28"/>
        </w:rPr>
        <w:t>ова</w:t>
      </w:r>
      <w:proofErr w:type="spellEnd"/>
      <w:r>
        <w:rPr>
          <w:rStyle w:val="FontStyle11"/>
          <w:bCs/>
          <w:i w:val="0"/>
          <w:iCs/>
          <w:sz w:val="28"/>
          <w:szCs w:val="28"/>
        </w:rPr>
        <w:t xml:space="preserve">. – Минск: Регистр, 2015. – </w:t>
      </w:r>
      <w:r w:rsidR="004D734A" w:rsidRPr="009C7722">
        <w:rPr>
          <w:rStyle w:val="FontStyle11"/>
          <w:bCs/>
          <w:i w:val="0"/>
          <w:iCs/>
          <w:sz w:val="28"/>
          <w:szCs w:val="28"/>
        </w:rPr>
        <w:t>381 с.</w:t>
      </w:r>
    </w:p>
    <w:p w:rsidR="004D734A" w:rsidRPr="009C7722" w:rsidRDefault="00E10E4C"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Pr>
          <w:rStyle w:val="FontStyle11"/>
          <w:bCs/>
          <w:i w:val="0"/>
          <w:iCs/>
          <w:sz w:val="28"/>
          <w:szCs w:val="28"/>
        </w:rPr>
        <w:t>Акатьева</w:t>
      </w:r>
      <w:r w:rsidR="004D734A" w:rsidRPr="009C7722">
        <w:rPr>
          <w:rStyle w:val="FontStyle11"/>
          <w:bCs/>
          <w:i w:val="0"/>
          <w:iCs/>
          <w:sz w:val="28"/>
          <w:szCs w:val="28"/>
        </w:rPr>
        <w:t xml:space="preserve"> М.Д. Бухгалтерский учет и анализ: учебник / М.Д.</w:t>
      </w:r>
      <w:r>
        <w:rPr>
          <w:rStyle w:val="FontStyle11"/>
          <w:bCs/>
          <w:i w:val="0"/>
          <w:iCs/>
          <w:sz w:val="28"/>
          <w:szCs w:val="28"/>
        </w:rPr>
        <w:t> </w:t>
      </w:r>
      <w:r w:rsidR="004D734A" w:rsidRPr="009C7722">
        <w:rPr>
          <w:rStyle w:val="FontStyle11"/>
          <w:bCs/>
          <w:i w:val="0"/>
          <w:iCs/>
          <w:sz w:val="28"/>
          <w:szCs w:val="28"/>
        </w:rPr>
        <w:t>Акатьева. – М.: НИЦ ИНФРА-М, 2015. – 252 с.</w:t>
      </w:r>
    </w:p>
    <w:p w:rsidR="004D734A" w:rsidRPr="009C7722" w:rsidRDefault="00E10E4C" w:rsidP="00DC05D2">
      <w:pPr>
        <w:pStyle w:val="a3"/>
        <w:widowControl w:val="0"/>
        <w:numPr>
          <w:ilvl w:val="0"/>
          <w:numId w:val="7"/>
        </w:numPr>
        <w:tabs>
          <w:tab w:val="left" w:pos="1134"/>
        </w:tabs>
        <w:spacing w:after="0" w:line="240" w:lineRule="auto"/>
        <w:ind w:left="0" w:firstLine="709"/>
        <w:jc w:val="both"/>
        <w:rPr>
          <w:rStyle w:val="FontStyle11"/>
          <w:bCs/>
          <w:i w:val="0"/>
          <w:sz w:val="28"/>
          <w:szCs w:val="28"/>
        </w:rPr>
      </w:pPr>
      <w:proofErr w:type="spellStart"/>
      <w:r>
        <w:rPr>
          <w:rStyle w:val="FontStyle11"/>
          <w:bCs/>
          <w:i w:val="0"/>
          <w:sz w:val="28"/>
          <w:szCs w:val="28"/>
        </w:rPr>
        <w:t>Акулич</w:t>
      </w:r>
      <w:proofErr w:type="spellEnd"/>
      <w:r w:rsidR="004D734A" w:rsidRPr="009C7722">
        <w:rPr>
          <w:rStyle w:val="FontStyle11"/>
          <w:bCs/>
          <w:i w:val="0"/>
          <w:sz w:val="28"/>
          <w:szCs w:val="28"/>
        </w:rPr>
        <w:t xml:space="preserve"> В.В. </w:t>
      </w:r>
      <w:hyperlink r:id="rId52" w:history="1">
        <w:r w:rsidR="004D734A" w:rsidRPr="009C7722">
          <w:rPr>
            <w:rStyle w:val="FontStyle11"/>
            <w:bCs/>
            <w:i w:val="0"/>
            <w:sz w:val="28"/>
            <w:szCs w:val="28"/>
          </w:rPr>
          <w:t>Анализ рентабельности организации</w:t>
        </w:r>
      </w:hyperlink>
      <w:r w:rsidR="004D734A" w:rsidRPr="009C7722">
        <w:rPr>
          <w:rStyle w:val="FontStyle11"/>
          <w:bCs/>
          <w:i w:val="0"/>
          <w:sz w:val="28"/>
          <w:szCs w:val="28"/>
        </w:rPr>
        <w:t xml:space="preserve"> / В.В. </w:t>
      </w:r>
      <w:proofErr w:type="spellStart"/>
      <w:r w:rsidR="004D734A" w:rsidRPr="009C7722">
        <w:rPr>
          <w:rStyle w:val="FontStyle11"/>
          <w:bCs/>
          <w:i w:val="0"/>
          <w:sz w:val="28"/>
          <w:szCs w:val="28"/>
        </w:rPr>
        <w:t>Акулич</w:t>
      </w:r>
      <w:proofErr w:type="spellEnd"/>
      <w:r w:rsidR="004D734A" w:rsidRPr="009C7722">
        <w:rPr>
          <w:rStyle w:val="FontStyle11"/>
          <w:bCs/>
          <w:i w:val="0"/>
          <w:sz w:val="28"/>
          <w:szCs w:val="28"/>
        </w:rPr>
        <w:t xml:space="preserve"> // Планово-экономический отдел. – 2012. – </w:t>
      </w:r>
      <w:hyperlink r:id="rId53" w:history="1">
        <w:r w:rsidR="004D734A" w:rsidRPr="009C7722">
          <w:rPr>
            <w:rStyle w:val="FontStyle11"/>
            <w:bCs/>
            <w:i w:val="0"/>
            <w:sz w:val="28"/>
            <w:szCs w:val="28"/>
          </w:rPr>
          <w:t>№ 8 (110)</w:t>
        </w:r>
      </w:hyperlink>
      <w:r w:rsidR="004D734A" w:rsidRPr="009C7722">
        <w:rPr>
          <w:rStyle w:val="FontStyle11"/>
          <w:bCs/>
          <w:i w:val="0"/>
          <w:sz w:val="28"/>
          <w:szCs w:val="28"/>
        </w:rPr>
        <w:t>. – С. 37-42.</w:t>
      </w:r>
    </w:p>
    <w:p w:rsidR="004D734A" w:rsidRPr="009C7722" w:rsidRDefault="00E10E4C"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Pr>
          <w:rStyle w:val="FontStyle11"/>
          <w:bCs/>
          <w:i w:val="0"/>
          <w:iCs/>
          <w:sz w:val="28"/>
          <w:szCs w:val="28"/>
        </w:rPr>
        <w:t xml:space="preserve">Александров </w:t>
      </w:r>
      <w:r w:rsidR="004D734A" w:rsidRPr="009C7722">
        <w:rPr>
          <w:rStyle w:val="FontStyle11"/>
          <w:bCs/>
          <w:i w:val="0"/>
          <w:iCs/>
          <w:sz w:val="28"/>
          <w:szCs w:val="28"/>
        </w:rPr>
        <w:t>О.А. Экономический анализ: учеб. пособие /                              О.А. Александров. – М.: Инфра-М, 2015. – 287 с.</w:t>
      </w:r>
    </w:p>
    <w:p w:rsidR="004D734A" w:rsidRPr="009C7722" w:rsidRDefault="00E10E4C"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Pr>
          <w:rStyle w:val="FontStyle11"/>
          <w:bCs/>
          <w:i w:val="0"/>
          <w:iCs/>
          <w:sz w:val="28"/>
          <w:szCs w:val="28"/>
        </w:rPr>
        <w:t>Андреев</w:t>
      </w:r>
      <w:r w:rsidR="004D734A" w:rsidRPr="009C7722">
        <w:rPr>
          <w:rStyle w:val="FontStyle11"/>
          <w:bCs/>
          <w:i w:val="0"/>
          <w:iCs/>
          <w:sz w:val="28"/>
          <w:szCs w:val="28"/>
        </w:rPr>
        <w:t xml:space="preserve"> В.Д. Введение в профессию бухгалтера: учеб. пособие / </w:t>
      </w:r>
      <w:r>
        <w:rPr>
          <w:rStyle w:val="FontStyle11"/>
          <w:bCs/>
          <w:i w:val="0"/>
          <w:iCs/>
          <w:sz w:val="28"/>
          <w:szCs w:val="28"/>
        </w:rPr>
        <w:br/>
      </w:r>
      <w:r w:rsidR="004D734A" w:rsidRPr="009C7722">
        <w:rPr>
          <w:rStyle w:val="FontStyle11"/>
          <w:bCs/>
          <w:i w:val="0"/>
          <w:iCs/>
          <w:sz w:val="28"/>
          <w:szCs w:val="28"/>
        </w:rPr>
        <w:t>В.Д. Андреев. – М.: Магистр, НИЦ ИНФРА-М, 2016. – 193 c.</w:t>
      </w:r>
    </w:p>
    <w:p w:rsidR="004D734A" w:rsidRPr="009C7722" w:rsidRDefault="00E10E4C"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proofErr w:type="spellStart"/>
      <w:r>
        <w:rPr>
          <w:rStyle w:val="FontStyle11"/>
          <w:bCs/>
          <w:i w:val="0"/>
          <w:iCs/>
          <w:sz w:val="28"/>
          <w:szCs w:val="28"/>
        </w:rPr>
        <w:t>Бахолдина</w:t>
      </w:r>
      <w:proofErr w:type="spellEnd"/>
      <w:r w:rsidR="004D734A" w:rsidRPr="009C7722">
        <w:rPr>
          <w:rStyle w:val="FontStyle11"/>
          <w:bCs/>
          <w:i w:val="0"/>
          <w:iCs/>
          <w:sz w:val="28"/>
          <w:szCs w:val="28"/>
        </w:rPr>
        <w:t xml:space="preserve"> И.В. Бухгалтерский финансовый учет: учеб. пособие</w:t>
      </w:r>
      <w:r>
        <w:rPr>
          <w:rStyle w:val="FontStyle11"/>
          <w:bCs/>
          <w:i w:val="0"/>
          <w:iCs/>
          <w:sz w:val="28"/>
          <w:szCs w:val="28"/>
        </w:rPr>
        <w:t xml:space="preserve"> </w:t>
      </w:r>
      <w:r w:rsidR="004D734A" w:rsidRPr="009C7722">
        <w:rPr>
          <w:rStyle w:val="FontStyle11"/>
          <w:bCs/>
          <w:i w:val="0"/>
          <w:iCs/>
          <w:sz w:val="28"/>
          <w:szCs w:val="28"/>
        </w:rPr>
        <w:t xml:space="preserve">/ </w:t>
      </w:r>
      <w:r>
        <w:rPr>
          <w:rStyle w:val="FontStyle11"/>
          <w:bCs/>
          <w:i w:val="0"/>
          <w:iCs/>
          <w:sz w:val="28"/>
          <w:szCs w:val="28"/>
        </w:rPr>
        <w:br/>
      </w:r>
      <w:r w:rsidR="004D734A" w:rsidRPr="009C7722">
        <w:rPr>
          <w:rStyle w:val="FontStyle11"/>
          <w:bCs/>
          <w:i w:val="0"/>
          <w:iCs/>
          <w:sz w:val="28"/>
          <w:szCs w:val="28"/>
        </w:rPr>
        <w:t xml:space="preserve">И.В. </w:t>
      </w:r>
      <w:proofErr w:type="spellStart"/>
      <w:r w:rsidR="004D734A" w:rsidRPr="009C7722">
        <w:rPr>
          <w:rStyle w:val="FontStyle11"/>
          <w:bCs/>
          <w:i w:val="0"/>
          <w:iCs/>
          <w:sz w:val="28"/>
          <w:szCs w:val="28"/>
        </w:rPr>
        <w:t>Бахолдина</w:t>
      </w:r>
      <w:proofErr w:type="spellEnd"/>
      <w:r w:rsidR="004D734A" w:rsidRPr="009C7722">
        <w:rPr>
          <w:rStyle w:val="FontStyle11"/>
          <w:bCs/>
          <w:i w:val="0"/>
          <w:iCs/>
          <w:sz w:val="28"/>
          <w:szCs w:val="28"/>
        </w:rPr>
        <w:t>. – М.: Форум, НИЦ ИНФРА-М, 2016. – 320 с.</w:t>
      </w:r>
    </w:p>
    <w:p w:rsidR="004D734A" w:rsidRPr="009C7722" w:rsidRDefault="00E10E4C"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Pr>
          <w:rStyle w:val="FontStyle11"/>
          <w:bCs/>
          <w:i w:val="0"/>
          <w:iCs/>
          <w:sz w:val="28"/>
          <w:szCs w:val="28"/>
        </w:rPr>
        <w:t>Бескоровайная</w:t>
      </w:r>
      <w:r w:rsidR="004D734A" w:rsidRPr="009C7722">
        <w:rPr>
          <w:rStyle w:val="FontStyle11"/>
          <w:bCs/>
          <w:i w:val="0"/>
          <w:iCs/>
          <w:sz w:val="28"/>
          <w:szCs w:val="28"/>
        </w:rPr>
        <w:t xml:space="preserve"> С.А. Стандартизация бухгалтерского учета и финансовой отчетности: учеб. пособие</w:t>
      </w:r>
      <w:r>
        <w:rPr>
          <w:rStyle w:val="FontStyle11"/>
          <w:bCs/>
          <w:i w:val="0"/>
          <w:iCs/>
          <w:sz w:val="28"/>
          <w:szCs w:val="28"/>
        </w:rPr>
        <w:t xml:space="preserve"> </w:t>
      </w:r>
      <w:r w:rsidR="004D734A" w:rsidRPr="009C7722">
        <w:rPr>
          <w:rStyle w:val="FontStyle11"/>
          <w:bCs/>
          <w:i w:val="0"/>
          <w:iCs/>
          <w:sz w:val="28"/>
          <w:szCs w:val="28"/>
        </w:rPr>
        <w:t>/ С.А. Бескоровайная. – М.: НИЦ ИНФРА-М, 2016. – 277 с.</w:t>
      </w:r>
    </w:p>
    <w:p w:rsidR="004D734A" w:rsidRPr="009C7722" w:rsidRDefault="00E10E4C"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Pr>
          <w:rStyle w:val="FontStyle11"/>
          <w:bCs/>
          <w:i w:val="0"/>
          <w:iCs/>
          <w:sz w:val="28"/>
          <w:szCs w:val="28"/>
        </w:rPr>
        <w:t>Бугаев</w:t>
      </w:r>
      <w:r w:rsidR="004D734A" w:rsidRPr="009C7722">
        <w:rPr>
          <w:rStyle w:val="FontStyle11"/>
          <w:bCs/>
          <w:i w:val="0"/>
          <w:iCs/>
          <w:sz w:val="28"/>
          <w:szCs w:val="28"/>
        </w:rPr>
        <w:t xml:space="preserve"> А.В. Бухгалтерский финансовый учет: учеб. пособие / </w:t>
      </w:r>
      <w:r>
        <w:rPr>
          <w:rStyle w:val="FontStyle11"/>
          <w:bCs/>
          <w:i w:val="0"/>
          <w:iCs/>
          <w:sz w:val="28"/>
          <w:szCs w:val="28"/>
        </w:rPr>
        <w:br/>
      </w:r>
      <w:r w:rsidR="004D734A" w:rsidRPr="009C7722">
        <w:rPr>
          <w:rStyle w:val="FontStyle11"/>
          <w:bCs/>
          <w:i w:val="0"/>
          <w:iCs/>
          <w:sz w:val="28"/>
          <w:szCs w:val="28"/>
        </w:rPr>
        <w:t>А.В.</w:t>
      </w:r>
      <w:r>
        <w:rPr>
          <w:rStyle w:val="FontStyle11"/>
          <w:bCs/>
          <w:i w:val="0"/>
          <w:iCs/>
          <w:sz w:val="28"/>
          <w:szCs w:val="28"/>
        </w:rPr>
        <w:t xml:space="preserve"> </w:t>
      </w:r>
      <w:r w:rsidR="004D734A" w:rsidRPr="009C7722">
        <w:rPr>
          <w:rStyle w:val="FontStyle11"/>
          <w:bCs/>
          <w:i w:val="0"/>
          <w:iCs/>
          <w:sz w:val="28"/>
          <w:szCs w:val="28"/>
        </w:rPr>
        <w:t>Бугаев. – Минск: Регистр, 2018.</w:t>
      </w:r>
      <w:r>
        <w:rPr>
          <w:rStyle w:val="FontStyle11"/>
          <w:bCs/>
          <w:i w:val="0"/>
          <w:iCs/>
          <w:sz w:val="28"/>
          <w:szCs w:val="28"/>
        </w:rPr>
        <w:t xml:space="preserve"> –</w:t>
      </w:r>
      <w:r w:rsidR="004D734A" w:rsidRPr="009C7722">
        <w:rPr>
          <w:rStyle w:val="FontStyle11"/>
          <w:bCs/>
          <w:i w:val="0"/>
          <w:iCs/>
          <w:sz w:val="28"/>
          <w:szCs w:val="28"/>
        </w:rPr>
        <w:t xml:space="preserve"> 494 с.</w:t>
      </w:r>
    </w:p>
    <w:p w:rsidR="004D734A" w:rsidRPr="009C7722" w:rsidRDefault="00583B63"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hyperlink r:id="rId54" w:history="1">
        <w:r w:rsidR="00E10E4C">
          <w:rPr>
            <w:rStyle w:val="FontStyle11"/>
            <w:bCs/>
            <w:i w:val="0"/>
            <w:iCs/>
            <w:sz w:val="28"/>
            <w:szCs w:val="28"/>
          </w:rPr>
          <w:t>Быченко</w:t>
        </w:r>
        <w:r w:rsidR="004D734A" w:rsidRPr="009C7722">
          <w:rPr>
            <w:rStyle w:val="FontStyle11"/>
            <w:bCs/>
            <w:i w:val="0"/>
            <w:iCs/>
            <w:sz w:val="28"/>
            <w:szCs w:val="28"/>
          </w:rPr>
          <w:t xml:space="preserve"> О.Г. </w:t>
        </w:r>
      </w:hyperlink>
      <w:r w:rsidR="004D734A" w:rsidRPr="009C7722">
        <w:rPr>
          <w:rStyle w:val="FontStyle11"/>
          <w:bCs/>
          <w:i w:val="0"/>
          <w:iCs/>
          <w:sz w:val="28"/>
          <w:szCs w:val="28"/>
        </w:rPr>
        <w:t>Анализ производственно-хозяйственной деятельности предпри</w:t>
      </w:r>
      <w:r w:rsidR="00E10E4C">
        <w:rPr>
          <w:rStyle w:val="FontStyle11"/>
          <w:bCs/>
          <w:i w:val="0"/>
          <w:iCs/>
          <w:sz w:val="28"/>
          <w:szCs w:val="28"/>
        </w:rPr>
        <w:t xml:space="preserve">ятия: </w:t>
      </w:r>
      <w:proofErr w:type="gramStart"/>
      <w:r w:rsidR="00E10E4C">
        <w:rPr>
          <w:rStyle w:val="FontStyle11"/>
          <w:bCs/>
          <w:i w:val="0"/>
          <w:iCs/>
          <w:sz w:val="28"/>
          <w:szCs w:val="28"/>
        </w:rPr>
        <w:t>учеб.-</w:t>
      </w:r>
      <w:proofErr w:type="gramEnd"/>
      <w:r w:rsidR="00E10E4C">
        <w:rPr>
          <w:rStyle w:val="FontStyle11"/>
          <w:bCs/>
          <w:i w:val="0"/>
          <w:iCs/>
          <w:sz w:val="28"/>
          <w:szCs w:val="28"/>
        </w:rPr>
        <w:t>метод. пособие / О.</w:t>
      </w:r>
      <w:r w:rsidR="004D734A" w:rsidRPr="009C7722">
        <w:rPr>
          <w:rStyle w:val="FontStyle11"/>
          <w:bCs/>
          <w:i w:val="0"/>
          <w:iCs/>
          <w:sz w:val="28"/>
          <w:szCs w:val="28"/>
        </w:rPr>
        <w:t xml:space="preserve">Г. Быченко. – Гомель: </w:t>
      </w:r>
      <w:proofErr w:type="spellStart"/>
      <w:r w:rsidR="004D734A" w:rsidRPr="009C7722">
        <w:rPr>
          <w:rStyle w:val="FontStyle11"/>
          <w:bCs/>
          <w:i w:val="0"/>
          <w:iCs/>
          <w:sz w:val="28"/>
          <w:szCs w:val="28"/>
        </w:rPr>
        <w:t>БелГУТ</w:t>
      </w:r>
      <w:proofErr w:type="spellEnd"/>
      <w:r w:rsidR="004D734A" w:rsidRPr="009C7722">
        <w:rPr>
          <w:rStyle w:val="FontStyle11"/>
          <w:bCs/>
          <w:i w:val="0"/>
          <w:iCs/>
          <w:sz w:val="28"/>
          <w:szCs w:val="28"/>
        </w:rPr>
        <w:t xml:space="preserve">, 2017. – </w:t>
      </w:r>
      <w:r w:rsidR="00E10E4C">
        <w:rPr>
          <w:rStyle w:val="FontStyle11"/>
          <w:bCs/>
          <w:i w:val="0"/>
          <w:iCs/>
          <w:sz w:val="28"/>
          <w:szCs w:val="28"/>
        </w:rPr>
        <w:br/>
      </w:r>
      <w:r w:rsidR="004D734A" w:rsidRPr="009C7722">
        <w:rPr>
          <w:rStyle w:val="FontStyle11"/>
          <w:bCs/>
          <w:i w:val="0"/>
          <w:iCs/>
          <w:sz w:val="28"/>
          <w:szCs w:val="28"/>
        </w:rPr>
        <w:t>198 с.</w:t>
      </w:r>
    </w:p>
    <w:p w:rsidR="004D734A" w:rsidRPr="009C7722" w:rsidRDefault="00E10E4C"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Pr>
          <w:rStyle w:val="FontStyle11"/>
          <w:bCs/>
          <w:i w:val="0"/>
          <w:iCs/>
          <w:sz w:val="28"/>
          <w:szCs w:val="28"/>
        </w:rPr>
        <w:t>Володько</w:t>
      </w:r>
      <w:r w:rsidR="004D734A" w:rsidRPr="009C7722">
        <w:rPr>
          <w:rStyle w:val="FontStyle11"/>
          <w:bCs/>
          <w:i w:val="0"/>
          <w:iCs/>
          <w:sz w:val="28"/>
          <w:szCs w:val="28"/>
        </w:rPr>
        <w:t xml:space="preserve"> О.В. Экономика организации: учеб. пособие /                              О.В. Володько. – Минск: </w:t>
      </w:r>
      <w:proofErr w:type="spellStart"/>
      <w:r w:rsidR="004D734A" w:rsidRPr="009C7722">
        <w:rPr>
          <w:rStyle w:val="FontStyle11"/>
          <w:bCs/>
          <w:i w:val="0"/>
          <w:iCs/>
          <w:sz w:val="28"/>
          <w:szCs w:val="28"/>
        </w:rPr>
        <w:t>Вышэйшая</w:t>
      </w:r>
      <w:proofErr w:type="spellEnd"/>
      <w:r w:rsidR="004D734A" w:rsidRPr="009C7722">
        <w:rPr>
          <w:rStyle w:val="FontStyle11"/>
          <w:bCs/>
          <w:i w:val="0"/>
          <w:iCs/>
          <w:sz w:val="28"/>
          <w:szCs w:val="28"/>
        </w:rPr>
        <w:t xml:space="preserve"> школа, 2015. – 398 с.</w:t>
      </w:r>
    </w:p>
    <w:p w:rsidR="004D734A" w:rsidRPr="009C7722" w:rsidRDefault="00E10E4C"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Pr>
          <w:rStyle w:val="FontStyle11"/>
          <w:bCs/>
          <w:i w:val="0"/>
          <w:iCs/>
          <w:sz w:val="28"/>
          <w:szCs w:val="28"/>
        </w:rPr>
        <w:t>Головачев</w:t>
      </w:r>
      <w:r w:rsidR="004D734A" w:rsidRPr="009C7722">
        <w:rPr>
          <w:rStyle w:val="FontStyle11"/>
          <w:bCs/>
          <w:i w:val="0"/>
          <w:iCs/>
          <w:sz w:val="28"/>
          <w:szCs w:val="28"/>
        </w:rPr>
        <w:t xml:space="preserve"> А.С. Экономика организации (организации): учеб. пособие / А.С. Головачев. – Минск: </w:t>
      </w:r>
      <w:proofErr w:type="spellStart"/>
      <w:r w:rsidR="004D734A" w:rsidRPr="009C7722">
        <w:rPr>
          <w:rStyle w:val="FontStyle11"/>
          <w:bCs/>
          <w:i w:val="0"/>
          <w:iCs/>
          <w:sz w:val="28"/>
          <w:szCs w:val="28"/>
        </w:rPr>
        <w:t>Вышэйшая</w:t>
      </w:r>
      <w:proofErr w:type="spellEnd"/>
      <w:r w:rsidR="004D734A" w:rsidRPr="009C7722">
        <w:rPr>
          <w:rStyle w:val="FontStyle11"/>
          <w:bCs/>
          <w:i w:val="0"/>
          <w:iCs/>
          <w:sz w:val="28"/>
          <w:szCs w:val="28"/>
        </w:rPr>
        <w:t xml:space="preserve"> школа, 2015. – 688 с.</w:t>
      </w:r>
    </w:p>
    <w:p w:rsidR="004D734A" w:rsidRPr="00BB2F81" w:rsidRDefault="00E10E4C" w:rsidP="00DC05D2">
      <w:pPr>
        <w:pStyle w:val="a3"/>
        <w:widowControl w:val="0"/>
        <w:numPr>
          <w:ilvl w:val="0"/>
          <w:numId w:val="7"/>
        </w:numPr>
        <w:tabs>
          <w:tab w:val="left" w:pos="1134"/>
        </w:tabs>
        <w:spacing w:after="0" w:line="240" w:lineRule="auto"/>
        <w:ind w:left="0" w:firstLine="709"/>
        <w:jc w:val="both"/>
        <w:rPr>
          <w:rStyle w:val="FontStyle11"/>
          <w:bCs/>
          <w:i w:val="0"/>
          <w:sz w:val="28"/>
          <w:szCs w:val="28"/>
        </w:rPr>
      </w:pPr>
      <w:r w:rsidRPr="00BB2F81">
        <w:rPr>
          <w:rStyle w:val="FontStyle11"/>
          <w:bCs/>
          <w:i w:val="0"/>
          <w:sz w:val="28"/>
          <w:szCs w:val="28"/>
        </w:rPr>
        <w:t>Горохова</w:t>
      </w:r>
      <w:r w:rsidR="004D734A" w:rsidRPr="00BB2F81">
        <w:rPr>
          <w:rStyle w:val="FontStyle11"/>
          <w:bCs/>
          <w:i w:val="0"/>
          <w:sz w:val="28"/>
          <w:szCs w:val="28"/>
        </w:rPr>
        <w:t xml:space="preserve"> В.В. Управление прибылью организации / В.В. Горохова // </w:t>
      </w:r>
      <w:hyperlink r:id="rId55" w:history="1">
        <w:r w:rsidR="004D734A" w:rsidRPr="00BB2F81">
          <w:rPr>
            <w:rStyle w:val="FontStyle11"/>
            <w:bCs/>
            <w:i w:val="0"/>
            <w:sz w:val="28"/>
            <w:szCs w:val="28"/>
          </w:rPr>
          <w:t>Вестник научных конференций</w:t>
        </w:r>
      </w:hyperlink>
      <w:r w:rsidR="004D734A" w:rsidRPr="00BB2F81">
        <w:rPr>
          <w:rStyle w:val="FontStyle11"/>
          <w:bCs/>
          <w:i w:val="0"/>
          <w:sz w:val="28"/>
          <w:szCs w:val="28"/>
        </w:rPr>
        <w:t xml:space="preserve">. – 2015. – </w:t>
      </w:r>
      <w:hyperlink r:id="rId56" w:history="1">
        <w:r w:rsidR="004D734A" w:rsidRPr="00BB2F81">
          <w:rPr>
            <w:rStyle w:val="FontStyle11"/>
            <w:bCs/>
            <w:i w:val="0"/>
            <w:sz w:val="28"/>
            <w:szCs w:val="28"/>
          </w:rPr>
          <w:t>№ 1-4 (1)</w:t>
        </w:r>
      </w:hyperlink>
      <w:r w:rsidR="004D734A" w:rsidRPr="00BB2F81">
        <w:rPr>
          <w:rStyle w:val="FontStyle11"/>
          <w:bCs/>
          <w:i w:val="0"/>
          <w:sz w:val="28"/>
          <w:szCs w:val="28"/>
        </w:rPr>
        <w:t>. – С. 54-58.</w:t>
      </w:r>
    </w:p>
    <w:p w:rsidR="00E10E4C" w:rsidRPr="00BB2F81" w:rsidRDefault="004D734A" w:rsidP="00E10E4C">
      <w:pPr>
        <w:pStyle w:val="a3"/>
        <w:widowControl w:val="0"/>
        <w:numPr>
          <w:ilvl w:val="0"/>
          <w:numId w:val="7"/>
        </w:numPr>
        <w:tabs>
          <w:tab w:val="left" w:pos="1134"/>
        </w:tabs>
        <w:spacing w:after="0" w:line="240" w:lineRule="auto"/>
        <w:ind w:left="0" w:firstLine="709"/>
        <w:jc w:val="both"/>
        <w:rPr>
          <w:rStyle w:val="FontStyle11"/>
          <w:i w:val="0"/>
          <w:sz w:val="28"/>
          <w:szCs w:val="28"/>
        </w:rPr>
      </w:pPr>
      <w:r w:rsidRPr="00BB2F81">
        <w:rPr>
          <w:rStyle w:val="FontStyle11"/>
          <w:bCs/>
          <w:i w:val="0"/>
          <w:iCs/>
          <w:sz w:val="28"/>
          <w:szCs w:val="28"/>
        </w:rPr>
        <w:t>Гражданский кодекс Республики Беларусь</w:t>
      </w:r>
      <w:r w:rsidR="00E10E4C" w:rsidRPr="00BB2F81">
        <w:rPr>
          <w:rStyle w:val="FontStyle11"/>
          <w:bCs/>
          <w:i w:val="0"/>
          <w:iCs/>
          <w:sz w:val="28"/>
          <w:szCs w:val="28"/>
        </w:rPr>
        <w:t>:</w:t>
      </w:r>
      <w:r w:rsidRPr="00BB2F81">
        <w:rPr>
          <w:rStyle w:val="FontStyle11"/>
          <w:bCs/>
          <w:i w:val="0"/>
          <w:iCs/>
          <w:sz w:val="28"/>
          <w:szCs w:val="28"/>
        </w:rPr>
        <w:t xml:space="preserve"> Закон </w:t>
      </w:r>
      <w:proofErr w:type="spellStart"/>
      <w:r w:rsidRPr="00BB2F81">
        <w:rPr>
          <w:rStyle w:val="FontStyle11"/>
          <w:bCs/>
          <w:i w:val="0"/>
          <w:iCs/>
          <w:sz w:val="28"/>
          <w:szCs w:val="28"/>
        </w:rPr>
        <w:t>Респ</w:t>
      </w:r>
      <w:proofErr w:type="spellEnd"/>
      <w:r w:rsidRPr="00BB2F81">
        <w:rPr>
          <w:rStyle w:val="FontStyle11"/>
          <w:bCs/>
          <w:i w:val="0"/>
          <w:iCs/>
          <w:sz w:val="28"/>
          <w:szCs w:val="28"/>
        </w:rPr>
        <w:t xml:space="preserve">. Беларусь, </w:t>
      </w:r>
      <w:r w:rsidR="00E10E4C" w:rsidRPr="00BB2F81">
        <w:rPr>
          <w:rStyle w:val="FontStyle11"/>
          <w:bCs/>
          <w:i w:val="0"/>
          <w:iCs/>
          <w:sz w:val="28"/>
          <w:szCs w:val="28"/>
        </w:rPr>
        <w:br/>
      </w:r>
      <w:r w:rsidRPr="00BB2F81">
        <w:rPr>
          <w:rStyle w:val="FontStyle11"/>
          <w:bCs/>
          <w:i w:val="0"/>
          <w:iCs/>
          <w:sz w:val="28"/>
          <w:szCs w:val="28"/>
        </w:rPr>
        <w:t>7 дек</w:t>
      </w:r>
      <w:r w:rsidR="00E10E4C" w:rsidRPr="00BB2F81">
        <w:rPr>
          <w:rStyle w:val="FontStyle11"/>
          <w:bCs/>
          <w:i w:val="0"/>
          <w:iCs/>
          <w:sz w:val="28"/>
          <w:szCs w:val="28"/>
        </w:rPr>
        <w:t>. 1998 г., № </w:t>
      </w:r>
      <w:r w:rsidRPr="00BB2F81">
        <w:rPr>
          <w:rStyle w:val="FontStyle11"/>
          <w:bCs/>
          <w:i w:val="0"/>
          <w:sz w:val="28"/>
          <w:szCs w:val="28"/>
        </w:rPr>
        <w:t>218-З</w:t>
      </w:r>
      <w:r w:rsidR="00E10E4C" w:rsidRPr="00BB2F81">
        <w:rPr>
          <w:rStyle w:val="FontStyle11"/>
          <w:bCs/>
          <w:i w:val="0"/>
          <w:iCs/>
          <w:sz w:val="28"/>
          <w:szCs w:val="28"/>
        </w:rPr>
        <w:t>:</w:t>
      </w:r>
      <w:r w:rsidRPr="00BB2F81">
        <w:rPr>
          <w:rStyle w:val="FontStyle11"/>
          <w:bCs/>
          <w:i w:val="0"/>
          <w:iCs/>
          <w:sz w:val="28"/>
          <w:szCs w:val="28"/>
        </w:rPr>
        <w:t xml:space="preserve"> в ред. </w:t>
      </w:r>
      <w:r w:rsidR="00E10E4C" w:rsidRPr="00BB2F81">
        <w:rPr>
          <w:rStyle w:val="FontStyle11"/>
          <w:bCs/>
          <w:i w:val="0"/>
          <w:iCs/>
          <w:sz w:val="28"/>
          <w:szCs w:val="28"/>
        </w:rPr>
        <w:t xml:space="preserve">Закона </w:t>
      </w:r>
      <w:proofErr w:type="spellStart"/>
      <w:r w:rsidR="00E10E4C" w:rsidRPr="00BB2F81">
        <w:rPr>
          <w:rStyle w:val="FontStyle11"/>
          <w:bCs/>
          <w:i w:val="0"/>
          <w:iCs/>
          <w:sz w:val="28"/>
          <w:szCs w:val="28"/>
        </w:rPr>
        <w:t>Респ</w:t>
      </w:r>
      <w:proofErr w:type="spellEnd"/>
      <w:r w:rsidR="00E10E4C" w:rsidRPr="00BB2F81">
        <w:rPr>
          <w:rStyle w:val="FontStyle11"/>
          <w:bCs/>
          <w:i w:val="0"/>
          <w:iCs/>
          <w:sz w:val="28"/>
          <w:szCs w:val="28"/>
        </w:rPr>
        <w:t>. Беларусь от</w:t>
      </w:r>
      <w:r w:rsidRPr="00BB2F81">
        <w:rPr>
          <w:rStyle w:val="FontStyle11"/>
          <w:bCs/>
          <w:i w:val="0"/>
          <w:iCs/>
          <w:sz w:val="28"/>
          <w:szCs w:val="28"/>
        </w:rPr>
        <w:t xml:space="preserve"> 17 июля 2018 г. № 135-З // </w:t>
      </w:r>
      <w:proofErr w:type="spellStart"/>
      <w:r w:rsidR="00E10E4C" w:rsidRPr="00BB2F81">
        <w:rPr>
          <w:rStyle w:val="FontStyle11"/>
          <w:i w:val="0"/>
          <w:sz w:val="28"/>
          <w:szCs w:val="28"/>
        </w:rPr>
        <w:t>КонсультантПлюс</w:t>
      </w:r>
      <w:proofErr w:type="spellEnd"/>
      <w:r w:rsidR="00E10E4C" w:rsidRPr="00BB2F81">
        <w:rPr>
          <w:rStyle w:val="FontStyle11"/>
          <w:i w:val="0"/>
          <w:sz w:val="28"/>
          <w:szCs w:val="28"/>
        </w:rPr>
        <w:t xml:space="preserve">: Беларусь. Технология 3000 [Электронный ресурс] / </w:t>
      </w:r>
      <w:r w:rsidR="00E10E4C" w:rsidRPr="00BB2F81">
        <w:rPr>
          <w:rStyle w:val="FontStyle11"/>
          <w:i w:val="0"/>
          <w:sz w:val="28"/>
          <w:szCs w:val="28"/>
        </w:rPr>
        <w:br/>
        <w:t>ООО «</w:t>
      </w:r>
      <w:proofErr w:type="spellStart"/>
      <w:r w:rsidR="00E10E4C" w:rsidRPr="00BB2F81">
        <w:rPr>
          <w:rStyle w:val="FontStyle11"/>
          <w:i w:val="0"/>
          <w:sz w:val="28"/>
          <w:szCs w:val="28"/>
        </w:rPr>
        <w:t>ЮрСпектр</w:t>
      </w:r>
      <w:proofErr w:type="spellEnd"/>
      <w:r w:rsidR="00E10E4C" w:rsidRPr="00BB2F81">
        <w:rPr>
          <w:rStyle w:val="FontStyle11"/>
          <w:i w:val="0"/>
          <w:sz w:val="28"/>
          <w:szCs w:val="28"/>
        </w:rPr>
        <w:t xml:space="preserve">», Нац. центр правовой </w:t>
      </w:r>
      <w:proofErr w:type="spellStart"/>
      <w:r w:rsidR="00E10E4C" w:rsidRPr="00BB2F81">
        <w:rPr>
          <w:rStyle w:val="FontStyle11"/>
          <w:i w:val="0"/>
          <w:sz w:val="28"/>
          <w:szCs w:val="28"/>
        </w:rPr>
        <w:t>информ</w:t>
      </w:r>
      <w:proofErr w:type="spellEnd"/>
      <w:r w:rsidR="00E10E4C" w:rsidRPr="00BB2F81">
        <w:rPr>
          <w:rStyle w:val="FontStyle11"/>
          <w:i w:val="0"/>
          <w:sz w:val="28"/>
          <w:szCs w:val="28"/>
        </w:rPr>
        <w:t xml:space="preserve">. </w:t>
      </w:r>
      <w:proofErr w:type="spellStart"/>
      <w:r w:rsidR="00E10E4C" w:rsidRPr="00BB2F81">
        <w:rPr>
          <w:rStyle w:val="FontStyle11"/>
          <w:i w:val="0"/>
          <w:sz w:val="28"/>
          <w:szCs w:val="28"/>
        </w:rPr>
        <w:t>Респ</w:t>
      </w:r>
      <w:proofErr w:type="spellEnd"/>
      <w:r w:rsidR="00E10E4C" w:rsidRPr="00BB2F81">
        <w:rPr>
          <w:rStyle w:val="FontStyle11"/>
          <w:i w:val="0"/>
          <w:sz w:val="28"/>
          <w:szCs w:val="28"/>
        </w:rPr>
        <w:t>. Беларусь. – Минск, 2019.</w:t>
      </w:r>
    </w:p>
    <w:p w:rsidR="004D734A" w:rsidRPr="00BB2F81" w:rsidRDefault="004D734A"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sidRPr="00BB2F81">
        <w:rPr>
          <w:rStyle w:val="FontStyle11"/>
          <w:bCs/>
          <w:i w:val="0"/>
          <w:iCs/>
          <w:sz w:val="28"/>
          <w:szCs w:val="28"/>
        </w:rPr>
        <w:t>Губина О.В. Анализ финансово-хозяйственной деятельност</w:t>
      </w:r>
      <w:r w:rsidR="00BB2F81">
        <w:rPr>
          <w:rStyle w:val="FontStyle11"/>
          <w:bCs/>
          <w:i w:val="0"/>
          <w:iCs/>
          <w:sz w:val="28"/>
          <w:szCs w:val="28"/>
        </w:rPr>
        <w:t xml:space="preserve">и: </w:t>
      </w:r>
      <w:proofErr w:type="gramStart"/>
      <w:r w:rsidR="00BB2F81">
        <w:rPr>
          <w:rStyle w:val="FontStyle11"/>
          <w:bCs/>
          <w:i w:val="0"/>
          <w:iCs/>
          <w:sz w:val="28"/>
          <w:szCs w:val="28"/>
        </w:rPr>
        <w:t>учебник  /</w:t>
      </w:r>
      <w:proofErr w:type="gramEnd"/>
      <w:r w:rsidR="00BB2F81">
        <w:rPr>
          <w:rStyle w:val="FontStyle11"/>
          <w:bCs/>
          <w:i w:val="0"/>
          <w:iCs/>
          <w:sz w:val="28"/>
          <w:szCs w:val="28"/>
        </w:rPr>
        <w:t xml:space="preserve">                О.</w:t>
      </w:r>
      <w:r w:rsidRPr="00BB2F81">
        <w:rPr>
          <w:rStyle w:val="FontStyle11"/>
          <w:bCs/>
          <w:i w:val="0"/>
          <w:iCs/>
          <w:sz w:val="28"/>
          <w:szCs w:val="28"/>
        </w:rPr>
        <w:t>В. Губина. – М.: ФОРУМ: Инфра-М, 2013. – 334 с.</w:t>
      </w:r>
    </w:p>
    <w:p w:rsidR="004D734A" w:rsidRPr="009C7722" w:rsidRDefault="004D734A" w:rsidP="00DC05D2">
      <w:pPr>
        <w:pStyle w:val="a3"/>
        <w:widowControl w:val="0"/>
        <w:numPr>
          <w:ilvl w:val="0"/>
          <w:numId w:val="7"/>
        </w:numPr>
        <w:tabs>
          <w:tab w:val="left" w:pos="1134"/>
        </w:tabs>
        <w:spacing w:after="0" w:line="240" w:lineRule="auto"/>
        <w:ind w:left="0" w:firstLine="709"/>
        <w:jc w:val="both"/>
        <w:rPr>
          <w:rStyle w:val="FontStyle11"/>
          <w:bCs/>
          <w:i w:val="0"/>
          <w:sz w:val="28"/>
          <w:szCs w:val="28"/>
        </w:rPr>
      </w:pPr>
      <w:r w:rsidRPr="009C7722">
        <w:rPr>
          <w:rStyle w:val="FontStyle11"/>
          <w:bCs/>
          <w:i w:val="0"/>
          <w:sz w:val="28"/>
          <w:szCs w:val="28"/>
        </w:rPr>
        <w:t xml:space="preserve">Денисов В.Н. Некоторые аспекты управления прибылью / В.Н. Денисов // </w:t>
      </w:r>
      <w:hyperlink r:id="rId57" w:history="1">
        <w:r w:rsidRPr="009C7722">
          <w:rPr>
            <w:rStyle w:val="FontStyle11"/>
            <w:bCs/>
            <w:i w:val="0"/>
            <w:sz w:val="28"/>
            <w:szCs w:val="28"/>
          </w:rPr>
          <w:t>Образование и наука в современных условиях</w:t>
        </w:r>
      </w:hyperlink>
      <w:r w:rsidRPr="009C7722">
        <w:rPr>
          <w:rStyle w:val="FontStyle11"/>
          <w:bCs/>
          <w:i w:val="0"/>
          <w:sz w:val="28"/>
          <w:szCs w:val="28"/>
        </w:rPr>
        <w:t xml:space="preserve">. – 2016. – </w:t>
      </w:r>
      <w:hyperlink r:id="rId58" w:history="1">
        <w:r w:rsidRPr="009C7722">
          <w:rPr>
            <w:rStyle w:val="FontStyle11"/>
            <w:bCs/>
            <w:i w:val="0"/>
            <w:sz w:val="28"/>
            <w:szCs w:val="28"/>
          </w:rPr>
          <w:t>№</w:t>
        </w:r>
        <w:r w:rsidR="00BB2F81">
          <w:rPr>
            <w:rStyle w:val="FontStyle11"/>
            <w:bCs/>
            <w:i w:val="0"/>
            <w:sz w:val="28"/>
            <w:szCs w:val="28"/>
          </w:rPr>
          <w:t> </w:t>
        </w:r>
        <w:r w:rsidRPr="009C7722">
          <w:rPr>
            <w:rStyle w:val="FontStyle11"/>
            <w:bCs/>
            <w:i w:val="0"/>
            <w:sz w:val="28"/>
            <w:szCs w:val="28"/>
          </w:rPr>
          <w:t>4 (9)</w:t>
        </w:r>
      </w:hyperlink>
      <w:r w:rsidRPr="009C7722">
        <w:rPr>
          <w:rStyle w:val="FontStyle11"/>
          <w:bCs/>
          <w:i w:val="0"/>
          <w:sz w:val="28"/>
          <w:szCs w:val="28"/>
        </w:rPr>
        <w:t>. – С. 199-203.</w:t>
      </w:r>
    </w:p>
    <w:p w:rsidR="004D734A" w:rsidRPr="009C7722" w:rsidRDefault="004D734A"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proofErr w:type="spellStart"/>
      <w:r w:rsidRPr="009C7722">
        <w:rPr>
          <w:rStyle w:val="FontStyle11"/>
          <w:bCs/>
          <w:i w:val="0"/>
          <w:iCs/>
          <w:sz w:val="28"/>
          <w:szCs w:val="28"/>
        </w:rPr>
        <w:t>Дузенко</w:t>
      </w:r>
      <w:proofErr w:type="spellEnd"/>
      <w:r w:rsidR="00BB2F81">
        <w:rPr>
          <w:rStyle w:val="FontStyle11"/>
          <w:bCs/>
          <w:i w:val="0"/>
          <w:iCs/>
          <w:sz w:val="28"/>
          <w:szCs w:val="28"/>
        </w:rPr>
        <w:t xml:space="preserve"> </w:t>
      </w:r>
      <w:r w:rsidRPr="009C7722">
        <w:rPr>
          <w:rStyle w:val="FontStyle11"/>
          <w:bCs/>
          <w:i w:val="0"/>
          <w:iCs/>
          <w:sz w:val="28"/>
          <w:szCs w:val="28"/>
        </w:rPr>
        <w:t xml:space="preserve">А.В. Формирование финансовых результатов организации в современных условиях / А.В. </w:t>
      </w:r>
      <w:proofErr w:type="spellStart"/>
      <w:r w:rsidRPr="009C7722">
        <w:rPr>
          <w:rStyle w:val="FontStyle11"/>
          <w:bCs/>
          <w:i w:val="0"/>
          <w:iCs/>
          <w:sz w:val="28"/>
          <w:szCs w:val="28"/>
        </w:rPr>
        <w:t>Дузенко</w:t>
      </w:r>
      <w:proofErr w:type="spellEnd"/>
      <w:r w:rsidRPr="009C7722">
        <w:rPr>
          <w:rStyle w:val="FontStyle11"/>
          <w:bCs/>
          <w:i w:val="0"/>
          <w:iCs/>
          <w:sz w:val="28"/>
          <w:szCs w:val="28"/>
        </w:rPr>
        <w:t xml:space="preserve"> // </w:t>
      </w:r>
      <w:hyperlink r:id="rId59" w:history="1">
        <w:r w:rsidRPr="009C7722">
          <w:rPr>
            <w:rStyle w:val="FontStyle11"/>
            <w:bCs/>
            <w:i w:val="0"/>
            <w:iCs/>
            <w:sz w:val="28"/>
            <w:szCs w:val="28"/>
          </w:rPr>
          <w:t>Научно-образовательный потенциал молодежи в решении актуальных проблем XXI века</w:t>
        </w:r>
      </w:hyperlink>
      <w:r w:rsidRPr="009C7722">
        <w:rPr>
          <w:rStyle w:val="FontStyle11"/>
          <w:bCs/>
          <w:i w:val="0"/>
          <w:iCs/>
          <w:sz w:val="28"/>
          <w:szCs w:val="28"/>
        </w:rPr>
        <w:t xml:space="preserve">. – 2016. – </w:t>
      </w:r>
      <w:hyperlink r:id="rId60" w:history="1">
        <w:r w:rsidRPr="009C7722">
          <w:rPr>
            <w:rStyle w:val="FontStyle11"/>
            <w:bCs/>
            <w:i w:val="0"/>
            <w:iCs/>
            <w:sz w:val="28"/>
            <w:szCs w:val="28"/>
          </w:rPr>
          <w:t>№ 5</w:t>
        </w:r>
      </w:hyperlink>
      <w:r w:rsidRPr="009C7722">
        <w:rPr>
          <w:rStyle w:val="FontStyle11"/>
          <w:bCs/>
          <w:i w:val="0"/>
          <w:iCs/>
          <w:sz w:val="28"/>
          <w:szCs w:val="28"/>
        </w:rPr>
        <w:t>. – С. 60-69.</w:t>
      </w:r>
    </w:p>
    <w:p w:rsidR="004D734A" w:rsidRPr="009C7722" w:rsidRDefault="00BB2F81" w:rsidP="00DC05D2">
      <w:pPr>
        <w:pStyle w:val="a3"/>
        <w:widowControl w:val="0"/>
        <w:numPr>
          <w:ilvl w:val="0"/>
          <w:numId w:val="7"/>
        </w:numPr>
        <w:tabs>
          <w:tab w:val="left" w:pos="1134"/>
        </w:tabs>
        <w:spacing w:after="0" w:line="240" w:lineRule="auto"/>
        <w:ind w:left="0" w:firstLine="709"/>
        <w:jc w:val="both"/>
        <w:rPr>
          <w:rStyle w:val="FontStyle11"/>
          <w:bCs/>
          <w:i w:val="0"/>
          <w:sz w:val="28"/>
          <w:szCs w:val="28"/>
        </w:rPr>
      </w:pPr>
      <w:r>
        <w:rPr>
          <w:rStyle w:val="FontStyle11"/>
          <w:bCs/>
          <w:i w:val="0"/>
          <w:sz w:val="28"/>
          <w:szCs w:val="28"/>
        </w:rPr>
        <w:t>Ефимова</w:t>
      </w:r>
      <w:r w:rsidR="004D734A" w:rsidRPr="009C7722">
        <w:rPr>
          <w:rStyle w:val="FontStyle11"/>
          <w:bCs/>
          <w:i w:val="0"/>
          <w:sz w:val="28"/>
          <w:szCs w:val="28"/>
        </w:rPr>
        <w:t xml:space="preserve"> О.В. Финансовый анализ современный инструментарий для принятия экономических решений: учебник / О.В. Ефимова. – М. ЮНИТИ-ДАНА, 2014. – 312 с. </w:t>
      </w:r>
    </w:p>
    <w:p w:rsidR="004D734A" w:rsidRDefault="00BB2F81" w:rsidP="00DC05D2">
      <w:pPr>
        <w:pStyle w:val="a3"/>
        <w:widowControl w:val="0"/>
        <w:numPr>
          <w:ilvl w:val="0"/>
          <w:numId w:val="7"/>
        </w:numPr>
        <w:tabs>
          <w:tab w:val="left" w:pos="1134"/>
        </w:tabs>
        <w:spacing w:after="0" w:line="240" w:lineRule="auto"/>
        <w:ind w:left="0" w:firstLine="709"/>
        <w:jc w:val="both"/>
        <w:rPr>
          <w:rStyle w:val="FontStyle11"/>
          <w:bCs/>
          <w:i w:val="0"/>
          <w:sz w:val="28"/>
          <w:szCs w:val="28"/>
        </w:rPr>
      </w:pPr>
      <w:proofErr w:type="spellStart"/>
      <w:r>
        <w:rPr>
          <w:rStyle w:val="FontStyle11"/>
          <w:bCs/>
          <w:i w:val="0"/>
          <w:sz w:val="28"/>
          <w:szCs w:val="28"/>
        </w:rPr>
        <w:t>Ионова</w:t>
      </w:r>
      <w:proofErr w:type="spellEnd"/>
      <w:r>
        <w:rPr>
          <w:rStyle w:val="FontStyle11"/>
          <w:bCs/>
          <w:i w:val="0"/>
          <w:sz w:val="28"/>
          <w:szCs w:val="28"/>
        </w:rPr>
        <w:t xml:space="preserve"> А.Ф. </w:t>
      </w:r>
      <w:r w:rsidR="004D734A" w:rsidRPr="009C7722">
        <w:rPr>
          <w:rStyle w:val="FontStyle11"/>
          <w:bCs/>
          <w:i w:val="0"/>
          <w:sz w:val="28"/>
          <w:szCs w:val="28"/>
        </w:rPr>
        <w:t xml:space="preserve">Финансовый анализ. Управление финансами: учеб. пособие / А.Ф. </w:t>
      </w:r>
      <w:proofErr w:type="spellStart"/>
      <w:r w:rsidR="004D734A" w:rsidRPr="009C7722">
        <w:rPr>
          <w:rStyle w:val="FontStyle11"/>
          <w:bCs/>
          <w:i w:val="0"/>
          <w:sz w:val="28"/>
          <w:szCs w:val="28"/>
        </w:rPr>
        <w:t>Ионова</w:t>
      </w:r>
      <w:proofErr w:type="spellEnd"/>
      <w:r w:rsidR="004D734A" w:rsidRPr="009C7722">
        <w:rPr>
          <w:rStyle w:val="FontStyle11"/>
          <w:bCs/>
          <w:i w:val="0"/>
          <w:sz w:val="28"/>
          <w:szCs w:val="28"/>
        </w:rPr>
        <w:t>. – М.: ЮНИТИ-ДАНА, 2012. – 639 с.</w:t>
      </w:r>
    </w:p>
    <w:p w:rsidR="00BB2F81" w:rsidRPr="009C7722" w:rsidRDefault="00BB2F81" w:rsidP="00BB2F81">
      <w:pPr>
        <w:pStyle w:val="a3"/>
        <w:widowControl w:val="0"/>
        <w:tabs>
          <w:tab w:val="left" w:pos="1134"/>
        </w:tabs>
        <w:spacing w:after="0" w:line="240" w:lineRule="auto"/>
        <w:ind w:left="709"/>
        <w:jc w:val="both"/>
        <w:rPr>
          <w:rStyle w:val="FontStyle11"/>
          <w:bCs/>
          <w:i w:val="0"/>
          <w:sz w:val="28"/>
          <w:szCs w:val="28"/>
        </w:rPr>
      </w:pPr>
    </w:p>
    <w:p w:rsidR="004D734A" w:rsidRPr="009C7722" w:rsidRDefault="00583B63" w:rsidP="00DC05D2">
      <w:pPr>
        <w:pStyle w:val="a3"/>
        <w:widowControl w:val="0"/>
        <w:numPr>
          <w:ilvl w:val="0"/>
          <w:numId w:val="7"/>
        </w:numPr>
        <w:tabs>
          <w:tab w:val="left" w:pos="1134"/>
        </w:tabs>
        <w:spacing w:after="0" w:line="240" w:lineRule="auto"/>
        <w:ind w:left="0" w:firstLine="709"/>
        <w:jc w:val="both"/>
        <w:rPr>
          <w:rStyle w:val="FontStyle11"/>
          <w:bCs/>
          <w:i w:val="0"/>
          <w:sz w:val="28"/>
          <w:szCs w:val="28"/>
        </w:rPr>
      </w:pPr>
      <w:hyperlink r:id="rId61" w:history="1">
        <w:r w:rsidR="00BB2F81">
          <w:rPr>
            <w:rStyle w:val="FontStyle11"/>
            <w:bCs/>
            <w:i w:val="0"/>
            <w:sz w:val="28"/>
            <w:szCs w:val="28"/>
          </w:rPr>
          <w:t>Касаева</w:t>
        </w:r>
        <w:r w:rsidR="004D734A" w:rsidRPr="009C7722">
          <w:rPr>
            <w:rStyle w:val="FontStyle11"/>
            <w:bCs/>
            <w:i w:val="0"/>
            <w:sz w:val="28"/>
            <w:szCs w:val="28"/>
          </w:rPr>
          <w:t xml:space="preserve"> Т.В.</w:t>
        </w:r>
      </w:hyperlink>
      <w:r w:rsidR="004D734A" w:rsidRPr="009C7722">
        <w:rPr>
          <w:rStyle w:val="FontStyle11"/>
          <w:bCs/>
          <w:i w:val="0"/>
          <w:sz w:val="28"/>
          <w:szCs w:val="28"/>
        </w:rPr>
        <w:t xml:space="preserve"> Методологические аспекты оценки эффективности бизнеса: монография / Т.В. Касаева, Е.Ю. </w:t>
      </w:r>
      <w:proofErr w:type="spellStart"/>
      <w:r w:rsidR="004D734A" w:rsidRPr="009C7722">
        <w:rPr>
          <w:rStyle w:val="FontStyle11"/>
          <w:bCs/>
          <w:i w:val="0"/>
          <w:sz w:val="28"/>
          <w:szCs w:val="28"/>
        </w:rPr>
        <w:t>Дулебо</w:t>
      </w:r>
      <w:proofErr w:type="spellEnd"/>
      <w:r w:rsidR="004D734A" w:rsidRPr="009C7722">
        <w:rPr>
          <w:rStyle w:val="FontStyle11"/>
          <w:bCs/>
          <w:i w:val="0"/>
          <w:sz w:val="28"/>
          <w:szCs w:val="28"/>
        </w:rPr>
        <w:t>, Я.И. Муратова. – Витебск: Витебский государственный технологический университет, 2010. – 138 с.</w:t>
      </w:r>
    </w:p>
    <w:p w:rsidR="004D734A" w:rsidRPr="009C7722" w:rsidRDefault="00BB2F81"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proofErr w:type="spellStart"/>
      <w:r>
        <w:rPr>
          <w:rStyle w:val="FontStyle11"/>
          <w:bCs/>
          <w:i w:val="0"/>
          <w:iCs/>
          <w:sz w:val="28"/>
          <w:szCs w:val="28"/>
        </w:rPr>
        <w:t>Клипперт</w:t>
      </w:r>
      <w:proofErr w:type="spellEnd"/>
      <w:r w:rsidR="004D734A" w:rsidRPr="009C7722">
        <w:rPr>
          <w:rStyle w:val="FontStyle11"/>
          <w:bCs/>
          <w:i w:val="0"/>
          <w:iCs/>
          <w:sz w:val="28"/>
          <w:szCs w:val="28"/>
        </w:rPr>
        <w:t xml:space="preserve"> Е.Н. Бухгалтерский учет: </w:t>
      </w:r>
      <w:proofErr w:type="gramStart"/>
      <w:r w:rsidR="004D734A" w:rsidRPr="009C7722">
        <w:rPr>
          <w:rStyle w:val="FontStyle11"/>
          <w:bCs/>
          <w:i w:val="0"/>
          <w:iCs/>
          <w:sz w:val="28"/>
          <w:szCs w:val="28"/>
        </w:rPr>
        <w:t>учеб.-</w:t>
      </w:r>
      <w:proofErr w:type="gramEnd"/>
      <w:r w:rsidR="004D734A" w:rsidRPr="009C7722">
        <w:rPr>
          <w:rStyle w:val="FontStyle11"/>
          <w:bCs/>
          <w:i w:val="0"/>
          <w:iCs/>
          <w:sz w:val="28"/>
          <w:szCs w:val="28"/>
        </w:rPr>
        <w:t xml:space="preserve">метод. пособие / </w:t>
      </w:r>
      <w:r>
        <w:rPr>
          <w:rStyle w:val="FontStyle11"/>
          <w:bCs/>
          <w:i w:val="0"/>
          <w:iCs/>
          <w:sz w:val="28"/>
          <w:szCs w:val="28"/>
        </w:rPr>
        <w:br/>
      </w:r>
      <w:r w:rsidR="004D734A" w:rsidRPr="009C7722">
        <w:rPr>
          <w:rStyle w:val="FontStyle11"/>
          <w:bCs/>
          <w:i w:val="0"/>
          <w:iCs/>
          <w:sz w:val="28"/>
          <w:szCs w:val="28"/>
        </w:rPr>
        <w:t xml:space="preserve">Е.Н. </w:t>
      </w:r>
      <w:proofErr w:type="spellStart"/>
      <w:r w:rsidR="004D734A" w:rsidRPr="009C7722">
        <w:rPr>
          <w:rStyle w:val="FontStyle11"/>
          <w:bCs/>
          <w:i w:val="0"/>
          <w:iCs/>
          <w:sz w:val="28"/>
          <w:szCs w:val="28"/>
        </w:rPr>
        <w:t>Клипперт</w:t>
      </w:r>
      <w:proofErr w:type="spellEnd"/>
      <w:r w:rsidR="004D734A" w:rsidRPr="009C7722">
        <w:rPr>
          <w:rStyle w:val="FontStyle11"/>
          <w:bCs/>
          <w:i w:val="0"/>
          <w:iCs/>
          <w:sz w:val="28"/>
          <w:szCs w:val="28"/>
        </w:rPr>
        <w:t>, А.С. Чечеткин. – Минск: Регистр, 2014. – 448 с.</w:t>
      </w:r>
    </w:p>
    <w:p w:rsidR="004D734A" w:rsidRPr="009C7722" w:rsidRDefault="00BB2F81"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Pr>
          <w:rStyle w:val="FontStyle11"/>
          <w:bCs/>
          <w:i w:val="0"/>
          <w:iCs/>
          <w:sz w:val="28"/>
          <w:szCs w:val="28"/>
        </w:rPr>
        <w:t>Ковалев</w:t>
      </w:r>
      <w:r w:rsidR="004D734A" w:rsidRPr="009C7722">
        <w:rPr>
          <w:rStyle w:val="FontStyle11"/>
          <w:bCs/>
          <w:i w:val="0"/>
          <w:iCs/>
          <w:sz w:val="28"/>
          <w:szCs w:val="28"/>
        </w:rPr>
        <w:t xml:space="preserve"> В.В. Финансы организаций (организаций): учебник /                   В.В. Ковалев. – М.: Проспект, 2013. – 352 с.</w:t>
      </w:r>
    </w:p>
    <w:p w:rsidR="004D734A" w:rsidRPr="009C7722" w:rsidRDefault="00BB2F81"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Pr>
          <w:rStyle w:val="FontStyle11"/>
          <w:bCs/>
          <w:i w:val="0"/>
          <w:iCs/>
          <w:sz w:val="28"/>
          <w:szCs w:val="28"/>
        </w:rPr>
        <w:t>Крылов</w:t>
      </w:r>
      <w:r w:rsidR="004D734A" w:rsidRPr="009C7722">
        <w:rPr>
          <w:rStyle w:val="FontStyle11"/>
          <w:bCs/>
          <w:i w:val="0"/>
          <w:iCs/>
          <w:sz w:val="28"/>
          <w:szCs w:val="28"/>
        </w:rPr>
        <w:t xml:space="preserve"> Э.И. Анализ финансовых результатов, рентабельности и себестоимости продукции:</w:t>
      </w:r>
      <w:r>
        <w:rPr>
          <w:rStyle w:val="FontStyle11"/>
          <w:bCs/>
          <w:i w:val="0"/>
          <w:iCs/>
          <w:sz w:val="28"/>
          <w:szCs w:val="28"/>
        </w:rPr>
        <w:t xml:space="preserve"> учеб. пособие / Э.И. Крылов. – М.: Финансы и статистика, 2012. –</w:t>
      </w:r>
      <w:r w:rsidR="004D734A" w:rsidRPr="009C7722">
        <w:rPr>
          <w:rStyle w:val="FontStyle11"/>
          <w:bCs/>
          <w:i w:val="0"/>
          <w:iCs/>
          <w:sz w:val="28"/>
          <w:szCs w:val="28"/>
        </w:rPr>
        <w:t xml:space="preserve"> 720 с. </w:t>
      </w:r>
    </w:p>
    <w:p w:rsidR="004D734A" w:rsidRPr="009C7722" w:rsidRDefault="004D734A"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proofErr w:type="spellStart"/>
      <w:r w:rsidRPr="009C7722">
        <w:rPr>
          <w:rStyle w:val="FontStyle11"/>
          <w:bCs/>
          <w:i w:val="0"/>
          <w:iCs/>
          <w:sz w:val="28"/>
          <w:szCs w:val="28"/>
        </w:rPr>
        <w:t>Ладутько</w:t>
      </w:r>
      <w:proofErr w:type="spellEnd"/>
      <w:r w:rsidRPr="009C7722">
        <w:rPr>
          <w:rStyle w:val="FontStyle11"/>
          <w:bCs/>
          <w:i w:val="0"/>
          <w:iCs/>
          <w:sz w:val="28"/>
          <w:szCs w:val="28"/>
        </w:rPr>
        <w:t xml:space="preserve"> Н.И. Бухгалтерский финансовый учет и отчетность: </w:t>
      </w:r>
      <w:r w:rsidR="00BB2F81">
        <w:rPr>
          <w:rStyle w:val="FontStyle11"/>
          <w:bCs/>
          <w:i w:val="0"/>
          <w:iCs/>
          <w:sz w:val="28"/>
          <w:szCs w:val="28"/>
        </w:rPr>
        <w:br/>
      </w:r>
      <w:r w:rsidRPr="009C7722">
        <w:rPr>
          <w:rStyle w:val="FontStyle11"/>
          <w:bCs/>
          <w:i w:val="0"/>
          <w:iCs/>
          <w:sz w:val="28"/>
          <w:szCs w:val="28"/>
        </w:rPr>
        <w:t xml:space="preserve">учеб. пособие / Н.И. </w:t>
      </w:r>
      <w:proofErr w:type="spellStart"/>
      <w:r w:rsidRPr="009C7722">
        <w:rPr>
          <w:rStyle w:val="FontStyle11"/>
          <w:bCs/>
          <w:i w:val="0"/>
          <w:iCs/>
          <w:sz w:val="28"/>
          <w:szCs w:val="28"/>
        </w:rPr>
        <w:t>Ладутько</w:t>
      </w:r>
      <w:proofErr w:type="spellEnd"/>
      <w:r w:rsidRPr="009C7722">
        <w:rPr>
          <w:rStyle w:val="FontStyle11"/>
          <w:bCs/>
          <w:i w:val="0"/>
          <w:iCs/>
          <w:sz w:val="28"/>
          <w:szCs w:val="28"/>
        </w:rPr>
        <w:t xml:space="preserve">. – Минск: </w:t>
      </w:r>
      <w:proofErr w:type="spellStart"/>
      <w:r w:rsidRPr="009C7722">
        <w:rPr>
          <w:rStyle w:val="FontStyle11"/>
          <w:bCs/>
          <w:i w:val="0"/>
          <w:iCs/>
          <w:sz w:val="28"/>
          <w:szCs w:val="28"/>
        </w:rPr>
        <w:t>ФУАинформ</w:t>
      </w:r>
      <w:proofErr w:type="spellEnd"/>
      <w:r w:rsidRPr="009C7722">
        <w:rPr>
          <w:rStyle w:val="FontStyle11"/>
          <w:bCs/>
          <w:i w:val="0"/>
          <w:iCs/>
          <w:sz w:val="28"/>
          <w:szCs w:val="28"/>
        </w:rPr>
        <w:t>, 2016. – 944 с.</w:t>
      </w:r>
    </w:p>
    <w:p w:rsidR="004D734A" w:rsidRPr="009C7722" w:rsidRDefault="00BB2F81" w:rsidP="00DC05D2">
      <w:pPr>
        <w:pStyle w:val="a3"/>
        <w:widowControl w:val="0"/>
        <w:numPr>
          <w:ilvl w:val="0"/>
          <w:numId w:val="7"/>
        </w:numPr>
        <w:tabs>
          <w:tab w:val="left" w:pos="1134"/>
        </w:tabs>
        <w:spacing w:after="0" w:line="240" w:lineRule="auto"/>
        <w:ind w:left="0" w:firstLine="709"/>
        <w:jc w:val="both"/>
        <w:rPr>
          <w:rStyle w:val="FontStyle11"/>
          <w:bCs/>
          <w:i w:val="0"/>
          <w:sz w:val="28"/>
          <w:szCs w:val="28"/>
        </w:rPr>
      </w:pPr>
      <w:proofErr w:type="spellStart"/>
      <w:r>
        <w:rPr>
          <w:rStyle w:val="FontStyle11"/>
          <w:bCs/>
          <w:i w:val="0"/>
          <w:sz w:val="28"/>
          <w:szCs w:val="28"/>
        </w:rPr>
        <w:t>Лейба</w:t>
      </w:r>
      <w:proofErr w:type="spellEnd"/>
      <w:r w:rsidR="004D734A" w:rsidRPr="009C7722">
        <w:rPr>
          <w:rStyle w:val="FontStyle11"/>
          <w:bCs/>
          <w:i w:val="0"/>
          <w:sz w:val="28"/>
          <w:szCs w:val="28"/>
        </w:rPr>
        <w:t xml:space="preserve"> Т.А. Подходы к управлению прибылью организации, виды ее анализа / Т.А. </w:t>
      </w:r>
      <w:proofErr w:type="spellStart"/>
      <w:r w:rsidR="004D734A" w:rsidRPr="009C7722">
        <w:rPr>
          <w:rStyle w:val="FontStyle11"/>
          <w:bCs/>
          <w:i w:val="0"/>
          <w:sz w:val="28"/>
          <w:szCs w:val="28"/>
        </w:rPr>
        <w:t>Лейба</w:t>
      </w:r>
      <w:proofErr w:type="spellEnd"/>
      <w:r w:rsidR="004D734A" w:rsidRPr="009C7722">
        <w:rPr>
          <w:rStyle w:val="FontStyle11"/>
          <w:bCs/>
          <w:i w:val="0"/>
          <w:sz w:val="28"/>
          <w:szCs w:val="28"/>
        </w:rPr>
        <w:t xml:space="preserve"> // </w:t>
      </w:r>
      <w:hyperlink r:id="rId62" w:history="1">
        <w:r w:rsidR="004D734A" w:rsidRPr="009C7722">
          <w:rPr>
            <w:rStyle w:val="FontStyle11"/>
            <w:bCs/>
            <w:i w:val="0"/>
            <w:sz w:val="28"/>
            <w:szCs w:val="28"/>
          </w:rPr>
          <w:t xml:space="preserve">Вестник </w:t>
        </w:r>
        <w:proofErr w:type="spellStart"/>
        <w:r w:rsidR="004D734A" w:rsidRPr="009C7722">
          <w:rPr>
            <w:rStyle w:val="FontStyle11"/>
            <w:bCs/>
            <w:i w:val="0"/>
            <w:sz w:val="28"/>
            <w:szCs w:val="28"/>
          </w:rPr>
          <w:t>СевКавГТИ</w:t>
        </w:r>
        <w:proofErr w:type="spellEnd"/>
      </w:hyperlink>
      <w:r>
        <w:rPr>
          <w:rStyle w:val="FontStyle11"/>
          <w:bCs/>
          <w:i w:val="0"/>
          <w:sz w:val="28"/>
          <w:szCs w:val="28"/>
        </w:rPr>
        <w:t>. – 2015. – Т. </w:t>
      </w:r>
      <w:r w:rsidR="004D734A" w:rsidRPr="009C7722">
        <w:rPr>
          <w:rStyle w:val="FontStyle11"/>
          <w:bCs/>
          <w:i w:val="0"/>
          <w:sz w:val="28"/>
          <w:szCs w:val="28"/>
        </w:rPr>
        <w:t xml:space="preserve">1. </w:t>
      </w:r>
      <w:hyperlink r:id="rId63" w:history="1">
        <w:r>
          <w:rPr>
            <w:rStyle w:val="FontStyle11"/>
            <w:bCs/>
            <w:i w:val="0"/>
            <w:sz w:val="28"/>
            <w:szCs w:val="28"/>
          </w:rPr>
          <w:t>№  </w:t>
        </w:r>
        <w:r w:rsidR="004D734A" w:rsidRPr="009C7722">
          <w:rPr>
            <w:rStyle w:val="FontStyle11"/>
            <w:bCs/>
            <w:i w:val="0"/>
            <w:sz w:val="28"/>
            <w:szCs w:val="28"/>
          </w:rPr>
          <w:t>1 (20)</w:t>
        </w:r>
      </w:hyperlink>
      <w:r w:rsidR="004D734A" w:rsidRPr="009C7722">
        <w:rPr>
          <w:rStyle w:val="FontStyle11"/>
          <w:bCs/>
          <w:i w:val="0"/>
          <w:sz w:val="28"/>
          <w:szCs w:val="28"/>
        </w:rPr>
        <w:t>. – С. 20-23.</w:t>
      </w:r>
    </w:p>
    <w:p w:rsidR="004D734A" w:rsidRPr="009C7722" w:rsidRDefault="00BB2F81"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Pr>
          <w:rStyle w:val="FontStyle11"/>
          <w:bCs/>
          <w:i w:val="0"/>
          <w:iCs/>
          <w:sz w:val="28"/>
          <w:szCs w:val="28"/>
        </w:rPr>
        <w:t>Лысенко</w:t>
      </w:r>
      <w:r w:rsidR="004D734A" w:rsidRPr="009C7722">
        <w:rPr>
          <w:rStyle w:val="FontStyle11"/>
          <w:bCs/>
          <w:i w:val="0"/>
          <w:iCs/>
          <w:sz w:val="28"/>
          <w:szCs w:val="28"/>
        </w:rPr>
        <w:t xml:space="preserve"> Д.В. Бухгалтерский управленческий учет: учебник / </w:t>
      </w:r>
      <w:r>
        <w:rPr>
          <w:rStyle w:val="FontStyle11"/>
          <w:bCs/>
          <w:i w:val="0"/>
          <w:iCs/>
          <w:sz w:val="28"/>
          <w:szCs w:val="28"/>
        </w:rPr>
        <w:br/>
      </w:r>
      <w:r w:rsidR="004D734A" w:rsidRPr="009C7722">
        <w:rPr>
          <w:rStyle w:val="FontStyle11"/>
          <w:bCs/>
          <w:i w:val="0"/>
          <w:iCs/>
          <w:sz w:val="28"/>
          <w:szCs w:val="28"/>
        </w:rPr>
        <w:t xml:space="preserve">Д.В. Лысенко. – М.: НИЦ ИНФРА-М, 2016. – 477 с. </w:t>
      </w:r>
    </w:p>
    <w:p w:rsidR="004D734A" w:rsidRPr="009C7722" w:rsidRDefault="004D734A"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proofErr w:type="spellStart"/>
      <w:r w:rsidRPr="009C7722">
        <w:rPr>
          <w:rStyle w:val="FontStyle11"/>
          <w:bCs/>
          <w:i w:val="0"/>
          <w:iCs/>
          <w:sz w:val="28"/>
          <w:szCs w:val="28"/>
        </w:rPr>
        <w:t>Маркарьян</w:t>
      </w:r>
      <w:proofErr w:type="spellEnd"/>
      <w:r w:rsidRPr="009C7722">
        <w:rPr>
          <w:rStyle w:val="FontStyle11"/>
          <w:bCs/>
          <w:i w:val="0"/>
          <w:iCs/>
          <w:sz w:val="28"/>
          <w:szCs w:val="28"/>
        </w:rPr>
        <w:t xml:space="preserve"> Э.А. Экономический анализ хозяйственной деятельности: учебник / Э.А. </w:t>
      </w:r>
      <w:proofErr w:type="spellStart"/>
      <w:r w:rsidRPr="009C7722">
        <w:rPr>
          <w:rStyle w:val="FontStyle11"/>
          <w:bCs/>
          <w:i w:val="0"/>
          <w:iCs/>
          <w:sz w:val="28"/>
          <w:szCs w:val="28"/>
        </w:rPr>
        <w:t>Маркарьян</w:t>
      </w:r>
      <w:proofErr w:type="spellEnd"/>
      <w:r w:rsidRPr="009C7722">
        <w:rPr>
          <w:rStyle w:val="FontStyle11"/>
          <w:bCs/>
          <w:i w:val="0"/>
          <w:iCs/>
          <w:sz w:val="28"/>
          <w:szCs w:val="28"/>
        </w:rPr>
        <w:t xml:space="preserve">. – М.: </w:t>
      </w:r>
      <w:proofErr w:type="spellStart"/>
      <w:r w:rsidRPr="009C7722">
        <w:rPr>
          <w:rStyle w:val="FontStyle11"/>
          <w:bCs/>
          <w:i w:val="0"/>
          <w:iCs/>
          <w:sz w:val="28"/>
          <w:szCs w:val="28"/>
        </w:rPr>
        <w:t>КноРус</w:t>
      </w:r>
      <w:proofErr w:type="spellEnd"/>
      <w:r w:rsidRPr="009C7722">
        <w:rPr>
          <w:rStyle w:val="FontStyle11"/>
          <w:bCs/>
          <w:i w:val="0"/>
          <w:iCs/>
          <w:sz w:val="28"/>
          <w:szCs w:val="28"/>
        </w:rPr>
        <w:t>, 2013. – 534 с.</w:t>
      </w:r>
    </w:p>
    <w:p w:rsidR="004D734A" w:rsidRPr="009C7722" w:rsidRDefault="00BB2F81" w:rsidP="00DC05D2">
      <w:pPr>
        <w:pStyle w:val="a3"/>
        <w:widowControl w:val="0"/>
        <w:numPr>
          <w:ilvl w:val="0"/>
          <w:numId w:val="7"/>
        </w:numPr>
        <w:tabs>
          <w:tab w:val="left" w:pos="1134"/>
        </w:tabs>
        <w:spacing w:after="0" w:line="240" w:lineRule="auto"/>
        <w:ind w:left="0" w:firstLine="709"/>
        <w:jc w:val="both"/>
        <w:rPr>
          <w:rStyle w:val="FontStyle11"/>
          <w:bCs/>
          <w:i w:val="0"/>
          <w:sz w:val="28"/>
          <w:szCs w:val="28"/>
        </w:rPr>
      </w:pPr>
      <w:proofErr w:type="spellStart"/>
      <w:r>
        <w:rPr>
          <w:rStyle w:val="FontStyle11"/>
          <w:bCs/>
          <w:i w:val="0"/>
          <w:sz w:val="28"/>
          <w:szCs w:val="28"/>
        </w:rPr>
        <w:t>Мистюкова</w:t>
      </w:r>
      <w:proofErr w:type="spellEnd"/>
      <w:r w:rsidR="004D734A" w:rsidRPr="009C7722">
        <w:rPr>
          <w:rStyle w:val="FontStyle11"/>
          <w:bCs/>
          <w:i w:val="0"/>
          <w:sz w:val="28"/>
          <w:szCs w:val="28"/>
        </w:rPr>
        <w:t xml:space="preserve"> И.П. Методика анализа финансовых результатов предприятия / И.П. </w:t>
      </w:r>
      <w:proofErr w:type="spellStart"/>
      <w:r w:rsidR="004D734A" w:rsidRPr="009C7722">
        <w:rPr>
          <w:rStyle w:val="FontStyle11"/>
          <w:bCs/>
          <w:i w:val="0"/>
          <w:sz w:val="28"/>
          <w:szCs w:val="28"/>
        </w:rPr>
        <w:t>Мистюкова</w:t>
      </w:r>
      <w:proofErr w:type="spellEnd"/>
      <w:r w:rsidR="004D734A" w:rsidRPr="009C7722">
        <w:rPr>
          <w:rStyle w:val="FontStyle11"/>
          <w:bCs/>
          <w:i w:val="0"/>
          <w:sz w:val="28"/>
          <w:szCs w:val="28"/>
        </w:rPr>
        <w:t xml:space="preserve"> // Международная научно-практическая конференция. – 2015. – С. 222-225.</w:t>
      </w:r>
    </w:p>
    <w:p w:rsidR="004D734A" w:rsidRPr="009C7722" w:rsidRDefault="004D734A"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sidRPr="009C7722">
        <w:rPr>
          <w:rStyle w:val="FontStyle11"/>
          <w:bCs/>
          <w:i w:val="0"/>
          <w:iCs/>
          <w:sz w:val="28"/>
          <w:szCs w:val="28"/>
        </w:rPr>
        <w:t>Налоговый кодекс Респ</w:t>
      </w:r>
      <w:r w:rsidR="00BB2F81">
        <w:rPr>
          <w:rStyle w:val="FontStyle11"/>
          <w:bCs/>
          <w:i w:val="0"/>
          <w:iCs/>
          <w:sz w:val="28"/>
          <w:szCs w:val="28"/>
        </w:rPr>
        <w:t>ублики</w:t>
      </w:r>
      <w:r w:rsidRPr="009C7722">
        <w:rPr>
          <w:rStyle w:val="FontStyle11"/>
          <w:bCs/>
          <w:i w:val="0"/>
          <w:iCs/>
          <w:sz w:val="28"/>
          <w:szCs w:val="28"/>
        </w:rPr>
        <w:t xml:space="preserve"> Беларусь (Общая часть)</w:t>
      </w:r>
      <w:r w:rsidR="00BB2F81">
        <w:rPr>
          <w:rStyle w:val="FontStyle11"/>
          <w:bCs/>
          <w:i w:val="0"/>
          <w:iCs/>
          <w:sz w:val="28"/>
          <w:szCs w:val="28"/>
        </w:rPr>
        <w:t>:</w:t>
      </w:r>
      <w:r w:rsidRPr="009C7722">
        <w:rPr>
          <w:rStyle w:val="FontStyle11"/>
          <w:bCs/>
          <w:i w:val="0"/>
          <w:iCs/>
          <w:sz w:val="28"/>
          <w:szCs w:val="28"/>
        </w:rPr>
        <w:t xml:space="preserve"> Закон </w:t>
      </w:r>
      <w:proofErr w:type="spellStart"/>
      <w:r w:rsidRPr="009C7722">
        <w:rPr>
          <w:rStyle w:val="FontStyle11"/>
          <w:bCs/>
          <w:i w:val="0"/>
          <w:iCs/>
          <w:sz w:val="28"/>
          <w:szCs w:val="28"/>
        </w:rPr>
        <w:t>Респ</w:t>
      </w:r>
      <w:proofErr w:type="spellEnd"/>
      <w:r w:rsidRPr="009C7722">
        <w:rPr>
          <w:rStyle w:val="FontStyle11"/>
          <w:bCs/>
          <w:i w:val="0"/>
          <w:iCs/>
          <w:sz w:val="28"/>
          <w:szCs w:val="28"/>
        </w:rPr>
        <w:t>. Беларусь, 19 дек</w:t>
      </w:r>
      <w:r w:rsidR="00BB2F81">
        <w:rPr>
          <w:rStyle w:val="FontStyle11"/>
          <w:bCs/>
          <w:i w:val="0"/>
          <w:iCs/>
          <w:sz w:val="28"/>
          <w:szCs w:val="28"/>
        </w:rPr>
        <w:t>. 2002 </w:t>
      </w:r>
      <w:r w:rsidRPr="009C7722">
        <w:rPr>
          <w:rStyle w:val="FontStyle11"/>
          <w:bCs/>
          <w:i w:val="0"/>
          <w:iCs/>
          <w:sz w:val="28"/>
          <w:szCs w:val="28"/>
        </w:rPr>
        <w:t>г., № 166-З</w:t>
      </w:r>
      <w:r w:rsidR="00BB2F81">
        <w:rPr>
          <w:rStyle w:val="FontStyle11"/>
          <w:bCs/>
          <w:i w:val="0"/>
          <w:iCs/>
          <w:sz w:val="28"/>
          <w:szCs w:val="28"/>
        </w:rPr>
        <w:t>: в</w:t>
      </w:r>
      <w:r w:rsidRPr="009C7722">
        <w:rPr>
          <w:rStyle w:val="FontStyle11"/>
          <w:bCs/>
          <w:i w:val="0"/>
          <w:iCs/>
          <w:sz w:val="28"/>
          <w:szCs w:val="28"/>
        </w:rPr>
        <w:t xml:space="preserve"> ред.</w:t>
      </w:r>
      <w:r w:rsidR="00BB2F81">
        <w:rPr>
          <w:rStyle w:val="FontStyle11"/>
          <w:bCs/>
          <w:i w:val="0"/>
          <w:iCs/>
          <w:sz w:val="28"/>
          <w:szCs w:val="28"/>
        </w:rPr>
        <w:t xml:space="preserve"> Закона </w:t>
      </w:r>
      <w:proofErr w:type="spellStart"/>
      <w:r w:rsidR="00BB2F81" w:rsidRPr="009C7722">
        <w:rPr>
          <w:rStyle w:val="FontStyle11"/>
          <w:bCs/>
          <w:i w:val="0"/>
          <w:iCs/>
          <w:sz w:val="28"/>
          <w:szCs w:val="28"/>
        </w:rPr>
        <w:t>Респ</w:t>
      </w:r>
      <w:proofErr w:type="spellEnd"/>
      <w:r w:rsidR="00BB2F81" w:rsidRPr="009C7722">
        <w:rPr>
          <w:rStyle w:val="FontStyle11"/>
          <w:bCs/>
          <w:i w:val="0"/>
          <w:iCs/>
          <w:sz w:val="28"/>
          <w:szCs w:val="28"/>
        </w:rPr>
        <w:t>. Беларусь</w:t>
      </w:r>
      <w:r w:rsidR="00BB2F81">
        <w:rPr>
          <w:rStyle w:val="FontStyle11"/>
          <w:bCs/>
          <w:i w:val="0"/>
          <w:iCs/>
          <w:sz w:val="28"/>
          <w:szCs w:val="28"/>
        </w:rPr>
        <w:t xml:space="preserve"> от</w:t>
      </w:r>
      <w:r w:rsidRPr="009C7722">
        <w:rPr>
          <w:rStyle w:val="FontStyle11"/>
          <w:bCs/>
          <w:i w:val="0"/>
          <w:iCs/>
          <w:sz w:val="28"/>
          <w:szCs w:val="28"/>
        </w:rPr>
        <w:t xml:space="preserve"> 30 дек</w:t>
      </w:r>
      <w:r w:rsidR="00BB2F81">
        <w:rPr>
          <w:rStyle w:val="FontStyle11"/>
          <w:bCs/>
          <w:i w:val="0"/>
          <w:iCs/>
          <w:sz w:val="28"/>
          <w:szCs w:val="28"/>
        </w:rPr>
        <w:t>.</w:t>
      </w:r>
      <w:r w:rsidRPr="009C7722">
        <w:rPr>
          <w:rStyle w:val="FontStyle11"/>
          <w:bCs/>
          <w:i w:val="0"/>
          <w:iCs/>
          <w:sz w:val="28"/>
          <w:szCs w:val="28"/>
        </w:rPr>
        <w:t xml:space="preserve"> 2018 г. № 159-З // Консультант Плюс: Беларусь [Электрон. ресурс] / </w:t>
      </w:r>
      <w:proofErr w:type="spellStart"/>
      <w:r w:rsidRPr="009C7722">
        <w:rPr>
          <w:rStyle w:val="FontStyle11"/>
          <w:bCs/>
          <w:i w:val="0"/>
          <w:iCs/>
          <w:sz w:val="28"/>
          <w:szCs w:val="28"/>
        </w:rPr>
        <w:t>ЮрСпектр</w:t>
      </w:r>
      <w:proofErr w:type="spellEnd"/>
      <w:r w:rsidRPr="009C7722">
        <w:rPr>
          <w:rStyle w:val="FontStyle11"/>
          <w:bCs/>
          <w:i w:val="0"/>
          <w:iCs/>
          <w:sz w:val="28"/>
          <w:szCs w:val="28"/>
        </w:rPr>
        <w:t xml:space="preserve">, Нац. Центр правовой </w:t>
      </w:r>
      <w:proofErr w:type="spellStart"/>
      <w:r w:rsidRPr="009C7722">
        <w:rPr>
          <w:rStyle w:val="FontStyle11"/>
          <w:bCs/>
          <w:i w:val="0"/>
          <w:iCs/>
          <w:sz w:val="28"/>
          <w:szCs w:val="28"/>
        </w:rPr>
        <w:t>информ</w:t>
      </w:r>
      <w:proofErr w:type="spellEnd"/>
      <w:r w:rsidRPr="009C7722">
        <w:rPr>
          <w:rStyle w:val="FontStyle11"/>
          <w:bCs/>
          <w:i w:val="0"/>
          <w:iCs/>
          <w:sz w:val="28"/>
          <w:szCs w:val="28"/>
        </w:rPr>
        <w:t xml:space="preserve">. </w:t>
      </w:r>
      <w:proofErr w:type="spellStart"/>
      <w:r w:rsidRPr="009C7722">
        <w:rPr>
          <w:rStyle w:val="FontStyle11"/>
          <w:bCs/>
          <w:i w:val="0"/>
          <w:iCs/>
          <w:sz w:val="28"/>
          <w:szCs w:val="28"/>
        </w:rPr>
        <w:t>Респ</w:t>
      </w:r>
      <w:proofErr w:type="spellEnd"/>
      <w:r w:rsidRPr="009C7722">
        <w:rPr>
          <w:rStyle w:val="FontStyle11"/>
          <w:bCs/>
          <w:i w:val="0"/>
          <w:iCs/>
          <w:sz w:val="28"/>
          <w:szCs w:val="28"/>
        </w:rPr>
        <w:t>. Беларусь. – Минск, 2019.</w:t>
      </w:r>
    </w:p>
    <w:p w:rsidR="004D734A" w:rsidRPr="009C7722" w:rsidRDefault="004D734A"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sidRPr="009C7722">
        <w:rPr>
          <w:rStyle w:val="FontStyle11"/>
          <w:bCs/>
          <w:i w:val="0"/>
          <w:iCs/>
          <w:sz w:val="28"/>
          <w:szCs w:val="28"/>
        </w:rPr>
        <w:t>Налоговый кодекс Респ</w:t>
      </w:r>
      <w:r w:rsidR="00BB2F81">
        <w:rPr>
          <w:rStyle w:val="FontStyle11"/>
          <w:bCs/>
          <w:i w:val="0"/>
          <w:iCs/>
          <w:sz w:val="28"/>
          <w:szCs w:val="28"/>
        </w:rPr>
        <w:t>ублики Беларусь (Особенная часть):</w:t>
      </w:r>
      <w:r w:rsidRPr="009C7722">
        <w:rPr>
          <w:rStyle w:val="FontStyle11"/>
          <w:bCs/>
          <w:i w:val="0"/>
          <w:iCs/>
          <w:sz w:val="28"/>
          <w:szCs w:val="28"/>
        </w:rPr>
        <w:t xml:space="preserve"> Закон </w:t>
      </w:r>
      <w:proofErr w:type="spellStart"/>
      <w:r w:rsidRPr="009C7722">
        <w:rPr>
          <w:rStyle w:val="FontStyle11"/>
          <w:bCs/>
          <w:i w:val="0"/>
          <w:iCs/>
          <w:sz w:val="28"/>
          <w:szCs w:val="28"/>
        </w:rPr>
        <w:t>Респ</w:t>
      </w:r>
      <w:proofErr w:type="spellEnd"/>
      <w:r w:rsidRPr="009C7722">
        <w:rPr>
          <w:rStyle w:val="FontStyle11"/>
          <w:bCs/>
          <w:i w:val="0"/>
          <w:iCs/>
          <w:sz w:val="28"/>
          <w:szCs w:val="28"/>
        </w:rPr>
        <w:t>. Беларусь, 29 дек</w:t>
      </w:r>
      <w:r w:rsidR="00BB2F81">
        <w:rPr>
          <w:rStyle w:val="FontStyle11"/>
          <w:bCs/>
          <w:i w:val="0"/>
          <w:iCs/>
          <w:sz w:val="28"/>
          <w:szCs w:val="28"/>
        </w:rPr>
        <w:t>.</w:t>
      </w:r>
      <w:r w:rsidRPr="009C7722">
        <w:rPr>
          <w:rStyle w:val="FontStyle11"/>
          <w:bCs/>
          <w:i w:val="0"/>
          <w:iCs/>
          <w:sz w:val="28"/>
          <w:szCs w:val="28"/>
        </w:rPr>
        <w:t xml:space="preserve"> 2009</w:t>
      </w:r>
      <w:r w:rsidR="00BB2F81">
        <w:rPr>
          <w:rStyle w:val="FontStyle11"/>
          <w:bCs/>
          <w:i w:val="0"/>
          <w:iCs/>
          <w:sz w:val="28"/>
          <w:szCs w:val="28"/>
        </w:rPr>
        <w:t> </w:t>
      </w:r>
      <w:r w:rsidRPr="009C7722">
        <w:rPr>
          <w:rStyle w:val="FontStyle11"/>
          <w:bCs/>
          <w:i w:val="0"/>
          <w:iCs/>
          <w:sz w:val="28"/>
          <w:szCs w:val="28"/>
        </w:rPr>
        <w:t>г., № 71-З</w:t>
      </w:r>
      <w:r w:rsidR="00BB2F81">
        <w:rPr>
          <w:rStyle w:val="FontStyle11"/>
          <w:bCs/>
          <w:i w:val="0"/>
          <w:iCs/>
          <w:sz w:val="28"/>
          <w:szCs w:val="28"/>
        </w:rPr>
        <w:t xml:space="preserve">: </w:t>
      </w:r>
      <w:r w:rsidRPr="009C7722">
        <w:rPr>
          <w:rStyle w:val="FontStyle11"/>
          <w:bCs/>
          <w:i w:val="0"/>
          <w:iCs/>
          <w:sz w:val="28"/>
          <w:szCs w:val="28"/>
        </w:rPr>
        <w:t>в ред.</w:t>
      </w:r>
      <w:r w:rsidR="00BB2F81" w:rsidRPr="00BB2F81">
        <w:rPr>
          <w:rStyle w:val="FontStyle11"/>
          <w:bCs/>
          <w:i w:val="0"/>
          <w:iCs/>
          <w:sz w:val="28"/>
          <w:szCs w:val="28"/>
        </w:rPr>
        <w:t xml:space="preserve"> </w:t>
      </w:r>
      <w:r w:rsidR="00BB2F81" w:rsidRPr="009C7722">
        <w:rPr>
          <w:rStyle w:val="FontStyle11"/>
          <w:bCs/>
          <w:i w:val="0"/>
          <w:iCs/>
          <w:sz w:val="28"/>
          <w:szCs w:val="28"/>
        </w:rPr>
        <w:t>Закон</w:t>
      </w:r>
      <w:r w:rsidR="00BB2F81">
        <w:rPr>
          <w:rStyle w:val="FontStyle11"/>
          <w:bCs/>
          <w:i w:val="0"/>
          <w:iCs/>
          <w:sz w:val="28"/>
          <w:szCs w:val="28"/>
        </w:rPr>
        <w:t>а</w:t>
      </w:r>
      <w:r w:rsidR="00BB2F81" w:rsidRPr="009C7722">
        <w:rPr>
          <w:rStyle w:val="FontStyle11"/>
          <w:bCs/>
          <w:i w:val="0"/>
          <w:iCs/>
          <w:sz w:val="28"/>
          <w:szCs w:val="28"/>
        </w:rPr>
        <w:t xml:space="preserve"> </w:t>
      </w:r>
      <w:proofErr w:type="spellStart"/>
      <w:r w:rsidR="00BB2F81" w:rsidRPr="009C7722">
        <w:rPr>
          <w:rStyle w:val="FontStyle11"/>
          <w:bCs/>
          <w:i w:val="0"/>
          <w:iCs/>
          <w:sz w:val="28"/>
          <w:szCs w:val="28"/>
        </w:rPr>
        <w:t>Респ</w:t>
      </w:r>
      <w:proofErr w:type="spellEnd"/>
      <w:r w:rsidR="00BB2F81" w:rsidRPr="009C7722">
        <w:rPr>
          <w:rStyle w:val="FontStyle11"/>
          <w:bCs/>
          <w:i w:val="0"/>
          <w:iCs/>
          <w:sz w:val="28"/>
          <w:szCs w:val="28"/>
        </w:rPr>
        <w:t>. Беларусь</w:t>
      </w:r>
      <w:r w:rsidR="00BB2F81">
        <w:rPr>
          <w:rStyle w:val="FontStyle11"/>
          <w:bCs/>
          <w:i w:val="0"/>
          <w:iCs/>
          <w:sz w:val="28"/>
          <w:szCs w:val="28"/>
        </w:rPr>
        <w:t xml:space="preserve"> от </w:t>
      </w:r>
      <w:r w:rsidRPr="009C7722">
        <w:rPr>
          <w:rStyle w:val="FontStyle11"/>
          <w:bCs/>
          <w:i w:val="0"/>
          <w:iCs/>
          <w:sz w:val="28"/>
          <w:szCs w:val="28"/>
        </w:rPr>
        <w:t>30 дек</w:t>
      </w:r>
      <w:r w:rsidR="00BB2F81">
        <w:rPr>
          <w:rStyle w:val="FontStyle11"/>
          <w:bCs/>
          <w:i w:val="0"/>
          <w:iCs/>
          <w:sz w:val="28"/>
          <w:szCs w:val="28"/>
        </w:rPr>
        <w:t>.</w:t>
      </w:r>
      <w:r w:rsidRPr="009C7722">
        <w:rPr>
          <w:rStyle w:val="FontStyle11"/>
          <w:bCs/>
          <w:i w:val="0"/>
          <w:iCs/>
          <w:sz w:val="28"/>
          <w:szCs w:val="28"/>
        </w:rPr>
        <w:t xml:space="preserve"> 2018 г. № 159-З // Консультант Плюс: Беларусь [Электрон. ресурс] / </w:t>
      </w:r>
      <w:proofErr w:type="spellStart"/>
      <w:r w:rsidRPr="009C7722">
        <w:rPr>
          <w:rStyle w:val="FontStyle11"/>
          <w:bCs/>
          <w:i w:val="0"/>
          <w:iCs/>
          <w:sz w:val="28"/>
          <w:szCs w:val="28"/>
        </w:rPr>
        <w:t>ЮрСпектр</w:t>
      </w:r>
      <w:proofErr w:type="spellEnd"/>
      <w:r w:rsidRPr="009C7722">
        <w:rPr>
          <w:rStyle w:val="FontStyle11"/>
          <w:bCs/>
          <w:i w:val="0"/>
          <w:iCs/>
          <w:sz w:val="28"/>
          <w:szCs w:val="28"/>
        </w:rPr>
        <w:t xml:space="preserve">, Нац. Центр правовой </w:t>
      </w:r>
      <w:proofErr w:type="spellStart"/>
      <w:r w:rsidRPr="009C7722">
        <w:rPr>
          <w:rStyle w:val="FontStyle11"/>
          <w:bCs/>
          <w:i w:val="0"/>
          <w:iCs/>
          <w:sz w:val="28"/>
          <w:szCs w:val="28"/>
        </w:rPr>
        <w:t>информ</w:t>
      </w:r>
      <w:proofErr w:type="spellEnd"/>
      <w:r w:rsidRPr="009C7722">
        <w:rPr>
          <w:rStyle w:val="FontStyle11"/>
          <w:bCs/>
          <w:i w:val="0"/>
          <w:iCs/>
          <w:sz w:val="28"/>
          <w:szCs w:val="28"/>
        </w:rPr>
        <w:t xml:space="preserve">. </w:t>
      </w:r>
      <w:proofErr w:type="spellStart"/>
      <w:r w:rsidRPr="009C7722">
        <w:rPr>
          <w:rStyle w:val="FontStyle11"/>
          <w:bCs/>
          <w:i w:val="0"/>
          <w:iCs/>
          <w:sz w:val="28"/>
          <w:szCs w:val="28"/>
        </w:rPr>
        <w:t>Респ</w:t>
      </w:r>
      <w:proofErr w:type="spellEnd"/>
      <w:r w:rsidRPr="009C7722">
        <w:rPr>
          <w:rStyle w:val="FontStyle11"/>
          <w:bCs/>
          <w:i w:val="0"/>
          <w:iCs/>
          <w:sz w:val="28"/>
          <w:szCs w:val="28"/>
        </w:rPr>
        <w:t>. Беларусь. – Минск, 2019.</w:t>
      </w:r>
    </w:p>
    <w:p w:rsidR="004D734A" w:rsidRPr="009C7722" w:rsidRDefault="00BB2F81"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Pr>
          <w:rStyle w:val="FontStyle11"/>
          <w:bCs/>
          <w:i w:val="0"/>
          <w:iCs/>
          <w:sz w:val="28"/>
          <w:szCs w:val="28"/>
        </w:rPr>
        <w:t>Нехорошева</w:t>
      </w:r>
      <w:r w:rsidR="004D734A" w:rsidRPr="009C7722">
        <w:rPr>
          <w:rStyle w:val="FontStyle11"/>
          <w:bCs/>
          <w:i w:val="0"/>
          <w:iCs/>
          <w:sz w:val="28"/>
          <w:szCs w:val="28"/>
        </w:rPr>
        <w:t xml:space="preserve"> Л.Н. Экономика </w:t>
      </w:r>
      <w:r>
        <w:rPr>
          <w:rStyle w:val="FontStyle11"/>
          <w:bCs/>
          <w:i w:val="0"/>
          <w:iCs/>
          <w:sz w:val="28"/>
          <w:szCs w:val="28"/>
        </w:rPr>
        <w:t xml:space="preserve">организации: учеб. пособие / </w:t>
      </w:r>
      <w:r>
        <w:rPr>
          <w:rStyle w:val="FontStyle11"/>
          <w:bCs/>
          <w:i w:val="0"/>
          <w:iCs/>
          <w:sz w:val="28"/>
          <w:szCs w:val="28"/>
        </w:rPr>
        <w:br/>
        <w:t>Л.</w:t>
      </w:r>
      <w:r w:rsidR="004D734A" w:rsidRPr="009C7722">
        <w:rPr>
          <w:rStyle w:val="FontStyle11"/>
          <w:bCs/>
          <w:i w:val="0"/>
          <w:iCs/>
          <w:sz w:val="28"/>
          <w:szCs w:val="28"/>
        </w:rPr>
        <w:t xml:space="preserve">Н. Нехорошева. – Минск: БГЭУ, 2014. – 719 с. </w:t>
      </w:r>
    </w:p>
    <w:p w:rsidR="004D734A" w:rsidRPr="009C7722" w:rsidRDefault="00BB2F81" w:rsidP="00DC05D2">
      <w:pPr>
        <w:pStyle w:val="a3"/>
        <w:widowControl w:val="0"/>
        <w:numPr>
          <w:ilvl w:val="0"/>
          <w:numId w:val="7"/>
        </w:numPr>
        <w:tabs>
          <w:tab w:val="left" w:pos="1134"/>
        </w:tabs>
        <w:spacing w:after="0" w:line="240" w:lineRule="auto"/>
        <w:ind w:left="0" w:firstLine="709"/>
        <w:jc w:val="both"/>
        <w:rPr>
          <w:rStyle w:val="FontStyle11"/>
          <w:bCs/>
          <w:i w:val="0"/>
          <w:sz w:val="28"/>
          <w:szCs w:val="28"/>
        </w:rPr>
      </w:pPr>
      <w:r>
        <w:rPr>
          <w:rStyle w:val="FontStyle11"/>
          <w:bCs/>
          <w:i w:val="0"/>
          <w:sz w:val="28"/>
          <w:szCs w:val="28"/>
        </w:rPr>
        <w:t>Новиков</w:t>
      </w:r>
      <w:r w:rsidR="004D734A" w:rsidRPr="009C7722">
        <w:rPr>
          <w:rStyle w:val="FontStyle11"/>
          <w:bCs/>
          <w:i w:val="0"/>
          <w:sz w:val="28"/>
          <w:szCs w:val="28"/>
        </w:rPr>
        <w:t xml:space="preserve"> М.А. Методы оценки и анализа рентабельности производства товара промышленного предприятия / М.А. Новиков // Транспортное дело </w:t>
      </w:r>
      <w:r>
        <w:rPr>
          <w:rStyle w:val="FontStyle11"/>
          <w:bCs/>
          <w:i w:val="0"/>
          <w:sz w:val="28"/>
          <w:szCs w:val="28"/>
        </w:rPr>
        <w:br/>
      </w:r>
      <w:r w:rsidR="004D734A" w:rsidRPr="009C7722">
        <w:rPr>
          <w:rStyle w:val="FontStyle11"/>
          <w:bCs/>
          <w:i w:val="0"/>
          <w:sz w:val="28"/>
          <w:szCs w:val="28"/>
        </w:rPr>
        <w:t>России. – 2014. – № 3. – С. 24-26.</w:t>
      </w:r>
    </w:p>
    <w:p w:rsidR="004D734A" w:rsidRPr="009C7722" w:rsidRDefault="004D734A"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sidRPr="009C7722">
        <w:rPr>
          <w:rStyle w:val="FontStyle11"/>
          <w:bCs/>
          <w:i w:val="0"/>
          <w:iCs/>
          <w:sz w:val="28"/>
          <w:szCs w:val="28"/>
        </w:rPr>
        <w:t xml:space="preserve">О бухгалтерском учете и отчетности: Закон </w:t>
      </w:r>
      <w:proofErr w:type="spellStart"/>
      <w:r w:rsidRPr="009C7722">
        <w:rPr>
          <w:rStyle w:val="FontStyle11"/>
          <w:bCs/>
          <w:i w:val="0"/>
          <w:iCs/>
          <w:sz w:val="28"/>
          <w:szCs w:val="28"/>
        </w:rPr>
        <w:t>Респ</w:t>
      </w:r>
      <w:proofErr w:type="spellEnd"/>
      <w:r w:rsidRPr="009C7722">
        <w:rPr>
          <w:rStyle w:val="FontStyle11"/>
          <w:bCs/>
          <w:i w:val="0"/>
          <w:iCs/>
          <w:sz w:val="28"/>
          <w:szCs w:val="28"/>
        </w:rPr>
        <w:t xml:space="preserve">. Беларусь, 12 </w:t>
      </w:r>
      <w:proofErr w:type="spellStart"/>
      <w:r w:rsidRPr="009C7722">
        <w:rPr>
          <w:rStyle w:val="FontStyle11"/>
          <w:bCs/>
          <w:i w:val="0"/>
          <w:iCs/>
          <w:sz w:val="28"/>
          <w:szCs w:val="28"/>
        </w:rPr>
        <w:t>июл</w:t>
      </w:r>
      <w:proofErr w:type="spellEnd"/>
      <w:r w:rsidR="00BB2F81">
        <w:rPr>
          <w:rStyle w:val="FontStyle11"/>
          <w:bCs/>
          <w:i w:val="0"/>
          <w:iCs/>
          <w:sz w:val="28"/>
          <w:szCs w:val="28"/>
        </w:rPr>
        <w:t>.</w:t>
      </w:r>
      <w:r w:rsidR="00BB2F81">
        <w:rPr>
          <w:rStyle w:val="FontStyle11"/>
          <w:bCs/>
          <w:i w:val="0"/>
          <w:iCs/>
          <w:sz w:val="28"/>
          <w:szCs w:val="28"/>
        </w:rPr>
        <w:br/>
      </w:r>
      <w:r w:rsidRPr="009C7722">
        <w:rPr>
          <w:rStyle w:val="FontStyle11"/>
          <w:bCs/>
          <w:i w:val="0"/>
          <w:iCs/>
          <w:sz w:val="28"/>
          <w:szCs w:val="28"/>
        </w:rPr>
        <w:t>2013 г., № 57-З</w:t>
      </w:r>
      <w:r w:rsidR="00622EF7">
        <w:rPr>
          <w:rStyle w:val="FontStyle11"/>
          <w:bCs/>
          <w:i w:val="0"/>
          <w:iCs/>
          <w:sz w:val="28"/>
          <w:szCs w:val="28"/>
        </w:rPr>
        <w:t>: в ре</w:t>
      </w:r>
      <w:r w:rsidRPr="009C7722">
        <w:rPr>
          <w:rStyle w:val="FontStyle11"/>
          <w:bCs/>
          <w:i w:val="0"/>
          <w:iCs/>
          <w:sz w:val="28"/>
          <w:szCs w:val="28"/>
        </w:rPr>
        <w:t>д.</w:t>
      </w:r>
      <w:r w:rsidR="00622EF7">
        <w:rPr>
          <w:rStyle w:val="FontStyle11"/>
          <w:bCs/>
          <w:i w:val="0"/>
          <w:iCs/>
          <w:sz w:val="28"/>
          <w:szCs w:val="28"/>
        </w:rPr>
        <w:t xml:space="preserve"> Закона </w:t>
      </w:r>
      <w:proofErr w:type="spellStart"/>
      <w:r w:rsidR="00622EF7">
        <w:rPr>
          <w:rStyle w:val="FontStyle11"/>
          <w:bCs/>
          <w:i w:val="0"/>
          <w:iCs/>
          <w:sz w:val="28"/>
          <w:szCs w:val="28"/>
        </w:rPr>
        <w:t>Респ</w:t>
      </w:r>
      <w:proofErr w:type="spellEnd"/>
      <w:r w:rsidR="00622EF7">
        <w:rPr>
          <w:rStyle w:val="FontStyle11"/>
          <w:bCs/>
          <w:i w:val="0"/>
          <w:iCs/>
          <w:sz w:val="28"/>
          <w:szCs w:val="28"/>
        </w:rPr>
        <w:t xml:space="preserve">. Беларусь от </w:t>
      </w:r>
      <w:r w:rsidRPr="009C7722">
        <w:rPr>
          <w:rStyle w:val="FontStyle11"/>
          <w:bCs/>
          <w:i w:val="0"/>
          <w:iCs/>
          <w:sz w:val="28"/>
          <w:szCs w:val="28"/>
        </w:rPr>
        <w:t xml:space="preserve">17 </w:t>
      </w:r>
      <w:proofErr w:type="spellStart"/>
      <w:r w:rsidRPr="009C7722">
        <w:rPr>
          <w:rStyle w:val="FontStyle11"/>
          <w:bCs/>
          <w:i w:val="0"/>
          <w:iCs/>
          <w:sz w:val="28"/>
          <w:szCs w:val="28"/>
        </w:rPr>
        <w:t>июл</w:t>
      </w:r>
      <w:proofErr w:type="spellEnd"/>
      <w:r w:rsidR="00622EF7">
        <w:rPr>
          <w:rStyle w:val="FontStyle11"/>
          <w:bCs/>
          <w:i w:val="0"/>
          <w:iCs/>
          <w:sz w:val="28"/>
          <w:szCs w:val="28"/>
        </w:rPr>
        <w:t>.</w:t>
      </w:r>
      <w:r w:rsidRPr="009C7722">
        <w:rPr>
          <w:rStyle w:val="FontStyle11"/>
          <w:bCs/>
          <w:i w:val="0"/>
          <w:iCs/>
          <w:sz w:val="28"/>
          <w:szCs w:val="28"/>
        </w:rPr>
        <w:t xml:space="preserve"> 2017 г. № 52-З // Консультант Плюс: Беларусь [Электрон. ресурс] / </w:t>
      </w:r>
      <w:proofErr w:type="spellStart"/>
      <w:r w:rsidRPr="009C7722">
        <w:rPr>
          <w:rStyle w:val="FontStyle11"/>
          <w:bCs/>
          <w:i w:val="0"/>
          <w:iCs/>
          <w:sz w:val="28"/>
          <w:szCs w:val="28"/>
        </w:rPr>
        <w:t>ЮрСпектр</w:t>
      </w:r>
      <w:proofErr w:type="spellEnd"/>
      <w:r w:rsidRPr="009C7722">
        <w:rPr>
          <w:rStyle w:val="FontStyle11"/>
          <w:bCs/>
          <w:i w:val="0"/>
          <w:iCs/>
          <w:sz w:val="28"/>
          <w:szCs w:val="28"/>
        </w:rPr>
        <w:t xml:space="preserve">, Нац. Центр правовой </w:t>
      </w:r>
      <w:proofErr w:type="spellStart"/>
      <w:r w:rsidRPr="009C7722">
        <w:rPr>
          <w:rStyle w:val="FontStyle11"/>
          <w:bCs/>
          <w:i w:val="0"/>
          <w:iCs/>
          <w:sz w:val="28"/>
          <w:szCs w:val="28"/>
        </w:rPr>
        <w:t>информ</w:t>
      </w:r>
      <w:proofErr w:type="spellEnd"/>
      <w:r w:rsidRPr="009C7722">
        <w:rPr>
          <w:rStyle w:val="FontStyle11"/>
          <w:bCs/>
          <w:i w:val="0"/>
          <w:iCs/>
          <w:sz w:val="28"/>
          <w:szCs w:val="28"/>
        </w:rPr>
        <w:t xml:space="preserve">. </w:t>
      </w:r>
      <w:proofErr w:type="spellStart"/>
      <w:r w:rsidRPr="009C7722">
        <w:rPr>
          <w:rStyle w:val="FontStyle11"/>
          <w:bCs/>
          <w:i w:val="0"/>
          <w:iCs/>
          <w:sz w:val="28"/>
          <w:szCs w:val="28"/>
        </w:rPr>
        <w:t>Респ</w:t>
      </w:r>
      <w:proofErr w:type="spellEnd"/>
      <w:r w:rsidRPr="009C7722">
        <w:rPr>
          <w:rStyle w:val="FontStyle11"/>
          <w:bCs/>
          <w:i w:val="0"/>
          <w:iCs/>
          <w:sz w:val="28"/>
          <w:szCs w:val="28"/>
        </w:rPr>
        <w:t>. Беларусь. – Минск, 2019.</w:t>
      </w:r>
    </w:p>
    <w:p w:rsidR="004D734A" w:rsidRPr="009C7722" w:rsidRDefault="004D734A" w:rsidP="00F750D5">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sidRPr="009C7722">
        <w:rPr>
          <w:rStyle w:val="FontStyle11"/>
          <w:bCs/>
          <w:i w:val="0"/>
          <w:sz w:val="28"/>
          <w:szCs w:val="28"/>
        </w:rPr>
        <w:t xml:space="preserve">О парке высоких технологий: Декрет Президента </w:t>
      </w:r>
      <w:proofErr w:type="spellStart"/>
      <w:r w:rsidRPr="009C7722">
        <w:rPr>
          <w:rStyle w:val="FontStyle11"/>
          <w:bCs/>
          <w:i w:val="0"/>
          <w:sz w:val="28"/>
          <w:szCs w:val="28"/>
        </w:rPr>
        <w:t>Респ</w:t>
      </w:r>
      <w:proofErr w:type="spellEnd"/>
      <w:r w:rsidRPr="009C7722">
        <w:rPr>
          <w:rStyle w:val="FontStyle11"/>
          <w:bCs/>
          <w:i w:val="0"/>
          <w:sz w:val="28"/>
          <w:szCs w:val="28"/>
        </w:rPr>
        <w:t xml:space="preserve">. Беларусь, </w:t>
      </w:r>
      <w:r w:rsidRPr="009C7722">
        <w:rPr>
          <w:rStyle w:val="FontStyle11"/>
          <w:bCs/>
          <w:i w:val="0"/>
          <w:sz w:val="28"/>
          <w:szCs w:val="28"/>
        </w:rPr>
        <w:br/>
        <w:t xml:space="preserve">22 сентября 2005 г., № 12, в ред. 21 декабря 2017 г. № 8 // </w:t>
      </w:r>
      <w:r w:rsidRPr="009C7722">
        <w:rPr>
          <w:rStyle w:val="FontStyle11"/>
          <w:bCs/>
          <w:i w:val="0"/>
          <w:iCs/>
          <w:sz w:val="28"/>
          <w:szCs w:val="28"/>
        </w:rPr>
        <w:t xml:space="preserve">Консультант Плюс: Беларусь [Электрон. ресурс] / </w:t>
      </w:r>
      <w:proofErr w:type="spellStart"/>
      <w:r w:rsidRPr="009C7722">
        <w:rPr>
          <w:rStyle w:val="FontStyle11"/>
          <w:bCs/>
          <w:i w:val="0"/>
          <w:iCs/>
          <w:sz w:val="28"/>
          <w:szCs w:val="28"/>
        </w:rPr>
        <w:t>ЮрСпектр</w:t>
      </w:r>
      <w:proofErr w:type="spellEnd"/>
      <w:r w:rsidRPr="009C7722">
        <w:rPr>
          <w:rStyle w:val="FontStyle11"/>
          <w:bCs/>
          <w:i w:val="0"/>
          <w:iCs/>
          <w:sz w:val="28"/>
          <w:szCs w:val="28"/>
        </w:rPr>
        <w:t xml:space="preserve">, Нац. Центр правовой </w:t>
      </w:r>
      <w:proofErr w:type="spellStart"/>
      <w:r w:rsidRPr="009C7722">
        <w:rPr>
          <w:rStyle w:val="FontStyle11"/>
          <w:bCs/>
          <w:i w:val="0"/>
          <w:iCs/>
          <w:sz w:val="28"/>
          <w:szCs w:val="28"/>
        </w:rPr>
        <w:t>информ</w:t>
      </w:r>
      <w:proofErr w:type="spellEnd"/>
      <w:r w:rsidRPr="009C7722">
        <w:rPr>
          <w:rStyle w:val="FontStyle11"/>
          <w:bCs/>
          <w:i w:val="0"/>
          <w:iCs/>
          <w:sz w:val="28"/>
          <w:szCs w:val="28"/>
        </w:rPr>
        <w:t xml:space="preserve">. </w:t>
      </w:r>
      <w:proofErr w:type="spellStart"/>
      <w:r w:rsidRPr="009C7722">
        <w:rPr>
          <w:rStyle w:val="FontStyle11"/>
          <w:bCs/>
          <w:i w:val="0"/>
          <w:iCs/>
          <w:sz w:val="28"/>
          <w:szCs w:val="28"/>
        </w:rPr>
        <w:t>Респ</w:t>
      </w:r>
      <w:proofErr w:type="spellEnd"/>
      <w:r w:rsidRPr="009C7722">
        <w:rPr>
          <w:rStyle w:val="FontStyle11"/>
          <w:bCs/>
          <w:i w:val="0"/>
          <w:iCs/>
          <w:sz w:val="28"/>
          <w:szCs w:val="28"/>
        </w:rPr>
        <w:t>. Беларусь. – Минск, 2019.</w:t>
      </w:r>
    </w:p>
    <w:p w:rsidR="004D734A" w:rsidRPr="009C7722" w:rsidRDefault="004D734A"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sidRPr="009C7722">
        <w:rPr>
          <w:rStyle w:val="FontStyle11"/>
          <w:bCs/>
          <w:i w:val="0"/>
          <w:iCs/>
          <w:sz w:val="28"/>
          <w:szCs w:val="28"/>
        </w:rPr>
        <w:t xml:space="preserve">Об установлении типового плана счетов бухгалтерского учета, утверждении Инструкции о порядке применения типового плана счетов бухгалтерского учета и признании утратившими силу некоторых постановлений </w:t>
      </w:r>
      <w:r w:rsidRPr="009C7722">
        <w:rPr>
          <w:rStyle w:val="FontStyle11"/>
          <w:bCs/>
          <w:i w:val="0"/>
          <w:iCs/>
          <w:sz w:val="28"/>
          <w:szCs w:val="28"/>
        </w:rPr>
        <w:lastRenderedPageBreak/>
        <w:t xml:space="preserve">Министерства финансов Республики Беларусь и их отдельных структурных элементов: </w:t>
      </w:r>
      <w:r w:rsidR="00622EF7">
        <w:rPr>
          <w:rStyle w:val="FontStyle11"/>
          <w:bCs/>
          <w:i w:val="0"/>
          <w:iCs/>
          <w:sz w:val="28"/>
          <w:szCs w:val="28"/>
        </w:rPr>
        <w:t>п</w:t>
      </w:r>
      <w:r w:rsidRPr="009C7722">
        <w:rPr>
          <w:rStyle w:val="FontStyle11"/>
          <w:bCs/>
          <w:i w:val="0"/>
          <w:iCs/>
          <w:sz w:val="28"/>
          <w:szCs w:val="28"/>
        </w:rPr>
        <w:t xml:space="preserve">остановление Министерства финансов </w:t>
      </w:r>
      <w:proofErr w:type="spellStart"/>
      <w:r w:rsidRPr="009C7722">
        <w:rPr>
          <w:rStyle w:val="FontStyle11"/>
          <w:bCs/>
          <w:i w:val="0"/>
          <w:iCs/>
          <w:sz w:val="28"/>
          <w:szCs w:val="28"/>
        </w:rPr>
        <w:t>Респ</w:t>
      </w:r>
      <w:proofErr w:type="spellEnd"/>
      <w:r w:rsidRPr="009C7722">
        <w:rPr>
          <w:rStyle w:val="FontStyle11"/>
          <w:bCs/>
          <w:i w:val="0"/>
          <w:iCs/>
          <w:sz w:val="28"/>
          <w:szCs w:val="28"/>
        </w:rPr>
        <w:t xml:space="preserve">. Беларусь, 29 </w:t>
      </w:r>
      <w:proofErr w:type="spellStart"/>
      <w:r w:rsidRPr="009C7722">
        <w:rPr>
          <w:rStyle w:val="FontStyle11"/>
          <w:bCs/>
          <w:i w:val="0"/>
          <w:iCs/>
          <w:sz w:val="28"/>
          <w:szCs w:val="28"/>
        </w:rPr>
        <w:t>июн</w:t>
      </w:r>
      <w:proofErr w:type="spellEnd"/>
      <w:r w:rsidR="00622EF7">
        <w:rPr>
          <w:rStyle w:val="FontStyle11"/>
          <w:bCs/>
          <w:i w:val="0"/>
          <w:iCs/>
          <w:sz w:val="28"/>
          <w:szCs w:val="28"/>
        </w:rPr>
        <w:t>.</w:t>
      </w:r>
      <w:r w:rsidRPr="009C7722">
        <w:rPr>
          <w:rStyle w:val="FontStyle11"/>
          <w:bCs/>
          <w:i w:val="0"/>
          <w:iCs/>
          <w:sz w:val="28"/>
          <w:szCs w:val="28"/>
        </w:rPr>
        <w:t xml:space="preserve"> 2011г., №</w:t>
      </w:r>
      <w:r w:rsidR="00622EF7">
        <w:rPr>
          <w:rStyle w:val="FontStyle11"/>
          <w:bCs/>
          <w:i w:val="0"/>
          <w:iCs/>
          <w:sz w:val="28"/>
          <w:szCs w:val="28"/>
        </w:rPr>
        <w:t> 50:</w:t>
      </w:r>
      <w:r w:rsidRPr="009C7722">
        <w:rPr>
          <w:rStyle w:val="FontStyle11"/>
          <w:bCs/>
          <w:i w:val="0"/>
          <w:iCs/>
          <w:sz w:val="28"/>
          <w:szCs w:val="28"/>
        </w:rPr>
        <w:t xml:space="preserve"> в ред. </w:t>
      </w:r>
      <w:r w:rsidR="00622EF7">
        <w:rPr>
          <w:rStyle w:val="FontStyle11"/>
          <w:bCs/>
          <w:i w:val="0"/>
          <w:iCs/>
          <w:sz w:val="28"/>
          <w:szCs w:val="28"/>
        </w:rPr>
        <w:t xml:space="preserve">постановления </w:t>
      </w:r>
      <w:r w:rsidR="00622EF7" w:rsidRPr="009C7722">
        <w:rPr>
          <w:rStyle w:val="FontStyle11"/>
          <w:bCs/>
          <w:i w:val="0"/>
          <w:iCs/>
          <w:sz w:val="28"/>
          <w:szCs w:val="28"/>
        </w:rPr>
        <w:t xml:space="preserve">Министерства финансов </w:t>
      </w:r>
      <w:proofErr w:type="spellStart"/>
      <w:r w:rsidR="00622EF7" w:rsidRPr="009C7722">
        <w:rPr>
          <w:rStyle w:val="FontStyle11"/>
          <w:bCs/>
          <w:i w:val="0"/>
          <w:iCs/>
          <w:sz w:val="28"/>
          <w:szCs w:val="28"/>
        </w:rPr>
        <w:t>Респ</w:t>
      </w:r>
      <w:proofErr w:type="spellEnd"/>
      <w:r w:rsidR="00622EF7" w:rsidRPr="009C7722">
        <w:rPr>
          <w:rStyle w:val="FontStyle11"/>
          <w:bCs/>
          <w:i w:val="0"/>
          <w:iCs/>
          <w:sz w:val="28"/>
          <w:szCs w:val="28"/>
        </w:rPr>
        <w:t>. Беларусь</w:t>
      </w:r>
      <w:r w:rsidR="00622EF7">
        <w:rPr>
          <w:rStyle w:val="FontStyle11"/>
          <w:bCs/>
          <w:i w:val="0"/>
          <w:iCs/>
          <w:sz w:val="28"/>
          <w:szCs w:val="28"/>
        </w:rPr>
        <w:t xml:space="preserve"> от</w:t>
      </w:r>
      <w:r w:rsidRPr="009C7722">
        <w:rPr>
          <w:rStyle w:val="FontStyle11"/>
          <w:bCs/>
          <w:i w:val="0"/>
          <w:iCs/>
          <w:sz w:val="28"/>
          <w:szCs w:val="28"/>
        </w:rPr>
        <w:t xml:space="preserve"> </w:t>
      </w:r>
      <w:r w:rsidR="00622EF7">
        <w:rPr>
          <w:rStyle w:val="FontStyle11"/>
          <w:bCs/>
          <w:i w:val="0"/>
          <w:iCs/>
          <w:sz w:val="28"/>
          <w:szCs w:val="28"/>
        </w:rPr>
        <w:br/>
      </w:r>
      <w:r w:rsidRPr="009C7722">
        <w:rPr>
          <w:rStyle w:val="FontStyle11"/>
          <w:bCs/>
          <w:i w:val="0"/>
          <w:iCs/>
          <w:sz w:val="28"/>
          <w:szCs w:val="28"/>
        </w:rPr>
        <w:t>22 дек</w:t>
      </w:r>
      <w:r w:rsidR="00622EF7">
        <w:rPr>
          <w:rStyle w:val="FontStyle11"/>
          <w:bCs/>
          <w:i w:val="0"/>
          <w:iCs/>
          <w:sz w:val="28"/>
          <w:szCs w:val="28"/>
        </w:rPr>
        <w:t>.</w:t>
      </w:r>
      <w:r w:rsidRPr="009C7722">
        <w:rPr>
          <w:rStyle w:val="FontStyle11"/>
          <w:bCs/>
          <w:i w:val="0"/>
          <w:iCs/>
          <w:sz w:val="28"/>
          <w:szCs w:val="28"/>
        </w:rPr>
        <w:t xml:space="preserve"> 2018</w:t>
      </w:r>
      <w:r w:rsidR="00622EF7">
        <w:rPr>
          <w:rStyle w:val="FontStyle11"/>
          <w:bCs/>
          <w:i w:val="0"/>
          <w:iCs/>
          <w:sz w:val="28"/>
          <w:szCs w:val="28"/>
        </w:rPr>
        <w:t> </w:t>
      </w:r>
      <w:r w:rsidRPr="009C7722">
        <w:rPr>
          <w:rStyle w:val="FontStyle11"/>
          <w:bCs/>
          <w:i w:val="0"/>
          <w:iCs/>
          <w:sz w:val="28"/>
          <w:szCs w:val="28"/>
        </w:rPr>
        <w:t xml:space="preserve">г. № 74 // Консультант Плюс: Беларусь [Электрон. ресурс] / </w:t>
      </w:r>
      <w:proofErr w:type="spellStart"/>
      <w:r w:rsidRPr="009C7722">
        <w:rPr>
          <w:rStyle w:val="FontStyle11"/>
          <w:bCs/>
          <w:i w:val="0"/>
          <w:iCs/>
          <w:sz w:val="28"/>
          <w:szCs w:val="28"/>
        </w:rPr>
        <w:t>ЮрСпектр</w:t>
      </w:r>
      <w:proofErr w:type="spellEnd"/>
      <w:r w:rsidRPr="009C7722">
        <w:rPr>
          <w:rStyle w:val="FontStyle11"/>
          <w:bCs/>
          <w:i w:val="0"/>
          <w:iCs/>
          <w:sz w:val="28"/>
          <w:szCs w:val="28"/>
        </w:rPr>
        <w:t xml:space="preserve">, Нац. Центр правовой </w:t>
      </w:r>
      <w:proofErr w:type="spellStart"/>
      <w:r w:rsidRPr="009C7722">
        <w:rPr>
          <w:rStyle w:val="FontStyle11"/>
          <w:bCs/>
          <w:i w:val="0"/>
          <w:iCs/>
          <w:sz w:val="28"/>
          <w:szCs w:val="28"/>
        </w:rPr>
        <w:t>информ</w:t>
      </w:r>
      <w:proofErr w:type="spellEnd"/>
      <w:r w:rsidRPr="009C7722">
        <w:rPr>
          <w:rStyle w:val="FontStyle11"/>
          <w:bCs/>
          <w:i w:val="0"/>
          <w:iCs/>
          <w:sz w:val="28"/>
          <w:szCs w:val="28"/>
        </w:rPr>
        <w:t xml:space="preserve">. </w:t>
      </w:r>
      <w:proofErr w:type="spellStart"/>
      <w:r w:rsidRPr="009C7722">
        <w:rPr>
          <w:rStyle w:val="FontStyle11"/>
          <w:bCs/>
          <w:i w:val="0"/>
          <w:iCs/>
          <w:sz w:val="28"/>
          <w:szCs w:val="28"/>
        </w:rPr>
        <w:t>Респ</w:t>
      </w:r>
      <w:proofErr w:type="spellEnd"/>
      <w:r w:rsidRPr="009C7722">
        <w:rPr>
          <w:rStyle w:val="FontStyle11"/>
          <w:bCs/>
          <w:i w:val="0"/>
          <w:iCs/>
          <w:sz w:val="28"/>
          <w:szCs w:val="28"/>
        </w:rPr>
        <w:t>. Беларусь. – Минск, 2019.</w:t>
      </w:r>
    </w:p>
    <w:p w:rsidR="004D734A" w:rsidRPr="009C7722" w:rsidRDefault="004D734A"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sidRPr="009C7722">
        <w:rPr>
          <w:rStyle w:val="FontStyle11"/>
          <w:bCs/>
          <w:i w:val="0"/>
          <w:iCs/>
          <w:sz w:val="28"/>
          <w:szCs w:val="28"/>
        </w:rPr>
        <w:t xml:space="preserve">Об утверждении Инструкции по бухгалтерскому учету доходов и расходов: </w:t>
      </w:r>
      <w:r w:rsidR="00622EF7">
        <w:rPr>
          <w:rStyle w:val="FontStyle11"/>
          <w:bCs/>
          <w:i w:val="0"/>
          <w:iCs/>
          <w:sz w:val="28"/>
          <w:szCs w:val="28"/>
        </w:rPr>
        <w:t>п</w:t>
      </w:r>
      <w:r w:rsidRPr="009C7722">
        <w:rPr>
          <w:rStyle w:val="FontStyle11"/>
          <w:bCs/>
          <w:i w:val="0"/>
          <w:iCs/>
          <w:sz w:val="28"/>
          <w:szCs w:val="28"/>
        </w:rPr>
        <w:t xml:space="preserve">остановление Министерства финансов </w:t>
      </w:r>
      <w:proofErr w:type="spellStart"/>
      <w:r w:rsidRPr="009C7722">
        <w:rPr>
          <w:rStyle w:val="FontStyle11"/>
          <w:bCs/>
          <w:i w:val="0"/>
          <w:iCs/>
          <w:sz w:val="28"/>
          <w:szCs w:val="28"/>
        </w:rPr>
        <w:t>Респ</w:t>
      </w:r>
      <w:proofErr w:type="spellEnd"/>
      <w:r w:rsidRPr="009C7722">
        <w:rPr>
          <w:rStyle w:val="FontStyle11"/>
          <w:bCs/>
          <w:i w:val="0"/>
          <w:iCs/>
          <w:sz w:val="28"/>
          <w:szCs w:val="28"/>
        </w:rPr>
        <w:t>. Беларусь, 30 сен</w:t>
      </w:r>
      <w:r w:rsidR="00622EF7">
        <w:rPr>
          <w:rStyle w:val="FontStyle11"/>
          <w:bCs/>
          <w:i w:val="0"/>
          <w:iCs/>
          <w:sz w:val="28"/>
          <w:szCs w:val="28"/>
        </w:rPr>
        <w:t>.</w:t>
      </w:r>
      <w:r w:rsidRPr="009C7722">
        <w:rPr>
          <w:rStyle w:val="FontStyle11"/>
          <w:bCs/>
          <w:i w:val="0"/>
          <w:iCs/>
          <w:sz w:val="28"/>
          <w:szCs w:val="28"/>
        </w:rPr>
        <w:t xml:space="preserve"> 2011</w:t>
      </w:r>
      <w:r w:rsidR="00622EF7">
        <w:rPr>
          <w:rStyle w:val="FontStyle11"/>
          <w:bCs/>
          <w:i w:val="0"/>
          <w:iCs/>
          <w:sz w:val="28"/>
          <w:szCs w:val="28"/>
        </w:rPr>
        <w:t> </w:t>
      </w:r>
      <w:r w:rsidRPr="009C7722">
        <w:rPr>
          <w:rStyle w:val="FontStyle11"/>
          <w:bCs/>
          <w:i w:val="0"/>
          <w:iCs/>
          <w:sz w:val="28"/>
          <w:szCs w:val="28"/>
        </w:rPr>
        <w:t>г., №</w:t>
      </w:r>
      <w:r w:rsidR="00622EF7">
        <w:rPr>
          <w:rStyle w:val="FontStyle11"/>
          <w:bCs/>
          <w:i w:val="0"/>
          <w:iCs/>
          <w:sz w:val="28"/>
          <w:szCs w:val="28"/>
        </w:rPr>
        <w:t> </w:t>
      </w:r>
      <w:r w:rsidRPr="009C7722">
        <w:rPr>
          <w:rStyle w:val="FontStyle11"/>
          <w:bCs/>
          <w:i w:val="0"/>
          <w:iCs/>
          <w:sz w:val="28"/>
          <w:szCs w:val="28"/>
        </w:rPr>
        <w:t>102</w:t>
      </w:r>
      <w:r w:rsidR="00622EF7">
        <w:rPr>
          <w:rStyle w:val="FontStyle11"/>
          <w:bCs/>
          <w:i w:val="0"/>
          <w:iCs/>
          <w:sz w:val="28"/>
          <w:szCs w:val="28"/>
        </w:rPr>
        <w:t xml:space="preserve">: </w:t>
      </w:r>
      <w:r w:rsidRPr="009C7722">
        <w:rPr>
          <w:rStyle w:val="FontStyle11"/>
          <w:bCs/>
          <w:i w:val="0"/>
          <w:iCs/>
          <w:sz w:val="28"/>
          <w:szCs w:val="28"/>
        </w:rPr>
        <w:t xml:space="preserve">в ред. </w:t>
      </w:r>
      <w:r w:rsidR="00622EF7">
        <w:rPr>
          <w:rStyle w:val="FontStyle11"/>
          <w:bCs/>
          <w:i w:val="0"/>
          <w:iCs/>
          <w:sz w:val="28"/>
          <w:szCs w:val="28"/>
        </w:rPr>
        <w:t xml:space="preserve">постановления </w:t>
      </w:r>
      <w:r w:rsidR="00622EF7" w:rsidRPr="009C7722">
        <w:rPr>
          <w:rStyle w:val="FontStyle11"/>
          <w:bCs/>
          <w:i w:val="0"/>
          <w:iCs/>
          <w:sz w:val="28"/>
          <w:szCs w:val="28"/>
        </w:rPr>
        <w:t xml:space="preserve">Министерства финансов </w:t>
      </w:r>
      <w:proofErr w:type="spellStart"/>
      <w:r w:rsidR="00622EF7" w:rsidRPr="009C7722">
        <w:rPr>
          <w:rStyle w:val="FontStyle11"/>
          <w:bCs/>
          <w:i w:val="0"/>
          <w:iCs/>
          <w:sz w:val="28"/>
          <w:szCs w:val="28"/>
        </w:rPr>
        <w:t>Респ</w:t>
      </w:r>
      <w:proofErr w:type="spellEnd"/>
      <w:r w:rsidR="00622EF7" w:rsidRPr="009C7722">
        <w:rPr>
          <w:rStyle w:val="FontStyle11"/>
          <w:bCs/>
          <w:i w:val="0"/>
          <w:iCs/>
          <w:sz w:val="28"/>
          <w:szCs w:val="28"/>
        </w:rPr>
        <w:t xml:space="preserve">. Беларусь </w:t>
      </w:r>
      <w:r w:rsidR="00622EF7">
        <w:rPr>
          <w:rStyle w:val="FontStyle11"/>
          <w:bCs/>
          <w:i w:val="0"/>
          <w:iCs/>
          <w:sz w:val="28"/>
          <w:szCs w:val="28"/>
        </w:rPr>
        <w:t xml:space="preserve">от </w:t>
      </w:r>
      <w:r w:rsidRPr="009C7722">
        <w:rPr>
          <w:rStyle w:val="FontStyle11"/>
          <w:bCs/>
          <w:i w:val="0"/>
          <w:iCs/>
          <w:sz w:val="28"/>
          <w:szCs w:val="28"/>
        </w:rPr>
        <w:t>22 дек</w:t>
      </w:r>
      <w:r w:rsidR="00622EF7">
        <w:rPr>
          <w:rStyle w:val="FontStyle11"/>
          <w:bCs/>
          <w:i w:val="0"/>
          <w:iCs/>
          <w:sz w:val="28"/>
          <w:szCs w:val="28"/>
        </w:rPr>
        <w:t>.</w:t>
      </w:r>
      <w:r w:rsidRPr="009C7722">
        <w:rPr>
          <w:rStyle w:val="FontStyle11"/>
          <w:bCs/>
          <w:i w:val="0"/>
          <w:iCs/>
          <w:sz w:val="28"/>
          <w:szCs w:val="28"/>
        </w:rPr>
        <w:t xml:space="preserve"> 2018</w:t>
      </w:r>
      <w:r w:rsidR="00622EF7">
        <w:rPr>
          <w:rStyle w:val="FontStyle11"/>
          <w:bCs/>
          <w:i w:val="0"/>
          <w:iCs/>
          <w:sz w:val="28"/>
          <w:szCs w:val="28"/>
        </w:rPr>
        <w:t> </w:t>
      </w:r>
      <w:r w:rsidRPr="009C7722">
        <w:rPr>
          <w:rStyle w:val="FontStyle11"/>
          <w:bCs/>
          <w:i w:val="0"/>
          <w:iCs/>
          <w:sz w:val="28"/>
          <w:szCs w:val="28"/>
        </w:rPr>
        <w:t>г. № </w:t>
      </w:r>
      <w:proofErr w:type="gramStart"/>
      <w:r w:rsidRPr="009C7722">
        <w:rPr>
          <w:rStyle w:val="FontStyle11"/>
          <w:bCs/>
          <w:i w:val="0"/>
          <w:iCs/>
          <w:sz w:val="28"/>
          <w:szCs w:val="28"/>
        </w:rPr>
        <w:t>74  /</w:t>
      </w:r>
      <w:proofErr w:type="gramEnd"/>
      <w:r w:rsidRPr="009C7722">
        <w:rPr>
          <w:rStyle w:val="FontStyle11"/>
          <w:bCs/>
          <w:i w:val="0"/>
          <w:iCs/>
          <w:sz w:val="28"/>
          <w:szCs w:val="28"/>
        </w:rPr>
        <w:t xml:space="preserve">/ Консультант Плюс: Беларусь [Электрон. ресурс] / </w:t>
      </w:r>
      <w:proofErr w:type="spellStart"/>
      <w:r w:rsidRPr="009C7722">
        <w:rPr>
          <w:rStyle w:val="FontStyle11"/>
          <w:bCs/>
          <w:i w:val="0"/>
          <w:iCs/>
          <w:sz w:val="28"/>
          <w:szCs w:val="28"/>
        </w:rPr>
        <w:t>ЮрСпектр</w:t>
      </w:r>
      <w:proofErr w:type="spellEnd"/>
      <w:r w:rsidRPr="009C7722">
        <w:rPr>
          <w:rStyle w:val="FontStyle11"/>
          <w:bCs/>
          <w:i w:val="0"/>
          <w:iCs/>
          <w:sz w:val="28"/>
          <w:szCs w:val="28"/>
        </w:rPr>
        <w:t xml:space="preserve">, Нац. Центр правовой </w:t>
      </w:r>
      <w:proofErr w:type="spellStart"/>
      <w:r w:rsidRPr="009C7722">
        <w:rPr>
          <w:rStyle w:val="FontStyle11"/>
          <w:bCs/>
          <w:i w:val="0"/>
          <w:iCs/>
          <w:sz w:val="28"/>
          <w:szCs w:val="28"/>
        </w:rPr>
        <w:t>информ</w:t>
      </w:r>
      <w:proofErr w:type="spellEnd"/>
      <w:r w:rsidRPr="009C7722">
        <w:rPr>
          <w:rStyle w:val="FontStyle11"/>
          <w:bCs/>
          <w:i w:val="0"/>
          <w:iCs/>
          <w:sz w:val="28"/>
          <w:szCs w:val="28"/>
        </w:rPr>
        <w:t xml:space="preserve">. </w:t>
      </w:r>
      <w:proofErr w:type="spellStart"/>
      <w:r w:rsidRPr="009C7722">
        <w:rPr>
          <w:rStyle w:val="FontStyle11"/>
          <w:bCs/>
          <w:i w:val="0"/>
          <w:iCs/>
          <w:sz w:val="28"/>
          <w:szCs w:val="28"/>
        </w:rPr>
        <w:t>Респ</w:t>
      </w:r>
      <w:proofErr w:type="spellEnd"/>
      <w:r w:rsidRPr="009C7722">
        <w:rPr>
          <w:rStyle w:val="FontStyle11"/>
          <w:bCs/>
          <w:i w:val="0"/>
          <w:iCs/>
          <w:sz w:val="28"/>
          <w:szCs w:val="28"/>
        </w:rPr>
        <w:t>. Беларусь. – Минск, 2019.</w:t>
      </w:r>
    </w:p>
    <w:p w:rsidR="004D734A" w:rsidRPr="009C7722" w:rsidRDefault="004D734A" w:rsidP="00DC05D2">
      <w:pPr>
        <w:pStyle w:val="a3"/>
        <w:widowControl w:val="0"/>
        <w:numPr>
          <w:ilvl w:val="0"/>
          <w:numId w:val="7"/>
        </w:numPr>
        <w:tabs>
          <w:tab w:val="left" w:pos="1134"/>
        </w:tabs>
        <w:spacing w:after="0" w:line="240" w:lineRule="auto"/>
        <w:ind w:left="0" w:firstLine="709"/>
        <w:jc w:val="both"/>
        <w:rPr>
          <w:rStyle w:val="FontStyle11"/>
          <w:bCs/>
          <w:i w:val="0"/>
          <w:sz w:val="28"/>
          <w:szCs w:val="28"/>
        </w:rPr>
      </w:pPr>
      <w:r w:rsidRPr="009C7722">
        <w:rPr>
          <w:rStyle w:val="FontStyle11"/>
          <w:bCs/>
          <w:i w:val="0"/>
          <w:sz w:val="28"/>
          <w:szCs w:val="28"/>
        </w:rPr>
        <w:t xml:space="preserve">Об утверждении Инструкции по бухгалтерскому учету отложенных налоговых активов и обязательств: </w:t>
      </w:r>
      <w:r w:rsidR="00622EF7">
        <w:rPr>
          <w:rStyle w:val="FontStyle11"/>
          <w:bCs/>
          <w:i w:val="0"/>
          <w:sz w:val="28"/>
          <w:szCs w:val="28"/>
        </w:rPr>
        <w:t>п</w:t>
      </w:r>
      <w:r w:rsidRPr="009C7722">
        <w:rPr>
          <w:rStyle w:val="FontStyle11"/>
          <w:bCs/>
          <w:i w:val="0"/>
          <w:sz w:val="28"/>
          <w:szCs w:val="28"/>
        </w:rPr>
        <w:t xml:space="preserve">остановлением Министерства финансов </w:t>
      </w:r>
      <w:proofErr w:type="spellStart"/>
      <w:r w:rsidRPr="009C7722">
        <w:rPr>
          <w:rStyle w:val="FontStyle11"/>
          <w:bCs/>
          <w:i w:val="0"/>
          <w:sz w:val="28"/>
          <w:szCs w:val="28"/>
        </w:rPr>
        <w:t>Респ</w:t>
      </w:r>
      <w:proofErr w:type="spellEnd"/>
      <w:r w:rsidRPr="009C7722">
        <w:rPr>
          <w:rStyle w:val="FontStyle11"/>
          <w:bCs/>
          <w:i w:val="0"/>
          <w:sz w:val="28"/>
          <w:szCs w:val="28"/>
        </w:rPr>
        <w:t xml:space="preserve">. </w:t>
      </w:r>
      <w:r w:rsidR="00622EF7" w:rsidRPr="009C7722">
        <w:rPr>
          <w:rStyle w:val="FontStyle11"/>
          <w:bCs/>
          <w:i w:val="0"/>
          <w:iCs/>
          <w:sz w:val="28"/>
          <w:szCs w:val="28"/>
        </w:rPr>
        <w:t>Беларусь</w:t>
      </w:r>
      <w:r w:rsidR="00622EF7">
        <w:rPr>
          <w:rStyle w:val="FontStyle11"/>
          <w:bCs/>
          <w:i w:val="0"/>
          <w:iCs/>
          <w:sz w:val="28"/>
          <w:szCs w:val="28"/>
        </w:rPr>
        <w:t xml:space="preserve">, </w:t>
      </w:r>
      <w:r w:rsidRPr="009C7722">
        <w:rPr>
          <w:rStyle w:val="FontStyle11"/>
          <w:bCs/>
          <w:i w:val="0"/>
          <w:sz w:val="28"/>
          <w:szCs w:val="28"/>
        </w:rPr>
        <w:t>31 окт</w:t>
      </w:r>
      <w:r w:rsidR="00622EF7">
        <w:rPr>
          <w:rStyle w:val="FontStyle11"/>
          <w:bCs/>
          <w:i w:val="0"/>
          <w:sz w:val="28"/>
          <w:szCs w:val="28"/>
        </w:rPr>
        <w:t>. 2011 г., № </w:t>
      </w:r>
      <w:r w:rsidRPr="009C7722">
        <w:rPr>
          <w:rStyle w:val="FontStyle11"/>
          <w:bCs/>
          <w:i w:val="0"/>
          <w:sz w:val="28"/>
          <w:szCs w:val="28"/>
        </w:rPr>
        <w:t>113</w:t>
      </w:r>
      <w:r w:rsidR="00622EF7">
        <w:rPr>
          <w:rStyle w:val="FontStyle11"/>
          <w:bCs/>
          <w:i w:val="0"/>
          <w:sz w:val="28"/>
          <w:szCs w:val="28"/>
        </w:rPr>
        <w:t xml:space="preserve"> </w:t>
      </w:r>
      <w:r w:rsidRPr="009C7722">
        <w:rPr>
          <w:rStyle w:val="FontStyle11"/>
          <w:bCs/>
          <w:i w:val="0"/>
          <w:sz w:val="28"/>
          <w:szCs w:val="28"/>
        </w:rPr>
        <w:t>// Консультант Плюс: Беларусь. Технология 3000 [Электронный ресурс] / ООО «</w:t>
      </w:r>
      <w:proofErr w:type="spellStart"/>
      <w:r w:rsidRPr="009C7722">
        <w:rPr>
          <w:rStyle w:val="FontStyle11"/>
          <w:bCs/>
          <w:i w:val="0"/>
          <w:sz w:val="28"/>
          <w:szCs w:val="28"/>
        </w:rPr>
        <w:t>ЮрСпектр</w:t>
      </w:r>
      <w:proofErr w:type="spellEnd"/>
      <w:r w:rsidRPr="009C7722">
        <w:rPr>
          <w:rStyle w:val="FontStyle11"/>
          <w:bCs/>
          <w:i w:val="0"/>
          <w:sz w:val="28"/>
          <w:szCs w:val="28"/>
        </w:rPr>
        <w:t xml:space="preserve">», Нац. центр правовой </w:t>
      </w:r>
      <w:proofErr w:type="spellStart"/>
      <w:r w:rsidRPr="009C7722">
        <w:rPr>
          <w:rStyle w:val="FontStyle11"/>
          <w:bCs/>
          <w:i w:val="0"/>
          <w:sz w:val="28"/>
          <w:szCs w:val="28"/>
        </w:rPr>
        <w:t>информ</w:t>
      </w:r>
      <w:proofErr w:type="spellEnd"/>
      <w:r w:rsidRPr="009C7722">
        <w:rPr>
          <w:rStyle w:val="FontStyle11"/>
          <w:bCs/>
          <w:i w:val="0"/>
          <w:sz w:val="28"/>
          <w:szCs w:val="28"/>
        </w:rPr>
        <w:t xml:space="preserve">. </w:t>
      </w:r>
      <w:proofErr w:type="spellStart"/>
      <w:r w:rsidRPr="009C7722">
        <w:rPr>
          <w:rStyle w:val="FontStyle11"/>
          <w:bCs/>
          <w:i w:val="0"/>
          <w:sz w:val="28"/>
          <w:szCs w:val="28"/>
        </w:rPr>
        <w:t>Респ</w:t>
      </w:r>
      <w:proofErr w:type="spellEnd"/>
      <w:r w:rsidRPr="009C7722">
        <w:rPr>
          <w:rStyle w:val="FontStyle11"/>
          <w:bCs/>
          <w:i w:val="0"/>
          <w:sz w:val="28"/>
          <w:szCs w:val="28"/>
        </w:rPr>
        <w:t>. Беларусь. – Могилев, 201</w:t>
      </w:r>
      <w:r w:rsidR="00622EF7">
        <w:rPr>
          <w:rStyle w:val="FontStyle11"/>
          <w:bCs/>
          <w:i w:val="0"/>
          <w:sz w:val="28"/>
          <w:szCs w:val="28"/>
        </w:rPr>
        <w:t>9</w:t>
      </w:r>
      <w:r w:rsidRPr="009C7722">
        <w:rPr>
          <w:rStyle w:val="FontStyle11"/>
          <w:bCs/>
          <w:i w:val="0"/>
          <w:sz w:val="28"/>
          <w:szCs w:val="28"/>
        </w:rPr>
        <w:t>.</w:t>
      </w:r>
    </w:p>
    <w:p w:rsidR="004D734A" w:rsidRPr="009C7722" w:rsidRDefault="004D734A"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sidRPr="009C7722">
        <w:rPr>
          <w:rStyle w:val="FontStyle11"/>
          <w:bCs/>
          <w:i w:val="0"/>
          <w:sz w:val="28"/>
          <w:szCs w:val="28"/>
        </w:rPr>
        <w:t xml:space="preserve">Об утверждении Национального стандарта бухгалтерского учета и отчетности «Учетная политика организации, изменения в учетных оценках, ошибки» и признании утратившими силу некоторых постановлений Министерства финансов Республики Беларусь и отдельных структурных элементов постановлений Министерства Республики Беларусь по вопросам бухгалтерского учета: постановление Министерства финансов </w:t>
      </w:r>
      <w:proofErr w:type="spellStart"/>
      <w:r w:rsidRPr="009C7722">
        <w:rPr>
          <w:rStyle w:val="FontStyle11"/>
          <w:bCs/>
          <w:i w:val="0"/>
          <w:sz w:val="28"/>
          <w:szCs w:val="28"/>
        </w:rPr>
        <w:t>Респ</w:t>
      </w:r>
      <w:proofErr w:type="spellEnd"/>
      <w:r w:rsidRPr="009C7722">
        <w:rPr>
          <w:rStyle w:val="FontStyle11"/>
          <w:bCs/>
          <w:i w:val="0"/>
          <w:sz w:val="28"/>
          <w:szCs w:val="28"/>
        </w:rPr>
        <w:t xml:space="preserve">. Беларусь, </w:t>
      </w:r>
      <w:r w:rsidRPr="009C7722">
        <w:rPr>
          <w:rStyle w:val="FontStyle11"/>
          <w:bCs/>
          <w:i w:val="0"/>
          <w:sz w:val="28"/>
          <w:szCs w:val="28"/>
        </w:rPr>
        <w:br/>
        <w:t>10 дек</w:t>
      </w:r>
      <w:r w:rsidR="00622EF7">
        <w:rPr>
          <w:rStyle w:val="FontStyle11"/>
          <w:bCs/>
          <w:i w:val="0"/>
          <w:sz w:val="28"/>
          <w:szCs w:val="28"/>
        </w:rPr>
        <w:t>.</w:t>
      </w:r>
      <w:r w:rsidRPr="009C7722">
        <w:rPr>
          <w:rStyle w:val="FontStyle11"/>
          <w:bCs/>
          <w:i w:val="0"/>
          <w:sz w:val="28"/>
          <w:szCs w:val="28"/>
        </w:rPr>
        <w:t xml:space="preserve"> 2013 г., № 80 // </w:t>
      </w:r>
      <w:r w:rsidRPr="009C7722">
        <w:rPr>
          <w:rStyle w:val="FontStyle11"/>
          <w:bCs/>
          <w:i w:val="0"/>
          <w:iCs/>
          <w:sz w:val="28"/>
          <w:szCs w:val="28"/>
        </w:rPr>
        <w:t xml:space="preserve">Консультант Плюс: Беларусь [Электрон. ресурс] / </w:t>
      </w:r>
      <w:proofErr w:type="spellStart"/>
      <w:r w:rsidRPr="009C7722">
        <w:rPr>
          <w:rStyle w:val="FontStyle11"/>
          <w:bCs/>
          <w:i w:val="0"/>
          <w:iCs/>
          <w:sz w:val="28"/>
          <w:szCs w:val="28"/>
        </w:rPr>
        <w:t>ЮрСпектр</w:t>
      </w:r>
      <w:proofErr w:type="spellEnd"/>
      <w:r w:rsidRPr="009C7722">
        <w:rPr>
          <w:rStyle w:val="FontStyle11"/>
          <w:bCs/>
          <w:i w:val="0"/>
          <w:iCs/>
          <w:sz w:val="28"/>
          <w:szCs w:val="28"/>
        </w:rPr>
        <w:t xml:space="preserve">, Нац. Центр правовой </w:t>
      </w:r>
      <w:proofErr w:type="spellStart"/>
      <w:r w:rsidRPr="009C7722">
        <w:rPr>
          <w:rStyle w:val="FontStyle11"/>
          <w:bCs/>
          <w:i w:val="0"/>
          <w:iCs/>
          <w:sz w:val="28"/>
          <w:szCs w:val="28"/>
        </w:rPr>
        <w:t>информ</w:t>
      </w:r>
      <w:proofErr w:type="spellEnd"/>
      <w:r w:rsidRPr="009C7722">
        <w:rPr>
          <w:rStyle w:val="FontStyle11"/>
          <w:bCs/>
          <w:i w:val="0"/>
          <w:iCs/>
          <w:sz w:val="28"/>
          <w:szCs w:val="28"/>
        </w:rPr>
        <w:t xml:space="preserve">. </w:t>
      </w:r>
      <w:proofErr w:type="spellStart"/>
      <w:r w:rsidRPr="009C7722">
        <w:rPr>
          <w:rStyle w:val="FontStyle11"/>
          <w:bCs/>
          <w:i w:val="0"/>
          <w:iCs/>
          <w:sz w:val="28"/>
          <w:szCs w:val="28"/>
        </w:rPr>
        <w:t>Респ</w:t>
      </w:r>
      <w:proofErr w:type="spellEnd"/>
      <w:r w:rsidRPr="009C7722">
        <w:rPr>
          <w:rStyle w:val="FontStyle11"/>
          <w:bCs/>
          <w:i w:val="0"/>
          <w:iCs/>
          <w:sz w:val="28"/>
          <w:szCs w:val="28"/>
        </w:rPr>
        <w:t>. Беларусь. – Минск, 2019.</w:t>
      </w:r>
    </w:p>
    <w:p w:rsidR="004D734A" w:rsidRPr="009C7722" w:rsidRDefault="004D734A"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sidRPr="009C7722">
        <w:rPr>
          <w:rStyle w:val="FontStyle11"/>
          <w:bCs/>
          <w:i w:val="0"/>
          <w:iCs/>
          <w:sz w:val="28"/>
          <w:szCs w:val="28"/>
        </w:rPr>
        <w:t xml:space="preserve">Об утверждении Национального стандарта бухгалтерского учета и отчетности «Индивидуальная бухгалтерская отчетность», внесении дополнения и изменений в постановление Министерства финансов Республики Беларусь от 30 июня 2014 г. № 46 и признании утратившими силу постановления Министерства финансов </w:t>
      </w:r>
      <w:proofErr w:type="spellStart"/>
      <w:r w:rsidRPr="009C7722">
        <w:rPr>
          <w:rStyle w:val="FontStyle11"/>
          <w:bCs/>
          <w:i w:val="0"/>
          <w:iCs/>
          <w:sz w:val="28"/>
          <w:szCs w:val="28"/>
        </w:rPr>
        <w:t>Респ</w:t>
      </w:r>
      <w:proofErr w:type="spellEnd"/>
      <w:r w:rsidR="0095703F">
        <w:rPr>
          <w:rStyle w:val="FontStyle11"/>
          <w:bCs/>
          <w:i w:val="0"/>
          <w:iCs/>
          <w:sz w:val="28"/>
          <w:szCs w:val="28"/>
        </w:rPr>
        <w:t>.</w:t>
      </w:r>
      <w:r w:rsidRPr="009C7722">
        <w:rPr>
          <w:rStyle w:val="FontStyle11"/>
          <w:bCs/>
          <w:i w:val="0"/>
          <w:iCs/>
          <w:sz w:val="28"/>
          <w:szCs w:val="28"/>
        </w:rPr>
        <w:t xml:space="preserve"> Беларусь от 31 октября 2011 г. № 111 и отдельных структурных элементов некоторых постановлений Министерства финансов Республики Беларусь: </w:t>
      </w:r>
      <w:r w:rsidR="0095703F">
        <w:rPr>
          <w:rStyle w:val="FontStyle11"/>
          <w:bCs/>
          <w:i w:val="0"/>
          <w:iCs/>
          <w:sz w:val="28"/>
          <w:szCs w:val="28"/>
        </w:rPr>
        <w:t>п</w:t>
      </w:r>
      <w:r w:rsidRPr="009C7722">
        <w:rPr>
          <w:rStyle w:val="FontStyle11"/>
          <w:bCs/>
          <w:i w:val="0"/>
          <w:iCs/>
          <w:sz w:val="28"/>
          <w:szCs w:val="28"/>
        </w:rPr>
        <w:t xml:space="preserve">остановление Министерства финансов </w:t>
      </w:r>
      <w:proofErr w:type="spellStart"/>
      <w:r w:rsidRPr="009C7722">
        <w:rPr>
          <w:rStyle w:val="FontStyle11"/>
          <w:bCs/>
          <w:i w:val="0"/>
          <w:iCs/>
          <w:sz w:val="28"/>
          <w:szCs w:val="28"/>
        </w:rPr>
        <w:t>Респ</w:t>
      </w:r>
      <w:proofErr w:type="spellEnd"/>
      <w:r w:rsidRPr="009C7722">
        <w:rPr>
          <w:rStyle w:val="FontStyle11"/>
          <w:bCs/>
          <w:i w:val="0"/>
          <w:iCs/>
          <w:sz w:val="28"/>
          <w:szCs w:val="28"/>
        </w:rPr>
        <w:t xml:space="preserve">. Беларусь, </w:t>
      </w:r>
      <w:r w:rsidR="0095703F">
        <w:rPr>
          <w:rStyle w:val="FontStyle11"/>
          <w:bCs/>
          <w:i w:val="0"/>
          <w:iCs/>
          <w:sz w:val="28"/>
          <w:szCs w:val="28"/>
        </w:rPr>
        <w:br/>
      </w:r>
      <w:r w:rsidRPr="009C7722">
        <w:rPr>
          <w:rStyle w:val="FontStyle11"/>
          <w:bCs/>
          <w:i w:val="0"/>
          <w:iCs/>
          <w:sz w:val="28"/>
          <w:szCs w:val="28"/>
        </w:rPr>
        <w:t>12 дек</w:t>
      </w:r>
      <w:r w:rsidR="0095703F">
        <w:rPr>
          <w:rStyle w:val="FontStyle11"/>
          <w:bCs/>
          <w:i w:val="0"/>
          <w:iCs/>
          <w:sz w:val="28"/>
          <w:szCs w:val="28"/>
        </w:rPr>
        <w:t xml:space="preserve">. 2016 г., № 104: </w:t>
      </w:r>
      <w:r w:rsidRPr="009C7722">
        <w:rPr>
          <w:rStyle w:val="FontStyle11"/>
          <w:bCs/>
          <w:i w:val="0"/>
          <w:iCs/>
          <w:sz w:val="28"/>
          <w:szCs w:val="28"/>
        </w:rPr>
        <w:t>в ред.</w:t>
      </w:r>
      <w:r w:rsidR="0095703F">
        <w:rPr>
          <w:rStyle w:val="FontStyle11"/>
          <w:bCs/>
          <w:i w:val="0"/>
          <w:iCs/>
          <w:sz w:val="28"/>
          <w:szCs w:val="28"/>
        </w:rPr>
        <w:t xml:space="preserve"> постановления </w:t>
      </w:r>
      <w:r w:rsidR="0095703F" w:rsidRPr="009C7722">
        <w:rPr>
          <w:rStyle w:val="FontStyle11"/>
          <w:bCs/>
          <w:i w:val="0"/>
          <w:iCs/>
          <w:sz w:val="28"/>
          <w:szCs w:val="28"/>
        </w:rPr>
        <w:t xml:space="preserve">Министерства финансов </w:t>
      </w:r>
      <w:proofErr w:type="spellStart"/>
      <w:r w:rsidR="0095703F" w:rsidRPr="009C7722">
        <w:rPr>
          <w:rStyle w:val="FontStyle11"/>
          <w:bCs/>
          <w:i w:val="0"/>
          <w:iCs/>
          <w:sz w:val="28"/>
          <w:szCs w:val="28"/>
        </w:rPr>
        <w:t>Респ</w:t>
      </w:r>
      <w:proofErr w:type="spellEnd"/>
      <w:r w:rsidR="0095703F">
        <w:rPr>
          <w:rStyle w:val="FontStyle11"/>
          <w:bCs/>
          <w:i w:val="0"/>
          <w:iCs/>
          <w:sz w:val="28"/>
          <w:szCs w:val="28"/>
        </w:rPr>
        <w:t>.</w:t>
      </w:r>
      <w:r w:rsidR="0095703F" w:rsidRPr="009C7722">
        <w:rPr>
          <w:rStyle w:val="FontStyle11"/>
          <w:bCs/>
          <w:i w:val="0"/>
          <w:iCs/>
          <w:sz w:val="28"/>
          <w:szCs w:val="28"/>
        </w:rPr>
        <w:t xml:space="preserve"> Беларусь</w:t>
      </w:r>
      <w:r w:rsidR="0095703F">
        <w:rPr>
          <w:rStyle w:val="FontStyle11"/>
          <w:bCs/>
          <w:i w:val="0"/>
          <w:iCs/>
          <w:sz w:val="28"/>
          <w:szCs w:val="28"/>
        </w:rPr>
        <w:t xml:space="preserve"> от 22 дек.</w:t>
      </w:r>
      <w:r w:rsidRPr="009C7722">
        <w:rPr>
          <w:rStyle w:val="FontStyle11"/>
          <w:bCs/>
          <w:i w:val="0"/>
          <w:iCs/>
          <w:sz w:val="28"/>
          <w:szCs w:val="28"/>
        </w:rPr>
        <w:t xml:space="preserve"> 2018 г. № 74 // Консультант Плюс: Беларусь [Электрон. ресурс] / </w:t>
      </w:r>
      <w:proofErr w:type="spellStart"/>
      <w:r w:rsidRPr="009C7722">
        <w:rPr>
          <w:rStyle w:val="FontStyle11"/>
          <w:bCs/>
          <w:i w:val="0"/>
          <w:iCs/>
          <w:sz w:val="28"/>
          <w:szCs w:val="28"/>
        </w:rPr>
        <w:t>ЮрСпектр</w:t>
      </w:r>
      <w:proofErr w:type="spellEnd"/>
      <w:r w:rsidRPr="009C7722">
        <w:rPr>
          <w:rStyle w:val="FontStyle11"/>
          <w:bCs/>
          <w:i w:val="0"/>
          <w:iCs/>
          <w:sz w:val="28"/>
          <w:szCs w:val="28"/>
        </w:rPr>
        <w:t xml:space="preserve">, Нац. Центр правовой </w:t>
      </w:r>
      <w:proofErr w:type="spellStart"/>
      <w:r w:rsidRPr="009C7722">
        <w:rPr>
          <w:rStyle w:val="FontStyle11"/>
          <w:bCs/>
          <w:i w:val="0"/>
          <w:iCs/>
          <w:sz w:val="28"/>
          <w:szCs w:val="28"/>
        </w:rPr>
        <w:t>информ</w:t>
      </w:r>
      <w:proofErr w:type="spellEnd"/>
      <w:r w:rsidRPr="009C7722">
        <w:rPr>
          <w:rStyle w:val="FontStyle11"/>
          <w:bCs/>
          <w:i w:val="0"/>
          <w:iCs/>
          <w:sz w:val="28"/>
          <w:szCs w:val="28"/>
        </w:rPr>
        <w:t xml:space="preserve">. </w:t>
      </w:r>
      <w:proofErr w:type="spellStart"/>
      <w:r w:rsidRPr="009C7722">
        <w:rPr>
          <w:rStyle w:val="FontStyle11"/>
          <w:bCs/>
          <w:i w:val="0"/>
          <w:iCs/>
          <w:sz w:val="28"/>
          <w:szCs w:val="28"/>
        </w:rPr>
        <w:t>Респ</w:t>
      </w:r>
      <w:proofErr w:type="spellEnd"/>
      <w:r w:rsidRPr="009C7722">
        <w:rPr>
          <w:rStyle w:val="FontStyle11"/>
          <w:bCs/>
          <w:i w:val="0"/>
          <w:iCs/>
          <w:sz w:val="28"/>
          <w:szCs w:val="28"/>
        </w:rPr>
        <w:t>. Беларусь. – Минск, 2019.</w:t>
      </w:r>
    </w:p>
    <w:p w:rsidR="004D734A" w:rsidRPr="009C7722" w:rsidRDefault="0095703F" w:rsidP="00DC05D2">
      <w:pPr>
        <w:pStyle w:val="a3"/>
        <w:widowControl w:val="0"/>
        <w:numPr>
          <w:ilvl w:val="0"/>
          <w:numId w:val="7"/>
        </w:numPr>
        <w:tabs>
          <w:tab w:val="left" w:pos="1134"/>
        </w:tabs>
        <w:spacing w:after="0" w:line="240" w:lineRule="auto"/>
        <w:ind w:left="0" w:firstLine="709"/>
        <w:jc w:val="both"/>
        <w:rPr>
          <w:rStyle w:val="FontStyle11"/>
          <w:bCs/>
          <w:i w:val="0"/>
          <w:sz w:val="28"/>
          <w:szCs w:val="28"/>
        </w:rPr>
      </w:pPr>
      <w:r>
        <w:rPr>
          <w:rStyle w:val="FontStyle11"/>
          <w:bCs/>
          <w:i w:val="0"/>
          <w:sz w:val="28"/>
          <w:szCs w:val="28"/>
        </w:rPr>
        <w:t>Разумов</w:t>
      </w:r>
      <w:r w:rsidR="004D734A" w:rsidRPr="009C7722">
        <w:rPr>
          <w:rStyle w:val="FontStyle11"/>
          <w:bCs/>
          <w:i w:val="0"/>
          <w:sz w:val="28"/>
          <w:szCs w:val="28"/>
        </w:rPr>
        <w:t xml:space="preserve"> И.А. Финансы организаций (организаций): учеб. пособие /        И.А. Разумов. – Минск: ИВЦ Минфина, 2013. – 381 с.</w:t>
      </w:r>
    </w:p>
    <w:p w:rsidR="004D734A" w:rsidRPr="009C7722" w:rsidRDefault="0095703F" w:rsidP="00DC05D2">
      <w:pPr>
        <w:pStyle w:val="a3"/>
        <w:widowControl w:val="0"/>
        <w:numPr>
          <w:ilvl w:val="0"/>
          <w:numId w:val="7"/>
        </w:numPr>
        <w:tabs>
          <w:tab w:val="left" w:pos="1134"/>
        </w:tabs>
        <w:spacing w:after="0" w:line="240" w:lineRule="auto"/>
        <w:ind w:left="0" w:firstLine="709"/>
        <w:jc w:val="both"/>
        <w:rPr>
          <w:rStyle w:val="FontStyle11"/>
          <w:bCs/>
          <w:i w:val="0"/>
          <w:sz w:val="28"/>
          <w:szCs w:val="28"/>
        </w:rPr>
      </w:pPr>
      <w:proofErr w:type="spellStart"/>
      <w:r>
        <w:rPr>
          <w:rStyle w:val="FontStyle11"/>
          <w:bCs/>
          <w:i w:val="0"/>
          <w:sz w:val="28"/>
          <w:szCs w:val="28"/>
        </w:rPr>
        <w:t>Руденская</w:t>
      </w:r>
      <w:proofErr w:type="spellEnd"/>
      <w:r w:rsidR="004D734A" w:rsidRPr="009C7722">
        <w:rPr>
          <w:rStyle w:val="FontStyle11"/>
          <w:bCs/>
          <w:i w:val="0"/>
          <w:sz w:val="28"/>
          <w:szCs w:val="28"/>
        </w:rPr>
        <w:t xml:space="preserve"> И.П. Анализ финансовых результатов / И.П. </w:t>
      </w:r>
      <w:proofErr w:type="spellStart"/>
      <w:r w:rsidR="004D734A" w:rsidRPr="009C7722">
        <w:rPr>
          <w:rStyle w:val="FontStyle11"/>
          <w:bCs/>
          <w:i w:val="0"/>
          <w:sz w:val="28"/>
          <w:szCs w:val="28"/>
        </w:rPr>
        <w:t>Руденская</w:t>
      </w:r>
      <w:proofErr w:type="spellEnd"/>
      <w:r w:rsidR="004D734A" w:rsidRPr="009C7722">
        <w:rPr>
          <w:rStyle w:val="FontStyle11"/>
          <w:bCs/>
          <w:i w:val="0"/>
          <w:sz w:val="28"/>
          <w:szCs w:val="28"/>
        </w:rPr>
        <w:t xml:space="preserve"> // Аудит и финансовый анализ. – 2015. – № 1. – С. 53-55. </w:t>
      </w:r>
    </w:p>
    <w:p w:rsidR="004D734A" w:rsidRPr="009C7722" w:rsidRDefault="004D734A"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sidRPr="009C7722">
        <w:rPr>
          <w:rStyle w:val="FontStyle11"/>
          <w:bCs/>
          <w:i w:val="0"/>
          <w:iCs/>
          <w:sz w:val="28"/>
          <w:szCs w:val="28"/>
        </w:rPr>
        <w:t xml:space="preserve">Савицкая Г.В. Анализ хозяйственной деятельности организации: </w:t>
      </w:r>
      <w:r w:rsidR="0095703F">
        <w:rPr>
          <w:rStyle w:val="FontStyle11"/>
          <w:bCs/>
          <w:i w:val="0"/>
          <w:iCs/>
          <w:sz w:val="28"/>
          <w:szCs w:val="28"/>
        </w:rPr>
        <w:br/>
      </w:r>
      <w:r w:rsidRPr="009C7722">
        <w:rPr>
          <w:rStyle w:val="FontStyle11"/>
          <w:bCs/>
          <w:i w:val="0"/>
          <w:iCs/>
          <w:sz w:val="28"/>
          <w:szCs w:val="28"/>
        </w:rPr>
        <w:t xml:space="preserve">учеб. </w:t>
      </w:r>
      <w:proofErr w:type="spellStart"/>
      <w:r w:rsidRPr="009C7722">
        <w:rPr>
          <w:rStyle w:val="FontStyle11"/>
          <w:bCs/>
          <w:i w:val="0"/>
          <w:iCs/>
          <w:sz w:val="28"/>
          <w:szCs w:val="28"/>
        </w:rPr>
        <w:t>пособ</w:t>
      </w:r>
      <w:proofErr w:type="spellEnd"/>
      <w:r w:rsidRPr="009C7722">
        <w:rPr>
          <w:rStyle w:val="FontStyle11"/>
          <w:bCs/>
          <w:i w:val="0"/>
          <w:iCs/>
          <w:sz w:val="28"/>
          <w:szCs w:val="28"/>
        </w:rPr>
        <w:t>. / Г.В. Савицкая. – М.: Новое знание, 2013. – 704 с.</w:t>
      </w:r>
    </w:p>
    <w:p w:rsidR="000C5527" w:rsidRPr="00AC3217" w:rsidRDefault="000C5527" w:rsidP="000C5527">
      <w:pPr>
        <w:pStyle w:val="a3"/>
        <w:widowControl w:val="0"/>
        <w:numPr>
          <w:ilvl w:val="0"/>
          <w:numId w:val="7"/>
        </w:numPr>
        <w:tabs>
          <w:tab w:val="left" w:pos="1134"/>
        </w:tabs>
        <w:spacing w:after="0" w:line="240" w:lineRule="auto"/>
        <w:ind w:left="0" w:firstLine="709"/>
        <w:jc w:val="both"/>
        <w:rPr>
          <w:rStyle w:val="FontStyle11"/>
          <w:bCs/>
          <w:i w:val="0"/>
          <w:sz w:val="28"/>
          <w:szCs w:val="28"/>
        </w:rPr>
      </w:pPr>
      <w:r w:rsidRPr="00AC3217">
        <w:rPr>
          <w:rStyle w:val="FontStyle11"/>
          <w:i w:val="0"/>
          <w:sz w:val="28"/>
          <w:szCs w:val="28"/>
        </w:rPr>
        <w:t>Секреты эффективности</w:t>
      </w:r>
      <w:r>
        <w:rPr>
          <w:rStyle w:val="FontStyle11"/>
          <w:i w:val="0"/>
          <w:sz w:val="28"/>
          <w:szCs w:val="28"/>
        </w:rPr>
        <w:t xml:space="preserve"> </w:t>
      </w:r>
      <w:r w:rsidRPr="00AC3217">
        <w:rPr>
          <w:rStyle w:val="FontStyle11"/>
          <w:i w:val="0"/>
          <w:sz w:val="28"/>
          <w:szCs w:val="28"/>
        </w:rPr>
        <w:t>IT-компаний</w:t>
      </w:r>
      <w:r w:rsidR="0095703F">
        <w:rPr>
          <w:rStyle w:val="FontStyle11"/>
          <w:i w:val="0"/>
          <w:sz w:val="28"/>
          <w:szCs w:val="28"/>
        </w:rPr>
        <w:t xml:space="preserve"> </w:t>
      </w:r>
      <w:r w:rsidR="0095703F" w:rsidRPr="009200EF">
        <w:rPr>
          <w:rStyle w:val="FontStyle11"/>
          <w:i w:val="0"/>
          <w:sz w:val="28"/>
          <w:szCs w:val="28"/>
        </w:rPr>
        <w:t xml:space="preserve">[Электронный ресурс]. – </w:t>
      </w:r>
      <w:r w:rsidR="0095703F">
        <w:rPr>
          <w:rStyle w:val="FontStyle11"/>
          <w:i w:val="0"/>
          <w:sz w:val="28"/>
          <w:szCs w:val="28"/>
        </w:rPr>
        <w:t xml:space="preserve">2016. – </w:t>
      </w:r>
      <w:r w:rsidR="0095703F" w:rsidRPr="009200EF">
        <w:rPr>
          <w:rStyle w:val="FontStyle11"/>
          <w:i w:val="0"/>
          <w:sz w:val="28"/>
          <w:szCs w:val="28"/>
        </w:rPr>
        <w:t>Режим</w:t>
      </w:r>
      <w:r w:rsidR="0095703F">
        <w:rPr>
          <w:rStyle w:val="FontStyle11"/>
          <w:i w:val="0"/>
          <w:sz w:val="28"/>
          <w:szCs w:val="28"/>
        </w:rPr>
        <w:t xml:space="preserve"> </w:t>
      </w:r>
      <w:r w:rsidR="0095703F" w:rsidRPr="009200EF">
        <w:rPr>
          <w:rStyle w:val="FontStyle11"/>
          <w:i w:val="0"/>
          <w:sz w:val="28"/>
          <w:szCs w:val="28"/>
        </w:rPr>
        <w:t>доступа:</w:t>
      </w:r>
      <w:r>
        <w:rPr>
          <w:rStyle w:val="FontStyle11"/>
          <w:i w:val="0"/>
          <w:sz w:val="28"/>
          <w:szCs w:val="28"/>
        </w:rPr>
        <w:t xml:space="preserve"> </w:t>
      </w:r>
      <w:r w:rsidRPr="00AC3217">
        <w:rPr>
          <w:rStyle w:val="FontStyle11"/>
          <w:i w:val="0"/>
          <w:sz w:val="28"/>
          <w:szCs w:val="28"/>
        </w:rPr>
        <w:t>http://alfabank.rbc.ru/</w:t>
      </w:r>
      <w:r>
        <w:rPr>
          <w:rStyle w:val="FontStyle11"/>
          <w:i w:val="0"/>
          <w:sz w:val="28"/>
          <w:szCs w:val="28"/>
        </w:rPr>
        <w:t xml:space="preserve"> </w:t>
      </w:r>
      <w:proofErr w:type="spellStart"/>
      <w:r w:rsidRPr="00AC3217">
        <w:rPr>
          <w:rStyle w:val="FontStyle11"/>
          <w:i w:val="0"/>
          <w:sz w:val="28"/>
          <w:szCs w:val="28"/>
        </w:rPr>
        <w:t>article</w:t>
      </w:r>
      <w:proofErr w:type="spellEnd"/>
      <w:r w:rsidRPr="00AC3217">
        <w:rPr>
          <w:rStyle w:val="FontStyle11"/>
          <w:i w:val="0"/>
          <w:sz w:val="28"/>
          <w:szCs w:val="28"/>
        </w:rPr>
        <w:t>/</w:t>
      </w:r>
      <w:r>
        <w:rPr>
          <w:rStyle w:val="FontStyle11"/>
          <w:i w:val="0"/>
          <w:sz w:val="28"/>
          <w:szCs w:val="28"/>
        </w:rPr>
        <w:t xml:space="preserve"> </w:t>
      </w:r>
      <w:proofErr w:type="spellStart"/>
      <w:r w:rsidRPr="00AC3217">
        <w:rPr>
          <w:rStyle w:val="FontStyle11"/>
          <w:i w:val="0"/>
          <w:sz w:val="28"/>
          <w:szCs w:val="28"/>
        </w:rPr>
        <w:t>sekretyi-effektivnosti-it-kompanij</w:t>
      </w:r>
      <w:proofErr w:type="spellEnd"/>
      <w:r w:rsidRPr="00AC3217">
        <w:rPr>
          <w:rStyle w:val="FontStyle11"/>
          <w:i w:val="0"/>
          <w:sz w:val="28"/>
          <w:szCs w:val="28"/>
        </w:rPr>
        <w:t>/</w:t>
      </w:r>
      <w:r>
        <w:rPr>
          <w:rStyle w:val="FontStyle11"/>
          <w:i w:val="0"/>
          <w:sz w:val="28"/>
          <w:szCs w:val="28"/>
        </w:rPr>
        <w:t>. – Дата доступа: 20.05.2019.</w:t>
      </w:r>
    </w:p>
    <w:p w:rsidR="004D734A" w:rsidRDefault="004D734A"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proofErr w:type="spellStart"/>
      <w:r w:rsidRPr="009C7722">
        <w:rPr>
          <w:rStyle w:val="FontStyle11"/>
          <w:bCs/>
          <w:i w:val="0"/>
          <w:iCs/>
          <w:sz w:val="28"/>
          <w:szCs w:val="28"/>
        </w:rPr>
        <w:t>Стражева</w:t>
      </w:r>
      <w:proofErr w:type="spellEnd"/>
      <w:r w:rsidRPr="009C7722">
        <w:rPr>
          <w:rStyle w:val="FontStyle11"/>
          <w:bCs/>
          <w:i w:val="0"/>
          <w:iCs/>
          <w:sz w:val="28"/>
          <w:szCs w:val="28"/>
        </w:rPr>
        <w:t xml:space="preserve"> Н.С. Бухгалтерский учет: учеб. пособие / Н.С. </w:t>
      </w:r>
      <w:proofErr w:type="spellStart"/>
      <w:r w:rsidRPr="009C7722">
        <w:rPr>
          <w:rStyle w:val="FontStyle11"/>
          <w:bCs/>
          <w:i w:val="0"/>
          <w:iCs/>
          <w:sz w:val="28"/>
          <w:szCs w:val="28"/>
        </w:rPr>
        <w:t>Стражева</w:t>
      </w:r>
      <w:proofErr w:type="spellEnd"/>
      <w:r w:rsidRPr="009C7722">
        <w:rPr>
          <w:rStyle w:val="FontStyle11"/>
          <w:bCs/>
          <w:i w:val="0"/>
          <w:iCs/>
          <w:sz w:val="28"/>
          <w:szCs w:val="28"/>
        </w:rPr>
        <w:t>. – Минск: Литера Гранд, 2011. – 944 с.</w:t>
      </w:r>
    </w:p>
    <w:p w:rsidR="0095703F" w:rsidRPr="009C7722" w:rsidRDefault="0095703F" w:rsidP="0095703F">
      <w:pPr>
        <w:pStyle w:val="a3"/>
        <w:widowControl w:val="0"/>
        <w:tabs>
          <w:tab w:val="left" w:pos="1134"/>
        </w:tabs>
        <w:spacing w:after="0" w:line="240" w:lineRule="auto"/>
        <w:ind w:left="709"/>
        <w:jc w:val="both"/>
        <w:rPr>
          <w:rStyle w:val="FontStyle11"/>
          <w:bCs/>
          <w:i w:val="0"/>
          <w:iCs/>
          <w:sz w:val="28"/>
          <w:szCs w:val="28"/>
        </w:rPr>
      </w:pPr>
    </w:p>
    <w:p w:rsidR="004D734A" w:rsidRPr="009C7722" w:rsidRDefault="004D734A" w:rsidP="00DC05D2">
      <w:pPr>
        <w:pStyle w:val="a3"/>
        <w:widowControl w:val="0"/>
        <w:numPr>
          <w:ilvl w:val="0"/>
          <w:numId w:val="7"/>
        </w:numPr>
        <w:tabs>
          <w:tab w:val="left" w:pos="1134"/>
        </w:tabs>
        <w:spacing w:after="0" w:line="240" w:lineRule="auto"/>
        <w:ind w:left="0" w:firstLine="709"/>
        <w:jc w:val="both"/>
        <w:rPr>
          <w:rStyle w:val="FontStyle11"/>
          <w:bCs/>
          <w:i w:val="0"/>
          <w:sz w:val="28"/>
          <w:szCs w:val="28"/>
        </w:rPr>
      </w:pPr>
      <w:proofErr w:type="spellStart"/>
      <w:r w:rsidRPr="009C7722">
        <w:rPr>
          <w:rStyle w:val="FontStyle11"/>
          <w:bCs/>
          <w:i w:val="0"/>
          <w:sz w:val="28"/>
          <w:szCs w:val="28"/>
        </w:rPr>
        <w:lastRenderedPageBreak/>
        <w:t>Уманченко</w:t>
      </w:r>
      <w:proofErr w:type="spellEnd"/>
      <w:r w:rsidRPr="009C7722">
        <w:rPr>
          <w:rStyle w:val="FontStyle11"/>
          <w:bCs/>
          <w:i w:val="0"/>
          <w:sz w:val="28"/>
          <w:szCs w:val="28"/>
        </w:rPr>
        <w:t xml:space="preserve"> П.И. Сущность прибыли в деятельности предприятия / </w:t>
      </w:r>
      <w:r w:rsidR="0095703F">
        <w:rPr>
          <w:rStyle w:val="FontStyle11"/>
          <w:bCs/>
          <w:i w:val="0"/>
          <w:sz w:val="28"/>
          <w:szCs w:val="28"/>
        </w:rPr>
        <w:br/>
      </w:r>
      <w:r w:rsidRPr="009C7722">
        <w:rPr>
          <w:rStyle w:val="FontStyle11"/>
          <w:bCs/>
          <w:i w:val="0"/>
          <w:sz w:val="28"/>
          <w:szCs w:val="28"/>
        </w:rPr>
        <w:t xml:space="preserve">П.И. </w:t>
      </w:r>
      <w:proofErr w:type="spellStart"/>
      <w:r w:rsidRPr="009C7722">
        <w:rPr>
          <w:rStyle w:val="FontStyle11"/>
          <w:bCs/>
          <w:i w:val="0"/>
          <w:sz w:val="28"/>
          <w:szCs w:val="28"/>
        </w:rPr>
        <w:t>Уманченко</w:t>
      </w:r>
      <w:proofErr w:type="spellEnd"/>
      <w:r w:rsidRPr="009C7722">
        <w:rPr>
          <w:rStyle w:val="FontStyle11"/>
          <w:bCs/>
          <w:i w:val="0"/>
          <w:sz w:val="28"/>
          <w:szCs w:val="28"/>
        </w:rPr>
        <w:t xml:space="preserve"> // </w:t>
      </w:r>
      <w:hyperlink r:id="rId64" w:history="1">
        <w:r w:rsidRPr="009C7722">
          <w:rPr>
            <w:rStyle w:val="FontStyle11"/>
            <w:bCs/>
            <w:i w:val="0"/>
            <w:sz w:val="28"/>
            <w:szCs w:val="28"/>
          </w:rPr>
          <w:t>Экономика, управление и финансы в России и за рубежом</w:t>
        </w:r>
      </w:hyperlink>
      <w:r w:rsidRPr="009C7722">
        <w:rPr>
          <w:rStyle w:val="FontStyle11"/>
          <w:bCs/>
          <w:i w:val="0"/>
          <w:sz w:val="28"/>
          <w:szCs w:val="28"/>
        </w:rPr>
        <w:t xml:space="preserve">. – 2016. – </w:t>
      </w:r>
      <w:hyperlink r:id="rId65" w:history="1">
        <w:r w:rsidRPr="009C7722">
          <w:rPr>
            <w:rStyle w:val="FontStyle11"/>
            <w:bCs/>
            <w:i w:val="0"/>
            <w:sz w:val="28"/>
            <w:szCs w:val="28"/>
          </w:rPr>
          <w:t>№ 3</w:t>
        </w:r>
      </w:hyperlink>
      <w:r w:rsidRPr="009C7722">
        <w:rPr>
          <w:rStyle w:val="FontStyle11"/>
          <w:bCs/>
          <w:i w:val="0"/>
          <w:sz w:val="28"/>
          <w:szCs w:val="28"/>
        </w:rPr>
        <w:t>. – С. 106-109.</w:t>
      </w:r>
    </w:p>
    <w:p w:rsidR="004D734A" w:rsidRPr="009C7722" w:rsidRDefault="004D734A" w:rsidP="00DC05D2">
      <w:pPr>
        <w:pStyle w:val="a3"/>
        <w:widowControl w:val="0"/>
        <w:numPr>
          <w:ilvl w:val="0"/>
          <w:numId w:val="7"/>
        </w:numPr>
        <w:tabs>
          <w:tab w:val="left" w:pos="1134"/>
        </w:tabs>
        <w:spacing w:after="0" w:line="240" w:lineRule="auto"/>
        <w:ind w:left="0" w:firstLine="709"/>
        <w:jc w:val="both"/>
        <w:rPr>
          <w:rStyle w:val="FontStyle11"/>
          <w:bCs/>
          <w:i w:val="0"/>
          <w:sz w:val="28"/>
          <w:szCs w:val="28"/>
        </w:rPr>
      </w:pPr>
      <w:r w:rsidRPr="009C7722">
        <w:rPr>
          <w:rStyle w:val="FontStyle11"/>
          <w:bCs/>
          <w:i w:val="0"/>
          <w:sz w:val="28"/>
          <w:szCs w:val="28"/>
        </w:rPr>
        <w:t xml:space="preserve">Фадеева В.В. Экономическая сущность прибыли и пути ее повышения на предприятии // В.В. Фадеева // </w:t>
      </w:r>
      <w:hyperlink r:id="rId66" w:history="1">
        <w:r w:rsidRPr="009C7722">
          <w:rPr>
            <w:rStyle w:val="FontStyle11"/>
            <w:bCs/>
            <w:i w:val="0"/>
            <w:sz w:val="28"/>
            <w:szCs w:val="28"/>
          </w:rPr>
          <w:t>Новая наука: Современное состояние и пути развития</w:t>
        </w:r>
      </w:hyperlink>
      <w:r w:rsidRPr="009C7722">
        <w:rPr>
          <w:rStyle w:val="FontStyle11"/>
          <w:bCs/>
          <w:i w:val="0"/>
          <w:sz w:val="28"/>
          <w:szCs w:val="28"/>
        </w:rPr>
        <w:t xml:space="preserve">. – 2016. – </w:t>
      </w:r>
      <w:hyperlink r:id="rId67" w:history="1">
        <w:r w:rsidRPr="009C7722">
          <w:rPr>
            <w:rStyle w:val="FontStyle11"/>
            <w:bCs/>
            <w:i w:val="0"/>
            <w:sz w:val="28"/>
            <w:szCs w:val="28"/>
          </w:rPr>
          <w:t>№ 4-1</w:t>
        </w:r>
      </w:hyperlink>
      <w:r w:rsidRPr="009C7722">
        <w:rPr>
          <w:rStyle w:val="FontStyle11"/>
          <w:bCs/>
          <w:i w:val="0"/>
          <w:sz w:val="28"/>
          <w:szCs w:val="28"/>
        </w:rPr>
        <w:t>. – С. 274-277.</w:t>
      </w:r>
    </w:p>
    <w:p w:rsidR="004D734A" w:rsidRPr="009C7722" w:rsidRDefault="004D734A" w:rsidP="00DC05D2">
      <w:pPr>
        <w:pStyle w:val="a3"/>
        <w:widowControl w:val="0"/>
        <w:numPr>
          <w:ilvl w:val="0"/>
          <w:numId w:val="7"/>
        </w:numPr>
        <w:tabs>
          <w:tab w:val="left" w:pos="1134"/>
        </w:tabs>
        <w:spacing w:after="0" w:line="240" w:lineRule="auto"/>
        <w:ind w:left="0" w:firstLine="709"/>
        <w:jc w:val="both"/>
        <w:rPr>
          <w:rStyle w:val="FontStyle11"/>
          <w:bCs/>
          <w:i w:val="0"/>
          <w:iCs/>
          <w:sz w:val="28"/>
          <w:szCs w:val="28"/>
        </w:rPr>
      </w:pPr>
      <w:r w:rsidRPr="009C7722">
        <w:rPr>
          <w:rStyle w:val="FontStyle11"/>
          <w:bCs/>
          <w:i w:val="0"/>
          <w:iCs/>
          <w:sz w:val="28"/>
          <w:szCs w:val="28"/>
        </w:rPr>
        <w:t xml:space="preserve">Чумакова Н.В. Методика анализа финансовых результатов деятельности организации / Н.В. Чумакова // </w:t>
      </w:r>
      <w:hyperlink r:id="rId68" w:history="1">
        <w:r w:rsidRPr="009C7722">
          <w:rPr>
            <w:rStyle w:val="FontStyle11"/>
            <w:bCs/>
            <w:i w:val="0"/>
            <w:iCs/>
            <w:sz w:val="28"/>
            <w:szCs w:val="28"/>
          </w:rPr>
          <w:t>Научный альманах</w:t>
        </w:r>
      </w:hyperlink>
      <w:r w:rsidRPr="009C7722">
        <w:rPr>
          <w:rStyle w:val="FontStyle11"/>
          <w:bCs/>
          <w:i w:val="0"/>
          <w:iCs/>
          <w:sz w:val="28"/>
          <w:szCs w:val="28"/>
        </w:rPr>
        <w:t xml:space="preserve">. – 2016. – </w:t>
      </w:r>
      <w:hyperlink r:id="rId69" w:history="1">
        <w:r w:rsidRPr="009C7722">
          <w:rPr>
            <w:rStyle w:val="FontStyle11"/>
            <w:bCs/>
            <w:i w:val="0"/>
            <w:iCs/>
            <w:sz w:val="28"/>
            <w:szCs w:val="28"/>
          </w:rPr>
          <w:t>№ 9-1 (23)</w:t>
        </w:r>
      </w:hyperlink>
      <w:r w:rsidRPr="009C7722">
        <w:rPr>
          <w:rStyle w:val="FontStyle11"/>
          <w:bCs/>
          <w:i w:val="0"/>
          <w:iCs/>
          <w:sz w:val="28"/>
          <w:szCs w:val="28"/>
        </w:rPr>
        <w:t xml:space="preserve">. – </w:t>
      </w:r>
      <w:r w:rsidR="0095703F">
        <w:rPr>
          <w:rStyle w:val="FontStyle11"/>
          <w:bCs/>
          <w:i w:val="0"/>
          <w:iCs/>
          <w:sz w:val="28"/>
          <w:szCs w:val="28"/>
        </w:rPr>
        <w:br/>
      </w:r>
      <w:r w:rsidRPr="009C7722">
        <w:rPr>
          <w:rStyle w:val="FontStyle11"/>
          <w:bCs/>
          <w:i w:val="0"/>
          <w:iCs/>
          <w:sz w:val="28"/>
          <w:szCs w:val="28"/>
        </w:rPr>
        <w:t>С. 182-186.</w:t>
      </w:r>
    </w:p>
    <w:p w:rsidR="004D734A" w:rsidRPr="009C7722" w:rsidRDefault="0095703F" w:rsidP="00DC05D2">
      <w:pPr>
        <w:pStyle w:val="a3"/>
        <w:widowControl w:val="0"/>
        <w:numPr>
          <w:ilvl w:val="0"/>
          <w:numId w:val="7"/>
        </w:numPr>
        <w:tabs>
          <w:tab w:val="left" w:pos="1134"/>
        </w:tabs>
        <w:spacing w:after="0" w:line="240" w:lineRule="auto"/>
        <w:ind w:left="0" w:firstLine="709"/>
        <w:jc w:val="both"/>
        <w:rPr>
          <w:rStyle w:val="FontStyle11"/>
          <w:bCs/>
          <w:i w:val="0"/>
          <w:sz w:val="28"/>
          <w:szCs w:val="28"/>
        </w:rPr>
      </w:pPr>
      <w:proofErr w:type="spellStart"/>
      <w:r>
        <w:rPr>
          <w:rStyle w:val="FontStyle11"/>
          <w:bCs/>
          <w:i w:val="0"/>
          <w:sz w:val="28"/>
          <w:szCs w:val="28"/>
        </w:rPr>
        <w:t>Шеремет</w:t>
      </w:r>
      <w:proofErr w:type="spellEnd"/>
      <w:r w:rsidR="004D734A" w:rsidRPr="009C7722">
        <w:rPr>
          <w:rStyle w:val="FontStyle11"/>
          <w:bCs/>
          <w:i w:val="0"/>
          <w:sz w:val="28"/>
          <w:szCs w:val="28"/>
        </w:rPr>
        <w:t xml:space="preserve"> А.Д. </w:t>
      </w:r>
      <w:proofErr w:type="spellStart"/>
      <w:r w:rsidR="004D734A" w:rsidRPr="009C7722">
        <w:rPr>
          <w:rStyle w:val="FontStyle11"/>
          <w:bCs/>
          <w:i w:val="0"/>
          <w:sz w:val="28"/>
          <w:szCs w:val="28"/>
        </w:rPr>
        <w:t>Негашев</w:t>
      </w:r>
      <w:proofErr w:type="spellEnd"/>
      <w:r w:rsidR="004D734A" w:rsidRPr="009C7722">
        <w:rPr>
          <w:rStyle w:val="FontStyle11"/>
          <w:bCs/>
          <w:i w:val="0"/>
          <w:sz w:val="28"/>
          <w:szCs w:val="28"/>
        </w:rPr>
        <w:t xml:space="preserve">, Е.В. Методика финансового анализа деятельности коммерческих организаций: учеб. пособие / А.Д. </w:t>
      </w:r>
      <w:proofErr w:type="spellStart"/>
      <w:r w:rsidR="004D734A" w:rsidRPr="009C7722">
        <w:rPr>
          <w:rStyle w:val="FontStyle11"/>
          <w:bCs/>
          <w:i w:val="0"/>
          <w:sz w:val="28"/>
          <w:szCs w:val="28"/>
        </w:rPr>
        <w:t>Шеремет</w:t>
      </w:r>
      <w:proofErr w:type="spellEnd"/>
      <w:r w:rsidR="004D734A" w:rsidRPr="009C7722">
        <w:rPr>
          <w:rStyle w:val="FontStyle11"/>
          <w:bCs/>
          <w:i w:val="0"/>
          <w:sz w:val="28"/>
          <w:szCs w:val="28"/>
        </w:rPr>
        <w:t xml:space="preserve">. – </w:t>
      </w:r>
      <w:r>
        <w:rPr>
          <w:rStyle w:val="FontStyle11"/>
          <w:bCs/>
          <w:i w:val="0"/>
          <w:sz w:val="28"/>
          <w:szCs w:val="28"/>
        </w:rPr>
        <w:br/>
      </w:r>
      <w:r w:rsidR="004D734A" w:rsidRPr="009C7722">
        <w:rPr>
          <w:rStyle w:val="FontStyle11"/>
          <w:bCs/>
          <w:i w:val="0"/>
          <w:sz w:val="28"/>
          <w:szCs w:val="28"/>
        </w:rPr>
        <w:t>М.: ИНФРА-М, 2013. – 208 с.</w:t>
      </w:r>
    </w:p>
    <w:p w:rsidR="004D734A" w:rsidRPr="00AC3217" w:rsidRDefault="004D734A" w:rsidP="004D734A">
      <w:pPr>
        <w:pStyle w:val="a3"/>
        <w:widowControl w:val="0"/>
        <w:numPr>
          <w:ilvl w:val="0"/>
          <w:numId w:val="7"/>
        </w:numPr>
        <w:tabs>
          <w:tab w:val="left" w:pos="1134"/>
        </w:tabs>
        <w:spacing w:after="0" w:line="240" w:lineRule="auto"/>
        <w:ind w:left="0" w:firstLine="709"/>
        <w:jc w:val="both"/>
        <w:rPr>
          <w:rStyle w:val="FontStyle11"/>
          <w:i w:val="0"/>
          <w:sz w:val="28"/>
          <w:szCs w:val="28"/>
        </w:rPr>
      </w:pPr>
      <w:proofErr w:type="spellStart"/>
      <w:r w:rsidRPr="009C7722">
        <w:rPr>
          <w:rStyle w:val="FontStyle11"/>
          <w:bCs/>
          <w:i w:val="0"/>
          <w:sz w:val="28"/>
          <w:szCs w:val="28"/>
        </w:rPr>
        <w:t>Шкаберда</w:t>
      </w:r>
      <w:proofErr w:type="spellEnd"/>
      <w:r w:rsidRPr="009C7722">
        <w:rPr>
          <w:rStyle w:val="FontStyle11"/>
          <w:bCs/>
          <w:i w:val="0"/>
          <w:sz w:val="28"/>
          <w:szCs w:val="28"/>
        </w:rPr>
        <w:t xml:space="preserve"> В.</w:t>
      </w:r>
      <w:r w:rsidR="0095703F">
        <w:rPr>
          <w:rStyle w:val="FontStyle11"/>
          <w:bCs/>
          <w:i w:val="0"/>
          <w:sz w:val="28"/>
          <w:szCs w:val="28"/>
        </w:rPr>
        <w:t xml:space="preserve">А., </w:t>
      </w:r>
      <w:proofErr w:type="spellStart"/>
      <w:r w:rsidR="0095703F">
        <w:rPr>
          <w:rStyle w:val="FontStyle11"/>
          <w:bCs/>
          <w:i w:val="0"/>
          <w:sz w:val="28"/>
          <w:szCs w:val="28"/>
        </w:rPr>
        <w:t>Сметанко</w:t>
      </w:r>
      <w:proofErr w:type="spellEnd"/>
      <w:r w:rsidR="0095703F">
        <w:rPr>
          <w:rStyle w:val="FontStyle11"/>
          <w:bCs/>
          <w:i w:val="0"/>
          <w:sz w:val="28"/>
          <w:szCs w:val="28"/>
        </w:rPr>
        <w:t xml:space="preserve"> А.В., Поповская А.</w:t>
      </w:r>
      <w:r w:rsidRPr="009C7722">
        <w:rPr>
          <w:rStyle w:val="FontStyle11"/>
          <w:bCs/>
          <w:i w:val="0"/>
          <w:sz w:val="28"/>
          <w:szCs w:val="28"/>
        </w:rPr>
        <w:t xml:space="preserve">С. Основные направления совершенствования учета и контроля финансовых результатов организации // Молодой ученый. </w:t>
      </w:r>
      <w:r w:rsidR="0095703F">
        <w:rPr>
          <w:rStyle w:val="FontStyle11"/>
          <w:bCs/>
          <w:i w:val="0"/>
          <w:sz w:val="28"/>
          <w:szCs w:val="28"/>
        </w:rPr>
        <w:t>–</w:t>
      </w:r>
      <w:r w:rsidRPr="009C7722">
        <w:rPr>
          <w:rStyle w:val="FontStyle11"/>
          <w:bCs/>
          <w:i w:val="0"/>
          <w:sz w:val="28"/>
          <w:szCs w:val="28"/>
        </w:rPr>
        <w:t xml:space="preserve"> 2017. </w:t>
      </w:r>
      <w:r w:rsidR="0095703F">
        <w:rPr>
          <w:rStyle w:val="FontStyle11"/>
          <w:bCs/>
          <w:i w:val="0"/>
          <w:sz w:val="28"/>
          <w:szCs w:val="28"/>
        </w:rPr>
        <w:t>–</w:t>
      </w:r>
      <w:r w:rsidRPr="009C7722">
        <w:rPr>
          <w:rStyle w:val="FontStyle11"/>
          <w:bCs/>
          <w:i w:val="0"/>
          <w:sz w:val="28"/>
          <w:szCs w:val="28"/>
        </w:rPr>
        <w:t xml:space="preserve"> №</w:t>
      </w:r>
      <w:r w:rsidR="0095703F">
        <w:rPr>
          <w:rStyle w:val="FontStyle11"/>
          <w:bCs/>
          <w:i w:val="0"/>
          <w:sz w:val="28"/>
          <w:szCs w:val="28"/>
        </w:rPr>
        <w:t> </w:t>
      </w:r>
      <w:r w:rsidRPr="009C7722">
        <w:rPr>
          <w:rStyle w:val="FontStyle11"/>
          <w:bCs/>
          <w:i w:val="0"/>
          <w:sz w:val="28"/>
          <w:szCs w:val="28"/>
        </w:rPr>
        <w:t xml:space="preserve">5. </w:t>
      </w:r>
      <w:r w:rsidR="0095703F">
        <w:rPr>
          <w:rStyle w:val="FontStyle11"/>
          <w:bCs/>
          <w:i w:val="0"/>
          <w:sz w:val="28"/>
          <w:szCs w:val="28"/>
        </w:rPr>
        <w:t>–</w:t>
      </w:r>
      <w:r w:rsidRPr="009C7722">
        <w:rPr>
          <w:rStyle w:val="FontStyle11"/>
          <w:bCs/>
          <w:i w:val="0"/>
          <w:sz w:val="28"/>
          <w:szCs w:val="28"/>
        </w:rPr>
        <w:t xml:space="preserve"> С. 270-273. </w:t>
      </w:r>
    </w:p>
    <w:p w:rsidR="00AC3217" w:rsidRPr="009C7722" w:rsidRDefault="00AC3217" w:rsidP="000C5527">
      <w:pPr>
        <w:pStyle w:val="a3"/>
        <w:widowControl w:val="0"/>
        <w:tabs>
          <w:tab w:val="left" w:pos="1134"/>
        </w:tabs>
        <w:spacing w:after="0" w:line="240" w:lineRule="auto"/>
        <w:ind w:left="709"/>
        <w:jc w:val="both"/>
        <w:rPr>
          <w:i w:val="0"/>
          <w:sz w:val="28"/>
          <w:szCs w:val="28"/>
        </w:rPr>
      </w:pPr>
    </w:p>
    <w:sectPr w:rsidR="00AC3217" w:rsidRPr="009C7722" w:rsidSect="00EE1DF9">
      <w:pgSz w:w="11906" w:h="16838"/>
      <w:pgMar w:top="1134" w:right="567" w:bottom="1134" w:left="1418" w:header="510"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79BB" w:rsidRDefault="009C79BB" w:rsidP="005C125D">
      <w:pPr>
        <w:spacing w:after="0" w:line="240" w:lineRule="auto"/>
      </w:pPr>
      <w:r>
        <w:separator/>
      </w:r>
    </w:p>
  </w:endnote>
  <w:endnote w:type="continuationSeparator" w:id="0">
    <w:p w:rsidR="009C79BB" w:rsidRDefault="009C79BB" w:rsidP="005C1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entury Schoolbook">
    <w:charset w:val="00"/>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Bookman Old Style">
    <w:panose1 w:val="02050604050505020204"/>
    <w:charset w:val="CC"/>
    <w:family w:val="roman"/>
    <w:pitch w:val="variable"/>
    <w:sig w:usb0="00000287" w:usb1="00000000" w:usb2="00000000" w:usb3="00000000" w:csb0="0000009F" w:csb1="00000000"/>
  </w:font>
  <w:font w:name="Petersburg!">
    <w:altName w:val="Times New Roman"/>
    <w:charset w:val="CC"/>
    <w:family w:val="roman"/>
    <w:pitch w:val="variable"/>
    <w:sig w:usb0="80000203" w:usb1="00000008" w:usb2="00000000" w:usb3="00000000" w:csb0="00000005" w:csb1="00000000"/>
  </w:font>
  <w:font w:name="ISOCPEUR">
    <w:altName w:val="Arial"/>
    <w:charset w:val="CC"/>
    <w:family w:val="swiss"/>
    <w:pitch w:val="variable"/>
    <w:sig w:usb0="00000001"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CC"/>
    <w:family w:val="roman"/>
    <w:pitch w:val="variable"/>
    <w:sig w:usb0="00000287" w:usb1="00000000" w:usb2="00000000" w:usb3="00000000" w:csb0="0000009F" w:csb1="00000000"/>
  </w:font>
  <w:font w:name="Sylfaen">
    <w:panose1 w:val="010A0502050306030303"/>
    <w:charset w:val="CC"/>
    <w:family w:val="roman"/>
    <w:pitch w:val="variable"/>
    <w:sig w:usb0="040006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 w:name="Arial Narrow">
    <w:panose1 w:val="020B0606020202030204"/>
    <w:charset w:val="CC"/>
    <w:family w:val="swiss"/>
    <w:pitch w:val="variable"/>
    <w:sig w:usb0="00000287" w:usb1="00000800" w:usb2="00000000" w:usb3="00000000" w:csb0="0000009F" w:csb1="00000000"/>
  </w:font>
  <w:font w:name="Impact">
    <w:panose1 w:val="020B0806030902050204"/>
    <w:charset w:val="CC"/>
    <w:family w:val="swiss"/>
    <w:pitch w:val="variable"/>
    <w:sig w:usb0="00000287" w:usb1="00000000" w:usb2="00000000" w:usb3="00000000" w:csb0="0000009F" w:csb1="00000000"/>
  </w:font>
  <w:font w:name="Microsoft Sans Serif">
    <w:panose1 w:val="020B0604020202020204"/>
    <w:charset w:val="CC"/>
    <w:family w:val="swiss"/>
    <w:pitch w:val="variable"/>
    <w:sig w:usb0="E5002EFF" w:usb1="C000605B" w:usb2="00000029" w:usb3="00000000" w:csb0="000101FF" w:csb1="00000000"/>
  </w:font>
  <w:font w:name="Century Gothic">
    <w:panose1 w:val="020B0502020202020204"/>
    <w:charset w:val="CC"/>
    <w:family w:val="swiss"/>
    <w:pitch w:val="variable"/>
    <w:sig w:usb0="00000287" w:usb1="00000000" w:usb2="00000000" w:usb3="00000000" w:csb0="0000009F" w:csb1="00000000"/>
  </w:font>
  <w:font w:name="Candara">
    <w:panose1 w:val="020E0502030303020204"/>
    <w:charset w:val="CC"/>
    <w:family w:val="swiss"/>
    <w:pitch w:val="variable"/>
    <w:sig w:usb0="A00002EF" w:usb1="4000A44B" w:usb2="00000000" w:usb3="00000000" w:csb0="0000019F" w:csb1="00000000"/>
  </w:font>
  <w:font w:name="Corbel">
    <w:panose1 w:val="020B0503020204020204"/>
    <w:charset w:val="CC"/>
    <w:family w:val="swiss"/>
    <w:pitch w:val="variable"/>
    <w:sig w:usb0="A00002EF" w:usb1="4000A44B" w:usb2="00000000" w:usb3="00000000" w:csb0="0000019F" w:csb1="00000000"/>
  </w:font>
  <w:font w:name="Segoe UI">
    <w:panose1 w:val="020B0502040204020203"/>
    <w:charset w:val="CC"/>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Gungsuh">
    <w:charset w:val="81"/>
    <w:family w:val="roman"/>
    <w:pitch w:val="variable"/>
    <w:sig w:usb0="B00002AF" w:usb1="69D77CFB" w:usb2="00000030" w:usb3="00000000" w:csb0="0008009F" w:csb1="00000000"/>
  </w:font>
  <w:font w:name="Book Antiqua">
    <w:panose1 w:val="02040602050305030304"/>
    <w:charset w:val="CC"/>
    <w:family w:val="roman"/>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B63" w:rsidRPr="00782E9F" w:rsidRDefault="00583B63">
    <w:pPr>
      <w:pStyle w:val="a9"/>
      <w:jc w:val="center"/>
      <w:rPr>
        <w:i w:val="0"/>
        <w:sz w:val="24"/>
        <w:szCs w:val="24"/>
      </w:rPr>
    </w:pPr>
    <w:r w:rsidRPr="00782E9F">
      <w:rPr>
        <w:i w:val="0"/>
        <w:sz w:val="24"/>
        <w:szCs w:val="24"/>
      </w:rPr>
      <w:fldChar w:fldCharType="begin"/>
    </w:r>
    <w:r w:rsidRPr="00782E9F">
      <w:rPr>
        <w:i w:val="0"/>
        <w:sz w:val="24"/>
        <w:szCs w:val="24"/>
      </w:rPr>
      <w:instrText>PAGE   \* MERGEFORMAT</w:instrText>
    </w:r>
    <w:r w:rsidRPr="00782E9F">
      <w:rPr>
        <w:i w:val="0"/>
        <w:sz w:val="24"/>
        <w:szCs w:val="24"/>
      </w:rPr>
      <w:fldChar w:fldCharType="separate"/>
    </w:r>
    <w:r w:rsidR="00B245EF">
      <w:rPr>
        <w:i w:val="0"/>
        <w:noProof/>
        <w:sz w:val="24"/>
        <w:szCs w:val="24"/>
      </w:rPr>
      <w:t>3</w:t>
    </w:r>
    <w:r w:rsidRPr="00782E9F">
      <w:rPr>
        <w:i w:val="0"/>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B63" w:rsidRPr="00782E9F" w:rsidRDefault="00583B63">
    <w:pPr>
      <w:pStyle w:val="a9"/>
      <w:jc w:val="center"/>
      <w:rPr>
        <w:i w:val="0"/>
        <w:sz w:val="24"/>
        <w:szCs w:val="24"/>
      </w:rPr>
    </w:pPr>
    <w:r w:rsidRPr="00782E9F">
      <w:rPr>
        <w:i w:val="0"/>
        <w:sz w:val="24"/>
        <w:szCs w:val="24"/>
      </w:rPr>
      <w:fldChar w:fldCharType="begin"/>
    </w:r>
    <w:r w:rsidRPr="00782E9F">
      <w:rPr>
        <w:i w:val="0"/>
        <w:sz w:val="24"/>
        <w:szCs w:val="24"/>
      </w:rPr>
      <w:instrText>PAGE   \* MERGEFORMAT</w:instrText>
    </w:r>
    <w:r w:rsidRPr="00782E9F">
      <w:rPr>
        <w:i w:val="0"/>
        <w:sz w:val="24"/>
        <w:szCs w:val="24"/>
      </w:rPr>
      <w:fldChar w:fldCharType="separate"/>
    </w:r>
    <w:r w:rsidR="00B245EF">
      <w:rPr>
        <w:i w:val="0"/>
        <w:noProof/>
        <w:sz w:val="24"/>
        <w:szCs w:val="24"/>
      </w:rPr>
      <w:t>4</w:t>
    </w:r>
    <w:r w:rsidRPr="00782E9F">
      <w:rPr>
        <w:i w:val="0"/>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79BB" w:rsidRDefault="009C79BB" w:rsidP="005C125D">
      <w:pPr>
        <w:spacing w:after="0" w:line="240" w:lineRule="auto"/>
      </w:pPr>
      <w:r>
        <w:separator/>
      </w:r>
    </w:p>
  </w:footnote>
  <w:footnote w:type="continuationSeparator" w:id="0">
    <w:p w:rsidR="009C79BB" w:rsidRDefault="009C79BB" w:rsidP="005C12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15B0E"/>
    <w:multiLevelType w:val="multilevel"/>
    <w:tmpl w:val="FF0A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C73DAE"/>
    <w:multiLevelType w:val="multilevel"/>
    <w:tmpl w:val="FC1A390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06B0ED8"/>
    <w:multiLevelType w:val="multilevel"/>
    <w:tmpl w:val="6428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6E274D"/>
    <w:multiLevelType w:val="multilevel"/>
    <w:tmpl w:val="FB86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D46863"/>
    <w:multiLevelType w:val="multilevel"/>
    <w:tmpl w:val="2A48725C"/>
    <w:styleLink w:val="9"/>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19B20991"/>
    <w:multiLevelType w:val="multilevel"/>
    <w:tmpl w:val="66BA707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9CD0C03"/>
    <w:multiLevelType w:val="hybridMultilevel"/>
    <w:tmpl w:val="E6A4AD12"/>
    <w:lvl w:ilvl="0" w:tplc="3E0EFB8C">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1A8D5564"/>
    <w:multiLevelType w:val="multilevel"/>
    <w:tmpl w:val="5A4C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C63938"/>
    <w:multiLevelType w:val="multilevel"/>
    <w:tmpl w:val="4016F140"/>
    <w:lvl w:ilvl="0">
      <w:start w:val="1"/>
      <w:numFmt w:val="decimal"/>
      <w:pStyle w:val="11"/>
      <w:lvlText w:val="%1."/>
      <w:lvlJc w:val="left"/>
      <w:pPr>
        <w:tabs>
          <w:tab w:val="num" w:pos="360"/>
        </w:tabs>
        <w:ind w:left="360" w:hanging="360"/>
      </w:pPr>
      <w:rPr>
        <w:rFonts w:cs="Times New Roman"/>
      </w:rPr>
    </w:lvl>
    <w:lvl w:ilvl="1">
      <w:start w:val="1"/>
      <w:numFmt w:val="decimal"/>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9">
    <w:nsid w:val="1C663A3A"/>
    <w:multiLevelType w:val="hybridMultilevel"/>
    <w:tmpl w:val="F21CB1AA"/>
    <w:lvl w:ilvl="0" w:tplc="E97E4B80">
      <w:numFmt w:val="bullet"/>
      <w:lvlText w:val="–"/>
      <w:lvlJc w:val="left"/>
      <w:pPr>
        <w:ind w:left="1429" w:hanging="360"/>
      </w:pPr>
      <w:rPr>
        <w:rFonts w:ascii="Times New Roman" w:eastAsia="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1DDE7DD6"/>
    <w:multiLevelType w:val="hybridMultilevel"/>
    <w:tmpl w:val="79149488"/>
    <w:lvl w:ilvl="0" w:tplc="3E0EFB8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1EBA7A87"/>
    <w:multiLevelType w:val="hybridMultilevel"/>
    <w:tmpl w:val="ACF48D8A"/>
    <w:lvl w:ilvl="0" w:tplc="E97E4B80">
      <w:numFmt w:val="bullet"/>
      <w:lvlText w:val="–"/>
      <w:lvlJc w:val="left"/>
      <w:pPr>
        <w:ind w:left="1429" w:hanging="360"/>
      </w:pPr>
      <w:rPr>
        <w:rFonts w:ascii="Times New Roman" w:eastAsia="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1F412739"/>
    <w:multiLevelType w:val="multilevel"/>
    <w:tmpl w:val="D898FDC4"/>
    <w:lvl w:ilvl="0">
      <w:start w:val="1"/>
      <w:numFmt w:val="bullet"/>
      <w:lvlText w:val=""/>
      <w:lvlJc w:val="left"/>
      <w:rPr>
        <w:rFonts w:ascii="Symbol" w:hAnsi="Symbol" w:hint="default"/>
        <w:b w:val="0"/>
        <w:bCs w:val="0"/>
        <w:i w:val="0"/>
        <w:iCs w:val="0"/>
        <w:smallCaps w:val="0"/>
        <w:strike w:val="0"/>
        <w:color w:val="000000"/>
        <w:spacing w:val="0"/>
        <w:w w:val="100"/>
        <w:position w:val="0"/>
        <w:sz w:val="27"/>
        <w:szCs w:val="27"/>
        <w:u w:val="none"/>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7"/>
        <w:szCs w:val="27"/>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FF248A0"/>
    <w:multiLevelType w:val="hybridMultilevel"/>
    <w:tmpl w:val="D6FAD2C0"/>
    <w:lvl w:ilvl="0" w:tplc="E97E4B80">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20E533CD"/>
    <w:multiLevelType w:val="multilevel"/>
    <w:tmpl w:val="CF50DBEC"/>
    <w:styleLink w:val="2"/>
    <w:lvl w:ilvl="0">
      <w:start w:val="1"/>
      <w:numFmt w:val="decimal"/>
      <w:lvlText w:val="%1)"/>
      <w:lvlJc w:val="left"/>
      <w:pPr>
        <w:tabs>
          <w:tab w:val="num" w:pos="720"/>
        </w:tabs>
        <w:ind w:left="720" w:hanging="360"/>
      </w:pPr>
      <w:rPr>
        <w:rFonts w:hint="default"/>
        <w:sz w:val="28"/>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233729F9"/>
    <w:multiLevelType w:val="multilevel"/>
    <w:tmpl w:val="02A833AC"/>
    <w:lvl w:ilvl="0">
      <w:start w:val="1"/>
      <w:numFmt w:val="bullet"/>
      <w:lvlText w:val=""/>
      <w:lvlJc w:val="left"/>
      <w:rPr>
        <w:rFonts w:ascii="Symbol" w:hAnsi="Symbol" w:hint="default"/>
        <w:b w:val="0"/>
        <w:bCs w:val="0"/>
        <w:i w:val="0"/>
        <w:iCs w:val="0"/>
        <w:smallCaps w:val="0"/>
        <w:strike w:val="0"/>
        <w:color w:val="000000"/>
        <w:spacing w:val="0"/>
        <w:w w:val="100"/>
        <w:position w:val="0"/>
        <w:sz w:val="28"/>
        <w:szCs w:val="28"/>
        <w:u w:val="none"/>
      </w:rPr>
    </w:lvl>
    <w:lvl w:ilvl="1">
      <w:start w:val="2"/>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33B4AA3"/>
    <w:multiLevelType w:val="multilevel"/>
    <w:tmpl w:val="76C01A9E"/>
    <w:styleLink w:val="90"/>
    <w:lvl w:ilvl="0">
      <w:start w:val="1"/>
      <w:numFmt w:val="bullet"/>
      <w:lvlText w:val="-"/>
      <w:lvlJc w:val="left"/>
      <w:pPr>
        <w:tabs>
          <w:tab w:val="num" w:pos="1440"/>
        </w:tabs>
        <w:ind w:left="1440" w:hanging="360"/>
      </w:pPr>
      <w:rPr>
        <w:rFonts w:ascii="Arial" w:hAnsi="Aria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7">
    <w:nsid w:val="270A5196"/>
    <w:multiLevelType w:val="multilevel"/>
    <w:tmpl w:val="61C2DDDE"/>
    <w:lvl w:ilvl="0">
      <w:start w:val="1"/>
      <w:numFmt w:val="bullet"/>
      <w:lvlText w:val=""/>
      <w:lvlJc w:val="left"/>
      <w:rPr>
        <w:rFonts w:ascii="Symbol" w:hAnsi="Symbol" w:hint="default"/>
        <w:b w:val="0"/>
        <w:bCs w:val="0"/>
        <w:i w:val="0"/>
        <w:iCs w:val="0"/>
        <w:smallCaps w:val="0"/>
        <w:strike w:val="0"/>
        <w:color w:val="000000"/>
        <w:spacing w:val="0"/>
        <w:w w:val="100"/>
        <w:position w:val="0"/>
        <w:sz w:val="28"/>
        <w:szCs w:val="28"/>
        <w:u w:val="none"/>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rPr>
    </w:lvl>
    <w:lvl w:ilvl="2">
      <w:start w:val="1"/>
      <w:numFmt w:val="decimal"/>
      <w:lvlText w:val="%3."/>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27406BC2"/>
    <w:multiLevelType w:val="hybridMultilevel"/>
    <w:tmpl w:val="8DD8F9D2"/>
    <w:lvl w:ilvl="0" w:tplc="3E0EFB8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2BA4630F"/>
    <w:multiLevelType w:val="multilevel"/>
    <w:tmpl w:val="EB5A625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2F480B58"/>
    <w:multiLevelType w:val="hybridMultilevel"/>
    <w:tmpl w:val="CAF26078"/>
    <w:lvl w:ilvl="0" w:tplc="E97E4B80">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318E5ECC"/>
    <w:multiLevelType w:val="multilevel"/>
    <w:tmpl w:val="FBBAC156"/>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332962CC"/>
    <w:multiLevelType w:val="hybridMultilevel"/>
    <w:tmpl w:val="EBF6CB6E"/>
    <w:lvl w:ilvl="0" w:tplc="E97E4B80">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33504B53"/>
    <w:multiLevelType w:val="hybridMultilevel"/>
    <w:tmpl w:val="00A40BE4"/>
    <w:lvl w:ilvl="0" w:tplc="3E0EFB8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404D02BC"/>
    <w:multiLevelType w:val="multilevel"/>
    <w:tmpl w:val="2E7E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4C1377"/>
    <w:multiLevelType w:val="hybridMultilevel"/>
    <w:tmpl w:val="BB82EFA8"/>
    <w:lvl w:ilvl="0" w:tplc="E97E4B80">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47930454"/>
    <w:multiLevelType w:val="multilevel"/>
    <w:tmpl w:val="83C4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E615D7"/>
    <w:multiLevelType w:val="hybridMultilevel"/>
    <w:tmpl w:val="DB8E67D8"/>
    <w:lvl w:ilvl="0" w:tplc="328A38AC">
      <w:start w:val="1"/>
      <w:numFmt w:val="decimal"/>
      <w:lvlText w:val="%1"/>
      <w:lvlJc w:val="left"/>
      <w:pPr>
        <w:ind w:left="1070" w:hanging="360"/>
      </w:pPr>
      <w:rPr>
        <w:rFonts w:hint="default"/>
        <w:i w:val="0"/>
      </w:rPr>
    </w:lvl>
    <w:lvl w:ilvl="1" w:tplc="04190019" w:tentative="1">
      <w:start w:val="1"/>
      <w:numFmt w:val="lowerLetter"/>
      <w:lvlText w:val="%2."/>
      <w:lvlJc w:val="left"/>
      <w:pPr>
        <w:ind w:left="2517" w:hanging="360"/>
      </w:pPr>
    </w:lvl>
    <w:lvl w:ilvl="2" w:tplc="0419001B" w:tentative="1">
      <w:start w:val="1"/>
      <w:numFmt w:val="lowerRoman"/>
      <w:lvlText w:val="%3."/>
      <w:lvlJc w:val="right"/>
      <w:pPr>
        <w:ind w:left="3237" w:hanging="180"/>
      </w:pPr>
    </w:lvl>
    <w:lvl w:ilvl="3" w:tplc="0419000F" w:tentative="1">
      <w:start w:val="1"/>
      <w:numFmt w:val="decimal"/>
      <w:lvlText w:val="%4."/>
      <w:lvlJc w:val="left"/>
      <w:pPr>
        <w:ind w:left="3957" w:hanging="360"/>
      </w:pPr>
    </w:lvl>
    <w:lvl w:ilvl="4" w:tplc="04190019" w:tentative="1">
      <w:start w:val="1"/>
      <w:numFmt w:val="lowerLetter"/>
      <w:lvlText w:val="%5."/>
      <w:lvlJc w:val="left"/>
      <w:pPr>
        <w:ind w:left="4677" w:hanging="360"/>
      </w:pPr>
    </w:lvl>
    <w:lvl w:ilvl="5" w:tplc="0419001B" w:tentative="1">
      <w:start w:val="1"/>
      <w:numFmt w:val="lowerRoman"/>
      <w:lvlText w:val="%6."/>
      <w:lvlJc w:val="right"/>
      <w:pPr>
        <w:ind w:left="5397" w:hanging="180"/>
      </w:pPr>
    </w:lvl>
    <w:lvl w:ilvl="6" w:tplc="0419000F" w:tentative="1">
      <w:start w:val="1"/>
      <w:numFmt w:val="decimal"/>
      <w:lvlText w:val="%7."/>
      <w:lvlJc w:val="left"/>
      <w:pPr>
        <w:ind w:left="6117" w:hanging="360"/>
      </w:pPr>
    </w:lvl>
    <w:lvl w:ilvl="7" w:tplc="04190019" w:tentative="1">
      <w:start w:val="1"/>
      <w:numFmt w:val="lowerLetter"/>
      <w:lvlText w:val="%8."/>
      <w:lvlJc w:val="left"/>
      <w:pPr>
        <w:ind w:left="6837" w:hanging="360"/>
      </w:pPr>
    </w:lvl>
    <w:lvl w:ilvl="8" w:tplc="0419001B" w:tentative="1">
      <w:start w:val="1"/>
      <w:numFmt w:val="lowerRoman"/>
      <w:lvlText w:val="%9."/>
      <w:lvlJc w:val="right"/>
      <w:pPr>
        <w:ind w:left="7557" w:hanging="180"/>
      </w:pPr>
    </w:lvl>
  </w:abstractNum>
  <w:abstractNum w:abstractNumId="28">
    <w:nsid w:val="51E15C38"/>
    <w:multiLevelType w:val="multilevel"/>
    <w:tmpl w:val="33166248"/>
    <w:lvl w:ilvl="0">
      <w:start w:val="3"/>
      <w:numFmt w:val="decimal"/>
      <w:pStyle w:val="31"/>
      <w:lvlText w:val="%1.2"/>
      <w:lvlJc w:val="left"/>
      <w:pPr>
        <w:tabs>
          <w:tab w:val="num" w:pos="0"/>
        </w:tabs>
        <w:ind w:left="360" w:hanging="360"/>
      </w:pPr>
      <w:rPr>
        <w:rFonts w:cs="Times New Roman"/>
      </w:rPr>
    </w:lvl>
    <w:lvl w:ilvl="1">
      <w:start w:val="2"/>
      <w:numFmt w:val="decimal"/>
      <w:lvlText w:val="%1.2"/>
      <w:lvlJc w:val="left"/>
      <w:pPr>
        <w:tabs>
          <w:tab w:val="num" w:pos="0"/>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29">
    <w:nsid w:val="54B330C9"/>
    <w:multiLevelType w:val="hybridMultilevel"/>
    <w:tmpl w:val="831EAE0E"/>
    <w:lvl w:ilvl="0" w:tplc="E97E4B80">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572C04C0"/>
    <w:multiLevelType w:val="multilevel"/>
    <w:tmpl w:val="C892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9F3DFB"/>
    <w:multiLevelType w:val="hybridMultilevel"/>
    <w:tmpl w:val="32AEB9F8"/>
    <w:lvl w:ilvl="0" w:tplc="E97E4B80">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58020417"/>
    <w:multiLevelType w:val="multilevel"/>
    <w:tmpl w:val="0DBE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8B725F8"/>
    <w:multiLevelType w:val="multilevel"/>
    <w:tmpl w:val="D30C2046"/>
    <w:lvl w:ilvl="0">
      <w:start w:val="1"/>
      <w:numFmt w:val="bullet"/>
      <w:lvlText w:val=""/>
      <w:lvlJc w:val="left"/>
      <w:rPr>
        <w:rFonts w:ascii="Symbol" w:hAnsi="Symbol" w:hint="default"/>
        <w:b w:val="0"/>
        <w:bCs w:val="0"/>
        <w:i w:val="0"/>
        <w:iCs w:val="0"/>
        <w:smallCaps w:val="0"/>
        <w:strike w:val="0"/>
        <w:color w:val="000000"/>
        <w:spacing w:val="0"/>
        <w:w w:val="100"/>
        <w:position w:val="0"/>
        <w:sz w:val="26"/>
        <w:szCs w:val="26"/>
        <w:u w:val="none"/>
      </w:rPr>
    </w:lvl>
    <w:lvl w:ilvl="1">
      <w:start w:val="2"/>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5"/>
        <w:szCs w:val="25"/>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5C1D01E8"/>
    <w:multiLevelType w:val="multilevel"/>
    <w:tmpl w:val="026AF810"/>
    <w:lvl w:ilvl="0">
      <w:start w:val="1"/>
      <w:numFmt w:val="bullet"/>
      <w:lvlText w:val=""/>
      <w:lvlJc w:val="left"/>
      <w:rPr>
        <w:rFonts w:ascii="Symbol" w:hAnsi="Symbol" w:hint="default"/>
        <w:b w:val="0"/>
        <w:bCs w:val="0"/>
        <w:i w:val="0"/>
        <w:iCs w:val="0"/>
        <w:smallCaps w:val="0"/>
        <w:strike w:val="0"/>
        <w:color w:val="000000"/>
        <w:spacing w:val="0"/>
        <w:w w:val="100"/>
        <w:position w:val="0"/>
        <w:sz w:val="26"/>
        <w:szCs w:val="26"/>
        <w:u w:val="none"/>
        <w:lang w:val="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60766980"/>
    <w:multiLevelType w:val="hybridMultilevel"/>
    <w:tmpl w:val="40489518"/>
    <w:lvl w:ilvl="0" w:tplc="3E0EFB8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68276A62"/>
    <w:multiLevelType w:val="hybridMultilevel"/>
    <w:tmpl w:val="FA542F70"/>
    <w:lvl w:ilvl="0" w:tplc="3E0EFB8C">
      <w:start w:val="1"/>
      <w:numFmt w:val="bullet"/>
      <w:lvlText w:val=""/>
      <w:lvlJc w:val="left"/>
      <w:pPr>
        <w:ind w:left="720" w:hanging="360"/>
      </w:pPr>
      <w:rPr>
        <w:rFonts w:ascii="Symbol" w:hAnsi="Symbol" w:hint="default"/>
      </w:rPr>
    </w:lvl>
    <w:lvl w:ilvl="1" w:tplc="3E0EFB8C">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6D3A28C7"/>
    <w:multiLevelType w:val="multilevel"/>
    <w:tmpl w:val="2AD0CE6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1"/>
        <w:szCs w:val="21"/>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729937F0"/>
    <w:multiLevelType w:val="hybridMultilevel"/>
    <w:tmpl w:val="0F464C62"/>
    <w:lvl w:ilvl="0" w:tplc="3E0EFB8C">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9">
    <w:nsid w:val="72E93627"/>
    <w:multiLevelType w:val="multilevel"/>
    <w:tmpl w:val="4E74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395791D"/>
    <w:multiLevelType w:val="multilevel"/>
    <w:tmpl w:val="8E12D418"/>
    <w:lvl w:ilvl="0">
      <w:start w:val="1"/>
      <w:numFmt w:val="bullet"/>
      <w:lvlText w:val=""/>
      <w:lvlJc w:val="left"/>
      <w:rPr>
        <w:rFonts w:ascii="Symbol" w:hAnsi="Symbol" w:hint="default"/>
        <w:b w:val="0"/>
        <w:bCs w:val="0"/>
        <w:i w:val="0"/>
        <w:iCs w:val="0"/>
        <w:smallCaps w:val="0"/>
        <w:strike w:val="0"/>
        <w:color w:val="000000"/>
        <w:spacing w:val="0"/>
        <w:w w:val="100"/>
        <w:position w:val="0"/>
        <w:sz w:val="28"/>
        <w:szCs w:val="28"/>
        <w:u w:val="none"/>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rPr>
    </w:lvl>
    <w:lvl w:ilvl="2">
      <w:start w:val="1"/>
      <w:numFmt w:val="decimal"/>
      <w:lvlText w:val="%3."/>
      <w:lvlJc w:val="left"/>
      <w:rPr>
        <w:rFonts w:ascii="Times New Roman" w:eastAsia="Times New Roman" w:hAnsi="Times New Roman" w:cs="Times New Roman"/>
        <w:b w:val="0"/>
        <w:bCs w:val="0"/>
        <w:i w:val="0"/>
        <w:iCs w:val="0"/>
        <w:smallCaps w:val="0"/>
        <w:strike w:val="0"/>
        <w:color w:val="000000"/>
        <w:spacing w:val="0"/>
        <w:w w:val="100"/>
        <w:position w:val="0"/>
        <w:sz w:val="19"/>
        <w:szCs w:val="19"/>
        <w:u w:val="none"/>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791D26DE"/>
    <w:multiLevelType w:val="multilevel"/>
    <w:tmpl w:val="0419001D"/>
    <w:styleLink w:val="1"/>
    <w:lvl w:ilvl="0">
      <w:start w:val="1"/>
      <w:numFmt w:val="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nsid w:val="79DD54FE"/>
    <w:multiLevelType w:val="hybridMultilevel"/>
    <w:tmpl w:val="B414023C"/>
    <w:lvl w:ilvl="0" w:tplc="595C95BA">
      <w:start w:val="1"/>
      <w:numFmt w:val="bullet"/>
      <w:lvlText w:val=""/>
      <w:lvlJc w:val="left"/>
      <w:pPr>
        <w:ind w:left="1429" w:hanging="360"/>
      </w:pPr>
      <w:rPr>
        <w:rFonts w:ascii="Symbol" w:hAnsi="Symbol" w:hint="default"/>
      </w:rPr>
    </w:lvl>
    <w:lvl w:ilvl="1" w:tplc="595C95BA">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nsid w:val="7AF85183"/>
    <w:multiLevelType w:val="multilevel"/>
    <w:tmpl w:val="A86A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DAB4BB7"/>
    <w:multiLevelType w:val="hybridMultilevel"/>
    <w:tmpl w:val="2998126C"/>
    <w:lvl w:ilvl="0" w:tplc="595C95B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4"/>
  </w:num>
  <w:num w:numId="2">
    <w:abstractNumId w:val="4"/>
  </w:num>
  <w:num w:numId="3">
    <w:abstractNumId w:val="41"/>
  </w:num>
  <w:num w:numId="4">
    <w:abstractNumId w:val="16"/>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7"/>
  </w:num>
  <w:num w:numId="8">
    <w:abstractNumId w:val="44"/>
  </w:num>
  <w:num w:numId="9">
    <w:abstractNumId w:val="22"/>
  </w:num>
  <w:num w:numId="10">
    <w:abstractNumId w:val="11"/>
  </w:num>
  <w:num w:numId="11">
    <w:abstractNumId w:val="9"/>
  </w:num>
  <w:num w:numId="12">
    <w:abstractNumId w:val="20"/>
  </w:num>
  <w:num w:numId="13">
    <w:abstractNumId w:val="31"/>
  </w:num>
  <w:num w:numId="14">
    <w:abstractNumId w:val="13"/>
  </w:num>
  <w:num w:numId="15">
    <w:abstractNumId w:val="25"/>
  </w:num>
  <w:num w:numId="16">
    <w:abstractNumId w:val="29"/>
  </w:num>
  <w:num w:numId="17">
    <w:abstractNumId w:val="34"/>
  </w:num>
  <w:num w:numId="18">
    <w:abstractNumId w:val="40"/>
  </w:num>
  <w:num w:numId="19">
    <w:abstractNumId w:val="17"/>
  </w:num>
  <w:num w:numId="20">
    <w:abstractNumId w:val="35"/>
  </w:num>
  <w:num w:numId="21">
    <w:abstractNumId w:val="5"/>
  </w:num>
  <w:num w:numId="22">
    <w:abstractNumId w:val="19"/>
  </w:num>
  <w:num w:numId="23">
    <w:abstractNumId w:val="1"/>
  </w:num>
  <w:num w:numId="24">
    <w:abstractNumId w:val="37"/>
  </w:num>
  <w:num w:numId="25">
    <w:abstractNumId w:val="21"/>
  </w:num>
  <w:num w:numId="26">
    <w:abstractNumId w:val="12"/>
  </w:num>
  <w:num w:numId="27">
    <w:abstractNumId w:val="15"/>
  </w:num>
  <w:num w:numId="28">
    <w:abstractNumId w:val="38"/>
  </w:num>
  <w:num w:numId="29">
    <w:abstractNumId w:val="23"/>
  </w:num>
  <w:num w:numId="30">
    <w:abstractNumId w:val="33"/>
  </w:num>
  <w:num w:numId="31">
    <w:abstractNumId w:val="18"/>
  </w:num>
  <w:num w:numId="32">
    <w:abstractNumId w:val="6"/>
  </w:num>
  <w:num w:numId="33">
    <w:abstractNumId w:val="10"/>
  </w:num>
  <w:num w:numId="34">
    <w:abstractNumId w:val="32"/>
  </w:num>
  <w:num w:numId="35">
    <w:abstractNumId w:val="43"/>
  </w:num>
  <w:num w:numId="36">
    <w:abstractNumId w:val="7"/>
  </w:num>
  <w:num w:numId="37">
    <w:abstractNumId w:val="24"/>
  </w:num>
  <w:num w:numId="38">
    <w:abstractNumId w:val="0"/>
  </w:num>
  <w:num w:numId="39">
    <w:abstractNumId w:val="30"/>
  </w:num>
  <w:num w:numId="40">
    <w:abstractNumId w:val="39"/>
  </w:num>
  <w:num w:numId="41">
    <w:abstractNumId w:val="26"/>
  </w:num>
  <w:num w:numId="42">
    <w:abstractNumId w:val="2"/>
  </w:num>
  <w:num w:numId="43">
    <w:abstractNumId w:val="3"/>
  </w:num>
  <w:num w:numId="44">
    <w:abstractNumId w:val="36"/>
  </w:num>
  <w:num w:numId="45">
    <w:abstractNumId w:val="4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A49F9"/>
    <w:rsid w:val="00000760"/>
    <w:rsid w:val="000010C5"/>
    <w:rsid w:val="0000170E"/>
    <w:rsid w:val="00002488"/>
    <w:rsid w:val="00003365"/>
    <w:rsid w:val="00004452"/>
    <w:rsid w:val="00005C18"/>
    <w:rsid w:val="000063D1"/>
    <w:rsid w:val="000067E5"/>
    <w:rsid w:val="00006E07"/>
    <w:rsid w:val="0000733E"/>
    <w:rsid w:val="0000775D"/>
    <w:rsid w:val="00007DAC"/>
    <w:rsid w:val="00010EE0"/>
    <w:rsid w:val="00012B5C"/>
    <w:rsid w:val="00014428"/>
    <w:rsid w:val="00014E95"/>
    <w:rsid w:val="00015802"/>
    <w:rsid w:val="00015DDC"/>
    <w:rsid w:val="00016D46"/>
    <w:rsid w:val="00017AE8"/>
    <w:rsid w:val="00017B2E"/>
    <w:rsid w:val="00020963"/>
    <w:rsid w:val="00021A85"/>
    <w:rsid w:val="00021CCA"/>
    <w:rsid w:val="00022B15"/>
    <w:rsid w:val="00023685"/>
    <w:rsid w:val="000237F2"/>
    <w:rsid w:val="00023A19"/>
    <w:rsid w:val="0002594C"/>
    <w:rsid w:val="00026715"/>
    <w:rsid w:val="00026B12"/>
    <w:rsid w:val="000274DA"/>
    <w:rsid w:val="00027B71"/>
    <w:rsid w:val="00030936"/>
    <w:rsid w:val="00030B0F"/>
    <w:rsid w:val="00030B24"/>
    <w:rsid w:val="00030C70"/>
    <w:rsid w:val="00032156"/>
    <w:rsid w:val="000326E0"/>
    <w:rsid w:val="00032E45"/>
    <w:rsid w:val="000337D8"/>
    <w:rsid w:val="00033C64"/>
    <w:rsid w:val="00034AEC"/>
    <w:rsid w:val="00034FF8"/>
    <w:rsid w:val="00035C6B"/>
    <w:rsid w:val="00035D91"/>
    <w:rsid w:val="00036618"/>
    <w:rsid w:val="000401AB"/>
    <w:rsid w:val="000405A2"/>
    <w:rsid w:val="00040796"/>
    <w:rsid w:val="00040FFB"/>
    <w:rsid w:val="0004162E"/>
    <w:rsid w:val="0004304D"/>
    <w:rsid w:val="00043439"/>
    <w:rsid w:val="00043452"/>
    <w:rsid w:val="00043B95"/>
    <w:rsid w:val="0004403E"/>
    <w:rsid w:val="000449BD"/>
    <w:rsid w:val="00044BBC"/>
    <w:rsid w:val="00044E3F"/>
    <w:rsid w:val="000451A6"/>
    <w:rsid w:val="00045238"/>
    <w:rsid w:val="00045AD8"/>
    <w:rsid w:val="0004601C"/>
    <w:rsid w:val="0004608C"/>
    <w:rsid w:val="000464FF"/>
    <w:rsid w:val="00046AB1"/>
    <w:rsid w:val="00046D56"/>
    <w:rsid w:val="000471ED"/>
    <w:rsid w:val="000478BB"/>
    <w:rsid w:val="00050625"/>
    <w:rsid w:val="00051697"/>
    <w:rsid w:val="00052E64"/>
    <w:rsid w:val="0005304B"/>
    <w:rsid w:val="00053F6C"/>
    <w:rsid w:val="00054422"/>
    <w:rsid w:val="00054675"/>
    <w:rsid w:val="0005543A"/>
    <w:rsid w:val="00056231"/>
    <w:rsid w:val="0005793E"/>
    <w:rsid w:val="00057C44"/>
    <w:rsid w:val="0006117A"/>
    <w:rsid w:val="00061695"/>
    <w:rsid w:val="00061EA6"/>
    <w:rsid w:val="00061F1C"/>
    <w:rsid w:val="000620C1"/>
    <w:rsid w:val="00063900"/>
    <w:rsid w:val="000643E1"/>
    <w:rsid w:val="00065D1C"/>
    <w:rsid w:val="00065DD8"/>
    <w:rsid w:val="0006615A"/>
    <w:rsid w:val="00066E93"/>
    <w:rsid w:val="000671D6"/>
    <w:rsid w:val="00067719"/>
    <w:rsid w:val="00067DFA"/>
    <w:rsid w:val="00067FD7"/>
    <w:rsid w:val="00070154"/>
    <w:rsid w:val="000704C5"/>
    <w:rsid w:val="00070AB4"/>
    <w:rsid w:val="00070FD7"/>
    <w:rsid w:val="000714F5"/>
    <w:rsid w:val="000717AB"/>
    <w:rsid w:val="00071DCD"/>
    <w:rsid w:val="0007231D"/>
    <w:rsid w:val="00072A76"/>
    <w:rsid w:val="00072F1D"/>
    <w:rsid w:val="000748D1"/>
    <w:rsid w:val="0007524E"/>
    <w:rsid w:val="00075F4D"/>
    <w:rsid w:val="00077130"/>
    <w:rsid w:val="00077302"/>
    <w:rsid w:val="00077642"/>
    <w:rsid w:val="000776C6"/>
    <w:rsid w:val="00077F2A"/>
    <w:rsid w:val="00080050"/>
    <w:rsid w:val="00081C5F"/>
    <w:rsid w:val="00082CB7"/>
    <w:rsid w:val="00082E50"/>
    <w:rsid w:val="00083230"/>
    <w:rsid w:val="00084906"/>
    <w:rsid w:val="00084DB3"/>
    <w:rsid w:val="00084DD3"/>
    <w:rsid w:val="00085AC2"/>
    <w:rsid w:val="00085F1F"/>
    <w:rsid w:val="000861FE"/>
    <w:rsid w:val="000869C6"/>
    <w:rsid w:val="000872C0"/>
    <w:rsid w:val="000879BD"/>
    <w:rsid w:val="00090A9A"/>
    <w:rsid w:val="00090DB1"/>
    <w:rsid w:val="00091397"/>
    <w:rsid w:val="000915B9"/>
    <w:rsid w:val="00091C05"/>
    <w:rsid w:val="00092083"/>
    <w:rsid w:val="00095A4E"/>
    <w:rsid w:val="00096A4D"/>
    <w:rsid w:val="00096C02"/>
    <w:rsid w:val="00097876"/>
    <w:rsid w:val="000A0CA2"/>
    <w:rsid w:val="000A0DDF"/>
    <w:rsid w:val="000A109C"/>
    <w:rsid w:val="000A16A9"/>
    <w:rsid w:val="000A1E21"/>
    <w:rsid w:val="000A57B9"/>
    <w:rsid w:val="000A5B99"/>
    <w:rsid w:val="000A5D7E"/>
    <w:rsid w:val="000A5F6F"/>
    <w:rsid w:val="000A6CE6"/>
    <w:rsid w:val="000A78D4"/>
    <w:rsid w:val="000A7B79"/>
    <w:rsid w:val="000B0199"/>
    <w:rsid w:val="000B156D"/>
    <w:rsid w:val="000B22D8"/>
    <w:rsid w:val="000B277C"/>
    <w:rsid w:val="000B3273"/>
    <w:rsid w:val="000B3680"/>
    <w:rsid w:val="000B40C6"/>
    <w:rsid w:val="000B47A3"/>
    <w:rsid w:val="000B51F2"/>
    <w:rsid w:val="000B557A"/>
    <w:rsid w:val="000B58B2"/>
    <w:rsid w:val="000B6606"/>
    <w:rsid w:val="000B6B41"/>
    <w:rsid w:val="000C00CC"/>
    <w:rsid w:val="000C0B9B"/>
    <w:rsid w:val="000C13DE"/>
    <w:rsid w:val="000C1D14"/>
    <w:rsid w:val="000C2150"/>
    <w:rsid w:val="000C26A9"/>
    <w:rsid w:val="000C2C13"/>
    <w:rsid w:val="000C302C"/>
    <w:rsid w:val="000C3621"/>
    <w:rsid w:val="000C5527"/>
    <w:rsid w:val="000C5614"/>
    <w:rsid w:val="000C5D57"/>
    <w:rsid w:val="000C636B"/>
    <w:rsid w:val="000C67D2"/>
    <w:rsid w:val="000C6BEF"/>
    <w:rsid w:val="000C73ED"/>
    <w:rsid w:val="000C7A7A"/>
    <w:rsid w:val="000D0FFE"/>
    <w:rsid w:val="000D109E"/>
    <w:rsid w:val="000D131C"/>
    <w:rsid w:val="000D1FE5"/>
    <w:rsid w:val="000D2807"/>
    <w:rsid w:val="000D303F"/>
    <w:rsid w:val="000D3ED7"/>
    <w:rsid w:val="000D4CD1"/>
    <w:rsid w:val="000D5370"/>
    <w:rsid w:val="000D6A17"/>
    <w:rsid w:val="000D6BE7"/>
    <w:rsid w:val="000E098F"/>
    <w:rsid w:val="000E0CF7"/>
    <w:rsid w:val="000E100F"/>
    <w:rsid w:val="000E1A93"/>
    <w:rsid w:val="000E36AD"/>
    <w:rsid w:val="000E3A75"/>
    <w:rsid w:val="000E406F"/>
    <w:rsid w:val="000E4C0F"/>
    <w:rsid w:val="000E524A"/>
    <w:rsid w:val="000E542D"/>
    <w:rsid w:val="000E5A79"/>
    <w:rsid w:val="000E6D67"/>
    <w:rsid w:val="000E6FD5"/>
    <w:rsid w:val="000E7574"/>
    <w:rsid w:val="000F05CC"/>
    <w:rsid w:val="000F0925"/>
    <w:rsid w:val="000F0BC5"/>
    <w:rsid w:val="000F1C8F"/>
    <w:rsid w:val="000F4205"/>
    <w:rsid w:val="000F52DF"/>
    <w:rsid w:val="000F61B6"/>
    <w:rsid w:val="000F778C"/>
    <w:rsid w:val="00102341"/>
    <w:rsid w:val="001024D2"/>
    <w:rsid w:val="0010358E"/>
    <w:rsid w:val="0010395D"/>
    <w:rsid w:val="001040C9"/>
    <w:rsid w:val="001047CA"/>
    <w:rsid w:val="00104E9F"/>
    <w:rsid w:val="0010507E"/>
    <w:rsid w:val="00105443"/>
    <w:rsid w:val="00105ACB"/>
    <w:rsid w:val="00106B33"/>
    <w:rsid w:val="00107288"/>
    <w:rsid w:val="0010736C"/>
    <w:rsid w:val="001075EE"/>
    <w:rsid w:val="00107BC4"/>
    <w:rsid w:val="00107F8E"/>
    <w:rsid w:val="00110ACD"/>
    <w:rsid w:val="0011120D"/>
    <w:rsid w:val="001113E7"/>
    <w:rsid w:val="0011230C"/>
    <w:rsid w:val="00113602"/>
    <w:rsid w:val="001143CD"/>
    <w:rsid w:val="001147E3"/>
    <w:rsid w:val="001156DF"/>
    <w:rsid w:val="0011573E"/>
    <w:rsid w:val="001158C9"/>
    <w:rsid w:val="00116052"/>
    <w:rsid w:val="001160EF"/>
    <w:rsid w:val="001164C7"/>
    <w:rsid w:val="0011731B"/>
    <w:rsid w:val="001178E0"/>
    <w:rsid w:val="00117D15"/>
    <w:rsid w:val="001204EF"/>
    <w:rsid w:val="00120897"/>
    <w:rsid w:val="001216F2"/>
    <w:rsid w:val="00121EB1"/>
    <w:rsid w:val="001222C8"/>
    <w:rsid w:val="00123B87"/>
    <w:rsid w:val="00124538"/>
    <w:rsid w:val="00125502"/>
    <w:rsid w:val="00126678"/>
    <w:rsid w:val="0012782C"/>
    <w:rsid w:val="00127C20"/>
    <w:rsid w:val="00130449"/>
    <w:rsid w:val="001308D5"/>
    <w:rsid w:val="0013112D"/>
    <w:rsid w:val="001311D2"/>
    <w:rsid w:val="00131640"/>
    <w:rsid w:val="00131C4F"/>
    <w:rsid w:val="0013285E"/>
    <w:rsid w:val="0013309C"/>
    <w:rsid w:val="001332F4"/>
    <w:rsid w:val="00133A72"/>
    <w:rsid w:val="00134B7A"/>
    <w:rsid w:val="001361DF"/>
    <w:rsid w:val="0013638B"/>
    <w:rsid w:val="0013798E"/>
    <w:rsid w:val="001401D2"/>
    <w:rsid w:val="0014116D"/>
    <w:rsid w:val="0014179A"/>
    <w:rsid w:val="00141C87"/>
    <w:rsid w:val="00141E50"/>
    <w:rsid w:val="0014230B"/>
    <w:rsid w:val="001425F9"/>
    <w:rsid w:val="00142D69"/>
    <w:rsid w:val="0014300A"/>
    <w:rsid w:val="00143A3C"/>
    <w:rsid w:val="00143B63"/>
    <w:rsid w:val="00143D62"/>
    <w:rsid w:val="001440E9"/>
    <w:rsid w:val="00144F22"/>
    <w:rsid w:val="001454B0"/>
    <w:rsid w:val="00145A25"/>
    <w:rsid w:val="00146B3E"/>
    <w:rsid w:val="0014743F"/>
    <w:rsid w:val="001505B0"/>
    <w:rsid w:val="0015082F"/>
    <w:rsid w:val="00150884"/>
    <w:rsid w:val="001509D9"/>
    <w:rsid w:val="00150BCA"/>
    <w:rsid w:val="00150CD0"/>
    <w:rsid w:val="0015143C"/>
    <w:rsid w:val="001521F2"/>
    <w:rsid w:val="00153607"/>
    <w:rsid w:val="00153CE9"/>
    <w:rsid w:val="00153D45"/>
    <w:rsid w:val="00153FB1"/>
    <w:rsid w:val="00154614"/>
    <w:rsid w:val="00154B20"/>
    <w:rsid w:val="00155134"/>
    <w:rsid w:val="00155954"/>
    <w:rsid w:val="00156850"/>
    <w:rsid w:val="00157273"/>
    <w:rsid w:val="001603F9"/>
    <w:rsid w:val="00160623"/>
    <w:rsid w:val="00160E95"/>
    <w:rsid w:val="00161988"/>
    <w:rsid w:val="00161C2E"/>
    <w:rsid w:val="00161E8C"/>
    <w:rsid w:val="00162167"/>
    <w:rsid w:val="0016235A"/>
    <w:rsid w:val="00162972"/>
    <w:rsid w:val="00162D12"/>
    <w:rsid w:val="001630CB"/>
    <w:rsid w:val="00163132"/>
    <w:rsid w:val="001636E8"/>
    <w:rsid w:val="00163F5C"/>
    <w:rsid w:val="001646EA"/>
    <w:rsid w:val="0016487E"/>
    <w:rsid w:val="001651ED"/>
    <w:rsid w:val="00165884"/>
    <w:rsid w:val="00165C85"/>
    <w:rsid w:val="00166E0D"/>
    <w:rsid w:val="00167047"/>
    <w:rsid w:val="00167237"/>
    <w:rsid w:val="001672D2"/>
    <w:rsid w:val="00167D94"/>
    <w:rsid w:val="00167FAA"/>
    <w:rsid w:val="00170466"/>
    <w:rsid w:val="001708A3"/>
    <w:rsid w:val="00170D38"/>
    <w:rsid w:val="0017131E"/>
    <w:rsid w:val="0017155F"/>
    <w:rsid w:val="00171E8F"/>
    <w:rsid w:val="00172254"/>
    <w:rsid w:val="0017251A"/>
    <w:rsid w:val="00172EFF"/>
    <w:rsid w:val="001731B5"/>
    <w:rsid w:val="00173402"/>
    <w:rsid w:val="0017440F"/>
    <w:rsid w:val="00174CD8"/>
    <w:rsid w:val="00174E25"/>
    <w:rsid w:val="00175360"/>
    <w:rsid w:val="0017540F"/>
    <w:rsid w:val="00175E6B"/>
    <w:rsid w:val="00176406"/>
    <w:rsid w:val="00176FEB"/>
    <w:rsid w:val="001779A3"/>
    <w:rsid w:val="001801AA"/>
    <w:rsid w:val="00181333"/>
    <w:rsid w:val="00181388"/>
    <w:rsid w:val="00181983"/>
    <w:rsid w:val="0018259C"/>
    <w:rsid w:val="00182D26"/>
    <w:rsid w:val="00182F23"/>
    <w:rsid w:val="0018325C"/>
    <w:rsid w:val="001836CD"/>
    <w:rsid w:val="0018391F"/>
    <w:rsid w:val="00183A56"/>
    <w:rsid w:val="00183F5A"/>
    <w:rsid w:val="00184256"/>
    <w:rsid w:val="00184551"/>
    <w:rsid w:val="00184C50"/>
    <w:rsid w:val="00186A10"/>
    <w:rsid w:val="001870C9"/>
    <w:rsid w:val="001903FA"/>
    <w:rsid w:val="00190854"/>
    <w:rsid w:val="00191358"/>
    <w:rsid w:val="00191B51"/>
    <w:rsid w:val="00191F2C"/>
    <w:rsid w:val="00193214"/>
    <w:rsid w:val="0019462D"/>
    <w:rsid w:val="001946C4"/>
    <w:rsid w:val="00194BEE"/>
    <w:rsid w:val="00196214"/>
    <w:rsid w:val="00196639"/>
    <w:rsid w:val="00196DB0"/>
    <w:rsid w:val="001971C3"/>
    <w:rsid w:val="00197A83"/>
    <w:rsid w:val="00197AC7"/>
    <w:rsid w:val="00197BB9"/>
    <w:rsid w:val="001A04D9"/>
    <w:rsid w:val="001A06C9"/>
    <w:rsid w:val="001A099B"/>
    <w:rsid w:val="001A19F9"/>
    <w:rsid w:val="001A2CFB"/>
    <w:rsid w:val="001A2EA6"/>
    <w:rsid w:val="001A361B"/>
    <w:rsid w:val="001A3D17"/>
    <w:rsid w:val="001A409F"/>
    <w:rsid w:val="001A445E"/>
    <w:rsid w:val="001A4679"/>
    <w:rsid w:val="001A46B5"/>
    <w:rsid w:val="001A47CE"/>
    <w:rsid w:val="001A484C"/>
    <w:rsid w:val="001A6E20"/>
    <w:rsid w:val="001A7130"/>
    <w:rsid w:val="001A7A33"/>
    <w:rsid w:val="001A7D19"/>
    <w:rsid w:val="001B022D"/>
    <w:rsid w:val="001B0548"/>
    <w:rsid w:val="001B1E87"/>
    <w:rsid w:val="001B2425"/>
    <w:rsid w:val="001B2EFE"/>
    <w:rsid w:val="001B306D"/>
    <w:rsid w:val="001B32F9"/>
    <w:rsid w:val="001B3E4E"/>
    <w:rsid w:val="001B49D1"/>
    <w:rsid w:val="001B4B33"/>
    <w:rsid w:val="001B54B2"/>
    <w:rsid w:val="001B579E"/>
    <w:rsid w:val="001B5D13"/>
    <w:rsid w:val="001B6010"/>
    <w:rsid w:val="001B6032"/>
    <w:rsid w:val="001B64C9"/>
    <w:rsid w:val="001B6E1E"/>
    <w:rsid w:val="001C0031"/>
    <w:rsid w:val="001C1137"/>
    <w:rsid w:val="001C1E3E"/>
    <w:rsid w:val="001C1FA6"/>
    <w:rsid w:val="001C2868"/>
    <w:rsid w:val="001C2C26"/>
    <w:rsid w:val="001C2DE1"/>
    <w:rsid w:val="001C2F71"/>
    <w:rsid w:val="001C31BA"/>
    <w:rsid w:val="001C3A45"/>
    <w:rsid w:val="001C3CFC"/>
    <w:rsid w:val="001C3F52"/>
    <w:rsid w:val="001C4923"/>
    <w:rsid w:val="001C5F13"/>
    <w:rsid w:val="001C70E2"/>
    <w:rsid w:val="001D0389"/>
    <w:rsid w:val="001D0E22"/>
    <w:rsid w:val="001D1342"/>
    <w:rsid w:val="001D1479"/>
    <w:rsid w:val="001D15EE"/>
    <w:rsid w:val="001D27A0"/>
    <w:rsid w:val="001D2A8A"/>
    <w:rsid w:val="001D495D"/>
    <w:rsid w:val="001D4C56"/>
    <w:rsid w:val="001D4DF8"/>
    <w:rsid w:val="001D5537"/>
    <w:rsid w:val="001D5763"/>
    <w:rsid w:val="001D6278"/>
    <w:rsid w:val="001D63DA"/>
    <w:rsid w:val="001D7681"/>
    <w:rsid w:val="001E07A4"/>
    <w:rsid w:val="001E09DA"/>
    <w:rsid w:val="001E3196"/>
    <w:rsid w:val="001E31C6"/>
    <w:rsid w:val="001E35D7"/>
    <w:rsid w:val="001E39F8"/>
    <w:rsid w:val="001E42AF"/>
    <w:rsid w:val="001E42F5"/>
    <w:rsid w:val="001E4542"/>
    <w:rsid w:val="001E46AF"/>
    <w:rsid w:val="001E47C6"/>
    <w:rsid w:val="001E5DE6"/>
    <w:rsid w:val="001E6BDD"/>
    <w:rsid w:val="001E6F87"/>
    <w:rsid w:val="001E7343"/>
    <w:rsid w:val="001E74BF"/>
    <w:rsid w:val="001E7C4B"/>
    <w:rsid w:val="001F0004"/>
    <w:rsid w:val="001F0254"/>
    <w:rsid w:val="001F052E"/>
    <w:rsid w:val="001F08A7"/>
    <w:rsid w:val="001F0DF4"/>
    <w:rsid w:val="001F1F73"/>
    <w:rsid w:val="001F2A6F"/>
    <w:rsid w:val="001F2E6C"/>
    <w:rsid w:val="001F3385"/>
    <w:rsid w:val="001F3E24"/>
    <w:rsid w:val="001F5DAC"/>
    <w:rsid w:val="001F633D"/>
    <w:rsid w:val="001F6D21"/>
    <w:rsid w:val="001F7704"/>
    <w:rsid w:val="001F77DF"/>
    <w:rsid w:val="00200551"/>
    <w:rsid w:val="002011A2"/>
    <w:rsid w:val="00202371"/>
    <w:rsid w:val="00204DE0"/>
    <w:rsid w:val="002054E1"/>
    <w:rsid w:val="00205BC1"/>
    <w:rsid w:val="00206049"/>
    <w:rsid w:val="00206087"/>
    <w:rsid w:val="00206415"/>
    <w:rsid w:val="00206CE2"/>
    <w:rsid w:val="00207F2C"/>
    <w:rsid w:val="002114D5"/>
    <w:rsid w:val="00211ED2"/>
    <w:rsid w:val="00211F0F"/>
    <w:rsid w:val="00214565"/>
    <w:rsid w:val="00214A1B"/>
    <w:rsid w:val="002153C1"/>
    <w:rsid w:val="00216172"/>
    <w:rsid w:val="00216416"/>
    <w:rsid w:val="00216422"/>
    <w:rsid w:val="002164F1"/>
    <w:rsid w:val="002166FC"/>
    <w:rsid w:val="0021735D"/>
    <w:rsid w:val="00217808"/>
    <w:rsid w:val="002206CC"/>
    <w:rsid w:val="00220903"/>
    <w:rsid w:val="002214B8"/>
    <w:rsid w:val="00222253"/>
    <w:rsid w:val="00222544"/>
    <w:rsid w:val="00223226"/>
    <w:rsid w:val="00223B97"/>
    <w:rsid w:val="002246A8"/>
    <w:rsid w:val="00225D94"/>
    <w:rsid w:val="00225FFE"/>
    <w:rsid w:val="0022696E"/>
    <w:rsid w:val="00230196"/>
    <w:rsid w:val="002304C0"/>
    <w:rsid w:val="002307EA"/>
    <w:rsid w:val="002312BE"/>
    <w:rsid w:val="002328F4"/>
    <w:rsid w:val="00233931"/>
    <w:rsid w:val="00234A11"/>
    <w:rsid w:val="00234B2C"/>
    <w:rsid w:val="00234EF5"/>
    <w:rsid w:val="00235DF4"/>
    <w:rsid w:val="00236109"/>
    <w:rsid w:val="002362D0"/>
    <w:rsid w:val="002368EE"/>
    <w:rsid w:val="00236ABA"/>
    <w:rsid w:val="002376A5"/>
    <w:rsid w:val="00237C3C"/>
    <w:rsid w:val="00237FF6"/>
    <w:rsid w:val="00241362"/>
    <w:rsid w:val="00241681"/>
    <w:rsid w:val="00241C7F"/>
    <w:rsid w:val="00241DD4"/>
    <w:rsid w:val="002421A2"/>
    <w:rsid w:val="00242FD5"/>
    <w:rsid w:val="002431E9"/>
    <w:rsid w:val="0024353E"/>
    <w:rsid w:val="00243739"/>
    <w:rsid w:val="00243E36"/>
    <w:rsid w:val="00244C66"/>
    <w:rsid w:val="00245639"/>
    <w:rsid w:val="00246089"/>
    <w:rsid w:val="00246A8C"/>
    <w:rsid w:val="00246B99"/>
    <w:rsid w:val="002476BB"/>
    <w:rsid w:val="00247D12"/>
    <w:rsid w:val="00247F92"/>
    <w:rsid w:val="00251857"/>
    <w:rsid w:val="00251B5F"/>
    <w:rsid w:val="00251FEB"/>
    <w:rsid w:val="00252377"/>
    <w:rsid w:val="0025371A"/>
    <w:rsid w:val="00253CCE"/>
    <w:rsid w:val="00253D15"/>
    <w:rsid w:val="00254DDC"/>
    <w:rsid w:val="0025662D"/>
    <w:rsid w:val="0025697B"/>
    <w:rsid w:val="002569D8"/>
    <w:rsid w:val="00256A29"/>
    <w:rsid w:val="00256C97"/>
    <w:rsid w:val="002575B7"/>
    <w:rsid w:val="00257A81"/>
    <w:rsid w:val="0026036B"/>
    <w:rsid w:val="002613E0"/>
    <w:rsid w:val="00261E1A"/>
    <w:rsid w:val="00262390"/>
    <w:rsid w:val="00263125"/>
    <w:rsid w:val="0026313B"/>
    <w:rsid w:val="00263199"/>
    <w:rsid w:val="002632ED"/>
    <w:rsid w:val="00263322"/>
    <w:rsid w:val="00263B58"/>
    <w:rsid w:val="00264CF7"/>
    <w:rsid w:val="002650B8"/>
    <w:rsid w:val="0026562C"/>
    <w:rsid w:val="00266948"/>
    <w:rsid w:val="00266B7D"/>
    <w:rsid w:val="00266BF1"/>
    <w:rsid w:val="00266E75"/>
    <w:rsid w:val="00267D49"/>
    <w:rsid w:val="00270629"/>
    <w:rsid w:val="00270A87"/>
    <w:rsid w:val="00270C5B"/>
    <w:rsid w:val="00270DD5"/>
    <w:rsid w:val="002720F6"/>
    <w:rsid w:val="00272CAD"/>
    <w:rsid w:val="00272D21"/>
    <w:rsid w:val="00272DAE"/>
    <w:rsid w:val="00272F4A"/>
    <w:rsid w:val="0027498E"/>
    <w:rsid w:val="002754C3"/>
    <w:rsid w:val="00275C12"/>
    <w:rsid w:val="00275DD1"/>
    <w:rsid w:val="00276370"/>
    <w:rsid w:val="00276FA7"/>
    <w:rsid w:val="0027721F"/>
    <w:rsid w:val="00277D85"/>
    <w:rsid w:val="00277E94"/>
    <w:rsid w:val="002801D0"/>
    <w:rsid w:val="0028037B"/>
    <w:rsid w:val="00280657"/>
    <w:rsid w:val="002817C6"/>
    <w:rsid w:val="00281E1B"/>
    <w:rsid w:val="00282D1B"/>
    <w:rsid w:val="002837B8"/>
    <w:rsid w:val="00283BFC"/>
    <w:rsid w:val="0028455F"/>
    <w:rsid w:val="002860D2"/>
    <w:rsid w:val="002861EC"/>
    <w:rsid w:val="0028756B"/>
    <w:rsid w:val="00287A93"/>
    <w:rsid w:val="00287E85"/>
    <w:rsid w:val="0029061D"/>
    <w:rsid w:val="002913B1"/>
    <w:rsid w:val="00291903"/>
    <w:rsid w:val="00291A61"/>
    <w:rsid w:val="00291FDC"/>
    <w:rsid w:val="002924AC"/>
    <w:rsid w:val="0029298A"/>
    <w:rsid w:val="002930D9"/>
    <w:rsid w:val="00293B1C"/>
    <w:rsid w:val="002944DB"/>
    <w:rsid w:val="00294C0C"/>
    <w:rsid w:val="002950F8"/>
    <w:rsid w:val="00295174"/>
    <w:rsid w:val="00295B01"/>
    <w:rsid w:val="00295C9A"/>
    <w:rsid w:val="00297DF7"/>
    <w:rsid w:val="002A1FBC"/>
    <w:rsid w:val="002A2541"/>
    <w:rsid w:val="002A2B97"/>
    <w:rsid w:val="002A3182"/>
    <w:rsid w:val="002A3DBB"/>
    <w:rsid w:val="002A3F33"/>
    <w:rsid w:val="002A45F5"/>
    <w:rsid w:val="002A4AA5"/>
    <w:rsid w:val="002A5D17"/>
    <w:rsid w:val="002A6117"/>
    <w:rsid w:val="002A6B3D"/>
    <w:rsid w:val="002B01BF"/>
    <w:rsid w:val="002B21B1"/>
    <w:rsid w:val="002B265B"/>
    <w:rsid w:val="002B30CF"/>
    <w:rsid w:val="002B31C1"/>
    <w:rsid w:val="002B3455"/>
    <w:rsid w:val="002B51CD"/>
    <w:rsid w:val="002B5AC7"/>
    <w:rsid w:val="002B65FD"/>
    <w:rsid w:val="002B671E"/>
    <w:rsid w:val="002B70B0"/>
    <w:rsid w:val="002B7418"/>
    <w:rsid w:val="002B76EC"/>
    <w:rsid w:val="002C0584"/>
    <w:rsid w:val="002C2347"/>
    <w:rsid w:val="002C31F3"/>
    <w:rsid w:val="002C37A9"/>
    <w:rsid w:val="002C3F97"/>
    <w:rsid w:val="002C48EA"/>
    <w:rsid w:val="002C545E"/>
    <w:rsid w:val="002C5D76"/>
    <w:rsid w:val="002C5EC8"/>
    <w:rsid w:val="002C64FB"/>
    <w:rsid w:val="002C7A87"/>
    <w:rsid w:val="002D01D9"/>
    <w:rsid w:val="002D1607"/>
    <w:rsid w:val="002D186C"/>
    <w:rsid w:val="002D19FB"/>
    <w:rsid w:val="002D1AF8"/>
    <w:rsid w:val="002D1FDB"/>
    <w:rsid w:val="002D2507"/>
    <w:rsid w:val="002D2F57"/>
    <w:rsid w:val="002D3BAD"/>
    <w:rsid w:val="002D4671"/>
    <w:rsid w:val="002D4A1F"/>
    <w:rsid w:val="002D4BFD"/>
    <w:rsid w:val="002D4E97"/>
    <w:rsid w:val="002D52FB"/>
    <w:rsid w:val="002D5B60"/>
    <w:rsid w:val="002D5F1C"/>
    <w:rsid w:val="002D61E9"/>
    <w:rsid w:val="002D74B8"/>
    <w:rsid w:val="002E0037"/>
    <w:rsid w:val="002E02AF"/>
    <w:rsid w:val="002E0364"/>
    <w:rsid w:val="002E0490"/>
    <w:rsid w:val="002E161C"/>
    <w:rsid w:val="002E17FD"/>
    <w:rsid w:val="002E185D"/>
    <w:rsid w:val="002E2197"/>
    <w:rsid w:val="002E246D"/>
    <w:rsid w:val="002E2EF1"/>
    <w:rsid w:val="002E54E9"/>
    <w:rsid w:val="002E5512"/>
    <w:rsid w:val="002E5F91"/>
    <w:rsid w:val="002E62DB"/>
    <w:rsid w:val="002E695D"/>
    <w:rsid w:val="002E6C41"/>
    <w:rsid w:val="002E6E68"/>
    <w:rsid w:val="002E7B93"/>
    <w:rsid w:val="002F0007"/>
    <w:rsid w:val="002F0E5C"/>
    <w:rsid w:val="002F125E"/>
    <w:rsid w:val="002F1944"/>
    <w:rsid w:val="002F271A"/>
    <w:rsid w:val="002F2CAA"/>
    <w:rsid w:val="002F2E7B"/>
    <w:rsid w:val="002F2F35"/>
    <w:rsid w:val="002F31CD"/>
    <w:rsid w:val="002F3CE6"/>
    <w:rsid w:val="002F3EBF"/>
    <w:rsid w:val="002F4FCB"/>
    <w:rsid w:val="0030160A"/>
    <w:rsid w:val="0030182E"/>
    <w:rsid w:val="00301F87"/>
    <w:rsid w:val="00302199"/>
    <w:rsid w:val="003032B7"/>
    <w:rsid w:val="003036FB"/>
    <w:rsid w:val="00303F90"/>
    <w:rsid w:val="0030410D"/>
    <w:rsid w:val="00304E55"/>
    <w:rsid w:val="00304ED8"/>
    <w:rsid w:val="00306B97"/>
    <w:rsid w:val="0030729B"/>
    <w:rsid w:val="00307C59"/>
    <w:rsid w:val="00310BFA"/>
    <w:rsid w:val="00310F6E"/>
    <w:rsid w:val="0031139C"/>
    <w:rsid w:val="00311DC7"/>
    <w:rsid w:val="0031213B"/>
    <w:rsid w:val="00313738"/>
    <w:rsid w:val="00313979"/>
    <w:rsid w:val="00316A74"/>
    <w:rsid w:val="00320056"/>
    <w:rsid w:val="003202B7"/>
    <w:rsid w:val="00320A29"/>
    <w:rsid w:val="00321960"/>
    <w:rsid w:val="00321B3A"/>
    <w:rsid w:val="0032202E"/>
    <w:rsid w:val="0032289A"/>
    <w:rsid w:val="003229DC"/>
    <w:rsid w:val="00322F53"/>
    <w:rsid w:val="00323543"/>
    <w:rsid w:val="00323814"/>
    <w:rsid w:val="00323B3E"/>
    <w:rsid w:val="00324AF1"/>
    <w:rsid w:val="00325700"/>
    <w:rsid w:val="00326BFD"/>
    <w:rsid w:val="00327322"/>
    <w:rsid w:val="00327713"/>
    <w:rsid w:val="0033002D"/>
    <w:rsid w:val="0033024D"/>
    <w:rsid w:val="0033068A"/>
    <w:rsid w:val="00330EDD"/>
    <w:rsid w:val="003317E5"/>
    <w:rsid w:val="003321DA"/>
    <w:rsid w:val="0033241C"/>
    <w:rsid w:val="00332A75"/>
    <w:rsid w:val="00333059"/>
    <w:rsid w:val="00333081"/>
    <w:rsid w:val="00333297"/>
    <w:rsid w:val="00333CAD"/>
    <w:rsid w:val="003346C1"/>
    <w:rsid w:val="00334769"/>
    <w:rsid w:val="00334890"/>
    <w:rsid w:val="00336229"/>
    <w:rsid w:val="0033680D"/>
    <w:rsid w:val="003376A2"/>
    <w:rsid w:val="0034012C"/>
    <w:rsid w:val="0034021E"/>
    <w:rsid w:val="0034078A"/>
    <w:rsid w:val="00340E2D"/>
    <w:rsid w:val="00340EFB"/>
    <w:rsid w:val="00340F17"/>
    <w:rsid w:val="0034160A"/>
    <w:rsid w:val="00341724"/>
    <w:rsid w:val="003427A3"/>
    <w:rsid w:val="0034282D"/>
    <w:rsid w:val="003431AD"/>
    <w:rsid w:val="00343A8C"/>
    <w:rsid w:val="00343ECA"/>
    <w:rsid w:val="00344606"/>
    <w:rsid w:val="00344B04"/>
    <w:rsid w:val="00344FE1"/>
    <w:rsid w:val="00345532"/>
    <w:rsid w:val="00345766"/>
    <w:rsid w:val="00347266"/>
    <w:rsid w:val="00347B18"/>
    <w:rsid w:val="003506C4"/>
    <w:rsid w:val="0035075B"/>
    <w:rsid w:val="00350D5D"/>
    <w:rsid w:val="00352714"/>
    <w:rsid w:val="0035382E"/>
    <w:rsid w:val="00353CFB"/>
    <w:rsid w:val="00353D54"/>
    <w:rsid w:val="003542BC"/>
    <w:rsid w:val="003542F0"/>
    <w:rsid w:val="00354985"/>
    <w:rsid w:val="00354FE3"/>
    <w:rsid w:val="00355DA5"/>
    <w:rsid w:val="00356C86"/>
    <w:rsid w:val="00357241"/>
    <w:rsid w:val="00357368"/>
    <w:rsid w:val="003578F6"/>
    <w:rsid w:val="0036021E"/>
    <w:rsid w:val="00360AFF"/>
    <w:rsid w:val="00360BB9"/>
    <w:rsid w:val="00360C45"/>
    <w:rsid w:val="00362677"/>
    <w:rsid w:val="00362B19"/>
    <w:rsid w:val="00362CA7"/>
    <w:rsid w:val="0036303A"/>
    <w:rsid w:val="00363877"/>
    <w:rsid w:val="00364062"/>
    <w:rsid w:val="0036466E"/>
    <w:rsid w:val="0036481C"/>
    <w:rsid w:val="00364FEA"/>
    <w:rsid w:val="00365881"/>
    <w:rsid w:val="00366831"/>
    <w:rsid w:val="00366A71"/>
    <w:rsid w:val="00366A93"/>
    <w:rsid w:val="0037059E"/>
    <w:rsid w:val="00370ABF"/>
    <w:rsid w:val="00370F2A"/>
    <w:rsid w:val="00371F44"/>
    <w:rsid w:val="003720E8"/>
    <w:rsid w:val="00372F21"/>
    <w:rsid w:val="00373513"/>
    <w:rsid w:val="0037366B"/>
    <w:rsid w:val="00373F81"/>
    <w:rsid w:val="00375007"/>
    <w:rsid w:val="0037586C"/>
    <w:rsid w:val="003758D3"/>
    <w:rsid w:val="00376D6D"/>
    <w:rsid w:val="00380133"/>
    <w:rsid w:val="0038016C"/>
    <w:rsid w:val="00380295"/>
    <w:rsid w:val="00380C22"/>
    <w:rsid w:val="003846B6"/>
    <w:rsid w:val="00385BC2"/>
    <w:rsid w:val="00386502"/>
    <w:rsid w:val="00386621"/>
    <w:rsid w:val="00386837"/>
    <w:rsid w:val="003905D5"/>
    <w:rsid w:val="003917AB"/>
    <w:rsid w:val="00391ADA"/>
    <w:rsid w:val="00391DD2"/>
    <w:rsid w:val="00391EF0"/>
    <w:rsid w:val="0039247A"/>
    <w:rsid w:val="00392540"/>
    <w:rsid w:val="003925B9"/>
    <w:rsid w:val="003935D9"/>
    <w:rsid w:val="00393C7B"/>
    <w:rsid w:val="00394143"/>
    <w:rsid w:val="003944E7"/>
    <w:rsid w:val="00394746"/>
    <w:rsid w:val="0039604D"/>
    <w:rsid w:val="00396B52"/>
    <w:rsid w:val="00396CFF"/>
    <w:rsid w:val="00397587"/>
    <w:rsid w:val="00397F04"/>
    <w:rsid w:val="003A0655"/>
    <w:rsid w:val="003A0C23"/>
    <w:rsid w:val="003A0FDC"/>
    <w:rsid w:val="003A1C60"/>
    <w:rsid w:val="003A279F"/>
    <w:rsid w:val="003A2B47"/>
    <w:rsid w:val="003A2CB2"/>
    <w:rsid w:val="003A3449"/>
    <w:rsid w:val="003A4248"/>
    <w:rsid w:val="003A45E1"/>
    <w:rsid w:val="003A4C52"/>
    <w:rsid w:val="003A5B00"/>
    <w:rsid w:val="003A7F89"/>
    <w:rsid w:val="003B05C0"/>
    <w:rsid w:val="003B05EC"/>
    <w:rsid w:val="003B09C6"/>
    <w:rsid w:val="003B0E26"/>
    <w:rsid w:val="003B13DE"/>
    <w:rsid w:val="003B1C80"/>
    <w:rsid w:val="003B1DD7"/>
    <w:rsid w:val="003B2AD9"/>
    <w:rsid w:val="003B2E20"/>
    <w:rsid w:val="003B3B07"/>
    <w:rsid w:val="003B428F"/>
    <w:rsid w:val="003B4647"/>
    <w:rsid w:val="003B56DF"/>
    <w:rsid w:val="003B5998"/>
    <w:rsid w:val="003B5F20"/>
    <w:rsid w:val="003B652F"/>
    <w:rsid w:val="003B68C3"/>
    <w:rsid w:val="003B77FF"/>
    <w:rsid w:val="003C00FA"/>
    <w:rsid w:val="003C1118"/>
    <w:rsid w:val="003C11A9"/>
    <w:rsid w:val="003C14E6"/>
    <w:rsid w:val="003C1DE5"/>
    <w:rsid w:val="003C25B6"/>
    <w:rsid w:val="003C4289"/>
    <w:rsid w:val="003C450A"/>
    <w:rsid w:val="003C486B"/>
    <w:rsid w:val="003C4E0E"/>
    <w:rsid w:val="003C5080"/>
    <w:rsid w:val="003C52BE"/>
    <w:rsid w:val="003C5A25"/>
    <w:rsid w:val="003C6544"/>
    <w:rsid w:val="003C6558"/>
    <w:rsid w:val="003C6C2D"/>
    <w:rsid w:val="003C6F92"/>
    <w:rsid w:val="003D0339"/>
    <w:rsid w:val="003D04AD"/>
    <w:rsid w:val="003D0BB3"/>
    <w:rsid w:val="003D0D08"/>
    <w:rsid w:val="003D1E25"/>
    <w:rsid w:val="003D4D8A"/>
    <w:rsid w:val="003D536C"/>
    <w:rsid w:val="003D559D"/>
    <w:rsid w:val="003D63EC"/>
    <w:rsid w:val="003D6BF1"/>
    <w:rsid w:val="003D70EC"/>
    <w:rsid w:val="003E051A"/>
    <w:rsid w:val="003E10A6"/>
    <w:rsid w:val="003E1557"/>
    <w:rsid w:val="003E19CA"/>
    <w:rsid w:val="003E2177"/>
    <w:rsid w:val="003E24E9"/>
    <w:rsid w:val="003E2FD9"/>
    <w:rsid w:val="003E33B9"/>
    <w:rsid w:val="003E44C2"/>
    <w:rsid w:val="003E4B32"/>
    <w:rsid w:val="003E6DED"/>
    <w:rsid w:val="003E74ED"/>
    <w:rsid w:val="003F1025"/>
    <w:rsid w:val="003F1C50"/>
    <w:rsid w:val="003F253D"/>
    <w:rsid w:val="003F3762"/>
    <w:rsid w:val="003F423F"/>
    <w:rsid w:val="003F4BEB"/>
    <w:rsid w:val="003F537F"/>
    <w:rsid w:val="003F557F"/>
    <w:rsid w:val="003F5F19"/>
    <w:rsid w:val="003F615F"/>
    <w:rsid w:val="003F61A1"/>
    <w:rsid w:val="003F7387"/>
    <w:rsid w:val="003F75F0"/>
    <w:rsid w:val="00400237"/>
    <w:rsid w:val="0040063B"/>
    <w:rsid w:val="00400BC8"/>
    <w:rsid w:val="00400C2E"/>
    <w:rsid w:val="00401544"/>
    <w:rsid w:val="00402370"/>
    <w:rsid w:val="00402CFA"/>
    <w:rsid w:val="00402EFE"/>
    <w:rsid w:val="00403593"/>
    <w:rsid w:val="00403D66"/>
    <w:rsid w:val="00404159"/>
    <w:rsid w:val="004044BB"/>
    <w:rsid w:val="00405AB5"/>
    <w:rsid w:val="00405F89"/>
    <w:rsid w:val="004067C3"/>
    <w:rsid w:val="00407242"/>
    <w:rsid w:val="00407BA1"/>
    <w:rsid w:val="00407E6F"/>
    <w:rsid w:val="00410746"/>
    <w:rsid w:val="0041150C"/>
    <w:rsid w:val="00411B7F"/>
    <w:rsid w:val="00411EAF"/>
    <w:rsid w:val="00412C75"/>
    <w:rsid w:val="00413085"/>
    <w:rsid w:val="004147A5"/>
    <w:rsid w:val="00415CB4"/>
    <w:rsid w:val="004162C5"/>
    <w:rsid w:val="0041645F"/>
    <w:rsid w:val="0041756D"/>
    <w:rsid w:val="00417B22"/>
    <w:rsid w:val="00420485"/>
    <w:rsid w:val="0042049B"/>
    <w:rsid w:val="004206C1"/>
    <w:rsid w:val="00420B4C"/>
    <w:rsid w:val="004214E3"/>
    <w:rsid w:val="00422FE5"/>
    <w:rsid w:val="0042519E"/>
    <w:rsid w:val="0042558F"/>
    <w:rsid w:val="00426838"/>
    <w:rsid w:val="00426E10"/>
    <w:rsid w:val="004272FF"/>
    <w:rsid w:val="004274C9"/>
    <w:rsid w:val="00427852"/>
    <w:rsid w:val="00430AE1"/>
    <w:rsid w:val="00430C05"/>
    <w:rsid w:val="004310B3"/>
    <w:rsid w:val="004319F6"/>
    <w:rsid w:val="00432C95"/>
    <w:rsid w:val="00433189"/>
    <w:rsid w:val="00433599"/>
    <w:rsid w:val="00433885"/>
    <w:rsid w:val="00433C21"/>
    <w:rsid w:val="00433E94"/>
    <w:rsid w:val="00434932"/>
    <w:rsid w:val="00434D24"/>
    <w:rsid w:val="00435F4F"/>
    <w:rsid w:val="00436A3E"/>
    <w:rsid w:val="00436E64"/>
    <w:rsid w:val="00436F27"/>
    <w:rsid w:val="0043724F"/>
    <w:rsid w:val="0044074F"/>
    <w:rsid w:val="00440AF8"/>
    <w:rsid w:val="00441DC7"/>
    <w:rsid w:val="0044314D"/>
    <w:rsid w:val="004448E7"/>
    <w:rsid w:val="00444DBB"/>
    <w:rsid w:val="00445AF0"/>
    <w:rsid w:val="00446193"/>
    <w:rsid w:val="00446198"/>
    <w:rsid w:val="00446927"/>
    <w:rsid w:val="0044744E"/>
    <w:rsid w:val="004474FA"/>
    <w:rsid w:val="004476B9"/>
    <w:rsid w:val="00450931"/>
    <w:rsid w:val="00450CB4"/>
    <w:rsid w:val="00450F8D"/>
    <w:rsid w:val="00451328"/>
    <w:rsid w:val="00451B47"/>
    <w:rsid w:val="00452AB9"/>
    <w:rsid w:val="00452E43"/>
    <w:rsid w:val="0045331D"/>
    <w:rsid w:val="00453BF1"/>
    <w:rsid w:val="004541AE"/>
    <w:rsid w:val="0045543A"/>
    <w:rsid w:val="00455652"/>
    <w:rsid w:val="00455909"/>
    <w:rsid w:val="004559BD"/>
    <w:rsid w:val="00455FBC"/>
    <w:rsid w:val="0045607D"/>
    <w:rsid w:val="004562F9"/>
    <w:rsid w:val="00456D9C"/>
    <w:rsid w:val="00460577"/>
    <w:rsid w:val="0046104C"/>
    <w:rsid w:val="00461B84"/>
    <w:rsid w:val="004623D1"/>
    <w:rsid w:val="00462F8F"/>
    <w:rsid w:val="00462FA7"/>
    <w:rsid w:val="00463A74"/>
    <w:rsid w:val="004643EC"/>
    <w:rsid w:val="00464873"/>
    <w:rsid w:val="00465424"/>
    <w:rsid w:val="004658B9"/>
    <w:rsid w:val="004662E9"/>
    <w:rsid w:val="00466CB5"/>
    <w:rsid w:val="00466DFA"/>
    <w:rsid w:val="00467251"/>
    <w:rsid w:val="00467407"/>
    <w:rsid w:val="00467626"/>
    <w:rsid w:val="004677A3"/>
    <w:rsid w:val="004677C2"/>
    <w:rsid w:val="00470535"/>
    <w:rsid w:val="00471AE1"/>
    <w:rsid w:val="00471BCD"/>
    <w:rsid w:val="00472D9F"/>
    <w:rsid w:val="0047347A"/>
    <w:rsid w:val="004734D5"/>
    <w:rsid w:val="00473E2F"/>
    <w:rsid w:val="00474BB9"/>
    <w:rsid w:val="00474DF1"/>
    <w:rsid w:val="00475061"/>
    <w:rsid w:val="00475703"/>
    <w:rsid w:val="004758B9"/>
    <w:rsid w:val="00475E70"/>
    <w:rsid w:val="004771A3"/>
    <w:rsid w:val="00480078"/>
    <w:rsid w:val="0048010D"/>
    <w:rsid w:val="00480C0B"/>
    <w:rsid w:val="00482181"/>
    <w:rsid w:val="00482327"/>
    <w:rsid w:val="00482BAB"/>
    <w:rsid w:val="00482E60"/>
    <w:rsid w:val="00483511"/>
    <w:rsid w:val="004840E1"/>
    <w:rsid w:val="0048410C"/>
    <w:rsid w:val="0048453B"/>
    <w:rsid w:val="00487FFC"/>
    <w:rsid w:val="0049001B"/>
    <w:rsid w:val="0049033A"/>
    <w:rsid w:val="0049092E"/>
    <w:rsid w:val="00491853"/>
    <w:rsid w:val="0049216E"/>
    <w:rsid w:val="0049241B"/>
    <w:rsid w:val="004932A4"/>
    <w:rsid w:val="004938E6"/>
    <w:rsid w:val="0049431B"/>
    <w:rsid w:val="00494DE9"/>
    <w:rsid w:val="00495287"/>
    <w:rsid w:val="00496344"/>
    <w:rsid w:val="00496A4D"/>
    <w:rsid w:val="00496D5A"/>
    <w:rsid w:val="00497173"/>
    <w:rsid w:val="004A02DF"/>
    <w:rsid w:val="004A0A00"/>
    <w:rsid w:val="004A0DC5"/>
    <w:rsid w:val="004A0E58"/>
    <w:rsid w:val="004A14C9"/>
    <w:rsid w:val="004A1938"/>
    <w:rsid w:val="004A1D3B"/>
    <w:rsid w:val="004A1E29"/>
    <w:rsid w:val="004A267B"/>
    <w:rsid w:val="004A27A7"/>
    <w:rsid w:val="004A3DD0"/>
    <w:rsid w:val="004A4A91"/>
    <w:rsid w:val="004A5927"/>
    <w:rsid w:val="004A621E"/>
    <w:rsid w:val="004A6793"/>
    <w:rsid w:val="004A6DEB"/>
    <w:rsid w:val="004A7175"/>
    <w:rsid w:val="004A78D7"/>
    <w:rsid w:val="004A7F8B"/>
    <w:rsid w:val="004B0531"/>
    <w:rsid w:val="004B08CF"/>
    <w:rsid w:val="004B0939"/>
    <w:rsid w:val="004B097C"/>
    <w:rsid w:val="004B1741"/>
    <w:rsid w:val="004B1C75"/>
    <w:rsid w:val="004B1D98"/>
    <w:rsid w:val="004B2181"/>
    <w:rsid w:val="004B31CE"/>
    <w:rsid w:val="004B34B8"/>
    <w:rsid w:val="004B45E9"/>
    <w:rsid w:val="004B4C09"/>
    <w:rsid w:val="004B4D65"/>
    <w:rsid w:val="004B4E0D"/>
    <w:rsid w:val="004B555E"/>
    <w:rsid w:val="004B5B2F"/>
    <w:rsid w:val="004B5FB6"/>
    <w:rsid w:val="004B673A"/>
    <w:rsid w:val="004B6D1C"/>
    <w:rsid w:val="004B72ED"/>
    <w:rsid w:val="004B7BBC"/>
    <w:rsid w:val="004C0786"/>
    <w:rsid w:val="004C08A5"/>
    <w:rsid w:val="004C0B0D"/>
    <w:rsid w:val="004C0EC5"/>
    <w:rsid w:val="004C11E2"/>
    <w:rsid w:val="004C2B80"/>
    <w:rsid w:val="004C42F0"/>
    <w:rsid w:val="004C5612"/>
    <w:rsid w:val="004C57A6"/>
    <w:rsid w:val="004C66D1"/>
    <w:rsid w:val="004C6BFB"/>
    <w:rsid w:val="004C7A91"/>
    <w:rsid w:val="004D0508"/>
    <w:rsid w:val="004D0876"/>
    <w:rsid w:val="004D0AEB"/>
    <w:rsid w:val="004D0FE7"/>
    <w:rsid w:val="004D144B"/>
    <w:rsid w:val="004D1804"/>
    <w:rsid w:val="004D19D7"/>
    <w:rsid w:val="004D1CD4"/>
    <w:rsid w:val="004D2C2A"/>
    <w:rsid w:val="004D3D1D"/>
    <w:rsid w:val="004D3E1A"/>
    <w:rsid w:val="004D4949"/>
    <w:rsid w:val="004D4FE6"/>
    <w:rsid w:val="004D5122"/>
    <w:rsid w:val="004D5811"/>
    <w:rsid w:val="004D59ED"/>
    <w:rsid w:val="004D5C22"/>
    <w:rsid w:val="004D5DB2"/>
    <w:rsid w:val="004D6436"/>
    <w:rsid w:val="004D71DC"/>
    <w:rsid w:val="004D734A"/>
    <w:rsid w:val="004E0138"/>
    <w:rsid w:val="004E0EF5"/>
    <w:rsid w:val="004E1B51"/>
    <w:rsid w:val="004E221C"/>
    <w:rsid w:val="004E22A4"/>
    <w:rsid w:val="004E22DD"/>
    <w:rsid w:val="004E2731"/>
    <w:rsid w:val="004E3CC9"/>
    <w:rsid w:val="004E4695"/>
    <w:rsid w:val="004E4BE5"/>
    <w:rsid w:val="004E52A7"/>
    <w:rsid w:val="004E7D54"/>
    <w:rsid w:val="004F01AF"/>
    <w:rsid w:val="004F01CD"/>
    <w:rsid w:val="004F09C3"/>
    <w:rsid w:val="004F16E3"/>
    <w:rsid w:val="004F20D4"/>
    <w:rsid w:val="004F2660"/>
    <w:rsid w:val="004F2910"/>
    <w:rsid w:val="004F2F30"/>
    <w:rsid w:val="004F3288"/>
    <w:rsid w:val="004F3712"/>
    <w:rsid w:val="004F3DED"/>
    <w:rsid w:val="004F4495"/>
    <w:rsid w:val="004F47A6"/>
    <w:rsid w:val="004F4F3B"/>
    <w:rsid w:val="004F544B"/>
    <w:rsid w:val="004F5B59"/>
    <w:rsid w:val="004F646D"/>
    <w:rsid w:val="004F6983"/>
    <w:rsid w:val="004F784D"/>
    <w:rsid w:val="00500409"/>
    <w:rsid w:val="00503B08"/>
    <w:rsid w:val="00504624"/>
    <w:rsid w:val="00504B1E"/>
    <w:rsid w:val="00504BF2"/>
    <w:rsid w:val="00504EAC"/>
    <w:rsid w:val="00505EC1"/>
    <w:rsid w:val="00505F94"/>
    <w:rsid w:val="00506FBF"/>
    <w:rsid w:val="00507863"/>
    <w:rsid w:val="00507E98"/>
    <w:rsid w:val="00510466"/>
    <w:rsid w:val="005118AF"/>
    <w:rsid w:val="00512670"/>
    <w:rsid w:val="00512BC1"/>
    <w:rsid w:val="00513B6F"/>
    <w:rsid w:val="00513C86"/>
    <w:rsid w:val="0051561C"/>
    <w:rsid w:val="00515B56"/>
    <w:rsid w:val="00517803"/>
    <w:rsid w:val="00517C69"/>
    <w:rsid w:val="005222B2"/>
    <w:rsid w:val="00522737"/>
    <w:rsid w:val="00523844"/>
    <w:rsid w:val="00523B20"/>
    <w:rsid w:val="0052634B"/>
    <w:rsid w:val="0052721A"/>
    <w:rsid w:val="00527F1A"/>
    <w:rsid w:val="00527F50"/>
    <w:rsid w:val="005303EB"/>
    <w:rsid w:val="0053055D"/>
    <w:rsid w:val="00530AD5"/>
    <w:rsid w:val="00531CF6"/>
    <w:rsid w:val="00531E41"/>
    <w:rsid w:val="00532C5E"/>
    <w:rsid w:val="00534321"/>
    <w:rsid w:val="0053462E"/>
    <w:rsid w:val="00534A86"/>
    <w:rsid w:val="0053547E"/>
    <w:rsid w:val="00535F00"/>
    <w:rsid w:val="00535F8A"/>
    <w:rsid w:val="005374F9"/>
    <w:rsid w:val="00537623"/>
    <w:rsid w:val="0054016A"/>
    <w:rsid w:val="00540C4E"/>
    <w:rsid w:val="00540D88"/>
    <w:rsid w:val="0054134D"/>
    <w:rsid w:val="005413AA"/>
    <w:rsid w:val="00541FA7"/>
    <w:rsid w:val="005426F7"/>
    <w:rsid w:val="00542F20"/>
    <w:rsid w:val="00543BC8"/>
    <w:rsid w:val="005442B2"/>
    <w:rsid w:val="005444F6"/>
    <w:rsid w:val="00544D7D"/>
    <w:rsid w:val="00545182"/>
    <w:rsid w:val="00547006"/>
    <w:rsid w:val="005477FC"/>
    <w:rsid w:val="00547841"/>
    <w:rsid w:val="0055060A"/>
    <w:rsid w:val="005515B3"/>
    <w:rsid w:val="00551BE7"/>
    <w:rsid w:val="00551F86"/>
    <w:rsid w:val="00552622"/>
    <w:rsid w:val="005537CE"/>
    <w:rsid w:val="00553B9E"/>
    <w:rsid w:val="0055414F"/>
    <w:rsid w:val="005542DC"/>
    <w:rsid w:val="0055456F"/>
    <w:rsid w:val="00556086"/>
    <w:rsid w:val="00557B03"/>
    <w:rsid w:val="005600A1"/>
    <w:rsid w:val="00560611"/>
    <w:rsid w:val="005617E4"/>
    <w:rsid w:val="0056191E"/>
    <w:rsid w:val="00561CC0"/>
    <w:rsid w:val="00561E25"/>
    <w:rsid w:val="00562069"/>
    <w:rsid w:val="00562590"/>
    <w:rsid w:val="005630CD"/>
    <w:rsid w:val="005639D6"/>
    <w:rsid w:val="00563F27"/>
    <w:rsid w:val="00565822"/>
    <w:rsid w:val="0056645D"/>
    <w:rsid w:val="005664E5"/>
    <w:rsid w:val="00566515"/>
    <w:rsid w:val="00566715"/>
    <w:rsid w:val="00566F4B"/>
    <w:rsid w:val="00567B2B"/>
    <w:rsid w:val="0057181C"/>
    <w:rsid w:val="00571A26"/>
    <w:rsid w:val="00571AA6"/>
    <w:rsid w:val="00571CFB"/>
    <w:rsid w:val="00571D0D"/>
    <w:rsid w:val="00573016"/>
    <w:rsid w:val="0057337F"/>
    <w:rsid w:val="0057372E"/>
    <w:rsid w:val="00574452"/>
    <w:rsid w:val="00574A6D"/>
    <w:rsid w:val="00575B5F"/>
    <w:rsid w:val="00576F8C"/>
    <w:rsid w:val="005772B2"/>
    <w:rsid w:val="0057775C"/>
    <w:rsid w:val="00577EC7"/>
    <w:rsid w:val="00580184"/>
    <w:rsid w:val="00580AA2"/>
    <w:rsid w:val="00581382"/>
    <w:rsid w:val="00582FB2"/>
    <w:rsid w:val="0058381F"/>
    <w:rsid w:val="00583B63"/>
    <w:rsid w:val="005840BF"/>
    <w:rsid w:val="0058454F"/>
    <w:rsid w:val="0058516C"/>
    <w:rsid w:val="00586693"/>
    <w:rsid w:val="0059024F"/>
    <w:rsid w:val="00591B74"/>
    <w:rsid w:val="0059230F"/>
    <w:rsid w:val="0059258F"/>
    <w:rsid w:val="00592891"/>
    <w:rsid w:val="0059333C"/>
    <w:rsid w:val="00594591"/>
    <w:rsid w:val="005950BF"/>
    <w:rsid w:val="005951C9"/>
    <w:rsid w:val="00595504"/>
    <w:rsid w:val="00595C0C"/>
    <w:rsid w:val="005961DA"/>
    <w:rsid w:val="005966A0"/>
    <w:rsid w:val="005973E1"/>
    <w:rsid w:val="005978D3"/>
    <w:rsid w:val="005978E3"/>
    <w:rsid w:val="005A0E8C"/>
    <w:rsid w:val="005A14AF"/>
    <w:rsid w:val="005A24F4"/>
    <w:rsid w:val="005A2D23"/>
    <w:rsid w:val="005A3A57"/>
    <w:rsid w:val="005A433D"/>
    <w:rsid w:val="005A4FA4"/>
    <w:rsid w:val="005A5167"/>
    <w:rsid w:val="005A5400"/>
    <w:rsid w:val="005A612A"/>
    <w:rsid w:val="005A6206"/>
    <w:rsid w:val="005A6359"/>
    <w:rsid w:val="005A66C9"/>
    <w:rsid w:val="005A7209"/>
    <w:rsid w:val="005A7F4E"/>
    <w:rsid w:val="005B03A1"/>
    <w:rsid w:val="005B05CA"/>
    <w:rsid w:val="005B0A2D"/>
    <w:rsid w:val="005B1355"/>
    <w:rsid w:val="005B13A2"/>
    <w:rsid w:val="005B1B51"/>
    <w:rsid w:val="005B231E"/>
    <w:rsid w:val="005B27A5"/>
    <w:rsid w:val="005B28FB"/>
    <w:rsid w:val="005B2A28"/>
    <w:rsid w:val="005B2D1F"/>
    <w:rsid w:val="005B348C"/>
    <w:rsid w:val="005B36C9"/>
    <w:rsid w:val="005B4A50"/>
    <w:rsid w:val="005B4ED0"/>
    <w:rsid w:val="005B536D"/>
    <w:rsid w:val="005B5989"/>
    <w:rsid w:val="005B676C"/>
    <w:rsid w:val="005B6CC9"/>
    <w:rsid w:val="005B6CF6"/>
    <w:rsid w:val="005B7176"/>
    <w:rsid w:val="005B765C"/>
    <w:rsid w:val="005C0A56"/>
    <w:rsid w:val="005C0F5B"/>
    <w:rsid w:val="005C125D"/>
    <w:rsid w:val="005C363B"/>
    <w:rsid w:val="005C544D"/>
    <w:rsid w:val="005C67AA"/>
    <w:rsid w:val="005C6EC4"/>
    <w:rsid w:val="005C754E"/>
    <w:rsid w:val="005C7DC4"/>
    <w:rsid w:val="005D0C87"/>
    <w:rsid w:val="005D0D16"/>
    <w:rsid w:val="005D1354"/>
    <w:rsid w:val="005D148D"/>
    <w:rsid w:val="005D2803"/>
    <w:rsid w:val="005D284E"/>
    <w:rsid w:val="005D2899"/>
    <w:rsid w:val="005D3666"/>
    <w:rsid w:val="005D3A66"/>
    <w:rsid w:val="005D3C41"/>
    <w:rsid w:val="005D4297"/>
    <w:rsid w:val="005D4641"/>
    <w:rsid w:val="005D4925"/>
    <w:rsid w:val="005D686F"/>
    <w:rsid w:val="005D68D2"/>
    <w:rsid w:val="005E1319"/>
    <w:rsid w:val="005E3225"/>
    <w:rsid w:val="005E3568"/>
    <w:rsid w:val="005E3D66"/>
    <w:rsid w:val="005E3F71"/>
    <w:rsid w:val="005E47ED"/>
    <w:rsid w:val="005E4BF2"/>
    <w:rsid w:val="005E5ABC"/>
    <w:rsid w:val="005E6033"/>
    <w:rsid w:val="005E6BB8"/>
    <w:rsid w:val="005E7104"/>
    <w:rsid w:val="005E7E8C"/>
    <w:rsid w:val="005F1058"/>
    <w:rsid w:val="005F12C3"/>
    <w:rsid w:val="005F1C51"/>
    <w:rsid w:val="005F281C"/>
    <w:rsid w:val="005F33B9"/>
    <w:rsid w:val="005F3684"/>
    <w:rsid w:val="005F427B"/>
    <w:rsid w:val="005F47F0"/>
    <w:rsid w:val="005F57F2"/>
    <w:rsid w:val="005F5ABA"/>
    <w:rsid w:val="005F65CA"/>
    <w:rsid w:val="005F68FF"/>
    <w:rsid w:val="0060004B"/>
    <w:rsid w:val="00601817"/>
    <w:rsid w:val="00601E3F"/>
    <w:rsid w:val="00602169"/>
    <w:rsid w:val="006022BC"/>
    <w:rsid w:val="006025AE"/>
    <w:rsid w:val="00602B1D"/>
    <w:rsid w:val="00603148"/>
    <w:rsid w:val="00603477"/>
    <w:rsid w:val="00603D9C"/>
    <w:rsid w:val="00604E9F"/>
    <w:rsid w:val="00605719"/>
    <w:rsid w:val="00605BFC"/>
    <w:rsid w:val="00605D5C"/>
    <w:rsid w:val="00606347"/>
    <w:rsid w:val="00606669"/>
    <w:rsid w:val="006068D3"/>
    <w:rsid w:val="00606A3A"/>
    <w:rsid w:val="0060712A"/>
    <w:rsid w:val="00607776"/>
    <w:rsid w:val="0060791F"/>
    <w:rsid w:val="00610F71"/>
    <w:rsid w:val="00610FDD"/>
    <w:rsid w:val="00611268"/>
    <w:rsid w:val="00611526"/>
    <w:rsid w:val="00611786"/>
    <w:rsid w:val="00611A85"/>
    <w:rsid w:val="00612298"/>
    <w:rsid w:val="006131B1"/>
    <w:rsid w:val="00613950"/>
    <w:rsid w:val="00613A68"/>
    <w:rsid w:val="00613DC0"/>
    <w:rsid w:val="00614890"/>
    <w:rsid w:val="00614DC2"/>
    <w:rsid w:val="006160AA"/>
    <w:rsid w:val="00616791"/>
    <w:rsid w:val="00620178"/>
    <w:rsid w:val="00621B0C"/>
    <w:rsid w:val="006227EE"/>
    <w:rsid w:val="00622EF7"/>
    <w:rsid w:val="00623FB8"/>
    <w:rsid w:val="00624499"/>
    <w:rsid w:val="006247E8"/>
    <w:rsid w:val="00624CA7"/>
    <w:rsid w:val="0062511C"/>
    <w:rsid w:val="00625961"/>
    <w:rsid w:val="006278C9"/>
    <w:rsid w:val="00630A54"/>
    <w:rsid w:val="00630A6F"/>
    <w:rsid w:val="00630C46"/>
    <w:rsid w:val="00630CE3"/>
    <w:rsid w:val="00631425"/>
    <w:rsid w:val="006315C6"/>
    <w:rsid w:val="00631C8D"/>
    <w:rsid w:val="00631F63"/>
    <w:rsid w:val="00632B8A"/>
    <w:rsid w:val="00632C24"/>
    <w:rsid w:val="006340D4"/>
    <w:rsid w:val="00634B54"/>
    <w:rsid w:val="00634FF7"/>
    <w:rsid w:val="0063685C"/>
    <w:rsid w:val="00636EA2"/>
    <w:rsid w:val="00637005"/>
    <w:rsid w:val="00637078"/>
    <w:rsid w:val="00641096"/>
    <w:rsid w:val="006412D0"/>
    <w:rsid w:val="006416AD"/>
    <w:rsid w:val="006416ED"/>
    <w:rsid w:val="00642FAD"/>
    <w:rsid w:val="0064360C"/>
    <w:rsid w:val="0064365F"/>
    <w:rsid w:val="0064380D"/>
    <w:rsid w:val="00643DA4"/>
    <w:rsid w:val="00643F98"/>
    <w:rsid w:val="00643F9C"/>
    <w:rsid w:val="006442E3"/>
    <w:rsid w:val="00644A49"/>
    <w:rsid w:val="00644ABD"/>
    <w:rsid w:val="0064532B"/>
    <w:rsid w:val="006454FD"/>
    <w:rsid w:val="00645C8C"/>
    <w:rsid w:val="00646630"/>
    <w:rsid w:val="00646AD8"/>
    <w:rsid w:val="00647613"/>
    <w:rsid w:val="0064766D"/>
    <w:rsid w:val="00647AB0"/>
    <w:rsid w:val="00647E7B"/>
    <w:rsid w:val="006510CC"/>
    <w:rsid w:val="00651F5D"/>
    <w:rsid w:val="00652117"/>
    <w:rsid w:val="006525CD"/>
    <w:rsid w:val="006529F3"/>
    <w:rsid w:val="00652A1B"/>
    <w:rsid w:val="00653621"/>
    <w:rsid w:val="00653920"/>
    <w:rsid w:val="00653AB2"/>
    <w:rsid w:val="00653C86"/>
    <w:rsid w:val="006541A0"/>
    <w:rsid w:val="006567C2"/>
    <w:rsid w:val="0065692A"/>
    <w:rsid w:val="006577B8"/>
    <w:rsid w:val="00657F87"/>
    <w:rsid w:val="006604C1"/>
    <w:rsid w:val="00661287"/>
    <w:rsid w:val="00661764"/>
    <w:rsid w:val="006640E1"/>
    <w:rsid w:val="006641B3"/>
    <w:rsid w:val="0066429B"/>
    <w:rsid w:val="006642B5"/>
    <w:rsid w:val="0066498B"/>
    <w:rsid w:val="00665520"/>
    <w:rsid w:val="006658A6"/>
    <w:rsid w:val="00665DB8"/>
    <w:rsid w:val="00665EB4"/>
    <w:rsid w:val="0066680E"/>
    <w:rsid w:val="00667576"/>
    <w:rsid w:val="006701E4"/>
    <w:rsid w:val="00670669"/>
    <w:rsid w:val="006714FE"/>
    <w:rsid w:val="0067185F"/>
    <w:rsid w:val="00672BDD"/>
    <w:rsid w:val="00672CD0"/>
    <w:rsid w:val="00673A9D"/>
    <w:rsid w:val="00674AED"/>
    <w:rsid w:val="00675919"/>
    <w:rsid w:val="0067596B"/>
    <w:rsid w:val="00677EF9"/>
    <w:rsid w:val="00680236"/>
    <w:rsid w:val="0068054D"/>
    <w:rsid w:val="0068157E"/>
    <w:rsid w:val="0068185E"/>
    <w:rsid w:val="006825BE"/>
    <w:rsid w:val="0068292A"/>
    <w:rsid w:val="00682A59"/>
    <w:rsid w:val="006831D5"/>
    <w:rsid w:val="00683F47"/>
    <w:rsid w:val="006840C2"/>
    <w:rsid w:val="00684C59"/>
    <w:rsid w:val="00685302"/>
    <w:rsid w:val="006855F1"/>
    <w:rsid w:val="00685CD1"/>
    <w:rsid w:val="00685D8E"/>
    <w:rsid w:val="006861F8"/>
    <w:rsid w:val="00686593"/>
    <w:rsid w:val="006872B3"/>
    <w:rsid w:val="00687903"/>
    <w:rsid w:val="00687D11"/>
    <w:rsid w:val="006907AA"/>
    <w:rsid w:val="00690AC5"/>
    <w:rsid w:val="00690FBA"/>
    <w:rsid w:val="00691AE4"/>
    <w:rsid w:val="00692F21"/>
    <w:rsid w:val="00693298"/>
    <w:rsid w:val="006935CF"/>
    <w:rsid w:val="006935EC"/>
    <w:rsid w:val="0069446A"/>
    <w:rsid w:val="00694B51"/>
    <w:rsid w:val="006952AF"/>
    <w:rsid w:val="00695F6F"/>
    <w:rsid w:val="0069628B"/>
    <w:rsid w:val="00696A79"/>
    <w:rsid w:val="006972F1"/>
    <w:rsid w:val="006A0329"/>
    <w:rsid w:val="006A0B88"/>
    <w:rsid w:val="006A0F1B"/>
    <w:rsid w:val="006A1329"/>
    <w:rsid w:val="006A2265"/>
    <w:rsid w:val="006A255A"/>
    <w:rsid w:val="006A2A3A"/>
    <w:rsid w:val="006A332E"/>
    <w:rsid w:val="006A3509"/>
    <w:rsid w:val="006A3537"/>
    <w:rsid w:val="006A51AC"/>
    <w:rsid w:val="006A53D7"/>
    <w:rsid w:val="006A543C"/>
    <w:rsid w:val="006A602C"/>
    <w:rsid w:val="006A7D40"/>
    <w:rsid w:val="006B044D"/>
    <w:rsid w:val="006B1023"/>
    <w:rsid w:val="006B17D1"/>
    <w:rsid w:val="006B48EB"/>
    <w:rsid w:val="006B51BA"/>
    <w:rsid w:val="006B5BC2"/>
    <w:rsid w:val="006B6FFB"/>
    <w:rsid w:val="006B7275"/>
    <w:rsid w:val="006B7663"/>
    <w:rsid w:val="006B7BC4"/>
    <w:rsid w:val="006C0242"/>
    <w:rsid w:val="006C0F48"/>
    <w:rsid w:val="006C14F5"/>
    <w:rsid w:val="006C1C3A"/>
    <w:rsid w:val="006C2642"/>
    <w:rsid w:val="006C290F"/>
    <w:rsid w:val="006C29BC"/>
    <w:rsid w:val="006C316F"/>
    <w:rsid w:val="006C3A0D"/>
    <w:rsid w:val="006C45AB"/>
    <w:rsid w:val="006C4C17"/>
    <w:rsid w:val="006C5024"/>
    <w:rsid w:val="006C5E6C"/>
    <w:rsid w:val="006C7221"/>
    <w:rsid w:val="006C78A6"/>
    <w:rsid w:val="006C7A3F"/>
    <w:rsid w:val="006D0FFC"/>
    <w:rsid w:val="006D19DF"/>
    <w:rsid w:val="006D2224"/>
    <w:rsid w:val="006D2295"/>
    <w:rsid w:val="006D2C6A"/>
    <w:rsid w:val="006D2CF5"/>
    <w:rsid w:val="006D4934"/>
    <w:rsid w:val="006D4D47"/>
    <w:rsid w:val="006D5761"/>
    <w:rsid w:val="006D5864"/>
    <w:rsid w:val="006D6405"/>
    <w:rsid w:val="006D6C4E"/>
    <w:rsid w:val="006D6F5F"/>
    <w:rsid w:val="006D70DB"/>
    <w:rsid w:val="006D7473"/>
    <w:rsid w:val="006D7C3A"/>
    <w:rsid w:val="006D7C76"/>
    <w:rsid w:val="006E03CB"/>
    <w:rsid w:val="006E0BEC"/>
    <w:rsid w:val="006E0C9F"/>
    <w:rsid w:val="006E0F3F"/>
    <w:rsid w:val="006E17EA"/>
    <w:rsid w:val="006E282B"/>
    <w:rsid w:val="006E437E"/>
    <w:rsid w:val="006E4E85"/>
    <w:rsid w:val="006E5396"/>
    <w:rsid w:val="006E5D09"/>
    <w:rsid w:val="006E5E1A"/>
    <w:rsid w:val="006E5E48"/>
    <w:rsid w:val="006E6AD0"/>
    <w:rsid w:val="006E7960"/>
    <w:rsid w:val="006F00C5"/>
    <w:rsid w:val="006F0668"/>
    <w:rsid w:val="006F1112"/>
    <w:rsid w:val="006F171B"/>
    <w:rsid w:val="006F1BDE"/>
    <w:rsid w:val="006F1CAD"/>
    <w:rsid w:val="006F28DC"/>
    <w:rsid w:val="006F32AA"/>
    <w:rsid w:val="006F39D2"/>
    <w:rsid w:val="006F3A88"/>
    <w:rsid w:val="006F4230"/>
    <w:rsid w:val="006F4358"/>
    <w:rsid w:val="006F49B3"/>
    <w:rsid w:val="006F4B40"/>
    <w:rsid w:val="006F4BD2"/>
    <w:rsid w:val="006F4CA3"/>
    <w:rsid w:val="006F558C"/>
    <w:rsid w:val="006F5688"/>
    <w:rsid w:val="006F6976"/>
    <w:rsid w:val="006F77F8"/>
    <w:rsid w:val="006F78BB"/>
    <w:rsid w:val="006F792F"/>
    <w:rsid w:val="006F7AF3"/>
    <w:rsid w:val="006F7F93"/>
    <w:rsid w:val="007004FC"/>
    <w:rsid w:val="00700B05"/>
    <w:rsid w:val="00700D2E"/>
    <w:rsid w:val="00701646"/>
    <w:rsid w:val="00701D52"/>
    <w:rsid w:val="0070208D"/>
    <w:rsid w:val="007024C3"/>
    <w:rsid w:val="007025CB"/>
    <w:rsid w:val="00702AE2"/>
    <w:rsid w:val="00703523"/>
    <w:rsid w:val="00704556"/>
    <w:rsid w:val="00704D5B"/>
    <w:rsid w:val="00705484"/>
    <w:rsid w:val="00705C0C"/>
    <w:rsid w:val="00706BB8"/>
    <w:rsid w:val="00706E03"/>
    <w:rsid w:val="00706E0F"/>
    <w:rsid w:val="0070731A"/>
    <w:rsid w:val="007100D2"/>
    <w:rsid w:val="007104C3"/>
    <w:rsid w:val="00710870"/>
    <w:rsid w:val="007115DC"/>
    <w:rsid w:val="007119A9"/>
    <w:rsid w:val="00711BC8"/>
    <w:rsid w:val="0071215D"/>
    <w:rsid w:val="0071288E"/>
    <w:rsid w:val="00712E7D"/>
    <w:rsid w:val="00714345"/>
    <w:rsid w:val="00714D33"/>
    <w:rsid w:val="007159E4"/>
    <w:rsid w:val="00715E28"/>
    <w:rsid w:val="00716084"/>
    <w:rsid w:val="007174CB"/>
    <w:rsid w:val="00717ADA"/>
    <w:rsid w:val="00717B03"/>
    <w:rsid w:val="00721151"/>
    <w:rsid w:val="0072116B"/>
    <w:rsid w:val="007219D9"/>
    <w:rsid w:val="00721ED0"/>
    <w:rsid w:val="00722473"/>
    <w:rsid w:val="00723393"/>
    <w:rsid w:val="00723B9F"/>
    <w:rsid w:val="00723F4A"/>
    <w:rsid w:val="00724B42"/>
    <w:rsid w:val="00724E2B"/>
    <w:rsid w:val="00725003"/>
    <w:rsid w:val="0072571E"/>
    <w:rsid w:val="00725FE0"/>
    <w:rsid w:val="007276BF"/>
    <w:rsid w:val="007277EA"/>
    <w:rsid w:val="007303EE"/>
    <w:rsid w:val="007306FF"/>
    <w:rsid w:val="007307A4"/>
    <w:rsid w:val="00730B5C"/>
    <w:rsid w:val="0073186B"/>
    <w:rsid w:val="00732573"/>
    <w:rsid w:val="0073376B"/>
    <w:rsid w:val="00734273"/>
    <w:rsid w:val="0073473E"/>
    <w:rsid w:val="00735296"/>
    <w:rsid w:val="00737C52"/>
    <w:rsid w:val="00737F65"/>
    <w:rsid w:val="0074048C"/>
    <w:rsid w:val="00740F59"/>
    <w:rsid w:val="0074170E"/>
    <w:rsid w:val="00741E87"/>
    <w:rsid w:val="00742316"/>
    <w:rsid w:val="00742835"/>
    <w:rsid w:val="007433AC"/>
    <w:rsid w:val="007438D2"/>
    <w:rsid w:val="0074390B"/>
    <w:rsid w:val="007443EC"/>
    <w:rsid w:val="0074445E"/>
    <w:rsid w:val="00744694"/>
    <w:rsid w:val="007448DD"/>
    <w:rsid w:val="00744ECA"/>
    <w:rsid w:val="007452A9"/>
    <w:rsid w:val="0074540F"/>
    <w:rsid w:val="00745A1C"/>
    <w:rsid w:val="00745AB6"/>
    <w:rsid w:val="00750591"/>
    <w:rsid w:val="0075071E"/>
    <w:rsid w:val="00750C50"/>
    <w:rsid w:val="00750D36"/>
    <w:rsid w:val="00750FC2"/>
    <w:rsid w:val="007520DB"/>
    <w:rsid w:val="00752945"/>
    <w:rsid w:val="00753184"/>
    <w:rsid w:val="0075358B"/>
    <w:rsid w:val="0075394C"/>
    <w:rsid w:val="00753FF3"/>
    <w:rsid w:val="007551D4"/>
    <w:rsid w:val="007561E2"/>
    <w:rsid w:val="00756476"/>
    <w:rsid w:val="00756910"/>
    <w:rsid w:val="00756D92"/>
    <w:rsid w:val="00756DE5"/>
    <w:rsid w:val="00756EEC"/>
    <w:rsid w:val="00757919"/>
    <w:rsid w:val="00757F30"/>
    <w:rsid w:val="007604FB"/>
    <w:rsid w:val="007605B0"/>
    <w:rsid w:val="00760AD4"/>
    <w:rsid w:val="00760C6F"/>
    <w:rsid w:val="00760E7C"/>
    <w:rsid w:val="007611FF"/>
    <w:rsid w:val="00761740"/>
    <w:rsid w:val="00761A9F"/>
    <w:rsid w:val="007626F0"/>
    <w:rsid w:val="007633F8"/>
    <w:rsid w:val="00763613"/>
    <w:rsid w:val="00763AC0"/>
    <w:rsid w:val="00763D4A"/>
    <w:rsid w:val="00763E4C"/>
    <w:rsid w:val="00763FB7"/>
    <w:rsid w:val="007659C7"/>
    <w:rsid w:val="00765B18"/>
    <w:rsid w:val="00765C76"/>
    <w:rsid w:val="00765CDB"/>
    <w:rsid w:val="00765D3A"/>
    <w:rsid w:val="00765DAF"/>
    <w:rsid w:val="00766F66"/>
    <w:rsid w:val="00767528"/>
    <w:rsid w:val="007679F5"/>
    <w:rsid w:val="007708B4"/>
    <w:rsid w:val="00770A29"/>
    <w:rsid w:val="0077205D"/>
    <w:rsid w:val="00773157"/>
    <w:rsid w:val="007732D6"/>
    <w:rsid w:val="0077349A"/>
    <w:rsid w:val="007738B9"/>
    <w:rsid w:val="00773C04"/>
    <w:rsid w:val="00773E21"/>
    <w:rsid w:val="007750F7"/>
    <w:rsid w:val="00775420"/>
    <w:rsid w:val="007760DC"/>
    <w:rsid w:val="00776DC9"/>
    <w:rsid w:val="00780389"/>
    <w:rsid w:val="00780A28"/>
    <w:rsid w:val="007814D2"/>
    <w:rsid w:val="0078200A"/>
    <w:rsid w:val="00782CCF"/>
    <w:rsid w:val="00782E9F"/>
    <w:rsid w:val="007841D0"/>
    <w:rsid w:val="0078436A"/>
    <w:rsid w:val="00785760"/>
    <w:rsid w:val="007858E3"/>
    <w:rsid w:val="00786BC3"/>
    <w:rsid w:val="00787325"/>
    <w:rsid w:val="0078736C"/>
    <w:rsid w:val="007874A3"/>
    <w:rsid w:val="00790B77"/>
    <w:rsid w:val="00791158"/>
    <w:rsid w:val="00791A76"/>
    <w:rsid w:val="00793A3C"/>
    <w:rsid w:val="0079416D"/>
    <w:rsid w:val="00794300"/>
    <w:rsid w:val="00794B3D"/>
    <w:rsid w:val="00795378"/>
    <w:rsid w:val="0079575E"/>
    <w:rsid w:val="00796005"/>
    <w:rsid w:val="007963A4"/>
    <w:rsid w:val="00796D3E"/>
    <w:rsid w:val="00796D5A"/>
    <w:rsid w:val="00797B49"/>
    <w:rsid w:val="00797BD6"/>
    <w:rsid w:val="00797EFA"/>
    <w:rsid w:val="007A0304"/>
    <w:rsid w:val="007A066A"/>
    <w:rsid w:val="007A16F1"/>
    <w:rsid w:val="007A1C59"/>
    <w:rsid w:val="007A3C43"/>
    <w:rsid w:val="007A4C66"/>
    <w:rsid w:val="007A5F82"/>
    <w:rsid w:val="007A6531"/>
    <w:rsid w:val="007A7E4A"/>
    <w:rsid w:val="007B0DAC"/>
    <w:rsid w:val="007B1DD1"/>
    <w:rsid w:val="007B2302"/>
    <w:rsid w:val="007B2F01"/>
    <w:rsid w:val="007B3B70"/>
    <w:rsid w:val="007B44A2"/>
    <w:rsid w:val="007B56C6"/>
    <w:rsid w:val="007B5BF4"/>
    <w:rsid w:val="007B63F9"/>
    <w:rsid w:val="007B6F9A"/>
    <w:rsid w:val="007B715F"/>
    <w:rsid w:val="007B73A2"/>
    <w:rsid w:val="007C08CC"/>
    <w:rsid w:val="007C0A24"/>
    <w:rsid w:val="007C0C38"/>
    <w:rsid w:val="007C1AAD"/>
    <w:rsid w:val="007C1C13"/>
    <w:rsid w:val="007C216A"/>
    <w:rsid w:val="007C26BB"/>
    <w:rsid w:val="007C2A1F"/>
    <w:rsid w:val="007C31B2"/>
    <w:rsid w:val="007C4829"/>
    <w:rsid w:val="007C508B"/>
    <w:rsid w:val="007C5A53"/>
    <w:rsid w:val="007C6295"/>
    <w:rsid w:val="007C6CAC"/>
    <w:rsid w:val="007D13D1"/>
    <w:rsid w:val="007D1F6C"/>
    <w:rsid w:val="007D2860"/>
    <w:rsid w:val="007D353D"/>
    <w:rsid w:val="007D35CF"/>
    <w:rsid w:val="007D3E8D"/>
    <w:rsid w:val="007D4342"/>
    <w:rsid w:val="007D4848"/>
    <w:rsid w:val="007D5338"/>
    <w:rsid w:val="007D5472"/>
    <w:rsid w:val="007D59D2"/>
    <w:rsid w:val="007D5C8B"/>
    <w:rsid w:val="007D69DD"/>
    <w:rsid w:val="007D6BE3"/>
    <w:rsid w:val="007D7651"/>
    <w:rsid w:val="007D777E"/>
    <w:rsid w:val="007D799E"/>
    <w:rsid w:val="007E0476"/>
    <w:rsid w:val="007E09B7"/>
    <w:rsid w:val="007E0CF6"/>
    <w:rsid w:val="007E1EEA"/>
    <w:rsid w:val="007E1EF5"/>
    <w:rsid w:val="007E23DD"/>
    <w:rsid w:val="007E4651"/>
    <w:rsid w:val="007E4757"/>
    <w:rsid w:val="007E5DF5"/>
    <w:rsid w:val="007E6336"/>
    <w:rsid w:val="007E6342"/>
    <w:rsid w:val="007E70AF"/>
    <w:rsid w:val="007E7883"/>
    <w:rsid w:val="007F103C"/>
    <w:rsid w:val="007F1180"/>
    <w:rsid w:val="007F12B8"/>
    <w:rsid w:val="007F154C"/>
    <w:rsid w:val="007F1615"/>
    <w:rsid w:val="007F1717"/>
    <w:rsid w:val="007F183A"/>
    <w:rsid w:val="007F3058"/>
    <w:rsid w:val="007F371B"/>
    <w:rsid w:val="007F3B68"/>
    <w:rsid w:val="007F3BA2"/>
    <w:rsid w:val="007F3F4B"/>
    <w:rsid w:val="007F42C9"/>
    <w:rsid w:val="007F43E9"/>
    <w:rsid w:val="007F4AF9"/>
    <w:rsid w:val="007F4B4E"/>
    <w:rsid w:val="007F63F6"/>
    <w:rsid w:val="007F6887"/>
    <w:rsid w:val="007F7131"/>
    <w:rsid w:val="007F7FC7"/>
    <w:rsid w:val="00800ECA"/>
    <w:rsid w:val="00801090"/>
    <w:rsid w:val="00801343"/>
    <w:rsid w:val="008016AD"/>
    <w:rsid w:val="00802354"/>
    <w:rsid w:val="00802434"/>
    <w:rsid w:val="00802D2A"/>
    <w:rsid w:val="00804033"/>
    <w:rsid w:val="0080487E"/>
    <w:rsid w:val="00805A2D"/>
    <w:rsid w:val="0080603F"/>
    <w:rsid w:val="00806630"/>
    <w:rsid w:val="008066A4"/>
    <w:rsid w:val="0080722C"/>
    <w:rsid w:val="0080735A"/>
    <w:rsid w:val="00807451"/>
    <w:rsid w:val="00807456"/>
    <w:rsid w:val="00807656"/>
    <w:rsid w:val="00807840"/>
    <w:rsid w:val="00807A1C"/>
    <w:rsid w:val="00807B42"/>
    <w:rsid w:val="00807F10"/>
    <w:rsid w:val="008102EF"/>
    <w:rsid w:val="00811434"/>
    <w:rsid w:val="00811529"/>
    <w:rsid w:val="00811B7F"/>
    <w:rsid w:val="00811E1F"/>
    <w:rsid w:val="0081261B"/>
    <w:rsid w:val="00812F08"/>
    <w:rsid w:val="00813460"/>
    <w:rsid w:val="00814C03"/>
    <w:rsid w:val="00814E51"/>
    <w:rsid w:val="00815149"/>
    <w:rsid w:val="00815370"/>
    <w:rsid w:val="00815A55"/>
    <w:rsid w:val="00816291"/>
    <w:rsid w:val="008162D7"/>
    <w:rsid w:val="0081639A"/>
    <w:rsid w:val="008167BB"/>
    <w:rsid w:val="00817150"/>
    <w:rsid w:val="008176FB"/>
    <w:rsid w:val="00817B4A"/>
    <w:rsid w:val="00817F07"/>
    <w:rsid w:val="0082008B"/>
    <w:rsid w:val="0082041C"/>
    <w:rsid w:val="0082048F"/>
    <w:rsid w:val="008207B8"/>
    <w:rsid w:val="0082110A"/>
    <w:rsid w:val="008213C5"/>
    <w:rsid w:val="00822581"/>
    <w:rsid w:val="0082271A"/>
    <w:rsid w:val="00823175"/>
    <w:rsid w:val="0082393D"/>
    <w:rsid w:val="00824066"/>
    <w:rsid w:val="008242DE"/>
    <w:rsid w:val="0082462A"/>
    <w:rsid w:val="00824828"/>
    <w:rsid w:val="0082553B"/>
    <w:rsid w:val="00825BF0"/>
    <w:rsid w:val="00825C86"/>
    <w:rsid w:val="00825F4C"/>
    <w:rsid w:val="008272B0"/>
    <w:rsid w:val="00830727"/>
    <w:rsid w:val="00830FF5"/>
    <w:rsid w:val="00831489"/>
    <w:rsid w:val="00832394"/>
    <w:rsid w:val="00832554"/>
    <w:rsid w:val="00832C26"/>
    <w:rsid w:val="0083456E"/>
    <w:rsid w:val="00834678"/>
    <w:rsid w:val="00835488"/>
    <w:rsid w:val="0083584C"/>
    <w:rsid w:val="008373CD"/>
    <w:rsid w:val="0083797D"/>
    <w:rsid w:val="00837D8F"/>
    <w:rsid w:val="008406C2"/>
    <w:rsid w:val="00840C40"/>
    <w:rsid w:val="00841DE0"/>
    <w:rsid w:val="008423B0"/>
    <w:rsid w:val="008426EE"/>
    <w:rsid w:val="00843F23"/>
    <w:rsid w:val="008441EC"/>
    <w:rsid w:val="0084467E"/>
    <w:rsid w:val="00844ACF"/>
    <w:rsid w:val="00844D0F"/>
    <w:rsid w:val="00845199"/>
    <w:rsid w:val="00845818"/>
    <w:rsid w:val="008464C7"/>
    <w:rsid w:val="008465BA"/>
    <w:rsid w:val="00846D3D"/>
    <w:rsid w:val="00852FA5"/>
    <w:rsid w:val="00853C43"/>
    <w:rsid w:val="00854384"/>
    <w:rsid w:val="0085459E"/>
    <w:rsid w:val="00854A1C"/>
    <w:rsid w:val="00854DDA"/>
    <w:rsid w:val="00854FC2"/>
    <w:rsid w:val="0085537E"/>
    <w:rsid w:val="008560B9"/>
    <w:rsid w:val="008561F0"/>
    <w:rsid w:val="00857FF6"/>
    <w:rsid w:val="00860606"/>
    <w:rsid w:val="008613A1"/>
    <w:rsid w:val="00861914"/>
    <w:rsid w:val="008628A0"/>
    <w:rsid w:val="00862E90"/>
    <w:rsid w:val="0086328F"/>
    <w:rsid w:val="00863761"/>
    <w:rsid w:val="00864119"/>
    <w:rsid w:val="00864EB1"/>
    <w:rsid w:val="00865751"/>
    <w:rsid w:val="00866057"/>
    <w:rsid w:val="00866501"/>
    <w:rsid w:val="00866654"/>
    <w:rsid w:val="00866B94"/>
    <w:rsid w:val="00866EAF"/>
    <w:rsid w:val="0086751A"/>
    <w:rsid w:val="00867C03"/>
    <w:rsid w:val="00867C23"/>
    <w:rsid w:val="00867F4F"/>
    <w:rsid w:val="00870083"/>
    <w:rsid w:val="00870648"/>
    <w:rsid w:val="00871A09"/>
    <w:rsid w:val="0087335E"/>
    <w:rsid w:val="00873D77"/>
    <w:rsid w:val="00874187"/>
    <w:rsid w:val="00874E76"/>
    <w:rsid w:val="00875A2B"/>
    <w:rsid w:val="0087615D"/>
    <w:rsid w:val="00877526"/>
    <w:rsid w:val="00880C06"/>
    <w:rsid w:val="00881E6A"/>
    <w:rsid w:val="00882B24"/>
    <w:rsid w:val="00883AE8"/>
    <w:rsid w:val="00885A53"/>
    <w:rsid w:val="00885C6D"/>
    <w:rsid w:val="0088638D"/>
    <w:rsid w:val="0088698B"/>
    <w:rsid w:val="008876DC"/>
    <w:rsid w:val="008903D1"/>
    <w:rsid w:val="00890A2F"/>
    <w:rsid w:val="008917C3"/>
    <w:rsid w:val="00893631"/>
    <w:rsid w:val="00893BB7"/>
    <w:rsid w:val="008940CC"/>
    <w:rsid w:val="008945AD"/>
    <w:rsid w:val="00894756"/>
    <w:rsid w:val="00894ADF"/>
    <w:rsid w:val="0089563F"/>
    <w:rsid w:val="00896295"/>
    <w:rsid w:val="00897410"/>
    <w:rsid w:val="008A0AC4"/>
    <w:rsid w:val="008A1148"/>
    <w:rsid w:val="008A1564"/>
    <w:rsid w:val="008A18F9"/>
    <w:rsid w:val="008A1D53"/>
    <w:rsid w:val="008A2941"/>
    <w:rsid w:val="008A3040"/>
    <w:rsid w:val="008A3F52"/>
    <w:rsid w:val="008A4630"/>
    <w:rsid w:val="008A48D1"/>
    <w:rsid w:val="008A49F9"/>
    <w:rsid w:val="008A6185"/>
    <w:rsid w:val="008A622D"/>
    <w:rsid w:val="008A743B"/>
    <w:rsid w:val="008A77EB"/>
    <w:rsid w:val="008B1A31"/>
    <w:rsid w:val="008B27AA"/>
    <w:rsid w:val="008B28FB"/>
    <w:rsid w:val="008B34E9"/>
    <w:rsid w:val="008B37A5"/>
    <w:rsid w:val="008B38A9"/>
    <w:rsid w:val="008B40BA"/>
    <w:rsid w:val="008B47EE"/>
    <w:rsid w:val="008B4A14"/>
    <w:rsid w:val="008B4D7E"/>
    <w:rsid w:val="008B51D6"/>
    <w:rsid w:val="008B5356"/>
    <w:rsid w:val="008B547F"/>
    <w:rsid w:val="008B5EA3"/>
    <w:rsid w:val="008B607C"/>
    <w:rsid w:val="008B7C57"/>
    <w:rsid w:val="008C0C51"/>
    <w:rsid w:val="008C0D65"/>
    <w:rsid w:val="008C0D72"/>
    <w:rsid w:val="008C16CB"/>
    <w:rsid w:val="008C2196"/>
    <w:rsid w:val="008C2279"/>
    <w:rsid w:val="008C2AB9"/>
    <w:rsid w:val="008C308C"/>
    <w:rsid w:val="008C3445"/>
    <w:rsid w:val="008C35B0"/>
    <w:rsid w:val="008C37F9"/>
    <w:rsid w:val="008C3E5E"/>
    <w:rsid w:val="008C45F7"/>
    <w:rsid w:val="008C4A05"/>
    <w:rsid w:val="008C5B8C"/>
    <w:rsid w:val="008C6975"/>
    <w:rsid w:val="008C6BEF"/>
    <w:rsid w:val="008C7745"/>
    <w:rsid w:val="008D04F9"/>
    <w:rsid w:val="008D0828"/>
    <w:rsid w:val="008D0AD3"/>
    <w:rsid w:val="008D1E7E"/>
    <w:rsid w:val="008D1F42"/>
    <w:rsid w:val="008D3478"/>
    <w:rsid w:val="008D3621"/>
    <w:rsid w:val="008D36DC"/>
    <w:rsid w:val="008D4793"/>
    <w:rsid w:val="008D4E3E"/>
    <w:rsid w:val="008D52D0"/>
    <w:rsid w:val="008D58C9"/>
    <w:rsid w:val="008D5F2D"/>
    <w:rsid w:val="008D7356"/>
    <w:rsid w:val="008D7524"/>
    <w:rsid w:val="008D797F"/>
    <w:rsid w:val="008E0466"/>
    <w:rsid w:val="008E1C14"/>
    <w:rsid w:val="008E20D3"/>
    <w:rsid w:val="008E263F"/>
    <w:rsid w:val="008E2736"/>
    <w:rsid w:val="008E2930"/>
    <w:rsid w:val="008E2D89"/>
    <w:rsid w:val="008E30A9"/>
    <w:rsid w:val="008E30C5"/>
    <w:rsid w:val="008E3631"/>
    <w:rsid w:val="008E40BF"/>
    <w:rsid w:val="008E4F3B"/>
    <w:rsid w:val="008E5620"/>
    <w:rsid w:val="008E5CD4"/>
    <w:rsid w:val="008E62C0"/>
    <w:rsid w:val="008E70D1"/>
    <w:rsid w:val="008E739D"/>
    <w:rsid w:val="008F1E37"/>
    <w:rsid w:val="008F2DB6"/>
    <w:rsid w:val="008F3119"/>
    <w:rsid w:val="008F5356"/>
    <w:rsid w:val="008F715B"/>
    <w:rsid w:val="00900041"/>
    <w:rsid w:val="00900121"/>
    <w:rsid w:val="009001EE"/>
    <w:rsid w:val="009002E9"/>
    <w:rsid w:val="00900EDB"/>
    <w:rsid w:val="00901385"/>
    <w:rsid w:val="009013A1"/>
    <w:rsid w:val="00901AA7"/>
    <w:rsid w:val="00901AC8"/>
    <w:rsid w:val="009020EB"/>
    <w:rsid w:val="00902119"/>
    <w:rsid w:val="009024B1"/>
    <w:rsid w:val="009028C8"/>
    <w:rsid w:val="00902A8A"/>
    <w:rsid w:val="00903FA4"/>
    <w:rsid w:val="009045A8"/>
    <w:rsid w:val="009049BE"/>
    <w:rsid w:val="00904DC9"/>
    <w:rsid w:val="00905978"/>
    <w:rsid w:val="00905B59"/>
    <w:rsid w:val="00906F84"/>
    <w:rsid w:val="00907AD3"/>
    <w:rsid w:val="00907B06"/>
    <w:rsid w:val="00907C6C"/>
    <w:rsid w:val="009111DE"/>
    <w:rsid w:val="0091135A"/>
    <w:rsid w:val="009116B9"/>
    <w:rsid w:val="00912E79"/>
    <w:rsid w:val="0091317A"/>
    <w:rsid w:val="00913DAD"/>
    <w:rsid w:val="00914882"/>
    <w:rsid w:val="0091499A"/>
    <w:rsid w:val="00914F8A"/>
    <w:rsid w:val="00916B14"/>
    <w:rsid w:val="00916DDE"/>
    <w:rsid w:val="00917895"/>
    <w:rsid w:val="009179E3"/>
    <w:rsid w:val="00917F99"/>
    <w:rsid w:val="009211A5"/>
    <w:rsid w:val="009214E8"/>
    <w:rsid w:val="00921550"/>
    <w:rsid w:val="00921B8C"/>
    <w:rsid w:val="0092235B"/>
    <w:rsid w:val="00922D99"/>
    <w:rsid w:val="0092301C"/>
    <w:rsid w:val="00923C35"/>
    <w:rsid w:val="00924075"/>
    <w:rsid w:val="00924561"/>
    <w:rsid w:val="00925146"/>
    <w:rsid w:val="0092788C"/>
    <w:rsid w:val="009278E3"/>
    <w:rsid w:val="00927DDB"/>
    <w:rsid w:val="0093071B"/>
    <w:rsid w:val="00930891"/>
    <w:rsid w:val="00931AAD"/>
    <w:rsid w:val="00932A1A"/>
    <w:rsid w:val="00932EE8"/>
    <w:rsid w:val="00932F79"/>
    <w:rsid w:val="009346FA"/>
    <w:rsid w:val="00935376"/>
    <w:rsid w:val="00936FC2"/>
    <w:rsid w:val="00936FD7"/>
    <w:rsid w:val="009370B4"/>
    <w:rsid w:val="00940047"/>
    <w:rsid w:val="00941A75"/>
    <w:rsid w:val="00942A92"/>
    <w:rsid w:val="009447D4"/>
    <w:rsid w:val="0094543B"/>
    <w:rsid w:val="0094547F"/>
    <w:rsid w:val="009456FF"/>
    <w:rsid w:val="00947C40"/>
    <w:rsid w:val="00950168"/>
    <w:rsid w:val="00950F7A"/>
    <w:rsid w:val="00951538"/>
    <w:rsid w:val="009519E5"/>
    <w:rsid w:val="0095212F"/>
    <w:rsid w:val="00952A7D"/>
    <w:rsid w:val="00954CA1"/>
    <w:rsid w:val="0095521A"/>
    <w:rsid w:val="00955A01"/>
    <w:rsid w:val="00955F1C"/>
    <w:rsid w:val="009561F3"/>
    <w:rsid w:val="00956242"/>
    <w:rsid w:val="009567C6"/>
    <w:rsid w:val="00956DBB"/>
    <w:rsid w:val="0095703F"/>
    <w:rsid w:val="00961177"/>
    <w:rsid w:val="009618CB"/>
    <w:rsid w:val="00961D06"/>
    <w:rsid w:val="00961FE6"/>
    <w:rsid w:val="009621FD"/>
    <w:rsid w:val="00963516"/>
    <w:rsid w:val="00963F2E"/>
    <w:rsid w:val="00963F4E"/>
    <w:rsid w:val="009645D7"/>
    <w:rsid w:val="00964BF7"/>
    <w:rsid w:val="009650CC"/>
    <w:rsid w:val="00966270"/>
    <w:rsid w:val="009663F3"/>
    <w:rsid w:val="009663F4"/>
    <w:rsid w:val="00970093"/>
    <w:rsid w:val="00970524"/>
    <w:rsid w:val="00970574"/>
    <w:rsid w:val="00970DE4"/>
    <w:rsid w:val="00970EF5"/>
    <w:rsid w:val="00970EF7"/>
    <w:rsid w:val="00970FB2"/>
    <w:rsid w:val="00970FD0"/>
    <w:rsid w:val="009723E8"/>
    <w:rsid w:val="009728C8"/>
    <w:rsid w:val="0097374E"/>
    <w:rsid w:val="0097443C"/>
    <w:rsid w:val="009751A4"/>
    <w:rsid w:val="009753A9"/>
    <w:rsid w:val="00975CDF"/>
    <w:rsid w:val="009768A0"/>
    <w:rsid w:val="00976ECA"/>
    <w:rsid w:val="0097718A"/>
    <w:rsid w:val="00977D53"/>
    <w:rsid w:val="0098042D"/>
    <w:rsid w:val="009804C8"/>
    <w:rsid w:val="009807D9"/>
    <w:rsid w:val="009811C5"/>
    <w:rsid w:val="009816C3"/>
    <w:rsid w:val="0098183E"/>
    <w:rsid w:val="009820BD"/>
    <w:rsid w:val="00982112"/>
    <w:rsid w:val="00982AB6"/>
    <w:rsid w:val="00982B34"/>
    <w:rsid w:val="00982E23"/>
    <w:rsid w:val="009845F0"/>
    <w:rsid w:val="00984D90"/>
    <w:rsid w:val="00984DBB"/>
    <w:rsid w:val="0098572E"/>
    <w:rsid w:val="00986A62"/>
    <w:rsid w:val="00986AFA"/>
    <w:rsid w:val="00986C0B"/>
    <w:rsid w:val="00986CE9"/>
    <w:rsid w:val="009871A5"/>
    <w:rsid w:val="00987604"/>
    <w:rsid w:val="00987BB7"/>
    <w:rsid w:val="009904DA"/>
    <w:rsid w:val="009928F0"/>
    <w:rsid w:val="00992A3F"/>
    <w:rsid w:val="009934A7"/>
    <w:rsid w:val="00993501"/>
    <w:rsid w:val="009937D9"/>
    <w:rsid w:val="0099424E"/>
    <w:rsid w:val="009953F9"/>
    <w:rsid w:val="00996A93"/>
    <w:rsid w:val="00996D2C"/>
    <w:rsid w:val="009971DC"/>
    <w:rsid w:val="009A044A"/>
    <w:rsid w:val="009A09CB"/>
    <w:rsid w:val="009A1265"/>
    <w:rsid w:val="009A1B1B"/>
    <w:rsid w:val="009A1FE2"/>
    <w:rsid w:val="009A2DAB"/>
    <w:rsid w:val="009A3494"/>
    <w:rsid w:val="009A3AE5"/>
    <w:rsid w:val="009A40EE"/>
    <w:rsid w:val="009A419D"/>
    <w:rsid w:val="009A4C83"/>
    <w:rsid w:val="009A4E8D"/>
    <w:rsid w:val="009A5DC2"/>
    <w:rsid w:val="009A5FA3"/>
    <w:rsid w:val="009A68FE"/>
    <w:rsid w:val="009A6AF6"/>
    <w:rsid w:val="009A797C"/>
    <w:rsid w:val="009A79E4"/>
    <w:rsid w:val="009A7A0B"/>
    <w:rsid w:val="009A7CC5"/>
    <w:rsid w:val="009B0255"/>
    <w:rsid w:val="009B034B"/>
    <w:rsid w:val="009B038D"/>
    <w:rsid w:val="009B04B7"/>
    <w:rsid w:val="009B2DE5"/>
    <w:rsid w:val="009B3464"/>
    <w:rsid w:val="009B4CA7"/>
    <w:rsid w:val="009B5232"/>
    <w:rsid w:val="009B569B"/>
    <w:rsid w:val="009B5A92"/>
    <w:rsid w:val="009B5D36"/>
    <w:rsid w:val="009B66BF"/>
    <w:rsid w:val="009B6E55"/>
    <w:rsid w:val="009B743D"/>
    <w:rsid w:val="009B79E1"/>
    <w:rsid w:val="009C11A1"/>
    <w:rsid w:val="009C1394"/>
    <w:rsid w:val="009C182D"/>
    <w:rsid w:val="009C2468"/>
    <w:rsid w:val="009C3086"/>
    <w:rsid w:val="009C338F"/>
    <w:rsid w:val="009C45A0"/>
    <w:rsid w:val="009C4A25"/>
    <w:rsid w:val="009C5224"/>
    <w:rsid w:val="009C5275"/>
    <w:rsid w:val="009C5914"/>
    <w:rsid w:val="009C5BD9"/>
    <w:rsid w:val="009C744A"/>
    <w:rsid w:val="009C74D4"/>
    <w:rsid w:val="009C7722"/>
    <w:rsid w:val="009C792A"/>
    <w:rsid w:val="009C79BB"/>
    <w:rsid w:val="009C7E1A"/>
    <w:rsid w:val="009D0A12"/>
    <w:rsid w:val="009D0AF7"/>
    <w:rsid w:val="009D0E9D"/>
    <w:rsid w:val="009D2257"/>
    <w:rsid w:val="009D3887"/>
    <w:rsid w:val="009D38E1"/>
    <w:rsid w:val="009D4C34"/>
    <w:rsid w:val="009D554D"/>
    <w:rsid w:val="009D57D0"/>
    <w:rsid w:val="009D62BF"/>
    <w:rsid w:val="009D751A"/>
    <w:rsid w:val="009D7E13"/>
    <w:rsid w:val="009E072B"/>
    <w:rsid w:val="009E0CEF"/>
    <w:rsid w:val="009E10DE"/>
    <w:rsid w:val="009E1251"/>
    <w:rsid w:val="009E1CD1"/>
    <w:rsid w:val="009E1EA2"/>
    <w:rsid w:val="009E215B"/>
    <w:rsid w:val="009E2CB7"/>
    <w:rsid w:val="009E3D71"/>
    <w:rsid w:val="009E46BA"/>
    <w:rsid w:val="009E4E63"/>
    <w:rsid w:val="009E5BC1"/>
    <w:rsid w:val="009E689B"/>
    <w:rsid w:val="009E7285"/>
    <w:rsid w:val="009F0900"/>
    <w:rsid w:val="009F0C8C"/>
    <w:rsid w:val="009F2278"/>
    <w:rsid w:val="009F25B9"/>
    <w:rsid w:val="009F286E"/>
    <w:rsid w:val="009F3476"/>
    <w:rsid w:val="009F491F"/>
    <w:rsid w:val="009F4BD8"/>
    <w:rsid w:val="009F4D10"/>
    <w:rsid w:val="009F5574"/>
    <w:rsid w:val="009F5B92"/>
    <w:rsid w:val="009F5C91"/>
    <w:rsid w:val="009F61ED"/>
    <w:rsid w:val="009F6DEF"/>
    <w:rsid w:val="009F7016"/>
    <w:rsid w:val="009F7042"/>
    <w:rsid w:val="009F7AF7"/>
    <w:rsid w:val="009F7E1F"/>
    <w:rsid w:val="00A00382"/>
    <w:rsid w:val="00A009AE"/>
    <w:rsid w:val="00A0262F"/>
    <w:rsid w:val="00A027C0"/>
    <w:rsid w:val="00A03189"/>
    <w:rsid w:val="00A0389F"/>
    <w:rsid w:val="00A039E9"/>
    <w:rsid w:val="00A047D7"/>
    <w:rsid w:val="00A0593C"/>
    <w:rsid w:val="00A071CC"/>
    <w:rsid w:val="00A102DF"/>
    <w:rsid w:val="00A10BB8"/>
    <w:rsid w:val="00A10CFE"/>
    <w:rsid w:val="00A111ED"/>
    <w:rsid w:val="00A1297F"/>
    <w:rsid w:val="00A13278"/>
    <w:rsid w:val="00A137FD"/>
    <w:rsid w:val="00A14B32"/>
    <w:rsid w:val="00A14BDF"/>
    <w:rsid w:val="00A14F05"/>
    <w:rsid w:val="00A157FD"/>
    <w:rsid w:val="00A15C7E"/>
    <w:rsid w:val="00A17517"/>
    <w:rsid w:val="00A17F6D"/>
    <w:rsid w:val="00A2051B"/>
    <w:rsid w:val="00A217F2"/>
    <w:rsid w:val="00A21A0D"/>
    <w:rsid w:val="00A21CD1"/>
    <w:rsid w:val="00A21DCF"/>
    <w:rsid w:val="00A24296"/>
    <w:rsid w:val="00A24653"/>
    <w:rsid w:val="00A24FE4"/>
    <w:rsid w:val="00A25850"/>
    <w:rsid w:val="00A25A8E"/>
    <w:rsid w:val="00A25C4B"/>
    <w:rsid w:val="00A25CD2"/>
    <w:rsid w:val="00A25EEA"/>
    <w:rsid w:val="00A25FFE"/>
    <w:rsid w:val="00A264BE"/>
    <w:rsid w:val="00A26914"/>
    <w:rsid w:val="00A26983"/>
    <w:rsid w:val="00A26D87"/>
    <w:rsid w:val="00A2773E"/>
    <w:rsid w:val="00A27990"/>
    <w:rsid w:val="00A300BF"/>
    <w:rsid w:val="00A3040C"/>
    <w:rsid w:val="00A3081E"/>
    <w:rsid w:val="00A30A6C"/>
    <w:rsid w:val="00A30E68"/>
    <w:rsid w:val="00A315E2"/>
    <w:rsid w:val="00A33B79"/>
    <w:rsid w:val="00A33EB4"/>
    <w:rsid w:val="00A3462C"/>
    <w:rsid w:val="00A357A1"/>
    <w:rsid w:val="00A35867"/>
    <w:rsid w:val="00A3616C"/>
    <w:rsid w:val="00A368D9"/>
    <w:rsid w:val="00A36AA7"/>
    <w:rsid w:val="00A37129"/>
    <w:rsid w:val="00A375AB"/>
    <w:rsid w:val="00A37BC1"/>
    <w:rsid w:val="00A4000F"/>
    <w:rsid w:val="00A4083F"/>
    <w:rsid w:val="00A41A04"/>
    <w:rsid w:val="00A41F38"/>
    <w:rsid w:val="00A41F39"/>
    <w:rsid w:val="00A41FE1"/>
    <w:rsid w:val="00A44F4C"/>
    <w:rsid w:val="00A450E4"/>
    <w:rsid w:val="00A4561A"/>
    <w:rsid w:val="00A45864"/>
    <w:rsid w:val="00A45B85"/>
    <w:rsid w:val="00A461DC"/>
    <w:rsid w:val="00A46B63"/>
    <w:rsid w:val="00A46FE1"/>
    <w:rsid w:val="00A47CD1"/>
    <w:rsid w:val="00A50692"/>
    <w:rsid w:val="00A5099D"/>
    <w:rsid w:val="00A52579"/>
    <w:rsid w:val="00A52959"/>
    <w:rsid w:val="00A52E6C"/>
    <w:rsid w:val="00A52EDB"/>
    <w:rsid w:val="00A52F55"/>
    <w:rsid w:val="00A53373"/>
    <w:rsid w:val="00A54BCD"/>
    <w:rsid w:val="00A54C37"/>
    <w:rsid w:val="00A56332"/>
    <w:rsid w:val="00A56CA1"/>
    <w:rsid w:val="00A5719E"/>
    <w:rsid w:val="00A574ED"/>
    <w:rsid w:val="00A57549"/>
    <w:rsid w:val="00A57752"/>
    <w:rsid w:val="00A57F9C"/>
    <w:rsid w:val="00A60489"/>
    <w:rsid w:val="00A62468"/>
    <w:rsid w:val="00A624FE"/>
    <w:rsid w:val="00A62AC0"/>
    <w:rsid w:val="00A65346"/>
    <w:rsid w:val="00A6534C"/>
    <w:rsid w:val="00A653B5"/>
    <w:rsid w:val="00A65C25"/>
    <w:rsid w:val="00A65F24"/>
    <w:rsid w:val="00A666D0"/>
    <w:rsid w:val="00A70186"/>
    <w:rsid w:val="00A704ED"/>
    <w:rsid w:val="00A70713"/>
    <w:rsid w:val="00A7107F"/>
    <w:rsid w:val="00A712DA"/>
    <w:rsid w:val="00A71A27"/>
    <w:rsid w:val="00A7232A"/>
    <w:rsid w:val="00A72947"/>
    <w:rsid w:val="00A7372F"/>
    <w:rsid w:val="00A73CA2"/>
    <w:rsid w:val="00A74727"/>
    <w:rsid w:val="00A76028"/>
    <w:rsid w:val="00A76D8D"/>
    <w:rsid w:val="00A777D8"/>
    <w:rsid w:val="00A809A5"/>
    <w:rsid w:val="00A812C1"/>
    <w:rsid w:val="00A8148F"/>
    <w:rsid w:val="00A81834"/>
    <w:rsid w:val="00A81A87"/>
    <w:rsid w:val="00A81F69"/>
    <w:rsid w:val="00A830F8"/>
    <w:rsid w:val="00A83922"/>
    <w:rsid w:val="00A84A56"/>
    <w:rsid w:val="00A864BF"/>
    <w:rsid w:val="00A86949"/>
    <w:rsid w:val="00A86997"/>
    <w:rsid w:val="00A87CAB"/>
    <w:rsid w:val="00A90525"/>
    <w:rsid w:val="00A9167D"/>
    <w:rsid w:val="00A921D5"/>
    <w:rsid w:val="00A928B7"/>
    <w:rsid w:val="00A92CF5"/>
    <w:rsid w:val="00A94482"/>
    <w:rsid w:val="00A94567"/>
    <w:rsid w:val="00A94ED3"/>
    <w:rsid w:val="00A95281"/>
    <w:rsid w:val="00A95E1F"/>
    <w:rsid w:val="00A9618C"/>
    <w:rsid w:val="00A97347"/>
    <w:rsid w:val="00A97548"/>
    <w:rsid w:val="00A976F3"/>
    <w:rsid w:val="00A97A80"/>
    <w:rsid w:val="00A97C4A"/>
    <w:rsid w:val="00A97E55"/>
    <w:rsid w:val="00AA0214"/>
    <w:rsid w:val="00AA0413"/>
    <w:rsid w:val="00AA11CD"/>
    <w:rsid w:val="00AA121B"/>
    <w:rsid w:val="00AA1EA9"/>
    <w:rsid w:val="00AA20A5"/>
    <w:rsid w:val="00AA2589"/>
    <w:rsid w:val="00AA2ABD"/>
    <w:rsid w:val="00AA3389"/>
    <w:rsid w:val="00AA4745"/>
    <w:rsid w:val="00AA4A59"/>
    <w:rsid w:val="00AA601E"/>
    <w:rsid w:val="00AA7CB1"/>
    <w:rsid w:val="00AA7D63"/>
    <w:rsid w:val="00AB07FC"/>
    <w:rsid w:val="00AB0856"/>
    <w:rsid w:val="00AB0C4E"/>
    <w:rsid w:val="00AB1301"/>
    <w:rsid w:val="00AB17C7"/>
    <w:rsid w:val="00AB17D3"/>
    <w:rsid w:val="00AB1ABE"/>
    <w:rsid w:val="00AB25A5"/>
    <w:rsid w:val="00AB262C"/>
    <w:rsid w:val="00AB27A4"/>
    <w:rsid w:val="00AB2ABC"/>
    <w:rsid w:val="00AB307D"/>
    <w:rsid w:val="00AB30C2"/>
    <w:rsid w:val="00AB3E48"/>
    <w:rsid w:val="00AB435A"/>
    <w:rsid w:val="00AB4BDA"/>
    <w:rsid w:val="00AB64E4"/>
    <w:rsid w:val="00AB7FF9"/>
    <w:rsid w:val="00AC0521"/>
    <w:rsid w:val="00AC0933"/>
    <w:rsid w:val="00AC0A5D"/>
    <w:rsid w:val="00AC10F1"/>
    <w:rsid w:val="00AC3217"/>
    <w:rsid w:val="00AC3770"/>
    <w:rsid w:val="00AC3977"/>
    <w:rsid w:val="00AC3A4B"/>
    <w:rsid w:val="00AC3BAC"/>
    <w:rsid w:val="00AC426D"/>
    <w:rsid w:val="00AC46CA"/>
    <w:rsid w:val="00AC4A80"/>
    <w:rsid w:val="00AC5475"/>
    <w:rsid w:val="00AC5ACE"/>
    <w:rsid w:val="00AC5CBA"/>
    <w:rsid w:val="00AC5F65"/>
    <w:rsid w:val="00AC670B"/>
    <w:rsid w:val="00AC68A3"/>
    <w:rsid w:val="00AC6CE1"/>
    <w:rsid w:val="00AC6F07"/>
    <w:rsid w:val="00AC74CA"/>
    <w:rsid w:val="00AC7A6F"/>
    <w:rsid w:val="00AD1368"/>
    <w:rsid w:val="00AD207B"/>
    <w:rsid w:val="00AD20DF"/>
    <w:rsid w:val="00AD23B7"/>
    <w:rsid w:val="00AD2DA5"/>
    <w:rsid w:val="00AD4866"/>
    <w:rsid w:val="00AD4D19"/>
    <w:rsid w:val="00AD5C8E"/>
    <w:rsid w:val="00AD6006"/>
    <w:rsid w:val="00AE1E5D"/>
    <w:rsid w:val="00AE2003"/>
    <w:rsid w:val="00AE335A"/>
    <w:rsid w:val="00AE3E3E"/>
    <w:rsid w:val="00AE553F"/>
    <w:rsid w:val="00AE63ED"/>
    <w:rsid w:val="00AE66F4"/>
    <w:rsid w:val="00AE6773"/>
    <w:rsid w:val="00AE67F9"/>
    <w:rsid w:val="00AE7D22"/>
    <w:rsid w:val="00AF05DD"/>
    <w:rsid w:val="00AF0649"/>
    <w:rsid w:val="00AF069A"/>
    <w:rsid w:val="00AF1B01"/>
    <w:rsid w:val="00AF1DD2"/>
    <w:rsid w:val="00AF2796"/>
    <w:rsid w:val="00AF28C2"/>
    <w:rsid w:val="00AF3716"/>
    <w:rsid w:val="00AF3B1F"/>
    <w:rsid w:val="00AF44D3"/>
    <w:rsid w:val="00AF46A0"/>
    <w:rsid w:val="00AF53FB"/>
    <w:rsid w:val="00AF5829"/>
    <w:rsid w:val="00AF6979"/>
    <w:rsid w:val="00AF69DD"/>
    <w:rsid w:val="00AF6EE0"/>
    <w:rsid w:val="00AF74F1"/>
    <w:rsid w:val="00AF75D5"/>
    <w:rsid w:val="00AF7B71"/>
    <w:rsid w:val="00AF7C76"/>
    <w:rsid w:val="00B005B4"/>
    <w:rsid w:val="00B007F8"/>
    <w:rsid w:val="00B008D2"/>
    <w:rsid w:val="00B02B78"/>
    <w:rsid w:val="00B0370F"/>
    <w:rsid w:val="00B037A1"/>
    <w:rsid w:val="00B04FD3"/>
    <w:rsid w:val="00B052CE"/>
    <w:rsid w:val="00B05706"/>
    <w:rsid w:val="00B05E40"/>
    <w:rsid w:val="00B064AE"/>
    <w:rsid w:val="00B0650D"/>
    <w:rsid w:val="00B065A8"/>
    <w:rsid w:val="00B0663F"/>
    <w:rsid w:val="00B06652"/>
    <w:rsid w:val="00B06E48"/>
    <w:rsid w:val="00B10085"/>
    <w:rsid w:val="00B102AE"/>
    <w:rsid w:val="00B10C97"/>
    <w:rsid w:val="00B10E68"/>
    <w:rsid w:val="00B11328"/>
    <w:rsid w:val="00B1290A"/>
    <w:rsid w:val="00B13E01"/>
    <w:rsid w:val="00B143CF"/>
    <w:rsid w:val="00B15268"/>
    <w:rsid w:val="00B153B8"/>
    <w:rsid w:val="00B1585C"/>
    <w:rsid w:val="00B15A50"/>
    <w:rsid w:val="00B15B8C"/>
    <w:rsid w:val="00B15BEE"/>
    <w:rsid w:val="00B16550"/>
    <w:rsid w:val="00B166E6"/>
    <w:rsid w:val="00B17003"/>
    <w:rsid w:val="00B170B6"/>
    <w:rsid w:val="00B200E5"/>
    <w:rsid w:val="00B20C33"/>
    <w:rsid w:val="00B20C60"/>
    <w:rsid w:val="00B20D77"/>
    <w:rsid w:val="00B211A2"/>
    <w:rsid w:val="00B21F25"/>
    <w:rsid w:val="00B229C7"/>
    <w:rsid w:val="00B23498"/>
    <w:rsid w:val="00B23DD0"/>
    <w:rsid w:val="00B245EF"/>
    <w:rsid w:val="00B27022"/>
    <w:rsid w:val="00B27B74"/>
    <w:rsid w:val="00B3101D"/>
    <w:rsid w:val="00B317B4"/>
    <w:rsid w:val="00B31F11"/>
    <w:rsid w:val="00B3214E"/>
    <w:rsid w:val="00B32304"/>
    <w:rsid w:val="00B32E7E"/>
    <w:rsid w:val="00B33923"/>
    <w:rsid w:val="00B34433"/>
    <w:rsid w:val="00B34A44"/>
    <w:rsid w:val="00B34AED"/>
    <w:rsid w:val="00B34E67"/>
    <w:rsid w:val="00B352E4"/>
    <w:rsid w:val="00B356BF"/>
    <w:rsid w:val="00B35C98"/>
    <w:rsid w:val="00B3640B"/>
    <w:rsid w:val="00B36D7F"/>
    <w:rsid w:val="00B36E15"/>
    <w:rsid w:val="00B37369"/>
    <w:rsid w:val="00B40C43"/>
    <w:rsid w:val="00B417E1"/>
    <w:rsid w:val="00B41B99"/>
    <w:rsid w:val="00B425A4"/>
    <w:rsid w:val="00B42C23"/>
    <w:rsid w:val="00B42D69"/>
    <w:rsid w:val="00B43032"/>
    <w:rsid w:val="00B43214"/>
    <w:rsid w:val="00B4399C"/>
    <w:rsid w:val="00B43A6E"/>
    <w:rsid w:val="00B45401"/>
    <w:rsid w:val="00B454A8"/>
    <w:rsid w:val="00B459F7"/>
    <w:rsid w:val="00B45F8A"/>
    <w:rsid w:val="00B46818"/>
    <w:rsid w:val="00B46B1D"/>
    <w:rsid w:val="00B47BBF"/>
    <w:rsid w:val="00B50355"/>
    <w:rsid w:val="00B507FC"/>
    <w:rsid w:val="00B50E12"/>
    <w:rsid w:val="00B50F4C"/>
    <w:rsid w:val="00B51CD2"/>
    <w:rsid w:val="00B52529"/>
    <w:rsid w:val="00B5254E"/>
    <w:rsid w:val="00B5260B"/>
    <w:rsid w:val="00B5295E"/>
    <w:rsid w:val="00B53385"/>
    <w:rsid w:val="00B54F0F"/>
    <w:rsid w:val="00B5528D"/>
    <w:rsid w:val="00B554E0"/>
    <w:rsid w:val="00B5587B"/>
    <w:rsid w:val="00B57167"/>
    <w:rsid w:val="00B5727B"/>
    <w:rsid w:val="00B57FC5"/>
    <w:rsid w:val="00B60464"/>
    <w:rsid w:val="00B60548"/>
    <w:rsid w:val="00B61234"/>
    <w:rsid w:val="00B61C62"/>
    <w:rsid w:val="00B627A7"/>
    <w:rsid w:val="00B62A04"/>
    <w:rsid w:val="00B62C41"/>
    <w:rsid w:val="00B64504"/>
    <w:rsid w:val="00B648BF"/>
    <w:rsid w:val="00B6528E"/>
    <w:rsid w:val="00B65DAE"/>
    <w:rsid w:val="00B667D1"/>
    <w:rsid w:val="00B6690E"/>
    <w:rsid w:val="00B67046"/>
    <w:rsid w:val="00B67167"/>
    <w:rsid w:val="00B705A5"/>
    <w:rsid w:val="00B707A6"/>
    <w:rsid w:val="00B70D30"/>
    <w:rsid w:val="00B7101A"/>
    <w:rsid w:val="00B71C23"/>
    <w:rsid w:val="00B71F5B"/>
    <w:rsid w:val="00B72260"/>
    <w:rsid w:val="00B72365"/>
    <w:rsid w:val="00B724CF"/>
    <w:rsid w:val="00B72CA3"/>
    <w:rsid w:val="00B72F2C"/>
    <w:rsid w:val="00B74092"/>
    <w:rsid w:val="00B74202"/>
    <w:rsid w:val="00B7503A"/>
    <w:rsid w:val="00B76066"/>
    <w:rsid w:val="00B7617C"/>
    <w:rsid w:val="00B76A91"/>
    <w:rsid w:val="00B76D5A"/>
    <w:rsid w:val="00B774A7"/>
    <w:rsid w:val="00B77B71"/>
    <w:rsid w:val="00B80400"/>
    <w:rsid w:val="00B81AC7"/>
    <w:rsid w:val="00B8214C"/>
    <w:rsid w:val="00B82245"/>
    <w:rsid w:val="00B82904"/>
    <w:rsid w:val="00B8307C"/>
    <w:rsid w:val="00B8328A"/>
    <w:rsid w:val="00B833EF"/>
    <w:rsid w:val="00B8351F"/>
    <w:rsid w:val="00B83715"/>
    <w:rsid w:val="00B83900"/>
    <w:rsid w:val="00B83F5C"/>
    <w:rsid w:val="00B8415C"/>
    <w:rsid w:val="00B845A0"/>
    <w:rsid w:val="00B852D8"/>
    <w:rsid w:val="00B85C0F"/>
    <w:rsid w:val="00B8672D"/>
    <w:rsid w:val="00B86D1F"/>
    <w:rsid w:val="00B86FBC"/>
    <w:rsid w:val="00B87CFE"/>
    <w:rsid w:val="00B900FA"/>
    <w:rsid w:val="00B90109"/>
    <w:rsid w:val="00B9037C"/>
    <w:rsid w:val="00B90885"/>
    <w:rsid w:val="00B90A55"/>
    <w:rsid w:val="00B90D6C"/>
    <w:rsid w:val="00B90F4D"/>
    <w:rsid w:val="00B91381"/>
    <w:rsid w:val="00B9151C"/>
    <w:rsid w:val="00B91F69"/>
    <w:rsid w:val="00B92C55"/>
    <w:rsid w:val="00B935DE"/>
    <w:rsid w:val="00B93C2B"/>
    <w:rsid w:val="00B93F02"/>
    <w:rsid w:val="00B94485"/>
    <w:rsid w:val="00B95592"/>
    <w:rsid w:val="00B96EA4"/>
    <w:rsid w:val="00B97827"/>
    <w:rsid w:val="00BA0F2C"/>
    <w:rsid w:val="00BA1885"/>
    <w:rsid w:val="00BA1A0E"/>
    <w:rsid w:val="00BA27ED"/>
    <w:rsid w:val="00BA2FE9"/>
    <w:rsid w:val="00BA3AAE"/>
    <w:rsid w:val="00BA3FCC"/>
    <w:rsid w:val="00BA4B52"/>
    <w:rsid w:val="00BA4BFA"/>
    <w:rsid w:val="00BA4F7E"/>
    <w:rsid w:val="00BA55EE"/>
    <w:rsid w:val="00BA581C"/>
    <w:rsid w:val="00BA6C09"/>
    <w:rsid w:val="00BA7956"/>
    <w:rsid w:val="00BA7C60"/>
    <w:rsid w:val="00BB06A0"/>
    <w:rsid w:val="00BB0C46"/>
    <w:rsid w:val="00BB2196"/>
    <w:rsid w:val="00BB2DB7"/>
    <w:rsid w:val="00BB2F81"/>
    <w:rsid w:val="00BB3FA7"/>
    <w:rsid w:val="00BB45F3"/>
    <w:rsid w:val="00BB4F32"/>
    <w:rsid w:val="00BB5359"/>
    <w:rsid w:val="00BB690C"/>
    <w:rsid w:val="00BB72BA"/>
    <w:rsid w:val="00BB735A"/>
    <w:rsid w:val="00BB780C"/>
    <w:rsid w:val="00BC05CC"/>
    <w:rsid w:val="00BC0A56"/>
    <w:rsid w:val="00BC1D50"/>
    <w:rsid w:val="00BC203D"/>
    <w:rsid w:val="00BC2368"/>
    <w:rsid w:val="00BC2DE7"/>
    <w:rsid w:val="00BC3A2F"/>
    <w:rsid w:val="00BC54EB"/>
    <w:rsid w:val="00BC59BB"/>
    <w:rsid w:val="00BC5D34"/>
    <w:rsid w:val="00BC7A3F"/>
    <w:rsid w:val="00BC7A95"/>
    <w:rsid w:val="00BC7E2E"/>
    <w:rsid w:val="00BC7F5A"/>
    <w:rsid w:val="00BD1C1B"/>
    <w:rsid w:val="00BD2165"/>
    <w:rsid w:val="00BD28A3"/>
    <w:rsid w:val="00BD30C8"/>
    <w:rsid w:val="00BD34CF"/>
    <w:rsid w:val="00BD40ED"/>
    <w:rsid w:val="00BD553F"/>
    <w:rsid w:val="00BD64B5"/>
    <w:rsid w:val="00BD6D4D"/>
    <w:rsid w:val="00BD73C9"/>
    <w:rsid w:val="00BE19AD"/>
    <w:rsid w:val="00BE26B8"/>
    <w:rsid w:val="00BE3738"/>
    <w:rsid w:val="00BE391C"/>
    <w:rsid w:val="00BE415A"/>
    <w:rsid w:val="00BE4452"/>
    <w:rsid w:val="00BE47A3"/>
    <w:rsid w:val="00BE57CE"/>
    <w:rsid w:val="00BE580C"/>
    <w:rsid w:val="00BE58DB"/>
    <w:rsid w:val="00BE5DC2"/>
    <w:rsid w:val="00BE5F1D"/>
    <w:rsid w:val="00BE6A54"/>
    <w:rsid w:val="00BE744A"/>
    <w:rsid w:val="00BF0B72"/>
    <w:rsid w:val="00BF0DFC"/>
    <w:rsid w:val="00BF142E"/>
    <w:rsid w:val="00BF1C40"/>
    <w:rsid w:val="00BF1F17"/>
    <w:rsid w:val="00BF2B37"/>
    <w:rsid w:val="00BF2BF2"/>
    <w:rsid w:val="00BF2D8B"/>
    <w:rsid w:val="00BF4FBF"/>
    <w:rsid w:val="00BF59F7"/>
    <w:rsid w:val="00BF6A08"/>
    <w:rsid w:val="00C00080"/>
    <w:rsid w:val="00C004B6"/>
    <w:rsid w:val="00C00550"/>
    <w:rsid w:val="00C00984"/>
    <w:rsid w:val="00C00A18"/>
    <w:rsid w:val="00C00EA1"/>
    <w:rsid w:val="00C0119D"/>
    <w:rsid w:val="00C01BED"/>
    <w:rsid w:val="00C0312A"/>
    <w:rsid w:val="00C05196"/>
    <w:rsid w:val="00C0522C"/>
    <w:rsid w:val="00C06116"/>
    <w:rsid w:val="00C07077"/>
    <w:rsid w:val="00C07486"/>
    <w:rsid w:val="00C10883"/>
    <w:rsid w:val="00C113AD"/>
    <w:rsid w:val="00C11BA2"/>
    <w:rsid w:val="00C12D02"/>
    <w:rsid w:val="00C1461C"/>
    <w:rsid w:val="00C1577D"/>
    <w:rsid w:val="00C159E4"/>
    <w:rsid w:val="00C15D9D"/>
    <w:rsid w:val="00C15F38"/>
    <w:rsid w:val="00C160B6"/>
    <w:rsid w:val="00C17CA2"/>
    <w:rsid w:val="00C17D88"/>
    <w:rsid w:val="00C2005D"/>
    <w:rsid w:val="00C200EA"/>
    <w:rsid w:val="00C21251"/>
    <w:rsid w:val="00C2196A"/>
    <w:rsid w:val="00C22465"/>
    <w:rsid w:val="00C22588"/>
    <w:rsid w:val="00C23BD1"/>
    <w:rsid w:val="00C246BC"/>
    <w:rsid w:val="00C246E2"/>
    <w:rsid w:val="00C24A07"/>
    <w:rsid w:val="00C24A91"/>
    <w:rsid w:val="00C24DDC"/>
    <w:rsid w:val="00C2598B"/>
    <w:rsid w:val="00C25CEA"/>
    <w:rsid w:val="00C2765B"/>
    <w:rsid w:val="00C276F8"/>
    <w:rsid w:val="00C27A8B"/>
    <w:rsid w:val="00C30170"/>
    <w:rsid w:val="00C3033B"/>
    <w:rsid w:val="00C303AE"/>
    <w:rsid w:val="00C304D5"/>
    <w:rsid w:val="00C30D80"/>
    <w:rsid w:val="00C30EE0"/>
    <w:rsid w:val="00C314C2"/>
    <w:rsid w:val="00C31645"/>
    <w:rsid w:val="00C3179E"/>
    <w:rsid w:val="00C32178"/>
    <w:rsid w:val="00C322DD"/>
    <w:rsid w:val="00C32C16"/>
    <w:rsid w:val="00C32C9C"/>
    <w:rsid w:val="00C33725"/>
    <w:rsid w:val="00C3386F"/>
    <w:rsid w:val="00C33F4C"/>
    <w:rsid w:val="00C3426C"/>
    <w:rsid w:val="00C3439C"/>
    <w:rsid w:val="00C348AA"/>
    <w:rsid w:val="00C3508C"/>
    <w:rsid w:val="00C35B50"/>
    <w:rsid w:val="00C36407"/>
    <w:rsid w:val="00C367FD"/>
    <w:rsid w:val="00C36A0E"/>
    <w:rsid w:val="00C36F1D"/>
    <w:rsid w:val="00C37A18"/>
    <w:rsid w:val="00C37B5E"/>
    <w:rsid w:val="00C37DAB"/>
    <w:rsid w:val="00C37EDE"/>
    <w:rsid w:val="00C4024D"/>
    <w:rsid w:val="00C40693"/>
    <w:rsid w:val="00C40C50"/>
    <w:rsid w:val="00C41688"/>
    <w:rsid w:val="00C43311"/>
    <w:rsid w:val="00C434BB"/>
    <w:rsid w:val="00C4372D"/>
    <w:rsid w:val="00C438AA"/>
    <w:rsid w:val="00C43AE0"/>
    <w:rsid w:val="00C45249"/>
    <w:rsid w:val="00C45737"/>
    <w:rsid w:val="00C4600E"/>
    <w:rsid w:val="00C46342"/>
    <w:rsid w:val="00C4730F"/>
    <w:rsid w:val="00C4773F"/>
    <w:rsid w:val="00C517D3"/>
    <w:rsid w:val="00C51E27"/>
    <w:rsid w:val="00C52601"/>
    <w:rsid w:val="00C52FB4"/>
    <w:rsid w:val="00C537DF"/>
    <w:rsid w:val="00C53988"/>
    <w:rsid w:val="00C5450C"/>
    <w:rsid w:val="00C54942"/>
    <w:rsid w:val="00C54A32"/>
    <w:rsid w:val="00C55773"/>
    <w:rsid w:val="00C5630C"/>
    <w:rsid w:val="00C56DCD"/>
    <w:rsid w:val="00C56E37"/>
    <w:rsid w:val="00C56F39"/>
    <w:rsid w:val="00C572B3"/>
    <w:rsid w:val="00C57736"/>
    <w:rsid w:val="00C60F58"/>
    <w:rsid w:val="00C60F71"/>
    <w:rsid w:val="00C619CA"/>
    <w:rsid w:val="00C61AEC"/>
    <w:rsid w:val="00C61D6E"/>
    <w:rsid w:val="00C61F62"/>
    <w:rsid w:val="00C637FE"/>
    <w:rsid w:val="00C64B9B"/>
    <w:rsid w:val="00C657CD"/>
    <w:rsid w:val="00C66026"/>
    <w:rsid w:val="00C662B3"/>
    <w:rsid w:val="00C66761"/>
    <w:rsid w:val="00C66E7C"/>
    <w:rsid w:val="00C66EC0"/>
    <w:rsid w:val="00C67160"/>
    <w:rsid w:val="00C6727A"/>
    <w:rsid w:val="00C67EBE"/>
    <w:rsid w:val="00C71146"/>
    <w:rsid w:val="00C716DD"/>
    <w:rsid w:val="00C7170C"/>
    <w:rsid w:val="00C719FC"/>
    <w:rsid w:val="00C71B93"/>
    <w:rsid w:val="00C71C83"/>
    <w:rsid w:val="00C72052"/>
    <w:rsid w:val="00C723F5"/>
    <w:rsid w:val="00C72894"/>
    <w:rsid w:val="00C728A2"/>
    <w:rsid w:val="00C72ACE"/>
    <w:rsid w:val="00C72CA4"/>
    <w:rsid w:val="00C735D5"/>
    <w:rsid w:val="00C73D50"/>
    <w:rsid w:val="00C740E2"/>
    <w:rsid w:val="00C74660"/>
    <w:rsid w:val="00C7472E"/>
    <w:rsid w:val="00C77982"/>
    <w:rsid w:val="00C80BFC"/>
    <w:rsid w:val="00C811B9"/>
    <w:rsid w:val="00C8380D"/>
    <w:rsid w:val="00C84AAA"/>
    <w:rsid w:val="00C85421"/>
    <w:rsid w:val="00C858D4"/>
    <w:rsid w:val="00C86174"/>
    <w:rsid w:val="00C86A64"/>
    <w:rsid w:val="00C86A90"/>
    <w:rsid w:val="00C87501"/>
    <w:rsid w:val="00C87C32"/>
    <w:rsid w:val="00C87CE1"/>
    <w:rsid w:val="00C91CCF"/>
    <w:rsid w:val="00C92036"/>
    <w:rsid w:val="00C92DCE"/>
    <w:rsid w:val="00C9310C"/>
    <w:rsid w:val="00C9370F"/>
    <w:rsid w:val="00C9438B"/>
    <w:rsid w:val="00C9467D"/>
    <w:rsid w:val="00C9657F"/>
    <w:rsid w:val="00C96938"/>
    <w:rsid w:val="00C96D66"/>
    <w:rsid w:val="00C96EDE"/>
    <w:rsid w:val="00C96F69"/>
    <w:rsid w:val="00C97006"/>
    <w:rsid w:val="00C97A54"/>
    <w:rsid w:val="00C97AB6"/>
    <w:rsid w:val="00C97DE8"/>
    <w:rsid w:val="00CA034C"/>
    <w:rsid w:val="00CA03B6"/>
    <w:rsid w:val="00CA1355"/>
    <w:rsid w:val="00CA1422"/>
    <w:rsid w:val="00CA1B9F"/>
    <w:rsid w:val="00CA2443"/>
    <w:rsid w:val="00CA2894"/>
    <w:rsid w:val="00CA2C38"/>
    <w:rsid w:val="00CA32ED"/>
    <w:rsid w:val="00CA4548"/>
    <w:rsid w:val="00CA4A23"/>
    <w:rsid w:val="00CA529B"/>
    <w:rsid w:val="00CA5ACE"/>
    <w:rsid w:val="00CA5D0E"/>
    <w:rsid w:val="00CA6ACB"/>
    <w:rsid w:val="00CA7356"/>
    <w:rsid w:val="00CB1DAD"/>
    <w:rsid w:val="00CB22FE"/>
    <w:rsid w:val="00CB29B0"/>
    <w:rsid w:val="00CB33F6"/>
    <w:rsid w:val="00CB4406"/>
    <w:rsid w:val="00CB4734"/>
    <w:rsid w:val="00CB4914"/>
    <w:rsid w:val="00CB5804"/>
    <w:rsid w:val="00CB63C9"/>
    <w:rsid w:val="00CB6A04"/>
    <w:rsid w:val="00CB7352"/>
    <w:rsid w:val="00CB755A"/>
    <w:rsid w:val="00CC2FC0"/>
    <w:rsid w:val="00CC33FB"/>
    <w:rsid w:val="00CC3819"/>
    <w:rsid w:val="00CC3973"/>
    <w:rsid w:val="00CC40F4"/>
    <w:rsid w:val="00CC6048"/>
    <w:rsid w:val="00CC6B1A"/>
    <w:rsid w:val="00CC76AB"/>
    <w:rsid w:val="00CD0968"/>
    <w:rsid w:val="00CD0D61"/>
    <w:rsid w:val="00CD1159"/>
    <w:rsid w:val="00CD18F7"/>
    <w:rsid w:val="00CD19E4"/>
    <w:rsid w:val="00CD21FF"/>
    <w:rsid w:val="00CD25DF"/>
    <w:rsid w:val="00CD2B73"/>
    <w:rsid w:val="00CD3BEC"/>
    <w:rsid w:val="00CD4E84"/>
    <w:rsid w:val="00CD74E5"/>
    <w:rsid w:val="00CD7D92"/>
    <w:rsid w:val="00CE008A"/>
    <w:rsid w:val="00CE200D"/>
    <w:rsid w:val="00CE201A"/>
    <w:rsid w:val="00CE2648"/>
    <w:rsid w:val="00CE2F80"/>
    <w:rsid w:val="00CE5484"/>
    <w:rsid w:val="00CE6439"/>
    <w:rsid w:val="00CE6B91"/>
    <w:rsid w:val="00CE6E74"/>
    <w:rsid w:val="00CE712C"/>
    <w:rsid w:val="00CE75F1"/>
    <w:rsid w:val="00CE7948"/>
    <w:rsid w:val="00CE7F94"/>
    <w:rsid w:val="00CF04FB"/>
    <w:rsid w:val="00CF0D4F"/>
    <w:rsid w:val="00CF20FF"/>
    <w:rsid w:val="00CF280F"/>
    <w:rsid w:val="00CF3ECF"/>
    <w:rsid w:val="00CF477F"/>
    <w:rsid w:val="00CF4AE0"/>
    <w:rsid w:val="00CF65E4"/>
    <w:rsid w:val="00CF6747"/>
    <w:rsid w:val="00D004E5"/>
    <w:rsid w:val="00D00559"/>
    <w:rsid w:val="00D00867"/>
    <w:rsid w:val="00D00DC8"/>
    <w:rsid w:val="00D01804"/>
    <w:rsid w:val="00D02988"/>
    <w:rsid w:val="00D029B6"/>
    <w:rsid w:val="00D03112"/>
    <w:rsid w:val="00D0377F"/>
    <w:rsid w:val="00D05113"/>
    <w:rsid w:val="00D0546B"/>
    <w:rsid w:val="00D058C4"/>
    <w:rsid w:val="00D05A48"/>
    <w:rsid w:val="00D063C7"/>
    <w:rsid w:val="00D06AB0"/>
    <w:rsid w:val="00D06C2A"/>
    <w:rsid w:val="00D073F1"/>
    <w:rsid w:val="00D07BA4"/>
    <w:rsid w:val="00D07F65"/>
    <w:rsid w:val="00D113A6"/>
    <w:rsid w:val="00D113B6"/>
    <w:rsid w:val="00D11D6C"/>
    <w:rsid w:val="00D12996"/>
    <w:rsid w:val="00D13487"/>
    <w:rsid w:val="00D13E97"/>
    <w:rsid w:val="00D13F2D"/>
    <w:rsid w:val="00D142A9"/>
    <w:rsid w:val="00D1450F"/>
    <w:rsid w:val="00D1502A"/>
    <w:rsid w:val="00D15D25"/>
    <w:rsid w:val="00D16BAA"/>
    <w:rsid w:val="00D16EE5"/>
    <w:rsid w:val="00D17626"/>
    <w:rsid w:val="00D17656"/>
    <w:rsid w:val="00D17BF2"/>
    <w:rsid w:val="00D17D55"/>
    <w:rsid w:val="00D17FFE"/>
    <w:rsid w:val="00D20190"/>
    <w:rsid w:val="00D208CB"/>
    <w:rsid w:val="00D20D1A"/>
    <w:rsid w:val="00D20E06"/>
    <w:rsid w:val="00D21EA0"/>
    <w:rsid w:val="00D2203B"/>
    <w:rsid w:val="00D22356"/>
    <w:rsid w:val="00D228D4"/>
    <w:rsid w:val="00D22AD2"/>
    <w:rsid w:val="00D235EA"/>
    <w:rsid w:val="00D24793"/>
    <w:rsid w:val="00D26B7C"/>
    <w:rsid w:val="00D26C4B"/>
    <w:rsid w:val="00D278CD"/>
    <w:rsid w:val="00D305E1"/>
    <w:rsid w:val="00D31027"/>
    <w:rsid w:val="00D318CC"/>
    <w:rsid w:val="00D319DF"/>
    <w:rsid w:val="00D321E2"/>
    <w:rsid w:val="00D3222A"/>
    <w:rsid w:val="00D3238E"/>
    <w:rsid w:val="00D33DD4"/>
    <w:rsid w:val="00D3507D"/>
    <w:rsid w:val="00D35137"/>
    <w:rsid w:val="00D3745E"/>
    <w:rsid w:val="00D375E1"/>
    <w:rsid w:val="00D378A5"/>
    <w:rsid w:val="00D37AB5"/>
    <w:rsid w:val="00D37FD1"/>
    <w:rsid w:val="00D40904"/>
    <w:rsid w:val="00D418E5"/>
    <w:rsid w:val="00D424A0"/>
    <w:rsid w:val="00D4302D"/>
    <w:rsid w:val="00D430C9"/>
    <w:rsid w:val="00D43E49"/>
    <w:rsid w:val="00D441ED"/>
    <w:rsid w:val="00D44497"/>
    <w:rsid w:val="00D448C4"/>
    <w:rsid w:val="00D44A7D"/>
    <w:rsid w:val="00D44BEF"/>
    <w:rsid w:val="00D4598A"/>
    <w:rsid w:val="00D461C1"/>
    <w:rsid w:val="00D4672F"/>
    <w:rsid w:val="00D4693C"/>
    <w:rsid w:val="00D46EBD"/>
    <w:rsid w:val="00D47FB3"/>
    <w:rsid w:val="00D50264"/>
    <w:rsid w:val="00D50F49"/>
    <w:rsid w:val="00D51172"/>
    <w:rsid w:val="00D51BA3"/>
    <w:rsid w:val="00D5364F"/>
    <w:rsid w:val="00D55250"/>
    <w:rsid w:val="00D558A2"/>
    <w:rsid w:val="00D559EF"/>
    <w:rsid w:val="00D56472"/>
    <w:rsid w:val="00D56BE6"/>
    <w:rsid w:val="00D5725A"/>
    <w:rsid w:val="00D608A6"/>
    <w:rsid w:val="00D610F7"/>
    <w:rsid w:val="00D61A1B"/>
    <w:rsid w:val="00D62110"/>
    <w:rsid w:val="00D6263C"/>
    <w:rsid w:val="00D629B0"/>
    <w:rsid w:val="00D629F4"/>
    <w:rsid w:val="00D63721"/>
    <w:rsid w:val="00D6384D"/>
    <w:rsid w:val="00D63955"/>
    <w:rsid w:val="00D63C81"/>
    <w:rsid w:val="00D63D9C"/>
    <w:rsid w:val="00D64062"/>
    <w:rsid w:val="00D64686"/>
    <w:rsid w:val="00D65170"/>
    <w:rsid w:val="00D6527C"/>
    <w:rsid w:val="00D65E0A"/>
    <w:rsid w:val="00D665A7"/>
    <w:rsid w:val="00D66EE3"/>
    <w:rsid w:val="00D67556"/>
    <w:rsid w:val="00D67C4C"/>
    <w:rsid w:val="00D704F0"/>
    <w:rsid w:val="00D70595"/>
    <w:rsid w:val="00D71235"/>
    <w:rsid w:val="00D7151C"/>
    <w:rsid w:val="00D71757"/>
    <w:rsid w:val="00D726D2"/>
    <w:rsid w:val="00D72729"/>
    <w:rsid w:val="00D7280A"/>
    <w:rsid w:val="00D72A08"/>
    <w:rsid w:val="00D72C6A"/>
    <w:rsid w:val="00D738E2"/>
    <w:rsid w:val="00D74183"/>
    <w:rsid w:val="00D74622"/>
    <w:rsid w:val="00D76734"/>
    <w:rsid w:val="00D76805"/>
    <w:rsid w:val="00D76B9A"/>
    <w:rsid w:val="00D76E4B"/>
    <w:rsid w:val="00D777F7"/>
    <w:rsid w:val="00D8041C"/>
    <w:rsid w:val="00D804F3"/>
    <w:rsid w:val="00D80544"/>
    <w:rsid w:val="00D80E56"/>
    <w:rsid w:val="00D80E72"/>
    <w:rsid w:val="00D81546"/>
    <w:rsid w:val="00D8166C"/>
    <w:rsid w:val="00D82742"/>
    <w:rsid w:val="00D82FA5"/>
    <w:rsid w:val="00D835C9"/>
    <w:rsid w:val="00D840C3"/>
    <w:rsid w:val="00D8597F"/>
    <w:rsid w:val="00D86181"/>
    <w:rsid w:val="00D8621B"/>
    <w:rsid w:val="00D87A4B"/>
    <w:rsid w:val="00D901C8"/>
    <w:rsid w:val="00D90A7B"/>
    <w:rsid w:val="00D90C70"/>
    <w:rsid w:val="00D9155B"/>
    <w:rsid w:val="00D92A13"/>
    <w:rsid w:val="00D949BE"/>
    <w:rsid w:val="00D94E53"/>
    <w:rsid w:val="00D95293"/>
    <w:rsid w:val="00D95797"/>
    <w:rsid w:val="00D95AD7"/>
    <w:rsid w:val="00D96B9B"/>
    <w:rsid w:val="00D96D6C"/>
    <w:rsid w:val="00D97704"/>
    <w:rsid w:val="00D977EA"/>
    <w:rsid w:val="00D979E1"/>
    <w:rsid w:val="00DA0521"/>
    <w:rsid w:val="00DA1A07"/>
    <w:rsid w:val="00DA1E9B"/>
    <w:rsid w:val="00DA4829"/>
    <w:rsid w:val="00DA5033"/>
    <w:rsid w:val="00DA515C"/>
    <w:rsid w:val="00DA535C"/>
    <w:rsid w:val="00DA587C"/>
    <w:rsid w:val="00DA59B7"/>
    <w:rsid w:val="00DA5ED4"/>
    <w:rsid w:val="00DA6B66"/>
    <w:rsid w:val="00DA73E1"/>
    <w:rsid w:val="00DA792F"/>
    <w:rsid w:val="00DB0503"/>
    <w:rsid w:val="00DB07C4"/>
    <w:rsid w:val="00DB0FE6"/>
    <w:rsid w:val="00DB1480"/>
    <w:rsid w:val="00DB199E"/>
    <w:rsid w:val="00DB2990"/>
    <w:rsid w:val="00DB2BEA"/>
    <w:rsid w:val="00DB321E"/>
    <w:rsid w:val="00DB32C7"/>
    <w:rsid w:val="00DB3CF0"/>
    <w:rsid w:val="00DB405E"/>
    <w:rsid w:val="00DB4230"/>
    <w:rsid w:val="00DB5853"/>
    <w:rsid w:val="00DB7C66"/>
    <w:rsid w:val="00DC05D2"/>
    <w:rsid w:val="00DC0D11"/>
    <w:rsid w:val="00DC13A7"/>
    <w:rsid w:val="00DC1878"/>
    <w:rsid w:val="00DC21D5"/>
    <w:rsid w:val="00DC2BE2"/>
    <w:rsid w:val="00DC2BED"/>
    <w:rsid w:val="00DC3D09"/>
    <w:rsid w:val="00DC446A"/>
    <w:rsid w:val="00DC4CD6"/>
    <w:rsid w:val="00DC51DB"/>
    <w:rsid w:val="00DC5BF8"/>
    <w:rsid w:val="00DD0479"/>
    <w:rsid w:val="00DD0BE7"/>
    <w:rsid w:val="00DD1A8B"/>
    <w:rsid w:val="00DD1C16"/>
    <w:rsid w:val="00DD1CA5"/>
    <w:rsid w:val="00DD20F9"/>
    <w:rsid w:val="00DD280C"/>
    <w:rsid w:val="00DD386F"/>
    <w:rsid w:val="00DD3AA9"/>
    <w:rsid w:val="00DD4163"/>
    <w:rsid w:val="00DD5AB4"/>
    <w:rsid w:val="00DD6897"/>
    <w:rsid w:val="00DD6CF6"/>
    <w:rsid w:val="00DD6D22"/>
    <w:rsid w:val="00DD723E"/>
    <w:rsid w:val="00DE06FA"/>
    <w:rsid w:val="00DE08F9"/>
    <w:rsid w:val="00DE09E4"/>
    <w:rsid w:val="00DE23D6"/>
    <w:rsid w:val="00DE37C2"/>
    <w:rsid w:val="00DE3C8A"/>
    <w:rsid w:val="00DE406A"/>
    <w:rsid w:val="00DE423E"/>
    <w:rsid w:val="00DE46FE"/>
    <w:rsid w:val="00DE4B22"/>
    <w:rsid w:val="00DE4E77"/>
    <w:rsid w:val="00DE5229"/>
    <w:rsid w:val="00DE5CF8"/>
    <w:rsid w:val="00DE64BF"/>
    <w:rsid w:val="00DE64F6"/>
    <w:rsid w:val="00DE6961"/>
    <w:rsid w:val="00DE7569"/>
    <w:rsid w:val="00DE76F0"/>
    <w:rsid w:val="00DE79BA"/>
    <w:rsid w:val="00DE7DF0"/>
    <w:rsid w:val="00DE7EBF"/>
    <w:rsid w:val="00DF07F6"/>
    <w:rsid w:val="00DF219A"/>
    <w:rsid w:val="00DF2F4A"/>
    <w:rsid w:val="00DF2FCC"/>
    <w:rsid w:val="00DF319F"/>
    <w:rsid w:val="00DF3266"/>
    <w:rsid w:val="00DF36D1"/>
    <w:rsid w:val="00DF3BE8"/>
    <w:rsid w:val="00DF44C1"/>
    <w:rsid w:val="00DF5613"/>
    <w:rsid w:val="00DF5D17"/>
    <w:rsid w:val="00DF5E47"/>
    <w:rsid w:val="00DF6989"/>
    <w:rsid w:val="00DF6ED9"/>
    <w:rsid w:val="00DF705B"/>
    <w:rsid w:val="00DF7996"/>
    <w:rsid w:val="00DF7D11"/>
    <w:rsid w:val="00E0008B"/>
    <w:rsid w:val="00E003DC"/>
    <w:rsid w:val="00E00B26"/>
    <w:rsid w:val="00E01043"/>
    <w:rsid w:val="00E01F65"/>
    <w:rsid w:val="00E02800"/>
    <w:rsid w:val="00E03609"/>
    <w:rsid w:val="00E03E22"/>
    <w:rsid w:val="00E040CC"/>
    <w:rsid w:val="00E05677"/>
    <w:rsid w:val="00E05D8C"/>
    <w:rsid w:val="00E067B1"/>
    <w:rsid w:val="00E07945"/>
    <w:rsid w:val="00E07C70"/>
    <w:rsid w:val="00E107B1"/>
    <w:rsid w:val="00E10AD6"/>
    <w:rsid w:val="00E10E4C"/>
    <w:rsid w:val="00E112B6"/>
    <w:rsid w:val="00E11582"/>
    <w:rsid w:val="00E128AE"/>
    <w:rsid w:val="00E12B88"/>
    <w:rsid w:val="00E12E7B"/>
    <w:rsid w:val="00E14494"/>
    <w:rsid w:val="00E1460B"/>
    <w:rsid w:val="00E14D13"/>
    <w:rsid w:val="00E14D4F"/>
    <w:rsid w:val="00E150BA"/>
    <w:rsid w:val="00E15F39"/>
    <w:rsid w:val="00E16A90"/>
    <w:rsid w:val="00E16ED2"/>
    <w:rsid w:val="00E16F20"/>
    <w:rsid w:val="00E17286"/>
    <w:rsid w:val="00E17C10"/>
    <w:rsid w:val="00E20186"/>
    <w:rsid w:val="00E2210A"/>
    <w:rsid w:val="00E23CB0"/>
    <w:rsid w:val="00E2443A"/>
    <w:rsid w:val="00E24489"/>
    <w:rsid w:val="00E24DE5"/>
    <w:rsid w:val="00E261E3"/>
    <w:rsid w:val="00E2634A"/>
    <w:rsid w:val="00E277B2"/>
    <w:rsid w:val="00E27AB4"/>
    <w:rsid w:val="00E3017B"/>
    <w:rsid w:val="00E302FD"/>
    <w:rsid w:val="00E303F8"/>
    <w:rsid w:val="00E30575"/>
    <w:rsid w:val="00E309A5"/>
    <w:rsid w:val="00E31D8E"/>
    <w:rsid w:val="00E324AF"/>
    <w:rsid w:val="00E32FB0"/>
    <w:rsid w:val="00E3398A"/>
    <w:rsid w:val="00E33E2C"/>
    <w:rsid w:val="00E3416C"/>
    <w:rsid w:val="00E349E9"/>
    <w:rsid w:val="00E35DC0"/>
    <w:rsid w:val="00E36210"/>
    <w:rsid w:val="00E3713A"/>
    <w:rsid w:val="00E37754"/>
    <w:rsid w:val="00E37F35"/>
    <w:rsid w:val="00E4070F"/>
    <w:rsid w:val="00E40AFE"/>
    <w:rsid w:val="00E40D7D"/>
    <w:rsid w:val="00E41BB3"/>
    <w:rsid w:val="00E435FF"/>
    <w:rsid w:val="00E44255"/>
    <w:rsid w:val="00E4530B"/>
    <w:rsid w:val="00E454BF"/>
    <w:rsid w:val="00E457A0"/>
    <w:rsid w:val="00E45CD3"/>
    <w:rsid w:val="00E460B6"/>
    <w:rsid w:val="00E46AB8"/>
    <w:rsid w:val="00E47663"/>
    <w:rsid w:val="00E5063C"/>
    <w:rsid w:val="00E50E00"/>
    <w:rsid w:val="00E512C0"/>
    <w:rsid w:val="00E51568"/>
    <w:rsid w:val="00E51AAB"/>
    <w:rsid w:val="00E52151"/>
    <w:rsid w:val="00E5317F"/>
    <w:rsid w:val="00E53A5A"/>
    <w:rsid w:val="00E53C1C"/>
    <w:rsid w:val="00E54137"/>
    <w:rsid w:val="00E54A40"/>
    <w:rsid w:val="00E54B5F"/>
    <w:rsid w:val="00E551D7"/>
    <w:rsid w:val="00E55D61"/>
    <w:rsid w:val="00E570F1"/>
    <w:rsid w:val="00E5764D"/>
    <w:rsid w:val="00E60310"/>
    <w:rsid w:val="00E60327"/>
    <w:rsid w:val="00E60A9C"/>
    <w:rsid w:val="00E615D4"/>
    <w:rsid w:val="00E61660"/>
    <w:rsid w:val="00E62099"/>
    <w:rsid w:val="00E63E4B"/>
    <w:rsid w:val="00E64566"/>
    <w:rsid w:val="00E65B18"/>
    <w:rsid w:val="00E66B9A"/>
    <w:rsid w:val="00E672AB"/>
    <w:rsid w:val="00E678E8"/>
    <w:rsid w:val="00E67BC9"/>
    <w:rsid w:val="00E7071C"/>
    <w:rsid w:val="00E70BDC"/>
    <w:rsid w:val="00E70D94"/>
    <w:rsid w:val="00E71E70"/>
    <w:rsid w:val="00E72649"/>
    <w:rsid w:val="00E7279B"/>
    <w:rsid w:val="00E72C1A"/>
    <w:rsid w:val="00E72E01"/>
    <w:rsid w:val="00E72E6E"/>
    <w:rsid w:val="00E72F0E"/>
    <w:rsid w:val="00E73A3A"/>
    <w:rsid w:val="00E73FDC"/>
    <w:rsid w:val="00E74164"/>
    <w:rsid w:val="00E742CB"/>
    <w:rsid w:val="00E75596"/>
    <w:rsid w:val="00E75C20"/>
    <w:rsid w:val="00E75D91"/>
    <w:rsid w:val="00E75FF0"/>
    <w:rsid w:val="00E7697D"/>
    <w:rsid w:val="00E76E13"/>
    <w:rsid w:val="00E7706E"/>
    <w:rsid w:val="00E77283"/>
    <w:rsid w:val="00E77741"/>
    <w:rsid w:val="00E779AE"/>
    <w:rsid w:val="00E809F1"/>
    <w:rsid w:val="00E80EC7"/>
    <w:rsid w:val="00E8282F"/>
    <w:rsid w:val="00E8283A"/>
    <w:rsid w:val="00E828E8"/>
    <w:rsid w:val="00E82B62"/>
    <w:rsid w:val="00E847BD"/>
    <w:rsid w:val="00E85325"/>
    <w:rsid w:val="00E867DE"/>
    <w:rsid w:val="00E868FC"/>
    <w:rsid w:val="00E87251"/>
    <w:rsid w:val="00E87AB3"/>
    <w:rsid w:val="00E907D1"/>
    <w:rsid w:val="00E90C91"/>
    <w:rsid w:val="00E91967"/>
    <w:rsid w:val="00E922EF"/>
    <w:rsid w:val="00E926FE"/>
    <w:rsid w:val="00E92801"/>
    <w:rsid w:val="00E94BC1"/>
    <w:rsid w:val="00E94C56"/>
    <w:rsid w:val="00E95E7D"/>
    <w:rsid w:val="00E96296"/>
    <w:rsid w:val="00E973D0"/>
    <w:rsid w:val="00E97FF2"/>
    <w:rsid w:val="00EA02D7"/>
    <w:rsid w:val="00EA05F7"/>
    <w:rsid w:val="00EA0B93"/>
    <w:rsid w:val="00EA1643"/>
    <w:rsid w:val="00EA1A7C"/>
    <w:rsid w:val="00EA21E7"/>
    <w:rsid w:val="00EA3118"/>
    <w:rsid w:val="00EA502D"/>
    <w:rsid w:val="00EA52CC"/>
    <w:rsid w:val="00EA6010"/>
    <w:rsid w:val="00EA69E6"/>
    <w:rsid w:val="00EA7027"/>
    <w:rsid w:val="00EA7067"/>
    <w:rsid w:val="00EA76A5"/>
    <w:rsid w:val="00EB080D"/>
    <w:rsid w:val="00EB0D6E"/>
    <w:rsid w:val="00EB0F34"/>
    <w:rsid w:val="00EB1571"/>
    <w:rsid w:val="00EB251A"/>
    <w:rsid w:val="00EB294C"/>
    <w:rsid w:val="00EB29CB"/>
    <w:rsid w:val="00EB3118"/>
    <w:rsid w:val="00EB325C"/>
    <w:rsid w:val="00EB48FB"/>
    <w:rsid w:val="00EB50A1"/>
    <w:rsid w:val="00EB605C"/>
    <w:rsid w:val="00EB60BE"/>
    <w:rsid w:val="00EB6BD4"/>
    <w:rsid w:val="00EB754A"/>
    <w:rsid w:val="00EC03B7"/>
    <w:rsid w:val="00EC03CF"/>
    <w:rsid w:val="00EC0EF7"/>
    <w:rsid w:val="00EC1588"/>
    <w:rsid w:val="00EC1DAA"/>
    <w:rsid w:val="00EC1DE0"/>
    <w:rsid w:val="00EC253F"/>
    <w:rsid w:val="00EC2A5D"/>
    <w:rsid w:val="00EC43A5"/>
    <w:rsid w:val="00EC46BD"/>
    <w:rsid w:val="00EC571F"/>
    <w:rsid w:val="00EC57FC"/>
    <w:rsid w:val="00EC5C2A"/>
    <w:rsid w:val="00EC63E1"/>
    <w:rsid w:val="00EC65F9"/>
    <w:rsid w:val="00EC6DBF"/>
    <w:rsid w:val="00EC711C"/>
    <w:rsid w:val="00ED1231"/>
    <w:rsid w:val="00ED3E16"/>
    <w:rsid w:val="00ED4227"/>
    <w:rsid w:val="00ED4636"/>
    <w:rsid w:val="00ED5264"/>
    <w:rsid w:val="00ED532B"/>
    <w:rsid w:val="00ED5BE2"/>
    <w:rsid w:val="00ED73E2"/>
    <w:rsid w:val="00ED783B"/>
    <w:rsid w:val="00ED7E85"/>
    <w:rsid w:val="00EE0A03"/>
    <w:rsid w:val="00EE0AFE"/>
    <w:rsid w:val="00EE0FED"/>
    <w:rsid w:val="00EE1DF9"/>
    <w:rsid w:val="00EE1FEB"/>
    <w:rsid w:val="00EE2190"/>
    <w:rsid w:val="00EE2CEF"/>
    <w:rsid w:val="00EE4B5D"/>
    <w:rsid w:val="00EE4E69"/>
    <w:rsid w:val="00EE6893"/>
    <w:rsid w:val="00EE79E3"/>
    <w:rsid w:val="00EE7D75"/>
    <w:rsid w:val="00EF0BBF"/>
    <w:rsid w:val="00EF15BC"/>
    <w:rsid w:val="00EF16DF"/>
    <w:rsid w:val="00EF3198"/>
    <w:rsid w:val="00EF32A2"/>
    <w:rsid w:val="00EF4402"/>
    <w:rsid w:val="00EF5FE5"/>
    <w:rsid w:val="00EF609D"/>
    <w:rsid w:val="00EF6BF3"/>
    <w:rsid w:val="00F01604"/>
    <w:rsid w:val="00F01E2A"/>
    <w:rsid w:val="00F02A0E"/>
    <w:rsid w:val="00F02C65"/>
    <w:rsid w:val="00F03218"/>
    <w:rsid w:val="00F0351E"/>
    <w:rsid w:val="00F04783"/>
    <w:rsid w:val="00F0615F"/>
    <w:rsid w:val="00F07090"/>
    <w:rsid w:val="00F100D5"/>
    <w:rsid w:val="00F103E3"/>
    <w:rsid w:val="00F10C2F"/>
    <w:rsid w:val="00F115AD"/>
    <w:rsid w:val="00F11618"/>
    <w:rsid w:val="00F11FCE"/>
    <w:rsid w:val="00F120F0"/>
    <w:rsid w:val="00F13EFC"/>
    <w:rsid w:val="00F14B66"/>
    <w:rsid w:val="00F15477"/>
    <w:rsid w:val="00F1557F"/>
    <w:rsid w:val="00F15DDA"/>
    <w:rsid w:val="00F15E5D"/>
    <w:rsid w:val="00F15F17"/>
    <w:rsid w:val="00F17880"/>
    <w:rsid w:val="00F20048"/>
    <w:rsid w:val="00F203DD"/>
    <w:rsid w:val="00F20B31"/>
    <w:rsid w:val="00F210EB"/>
    <w:rsid w:val="00F21945"/>
    <w:rsid w:val="00F227C3"/>
    <w:rsid w:val="00F22E80"/>
    <w:rsid w:val="00F2304A"/>
    <w:rsid w:val="00F2334E"/>
    <w:rsid w:val="00F233FA"/>
    <w:rsid w:val="00F23409"/>
    <w:rsid w:val="00F237BB"/>
    <w:rsid w:val="00F23BF0"/>
    <w:rsid w:val="00F23FC1"/>
    <w:rsid w:val="00F24479"/>
    <w:rsid w:val="00F24681"/>
    <w:rsid w:val="00F24DD9"/>
    <w:rsid w:val="00F2546B"/>
    <w:rsid w:val="00F2548C"/>
    <w:rsid w:val="00F2596C"/>
    <w:rsid w:val="00F26FEC"/>
    <w:rsid w:val="00F27802"/>
    <w:rsid w:val="00F27DD7"/>
    <w:rsid w:val="00F306E8"/>
    <w:rsid w:val="00F30873"/>
    <w:rsid w:val="00F30F07"/>
    <w:rsid w:val="00F30F37"/>
    <w:rsid w:val="00F31B52"/>
    <w:rsid w:val="00F321D8"/>
    <w:rsid w:val="00F3282B"/>
    <w:rsid w:val="00F33454"/>
    <w:rsid w:val="00F33CEB"/>
    <w:rsid w:val="00F33E15"/>
    <w:rsid w:val="00F34776"/>
    <w:rsid w:val="00F36144"/>
    <w:rsid w:val="00F375B3"/>
    <w:rsid w:val="00F37AE5"/>
    <w:rsid w:val="00F37FA7"/>
    <w:rsid w:val="00F4013E"/>
    <w:rsid w:val="00F4030E"/>
    <w:rsid w:val="00F41E64"/>
    <w:rsid w:val="00F423C6"/>
    <w:rsid w:val="00F425C1"/>
    <w:rsid w:val="00F42A2D"/>
    <w:rsid w:val="00F43D5F"/>
    <w:rsid w:val="00F44134"/>
    <w:rsid w:val="00F4466A"/>
    <w:rsid w:val="00F45152"/>
    <w:rsid w:val="00F45353"/>
    <w:rsid w:val="00F46651"/>
    <w:rsid w:val="00F471CC"/>
    <w:rsid w:val="00F47A25"/>
    <w:rsid w:val="00F47B8D"/>
    <w:rsid w:val="00F51274"/>
    <w:rsid w:val="00F5133A"/>
    <w:rsid w:val="00F51570"/>
    <w:rsid w:val="00F51F57"/>
    <w:rsid w:val="00F52105"/>
    <w:rsid w:val="00F523BE"/>
    <w:rsid w:val="00F52548"/>
    <w:rsid w:val="00F52A9D"/>
    <w:rsid w:val="00F52B66"/>
    <w:rsid w:val="00F52F64"/>
    <w:rsid w:val="00F53B77"/>
    <w:rsid w:val="00F55228"/>
    <w:rsid w:val="00F557AE"/>
    <w:rsid w:val="00F561CE"/>
    <w:rsid w:val="00F56709"/>
    <w:rsid w:val="00F56A6B"/>
    <w:rsid w:val="00F57508"/>
    <w:rsid w:val="00F57F28"/>
    <w:rsid w:val="00F60442"/>
    <w:rsid w:val="00F60FE4"/>
    <w:rsid w:val="00F61482"/>
    <w:rsid w:val="00F6174F"/>
    <w:rsid w:val="00F61877"/>
    <w:rsid w:val="00F61A3A"/>
    <w:rsid w:val="00F61D50"/>
    <w:rsid w:val="00F62554"/>
    <w:rsid w:val="00F62AF8"/>
    <w:rsid w:val="00F63558"/>
    <w:rsid w:val="00F63BD4"/>
    <w:rsid w:val="00F645B1"/>
    <w:rsid w:val="00F64611"/>
    <w:rsid w:val="00F651D0"/>
    <w:rsid w:val="00F657E1"/>
    <w:rsid w:val="00F65F66"/>
    <w:rsid w:val="00F663D9"/>
    <w:rsid w:val="00F6646A"/>
    <w:rsid w:val="00F667ED"/>
    <w:rsid w:val="00F66C68"/>
    <w:rsid w:val="00F67106"/>
    <w:rsid w:val="00F677E8"/>
    <w:rsid w:val="00F70607"/>
    <w:rsid w:val="00F709BE"/>
    <w:rsid w:val="00F70D86"/>
    <w:rsid w:val="00F7380E"/>
    <w:rsid w:val="00F74480"/>
    <w:rsid w:val="00F750D5"/>
    <w:rsid w:val="00F75CFE"/>
    <w:rsid w:val="00F75E33"/>
    <w:rsid w:val="00F76197"/>
    <w:rsid w:val="00F76C21"/>
    <w:rsid w:val="00F77CFC"/>
    <w:rsid w:val="00F80459"/>
    <w:rsid w:val="00F80B8A"/>
    <w:rsid w:val="00F8164D"/>
    <w:rsid w:val="00F81CFB"/>
    <w:rsid w:val="00F82428"/>
    <w:rsid w:val="00F8254B"/>
    <w:rsid w:val="00F840CD"/>
    <w:rsid w:val="00F851E9"/>
    <w:rsid w:val="00F85F7C"/>
    <w:rsid w:val="00F909C1"/>
    <w:rsid w:val="00F90B06"/>
    <w:rsid w:val="00F90F71"/>
    <w:rsid w:val="00F9148F"/>
    <w:rsid w:val="00F9177C"/>
    <w:rsid w:val="00F91CAD"/>
    <w:rsid w:val="00F92E7C"/>
    <w:rsid w:val="00F940D0"/>
    <w:rsid w:val="00F9433E"/>
    <w:rsid w:val="00F94FDC"/>
    <w:rsid w:val="00F975E2"/>
    <w:rsid w:val="00F97673"/>
    <w:rsid w:val="00F97708"/>
    <w:rsid w:val="00F97DF2"/>
    <w:rsid w:val="00FA0231"/>
    <w:rsid w:val="00FA1784"/>
    <w:rsid w:val="00FA217E"/>
    <w:rsid w:val="00FA2448"/>
    <w:rsid w:val="00FA249E"/>
    <w:rsid w:val="00FA24DD"/>
    <w:rsid w:val="00FA2EF6"/>
    <w:rsid w:val="00FA31CC"/>
    <w:rsid w:val="00FA3C40"/>
    <w:rsid w:val="00FA3CCD"/>
    <w:rsid w:val="00FA3DCE"/>
    <w:rsid w:val="00FA4A10"/>
    <w:rsid w:val="00FA55C0"/>
    <w:rsid w:val="00FA68D2"/>
    <w:rsid w:val="00FA6DB2"/>
    <w:rsid w:val="00FA6F5E"/>
    <w:rsid w:val="00FB0996"/>
    <w:rsid w:val="00FB15F2"/>
    <w:rsid w:val="00FB1AD2"/>
    <w:rsid w:val="00FB1EA5"/>
    <w:rsid w:val="00FB209A"/>
    <w:rsid w:val="00FB20AE"/>
    <w:rsid w:val="00FB2C2E"/>
    <w:rsid w:val="00FB39C4"/>
    <w:rsid w:val="00FB3A73"/>
    <w:rsid w:val="00FB3EC8"/>
    <w:rsid w:val="00FB4E28"/>
    <w:rsid w:val="00FB4FE0"/>
    <w:rsid w:val="00FB5E66"/>
    <w:rsid w:val="00FB6D13"/>
    <w:rsid w:val="00FC0052"/>
    <w:rsid w:val="00FC131C"/>
    <w:rsid w:val="00FC222A"/>
    <w:rsid w:val="00FC224E"/>
    <w:rsid w:val="00FC2406"/>
    <w:rsid w:val="00FC26AC"/>
    <w:rsid w:val="00FC28C4"/>
    <w:rsid w:val="00FC2E62"/>
    <w:rsid w:val="00FC324C"/>
    <w:rsid w:val="00FC32C9"/>
    <w:rsid w:val="00FC3892"/>
    <w:rsid w:val="00FC39B4"/>
    <w:rsid w:val="00FC4269"/>
    <w:rsid w:val="00FC4311"/>
    <w:rsid w:val="00FC4609"/>
    <w:rsid w:val="00FC4CCB"/>
    <w:rsid w:val="00FC4D81"/>
    <w:rsid w:val="00FC4DC8"/>
    <w:rsid w:val="00FC5CBE"/>
    <w:rsid w:val="00FC5D2F"/>
    <w:rsid w:val="00FC67FB"/>
    <w:rsid w:val="00FC6C09"/>
    <w:rsid w:val="00FC73F9"/>
    <w:rsid w:val="00FC7676"/>
    <w:rsid w:val="00FC77EB"/>
    <w:rsid w:val="00FC7E41"/>
    <w:rsid w:val="00FD00AC"/>
    <w:rsid w:val="00FD058B"/>
    <w:rsid w:val="00FD09A5"/>
    <w:rsid w:val="00FD0BFC"/>
    <w:rsid w:val="00FD1173"/>
    <w:rsid w:val="00FD12CF"/>
    <w:rsid w:val="00FD19D7"/>
    <w:rsid w:val="00FD2098"/>
    <w:rsid w:val="00FD26C0"/>
    <w:rsid w:val="00FD2C57"/>
    <w:rsid w:val="00FD2D9F"/>
    <w:rsid w:val="00FD3CC0"/>
    <w:rsid w:val="00FD3F1D"/>
    <w:rsid w:val="00FD460D"/>
    <w:rsid w:val="00FD4725"/>
    <w:rsid w:val="00FD4D28"/>
    <w:rsid w:val="00FD5B55"/>
    <w:rsid w:val="00FD5D63"/>
    <w:rsid w:val="00FD638C"/>
    <w:rsid w:val="00FD674B"/>
    <w:rsid w:val="00FD69B9"/>
    <w:rsid w:val="00FD6A71"/>
    <w:rsid w:val="00FD73A6"/>
    <w:rsid w:val="00FD7610"/>
    <w:rsid w:val="00FD7CD9"/>
    <w:rsid w:val="00FE04E5"/>
    <w:rsid w:val="00FE06FB"/>
    <w:rsid w:val="00FE08DF"/>
    <w:rsid w:val="00FE1FE4"/>
    <w:rsid w:val="00FE3601"/>
    <w:rsid w:val="00FE3D5E"/>
    <w:rsid w:val="00FE3FCC"/>
    <w:rsid w:val="00FE4DA9"/>
    <w:rsid w:val="00FE5553"/>
    <w:rsid w:val="00FE68DF"/>
    <w:rsid w:val="00FE7845"/>
    <w:rsid w:val="00FF250F"/>
    <w:rsid w:val="00FF2E21"/>
    <w:rsid w:val="00FF4889"/>
    <w:rsid w:val="00FF4A0B"/>
    <w:rsid w:val="00FF5453"/>
    <w:rsid w:val="00FF57A9"/>
    <w:rsid w:val="00FF5D12"/>
    <w:rsid w:val="00FF5E6A"/>
    <w:rsid w:val="00FF6E91"/>
    <w:rsid w:val="00FF7B33"/>
    <w:rsid w:val="00FF7F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918330-F1A6-4198-BF72-D290EBC20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5829"/>
    <w:pPr>
      <w:spacing w:after="200" w:line="276" w:lineRule="auto"/>
    </w:pPr>
    <w:rPr>
      <w:i/>
      <w:sz w:val="22"/>
      <w:szCs w:val="22"/>
      <w:lang w:eastAsia="en-US"/>
    </w:rPr>
  </w:style>
  <w:style w:type="paragraph" w:styleId="10">
    <w:name w:val="heading 1"/>
    <w:basedOn w:val="a"/>
    <w:next w:val="a"/>
    <w:link w:val="12"/>
    <w:qFormat/>
    <w:rsid w:val="00F557AE"/>
    <w:pPr>
      <w:keepNext/>
      <w:spacing w:before="240" w:after="60"/>
      <w:outlineLvl w:val="0"/>
    </w:pPr>
    <w:rPr>
      <w:rFonts w:ascii="Cambria" w:eastAsia="Times New Roman" w:hAnsi="Cambria"/>
      <w:b/>
      <w:bCs/>
      <w:i w:val="0"/>
      <w:kern w:val="32"/>
      <w:sz w:val="32"/>
      <w:szCs w:val="32"/>
    </w:rPr>
  </w:style>
  <w:style w:type="paragraph" w:styleId="20">
    <w:name w:val="heading 2"/>
    <w:basedOn w:val="a"/>
    <w:next w:val="a"/>
    <w:link w:val="21"/>
    <w:qFormat/>
    <w:rsid w:val="00A25C4B"/>
    <w:pPr>
      <w:keepNext/>
      <w:spacing w:after="0" w:line="240" w:lineRule="auto"/>
      <w:jc w:val="center"/>
      <w:outlineLvl w:val="1"/>
    </w:pPr>
    <w:rPr>
      <w:rFonts w:eastAsia="Times New Roman"/>
      <w:b/>
      <w:i w:val="0"/>
      <w:color w:val="000000"/>
      <w:sz w:val="32"/>
      <w:szCs w:val="20"/>
      <w:lang w:eastAsia="ru-RU"/>
    </w:rPr>
  </w:style>
  <w:style w:type="paragraph" w:styleId="3">
    <w:name w:val="heading 3"/>
    <w:basedOn w:val="a"/>
    <w:next w:val="a"/>
    <w:link w:val="30"/>
    <w:qFormat/>
    <w:rsid w:val="00F557AE"/>
    <w:pPr>
      <w:keepNext/>
      <w:spacing w:before="240" w:after="60" w:line="240" w:lineRule="auto"/>
      <w:outlineLvl w:val="2"/>
    </w:pPr>
    <w:rPr>
      <w:rFonts w:ascii="Arial" w:eastAsia="Times New Roman" w:hAnsi="Arial"/>
      <w:b/>
      <w:bCs/>
      <w:i w:val="0"/>
      <w:sz w:val="26"/>
      <w:szCs w:val="26"/>
    </w:rPr>
  </w:style>
  <w:style w:type="paragraph" w:styleId="4">
    <w:name w:val="heading 4"/>
    <w:basedOn w:val="a"/>
    <w:next w:val="a"/>
    <w:link w:val="40"/>
    <w:qFormat/>
    <w:rsid w:val="00F557AE"/>
    <w:pPr>
      <w:keepNext/>
      <w:spacing w:before="240" w:after="60" w:line="240" w:lineRule="auto"/>
      <w:outlineLvl w:val="3"/>
    </w:pPr>
    <w:rPr>
      <w:rFonts w:eastAsia="Times New Roman"/>
      <w:b/>
      <w:bCs/>
      <w:i w:val="0"/>
      <w:sz w:val="28"/>
      <w:szCs w:val="28"/>
    </w:rPr>
  </w:style>
  <w:style w:type="paragraph" w:styleId="5">
    <w:name w:val="heading 5"/>
    <w:basedOn w:val="a"/>
    <w:next w:val="a"/>
    <w:link w:val="50"/>
    <w:qFormat/>
    <w:rsid w:val="00F557AE"/>
    <w:pPr>
      <w:spacing w:before="240" w:after="60" w:line="240" w:lineRule="auto"/>
      <w:outlineLvl w:val="4"/>
    </w:pPr>
    <w:rPr>
      <w:rFonts w:eastAsia="Times New Roman"/>
      <w:b/>
      <w:bCs/>
      <w:iCs/>
      <w:sz w:val="26"/>
      <w:szCs w:val="26"/>
      <w:lang w:val="be-BY"/>
    </w:rPr>
  </w:style>
  <w:style w:type="paragraph" w:styleId="6">
    <w:name w:val="heading 6"/>
    <w:basedOn w:val="a"/>
    <w:next w:val="a"/>
    <w:link w:val="60"/>
    <w:qFormat/>
    <w:rsid w:val="00F557AE"/>
    <w:pPr>
      <w:spacing w:before="240" w:after="60" w:line="240" w:lineRule="auto"/>
      <w:outlineLvl w:val="5"/>
    </w:pPr>
    <w:rPr>
      <w:rFonts w:eastAsia="Times New Roman"/>
      <w:b/>
      <w:bCs/>
      <w:i w:val="0"/>
    </w:rPr>
  </w:style>
  <w:style w:type="paragraph" w:styleId="7">
    <w:name w:val="heading 7"/>
    <w:basedOn w:val="a"/>
    <w:next w:val="a"/>
    <w:link w:val="70"/>
    <w:qFormat/>
    <w:rsid w:val="00F557AE"/>
    <w:pPr>
      <w:spacing w:before="240" w:after="60" w:line="240" w:lineRule="auto"/>
      <w:outlineLvl w:val="6"/>
    </w:pPr>
    <w:rPr>
      <w:rFonts w:eastAsia="Times New Roman"/>
      <w:i w:val="0"/>
      <w:sz w:val="24"/>
      <w:szCs w:val="24"/>
      <w:lang w:val="be-BY"/>
    </w:rPr>
  </w:style>
  <w:style w:type="paragraph" w:styleId="8">
    <w:name w:val="heading 8"/>
    <w:basedOn w:val="a"/>
    <w:next w:val="a"/>
    <w:link w:val="80"/>
    <w:qFormat/>
    <w:rsid w:val="00F557AE"/>
    <w:pPr>
      <w:spacing w:before="240" w:after="60" w:line="240" w:lineRule="auto"/>
      <w:outlineLvl w:val="7"/>
    </w:pPr>
    <w:rPr>
      <w:rFonts w:eastAsia="Times New Roman"/>
      <w:iCs/>
      <w:sz w:val="24"/>
      <w:szCs w:val="24"/>
    </w:rPr>
  </w:style>
  <w:style w:type="paragraph" w:styleId="91">
    <w:name w:val="heading 9"/>
    <w:basedOn w:val="a"/>
    <w:next w:val="a"/>
    <w:link w:val="92"/>
    <w:qFormat/>
    <w:rsid w:val="00F557AE"/>
    <w:pPr>
      <w:spacing w:before="240" w:after="60" w:line="240" w:lineRule="auto"/>
      <w:outlineLvl w:val="8"/>
    </w:pPr>
    <w:rPr>
      <w:rFonts w:ascii="Arial" w:eastAsia="Times New Roman" w:hAnsi="Arial"/>
      <w:i w:val="0"/>
      <w:lang w:val="be-B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2">
    <w:name w:val="Body Text 2"/>
    <w:basedOn w:val="a"/>
    <w:link w:val="23"/>
    <w:rsid w:val="008A49F9"/>
    <w:pPr>
      <w:spacing w:after="0" w:line="240" w:lineRule="auto"/>
      <w:jc w:val="center"/>
    </w:pPr>
    <w:rPr>
      <w:rFonts w:eastAsia="Times New Roman"/>
      <w:b/>
      <w:i w:val="0"/>
      <w:color w:val="000000"/>
      <w:sz w:val="28"/>
      <w:szCs w:val="20"/>
      <w:lang w:eastAsia="ru-RU"/>
    </w:rPr>
  </w:style>
  <w:style w:type="character" w:customStyle="1" w:styleId="23">
    <w:name w:val="Основной текст 2 Знак"/>
    <w:link w:val="22"/>
    <w:rsid w:val="008A49F9"/>
    <w:rPr>
      <w:rFonts w:eastAsia="Times New Roman"/>
      <w:b/>
      <w:i w:val="0"/>
      <w:color w:val="000000"/>
      <w:sz w:val="28"/>
      <w:szCs w:val="20"/>
      <w:lang w:eastAsia="ru-RU"/>
    </w:rPr>
  </w:style>
  <w:style w:type="paragraph" w:styleId="a3">
    <w:name w:val="List Paragraph"/>
    <w:aliases w:val="С отступом"/>
    <w:basedOn w:val="a"/>
    <w:link w:val="a4"/>
    <w:uiPriority w:val="34"/>
    <w:qFormat/>
    <w:rsid w:val="00F36144"/>
    <w:pPr>
      <w:ind w:left="720"/>
      <w:contextualSpacing/>
    </w:pPr>
  </w:style>
  <w:style w:type="paragraph" w:customStyle="1" w:styleId="Style1">
    <w:name w:val="Style1"/>
    <w:basedOn w:val="a"/>
    <w:uiPriority w:val="99"/>
    <w:rsid w:val="00F36144"/>
    <w:pPr>
      <w:widowControl w:val="0"/>
      <w:autoSpaceDE w:val="0"/>
      <w:autoSpaceDN w:val="0"/>
      <w:adjustRightInd w:val="0"/>
      <w:spacing w:after="0" w:line="238" w:lineRule="exact"/>
      <w:ind w:firstLine="336"/>
      <w:jc w:val="both"/>
    </w:pPr>
    <w:rPr>
      <w:rFonts w:ascii="Century Schoolbook" w:eastAsia="Times New Roman" w:hAnsi="Century Schoolbook"/>
      <w:i w:val="0"/>
      <w:sz w:val="24"/>
      <w:szCs w:val="24"/>
      <w:lang w:eastAsia="ru-RU"/>
    </w:rPr>
  </w:style>
  <w:style w:type="paragraph" w:customStyle="1" w:styleId="Style2">
    <w:name w:val="Style2"/>
    <w:basedOn w:val="a"/>
    <w:uiPriority w:val="99"/>
    <w:rsid w:val="00F36144"/>
    <w:pPr>
      <w:widowControl w:val="0"/>
      <w:autoSpaceDE w:val="0"/>
      <w:autoSpaceDN w:val="0"/>
      <w:adjustRightInd w:val="0"/>
      <w:spacing w:after="0" w:line="238" w:lineRule="exact"/>
      <w:ind w:firstLine="346"/>
      <w:jc w:val="both"/>
    </w:pPr>
    <w:rPr>
      <w:rFonts w:ascii="Century Schoolbook" w:eastAsia="Times New Roman" w:hAnsi="Century Schoolbook"/>
      <w:i w:val="0"/>
      <w:sz w:val="24"/>
      <w:szCs w:val="24"/>
      <w:lang w:eastAsia="ru-RU"/>
    </w:rPr>
  </w:style>
  <w:style w:type="paragraph" w:customStyle="1" w:styleId="Style5">
    <w:name w:val="Style5"/>
    <w:basedOn w:val="a"/>
    <w:uiPriority w:val="99"/>
    <w:rsid w:val="00F36144"/>
    <w:pPr>
      <w:widowControl w:val="0"/>
      <w:autoSpaceDE w:val="0"/>
      <w:autoSpaceDN w:val="0"/>
      <w:adjustRightInd w:val="0"/>
      <w:spacing w:after="0" w:line="245" w:lineRule="exact"/>
      <w:ind w:firstLine="336"/>
      <w:jc w:val="both"/>
    </w:pPr>
    <w:rPr>
      <w:rFonts w:ascii="Century Schoolbook" w:eastAsia="Times New Roman" w:hAnsi="Century Schoolbook"/>
      <w:i w:val="0"/>
      <w:sz w:val="24"/>
      <w:szCs w:val="24"/>
      <w:lang w:eastAsia="ru-RU"/>
    </w:rPr>
  </w:style>
  <w:style w:type="paragraph" w:customStyle="1" w:styleId="Style6">
    <w:name w:val="Style6"/>
    <w:basedOn w:val="a"/>
    <w:uiPriority w:val="99"/>
    <w:rsid w:val="00F36144"/>
    <w:pPr>
      <w:widowControl w:val="0"/>
      <w:autoSpaceDE w:val="0"/>
      <w:autoSpaceDN w:val="0"/>
      <w:adjustRightInd w:val="0"/>
      <w:spacing w:after="0" w:line="240" w:lineRule="auto"/>
    </w:pPr>
    <w:rPr>
      <w:rFonts w:ascii="Century Schoolbook" w:eastAsia="Times New Roman" w:hAnsi="Century Schoolbook"/>
      <w:i w:val="0"/>
      <w:sz w:val="24"/>
      <w:szCs w:val="24"/>
      <w:lang w:eastAsia="ru-RU"/>
    </w:rPr>
  </w:style>
  <w:style w:type="character" w:customStyle="1" w:styleId="FontStyle41">
    <w:name w:val="Font Style41"/>
    <w:uiPriority w:val="99"/>
    <w:rsid w:val="00F36144"/>
    <w:rPr>
      <w:rFonts w:ascii="Century Schoolbook" w:hAnsi="Century Schoolbook" w:cs="Century Schoolbook"/>
      <w:sz w:val="18"/>
      <w:szCs w:val="18"/>
    </w:rPr>
  </w:style>
  <w:style w:type="paragraph" w:customStyle="1" w:styleId="Style11">
    <w:name w:val="Style11"/>
    <w:basedOn w:val="a"/>
    <w:uiPriority w:val="99"/>
    <w:rsid w:val="00F36144"/>
    <w:pPr>
      <w:widowControl w:val="0"/>
      <w:autoSpaceDE w:val="0"/>
      <w:autoSpaceDN w:val="0"/>
      <w:adjustRightInd w:val="0"/>
      <w:spacing w:after="0" w:line="240" w:lineRule="exact"/>
      <w:ind w:firstLine="346"/>
      <w:jc w:val="both"/>
    </w:pPr>
    <w:rPr>
      <w:rFonts w:ascii="Century Schoolbook" w:eastAsia="Times New Roman" w:hAnsi="Century Schoolbook"/>
      <w:i w:val="0"/>
      <w:sz w:val="24"/>
      <w:szCs w:val="24"/>
      <w:lang w:eastAsia="ru-RU"/>
    </w:rPr>
  </w:style>
  <w:style w:type="paragraph" w:customStyle="1" w:styleId="Style17">
    <w:name w:val="Style17"/>
    <w:basedOn w:val="a"/>
    <w:uiPriority w:val="99"/>
    <w:rsid w:val="00F36144"/>
    <w:pPr>
      <w:widowControl w:val="0"/>
      <w:autoSpaceDE w:val="0"/>
      <w:autoSpaceDN w:val="0"/>
      <w:adjustRightInd w:val="0"/>
      <w:spacing w:after="0" w:line="240" w:lineRule="auto"/>
    </w:pPr>
    <w:rPr>
      <w:rFonts w:ascii="Century Schoolbook" w:eastAsia="Times New Roman" w:hAnsi="Century Schoolbook"/>
      <w:i w:val="0"/>
      <w:sz w:val="24"/>
      <w:szCs w:val="24"/>
      <w:lang w:eastAsia="ru-RU"/>
    </w:rPr>
  </w:style>
  <w:style w:type="paragraph" w:customStyle="1" w:styleId="Style18">
    <w:name w:val="Style18"/>
    <w:basedOn w:val="a"/>
    <w:uiPriority w:val="99"/>
    <w:rsid w:val="00F36144"/>
    <w:pPr>
      <w:widowControl w:val="0"/>
      <w:autoSpaceDE w:val="0"/>
      <w:autoSpaceDN w:val="0"/>
      <w:adjustRightInd w:val="0"/>
      <w:spacing w:after="0" w:line="238" w:lineRule="exact"/>
      <w:ind w:firstLine="346"/>
      <w:jc w:val="both"/>
    </w:pPr>
    <w:rPr>
      <w:rFonts w:ascii="Century Schoolbook" w:eastAsia="Times New Roman" w:hAnsi="Century Schoolbook"/>
      <w:i w:val="0"/>
      <w:sz w:val="24"/>
      <w:szCs w:val="24"/>
      <w:lang w:eastAsia="ru-RU"/>
    </w:rPr>
  </w:style>
  <w:style w:type="paragraph" w:customStyle="1" w:styleId="Style19">
    <w:name w:val="Style19"/>
    <w:basedOn w:val="a"/>
    <w:uiPriority w:val="99"/>
    <w:rsid w:val="00F36144"/>
    <w:pPr>
      <w:widowControl w:val="0"/>
      <w:autoSpaceDE w:val="0"/>
      <w:autoSpaceDN w:val="0"/>
      <w:adjustRightInd w:val="0"/>
      <w:spacing w:after="0" w:line="235" w:lineRule="exact"/>
      <w:ind w:firstLine="346"/>
      <w:jc w:val="both"/>
    </w:pPr>
    <w:rPr>
      <w:rFonts w:ascii="Century Schoolbook" w:eastAsia="Times New Roman" w:hAnsi="Century Schoolbook"/>
      <w:i w:val="0"/>
      <w:sz w:val="24"/>
      <w:szCs w:val="24"/>
      <w:lang w:eastAsia="ru-RU"/>
    </w:rPr>
  </w:style>
  <w:style w:type="character" w:customStyle="1" w:styleId="FontStyle47">
    <w:name w:val="Font Style47"/>
    <w:uiPriority w:val="99"/>
    <w:rsid w:val="00F36144"/>
    <w:rPr>
      <w:rFonts w:ascii="Century Schoolbook" w:hAnsi="Century Schoolbook" w:cs="Century Schoolbook"/>
      <w:b/>
      <w:bCs/>
      <w:sz w:val="14"/>
      <w:szCs w:val="14"/>
    </w:rPr>
  </w:style>
  <w:style w:type="paragraph" w:customStyle="1" w:styleId="Style3">
    <w:name w:val="Style3"/>
    <w:basedOn w:val="a"/>
    <w:uiPriority w:val="99"/>
    <w:rsid w:val="00F36144"/>
    <w:pPr>
      <w:widowControl w:val="0"/>
      <w:autoSpaceDE w:val="0"/>
      <w:autoSpaceDN w:val="0"/>
      <w:adjustRightInd w:val="0"/>
      <w:spacing w:after="0" w:line="227" w:lineRule="exact"/>
      <w:ind w:firstLine="288"/>
      <w:jc w:val="both"/>
    </w:pPr>
    <w:rPr>
      <w:rFonts w:ascii="Century Schoolbook" w:eastAsia="Times New Roman" w:hAnsi="Century Schoolbook"/>
      <w:i w:val="0"/>
      <w:sz w:val="24"/>
      <w:szCs w:val="24"/>
      <w:lang w:eastAsia="ru-RU"/>
    </w:rPr>
  </w:style>
  <w:style w:type="paragraph" w:customStyle="1" w:styleId="Style4">
    <w:name w:val="Style4"/>
    <w:basedOn w:val="a"/>
    <w:uiPriority w:val="99"/>
    <w:rsid w:val="00F36144"/>
    <w:pPr>
      <w:widowControl w:val="0"/>
      <w:autoSpaceDE w:val="0"/>
      <w:autoSpaceDN w:val="0"/>
      <w:adjustRightInd w:val="0"/>
      <w:spacing w:after="0" w:line="264" w:lineRule="exact"/>
      <w:jc w:val="center"/>
    </w:pPr>
    <w:rPr>
      <w:rFonts w:ascii="Century Schoolbook" w:eastAsia="Times New Roman" w:hAnsi="Century Schoolbook"/>
      <w:i w:val="0"/>
      <w:sz w:val="24"/>
      <w:szCs w:val="24"/>
      <w:lang w:eastAsia="ru-RU"/>
    </w:rPr>
  </w:style>
  <w:style w:type="paragraph" w:customStyle="1" w:styleId="Style7">
    <w:name w:val="Style7"/>
    <w:basedOn w:val="a"/>
    <w:uiPriority w:val="99"/>
    <w:rsid w:val="00F36144"/>
    <w:pPr>
      <w:widowControl w:val="0"/>
      <w:autoSpaceDE w:val="0"/>
      <w:autoSpaceDN w:val="0"/>
      <w:adjustRightInd w:val="0"/>
      <w:spacing w:after="0" w:line="226" w:lineRule="exact"/>
      <w:ind w:firstLine="283"/>
      <w:jc w:val="both"/>
    </w:pPr>
    <w:rPr>
      <w:rFonts w:ascii="Century Schoolbook" w:eastAsia="Times New Roman" w:hAnsi="Century Schoolbook"/>
      <w:i w:val="0"/>
      <w:sz w:val="24"/>
      <w:szCs w:val="24"/>
      <w:lang w:eastAsia="ru-RU"/>
    </w:rPr>
  </w:style>
  <w:style w:type="paragraph" w:customStyle="1" w:styleId="Style8">
    <w:name w:val="Style8"/>
    <w:basedOn w:val="a"/>
    <w:uiPriority w:val="99"/>
    <w:rsid w:val="00F36144"/>
    <w:pPr>
      <w:widowControl w:val="0"/>
      <w:autoSpaceDE w:val="0"/>
      <w:autoSpaceDN w:val="0"/>
      <w:adjustRightInd w:val="0"/>
      <w:spacing w:after="0" w:line="230" w:lineRule="exact"/>
      <w:ind w:firstLine="288"/>
      <w:jc w:val="both"/>
    </w:pPr>
    <w:rPr>
      <w:rFonts w:ascii="Century Schoolbook" w:eastAsia="Times New Roman" w:hAnsi="Century Schoolbook"/>
      <w:i w:val="0"/>
      <w:sz w:val="24"/>
      <w:szCs w:val="24"/>
      <w:lang w:eastAsia="ru-RU"/>
    </w:rPr>
  </w:style>
  <w:style w:type="character" w:customStyle="1" w:styleId="FontStyle59">
    <w:name w:val="Font Style59"/>
    <w:uiPriority w:val="99"/>
    <w:rsid w:val="00F36144"/>
    <w:rPr>
      <w:rFonts w:ascii="Century Schoolbook" w:hAnsi="Century Schoolbook" w:cs="Century Schoolbook"/>
      <w:i/>
      <w:iCs/>
      <w:sz w:val="18"/>
      <w:szCs w:val="18"/>
    </w:rPr>
  </w:style>
  <w:style w:type="character" w:customStyle="1" w:styleId="FontStyle60">
    <w:name w:val="Font Style60"/>
    <w:rsid w:val="00F36144"/>
    <w:rPr>
      <w:rFonts w:ascii="Century Schoolbook" w:hAnsi="Century Schoolbook" w:cs="Century Schoolbook"/>
      <w:i/>
      <w:iCs/>
      <w:sz w:val="18"/>
      <w:szCs w:val="18"/>
    </w:rPr>
  </w:style>
  <w:style w:type="character" w:customStyle="1" w:styleId="FontStyle62">
    <w:name w:val="Font Style62"/>
    <w:rsid w:val="00F36144"/>
    <w:rPr>
      <w:rFonts w:ascii="Century Schoolbook" w:hAnsi="Century Schoolbook" w:cs="Century Schoolbook"/>
      <w:sz w:val="18"/>
      <w:szCs w:val="18"/>
    </w:rPr>
  </w:style>
  <w:style w:type="character" w:customStyle="1" w:styleId="FontStyle63">
    <w:name w:val="Font Style63"/>
    <w:uiPriority w:val="99"/>
    <w:rsid w:val="00F36144"/>
    <w:rPr>
      <w:rFonts w:ascii="Century Schoolbook" w:hAnsi="Century Schoolbook" w:cs="Century Schoolbook"/>
      <w:sz w:val="18"/>
      <w:szCs w:val="18"/>
    </w:rPr>
  </w:style>
  <w:style w:type="paragraph" w:customStyle="1" w:styleId="Style9">
    <w:name w:val="Style9"/>
    <w:basedOn w:val="a"/>
    <w:uiPriority w:val="99"/>
    <w:rsid w:val="00F36144"/>
    <w:pPr>
      <w:widowControl w:val="0"/>
      <w:autoSpaceDE w:val="0"/>
      <w:autoSpaceDN w:val="0"/>
      <w:adjustRightInd w:val="0"/>
      <w:spacing w:after="0" w:line="227" w:lineRule="exact"/>
      <w:jc w:val="both"/>
    </w:pPr>
    <w:rPr>
      <w:rFonts w:ascii="Century Schoolbook" w:eastAsia="Times New Roman" w:hAnsi="Century Schoolbook"/>
      <w:i w:val="0"/>
      <w:sz w:val="24"/>
      <w:szCs w:val="24"/>
      <w:lang w:eastAsia="ru-RU"/>
    </w:rPr>
  </w:style>
  <w:style w:type="paragraph" w:customStyle="1" w:styleId="Style10">
    <w:name w:val="Style10"/>
    <w:basedOn w:val="a"/>
    <w:rsid w:val="00F36144"/>
    <w:pPr>
      <w:widowControl w:val="0"/>
      <w:autoSpaceDE w:val="0"/>
      <w:autoSpaceDN w:val="0"/>
      <w:adjustRightInd w:val="0"/>
      <w:spacing w:after="0" w:line="226" w:lineRule="exact"/>
      <w:ind w:firstLine="288"/>
      <w:jc w:val="both"/>
    </w:pPr>
    <w:rPr>
      <w:rFonts w:ascii="Century Schoolbook" w:eastAsia="Times New Roman" w:hAnsi="Century Schoolbook"/>
      <w:i w:val="0"/>
      <w:sz w:val="24"/>
      <w:szCs w:val="24"/>
      <w:lang w:eastAsia="ru-RU"/>
    </w:rPr>
  </w:style>
  <w:style w:type="paragraph" w:customStyle="1" w:styleId="Style12">
    <w:name w:val="Style12"/>
    <w:basedOn w:val="a"/>
    <w:rsid w:val="00F36144"/>
    <w:pPr>
      <w:widowControl w:val="0"/>
      <w:autoSpaceDE w:val="0"/>
      <w:autoSpaceDN w:val="0"/>
      <w:adjustRightInd w:val="0"/>
      <w:spacing w:after="0" w:line="240" w:lineRule="auto"/>
    </w:pPr>
    <w:rPr>
      <w:rFonts w:ascii="Century Schoolbook" w:eastAsia="Times New Roman" w:hAnsi="Century Schoolbook"/>
      <w:i w:val="0"/>
      <w:sz w:val="24"/>
      <w:szCs w:val="24"/>
      <w:lang w:eastAsia="ru-RU"/>
    </w:rPr>
  </w:style>
  <w:style w:type="paragraph" w:customStyle="1" w:styleId="Style13">
    <w:name w:val="Style13"/>
    <w:basedOn w:val="a"/>
    <w:uiPriority w:val="99"/>
    <w:rsid w:val="00F36144"/>
    <w:pPr>
      <w:widowControl w:val="0"/>
      <w:autoSpaceDE w:val="0"/>
      <w:autoSpaceDN w:val="0"/>
      <w:adjustRightInd w:val="0"/>
      <w:spacing w:after="0" w:line="187" w:lineRule="exact"/>
      <w:jc w:val="center"/>
    </w:pPr>
    <w:rPr>
      <w:rFonts w:ascii="Century Schoolbook" w:eastAsia="Times New Roman" w:hAnsi="Century Schoolbook"/>
      <w:i w:val="0"/>
      <w:sz w:val="24"/>
      <w:szCs w:val="24"/>
      <w:lang w:eastAsia="ru-RU"/>
    </w:rPr>
  </w:style>
  <w:style w:type="paragraph" w:customStyle="1" w:styleId="Style14">
    <w:name w:val="Style14"/>
    <w:basedOn w:val="a"/>
    <w:uiPriority w:val="99"/>
    <w:rsid w:val="00F36144"/>
    <w:pPr>
      <w:widowControl w:val="0"/>
      <w:autoSpaceDE w:val="0"/>
      <w:autoSpaceDN w:val="0"/>
      <w:adjustRightInd w:val="0"/>
      <w:spacing w:after="0" w:line="190" w:lineRule="exact"/>
    </w:pPr>
    <w:rPr>
      <w:rFonts w:ascii="Century Schoolbook" w:eastAsia="Times New Roman" w:hAnsi="Century Schoolbook"/>
      <w:i w:val="0"/>
      <w:sz w:val="24"/>
      <w:szCs w:val="24"/>
      <w:lang w:eastAsia="ru-RU"/>
    </w:rPr>
  </w:style>
  <w:style w:type="paragraph" w:customStyle="1" w:styleId="Style15">
    <w:name w:val="Style15"/>
    <w:basedOn w:val="a"/>
    <w:rsid w:val="00F36144"/>
    <w:pPr>
      <w:widowControl w:val="0"/>
      <w:autoSpaceDE w:val="0"/>
      <w:autoSpaceDN w:val="0"/>
      <w:adjustRightInd w:val="0"/>
      <w:spacing w:after="0" w:line="187" w:lineRule="exact"/>
      <w:jc w:val="center"/>
    </w:pPr>
    <w:rPr>
      <w:rFonts w:ascii="Century Schoolbook" w:eastAsia="Times New Roman" w:hAnsi="Century Schoolbook"/>
      <w:i w:val="0"/>
      <w:sz w:val="24"/>
      <w:szCs w:val="24"/>
      <w:lang w:eastAsia="ru-RU"/>
    </w:rPr>
  </w:style>
  <w:style w:type="paragraph" w:customStyle="1" w:styleId="Style16">
    <w:name w:val="Style16"/>
    <w:basedOn w:val="a"/>
    <w:uiPriority w:val="99"/>
    <w:rsid w:val="00F36144"/>
    <w:pPr>
      <w:widowControl w:val="0"/>
      <w:autoSpaceDE w:val="0"/>
      <w:autoSpaceDN w:val="0"/>
      <w:adjustRightInd w:val="0"/>
      <w:spacing w:after="0" w:line="240" w:lineRule="auto"/>
    </w:pPr>
    <w:rPr>
      <w:rFonts w:ascii="Century Schoolbook" w:eastAsia="Times New Roman" w:hAnsi="Century Schoolbook"/>
      <w:i w:val="0"/>
      <w:sz w:val="24"/>
      <w:szCs w:val="24"/>
      <w:lang w:eastAsia="ru-RU"/>
    </w:rPr>
  </w:style>
  <w:style w:type="paragraph" w:customStyle="1" w:styleId="Style56">
    <w:name w:val="Style56"/>
    <w:basedOn w:val="a"/>
    <w:rsid w:val="00F36144"/>
    <w:pPr>
      <w:widowControl w:val="0"/>
      <w:autoSpaceDE w:val="0"/>
      <w:autoSpaceDN w:val="0"/>
      <w:adjustRightInd w:val="0"/>
      <w:spacing w:after="0" w:line="226" w:lineRule="exact"/>
      <w:ind w:firstLine="283"/>
      <w:jc w:val="both"/>
    </w:pPr>
    <w:rPr>
      <w:rFonts w:ascii="Century Schoolbook" w:eastAsia="Times New Roman" w:hAnsi="Century Schoolbook"/>
      <w:i w:val="0"/>
      <w:sz w:val="24"/>
      <w:szCs w:val="24"/>
      <w:lang w:eastAsia="ru-RU"/>
    </w:rPr>
  </w:style>
  <w:style w:type="character" w:customStyle="1" w:styleId="FontStyle61">
    <w:name w:val="Font Style61"/>
    <w:rsid w:val="00F36144"/>
    <w:rPr>
      <w:rFonts w:ascii="Century Schoolbook" w:hAnsi="Century Schoolbook" w:cs="Century Schoolbook"/>
      <w:b/>
      <w:bCs/>
      <w:sz w:val="18"/>
      <w:szCs w:val="18"/>
    </w:rPr>
  </w:style>
  <w:style w:type="character" w:customStyle="1" w:styleId="FontStyle64">
    <w:name w:val="Font Style64"/>
    <w:rsid w:val="00F36144"/>
    <w:rPr>
      <w:rFonts w:ascii="Century Schoolbook" w:hAnsi="Century Schoolbook" w:cs="Century Schoolbook"/>
      <w:i/>
      <w:iCs/>
      <w:sz w:val="14"/>
      <w:szCs w:val="14"/>
    </w:rPr>
  </w:style>
  <w:style w:type="character" w:customStyle="1" w:styleId="FontStyle65">
    <w:name w:val="Font Style65"/>
    <w:rsid w:val="00F36144"/>
    <w:rPr>
      <w:rFonts w:ascii="Century Schoolbook" w:hAnsi="Century Schoolbook" w:cs="Century Schoolbook"/>
      <w:sz w:val="14"/>
      <w:szCs w:val="14"/>
    </w:rPr>
  </w:style>
  <w:style w:type="character" w:customStyle="1" w:styleId="FontStyle66">
    <w:name w:val="Font Style66"/>
    <w:rsid w:val="00F36144"/>
    <w:rPr>
      <w:rFonts w:ascii="Century Schoolbook" w:hAnsi="Century Schoolbook" w:cs="Century Schoolbook"/>
      <w:b/>
      <w:bCs/>
      <w:sz w:val="12"/>
      <w:szCs w:val="12"/>
    </w:rPr>
  </w:style>
  <w:style w:type="paragraph" w:customStyle="1" w:styleId="Style20">
    <w:name w:val="Style20"/>
    <w:basedOn w:val="a"/>
    <w:uiPriority w:val="99"/>
    <w:rsid w:val="00F36144"/>
    <w:pPr>
      <w:widowControl w:val="0"/>
      <w:autoSpaceDE w:val="0"/>
      <w:autoSpaceDN w:val="0"/>
      <w:adjustRightInd w:val="0"/>
      <w:spacing w:after="0" w:line="240" w:lineRule="auto"/>
    </w:pPr>
    <w:rPr>
      <w:rFonts w:ascii="Century Schoolbook" w:eastAsia="Times New Roman" w:hAnsi="Century Schoolbook"/>
      <w:i w:val="0"/>
      <w:sz w:val="24"/>
      <w:szCs w:val="24"/>
      <w:lang w:eastAsia="ru-RU"/>
    </w:rPr>
  </w:style>
  <w:style w:type="paragraph" w:customStyle="1" w:styleId="Style21">
    <w:name w:val="Style21"/>
    <w:basedOn w:val="a"/>
    <w:uiPriority w:val="99"/>
    <w:rsid w:val="00F36144"/>
    <w:pPr>
      <w:widowControl w:val="0"/>
      <w:autoSpaceDE w:val="0"/>
      <w:autoSpaceDN w:val="0"/>
      <w:adjustRightInd w:val="0"/>
      <w:spacing w:after="0" w:line="211" w:lineRule="exact"/>
      <w:jc w:val="center"/>
    </w:pPr>
    <w:rPr>
      <w:rFonts w:ascii="Century Schoolbook" w:eastAsia="Times New Roman" w:hAnsi="Century Schoolbook"/>
      <w:i w:val="0"/>
      <w:sz w:val="24"/>
      <w:szCs w:val="24"/>
      <w:lang w:eastAsia="ru-RU"/>
    </w:rPr>
  </w:style>
  <w:style w:type="character" w:customStyle="1" w:styleId="FontStyle67">
    <w:name w:val="Font Style67"/>
    <w:rsid w:val="00F36144"/>
    <w:rPr>
      <w:rFonts w:ascii="Century Schoolbook" w:hAnsi="Century Schoolbook" w:cs="Century Schoolbook"/>
      <w:b/>
      <w:bCs/>
      <w:sz w:val="14"/>
      <w:szCs w:val="14"/>
    </w:rPr>
  </w:style>
  <w:style w:type="paragraph" w:customStyle="1" w:styleId="Style22">
    <w:name w:val="Style22"/>
    <w:basedOn w:val="a"/>
    <w:rsid w:val="00F36144"/>
    <w:pPr>
      <w:widowControl w:val="0"/>
      <w:autoSpaceDE w:val="0"/>
      <w:autoSpaceDN w:val="0"/>
      <w:adjustRightInd w:val="0"/>
      <w:spacing w:after="0" w:line="240" w:lineRule="auto"/>
    </w:pPr>
    <w:rPr>
      <w:rFonts w:ascii="Century Schoolbook" w:eastAsia="Times New Roman" w:hAnsi="Century Schoolbook"/>
      <w:i w:val="0"/>
      <w:sz w:val="24"/>
      <w:szCs w:val="24"/>
      <w:lang w:eastAsia="ru-RU"/>
    </w:rPr>
  </w:style>
  <w:style w:type="paragraph" w:styleId="a5">
    <w:name w:val="Balloon Text"/>
    <w:basedOn w:val="a"/>
    <w:link w:val="a6"/>
    <w:unhideWhenUsed/>
    <w:rsid w:val="00F36144"/>
    <w:pPr>
      <w:spacing w:after="0" w:line="240" w:lineRule="auto"/>
    </w:pPr>
    <w:rPr>
      <w:rFonts w:ascii="Tahoma" w:hAnsi="Tahoma"/>
      <w:i w:val="0"/>
      <w:sz w:val="16"/>
      <w:szCs w:val="16"/>
    </w:rPr>
  </w:style>
  <w:style w:type="character" w:customStyle="1" w:styleId="a6">
    <w:name w:val="Текст выноски Знак"/>
    <w:link w:val="a5"/>
    <w:rsid w:val="00F36144"/>
    <w:rPr>
      <w:rFonts w:ascii="Tahoma" w:hAnsi="Tahoma" w:cs="Tahoma"/>
      <w:sz w:val="16"/>
      <w:szCs w:val="16"/>
    </w:rPr>
  </w:style>
  <w:style w:type="paragraph" w:customStyle="1" w:styleId="Style23">
    <w:name w:val="Style23"/>
    <w:basedOn w:val="a"/>
    <w:uiPriority w:val="99"/>
    <w:rsid w:val="00F36144"/>
    <w:pPr>
      <w:widowControl w:val="0"/>
      <w:autoSpaceDE w:val="0"/>
      <w:autoSpaceDN w:val="0"/>
      <w:adjustRightInd w:val="0"/>
      <w:spacing w:after="0" w:line="168" w:lineRule="exact"/>
      <w:jc w:val="both"/>
    </w:pPr>
    <w:rPr>
      <w:rFonts w:ascii="Century Schoolbook" w:eastAsia="Times New Roman" w:hAnsi="Century Schoolbook"/>
      <w:i w:val="0"/>
      <w:sz w:val="24"/>
      <w:szCs w:val="24"/>
      <w:lang w:eastAsia="ru-RU"/>
    </w:rPr>
  </w:style>
  <w:style w:type="paragraph" w:customStyle="1" w:styleId="Style24">
    <w:name w:val="Style24"/>
    <w:basedOn w:val="a"/>
    <w:uiPriority w:val="99"/>
    <w:rsid w:val="00F36144"/>
    <w:pPr>
      <w:widowControl w:val="0"/>
      <w:autoSpaceDE w:val="0"/>
      <w:autoSpaceDN w:val="0"/>
      <w:adjustRightInd w:val="0"/>
      <w:spacing w:after="0" w:line="192" w:lineRule="exact"/>
      <w:ind w:hanging="1646"/>
    </w:pPr>
    <w:rPr>
      <w:rFonts w:ascii="Century Schoolbook" w:eastAsia="Times New Roman" w:hAnsi="Century Schoolbook"/>
      <w:i w:val="0"/>
      <w:sz w:val="24"/>
      <w:szCs w:val="24"/>
      <w:lang w:eastAsia="ru-RU"/>
    </w:rPr>
  </w:style>
  <w:style w:type="paragraph" w:customStyle="1" w:styleId="Style25">
    <w:name w:val="Style25"/>
    <w:basedOn w:val="a"/>
    <w:rsid w:val="00F36144"/>
    <w:pPr>
      <w:widowControl w:val="0"/>
      <w:autoSpaceDE w:val="0"/>
      <w:autoSpaceDN w:val="0"/>
      <w:adjustRightInd w:val="0"/>
      <w:spacing w:after="0" w:line="235" w:lineRule="exact"/>
      <w:ind w:firstLine="298"/>
      <w:jc w:val="both"/>
    </w:pPr>
    <w:rPr>
      <w:rFonts w:ascii="Century Schoolbook" w:eastAsia="Times New Roman" w:hAnsi="Century Schoolbook"/>
      <w:i w:val="0"/>
      <w:sz w:val="24"/>
      <w:szCs w:val="24"/>
      <w:lang w:eastAsia="ru-RU"/>
    </w:rPr>
  </w:style>
  <w:style w:type="paragraph" w:customStyle="1" w:styleId="Style26">
    <w:name w:val="Style26"/>
    <w:basedOn w:val="a"/>
    <w:rsid w:val="00F36144"/>
    <w:pPr>
      <w:widowControl w:val="0"/>
      <w:autoSpaceDE w:val="0"/>
      <w:autoSpaceDN w:val="0"/>
      <w:adjustRightInd w:val="0"/>
      <w:spacing w:after="0" w:line="576" w:lineRule="exact"/>
      <w:jc w:val="center"/>
    </w:pPr>
    <w:rPr>
      <w:rFonts w:ascii="Century Schoolbook" w:eastAsia="Times New Roman" w:hAnsi="Century Schoolbook"/>
      <w:i w:val="0"/>
      <w:sz w:val="24"/>
      <w:szCs w:val="24"/>
      <w:lang w:eastAsia="ru-RU"/>
    </w:rPr>
  </w:style>
  <w:style w:type="paragraph" w:customStyle="1" w:styleId="Style27">
    <w:name w:val="Style27"/>
    <w:basedOn w:val="a"/>
    <w:rsid w:val="00F36144"/>
    <w:pPr>
      <w:widowControl w:val="0"/>
      <w:autoSpaceDE w:val="0"/>
      <w:autoSpaceDN w:val="0"/>
      <w:adjustRightInd w:val="0"/>
      <w:spacing w:after="0" w:line="247" w:lineRule="exact"/>
      <w:ind w:firstLine="293"/>
    </w:pPr>
    <w:rPr>
      <w:rFonts w:ascii="Century Schoolbook" w:eastAsia="Times New Roman" w:hAnsi="Century Schoolbook"/>
      <w:i w:val="0"/>
      <w:sz w:val="24"/>
      <w:szCs w:val="24"/>
      <w:lang w:eastAsia="ru-RU"/>
    </w:rPr>
  </w:style>
  <w:style w:type="paragraph" w:customStyle="1" w:styleId="Style28">
    <w:name w:val="Style28"/>
    <w:basedOn w:val="a"/>
    <w:rsid w:val="00F36144"/>
    <w:pPr>
      <w:widowControl w:val="0"/>
      <w:autoSpaceDE w:val="0"/>
      <w:autoSpaceDN w:val="0"/>
      <w:adjustRightInd w:val="0"/>
      <w:spacing w:after="0" w:line="211" w:lineRule="exact"/>
      <w:ind w:hanging="1032"/>
    </w:pPr>
    <w:rPr>
      <w:rFonts w:ascii="Century Schoolbook" w:eastAsia="Times New Roman" w:hAnsi="Century Schoolbook"/>
      <w:i w:val="0"/>
      <w:sz w:val="24"/>
      <w:szCs w:val="24"/>
      <w:lang w:eastAsia="ru-RU"/>
    </w:rPr>
  </w:style>
  <w:style w:type="paragraph" w:customStyle="1" w:styleId="Style29">
    <w:name w:val="Style29"/>
    <w:basedOn w:val="a"/>
    <w:uiPriority w:val="99"/>
    <w:rsid w:val="00F36144"/>
    <w:pPr>
      <w:widowControl w:val="0"/>
      <w:autoSpaceDE w:val="0"/>
      <w:autoSpaceDN w:val="0"/>
      <w:adjustRightInd w:val="0"/>
      <w:spacing w:after="0" w:line="240" w:lineRule="auto"/>
    </w:pPr>
    <w:rPr>
      <w:rFonts w:ascii="Century Schoolbook" w:eastAsia="Times New Roman" w:hAnsi="Century Schoolbook"/>
      <w:i w:val="0"/>
      <w:sz w:val="24"/>
      <w:szCs w:val="24"/>
      <w:lang w:eastAsia="ru-RU"/>
    </w:rPr>
  </w:style>
  <w:style w:type="character" w:customStyle="1" w:styleId="FontStyle68">
    <w:name w:val="Font Style68"/>
    <w:rsid w:val="00F36144"/>
    <w:rPr>
      <w:rFonts w:ascii="Century Schoolbook" w:hAnsi="Century Schoolbook" w:cs="Century Schoolbook"/>
      <w:sz w:val="16"/>
      <w:szCs w:val="16"/>
    </w:rPr>
  </w:style>
  <w:style w:type="paragraph" w:customStyle="1" w:styleId="Style30">
    <w:name w:val="Style30"/>
    <w:basedOn w:val="a"/>
    <w:uiPriority w:val="99"/>
    <w:rsid w:val="00F36144"/>
    <w:pPr>
      <w:widowControl w:val="0"/>
      <w:autoSpaceDE w:val="0"/>
      <w:autoSpaceDN w:val="0"/>
      <w:adjustRightInd w:val="0"/>
      <w:spacing w:after="0" w:line="230" w:lineRule="exact"/>
      <w:ind w:firstLine="288"/>
      <w:jc w:val="both"/>
    </w:pPr>
    <w:rPr>
      <w:rFonts w:ascii="Century Schoolbook" w:eastAsia="Times New Roman" w:hAnsi="Century Schoolbook"/>
      <w:i w:val="0"/>
      <w:sz w:val="24"/>
      <w:szCs w:val="24"/>
      <w:lang w:eastAsia="ru-RU"/>
    </w:rPr>
  </w:style>
  <w:style w:type="paragraph" w:customStyle="1" w:styleId="Style31">
    <w:name w:val="Style31"/>
    <w:basedOn w:val="a"/>
    <w:uiPriority w:val="99"/>
    <w:rsid w:val="00F36144"/>
    <w:pPr>
      <w:widowControl w:val="0"/>
      <w:autoSpaceDE w:val="0"/>
      <w:autoSpaceDN w:val="0"/>
      <w:adjustRightInd w:val="0"/>
      <w:spacing w:after="0" w:line="230" w:lineRule="exact"/>
      <w:jc w:val="center"/>
    </w:pPr>
    <w:rPr>
      <w:rFonts w:ascii="Century Schoolbook" w:eastAsia="Times New Roman" w:hAnsi="Century Schoolbook"/>
      <w:i w:val="0"/>
      <w:sz w:val="24"/>
      <w:szCs w:val="24"/>
      <w:lang w:eastAsia="ru-RU"/>
    </w:rPr>
  </w:style>
  <w:style w:type="paragraph" w:customStyle="1" w:styleId="Style32">
    <w:name w:val="Style32"/>
    <w:basedOn w:val="a"/>
    <w:rsid w:val="00F36144"/>
    <w:pPr>
      <w:widowControl w:val="0"/>
      <w:autoSpaceDE w:val="0"/>
      <w:autoSpaceDN w:val="0"/>
      <w:adjustRightInd w:val="0"/>
      <w:spacing w:after="0" w:line="192" w:lineRule="exact"/>
      <w:ind w:hanging="1973"/>
    </w:pPr>
    <w:rPr>
      <w:rFonts w:ascii="Century Schoolbook" w:eastAsia="Times New Roman" w:hAnsi="Century Schoolbook"/>
      <w:i w:val="0"/>
      <w:sz w:val="24"/>
      <w:szCs w:val="24"/>
      <w:lang w:eastAsia="ru-RU"/>
    </w:rPr>
  </w:style>
  <w:style w:type="paragraph" w:customStyle="1" w:styleId="Style33">
    <w:name w:val="Style33"/>
    <w:basedOn w:val="a"/>
    <w:uiPriority w:val="99"/>
    <w:rsid w:val="00F36144"/>
    <w:pPr>
      <w:widowControl w:val="0"/>
      <w:autoSpaceDE w:val="0"/>
      <w:autoSpaceDN w:val="0"/>
      <w:adjustRightInd w:val="0"/>
      <w:spacing w:after="0" w:line="192" w:lineRule="exact"/>
      <w:ind w:hanging="1973"/>
    </w:pPr>
    <w:rPr>
      <w:rFonts w:ascii="Century Schoolbook" w:eastAsia="Times New Roman" w:hAnsi="Century Schoolbook"/>
      <w:i w:val="0"/>
      <w:sz w:val="24"/>
      <w:szCs w:val="24"/>
      <w:lang w:eastAsia="ru-RU"/>
    </w:rPr>
  </w:style>
  <w:style w:type="paragraph" w:customStyle="1" w:styleId="Style34">
    <w:name w:val="Style34"/>
    <w:basedOn w:val="a"/>
    <w:rsid w:val="00F36144"/>
    <w:pPr>
      <w:widowControl w:val="0"/>
      <w:autoSpaceDE w:val="0"/>
      <w:autoSpaceDN w:val="0"/>
      <w:adjustRightInd w:val="0"/>
      <w:spacing w:after="0" w:line="192" w:lineRule="exact"/>
      <w:jc w:val="both"/>
    </w:pPr>
    <w:rPr>
      <w:rFonts w:ascii="Century Schoolbook" w:eastAsia="Times New Roman" w:hAnsi="Century Schoolbook"/>
      <w:i w:val="0"/>
      <w:sz w:val="24"/>
      <w:szCs w:val="24"/>
      <w:lang w:eastAsia="ru-RU"/>
    </w:rPr>
  </w:style>
  <w:style w:type="paragraph" w:customStyle="1" w:styleId="Style37">
    <w:name w:val="Style37"/>
    <w:basedOn w:val="a"/>
    <w:rsid w:val="00F36144"/>
    <w:pPr>
      <w:widowControl w:val="0"/>
      <w:autoSpaceDE w:val="0"/>
      <w:autoSpaceDN w:val="0"/>
      <w:adjustRightInd w:val="0"/>
      <w:spacing w:after="0" w:line="240" w:lineRule="auto"/>
    </w:pPr>
    <w:rPr>
      <w:rFonts w:ascii="Century Schoolbook" w:eastAsia="Times New Roman" w:hAnsi="Century Schoolbook"/>
      <w:i w:val="0"/>
      <w:sz w:val="24"/>
      <w:szCs w:val="24"/>
      <w:lang w:eastAsia="ru-RU"/>
    </w:rPr>
  </w:style>
  <w:style w:type="paragraph" w:customStyle="1" w:styleId="Style35">
    <w:name w:val="Style35"/>
    <w:basedOn w:val="a"/>
    <w:uiPriority w:val="99"/>
    <w:rsid w:val="00F36144"/>
    <w:pPr>
      <w:widowControl w:val="0"/>
      <w:autoSpaceDE w:val="0"/>
      <w:autoSpaceDN w:val="0"/>
      <w:adjustRightInd w:val="0"/>
      <w:spacing w:after="0" w:line="202" w:lineRule="exact"/>
      <w:ind w:hanging="1459"/>
    </w:pPr>
    <w:rPr>
      <w:rFonts w:ascii="Century Schoolbook" w:eastAsia="Times New Roman" w:hAnsi="Century Schoolbook"/>
      <w:i w:val="0"/>
      <w:sz w:val="24"/>
      <w:szCs w:val="24"/>
      <w:lang w:eastAsia="ru-RU"/>
    </w:rPr>
  </w:style>
  <w:style w:type="paragraph" w:customStyle="1" w:styleId="Style38">
    <w:name w:val="Style38"/>
    <w:basedOn w:val="a"/>
    <w:uiPriority w:val="99"/>
    <w:rsid w:val="00F36144"/>
    <w:pPr>
      <w:widowControl w:val="0"/>
      <w:autoSpaceDE w:val="0"/>
      <w:autoSpaceDN w:val="0"/>
      <w:adjustRightInd w:val="0"/>
      <w:spacing w:after="0" w:line="235" w:lineRule="exact"/>
      <w:ind w:firstLine="288"/>
      <w:jc w:val="both"/>
    </w:pPr>
    <w:rPr>
      <w:rFonts w:ascii="Century Schoolbook" w:eastAsia="Times New Roman" w:hAnsi="Century Schoolbook"/>
      <w:i w:val="0"/>
      <w:sz w:val="24"/>
      <w:szCs w:val="24"/>
      <w:lang w:eastAsia="ru-RU"/>
    </w:rPr>
  </w:style>
  <w:style w:type="paragraph" w:customStyle="1" w:styleId="Style39">
    <w:name w:val="Style39"/>
    <w:basedOn w:val="a"/>
    <w:uiPriority w:val="99"/>
    <w:rsid w:val="00F36144"/>
    <w:pPr>
      <w:widowControl w:val="0"/>
      <w:autoSpaceDE w:val="0"/>
      <w:autoSpaceDN w:val="0"/>
      <w:adjustRightInd w:val="0"/>
      <w:spacing w:after="0" w:line="226" w:lineRule="exact"/>
      <w:ind w:firstLine="288"/>
      <w:jc w:val="both"/>
    </w:pPr>
    <w:rPr>
      <w:rFonts w:ascii="Century Schoolbook" w:eastAsia="Times New Roman" w:hAnsi="Century Schoolbook"/>
      <w:i w:val="0"/>
      <w:sz w:val="24"/>
      <w:szCs w:val="24"/>
      <w:lang w:eastAsia="ru-RU"/>
    </w:rPr>
  </w:style>
  <w:style w:type="paragraph" w:customStyle="1" w:styleId="Style40">
    <w:name w:val="Style40"/>
    <w:basedOn w:val="a"/>
    <w:rsid w:val="00F36144"/>
    <w:pPr>
      <w:widowControl w:val="0"/>
      <w:autoSpaceDE w:val="0"/>
      <w:autoSpaceDN w:val="0"/>
      <w:adjustRightInd w:val="0"/>
      <w:spacing w:after="0" w:line="192" w:lineRule="exact"/>
      <w:ind w:hanging="1651"/>
    </w:pPr>
    <w:rPr>
      <w:rFonts w:ascii="Century Schoolbook" w:eastAsia="Times New Roman" w:hAnsi="Century Schoolbook"/>
      <w:i w:val="0"/>
      <w:sz w:val="24"/>
      <w:szCs w:val="24"/>
      <w:lang w:eastAsia="ru-RU"/>
    </w:rPr>
  </w:style>
  <w:style w:type="paragraph" w:customStyle="1" w:styleId="Style41">
    <w:name w:val="Style41"/>
    <w:basedOn w:val="a"/>
    <w:rsid w:val="00F36144"/>
    <w:pPr>
      <w:widowControl w:val="0"/>
      <w:autoSpaceDE w:val="0"/>
      <w:autoSpaceDN w:val="0"/>
      <w:adjustRightInd w:val="0"/>
      <w:spacing w:after="0" w:line="226" w:lineRule="exact"/>
      <w:ind w:firstLine="293"/>
      <w:jc w:val="both"/>
    </w:pPr>
    <w:rPr>
      <w:rFonts w:ascii="Century Schoolbook" w:eastAsia="Times New Roman" w:hAnsi="Century Schoolbook"/>
      <w:i w:val="0"/>
      <w:sz w:val="24"/>
      <w:szCs w:val="24"/>
      <w:lang w:eastAsia="ru-RU"/>
    </w:rPr>
  </w:style>
  <w:style w:type="paragraph" w:customStyle="1" w:styleId="Style44">
    <w:name w:val="Style44"/>
    <w:basedOn w:val="a"/>
    <w:rsid w:val="00F36144"/>
    <w:pPr>
      <w:widowControl w:val="0"/>
      <w:autoSpaceDE w:val="0"/>
      <w:autoSpaceDN w:val="0"/>
      <w:adjustRightInd w:val="0"/>
      <w:spacing w:after="0" w:line="230" w:lineRule="exact"/>
      <w:ind w:firstLine="288"/>
      <w:jc w:val="both"/>
    </w:pPr>
    <w:rPr>
      <w:rFonts w:ascii="Century Schoolbook" w:eastAsia="Times New Roman" w:hAnsi="Century Schoolbook"/>
      <w:i w:val="0"/>
      <w:sz w:val="24"/>
      <w:szCs w:val="24"/>
      <w:lang w:eastAsia="ru-RU"/>
    </w:rPr>
  </w:style>
  <w:style w:type="paragraph" w:customStyle="1" w:styleId="Style45">
    <w:name w:val="Style45"/>
    <w:basedOn w:val="a"/>
    <w:rsid w:val="00F36144"/>
    <w:pPr>
      <w:widowControl w:val="0"/>
      <w:autoSpaceDE w:val="0"/>
      <w:autoSpaceDN w:val="0"/>
      <w:adjustRightInd w:val="0"/>
      <w:spacing w:after="0" w:line="240" w:lineRule="auto"/>
    </w:pPr>
    <w:rPr>
      <w:rFonts w:ascii="Century Schoolbook" w:eastAsia="Times New Roman" w:hAnsi="Century Schoolbook"/>
      <w:i w:val="0"/>
      <w:sz w:val="24"/>
      <w:szCs w:val="24"/>
      <w:lang w:eastAsia="ru-RU"/>
    </w:rPr>
  </w:style>
  <w:style w:type="paragraph" w:customStyle="1" w:styleId="Style46">
    <w:name w:val="Style46"/>
    <w:basedOn w:val="a"/>
    <w:rsid w:val="00F36144"/>
    <w:pPr>
      <w:widowControl w:val="0"/>
      <w:autoSpaceDE w:val="0"/>
      <w:autoSpaceDN w:val="0"/>
      <w:adjustRightInd w:val="0"/>
      <w:spacing w:after="0" w:line="240" w:lineRule="auto"/>
    </w:pPr>
    <w:rPr>
      <w:rFonts w:ascii="Century Schoolbook" w:eastAsia="Times New Roman" w:hAnsi="Century Schoolbook"/>
      <w:i w:val="0"/>
      <w:sz w:val="24"/>
      <w:szCs w:val="24"/>
      <w:lang w:eastAsia="ru-RU"/>
    </w:rPr>
  </w:style>
  <w:style w:type="paragraph" w:customStyle="1" w:styleId="Style47">
    <w:name w:val="Style47"/>
    <w:basedOn w:val="a"/>
    <w:uiPriority w:val="99"/>
    <w:rsid w:val="00F36144"/>
    <w:pPr>
      <w:widowControl w:val="0"/>
      <w:autoSpaceDE w:val="0"/>
      <w:autoSpaceDN w:val="0"/>
      <w:adjustRightInd w:val="0"/>
      <w:spacing w:after="0" w:line="230" w:lineRule="exact"/>
      <w:ind w:firstLine="288"/>
      <w:jc w:val="both"/>
    </w:pPr>
    <w:rPr>
      <w:rFonts w:ascii="Century Schoolbook" w:eastAsia="Times New Roman" w:hAnsi="Century Schoolbook"/>
      <w:i w:val="0"/>
      <w:sz w:val="24"/>
      <w:szCs w:val="24"/>
      <w:lang w:eastAsia="ru-RU"/>
    </w:rPr>
  </w:style>
  <w:style w:type="paragraph" w:customStyle="1" w:styleId="Style48">
    <w:name w:val="Style48"/>
    <w:basedOn w:val="a"/>
    <w:rsid w:val="00F36144"/>
    <w:pPr>
      <w:widowControl w:val="0"/>
      <w:autoSpaceDE w:val="0"/>
      <w:autoSpaceDN w:val="0"/>
      <w:adjustRightInd w:val="0"/>
      <w:spacing w:after="0" w:line="228" w:lineRule="exact"/>
      <w:ind w:firstLine="288"/>
      <w:jc w:val="both"/>
    </w:pPr>
    <w:rPr>
      <w:rFonts w:ascii="Century Schoolbook" w:eastAsia="Times New Roman" w:hAnsi="Century Schoolbook"/>
      <w:i w:val="0"/>
      <w:sz w:val="24"/>
      <w:szCs w:val="24"/>
      <w:lang w:eastAsia="ru-RU"/>
    </w:rPr>
  </w:style>
  <w:style w:type="paragraph" w:customStyle="1" w:styleId="Style49">
    <w:name w:val="Style49"/>
    <w:basedOn w:val="a"/>
    <w:rsid w:val="00F36144"/>
    <w:pPr>
      <w:widowControl w:val="0"/>
      <w:autoSpaceDE w:val="0"/>
      <w:autoSpaceDN w:val="0"/>
      <w:adjustRightInd w:val="0"/>
      <w:spacing w:after="0" w:line="226" w:lineRule="exact"/>
      <w:ind w:firstLine="288"/>
      <w:jc w:val="both"/>
    </w:pPr>
    <w:rPr>
      <w:rFonts w:ascii="Century Schoolbook" w:eastAsia="Times New Roman" w:hAnsi="Century Schoolbook"/>
      <w:i w:val="0"/>
      <w:sz w:val="24"/>
      <w:szCs w:val="24"/>
      <w:lang w:eastAsia="ru-RU"/>
    </w:rPr>
  </w:style>
  <w:style w:type="paragraph" w:customStyle="1" w:styleId="Style50">
    <w:name w:val="Style50"/>
    <w:basedOn w:val="a"/>
    <w:uiPriority w:val="99"/>
    <w:rsid w:val="00F36144"/>
    <w:pPr>
      <w:widowControl w:val="0"/>
      <w:autoSpaceDE w:val="0"/>
      <w:autoSpaceDN w:val="0"/>
      <w:adjustRightInd w:val="0"/>
      <w:spacing w:after="0" w:line="230" w:lineRule="exact"/>
      <w:ind w:firstLine="288"/>
      <w:jc w:val="both"/>
    </w:pPr>
    <w:rPr>
      <w:rFonts w:ascii="Century Schoolbook" w:eastAsia="Times New Roman" w:hAnsi="Century Schoolbook"/>
      <w:i w:val="0"/>
      <w:sz w:val="24"/>
      <w:szCs w:val="24"/>
      <w:lang w:eastAsia="ru-RU"/>
    </w:rPr>
  </w:style>
  <w:style w:type="paragraph" w:customStyle="1" w:styleId="Style51">
    <w:name w:val="Style51"/>
    <w:basedOn w:val="a"/>
    <w:rsid w:val="00F36144"/>
    <w:pPr>
      <w:widowControl w:val="0"/>
      <w:autoSpaceDE w:val="0"/>
      <w:autoSpaceDN w:val="0"/>
      <w:adjustRightInd w:val="0"/>
      <w:spacing w:after="0" w:line="264" w:lineRule="exact"/>
      <w:ind w:hanging="1968"/>
    </w:pPr>
    <w:rPr>
      <w:rFonts w:ascii="Century Schoolbook" w:eastAsia="Times New Roman" w:hAnsi="Century Schoolbook"/>
      <w:i w:val="0"/>
      <w:sz w:val="24"/>
      <w:szCs w:val="24"/>
      <w:lang w:eastAsia="ru-RU"/>
    </w:rPr>
  </w:style>
  <w:style w:type="paragraph" w:customStyle="1" w:styleId="Style52">
    <w:name w:val="Style52"/>
    <w:basedOn w:val="a"/>
    <w:rsid w:val="00F36144"/>
    <w:pPr>
      <w:widowControl w:val="0"/>
      <w:autoSpaceDE w:val="0"/>
      <w:autoSpaceDN w:val="0"/>
      <w:adjustRightInd w:val="0"/>
      <w:spacing w:after="0" w:line="226" w:lineRule="exact"/>
      <w:ind w:firstLine="278"/>
      <w:jc w:val="both"/>
    </w:pPr>
    <w:rPr>
      <w:rFonts w:ascii="Century Schoolbook" w:eastAsia="Times New Roman" w:hAnsi="Century Schoolbook"/>
      <w:i w:val="0"/>
      <w:sz w:val="24"/>
      <w:szCs w:val="24"/>
      <w:lang w:eastAsia="ru-RU"/>
    </w:rPr>
  </w:style>
  <w:style w:type="paragraph" w:customStyle="1" w:styleId="Style53">
    <w:name w:val="Style53"/>
    <w:basedOn w:val="a"/>
    <w:rsid w:val="00F36144"/>
    <w:pPr>
      <w:widowControl w:val="0"/>
      <w:autoSpaceDE w:val="0"/>
      <w:autoSpaceDN w:val="0"/>
      <w:adjustRightInd w:val="0"/>
      <w:spacing w:after="0" w:line="226" w:lineRule="exact"/>
      <w:ind w:firstLine="278"/>
      <w:jc w:val="both"/>
    </w:pPr>
    <w:rPr>
      <w:rFonts w:ascii="Century Schoolbook" w:eastAsia="Times New Roman" w:hAnsi="Century Schoolbook"/>
      <w:i w:val="0"/>
      <w:sz w:val="24"/>
      <w:szCs w:val="24"/>
      <w:lang w:eastAsia="ru-RU"/>
    </w:rPr>
  </w:style>
  <w:style w:type="paragraph" w:customStyle="1" w:styleId="Style54">
    <w:name w:val="Style54"/>
    <w:basedOn w:val="a"/>
    <w:uiPriority w:val="99"/>
    <w:rsid w:val="00F36144"/>
    <w:pPr>
      <w:widowControl w:val="0"/>
      <w:autoSpaceDE w:val="0"/>
      <w:autoSpaceDN w:val="0"/>
      <w:adjustRightInd w:val="0"/>
      <w:spacing w:after="0" w:line="226" w:lineRule="exact"/>
      <w:ind w:firstLine="283"/>
      <w:jc w:val="both"/>
    </w:pPr>
    <w:rPr>
      <w:rFonts w:ascii="Century Schoolbook" w:eastAsia="Times New Roman" w:hAnsi="Century Schoolbook"/>
      <w:i w:val="0"/>
      <w:sz w:val="24"/>
      <w:szCs w:val="24"/>
      <w:lang w:eastAsia="ru-RU"/>
    </w:rPr>
  </w:style>
  <w:style w:type="paragraph" w:customStyle="1" w:styleId="Style55">
    <w:name w:val="Style55"/>
    <w:basedOn w:val="a"/>
    <w:rsid w:val="00F36144"/>
    <w:pPr>
      <w:widowControl w:val="0"/>
      <w:autoSpaceDE w:val="0"/>
      <w:autoSpaceDN w:val="0"/>
      <w:adjustRightInd w:val="0"/>
      <w:spacing w:after="0" w:line="230" w:lineRule="exact"/>
      <w:ind w:firstLine="288"/>
      <w:jc w:val="both"/>
    </w:pPr>
    <w:rPr>
      <w:rFonts w:ascii="Century Schoolbook" w:eastAsia="Times New Roman" w:hAnsi="Century Schoolbook"/>
      <w:i w:val="0"/>
      <w:sz w:val="24"/>
      <w:szCs w:val="24"/>
      <w:lang w:eastAsia="ru-RU"/>
    </w:rPr>
  </w:style>
  <w:style w:type="paragraph" w:styleId="a7">
    <w:name w:val="header"/>
    <w:basedOn w:val="a"/>
    <w:link w:val="a8"/>
    <w:unhideWhenUsed/>
    <w:rsid w:val="005C125D"/>
    <w:pPr>
      <w:tabs>
        <w:tab w:val="center" w:pos="4677"/>
        <w:tab w:val="right" w:pos="9355"/>
      </w:tabs>
      <w:spacing w:after="0" w:line="240" w:lineRule="auto"/>
    </w:pPr>
  </w:style>
  <w:style w:type="character" w:customStyle="1" w:styleId="a8">
    <w:name w:val="Верхний колонтитул Знак"/>
    <w:basedOn w:val="a0"/>
    <w:link w:val="a7"/>
    <w:rsid w:val="005C125D"/>
  </w:style>
  <w:style w:type="paragraph" w:styleId="a9">
    <w:name w:val="footer"/>
    <w:basedOn w:val="a"/>
    <w:link w:val="aa"/>
    <w:uiPriority w:val="99"/>
    <w:unhideWhenUsed/>
    <w:rsid w:val="005C125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5C125D"/>
  </w:style>
  <w:style w:type="character" w:customStyle="1" w:styleId="FontStyle34">
    <w:name w:val="Font Style34"/>
    <w:uiPriority w:val="99"/>
    <w:rsid w:val="00553B9E"/>
    <w:rPr>
      <w:rFonts w:ascii="Times New Roman" w:hAnsi="Times New Roman" w:cs="Times New Roman"/>
      <w:sz w:val="18"/>
      <w:szCs w:val="18"/>
    </w:rPr>
  </w:style>
  <w:style w:type="character" w:customStyle="1" w:styleId="21">
    <w:name w:val="Заголовок 2 Знак"/>
    <w:link w:val="20"/>
    <w:rsid w:val="00A25C4B"/>
    <w:rPr>
      <w:rFonts w:eastAsia="Times New Roman"/>
      <w:b/>
      <w:i w:val="0"/>
      <w:color w:val="000000"/>
      <w:sz w:val="32"/>
      <w:szCs w:val="20"/>
      <w:lang w:eastAsia="ru-RU"/>
    </w:rPr>
  </w:style>
  <w:style w:type="paragraph" w:styleId="ab">
    <w:name w:val="Body Text Indent"/>
    <w:basedOn w:val="a"/>
    <w:link w:val="ac"/>
    <w:unhideWhenUsed/>
    <w:rsid w:val="00815149"/>
    <w:pPr>
      <w:spacing w:after="120"/>
      <w:ind w:left="283"/>
    </w:pPr>
  </w:style>
  <w:style w:type="character" w:customStyle="1" w:styleId="ac">
    <w:name w:val="Основной текст с отступом Знак"/>
    <w:basedOn w:val="a0"/>
    <w:link w:val="ab"/>
    <w:rsid w:val="00815149"/>
  </w:style>
  <w:style w:type="character" w:styleId="ad">
    <w:name w:val="Strong"/>
    <w:uiPriority w:val="22"/>
    <w:qFormat/>
    <w:rsid w:val="00815149"/>
    <w:rPr>
      <w:b/>
    </w:rPr>
  </w:style>
  <w:style w:type="paragraph" w:styleId="24">
    <w:name w:val="Body Text Indent 2"/>
    <w:basedOn w:val="a"/>
    <w:link w:val="25"/>
    <w:unhideWhenUsed/>
    <w:rsid w:val="00162167"/>
    <w:pPr>
      <w:spacing w:after="120" w:line="480" w:lineRule="auto"/>
      <w:ind w:left="283"/>
    </w:pPr>
  </w:style>
  <w:style w:type="character" w:customStyle="1" w:styleId="25">
    <w:name w:val="Основной текст с отступом 2 Знак"/>
    <w:basedOn w:val="a0"/>
    <w:link w:val="24"/>
    <w:rsid w:val="00162167"/>
  </w:style>
  <w:style w:type="paragraph" w:styleId="32">
    <w:name w:val="Body Text 3"/>
    <w:basedOn w:val="a"/>
    <w:link w:val="33"/>
    <w:unhideWhenUsed/>
    <w:rsid w:val="00162167"/>
    <w:pPr>
      <w:spacing w:after="120"/>
    </w:pPr>
    <w:rPr>
      <w:i w:val="0"/>
      <w:sz w:val="16"/>
      <w:szCs w:val="16"/>
    </w:rPr>
  </w:style>
  <w:style w:type="character" w:customStyle="1" w:styleId="33">
    <w:name w:val="Основной текст 3 Знак"/>
    <w:link w:val="32"/>
    <w:rsid w:val="00162167"/>
    <w:rPr>
      <w:sz w:val="16"/>
      <w:szCs w:val="16"/>
    </w:rPr>
  </w:style>
  <w:style w:type="character" w:customStyle="1" w:styleId="FontStyle35">
    <w:name w:val="Font Style35"/>
    <w:uiPriority w:val="99"/>
    <w:rsid w:val="00090A9A"/>
    <w:rPr>
      <w:rFonts w:ascii="Times New Roman" w:hAnsi="Times New Roman" w:cs="Times New Roman"/>
      <w:b/>
      <w:bCs/>
      <w:i/>
      <w:iCs/>
      <w:sz w:val="18"/>
      <w:szCs w:val="18"/>
    </w:rPr>
  </w:style>
  <w:style w:type="character" w:customStyle="1" w:styleId="FontStyle43">
    <w:name w:val="Font Style43"/>
    <w:uiPriority w:val="99"/>
    <w:rsid w:val="00090A9A"/>
    <w:rPr>
      <w:rFonts w:ascii="Times New Roman" w:hAnsi="Times New Roman" w:cs="Times New Roman"/>
      <w:b/>
      <w:bCs/>
      <w:i/>
      <w:iCs/>
      <w:sz w:val="18"/>
      <w:szCs w:val="18"/>
    </w:rPr>
  </w:style>
  <w:style w:type="paragraph" w:customStyle="1" w:styleId="ConsPlusNonformat">
    <w:name w:val="ConsPlusNonformat"/>
    <w:rsid w:val="005973E1"/>
    <w:pPr>
      <w:autoSpaceDE w:val="0"/>
      <w:autoSpaceDN w:val="0"/>
      <w:adjustRightInd w:val="0"/>
    </w:pPr>
    <w:rPr>
      <w:rFonts w:ascii="Courier New" w:eastAsia="Times New Roman" w:hAnsi="Courier New" w:cs="Courier New"/>
    </w:rPr>
  </w:style>
  <w:style w:type="character" w:customStyle="1" w:styleId="FontStyle17">
    <w:name w:val="Font Style17"/>
    <w:rsid w:val="00A864BF"/>
    <w:rPr>
      <w:rFonts w:ascii="Times New Roman" w:hAnsi="Times New Roman" w:cs="Times New Roman"/>
      <w:sz w:val="20"/>
      <w:szCs w:val="20"/>
    </w:rPr>
  </w:style>
  <w:style w:type="character" w:customStyle="1" w:styleId="FontStyle18">
    <w:name w:val="Font Style18"/>
    <w:uiPriority w:val="99"/>
    <w:rsid w:val="00A864BF"/>
    <w:rPr>
      <w:rFonts w:ascii="Times New Roman" w:hAnsi="Times New Roman" w:cs="Times New Roman"/>
      <w:i/>
      <w:iCs/>
      <w:sz w:val="20"/>
      <w:szCs w:val="20"/>
    </w:rPr>
  </w:style>
  <w:style w:type="paragraph" w:customStyle="1" w:styleId="newncpi">
    <w:name w:val="newncpi"/>
    <w:basedOn w:val="a"/>
    <w:rsid w:val="00A864BF"/>
    <w:pPr>
      <w:spacing w:after="0" w:line="240" w:lineRule="auto"/>
      <w:ind w:firstLine="567"/>
      <w:jc w:val="both"/>
    </w:pPr>
    <w:rPr>
      <w:rFonts w:eastAsia="Times New Roman"/>
      <w:i w:val="0"/>
      <w:sz w:val="24"/>
      <w:szCs w:val="24"/>
      <w:lang w:eastAsia="ru-RU"/>
    </w:rPr>
  </w:style>
  <w:style w:type="character" w:customStyle="1" w:styleId="FontStyle52">
    <w:name w:val="Font Style52"/>
    <w:uiPriority w:val="99"/>
    <w:rsid w:val="00D95293"/>
    <w:rPr>
      <w:rFonts w:ascii="Bookman Old Style" w:hAnsi="Bookman Old Style" w:cs="Bookman Old Style"/>
      <w:sz w:val="16"/>
      <w:szCs w:val="16"/>
    </w:rPr>
  </w:style>
  <w:style w:type="character" w:customStyle="1" w:styleId="FontStyle32">
    <w:name w:val="Font Style32"/>
    <w:uiPriority w:val="99"/>
    <w:rsid w:val="00D95293"/>
    <w:rPr>
      <w:rFonts w:ascii="Times New Roman" w:hAnsi="Times New Roman" w:cs="Times New Roman"/>
      <w:b/>
      <w:bCs/>
      <w:sz w:val="16"/>
      <w:szCs w:val="16"/>
    </w:rPr>
  </w:style>
  <w:style w:type="paragraph" w:styleId="ae">
    <w:name w:val="Body Text"/>
    <w:basedOn w:val="a"/>
    <w:link w:val="af"/>
    <w:unhideWhenUsed/>
    <w:rsid w:val="00D95293"/>
    <w:pPr>
      <w:spacing w:after="120"/>
    </w:pPr>
  </w:style>
  <w:style w:type="character" w:customStyle="1" w:styleId="af">
    <w:name w:val="Основной текст Знак"/>
    <w:link w:val="ae"/>
    <w:rsid w:val="00D95293"/>
    <w:rPr>
      <w:i/>
      <w:sz w:val="22"/>
      <w:szCs w:val="22"/>
      <w:lang w:eastAsia="en-US"/>
    </w:rPr>
  </w:style>
  <w:style w:type="paragraph" w:styleId="af0">
    <w:name w:val="Normal (Web)"/>
    <w:basedOn w:val="a"/>
    <w:uiPriority w:val="99"/>
    <w:unhideWhenUsed/>
    <w:rsid w:val="00D95293"/>
    <w:pPr>
      <w:spacing w:before="100" w:beforeAutospacing="1" w:after="100" w:afterAutospacing="1" w:line="240" w:lineRule="auto"/>
      <w:jc w:val="both"/>
    </w:pPr>
    <w:rPr>
      <w:rFonts w:eastAsia="Times New Roman"/>
      <w:i w:val="0"/>
      <w:sz w:val="24"/>
      <w:szCs w:val="24"/>
      <w:lang w:eastAsia="ru-RU"/>
    </w:rPr>
  </w:style>
  <w:style w:type="character" w:customStyle="1" w:styleId="datepr">
    <w:name w:val="datepr"/>
    <w:rsid w:val="00D95293"/>
    <w:rPr>
      <w:rFonts w:ascii="Times New Roman" w:hAnsi="Times New Roman" w:cs="Times New Roman" w:hint="default"/>
      <w:i/>
      <w:iCs/>
    </w:rPr>
  </w:style>
  <w:style w:type="character" w:customStyle="1" w:styleId="number">
    <w:name w:val="number"/>
    <w:rsid w:val="00D95293"/>
    <w:rPr>
      <w:rFonts w:ascii="Times New Roman" w:hAnsi="Times New Roman" w:cs="Times New Roman" w:hint="default"/>
      <w:i/>
      <w:iCs/>
    </w:rPr>
  </w:style>
  <w:style w:type="character" w:customStyle="1" w:styleId="FontStyle11">
    <w:name w:val="Font Style11"/>
    <w:uiPriority w:val="99"/>
    <w:rsid w:val="00D95293"/>
    <w:rPr>
      <w:rFonts w:ascii="Times New Roman" w:hAnsi="Times New Roman" w:cs="Times New Roman"/>
      <w:sz w:val="18"/>
      <w:szCs w:val="18"/>
    </w:rPr>
  </w:style>
  <w:style w:type="paragraph" w:customStyle="1" w:styleId="point">
    <w:name w:val="point"/>
    <w:basedOn w:val="a"/>
    <w:rsid w:val="00D95293"/>
    <w:pPr>
      <w:spacing w:after="0" w:line="240" w:lineRule="auto"/>
      <w:ind w:firstLine="567"/>
      <w:jc w:val="both"/>
    </w:pPr>
    <w:rPr>
      <w:rFonts w:eastAsia="Times New Roman"/>
      <w:i w:val="0"/>
      <w:sz w:val="24"/>
      <w:szCs w:val="24"/>
      <w:lang w:eastAsia="ru-RU"/>
    </w:rPr>
  </w:style>
  <w:style w:type="paragraph" w:customStyle="1" w:styleId="underpoint">
    <w:name w:val="underpoint"/>
    <w:basedOn w:val="a"/>
    <w:rsid w:val="00D95293"/>
    <w:pPr>
      <w:spacing w:after="0" w:line="240" w:lineRule="auto"/>
      <w:ind w:firstLine="567"/>
      <w:jc w:val="both"/>
    </w:pPr>
    <w:rPr>
      <w:rFonts w:eastAsia="Times New Roman"/>
      <w:i w:val="0"/>
      <w:sz w:val="24"/>
      <w:szCs w:val="24"/>
      <w:lang w:eastAsia="ru-RU"/>
    </w:rPr>
  </w:style>
  <w:style w:type="character" w:customStyle="1" w:styleId="FontStyle24">
    <w:name w:val="Font Style24"/>
    <w:rsid w:val="00D95293"/>
    <w:rPr>
      <w:rFonts w:ascii="Times New Roman" w:hAnsi="Times New Roman" w:cs="Times New Roman"/>
      <w:sz w:val="18"/>
      <w:szCs w:val="18"/>
    </w:rPr>
  </w:style>
  <w:style w:type="character" w:customStyle="1" w:styleId="FontStyle26">
    <w:name w:val="Font Style26"/>
    <w:uiPriority w:val="99"/>
    <w:rsid w:val="00D95293"/>
    <w:rPr>
      <w:rFonts w:ascii="Times New Roman" w:hAnsi="Times New Roman" w:cs="Times New Roman"/>
      <w:b/>
      <w:bCs/>
      <w:sz w:val="20"/>
      <w:szCs w:val="20"/>
    </w:rPr>
  </w:style>
  <w:style w:type="paragraph" w:customStyle="1" w:styleId="af1">
    <w:name w:val="Обычный текст"/>
    <w:basedOn w:val="a"/>
    <w:uiPriority w:val="99"/>
    <w:rsid w:val="00D95293"/>
    <w:pPr>
      <w:spacing w:after="0" w:line="240" w:lineRule="auto"/>
      <w:ind w:firstLine="454"/>
      <w:jc w:val="both"/>
    </w:pPr>
    <w:rPr>
      <w:rFonts w:ascii="Arial" w:eastAsia="Times New Roman" w:hAnsi="Arial" w:cs="Arial"/>
      <w:i w:val="0"/>
      <w:sz w:val="24"/>
      <w:szCs w:val="24"/>
      <w:lang w:eastAsia="ru-RU"/>
    </w:rPr>
  </w:style>
  <w:style w:type="character" w:customStyle="1" w:styleId="12">
    <w:name w:val="Заголовок 1 Знак"/>
    <w:link w:val="10"/>
    <w:rsid w:val="00F557AE"/>
    <w:rPr>
      <w:rFonts w:ascii="Cambria" w:eastAsia="Times New Roman" w:hAnsi="Cambria"/>
      <w:b/>
      <w:bCs/>
      <w:kern w:val="32"/>
      <w:sz w:val="32"/>
      <w:szCs w:val="32"/>
    </w:rPr>
  </w:style>
  <w:style w:type="character" w:customStyle="1" w:styleId="30">
    <w:name w:val="Заголовок 3 Знак"/>
    <w:link w:val="3"/>
    <w:rsid w:val="00F557AE"/>
    <w:rPr>
      <w:rFonts w:ascii="Arial" w:eastAsia="Times New Roman" w:hAnsi="Arial" w:cs="Arial"/>
      <w:b/>
      <w:bCs/>
      <w:sz w:val="26"/>
      <w:szCs w:val="26"/>
    </w:rPr>
  </w:style>
  <w:style w:type="character" w:customStyle="1" w:styleId="40">
    <w:name w:val="Заголовок 4 Знак"/>
    <w:link w:val="4"/>
    <w:rsid w:val="00F557AE"/>
    <w:rPr>
      <w:rFonts w:eastAsia="Times New Roman"/>
      <w:b/>
      <w:bCs/>
      <w:sz w:val="28"/>
      <w:szCs w:val="28"/>
    </w:rPr>
  </w:style>
  <w:style w:type="character" w:customStyle="1" w:styleId="50">
    <w:name w:val="Заголовок 5 Знак"/>
    <w:link w:val="5"/>
    <w:rsid w:val="00F557AE"/>
    <w:rPr>
      <w:rFonts w:eastAsia="Times New Roman"/>
      <w:b/>
      <w:bCs/>
      <w:i/>
      <w:iCs/>
      <w:sz w:val="26"/>
      <w:szCs w:val="26"/>
      <w:lang w:val="be-BY"/>
    </w:rPr>
  </w:style>
  <w:style w:type="character" w:customStyle="1" w:styleId="60">
    <w:name w:val="Заголовок 6 Знак"/>
    <w:link w:val="6"/>
    <w:rsid w:val="00F557AE"/>
    <w:rPr>
      <w:rFonts w:eastAsia="Times New Roman"/>
      <w:b/>
      <w:bCs/>
      <w:sz w:val="22"/>
      <w:szCs w:val="22"/>
    </w:rPr>
  </w:style>
  <w:style w:type="character" w:customStyle="1" w:styleId="70">
    <w:name w:val="Заголовок 7 Знак"/>
    <w:link w:val="7"/>
    <w:rsid w:val="00F557AE"/>
    <w:rPr>
      <w:rFonts w:eastAsia="Times New Roman"/>
      <w:sz w:val="24"/>
      <w:szCs w:val="24"/>
      <w:lang w:val="be-BY"/>
    </w:rPr>
  </w:style>
  <w:style w:type="character" w:customStyle="1" w:styleId="80">
    <w:name w:val="Заголовок 8 Знак"/>
    <w:link w:val="8"/>
    <w:rsid w:val="00F557AE"/>
    <w:rPr>
      <w:rFonts w:eastAsia="Times New Roman"/>
      <w:i/>
      <w:iCs/>
      <w:sz w:val="24"/>
      <w:szCs w:val="24"/>
    </w:rPr>
  </w:style>
  <w:style w:type="character" w:customStyle="1" w:styleId="92">
    <w:name w:val="Заголовок 9 Знак"/>
    <w:link w:val="91"/>
    <w:rsid w:val="00F557AE"/>
    <w:rPr>
      <w:rFonts w:ascii="Arial" w:eastAsia="Times New Roman" w:hAnsi="Arial" w:cs="Arial"/>
      <w:sz w:val="22"/>
      <w:szCs w:val="22"/>
      <w:lang w:val="be-BY"/>
    </w:rPr>
  </w:style>
  <w:style w:type="character" w:customStyle="1" w:styleId="FontStyle58">
    <w:name w:val="Font Style58"/>
    <w:uiPriority w:val="99"/>
    <w:rsid w:val="00F557AE"/>
    <w:rPr>
      <w:rFonts w:ascii="Times New Roman" w:hAnsi="Times New Roman" w:cs="Times New Roman" w:hint="default"/>
      <w:sz w:val="18"/>
      <w:szCs w:val="18"/>
    </w:rPr>
  </w:style>
  <w:style w:type="paragraph" w:customStyle="1" w:styleId="ConsNormal">
    <w:name w:val="ConsNormal"/>
    <w:uiPriority w:val="99"/>
    <w:rsid w:val="00F557AE"/>
    <w:pPr>
      <w:widowControl w:val="0"/>
      <w:autoSpaceDE w:val="0"/>
      <w:autoSpaceDN w:val="0"/>
      <w:adjustRightInd w:val="0"/>
      <w:ind w:right="19772" w:firstLine="720"/>
    </w:pPr>
    <w:rPr>
      <w:rFonts w:ascii="Arial" w:eastAsia="Times New Roman" w:hAnsi="Arial" w:cs="Arial"/>
    </w:rPr>
  </w:style>
  <w:style w:type="character" w:customStyle="1" w:styleId="FontStyle12">
    <w:name w:val="Font Style12"/>
    <w:uiPriority w:val="99"/>
    <w:rsid w:val="00F557AE"/>
    <w:rPr>
      <w:rFonts w:ascii="Times New Roman" w:hAnsi="Times New Roman" w:cs="Times New Roman"/>
      <w:sz w:val="20"/>
      <w:szCs w:val="20"/>
    </w:rPr>
  </w:style>
  <w:style w:type="character" w:customStyle="1" w:styleId="FontStyle29">
    <w:name w:val="Font Style29"/>
    <w:rsid w:val="00F557AE"/>
    <w:rPr>
      <w:rFonts w:ascii="Times New Roman" w:hAnsi="Times New Roman" w:cs="Times New Roman"/>
      <w:i/>
      <w:iCs/>
      <w:sz w:val="12"/>
      <w:szCs w:val="12"/>
    </w:rPr>
  </w:style>
  <w:style w:type="character" w:customStyle="1" w:styleId="FontStyle31">
    <w:name w:val="Font Style31"/>
    <w:uiPriority w:val="99"/>
    <w:rsid w:val="00F557AE"/>
    <w:rPr>
      <w:rFonts w:ascii="Times New Roman" w:hAnsi="Times New Roman" w:cs="Times New Roman"/>
      <w:sz w:val="12"/>
      <w:szCs w:val="12"/>
    </w:rPr>
  </w:style>
  <w:style w:type="paragraph" w:customStyle="1" w:styleId="ConsPlusNormal">
    <w:name w:val="ConsPlusNormal"/>
    <w:rsid w:val="00F557AE"/>
    <w:pPr>
      <w:widowControl w:val="0"/>
      <w:autoSpaceDE w:val="0"/>
      <w:autoSpaceDN w:val="0"/>
      <w:adjustRightInd w:val="0"/>
      <w:ind w:firstLine="720"/>
    </w:pPr>
    <w:rPr>
      <w:rFonts w:ascii="Arial" w:eastAsia="Times New Roman" w:hAnsi="Arial" w:cs="Arial"/>
    </w:rPr>
  </w:style>
  <w:style w:type="paragraph" w:customStyle="1" w:styleId="rekviziti">
    <w:name w:val="rekviziti"/>
    <w:basedOn w:val="a"/>
    <w:rsid w:val="00F557AE"/>
    <w:pPr>
      <w:spacing w:after="0" w:line="240" w:lineRule="auto"/>
      <w:ind w:left="1134"/>
      <w:jc w:val="both"/>
    </w:pPr>
    <w:rPr>
      <w:rFonts w:eastAsia="Times New Roman"/>
      <w:i w:val="0"/>
      <w:sz w:val="24"/>
      <w:szCs w:val="24"/>
      <w:lang w:eastAsia="ru-RU"/>
    </w:rPr>
  </w:style>
  <w:style w:type="paragraph" w:customStyle="1" w:styleId="af2">
    <w:name w:val="Таблица"/>
    <w:basedOn w:val="a"/>
    <w:rsid w:val="00F557AE"/>
    <w:pPr>
      <w:overflowPunct w:val="0"/>
      <w:autoSpaceDE w:val="0"/>
      <w:autoSpaceDN w:val="0"/>
      <w:adjustRightInd w:val="0"/>
      <w:spacing w:after="0" w:line="240" w:lineRule="auto"/>
      <w:jc w:val="both"/>
      <w:textAlignment w:val="baseline"/>
    </w:pPr>
    <w:rPr>
      <w:rFonts w:ascii="Petersburg!" w:eastAsia="Times New Roman" w:hAnsi="Petersburg!"/>
      <w:i w:val="0"/>
      <w:sz w:val="18"/>
      <w:szCs w:val="20"/>
      <w:lang w:eastAsia="ru-RU"/>
    </w:rPr>
  </w:style>
  <w:style w:type="paragraph" w:styleId="HTML">
    <w:name w:val="HTML Preformatted"/>
    <w:basedOn w:val="a"/>
    <w:link w:val="HTML0"/>
    <w:unhideWhenUsed/>
    <w:rsid w:val="00F55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i w:val="0"/>
      <w:sz w:val="20"/>
      <w:szCs w:val="20"/>
    </w:rPr>
  </w:style>
  <w:style w:type="character" w:customStyle="1" w:styleId="HTML0">
    <w:name w:val="Стандартный HTML Знак"/>
    <w:link w:val="HTML"/>
    <w:rsid w:val="00F557AE"/>
    <w:rPr>
      <w:rFonts w:ascii="Courier New" w:eastAsia="Times New Roman" w:hAnsi="Courier New"/>
    </w:rPr>
  </w:style>
  <w:style w:type="character" w:styleId="af3">
    <w:name w:val="Hyperlink"/>
    <w:uiPriority w:val="99"/>
    <w:unhideWhenUsed/>
    <w:rsid w:val="00F557AE"/>
    <w:rPr>
      <w:color w:val="CC0204"/>
      <w:u w:val="single"/>
    </w:rPr>
  </w:style>
  <w:style w:type="paragraph" w:customStyle="1" w:styleId="newncpi0">
    <w:name w:val="newncpi0"/>
    <w:basedOn w:val="a"/>
    <w:rsid w:val="00F557AE"/>
    <w:pPr>
      <w:spacing w:after="0" w:line="240" w:lineRule="auto"/>
      <w:jc w:val="both"/>
    </w:pPr>
    <w:rPr>
      <w:rFonts w:eastAsia="Times New Roman"/>
      <w:i w:val="0"/>
      <w:sz w:val="24"/>
      <w:szCs w:val="24"/>
      <w:lang w:eastAsia="ru-RU"/>
    </w:rPr>
  </w:style>
  <w:style w:type="character" w:customStyle="1" w:styleId="name">
    <w:name w:val="name"/>
    <w:rsid w:val="00F557AE"/>
    <w:rPr>
      <w:rFonts w:ascii="Times New Roman" w:hAnsi="Times New Roman" w:cs="Times New Roman" w:hint="default"/>
      <w:b/>
      <w:bCs/>
      <w:caps/>
    </w:rPr>
  </w:style>
  <w:style w:type="character" w:customStyle="1" w:styleId="promulgator">
    <w:name w:val="promulgator"/>
    <w:rsid w:val="00F557AE"/>
    <w:rPr>
      <w:rFonts w:ascii="Times New Roman" w:hAnsi="Times New Roman" w:cs="Times New Roman" w:hint="default"/>
      <w:b/>
      <w:bCs/>
      <w:caps/>
    </w:rPr>
  </w:style>
  <w:style w:type="paragraph" w:customStyle="1" w:styleId="13">
    <w:name w:val="Название1"/>
    <w:basedOn w:val="a"/>
    <w:rsid w:val="00F557AE"/>
    <w:pPr>
      <w:spacing w:before="240" w:after="240" w:line="240" w:lineRule="auto"/>
      <w:ind w:right="2268"/>
    </w:pPr>
    <w:rPr>
      <w:rFonts w:eastAsia="Times New Roman"/>
      <w:b/>
      <w:bCs/>
      <w:i w:val="0"/>
      <w:sz w:val="24"/>
      <w:szCs w:val="24"/>
      <w:lang w:eastAsia="ru-RU"/>
    </w:rPr>
  </w:style>
  <w:style w:type="paragraph" w:styleId="34">
    <w:name w:val="Body Text Indent 3"/>
    <w:basedOn w:val="a"/>
    <w:link w:val="35"/>
    <w:unhideWhenUsed/>
    <w:rsid w:val="00F557AE"/>
    <w:pPr>
      <w:spacing w:after="120"/>
      <w:ind w:left="283"/>
    </w:pPr>
    <w:rPr>
      <w:rFonts w:ascii="Calibri" w:eastAsia="Times New Roman" w:hAnsi="Calibri"/>
      <w:i w:val="0"/>
      <w:sz w:val="16"/>
      <w:szCs w:val="16"/>
    </w:rPr>
  </w:style>
  <w:style w:type="character" w:customStyle="1" w:styleId="35">
    <w:name w:val="Основной текст с отступом 3 Знак"/>
    <w:link w:val="34"/>
    <w:rsid w:val="00F557AE"/>
    <w:rPr>
      <w:rFonts w:ascii="Calibri" w:eastAsia="Times New Roman" w:hAnsi="Calibri"/>
      <w:sz w:val="16"/>
      <w:szCs w:val="16"/>
    </w:rPr>
  </w:style>
  <w:style w:type="paragraph" w:customStyle="1" w:styleId="justify">
    <w:name w:val="justify"/>
    <w:basedOn w:val="a"/>
    <w:rsid w:val="00F557AE"/>
    <w:pPr>
      <w:spacing w:after="0" w:line="240" w:lineRule="auto"/>
      <w:ind w:firstLine="567"/>
      <w:jc w:val="both"/>
    </w:pPr>
    <w:rPr>
      <w:rFonts w:eastAsia="Times New Roman"/>
      <w:i w:val="0"/>
      <w:sz w:val="24"/>
      <w:szCs w:val="24"/>
      <w:lang w:eastAsia="ru-RU"/>
    </w:rPr>
  </w:style>
  <w:style w:type="paragraph" w:customStyle="1" w:styleId="y1">
    <w:name w:val="y1"/>
    <w:basedOn w:val="a"/>
    <w:rsid w:val="00F557AE"/>
    <w:pPr>
      <w:spacing w:before="200" w:line="240" w:lineRule="auto"/>
      <w:jc w:val="center"/>
    </w:pPr>
    <w:rPr>
      <w:rFonts w:eastAsia="Times New Roman"/>
      <w:iCs/>
      <w:sz w:val="24"/>
      <w:szCs w:val="24"/>
      <w:u w:val="single"/>
      <w:lang w:eastAsia="ru-RU"/>
    </w:rPr>
  </w:style>
  <w:style w:type="paragraph" w:customStyle="1" w:styleId="af4">
    <w:name w:val="Чертежный"/>
    <w:rsid w:val="00F557AE"/>
    <w:pPr>
      <w:jc w:val="both"/>
    </w:pPr>
    <w:rPr>
      <w:rFonts w:ascii="ISOCPEUR" w:eastAsia="Times New Roman" w:hAnsi="ISOCPEUR"/>
      <w:i/>
      <w:sz w:val="28"/>
      <w:lang w:val="uk-UA"/>
    </w:rPr>
  </w:style>
  <w:style w:type="paragraph" w:customStyle="1" w:styleId="af5">
    <w:name w:val="Таня"/>
    <w:basedOn w:val="a"/>
    <w:rsid w:val="00F557AE"/>
    <w:pPr>
      <w:spacing w:after="0" w:line="360" w:lineRule="auto"/>
      <w:ind w:firstLine="709"/>
      <w:jc w:val="both"/>
    </w:pPr>
    <w:rPr>
      <w:rFonts w:eastAsia="Times New Roman"/>
      <w:i w:val="0"/>
      <w:sz w:val="24"/>
      <w:szCs w:val="24"/>
      <w:lang w:eastAsia="ru-RU"/>
    </w:rPr>
  </w:style>
  <w:style w:type="character" w:customStyle="1" w:styleId="longtext">
    <w:name w:val="long_text"/>
    <w:basedOn w:val="a0"/>
    <w:rsid w:val="00F557AE"/>
  </w:style>
  <w:style w:type="character" w:customStyle="1" w:styleId="hps">
    <w:name w:val="hps"/>
    <w:basedOn w:val="a0"/>
    <w:rsid w:val="00F557AE"/>
  </w:style>
  <w:style w:type="paragraph" w:styleId="af6">
    <w:name w:val="Title"/>
    <w:basedOn w:val="a"/>
    <w:link w:val="af7"/>
    <w:qFormat/>
    <w:rsid w:val="00F557AE"/>
    <w:pPr>
      <w:spacing w:after="0" w:line="240" w:lineRule="auto"/>
      <w:jc w:val="center"/>
    </w:pPr>
    <w:rPr>
      <w:rFonts w:eastAsia="Times New Roman"/>
      <w:i w:val="0"/>
      <w:sz w:val="28"/>
      <w:szCs w:val="24"/>
    </w:rPr>
  </w:style>
  <w:style w:type="character" w:customStyle="1" w:styleId="af7">
    <w:name w:val="Название Знак"/>
    <w:link w:val="af6"/>
    <w:rsid w:val="00F557AE"/>
    <w:rPr>
      <w:rFonts w:eastAsia="Times New Roman"/>
      <w:sz w:val="28"/>
      <w:szCs w:val="24"/>
    </w:rPr>
  </w:style>
  <w:style w:type="character" w:customStyle="1" w:styleId="FontStyle13">
    <w:name w:val="Font Style13"/>
    <w:rsid w:val="00F557AE"/>
    <w:rPr>
      <w:rFonts w:ascii="Times New Roman" w:hAnsi="Times New Roman" w:cs="Times New Roman"/>
      <w:sz w:val="22"/>
      <w:szCs w:val="22"/>
    </w:rPr>
  </w:style>
  <w:style w:type="character" w:customStyle="1" w:styleId="FontStyle51">
    <w:name w:val="Font Style51"/>
    <w:rsid w:val="00F557AE"/>
    <w:rPr>
      <w:rFonts w:ascii="Bookman Old Style" w:hAnsi="Bookman Old Style" w:cs="Bookman Old Style"/>
      <w:b/>
      <w:bCs/>
      <w:sz w:val="18"/>
      <w:szCs w:val="18"/>
    </w:rPr>
  </w:style>
  <w:style w:type="character" w:customStyle="1" w:styleId="FontStyle53">
    <w:name w:val="Font Style53"/>
    <w:uiPriority w:val="99"/>
    <w:rsid w:val="00F557AE"/>
    <w:rPr>
      <w:rFonts w:ascii="Bookman Old Style" w:hAnsi="Bookman Old Style" w:cs="Bookman Old Style"/>
      <w:b/>
      <w:bCs/>
      <w:sz w:val="16"/>
      <w:szCs w:val="16"/>
    </w:rPr>
  </w:style>
  <w:style w:type="character" w:customStyle="1" w:styleId="FontStyle55">
    <w:name w:val="Font Style55"/>
    <w:rsid w:val="00F557AE"/>
    <w:rPr>
      <w:rFonts w:ascii="Bookman Old Style" w:hAnsi="Bookman Old Style" w:cs="Bookman Old Style"/>
      <w:i/>
      <w:iCs/>
      <w:spacing w:val="10"/>
      <w:sz w:val="16"/>
      <w:szCs w:val="16"/>
    </w:rPr>
  </w:style>
  <w:style w:type="character" w:customStyle="1" w:styleId="FontStyle71">
    <w:name w:val="Font Style71"/>
    <w:uiPriority w:val="99"/>
    <w:rsid w:val="00F557AE"/>
    <w:rPr>
      <w:rFonts w:ascii="Bookman Old Style" w:hAnsi="Bookman Old Style" w:cs="Bookman Old Style"/>
      <w:spacing w:val="30"/>
      <w:sz w:val="14"/>
      <w:szCs w:val="14"/>
    </w:rPr>
  </w:style>
  <w:style w:type="character" w:customStyle="1" w:styleId="FontStyle72">
    <w:name w:val="Font Style72"/>
    <w:uiPriority w:val="99"/>
    <w:rsid w:val="00F557AE"/>
    <w:rPr>
      <w:rFonts w:ascii="Bookman Old Style" w:hAnsi="Bookman Old Style" w:cs="Bookman Old Style"/>
      <w:b/>
      <w:bCs/>
      <w:spacing w:val="20"/>
      <w:sz w:val="14"/>
      <w:szCs w:val="14"/>
    </w:rPr>
  </w:style>
  <w:style w:type="character" w:customStyle="1" w:styleId="FontStyle73">
    <w:name w:val="Font Style73"/>
    <w:uiPriority w:val="99"/>
    <w:rsid w:val="00F557AE"/>
    <w:rPr>
      <w:rFonts w:ascii="Bookman Old Style" w:hAnsi="Bookman Old Style" w:cs="Bookman Old Style"/>
      <w:b/>
      <w:bCs/>
      <w:spacing w:val="30"/>
      <w:sz w:val="10"/>
      <w:szCs w:val="10"/>
    </w:rPr>
  </w:style>
  <w:style w:type="character" w:customStyle="1" w:styleId="FontStyle56">
    <w:name w:val="Font Style56"/>
    <w:rsid w:val="00F557AE"/>
    <w:rPr>
      <w:rFonts w:ascii="Bookman Old Style" w:hAnsi="Bookman Old Style" w:cs="Bookman Old Style"/>
      <w:b/>
      <w:bCs/>
      <w:sz w:val="8"/>
      <w:szCs w:val="8"/>
    </w:rPr>
  </w:style>
  <w:style w:type="character" w:customStyle="1" w:styleId="FontStyle87">
    <w:name w:val="Font Style87"/>
    <w:rsid w:val="00F557AE"/>
    <w:rPr>
      <w:rFonts w:ascii="Times New Roman" w:hAnsi="Times New Roman" w:cs="Times New Roman"/>
      <w:b/>
      <w:bCs/>
      <w:sz w:val="18"/>
      <w:szCs w:val="18"/>
    </w:rPr>
  </w:style>
  <w:style w:type="character" w:customStyle="1" w:styleId="FontStyle85">
    <w:name w:val="Font Style85"/>
    <w:rsid w:val="00F557AE"/>
    <w:rPr>
      <w:rFonts w:ascii="Times New Roman" w:hAnsi="Times New Roman" w:cs="Times New Roman"/>
      <w:i/>
      <w:iCs/>
      <w:sz w:val="20"/>
      <w:szCs w:val="20"/>
    </w:rPr>
  </w:style>
  <w:style w:type="character" w:customStyle="1" w:styleId="FontStyle86">
    <w:name w:val="Font Style86"/>
    <w:rsid w:val="00F557AE"/>
    <w:rPr>
      <w:rFonts w:ascii="Georgia" w:hAnsi="Georgia" w:cs="Georgia"/>
      <w:sz w:val="16"/>
      <w:szCs w:val="16"/>
    </w:rPr>
  </w:style>
  <w:style w:type="character" w:customStyle="1" w:styleId="FontStyle82">
    <w:name w:val="Font Style82"/>
    <w:rsid w:val="00F557AE"/>
    <w:rPr>
      <w:rFonts w:ascii="Times New Roman" w:hAnsi="Times New Roman" w:cs="Times New Roman"/>
      <w:b/>
      <w:bCs/>
      <w:spacing w:val="30"/>
      <w:sz w:val="14"/>
      <w:szCs w:val="14"/>
    </w:rPr>
  </w:style>
  <w:style w:type="character" w:customStyle="1" w:styleId="FontStyle83">
    <w:name w:val="Font Style83"/>
    <w:rsid w:val="00F557AE"/>
    <w:rPr>
      <w:rFonts w:ascii="Bookman Old Style" w:hAnsi="Bookman Old Style" w:cs="Bookman Old Style"/>
      <w:b/>
      <w:bCs/>
      <w:smallCaps/>
      <w:spacing w:val="30"/>
      <w:sz w:val="8"/>
      <w:szCs w:val="8"/>
    </w:rPr>
  </w:style>
  <w:style w:type="character" w:customStyle="1" w:styleId="FontStyle88">
    <w:name w:val="Font Style88"/>
    <w:rsid w:val="00F557AE"/>
    <w:rPr>
      <w:rFonts w:ascii="Times New Roman" w:hAnsi="Times New Roman" w:cs="Times New Roman"/>
      <w:i/>
      <w:iCs/>
      <w:spacing w:val="20"/>
      <w:sz w:val="14"/>
      <w:szCs w:val="14"/>
    </w:rPr>
  </w:style>
  <w:style w:type="character" w:styleId="HTML1">
    <w:name w:val="HTML Typewriter"/>
    <w:rsid w:val="00F557AE"/>
    <w:rPr>
      <w:rFonts w:ascii="Arial Unicode MS" w:eastAsia="Arial Unicode MS" w:hAnsi="Arial Unicode MS" w:cs="Arial Unicode MS"/>
      <w:sz w:val="20"/>
      <w:szCs w:val="20"/>
    </w:rPr>
  </w:style>
  <w:style w:type="character" w:styleId="af8">
    <w:name w:val="page number"/>
    <w:basedOn w:val="a0"/>
    <w:rsid w:val="00F557AE"/>
  </w:style>
  <w:style w:type="character" w:customStyle="1" w:styleId="FontStyle57">
    <w:name w:val="Font Style57"/>
    <w:rsid w:val="00F557AE"/>
    <w:rPr>
      <w:rFonts w:ascii="Times New Roman" w:hAnsi="Times New Roman" w:cs="Times New Roman"/>
      <w:i/>
      <w:iCs/>
      <w:sz w:val="18"/>
      <w:szCs w:val="18"/>
    </w:rPr>
  </w:style>
  <w:style w:type="character" w:customStyle="1" w:styleId="FontStyle69">
    <w:name w:val="Font Style69"/>
    <w:rsid w:val="00F557AE"/>
    <w:rPr>
      <w:rFonts w:ascii="Garamond" w:hAnsi="Garamond" w:cs="Garamond"/>
      <w:sz w:val="28"/>
      <w:szCs w:val="28"/>
    </w:rPr>
  </w:style>
  <w:style w:type="character" w:customStyle="1" w:styleId="FontStyle74">
    <w:name w:val="Font Style74"/>
    <w:rsid w:val="00F557AE"/>
    <w:rPr>
      <w:rFonts w:ascii="Times New Roman" w:hAnsi="Times New Roman" w:cs="Times New Roman"/>
      <w:i/>
      <w:iCs/>
      <w:spacing w:val="20"/>
      <w:sz w:val="18"/>
      <w:szCs w:val="18"/>
    </w:rPr>
  </w:style>
  <w:style w:type="character" w:customStyle="1" w:styleId="FontStyle81">
    <w:name w:val="Font Style81"/>
    <w:rsid w:val="00F557AE"/>
    <w:rPr>
      <w:rFonts w:ascii="Arial" w:hAnsi="Arial" w:cs="Arial"/>
      <w:sz w:val="8"/>
      <w:szCs w:val="8"/>
    </w:rPr>
  </w:style>
  <w:style w:type="character" w:customStyle="1" w:styleId="FontStyle77">
    <w:name w:val="Font Style77"/>
    <w:rsid w:val="00F557AE"/>
    <w:rPr>
      <w:rFonts w:ascii="Sylfaen" w:hAnsi="Sylfaen" w:cs="Sylfaen"/>
      <w:sz w:val="18"/>
      <w:szCs w:val="18"/>
    </w:rPr>
  </w:style>
  <w:style w:type="paragraph" w:styleId="af9">
    <w:name w:val="caption"/>
    <w:basedOn w:val="a"/>
    <w:next w:val="a"/>
    <w:qFormat/>
    <w:rsid w:val="00F557AE"/>
    <w:pPr>
      <w:widowControl w:val="0"/>
      <w:autoSpaceDE w:val="0"/>
      <w:autoSpaceDN w:val="0"/>
      <w:adjustRightInd w:val="0"/>
      <w:spacing w:before="120" w:after="120" w:line="260" w:lineRule="auto"/>
      <w:ind w:left="40" w:firstLine="220"/>
      <w:jc w:val="both"/>
    </w:pPr>
    <w:rPr>
      <w:rFonts w:eastAsia="Times New Roman"/>
      <w:b/>
      <w:bCs/>
      <w:i w:val="0"/>
      <w:sz w:val="20"/>
      <w:szCs w:val="20"/>
      <w:lang w:eastAsia="ru-RU"/>
    </w:rPr>
  </w:style>
  <w:style w:type="paragraph" w:customStyle="1" w:styleId="Style36">
    <w:name w:val="Style36"/>
    <w:basedOn w:val="a"/>
    <w:uiPriority w:val="99"/>
    <w:rsid w:val="00F557AE"/>
    <w:pPr>
      <w:widowControl w:val="0"/>
      <w:autoSpaceDE w:val="0"/>
      <w:autoSpaceDN w:val="0"/>
      <w:adjustRightInd w:val="0"/>
      <w:spacing w:after="0" w:line="230" w:lineRule="exact"/>
      <w:ind w:firstLine="283"/>
      <w:jc w:val="both"/>
    </w:pPr>
    <w:rPr>
      <w:rFonts w:eastAsia="Times New Roman"/>
      <w:i w:val="0"/>
      <w:sz w:val="24"/>
      <w:szCs w:val="24"/>
      <w:lang w:eastAsia="ru-RU"/>
    </w:rPr>
  </w:style>
  <w:style w:type="character" w:customStyle="1" w:styleId="FontStyle93">
    <w:name w:val="Font Style93"/>
    <w:rsid w:val="00F557AE"/>
    <w:rPr>
      <w:rFonts w:ascii="Times New Roman" w:hAnsi="Times New Roman" w:cs="Times New Roman"/>
      <w:b/>
      <w:bCs/>
      <w:sz w:val="14"/>
      <w:szCs w:val="14"/>
    </w:rPr>
  </w:style>
  <w:style w:type="paragraph" w:styleId="afa">
    <w:name w:val="Plain Text"/>
    <w:basedOn w:val="a"/>
    <w:link w:val="afb"/>
    <w:rsid w:val="00F557AE"/>
    <w:pPr>
      <w:spacing w:after="0" w:line="240" w:lineRule="auto"/>
    </w:pPr>
    <w:rPr>
      <w:rFonts w:ascii="Courier New" w:eastAsia="Times New Roman" w:hAnsi="Courier New"/>
      <w:i w:val="0"/>
      <w:sz w:val="20"/>
      <w:szCs w:val="20"/>
    </w:rPr>
  </w:style>
  <w:style w:type="character" w:customStyle="1" w:styleId="afb">
    <w:name w:val="Текст Знак"/>
    <w:link w:val="afa"/>
    <w:rsid w:val="00F557AE"/>
    <w:rPr>
      <w:rFonts w:ascii="Courier New" w:eastAsia="Times New Roman" w:hAnsi="Courier New"/>
    </w:rPr>
  </w:style>
  <w:style w:type="paragraph" w:customStyle="1" w:styleId="ConsPlusCell">
    <w:name w:val="ConsPlusCell"/>
    <w:rsid w:val="00F557AE"/>
    <w:pPr>
      <w:autoSpaceDE w:val="0"/>
      <w:autoSpaceDN w:val="0"/>
      <w:adjustRightInd w:val="0"/>
    </w:pPr>
    <w:rPr>
      <w:rFonts w:ascii="Arial" w:eastAsia="Times New Roman" w:hAnsi="Arial" w:cs="Arial"/>
    </w:rPr>
  </w:style>
  <w:style w:type="table" w:styleId="afc">
    <w:name w:val="Table Grid"/>
    <w:basedOn w:val="a1"/>
    <w:uiPriority w:val="59"/>
    <w:rsid w:val="00F557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estern">
    <w:name w:val="western"/>
    <w:basedOn w:val="a"/>
    <w:rsid w:val="00F557AE"/>
    <w:pPr>
      <w:spacing w:before="100" w:beforeAutospacing="1" w:after="100" w:afterAutospacing="1" w:line="240" w:lineRule="auto"/>
    </w:pPr>
    <w:rPr>
      <w:rFonts w:eastAsia="Times New Roman"/>
      <w:i w:val="0"/>
      <w:sz w:val="24"/>
      <w:szCs w:val="24"/>
      <w:lang w:eastAsia="ru-RU"/>
    </w:rPr>
  </w:style>
  <w:style w:type="paragraph" w:styleId="14">
    <w:name w:val="toc 1"/>
    <w:basedOn w:val="a"/>
    <w:next w:val="a"/>
    <w:autoRedefine/>
    <w:uiPriority w:val="39"/>
    <w:rsid w:val="00F557AE"/>
    <w:pPr>
      <w:tabs>
        <w:tab w:val="right" w:leader="dot" w:pos="9911"/>
      </w:tabs>
      <w:spacing w:after="0" w:line="240" w:lineRule="auto"/>
      <w:ind w:left="180" w:hanging="180"/>
    </w:pPr>
    <w:rPr>
      <w:rFonts w:eastAsia="Times New Roman"/>
      <w:i w:val="0"/>
      <w:sz w:val="28"/>
      <w:szCs w:val="20"/>
    </w:rPr>
  </w:style>
  <w:style w:type="paragraph" w:customStyle="1" w:styleId="-">
    <w:name w:val="Рустам - Абзац"/>
    <w:basedOn w:val="a"/>
    <w:rsid w:val="00F557AE"/>
    <w:pPr>
      <w:overflowPunct w:val="0"/>
      <w:autoSpaceDE w:val="0"/>
      <w:autoSpaceDN w:val="0"/>
      <w:adjustRightInd w:val="0"/>
      <w:spacing w:after="0" w:line="360" w:lineRule="auto"/>
      <w:ind w:firstLine="851"/>
      <w:jc w:val="both"/>
      <w:textAlignment w:val="baseline"/>
    </w:pPr>
    <w:rPr>
      <w:rFonts w:eastAsia="Times New Roman"/>
      <w:i w:val="0"/>
      <w:sz w:val="28"/>
      <w:szCs w:val="20"/>
      <w:lang w:eastAsia="ru-RU"/>
    </w:rPr>
  </w:style>
  <w:style w:type="character" w:customStyle="1" w:styleId="FontStyle20">
    <w:name w:val="Font Style20"/>
    <w:rsid w:val="00F557AE"/>
    <w:rPr>
      <w:rFonts w:ascii="Times New Roman" w:hAnsi="Times New Roman" w:cs="Times New Roman"/>
      <w:b/>
      <w:bCs/>
      <w:spacing w:val="10"/>
      <w:sz w:val="18"/>
      <w:szCs w:val="18"/>
    </w:rPr>
  </w:style>
  <w:style w:type="paragraph" w:customStyle="1" w:styleId="15">
    <w:name w:val="Абзац списка1"/>
    <w:basedOn w:val="a"/>
    <w:rsid w:val="00F557AE"/>
    <w:pPr>
      <w:spacing w:after="0" w:line="240" w:lineRule="auto"/>
      <w:ind w:left="720"/>
    </w:pPr>
    <w:rPr>
      <w:i w:val="0"/>
      <w:sz w:val="24"/>
      <w:szCs w:val="24"/>
      <w:lang w:eastAsia="ru-RU"/>
    </w:rPr>
  </w:style>
  <w:style w:type="numbering" w:customStyle="1" w:styleId="2">
    <w:name w:val="Стиль2"/>
    <w:rsid w:val="00F557AE"/>
    <w:pPr>
      <w:numPr>
        <w:numId w:val="1"/>
      </w:numPr>
    </w:pPr>
  </w:style>
  <w:style w:type="paragraph" w:customStyle="1" w:styleId="Iauiue">
    <w:name w:val="Iau?iue"/>
    <w:rsid w:val="00F557AE"/>
    <w:pPr>
      <w:ind w:firstLine="720"/>
      <w:jc w:val="both"/>
    </w:pPr>
    <w:rPr>
      <w:rFonts w:eastAsia="Times New Roman"/>
    </w:rPr>
  </w:style>
  <w:style w:type="paragraph" w:styleId="26">
    <w:name w:val="toc 2"/>
    <w:basedOn w:val="a"/>
    <w:next w:val="a"/>
    <w:autoRedefine/>
    <w:uiPriority w:val="39"/>
    <w:rsid w:val="0052721A"/>
    <w:pPr>
      <w:widowControl w:val="0"/>
      <w:tabs>
        <w:tab w:val="right" w:leader="dot" w:pos="9911"/>
      </w:tabs>
      <w:spacing w:after="0" w:line="240" w:lineRule="auto"/>
      <w:jc w:val="both"/>
    </w:pPr>
    <w:rPr>
      <w:rFonts w:eastAsia="Times New Roman"/>
      <w:i w:val="0"/>
      <w:sz w:val="28"/>
      <w:szCs w:val="20"/>
    </w:rPr>
  </w:style>
  <w:style w:type="character" w:styleId="afd">
    <w:name w:val="FollowedHyperlink"/>
    <w:rsid w:val="00F557AE"/>
    <w:rPr>
      <w:color w:val="800080"/>
      <w:u w:val="single"/>
    </w:rPr>
  </w:style>
  <w:style w:type="numbering" w:customStyle="1" w:styleId="9">
    <w:name w:val="Стиль9"/>
    <w:rsid w:val="00F557AE"/>
    <w:pPr>
      <w:numPr>
        <w:numId w:val="2"/>
      </w:numPr>
    </w:pPr>
  </w:style>
  <w:style w:type="numbering" w:customStyle="1" w:styleId="1">
    <w:name w:val="Стиль1"/>
    <w:rsid w:val="00F557AE"/>
    <w:pPr>
      <w:numPr>
        <w:numId w:val="3"/>
      </w:numPr>
    </w:pPr>
  </w:style>
  <w:style w:type="paragraph" w:customStyle="1" w:styleId="210">
    <w:name w:val="Основной текст 21"/>
    <w:basedOn w:val="a"/>
    <w:rsid w:val="00F557AE"/>
    <w:pPr>
      <w:autoSpaceDE w:val="0"/>
      <w:autoSpaceDN w:val="0"/>
      <w:spacing w:after="0" w:line="240" w:lineRule="auto"/>
      <w:jc w:val="both"/>
    </w:pPr>
    <w:rPr>
      <w:rFonts w:eastAsia="Times New Roman"/>
      <w:i w:val="0"/>
      <w:sz w:val="28"/>
      <w:szCs w:val="28"/>
      <w:lang w:eastAsia="ru-RU"/>
    </w:rPr>
  </w:style>
  <w:style w:type="paragraph" w:customStyle="1" w:styleId="afe">
    <w:name w:val="Обычный абзац"/>
    <w:basedOn w:val="a"/>
    <w:autoRedefine/>
    <w:rsid w:val="00F557AE"/>
    <w:pPr>
      <w:spacing w:after="0" w:line="312" w:lineRule="auto"/>
      <w:ind w:firstLine="697"/>
      <w:jc w:val="both"/>
    </w:pPr>
    <w:rPr>
      <w:rFonts w:eastAsia="Times New Roman"/>
      <w:i w:val="0"/>
      <w:sz w:val="28"/>
      <w:szCs w:val="28"/>
      <w:lang w:eastAsia="ru-RU"/>
    </w:rPr>
  </w:style>
  <w:style w:type="paragraph" w:styleId="aff">
    <w:name w:val="List Bullet"/>
    <w:basedOn w:val="a"/>
    <w:autoRedefine/>
    <w:rsid w:val="00F557AE"/>
    <w:pPr>
      <w:spacing w:after="0" w:line="240" w:lineRule="auto"/>
      <w:ind w:right="-108"/>
      <w:jc w:val="center"/>
    </w:pPr>
    <w:rPr>
      <w:rFonts w:eastAsia="Times New Roman"/>
      <w:i w:val="0"/>
      <w:sz w:val="24"/>
      <w:szCs w:val="20"/>
      <w:lang w:eastAsia="ru-RU"/>
    </w:rPr>
  </w:style>
  <w:style w:type="numbering" w:customStyle="1" w:styleId="90">
    <w:name w:val="Стиль 9"/>
    <w:rsid w:val="00F557AE"/>
    <w:pPr>
      <w:numPr>
        <w:numId w:val="4"/>
      </w:numPr>
    </w:pPr>
  </w:style>
  <w:style w:type="paragraph" w:customStyle="1" w:styleId="16">
    <w:name w:val="А1"/>
    <w:basedOn w:val="a"/>
    <w:rsid w:val="00F557AE"/>
    <w:pPr>
      <w:spacing w:after="0" w:line="240" w:lineRule="auto"/>
      <w:jc w:val="center"/>
    </w:pPr>
    <w:rPr>
      <w:rFonts w:ascii="Arial" w:eastAsia="Times New Roman" w:hAnsi="Arial"/>
      <w:i w:val="0"/>
      <w:szCs w:val="20"/>
      <w:lang w:eastAsia="ru-RU"/>
    </w:rPr>
  </w:style>
  <w:style w:type="character" w:customStyle="1" w:styleId="17">
    <w:name w:val="Заголовок 1 Знак Знак Знак"/>
    <w:rsid w:val="00F557AE"/>
    <w:rPr>
      <w:rFonts w:ascii="Arial" w:hAnsi="Arial" w:cs="Arial"/>
      <w:b/>
      <w:bCs/>
      <w:kern w:val="32"/>
      <w:sz w:val="32"/>
      <w:szCs w:val="32"/>
      <w:lang w:val="ru-RU" w:eastAsia="ru-RU" w:bidi="ar-SA"/>
    </w:rPr>
  </w:style>
  <w:style w:type="character" w:styleId="aff0">
    <w:name w:val="Emphasis"/>
    <w:uiPriority w:val="20"/>
    <w:qFormat/>
    <w:rsid w:val="00F557AE"/>
    <w:rPr>
      <w:i/>
      <w:iCs/>
    </w:rPr>
  </w:style>
  <w:style w:type="paragraph" w:customStyle="1" w:styleId="content">
    <w:name w:val="content"/>
    <w:basedOn w:val="a"/>
    <w:rsid w:val="00F557AE"/>
    <w:pPr>
      <w:spacing w:before="100" w:beforeAutospacing="1" w:after="100" w:afterAutospacing="1" w:line="240" w:lineRule="auto"/>
    </w:pPr>
    <w:rPr>
      <w:rFonts w:ascii="Verdana" w:eastAsia="Times New Roman" w:hAnsi="Verdana"/>
      <w:i w:val="0"/>
      <w:color w:val="000000"/>
      <w:sz w:val="18"/>
      <w:szCs w:val="18"/>
      <w:lang w:eastAsia="ru-RU"/>
    </w:rPr>
  </w:style>
  <w:style w:type="paragraph" w:customStyle="1" w:styleId="27">
    <w:name w:val="заголовок 2"/>
    <w:basedOn w:val="a"/>
    <w:next w:val="a"/>
    <w:rsid w:val="00F557AE"/>
    <w:pPr>
      <w:keepNext/>
      <w:autoSpaceDE w:val="0"/>
      <w:autoSpaceDN w:val="0"/>
      <w:spacing w:after="0" w:line="240" w:lineRule="auto"/>
      <w:jc w:val="center"/>
    </w:pPr>
    <w:rPr>
      <w:rFonts w:eastAsia="Times New Roman"/>
      <w:i w:val="0"/>
      <w:sz w:val="28"/>
      <w:szCs w:val="24"/>
      <w:lang w:eastAsia="ru-RU"/>
    </w:rPr>
  </w:style>
  <w:style w:type="paragraph" w:customStyle="1" w:styleId="18">
    <w:name w:val="Обычный1"/>
    <w:rsid w:val="00F557AE"/>
    <w:pPr>
      <w:widowControl w:val="0"/>
    </w:pPr>
    <w:rPr>
      <w:rFonts w:eastAsia="Times New Roman"/>
      <w:snapToGrid w:val="0"/>
    </w:rPr>
  </w:style>
  <w:style w:type="paragraph" w:customStyle="1" w:styleId="19">
    <w:name w:val="Основной текст1"/>
    <w:basedOn w:val="18"/>
    <w:rsid w:val="00F557AE"/>
    <w:pPr>
      <w:widowControl/>
      <w:spacing w:line="360" w:lineRule="auto"/>
      <w:jc w:val="both"/>
    </w:pPr>
    <w:rPr>
      <w:snapToGrid/>
      <w:sz w:val="28"/>
      <w:lang w:val="uk-UA"/>
    </w:rPr>
  </w:style>
  <w:style w:type="paragraph" w:customStyle="1" w:styleId="article">
    <w:name w:val="article"/>
    <w:basedOn w:val="a"/>
    <w:rsid w:val="00F557AE"/>
    <w:pPr>
      <w:spacing w:before="240" w:after="240" w:line="240" w:lineRule="auto"/>
      <w:ind w:left="1922" w:hanging="1355"/>
    </w:pPr>
    <w:rPr>
      <w:rFonts w:eastAsia="Times New Roman"/>
      <w:b/>
      <w:bCs/>
      <w:i w:val="0"/>
      <w:sz w:val="24"/>
      <w:szCs w:val="24"/>
      <w:lang w:eastAsia="ru-RU"/>
    </w:rPr>
  </w:style>
  <w:style w:type="paragraph" w:styleId="aff1">
    <w:name w:val="footnote text"/>
    <w:basedOn w:val="a"/>
    <w:link w:val="aff2"/>
    <w:rsid w:val="00F557AE"/>
    <w:pPr>
      <w:autoSpaceDE w:val="0"/>
      <w:autoSpaceDN w:val="0"/>
      <w:spacing w:after="0" w:line="288" w:lineRule="auto"/>
      <w:jc w:val="both"/>
    </w:pPr>
    <w:rPr>
      <w:rFonts w:eastAsia="Times New Roman"/>
      <w:i w:val="0"/>
      <w:sz w:val="20"/>
      <w:szCs w:val="20"/>
    </w:rPr>
  </w:style>
  <w:style w:type="character" w:customStyle="1" w:styleId="aff2">
    <w:name w:val="Текст сноски Знак"/>
    <w:link w:val="aff1"/>
    <w:rsid w:val="00F557AE"/>
    <w:rPr>
      <w:rFonts w:eastAsia="Times New Roman"/>
    </w:rPr>
  </w:style>
  <w:style w:type="paragraph" w:styleId="36">
    <w:name w:val="toc 3"/>
    <w:basedOn w:val="a"/>
    <w:next w:val="a"/>
    <w:autoRedefine/>
    <w:semiHidden/>
    <w:rsid w:val="00F557AE"/>
    <w:pPr>
      <w:widowControl w:val="0"/>
      <w:tabs>
        <w:tab w:val="right" w:leader="dot" w:pos="9344"/>
      </w:tabs>
      <w:autoSpaceDE w:val="0"/>
      <w:autoSpaceDN w:val="0"/>
      <w:adjustRightInd w:val="0"/>
      <w:spacing w:after="0" w:line="288" w:lineRule="auto"/>
      <w:ind w:left="1080" w:hanging="680"/>
    </w:pPr>
    <w:rPr>
      <w:rFonts w:eastAsia="Times New Roman"/>
      <w:i w:val="0"/>
      <w:sz w:val="20"/>
      <w:szCs w:val="20"/>
      <w:lang w:eastAsia="ru-RU"/>
    </w:rPr>
  </w:style>
  <w:style w:type="paragraph" w:styleId="aff3">
    <w:name w:val="Block Text"/>
    <w:basedOn w:val="a"/>
    <w:rsid w:val="00F557AE"/>
    <w:pPr>
      <w:spacing w:after="222" w:line="240" w:lineRule="auto"/>
      <w:ind w:left="4111" w:right="968"/>
      <w:jc w:val="both"/>
    </w:pPr>
    <w:rPr>
      <w:rFonts w:eastAsia="Times New Roman"/>
      <w:i w:val="0"/>
      <w:sz w:val="24"/>
      <w:szCs w:val="20"/>
      <w:lang w:eastAsia="ru-RU"/>
    </w:rPr>
  </w:style>
  <w:style w:type="paragraph" w:customStyle="1" w:styleId="37">
    <w:name w:val="заголовок 3"/>
    <w:basedOn w:val="a"/>
    <w:next w:val="a"/>
    <w:rsid w:val="00F557AE"/>
    <w:pPr>
      <w:keepNext/>
      <w:spacing w:before="360" w:after="360" w:line="240" w:lineRule="auto"/>
      <w:jc w:val="center"/>
      <w:outlineLvl w:val="2"/>
    </w:pPr>
    <w:rPr>
      <w:rFonts w:eastAsia="Times New Roman"/>
      <w:i w:val="0"/>
      <w:sz w:val="24"/>
      <w:szCs w:val="20"/>
      <w:lang w:eastAsia="ru-RU"/>
    </w:rPr>
  </w:style>
  <w:style w:type="character" w:customStyle="1" w:styleId="FontStyle49">
    <w:name w:val="Font Style49"/>
    <w:uiPriority w:val="99"/>
    <w:rsid w:val="00F557AE"/>
    <w:rPr>
      <w:rFonts w:ascii="Arial" w:hAnsi="Arial" w:cs="Arial"/>
      <w:sz w:val="14"/>
      <w:szCs w:val="14"/>
    </w:rPr>
  </w:style>
  <w:style w:type="character" w:customStyle="1" w:styleId="FontStyle54">
    <w:name w:val="Font Style54"/>
    <w:rsid w:val="00F557AE"/>
    <w:rPr>
      <w:rFonts w:ascii="Sylfaen" w:hAnsi="Sylfaen" w:cs="Sylfaen"/>
      <w:b/>
      <w:bCs/>
      <w:sz w:val="22"/>
      <w:szCs w:val="22"/>
    </w:rPr>
  </w:style>
  <w:style w:type="table" w:styleId="1a">
    <w:name w:val="Table Grid 1"/>
    <w:basedOn w:val="a1"/>
    <w:rsid w:val="00F557AE"/>
    <w:rPr>
      <w:rFonts w:eastAsia="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aff4">
    <w:name w:val="Мой"/>
    <w:basedOn w:val="a"/>
    <w:rsid w:val="00F557AE"/>
    <w:pPr>
      <w:spacing w:after="0" w:line="480" w:lineRule="auto"/>
      <w:ind w:firstLine="720"/>
      <w:jc w:val="both"/>
    </w:pPr>
    <w:rPr>
      <w:rFonts w:eastAsia="Times New Roman"/>
      <w:i w:val="0"/>
      <w:sz w:val="28"/>
      <w:szCs w:val="20"/>
      <w:lang w:eastAsia="ru-RU"/>
    </w:rPr>
  </w:style>
  <w:style w:type="paragraph" w:customStyle="1" w:styleId="1b">
    <w:name w:val="Текст1"/>
    <w:basedOn w:val="a"/>
    <w:rsid w:val="00F557AE"/>
    <w:pPr>
      <w:widowControl w:val="0"/>
      <w:overflowPunct w:val="0"/>
      <w:autoSpaceDE w:val="0"/>
      <w:autoSpaceDN w:val="0"/>
      <w:adjustRightInd w:val="0"/>
      <w:spacing w:after="0" w:line="240" w:lineRule="auto"/>
      <w:textAlignment w:val="baseline"/>
    </w:pPr>
    <w:rPr>
      <w:rFonts w:ascii="Courier New" w:eastAsia="Times New Roman" w:hAnsi="Courier New"/>
      <w:i w:val="0"/>
      <w:sz w:val="20"/>
      <w:szCs w:val="20"/>
      <w:lang w:eastAsia="ru-RU"/>
    </w:rPr>
  </w:style>
  <w:style w:type="paragraph" w:styleId="aff5">
    <w:name w:val="Document Map"/>
    <w:basedOn w:val="a"/>
    <w:link w:val="aff6"/>
    <w:semiHidden/>
    <w:rsid w:val="00F557AE"/>
    <w:pPr>
      <w:shd w:val="clear" w:color="auto" w:fill="000080"/>
      <w:spacing w:after="0" w:line="240" w:lineRule="auto"/>
    </w:pPr>
    <w:rPr>
      <w:rFonts w:ascii="Tahoma" w:eastAsia="Times New Roman" w:hAnsi="Tahoma"/>
      <w:i w:val="0"/>
      <w:sz w:val="20"/>
      <w:szCs w:val="20"/>
    </w:rPr>
  </w:style>
  <w:style w:type="character" w:customStyle="1" w:styleId="aff6">
    <w:name w:val="Схема документа Знак"/>
    <w:link w:val="aff5"/>
    <w:semiHidden/>
    <w:rsid w:val="00F557AE"/>
    <w:rPr>
      <w:rFonts w:ascii="Tahoma" w:eastAsia="Times New Roman" w:hAnsi="Tahoma" w:cs="Tahoma"/>
      <w:shd w:val="clear" w:color="auto" w:fill="000080"/>
    </w:rPr>
  </w:style>
  <w:style w:type="character" w:customStyle="1" w:styleId="FontStyle19">
    <w:name w:val="Font Style19"/>
    <w:rsid w:val="00F557AE"/>
    <w:rPr>
      <w:rFonts w:ascii="Arial Narrow" w:hAnsi="Arial Narrow" w:cs="Arial Narrow"/>
      <w:b/>
      <w:bCs/>
      <w:sz w:val="14"/>
      <w:szCs w:val="14"/>
    </w:rPr>
  </w:style>
  <w:style w:type="character" w:customStyle="1" w:styleId="FontStyle22">
    <w:name w:val="Font Style22"/>
    <w:rsid w:val="00F557AE"/>
    <w:rPr>
      <w:rFonts w:ascii="Times New Roman" w:hAnsi="Times New Roman" w:cs="Times New Roman"/>
      <w:b/>
      <w:bCs/>
      <w:i/>
      <w:iCs/>
      <w:spacing w:val="10"/>
      <w:sz w:val="18"/>
      <w:szCs w:val="18"/>
    </w:rPr>
  </w:style>
  <w:style w:type="character" w:customStyle="1" w:styleId="FontStyle27">
    <w:name w:val="Font Style27"/>
    <w:uiPriority w:val="99"/>
    <w:rsid w:val="00F557AE"/>
    <w:rPr>
      <w:rFonts w:ascii="Times New Roman" w:hAnsi="Times New Roman" w:cs="Times New Roman"/>
      <w:b/>
      <w:bCs/>
      <w:spacing w:val="-20"/>
      <w:sz w:val="20"/>
      <w:szCs w:val="20"/>
    </w:rPr>
  </w:style>
  <w:style w:type="paragraph" w:customStyle="1" w:styleId="Default">
    <w:name w:val="Default"/>
    <w:rsid w:val="00F557AE"/>
    <w:pPr>
      <w:autoSpaceDE w:val="0"/>
      <w:autoSpaceDN w:val="0"/>
      <w:adjustRightInd w:val="0"/>
    </w:pPr>
    <w:rPr>
      <w:rFonts w:eastAsia="Times New Roman"/>
      <w:color w:val="000000"/>
      <w:sz w:val="24"/>
      <w:szCs w:val="24"/>
      <w:lang w:eastAsia="en-US"/>
    </w:rPr>
  </w:style>
  <w:style w:type="paragraph" w:customStyle="1" w:styleId="aff7">
    <w:name w:val="Б"/>
    <w:rsid w:val="00F557AE"/>
    <w:pPr>
      <w:shd w:val="clear" w:color="auto" w:fill="FFFFFF"/>
      <w:autoSpaceDE w:val="0"/>
      <w:autoSpaceDN w:val="0"/>
      <w:adjustRightInd w:val="0"/>
      <w:spacing w:line="360" w:lineRule="auto"/>
      <w:ind w:firstLine="709"/>
      <w:jc w:val="both"/>
    </w:pPr>
    <w:rPr>
      <w:rFonts w:eastAsia="Times New Roman"/>
      <w:sz w:val="28"/>
      <w:szCs w:val="28"/>
    </w:rPr>
  </w:style>
  <w:style w:type="paragraph" w:customStyle="1" w:styleId="chapter">
    <w:name w:val="chapter"/>
    <w:basedOn w:val="a"/>
    <w:rsid w:val="00F557AE"/>
    <w:pPr>
      <w:spacing w:before="240" w:after="240" w:line="240" w:lineRule="auto"/>
      <w:jc w:val="center"/>
    </w:pPr>
    <w:rPr>
      <w:rFonts w:eastAsia="Times New Roman"/>
      <w:b/>
      <w:bCs/>
      <w:i w:val="0"/>
      <w:caps/>
      <w:sz w:val="24"/>
      <w:szCs w:val="24"/>
      <w:lang w:eastAsia="ru-RU"/>
    </w:rPr>
  </w:style>
  <w:style w:type="paragraph" w:customStyle="1" w:styleId="table10s56">
    <w:name w:val="table10 s56"/>
    <w:basedOn w:val="a"/>
    <w:rsid w:val="00F557AE"/>
    <w:pPr>
      <w:spacing w:before="100" w:beforeAutospacing="1" w:after="100" w:afterAutospacing="1" w:line="240" w:lineRule="auto"/>
    </w:pPr>
    <w:rPr>
      <w:rFonts w:eastAsia="Times New Roman"/>
      <w:i w:val="0"/>
      <w:sz w:val="24"/>
      <w:szCs w:val="24"/>
      <w:lang w:eastAsia="ru-RU"/>
    </w:rPr>
  </w:style>
  <w:style w:type="paragraph" w:customStyle="1" w:styleId="table10">
    <w:name w:val="table10"/>
    <w:basedOn w:val="a"/>
    <w:rsid w:val="00F557AE"/>
    <w:pPr>
      <w:spacing w:after="0" w:line="240" w:lineRule="auto"/>
    </w:pPr>
    <w:rPr>
      <w:rFonts w:eastAsia="Times New Roman"/>
      <w:i w:val="0"/>
      <w:sz w:val="20"/>
      <w:szCs w:val="20"/>
      <w:lang w:eastAsia="ru-RU"/>
    </w:rPr>
  </w:style>
  <w:style w:type="table" w:customStyle="1" w:styleId="tablencpi">
    <w:name w:val="tablencpi"/>
    <w:rsid w:val="00F557AE"/>
    <w:rPr>
      <w:rFonts w:eastAsia="Times New Roman"/>
    </w:rPr>
    <w:tblPr>
      <w:tblInd w:w="0" w:type="dxa"/>
      <w:tblCellMar>
        <w:top w:w="0" w:type="dxa"/>
        <w:left w:w="0" w:type="dxa"/>
        <w:bottom w:w="0" w:type="dxa"/>
        <w:right w:w="0" w:type="dxa"/>
      </w:tblCellMar>
    </w:tblPr>
  </w:style>
  <w:style w:type="paragraph" w:styleId="28">
    <w:name w:val="List 2"/>
    <w:basedOn w:val="a"/>
    <w:rsid w:val="00F557AE"/>
    <w:pPr>
      <w:spacing w:after="0" w:line="240" w:lineRule="auto"/>
      <w:ind w:left="566" w:hanging="283"/>
    </w:pPr>
    <w:rPr>
      <w:rFonts w:eastAsia="Times New Roman"/>
      <w:i w:val="0"/>
      <w:sz w:val="24"/>
      <w:szCs w:val="24"/>
      <w:lang w:eastAsia="ru-RU"/>
    </w:rPr>
  </w:style>
  <w:style w:type="paragraph" w:customStyle="1" w:styleId="222">
    <w:name w:val="Стиль222"/>
    <w:basedOn w:val="a"/>
    <w:rsid w:val="00F557AE"/>
    <w:pPr>
      <w:spacing w:after="0" w:line="240" w:lineRule="auto"/>
    </w:pPr>
    <w:rPr>
      <w:rFonts w:eastAsia="Times New Roman"/>
      <w:b/>
      <w:i w:val="0"/>
      <w:sz w:val="280"/>
      <w:szCs w:val="280"/>
      <w:lang w:eastAsia="ru-RU"/>
    </w:rPr>
  </w:style>
  <w:style w:type="character" w:customStyle="1" w:styleId="FontStyle21">
    <w:name w:val="Font Style21"/>
    <w:rsid w:val="00F557AE"/>
    <w:rPr>
      <w:rFonts w:ascii="Sylfaen" w:hAnsi="Sylfaen" w:cs="Sylfaen"/>
      <w:sz w:val="22"/>
      <w:szCs w:val="22"/>
    </w:rPr>
  </w:style>
  <w:style w:type="character" w:customStyle="1" w:styleId="FontStyle23">
    <w:name w:val="Font Style23"/>
    <w:uiPriority w:val="99"/>
    <w:rsid w:val="00F557AE"/>
    <w:rPr>
      <w:rFonts w:ascii="Bookman Old Style" w:hAnsi="Bookman Old Style" w:cs="Bookman Old Style"/>
      <w:b/>
      <w:bCs/>
      <w:sz w:val="20"/>
      <w:szCs w:val="20"/>
    </w:rPr>
  </w:style>
  <w:style w:type="character" w:customStyle="1" w:styleId="FontStyle25">
    <w:name w:val="Font Style25"/>
    <w:uiPriority w:val="99"/>
    <w:rsid w:val="00F557AE"/>
    <w:rPr>
      <w:rFonts w:ascii="Impact" w:hAnsi="Impact" w:cs="Impact"/>
      <w:sz w:val="22"/>
      <w:szCs w:val="22"/>
    </w:rPr>
  </w:style>
  <w:style w:type="paragraph" w:customStyle="1" w:styleId="A29B5ABABABC2">
    <w:name w:val="A=&gt;2=&gt;9 B5:AB A &gt;BABC?&gt;&lt; 2"/>
    <w:basedOn w:val="a"/>
    <w:next w:val="a"/>
    <w:rsid w:val="00F557AE"/>
    <w:pPr>
      <w:spacing w:after="0" w:line="240" w:lineRule="auto"/>
      <w:jc w:val="both"/>
    </w:pPr>
    <w:rPr>
      <w:rFonts w:ascii="Arial" w:eastAsia="Times New Roman" w:hAnsi="Arial"/>
      <w:i w:val="0"/>
      <w:sz w:val="24"/>
      <w:szCs w:val="20"/>
      <w:lang w:eastAsia="ru-RU"/>
    </w:rPr>
  </w:style>
  <w:style w:type="character" w:customStyle="1" w:styleId="FontStyle39">
    <w:name w:val="Font Style39"/>
    <w:uiPriority w:val="99"/>
    <w:rsid w:val="00F557AE"/>
    <w:rPr>
      <w:rFonts w:ascii="Microsoft Sans Serif" w:hAnsi="Microsoft Sans Serif" w:cs="Microsoft Sans Serif"/>
      <w:b/>
      <w:bCs/>
      <w:sz w:val="16"/>
      <w:szCs w:val="16"/>
    </w:rPr>
  </w:style>
  <w:style w:type="paragraph" w:customStyle="1" w:styleId="aff8">
    <w:name w:val="Знак Знак Знак Знак"/>
    <w:basedOn w:val="a"/>
    <w:autoRedefine/>
    <w:uiPriority w:val="99"/>
    <w:rsid w:val="00F557AE"/>
    <w:pPr>
      <w:spacing w:before="360" w:after="480" w:line="360" w:lineRule="auto"/>
      <w:ind w:firstLine="709"/>
      <w:jc w:val="center"/>
    </w:pPr>
    <w:rPr>
      <w:rFonts w:eastAsia="Times New Roman" w:cs="Verdana"/>
      <w:b/>
      <w:i w:val="0"/>
      <w:sz w:val="28"/>
      <w:szCs w:val="28"/>
      <w:lang w:val="en-US"/>
    </w:rPr>
  </w:style>
  <w:style w:type="paragraph" w:customStyle="1" w:styleId="ConsNonformat">
    <w:name w:val="ConsNonformat"/>
    <w:rsid w:val="00F557AE"/>
    <w:pPr>
      <w:widowControl w:val="0"/>
      <w:autoSpaceDE w:val="0"/>
      <w:autoSpaceDN w:val="0"/>
      <w:adjustRightInd w:val="0"/>
      <w:ind w:right="19772"/>
    </w:pPr>
    <w:rPr>
      <w:rFonts w:ascii="Courier New" w:eastAsia="Times New Roman" w:hAnsi="Courier New" w:cs="Courier New"/>
    </w:rPr>
  </w:style>
  <w:style w:type="paragraph" w:styleId="aff9">
    <w:name w:val="annotation text"/>
    <w:basedOn w:val="a"/>
    <w:link w:val="affa"/>
    <w:rsid w:val="00F557AE"/>
    <w:pPr>
      <w:spacing w:after="0" w:line="240" w:lineRule="auto"/>
    </w:pPr>
    <w:rPr>
      <w:rFonts w:eastAsia="Times New Roman"/>
      <w:i w:val="0"/>
      <w:sz w:val="24"/>
      <w:szCs w:val="20"/>
    </w:rPr>
  </w:style>
  <w:style w:type="character" w:customStyle="1" w:styleId="affa">
    <w:name w:val="Текст примечания Знак"/>
    <w:link w:val="aff9"/>
    <w:rsid w:val="00F557AE"/>
    <w:rPr>
      <w:rFonts w:eastAsia="Times New Roman"/>
      <w:sz w:val="24"/>
    </w:rPr>
  </w:style>
  <w:style w:type="paragraph" w:customStyle="1" w:styleId="oaenoniinee">
    <w:name w:val="oaeno niinee"/>
    <w:basedOn w:val="a"/>
    <w:rsid w:val="00F557AE"/>
    <w:pPr>
      <w:spacing w:after="0" w:line="240" w:lineRule="auto"/>
    </w:pPr>
    <w:rPr>
      <w:rFonts w:eastAsia="Times New Roman"/>
      <w:i w:val="0"/>
      <w:sz w:val="20"/>
      <w:szCs w:val="20"/>
      <w:lang w:eastAsia="ru-RU"/>
    </w:rPr>
  </w:style>
  <w:style w:type="paragraph" w:customStyle="1" w:styleId="310">
    <w:name w:val="Основной текст 31"/>
    <w:basedOn w:val="a"/>
    <w:rsid w:val="00F557AE"/>
    <w:pPr>
      <w:spacing w:before="120" w:after="120" w:line="240" w:lineRule="auto"/>
      <w:jc w:val="both"/>
    </w:pPr>
    <w:rPr>
      <w:rFonts w:eastAsia="Times New Roman"/>
      <w:i w:val="0"/>
      <w:sz w:val="24"/>
      <w:szCs w:val="20"/>
      <w:lang w:eastAsia="ru-RU"/>
    </w:rPr>
  </w:style>
  <w:style w:type="character" w:customStyle="1" w:styleId="small">
    <w:name w:val="small"/>
    <w:rsid w:val="00F557AE"/>
    <w:rPr>
      <w:rFonts w:cs="Times New Roman"/>
    </w:rPr>
  </w:style>
  <w:style w:type="paragraph" w:customStyle="1" w:styleId="den">
    <w:name w:val="den"/>
    <w:basedOn w:val="a"/>
    <w:rsid w:val="00F557AE"/>
    <w:pPr>
      <w:spacing w:before="100" w:beforeAutospacing="1" w:after="100" w:afterAutospacing="1" w:line="240" w:lineRule="auto"/>
    </w:pPr>
    <w:rPr>
      <w:rFonts w:eastAsia="Times New Roman"/>
      <w:i w:val="0"/>
      <w:color w:val="000000"/>
      <w:sz w:val="24"/>
      <w:szCs w:val="24"/>
      <w:lang w:eastAsia="ru-RU"/>
    </w:rPr>
  </w:style>
  <w:style w:type="paragraph" w:customStyle="1" w:styleId="ConsCell">
    <w:name w:val="ConsCell"/>
    <w:rsid w:val="00F557AE"/>
    <w:pPr>
      <w:widowControl w:val="0"/>
      <w:ind w:right="19772"/>
    </w:pPr>
    <w:rPr>
      <w:rFonts w:ascii="Arial" w:eastAsia="Times New Roman" w:hAnsi="Arial"/>
    </w:rPr>
  </w:style>
  <w:style w:type="paragraph" w:customStyle="1" w:styleId="ConsTitle">
    <w:name w:val="ConsTitle"/>
    <w:rsid w:val="00F557AE"/>
    <w:pPr>
      <w:widowControl w:val="0"/>
      <w:ind w:right="19772"/>
    </w:pPr>
    <w:rPr>
      <w:rFonts w:ascii="Arial" w:eastAsia="Times New Roman" w:hAnsi="Arial"/>
      <w:b/>
      <w:sz w:val="16"/>
    </w:rPr>
  </w:style>
  <w:style w:type="paragraph" w:customStyle="1" w:styleId="affb">
    <w:name w:val="текст сноски"/>
    <w:basedOn w:val="a"/>
    <w:rsid w:val="00F557AE"/>
    <w:pPr>
      <w:widowControl w:val="0"/>
      <w:autoSpaceDE w:val="0"/>
      <w:autoSpaceDN w:val="0"/>
      <w:spacing w:after="0" w:line="260" w:lineRule="auto"/>
      <w:ind w:firstLine="320"/>
      <w:jc w:val="both"/>
    </w:pPr>
    <w:rPr>
      <w:rFonts w:eastAsia="Times New Roman"/>
      <w:i w:val="0"/>
      <w:sz w:val="20"/>
      <w:szCs w:val="20"/>
      <w:lang w:eastAsia="ru-RU"/>
    </w:rPr>
  </w:style>
  <w:style w:type="character" w:customStyle="1" w:styleId="affc">
    <w:name w:val="знак сноски"/>
    <w:rsid w:val="00F557AE"/>
    <w:rPr>
      <w:rFonts w:cs="Times New Roman"/>
      <w:vertAlign w:val="superscript"/>
    </w:rPr>
  </w:style>
  <w:style w:type="character" w:customStyle="1" w:styleId="FontStyle33">
    <w:name w:val="Font Style33"/>
    <w:uiPriority w:val="99"/>
    <w:rsid w:val="00F557AE"/>
    <w:rPr>
      <w:rFonts w:ascii="Tahoma" w:hAnsi="Tahoma" w:cs="Tahoma"/>
      <w:sz w:val="20"/>
      <w:szCs w:val="20"/>
    </w:rPr>
  </w:style>
  <w:style w:type="character" w:customStyle="1" w:styleId="FontStyle38">
    <w:name w:val="Font Style38"/>
    <w:uiPriority w:val="99"/>
    <w:rsid w:val="00F557AE"/>
    <w:rPr>
      <w:rFonts w:ascii="Arial Narrow" w:hAnsi="Arial Narrow" w:cs="Arial Narrow"/>
      <w:sz w:val="16"/>
      <w:szCs w:val="16"/>
    </w:rPr>
  </w:style>
  <w:style w:type="character" w:customStyle="1" w:styleId="FontStyle42">
    <w:name w:val="Font Style42"/>
    <w:uiPriority w:val="99"/>
    <w:rsid w:val="00F557AE"/>
    <w:rPr>
      <w:rFonts w:ascii="Arial Narrow" w:hAnsi="Arial Narrow" w:cs="Arial Narrow"/>
      <w:i/>
      <w:iCs/>
      <w:spacing w:val="10"/>
      <w:sz w:val="20"/>
      <w:szCs w:val="20"/>
    </w:rPr>
  </w:style>
  <w:style w:type="character" w:customStyle="1" w:styleId="FontStyle48">
    <w:name w:val="Font Style48"/>
    <w:uiPriority w:val="99"/>
    <w:rsid w:val="00F557AE"/>
    <w:rPr>
      <w:rFonts w:ascii="Century Schoolbook" w:hAnsi="Century Schoolbook" w:cs="Century Schoolbook"/>
      <w:b/>
      <w:bCs/>
      <w:sz w:val="14"/>
      <w:szCs w:val="14"/>
    </w:rPr>
  </w:style>
  <w:style w:type="character" w:customStyle="1" w:styleId="FontStyle50">
    <w:name w:val="Font Style50"/>
    <w:uiPriority w:val="99"/>
    <w:rsid w:val="00F557AE"/>
    <w:rPr>
      <w:rFonts w:ascii="Courier New" w:hAnsi="Courier New" w:cs="Courier New"/>
      <w:sz w:val="16"/>
      <w:szCs w:val="16"/>
    </w:rPr>
  </w:style>
  <w:style w:type="character" w:customStyle="1" w:styleId="FontStyle40">
    <w:name w:val="Font Style40"/>
    <w:uiPriority w:val="99"/>
    <w:rsid w:val="00F557AE"/>
    <w:rPr>
      <w:rFonts w:ascii="Garamond" w:hAnsi="Garamond" w:cs="Garamond"/>
      <w:sz w:val="32"/>
      <w:szCs w:val="32"/>
    </w:rPr>
  </w:style>
  <w:style w:type="character" w:customStyle="1" w:styleId="FontStyle44">
    <w:name w:val="Font Style44"/>
    <w:rsid w:val="00F557AE"/>
    <w:rPr>
      <w:rFonts w:ascii="Garamond" w:hAnsi="Garamond" w:cs="Garamond"/>
      <w:sz w:val="34"/>
      <w:szCs w:val="34"/>
    </w:rPr>
  </w:style>
  <w:style w:type="character" w:customStyle="1" w:styleId="FontStyle45">
    <w:name w:val="Font Style45"/>
    <w:uiPriority w:val="99"/>
    <w:rsid w:val="00F557AE"/>
    <w:rPr>
      <w:rFonts w:ascii="Bookman Old Style" w:hAnsi="Bookman Old Style" w:cs="Bookman Old Style"/>
      <w:sz w:val="28"/>
      <w:szCs w:val="28"/>
    </w:rPr>
  </w:style>
  <w:style w:type="character" w:customStyle="1" w:styleId="FontStyle46">
    <w:name w:val="Font Style46"/>
    <w:rsid w:val="00F557AE"/>
    <w:rPr>
      <w:rFonts w:ascii="Century Schoolbook" w:hAnsi="Century Schoolbook" w:cs="Century Schoolbook"/>
      <w:sz w:val="8"/>
      <w:szCs w:val="8"/>
    </w:rPr>
  </w:style>
  <w:style w:type="character" w:customStyle="1" w:styleId="FontStyle30">
    <w:name w:val="Font Style30"/>
    <w:uiPriority w:val="99"/>
    <w:rsid w:val="00F557AE"/>
    <w:rPr>
      <w:rFonts w:ascii="Times New Roman" w:hAnsi="Times New Roman" w:cs="Times New Roman"/>
      <w:i/>
      <w:iCs/>
      <w:sz w:val="18"/>
      <w:szCs w:val="18"/>
    </w:rPr>
  </w:style>
  <w:style w:type="paragraph" w:styleId="affd">
    <w:name w:val="No Spacing"/>
    <w:uiPriority w:val="1"/>
    <w:qFormat/>
    <w:rsid w:val="00F557AE"/>
    <w:rPr>
      <w:rFonts w:ascii="Calibri" w:eastAsia="Times New Roman" w:hAnsi="Calibri"/>
      <w:sz w:val="22"/>
      <w:szCs w:val="22"/>
    </w:rPr>
  </w:style>
  <w:style w:type="character" w:customStyle="1" w:styleId="FontStyle79">
    <w:name w:val="Font Style79"/>
    <w:rsid w:val="00F557AE"/>
    <w:rPr>
      <w:rFonts w:ascii="Times New Roman" w:hAnsi="Times New Roman" w:cs="Times New Roman"/>
      <w:sz w:val="18"/>
      <w:szCs w:val="18"/>
    </w:rPr>
  </w:style>
  <w:style w:type="paragraph" w:customStyle="1" w:styleId="Style43">
    <w:name w:val="Style43"/>
    <w:basedOn w:val="a"/>
    <w:rsid w:val="00F557AE"/>
    <w:pPr>
      <w:widowControl w:val="0"/>
      <w:autoSpaceDE w:val="0"/>
      <w:autoSpaceDN w:val="0"/>
      <w:adjustRightInd w:val="0"/>
      <w:spacing w:after="0" w:line="259" w:lineRule="exact"/>
      <w:ind w:firstLine="360"/>
      <w:jc w:val="both"/>
    </w:pPr>
    <w:rPr>
      <w:rFonts w:eastAsia="Times New Roman"/>
      <w:i w:val="0"/>
      <w:sz w:val="24"/>
      <w:szCs w:val="24"/>
      <w:lang w:eastAsia="ru-RU"/>
    </w:rPr>
  </w:style>
  <w:style w:type="paragraph" w:customStyle="1" w:styleId="Style58">
    <w:name w:val="Style58"/>
    <w:basedOn w:val="a"/>
    <w:rsid w:val="00F557AE"/>
    <w:pPr>
      <w:widowControl w:val="0"/>
      <w:autoSpaceDE w:val="0"/>
      <w:autoSpaceDN w:val="0"/>
      <w:adjustRightInd w:val="0"/>
      <w:spacing w:after="0" w:line="264" w:lineRule="exact"/>
      <w:ind w:firstLine="341"/>
      <w:jc w:val="both"/>
    </w:pPr>
    <w:rPr>
      <w:rFonts w:eastAsia="Times New Roman"/>
      <w:i w:val="0"/>
      <w:sz w:val="24"/>
      <w:szCs w:val="24"/>
      <w:lang w:eastAsia="ru-RU"/>
    </w:rPr>
  </w:style>
  <w:style w:type="paragraph" w:customStyle="1" w:styleId="Style59">
    <w:name w:val="Style59"/>
    <w:basedOn w:val="a"/>
    <w:rsid w:val="00F557AE"/>
    <w:pPr>
      <w:widowControl w:val="0"/>
      <w:autoSpaceDE w:val="0"/>
      <w:autoSpaceDN w:val="0"/>
      <w:adjustRightInd w:val="0"/>
      <w:spacing w:after="0" w:line="264" w:lineRule="exact"/>
    </w:pPr>
    <w:rPr>
      <w:rFonts w:eastAsia="Times New Roman"/>
      <w:i w:val="0"/>
      <w:sz w:val="24"/>
      <w:szCs w:val="24"/>
      <w:lang w:eastAsia="ru-RU"/>
    </w:rPr>
  </w:style>
  <w:style w:type="paragraph" w:customStyle="1" w:styleId="Style60">
    <w:name w:val="Style60"/>
    <w:basedOn w:val="a"/>
    <w:uiPriority w:val="99"/>
    <w:rsid w:val="00F557AE"/>
    <w:pPr>
      <w:widowControl w:val="0"/>
      <w:autoSpaceDE w:val="0"/>
      <w:autoSpaceDN w:val="0"/>
      <w:adjustRightInd w:val="0"/>
      <w:spacing w:after="0" w:line="269" w:lineRule="exact"/>
      <w:ind w:firstLine="350"/>
      <w:jc w:val="both"/>
    </w:pPr>
    <w:rPr>
      <w:rFonts w:eastAsia="Times New Roman"/>
      <w:i w:val="0"/>
      <w:sz w:val="24"/>
      <w:szCs w:val="24"/>
      <w:lang w:eastAsia="ru-RU"/>
    </w:rPr>
  </w:style>
  <w:style w:type="paragraph" w:customStyle="1" w:styleId="Style61">
    <w:name w:val="Style61"/>
    <w:basedOn w:val="a"/>
    <w:rsid w:val="00F557AE"/>
    <w:pPr>
      <w:widowControl w:val="0"/>
      <w:autoSpaceDE w:val="0"/>
      <w:autoSpaceDN w:val="0"/>
      <w:adjustRightInd w:val="0"/>
      <w:spacing w:after="0" w:line="264" w:lineRule="exact"/>
      <w:ind w:firstLine="341"/>
      <w:jc w:val="both"/>
    </w:pPr>
    <w:rPr>
      <w:rFonts w:eastAsia="Times New Roman"/>
      <w:i w:val="0"/>
      <w:sz w:val="24"/>
      <w:szCs w:val="24"/>
      <w:lang w:eastAsia="ru-RU"/>
    </w:rPr>
  </w:style>
  <w:style w:type="paragraph" w:customStyle="1" w:styleId="Style62">
    <w:name w:val="Style62"/>
    <w:basedOn w:val="a"/>
    <w:rsid w:val="00F557AE"/>
    <w:pPr>
      <w:widowControl w:val="0"/>
      <w:autoSpaceDE w:val="0"/>
      <w:autoSpaceDN w:val="0"/>
      <w:adjustRightInd w:val="0"/>
      <w:spacing w:after="0" w:line="259" w:lineRule="exact"/>
      <w:jc w:val="both"/>
    </w:pPr>
    <w:rPr>
      <w:rFonts w:eastAsia="Times New Roman"/>
      <w:i w:val="0"/>
      <w:sz w:val="24"/>
      <w:szCs w:val="24"/>
      <w:lang w:eastAsia="ru-RU"/>
    </w:rPr>
  </w:style>
  <w:style w:type="paragraph" w:customStyle="1" w:styleId="Style63">
    <w:name w:val="Style63"/>
    <w:basedOn w:val="a"/>
    <w:uiPriority w:val="99"/>
    <w:rsid w:val="00F557AE"/>
    <w:pPr>
      <w:widowControl w:val="0"/>
      <w:autoSpaceDE w:val="0"/>
      <w:autoSpaceDN w:val="0"/>
      <w:adjustRightInd w:val="0"/>
      <w:spacing w:after="0" w:line="269" w:lineRule="exact"/>
      <w:ind w:firstLine="346"/>
      <w:jc w:val="both"/>
    </w:pPr>
    <w:rPr>
      <w:rFonts w:eastAsia="Times New Roman"/>
      <w:i w:val="0"/>
      <w:sz w:val="24"/>
      <w:szCs w:val="24"/>
      <w:lang w:eastAsia="ru-RU"/>
    </w:rPr>
  </w:style>
  <w:style w:type="paragraph" w:customStyle="1" w:styleId="Style64">
    <w:name w:val="Style64"/>
    <w:basedOn w:val="a"/>
    <w:rsid w:val="00F557AE"/>
    <w:pPr>
      <w:widowControl w:val="0"/>
      <w:autoSpaceDE w:val="0"/>
      <w:autoSpaceDN w:val="0"/>
      <w:adjustRightInd w:val="0"/>
      <w:spacing w:after="0" w:line="264" w:lineRule="exact"/>
      <w:ind w:firstLine="350"/>
      <w:jc w:val="both"/>
    </w:pPr>
    <w:rPr>
      <w:rFonts w:eastAsia="Times New Roman"/>
      <w:i w:val="0"/>
      <w:sz w:val="24"/>
      <w:szCs w:val="24"/>
      <w:lang w:eastAsia="ru-RU"/>
    </w:rPr>
  </w:style>
  <w:style w:type="paragraph" w:customStyle="1" w:styleId="Style65">
    <w:name w:val="Style65"/>
    <w:basedOn w:val="a"/>
    <w:rsid w:val="00F557AE"/>
    <w:pPr>
      <w:widowControl w:val="0"/>
      <w:autoSpaceDE w:val="0"/>
      <w:autoSpaceDN w:val="0"/>
      <w:adjustRightInd w:val="0"/>
      <w:spacing w:after="0" w:line="240" w:lineRule="auto"/>
    </w:pPr>
    <w:rPr>
      <w:rFonts w:eastAsia="Times New Roman"/>
      <w:i w:val="0"/>
      <w:sz w:val="24"/>
      <w:szCs w:val="24"/>
      <w:lang w:eastAsia="ru-RU"/>
    </w:rPr>
  </w:style>
  <w:style w:type="paragraph" w:customStyle="1" w:styleId="Style66">
    <w:name w:val="Style66"/>
    <w:basedOn w:val="a"/>
    <w:uiPriority w:val="99"/>
    <w:rsid w:val="00F557AE"/>
    <w:pPr>
      <w:widowControl w:val="0"/>
      <w:autoSpaceDE w:val="0"/>
      <w:autoSpaceDN w:val="0"/>
      <w:adjustRightInd w:val="0"/>
      <w:spacing w:after="0" w:line="240" w:lineRule="auto"/>
    </w:pPr>
    <w:rPr>
      <w:rFonts w:eastAsia="Times New Roman"/>
      <w:i w:val="0"/>
      <w:sz w:val="24"/>
      <w:szCs w:val="24"/>
      <w:lang w:eastAsia="ru-RU"/>
    </w:rPr>
  </w:style>
  <w:style w:type="paragraph" w:customStyle="1" w:styleId="Style67">
    <w:name w:val="Style67"/>
    <w:basedOn w:val="a"/>
    <w:rsid w:val="00F557AE"/>
    <w:pPr>
      <w:widowControl w:val="0"/>
      <w:autoSpaceDE w:val="0"/>
      <w:autoSpaceDN w:val="0"/>
      <w:adjustRightInd w:val="0"/>
      <w:spacing w:after="0" w:line="259" w:lineRule="exact"/>
      <w:ind w:firstLine="350"/>
      <w:jc w:val="both"/>
    </w:pPr>
    <w:rPr>
      <w:rFonts w:eastAsia="Times New Roman"/>
      <w:i w:val="0"/>
      <w:sz w:val="24"/>
      <w:szCs w:val="24"/>
      <w:lang w:eastAsia="ru-RU"/>
    </w:rPr>
  </w:style>
  <w:style w:type="paragraph" w:customStyle="1" w:styleId="Style68">
    <w:name w:val="Style68"/>
    <w:basedOn w:val="a"/>
    <w:rsid w:val="00F557AE"/>
    <w:pPr>
      <w:widowControl w:val="0"/>
      <w:autoSpaceDE w:val="0"/>
      <w:autoSpaceDN w:val="0"/>
      <w:adjustRightInd w:val="0"/>
      <w:spacing w:after="0" w:line="259" w:lineRule="exact"/>
      <w:ind w:firstLine="350"/>
      <w:jc w:val="both"/>
    </w:pPr>
    <w:rPr>
      <w:rFonts w:eastAsia="Times New Roman"/>
      <w:i w:val="0"/>
      <w:sz w:val="24"/>
      <w:szCs w:val="24"/>
      <w:lang w:eastAsia="ru-RU"/>
    </w:rPr>
  </w:style>
  <w:style w:type="paragraph" w:customStyle="1" w:styleId="Style69">
    <w:name w:val="Style69"/>
    <w:basedOn w:val="a"/>
    <w:rsid w:val="00F557AE"/>
    <w:pPr>
      <w:widowControl w:val="0"/>
      <w:autoSpaceDE w:val="0"/>
      <w:autoSpaceDN w:val="0"/>
      <w:adjustRightInd w:val="0"/>
      <w:spacing w:after="0" w:line="259" w:lineRule="exact"/>
      <w:ind w:firstLine="317"/>
    </w:pPr>
    <w:rPr>
      <w:rFonts w:eastAsia="Times New Roman"/>
      <w:i w:val="0"/>
      <w:sz w:val="24"/>
      <w:szCs w:val="24"/>
      <w:lang w:eastAsia="ru-RU"/>
    </w:rPr>
  </w:style>
  <w:style w:type="paragraph" w:customStyle="1" w:styleId="Style70">
    <w:name w:val="Style70"/>
    <w:basedOn w:val="a"/>
    <w:rsid w:val="00F557AE"/>
    <w:pPr>
      <w:widowControl w:val="0"/>
      <w:autoSpaceDE w:val="0"/>
      <w:autoSpaceDN w:val="0"/>
      <w:adjustRightInd w:val="0"/>
      <w:spacing w:after="0" w:line="264" w:lineRule="exact"/>
      <w:ind w:firstLine="461"/>
      <w:jc w:val="both"/>
    </w:pPr>
    <w:rPr>
      <w:rFonts w:eastAsia="Times New Roman"/>
      <w:i w:val="0"/>
      <w:sz w:val="24"/>
      <w:szCs w:val="24"/>
      <w:lang w:eastAsia="ru-RU"/>
    </w:rPr>
  </w:style>
  <w:style w:type="character" w:customStyle="1" w:styleId="FontStyle89">
    <w:name w:val="Font Style89"/>
    <w:rsid w:val="00F557AE"/>
    <w:rPr>
      <w:rFonts w:ascii="Times New Roman" w:hAnsi="Times New Roman" w:cs="Times New Roman"/>
      <w:b/>
      <w:bCs/>
      <w:sz w:val="16"/>
      <w:szCs w:val="16"/>
    </w:rPr>
  </w:style>
  <w:style w:type="character" w:customStyle="1" w:styleId="FontStyle90">
    <w:name w:val="Font Style90"/>
    <w:rsid w:val="00F557AE"/>
    <w:rPr>
      <w:rFonts w:ascii="Arial Unicode MS" w:eastAsia="Times New Roman" w:cs="Arial Unicode MS"/>
      <w:b/>
      <w:bCs/>
      <w:sz w:val="12"/>
      <w:szCs w:val="12"/>
    </w:rPr>
  </w:style>
  <w:style w:type="character" w:customStyle="1" w:styleId="FontStyle97">
    <w:name w:val="Font Style97"/>
    <w:uiPriority w:val="99"/>
    <w:rsid w:val="00F557AE"/>
    <w:rPr>
      <w:rFonts w:ascii="Times New Roman" w:hAnsi="Times New Roman" w:cs="Times New Roman"/>
      <w:b/>
      <w:bCs/>
      <w:i/>
      <w:iCs/>
      <w:spacing w:val="-10"/>
      <w:sz w:val="20"/>
      <w:szCs w:val="20"/>
    </w:rPr>
  </w:style>
  <w:style w:type="character" w:customStyle="1" w:styleId="FontStyle98">
    <w:name w:val="Font Style98"/>
    <w:rsid w:val="00F557AE"/>
    <w:rPr>
      <w:rFonts w:ascii="Cambria" w:hAnsi="Cambria" w:cs="Cambria"/>
      <w:b/>
      <w:bCs/>
      <w:sz w:val="16"/>
      <w:szCs w:val="16"/>
    </w:rPr>
  </w:style>
  <w:style w:type="character" w:customStyle="1" w:styleId="FontStyle99">
    <w:name w:val="Font Style99"/>
    <w:rsid w:val="00F557AE"/>
    <w:rPr>
      <w:rFonts w:ascii="Century Gothic" w:hAnsi="Century Gothic" w:cs="Century Gothic"/>
      <w:sz w:val="10"/>
      <w:szCs w:val="10"/>
    </w:rPr>
  </w:style>
  <w:style w:type="character" w:customStyle="1" w:styleId="FontStyle100">
    <w:name w:val="Font Style100"/>
    <w:uiPriority w:val="99"/>
    <w:rsid w:val="00F557AE"/>
    <w:rPr>
      <w:rFonts w:ascii="Times New Roman" w:hAnsi="Times New Roman" w:cs="Times New Roman"/>
      <w:sz w:val="20"/>
      <w:szCs w:val="20"/>
    </w:rPr>
  </w:style>
  <w:style w:type="character" w:customStyle="1" w:styleId="FontStyle101">
    <w:name w:val="Font Style101"/>
    <w:uiPriority w:val="99"/>
    <w:rsid w:val="00F557AE"/>
    <w:rPr>
      <w:rFonts w:ascii="Times New Roman" w:hAnsi="Times New Roman" w:cs="Times New Roman"/>
      <w:b/>
      <w:bCs/>
      <w:w w:val="40"/>
      <w:sz w:val="36"/>
      <w:szCs w:val="36"/>
    </w:rPr>
  </w:style>
  <w:style w:type="character" w:customStyle="1" w:styleId="FontStyle102">
    <w:name w:val="Font Style102"/>
    <w:uiPriority w:val="99"/>
    <w:rsid w:val="00F557AE"/>
    <w:rPr>
      <w:rFonts w:ascii="Times New Roman" w:hAnsi="Times New Roman" w:cs="Times New Roman"/>
      <w:b/>
      <w:bCs/>
      <w:w w:val="50"/>
      <w:sz w:val="28"/>
      <w:szCs w:val="28"/>
    </w:rPr>
  </w:style>
  <w:style w:type="character" w:customStyle="1" w:styleId="FontStyle103">
    <w:name w:val="Font Style103"/>
    <w:rsid w:val="00F557AE"/>
    <w:rPr>
      <w:rFonts w:ascii="Times New Roman" w:hAnsi="Times New Roman" w:cs="Times New Roman"/>
      <w:b/>
      <w:bCs/>
      <w:sz w:val="20"/>
      <w:szCs w:val="20"/>
    </w:rPr>
  </w:style>
  <w:style w:type="character" w:customStyle="1" w:styleId="FontStyle104">
    <w:name w:val="Font Style104"/>
    <w:uiPriority w:val="99"/>
    <w:rsid w:val="00F557AE"/>
    <w:rPr>
      <w:rFonts w:ascii="Cambria" w:hAnsi="Cambria" w:cs="Cambria"/>
      <w:b/>
      <w:bCs/>
      <w:smallCaps/>
      <w:sz w:val="24"/>
      <w:szCs w:val="24"/>
    </w:rPr>
  </w:style>
  <w:style w:type="character" w:customStyle="1" w:styleId="FontStyle106">
    <w:name w:val="Font Style106"/>
    <w:rsid w:val="00F557AE"/>
    <w:rPr>
      <w:rFonts w:ascii="Times New Roman" w:hAnsi="Times New Roman" w:cs="Times New Roman"/>
      <w:b/>
      <w:bCs/>
      <w:sz w:val="20"/>
      <w:szCs w:val="20"/>
    </w:rPr>
  </w:style>
  <w:style w:type="character" w:customStyle="1" w:styleId="FontStyle107">
    <w:name w:val="Font Style107"/>
    <w:rsid w:val="00F557AE"/>
    <w:rPr>
      <w:rFonts w:ascii="Times New Roman" w:hAnsi="Times New Roman" w:cs="Times New Roman"/>
      <w:b/>
      <w:bCs/>
      <w:sz w:val="20"/>
      <w:szCs w:val="20"/>
    </w:rPr>
  </w:style>
  <w:style w:type="character" w:customStyle="1" w:styleId="FontStyle108">
    <w:name w:val="Font Style108"/>
    <w:uiPriority w:val="99"/>
    <w:rsid w:val="00F557AE"/>
    <w:rPr>
      <w:rFonts w:ascii="Times New Roman" w:hAnsi="Times New Roman" w:cs="Times New Roman"/>
      <w:b/>
      <w:bCs/>
      <w:sz w:val="16"/>
      <w:szCs w:val="16"/>
    </w:rPr>
  </w:style>
  <w:style w:type="character" w:customStyle="1" w:styleId="FontStyle109">
    <w:name w:val="Font Style109"/>
    <w:rsid w:val="00F557AE"/>
    <w:rPr>
      <w:rFonts w:ascii="Times New Roman" w:hAnsi="Times New Roman" w:cs="Times New Roman"/>
      <w:i/>
      <w:iCs/>
      <w:smallCaps/>
      <w:spacing w:val="20"/>
      <w:w w:val="66"/>
      <w:sz w:val="18"/>
      <w:szCs w:val="18"/>
    </w:rPr>
  </w:style>
  <w:style w:type="character" w:customStyle="1" w:styleId="FontStyle110">
    <w:name w:val="Font Style110"/>
    <w:uiPriority w:val="99"/>
    <w:rsid w:val="00F557AE"/>
    <w:rPr>
      <w:rFonts w:ascii="Times New Roman" w:hAnsi="Times New Roman" w:cs="Times New Roman"/>
      <w:b/>
      <w:bCs/>
      <w:sz w:val="20"/>
      <w:szCs w:val="20"/>
    </w:rPr>
  </w:style>
  <w:style w:type="character" w:customStyle="1" w:styleId="FontStyle111">
    <w:name w:val="Font Style111"/>
    <w:rsid w:val="00F557AE"/>
    <w:rPr>
      <w:rFonts w:ascii="Times New Roman" w:hAnsi="Times New Roman" w:cs="Times New Roman"/>
      <w:sz w:val="20"/>
      <w:szCs w:val="20"/>
    </w:rPr>
  </w:style>
  <w:style w:type="character" w:customStyle="1" w:styleId="FontStyle112">
    <w:name w:val="Font Style112"/>
    <w:rsid w:val="00F557AE"/>
    <w:rPr>
      <w:rFonts w:ascii="Times New Roman" w:hAnsi="Times New Roman" w:cs="Times New Roman"/>
      <w:b/>
      <w:bCs/>
      <w:sz w:val="20"/>
      <w:szCs w:val="20"/>
    </w:rPr>
  </w:style>
  <w:style w:type="character" w:customStyle="1" w:styleId="FontStyle113">
    <w:name w:val="Font Style113"/>
    <w:rsid w:val="00F557AE"/>
    <w:rPr>
      <w:rFonts w:ascii="Times New Roman" w:hAnsi="Times New Roman" w:cs="Times New Roman"/>
      <w:b/>
      <w:bCs/>
      <w:i/>
      <w:iCs/>
      <w:sz w:val="16"/>
      <w:szCs w:val="16"/>
    </w:rPr>
  </w:style>
  <w:style w:type="character" w:customStyle="1" w:styleId="FontStyle116">
    <w:name w:val="Font Style116"/>
    <w:rsid w:val="00F557AE"/>
    <w:rPr>
      <w:rFonts w:ascii="Times New Roman" w:hAnsi="Times New Roman" w:cs="Times New Roman"/>
      <w:b/>
      <w:bCs/>
      <w:i/>
      <w:iCs/>
      <w:sz w:val="24"/>
      <w:szCs w:val="24"/>
    </w:rPr>
  </w:style>
  <w:style w:type="character" w:customStyle="1" w:styleId="FontStyle117">
    <w:name w:val="Font Style117"/>
    <w:rsid w:val="00F557AE"/>
    <w:rPr>
      <w:rFonts w:ascii="Times New Roman" w:hAnsi="Times New Roman" w:cs="Times New Roman"/>
      <w:b/>
      <w:bCs/>
      <w:spacing w:val="-20"/>
      <w:sz w:val="22"/>
      <w:szCs w:val="22"/>
    </w:rPr>
  </w:style>
  <w:style w:type="paragraph" w:customStyle="1" w:styleId="affe">
    <w:name w:val="Стиль"/>
    <w:basedOn w:val="a"/>
    <w:uiPriority w:val="99"/>
    <w:rsid w:val="00F557AE"/>
    <w:pPr>
      <w:spacing w:after="160" w:line="240" w:lineRule="exact"/>
      <w:jc w:val="both"/>
    </w:pPr>
    <w:rPr>
      <w:rFonts w:ascii="Verdana" w:eastAsia="Times New Roman" w:hAnsi="Verdana"/>
      <w:i w:val="0"/>
      <w:sz w:val="20"/>
      <w:szCs w:val="20"/>
      <w:lang w:val="en-US"/>
    </w:rPr>
  </w:style>
  <w:style w:type="character" w:customStyle="1" w:styleId="211">
    <w:name w:val="Заголовок 2 Знак1"/>
    <w:aliases w:val="Заголовок 2 Знак Знак"/>
    <w:uiPriority w:val="9"/>
    <w:semiHidden/>
    <w:locked/>
    <w:rsid w:val="00F557AE"/>
    <w:rPr>
      <w:rFonts w:ascii="Cambria" w:hAnsi="Cambria" w:cs="Times New Roman"/>
      <w:b/>
      <w:bCs/>
      <w:i/>
      <w:iCs/>
      <w:kern w:val="36"/>
      <w:sz w:val="28"/>
      <w:szCs w:val="28"/>
    </w:rPr>
  </w:style>
  <w:style w:type="paragraph" w:customStyle="1" w:styleId="afff">
    <w:name w:val="Приложение"/>
    <w:basedOn w:val="a"/>
    <w:next w:val="a"/>
    <w:rsid w:val="00F557AE"/>
    <w:pPr>
      <w:spacing w:after="0" w:line="240" w:lineRule="auto"/>
      <w:jc w:val="center"/>
    </w:pPr>
    <w:rPr>
      <w:rFonts w:ascii="Arial" w:eastAsia="Times New Roman" w:hAnsi="Arial"/>
      <w:i w:val="0"/>
      <w:sz w:val="24"/>
      <w:szCs w:val="20"/>
      <w:lang w:eastAsia="ru-RU"/>
    </w:rPr>
  </w:style>
  <w:style w:type="paragraph" w:customStyle="1" w:styleId="afff0">
    <w:name w:val="основнй текст"/>
    <w:basedOn w:val="a"/>
    <w:rsid w:val="00F557AE"/>
    <w:pPr>
      <w:spacing w:after="0" w:line="360" w:lineRule="auto"/>
      <w:ind w:firstLine="720"/>
      <w:jc w:val="both"/>
    </w:pPr>
    <w:rPr>
      <w:rFonts w:eastAsia="Times New Roman"/>
      <w:i w:val="0"/>
      <w:sz w:val="28"/>
      <w:szCs w:val="20"/>
      <w:lang w:eastAsia="ru-RU"/>
    </w:rPr>
  </w:style>
  <w:style w:type="paragraph" w:customStyle="1" w:styleId="DefinitionTerm">
    <w:name w:val="Definition Term"/>
    <w:basedOn w:val="a"/>
    <w:next w:val="a"/>
    <w:rsid w:val="00F557AE"/>
    <w:pPr>
      <w:overflowPunct w:val="0"/>
      <w:autoSpaceDE w:val="0"/>
      <w:autoSpaceDN w:val="0"/>
      <w:adjustRightInd w:val="0"/>
      <w:spacing w:after="0" w:line="240" w:lineRule="auto"/>
      <w:textAlignment w:val="baseline"/>
    </w:pPr>
    <w:rPr>
      <w:rFonts w:eastAsia="Times New Roman"/>
      <w:i w:val="0"/>
      <w:sz w:val="24"/>
      <w:szCs w:val="20"/>
      <w:lang w:eastAsia="uk-UA"/>
    </w:rPr>
  </w:style>
  <w:style w:type="character" w:customStyle="1" w:styleId="oveline">
    <w:name w:val="oveline"/>
    <w:rsid w:val="00F557AE"/>
    <w:rPr>
      <w:rFonts w:cs="Times New Roman"/>
    </w:rPr>
  </w:style>
  <w:style w:type="paragraph" w:customStyle="1" w:styleId="table">
    <w:name w:val="table"/>
    <w:basedOn w:val="a"/>
    <w:rsid w:val="00F557AE"/>
    <w:pPr>
      <w:spacing w:before="200" w:after="0" w:line="240" w:lineRule="auto"/>
      <w:ind w:firstLine="567"/>
      <w:jc w:val="right"/>
    </w:pPr>
    <w:rPr>
      <w:rFonts w:eastAsia="Times New Roman"/>
      <w:iCs/>
      <w:sz w:val="24"/>
      <w:szCs w:val="24"/>
      <w:u w:val="single"/>
      <w:lang w:eastAsia="ru-RU"/>
    </w:rPr>
  </w:style>
  <w:style w:type="paragraph" w:customStyle="1" w:styleId="a00">
    <w:name w:val="a0"/>
    <w:basedOn w:val="a"/>
    <w:rsid w:val="00F557AE"/>
    <w:pPr>
      <w:spacing w:after="0" w:line="240" w:lineRule="auto"/>
    </w:pPr>
    <w:rPr>
      <w:rFonts w:eastAsia="Times New Roman"/>
      <w:i w:val="0"/>
      <w:sz w:val="24"/>
      <w:szCs w:val="24"/>
      <w:lang w:eastAsia="ru-RU"/>
    </w:rPr>
  </w:style>
  <w:style w:type="paragraph" w:customStyle="1" w:styleId="11">
    <w:name w:val="Заголовок 11"/>
    <w:basedOn w:val="a"/>
    <w:rsid w:val="00F557AE"/>
    <w:pPr>
      <w:numPr>
        <w:numId w:val="5"/>
      </w:numPr>
      <w:spacing w:after="0" w:line="240" w:lineRule="auto"/>
      <w:jc w:val="center"/>
    </w:pPr>
    <w:rPr>
      <w:rFonts w:eastAsia="Times New Roman"/>
      <w:b/>
      <w:i w:val="0"/>
      <w:caps/>
      <w:sz w:val="32"/>
      <w:szCs w:val="24"/>
      <w:lang w:val="en-US"/>
    </w:rPr>
  </w:style>
  <w:style w:type="paragraph" w:customStyle="1" w:styleId="31">
    <w:name w:val="Заголовок 31"/>
    <w:basedOn w:val="a"/>
    <w:rsid w:val="00F557AE"/>
    <w:pPr>
      <w:keepNext/>
      <w:numPr>
        <w:numId w:val="6"/>
      </w:numPr>
      <w:spacing w:before="240" w:after="0" w:line="288" w:lineRule="auto"/>
      <w:jc w:val="center"/>
      <w:outlineLvl w:val="1"/>
    </w:pPr>
    <w:rPr>
      <w:rFonts w:eastAsia="Times New Roman"/>
      <w:b/>
      <w:sz w:val="32"/>
      <w:szCs w:val="32"/>
    </w:rPr>
  </w:style>
  <w:style w:type="paragraph" w:customStyle="1" w:styleId="FR2">
    <w:name w:val="FR2"/>
    <w:uiPriority w:val="99"/>
    <w:rsid w:val="00F557AE"/>
    <w:pPr>
      <w:widowControl w:val="0"/>
      <w:spacing w:line="278" w:lineRule="auto"/>
      <w:ind w:left="160" w:firstLine="360"/>
      <w:jc w:val="both"/>
    </w:pPr>
    <w:rPr>
      <w:rFonts w:ascii="Arial" w:eastAsia="Times New Roman" w:hAnsi="Arial"/>
    </w:rPr>
  </w:style>
  <w:style w:type="character" w:styleId="afff1">
    <w:name w:val="footnote reference"/>
    <w:rsid w:val="00F557AE"/>
    <w:rPr>
      <w:rFonts w:cs="Times New Roman"/>
      <w:vertAlign w:val="superscript"/>
    </w:rPr>
  </w:style>
  <w:style w:type="paragraph" w:customStyle="1" w:styleId="podpis">
    <w:name w:val="podpis"/>
    <w:basedOn w:val="a"/>
    <w:rsid w:val="00F557AE"/>
    <w:pPr>
      <w:spacing w:after="0" w:line="240" w:lineRule="auto"/>
    </w:pPr>
    <w:rPr>
      <w:rFonts w:eastAsia="Times New Roman"/>
      <w:b/>
      <w:bCs/>
      <w:iCs/>
      <w:lang w:eastAsia="ru-RU"/>
    </w:rPr>
  </w:style>
  <w:style w:type="paragraph" w:customStyle="1" w:styleId="y3">
    <w:name w:val="y3"/>
    <w:basedOn w:val="a"/>
    <w:rsid w:val="00F557AE"/>
    <w:pPr>
      <w:spacing w:before="200" w:line="240" w:lineRule="auto"/>
      <w:jc w:val="center"/>
    </w:pPr>
    <w:rPr>
      <w:rFonts w:eastAsia="Times New Roman"/>
      <w:i w:val="0"/>
      <w:sz w:val="24"/>
      <w:szCs w:val="24"/>
      <w:lang w:eastAsia="ru-RU"/>
    </w:rPr>
  </w:style>
  <w:style w:type="paragraph" w:customStyle="1" w:styleId="a0-justify">
    <w:name w:val="a0-justify"/>
    <w:basedOn w:val="a"/>
    <w:rsid w:val="00F557AE"/>
    <w:pPr>
      <w:spacing w:after="0" w:line="240" w:lineRule="auto"/>
      <w:jc w:val="both"/>
    </w:pPr>
    <w:rPr>
      <w:rFonts w:eastAsia="Times New Roman"/>
      <w:i w:val="0"/>
      <w:sz w:val="24"/>
      <w:szCs w:val="24"/>
      <w:lang w:eastAsia="ru-RU"/>
    </w:rPr>
  </w:style>
  <w:style w:type="paragraph" w:customStyle="1" w:styleId="justifystyle1">
    <w:name w:val="justify style1"/>
    <w:basedOn w:val="a"/>
    <w:rsid w:val="00F557AE"/>
    <w:pPr>
      <w:spacing w:after="0" w:line="240" w:lineRule="auto"/>
      <w:ind w:firstLine="567"/>
    </w:pPr>
    <w:rPr>
      <w:rFonts w:eastAsia="Times New Roman"/>
      <w:i w:val="0"/>
      <w:sz w:val="24"/>
      <w:szCs w:val="24"/>
      <w:lang w:eastAsia="ru-RU"/>
    </w:rPr>
  </w:style>
  <w:style w:type="paragraph" w:customStyle="1" w:styleId="Iauiue1">
    <w:name w:val="Iau?iue1"/>
    <w:rsid w:val="00F557AE"/>
    <w:pPr>
      <w:overflowPunct w:val="0"/>
      <w:autoSpaceDE w:val="0"/>
      <w:autoSpaceDN w:val="0"/>
      <w:adjustRightInd w:val="0"/>
      <w:textAlignment w:val="baseline"/>
    </w:pPr>
    <w:rPr>
      <w:rFonts w:eastAsia="Times New Roman"/>
      <w:sz w:val="28"/>
    </w:rPr>
  </w:style>
  <w:style w:type="character" w:customStyle="1" w:styleId="29">
    <w:name w:val="Основной текст (2)_"/>
    <w:link w:val="2a"/>
    <w:locked/>
    <w:rsid w:val="00F557AE"/>
    <w:rPr>
      <w:rFonts w:ascii="Arial" w:hAnsi="Arial" w:cs="Arial"/>
      <w:sz w:val="15"/>
      <w:szCs w:val="15"/>
      <w:shd w:val="clear" w:color="auto" w:fill="FFFFFF"/>
    </w:rPr>
  </w:style>
  <w:style w:type="character" w:customStyle="1" w:styleId="41">
    <w:name w:val="Основной текст (4)_"/>
    <w:link w:val="42"/>
    <w:locked/>
    <w:rsid w:val="00F557AE"/>
    <w:rPr>
      <w:sz w:val="21"/>
      <w:szCs w:val="21"/>
      <w:shd w:val="clear" w:color="auto" w:fill="FFFFFF"/>
    </w:rPr>
  </w:style>
  <w:style w:type="character" w:customStyle="1" w:styleId="51">
    <w:name w:val="Основной текст (5)_"/>
    <w:link w:val="52"/>
    <w:locked/>
    <w:rsid w:val="00F557AE"/>
    <w:rPr>
      <w:sz w:val="18"/>
      <w:szCs w:val="18"/>
      <w:shd w:val="clear" w:color="auto" w:fill="FFFFFF"/>
    </w:rPr>
  </w:style>
  <w:style w:type="paragraph" w:customStyle="1" w:styleId="2a">
    <w:name w:val="Основной текст (2)"/>
    <w:basedOn w:val="a"/>
    <w:link w:val="29"/>
    <w:rsid w:val="00F557AE"/>
    <w:pPr>
      <w:shd w:val="clear" w:color="auto" w:fill="FFFFFF"/>
      <w:spacing w:after="0" w:line="240" w:lineRule="atLeast"/>
    </w:pPr>
    <w:rPr>
      <w:rFonts w:ascii="Arial" w:hAnsi="Arial"/>
      <w:i w:val="0"/>
      <w:sz w:val="15"/>
      <w:szCs w:val="15"/>
    </w:rPr>
  </w:style>
  <w:style w:type="paragraph" w:customStyle="1" w:styleId="42">
    <w:name w:val="Основной текст (4)"/>
    <w:basedOn w:val="a"/>
    <w:link w:val="41"/>
    <w:rsid w:val="00F557AE"/>
    <w:pPr>
      <w:shd w:val="clear" w:color="auto" w:fill="FFFFFF"/>
      <w:spacing w:after="0" w:line="266" w:lineRule="exact"/>
      <w:jc w:val="both"/>
    </w:pPr>
    <w:rPr>
      <w:i w:val="0"/>
      <w:sz w:val="21"/>
      <w:szCs w:val="21"/>
    </w:rPr>
  </w:style>
  <w:style w:type="paragraph" w:customStyle="1" w:styleId="52">
    <w:name w:val="Основной текст (5)"/>
    <w:basedOn w:val="a"/>
    <w:link w:val="51"/>
    <w:rsid w:val="00F557AE"/>
    <w:pPr>
      <w:shd w:val="clear" w:color="auto" w:fill="FFFFFF"/>
      <w:spacing w:after="0" w:line="467" w:lineRule="exact"/>
      <w:jc w:val="both"/>
    </w:pPr>
    <w:rPr>
      <w:i w:val="0"/>
      <w:sz w:val="18"/>
      <w:szCs w:val="18"/>
    </w:rPr>
  </w:style>
  <w:style w:type="character" w:customStyle="1" w:styleId="FontStyle14">
    <w:name w:val="Font Style14"/>
    <w:rsid w:val="00F557AE"/>
    <w:rPr>
      <w:rFonts w:ascii="Times New Roman" w:hAnsi="Times New Roman" w:cs="Times New Roman"/>
      <w:sz w:val="24"/>
      <w:szCs w:val="24"/>
    </w:rPr>
  </w:style>
  <w:style w:type="paragraph" w:customStyle="1" w:styleId="2b">
    <w:name w:val="Обычный2"/>
    <w:rsid w:val="00F557AE"/>
    <w:pPr>
      <w:widowControl w:val="0"/>
    </w:pPr>
    <w:rPr>
      <w:rFonts w:eastAsia="Times New Roman"/>
    </w:rPr>
  </w:style>
  <w:style w:type="character" w:customStyle="1" w:styleId="FontStyle28">
    <w:name w:val="Font Style28"/>
    <w:uiPriority w:val="99"/>
    <w:rsid w:val="00F557AE"/>
    <w:rPr>
      <w:rFonts w:ascii="Times New Roman" w:hAnsi="Times New Roman" w:cs="Times New Roman"/>
      <w:sz w:val="18"/>
      <w:szCs w:val="18"/>
    </w:rPr>
  </w:style>
  <w:style w:type="character" w:customStyle="1" w:styleId="FontStyle36">
    <w:name w:val="Font Style36"/>
    <w:uiPriority w:val="99"/>
    <w:rsid w:val="00F557AE"/>
    <w:rPr>
      <w:rFonts w:ascii="Times New Roman" w:hAnsi="Times New Roman" w:cs="Times New Roman"/>
      <w:i/>
      <w:iCs/>
      <w:sz w:val="16"/>
      <w:szCs w:val="16"/>
    </w:rPr>
  </w:style>
  <w:style w:type="character" w:customStyle="1" w:styleId="FontStyle16">
    <w:name w:val="Font Style16"/>
    <w:rsid w:val="00F557AE"/>
    <w:rPr>
      <w:rFonts w:ascii="Times New Roman" w:hAnsi="Times New Roman" w:cs="Times New Roman"/>
      <w:b/>
      <w:bCs/>
      <w:sz w:val="20"/>
      <w:szCs w:val="20"/>
    </w:rPr>
  </w:style>
  <w:style w:type="character" w:customStyle="1" w:styleId="FontStyle15">
    <w:name w:val="Font Style15"/>
    <w:rsid w:val="00F557AE"/>
    <w:rPr>
      <w:rFonts w:ascii="Times New Roman" w:hAnsi="Times New Roman" w:cs="Times New Roman"/>
      <w:b/>
      <w:bCs/>
      <w:sz w:val="16"/>
      <w:szCs w:val="16"/>
    </w:rPr>
  </w:style>
  <w:style w:type="paragraph" w:customStyle="1" w:styleId="110">
    <w:name w:val="Название11"/>
    <w:basedOn w:val="a"/>
    <w:rsid w:val="00F557AE"/>
    <w:pPr>
      <w:spacing w:before="240" w:after="240" w:line="240" w:lineRule="auto"/>
      <w:ind w:right="2268"/>
    </w:pPr>
    <w:rPr>
      <w:rFonts w:eastAsia="Times New Roman"/>
      <w:b/>
      <w:bCs/>
      <w:i w:val="0"/>
      <w:sz w:val="24"/>
      <w:szCs w:val="24"/>
      <w:lang w:eastAsia="ru-RU"/>
    </w:rPr>
  </w:style>
  <w:style w:type="paragraph" w:customStyle="1" w:styleId="titleu">
    <w:name w:val="titleu"/>
    <w:basedOn w:val="a"/>
    <w:rsid w:val="00F557AE"/>
    <w:pPr>
      <w:spacing w:before="240" w:after="240" w:line="240" w:lineRule="auto"/>
    </w:pPr>
    <w:rPr>
      <w:rFonts w:eastAsia="Times New Roman"/>
      <w:b/>
      <w:bCs/>
      <w:i w:val="0"/>
      <w:sz w:val="24"/>
      <w:szCs w:val="24"/>
      <w:lang w:eastAsia="ru-RU"/>
    </w:rPr>
  </w:style>
  <w:style w:type="paragraph" w:customStyle="1" w:styleId="preamble">
    <w:name w:val="preamble"/>
    <w:basedOn w:val="a"/>
    <w:rsid w:val="00F557AE"/>
    <w:pPr>
      <w:spacing w:after="0" w:line="240" w:lineRule="auto"/>
      <w:ind w:firstLine="567"/>
      <w:jc w:val="both"/>
    </w:pPr>
    <w:rPr>
      <w:rFonts w:eastAsia="Times New Roman"/>
      <w:i w:val="0"/>
      <w:sz w:val="24"/>
      <w:szCs w:val="24"/>
      <w:lang w:eastAsia="ru-RU"/>
    </w:rPr>
  </w:style>
  <w:style w:type="paragraph" w:customStyle="1" w:styleId="snoski">
    <w:name w:val="snoski"/>
    <w:basedOn w:val="a"/>
    <w:rsid w:val="00F557AE"/>
    <w:pPr>
      <w:spacing w:after="0" w:line="240" w:lineRule="auto"/>
      <w:ind w:firstLine="567"/>
      <w:jc w:val="both"/>
    </w:pPr>
    <w:rPr>
      <w:rFonts w:eastAsia="Times New Roman"/>
      <w:i w:val="0"/>
      <w:sz w:val="20"/>
      <w:szCs w:val="20"/>
      <w:lang w:eastAsia="ru-RU"/>
    </w:rPr>
  </w:style>
  <w:style w:type="paragraph" w:customStyle="1" w:styleId="snoskiline">
    <w:name w:val="snoskiline"/>
    <w:basedOn w:val="a"/>
    <w:rsid w:val="00F557AE"/>
    <w:pPr>
      <w:spacing w:after="0" w:line="240" w:lineRule="auto"/>
      <w:jc w:val="both"/>
    </w:pPr>
    <w:rPr>
      <w:rFonts w:eastAsia="Times New Roman"/>
      <w:i w:val="0"/>
      <w:sz w:val="20"/>
      <w:szCs w:val="20"/>
      <w:lang w:eastAsia="ru-RU"/>
    </w:rPr>
  </w:style>
  <w:style w:type="paragraph" w:customStyle="1" w:styleId="changeadd">
    <w:name w:val="changeadd"/>
    <w:basedOn w:val="a"/>
    <w:rsid w:val="00F557AE"/>
    <w:pPr>
      <w:spacing w:after="0" w:line="240" w:lineRule="auto"/>
      <w:ind w:left="1134" w:firstLine="567"/>
      <w:jc w:val="both"/>
    </w:pPr>
    <w:rPr>
      <w:rFonts w:eastAsia="Times New Roman"/>
      <w:i w:val="0"/>
      <w:sz w:val="24"/>
      <w:szCs w:val="24"/>
      <w:lang w:eastAsia="ru-RU"/>
    </w:rPr>
  </w:style>
  <w:style w:type="paragraph" w:customStyle="1" w:styleId="changei">
    <w:name w:val="changei"/>
    <w:basedOn w:val="a"/>
    <w:rsid w:val="00F557AE"/>
    <w:pPr>
      <w:spacing w:after="0" w:line="240" w:lineRule="auto"/>
      <w:ind w:left="1021"/>
    </w:pPr>
    <w:rPr>
      <w:rFonts w:eastAsia="Times New Roman"/>
      <w:i w:val="0"/>
      <w:sz w:val="24"/>
      <w:szCs w:val="24"/>
      <w:lang w:eastAsia="ru-RU"/>
    </w:rPr>
  </w:style>
  <w:style w:type="paragraph" w:customStyle="1" w:styleId="cap1">
    <w:name w:val="cap1"/>
    <w:basedOn w:val="a"/>
    <w:rsid w:val="00F557AE"/>
    <w:pPr>
      <w:spacing w:after="0" w:line="240" w:lineRule="auto"/>
    </w:pPr>
    <w:rPr>
      <w:rFonts w:eastAsia="Times New Roman"/>
      <w:iCs/>
      <w:lang w:eastAsia="ru-RU"/>
    </w:rPr>
  </w:style>
  <w:style w:type="paragraph" w:customStyle="1" w:styleId="capu1">
    <w:name w:val="capu1"/>
    <w:basedOn w:val="a"/>
    <w:rsid w:val="00F557AE"/>
    <w:pPr>
      <w:spacing w:after="120" w:line="240" w:lineRule="auto"/>
    </w:pPr>
    <w:rPr>
      <w:rFonts w:eastAsia="Times New Roman"/>
      <w:iCs/>
      <w:lang w:eastAsia="ru-RU"/>
    </w:rPr>
  </w:style>
  <w:style w:type="character" w:customStyle="1" w:styleId="razr">
    <w:name w:val="razr"/>
    <w:rsid w:val="00F557AE"/>
    <w:rPr>
      <w:rFonts w:ascii="Times New Roman" w:hAnsi="Times New Roman" w:cs="Times New Roman"/>
      <w:spacing w:val="30"/>
    </w:rPr>
  </w:style>
  <w:style w:type="character" w:customStyle="1" w:styleId="post">
    <w:name w:val="post"/>
    <w:rsid w:val="00F557AE"/>
    <w:rPr>
      <w:rFonts w:ascii="Times New Roman" w:hAnsi="Times New Roman" w:cs="Times New Roman"/>
      <w:b/>
      <w:bCs/>
      <w:i/>
      <w:iCs/>
      <w:sz w:val="22"/>
      <w:szCs w:val="22"/>
    </w:rPr>
  </w:style>
  <w:style w:type="character" w:customStyle="1" w:styleId="pers">
    <w:name w:val="pers"/>
    <w:rsid w:val="00F557AE"/>
    <w:rPr>
      <w:rFonts w:ascii="Times New Roman" w:hAnsi="Times New Roman" w:cs="Times New Roman"/>
      <w:b/>
      <w:bCs/>
      <w:i/>
      <w:iCs/>
      <w:sz w:val="22"/>
      <w:szCs w:val="22"/>
    </w:rPr>
  </w:style>
  <w:style w:type="character" w:customStyle="1" w:styleId="namelost">
    <w:name w:val="namelost"/>
    <w:rsid w:val="00F557AE"/>
    <w:rPr>
      <w:rFonts w:cs="Times New Roman"/>
    </w:rPr>
  </w:style>
  <w:style w:type="character" w:customStyle="1" w:styleId="promlost">
    <w:name w:val="promlost"/>
    <w:rsid w:val="00F557AE"/>
    <w:rPr>
      <w:rFonts w:cs="Times New Roman"/>
    </w:rPr>
  </w:style>
  <w:style w:type="character" w:customStyle="1" w:styleId="dateprlost">
    <w:name w:val="dateprlost"/>
    <w:rsid w:val="00F557AE"/>
    <w:rPr>
      <w:rFonts w:cs="Times New Roman"/>
    </w:rPr>
  </w:style>
  <w:style w:type="character" w:customStyle="1" w:styleId="numberlost">
    <w:name w:val="numberlost"/>
    <w:rsid w:val="00F557AE"/>
    <w:rPr>
      <w:rFonts w:cs="Times New Roman"/>
    </w:rPr>
  </w:style>
  <w:style w:type="character" w:customStyle="1" w:styleId="shaplost">
    <w:name w:val="shaplost"/>
    <w:rsid w:val="00F557AE"/>
    <w:rPr>
      <w:rFonts w:cs="Times New Roman"/>
    </w:rPr>
  </w:style>
  <w:style w:type="character" w:styleId="afff2">
    <w:name w:val="Placeholder Text"/>
    <w:uiPriority w:val="99"/>
    <w:semiHidden/>
    <w:rsid w:val="00F557AE"/>
    <w:rPr>
      <w:rFonts w:cs="Times New Roman"/>
      <w:color w:val="808080"/>
    </w:rPr>
  </w:style>
  <w:style w:type="character" w:customStyle="1" w:styleId="a4">
    <w:name w:val="Абзац списка Знак"/>
    <w:aliases w:val="С отступом Знак"/>
    <w:link w:val="a3"/>
    <w:uiPriority w:val="34"/>
    <w:locked/>
    <w:rsid w:val="00F557AE"/>
    <w:rPr>
      <w:i/>
      <w:sz w:val="22"/>
      <w:szCs w:val="22"/>
      <w:lang w:eastAsia="en-US"/>
    </w:rPr>
  </w:style>
  <w:style w:type="character" w:styleId="afff3">
    <w:name w:val="annotation reference"/>
    <w:uiPriority w:val="99"/>
    <w:rsid w:val="00F557AE"/>
    <w:rPr>
      <w:rFonts w:cs="Times New Roman"/>
      <w:sz w:val="16"/>
      <w:szCs w:val="16"/>
    </w:rPr>
  </w:style>
  <w:style w:type="paragraph" w:styleId="afff4">
    <w:name w:val="annotation subject"/>
    <w:basedOn w:val="aff9"/>
    <w:next w:val="aff9"/>
    <w:link w:val="afff5"/>
    <w:uiPriority w:val="99"/>
    <w:rsid w:val="00F557AE"/>
    <w:pPr>
      <w:spacing w:after="200"/>
    </w:pPr>
    <w:rPr>
      <w:rFonts w:ascii="Calibri" w:hAnsi="Calibri"/>
      <w:b/>
      <w:bCs/>
    </w:rPr>
  </w:style>
  <w:style w:type="character" w:customStyle="1" w:styleId="afff5">
    <w:name w:val="Тема примечания Знак"/>
    <w:link w:val="afff4"/>
    <w:uiPriority w:val="99"/>
    <w:rsid w:val="00F557AE"/>
    <w:rPr>
      <w:rFonts w:ascii="Calibri" w:eastAsia="Times New Roman" w:hAnsi="Calibri"/>
      <w:b/>
      <w:bCs/>
      <w:sz w:val="24"/>
      <w:lang w:eastAsia="en-US"/>
    </w:rPr>
  </w:style>
  <w:style w:type="character" w:customStyle="1" w:styleId="2-1pt">
    <w:name w:val="Основной текст (2) + Интервал -1 pt"/>
    <w:uiPriority w:val="99"/>
    <w:rsid w:val="00F557AE"/>
    <w:rPr>
      <w:rFonts w:ascii="Times New Roman" w:hAnsi="Times New Roman" w:cs="Times New Roman"/>
      <w:spacing w:val="-20"/>
      <w:sz w:val="26"/>
      <w:szCs w:val="26"/>
      <w:shd w:val="clear" w:color="auto" w:fill="FFFFFF"/>
    </w:rPr>
  </w:style>
  <w:style w:type="character" w:customStyle="1" w:styleId="FontStyle453">
    <w:name w:val="Font Style453"/>
    <w:uiPriority w:val="99"/>
    <w:rsid w:val="00F557AE"/>
    <w:rPr>
      <w:rFonts w:ascii="Times New Roman" w:hAnsi="Times New Roman" w:cs="Times New Roman"/>
      <w:b/>
      <w:bCs/>
      <w:sz w:val="20"/>
      <w:szCs w:val="20"/>
    </w:rPr>
  </w:style>
  <w:style w:type="character" w:customStyle="1" w:styleId="FontStyle457">
    <w:name w:val="Font Style457"/>
    <w:uiPriority w:val="99"/>
    <w:rsid w:val="00F557AE"/>
    <w:rPr>
      <w:rFonts w:ascii="Times New Roman" w:hAnsi="Times New Roman" w:cs="Times New Roman"/>
      <w:b/>
      <w:bCs/>
      <w:sz w:val="22"/>
      <w:szCs w:val="22"/>
    </w:rPr>
  </w:style>
  <w:style w:type="paragraph" w:customStyle="1" w:styleId="Style184">
    <w:name w:val="Style184"/>
    <w:basedOn w:val="a"/>
    <w:uiPriority w:val="99"/>
    <w:rsid w:val="00F557AE"/>
    <w:pPr>
      <w:widowControl w:val="0"/>
      <w:autoSpaceDE w:val="0"/>
      <w:autoSpaceDN w:val="0"/>
      <w:adjustRightInd w:val="0"/>
      <w:spacing w:after="0" w:line="322" w:lineRule="exact"/>
      <w:ind w:firstLine="706"/>
      <w:jc w:val="both"/>
    </w:pPr>
    <w:rPr>
      <w:rFonts w:ascii="Tahoma" w:eastAsia="Times New Roman" w:hAnsi="Tahoma" w:cs="Tahoma"/>
      <w:i w:val="0"/>
      <w:sz w:val="24"/>
      <w:szCs w:val="24"/>
      <w:lang w:eastAsia="ru-RU"/>
    </w:rPr>
  </w:style>
  <w:style w:type="character" w:customStyle="1" w:styleId="FontStyle468">
    <w:name w:val="Font Style468"/>
    <w:uiPriority w:val="99"/>
    <w:rsid w:val="00F557AE"/>
    <w:rPr>
      <w:rFonts w:ascii="Times New Roman" w:hAnsi="Times New Roman" w:cs="Times New Roman"/>
      <w:sz w:val="28"/>
      <w:szCs w:val="28"/>
    </w:rPr>
  </w:style>
  <w:style w:type="character" w:customStyle="1" w:styleId="43">
    <w:name w:val="Основной текст4"/>
    <w:rsid w:val="00F557AE"/>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FFFFFF"/>
      <w:lang w:val="ru-RU"/>
    </w:rPr>
  </w:style>
  <w:style w:type="character" w:customStyle="1" w:styleId="61">
    <w:name w:val="Основной текст6"/>
    <w:rsid w:val="00F557AE"/>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FFFFFF"/>
      <w:lang w:val="ru-RU"/>
    </w:rPr>
  </w:style>
  <w:style w:type="paragraph" w:customStyle="1" w:styleId="130">
    <w:name w:val="Основной текст13"/>
    <w:basedOn w:val="a"/>
    <w:rsid w:val="00F557AE"/>
    <w:pPr>
      <w:widowControl w:val="0"/>
      <w:shd w:val="clear" w:color="auto" w:fill="FFFFFF"/>
      <w:spacing w:before="120" w:after="0" w:line="216" w:lineRule="exact"/>
      <w:ind w:firstLine="340"/>
      <w:jc w:val="both"/>
    </w:pPr>
    <w:rPr>
      <w:rFonts w:eastAsia="Times New Roman"/>
      <w:i w:val="0"/>
      <w:color w:val="000000"/>
      <w:sz w:val="19"/>
      <w:szCs w:val="19"/>
      <w:lang w:eastAsia="ru-RU"/>
    </w:rPr>
  </w:style>
  <w:style w:type="character" w:customStyle="1" w:styleId="52pt">
    <w:name w:val="Основной текст (5) + Интервал 2 pt"/>
    <w:rsid w:val="00F557AE"/>
    <w:rPr>
      <w:rFonts w:ascii="Arial" w:eastAsia="Arial" w:hAnsi="Arial" w:cs="Arial"/>
      <w:b w:val="0"/>
      <w:bCs w:val="0"/>
      <w:i w:val="0"/>
      <w:iCs w:val="0"/>
      <w:smallCaps w:val="0"/>
      <w:strike w:val="0"/>
      <w:spacing w:val="40"/>
      <w:sz w:val="22"/>
      <w:szCs w:val="22"/>
      <w:shd w:val="clear" w:color="auto" w:fill="FFFFFF"/>
    </w:rPr>
  </w:style>
  <w:style w:type="character" w:customStyle="1" w:styleId="afff6">
    <w:name w:val="Подпись к таблице_"/>
    <w:link w:val="afff7"/>
    <w:rsid w:val="00F557AE"/>
    <w:rPr>
      <w:sz w:val="25"/>
      <w:szCs w:val="25"/>
      <w:shd w:val="clear" w:color="auto" w:fill="FFFFFF"/>
    </w:rPr>
  </w:style>
  <w:style w:type="character" w:customStyle="1" w:styleId="afff8">
    <w:name w:val="Основной текст_"/>
    <w:link w:val="2c"/>
    <w:rsid w:val="00F557AE"/>
    <w:rPr>
      <w:rFonts w:eastAsia="Times New Roman"/>
      <w:sz w:val="21"/>
      <w:szCs w:val="21"/>
      <w:shd w:val="clear" w:color="auto" w:fill="FFFFFF"/>
    </w:rPr>
  </w:style>
  <w:style w:type="paragraph" w:customStyle="1" w:styleId="afff7">
    <w:name w:val="Подпись к таблице"/>
    <w:basedOn w:val="a"/>
    <w:link w:val="afff6"/>
    <w:rsid w:val="00F557AE"/>
    <w:pPr>
      <w:shd w:val="clear" w:color="auto" w:fill="FFFFFF"/>
      <w:spacing w:after="0" w:line="0" w:lineRule="atLeast"/>
    </w:pPr>
    <w:rPr>
      <w:i w:val="0"/>
      <w:sz w:val="25"/>
      <w:szCs w:val="25"/>
    </w:rPr>
  </w:style>
  <w:style w:type="character" w:customStyle="1" w:styleId="20pt">
    <w:name w:val="Основной текст (2) + Интервал 0 pt"/>
    <w:rsid w:val="00F557AE"/>
    <w:rPr>
      <w:rFonts w:ascii="Times New Roman" w:eastAsia="Times New Roman" w:hAnsi="Times New Roman" w:cs="Times New Roman"/>
      <w:b w:val="0"/>
      <w:bCs w:val="0"/>
      <w:i w:val="0"/>
      <w:iCs w:val="0"/>
      <w:smallCaps w:val="0"/>
      <w:strike w:val="0"/>
      <w:spacing w:val="10"/>
      <w:sz w:val="25"/>
      <w:szCs w:val="25"/>
      <w:shd w:val="clear" w:color="auto" w:fill="FFFFFF"/>
    </w:rPr>
  </w:style>
  <w:style w:type="character" w:customStyle="1" w:styleId="-1pt">
    <w:name w:val="Основной текст + Интервал -1 pt"/>
    <w:rsid w:val="00F557AE"/>
    <w:rPr>
      <w:rFonts w:eastAsia="Times New Roman"/>
      <w:spacing w:val="-20"/>
      <w:sz w:val="21"/>
      <w:szCs w:val="21"/>
      <w:shd w:val="clear" w:color="auto" w:fill="FFFFFF"/>
    </w:rPr>
  </w:style>
  <w:style w:type="character" w:customStyle="1" w:styleId="62">
    <w:name w:val="Основной текст (6)_"/>
    <w:link w:val="63"/>
    <w:rsid w:val="00F557AE"/>
    <w:rPr>
      <w:sz w:val="8"/>
      <w:szCs w:val="8"/>
      <w:shd w:val="clear" w:color="auto" w:fill="FFFFFF"/>
    </w:rPr>
  </w:style>
  <w:style w:type="character" w:customStyle="1" w:styleId="0pt">
    <w:name w:val="Подпись к таблице + Интервал 0 pt"/>
    <w:rsid w:val="00F557AE"/>
    <w:rPr>
      <w:rFonts w:ascii="Times New Roman" w:eastAsia="Times New Roman" w:hAnsi="Times New Roman" w:cs="Times New Roman"/>
      <w:b w:val="0"/>
      <w:bCs w:val="0"/>
      <w:i w:val="0"/>
      <w:iCs w:val="0"/>
      <w:smallCaps w:val="0"/>
      <w:strike w:val="0"/>
      <w:spacing w:val="10"/>
      <w:sz w:val="25"/>
      <w:szCs w:val="25"/>
      <w:shd w:val="clear" w:color="auto" w:fill="FFFFFF"/>
    </w:rPr>
  </w:style>
  <w:style w:type="paragraph" w:customStyle="1" w:styleId="2c">
    <w:name w:val="Основной текст2"/>
    <w:basedOn w:val="a"/>
    <w:link w:val="afff8"/>
    <w:rsid w:val="00F557AE"/>
    <w:pPr>
      <w:shd w:val="clear" w:color="auto" w:fill="FFFFFF"/>
      <w:spacing w:after="0" w:line="278" w:lineRule="exact"/>
      <w:ind w:hanging="320"/>
    </w:pPr>
    <w:rPr>
      <w:rFonts w:eastAsia="Times New Roman"/>
      <w:i w:val="0"/>
      <w:sz w:val="21"/>
      <w:szCs w:val="21"/>
    </w:rPr>
  </w:style>
  <w:style w:type="paragraph" w:customStyle="1" w:styleId="63">
    <w:name w:val="Основной текст (6)"/>
    <w:basedOn w:val="a"/>
    <w:link w:val="62"/>
    <w:rsid w:val="00F557AE"/>
    <w:pPr>
      <w:shd w:val="clear" w:color="auto" w:fill="FFFFFF"/>
      <w:spacing w:after="0" w:line="0" w:lineRule="atLeast"/>
    </w:pPr>
    <w:rPr>
      <w:i w:val="0"/>
      <w:sz w:val="8"/>
      <w:szCs w:val="8"/>
    </w:rPr>
  </w:style>
  <w:style w:type="paragraph" w:customStyle="1" w:styleId="38">
    <w:name w:val="Обычный3"/>
    <w:rsid w:val="00F557AE"/>
    <w:rPr>
      <w:rFonts w:eastAsia="Times New Roman"/>
      <w:snapToGrid w:val="0"/>
    </w:rPr>
  </w:style>
  <w:style w:type="character" w:customStyle="1" w:styleId="5135pt-1pt">
    <w:name w:val="Основной текст (5) + 13;5 pt;Не полужирный;Интервал -1 pt"/>
    <w:rsid w:val="00F557AE"/>
    <w:rPr>
      <w:rFonts w:ascii="Courier New" w:eastAsia="Courier New" w:hAnsi="Courier New" w:cs="Courier New"/>
      <w:b/>
      <w:bCs/>
      <w:i w:val="0"/>
      <w:iCs w:val="0"/>
      <w:smallCaps w:val="0"/>
      <w:strike w:val="0"/>
      <w:spacing w:val="-20"/>
      <w:sz w:val="27"/>
      <w:szCs w:val="27"/>
      <w:shd w:val="clear" w:color="auto" w:fill="FFFFFF"/>
    </w:rPr>
  </w:style>
  <w:style w:type="paragraph" w:customStyle="1" w:styleId="consnormal0">
    <w:name w:val="consnormal"/>
    <w:basedOn w:val="a"/>
    <w:rsid w:val="00153607"/>
    <w:pPr>
      <w:autoSpaceDE w:val="0"/>
      <w:autoSpaceDN w:val="0"/>
      <w:spacing w:after="0" w:line="240" w:lineRule="auto"/>
      <w:ind w:firstLine="720"/>
    </w:pPr>
    <w:rPr>
      <w:rFonts w:ascii="Arial" w:eastAsia="Times New Roman" w:hAnsi="Arial" w:cs="Arial"/>
      <w:i w:val="0"/>
      <w:sz w:val="24"/>
      <w:szCs w:val="24"/>
      <w:lang w:eastAsia="ru-RU"/>
    </w:rPr>
  </w:style>
  <w:style w:type="paragraph" w:customStyle="1" w:styleId="prinodobren">
    <w:name w:val="prinodobren"/>
    <w:basedOn w:val="a"/>
    <w:rsid w:val="00153607"/>
    <w:pPr>
      <w:spacing w:before="240" w:after="240" w:line="240" w:lineRule="auto"/>
    </w:pPr>
    <w:rPr>
      <w:rFonts w:eastAsia="Times New Roman"/>
      <w:iCs/>
      <w:sz w:val="24"/>
      <w:szCs w:val="24"/>
      <w:lang w:eastAsia="ru-RU"/>
    </w:rPr>
  </w:style>
  <w:style w:type="paragraph" w:styleId="44">
    <w:name w:val="toc 4"/>
    <w:basedOn w:val="a"/>
    <w:next w:val="a"/>
    <w:autoRedefine/>
    <w:semiHidden/>
    <w:rsid w:val="00153607"/>
    <w:pPr>
      <w:overflowPunct w:val="0"/>
      <w:autoSpaceDE w:val="0"/>
      <w:autoSpaceDN w:val="0"/>
      <w:adjustRightInd w:val="0"/>
      <w:spacing w:after="0" w:line="240" w:lineRule="auto"/>
      <w:ind w:left="400"/>
      <w:textAlignment w:val="baseline"/>
    </w:pPr>
    <w:rPr>
      <w:rFonts w:eastAsia="Times New Roman"/>
      <w:i w:val="0"/>
      <w:sz w:val="20"/>
      <w:szCs w:val="20"/>
      <w:lang w:eastAsia="ru-RU"/>
    </w:rPr>
  </w:style>
  <w:style w:type="paragraph" w:styleId="53">
    <w:name w:val="toc 5"/>
    <w:basedOn w:val="a"/>
    <w:next w:val="a"/>
    <w:autoRedefine/>
    <w:semiHidden/>
    <w:rsid w:val="00153607"/>
    <w:pPr>
      <w:overflowPunct w:val="0"/>
      <w:autoSpaceDE w:val="0"/>
      <w:autoSpaceDN w:val="0"/>
      <w:adjustRightInd w:val="0"/>
      <w:spacing w:after="0" w:line="240" w:lineRule="auto"/>
      <w:ind w:left="600"/>
      <w:textAlignment w:val="baseline"/>
    </w:pPr>
    <w:rPr>
      <w:rFonts w:eastAsia="Times New Roman"/>
      <w:i w:val="0"/>
      <w:sz w:val="20"/>
      <w:szCs w:val="20"/>
      <w:lang w:eastAsia="ru-RU"/>
    </w:rPr>
  </w:style>
  <w:style w:type="paragraph" w:styleId="64">
    <w:name w:val="toc 6"/>
    <w:basedOn w:val="a"/>
    <w:next w:val="a"/>
    <w:autoRedefine/>
    <w:semiHidden/>
    <w:rsid w:val="00153607"/>
    <w:pPr>
      <w:overflowPunct w:val="0"/>
      <w:autoSpaceDE w:val="0"/>
      <w:autoSpaceDN w:val="0"/>
      <w:adjustRightInd w:val="0"/>
      <w:spacing w:after="0" w:line="240" w:lineRule="auto"/>
      <w:ind w:left="800"/>
      <w:textAlignment w:val="baseline"/>
    </w:pPr>
    <w:rPr>
      <w:rFonts w:eastAsia="Times New Roman"/>
      <w:i w:val="0"/>
      <w:sz w:val="20"/>
      <w:szCs w:val="20"/>
      <w:lang w:eastAsia="ru-RU"/>
    </w:rPr>
  </w:style>
  <w:style w:type="paragraph" w:styleId="71">
    <w:name w:val="toc 7"/>
    <w:basedOn w:val="a"/>
    <w:next w:val="a"/>
    <w:autoRedefine/>
    <w:semiHidden/>
    <w:rsid w:val="00153607"/>
    <w:pPr>
      <w:overflowPunct w:val="0"/>
      <w:autoSpaceDE w:val="0"/>
      <w:autoSpaceDN w:val="0"/>
      <w:adjustRightInd w:val="0"/>
      <w:spacing w:after="0" w:line="240" w:lineRule="auto"/>
      <w:ind w:left="1000"/>
      <w:textAlignment w:val="baseline"/>
    </w:pPr>
    <w:rPr>
      <w:rFonts w:eastAsia="Times New Roman"/>
      <w:i w:val="0"/>
      <w:sz w:val="20"/>
      <w:szCs w:val="20"/>
      <w:lang w:eastAsia="ru-RU"/>
    </w:rPr>
  </w:style>
  <w:style w:type="paragraph" w:styleId="81">
    <w:name w:val="toc 8"/>
    <w:basedOn w:val="a"/>
    <w:next w:val="a"/>
    <w:autoRedefine/>
    <w:semiHidden/>
    <w:rsid w:val="00153607"/>
    <w:pPr>
      <w:overflowPunct w:val="0"/>
      <w:autoSpaceDE w:val="0"/>
      <w:autoSpaceDN w:val="0"/>
      <w:adjustRightInd w:val="0"/>
      <w:spacing w:after="0" w:line="240" w:lineRule="auto"/>
      <w:ind w:left="1200"/>
      <w:textAlignment w:val="baseline"/>
    </w:pPr>
    <w:rPr>
      <w:rFonts w:eastAsia="Times New Roman"/>
      <w:i w:val="0"/>
      <w:sz w:val="20"/>
      <w:szCs w:val="20"/>
      <w:lang w:eastAsia="ru-RU"/>
    </w:rPr>
  </w:style>
  <w:style w:type="paragraph" w:styleId="93">
    <w:name w:val="toc 9"/>
    <w:basedOn w:val="a"/>
    <w:next w:val="a"/>
    <w:autoRedefine/>
    <w:semiHidden/>
    <w:rsid w:val="00153607"/>
    <w:pPr>
      <w:overflowPunct w:val="0"/>
      <w:autoSpaceDE w:val="0"/>
      <w:autoSpaceDN w:val="0"/>
      <w:adjustRightInd w:val="0"/>
      <w:spacing w:after="0" w:line="240" w:lineRule="auto"/>
      <w:ind w:left="1400"/>
      <w:textAlignment w:val="baseline"/>
    </w:pPr>
    <w:rPr>
      <w:rFonts w:eastAsia="Times New Roman"/>
      <w:i w:val="0"/>
      <w:sz w:val="20"/>
      <w:szCs w:val="20"/>
      <w:lang w:eastAsia="ru-RU"/>
    </w:rPr>
  </w:style>
  <w:style w:type="paragraph" w:customStyle="1" w:styleId="CharChar">
    <w:name w:val="Знак Знак Char Char Знак Знак Знак"/>
    <w:basedOn w:val="a"/>
    <w:rsid w:val="00153607"/>
    <w:pPr>
      <w:widowControl w:val="0"/>
      <w:adjustRightInd w:val="0"/>
      <w:spacing w:after="160" w:line="240" w:lineRule="exact"/>
      <w:jc w:val="right"/>
    </w:pPr>
    <w:rPr>
      <w:rFonts w:eastAsia="Times New Roman"/>
      <w:i w:val="0"/>
      <w:sz w:val="20"/>
      <w:szCs w:val="20"/>
      <w:lang w:val="en-GB"/>
    </w:rPr>
  </w:style>
  <w:style w:type="paragraph" w:customStyle="1" w:styleId="articlect">
    <w:name w:val="articlect"/>
    <w:basedOn w:val="a"/>
    <w:rsid w:val="00153607"/>
    <w:pPr>
      <w:spacing w:before="240" w:after="240" w:line="240" w:lineRule="auto"/>
      <w:jc w:val="center"/>
    </w:pPr>
    <w:rPr>
      <w:rFonts w:eastAsia="Times New Roman"/>
      <w:b/>
      <w:bCs/>
      <w:i w:val="0"/>
      <w:sz w:val="24"/>
      <w:szCs w:val="24"/>
      <w:lang w:eastAsia="ru-RU"/>
    </w:rPr>
  </w:style>
  <w:style w:type="paragraph" w:customStyle="1" w:styleId="39">
    <w:name w:val="Стиль3"/>
    <w:basedOn w:val="a"/>
    <w:link w:val="3a"/>
    <w:qFormat/>
    <w:rsid w:val="00153607"/>
    <w:pPr>
      <w:spacing w:after="0" w:line="360" w:lineRule="exact"/>
      <w:ind w:firstLine="720"/>
      <w:jc w:val="both"/>
    </w:pPr>
    <w:rPr>
      <w:rFonts w:eastAsia="Times New Roman"/>
      <w:i w:val="0"/>
      <w:sz w:val="28"/>
      <w:szCs w:val="28"/>
    </w:rPr>
  </w:style>
  <w:style w:type="character" w:customStyle="1" w:styleId="3a">
    <w:name w:val="Стиль3 Знак"/>
    <w:link w:val="39"/>
    <w:rsid w:val="00153607"/>
    <w:rPr>
      <w:rFonts w:eastAsia="Times New Roman"/>
      <w:sz w:val="28"/>
      <w:szCs w:val="28"/>
    </w:rPr>
  </w:style>
  <w:style w:type="character" w:customStyle="1" w:styleId="11pt">
    <w:name w:val="Основной текст + 11 pt"/>
    <w:rsid w:val="00153607"/>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FFFFFF"/>
      <w:lang w:val="ru-RU"/>
    </w:rPr>
  </w:style>
  <w:style w:type="character" w:customStyle="1" w:styleId="5pt">
    <w:name w:val="Основной текст + 5 pt"/>
    <w:rsid w:val="00153607"/>
    <w:rPr>
      <w:rFonts w:ascii="Times New Roman" w:eastAsia="Times New Roman" w:hAnsi="Times New Roman" w:cs="Times New Roman"/>
      <w:b w:val="0"/>
      <w:bCs w:val="0"/>
      <w:i w:val="0"/>
      <w:iCs w:val="0"/>
      <w:smallCaps w:val="0"/>
      <w:strike w:val="0"/>
      <w:color w:val="000000"/>
      <w:spacing w:val="0"/>
      <w:w w:val="100"/>
      <w:position w:val="0"/>
      <w:sz w:val="10"/>
      <w:szCs w:val="10"/>
      <w:u w:val="none"/>
      <w:shd w:val="clear" w:color="auto" w:fill="FFFFFF"/>
      <w:lang w:val="ru-RU"/>
    </w:rPr>
  </w:style>
  <w:style w:type="paragraph" w:customStyle="1" w:styleId="3b">
    <w:name w:val="Основной текст3"/>
    <w:basedOn w:val="a"/>
    <w:rsid w:val="00D03112"/>
    <w:pPr>
      <w:shd w:val="clear" w:color="auto" w:fill="FFFFFF"/>
      <w:spacing w:after="0" w:line="0" w:lineRule="atLeast"/>
    </w:pPr>
    <w:rPr>
      <w:rFonts w:eastAsia="Times New Roman"/>
      <w:i w:val="0"/>
      <w:color w:val="000000"/>
      <w:sz w:val="19"/>
      <w:szCs w:val="19"/>
      <w:lang w:eastAsia="ru-RU"/>
    </w:rPr>
  </w:style>
  <w:style w:type="character" w:customStyle="1" w:styleId="72">
    <w:name w:val="Основной текст (7)_"/>
    <w:link w:val="73"/>
    <w:rsid w:val="00611268"/>
    <w:rPr>
      <w:rFonts w:eastAsia="Times New Roman"/>
      <w:sz w:val="19"/>
      <w:szCs w:val="19"/>
      <w:shd w:val="clear" w:color="auto" w:fill="FFFFFF"/>
    </w:rPr>
  </w:style>
  <w:style w:type="character" w:customStyle="1" w:styleId="3c">
    <w:name w:val="Основной текст (3)_"/>
    <w:link w:val="3d"/>
    <w:rsid w:val="00611268"/>
    <w:rPr>
      <w:rFonts w:eastAsia="Times New Roman"/>
      <w:sz w:val="22"/>
      <w:szCs w:val="22"/>
      <w:shd w:val="clear" w:color="auto" w:fill="FFFFFF"/>
    </w:rPr>
  </w:style>
  <w:style w:type="character" w:customStyle="1" w:styleId="31pt">
    <w:name w:val="Основной текст (3) + Интервал 1 pt"/>
    <w:rsid w:val="00611268"/>
    <w:rPr>
      <w:rFonts w:eastAsia="Times New Roman"/>
      <w:spacing w:val="20"/>
      <w:sz w:val="22"/>
      <w:szCs w:val="22"/>
      <w:shd w:val="clear" w:color="auto" w:fill="FFFFFF"/>
    </w:rPr>
  </w:style>
  <w:style w:type="character" w:customStyle="1" w:styleId="82">
    <w:name w:val="Основной текст (8)_"/>
    <w:link w:val="83"/>
    <w:rsid w:val="00611268"/>
    <w:rPr>
      <w:rFonts w:eastAsia="Times New Roman"/>
      <w:sz w:val="22"/>
      <w:szCs w:val="22"/>
      <w:shd w:val="clear" w:color="auto" w:fill="FFFFFF"/>
    </w:rPr>
  </w:style>
  <w:style w:type="paragraph" w:customStyle="1" w:styleId="73">
    <w:name w:val="Основной текст (7)"/>
    <w:basedOn w:val="a"/>
    <w:link w:val="72"/>
    <w:rsid w:val="00611268"/>
    <w:pPr>
      <w:shd w:val="clear" w:color="auto" w:fill="FFFFFF"/>
      <w:spacing w:after="0" w:line="0" w:lineRule="atLeast"/>
    </w:pPr>
    <w:rPr>
      <w:rFonts w:eastAsia="Times New Roman"/>
      <w:i w:val="0"/>
      <w:sz w:val="19"/>
      <w:szCs w:val="19"/>
    </w:rPr>
  </w:style>
  <w:style w:type="paragraph" w:customStyle="1" w:styleId="3d">
    <w:name w:val="Основной текст (3)"/>
    <w:basedOn w:val="a"/>
    <w:link w:val="3c"/>
    <w:rsid w:val="00611268"/>
    <w:pPr>
      <w:shd w:val="clear" w:color="auto" w:fill="FFFFFF"/>
      <w:spacing w:after="0" w:line="0" w:lineRule="atLeast"/>
    </w:pPr>
    <w:rPr>
      <w:rFonts w:eastAsia="Times New Roman"/>
      <w:i w:val="0"/>
    </w:rPr>
  </w:style>
  <w:style w:type="paragraph" w:customStyle="1" w:styleId="83">
    <w:name w:val="Основной текст (8)"/>
    <w:basedOn w:val="a"/>
    <w:link w:val="82"/>
    <w:rsid w:val="00611268"/>
    <w:pPr>
      <w:shd w:val="clear" w:color="auto" w:fill="FFFFFF"/>
      <w:spacing w:after="0" w:line="0" w:lineRule="atLeast"/>
    </w:pPr>
    <w:rPr>
      <w:rFonts w:eastAsia="Times New Roman"/>
      <w:i w:val="0"/>
    </w:rPr>
  </w:style>
  <w:style w:type="character" w:customStyle="1" w:styleId="145pt">
    <w:name w:val="Основной текст + 14;5 pt;Курсив"/>
    <w:rsid w:val="00C00984"/>
    <w:rPr>
      <w:rFonts w:ascii="Times New Roman" w:eastAsia="Times New Roman" w:hAnsi="Times New Roman" w:cs="Times New Roman"/>
      <w:b w:val="0"/>
      <w:bCs w:val="0"/>
      <w:i/>
      <w:iCs/>
      <w:smallCaps w:val="0"/>
      <w:strike w:val="0"/>
      <w:spacing w:val="0"/>
      <w:sz w:val="29"/>
      <w:szCs w:val="29"/>
      <w:shd w:val="clear" w:color="auto" w:fill="FFFFFF"/>
    </w:rPr>
  </w:style>
  <w:style w:type="character" w:customStyle="1" w:styleId="8pt0pt">
    <w:name w:val="Основной текст + 8 pt;Интервал 0 pt"/>
    <w:rsid w:val="003C486B"/>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rPr>
  </w:style>
  <w:style w:type="character" w:customStyle="1" w:styleId="0pt0">
    <w:name w:val="Основной текст + Интервал 0 pt"/>
    <w:rsid w:val="00257A81"/>
    <w:rPr>
      <w:rFonts w:ascii="Times New Roman" w:eastAsia="Times New Roman" w:hAnsi="Times New Roman" w:cs="Times New Roman"/>
      <w:b w:val="0"/>
      <w:bCs w:val="0"/>
      <w:i w:val="0"/>
      <w:iCs w:val="0"/>
      <w:smallCaps w:val="0"/>
      <w:strike w:val="0"/>
      <w:color w:val="000000"/>
      <w:spacing w:val="4"/>
      <w:w w:val="100"/>
      <w:position w:val="0"/>
      <w:sz w:val="18"/>
      <w:szCs w:val="18"/>
      <w:u w:val="none"/>
      <w:shd w:val="clear" w:color="auto" w:fill="FFFFFF"/>
      <w:lang w:val="ru-RU"/>
    </w:rPr>
  </w:style>
  <w:style w:type="character" w:customStyle="1" w:styleId="95pt0pt">
    <w:name w:val="Основной текст + 9;5 pt;Полужирный;Курсив;Интервал 0 pt"/>
    <w:rsid w:val="00257A81"/>
    <w:rPr>
      <w:rFonts w:ascii="Times New Roman" w:eastAsia="Times New Roman" w:hAnsi="Times New Roman" w:cs="Times New Roman"/>
      <w:b/>
      <w:bCs/>
      <w:i/>
      <w:iCs/>
      <w:smallCaps w:val="0"/>
      <w:strike w:val="0"/>
      <w:color w:val="000000"/>
      <w:spacing w:val="1"/>
      <w:w w:val="100"/>
      <w:position w:val="0"/>
      <w:sz w:val="19"/>
      <w:szCs w:val="19"/>
      <w:u w:val="none"/>
      <w:shd w:val="clear" w:color="auto" w:fill="FFFFFF"/>
      <w:lang w:val="ru-RU"/>
    </w:rPr>
  </w:style>
  <w:style w:type="character" w:customStyle="1" w:styleId="0pt1">
    <w:name w:val="Основной текст + Полужирный;Курсив;Интервал 0 pt"/>
    <w:rsid w:val="00CF280F"/>
    <w:rPr>
      <w:rFonts w:ascii="Times New Roman" w:eastAsia="Times New Roman" w:hAnsi="Times New Roman" w:cs="Times New Roman"/>
      <w:b/>
      <w:bCs/>
      <w:i/>
      <w:iCs/>
      <w:smallCaps w:val="0"/>
      <w:strike w:val="0"/>
      <w:color w:val="000000"/>
      <w:spacing w:val="1"/>
      <w:w w:val="100"/>
      <w:position w:val="0"/>
      <w:sz w:val="18"/>
      <w:szCs w:val="18"/>
      <w:u w:val="none"/>
      <w:shd w:val="clear" w:color="auto" w:fill="FFFFFF"/>
      <w:lang w:val="ru-RU"/>
    </w:rPr>
  </w:style>
  <w:style w:type="character" w:customStyle="1" w:styleId="10pt0pt">
    <w:name w:val="Основной текст + 10 pt;Интервал 0 pt"/>
    <w:rsid w:val="00CF280F"/>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style>
  <w:style w:type="character" w:customStyle="1" w:styleId="2pt">
    <w:name w:val="Основной текст + Интервал 2 pt"/>
    <w:rsid w:val="00DD20F9"/>
    <w:rPr>
      <w:rFonts w:ascii="Times New Roman" w:eastAsia="Times New Roman" w:hAnsi="Times New Roman" w:cs="Times New Roman"/>
      <w:b w:val="0"/>
      <w:bCs w:val="0"/>
      <w:i w:val="0"/>
      <w:iCs w:val="0"/>
      <w:smallCaps w:val="0"/>
      <w:strike w:val="0"/>
      <w:color w:val="000000"/>
      <w:spacing w:val="43"/>
      <w:w w:val="100"/>
      <w:position w:val="0"/>
      <w:sz w:val="18"/>
      <w:szCs w:val="18"/>
      <w:u w:val="none"/>
      <w:shd w:val="clear" w:color="auto" w:fill="FFFFFF"/>
      <w:lang w:val="ru-RU"/>
    </w:rPr>
  </w:style>
  <w:style w:type="character" w:customStyle="1" w:styleId="afff9">
    <w:name w:val="Основной текст + Полужирный"/>
    <w:rsid w:val="00DD20F9"/>
    <w:rPr>
      <w:rFonts w:ascii="Times New Roman" w:eastAsia="Times New Roman" w:hAnsi="Times New Roman" w:cs="Times New Roman"/>
      <w:b/>
      <w:bCs/>
      <w:i w:val="0"/>
      <w:iCs w:val="0"/>
      <w:smallCaps w:val="0"/>
      <w:strike w:val="0"/>
      <w:color w:val="000000"/>
      <w:spacing w:val="5"/>
      <w:w w:val="100"/>
      <w:position w:val="0"/>
      <w:sz w:val="18"/>
      <w:szCs w:val="18"/>
      <w:u w:val="none"/>
      <w:shd w:val="clear" w:color="auto" w:fill="FFFFFF"/>
      <w:lang w:val="ru-RU"/>
    </w:rPr>
  </w:style>
  <w:style w:type="character" w:customStyle="1" w:styleId="apple-converted-space">
    <w:name w:val="apple-converted-space"/>
    <w:rsid w:val="00854A1C"/>
  </w:style>
  <w:style w:type="character" w:customStyle="1" w:styleId="FontStyle132">
    <w:name w:val="Font Style132"/>
    <w:uiPriority w:val="99"/>
    <w:rsid w:val="00A71A27"/>
    <w:rPr>
      <w:rFonts w:ascii="Candara" w:hAnsi="Candara" w:cs="Candara"/>
      <w:sz w:val="16"/>
      <w:szCs w:val="16"/>
    </w:rPr>
  </w:style>
  <w:style w:type="character" w:customStyle="1" w:styleId="FontStyle158">
    <w:name w:val="Font Style158"/>
    <w:uiPriority w:val="99"/>
    <w:rsid w:val="00A71A27"/>
    <w:rPr>
      <w:rFonts w:ascii="Times New Roman" w:hAnsi="Times New Roman" w:cs="Times New Roman"/>
      <w:sz w:val="18"/>
      <w:szCs w:val="18"/>
    </w:rPr>
  </w:style>
  <w:style w:type="character" w:customStyle="1" w:styleId="LucidaSansUnicode">
    <w:name w:val="Основной текст + Lucida Sans Unicode"/>
    <w:aliases w:val="8,5 pt,Интервал 0 pt,5,Малые прописные,Основной текст + 7 pt,Полужирный,Основной текст + Constantia"/>
    <w:rsid w:val="00FA6F5E"/>
    <w:rPr>
      <w:rFonts w:eastAsia="Times New Roman"/>
      <w:i/>
      <w:iCs/>
      <w:color w:val="000000"/>
      <w:spacing w:val="0"/>
      <w:w w:val="100"/>
      <w:position w:val="0"/>
      <w:sz w:val="18"/>
      <w:szCs w:val="18"/>
      <w:shd w:val="clear" w:color="auto" w:fill="FFFFFF"/>
      <w:lang w:val="ru-RU"/>
    </w:rPr>
  </w:style>
  <w:style w:type="character" w:customStyle="1" w:styleId="afffa">
    <w:name w:val="Основной текст + Малые прописные"/>
    <w:rsid w:val="00FA6F5E"/>
    <w:rPr>
      <w:rFonts w:eastAsia="Times New Roman"/>
      <w:smallCaps/>
      <w:color w:val="000000"/>
      <w:spacing w:val="5"/>
      <w:w w:val="100"/>
      <w:position w:val="0"/>
      <w:sz w:val="18"/>
      <w:szCs w:val="18"/>
      <w:shd w:val="clear" w:color="auto" w:fill="FFFFFF"/>
      <w:lang w:val="en-US"/>
    </w:rPr>
  </w:style>
  <w:style w:type="paragraph" w:customStyle="1" w:styleId="Style42">
    <w:name w:val="Style42"/>
    <w:basedOn w:val="a"/>
    <w:uiPriority w:val="99"/>
    <w:rsid w:val="00C00550"/>
    <w:pPr>
      <w:widowControl w:val="0"/>
      <w:autoSpaceDE w:val="0"/>
      <w:autoSpaceDN w:val="0"/>
      <w:adjustRightInd w:val="0"/>
      <w:spacing w:after="0" w:line="211" w:lineRule="exact"/>
      <w:ind w:firstLine="326"/>
      <w:jc w:val="both"/>
    </w:pPr>
    <w:rPr>
      <w:rFonts w:eastAsia="Times New Roman"/>
      <w:i w:val="0"/>
      <w:sz w:val="24"/>
      <w:szCs w:val="24"/>
      <w:lang w:eastAsia="ru-RU"/>
    </w:rPr>
  </w:style>
  <w:style w:type="character" w:customStyle="1" w:styleId="Impact115pt0pt">
    <w:name w:val="Основной текст + Impact;11;5 pt;Интервал 0 pt"/>
    <w:rsid w:val="004A7F8B"/>
    <w:rPr>
      <w:rFonts w:ascii="Impact" w:eastAsia="Impact" w:hAnsi="Impact" w:cs="Impact"/>
      <w:b w:val="0"/>
      <w:bCs w:val="0"/>
      <w:i w:val="0"/>
      <w:iCs w:val="0"/>
      <w:smallCaps w:val="0"/>
      <w:strike w:val="0"/>
      <w:color w:val="000000"/>
      <w:spacing w:val="0"/>
      <w:w w:val="100"/>
      <w:position w:val="0"/>
      <w:sz w:val="23"/>
      <w:szCs w:val="23"/>
      <w:u w:val="none"/>
      <w:shd w:val="clear" w:color="auto" w:fill="FFFFFF"/>
      <w:lang w:val="ru-RU"/>
    </w:rPr>
  </w:style>
  <w:style w:type="character" w:customStyle="1" w:styleId="Corbel85pt0pt">
    <w:name w:val="Основной текст + Corbel;8;5 pt;Интервал 0 pt"/>
    <w:rsid w:val="000C0B9B"/>
    <w:rPr>
      <w:rFonts w:ascii="Corbel" w:eastAsia="Corbel" w:hAnsi="Corbel" w:cs="Corbel"/>
      <w:b w:val="0"/>
      <w:bCs w:val="0"/>
      <w:i w:val="0"/>
      <w:iCs w:val="0"/>
      <w:smallCaps w:val="0"/>
      <w:strike w:val="0"/>
      <w:color w:val="000000"/>
      <w:spacing w:val="-3"/>
      <w:w w:val="100"/>
      <w:position w:val="0"/>
      <w:sz w:val="17"/>
      <w:szCs w:val="17"/>
      <w:u w:val="none"/>
      <w:shd w:val="clear" w:color="auto" w:fill="FFFFFF"/>
      <w:lang w:val="ru-RU"/>
    </w:rPr>
  </w:style>
  <w:style w:type="character" w:customStyle="1" w:styleId="75pt0pt">
    <w:name w:val="Основной текст + 7;5 pt;Малые прописные;Интервал 0 pt"/>
    <w:rsid w:val="00523844"/>
    <w:rPr>
      <w:rFonts w:ascii="Times New Roman" w:eastAsia="Times New Roman" w:hAnsi="Times New Roman" w:cs="Times New Roman"/>
      <w:b w:val="0"/>
      <w:bCs w:val="0"/>
      <w:i w:val="0"/>
      <w:iCs w:val="0"/>
      <w:smallCaps/>
      <w:strike w:val="0"/>
      <w:color w:val="000000"/>
      <w:spacing w:val="10"/>
      <w:w w:val="100"/>
      <w:position w:val="0"/>
      <w:sz w:val="15"/>
      <w:szCs w:val="15"/>
      <w:u w:val="none"/>
      <w:shd w:val="clear" w:color="auto" w:fill="FFFFFF"/>
      <w:lang w:val="ru-RU"/>
    </w:rPr>
  </w:style>
  <w:style w:type="character" w:customStyle="1" w:styleId="0pt2">
    <w:name w:val="Основной текст + Курсив;Интервал 0 pt"/>
    <w:rsid w:val="00CC3819"/>
    <w:rPr>
      <w:rFonts w:ascii="Times New Roman" w:eastAsia="Times New Roman" w:hAnsi="Times New Roman" w:cs="Times New Roman"/>
      <w:b w:val="0"/>
      <w:bCs w:val="0"/>
      <w:i/>
      <w:iCs/>
      <w:smallCaps w:val="0"/>
      <w:strike w:val="0"/>
      <w:color w:val="000000"/>
      <w:spacing w:val="0"/>
      <w:w w:val="100"/>
      <w:position w:val="0"/>
      <w:sz w:val="18"/>
      <w:szCs w:val="18"/>
      <w:u w:val="none"/>
      <w:shd w:val="clear" w:color="auto" w:fill="FFFFFF"/>
      <w:lang w:val="ru-RU"/>
    </w:rPr>
  </w:style>
  <w:style w:type="table" w:customStyle="1" w:styleId="1c">
    <w:name w:val="Сетка таблицы1"/>
    <w:basedOn w:val="a1"/>
    <w:next w:val="afc"/>
    <w:uiPriority w:val="59"/>
    <w:rsid w:val="006567C2"/>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75pt0pt0">
    <w:name w:val="Основной текст + 7;5 pt;Интервал 0 pt"/>
    <w:rsid w:val="00AF6EE0"/>
    <w:rPr>
      <w:rFonts w:ascii="Times New Roman" w:eastAsia="Times New Roman" w:hAnsi="Times New Roman" w:cs="Times New Roman"/>
      <w:b w:val="0"/>
      <w:bCs w:val="0"/>
      <w:i w:val="0"/>
      <w:iCs w:val="0"/>
      <w:smallCaps w:val="0"/>
      <w:strike w:val="0"/>
      <w:color w:val="000000"/>
      <w:spacing w:val="10"/>
      <w:w w:val="100"/>
      <w:position w:val="0"/>
      <w:sz w:val="15"/>
      <w:szCs w:val="15"/>
      <w:u w:val="none"/>
      <w:shd w:val="clear" w:color="auto" w:fill="FFFFFF"/>
      <w:lang w:val="ru-RU"/>
    </w:rPr>
  </w:style>
  <w:style w:type="character" w:customStyle="1" w:styleId="50pt">
    <w:name w:val="Основной текст (5) + Не полужирный;Курсив;Интервал 0 pt"/>
    <w:rsid w:val="00AF6EE0"/>
    <w:rPr>
      <w:rFonts w:ascii="Times New Roman" w:eastAsia="Times New Roman" w:hAnsi="Times New Roman" w:cs="Times New Roman"/>
      <w:b/>
      <w:bCs/>
      <w:i/>
      <w:iCs/>
      <w:smallCaps w:val="0"/>
      <w:strike w:val="0"/>
      <w:color w:val="000000"/>
      <w:spacing w:val="-2"/>
      <w:w w:val="100"/>
      <w:position w:val="0"/>
      <w:sz w:val="15"/>
      <w:szCs w:val="15"/>
      <w:u w:val="none"/>
      <w:shd w:val="clear" w:color="auto" w:fill="FFFFFF"/>
      <w:lang w:val="ru-RU"/>
    </w:rPr>
  </w:style>
  <w:style w:type="character" w:customStyle="1" w:styleId="200">
    <w:name w:val="Основной текст (20)_"/>
    <w:link w:val="201"/>
    <w:rsid w:val="00D608A6"/>
    <w:rPr>
      <w:rFonts w:eastAsia="Times New Roman"/>
      <w:sz w:val="23"/>
      <w:szCs w:val="23"/>
      <w:shd w:val="clear" w:color="auto" w:fill="FFFFFF"/>
    </w:rPr>
  </w:style>
  <w:style w:type="paragraph" w:customStyle="1" w:styleId="201">
    <w:name w:val="Основной текст (20)"/>
    <w:basedOn w:val="a"/>
    <w:link w:val="200"/>
    <w:rsid w:val="00D608A6"/>
    <w:pPr>
      <w:shd w:val="clear" w:color="auto" w:fill="FFFFFF"/>
      <w:spacing w:after="0" w:line="0" w:lineRule="atLeast"/>
      <w:ind w:hanging="360"/>
    </w:pPr>
    <w:rPr>
      <w:rFonts w:eastAsia="Times New Roman"/>
      <w:i w:val="0"/>
      <w:sz w:val="23"/>
      <w:szCs w:val="23"/>
    </w:rPr>
  </w:style>
  <w:style w:type="character" w:customStyle="1" w:styleId="395pt">
    <w:name w:val="Основной текст (3) + 9;5 pt;Полужирный"/>
    <w:rsid w:val="00BA27ED"/>
    <w:rPr>
      <w:rFonts w:ascii="Times New Roman" w:eastAsia="Times New Roman" w:hAnsi="Times New Roman" w:cs="Times New Roman"/>
      <w:b/>
      <w:bCs/>
      <w:i w:val="0"/>
      <w:iCs w:val="0"/>
      <w:smallCaps w:val="0"/>
      <w:strike w:val="0"/>
      <w:spacing w:val="0"/>
      <w:sz w:val="19"/>
      <w:szCs w:val="19"/>
      <w:shd w:val="clear" w:color="auto" w:fill="FFFFFF"/>
    </w:rPr>
  </w:style>
  <w:style w:type="character" w:customStyle="1" w:styleId="9pt">
    <w:name w:val="Основной текст + 9 pt;Полужирный"/>
    <w:rsid w:val="00BA27ED"/>
    <w:rPr>
      <w:rFonts w:ascii="Times New Roman" w:eastAsia="Times New Roman" w:hAnsi="Times New Roman" w:cs="Times New Roman"/>
      <w:b/>
      <w:bCs/>
      <w:i w:val="0"/>
      <w:iCs w:val="0"/>
      <w:smallCaps w:val="0"/>
      <w:strike w:val="0"/>
      <w:spacing w:val="0"/>
      <w:sz w:val="18"/>
      <w:szCs w:val="18"/>
      <w:shd w:val="clear" w:color="auto" w:fill="FFFFFF"/>
    </w:rPr>
  </w:style>
  <w:style w:type="paragraph" w:customStyle="1" w:styleId="rvps5">
    <w:name w:val="rvps5"/>
    <w:basedOn w:val="a"/>
    <w:rsid w:val="00FD19D7"/>
    <w:pPr>
      <w:spacing w:before="100" w:beforeAutospacing="1" w:after="100" w:afterAutospacing="1" w:line="240" w:lineRule="auto"/>
    </w:pPr>
    <w:rPr>
      <w:rFonts w:eastAsia="Times New Roman"/>
      <w:i w:val="0"/>
      <w:sz w:val="24"/>
      <w:szCs w:val="24"/>
      <w:lang w:eastAsia="ru-RU"/>
    </w:rPr>
  </w:style>
  <w:style w:type="character" w:customStyle="1" w:styleId="rvts6">
    <w:name w:val="rvts6"/>
    <w:rsid w:val="00FD19D7"/>
  </w:style>
  <w:style w:type="paragraph" w:customStyle="1" w:styleId="2d">
    <w:name w:val="Название2"/>
    <w:basedOn w:val="a"/>
    <w:rsid w:val="00F33454"/>
    <w:pPr>
      <w:spacing w:before="100" w:beforeAutospacing="1" w:after="100" w:afterAutospacing="1" w:line="240" w:lineRule="auto"/>
    </w:pPr>
    <w:rPr>
      <w:rFonts w:eastAsia="Times New Roman"/>
      <w:i w:val="0"/>
      <w:sz w:val="24"/>
      <w:szCs w:val="24"/>
      <w:lang w:eastAsia="ru-RU"/>
    </w:rPr>
  </w:style>
  <w:style w:type="paragraph" w:customStyle="1" w:styleId="3e">
    <w:name w:val="Название3"/>
    <w:basedOn w:val="a"/>
    <w:rsid w:val="000E406F"/>
    <w:pPr>
      <w:spacing w:before="100" w:beforeAutospacing="1" w:after="100" w:afterAutospacing="1" w:line="240" w:lineRule="auto"/>
    </w:pPr>
    <w:rPr>
      <w:rFonts w:eastAsia="Times New Roman"/>
      <w:i w:val="0"/>
      <w:sz w:val="24"/>
      <w:szCs w:val="24"/>
      <w:lang w:eastAsia="ru-RU"/>
    </w:rPr>
  </w:style>
  <w:style w:type="character" w:customStyle="1" w:styleId="0pt3">
    <w:name w:val="Основной текст + Полужирный;Интервал 0 pt"/>
    <w:rsid w:val="00B17003"/>
    <w:rPr>
      <w:rFonts w:ascii="Times New Roman" w:eastAsia="Times New Roman" w:hAnsi="Times New Roman" w:cs="Times New Roman"/>
      <w:b/>
      <w:bCs/>
      <w:i w:val="0"/>
      <w:iCs w:val="0"/>
      <w:smallCaps w:val="0"/>
      <w:strike w:val="0"/>
      <w:color w:val="000000"/>
      <w:spacing w:val="3"/>
      <w:w w:val="100"/>
      <w:position w:val="0"/>
      <w:sz w:val="17"/>
      <w:szCs w:val="17"/>
      <w:u w:val="none"/>
      <w:shd w:val="clear" w:color="auto" w:fill="FFFFFF"/>
      <w:lang w:val="ru-RU"/>
    </w:rPr>
  </w:style>
  <w:style w:type="character" w:customStyle="1" w:styleId="385pt0pt">
    <w:name w:val="Основной текст (3) + 8;5 pt;Не полужирный;Интервал 0 pt"/>
    <w:rsid w:val="002913B1"/>
    <w:rPr>
      <w:rFonts w:ascii="Times New Roman" w:eastAsia="Times New Roman" w:hAnsi="Times New Roman" w:cs="Times New Roman"/>
      <w:b/>
      <w:bCs/>
      <w:i w:val="0"/>
      <w:iCs w:val="0"/>
      <w:smallCaps w:val="0"/>
      <w:strike w:val="0"/>
      <w:color w:val="000000"/>
      <w:spacing w:val="2"/>
      <w:w w:val="100"/>
      <w:position w:val="0"/>
      <w:sz w:val="17"/>
      <w:szCs w:val="17"/>
      <w:u w:val="none"/>
      <w:shd w:val="clear" w:color="auto" w:fill="FFFFFF"/>
      <w:lang w:val="ru-RU"/>
    </w:rPr>
  </w:style>
  <w:style w:type="character" w:customStyle="1" w:styleId="2e">
    <w:name w:val="Заголовок №2_"/>
    <w:link w:val="2f"/>
    <w:rsid w:val="00355DA5"/>
    <w:rPr>
      <w:rFonts w:eastAsia="Times New Roman"/>
      <w:b/>
      <w:bCs/>
      <w:spacing w:val="10"/>
      <w:sz w:val="21"/>
      <w:szCs w:val="21"/>
      <w:shd w:val="clear" w:color="auto" w:fill="FFFFFF"/>
    </w:rPr>
  </w:style>
  <w:style w:type="paragraph" w:customStyle="1" w:styleId="2f">
    <w:name w:val="Заголовок №2"/>
    <w:basedOn w:val="a"/>
    <w:link w:val="2e"/>
    <w:rsid w:val="00355DA5"/>
    <w:pPr>
      <w:widowControl w:val="0"/>
      <w:shd w:val="clear" w:color="auto" w:fill="FFFFFF"/>
      <w:spacing w:before="300" w:after="300" w:line="0" w:lineRule="atLeast"/>
      <w:jc w:val="center"/>
      <w:outlineLvl w:val="1"/>
    </w:pPr>
    <w:rPr>
      <w:rFonts w:eastAsia="Times New Roman"/>
      <w:b/>
      <w:bCs/>
      <w:i w:val="0"/>
      <w:spacing w:val="10"/>
      <w:sz w:val="21"/>
      <w:szCs w:val="21"/>
    </w:rPr>
  </w:style>
  <w:style w:type="character" w:customStyle="1" w:styleId="115pt0pt">
    <w:name w:val="Основной текст + 11;5 pt;Полужирный;Интервал 0 pt"/>
    <w:rsid w:val="00276370"/>
    <w:rPr>
      <w:rFonts w:ascii="Times New Roman" w:eastAsia="Times New Roman" w:hAnsi="Times New Roman" w:cs="Times New Roman"/>
      <w:b/>
      <w:bCs/>
      <w:i w:val="0"/>
      <w:iCs w:val="0"/>
      <w:smallCaps w:val="0"/>
      <w:strike w:val="0"/>
      <w:color w:val="000000"/>
      <w:spacing w:val="0"/>
      <w:w w:val="100"/>
      <w:position w:val="0"/>
      <w:sz w:val="23"/>
      <w:szCs w:val="23"/>
      <w:u w:val="none"/>
      <w:shd w:val="clear" w:color="auto" w:fill="FFFFFF"/>
      <w:lang w:val="ru-RU"/>
    </w:rPr>
  </w:style>
  <w:style w:type="paragraph" w:customStyle="1" w:styleId="54">
    <w:name w:val="Основной текст5"/>
    <w:basedOn w:val="a"/>
    <w:rsid w:val="00045238"/>
    <w:pPr>
      <w:widowControl w:val="0"/>
      <w:shd w:val="clear" w:color="auto" w:fill="FFFFFF"/>
      <w:spacing w:after="0" w:line="197" w:lineRule="exact"/>
      <w:ind w:hanging="640"/>
    </w:pPr>
    <w:rPr>
      <w:rFonts w:ascii="Century Schoolbook" w:eastAsia="Century Schoolbook" w:hAnsi="Century Schoolbook" w:cs="Century Schoolbook"/>
      <w:i w:val="0"/>
      <w:color w:val="000000"/>
      <w:spacing w:val="3"/>
      <w:sz w:val="18"/>
      <w:szCs w:val="18"/>
      <w:lang w:eastAsia="ru-RU"/>
    </w:rPr>
  </w:style>
  <w:style w:type="character" w:customStyle="1" w:styleId="75pt0pt1">
    <w:name w:val="Основной текст + 7;5 pt;Полужирный;Интервал 0 pt"/>
    <w:rsid w:val="00045238"/>
    <w:rPr>
      <w:rFonts w:ascii="Century Schoolbook" w:eastAsia="Century Schoolbook" w:hAnsi="Century Schoolbook" w:cs="Century Schoolbook"/>
      <w:b/>
      <w:bCs/>
      <w:i w:val="0"/>
      <w:iCs w:val="0"/>
      <w:smallCaps w:val="0"/>
      <w:strike w:val="0"/>
      <w:color w:val="000000"/>
      <w:spacing w:val="1"/>
      <w:w w:val="100"/>
      <w:position w:val="0"/>
      <w:sz w:val="15"/>
      <w:szCs w:val="15"/>
      <w:u w:val="none"/>
      <w:shd w:val="clear" w:color="auto" w:fill="FFFFFF"/>
      <w:lang w:val="ru-RU"/>
    </w:rPr>
  </w:style>
  <w:style w:type="character" w:customStyle="1" w:styleId="70pt">
    <w:name w:val="Основной текст (7) + Не курсив;Интервал 0 pt"/>
    <w:rsid w:val="00045238"/>
    <w:rPr>
      <w:rFonts w:ascii="Century Schoolbook" w:eastAsia="Century Schoolbook" w:hAnsi="Century Schoolbook" w:cs="Century Schoolbook"/>
      <w:b w:val="0"/>
      <w:bCs w:val="0"/>
      <w:i/>
      <w:iCs/>
      <w:smallCaps w:val="0"/>
      <w:strike w:val="0"/>
      <w:color w:val="000000"/>
      <w:spacing w:val="3"/>
      <w:w w:val="100"/>
      <w:position w:val="0"/>
      <w:sz w:val="18"/>
      <w:szCs w:val="18"/>
      <w:u w:val="none"/>
      <w:shd w:val="clear" w:color="auto" w:fill="FFFFFF"/>
      <w:lang w:val="ru-RU"/>
    </w:rPr>
  </w:style>
  <w:style w:type="character" w:customStyle="1" w:styleId="8pt0pt0">
    <w:name w:val="Основной текст + 8 pt;Полужирный;Курсив;Интервал 0 pt"/>
    <w:rsid w:val="00045238"/>
    <w:rPr>
      <w:rFonts w:ascii="Century Schoolbook" w:eastAsia="Century Schoolbook" w:hAnsi="Century Schoolbook" w:cs="Century Schoolbook"/>
      <w:b/>
      <w:bCs/>
      <w:i/>
      <w:iCs/>
      <w:smallCaps w:val="0"/>
      <w:strike w:val="0"/>
      <w:color w:val="000000"/>
      <w:spacing w:val="4"/>
      <w:w w:val="100"/>
      <w:position w:val="0"/>
      <w:sz w:val="16"/>
      <w:szCs w:val="16"/>
      <w:u w:val="none"/>
      <w:shd w:val="clear" w:color="auto" w:fill="FFFFFF"/>
      <w:lang w:val="ru-RU"/>
    </w:rPr>
  </w:style>
  <w:style w:type="character" w:customStyle="1" w:styleId="8pt">
    <w:name w:val="Основной текст + 8 pt"/>
    <w:rsid w:val="00045238"/>
    <w:rPr>
      <w:rFonts w:ascii="Century Schoolbook" w:eastAsia="Century Schoolbook" w:hAnsi="Century Schoolbook" w:cs="Century Schoolbook"/>
      <w:b w:val="0"/>
      <w:bCs w:val="0"/>
      <w:i w:val="0"/>
      <w:iCs w:val="0"/>
      <w:smallCaps w:val="0"/>
      <w:strike w:val="0"/>
      <w:color w:val="000000"/>
      <w:spacing w:val="3"/>
      <w:w w:val="100"/>
      <w:position w:val="0"/>
      <w:sz w:val="16"/>
      <w:szCs w:val="16"/>
      <w:u w:val="none"/>
      <w:shd w:val="clear" w:color="auto" w:fill="FFFFFF"/>
      <w:lang w:val="ru-RU"/>
    </w:rPr>
  </w:style>
  <w:style w:type="character" w:customStyle="1" w:styleId="20pt0">
    <w:name w:val="Заголовок №2 + Интервал 0 pt"/>
    <w:rsid w:val="00045238"/>
    <w:rPr>
      <w:rFonts w:ascii="Century Schoolbook" w:eastAsia="Century Schoolbook" w:hAnsi="Century Schoolbook" w:cs="Century Schoolbook"/>
      <w:b/>
      <w:bCs/>
      <w:i w:val="0"/>
      <w:iCs w:val="0"/>
      <w:smallCaps w:val="0"/>
      <w:strike w:val="0"/>
      <w:color w:val="000000"/>
      <w:spacing w:val="1"/>
      <w:w w:val="100"/>
      <w:position w:val="0"/>
      <w:sz w:val="18"/>
      <w:szCs w:val="18"/>
      <w:u w:val="none"/>
      <w:shd w:val="clear" w:color="auto" w:fill="FFFFFF"/>
      <w:lang w:val="ru-RU"/>
    </w:rPr>
  </w:style>
  <w:style w:type="character" w:customStyle="1" w:styleId="74">
    <w:name w:val="Основной текст (7) + Не курсив"/>
    <w:rsid w:val="00045238"/>
    <w:rPr>
      <w:rFonts w:ascii="Century Schoolbook" w:eastAsia="Century Schoolbook" w:hAnsi="Century Schoolbook" w:cs="Century Schoolbook"/>
      <w:b w:val="0"/>
      <w:bCs w:val="0"/>
      <w:i/>
      <w:iCs/>
      <w:smallCaps w:val="0"/>
      <w:strike w:val="0"/>
      <w:color w:val="000000"/>
      <w:spacing w:val="4"/>
      <w:w w:val="100"/>
      <w:position w:val="0"/>
      <w:sz w:val="18"/>
      <w:szCs w:val="18"/>
      <w:u w:val="none"/>
      <w:shd w:val="clear" w:color="auto" w:fill="FFFFFF"/>
      <w:lang w:val="ru-RU"/>
    </w:rPr>
  </w:style>
  <w:style w:type="character" w:customStyle="1" w:styleId="78pt">
    <w:name w:val="Основной текст (7) + 8 pt;Полужирный"/>
    <w:rsid w:val="00045238"/>
    <w:rPr>
      <w:rFonts w:ascii="Century Schoolbook" w:eastAsia="Century Schoolbook" w:hAnsi="Century Schoolbook" w:cs="Century Schoolbook"/>
      <w:b/>
      <w:bCs/>
      <w:i/>
      <w:iCs/>
      <w:smallCaps w:val="0"/>
      <w:strike w:val="0"/>
      <w:color w:val="000000"/>
      <w:spacing w:val="4"/>
      <w:w w:val="100"/>
      <w:position w:val="0"/>
      <w:sz w:val="16"/>
      <w:szCs w:val="16"/>
      <w:u w:val="none"/>
      <w:shd w:val="clear" w:color="auto" w:fill="FFFFFF"/>
      <w:lang w:val="ru-RU"/>
    </w:rPr>
  </w:style>
  <w:style w:type="character" w:customStyle="1" w:styleId="6pt0pt">
    <w:name w:val="Основной текст + 6 pt;Интервал 0 pt"/>
    <w:rsid w:val="00045238"/>
    <w:rPr>
      <w:rFonts w:ascii="Century Schoolbook" w:eastAsia="Century Schoolbook" w:hAnsi="Century Schoolbook" w:cs="Century Schoolbook"/>
      <w:b w:val="0"/>
      <w:bCs w:val="0"/>
      <w:i w:val="0"/>
      <w:iCs w:val="0"/>
      <w:smallCaps w:val="0"/>
      <w:strike w:val="0"/>
      <w:color w:val="000000"/>
      <w:spacing w:val="7"/>
      <w:w w:val="100"/>
      <w:position w:val="0"/>
      <w:sz w:val="12"/>
      <w:szCs w:val="12"/>
      <w:u w:val="none"/>
      <w:shd w:val="clear" w:color="auto" w:fill="FFFFFF"/>
      <w:lang w:val="ru-RU"/>
    </w:rPr>
  </w:style>
  <w:style w:type="character" w:customStyle="1" w:styleId="89pt">
    <w:name w:val="Основной текст (8) + 9 pt"/>
    <w:rsid w:val="00045238"/>
    <w:rPr>
      <w:rFonts w:ascii="Century Schoolbook" w:eastAsia="Century Schoolbook" w:hAnsi="Century Schoolbook" w:cs="Century Schoolbook"/>
      <w:b w:val="0"/>
      <w:bCs w:val="0"/>
      <w:i w:val="0"/>
      <w:iCs w:val="0"/>
      <w:smallCaps w:val="0"/>
      <w:strike w:val="0"/>
      <w:color w:val="000000"/>
      <w:spacing w:val="4"/>
      <w:w w:val="100"/>
      <w:position w:val="0"/>
      <w:sz w:val="18"/>
      <w:szCs w:val="18"/>
      <w:u w:val="none"/>
      <w:shd w:val="clear" w:color="auto" w:fill="FFFFFF"/>
      <w:lang w:val="ru-RU"/>
    </w:rPr>
  </w:style>
  <w:style w:type="character" w:customStyle="1" w:styleId="120">
    <w:name w:val="Основной текст (12)_"/>
    <w:link w:val="121"/>
    <w:rsid w:val="00A3040C"/>
    <w:rPr>
      <w:rFonts w:ascii="Century Schoolbook" w:eastAsia="Century Schoolbook" w:hAnsi="Century Schoolbook" w:cs="Century Schoolbook"/>
      <w:i/>
      <w:iCs/>
      <w:spacing w:val="11"/>
      <w:sz w:val="16"/>
      <w:szCs w:val="16"/>
      <w:shd w:val="clear" w:color="auto" w:fill="FFFFFF"/>
    </w:rPr>
  </w:style>
  <w:style w:type="character" w:customStyle="1" w:styleId="120pt">
    <w:name w:val="Основной текст (12) + Полужирный;Интервал 0 pt"/>
    <w:rsid w:val="00A3040C"/>
    <w:rPr>
      <w:rFonts w:ascii="Century Schoolbook" w:eastAsia="Century Schoolbook" w:hAnsi="Century Schoolbook" w:cs="Century Schoolbook"/>
      <w:b/>
      <w:bCs/>
      <w:i/>
      <w:iCs/>
      <w:smallCaps w:val="0"/>
      <w:strike w:val="0"/>
      <w:color w:val="000000"/>
      <w:spacing w:val="4"/>
      <w:w w:val="100"/>
      <w:position w:val="0"/>
      <w:sz w:val="16"/>
      <w:szCs w:val="16"/>
      <w:u w:val="none"/>
      <w:lang w:val="ru-RU"/>
    </w:rPr>
  </w:style>
  <w:style w:type="character" w:customStyle="1" w:styleId="129pt0pt">
    <w:name w:val="Основной текст (12) + 9 pt;Не курсив;Интервал 0 pt"/>
    <w:rsid w:val="00A3040C"/>
    <w:rPr>
      <w:rFonts w:ascii="Century Schoolbook" w:eastAsia="Century Schoolbook" w:hAnsi="Century Schoolbook" w:cs="Century Schoolbook"/>
      <w:b w:val="0"/>
      <w:bCs w:val="0"/>
      <w:i/>
      <w:iCs/>
      <w:smallCaps w:val="0"/>
      <w:strike w:val="0"/>
      <w:color w:val="000000"/>
      <w:spacing w:val="4"/>
      <w:w w:val="100"/>
      <w:position w:val="0"/>
      <w:sz w:val="18"/>
      <w:szCs w:val="18"/>
      <w:u w:val="none"/>
      <w:lang w:val="ru-RU"/>
    </w:rPr>
  </w:style>
  <w:style w:type="paragraph" w:customStyle="1" w:styleId="121">
    <w:name w:val="Основной текст (12)"/>
    <w:basedOn w:val="a"/>
    <w:link w:val="120"/>
    <w:rsid w:val="00A3040C"/>
    <w:pPr>
      <w:widowControl w:val="0"/>
      <w:shd w:val="clear" w:color="auto" w:fill="FFFFFF"/>
      <w:spacing w:after="0" w:line="216" w:lineRule="exact"/>
      <w:ind w:firstLine="280"/>
      <w:jc w:val="both"/>
    </w:pPr>
    <w:rPr>
      <w:rFonts w:ascii="Century Schoolbook" w:eastAsia="Century Schoolbook" w:hAnsi="Century Schoolbook"/>
      <w:iCs/>
      <w:spacing w:val="11"/>
      <w:sz w:val="16"/>
      <w:szCs w:val="16"/>
    </w:rPr>
  </w:style>
  <w:style w:type="character" w:customStyle="1" w:styleId="55pt0pt">
    <w:name w:val="Основной текст + 5;5 pt;Интервал 0 pt"/>
    <w:rsid w:val="00A3040C"/>
    <w:rPr>
      <w:rFonts w:ascii="Century Schoolbook" w:eastAsia="Century Schoolbook" w:hAnsi="Century Schoolbook" w:cs="Century Schoolbook"/>
      <w:b w:val="0"/>
      <w:bCs w:val="0"/>
      <w:i w:val="0"/>
      <w:iCs w:val="0"/>
      <w:smallCaps w:val="0"/>
      <w:strike w:val="0"/>
      <w:color w:val="000000"/>
      <w:spacing w:val="0"/>
      <w:w w:val="100"/>
      <w:position w:val="0"/>
      <w:sz w:val="11"/>
      <w:szCs w:val="11"/>
      <w:u w:val="none"/>
      <w:shd w:val="clear" w:color="auto" w:fill="FFFFFF"/>
      <w:lang w:val="ru-RU"/>
    </w:rPr>
  </w:style>
  <w:style w:type="character" w:customStyle="1" w:styleId="94">
    <w:name w:val="Основной текст (9)_"/>
    <w:link w:val="95"/>
    <w:rsid w:val="00A3040C"/>
    <w:rPr>
      <w:rFonts w:ascii="Century Schoolbook" w:eastAsia="Century Schoolbook" w:hAnsi="Century Schoolbook" w:cs="Century Schoolbook"/>
      <w:i/>
      <w:iCs/>
      <w:spacing w:val="4"/>
      <w:sz w:val="18"/>
      <w:szCs w:val="18"/>
      <w:shd w:val="clear" w:color="auto" w:fill="FFFFFF"/>
    </w:rPr>
  </w:style>
  <w:style w:type="character" w:customStyle="1" w:styleId="98pt">
    <w:name w:val="Основной текст (9) + 8 pt;Не курсив"/>
    <w:rsid w:val="00A3040C"/>
    <w:rPr>
      <w:rFonts w:ascii="Century Schoolbook" w:eastAsia="Century Schoolbook" w:hAnsi="Century Schoolbook" w:cs="Century Schoolbook"/>
      <w:b w:val="0"/>
      <w:bCs w:val="0"/>
      <w:i/>
      <w:iCs/>
      <w:smallCaps w:val="0"/>
      <w:strike w:val="0"/>
      <w:color w:val="000000"/>
      <w:spacing w:val="4"/>
      <w:w w:val="100"/>
      <w:position w:val="0"/>
      <w:sz w:val="16"/>
      <w:szCs w:val="16"/>
      <w:u w:val="none"/>
      <w:lang w:val="ru-RU"/>
    </w:rPr>
  </w:style>
  <w:style w:type="character" w:customStyle="1" w:styleId="955pt0pt">
    <w:name w:val="Основной текст (9) + 5;5 pt;Не курсив;Интервал 0 pt"/>
    <w:rsid w:val="00A3040C"/>
    <w:rPr>
      <w:rFonts w:ascii="Century Schoolbook" w:eastAsia="Century Schoolbook" w:hAnsi="Century Schoolbook" w:cs="Century Schoolbook"/>
      <w:b w:val="0"/>
      <w:bCs w:val="0"/>
      <w:i/>
      <w:iCs/>
      <w:smallCaps w:val="0"/>
      <w:strike w:val="0"/>
      <w:color w:val="000000"/>
      <w:spacing w:val="0"/>
      <w:w w:val="100"/>
      <w:position w:val="0"/>
      <w:sz w:val="11"/>
      <w:szCs w:val="11"/>
      <w:u w:val="none"/>
      <w:lang w:val="ru-RU"/>
    </w:rPr>
  </w:style>
  <w:style w:type="character" w:customStyle="1" w:styleId="975pt">
    <w:name w:val="Основной текст (9) + 7;5 pt;Не курсив"/>
    <w:rsid w:val="00A3040C"/>
    <w:rPr>
      <w:rFonts w:ascii="Century Schoolbook" w:eastAsia="Century Schoolbook" w:hAnsi="Century Schoolbook" w:cs="Century Schoolbook"/>
      <w:b w:val="0"/>
      <w:bCs w:val="0"/>
      <w:i/>
      <w:iCs/>
      <w:smallCaps w:val="0"/>
      <w:strike w:val="0"/>
      <w:color w:val="000000"/>
      <w:spacing w:val="4"/>
      <w:w w:val="100"/>
      <w:position w:val="0"/>
      <w:sz w:val="15"/>
      <w:szCs w:val="15"/>
      <w:u w:val="none"/>
      <w:lang w:val="ru-RU"/>
    </w:rPr>
  </w:style>
  <w:style w:type="paragraph" w:customStyle="1" w:styleId="95">
    <w:name w:val="Основной текст (9)"/>
    <w:basedOn w:val="a"/>
    <w:link w:val="94"/>
    <w:rsid w:val="00A3040C"/>
    <w:pPr>
      <w:widowControl w:val="0"/>
      <w:shd w:val="clear" w:color="auto" w:fill="FFFFFF"/>
      <w:spacing w:before="240" w:after="240" w:line="0" w:lineRule="atLeast"/>
      <w:ind w:firstLine="280"/>
      <w:jc w:val="both"/>
    </w:pPr>
    <w:rPr>
      <w:rFonts w:ascii="Century Schoolbook" w:eastAsia="Century Schoolbook" w:hAnsi="Century Schoolbook"/>
      <w:iCs/>
      <w:spacing w:val="4"/>
      <w:sz w:val="18"/>
      <w:szCs w:val="18"/>
    </w:rPr>
  </w:style>
  <w:style w:type="character" w:customStyle="1" w:styleId="5pt0pt">
    <w:name w:val="Основной текст + 5 pt;Интервал 0 pt"/>
    <w:rsid w:val="00A3040C"/>
    <w:rPr>
      <w:rFonts w:ascii="Century Schoolbook" w:eastAsia="Century Schoolbook" w:hAnsi="Century Schoolbook" w:cs="Century Schoolbook"/>
      <w:b w:val="0"/>
      <w:bCs w:val="0"/>
      <w:i w:val="0"/>
      <w:iCs w:val="0"/>
      <w:smallCaps w:val="0"/>
      <w:strike w:val="0"/>
      <w:color w:val="000000"/>
      <w:spacing w:val="8"/>
      <w:w w:val="100"/>
      <w:position w:val="0"/>
      <w:sz w:val="10"/>
      <w:szCs w:val="10"/>
      <w:u w:val="none"/>
      <w:shd w:val="clear" w:color="auto" w:fill="FFFFFF"/>
      <w:lang w:val="ru-RU"/>
    </w:rPr>
  </w:style>
  <w:style w:type="character" w:customStyle="1" w:styleId="7pt0pt">
    <w:name w:val="Основной текст + 7 pt;Полужирный;Интервал 0 pt"/>
    <w:rsid w:val="00A3040C"/>
    <w:rPr>
      <w:rFonts w:ascii="Century Schoolbook" w:eastAsia="Century Schoolbook" w:hAnsi="Century Schoolbook" w:cs="Century Schoolbook"/>
      <w:b/>
      <w:bCs/>
      <w:i w:val="0"/>
      <w:iCs w:val="0"/>
      <w:smallCaps w:val="0"/>
      <w:strike w:val="0"/>
      <w:color w:val="000000"/>
      <w:spacing w:val="0"/>
      <w:w w:val="100"/>
      <w:position w:val="0"/>
      <w:sz w:val="14"/>
      <w:szCs w:val="14"/>
      <w:u w:val="none"/>
      <w:shd w:val="clear" w:color="auto" w:fill="FFFFFF"/>
      <w:lang w:val="ru-RU"/>
    </w:rPr>
  </w:style>
  <w:style w:type="character" w:customStyle="1" w:styleId="90pt">
    <w:name w:val="Основной текст (9) + Не курсив;Интервал 0 pt"/>
    <w:rsid w:val="00A3040C"/>
    <w:rPr>
      <w:rFonts w:ascii="Century Schoolbook" w:eastAsia="Century Schoolbook" w:hAnsi="Century Schoolbook" w:cs="Century Schoolbook"/>
      <w:b w:val="0"/>
      <w:bCs w:val="0"/>
      <w:i/>
      <w:iCs/>
      <w:smallCaps w:val="0"/>
      <w:strike w:val="0"/>
      <w:color w:val="000000"/>
      <w:spacing w:val="3"/>
      <w:w w:val="100"/>
      <w:position w:val="0"/>
      <w:sz w:val="18"/>
      <w:szCs w:val="18"/>
      <w:u w:val="none"/>
      <w:shd w:val="clear" w:color="auto" w:fill="FFFFFF"/>
      <w:lang w:val="ru-RU"/>
    </w:rPr>
  </w:style>
  <w:style w:type="character" w:customStyle="1" w:styleId="975pt0pt">
    <w:name w:val="Основной текст (9) + 7;5 pt;Полужирный;Интервал 0 pt"/>
    <w:rsid w:val="00A3040C"/>
    <w:rPr>
      <w:rFonts w:ascii="Century Schoolbook" w:eastAsia="Century Schoolbook" w:hAnsi="Century Schoolbook" w:cs="Century Schoolbook"/>
      <w:b/>
      <w:bCs/>
      <w:i/>
      <w:iCs/>
      <w:smallCaps w:val="0"/>
      <w:strike w:val="0"/>
      <w:color w:val="000000"/>
      <w:spacing w:val="5"/>
      <w:w w:val="100"/>
      <w:position w:val="0"/>
      <w:sz w:val="15"/>
      <w:szCs w:val="15"/>
      <w:u w:val="none"/>
      <w:shd w:val="clear" w:color="auto" w:fill="FFFFFF"/>
      <w:lang w:val="ru-RU"/>
    </w:rPr>
  </w:style>
  <w:style w:type="character" w:customStyle="1" w:styleId="75pt0pt2">
    <w:name w:val="Основной текст + 7;5 pt;Полужирный;Курсив;Интервал 0 pt"/>
    <w:rsid w:val="00A3040C"/>
    <w:rPr>
      <w:rFonts w:ascii="Century Schoolbook" w:eastAsia="Century Schoolbook" w:hAnsi="Century Schoolbook" w:cs="Century Schoolbook"/>
      <w:b/>
      <w:bCs/>
      <w:i/>
      <w:iCs/>
      <w:smallCaps w:val="0"/>
      <w:strike w:val="0"/>
      <w:color w:val="000000"/>
      <w:spacing w:val="5"/>
      <w:w w:val="100"/>
      <w:position w:val="0"/>
      <w:sz w:val="15"/>
      <w:szCs w:val="15"/>
      <w:u w:val="none"/>
      <w:shd w:val="clear" w:color="auto" w:fill="FFFFFF"/>
      <w:lang w:val="ru-RU"/>
    </w:rPr>
  </w:style>
  <w:style w:type="character" w:customStyle="1" w:styleId="Georgia55pt0pt">
    <w:name w:val="Основной текст + Georgia;5;5 pt;Интервал 0 pt"/>
    <w:rsid w:val="00A3040C"/>
    <w:rPr>
      <w:rFonts w:ascii="Georgia" w:eastAsia="Georgia" w:hAnsi="Georgia" w:cs="Georgia"/>
      <w:b w:val="0"/>
      <w:bCs w:val="0"/>
      <w:i w:val="0"/>
      <w:iCs w:val="0"/>
      <w:smallCaps w:val="0"/>
      <w:strike w:val="0"/>
      <w:color w:val="000000"/>
      <w:spacing w:val="0"/>
      <w:w w:val="100"/>
      <w:position w:val="0"/>
      <w:sz w:val="11"/>
      <w:szCs w:val="11"/>
      <w:u w:val="none"/>
      <w:shd w:val="clear" w:color="auto" w:fill="FFFFFF"/>
      <w:lang w:val="ru-RU"/>
    </w:rPr>
  </w:style>
  <w:style w:type="character" w:customStyle="1" w:styleId="65pt0pt">
    <w:name w:val="Основной текст + 6;5 pt;Интервал 0 pt"/>
    <w:rsid w:val="00A3040C"/>
    <w:rPr>
      <w:rFonts w:ascii="Century Schoolbook" w:eastAsia="Century Schoolbook" w:hAnsi="Century Schoolbook" w:cs="Century Schoolbook"/>
      <w:b w:val="0"/>
      <w:bCs w:val="0"/>
      <w:i w:val="0"/>
      <w:iCs w:val="0"/>
      <w:smallCaps w:val="0"/>
      <w:strike w:val="0"/>
      <w:color w:val="000000"/>
      <w:spacing w:val="5"/>
      <w:w w:val="100"/>
      <w:position w:val="0"/>
      <w:sz w:val="13"/>
      <w:szCs w:val="13"/>
      <w:u w:val="none"/>
      <w:shd w:val="clear" w:color="auto" w:fill="FFFFFF"/>
      <w:lang w:val="ru-RU"/>
    </w:rPr>
  </w:style>
  <w:style w:type="character" w:customStyle="1" w:styleId="395pt0pt">
    <w:name w:val="Основной текст (3) + 9;5 pt;Полужирный;Интервал 0 pt"/>
    <w:rsid w:val="00AA11CD"/>
    <w:rPr>
      <w:rFonts w:ascii="Times New Roman" w:eastAsia="Times New Roman" w:hAnsi="Times New Roman" w:cs="Times New Roman"/>
      <w:b/>
      <w:bCs/>
      <w:i w:val="0"/>
      <w:iCs w:val="0"/>
      <w:smallCaps w:val="0"/>
      <w:strike w:val="0"/>
      <w:color w:val="000000"/>
      <w:spacing w:val="5"/>
      <w:w w:val="100"/>
      <w:position w:val="0"/>
      <w:sz w:val="19"/>
      <w:szCs w:val="19"/>
      <w:u w:val="none"/>
      <w:shd w:val="clear" w:color="auto" w:fill="FFFFFF"/>
      <w:lang w:val="ru-RU"/>
    </w:rPr>
  </w:style>
  <w:style w:type="character" w:customStyle="1" w:styleId="39pt0pt">
    <w:name w:val="Основной текст (3) + 9 pt;Курсив;Интервал 0 pt"/>
    <w:rsid w:val="00AA11CD"/>
    <w:rPr>
      <w:rFonts w:ascii="Times New Roman" w:eastAsia="Times New Roman" w:hAnsi="Times New Roman" w:cs="Times New Roman"/>
      <w:b w:val="0"/>
      <w:bCs w:val="0"/>
      <w:i/>
      <w:iCs/>
      <w:smallCaps w:val="0"/>
      <w:strike w:val="0"/>
      <w:color w:val="000000"/>
      <w:spacing w:val="0"/>
      <w:w w:val="100"/>
      <w:position w:val="0"/>
      <w:sz w:val="18"/>
      <w:szCs w:val="18"/>
      <w:u w:val="none"/>
      <w:shd w:val="clear" w:color="auto" w:fill="FFFFFF"/>
      <w:lang w:val="ru-RU"/>
    </w:rPr>
  </w:style>
  <w:style w:type="character" w:customStyle="1" w:styleId="45">
    <w:name w:val="Заголовок №4_"/>
    <w:link w:val="46"/>
    <w:rsid w:val="00AA11CD"/>
    <w:rPr>
      <w:rFonts w:eastAsia="Times New Roman"/>
      <w:b/>
      <w:bCs/>
      <w:spacing w:val="5"/>
      <w:sz w:val="19"/>
      <w:szCs w:val="19"/>
      <w:shd w:val="clear" w:color="auto" w:fill="FFFFFF"/>
    </w:rPr>
  </w:style>
  <w:style w:type="paragraph" w:customStyle="1" w:styleId="46">
    <w:name w:val="Заголовок №4"/>
    <w:basedOn w:val="a"/>
    <w:link w:val="45"/>
    <w:rsid w:val="00AA11CD"/>
    <w:pPr>
      <w:widowControl w:val="0"/>
      <w:shd w:val="clear" w:color="auto" w:fill="FFFFFF"/>
      <w:spacing w:before="300" w:after="120" w:line="240" w:lineRule="exact"/>
      <w:ind w:hanging="620"/>
      <w:outlineLvl w:val="3"/>
    </w:pPr>
    <w:rPr>
      <w:rFonts w:eastAsia="Times New Roman"/>
      <w:b/>
      <w:bCs/>
      <w:i w:val="0"/>
      <w:spacing w:val="5"/>
      <w:sz w:val="19"/>
      <w:szCs w:val="19"/>
    </w:rPr>
  </w:style>
  <w:style w:type="character" w:customStyle="1" w:styleId="3Garamond0pt">
    <w:name w:val="Основной текст (3) + Garamond;Интервал 0 pt"/>
    <w:rsid w:val="00020963"/>
    <w:rPr>
      <w:rFonts w:ascii="Garamond" w:eastAsia="Garamond" w:hAnsi="Garamond" w:cs="Garamond"/>
      <w:b w:val="0"/>
      <w:bCs w:val="0"/>
      <w:i w:val="0"/>
      <w:iCs w:val="0"/>
      <w:smallCaps w:val="0"/>
      <w:strike w:val="0"/>
      <w:color w:val="000000"/>
      <w:spacing w:val="6"/>
      <w:w w:val="100"/>
      <w:position w:val="0"/>
      <w:sz w:val="17"/>
      <w:szCs w:val="17"/>
      <w:u w:val="none"/>
      <w:shd w:val="clear" w:color="auto" w:fill="FFFFFF"/>
      <w:lang w:val="ru-RU"/>
    </w:rPr>
  </w:style>
  <w:style w:type="character" w:customStyle="1" w:styleId="3Garamond0pt0">
    <w:name w:val="Основной текст (3) + Garamond;Полужирный;Курсив;Интервал 0 pt"/>
    <w:rsid w:val="00020963"/>
    <w:rPr>
      <w:rFonts w:ascii="Garamond" w:eastAsia="Garamond" w:hAnsi="Garamond" w:cs="Garamond"/>
      <w:b/>
      <w:bCs/>
      <w:i/>
      <w:iCs/>
      <w:smallCaps w:val="0"/>
      <w:strike w:val="0"/>
      <w:color w:val="000000"/>
      <w:spacing w:val="1"/>
      <w:w w:val="100"/>
      <w:position w:val="0"/>
      <w:sz w:val="17"/>
      <w:szCs w:val="17"/>
      <w:u w:val="none"/>
      <w:shd w:val="clear" w:color="auto" w:fill="FFFFFF"/>
      <w:lang w:val="ru-RU"/>
    </w:rPr>
  </w:style>
  <w:style w:type="character" w:customStyle="1" w:styleId="3Garamond0pt1">
    <w:name w:val="Основной текст (3) + Garamond;Полужирный;Интервал 0 pt"/>
    <w:rsid w:val="00020963"/>
    <w:rPr>
      <w:rFonts w:ascii="Garamond" w:eastAsia="Garamond" w:hAnsi="Garamond" w:cs="Garamond"/>
      <w:b/>
      <w:bCs/>
      <w:i w:val="0"/>
      <w:iCs w:val="0"/>
      <w:smallCaps w:val="0"/>
      <w:strike w:val="0"/>
      <w:color w:val="000000"/>
      <w:spacing w:val="3"/>
      <w:w w:val="100"/>
      <w:position w:val="0"/>
      <w:sz w:val="17"/>
      <w:szCs w:val="17"/>
      <w:u w:val="none"/>
      <w:shd w:val="clear" w:color="auto" w:fill="FFFFFF"/>
      <w:lang w:val="ru-RU"/>
    </w:rPr>
  </w:style>
  <w:style w:type="character" w:customStyle="1" w:styleId="3Corbel5pt0pt">
    <w:name w:val="Основной текст (3) + Corbel;5 pt;Интервал 0 pt"/>
    <w:rsid w:val="005442B2"/>
    <w:rPr>
      <w:rFonts w:ascii="Corbel" w:eastAsia="Corbel" w:hAnsi="Corbel" w:cs="Corbel"/>
      <w:b w:val="0"/>
      <w:bCs w:val="0"/>
      <w:i w:val="0"/>
      <w:iCs w:val="0"/>
      <w:smallCaps w:val="0"/>
      <w:strike w:val="0"/>
      <w:color w:val="000000"/>
      <w:spacing w:val="1"/>
      <w:w w:val="100"/>
      <w:position w:val="0"/>
      <w:sz w:val="10"/>
      <w:szCs w:val="10"/>
      <w:u w:val="none"/>
      <w:shd w:val="clear" w:color="auto" w:fill="FFFFFF"/>
      <w:lang w:val="ru-RU"/>
    </w:rPr>
  </w:style>
  <w:style w:type="character" w:customStyle="1" w:styleId="355pt0pt">
    <w:name w:val="Основной текст (3) + 5;5 pt;Интервал 0 pt"/>
    <w:rsid w:val="00353D54"/>
    <w:rPr>
      <w:rFonts w:ascii="Times New Roman" w:eastAsia="Times New Roman" w:hAnsi="Times New Roman" w:cs="Times New Roman"/>
      <w:b w:val="0"/>
      <w:bCs w:val="0"/>
      <w:i w:val="0"/>
      <w:iCs w:val="0"/>
      <w:smallCaps w:val="0"/>
      <w:strike w:val="0"/>
      <w:color w:val="000000"/>
      <w:spacing w:val="6"/>
      <w:w w:val="100"/>
      <w:position w:val="0"/>
      <w:sz w:val="11"/>
      <w:szCs w:val="11"/>
      <w:u w:val="none"/>
      <w:shd w:val="clear" w:color="auto" w:fill="FFFFFF"/>
      <w:lang w:val="ru-RU"/>
    </w:rPr>
  </w:style>
  <w:style w:type="character" w:customStyle="1" w:styleId="3Garamond8pt0pt">
    <w:name w:val="Основной текст (3) + Garamond;8 pt;Интервал 0 pt"/>
    <w:rsid w:val="00353D54"/>
    <w:rPr>
      <w:rFonts w:ascii="Garamond" w:eastAsia="Garamond" w:hAnsi="Garamond" w:cs="Garamond"/>
      <w:b w:val="0"/>
      <w:bCs w:val="0"/>
      <w:i w:val="0"/>
      <w:iCs w:val="0"/>
      <w:smallCaps w:val="0"/>
      <w:strike w:val="0"/>
      <w:color w:val="000000"/>
      <w:spacing w:val="3"/>
      <w:w w:val="100"/>
      <w:position w:val="0"/>
      <w:sz w:val="16"/>
      <w:szCs w:val="16"/>
      <w:u w:val="none"/>
      <w:shd w:val="clear" w:color="auto" w:fill="FFFFFF"/>
      <w:lang w:val="ru-RU"/>
    </w:rPr>
  </w:style>
  <w:style w:type="character" w:customStyle="1" w:styleId="820">
    <w:name w:val="Основной текст (82)_"/>
    <w:link w:val="821"/>
    <w:rsid w:val="00D46EBD"/>
    <w:rPr>
      <w:rFonts w:ascii="Segoe UI" w:eastAsia="Segoe UI" w:hAnsi="Segoe UI" w:cs="Segoe UI"/>
      <w:b/>
      <w:bCs/>
      <w:sz w:val="14"/>
      <w:szCs w:val="14"/>
      <w:shd w:val="clear" w:color="auto" w:fill="FFFFFF"/>
    </w:rPr>
  </w:style>
  <w:style w:type="character" w:customStyle="1" w:styleId="82Batang75pt">
    <w:name w:val="Основной текст (82) + Batang;7;5 pt;Не полужирный"/>
    <w:rsid w:val="00D46EBD"/>
    <w:rPr>
      <w:rFonts w:ascii="Batang" w:eastAsia="Batang" w:hAnsi="Batang" w:cs="Batang"/>
      <w:b/>
      <w:bCs/>
      <w:i w:val="0"/>
      <w:iCs w:val="0"/>
      <w:smallCaps w:val="0"/>
      <w:strike w:val="0"/>
      <w:color w:val="000000"/>
      <w:spacing w:val="0"/>
      <w:w w:val="100"/>
      <w:position w:val="0"/>
      <w:sz w:val="15"/>
      <w:szCs w:val="15"/>
      <w:u w:val="none"/>
      <w:lang w:val="ru-RU"/>
    </w:rPr>
  </w:style>
  <w:style w:type="character" w:customStyle="1" w:styleId="82TimesNewRoman9pt0pt">
    <w:name w:val="Основной текст (82) + Times New Roman;9 pt;Курсив;Интервал 0 pt"/>
    <w:rsid w:val="00D46EBD"/>
    <w:rPr>
      <w:rFonts w:ascii="Times New Roman" w:eastAsia="Times New Roman" w:hAnsi="Times New Roman" w:cs="Times New Roman"/>
      <w:b/>
      <w:bCs/>
      <w:i/>
      <w:iCs/>
      <w:smallCaps w:val="0"/>
      <w:strike w:val="0"/>
      <w:color w:val="000000"/>
      <w:spacing w:val="4"/>
      <w:w w:val="100"/>
      <w:position w:val="0"/>
      <w:sz w:val="18"/>
      <w:szCs w:val="18"/>
      <w:u w:val="none"/>
      <w:lang w:val="ru-RU"/>
    </w:rPr>
  </w:style>
  <w:style w:type="character" w:customStyle="1" w:styleId="82ArialNarrow65pt">
    <w:name w:val="Основной текст (82) + Arial Narrow;6;5 pt"/>
    <w:rsid w:val="00D46EBD"/>
    <w:rPr>
      <w:rFonts w:ascii="Arial Narrow" w:eastAsia="Arial Narrow" w:hAnsi="Arial Narrow" w:cs="Arial Narrow"/>
      <w:b/>
      <w:bCs/>
      <w:i w:val="0"/>
      <w:iCs w:val="0"/>
      <w:smallCaps w:val="0"/>
      <w:strike w:val="0"/>
      <w:color w:val="000000"/>
      <w:spacing w:val="0"/>
      <w:w w:val="100"/>
      <w:position w:val="0"/>
      <w:sz w:val="13"/>
      <w:szCs w:val="13"/>
      <w:u w:val="none"/>
    </w:rPr>
  </w:style>
  <w:style w:type="character" w:customStyle="1" w:styleId="82Batang85pt0pt1">
    <w:name w:val="Основной текст (82) + Batang;8;5 pt;Не полужирный;Курсив;Интервал 0 pt1"/>
    <w:rsid w:val="00D46EBD"/>
    <w:rPr>
      <w:rFonts w:ascii="Batang" w:eastAsia="Batang" w:hAnsi="Batang" w:cs="Batang"/>
      <w:b/>
      <w:bCs/>
      <w:i/>
      <w:iCs/>
      <w:smallCaps w:val="0"/>
      <w:strike w:val="0"/>
      <w:color w:val="000000"/>
      <w:spacing w:val="-3"/>
      <w:w w:val="100"/>
      <w:position w:val="0"/>
      <w:sz w:val="17"/>
      <w:szCs w:val="17"/>
      <w:u w:val="none"/>
      <w:lang w:val="ru-RU"/>
    </w:rPr>
  </w:style>
  <w:style w:type="character" w:customStyle="1" w:styleId="82ArialUnicodeMS0pt1">
    <w:name w:val="Основной текст (82) + Arial Unicode MS;Не полужирный;Интервал 0 pt1"/>
    <w:rsid w:val="00D46EBD"/>
    <w:rPr>
      <w:rFonts w:ascii="Arial Unicode MS" w:eastAsia="Arial Unicode MS" w:hAnsi="Arial Unicode MS" w:cs="Arial Unicode MS"/>
      <w:b/>
      <w:bCs/>
      <w:i w:val="0"/>
      <w:iCs w:val="0"/>
      <w:smallCaps w:val="0"/>
      <w:strike w:val="0"/>
      <w:color w:val="000000"/>
      <w:spacing w:val="1"/>
      <w:w w:val="100"/>
      <w:position w:val="0"/>
      <w:sz w:val="14"/>
      <w:szCs w:val="14"/>
      <w:u w:val="none"/>
      <w:lang w:val="ru-RU"/>
    </w:rPr>
  </w:style>
  <w:style w:type="character" w:customStyle="1" w:styleId="82TimesNewRoman0pt2">
    <w:name w:val="Основной текст (82) + Times New Roman;Не полужирный;Интервал 0 pt2"/>
    <w:rsid w:val="00D46EBD"/>
    <w:rPr>
      <w:rFonts w:ascii="Times New Roman" w:eastAsia="Times New Roman" w:hAnsi="Times New Roman" w:cs="Times New Roman"/>
      <w:b/>
      <w:bCs/>
      <w:i w:val="0"/>
      <w:iCs w:val="0"/>
      <w:smallCaps w:val="0"/>
      <w:strike w:val="0"/>
      <w:color w:val="000000"/>
      <w:spacing w:val="7"/>
      <w:w w:val="100"/>
      <w:position w:val="0"/>
      <w:sz w:val="14"/>
      <w:szCs w:val="14"/>
      <w:u w:val="none"/>
      <w:lang w:val="ru-RU"/>
    </w:rPr>
  </w:style>
  <w:style w:type="paragraph" w:customStyle="1" w:styleId="821">
    <w:name w:val="Основной текст (82)1"/>
    <w:basedOn w:val="a"/>
    <w:link w:val="820"/>
    <w:rsid w:val="00D46EBD"/>
    <w:pPr>
      <w:widowControl w:val="0"/>
      <w:shd w:val="clear" w:color="auto" w:fill="FFFFFF"/>
      <w:spacing w:after="0" w:line="235" w:lineRule="exact"/>
      <w:ind w:hanging="500"/>
      <w:jc w:val="both"/>
    </w:pPr>
    <w:rPr>
      <w:rFonts w:ascii="Segoe UI" w:eastAsia="Segoe UI" w:hAnsi="Segoe UI"/>
      <w:b/>
      <w:bCs/>
      <w:i w:val="0"/>
      <w:sz w:val="14"/>
      <w:szCs w:val="14"/>
    </w:rPr>
  </w:style>
  <w:style w:type="character" w:customStyle="1" w:styleId="320">
    <w:name w:val="Основной текст (3)2"/>
    <w:rsid w:val="00E4530B"/>
    <w:rPr>
      <w:rFonts w:ascii="Times New Roman" w:eastAsia="Times New Roman" w:hAnsi="Times New Roman" w:cs="Times New Roman"/>
      <w:b w:val="0"/>
      <w:bCs w:val="0"/>
      <w:i w:val="0"/>
      <w:iCs w:val="0"/>
      <w:smallCaps w:val="0"/>
      <w:strike w:val="0"/>
      <w:color w:val="000000"/>
      <w:spacing w:val="4"/>
      <w:w w:val="100"/>
      <w:position w:val="0"/>
      <w:sz w:val="17"/>
      <w:szCs w:val="17"/>
      <w:u w:val="none"/>
      <w:shd w:val="clear" w:color="auto" w:fill="FFFFFF"/>
      <w:lang w:val="ru-RU"/>
    </w:rPr>
  </w:style>
  <w:style w:type="paragraph" w:customStyle="1" w:styleId="311">
    <w:name w:val="Основной текст (3)1"/>
    <w:basedOn w:val="a"/>
    <w:rsid w:val="00E4530B"/>
    <w:pPr>
      <w:widowControl w:val="0"/>
      <w:shd w:val="clear" w:color="auto" w:fill="FFFFFF"/>
      <w:spacing w:before="120" w:after="0" w:line="226" w:lineRule="exact"/>
      <w:ind w:hanging="220"/>
      <w:jc w:val="both"/>
    </w:pPr>
    <w:rPr>
      <w:rFonts w:eastAsia="Times New Roman"/>
      <w:i w:val="0"/>
      <w:color w:val="000000"/>
      <w:spacing w:val="4"/>
      <w:sz w:val="17"/>
      <w:szCs w:val="17"/>
      <w:lang w:eastAsia="ru-RU"/>
    </w:rPr>
  </w:style>
  <w:style w:type="character" w:customStyle="1" w:styleId="365pt0pt3">
    <w:name w:val="Основной текст (3) + 6;5 pt;Интервал 0 pt3"/>
    <w:rsid w:val="00E4530B"/>
    <w:rPr>
      <w:rFonts w:ascii="Times New Roman" w:eastAsia="Times New Roman" w:hAnsi="Times New Roman" w:cs="Times New Roman"/>
      <w:b w:val="0"/>
      <w:bCs w:val="0"/>
      <w:i w:val="0"/>
      <w:iCs w:val="0"/>
      <w:smallCaps w:val="0"/>
      <w:strike w:val="0"/>
      <w:color w:val="000000"/>
      <w:spacing w:val="5"/>
      <w:w w:val="100"/>
      <w:position w:val="0"/>
      <w:sz w:val="13"/>
      <w:szCs w:val="13"/>
      <w:u w:val="none"/>
      <w:shd w:val="clear" w:color="auto" w:fill="FFFFFF"/>
      <w:lang w:val="ru-RU"/>
    </w:rPr>
  </w:style>
  <w:style w:type="character" w:customStyle="1" w:styleId="39pt0pt2">
    <w:name w:val="Основной текст (3) + 9 pt;Курсив;Интервал 0 pt2"/>
    <w:rsid w:val="00E4530B"/>
    <w:rPr>
      <w:rFonts w:ascii="Times New Roman" w:eastAsia="Times New Roman" w:hAnsi="Times New Roman" w:cs="Times New Roman"/>
      <w:b w:val="0"/>
      <w:bCs w:val="0"/>
      <w:i/>
      <w:iCs/>
      <w:smallCaps w:val="0"/>
      <w:strike w:val="0"/>
      <w:color w:val="000000"/>
      <w:spacing w:val="3"/>
      <w:w w:val="100"/>
      <w:position w:val="0"/>
      <w:sz w:val="18"/>
      <w:szCs w:val="18"/>
      <w:u w:val="none"/>
      <w:shd w:val="clear" w:color="auto" w:fill="FFFFFF"/>
      <w:lang w:val="ru-RU"/>
    </w:rPr>
  </w:style>
  <w:style w:type="character" w:customStyle="1" w:styleId="37pt0pt2">
    <w:name w:val="Основной текст (3) + 7 pt;Интервал 0 pt2"/>
    <w:rsid w:val="00E4530B"/>
    <w:rPr>
      <w:rFonts w:ascii="Times New Roman" w:eastAsia="Times New Roman" w:hAnsi="Times New Roman" w:cs="Times New Roman"/>
      <w:b w:val="0"/>
      <w:bCs w:val="0"/>
      <w:i w:val="0"/>
      <w:iCs w:val="0"/>
      <w:smallCaps w:val="0"/>
      <w:strike w:val="0"/>
      <w:color w:val="000000"/>
      <w:spacing w:val="3"/>
      <w:w w:val="100"/>
      <w:position w:val="0"/>
      <w:sz w:val="14"/>
      <w:szCs w:val="14"/>
      <w:u w:val="none"/>
      <w:shd w:val="clear" w:color="auto" w:fill="FFFFFF"/>
      <w:lang w:val="ru-RU"/>
    </w:rPr>
  </w:style>
  <w:style w:type="character" w:customStyle="1" w:styleId="30pt3">
    <w:name w:val="Основной текст (3) + Интервал 0 pt3"/>
    <w:rsid w:val="00E4530B"/>
    <w:rPr>
      <w:rFonts w:ascii="Times New Roman" w:eastAsia="Times New Roman" w:hAnsi="Times New Roman" w:cs="Times New Roman"/>
      <w:b w:val="0"/>
      <w:bCs w:val="0"/>
      <w:i w:val="0"/>
      <w:iCs w:val="0"/>
      <w:smallCaps w:val="0"/>
      <w:strike w:val="0"/>
      <w:color w:val="000000"/>
      <w:spacing w:val="3"/>
      <w:w w:val="100"/>
      <w:position w:val="0"/>
      <w:sz w:val="17"/>
      <w:szCs w:val="17"/>
      <w:u w:val="none"/>
      <w:shd w:val="clear" w:color="auto" w:fill="FFFFFF"/>
      <w:lang w:val="ru-RU"/>
    </w:rPr>
  </w:style>
  <w:style w:type="character" w:customStyle="1" w:styleId="375pt0pt8">
    <w:name w:val="Основной текст (3) + 7;5 pt;Интервал 0 pt8"/>
    <w:rsid w:val="008E20D3"/>
    <w:rPr>
      <w:rFonts w:ascii="Times New Roman" w:eastAsia="Times New Roman" w:hAnsi="Times New Roman" w:cs="Times New Roman"/>
      <w:b w:val="0"/>
      <w:bCs w:val="0"/>
      <w:i w:val="0"/>
      <w:iCs w:val="0"/>
      <w:smallCaps w:val="0"/>
      <w:strike w:val="0"/>
      <w:color w:val="000000"/>
      <w:spacing w:val="5"/>
      <w:w w:val="100"/>
      <w:position w:val="0"/>
      <w:sz w:val="15"/>
      <w:szCs w:val="15"/>
      <w:u w:val="none"/>
      <w:shd w:val="clear" w:color="auto" w:fill="FFFFFF"/>
      <w:lang w:val="ru-RU"/>
    </w:rPr>
  </w:style>
  <w:style w:type="character" w:customStyle="1" w:styleId="38pt0pt1">
    <w:name w:val="Основной текст (3) + 8 pt;Интервал 0 pt1"/>
    <w:rsid w:val="008E20D3"/>
    <w:rPr>
      <w:rFonts w:ascii="Times New Roman" w:eastAsia="Times New Roman" w:hAnsi="Times New Roman" w:cs="Times New Roman"/>
      <w:b w:val="0"/>
      <w:bCs w:val="0"/>
      <w:i w:val="0"/>
      <w:iCs w:val="0"/>
      <w:smallCaps w:val="0"/>
      <w:strike w:val="0"/>
      <w:color w:val="000000"/>
      <w:spacing w:val="1"/>
      <w:w w:val="100"/>
      <w:position w:val="0"/>
      <w:sz w:val="16"/>
      <w:szCs w:val="16"/>
      <w:u w:val="none"/>
      <w:shd w:val="clear" w:color="auto" w:fill="FFFFFF"/>
      <w:lang w:val="ru-RU"/>
    </w:rPr>
  </w:style>
  <w:style w:type="character" w:customStyle="1" w:styleId="310pt-2pt1">
    <w:name w:val="Основной текст (3) + 10 pt;Интервал -2 pt1"/>
    <w:rsid w:val="008E20D3"/>
    <w:rPr>
      <w:rFonts w:ascii="Times New Roman" w:eastAsia="Times New Roman" w:hAnsi="Times New Roman" w:cs="Times New Roman"/>
      <w:b w:val="0"/>
      <w:bCs w:val="0"/>
      <w:i w:val="0"/>
      <w:iCs w:val="0"/>
      <w:smallCaps w:val="0"/>
      <w:strike w:val="0"/>
      <w:color w:val="000000"/>
      <w:spacing w:val="-40"/>
      <w:w w:val="100"/>
      <w:position w:val="0"/>
      <w:sz w:val="20"/>
      <w:szCs w:val="20"/>
      <w:u w:val="none"/>
      <w:shd w:val="clear" w:color="auto" w:fill="FFFFFF"/>
      <w:lang w:val="ru-RU"/>
    </w:rPr>
  </w:style>
  <w:style w:type="character" w:customStyle="1" w:styleId="39pt0pt0">
    <w:name w:val="Основной текст (3) + 9 pt;Интервал 0 pt"/>
    <w:rsid w:val="004B555E"/>
    <w:rPr>
      <w:rFonts w:ascii="Times New Roman" w:eastAsia="Times New Roman" w:hAnsi="Times New Roman" w:cs="Times New Roman"/>
      <w:b w:val="0"/>
      <w:bCs w:val="0"/>
      <w:i w:val="0"/>
      <w:iCs w:val="0"/>
      <w:smallCaps w:val="0"/>
      <w:strike w:val="0"/>
      <w:color w:val="000000"/>
      <w:spacing w:val="2"/>
      <w:w w:val="100"/>
      <w:position w:val="0"/>
      <w:sz w:val="18"/>
      <w:szCs w:val="18"/>
      <w:u w:val="none"/>
      <w:shd w:val="clear" w:color="auto" w:fill="FFFFFF"/>
      <w:lang w:val="ru-RU"/>
    </w:rPr>
  </w:style>
  <w:style w:type="character" w:customStyle="1" w:styleId="39pt0pt3">
    <w:name w:val="Основной текст (3) + 9 pt;Курсив;Интервал 0 pt3"/>
    <w:rsid w:val="004B555E"/>
    <w:rPr>
      <w:rFonts w:ascii="Times New Roman" w:eastAsia="Times New Roman" w:hAnsi="Times New Roman" w:cs="Times New Roman"/>
      <w:b w:val="0"/>
      <w:bCs w:val="0"/>
      <w:i/>
      <w:iCs/>
      <w:smallCaps w:val="0"/>
      <w:strike w:val="0"/>
      <w:color w:val="000000"/>
      <w:spacing w:val="0"/>
      <w:w w:val="100"/>
      <w:position w:val="0"/>
      <w:sz w:val="18"/>
      <w:szCs w:val="18"/>
      <w:u w:val="none"/>
      <w:shd w:val="clear" w:color="auto" w:fill="FFFFFF"/>
      <w:lang w:val="ru-RU"/>
    </w:rPr>
  </w:style>
  <w:style w:type="character" w:customStyle="1" w:styleId="39pt0pt66">
    <w:name w:val="Основной текст (3) + 9 pt;Полужирный;Интервал 0 pt;Масштаб 66%"/>
    <w:rsid w:val="004B555E"/>
    <w:rPr>
      <w:rFonts w:ascii="Times New Roman" w:eastAsia="Times New Roman" w:hAnsi="Times New Roman" w:cs="Times New Roman"/>
      <w:b/>
      <w:bCs/>
      <w:i w:val="0"/>
      <w:iCs w:val="0"/>
      <w:smallCaps w:val="0"/>
      <w:strike w:val="0"/>
      <w:color w:val="000000"/>
      <w:spacing w:val="2"/>
      <w:w w:val="66"/>
      <w:position w:val="0"/>
      <w:sz w:val="18"/>
      <w:szCs w:val="18"/>
      <w:u w:val="none"/>
      <w:shd w:val="clear" w:color="auto" w:fill="FFFFFF"/>
      <w:lang w:val="ru-RU"/>
    </w:rPr>
  </w:style>
  <w:style w:type="character" w:customStyle="1" w:styleId="375pt">
    <w:name w:val="Основной текст (3) + 7;5 pt"/>
    <w:rsid w:val="001A409F"/>
    <w:rPr>
      <w:rFonts w:ascii="Times New Roman" w:eastAsia="Times New Roman" w:hAnsi="Times New Roman" w:cs="Times New Roman"/>
      <w:b w:val="0"/>
      <w:bCs w:val="0"/>
      <w:i w:val="0"/>
      <w:iCs w:val="0"/>
      <w:smallCaps w:val="0"/>
      <w:strike w:val="0"/>
      <w:color w:val="000000"/>
      <w:spacing w:val="4"/>
      <w:w w:val="100"/>
      <w:position w:val="0"/>
      <w:sz w:val="15"/>
      <w:szCs w:val="15"/>
      <w:u w:val="none"/>
      <w:shd w:val="clear" w:color="auto" w:fill="FFFFFF"/>
      <w:lang w:val="ru-RU"/>
    </w:rPr>
  </w:style>
  <w:style w:type="character" w:customStyle="1" w:styleId="82TimesNewRoman85pt0pt">
    <w:name w:val="Основной текст (82) + Times New Roman;8;5 pt;Не полужирный;Интервал 0 pt"/>
    <w:rsid w:val="0097718A"/>
    <w:rPr>
      <w:rFonts w:ascii="Times New Roman" w:eastAsia="Times New Roman" w:hAnsi="Times New Roman" w:cs="Times New Roman"/>
      <w:b/>
      <w:bCs/>
      <w:i w:val="0"/>
      <w:iCs w:val="0"/>
      <w:smallCaps w:val="0"/>
      <w:strike w:val="0"/>
      <w:color w:val="000000"/>
      <w:spacing w:val="4"/>
      <w:w w:val="100"/>
      <w:position w:val="0"/>
      <w:sz w:val="17"/>
      <w:szCs w:val="17"/>
      <w:u w:val="none"/>
      <w:shd w:val="clear" w:color="auto" w:fill="FFFFFF"/>
      <w:lang w:val="ru-RU"/>
    </w:rPr>
  </w:style>
  <w:style w:type="character" w:customStyle="1" w:styleId="82TimesNewRoman8pt0pt">
    <w:name w:val="Основной текст (82) + Times New Roman;8 pt;Интервал 0 pt"/>
    <w:rsid w:val="0097718A"/>
    <w:rPr>
      <w:rFonts w:ascii="Times New Roman" w:eastAsia="Times New Roman" w:hAnsi="Times New Roman" w:cs="Times New Roman"/>
      <w:b/>
      <w:bCs/>
      <w:i w:val="0"/>
      <w:iCs w:val="0"/>
      <w:smallCaps w:val="0"/>
      <w:strike w:val="0"/>
      <w:color w:val="000000"/>
      <w:spacing w:val="4"/>
      <w:w w:val="100"/>
      <w:position w:val="0"/>
      <w:sz w:val="16"/>
      <w:szCs w:val="16"/>
      <w:u w:val="none"/>
      <w:shd w:val="clear" w:color="auto" w:fill="FFFFFF"/>
      <w:lang w:val="ru-RU"/>
    </w:rPr>
  </w:style>
  <w:style w:type="character" w:customStyle="1" w:styleId="82TimesNewRoman0pt">
    <w:name w:val="Основной текст (82) + Times New Roman;Не полужирный;Интервал 0 pt"/>
    <w:rsid w:val="0097718A"/>
    <w:rPr>
      <w:rFonts w:ascii="Times New Roman" w:eastAsia="Times New Roman" w:hAnsi="Times New Roman" w:cs="Times New Roman"/>
      <w:b/>
      <w:bCs/>
      <w:i w:val="0"/>
      <w:iCs w:val="0"/>
      <w:smallCaps w:val="0"/>
      <w:strike w:val="0"/>
      <w:color w:val="000000"/>
      <w:spacing w:val="5"/>
      <w:w w:val="100"/>
      <w:position w:val="0"/>
      <w:sz w:val="14"/>
      <w:szCs w:val="14"/>
      <w:u w:val="none"/>
      <w:shd w:val="clear" w:color="auto" w:fill="FFFFFF"/>
      <w:lang w:val="ru-RU"/>
    </w:rPr>
  </w:style>
  <w:style w:type="character" w:customStyle="1" w:styleId="82TimesNewRoman75pt0pt">
    <w:name w:val="Основной текст (82) + Times New Roman;7;5 pt;Не полужирный;Интервал 0 pt"/>
    <w:rsid w:val="0097718A"/>
    <w:rPr>
      <w:rFonts w:ascii="Times New Roman" w:eastAsia="Times New Roman" w:hAnsi="Times New Roman" w:cs="Times New Roman"/>
      <w:b/>
      <w:bCs/>
      <w:i w:val="0"/>
      <w:iCs w:val="0"/>
      <w:smallCaps w:val="0"/>
      <w:strike w:val="0"/>
      <w:color w:val="000000"/>
      <w:spacing w:val="5"/>
      <w:w w:val="100"/>
      <w:position w:val="0"/>
      <w:sz w:val="15"/>
      <w:szCs w:val="15"/>
      <w:u w:val="none"/>
      <w:shd w:val="clear" w:color="auto" w:fill="FFFFFF"/>
      <w:lang w:val="ru-RU"/>
    </w:rPr>
  </w:style>
  <w:style w:type="character" w:customStyle="1" w:styleId="60pt">
    <w:name w:val="Основной текст (6) + Интервал 0 pt"/>
    <w:rsid w:val="00AA601E"/>
    <w:rPr>
      <w:rFonts w:ascii="Times New Roman" w:eastAsia="Times New Roman" w:hAnsi="Times New Roman" w:cs="Times New Roman"/>
      <w:b w:val="0"/>
      <w:bCs w:val="0"/>
      <w:i w:val="0"/>
      <w:iCs w:val="0"/>
      <w:smallCaps w:val="0"/>
      <w:strike w:val="0"/>
      <w:color w:val="000000"/>
      <w:spacing w:val="4"/>
      <w:w w:val="100"/>
      <w:position w:val="0"/>
      <w:sz w:val="17"/>
      <w:szCs w:val="17"/>
      <w:u w:val="none"/>
      <w:shd w:val="clear" w:color="auto" w:fill="FFFFFF"/>
      <w:lang w:val="ru-RU"/>
    </w:rPr>
  </w:style>
  <w:style w:type="character" w:customStyle="1" w:styleId="FontStyle178">
    <w:name w:val="Font Style178"/>
    <w:rsid w:val="009C5275"/>
    <w:rPr>
      <w:rFonts w:ascii="Times New Roman" w:hAnsi="Times New Roman" w:cs="Times New Roman" w:hint="default"/>
      <w:sz w:val="20"/>
      <w:szCs w:val="20"/>
    </w:rPr>
  </w:style>
  <w:style w:type="character" w:customStyle="1" w:styleId="82TimesNewRoman0pt4">
    <w:name w:val="Основной текст (82) + Times New Roman;Не полужирный;Интервал 0 pt4"/>
    <w:rsid w:val="00A54C37"/>
    <w:rPr>
      <w:rFonts w:ascii="Times New Roman" w:eastAsia="Times New Roman" w:hAnsi="Times New Roman" w:cs="Times New Roman"/>
      <w:b/>
      <w:bCs/>
      <w:i w:val="0"/>
      <w:iCs w:val="0"/>
      <w:smallCaps w:val="0"/>
      <w:strike w:val="0"/>
      <w:color w:val="000000"/>
      <w:spacing w:val="3"/>
      <w:w w:val="100"/>
      <w:position w:val="0"/>
      <w:sz w:val="14"/>
      <w:szCs w:val="14"/>
      <w:u w:val="none"/>
      <w:shd w:val="clear" w:color="auto" w:fill="FFFFFF"/>
      <w:lang w:val="ru-RU"/>
    </w:rPr>
  </w:style>
  <w:style w:type="character" w:customStyle="1" w:styleId="82TimesNewRoman8pt0pt5">
    <w:name w:val="Основной текст (82) + Times New Roman;8 pt;Не полужирный;Интервал 0 pt5"/>
    <w:rsid w:val="00CD19E4"/>
    <w:rPr>
      <w:rFonts w:ascii="Times New Roman" w:eastAsia="Times New Roman" w:hAnsi="Times New Roman" w:cs="Times New Roman"/>
      <w:b/>
      <w:bCs/>
      <w:i w:val="0"/>
      <w:iCs w:val="0"/>
      <w:smallCaps w:val="0"/>
      <w:strike w:val="0"/>
      <w:color w:val="000000"/>
      <w:spacing w:val="5"/>
      <w:w w:val="100"/>
      <w:position w:val="0"/>
      <w:sz w:val="16"/>
      <w:szCs w:val="16"/>
      <w:u w:val="none"/>
      <w:shd w:val="clear" w:color="auto" w:fill="FFFFFF"/>
      <w:lang w:val="ru-RU"/>
    </w:rPr>
  </w:style>
  <w:style w:type="character" w:customStyle="1" w:styleId="82ArialUnicodeMS0pt">
    <w:name w:val="Основной текст (82) + Arial Unicode MS;Не полужирный;Интервал 0 pt"/>
    <w:rsid w:val="00CD19E4"/>
    <w:rPr>
      <w:rFonts w:ascii="Arial Unicode MS" w:eastAsia="Arial Unicode MS" w:hAnsi="Arial Unicode MS" w:cs="Arial Unicode MS"/>
      <w:b/>
      <w:bCs/>
      <w:i w:val="0"/>
      <w:iCs w:val="0"/>
      <w:smallCaps w:val="0"/>
      <w:strike w:val="0"/>
      <w:color w:val="000000"/>
      <w:spacing w:val="3"/>
      <w:w w:val="100"/>
      <w:position w:val="0"/>
      <w:sz w:val="14"/>
      <w:szCs w:val="14"/>
      <w:u w:val="none"/>
      <w:shd w:val="clear" w:color="auto" w:fill="FFFFFF"/>
      <w:lang w:val="ru-RU"/>
    </w:rPr>
  </w:style>
  <w:style w:type="character" w:customStyle="1" w:styleId="82ArialNarrow65pt1pt">
    <w:name w:val="Основной текст (82) + Arial Narrow;6;5 pt;Интервал 1 pt"/>
    <w:rsid w:val="00CD19E4"/>
    <w:rPr>
      <w:rFonts w:ascii="Arial Narrow" w:eastAsia="Arial Narrow" w:hAnsi="Arial Narrow" w:cs="Arial Narrow"/>
      <w:b/>
      <w:bCs/>
      <w:i w:val="0"/>
      <w:iCs w:val="0"/>
      <w:smallCaps w:val="0"/>
      <w:strike w:val="0"/>
      <w:color w:val="000000"/>
      <w:spacing w:val="21"/>
      <w:w w:val="100"/>
      <w:position w:val="0"/>
      <w:sz w:val="13"/>
      <w:szCs w:val="13"/>
      <w:u w:val="none"/>
      <w:shd w:val="clear" w:color="auto" w:fill="FFFFFF"/>
      <w:lang w:val="ru-RU"/>
    </w:rPr>
  </w:style>
  <w:style w:type="character" w:customStyle="1" w:styleId="82TimesNewRoman85pt0pt3">
    <w:name w:val="Основной текст (82) + Times New Roman;8;5 pt;Курсив;Интервал 0 pt3"/>
    <w:rsid w:val="00CD19E4"/>
    <w:rPr>
      <w:rFonts w:ascii="Times New Roman" w:eastAsia="Times New Roman" w:hAnsi="Times New Roman" w:cs="Times New Roman"/>
      <w:b/>
      <w:bCs/>
      <w:i/>
      <w:iCs/>
      <w:smallCaps w:val="0"/>
      <w:strike w:val="0"/>
      <w:color w:val="000000"/>
      <w:spacing w:val="6"/>
      <w:w w:val="100"/>
      <w:position w:val="0"/>
      <w:sz w:val="17"/>
      <w:szCs w:val="17"/>
      <w:u w:val="none"/>
      <w:shd w:val="clear" w:color="auto" w:fill="FFFFFF"/>
      <w:lang w:val="ru-RU"/>
    </w:rPr>
  </w:style>
  <w:style w:type="character" w:customStyle="1" w:styleId="82TimesNewRoman85pt0pt2">
    <w:name w:val="Основной текст (82) + Times New Roman;8;5 pt;Курсив;Интервал 0 pt2"/>
    <w:rsid w:val="00CD19E4"/>
    <w:rPr>
      <w:rFonts w:ascii="Times New Roman" w:eastAsia="Times New Roman" w:hAnsi="Times New Roman" w:cs="Times New Roman"/>
      <w:b/>
      <w:bCs/>
      <w:i/>
      <w:iCs/>
      <w:smallCaps w:val="0"/>
      <w:strike w:val="0"/>
      <w:color w:val="000000"/>
      <w:spacing w:val="4"/>
      <w:w w:val="100"/>
      <w:position w:val="0"/>
      <w:sz w:val="17"/>
      <w:szCs w:val="17"/>
      <w:u w:val="none"/>
      <w:shd w:val="clear" w:color="auto" w:fill="FFFFFF"/>
      <w:lang w:val="ru-RU"/>
    </w:rPr>
  </w:style>
  <w:style w:type="character" w:customStyle="1" w:styleId="Gungsuh65pt0pt">
    <w:name w:val="Основной текст + Gungsuh;6;5 pt;Интервал 0 pt"/>
    <w:rsid w:val="00DB199E"/>
    <w:rPr>
      <w:rFonts w:ascii="Gungsuh" w:eastAsia="Gungsuh" w:hAnsi="Gungsuh" w:cs="Gungsuh"/>
      <w:b w:val="0"/>
      <w:bCs w:val="0"/>
      <w:i w:val="0"/>
      <w:iCs w:val="0"/>
      <w:smallCaps w:val="0"/>
      <w:strike w:val="0"/>
      <w:color w:val="000000"/>
      <w:spacing w:val="-4"/>
      <w:w w:val="100"/>
      <w:position w:val="0"/>
      <w:sz w:val="13"/>
      <w:szCs w:val="13"/>
      <w:u w:val="none"/>
      <w:shd w:val="clear" w:color="auto" w:fill="FFFFFF"/>
      <w:lang w:val="ru-RU"/>
    </w:rPr>
  </w:style>
  <w:style w:type="character" w:customStyle="1" w:styleId="100">
    <w:name w:val="Подпись к картинке (10)_"/>
    <w:link w:val="101"/>
    <w:rsid w:val="00281E1B"/>
    <w:rPr>
      <w:rFonts w:ascii="Segoe UI" w:eastAsia="Segoe UI" w:hAnsi="Segoe UI" w:cs="Segoe UI"/>
      <w:b/>
      <w:bCs/>
      <w:sz w:val="14"/>
      <w:szCs w:val="14"/>
      <w:shd w:val="clear" w:color="auto" w:fill="FFFFFF"/>
    </w:rPr>
  </w:style>
  <w:style w:type="character" w:customStyle="1" w:styleId="10Batang85pt0pt">
    <w:name w:val="Подпись к картинке (10) + Batang;8;5 pt;Не полужирный;Курсив;Интервал 0 pt"/>
    <w:rsid w:val="00281E1B"/>
    <w:rPr>
      <w:rFonts w:ascii="Batang" w:eastAsia="Batang" w:hAnsi="Batang" w:cs="Batang"/>
      <w:b/>
      <w:bCs/>
      <w:i/>
      <w:iCs/>
      <w:smallCaps w:val="0"/>
      <w:strike w:val="0"/>
      <w:color w:val="000000"/>
      <w:spacing w:val="-6"/>
      <w:w w:val="100"/>
      <w:position w:val="0"/>
      <w:sz w:val="17"/>
      <w:szCs w:val="17"/>
      <w:u w:val="none"/>
      <w:lang w:val="ru-RU"/>
    </w:rPr>
  </w:style>
  <w:style w:type="character" w:customStyle="1" w:styleId="10Batang75pt">
    <w:name w:val="Подпись к картинке (10) + Batang;7;5 pt;Не полужирный"/>
    <w:rsid w:val="00281E1B"/>
    <w:rPr>
      <w:rFonts w:ascii="Batang" w:eastAsia="Batang" w:hAnsi="Batang" w:cs="Batang"/>
      <w:b/>
      <w:bCs/>
      <w:i w:val="0"/>
      <w:iCs w:val="0"/>
      <w:smallCaps w:val="0"/>
      <w:strike w:val="0"/>
      <w:color w:val="000000"/>
      <w:spacing w:val="0"/>
      <w:w w:val="100"/>
      <w:position w:val="0"/>
      <w:sz w:val="15"/>
      <w:szCs w:val="15"/>
      <w:u w:val="none"/>
      <w:lang w:val="ru-RU"/>
    </w:rPr>
  </w:style>
  <w:style w:type="paragraph" w:customStyle="1" w:styleId="101">
    <w:name w:val="Подпись к картинке (10)"/>
    <w:basedOn w:val="a"/>
    <w:link w:val="100"/>
    <w:rsid w:val="00281E1B"/>
    <w:pPr>
      <w:widowControl w:val="0"/>
      <w:shd w:val="clear" w:color="auto" w:fill="FFFFFF"/>
      <w:spacing w:after="0" w:line="230" w:lineRule="exact"/>
      <w:jc w:val="both"/>
    </w:pPr>
    <w:rPr>
      <w:rFonts w:ascii="Segoe UI" w:eastAsia="Segoe UI" w:hAnsi="Segoe UI"/>
      <w:b/>
      <w:bCs/>
      <w:i w:val="0"/>
      <w:sz w:val="14"/>
      <w:szCs w:val="14"/>
    </w:rPr>
  </w:style>
  <w:style w:type="character" w:customStyle="1" w:styleId="82Batang85pt0pt">
    <w:name w:val="Основной текст (82) + Batang;8;5 pt;Не полужирный;Курсив;Интервал 0 pt"/>
    <w:rsid w:val="00281E1B"/>
    <w:rPr>
      <w:rFonts w:ascii="Batang" w:eastAsia="Batang" w:hAnsi="Batang" w:cs="Batang"/>
      <w:b/>
      <w:bCs/>
      <w:i/>
      <w:iCs/>
      <w:smallCaps w:val="0"/>
      <w:strike w:val="0"/>
      <w:color w:val="000000"/>
      <w:spacing w:val="-6"/>
      <w:w w:val="100"/>
      <w:position w:val="0"/>
      <w:sz w:val="17"/>
      <w:szCs w:val="17"/>
      <w:u w:val="none"/>
      <w:shd w:val="clear" w:color="auto" w:fill="FFFFFF"/>
      <w:lang w:val="ru-RU"/>
    </w:rPr>
  </w:style>
  <w:style w:type="character" w:customStyle="1" w:styleId="82Batang">
    <w:name w:val="Основной текст (82) + Batang"/>
    <w:rsid w:val="00281E1B"/>
    <w:rPr>
      <w:rFonts w:ascii="Batang" w:eastAsia="Batang" w:hAnsi="Batang" w:cs="Batang"/>
      <w:b/>
      <w:bCs/>
      <w:i w:val="0"/>
      <w:iCs w:val="0"/>
      <w:smallCaps w:val="0"/>
      <w:strike w:val="0"/>
      <w:color w:val="000000"/>
      <w:spacing w:val="0"/>
      <w:w w:val="100"/>
      <w:position w:val="0"/>
      <w:sz w:val="14"/>
      <w:szCs w:val="14"/>
      <w:u w:val="none"/>
      <w:shd w:val="clear" w:color="auto" w:fill="FFFFFF"/>
      <w:lang w:val="ru-RU"/>
    </w:rPr>
  </w:style>
  <w:style w:type="character" w:customStyle="1" w:styleId="82Batang5pt0pt">
    <w:name w:val="Основной текст (82) + Batang;5 pt;Не полужирный;Интервал 0 pt"/>
    <w:rsid w:val="00281E1B"/>
    <w:rPr>
      <w:rFonts w:ascii="Batang" w:eastAsia="Batang" w:hAnsi="Batang" w:cs="Batang"/>
      <w:b/>
      <w:bCs/>
      <w:i w:val="0"/>
      <w:iCs w:val="0"/>
      <w:smallCaps w:val="0"/>
      <w:strike w:val="0"/>
      <w:color w:val="000000"/>
      <w:spacing w:val="3"/>
      <w:w w:val="100"/>
      <w:position w:val="0"/>
      <w:sz w:val="10"/>
      <w:szCs w:val="10"/>
      <w:u w:val="none"/>
      <w:shd w:val="clear" w:color="auto" w:fill="FFFFFF"/>
      <w:lang w:val="ru-RU"/>
    </w:rPr>
  </w:style>
  <w:style w:type="character" w:customStyle="1" w:styleId="afffb">
    <w:name w:val="Основной текст + Курсив"/>
    <w:rsid w:val="00F677E8"/>
    <w:rPr>
      <w:rFonts w:ascii="Garamond" w:eastAsia="Garamond" w:hAnsi="Garamond" w:cs="Garamond"/>
      <w:b w:val="0"/>
      <w:bCs w:val="0"/>
      <w:i/>
      <w:iCs/>
      <w:smallCaps w:val="0"/>
      <w:strike w:val="0"/>
      <w:color w:val="000000"/>
      <w:spacing w:val="7"/>
      <w:w w:val="100"/>
      <w:position w:val="0"/>
      <w:sz w:val="17"/>
      <w:szCs w:val="17"/>
      <w:u w:val="none"/>
      <w:shd w:val="clear" w:color="auto" w:fill="FFFFFF"/>
      <w:lang w:val="ru-RU"/>
    </w:rPr>
  </w:style>
  <w:style w:type="character" w:customStyle="1" w:styleId="TimesNewRoman0pt">
    <w:name w:val="Основной текст + Times New Roman;Полужирный;Курсив;Интервал 0 pt"/>
    <w:rsid w:val="00F677E8"/>
    <w:rPr>
      <w:rFonts w:ascii="Times New Roman" w:eastAsia="Times New Roman" w:hAnsi="Times New Roman" w:cs="Times New Roman"/>
      <w:b/>
      <w:bCs/>
      <w:i/>
      <w:iCs/>
      <w:smallCaps w:val="0"/>
      <w:strike w:val="0"/>
      <w:color w:val="000000"/>
      <w:spacing w:val="2"/>
      <w:w w:val="100"/>
      <w:position w:val="0"/>
      <w:sz w:val="17"/>
      <w:szCs w:val="17"/>
      <w:u w:val="none"/>
      <w:shd w:val="clear" w:color="auto" w:fill="FFFFFF"/>
      <w:lang w:val="ru-RU"/>
    </w:rPr>
  </w:style>
  <w:style w:type="character" w:customStyle="1" w:styleId="105pt0pt">
    <w:name w:val="Основной текст + 10;5 pt;Интервал 0 pt"/>
    <w:rsid w:val="00F677E8"/>
    <w:rPr>
      <w:rFonts w:ascii="Garamond" w:eastAsia="Garamond" w:hAnsi="Garamond" w:cs="Garamond"/>
      <w:b w:val="0"/>
      <w:bCs w:val="0"/>
      <w:i w:val="0"/>
      <w:iCs w:val="0"/>
      <w:smallCaps w:val="0"/>
      <w:strike w:val="0"/>
      <w:color w:val="000000"/>
      <w:spacing w:val="0"/>
      <w:w w:val="100"/>
      <w:position w:val="0"/>
      <w:sz w:val="21"/>
      <w:szCs w:val="21"/>
      <w:u w:val="none"/>
      <w:shd w:val="clear" w:color="auto" w:fill="FFFFFF"/>
    </w:rPr>
  </w:style>
  <w:style w:type="character" w:customStyle="1" w:styleId="29pt0pt">
    <w:name w:val="Основной текст (2) + 9 pt;Интервал 0 pt"/>
    <w:rsid w:val="00EE6893"/>
    <w:rPr>
      <w:rFonts w:ascii="Times New Roman" w:eastAsia="Times New Roman" w:hAnsi="Times New Roman" w:cs="Times New Roman"/>
      <w:b w:val="0"/>
      <w:bCs w:val="0"/>
      <w:i w:val="0"/>
      <w:iCs w:val="0"/>
      <w:smallCaps w:val="0"/>
      <w:strike w:val="0"/>
      <w:color w:val="000000"/>
      <w:spacing w:val="5"/>
      <w:w w:val="100"/>
      <w:position w:val="0"/>
      <w:sz w:val="18"/>
      <w:szCs w:val="18"/>
      <w:u w:val="none"/>
      <w:shd w:val="clear" w:color="auto" w:fill="FFFFFF"/>
      <w:lang w:val="ru-RU"/>
    </w:rPr>
  </w:style>
  <w:style w:type="character" w:customStyle="1" w:styleId="115pt0pt0">
    <w:name w:val="Основной текст + 11;5 pt;Интервал 0 pt"/>
    <w:rsid w:val="005F68FF"/>
    <w:rPr>
      <w:rFonts w:ascii="Times New Roman" w:eastAsia="Times New Roman" w:hAnsi="Times New Roman" w:cs="Times New Roman"/>
      <w:b w:val="0"/>
      <w:bCs w:val="0"/>
      <w:i w:val="0"/>
      <w:iCs w:val="0"/>
      <w:smallCaps w:val="0"/>
      <w:strike w:val="0"/>
      <w:color w:val="000000"/>
      <w:spacing w:val="0"/>
      <w:w w:val="100"/>
      <w:position w:val="0"/>
      <w:sz w:val="23"/>
      <w:szCs w:val="23"/>
      <w:u w:val="none"/>
      <w:shd w:val="clear" w:color="auto" w:fill="FFFFFF"/>
      <w:lang w:val="ru-RU"/>
    </w:rPr>
  </w:style>
  <w:style w:type="numbering" w:customStyle="1" w:styleId="1d">
    <w:name w:val="Нет списка1"/>
    <w:next w:val="a2"/>
    <w:uiPriority w:val="99"/>
    <w:semiHidden/>
    <w:unhideWhenUsed/>
    <w:rsid w:val="00AC3A4B"/>
  </w:style>
  <w:style w:type="character" w:customStyle="1" w:styleId="TimesNewRoman">
    <w:name w:val="Основной текст + Times New Roman"/>
    <w:rsid w:val="00AC3A4B"/>
    <w:rPr>
      <w:rFonts w:ascii="Times New Roman" w:eastAsia="Times New Roman" w:hAnsi="Times New Roman" w:cs="Times New Roman"/>
      <w:color w:val="000000"/>
      <w:spacing w:val="3"/>
      <w:w w:val="100"/>
      <w:position w:val="0"/>
      <w:sz w:val="15"/>
      <w:szCs w:val="15"/>
      <w:shd w:val="clear" w:color="auto" w:fill="FFFFFF"/>
      <w:lang w:val="ru-RU"/>
    </w:rPr>
  </w:style>
  <w:style w:type="character" w:customStyle="1" w:styleId="TimesNewRoman0pt0">
    <w:name w:val="Основной текст + Times New Roman;Интервал 0 pt"/>
    <w:rsid w:val="00AC3A4B"/>
    <w:rPr>
      <w:rFonts w:ascii="Times New Roman" w:eastAsia="Times New Roman" w:hAnsi="Times New Roman" w:cs="Times New Roman"/>
      <w:color w:val="000000"/>
      <w:spacing w:val="0"/>
      <w:w w:val="100"/>
      <w:position w:val="0"/>
      <w:sz w:val="15"/>
      <w:szCs w:val="15"/>
      <w:shd w:val="clear" w:color="auto" w:fill="FFFFFF"/>
      <w:lang w:val="ru-RU"/>
    </w:rPr>
  </w:style>
  <w:style w:type="character" w:customStyle="1" w:styleId="TimesNewRoman4pt0pt">
    <w:name w:val="Основной текст + Times New Roman;4 pt;Интервал 0 pt"/>
    <w:rsid w:val="00AC3A4B"/>
    <w:rPr>
      <w:rFonts w:ascii="Times New Roman" w:eastAsia="Times New Roman" w:hAnsi="Times New Roman" w:cs="Times New Roman"/>
      <w:color w:val="000000"/>
      <w:spacing w:val="7"/>
      <w:w w:val="100"/>
      <w:position w:val="0"/>
      <w:sz w:val="8"/>
      <w:szCs w:val="8"/>
      <w:shd w:val="clear" w:color="auto" w:fill="FFFFFF"/>
      <w:lang w:val="ru-RU"/>
    </w:rPr>
  </w:style>
  <w:style w:type="character" w:customStyle="1" w:styleId="TimesNewRoman0pt1">
    <w:name w:val="Основной текст + Times New Roman;Полужирный;Интервал 0 pt"/>
    <w:rsid w:val="00AC3A4B"/>
    <w:rPr>
      <w:rFonts w:ascii="Times New Roman" w:eastAsia="Times New Roman" w:hAnsi="Times New Roman" w:cs="Times New Roman"/>
      <w:b/>
      <w:bCs/>
      <w:i w:val="0"/>
      <w:iCs w:val="0"/>
      <w:smallCaps w:val="0"/>
      <w:strike w:val="0"/>
      <w:color w:val="000000"/>
      <w:spacing w:val="0"/>
      <w:w w:val="100"/>
      <w:position w:val="0"/>
      <w:sz w:val="15"/>
      <w:szCs w:val="15"/>
      <w:u w:val="none"/>
      <w:shd w:val="clear" w:color="auto" w:fill="FFFFFF"/>
      <w:lang w:val="ru-RU"/>
    </w:rPr>
  </w:style>
  <w:style w:type="character" w:customStyle="1" w:styleId="TimesNewRoman65pt0pt">
    <w:name w:val="Основной текст + Times New Roman;6;5 pt;Интервал 0 pt"/>
    <w:rsid w:val="00AC3A4B"/>
    <w:rPr>
      <w:rFonts w:ascii="Times New Roman" w:eastAsia="Times New Roman" w:hAnsi="Times New Roman" w:cs="Times New Roman"/>
      <w:b w:val="0"/>
      <w:bCs w:val="0"/>
      <w:i w:val="0"/>
      <w:iCs w:val="0"/>
      <w:smallCaps w:val="0"/>
      <w:strike w:val="0"/>
      <w:color w:val="000000"/>
      <w:spacing w:val="-1"/>
      <w:w w:val="100"/>
      <w:position w:val="0"/>
      <w:sz w:val="13"/>
      <w:szCs w:val="13"/>
      <w:u w:val="none"/>
      <w:shd w:val="clear" w:color="auto" w:fill="FFFFFF"/>
      <w:lang w:val="ru-RU"/>
    </w:rPr>
  </w:style>
  <w:style w:type="character" w:customStyle="1" w:styleId="0pt70">
    <w:name w:val="Основной текст + Интервал 0 pt;Масштаб 70%"/>
    <w:rsid w:val="00AC3A4B"/>
    <w:rPr>
      <w:rFonts w:ascii="Book Antiqua" w:eastAsia="Book Antiqua" w:hAnsi="Book Antiqua" w:cs="Book Antiqua"/>
      <w:b w:val="0"/>
      <w:bCs w:val="0"/>
      <w:i w:val="0"/>
      <w:iCs w:val="0"/>
      <w:smallCaps w:val="0"/>
      <w:strike w:val="0"/>
      <w:color w:val="000000"/>
      <w:spacing w:val="5"/>
      <w:w w:val="70"/>
      <w:position w:val="0"/>
      <w:sz w:val="15"/>
      <w:szCs w:val="15"/>
      <w:u w:val="none"/>
      <w:shd w:val="clear" w:color="auto" w:fill="FFFFFF"/>
      <w:lang w:val="ru-RU"/>
    </w:rPr>
  </w:style>
  <w:style w:type="character" w:customStyle="1" w:styleId="9pt0pt70">
    <w:name w:val="Основной текст + 9 pt;Интервал 0 pt;Масштаб 70%"/>
    <w:rsid w:val="00AC3A4B"/>
    <w:rPr>
      <w:rFonts w:ascii="Book Antiqua" w:eastAsia="Book Antiqua" w:hAnsi="Book Antiqua" w:cs="Book Antiqua"/>
      <w:b w:val="0"/>
      <w:bCs w:val="0"/>
      <w:i w:val="0"/>
      <w:iCs w:val="0"/>
      <w:smallCaps w:val="0"/>
      <w:strike w:val="0"/>
      <w:color w:val="000000"/>
      <w:spacing w:val="4"/>
      <w:w w:val="70"/>
      <w:position w:val="0"/>
      <w:sz w:val="18"/>
      <w:szCs w:val="18"/>
      <w:u w:val="none"/>
      <w:shd w:val="clear" w:color="auto" w:fill="FFFFFF"/>
      <w:lang w:val="ru-RU"/>
    </w:rPr>
  </w:style>
  <w:style w:type="character" w:customStyle="1" w:styleId="3f">
    <w:name w:val="Заголовок №3_"/>
    <w:link w:val="3f0"/>
    <w:locked/>
    <w:rsid w:val="0042558F"/>
    <w:rPr>
      <w:rFonts w:ascii="Microsoft Sans Serif" w:eastAsia="Times New Roman" w:hAnsi="Microsoft Sans Serif" w:cs="Microsoft Sans Serif"/>
      <w:spacing w:val="8"/>
      <w:sz w:val="22"/>
      <w:szCs w:val="22"/>
      <w:shd w:val="clear" w:color="auto" w:fill="FFFFFF"/>
    </w:rPr>
  </w:style>
  <w:style w:type="paragraph" w:customStyle="1" w:styleId="3f0">
    <w:name w:val="Заголовок №3"/>
    <w:basedOn w:val="a"/>
    <w:link w:val="3f"/>
    <w:rsid w:val="0042558F"/>
    <w:pPr>
      <w:widowControl w:val="0"/>
      <w:shd w:val="clear" w:color="auto" w:fill="FFFFFF"/>
      <w:spacing w:before="180" w:after="180" w:line="240" w:lineRule="atLeast"/>
      <w:jc w:val="center"/>
      <w:outlineLvl w:val="2"/>
    </w:pPr>
    <w:rPr>
      <w:rFonts w:ascii="Microsoft Sans Serif" w:eastAsia="Times New Roman" w:hAnsi="Microsoft Sans Serif"/>
      <w:i w:val="0"/>
      <w:spacing w:val="8"/>
    </w:rPr>
  </w:style>
  <w:style w:type="character" w:customStyle="1" w:styleId="9pt0pt">
    <w:name w:val="Основной текст + 9 pt;Полужирный;Курсив;Интервал 0 pt"/>
    <w:rsid w:val="004A1D3B"/>
    <w:rPr>
      <w:rFonts w:ascii="Times New Roman" w:eastAsia="Times New Roman" w:hAnsi="Times New Roman" w:cs="Times New Roman"/>
      <w:b/>
      <w:bCs/>
      <w:i/>
      <w:iCs/>
      <w:smallCaps w:val="0"/>
      <w:strike w:val="0"/>
      <w:color w:val="000000"/>
      <w:spacing w:val="0"/>
      <w:w w:val="100"/>
      <w:position w:val="0"/>
      <w:sz w:val="18"/>
      <w:szCs w:val="18"/>
      <w:u w:val="none"/>
      <w:shd w:val="clear" w:color="auto" w:fill="FFFFFF"/>
      <w:lang w:val="ru-RU"/>
    </w:rPr>
  </w:style>
  <w:style w:type="character" w:customStyle="1" w:styleId="ArialNarrow85pt0pt">
    <w:name w:val="Основной текст + Arial Narrow;8;5 pt;Интервал 0 pt"/>
    <w:rsid w:val="004A1D3B"/>
    <w:rPr>
      <w:rFonts w:ascii="Arial Narrow" w:eastAsia="Arial Narrow" w:hAnsi="Arial Narrow" w:cs="Arial Narrow"/>
      <w:b w:val="0"/>
      <w:bCs w:val="0"/>
      <w:i w:val="0"/>
      <w:iCs w:val="0"/>
      <w:smallCaps w:val="0"/>
      <w:strike w:val="0"/>
      <w:color w:val="000000"/>
      <w:spacing w:val="-1"/>
      <w:w w:val="100"/>
      <w:position w:val="0"/>
      <w:sz w:val="17"/>
      <w:szCs w:val="17"/>
      <w:u w:val="none"/>
      <w:shd w:val="clear" w:color="auto" w:fill="FFFFFF"/>
    </w:rPr>
  </w:style>
  <w:style w:type="paragraph" w:customStyle="1" w:styleId="j11">
    <w:name w:val="j11"/>
    <w:basedOn w:val="a"/>
    <w:rsid w:val="004677C2"/>
    <w:pPr>
      <w:spacing w:before="100" w:beforeAutospacing="1" w:after="100" w:afterAutospacing="1" w:line="240" w:lineRule="auto"/>
    </w:pPr>
    <w:rPr>
      <w:rFonts w:eastAsia="Times New Roman"/>
      <w:i w:val="0"/>
      <w:sz w:val="24"/>
      <w:szCs w:val="24"/>
      <w:lang w:eastAsia="ru-RU"/>
    </w:rPr>
  </w:style>
  <w:style w:type="character" w:customStyle="1" w:styleId="s1">
    <w:name w:val="s1"/>
    <w:rsid w:val="004677C2"/>
  </w:style>
  <w:style w:type="paragraph" w:customStyle="1" w:styleId="j12">
    <w:name w:val="j12"/>
    <w:basedOn w:val="a"/>
    <w:rsid w:val="004677C2"/>
    <w:pPr>
      <w:spacing w:before="100" w:beforeAutospacing="1" w:after="100" w:afterAutospacing="1" w:line="240" w:lineRule="auto"/>
    </w:pPr>
    <w:rPr>
      <w:rFonts w:eastAsia="Times New Roman"/>
      <w:i w:val="0"/>
      <w:sz w:val="24"/>
      <w:szCs w:val="24"/>
      <w:lang w:eastAsia="ru-RU"/>
    </w:rPr>
  </w:style>
  <w:style w:type="character" w:customStyle="1" w:styleId="s0">
    <w:name w:val="s0"/>
    <w:rsid w:val="004677C2"/>
  </w:style>
  <w:style w:type="paragraph" w:customStyle="1" w:styleId="j19">
    <w:name w:val="j19"/>
    <w:basedOn w:val="a"/>
    <w:rsid w:val="004677C2"/>
    <w:pPr>
      <w:spacing w:before="100" w:beforeAutospacing="1" w:after="100" w:afterAutospacing="1" w:line="240" w:lineRule="auto"/>
    </w:pPr>
    <w:rPr>
      <w:rFonts w:eastAsia="Times New Roman"/>
      <w:i w:val="0"/>
      <w:sz w:val="24"/>
      <w:szCs w:val="24"/>
      <w:lang w:eastAsia="ru-RU"/>
    </w:rPr>
  </w:style>
  <w:style w:type="character" w:customStyle="1" w:styleId="8pt0pt1">
    <w:name w:val="Основной текст + 8 pt;Курсив;Интервал 0 pt"/>
    <w:rsid w:val="00A97E55"/>
    <w:rPr>
      <w:rFonts w:ascii="Times New Roman" w:eastAsia="Times New Roman" w:hAnsi="Times New Roman" w:cs="Times New Roman"/>
      <w:b w:val="0"/>
      <w:bCs w:val="0"/>
      <w:i/>
      <w:iCs/>
      <w:smallCaps w:val="0"/>
      <w:strike w:val="0"/>
      <w:color w:val="000000"/>
      <w:spacing w:val="-4"/>
      <w:w w:val="100"/>
      <w:position w:val="0"/>
      <w:sz w:val="16"/>
      <w:szCs w:val="16"/>
      <w:u w:val="none"/>
      <w:shd w:val="clear" w:color="auto" w:fill="FFFFFF"/>
      <w:lang w:val="ru-RU"/>
    </w:rPr>
  </w:style>
  <w:style w:type="character" w:customStyle="1" w:styleId="7pt">
    <w:name w:val="Основной текст + 7 pt;Полужирный"/>
    <w:rsid w:val="00A97E55"/>
    <w:rPr>
      <w:rFonts w:ascii="Times New Roman" w:eastAsia="Times New Roman" w:hAnsi="Times New Roman" w:cs="Times New Roman"/>
      <w:b/>
      <w:bCs/>
      <w:i w:val="0"/>
      <w:iCs w:val="0"/>
      <w:smallCaps w:val="0"/>
      <w:strike w:val="0"/>
      <w:color w:val="000000"/>
      <w:spacing w:val="2"/>
      <w:w w:val="100"/>
      <w:position w:val="0"/>
      <w:sz w:val="14"/>
      <w:szCs w:val="14"/>
      <w:u w:val="none"/>
      <w:shd w:val="clear" w:color="auto" w:fill="FFFFFF"/>
      <w:lang w:val="ru-RU"/>
    </w:rPr>
  </w:style>
  <w:style w:type="character" w:customStyle="1" w:styleId="885pt0pt">
    <w:name w:val="Основной текст (8) + 8;5 pt;Интервал 0 pt"/>
    <w:rsid w:val="00F43D5F"/>
    <w:rPr>
      <w:rFonts w:ascii="Times New Roman" w:eastAsia="Times New Roman" w:hAnsi="Times New Roman" w:cs="Times New Roman"/>
      <w:b/>
      <w:bCs/>
      <w:i w:val="0"/>
      <w:iCs w:val="0"/>
      <w:smallCaps w:val="0"/>
      <w:strike w:val="0"/>
      <w:color w:val="000000"/>
      <w:spacing w:val="3"/>
      <w:w w:val="100"/>
      <w:position w:val="0"/>
      <w:sz w:val="17"/>
      <w:szCs w:val="17"/>
      <w:u w:val="none"/>
      <w:shd w:val="clear" w:color="auto" w:fill="FFFFFF"/>
      <w:lang w:val="ru-RU"/>
    </w:rPr>
  </w:style>
  <w:style w:type="character" w:customStyle="1" w:styleId="20pt1">
    <w:name w:val="Основной текст (2) + Не курсив;Интервал 0 pt"/>
    <w:rsid w:val="007605B0"/>
    <w:rPr>
      <w:rFonts w:ascii="Times New Roman" w:eastAsia="Times New Roman" w:hAnsi="Times New Roman" w:cs="Times New Roman"/>
      <w:b w:val="0"/>
      <w:bCs w:val="0"/>
      <w:i/>
      <w:iCs/>
      <w:smallCaps w:val="0"/>
      <w:strike w:val="0"/>
      <w:color w:val="000000"/>
      <w:spacing w:val="1"/>
      <w:w w:val="100"/>
      <w:position w:val="0"/>
      <w:sz w:val="19"/>
      <w:szCs w:val="19"/>
      <w:u w:val="none"/>
      <w:shd w:val="clear" w:color="auto" w:fill="FFFFFF"/>
      <w:lang w:val="ru-RU"/>
    </w:rPr>
  </w:style>
  <w:style w:type="table" w:customStyle="1" w:styleId="2f0">
    <w:name w:val="Сетка таблицы2"/>
    <w:basedOn w:val="a1"/>
    <w:next w:val="afc"/>
    <w:uiPriority w:val="59"/>
    <w:rsid w:val="009A5DC2"/>
    <w:rPr>
      <w:rFonts w:ascii="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50">
    <w:name w:val="Основной текст (35)_"/>
    <w:link w:val="351"/>
    <w:rsid w:val="00EA76A5"/>
    <w:rPr>
      <w:rFonts w:ascii="Century Schoolbook" w:eastAsia="Century Schoolbook" w:hAnsi="Century Schoolbook" w:cs="Century Schoolbook"/>
      <w:b/>
      <w:bCs/>
      <w:spacing w:val="2"/>
      <w:sz w:val="17"/>
      <w:szCs w:val="17"/>
      <w:shd w:val="clear" w:color="auto" w:fill="FFFFFF"/>
    </w:rPr>
  </w:style>
  <w:style w:type="paragraph" w:customStyle="1" w:styleId="351">
    <w:name w:val="Основной текст (35)"/>
    <w:basedOn w:val="a"/>
    <w:link w:val="350"/>
    <w:rsid w:val="00EA76A5"/>
    <w:pPr>
      <w:widowControl w:val="0"/>
      <w:shd w:val="clear" w:color="auto" w:fill="FFFFFF"/>
      <w:spacing w:after="0" w:line="245" w:lineRule="exact"/>
      <w:ind w:hanging="480"/>
      <w:jc w:val="both"/>
    </w:pPr>
    <w:rPr>
      <w:rFonts w:ascii="Century Schoolbook" w:eastAsia="Century Schoolbook" w:hAnsi="Century Schoolbook"/>
      <w:b/>
      <w:bCs/>
      <w:i w:val="0"/>
      <w:spacing w:val="2"/>
      <w:sz w:val="17"/>
      <w:szCs w:val="17"/>
    </w:rPr>
  </w:style>
  <w:style w:type="paragraph" w:customStyle="1" w:styleId="Title1">
    <w:name w:val="Title1"/>
    <w:basedOn w:val="a"/>
    <w:rsid w:val="004A7175"/>
    <w:pPr>
      <w:spacing w:before="100" w:beforeAutospacing="1" w:after="100" w:afterAutospacing="1" w:line="240" w:lineRule="auto"/>
    </w:pPr>
    <w:rPr>
      <w:rFonts w:eastAsia="Times New Roman"/>
      <w:i w:val="0"/>
      <w:sz w:val="24"/>
      <w:szCs w:val="24"/>
      <w:lang w:eastAsia="ru-RU"/>
    </w:rPr>
  </w:style>
  <w:style w:type="character" w:customStyle="1" w:styleId="FontStyle96">
    <w:name w:val="Font Style96"/>
    <w:basedOn w:val="a0"/>
    <w:uiPriority w:val="99"/>
    <w:rsid w:val="00603477"/>
    <w:rPr>
      <w:rFonts w:ascii="Times New Roman" w:hAnsi="Times New Roman" w:cs="Times New Roman"/>
      <w:sz w:val="16"/>
      <w:szCs w:val="16"/>
    </w:rPr>
  </w:style>
  <w:style w:type="character" w:customStyle="1" w:styleId="FontStyle76">
    <w:name w:val="Font Style76"/>
    <w:basedOn w:val="a0"/>
    <w:uiPriority w:val="99"/>
    <w:rsid w:val="00603477"/>
    <w:rPr>
      <w:rFonts w:ascii="Microsoft Sans Serif" w:hAnsi="Microsoft Sans Serif" w:cs="Microsoft Sans Serif"/>
      <w:sz w:val="18"/>
      <w:szCs w:val="18"/>
    </w:rPr>
  </w:style>
  <w:style w:type="paragraph" w:customStyle="1" w:styleId="pgheader1">
    <w:name w:val="pgheader1"/>
    <w:basedOn w:val="a"/>
    <w:rsid w:val="00B51CD2"/>
    <w:pPr>
      <w:spacing w:before="100" w:beforeAutospacing="1" w:after="100" w:afterAutospacing="1" w:line="240" w:lineRule="auto"/>
    </w:pPr>
    <w:rPr>
      <w:rFonts w:eastAsia="Times New Roman"/>
      <w:i w:val="0"/>
      <w:sz w:val="24"/>
      <w:szCs w:val="24"/>
      <w:lang w:eastAsia="ru-RU"/>
    </w:rPr>
  </w:style>
  <w:style w:type="character" w:customStyle="1" w:styleId="111">
    <w:name w:val="Основной текст (11)_"/>
    <w:basedOn w:val="a0"/>
    <w:link w:val="112"/>
    <w:rsid w:val="00D726D2"/>
    <w:rPr>
      <w:sz w:val="19"/>
      <w:szCs w:val="19"/>
      <w:shd w:val="clear" w:color="auto" w:fill="FFFFFF"/>
    </w:rPr>
  </w:style>
  <w:style w:type="paragraph" w:customStyle="1" w:styleId="112">
    <w:name w:val="Основной текст (11)"/>
    <w:basedOn w:val="a"/>
    <w:link w:val="111"/>
    <w:rsid w:val="00D726D2"/>
    <w:pPr>
      <w:shd w:val="clear" w:color="auto" w:fill="FFFFFF"/>
      <w:spacing w:after="0" w:line="230" w:lineRule="exact"/>
      <w:jc w:val="center"/>
    </w:pPr>
    <w:rPr>
      <w:i w:val="0"/>
      <w:sz w:val="19"/>
      <w:szCs w:val="19"/>
      <w:lang w:eastAsia="ru-RU"/>
    </w:rPr>
  </w:style>
  <w:style w:type="character" w:customStyle="1" w:styleId="47">
    <w:name w:val="Подпись к таблице (4)_"/>
    <w:basedOn w:val="a0"/>
    <w:link w:val="48"/>
    <w:rsid w:val="00D726D2"/>
    <w:rPr>
      <w:rFonts w:eastAsia="Times New Roman"/>
      <w:sz w:val="21"/>
      <w:szCs w:val="21"/>
      <w:shd w:val="clear" w:color="auto" w:fill="FFFFFF"/>
    </w:rPr>
  </w:style>
  <w:style w:type="paragraph" w:customStyle="1" w:styleId="48">
    <w:name w:val="Подпись к таблице (4)"/>
    <w:basedOn w:val="a"/>
    <w:link w:val="47"/>
    <w:rsid w:val="00D726D2"/>
    <w:pPr>
      <w:shd w:val="clear" w:color="auto" w:fill="FFFFFF"/>
      <w:spacing w:after="0" w:line="0" w:lineRule="atLeast"/>
    </w:pPr>
    <w:rPr>
      <w:rFonts w:eastAsia="Times New Roman"/>
      <w:i w:val="0"/>
      <w:sz w:val="21"/>
      <w:szCs w:val="21"/>
      <w:lang w:eastAsia="ru-RU"/>
    </w:rPr>
  </w:style>
  <w:style w:type="character" w:customStyle="1" w:styleId="122">
    <w:name w:val="Заголовок №1 (2)"/>
    <w:basedOn w:val="a0"/>
    <w:rsid w:val="00D726D2"/>
    <w:rPr>
      <w:rFonts w:ascii="Times New Roman" w:eastAsia="Times New Roman" w:hAnsi="Times New Roman" w:cs="Times New Roman"/>
      <w:b w:val="0"/>
      <w:bCs w:val="0"/>
      <w:i w:val="0"/>
      <w:iCs w:val="0"/>
      <w:smallCaps w:val="0"/>
      <w:strike w:val="0"/>
      <w:spacing w:val="0"/>
      <w:sz w:val="27"/>
      <w:szCs w:val="27"/>
    </w:rPr>
  </w:style>
  <w:style w:type="table" w:customStyle="1" w:styleId="3f1">
    <w:name w:val="Сетка таблицы3"/>
    <w:basedOn w:val="a1"/>
    <w:next w:val="afc"/>
    <w:uiPriority w:val="59"/>
    <w:rsid w:val="00043439"/>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9">
    <w:name w:val="Сетка таблицы4"/>
    <w:basedOn w:val="a1"/>
    <w:next w:val="afc"/>
    <w:uiPriority w:val="59"/>
    <w:locked/>
    <w:rsid w:val="007F4B4E"/>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5">
    <w:name w:val="Сетка таблицы5"/>
    <w:basedOn w:val="a1"/>
    <w:next w:val="afc"/>
    <w:uiPriority w:val="59"/>
    <w:rsid w:val="00D3222A"/>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31">
    <w:name w:val="Основной текст (13)_"/>
    <w:basedOn w:val="a0"/>
    <w:link w:val="132"/>
    <w:rsid w:val="00D3222A"/>
    <w:rPr>
      <w:rFonts w:ascii="Verdana" w:eastAsia="Verdana" w:hAnsi="Verdana" w:cs="Verdana"/>
      <w:spacing w:val="-10"/>
      <w:sz w:val="12"/>
      <w:szCs w:val="12"/>
      <w:shd w:val="clear" w:color="auto" w:fill="FFFFFF"/>
    </w:rPr>
  </w:style>
  <w:style w:type="paragraph" w:customStyle="1" w:styleId="132">
    <w:name w:val="Основной текст (13)"/>
    <w:basedOn w:val="a"/>
    <w:link w:val="131"/>
    <w:rsid w:val="00D3222A"/>
    <w:pPr>
      <w:shd w:val="clear" w:color="auto" w:fill="FFFFFF"/>
      <w:spacing w:after="0" w:line="0" w:lineRule="atLeast"/>
    </w:pPr>
    <w:rPr>
      <w:rFonts w:ascii="Verdana" w:eastAsia="Verdana" w:hAnsi="Verdana" w:cs="Verdana"/>
      <w:i w:val="0"/>
      <w:spacing w:val="-10"/>
      <w:sz w:val="12"/>
      <w:szCs w:val="12"/>
      <w:lang w:eastAsia="ru-RU"/>
    </w:rPr>
  </w:style>
  <w:style w:type="table" w:customStyle="1" w:styleId="65">
    <w:name w:val="Сетка таблицы6"/>
    <w:basedOn w:val="a1"/>
    <w:next w:val="afc"/>
    <w:uiPriority w:val="59"/>
    <w:rsid w:val="00A9167D"/>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5">
    <w:name w:val="Сетка таблицы7"/>
    <w:basedOn w:val="a1"/>
    <w:next w:val="afc"/>
    <w:uiPriority w:val="59"/>
    <w:rsid w:val="00A9167D"/>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4">
    <w:name w:val="Сетка таблицы8"/>
    <w:basedOn w:val="a1"/>
    <w:next w:val="afc"/>
    <w:uiPriority w:val="59"/>
    <w:rsid w:val="00A9167D"/>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6">
    <w:name w:val="Сетка таблицы9"/>
    <w:basedOn w:val="a1"/>
    <w:next w:val="afc"/>
    <w:uiPriority w:val="59"/>
    <w:rsid w:val="00A9167D"/>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2">
    <w:name w:val="Сетка таблицы10"/>
    <w:basedOn w:val="a1"/>
    <w:next w:val="afc"/>
    <w:uiPriority w:val="59"/>
    <w:rsid w:val="00A9167D"/>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3">
    <w:name w:val="Сетка таблицы11"/>
    <w:basedOn w:val="a1"/>
    <w:next w:val="afc"/>
    <w:uiPriority w:val="59"/>
    <w:rsid w:val="0025371A"/>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3">
    <w:name w:val="Сетка таблицы12"/>
    <w:basedOn w:val="a1"/>
    <w:next w:val="afc"/>
    <w:uiPriority w:val="59"/>
    <w:rsid w:val="0025371A"/>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3">
    <w:name w:val="Сетка таблицы13"/>
    <w:basedOn w:val="a1"/>
    <w:next w:val="afc"/>
    <w:uiPriority w:val="59"/>
    <w:rsid w:val="0025371A"/>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rticle-header-desc">
    <w:name w:val="article-header-desc"/>
    <w:basedOn w:val="a"/>
    <w:rsid w:val="00FE1FE4"/>
    <w:pPr>
      <w:spacing w:before="100" w:beforeAutospacing="1" w:after="100" w:afterAutospacing="1" w:line="240" w:lineRule="auto"/>
    </w:pPr>
    <w:rPr>
      <w:rFonts w:eastAsia="Times New Roman"/>
      <w:i w:val="0"/>
      <w:sz w:val="24"/>
      <w:szCs w:val="24"/>
      <w:lang w:eastAsia="ru-RU"/>
    </w:rPr>
  </w:style>
  <w:style w:type="paragraph" w:customStyle="1" w:styleId="article-section-desc">
    <w:name w:val="article-section-desc"/>
    <w:basedOn w:val="a"/>
    <w:rsid w:val="00FE1FE4"/>
    <w:pPr>
      <w:spacing w:before="100" w:beforeAutospacing="1" w:after="100" w:afterAutospacing="1" w:line="240" w:lineRule="auto"/>
    </w:pPr>
    <w:rPr>
      <w:rFonts w:eastAsia="Times New Roman"/>
      <w:i w:val="0"/>
      <w:sz w:val="24"/>
      <w:szCs w:val="24"/>
      <w:lang w:eastAsia="ru-RU"/>
    </w:rPr>
  </w:style>
  <w:style w:type="paragraph" w:customStyle="1" w:styleId="article-section-aside-desc">
    <w:name w:val="article-section-aside-desc"/>
    <w:basedOn w:val="a"/>
    <w:rsid w:val="00FE1FE4"/>
    <w:pPr>
      <w:spacing w:before="100" w:beforeAutospacing="1" w:after="100" w:afterAutospacing="1" w:line="240" w:lineRule="auto"/>
    </w:pPr>
    <w:rPr>
      <w:rFonts w:eastAsia="Times New Roman"/>
      <w:i w:val="0"/>
      <w:sz w:val="24"/>
      <w:szCs w:val="24"/>
      <w:lang w:eastAsia="ru-RU"/>
    </w:rPr>
  </w:style>
  <w:style w:type="paragraph" w:customStyle="1" w:styleId="article-subsection-heading">
    <w:name w:val="article-subsection-heading"/>
    <w:basedOn w:val="a"/>
    <w:rsid w:val="00FE1FE4"/>
    <w:pPr>
      <w:spacing w:before="100" w:beforeAutospacing="1" w:after="100" w:afterAutospacing="1" w:line="240" w:lineRule="auto"/>
    </w:pPr>
    <w:rPr>
      <w:rFonts w:eastAsia="Times New Roman"/>
      <w:i w:val="0"/>
      <w:sz w:val="24"/>
      <w:szCs w:val="24"/>
      <w:lang w:eastAsia="ru-RU"/>
    </w:rPr>
  </w:style>
  <w:style w:type="character" w:customStyle="1" w:styleId="article-section-diagram03-num">
    <w:name w:val="article-section-diagram03-num"/>
    <w:basedOn w:val="a0"/>
    <w:rsid w:val="00FE1FE4"/>
  </w:style>
  <w:style w:type="character" w:customStyle="1" w:styleId="article-section-diagram03-label">
    <w:name w:val="article-section-diagram03-label"/>
    <w:basedOn w:val="a0"/>
    <w:rsid w:val="00FE1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9242">
      <w:bodyDiv w:val="1"/>
      <w:marLeft w:val="0"/>
      <w:marRight w:val="0"/>
      <w:marTop w:val="0"/>
      <w:marBottom w:val="0"/>
      <w:divBdr>
        <w:top w:val="none" w:sz="0" w:space="0" w:color="auto"/>
        <w:left w:val="none" w:sz="0" w:space="0" w:color="auto"/>
        <w:bottom w:val="none" w:sz="0" w:space="0" w:color="auto"/>
        <w:right w:val="none" w:sz="0" w:space="0" w:color="auto"/>
      </w:divBdr>
    </w:div>
    <w:div w:id="14305705">
      <w:bodyDiv w:val="1"/>
      <w:marLeft w:val="0"/>
      <w:marRight w:val="0"/>
      <w:marTop w:val="0"/>
      <w:marBottom w:val="0"/>
      <w:divBdr>
        <w:top w:val="none" w:sz="0" w:space="0" w:color="auto"/>
        <w:left w:val="none" w:sz="0" w:space="0" w:color="auto"/>
        <w:bottom w:val="none" w:sz="0" w:space="0" w:color="auto"/>
        <w:right w:val="none" w:sz="0" w:space="0" w:color="auto"/>
      </w:divBdr>
    </w:div>
    <w:div w:id="15038344">
      <w:bodyDiv w:val="1"/>
      <w:marLeft w:val="0"/>
      <w:marRight w:val="0"/>
      <w:marTop w:val="0"/>
      <w:marBottom w:val="0"/>
      <w:divBdr>
        <w:top w:val="none" w:sz="0" w:space="0" w:color="auto"/>
        <w:left w:val="none" w:sz="0" w:space="0" w:color="auto"/>
        <w:bottom w:val="none" w:sz="0" w:space="0" w:color="auto"/>
        <w:right w:val="none" w:sz="0" w:space="0" w:color="auto"/>
      </w:divBdr>
    </w:div>
    <w:div w:id="15347755">
      <w:bodyDiv w:val="1"/>
      <w:marLeft w:val="0"/>
      <w:marRight w:val="0"/>
      <w:marTop w:val="0"/>
      <w:marBottom w:val="0"/>
      <w:divBdr>
        <w:top w:val="none" w:sz="0" w:space="0" w:color="auto"/>
        <w:left w:val="none" w:sz="0" w:space="0" w:color="auto"/>
        <w:bottom w:val="none" w:sz="0" w:space="0" w:color="auto"/>
        <w:right w:val="none" w:sz="0" w:space="0" w:color="auto"/>
      </w:divBdr>
    </w:div>
    <w:div w:id="34889760">
      <w:bodyDiv w:val="1"/>
      <w:marLeft w:val="0"/>
      <w:marRight w:val="0"/>
      <w:marTop w:val="0"/>
      <w:marBottom w:val="0"/>
      <w:divBdr>
        <w:top w:val="none" w:sz="0" w:space="0" w:color="auto"/>
        <w:left w:val="none" w:sz="0" w:space="0" w:color="auto"/>
        <w:bottom w:val="none" w:sz="0" w:space="0" w:color="auto"/>
        <w:right w:val="none" w:sz="0" w:space="0" w:color="auto"/>
      </w:divBdr>
    </w:div>
    <w:div w:id="34896254">
      <w:bodyDiv w:val="1"/>
      <w:marLeft w:val="0"/>
      <w:marRight w:val="0"/>
      <w:marTop w:val="0"/>
      <w:marBottom w:val="0"/>
      <w:divBdr>
        <w:top w:val="none" w:sz="0" w:space="0" w:color="auto"/>
        <w:left w:val="none" w:sz="0" w:space="0" w:color="auto"/>
        <w:bottom w:val="none" w:sz="0" w:space="0" w:color="auto"/>
        <w:right w:val="none" w:sz="0" w:space="0" w:color="auto"/>
      </w:divBdr>
    </w:div>
    <w:div w:id="55666043">
      <w:bodyDiv w:val="1"/>
      <w:marLeft w:val="0"/>
      <w:marRight w:val="0"/>
      <w:marTop w:val="0"/>
      <w:marBottom w:val="0"/>
      <w:divBdr>
        <w:top w:val="none" w:sz="0" w:space="0" w:color="auto"/>
        <w:left w:val="none" w:sz="0" w:space="0" w:color="auto"/>
        <w:bottom w:val="none" w:sz="0" w:space="0" w:color="auto"/>
        <w:right w:val="none" w:sz="0" w:space="0" w:color="auto"/>
      </w:divBdr>
    </w:div>
    <w:div w:id="94788590">
      <w:bodyDiv w:val="1"/>
      <w:marLeft w:val="0"/>
      <w:marRight w:val="0"/>
      <w:marTop w:val="0"/>
      <w:marBottom w:val="0"/>
      <w:divBdr>
        <w:top w:val="none" w:sz="0" w:space="0" w:color="auto"/>
        <w:left w:val="none" w:sz="0" w:space="0" w:color="auto"/>
        <w:bottom w:val="none" w:sz="0" w:space="0" w:color="auto"/>
        <w:right w:val="none" w:sz="0" w:space="0" w:color="auto"/>
      </w:divBdr>
    </w:div>
    <w:div w:id="103692697">
      <w:bodyDiv w:val="1"/>
      <w:marLeft w:val="0"/>
      <w:marRight w:val="0"/>
      <w:marTop w:val="0"/>
      <w:marBottom w:val="0"/>
      <w:divBdr>
        <w:top w:val="none" w:sz="0" w:space="0" w:color="auto"/>
        <w:left w:val="none" w:sz="0" w:space="0" w:color="auto"/>
        <w:bottom w:val="none" w:sz="0" w:space="0" w:color="auto"/>
        <w:right w:val="none" w:sz="0" w:space="0" w:color="auto"/>
      </w:divBdr>
    </w:div>
    <w:div w:id="115028090">
      <w:bodyDiv w:val="1"/>
      <w:marLeft w:val="0"/>
      <w:marRight w:val="0"/>
      <w:marTop w:val="0"/>
      <w:marBottom w:val="0"/>
      <w:divBdr>
        <w:top w:val="none" w:sz="0" w:space="0" w:color="auto"/>
        <w:left w:val="none" w:sz="0" w:space="0" w:color="auto"/>
        <w:bottom w:val="none" w:sz="0" w:space="0" w:color="auto"/>
        <w:right w:val="none" w:sz="0" w:space="0" w:color="auto"/>
      </w:divBdr>
    </w:div>
    <w:div w:id="117187160">
      <w:bodyDiv w:val="1"/>
      <w:marLeft w:val="0"/>
      <w:marRight w:val="0"/>
      <w:marTop w:val="0"/>
      <w:marBottom w:val="0"/>
      <w:divBdr>
        <w:top w:val="none" w:sz="0" w:space="0" w:color="auto"/>
        <w:left w:val="none" w:sz="0" w:space="0" w:color="auto"/>
        <w:bottom w:val="none" w:sz="0" w:space="0" w:color="auto"/>
        <w:right w:val="none" w:sz="0" w:space="0" w:color="auto"/>
      </w:divBdr>
    </w:div>
    <w:div w:id="121265174">
      <w:bodyDiv w:val="1"/>
      <w:marLeft w:val="0"/>
      <w:marRight w:val="0"/>
      <w:marTop w:val="0"/>
      <w:marBottom w:val="0"/>
      <w:divBdr>
        <w:top w:val="none" w:sz="0" w:space="0" w:color="auto"/>
        <w:left w:val="none" w:sz="0" w:space="0" w:color="auto"/>
        <w:bottom w:val="none" w:sz="0" w:space="0" w:color="auto"/>
        <w:right w:val="none" w:sz="0" w:space="0" w:color="auto"/>
      </w:divBdr>
    </w:div>
    <w:div w:id="157810790">
      <w:bodyDiv w:val="1"/>
      <w:marLeft w:val="0"/>
      <w:marRight w:val="0"/>
      <w:marTop w:val="0"/>
      <w:marBottom w:val="0"/>
      <w:divBdr>
        <w:top w:val="none" w:sz="0" w:space="0" w:color="auto"/>
        <w:left w:val="none" w:sz="0" w:space="0" w:color="auto"/>
        <w:bottom w:val="none" w:sz="0" w:space="0" w:color="auto"/>
        <w:right w:val="none" w:sz="0" w:space="0" w:color="auto"/>
      </w:divBdr>
    </w:div>
    <w:div w:id="162672083">
      <w:bodyDiv w:val="1"/>
      <w:marLeft w:val="0"/>
      <w:marRight w:val="0"/>
      <w:marTop w:val="0"/>
      <w:marBottom w:val="0"/>
      <w:divBdr>
        <w:top w:val="none" w:sz="0" w:space="0" w:color="auto"/>
        <w:left w:val="none" w:sz="0" w:space="0" w:color="auto"/>
        <w:bottom w:val="none" w:sz="0" w:space="0" w:color="auto"/>
        <w:right w:val="none" w:sz="0" w:space="0" w:color="auto"/>
      </w:divBdr>
    </w:div>
    <w:div w:id="176577202">
      <w:bodyDiv w:val="1"/>
      <w:marLeft w:val="0"/>
      <w:marRight w:val="0"/>
      <w:marTop w:val="0"/>
      <w:marBottom w:val="0"/>
      <w:divBdr>
        <w:top w:val="none" w:sz="0" w:space="0" w:color="auto"/>
        <w:left w:val="none" w:sz="0" w:space="0" w:color="auto"/>
        <w:bottom w:val="none" w:sz="0" w:space="0" w:color="auto"/>
        <w:right w:val="none" w:sz="0" w:space="0" w:color="auto"/>
      </w:divBdr>
    </w:div>
    <w:div w:id="181167659">
      <w:bodyDiv w:val="1"/>
      <w:marLeft w:val="0"/>
      <w:marRight w:val="0"/>
      <w:marTop w:val="0"/>
      <w:marBottom w:val="0"/>
      <w:divBdr>
        <w:top w:val="none" w:sz="0" w:space="0" w:color="auto"/>
        <w:left w:val="none" w:sz="0" w:space="0" w:color="auto"/>
        <w:bottom w:val="none" w:sz="0" w:space="0" w:color="auto"/>
        <w:right w:val="none" w:sz="0" w:space="0" w:color="auto"/>
      </w:divBdr>
    </w:div>
    <w:div w:id="182476088">
      <w:bodyDiv w:val="1"/>
      <w:marLeft w:val="0"/>
      <w:marRight w:val="0"/>
      <w:marTop w:val="0"/>
      <w:marBottom w:val="0"/>
      <w:divBdr>
        <w:top w:val="none" w:sz="0" w:space="0" w:color="auto"/>
        <w:left w:val="none" w:sz="0" w:space="0" w:color="auto"/>
        <w:bottom w:val="none" w:sz="0" w:space="0" w:color="auto"/>
        <w:right w:val="none" w:sz="0" w:space="0" w:color="auto"/>
      </w:divBdr>
    </w:div>
    <w:div w:id="183249393">
      <w:bodyDiv w:val="1"/>
      <w:marLeft w:val="0"/>
      <w:marRight w:val="0"/>
      <w:marTop w:val="0"/>
      <w:marBottom w:val="0"/>
      <w:divBdr>
        <w:top w:val="none" w:sz="0" w:space="0" w:color="auto"/>
        <w:left w:val="none" w:sz="0" w:space="0" w:color="auto"/>
        <w:bottom w:val="none" w:sz="0" w:space="0" w:color="auto"/>
        <w:right w:val="none" w:sz="0" w:space="0" w:color="auto"/>
      </w:divBdr>
    </w:div>
    <w:div w:id="184641223">
      <w:bodyDiv w:val="1"/>
      <w:marLeft w:val="0"/>
      <w:marRight w:val="0"/>
      <w:marTop w:val="0"/>
      <w:marBottom w:val="0"/>
      <w:divBdr>
        <w:top w:val="none" w:sz="0" w:space="0" w:color="auto"/>
        <w:left w:val="none" w:sz="0" w:space="0" w:color="auto"/>
        <w:bottom w:val="none" w:sz="0" w:space="0" w:color="auto"/>
        <w:right w:val="none" w:sz="0" w:space="0" w:color="auto"/>
      </w:divBdr>
    </w:div>
    <w:div w:id="244337461">
      <w:bodyDiv w:val="1"/>
      <w:marLeft w:val="0"/>
      <w:marRight w:val="0"/>
      <w:marTop w:val="0"/>
      <w:marBottom w:val="0"/>
      <w:divBdr>
        <w:top w:val="none" w:sz="0" w:space="0" w:color="auto"/>
        <w:left w:val="none" w:sz="0" w:space="0" w:color="auto"/>
        <w:bottom w:val="none" w:sz="0" w:space="0" w:color="auto"/>
        <w:right w:val="none" w:sz="0" w:space="0" w:color="auto"/>
      </w:divBdr>
    </w:div>
    <w:div w:id="249433319">
      <w:bodyDiv w:val="1"/>
      <w:marLeft w:val="0"/>
      <w:marRight w:val="0"/>
      <w:marTop w:val="0"/>
      <w:marBottom w:val="0"/>
      <w:divBdr>
        <w:top w:val="none" w:sz="0" w:space="0" w:color="auto"/>
        <w:left w:val="none" w:sz="0" w:space="0" w:color="auto"/>
        <w:bottom w:val="none" w:sz="0" w:space="0" w:color="auto"/>
        <w:right w:val="none" w:sz="0" w:space="0" w:color="auto"/>
      </w:divBdr>
    </w:div>
    <w:div w:id="262999109">
      <w:bodyDiv w:val="1"/>
      <w:marLeft w:val="0"/>
      <w:marRight w:val="0"/>
      <w:marTop w:val="0"/>
      <w:marBottom w:val="0"/>
      <w:divBdr>
        <w:top w:val="none" w:sz="0" w:space="0" w:color="auto"/>
        <w:left w:val="none" w:sz="0" w:space="0" w:color="auto"/>
        <w:bottom w:val="none" w:sz="0" w:space="0" w:color="auto"/>
        <w:right w:val="none" w:sz="0" w:space="0" w:color="auto"/>
      </w:divBdr>
    </w:div>
    <w:div w:id="286162147">
      <w:bodyDiv w:val="1"/>
      <w:marLeft w:val="0"/>
      <w:marRight w:val="0"/>
      <w:marTop w:val="0"/>
      <w:marBottom w:val="0"/>
      <w:divBdr>
        <w:top w:val="none" w:sz="0" w:space="0" w:color="auto"/>
        <w:left w:val="none" w:sz="0" w:space="0" w:color="auto"/>
        <w:bottom w:val="none" w:sz="0" w:space="0" w:color="auto"/>
        <w:right w:val="none" w:sz="0" w:space="0" w:color="auto"/>
      </w:divBdr>
    </w:div>
    <w:div w:id="289165831">
      <w:bodyDiv w:val="1"/>
      <w:marLeft w:val="0"/>
      <w:marRight w:val="0"/>
      <w:marTop w:val="0"/>
      <w:marBottom w:val="0"/>
      <w:divBdr>
        <w:top w:val="none" w:sz="0" w:space="0" w:color="auto"/>
        <w:left w:val="none" w:sz="0" w:space="0" w:color="auto"/>
        <w:bottom w:val="none" w:sz="0" w:space="0" w:color="auto"/>
        <w:right w:val="none" w:sz="0" w:space="0" w:color="auto"/>
      </w:divBdr>
      <w:divsChild>
        <w:div w:id="985010558">
          <w:marLeft w:val="0"/>
          <w:marRight w:val="0"/>
          <w:marTop w:val="0"/>
          <w:marBottom w:val="0"/>
          <w:divBdr>
            <w:top w:val="none" w:sz="0" w:space="0" w:color="auto"/>
            <w:left w:val="none" w:sz="0" w:space="0" w:color="auto"/>
            <w:bottom w:val="none" w:sz="0" w:space="0" w:color="auto"/>
            <w:right w:val="none" w:sz="0" w:space="0" w:color="auto"/>
          </w:divBdr>
        </w:div>
        <w:div w:id="1060859289">
          <w:marLeft w:val="0"/>
          <w:marRight w:val="0"/>
          <w:marTop w:val="0"/>
          <w:marBottom w:val="0"/>
          <w:divBdr>
            <w:top w:val="none" w:sz="0" w:space="0" w:color="auto"/>
            <w:left w:val="none" w:sz="0" w:space="0" w:color="auto"/>
            <w:bottom w:val="none" w:sz="0" w:space="0" w:color="auto"/>
            <w:right w:val="none" w:sz="0" w:space="0" w:color="auto"/>
          </w:divBdr>
        </w:div>
        <w:div w:id="1066105287">
          <w:marLeft w:val="0"/>
          <w:marRight w:val="0"/>
          <w:marTop w:val="0"/>
          <w:marBottom w:val="0"/>
          <w:divBdr>
            <w:top w:val="none" w:sz="0" w:space="0" w:color="auto"/>
            <w:left w:val="none" w:sz="0" w:space="0" w:color="auto"/>
            <w:bottom w:val="none" w:sz="0" w:space="0" w:color="auto"/>
            <w:right w:val="none" w:sz="0" w:space="0" w:color="auto"/>
          </w:divBdr>
        </w:div>
        <w:div w:id="1876430190">
          <w:marLeft w:val="0"/>
          <w:marRight w:val="0"/>
          <w:marTop w:val="0"/>
          <w:marBottom w:val="0"/>
          <w:divBdr>
            <w:top w:val="none" w:sz="0" w:space="0" w:color="auto"/>
            <w:left w:val="none" w:sz="0" w:space="0" w:color="auto"/>
            <w:bottom w:val="none" w:sz="0" w:space="0" w:color="auto"/>
            <w:right w:val="none" w:sz="0" w:space="0" w:color="auto"/>
          </w:divBdr>
        </w:div>
        <w:div w:id="1933850227">
          <w:marLeft w:val="0"/>
          <w:marRight w:val="0"/>
          <w:marTop w:val="0"/>
          <w:marBottom w:val="0"/>
          <w:divBdr>
            <w:top w:val="none" w:sz="0" w:space="0" w:color="auto"/>
            <w:left w:val="none" w:sz="0" w:space="0" w:color="auto"/>
            <w:bottom w:val="none" w:sz="0" w:space="0" w:color="auto"/>
            <w:right w:val="none" w:sz="0" w:space="0" w:color="auto"/>
          </w:divBdr>
        </w:div>
      </w:divsChild>
    </w:div>
    <w:div w:id="289360428">
      <w:bodyDiv w:val="1"/>
      <w:marLeft w:val="0"/>
      <w:marRight w:val="0"/>
      <w:marTop w:val="0"/>
      <w:marBottom w:val="0"/>
      <w:divBdr>
        <w:top w:val="none" w:sz="0" w:space="0" w:color="auto"/>
        <w:left w:val="none" w:sz="0" w:space="0" w:color="auto"/>
        <w:bottom w:val="none" w:sz="0" w:space="0" w:color="auto"/>
        <w:right w:val="none" w:sz="0" w:space="0" w:color="auto"/>
      </w:divBdr>
    </w:div>
    <w:div w:id="304048991">
      <w:bodyDiv w:val="1"/>
      <w:marLeft w:val="0"/>
      <w:marRight w:val="0"/>
      <w:marTop w:val="0"/>
      <w:marBottom w:val="0"/>
      <w:divBdr>
        <w:top w:val="none" w:sz="0" w:space="0" w:color="auto"/>
        <w:left w:val="none" w:sz="0" w:space="0" w:color="auto"/>
        <w:bottom w:val="none" w:sz="0" w:space="0" w:color="auto"/>
        <w:right w:val="none" w:sz="0" w:space="0" w:color="auto"/>
      </w:divBdr>
      <w:divsChild>
        <w:div w:id="101997232">
          <w:marLeft w:val="0"/>
          <w:marRight w:val="0"/>
          <w:marTop w:val="0"/>
          <w:marBottom w:val="0"/>
          <w:divBdr>
            <w:top w:val="none" w:sz="0" w:space="0" w:color="auto"/>
            <w:left w:val="none" w:sz="0" w:space="0" w:color="auto"/>
            <w:bottom w:val="none" w:sz="0" w:space="0" w:color="auto"/>
            <w:right w:val="none" w:sz="0" w:space="0" w:color="auto"/>
          </w:divBdr>
        </w:div>
        <w:div w:id="784232961">
          <w:marLeft w:val="0"/>
          <w:marRight w:val="0"/>
          <w:marTop w:val="0"/>
          <w:marBottom w:val="0"/>
          <w:divBdr>
            <w:top w:val="none" w:sz="0" w:space="0" w:color="auto"/>
            <w:left w:val="none" w:sz="0" w:space="0" w:color="auto"/>
            <w:bottom w:val="none" w:sz="0" w:space="0" w:color="auto"/>
            <w:right w:val="none" w:sz="0" w:space="0" w:color="auto"/>
          </w:divBdr>
        </w:div>
        <w:div w:id="1043334805">
          <w:marLeft w:val="0"/>
          <w:marRight w:val="0"/>
          <w:marTop w:val="0"/>
          <w:marBottom w:val="0"/>
          <w:divBdr>
            <w:top w:val="none" w:sz="0" w:space="0" w:color="auto"/>
            <w:left w:val="none" w:sz="0" w:space="0" w:color="auto"/>
            <w:bottom w:val="none" w:sz="0" w:space="0" w:color="auto"/>
            <w:right w:val="none" w:sz="0" w:space="0" w:color="auto"/>
          </w:divBdr>
        </w:div>
        <w:div w:id="1059670107">
          <w:marLeft w:val="0"/>
          <w:marRight w:val="0"/>
          <w:marTop w:val="0"/>
          <w:marBottom w:val="0"/>
          <w:divBdr>
            <w:top w:val="none" w:sz="0" w:space="0" w:color="auto"/>
            <w:left w:val="none" w:sz="0" w:space="0" w:color="auto"/>
            <w:bottom w:val="none" w:sz="0" w:space="0" w:color="auto"/>
            <w:right w:val="none" w:sz="0" w:space="0" w:color="auto"/>
          </w:divBdr>
        </w:div>
        <w:div w:id="2050034662">
          <w:marLeft w:val="0"/>
          <w:marRight w:val="0"/>
          <w:marTop w:val="0"/>
          <w:marBottom w:val="0"/>
          <w:divBdr>
            <w:top w:val="none" w:sz="0" w:space="0" w:color="auto"/>
            <w:left w:val="none" w:sz="0" w:space="0" w:color="auto"/>
            <w:bottom w:val="none" w:sz="0" w:space="0" w:color="auto"/>
            <w:right w:val="none" w:sz="0" w:space="0" w:color="auto"/>
          </w:divBdr>
        </w:div>
      </w:divsChild>
    </w:div>
    <w:div w:id="304706977">
      <w:bodyDiv w:val="1"/>
      <w:marLeft w:val="0"/>
      <w:marRight w:val="0"/>
      <w:marTop w:val="0"/>
      <w:marBottom w:val="0"/>
      <w:divBdr>
        <w:top w:val="none" w:sz="0" w:space="0" w:color="auto"/>
        <w:left w:val="none" w:sz="0" w:space="0" w:color="auto"/>
        <w:bottom w:val="none" w:sz="0" w:space="0" w:color="auto"/>
        <w:right w:val="none" w:sz="0" w:space="0" w:color="auto"/>
      </w:divBdr>
    </w:div>
    <w:div w:id="305622067">
      <w:bodyDiv w:val="1"/>
      <w:marLeft w:val="0"/>
      <w:marRight w:val="0"/>
      <w:marTop w:val="0"/>
      <w:marBottom w:val="0"/>
      <w:divBdr>
        <w:top w:val="none" w:sz="0" w:space="0" w:color="auto"/>
        <w:left w:val="none" w:sz="0" w:space="0" w:color="auto"/>
        <w:bottom w:val="none" w:sz="0" w:space="0" w:color="auto"/>
        <w:right w:val="none" w:sz="0" w:space="0" w:color="auto"/>
      </w:divBdr>
    </w:div>
    <w:div w:id="315842957">
      <w:bodyDiv w:val="1"/>
      <w:marLeft w:val="0"/>
      <w:marRight w:val="0"/>
      <w:marTop w:val="0"/>
      <w:marBottom w:val="0"/>
      <w:divBdr>
        <w:top w:val="none" w:sz="0" w:space="0" w:color="auto"/>
        <w:left w:val="none" w:sz="0" w:space="0" w:color="auto"/>
        <w:bottom w:val="none" w:sz="0" w:space="0" w:color="auto"/>
        <w:right w:val="none" w:sz="0" w:space="0" w:color="auto"/>
      </w:divBdr>
    </w:div>
    <w:div w:id="334576577">
      <w:bodyDiv w:val="1"/>
      <w:marLeft w:val="0"/>
      <w:marRight w:val="0"/>
      <w:marTop w:val="0"/>
      <w:marBottom w:val="0"/>
      <w:divBdr>
        <w:top w:val="none" w:sz="0" w:space="0" w:color="auto"/>
        <w:left w:val="none" w:sz="0" w:space="0" w:color="auto"/>
        <w:bottom w:val="none" w:sz="0" w:space="0" w:color="auto"/>
        <w:right w:val="none" w:sz="0" w:space="0" w:color="auto"/>
      </w:divBdr>
      <w:divsChild>
        <w:div w:id="1537279550">
          <w:marLeft w:val="0"/>
          <w:marRight w:val="0"/>
          <w:marTop w:val="0"/>
          <w:marBottom w:val="0"/>
          <w:divBdr>
            <w:top w:val="none" w:sz="0" w:space="0" w:color="auto"/>
            <w:left w:val="none" w:sz="0" w:space="0" w:color="auto"/>
            <w:bottom w:val="none" w:sz="0" w:space="0" w:color="auto"/>
            <w:right w:val="none" w:sz="0" w:space="0" w:color="auto"/>
          </w:divBdr>
        </w:div>
      </w:divsChild>
    </w:div>
    <w:div w:id="353188971">
      <w:bodyDiv w:val="1"/>
      <w:marLeft w:val="0"/>
      <w:marRight w:val="0"/>
      <w:marTop w:val="0"/>
      <w:marBottom w:val="0"/>
      <w:divBdr>
        <w:top w:val="none" w:sz="0" w:space="0" w:color="auto"/>
        <w:left w:val="none" w:sz="0" w:space="0" w:color="auto"/>
        <w:bottom w:val="none" w:sz="0" w:space="0" w:color="auto"/>
        <w:right w:val="none" w:sz="0" w:space="0" w:color="auto"/>
      </w:divBdr>
    </w:div>
    <w:div w:id="355548307">
      <w:bodyDiv w:val="1"/>
      <w:marLeft w:val="0"/>
      <w:marRight w:val="0"/>
      <w:marTop w:val="0"/>
      <w:marBottom w:val="0"/>
      <w:divBdr>
        <w:top w:val="none" w:sz="0" w:space="0" w:color="auto"/>
        <w:left w:val="none" w:sz="0" w:space="0" w:color="auto"/>
        <w:bottom w:val="none" w:sz="0" w:space="0" w:color="auto"/>
        <w:right w:val="none" w:sz="0" w:space="0" w:color="auto"/>
      </w:divBdr>
    </w:div>
    <w:div w:id="386612689">
      <w:bodyDiv w:val="1"/>
      <w:marLeft w:val="0"/>
      <w:marRight w:val="0"/>
      <w:marTop w:val="0"/>
      <w:marBottom w:val="0"/>
      <w:divBdr>
        <w:top w:val="none" w:sz="0" w:space="0" w:color="auto"/>
        <w:left w:val="none" w:sz="0" w:space="0" w:color="auto"/>
        <w:bottom w:val="none" w:sz="0" w:space="0" w:color="auto"/>
        <w:right w:val="none" w:sz="0" w:space="0" w:color="auto"/>
      </w:divBdr>
    </w:div>
    <w:div w:id="395520080">
      <w:bodyDiv w:val="1"/>
      <w:marLeft w:val="0"/>
      <w:marRight w:val="0"/>
      <w:marTop w:val="0"/>
      <w:marBottom w:val="0"/>
      <w:divBdr>
        <w:top w:val="none" w:sz="0" w:space="0" w:color="auto"/>
        <w:left w:val="none" w:sz="0" w:space="0" w:color="auto"/>
        <w:bottom w:val="none" w:sz="0" w:space="0" w:color="auto"/>
        <w:right w:val="none" w:sz="0" w:space="0" w:color="auto"/>
      </w:divBdr>
    </w:div>
    <w:div w:id="395786313">
      <w:bodyDiv w:val="1"/>
      <w:marLeft w:val="0"/>
      <w:marRight w:val="0"/>
      <w:marTop w:val="0"/>
      <w:marBottom w:val="0"/>
      <w:divBdr>
        <w:top w:val="none" w:sz="0" w:space="0" w:color="auto"/>
        <w:left w:val="none" w:sz="0" w:space="0" w:color="auto"/>
        <w:bottom w:val="none" w:sz="0" w:space="0" w:color="auto"/>
        <w:right w:val="none" w:sz="0" w:space="0" w:color="auto"/>
      </w:divBdr>
    </w:div>
    <w:div w:id="395855055">
      <w:bodyDiv w:val="1"/>
      <w:marLeft w:val="0"/>
      <w:marRight w:val="0"/>
      <w:marTop w:val="0"/>
      <w:marBottom w:val="0"/>
      <w:divBdr>
        <w:top w:val="none" w:sz="0" w:space="0" w:color="auto"/>
        <w:left w:val="none" w:sz="0" w:space="0" w:color="auto"/>
        <w:bottom w:val="none" w:sz="0" w:space="0" w:color="auto"/>
        <w:right w:val="none" w:sz="0" w:space="0" w:color="auto"/>
      </w:divBdr>
    </w:div>
    <w:div w:id="401098962">
      <w:bodyDiv w:val="1"/>
      <w:marLeft w:val="0"/>
      <w:marRight w:val="0"/>
      <w:marTop w:val="0"/>
      <w:marBottom w:val="0"/>
      <w:divBdr>
        <w:top w:val="none" w:sz="0" w:space="0" w:color="auto"/>
        <w:left w:val="none" w:sz="0" w:space="0" w:color="auto"/>
        <w:bottom w:val="none" w:sz="0" w:space="0" w:color="auto"/>
        <w:right w:val="none" w:sz="0" w:space="0" w:color="auto"/>
      </w:divBdr>
    </w:div>
    <w:div w:id="402918073">
      <w:bodyDiv w:val="1"/>
      <w:marLeft w:val="0"/>
      <w:marRight w:val="0"/>
      <w:marTop w:val="0"/>
      <w:marBottom w:val="0"/>
      <w:divBdr>
        <w:top w:val="none" w:sz="0" w:space="0" w:color="auto"/>
        <w:left w:val="none" w:sz="0" w:space="0" w:color="auto"/>
        <w:bottom w:val="none" w:sz="0" w:space="0" w:color="auto"/>
        <w:right w:val="none" w:sz="0" w:space="0" w:color="auto"/>
      </w:divBdr>
    </w:div>
    <w:div w:id="407654451">
      <w:bodyDiv w:val="1"/>
      <w:marLeft w:val="0"/>
      <w:marRight w:val="0"/>
      <w:marTop w:val="0"/>
      <w:marBottom w:val="0"/>
      <w:divBdr>
        <w:top w:val="none" w:sz="0" w:space="0" w:color="auto"/>
        <w:left w:val="none" w:sz="0" w:space="0" w:color="auto"/>
        <w:bottom w:val="none" w:sz="0" w:space="0" w:color="auto"/>
        <w:right w:val="none" w:sz="0" w:space="0" w:color="auto"/>
      </w:divBdr>
    </w:div>
    <w:div w:id="418253705">
      <w:bodyDiv w:val="1"/>
      <w:marLeft w:val="0"/>
      <w:marRight w:val="0"/>
      <w:marTop w:val="0"/>
      <w:marBottom w:val="0"/>
      <w:divBdr>
        <w:top w:val="none" w:sz="0" w:space="0" w:color="auto"/>
        <w:left w:val="none" w:sz="0" w:space="0" w:color="auto"/>
        <w:bottom w:val="none" w:sz="0" w:space="0" w:color="auto"/>
        <w:right w:val="none" w:sz="0" w:space="0" w:color="auto"/>
      </w:divBdr>
    </w:div>
    <w:div w:id="429006118">
      <w:bodyDiv w:val="1"/>
      <w:marLeft w:val="0"/>
      <w:marRight w:val="0"/>
      <w:marTop w:val="0"/>
      <w:marBottom w:val="0"/>
      <w:divBdr>
        <w:top w:val="none" w:sz="0" w:space="0" w:color="auto"/>
        <w:left w:val="none" w:sz="0" w:space="0" w:color="auto"/>
        <w:bottom w:val="none" w:sz="0" w:space="0" w:color="auto"/>
        <w:right w:val="none" w:sz="0" w:space="0" w:color="auto"/>
      </w:divBdr>
    </w:div>
    <w:div w:id="429013761">
      <w:bodyDiv w:val="1"/>
      <w:marLeft w:val="0"/>
      <w:marRight w:val="0"/>
      <w:marTop w:val="0"/>
      <w:marBottom w:val="0"/>
      <w:divBdr>
        <w:top w:val="none" w:sz="0" w:space="0" w:color="auto"/>
        <w:left w:val="none" w:sz="0" w:space="0" w:color="auto"/>
        <w:bottom w:val="none" w:sz="0" w:space="0" w:color="auto"/>
        <w:right w:val="none" w:sz="0" w:space="0" w:color="auto"/>
      </w:divBdr>
    </w:div>
    <w:div w:id="431324629">
      <w:bodyDiv w:val="1"/>
      <w:marLeft w:val="0"/>
      <w:marRight w:val="0"/>
      <w:marTop w:val="0"/>
      <w:marBottom w:val="0"/>
      <w:divBdr>
        <w:top w:val="none" w:sz="0" w:space="0" w:color="auto"/>
        <w:left w:val="none" w:sz="0" w:space="0" w:color="auto"/>
        <w:bottom w:val="none" w:sz="0" w:space="0" w:color="auto"/>
        <w:right w:val="none" w:sz="0" w:space="0" w:color="auto"/>
      </w:divBdr>
      <w:divsChild>
        <w:div w:id="1222129692">
          <w:marLeft w:val="0"/>
          <w:marRight w:val="0"/>
          <w:marTop w:val="0"/>
          <w:marBottom w:val="0"/>
          <w:divBdr>
            <w:top w:val="none" w:sz="0" w:space="0" w:color="auto"/>
            <w:left w:val="none" w:sz="0" w:space="0" w:color="auto"/>
            <w:bottom w:val="none" w:sz="0" w:space="0" w:color="auto"/>
            <w:right w:val="none" w:sz="0" w:space="0" w:color="auto"/>
          </w:divBdr>
        </w:div>
      </w:divsChild>
    </w:div>
    <w:div w:id="433094421">
      <w:bodyDiv w:val="1"/>
      <w:marLeft w:val="0"/>
      <w:marRight w:val="0"/>
      <w:marTop w:val="0"/>
      <w:marBottom w:val="0"/>
      <w:divBdr>
        <w:top w:val="none" w:sz="0" w:space="0" w:color="auto"/>
        <w:left w:val="none" w:sz="0" w:space="0" w:color="auto"/>
        <w:bottom w:val="none" w:sz="0" w:space="0" w:color="auto"/>
        <w:right w:val="none" w:sz="0" w:space="0" w:color="auto"/>
      </w:divBdr>
    </w:div>
    <w:div w:id="446506753">
      <w:bodyDiv w:val="1"/>
      <w:marLeft w:val="0"/>
      <w:marRight w:val="0"/>
      <w:marTop w:val="0"/>
      <w:marBottom w:val="0"/>
      <w:divBdr>
        <w:top w:val="none" w:sz="0" w:space="0" w:color="auto"/>
        <w:left w:val="none" w:sz="0" w:space="0" w:color="auto"/>
        <w:bottom w:val="none" w:sz="0" w:space="0" w:color="auto"/>
        <w:right w:val="none" w:sz="0" w:space="0" w:color="auto"/>
      </w:divBdr>
    </w:div>
    <w:div w:id="452556595">
      <w:bodyDiv w:val="1"/>
      <w:marLeft w:val="0"/>
      <w:marRight w:val="0"/>
      <w:marTop w:val="0"/>
      <w:marBottom w:val="0"/>
      <w:divBdr>
        <w:top w:val="none" w:sz="0" w:space="0" w:color="auto"/>
        <w:left w:val="none" w:sz="0" w:space="0" w:color="auto"/>
        <w:bottom w:val="none" w:sz="0" w:space="0" w:color="auto"/>
        <w:right w:val="none" w:sz="0" w:space="0" w:color="auto"/>
      </w:divBdr>
    </w:div>
    <w:div w:id="455491358">
      <w:bodyDiv w:val="1"/>
      <w:marLeft w:val="0"/>
      <w:marRight w:val="0"/>
      <w:marTop w:val="0"/>
      <w:marBottom w:val="0"/>
      <w:divBdr>
        <w:top w:val="none" w:sz="0" w:space="0" w:color="auto"/>
        <w:left w:val="none" w:sz="0" w:space="0" w:color="auto"/>
        <w:bottom w:val="none" w:sz="0" w:space="0" w:color="auto"/>
        <w:right w:val="none" w:sz="0" w:space="0" w:color="auto"/>
      </w:divBdr>
    </w:div>
    <w:div w:id="459348186">
      <w:bodyDiv w:val="1"/>
      <w:marLeft w:val="0"/>
      <w:marRight w:val="0"/>
      <w:marTop w:val="0"/>
      <w:marBottom w:val="0"/>
      <w:divBdr>
        <w:top w:val="none" w:sz="0" w:space="0" w:color="auto"/>
        <w:left w:val="none" w:sz="0" w:space="0" w:color="auto"/>
        <w:bottom w:val="none" w:sz="0" w:space="0" w:color="auto"/>
        <w:right w:val="none" w:sz="0" w:space="0" w:color="auto"/>
      </w:divBdr>
    </w:div>
    <w:div w:id="469635290">
      <w:bodyDiv w:val="1"/>
      <w:marLeft w:val="0"/>
      <w:marRight w:val="0"/>
      <w:marTop w:val="0"/>
      <w:marBottom w:val="0"/>
      <w:divBdr>
        <w:top w:val="none" w:sz="0" w:space="0" w:color="auto"/>
        <w:left w:val="none" w:sz="0" w:space="0" w:color="auto"/>
        <w:bottom w:val="none" w:sz="0" w:space="0" w:color="auto"/>
        <w:right w:val="none" w:sz="0" w:space="0" w:color="auto"/>
      </w:divBdr>
    </w:div>
    <w:div w:id="475686596">
      <w:bodyDiv w:val="1"/>
      <w:marLeft w:val="0"/>
      <w:marRight w:val="0"/>
      <w:marTop w:val="0"/>
      <w:marBottom w:val="0"/>
      <w:divBdr>
        <w:top w:val="none" w:sz="0" w:space="0" w:color="auto"/>
        <w:left w:val="none" w:sz="0" w:space="0" w:color="auto"/>
        <w:bottom w:val="none" w:sz="0" w:space="0" w:color="auto"/>
        <w:right w:val="none" w:sz="0" w:space="0" w:color="auto"/>
      </w:divBdr>
    </w:div>
    <w:div w:id="503518418">
      <w:bodyDiv w:val="1"/>
      <w:marLeft w:val="0"/>
      <w:marRight w:val="0"/>
      <w:marTop w:val="0"/>
      <w:marBottom w:val="0"/>
      <w:divBdr>
        <w:top w:val="none" w:sz="0" w:space="0" w:color="auto"/>
        <w:left w:val="none" w:sz="0" w:space="0" w:color="auto"/>
        <w:bottom w:val="none" w:sz="0" w:space="0" w:color="auto"/>
        <w:right w:val="none" w:sz="0" w:space="0" w:color="auto"/>
      </w:divBdr>
    </w:div>
    <w:div w:id="506945787">
      <w:bodyDiv w:val="1"/>
      <w:marLeft w:val="0"/>
      <w:marRight w:val="0"/>
      <w:marTop w:val="0"/>
      <w:marBottom w:val="0"/>
      <w:divBdr>
        <w:top w:val="none" w:sz="0" w:space="0" w:color="auto"/>
        <w:left w:val="none" w:sz="0" w:space="0" w:color="auto"/>
        <w:bottom w:val="none" w:sz="0" w:space="0" w:color="auto"/>
        <w:right w:val="none" w:sz="0" w:space="0" w:color="auto"/>
      </w:divBdr>
    </w:div>
    <w:div w:id="508760668">
      <w:bodyDiv w:val="1"/>
      <w:marLeft w:val="0"/>
      <w:marRight w:val="0"/>
      <w:marTop w:val="0"/>
      <w:marBottom w:val="0"/>
      <w:divBdr>
        <w:top w:val="none" w:sz="0" w:space="0" w:color="auto"/>
        <w:left w:val="none" w:sz="0" w:space="0" w:color="auto"/>
        <w:bottom w:val="none" w:sz="0" w:space="0" w:color="auto"/>
        <w:right w:val="none" w:sz="0" w:space="0" w:color="auto"/>
      </w:divBdr>
    </w:div>
    <w:div w:id="514538318">
      <w:bodyDiv w:val="1"/>
      <w:marLeft w:val="0"/>
      <w:marRight w:val="0"/>
      <w:marTop w:val="0"/>
      <w:marBottom w:val="0"/>
      <w:divBdr>
        <w:top w:val="none" w:sz="0" w:space="0" w:color="auto"/>
        <w:left w:val="none" w:sz="0" w:space="0" w:color="auto"/>
        <w:bottom w:val="none" w:sz="0" w:space="0" w:color="auto"/>
        <w:right w:val="none" w:sz="0" w:space="0" w:color="auto"/>
      </w:divBdr>
    </w:div>
    <w:div w:id="522013227">
      <w:bodyDiv w:val="1"/>
      <w:marLeft w:val="0"/>
      <w:marRight w:val="0"/>
      <w:marTop w:val="0"/>
      <w:marBottom w:val="0"/>
      <w:divBdr>
        <w:top w:val="none" w:sz="0" w:space="0" w:color="auto"/>
        <w:left w:val="none" w:sz="0" w:space="0" w:color="auto"/>
        <w:bottom w:val="none" w:sz="0" w:space="0" w:color="auto"/>
        <w:right w:val="none" w:sz="0" w:space="0" w:color="auto"/>
      </w:divBdr>
    </w:div>
    <w:div w:id="542912124">
      <w:bodyDiv w:val="1"/>
      <w:marLeft w:val="0"/>
      <w:marRight w:val="0"/>
      <w:marTop w:val="0"/>
      <w:marBottom w:val="0"/>
      <w:divBdr>
        <w:top w:val="none" w:sz="0" w:space="0" w:color="auto"/>
        <w:left w:val="none" w:sz="0" w:space="0" w:color="auto"/>
        <w:bottom w:val="none" w:sz="0" w:space="0" w:color="auto"/>
        <w:right w:val="none" w:sz="0" w:space="0" w:color="auto"/>
      </w:divBdr>
    </w:div>
    <w:div w:id="550071708">
      <w:bodyDiv w:val="1"/>
      <w:marLeft w:val="0"/>
      <w:marRight w:val="0"/>
      <w:marTop w:val="0"/>
      <w:marBottom w:val="0"/>
      <w:divBdr>
        <w:top w:val="none" w:sz="0" w:space="0" w:color="auto"/>
        <w:left w:val="none" w:sz="0" w:space="0" w:color="auto"/>
        <w:bottom w:val="none" w:sz="0" w:space="0" w:color="auto"/>
        <w:right w:val="none" w:sz="0" w:space="0" w:color="auto"/>
      </w:divBdr>
    </w:div>
    <w:div w:id="553278510">
      <w:bodyDiv w:val="1"/>
      <w:marLeft w:val="0"/>
      <w:marRight w:val="0"/>
      <w:marTop w:val="0"/>
      <w:marBottom w:val="0"/>
      <w:divBdr>
        <w:top w:val="none" w:sz="0" w:space="0" w:color="auto"/>
        <w:left w:val="none" w:sz="0" w:space="0" w:color="auto"/>
        <w:bottom w:val="none" w:sz="0" w:space="0" w:color="auto"/>
        <w:right w:val="none" w:sz="0" w:space="0" w:color="auto"/>
      </w:divBdr>
    </w:div>
    <w:div w:id="561256896">
      <w:bodyDiv w:val="1"/>
      <w:marLeft w:val="0"/>
      <w:marRight w:val="0"/>
      <w:marTop w:val="0"/>
      <w:marBottom w:val="0"/>
      <w:divBdr>
        <w:top w:val="none" w:sz="0" w:space="0" w:color="auto"/>
        <w:left w:val="none" w:sz="0" w:space="0" w:color="auto"/>
        <w:bottom w:val="none" w:sz="0" w:space="0" w:color="auto"/>
        <w:right w:val="none" w:sz="0" w:space="0" w:color="auto"/>
      </w:divBdr>
    </w:div>
    <w:div w:id="577249063">
      <w:bodyDiv w:val="1"/>
      <w:marLeft w:val="0"/>
      <w:marRight w:val="0"/>
      <w:marTop w:val="0"/>
      <w:marBottom w:val="0"/>
      <w:divBdr>
        <w:top w:val="none" w:sz="0" w:space="0" w:color="auto"/>
        <w:left w:val="none" w:sz="0" w:space="0" w:color="auto"/>
        <w:bottom w:val="none" w:sz="0" w:space="0" w:color="auto"/>
        <w:right w:val="none" w:sz="0" w:space="0" w:color="auto"/>
      </w:divBdr>
    </w:div>
    <w:div w:id="585067597">
      <w:bodyDiv w:val="1"/>
      <w:marLeft w:val="0"/>
      <w:marRight w:val="0"/>
      <w:marTop w:val="0"/>
      <w:marBottom w:val="0"/>
      <w:divBdr>
        <w:top w:val="none" w:sz="0" w:space="0" w:color="auto"/>
        <w:left w:val="none" w:sz="0" w:space="0" w:color="auto"/>
        <w:bottom w:val="none" w:sz="0" w:space="0" w:color="auto"/>
        <w:right w:val="none" w:sz="0" w:space="0" w:color="auto"/>
      </w:divBdr>
    </w:div>
    <w:div w:id="608779137">
      <w:bodyDiv w:val="1"/>
      <w:marLeft w:val="0"/>
      <w:marRight w:val="0"/>
      <w:marTop w:val="0"/>
      <w:marBottom w:val="0"/>
      <w:divBdr>
        <w:top w:val="none" w:sz="0" w:space="0" w:color="auto"/>
        <w:left w:val="none" w:sz="0" w:space="0" w:color="auto"/>
        <w:bottom w:val="none" w:sz="0" w:space="0" w:color="auto"/>
        <w:right w:val="none" w:sz="0" w:space="0" w:color="auto"/>
      </w:divBdr>
    </w:div>
    <w:div w:id="615721084">
      <w:bodyDiv w:val="1"/>
      <w:marLeft w:val="0"/>
      <w:marRight w:val="0"/>
      <w:marTop w:val="0"/>
      <w:marBottom w:val="0"/>
      <w:divBdr>
        <w:top w:val="none" w:sz="0" w:space="0" w:color="auto"/>
        <w:left w:val="none" w:sz="0" w:space="0" w:color="auto"/>
        <w:bottom w:val="none" w:sz="0" w:space="0" w:color="auto"/>
        <w:right w:val="none" w:sz="0" w:space="0" w:color="auto"/>
      </w:divBdr>
    </w:div>
    <w:div w:id="637493659">
      <w:bodyDiv w:val="1"/>
      <w:marLeft w:val="0"/>
      <w:marRight w:val="0"/>
      <w:marTop w:val="0"/>
      <w:marBottom w:val="0"/>
      <w:divBdr>
        <w:top w:val="none" w:sz="0" w:space="0" w:color="auto"/>
        <w:left w:val="none" w:sz="0" w:space="0" w:color="auto"/>
        <w:bottom w:val="none" w:sz="0" w:space="0" w:color="auto"/>
        <w:right w:val="none" w:sz="0" w:space="0" w:color="auto"/>
      </w:divBdr>
    </w:div>
    <w:div w:id="639387264">
      <w:bodyDiv w:val="1"/>
      <w:marLeft w:val="0"/>
      <w:marRight w:val="0"/>
      <w:marTop w:val="0"/>
      <w:marBottom w:val="0"/>
      <w:divBdr>
        <w:top w:val="none" w:sz="0" w:space="0" w:color="auto"/>
        <w:left w:val="none" w:sz="0" w:space="0" w:color="auto"/>
        <w:bottom w:val="none" w:sz="0" w:space="0" w:color="auto"/>
        <w:right w:val="none" w:sz="0" w:space="0" w:color="auto"/>
      </w:divBdr>
    </w:div>
    <w:div w:id="663970607">
      <w:bodyDiv w:val="1"/>
      <w:marLeft w:val="0"/>
      <w:marRight w:val="0"/>
      <w:marTop w:val="0"/>
      <w:marBottom w:val="0"/>
      <w:divBdr>
        <w:top w:val="none" w:sz="0" w:space="0" w:color="auto"/>
        <w:left w:val="none" w:sz="0" w:space="0" w:color="auto"/>
        <w:bottom w:val="none" w:sz="0" w:space="0" w:color="auto"/>
        <w:right w:val="none" w:sz="0" w:space="0" w:color="auto"/>
      </w:divBdr>
    </w:div>
    <w:div w:id="664011055">
      <w:bodyDiv w:val="1"/>
      <w:marLeft w:val="0"/>
      <w:marRight w:val="0"/>
      <w:marTop w:val="0"/>
      <w:marBottom w:val="0"/>
      <w:divBdr>
        <w:top w:val="none" w:sz="0" w:space="0" w:color="auto"/>
        <w:left w:val="none" w:sz="0" w:space="0" w:color="auto"/>
        <w:bottom w:val="none" w:sz="0" w:space="0" w:color="auto"/>
        <w:right w:val="none" w:sz="0" w:space="0" w:color="auto"/>
      </w:divBdr>
    </w:div>
    <w:div w:id="674577239">
      <w:bodyDiv w:val="1"/>
      <w:marLeft w:val="0"/>
      <w:marRight w:val="0"/>
      <w:marTop w:val="0"/>
      <w:marBottom w:val="0"/>
      <w:divBdr>
        <w:top w:val="none" w:sz="0" w:space="0" w:color="auto"/>
        <w:left w:val="none" w:sz="0" w:space="0" w:color="auto"/>
        <w:bottom w:val="none" w:sz="0" w:space="0" w:color="auto"/>
        <w:right w:val="none" w:sz="0" w:space="0" w:color="auto"/>
      </w:divBdr>
    </w:div>
    <w:div w:id="676462880">
      <w:bodyDiv w:val="1"/>
      <w:marLeft w:val="0"/>
      <w:marRight w:val="0"/>
      <w:marTop w:val="0"/>
      <w:marBottom w:val="0"/>
      <w:divBdr>
        <w:top w:val="none" w:sz="0" w:space="0" w:color="auto"/>
        <w:left w:val="none" w:sz="0" w:space="0" w:color="auto"/>
        <w:bottom w:val="none" w:sz="0" w:space="0" w:color="auto"/>
        <w:right w:val="none" w:sz="0" w:space="0" w:color="auto"/>
      </w:divBdr>
    </w:div>
    <w:div w:id="677851684">
      <w:bodyDiv w:val="1"/>
      <w:marLeft w:val="0"/>
      <w:marRight w:val="0"/>
      <w:marTop w:val="0"/>
      <w:marBottom w:val="0"/>
      <w:divBdr>
        <w:top w:val="none" w:sz="0" w:space="0" w:color="auto"/>
        <w:left w:val="none" w:sz="0" w:space="0" w:color="auto"/>
        <w:bottom w:val="none" w:sz="0" w:space="0" w:color="auto"/>
        <w:right w:val="none" w:sz="0" w:space="0" w:color="auto"/>
      </w:divBdr>
    </w:div>
    <w:div w:id="702364662">
      <w:bodyDiv w:val="1"/>
      <w:marLeft w:val="0"/>
      <w:marRight w:val="0"/>
      <w:marTop w:val="0"/>
      <w:marBottom w:val="0"/>
      <w:divBdr>
        <w:top w:val="none" w:sz="0" w:space="0" w:color="auto"/>
        <w:left w:val="none" w:sz="0" w:space="0" w:color="auto"/>
        <w:bottom w:val="none" w:sz="0" w:space="0" w:color="auto"/>
        <w:right w:val="none" w:sz="0" w:space="0" w:color="auto"/>
      </w:divBdr>
    </w:div>
    <w:div w:id="707681868">
      <w:bodyDiv w:val="1"/>
      <w:marLeft w:val="0"/>
      <w:marRight w:val="0"/>
      <w:marTop w:val="0"/>
      <w:marBottom w:val="0"/>
      <w:divBdr>
        <w:top w:val="none" w:sz="0" w:space="0" w:color="auto"/>
        <w:left w:val="none" w:sz="0" w:space="0" w:color="auto"/>
        <w:bottom w:val="none" w:sz="0" w:space="0" w:color="auto"/>
        <w:right w:val="none" w:sz="0" w:space="0" w:color="auto"/>
      </w:divBdr>
    </w:div>
    <w:div w:id="715205363">
      <w:bodyDiv w:val="1"/>
      <w:marLeft w:val="0"/>
      <w:marRight w:val="0"/>
      <w:marTop w:val="0"/>
      <w:marBottom w:val="0"/>
      <w:divBdr>
        <w:top w:val="none" w:sz="0" w:space="0" w:color="auto"/>
        <w:left w:val="none" w:sz="0" w:space="0" w:color="auto"/>
        <w:bottom w:val="none" w:sz="0" w:space="0" w:color="auto"/>
        <w:right w:val="none" w:sz="0" w:space="0" w:color="auto"/>
      </w:divBdr>
    </w:div>
    <w:div w:id="724181339">
      <w:bodyDiv w:val="1"/>
      <w:marLeft w:val="0"/>
      <w:marRight w:val="0"/>
      <w:marTop w:val="0"/>
      <w:marBottom w:val="0"/>
      <w:divBdr>
        <w:top w:val="none" w:sz="0" w:space="0" w:color="auto"/>
        <w:left w:val="none" w:sz="0" w:space="0" w:color="auto"/>
        <w:bottom w:val="none" w:sz="0" w:space="0" w:color="auto"/>
        <w:right w:val="none" w:sz="0" w:space="0" w:color="auto"/>
      </w:divBdr>
    </w:div>
    <w:div w:id="745805242">
      <w:bodyDiv w:val="1"/>
      <w:marLeft w:val="0"/>
      <w:marRight w:val="0"/>
      <w:marTop w:val="0"/>
      <w:marBottom w:val="0"/>
      <w:divBdr>
        <w:top w:val="none" w:sz="0" w:space="0" w:color="auto"/>
        <w:left w:val="none" w:sz="0" w:space="0" w:color="auto"/>
        <w:bottom w:val="none" w:sz="0" w:space="0" w:color="auto"/>
        <w:right w:val="none" w:sz="0" w:space="0" w:color="auto"/>
      </w:divBdr>
    </w:div>
    <w:div w:id="746000398">
      <w:bodyDiv w:val="1"/>
      <w:marLeft w:val="0"/>
      <w:marRight w:val="0"/>
      <w:marTop w:val="0"/>
      <w:marBottom w:val="0"/>
      <w:divBdr>
        <w:top w:val="none" w:sz="0" w:space="0" w:color="auto"/>
        <w:left w:val="none" w:sz="0" w:space="0" w:color="auto"/>
        <w:bottom w:val="none" w:sz="0" w:space="0" w:color="auto"/>
        <w:right w:val="none" w:sz="0" w:space="0" w:color="auto"/>
      </w:divBdr>
    </w:div>
    <w:div w:id="767651297">
      <w:bodyDiv w:val="1"/>
      <w:marLeft w:val="0"/>
      <w:marRight w:val="0"/>
      <w:marTop w:val="0"/>
      <w:marBottom w:val="0"/>
      <w:divBdr>
        <w:top w:val="none" w:sz="0" w:space="0" w:color="auto"/>
        <w:left w:val="none" w:sz="0" w:space="0" w:color="auto"/>
        <w:bottom w:val="none" w:sz="0" w:space="0" w:color="auto"/>
        <w:right w:val="none" w:sz="0" w:space="0" w:color="auto"/>
      </w:divBdr>
    </w:div>
    <w:div w:id="769202411">
      <w:bodyDiv w:val="1"/>
      <w:marLeft w:val="0"/>
      <w:marRight w:val="0"/>
      <w:marTop w:val="0"/>
      <w:marBottom w:val="0"/>
      <w:divBdr>
        <w:top w:val="none" w:sz="0" w:space="0" w:color="auto"/>
        <w:left w:val="none" w:sz="0" w:space="0" w:color="auto"/>
        <w:bottom w:val="none" w:sz="0" w:space="0" w:color="auto"/>
        <w:right w:val="none" w:sz="0" w:space="0" w:color="auto"/>
      </w:divBdr>
    </w:div>
    <w:div w:id="782267731">
      <w:bodyDiv w:val="1"/>
      <w:marLeft w:val="0"/>
      <w:marRight w:val="0"/>
      <w:marTop w:val="0"/>
      <w:marBottom w:val="0"/>
      <w:divBdr>
        <w:top w:val="none" w:sz="0" w:space="0" w:color="auto"/>
        <w:left w:val="none" w:sz="0" w:space="0" w:color="auto"/>
        <w:bottom w:val="none" w:sz="0" w:space="0" w:color="auto"/>
        <w:right w:val="none" w:sz="0" w:space="0" w:color="auto"/>
      </w:divBdr>
    </w:div>
    <w:div w:id="806507080">
      <w:bodyDiv w:val="1"/>
      <w:marLeft w:val="0"/>
      <w:marRight w:val="0"/>
      <w:marTop w:val="0"/>
      <w:marBottom w:val="0"/>
      <w:divBdr>
        <w:top w:val="none" w:sz="0" w:space="0" w:color="auto"/>
        <w:left w:val="none" w:sz="0" w:space="0" w:color="auto"/>
        <w:bottom w:val="none" w:sz="0" w:space="0" w:color="auto"/>
        <w:right w:val="none" w:sz="0" w:space="0" w:color="auto"/>
      </w:divBdr>
    </w:div>
    <w:div w:id="828446790">
      <w:bodyDiv w:val="1"/>
      <w:marLeft w:val="0"/>
      <w:marRight w:val="0"/>
      <w:marTop w:val="0"/>
      <w:marBottom w:val="0"/>
      <w:divBdr>
        <w:top w:val="none" w:sz="0" w:space="0" w:color="auto"/>
        <w:left w:val="none" w:sz="0" w:space="0" w:color="auto"/>
        <w:bottom w:val="none" w:sz="0" w:space="0" w:color="auto"/>
        <w:right w:val="none" w:sz="0" w:space="0" w:color="auto"/>
      </w:divBdr>
    </w:div>
    <w:div w:id="841773937">
      <w:bodyDiv w:val="1"/>
      <w:marLeft w:val="0"/>
      <w:marRight w:val="0"/>
      <w:marTop w:val="0"/>
      <w:marBottom w:val="0"/>
      <w:divBdr>
        <w:top w:val="none" w:sz="0" w:space="0" w:color="auto"/>
        <w:left w:val="none" w:sz="0" w:space="0" w:color="auto"/>
        <w:bottom w:val="none" w:sz="0" w:space="0" w:color="auto"/>
        <w:right w:val="none" w:sz="0" w:space="0" w:color="auto"/>
      </w:divBdr>
      <w:divsChild>
        <w:div w:id="1665939641">
          <w:marLeft w:val="547"/>
          <w:marRight w:val="0"/>
          <w:marTop w:val="0"/>
          <w:marBottom w:val="0"/>
          <w:divBdr>
            <w:top w:val="none" w:sz="0" w:space="0" w:color="auto"/>
            <w:left w:val="none" w:sz="0" w:space="0" w:color="auto"/>
            <w:bottom w:val="none" w:sz="0" w:space="0" w:color="auto"/>
            <w:right w:val="none" w:sz="0" w:space="0" w:color="auto"/>
          </w:divBdr>
        </w:div>
      </w:divsChild>
    </w:div>
    <w:div w:id="860170262">
      <w:bodyDiv w:val="1"/>
      <w:marLeft w:val="0"/>
      <w:marRight w:val="0"/>
      <w:marTop w:val="0"/>
      <w:marBottom w:val="0"/>
      <w:divBdr>
        <w:top w:val="none" w:sz="0" w:space="0" w:color="auto"/>
        <w:left w:val="none" w:sz="0" w:space="0" w:color="auto"/>
        <w:bottom w:val="none" w:sz="0" w:space="0" w:color="auto"/>
        <w:right w:val="none" w:sz="0" w:space="0" w:color="auto"/>
      </w:divBdr>
    </w:div>
    <w:div w:id="881020780">
      <w:bodyDiv w:val="1"/>
      <w:marLeft w:val="0"/>
      <w:marRight w:val="0"/>
      <w:marTop w:val="0"/>
      <w:marBottom w:val="0"/>
      <w:divBdr>
        <w:top w:val="none" w:sz="0" w:space="0" w:color="auto"/>
        <w:left w:val="none" w:sz="0" w:space="0" w:color="auto"/>
        <w:bottom w:val="none" w:sz="0" w:space="0" w:color="auto"/>
        <w:right w:val="none" w:sz="0" w:space="0" w:color="auto"/>
      </w:divBdr>
    </w:div>
    <w:div w:id="891233535">
      <w:bodyDiv w:val="1"/>
      <w:marLeft w:val="0"/>
      <w:marRight w:val="0"/>
      <w:marTop w:val="0"/>
      <w:marBottom w:val="0"/>
      <w:divBdr>
        <w:top w:val="none" w:sz="0" w:space="0" w:color="auto"/>
        <w:left w:val="none" w:sz="0" w:space="0" w:color="auto"/>
        <w:bottom w:val="none" w:sz="0" w:space="0" w:color="auto"/>
        <w:right w:val="none" w:sz="0" w:space="0" w:color="auto"/>
      </w:divBdr>
    </w:div>
    <w:div w:id="892959192">
      <w:bodyDiv w:val="1"/>
      <w:marLeft w:val="0"/>
      <w:marRight w:val="0"/>
      <w:marTop w:val="0"/>
      <w:marBottom w:val="0"/>
      <w:divBdr>
        <w:top w:val="none" w:sz="0" w:space="0" w:color="auto"/>
        <w:left w:val="none" w:sz="0" w:space="0" w:color="auto"/>
        <w:bottom w:val="none" w:sz="0" w:space="0" w:color="auto"/>
        <w:right w:val="none" w:sz="0" w:space="0" w:color="auto"/>
      </w:divBdr>
    </w:div>
    <w:div w:id="897133699">
      <w:bodyDiv w:val="1"/>
      <w:marLeft w:val="0"/>
      <w:marRight w:val="0"/>
      <w:marTop w:val="0"/>
      <w:marBottom w:val="0"/>
      <w:divBdr>
        <w:top w:val="none" w:sz="0" w:space="0" w:color="auto"/>
        <w:left w:val="none" w:sz="0" w:space="0" w:color="auto"/>
        <w:bottom w:val="none" w:sz="0" w:space="0" w:color="auto"/>
        <w:right w:val="none" w:sz="0" w:space="0" w:color="auto"/>
      </w:divBdr>
    </w:div>
    <w:div w:id="898828003">
      <w:bodyDiv w:val="1"/>
      <w:marLeft w:val="0"/>
      <w:marRight w:val="0"/>
      <w:marTop w:val="0"/>
      <w:marBottom w:val="0"/>
      <w:divBdr>
        <w:top w:val="none" w:sz="0" w:space="0" w:color="auto"/>
        <w:left w:val="none" w:sz="0" w:space="0" w:color="auto"/>
        <w:bottom w:val="none" w:sz="0" w:space="0" w:color="auto"/>
        <w:right w:val="none" w:sz="0" w:space="0" w:color="auto"/>
      </w:divBdr>
    </w:div>
    <w:div w:id="899710340">
      <w:bodyDiv w:val="1"/>
      <w:marLeft w:val="0"/>
      <w:marRight w:val="0"/>
      <w:marTop w:val="0"/>
      <w:marBottom w:val="0"/>
      <w:divBdr>
        <w:top w:val="none" w:sz="0" w:space="0" w:color="auto"/>
        <w:left w:val="none" w:sz="0" w:space="0" w:color="auto"/>
        <w:bottom w:val="none" w:sz="0" w:space="0" w:color="auto"/>
        <w:right w:val="none" w:sz="0" w:space="0" w:color="auto"/>
      </w:divBdr>
    </w:div>
    <w:div w:id="946624516">
      <w:bodyDiv w:val="1"/>
      <w:marLeft w:val="0"/>
      <w:marRight w:val="0"/>
      <w:marTop w:val="0"/>
      <w:marBottom w:val="0"/>
      <w:divBdr>
        <w:top w:val="none" w:sz="0" w:space="0" w:color="auto"/>
        <w:left w:val="none" w:sz="0" w:space="0" w:color="auto"/>
        <w:bottom w:val="none" w:sz="0" w:space="0" w:color="auto"/>
        <w:right w:val="none" w:sz="0" w:space="0" w:color="auto"/>
      </w:divBdr>
    </w:div>
    <w:div w:id="958603472">
      <w:bodyDiv w:val="1"/>
      <w:marLeft w:val="0"/>
      <w:marRight w:val="0"/>
      <w:marTop w:val="0"/>
      <w:marBottom w:val="0"/>
      <w:divBdr>
        <w:top w:val="none" w:sz="0" w:space="0" w:color="auto"/>
        <w:left w:val="none" w:sz="0" w:space="0" w:color="auto"/>
        <w:bottom w:val="none" w:sz="0" w:space="0" w:color="auto"/>
        <w:right w:val="none" w:sz="0" w:space="0" w:color="auto"/>
      </w:divBdr>
    </w:div>
    <w:div w:id="970982849">
      <w:bodyDiv w:val="1"/>
      <w:marLeft w:val="0"/>
      <w:marRight w:val="0"/>
      <w:marTop w:val="0"/>
      <w:marBottom w:val="0"/>
      <w:divBdr>
        <w:top w:val="none" w:sz="0" w:space="0" w:color="auto"/>
        <w:left w:val="none" w:sz="0" w:space="0" w:color="auto"/>
        <w:bottom w:val="none" w:sz="0" w:space="0" w:color="auto"/>
        <w:right w:val="none" w:sz="0" w:space="0" w:color="auto"/>
      </w:divBdr>
    </w:div>
    <w:div w:id="973831261">
      <w:bodyDiv w:val="1"/>
      <w:marLeft w:val="0"/>
      <w:marRight w:val="0"/>
      <w:marTop w:val="0"/>
      <w:marBottom w:val="0"/>
      <w:divBdr>
        <w:top w:val="none" w:sz="0" w:space="0" w:color="auto"/>
        <w:left w:val="none" w:sz="0" w:space="0" w:color="auto"/>
        <w:bottom w:val="none" w:sz="0" w:space="0" w:color="auto"/>
        <w:right w:val="none" w:sz="0" w:space="0" w:color="auto"/>
      </w:divBdr>
    </w:div>
    <w:div w:id="1007439154">
      <w:bodyDiv w:val="1"/>
      <w:marLeft w:val="0"/>
      <w:marRight w:val="0"/>
      <w:marTop w:val="0"/>
      <w:marBottom w:val="0"/>
      <w:divBdr>
        <w:top w:val="none" w:sz="0" w:space="0" w:color="auto"/>
        <w:left w:val="none" w:sz="0" w:space="0" w:color="auto"/>
        <w:bottom w:val="none" w:sz="0" w:space="0" w:color="auto"/>
        <w:right w:val="none" w:sz="0" w:space="0" w:color="auto"/>
      </w:divBdr>
    </w:div>
    <w:div w:id="1008681824">
      <w:bodyDiv w:val="1"/>
      <w:marLeft w:val="0"/>
      <w:marRight w:val="0"/>
      <w:marTop w:val="0"/>
      <w:marBottom w:val="0"/>
      <w:divBdr>
        <w:top w:val="none" w:sz="0" w:space="0" w:color="auto"/>
        <w:left w:val="none" w:sz="0" w:space="0" w:color="auto"/>
        <w:bottom w:val="none" w:sz="0" w:space="0" w:color="auto"/>
        <w:right w:val="none" w:sz="0" w:space="0" w:color="auto"/>
      </w:divBdr>
    </w:div>
    <w:div w:id="1025520755">
      <w:bodyDiv w:val="1"/>
      <w:marLeft w:val="0"/>
      <w:marRight w:val="0"/>
      <w:marTop w:val="0"/>
      <w:marBottom w:val="0"/>
      <w:divBdr>
        <w:top w:val="none" w:sz="0" w:space="0" w:color="auto"/>
        <w:left w:val="none" w:sz="0" w:space="0" w:color="auto"/>
        <w:bottom w:val="none" w:sz="0" w:space="0" w:color="auto"/>
        <w:right w:val="none" w:sz="0" w:space="0" w:color="auto"/>
      </w:divBdr>
    </w:div>
    <w:div w:id="1040327079">
      <w:bodyDiv w:val="1"/>
      <w:marLeft w:val="0"/>
      <w:marRight w:val="0"/>
      <w:marTop w:val="0"/>
      <w:marBottom w:val="0"/>
      <w:divBdr>
        <w:top w:val="none" w:sz="0" w:space="0" w:color="auto"/>
        <w:left w:val="none" w:sz="0" w:space="0" w:color="auto"/>
        <w:bottom w:val="none" w:sz="0" w:space="0" w:color="auto"/>
        <w:right w:val="none" w:sz="0" w:space="0" w:color="auto"/>
      </w:divBdr>
    </w:div>
    <w:div w:id="1045713254">
      <w:bodyDiv w:val="1"/>
      <w:marLeft w:val="0"/>
      <w:marRight w:val="0"/>
      <w:marTop w:val="0"/>
      <w:marBottom w:val="0"/>
      <w:divBdr>
        <w:top w:val="none" w:sz="0" w:space="0" w:color="auto"/>
        <w:left w:val="none" w:sz="0" w:space="0" w:color="auto"/>
        <w:bottom w:val="none" w:sz="0" w:space="0" w:color="auto"/>
        <w:right w:val="none" w:sz="0" w:space="0" w:color="auto"/>
      </w:divBdr>
    </w:div>
    <w:div w:id="1049887948">
      <w:bodyDiv w:val="1"/>
      <w:marLeft w:val="0"/>
      <w:marRight w:val="0"/>
      <w:marTop w:val="0"/>
      <w:marBottom w:val="0"/>
      <w:divBdr>
        <w:top w:val="none" w:sz="0" w:space="0" w:color="auto"/>
        <w:left w:val="none" w:sz="0" w:space="0" w:color="auto"/>
        <w:bottom w:val="none" w:sz="0" w:space="0" w:color="auto"/>
        <w:right w:val="none" w:sz="0" w:space="0" w:color="auto"/>
      </w:divBdr>
    </w:div>
    <w:div w:id="1054965496">
      <w:bodyDiv w:val="1"/>
      <w:marLeft w:val="0"/>
      <w:marRight w:val="0"/>
      <w:marTop w:val="0"/>
      <w:marBottom w:val="0"/>
      <w:divBdr>
        <w:top w:val="none" w:sz="0" w:space="0" w:color="auto"/>
        <w:left w:val="none" w:sz="0" w:space="0" w:color="auto"/>
        <w:bottom w:val="none" w:sz="0" w:space="0" w:color="auto"/>
        <w:right w:val="none" w:sz="0" w:space="0" w:color="auto"/>
      </w:divBdr>
    </w:div>
    <w:div w:id="1066106741">
      <w:bodyDiv w:val="1"/>
      <w:marLeft w:val="0"/>
      <w:marRight w:val="0"/>
      <w:marTop w:val="0"/>
      <w:marBottom w:val="0"/>
      <w:divBdr>
        <w:top w:val="none" w:sz="0" w:space="0" w:color="auto"/>
        <w:left w:val="none" w:sz="0" w:space="0" w:color="auto"/>
        <w:bottom w:val="none" w:sz="0" w:space="0" w:color="auto"/>
        <w:right w:val="none" w:sz="0" w:space="0" w:color="auto"/>
      </w:divBdr>
    </w:div>
    <w:div w:id="1077551889">
      <w:bodyDiv w:val="1"/>
      <w:marLeft w:val="0"/>
      <w:marRight w:val="0"/>
      <w:marTop w:val="0"/>
      <w:marBottom w:val="0"/>
      <w:divBdr>
        <w:top w:val="none" w:sz="0" w:space="0" w:color="auto"/>
        <w:left w:val="none" w:sz="0" w:space="0" w:color="auto"/>
        <w:bottom w:val="none" w:sz="0" w:space="0" w:color="auto"/>
        <w:right w:val="none" w:sz="0" w:space="0" w:color="auto"/>
      </w:divBdr>
    </w:div>
    <w:div w:id="1097286312">
      <w:bodyDiv w:val="1"/>
      <w:marLeft w:val="0"/>
      <w:marRight w:val="0"/>
      <w:marTop w:val="0"/>
      <w:marBottom w:val="0"/>
      <w:divBdr>
        <w:top w:val="none" w:sz="0" w:space="0" w:color="auto"/>
        <w:left w:val="none" w:sz="0" w:space="0" w:color="auto"/>
        <w:bottom w:val="none" w:sz="0" w:space="0" w:color="auto"/>
        <w:right w:val="none" w:sz="0" w:space="0" w:color="auto"/>
      </w:divBdr>
    </w:div>
    <w:div w:id="1100838335">
      <w:bodyDiv w:val="1"/>
      <w:marLeft w:val="0"/>
      <w:marRight w:val="0"/>
      <w:marTop w:val="0"/>
      <w:marBottom w:val="0"/>
      <w:divBdr>
        <w:top w:val="none" w:sz="0" w:space="0" w:color="auto"/>
        <w:left w:val="none" w:sz="0" w:space="0" w:color="auto"/>
        <w:bottom w:val="none" w:sz="0" w:space="0" w:color="auto"/>
        <w:right w:val="none" w:sz="0" w:space="0" w:color="auto"/>
      </w:divBdr>
    </w:div>
    <w:div w:id="1116678157">
      <w:bodyDiv w:val="1"/>
      <w:marLeft w:val="0"/>
      <w:marRight w:val="0"/>
      <w:marTop w:val="0"/>
      <w:marBottom w:val="0"/>
      <w:divBdr>
        <w:top w:val="none" w:sz="0" w:space="0" w:color="auto"/>
        <w:left w:val="none" w:sz="0" w:space="0" w:color="auto"/>
        <w:bottom w:val="none" w:sz="0" w:space="0" w:color="auto"/>
        <w:right w:val="none" w:sz="0" w:space="0" w:color="auto"/>
      </w:divBdr>
    </w:div>
    <w:div w:id="1118986898">
      <w:bodyDiv w:val="1"/>
      <w:marLeft w:val="0"/>
      <w:marRight w:val="0"/>
      <w:marTop w:val="0"/>
      <w:marBottom w:val="0"/>
      <w:divBdr>
        <w:top w:val="none" w:sz="0" w:space="0" w:color="auto"/>
        <w:left w:val="none" w:sz="0" w:space="0" w:color="auto"/>
        <w:bottom w:val="none" w:sz="0" w:space="0" w:color="auto"/>
        <w:right w:val="none" w:sz="0" w:space="0" w:color="auto"/>
      </w:divBdr>
    </w:div>
    <w:div w:id="1122966567">
      <w:bodyDiv w:val="1"/>
      <w:marLeft w:val="0"/>
      <w:marRight w:val="0"/>
      <w:marTop w:val="0"/>
      <w:marBottom w:val="0"/>
      <w:divBdr>
        <w:top w:val="none" w:sz="0" w:space="0" w:color="auto"/>
        <w:left w:val="none" w:sz="0" w:space="0" w:color="auto"/>
        <w:bottom w:val="none" w:sz="0" w:space="0" w:color="auto"/>
        <w:right w:val="none" w:sz="0" w:space="0" w:color="auto"/>
      </w:divBdr>
    </w:div>
    <w:div w:id="1133017277">
      <w:bodyDiv w:val="1"/>
      <w:marLeft w:val="0"/>
      <w:marRight w:val="0"/>
      <w:marTop w:val="0"/>
      <w:marBottom w:val="0"/>
      <w:divBdr>
        <w:top w:val="none" w:sz="0" w:space="0" w:color="auto"/>
        <w:left w:val="none" w:sz="0" w:space="0" w:color="auto"/>
        <w:bottom w:val="none" w:sz="0" w:space="0" w:color="auto"/>
        <w:right w:val="none" w:sz="0" w:space="0" w:color="auto"/>
      </w:divBdr>
    </w:div>
    <w:div w:id="1194997162">
      <w:bodyDiv w:val="1"/>
      <w:marLeft w:val="0"/>
      <w:marRight w:val="0"/>
      <w:marTop w:val="0"/>
      <w:marBottom w:val="0"/>
      <w:divBdr>
        <w:top w:val="none" w:sz="0" w:space="0" w:color="auto"/>
        <w:left w:val="none" w:sz="0" w:space="0" w:color="auto"/>
        <w:bottom w:val="none" w:sz="0" w:space="0" w:color="auto"/>
        <w:right w:val="none" w:sz="0" w:space="0" w:color="auto"/>
      </w:divBdr>
    </w:div>
    <w:div w:id="1196580455">
      <w:bodyDiv w:val="1"/>
      <w:marLeft w:val="0"/>
      <w:marRight w:val="0"/>
      <w:marTop w:val="0"/>
      <w:marBottom w:val="0"/>
      <w:divBdr>
        <w:top w:val="none" w:sz="0" w:space="0" w:color="auto"/>
        <w:left w:val="none" w:sz="0" w:space="0" w:color="auto"/>
        <w:bottom w:val="none" w:sz="0" w:space="0" w:color="auto"/>
        <w:right w:val="none" w:sz="0" w:space="0" w:color="auto"/>
      </w:divBdr>
    </w:div>
    <w:div w:id="1205750674">
      <w:bodyDiv w:val="1"/>
      <w:marLeft w:val="0"/>
      <w:marRight w:val="0"/>
      <w:marTop w:val="0"/>
      <w:marBottom w:val="0"/>
      <w:divBdr>
        <w:top w:val="none" w:sz="0" w:space="0" w:color="auto"/>
        <w:left w:val="none" w:sz="0" w:space="0" w:color="auto"/>
        <w:bottom w:val="none" w:sz="0" w:space="0" w:color="auto"/>
        <w:right w:val="none" w:sz="0" w:space="0" w:color="auto"/>
      </w:divBdr>
    </w:div>
    <w:div w:id="1207064565">
      <w:bodyDiv w:val="1"/>
      <w:marLeft w:val="0"/>
      <w:marRight w:val="0"/>
      <w:marTop w:val="0"/>
      <w:marBottom w:val="0"/>
      <w:divBdr>
        <w:top w:val="none" w:sz="0" w:space="0" w:color="auto"/>
        <w:left w:val="none" w:sz="0" w:space="0" w:color="auto"/>
        <w:bottom w:val="none" w:sz="0" w:space="0" w:color="auto"/>
        <w:right w:val="none" w:sz="0" w:space="0" w:color="auto"/>
      </w:divBdr>
    </w:div>
    <w:div w:id="1209996257">
      <w:bodyDiv w:val="1"/>
      <w:marLeft w:val="0"/>
      <w:marRight w:val="0"/>
      <w:marTop w:val="0"/>
      <w:marBottom w:val="0"/>
      <w:divBdr>
        <w:top w:val="none" w:sz="0" w:space="0" w:color="auto"/>
        <w:left w:val="none" w:sz="0" w:space="0" w:color="auto"/>
        <w:bottom w:val="none" w:sz="0" w:space="0" w:color="auto"/>
        <w:right w:val="none" w:sz="0" w:space="0" w:color="auto"/>
      </w:divBdr>
    </w:div>
    <w:div w:id="1223247623">
      <w:bodyDiv w:val="1"/>
      <w:marLeft w:val="0"/>
      <w:marRight w:val="0"/>
      <w:marTop w:val="0"/>
      <w:marBottom w:val="0"/>
      <w:divBdr>
        <w:top w:val="none" w:sz="0" w:space="0" w:color="auto"/>
        <w:left w:val="none" w:sz="0" w:space="0" w:color="auto"/>
        <w:bottom w:val="none" w:sz="0" w:space="0" w:color="auto"/>
        <w:right w:val="none" w:sz="0" w:space="0" w:color="auto"/>
      </w:divBdr>
    </w:div>
    <w:div w:id="1228876532">
      <w:bodyDiv w:val="1"/>
      <w:marLeft w:val="0"/>
      <w:marRight w:val="0"/>
      <w:marTop w:val="0"/>
      <w:marBottom w:val="0"/>
      <w:divBdr>
        <w:top w:val="none" w:sz="0" w:space="0" w:color="auto"/>
        <w:left w:val="none" w:sz="0" w:space="0" w:color="auto"/>
        <w:bottom w:val="none" w:sz="0" w:space="0" w:color="auto"/>
        <w:right w:val="none" w:sz="0" w:space="0" w:color="auto"/>
      </w:divBdr>
    </w:div>
    <w:div w:id="1230994396">
      <w:bodyDiv w:val="1"/>
      <w:marLeft w:val="0"/>
      <w:marRight w:val="0"/>
      <w:marTop w:val="0"/>
      <w:marBottom w:val="0"/>
      <w:divBdr>
        <w:top w:val="none" w:sz="0" w:space="0" w:color="auto"/>
        <w:left w:val="none" w:sz="0" w:space="0" w:color="auto"/>
        <w:bottom w:val="none" w:sz="0" w:space="0" w:color="auto"/>
        <w:right w:val="none" w:sz="0" w:space="0" w:color="auto"/>
      </w:divBdr>
    </w:div>
    <w:div w:id="1247417313">
      <w:bodyDiv w:val="1"/>
      <w:marLeft w:val="0"/>
      <w:marRight w:val="0"/>
      <w:marTop w:val="0"/>
      <w:marBottom w:val="0"/>
      <w:divBdr>
        <w:top w:val="none" w:sz="0" w:space="0" w:color="auto"/>
        <w:left w:val="none" w:sz="0" w:space="0" w:color="auto"/>
        <w:bottom w:val="none" w:sz="0" w:space="0" w:color="auto"/>
        <w:right w:val="none" w:sz="0" w:space="0" w:color="auto"/>
      </w:divBdr>
    </w:div>
    <w:div w:id="1251890101">
      <w:bodyDiv w:val="1"/>
      <w:marLeft w:val="0"/>
      <w:marRight w:val="0"/>
      <w:marTop w:val="0"/>
      <w:marBottom w:val="0"/>
      <w:divBdr>
        <w:top w:val="none" w:sz="0" w:space="0" w:color="auto"/>
        <w:left w:val="none" w:sz="0" w:space="0" w:color="auto"/>
        <w:bottom w:val="none" w:sz="0" w:space="0" w:color="auto"/>
        <w:right w:val="none" w:sz="0" w:space="0" w:color="auto"/>
      </w:divBdr>
    </w:div>
    <w:div w:id="1266888479">
      <w:bodyDiv w:val="1"/>
      <w:marLeft w:val="0"/>
      <w:marRight w:val="0"/>
      <w:marTop w:val="0"/>
      <w:marBottom w:val="0"/>
      <w:divBdr>
        <w:top w:val="none" w:sz="0" w:space="0" w:color="auto"/>
        <w:left w:val="none" w:sz="0" w:space="0" w:color="auto"/>
        <w:bottom w:val="none" w:sz="0" w:space="0" w:color="auto"/>
        <w:right w:val="none" w:sz="0" w:space="0" w:color="auto"/>
      </w:divBdr>
    </w:div>
    <w:div w:id="1298535232">
      <w:bodyDiv w:val="1"/>
      <w:marLeft w:val="0"/>
      <w:marRight w:val="0"/>
      <w:marTop w:val="0"/>
      <w:marBottom w:val="0"/>
      <w:divBdr>
        <w:top w:val="none" w:sz="0" w:space="0" w:color="auto"/>
        <w:left w:val="none" w:sz="0" w:space="0" w:color="auto"/>
        <w:bottom w:val="none" w:sz="0" w:space="0" w:color="auto"/>
        <w:right w:val="none" w:sz="0" w:space="0" w:color="auto"/>
      </w:divBdr>
    </w:div>
    <w:div w:id="1304580086">
      <w:bodyDiv w:val="1"/>
      <w:marLeft w:val="0"/>
      <w:marRight w:val="0"/>
      <w:marTop w:val="0"/>
      <w:marBottom w:val="0"/>
      <w:divBdr>
        <w:top w:val="none" w:sz="0" w:space="0" w:color="auto"/>
        <w:left w:val="none" w:sz="0" w:space="0" w:color="auto"/>
        <w:bottom w:val="none" w:sz="0" w:space="0" w:color="auto"/>
        <w:right w:val="none" w:sz="0" w:space="0" w:color="auto"/>
      </w:divBdr>
    </w:div>
    <w:div w:id="1328290271">
      <w:bodyDiv w:val="1"/>
      <w:marLeft w:val="0"/>
      <w:marRight w:val="0"/>
      <w:marTop w:val="0"/>
      <w:marBottom w:val="0"/>
      <w:divBdr>
        <w:top w:val="none" w:sz="0" w:space="0" w:color="auto"/>
        <w:left w:val="none" w:sz="0" w:space="0" w:color="auto"/>
        <w:bottom w:val="none" w:sz="0" w:space="0" w:color="auto"/>
        <w:right w:val="none" w:sz="0" w:space="0" w:color="auto"/>
      </w:divBdr>
    </w:div>
    <w:div w:id="1331257360">
      <w:bodyDiv w:val="1"/>
      <w:marLeft w:val="0"/>
      <w:marRight w:val="0"/>
      <w:marTop w:val="0"/>
      <w:marBottom w:val="0"/>
      <w:divBdr>
        <w:top w:val="none" w:sz="0" w:space="0" w:color="auto"/>
        <w:left w:val="none" w:sz="0" w:space="0" w:color="auto"/>
        <w:bottom w:val="none" w:sz="0" w:space="0" w:color="auto"/>
        <w:right w:val="none" w:sz="0" w:space="0" w:color="auto"/>
      </w:divBdr>
    </w:div>
    <w:div w:id="1336305156">
      <w:bodyDiv w:val="1"/>
      <w:marLeft w:val="0"/>
      <w:marRight w:val="0"/>
      <w:marTop w:val="0"/>
      <w:marBottom w:val="0"/>
      <w:divBdr>
        <w:top w:val="none" w:sz="0" w:space="0" w:color="auto"/>
        <w:left w:val="none" w:sz="0" w:space="0" w:color="auto"/>
        <w:bottom w:val="none" w:sz="0" w:space="0" w:color="auto"/>
        <w:right w:val="none" w:sz="0" w:space="0" w:color="auto"/>
      </w:divBdr>
    </w:div>
    <w:div w:id="1350254945">
      <w:bodyDiv w:val="1"/>
      <w:marLeft w:val="0"/>
      <w:marRight w:val="0"/>
      <w:marTop w:val="0"/>
      <w:marBottom w:val="0"/>
      <w:divBdr>
        <w:top w:val="none" w:sz="0" w:space="0" w:color="auto"/>
        <w:left w:val="none" w:sz="0" w:space="0" w:color="auto"/>
        <w:bottom w:val="none" w:sz="0" w:space="0" w:color="auto"/>
        <w:right w:val="none" w:sz="0" w:space="0" w:color="auto"/>
      </w:divBdr>
    </w:div>
    <w:div w:id="1363434389">
      <w:bodyDiv w:val="1"/>
      <w:marLeft w:val="0"/>
      <w:marRight w:val="0"/>
      <w:marTop w:val="0"/>
      <w:marBottom w:val="0"/>
      <w:divBdr>
        <w:top w:val="none" w:sz="0" w:space="0" w:color="auto"/>
        <w:left w:val="none" w:sz="0" w:space="0" w:color="auto"/>
        <w:bottom w:val="none" w:sz="0" w:space="0" w:color="auto"/>
        <w:right w:val="none" w:sz="0" w:space="0" w:color="auto"/>
      </w:divBdr>
    </w:div>
    <w:div w:id="1371686348">
      <w:bodyDiv w:val="1"/>
      <w:marLeft w:val="0"/>
      <w:marRight w:val="0"/>
      <w:marTop w:val="0"/>
      <w:marBottom w:val="0"/>
      <w:divBdr>
        <w:top w:val="none" w:sz="0" w:space="0" w:color="auto"/>
        <w:left w:val="none" w:sz="0" w:space="0" w:color="auto"/>
        <w:bottom w:val="none" w:sz="0" w:space="0" w:color="auto"/>
        <w:right w:val="none" w:sz="0" w:space="0" w:color="auto"/>
      </w:divBdr>
    </w:div>
    <w:div w:id="1376588794">
      <w:bodyDiv w:val="1"/>
      <w:marLeft w:val="0"/>
      <w:marRight w:val="0"/>
      <w:marTop w:val="0"/>
      <w:marBottom w:val="0"/>
      <w:divBdr>
        <w:top w:val="none" w:sz="0" w:space="0" w:color="auto"/>
        <w:left w:val="none" w:sz="0" w:space="0" w:color="auto"/>
        <w:bottom w:val="none" w:sz="0" w:space="0" w:color="auto"/>
        <w:right w:val="none" w:sz="0" w:space="0" w:color="auto"/>
      </w:divBdr>
    </w:div>
    <w:div w:id="1380934836">
      <w:bodyDiv w:val="1"/>
      <w:marLeft w:val="0"/>
      <w:marRight w:val="0"/>
      <w:marTop w:val="0"/>
      <w:marBottom w:val="0"/>
      <w:divBdr>
        <w:top w:val="none" w:sz="0" w:space="0" w:color="auto"/>
        <w:left w:val="none" w:sz="0" w:space="0" w:color="auto"/>
        <w:bottom w:val="none" w:sz="0" w:space="0" w:color="auto"/>
        <w:right w:val="none" w:sz="0" w:space="0" w:color="auto"/>
      </w:divBdr>
    </w:div>
    <w:div w:id="1388454528">
      <w:bodyDiv w:val="1"/>
      <w:marLeft w:val="0"/>
      <w:marRight w:val="0"/>
      <w:marTop w:val="0"/>
      <w:marBottom w:val="0"/>
      <w:divBdr>
        <w:top w:val="none" w:sz="0" w:space="0" w:color="auto"/>
        <w:left w:val="none" w:sz="0" w:space="0" w:color="auto"/>
        <w:bottom w:val="none" w:sz="0" w:space="0" w:color="auto"/>
        <w:right w:val="none" w:sz="0" w:space="0" w:color="auto"/>
      </w:divBdr>
    </w:div>
    <w:div w:id="1396660829">
      <w:bodyDiv w:val="1"/>
      <w:marLeft w:val="0"/>
      <w:marRight w:val="0"/>
      <w:marTop w:val="0"/>
      <w:marBottom w:val="0"/>
      <w:divBdr>
        <w:top w:val="none" w:sz="0" w:space="0" w:color="auto"/>
        <w:left w:val="none" w:sz="0" w:space="0" w:color="auto"/>
        <w:bottom w:val="none" w:sz="0" w:space="0" w:color="auto"/>
        <w:right w:val="none" w:sz="0" w:space="0" w:color="auto"/>
      </w:divBdr>
    </w:div>
    <w:div w:id="1401244450">
      <w:bodyDiv w:val="1"/>
      <w:marLeft w:val="0"/>
      <w:marRight w:val="0"/>
      <w:marTop w:val="0"/>
      <w:marBottom w:val="0"/>
      <w:divBdr>
        <w:top w:val="none" w:sz="0" w:space="0" w:color="auto"/>
        <w:left w:val="none" w:sz="0" w:space="0" w:color="auto"/>
        <w:bottom w:val="none" w:sz="0" w:space="0" w:color="auto"/>
        <w:right w:val="none" w:sz="0" w:space="0" w:color="auto"/>
      </w:divBdr>
    </w:div>
    <w:div w:id="1403871045">
      <w:bodyDiv w:val="1"/>
      <w:marLeft w:val="0"/>
      <w:marRight w:val="0"/>
      <w:marTop w:val="0"/>
      <w:marBottom w:val="0"/>
      <w:divBdr>
        <w:top w:val="none" w:sz="0" w:space="0" w:color="auto"/>
        <w:left w:val="none" w:sz="0" w:space="0" w:color="auto"/>
        <w:bottom w:val="none" w:sz="0" w:space="0" w:color="auto"/>
        <w:right w:val="none" w:sz="0" w:space="0" w:color="auto"/>
      </w:divBdr>
    </w:div>
    <w:div w:id="1409228040">
      <w:bodyDiv w:val="1"/>
      <w:marLeft w:val="0"/>
      <w:marRight w:val="0"/>
      <w:marTop w:val="0"/>
      <w:marBottom w:val="0"/>
      <w:divBdr>
        <w:top w:val="none" w:sz="0" w:space="0" w:color="auto"/>
        <w:left w:val="none" w:sz="0" w:space="0" w:color="auto"/>
        <w:bottom w:val="none" w:sz="0" w:space="0" w:color="auto"/>
        <w:right w:val="none" w:sz="0" w:space="0" w:color="auto"/>
      </w:divBdr>
    </w:div>
    <w:div w:id="1415082980">
      <w:bodyDiv w:val="1"/>
      <w:marLeft w:val="0"/>
      <w:marRight w:val="0"/>
      <w:marTop w:val="0"/>
      <w:marBottom w:val="0"/>
      <w:divBdr>
        <w:top w:val="none" w:sz="0" w:space="0" w:color="auto"/>
        <w:left w:val="none" w:sz="0" w:space="0" w:color="auto"/>
        <w:bottom w:val="none" w:sz="0" w:space="0" w:color="auto"/>
        <w:right w:val="none" w:sz="0" w:space="0" w:color="auto"/>
      </w:divBdr>
    </w:div>
    <w:div w:id="1415131883">
      <w:bodyDiv w:val="1"/>
      <w:marLeft w:val="0"/>
      <w:marRight w:val="0"/>
      <w:marTop w:val="0"/>
      <w:marBottom w:val="0"/>
      <w:divBdr>
        <w:top w:val="none" w:sz="0" w:space="0" w:color="auto"/>
        <w:left w:val="none" w:sz="0" w:space="0" w:color="auto"/>
        <w:bottom w:val="none" w:sz="0" w:space="0" w:color="auto"/>
        <w:right w:val="none" w:sz="0" w:space="0" w:color="auto"/>
      </w:divBdr>
    </w:div>
    <w:div w:id="1478105363">
      <w:bodyDiv w:val="1"/>
      <w:marLeft w:val="0"/>
      <w:marRight w:val="0"/>
      <w:marTop w:val="0"/>
      <w:marBottom w:val="0"/>
      <w:divBdr>
        <w:top w:val="none" w:sz="0" w:space="0" w:color="auto"/>
        <w:left w:val="none" w:sz="0" w:space="0" w:color="auto"/>
        <w:bottom w:val="none" w:sz="0" w:space="0" w:color="auto"/>
        <w:right w:val="none" w:sz="0" w:space="0" w:color="auto"/>
      </w:divBdr>
    </w:div>
    <w:div w:id="1491602806">
      <w:bodyDiv w:val="1"/>
      <w:marLeft w:val="0"/>
      <w:marRight w:val="0"/>
      <w:marTop w:val="0"/>
      <w:marBottom w:val="0"/>
      <w:divBdr>
        <w:top w:val="none" w:sz="0" w:space="0" w:color="auto"/>
        <w:left w:val="none" w:sz="0" w:space="0" w:color="auto"/>
        <w:bottom w:val="none" w:sz="0" w:space="0" w:color="auto"/>
        <w:right w:val="none" w:sz="0" w:space="0" w:color="auto"/>
      </w:divBdr>
    </w:div>
    <w:div w:id="1492940010">
      <w:bodyDiv w:val="1"/>
      <w:marLeft w:val="0"/>
      <w:marRight w:val="0"/>
      <w:marTop w:val="0"/>
      <w:marBottom w:val="0"/>
      <w:divBdr>
        <w:top w:val="none" w:sz="0" w:space="0" w:color="auto"/>
        <w:left w:val="none" w:sz="0" w:space="0" w:color="auto"/>
        <w:bottom w:val="none" w:sz="0" w:space="0" w:color="auto"/>
        <w:right w:val="none" w:sz="0" w:space="0" w:color="auto"/>
      </w:divBdr>
    </w:div>
    <w:div w:id="1494419349">
      <w:bodyDiv w:val="1"/>
      <w:marLeft w:val="0"/>
      <w:marRight w:val="0"/>
      <w:marTop w:val="0"/>
      <w:marBottom w:val="0"/>
      <w:divBdr>
        <w:top w:val="none" w:sz="0" w:space="0" w:color="auto"/>
        <w:left w:val="none" w:sz="0" w:space="0" w:color="auto"/>
        <w:bottom w:val="none" w:sz="0" w:space="0" w:color="auto"/>
        <w:right w:val="none" w:sz="0" w:space="0" w:color="auto"/>
      </w:divBdr>
    </w:div>
    <w:div w:id="1515918158">
      <w:bodyDiv w:val="1"/>
      <w:marLeft w:val="0"/>
      <w:marRight w:val="0"/>
      <w:marTop w:val="0"/>
      <w:marBottom w:val="0"/>
      <w:divBdr>
        <w:top w:val="none" w:sz="0" w:space="0" w:color="auto"/>
        <w:left w:val="none" w:sz="0" w:space="0" w:color="auto"/>
        <w:bottom w:val="none" w:sz="0" w:space="0" w:color="auto"/>
        <w:right w:val="none" w:sz="0" w:space="0" w:color="auto"/>
      </w:divBdr>
    </w:div>
    <w:div w:id="1525511047">
      <w:bodyDiv w:val="1"/>
      <w:marLeft w:val="0"/>
      <w:marRight w:val="0"/>
      <w:marTop w:val="0"/>
      <w:marBottom w:val="0"/>
      <w:divBdr>
        <w:top w:val="none" w:sz="0" w:space="0" w:color="auto"/>
        <w:left w:val="none" w:sz="0" w:space="0" w:color="auto"/>
        <w:bottom w:val="none" w:sz="0" w:space="0" w:color="auto"/>
        <w:right w:val="none" w:sz="0" w:space="0" w:color="auto"/>
      </w:divBdr>
    </w:div>
    <w:div w:id="1538808039">
      <w:bodyDiv w:val="1"/>
      <w:marLeft w:val="0"/>
      <w:marRight w:val="0"/>
      <w:marTop w:val="0"/>
      <w:marBottom w:val="0"/>
      <w:divBdr>
        <w:top w:val="none" w:sz="0" w:space="0" w:color="auto"/>
        <w:left w:val="none" w:sz="0" w:space="0" w:color="auto"/>
        <w:bottom w:val="none" w:sz="0" w:space="0" w:color="auto"/>
        <w:right w:val="none" w:sz="0" w:space="0" w:color="auto"/>
      </w:divBdr>
    </w:div>
    <w:div w:id="1540826054">
      <w:bodyDiv w:val="1"/>
      <w:marLeft w:val="0"/>
      <w:marRight w:val="0"/>
      <w:marTop w:val="0"/>
      <w:marBottom w:val="0"/>
      <w:divBdr>
        <w:top w:val="none" w:sz="0" w:space="0" w:color="auto"/>
        <w:left w:val="none" w:sz="0" w:space="0" w:color="auto"/>
        <w:bottom w:val="none" w:sz="0" w:space="0" w:color="auto"/>
        <w:right w:val="none" w:sz="0" w:space="0" w:color="auto"/>
      </w:divBdr>
    </w:div>
    <w:div w:id="1579293359">
      <w:bodyDiv w:val="1"/>
      <w:marLeft w:val="0"/>
      <w:marRight w:val="0"/>
      <w:marTop w:val="0"/>
      <w:marBottom w:val="0"/>
      <w:divBdr>
        <w:top w:val="none" w:sz="0" w:space="0" w:color="auto"/>
        <w:left w:val="none" w:sz="0" w:space="0" w:color="auto"/>
        <w:bottom w:val="none" w:sz="0" w:space="0" w:color="auto"/>
        <w:right w:val="none" w:sz="0" w:space="0" w:color="auto"/>
      </w:divBdr>
    </w:div>
    <w:div w:id="1586306478">
      <w:bodyDiv w:val="1"/>
      <w:marLeft w:val="0"/>
      <w:marRight w:val="0"/>
      <w:marTop w:val="0"/>
      <w:marBottom w:val="0"/>
      <w:divBdr>
        <w:top w:val="none" w:sz="0" w:space="0" w:color="auto"/>
        <w:left w:val="none" w:sz="0" w:space="0" w:color="auto"/>
        <w:bottom w:val="none" w:sz="0" w:space="0" w:color="auto"/>
        <w:right w:val="none" w:sz="0" w:space="0" w:color="auto"/>
      </w:divBdr>
    </w:div>
    <w:div w:id="1588222733">
      <w:bodyDiv w:val="1"/>
      <w:marLeft w:val="0"/>
      <w:marRight w:val="0"/>
      <w:marTop w:val="0"/>
      <w:marBottom w:val="0"/>
      <w:divBdr>
        <w:top w:val="none" w:sz="0" w:space="0" w:color="auto"/>
        <w:left w:val="none" w:sz="0" w:space="0" w:color="auto"/>
        <w:bottom w:val="none" w:sz="0" w:space="0" w:color="auto"/>
        <w:right w:val="none" w:sz="0" w:space="0" w:color="auto"/>
      </w:divBdr>
    </w:div>
    <w:div w:id="1592229488">
      <w:bodyDiv w:val="1"/>
      <w:marLeft w:val="0"/>
      <w:marRight w:val="0"/>
      <w:marTop w:val="0"/>
      <w:marBottom w:val="0"/>
      <w:divBdr>
        <w:top w:val="none" w:sz="0" w:space="0" w:color="auto"/>
        <w:left w:val="none" w:sz="0" w:space="0" w:color="auto"/>
        <w:bottom w:val="none" w:sz="0" w:space="0" w:color="auto"/>
        <w:right w:val="none" w:sz="0" w:space="0" w:color="auto"/>
      </w:divBdr>
    </w:div>
    <w:div w:id="1594969743">
      <w:bodyDiv w:val="1"/>
      <w:marLeft w:val="0"/>
      <w:marRight w:val="0"/>
      <w:marTop w:val="0"/>
      <w:marBottom w:val="0"/>
      <w:divBdr>
        <w:top w:val="none" w:sz="0" w:space="0" w:color="auto"/>
        <w:left w:val="none" w:sz="0" w:space="0" w:color="auto"/>
        <w:bottom w:val="none" w:sz="0" w:space="0" w:color="auto"/>
        <w:right w:val="none" w:sz="0" w:space="0" w:color="auto"/>
      </w:divBdr>
    </w:div>
    <w:div w:id="1598440506">
      <w:bodyDiv w:val="1"/>
      <w:marLeft w:val="0"/>
      <w:marRight w:val="0"/>
      <w:marTop w:val="0"/>
      <w:marBottom w:val="0"/>
      <w:divBdr>
        <w:top w:val="none" w:sz="0" w:space="0" w:color="auto"/>
        <w:left w:val="none" w:sz="0" w:space="0" w:color="auto"/>
        <w:bottom w:val="none" w:sz="0" w:space="0" w:color="auto"/>
        <w:right w:val="none" w:sz="0" w:space="0" w:color="auto"/>
      </w:divBdr>
    </w:div>
    <w:div w:id="1623225570">
      <w:bodyDiv w:val="1"/>
      <w:marLeft w:val="0"/>
      <w:marRight w:val="0"/>
      <w:marTop w:val="0"/>
      <w:marBottom w:val="0"/>
      <w:divBdr>
        <w:top w:val="none" w:sz="0" w:space="0" w:color="auto"/>
        <w:left w:val="none" w:sz="0" w:space="0" w:color="auto"/>
        <w:bottom w:val="none" w:sz="0" w:space="0" w:color="auto"/>
        <w:right w:val="none" w:sz="0" w:space="0" w:color="auto"/>
      </w:divBdr>
    </w:div>
    <w:div w:id="1625303775">
      <w:bodyDiv w:val="1"/>
      <w:marLeft w:val="0"/>
      <w:marRight w:val="0"/>
      <w:marTop w:val="0"/>
      <w:marBottom w:val="0"/>
      <w:divBdr>
        <w:top w:val="none" w:sz="0" w:space="0" w:color="auto"/>
        <w:left w:val="none" w:sz="0" w:space="0" w:color="auto"/>
        <w:bottom w:val="none" w:sz="0" w:space="0" w:color="auto"/>
        <w:right w:val="none" w:sz="0" w:space="0" w:color="auto"/>
      </w:divBdr>
    </w:div>
    <w:div w:id="1627857367">
      <w:bodyDiv w:val="1"/>
      <w:marLeft w:val="0"/>
      <w:marRight w:val="0"/>
      <w:marTop w:val="0"/>
      <w:marBottom w:val="0"/>
      <w:divBdr>
        <w:top w:val="none" w:sz="0" w:space="0" w:color="auto"/>
        <w:left w:val="none" w:sz="0" w:space="0" w:color="auto"/>
        <w:bottom w:val="none" w:sz="0" w:space="0" w:color="auto"/>
        <w:right w:val="none" w:sz="0" w:space="0" w:color="auto"/>
      </w:divBdr>
    </w:div>
    <w:div w:id="1671910010">
      <w:bodyDiv w:val="1"/>
      <w:marLeft w:val="0"/>
      <w:marRight w:val="0"/>
      <w:marTop w:val="0"/>
      <w:marBottom w:val="0"/>
      <w:divBdr>
        <w:top w:val="none" w:sz="0" w:space="0" w:color="auto"/>
        <w:left w:val="none" w:sz="0" w:space="0" w:color="auto"/>
        <w:bottom w:val="none" w:sz="0" w:space="0" w:color="auto"/>
        <w:right w:val="none" w:sz="0" w:space="0" w:color="auto"/>
      </w:divBdr>
    </w:div>
    <w:div w:id="1678389372">
      <w:bodyDiv w:val="1"/>
      <w:marLeft w:val="0"/>
      <w:marRight w:val="0"/>
      <w:marTop w:val="0"/>
      <w:marBottom w:val="0"/>
      <w:divBdr>
        <w:top w:val="none" w:sz="0" w:space="0" w:color="auto"/>
        <w:left w:val="none" w:sz="0" w:space="0" w:color="auto"/>
        <w:bottom w:val="none" w:sz="0" w:space="0" w:color="auto"/>
        <w:right w:val="none" w:sz="0" w:space="0" w:color="auto"/>
      </w:divBdr>
    </w:div>
    <w:div w:id="1680157149">
      <w:bodyDiv w:val="1"/>
      <w:marLeft w:val="0"/>
      <w:marRight w:val="0"/>
      <w:marTop w:val="0"/>
      <w:marBottom w:val="0"/>
      <w:divBdr>
        <w:top w:val="none" w:sz="0" w:space="0" w:color="auto"/>
        <w:left w:val="none" w:sz="0" w:space="0" w:color="auto"/>
        <w:bottom w:val="none" w:sz="0" w:space="0" w:color="auto"/>
        <w:right w:val="none" w:sz="0" w:space="0" w:color="auto"/>
      </w:divBdr>
    </w:div>
    <w:div w:id="1682320112">
      <w:bodyDiv w:val="1"/>
      <w:marLeft w:val="0"/>
      <w:marRight w:val="0"/>
      <w:marTop w:val="0"/>
      <w:marBottom w:val="0"/>
      <w:divBdr>
        <w:top w:val="none" w:sz="0" w:space="0" w:color="auto"/>
        <w:left w:val="none" w:sz="0" w:space="0" w:color="auto"/>
        <w:bottom w:val="none" w:sz="0" w:space="0" w:color="auto"/>
        <w:right w:val="none" w:sz="0" w:space="0" w:color="auto"/>
      </w:divBdr>
    </w:div>
    <w:div w:id="1683046574">
      <w:bodyDiv w:val="1"/>
      <w:marLeft w:val="0"/>
      <w:marRight w:val="0"/>
      <w:marTop w:val="0"/>
      <w:marBottom w:val="0"/>
      <w:divBdr>
        <w:top w:val="none" w:sz="0" w:space="0" w:color="auto"/>
        <w:left w:val="none" w:sz="0" w:space="0" w:color="auto"/>
        <w:bottom w:val="none" w:sz="0" w:space="0" w:color="auto"/>
        <w:right w:val="none" w:sz="0" w:space="0" w:color="auto"/>
      </w:divBdr>
    </w:div>
    <w:div w:id="1689483401">
      <w:bodyDiv w:val="1"/>
      <w:marLeft w:val="0"/>
      <w:marRight w:val="0"/>
      <w:marTop w:val="0"/>
      <w:marBottom w:val="0"/>
      <w:divBdr>
        <w:top w:val="none" w:sz="0" w:space="0" w:color="auto"/>
        <w:left w:val="none" w:sz="0" w:space="0" w:color="auto"/>
        <w:bottom w:val="none" w:sz="0" w:space="0" w:color="auto"/>
        <w:right w:val="none" w:sz="0" w:space="0" w:color="auto"/>
      </w:divBdr>
    </w:div>
    <w:div w:id="1720591526">
      <w:bodyDiv w:val="1"/>
      <w:marLeft w:val="0"/>
      <w:marRight w:val="0"/>
      <w:marTop w:val="0"/>
      <w:marBottom w:val="0"/>
      <w:divBdr>
        <w:top w:val="none" w:sz="0" w:space="0" w:color="auto"/>
        <w:left w:val="none" w:sz="0" w:space="0" w:color="auto"/>
        <w:bottom w:val="none" w:sz="0" w:space="0" w:color="auto"/>
        <w:right w:val="none" w:sz="0" w:space="0" w:color="auto"/>
      </w:divBdr>
      <w:divsChild>
        <w:div w:id="1005131667">
          <w:marLeft w:val="0"/>
          <w:marRight w:val="0"/>
          <w:marTop w:val="0"/>
          <w:marBottom w:val="0"/>
          <w:divBdr>
            <w:top w:val="none" w:sz="0" w:space="0" w:color="auto"/>
            <w:left w:val="none" w:sz="0" w:space="0" w:color="auto"/>
            <w:bottom w:val="none" w:sz="0" w:space="0" w:color="auto"/>
            <w:right w:val="none" w:sz="0" w:space="0" w:color="auto"/>
          </w:divBdr>
        </w:div>
        <w:div w:id="2007702638">
          <w:marLeft w:val="0"/>
          <w:marRight w:val="0"/>
          <w:marTop w:val="0"/>
          <w:marBottom w:val="0"/>
          <w:divBdr>
            <w:top w:val="none" w:sz="0" w:space="0" w:color="auto"/>
            <w:left w:val="none" w:sz="0" w:space="0" w:color="auto"/>
            <w:bottom w:val="none" w:sz="0" w:space="0" w:color="auto"/>
            <w:right w:val="none" w:sz="0" w:space="0" w:color="auto"/>
          </w:divBdr>
        </w:div>
      </w:divsChild>
    </w:div>
    <w:div w:id="1747679390">
      <w:bodyDiv w:val="1"/>
      <w:marLeft w:val="0"/>
      <w:marRight w:val="0"/>
      <w:marTop w:val="0"/>
      <w:marBottom w:val="0"/>
      <w:divBdr>
        <w:top w:val="none" w:sz="0" w:space="0" w:color="auto"/>
        <w:left w:val="none" w:sz="0" w:space="0" w:color="auto"/>
        <w:bottom w:val="none" w:sz="0" w:space="0" w:color="auto"/>
        <w:right w:val="none" w:sz="0" w:space="0" w:color="auto"/>
      </w:divBdr>
    </w:div>
    <w:div w:id="1749965005">
      <w:bodyDiv w:val="1"/>
      <w:marLeft w:val="0"/>
      <w:marRight w:val="0"/>
      <w:marTop w:val="0"/>
      <w:marBottom w:val="0"/>
      <w:divBdr>
        <w:top w:val="none" w:sz="0" w:space="0" w:color="auto"/>
        <w:left w:val="none" w:sz="0" w:space="0" w:color="auto"/>
        <w:bottom w:val="none" w:sz="0" w:space="0" w:color="auto"/>
        <w:right w:val="none" w:sz="0" w:space="0" w:color="auto"/>
      </w:divBdr>
    </w:div>
    <w:div w:id="1752851204">
      <w:bodyDiv w:val="1"/>
      <w:marLeft w:val="0"/>
      <w:marRight w:val="0"/>
      <w:marTop w:val="0"/>
      <w:marBottom w:val="0"/>
      <w:divBdr>
        <w:top w:val="none" w:sz="0" w:space="0" w:color="auto"/>
        <w:left w:val="none" w:sz="0" w:space="0" w:color="auto"/>
        <w:bottom w:val="none" w:sz="0" w:space="0" w:color="auto"/>
        <w:right w:val="none" w:sz="0" w:space="0" w:color="auto"/>
      </w:divBdr>
    </w:div>
    <w:div w:id="1755206450">
      <w:bodyDiv w:val="1"/>
      <w:marLeft w:val="0"/>
      <w:marRight w:val="0"/>
      <w:marTop w:val="0"/>
      <w:marBottom w:val="0"/>
      <w:divBdr>
        <w:top w:val="none" w:sz="0" w:space="0" w:color="auto"/>
        <w:left w:val="none" w:sz="0" w:space="0" w:color="auto"/>
        <w:bottom w:val="none" w:sz="0" w:space="0" w:color="auto"/>
        <w:right w:val="none" w:sz="0" w:space="0" w:color="auto"/>
      </w:divBdr>
    </w:div>
    <w:div w:id="1767000742">
      <w:bodyDiv w:val="1"/>
      <w:marLeft w:val="0"/>
      <w:marRight w:val="0"/>
      <w:marTop w:val="0"/>
      <w:marBottom w:val="0"/>
      <w:divBdr>
        <w:top w:val="none" w:sz="0" w:space="0" w:color="auto"/>
        <w:left w:val="none" w:sz="0" w:space="0" w:color="auto"/>
        <w:bottom w:val="none" w:sz="0" w:space="0" w:color="auto"/>
        <w:right w:val="none" w:sz="0" w:space="0" w:color="auto"/>
      </w:divBdr>
    </w:div>
    <w:div w:id="1783915929">
      <w:bodyDiv w:val="1"/>
      <w:marLeft w:val="0"/>
      <w:marRight w:val="0"/>
      <w:marTop w:val="0"/>
      <w:marBottom w:val="0"/>
      <w:divBdr>
        <w:top w:val="none" w:sz="0" w:space="0" w:color="auto"/>
        <w:left w:val="none" w:sz="0" w:space="0" w:color="auto"/>
        <w:bottom w:val="none" w:sz="0" w:space="0" w:color="auto"/>
        <w:right w:val="none" w:sz="0" w:space="0" w:color="auto"/>
      </w:divBdr>
    </w:div>
    <w:div w:id="1804930330">
      <w:bodyDiv w:val="1"/>
      <w:marLeft w:val="0"/>
      <w:marRight w:val="0"/>
      <w:marTop w:val="0"/>
      <w:marBottom w:val="0"/>
      <w:divBdr>
        <w:top w:val="none" w:sz="0" w:space="0" w:color="auto"/>
        <w:left w:val="none" w:sz="0" w:space="0" w:color="auto"/>
        <w:bottom w:val="none" w:sz="0" w:space="0" w:color="auto"/>
        <w:right w:val="none" w:sz="0" w:space="0" w:color="auto"/>
      </w:divBdr>
    </w:div>
    <w:div w:id="1807699450">
      <w:bodyDiv w:val="1"/>
      <w:marLeft w:val="0"/>
      <w:marRight w:val="0"/>
      <w:marTop w:val="0"/>
      <w:marBottom w:val="0"/>
      <w:divBdr>
        <w:top w:val="none" w:sz="0" w:space="0" w:color="auto"/>
        <w:left w:val="none" w:sz="0" w:space="0" w:color="auto"/>
        <w:bottom w:val="none" w:sz="0" w:space="0" w:color="auto"/>
        <w:right w:val="none" w:sz="0" w:space="0" w:color="auto"/>
      </w:divBdr>
    </w:div>
    <w:div w:id="1820800335">
      <w:bodyDiv w:val="1"/>
      <w:marLeft w:val="0"/>
      <w:marRight w:val="0"/>
      <w:marTop w:val="0"/>
      <w:marBottom w:val="0"/>
      <w:divBdr>
        <w:top w:val="none" w:sz="0" w:space="0" w:color="auto"/>
        <w:left w:val="none" w:sz="0" w:space="0" w:color="auto"/>
        <w:bottom w:val="none" w:sz="0" w:space="0" w:color="auto"/>
        <w:right w:val="none" w:sz="0" w:space="0" w:color="auto"/>
      </w:divBdr>
    </w:div>
    <w:div w:id="1845975558">
      <w:bodyDiv w:val="1"/>
      <w:marLeft w:val="0"/>
      <w:marRight w:val="0"/>
      <w:marTop w:val="0"/>
      <w:marBottom w:val="0"/>
      <w:divBdr>
        <w:top w:val="none" w:sz="0" w:space="0" w:color="auto"/>
        <w:left w:val="none" w:sz="0" w:space="0" w:color="auto"/>
        <w:bottom w:val="none" w:sz="0" w:space="0" w:color="auto"/>
        <w:right w:val="none" w:sz="0" w:space="0" w:color="auto"/>
      </w:divBdr>
      <w:divsChild>
        <w:div w:id="905914090">
          <w:marLeft w:val="0"/>
          <w:marRight w:val="0"/>
          <w:marTop w:val="0"/>
          <w:marBottom w:val="0"/>
          <w:divBdr>
            <w:top w:val="none" w:sz="0" w:space="0" w:color="auto"/>
            <w:left w:val="none" w:sz="0" w:space="0" w:color="auto"/>
            <w:bottom w:val="none" w:sz="0" w:space="0" w:color="auto"/>
            <w:right w:val="none" w:sz="0" w:space="0" w:color="auto"/>
          </w:divBdr>
          <w:divsChild>
            <w:div w:id="575480786">
              <w:marLeft w:val="0"/>
              <w:marRight w:val="0"/>
              <w:marTop w:val="0"/>
              <w:marBottom w:val="0"/>
              <w:divBdr>
                <w:top w:val="none" w:sz="0" w:space="0" w:color="auto"/>
                <w:left w:val="none" w:sz="0" w:space="0" w:color="auto"/>
                <w:bottom w:val="none" w:sz="0" w:space="0" w:color="auto"/>
                <w:right w:val="none" w:sz="0" w:space="0" w:color="auto"/>
              </w:divBdr>
            </w:div>
          </w:divsChild>
        </w:div>
        <w:div w:id="1588616927">
          <w:marLeft w:val="0"/>
          <w:marRight w:val="0"/>
          <w:marTop w:val="0"/>
          <w:marBottom w:val="0"/>
          <w:divBdr>
            <w:top w:val="none" w:sz="0" w:space="0" w:color="auto"/>
            <w:left w:val="none" w:sz="0" w:space="0" w:color="auto"/>
            <w:bottom w:val="none" w:sz="0" w:space="0" w:color="auto"/>
            <w:right w:val="none" w:sz="0" w:space="0" w:color="auto"/>
          </w:divBdr>
        </w:div>
      </w:divsChild>
    </w:div>
    <w:div w:id="1852912254">
      <w:bodyDiv w:val="1"/>
      <w:marLeft w:val="0"/>
      <w:marRight w:val="0"/>
      <w:marTop w:val="0"/>
      <w:marBottom w:val="0"/>
      <w:divBdr>
        <w:top w:val="none" w:sz="0" w:space="0" w:color="auto"/>
        <w:left w:val="none" w:sz="0" w:space="0" w:color="auto"/>
        <w:bottom w:val="none" w:sz="0" w:space="0" w:color="auto"/>
        <w:right w:val="none" w:sz="0" w:space="0" w:color="auto"/>
      </w:divBdr>
    </w:div>
    <w:div w:id="1859661886">
      <w:bodyDiv w:val="1"/>
      <w:marLeft w:val="0"/>
      <w:marRight w:val="0"/>
      <w:marTop w:val="0"/>
      <w:marBottom w:val="0"/>
      <w:divBdr>
        <w:top w:val="none" w:sz="0" w:space="0" w:color="auto"/>
        <w:left w:val="none" w:sz="0" w:space="0" w:color="auto"/>
        <w:bottom w:val="none" w:sz="0" w:space="0" w:color="auto"/>
        <w:right w:val="none" w:sz="0" w:space="0" w:color="auto"/>
      </w:divBdr>
    </w:div>
    <w:div w:id="1867013297">
      <w:bodyDiv w:val="1"/>
      <w:marLeft w:val="0"/>
      <w:marRight w:val="0"/>
      <w:marTop w:val="0"/>
      <w:marBottom w:val="0"/>
      <w:divBdr>
        <w:top w:val="none" w:sz="0" w:space="0" w:color="auto"/>
        <w:left w:val="none" w:sz="0" w:space="0" w:color="auto"/>
        <w:bottom w:val="none" w:sz="0" w:space="0" w:color="auto"/>
        <w:right w:val="none" w:sz="0" w:space="0" w:color="auto"/>
      </w:divBdr>
    </w:div>
    <w:div w:id="1870945442">
      <w:bodyDiv w:val="1"/>
      <w:marLeft w:val="0"/>
      <w:marRight w:val="0"/>
      <w:marTop w:val="0"/>
      <w:marBottom w:val="0"/>
      <w:divBdr>
        <w:top w:val="none" w:sz="0" w:space="0" w:color="auto"/>
        <w:left w:val="none" w:sz="0" w:space="0" w:color="auto"/>
        <w:bottom w:val="none" w:sz="0" w:space="0" w:color="auto"/>
        <w:right w:val="none" w:sz="0" w:space="0" w:color="auto"/>
      </w:divBdr>
    </w:div>
    <w:div w:id="1879394739">
      <w:bodyDiv w:val="1"/>
      <w:marLeft w:val="0"/>
      <w:marRight w:val="0"/>
      <w:marTop w:val="0"/>
      <w:marBottom w:val="0"/>
      <w:divBdr>
        <w:top w:val="none" w:sz="0" w:space="0" w:color="auto"/>
        <w:left w:val="none" w:sz="0" w:space="0" w:color="auto"/>
        <w:bottom w:val="none" w:sz="0" w:space="0" w:color="auto"/>
        <w:right w:val="none" w:sz="0" w:space="0" w:color="auto"/>
      </w:divBdr>
    </w:div>
    <w:div w:id="1895004695">
      <w:bodyDiv w:val="1"/>
      <w:marLeft w:val="0"/>
      <w:marRight w:val="0"/>
      <w:marTop w:val="0"/>
      <w:marBottom w:val="0"/>
      <w:divBdr>
        <w:top w:val="none" w:sz="0" w:space="0" w:color="auto"/>
        <w:left w:val="none" w:sz="0" w:space="0" w:color="auto"/>
        <w:bottom w:val="none" w:sz="0" w:space="0" w:color="auto"/>
        <w:right w:val="none" w:sz="0" w:space="0" w:color="auto"/>
      </w:divBdr>
    </w:div>
    <w:div w:id="1897930565">
      <w:bodyDiv w:val="1"/>
      <w:marLeft w:val="0"/>
      <w:marRight w:val="0"/>
      <w:marTop w:val="0"/>
      <w:marBottom w:val="0"/>
      <w:divBdr>
        <w:top w:val="none" w:sz="0" w:space="0" w:color="auto"/>
        <w:left w:val="none" w:sz="0" w:space="0" w:color="auto"/>
        <w:bottom w:val="none" w:sz="0" w:space="0" w:color="auto"/>
        <w:right w:val="none" w:sz="0" w:space="0" w:color="auto"/>
      </w:divBdr>
    </w:div>
    <w:div w:id="1905723476">
      <w:bodyDiv w:val="1"/>
      <w:marLeft w:val="0"/>
      <w:marRight w:val="0"/>
      <w:marTop w:val="0"/>
      <w:marBottom w:val="0"/>
      <w:divBdr>
        <w:top w:val="none" w:sz="0" w:space="0" w:color="auto"/>
        <w:left w:val="none" w:sz="0" w:space="0" w:color="auto"/>
        <w:bottom w:val="none" w:sz="0" w:space="0" w:color="auto"/>
        <w:right w:val="none" w:sz="0" w:space="0" w:color="auto"/>
      </w:divBdr>
    </w:div>
    <w:div w:id="1906717408">
      <w:bodyDiv w:val="1"/>
      <w:marLeft w:val="0"/>
      <w:marRight w:val="0"/>
      <w:marTop w:val="0"/>
      <w:marBottom w:val="0"/>
      <w:divBdr>
        <w:top w:val="none" w:sz="0" w:space="0" w:color="auto"/>
        <w:left w:val="none" w:sz="0" w:space="0" w:color="auto"/>
        <w:bottom w:val="none" w:sz="0" w:space="0" w:color="auto"/>
        <w:right w:val="none" w:sz="0" w:space="0" w:color="auto"/>
      </w:divBdr>
    </w:div>
    <w:div w:id="1910571600">
      <w:bodyDiv w:val="1"/>
      <w:marLeft w:val="0"/>
      <w:marRight w:val="0"/>
      <w:marTop w:val="0"/>
      <w:marBottom w:val="0"/>
      <w:divBdr>
        <w:top w:val="none" w:sz="0" w:space="0" w:color="auto"/>
        <w:left w:val="none" w:sz="0" w:space="0" w:color="auto"/>
        <w:bottom w:val="none" w:sz="0" w:space="0" w:color="auto"/>
        <w:right w:val="none" w:sz="0" w:space="0" w:color="auto"/>
      </w:divBdr>
    </w:div>
    <w:div w:id="1927377983">
      <w:bodyDiv w:val="1"/>
      <w:marLeft w:val="0"/>
      <w:marRight w:val="0"/>
      <w:marTop w:val="0"/>
      <w:marBottom w:val="0"/>
      <w:divBdr>
        <w:top w:val="none" w:sz="0" w:space="0" w:color="auto"/>
        <w:left w:val="none" w:sz="0" w:space="0" w:color="auto"/>
        <w:bottom w:val="none" w:sz="0" w:space="0" w:color="auto"/>
        <w:right w:val="none" w:sz="0" w:space="0" w:color="auto"/>
      </w:divBdr>
    </w:div>
    <w:div w:id="1948459512">
      <w:bodyDiv w:val="1"/>
      <w:marLeft w:val="0"/>
      <w:marRight w:val="0"/>
      <w:marTop w:val="0"/>
      <w:marBottom w:val="0"/>
      <w:divBdr>
        <w:top w:val="none" w:sz="0" w:space="0" w:color="auto"/>
        <w:left w:val="none" w:sz="0" w:space="0" w:color="auto"/>
        <w:bottom w:val="none" w:sz="0" w:space="0" w:color="auto"/>
        <w:right w:val="none" w:sz="0" w:space="0" w:color="auto"/>
      </w:divBdr>
      <w:divsChild>
        <w:div w:id="613823741">
          <w:marLeft w:val="0"/>
          <w:marRight w:val="0"/>
          <w:marTop w:val="0"/>
          <w:marBottom w:val="0"/>
          <w:divBdr>
            <w:top w:val="none" w:sz="0" w:space="0" w:color="auto"/>
            <w:left w:val="none" w:sz="0" w:space="0" w:color="auto"/>
            <w:bottom w:val="none" w:sz="0" w:space="0" w:color="auto"/>
            <w:right w:val="none" w:sz="0" w:space="0" w:color="auto"/>
          </w:divBdr>
          <w:divsChild>
            <w:div w:id="1897743429">
              <w:marLeft w:val="0"/>
              <w:marRight w:val="0"/>
              <w:marTop w:val="0"/>
              <w:marBottom w:val="480"/>
              <w:divBdr>
                <w:top w:val="none" w:sz="0" w:space="0" w:color="auto"/>
                <w:left w:val="none" w:sz="0" w:space="0" w:color="auto"/>
                <w:bottom w:val="none" w:sz="0" w:space="0" w:color="auto"/>
                <w:right w:val="none" w:sz="0" w:space="0" w:color="auto"/>
              </w:divBdr>
            </w:div>
            <w:div w:id="1785730353">
              <w:marLeft w:val="0"/>
              <w:marRight w:val="0"/>
              <w:marTop w:val="0"/>
              <w:marBottom w:val="480"/>
              <w:divBdr>
                <w:top w:val="none" w:sz="0" w:space="0" w:color="auto"/>
                <w:left w:val="none" w:sz="0" w:space="0" w:color="auto"/>
                <w:bottom w:val="none" w:sz="0" w:space="0" w:color="auto"/>
                <w:right w:val="none" w:sz="0" w:space="0" w:color="auto"/>
              </w:divBdr>
              <w:divsChild>
                <w:div w:id="622229558">
                  <w:marLeft w:val="837"/>
                  <w:marRight w:val="-1591"/>
                  <w:marTop w:val="0"/>
                  <w:marBottom w:val="502"/>
                  <w:divBdr>
                    <w:top w:val="none" w:sz="0" w:space="0" w:color="auto"/>
                    <w:left w:val="none" w:sz="0" w:space="0" w:color="auto"/>
                    <w:bottom w:val="none" w:sz="0" w:space="0" w:color="auto"/>
                    <w:right w:val="none" w:sz="0" w:space="0" w:color="auto"/>
                  </w:divBdr>
                </w:div>
              </w:divsChild>
            </w:div>
            <w:div w:id="145325018">
              <w:marLeft w:val="0"/>
              <w:marRight w:val="0"/>
              <w:marTop w:val="0"/>
              <w:marBottom w:val="480"/>
              <w:divBdr>
                <w:top w:val="none" w:sz="0" w:space="0" w:color="auto"/>
                <w:left w:val="none" w:sz="0" w:space="0" w:color="auto"/>
                <w:bottom w:val="none" w:sz="0" w:space="0" w:color="auto"/>
                <w:right w:val="none" w:sz="0" w:space="0" w:color="auto"/>
              </w:divBdr>
            </w:div>
            <w:div w:id="322441693">
              <w:marLeft w:val="0"/>
              <w:marRight w:val="0"/>
              <w:marTop w:val="0"/>
              <w:marBottom w:val="480"/>
              <w:divBdr>
                <w:top w:val="none" w:sz="0" w:space="0" w:color="auto"/>
                <w:left w:val="none" w:sz="0" w:space="0" w:color="auto"/>
                <w:bottom w:val="none" w:sz="0" w:space="0" w:color="auto"/>
                <w:right w:val="none" w:sz="0" w:space="0" w:color="auto"/>
              </w:divBdr>
            </w:div>
            <w:div w:id="1537153381">
              <w:marLeft w:val="0"/>
              <w:marRight w:val="0"/>
              <w:marTop w:val="0"/>
              <w:marBottom w:val="480"/>
              <w:divBdr>
                <w:top w:val="none" w:sz="0" w:space="0" w:color="auto"/>
                <w:left w:val="none" w:sz="0" w:space="0" w:color="auto"/>
                <w:bottom w:val="none" w:sz="0" w:space="0" w:color="auto"/>
                <w:right w:val="none" w:sz="0" w:space="0" w:color="auto"/>
              </w:divBdr>
            </w:div>
            <w:div w:id="1325159034">
              <w:marLeft w:val="0"/>
              <w:marRight w:val="0"/>
              <w:marTop w:val="0"/>
              <w:marBottom w:val="480"/>
              <w:divBdr>
                <w:top w:val="none" w:sz="0" w:space="0" w:color="auto"/>
                <w:left w:val="none" w:sz="0" w:space="0" w:color="auto"/>
                <w:bottom w:val="none" w:sz="0" w:space="0" w:color="auto"/>
                <w:right w:val="none" w:sz="0" w:space="0" w:color="auto"/>
              </w:divBdr>
            </w:div>
            <w:div w:id="1115825246">
              <w:marLeft w:val="0"/>
              <w:marRight w:val="0"/>
              <w:marTop w:val="0"/>
              <w:marBottom w:val="480"/>
              <w:divBdr>
                <w:top w:val="none" w:sz="0" w:space="0" w:color="auto"/>
                <w:left w:val="none" w:sz="0" w:space="0" w:color="auto"/>
                <w:bottom w:val="none" w:sz="0" w:space="0" w:color="auto"/>
                <w:right w:val="none" w:sz="0" w:space="0" w:color="auto"/>
              </w:divBdr>
            </w:div>
            <w:div w:id="1143809277">
              <w:marLeft w:val="0"/>
              <w:marRight w:val="0"/>
              <w:marTop w:val="0"/>
              <w:marBottom w:val="480"/>
              <w:divBdr>
                <w:top w:val="none" w:sz="0" w:space="0" w:color="auto"/>
                <w:left w:val="none" w:sz="0" w:space="0" w:color="auto"/>
                <w:bottom w:val="none" w:sz="0" w:space="0" w:color="auto"/>
                <w:right w:val="none" w:sz="0" w:space="0" w:color="auto"/>
              </w:divBdr>
            </w:div>
            <w:div w:id="507136195">
              <w:marLeft w:val="0"/>
              <w:marRight w:val="0"/>
              <w:marTop w:val="0"/>
              <w:marBottom w:val="0"/>
              <w:divBdr>
                <w:top w:val="none" w:sz="0" w:space="0" w:color="auto"/>
                <w:left w:val="none" w:sz="0" w:space="0" w:color="auto"/>
                <w:bottom w:val="none" w:sz="0" w:space="0" w:color="auto"/>
                <w:right w:val="none" w:sz="0" w:space="0" w:color="auto"/>
              </w:divBdr>
            </w:div>
            <w:div w:id="2128355414">
              <w:marLeft w:val="0"/>
              <w:marRight w:val="0"/>
              <w:marTop w:val="0"/>
              <w:marBottom w:val="480"/>
              <w:divBdr>
                <w:top w:val="none" w:sz="0" w:space="0" w:color="auto"/>
                <w:left w:val="none" w:sz="0" w:space="0" w:color="auto"/>
                <w:bottom w:val="none" w:sz="0" w:space="0" w:color="auto"/>
                <w:right w:val="none" w:sz="0" w:space="0" w:color="auto"/>
              </w:divBdr>
            </w:div>
            <w:div w:id="199822743">
              <w:marLeft w:val="0"/>
              <w:marRight w:val="0"/>
              <w:marTop w:val="0"/>
              <w:marBottom w:val="480"/>
              <w:divBdr>
                <w:top w:val="none" w:sz="0" w:space="0" w:color="auto"/>
                <w:left w:val="none" w:sz="0" w:space="0" w:color="auto"/>
                <w:bottom w:val="none" w:sz="0" w:space="0" w:color="auto"/>
                <w:right w:val="none" w:sz="0" w:space="0" w:color="auto"/>
              </w:divBdr>
            </w:div>
            <w:div w:id="585383907">
              <w:marLeft w:val="0"/>
              <w:marRight w:val="0"/>
              <w:marTop w:val="0"/>
              <w:marBottom w:val="480"/>
              <w:divBdr>
                <w:top w:val="none" w:sz="0" w:space="0" w:color="auto"/>
                <w:left w:val="none" w:sz="0" w:space="0" w:color="auto"/>
                <w:bottom w:val="none" w:sz="0" w:space="0" w:color="auto"/>
                <w:right w:val="none" w:sz="0" w:space="0" w:color="auto"/>
              </w:divBdr>
            </w:div>
            <w:div w:id="789973639">
              <w:marLeft w:val="0"/>
              <w:marRight w:val="0"/>
              <w:marTop w:val="0"/>
              <w:marBottom w:val="0"/>
              <w:divBdr>
                <w:top w:val="none" w:sz="0" w:space="0" w:color="auto"/>
                <w:left w:val="none" w:sz="0" w:space="0" w:color="auto"/>
                <w:bottom w:val="none" w:sz="0" w:space="0" w:color="auto"/>
                <w:right w:val="none" w:sz="0" w:space="0" w:color="auto"/>
              </w:divBdr>
            </w:div>
            <w:div w:id="1820030972">
              <w:marLeft w:val="0"/>
              <w:marRight w:val="0"/>
              <w:marTop w:val="0"/>
              <w:marBottom w:val="480"/>
              <w:divBdr>
                <w:top w:val="none" w:sz="0" w:space="0" w:color="auto"/>
                <w:left w:val="none" w:sz="0" w:space="0" w:color="auto"/>
                <w:bottom w:val="none" w:sz="0" w:space="0" w:color="auto"/>
                <w:right w:val="none" w:sz="0" w:space="0" w:color="auto"/>
              </w:divBdr>
            </w:div>
            <w:div w:id="903177408">
              <w:marLeft w:val="0"/>
              <w:marRight w:val="0"/>
              <w:marTop w:val="0"/>
              <w:marBottom w:val="0"/>
              <w:divBdr>
                <w:top w:val="none" w:sz="0" w:space="0" w:color="auto"/>
                <w:left w:val="none" w:sz="0" w:space="0" w:color="auto"/>
                <w:bottom w:val="none" w:sz="0" w:space="0" w:color="auto"/>
                <w:right w:val="none" w:sz="0" w:space="0" w:color="auto"/>
              </w:divBdr>
            </w:div>
            <w:div w:id="95449881">
              <w:marLeft w:val="0"/>
              <w:marRight w:val="0"/>
              <w:marTop w:val="0"/>
              <w:marBottom w:val="480"/>
              <w:divBdr>
                <w:top w:val="none" w:sz="0" w:space="0" w:color="auto"/>
                <w:left w:val="none" w:sz="0" w:space="0" w:color="auto"/>
                <w:bottom w:val="none" w:sz="0" w:space="0" w:color="auto"/>
                <w:right w:val="none" w:sz="0" w:space="0" w:color="auto"/>
              </w:divBdr>
            </w:div>
            <w:div w:id="658730613">
              <w:marLeft w:val="0"/>
              <w:marRight w:val="0"/>
              <w:marTop w:val="0"/>
              <w:marBottom w:val="480"/>
              <w:divBdr>
                <w:top w:val="none" w:sz="0" w:space="0" w:color="auto"/>
                <w:left w:val="none" w:sz="0" w:space="0" w:color="auto"/>
                <w:bottom w:val="none" w:sz="0" w:space="0" w:color="auto"/>
                <w:right w:val="none" w:sz="0" w:space="0" w:color="auto"/>
              </w:divBdr>
              <w:divsChild>
                <w:div w:id="716705100">
                  <w:marLeft w:val="837"/>
                  <w:marRight w:val="-1591"/>
                  <w:marTop w:val="0"/>
                  <w:marBottom w:val="502"/>
                  <w:divBdr>
                    <w:top w:val="none" w:sz="0" w:space="0" w:color="auto"/>
                    <w:left w:val="none" w:sz="0" w:space="0" w:color="auto"/>
                    <w:bottom w:val="none" w:sz="0" w:space="0" w:color="auto"/>
                    <w:right w:val="none" w:sz="0" w:space="0" w:color="auto"/>
                  </w:divBdr>
                </w:div>
              </w:divsChild>
            </w:div>
            <w:div w:id="823476288">
              <w:marLeft w:val="0"/>
              <w:marRight w:val="0"/>
              <w:marTop w:val="0"/>
              <w:marBottom w:val="480"/>
              <w:divBdr>
                <w:top w:val="none" w:sz="0" w:space="0" w:color="auto"/>
                <w:left w:val="none" w:sz="0" w:space="0" w:color="auto"/>
                <w:bottom w:val="none" w:sz="0" w:space="0" w:color="auto"/>
                <w:right w:val="none" w:sz="0" w:space="0" w:color="auto"/>
              </w:divBdr>
            </w:div>
            <w:div w:id="1945186716">
              <w:marLeft w:val="0"/>
              <w:marRight w:val="0"/>
              <w:marTop w:val="0"/>
              <w:marBottom w:val="0"/>
              <w:divBdr>
                <w:top w:val="none" w:sz="0" w:space="0" w:color="auto"/>
                <w:left w:val="none" w:sz="0" w:space="0" w:color="auto"/>
                <w:bottom w:val="none" w:sz="0" w:space="0" w:color="auto"/>
                <w:right w:val="none" w:sz="0" w:space="0" w:color="auto"/>
              </w:divBdr>
            </w:div>
            <w:div w:id="943272954">
              <w:marLeft w:val="0"/>
              <w:marRight w:val="0"/>
              <w:marTop w:val="0"/>
              <w:marBottom w:val="480"/>
              <w:divBdr>
                <w:top w:val="none" w:sz="0" w:space="0" w:color="auto"/>
                <w:left w:val="none" w:sz="0" w:space="0" w:color="auto"/>
                <w:bottom w:val="none" w:sz="0" w:space="0" w:color="auto"/>
                <w:right w:val="none" w:sz="0" w:space="0" w:color="auto"/>
              </w:divBdr>
            </w:div>
            <w:div w:id="1840151448">
              <w:marLeft w:val="0"/>
              <w:marRight w:val="0"/>
              <w:marTop w:val="0"/>
              <w:marBottom w:val="480"/>
              <w:divBdr>
                <w:top w:val="none" w:sz="0" w:space="0" w:color="auto"/>
                <w:left w:val="none" w:sz="0" w:space="0" w:color="auto"/>
                <w:bottom w:val="none" w:sz="0" w:space="0" w:color="auto"/>
                <w:right w:val="none" w:sz="0" w:space="0" w:color="auto"/>
              </w:divBdr>
            </w:div>
            <w:div w:id="480344198">
              <w:marLeft w:val="0"/>
              <w:marRight w:val="0"/>
              <w:marTop w:val="0"/>
              <w:marBottom w:val="480"/>
              <w:divBdr>
                <w:top w:val="none" w:sz="0" w:space="0" w:color="auto"/>
                <w:left w:val="none" w:sz="0" w:space="0" w:color="auto"/>
                <w:bottom w:val="none" w:sz="0" w:space="0" w:color="auto"/>
                <w:right w:val="none" w:sz="0" w:space="0" w:color="auto"/>
              </w:divBdr>
            </w:div>
            <w:div w:id="1624654027">
              <w:marLeft w:val="0"/>
              <w:marRight w:val="0"/>
              <w:marTop w:val="0"/>
              <w:marBottom w:val="480"/>
              <w:divBdr>
                <w:top w:val="none" w:sz="0" w:space="0" w:color="auto"/>
                <w:left w:val="none" w:sz="0" w:space="0" w:color="auto"/>
                <w:bottom w:val="none" w:sz="0" w:space="0" w:color="auto"/>
                <w:right w:val="none" w:sz="0" w:space="0" w:color="auto"/>
              </w:divBdr>
            </w:div>
            <w:div w:id="932392917">
              <w:marLeft w:val="0"/>
              <w:marRight w:val="0"/>
              <w:marTop w:val="0"/>
              <w:marBottom w:val="480"/>
              <w:divBdr>
                <w:top w:val="none" w:sz="0" w:space="0" w:color="auto"/>
                <w:left w:val="none" w:sz="0" w:space="0" w:color="auto"/>
                <w:bottom w:val="none" w:sz="0" w:space="0" w:color="auto"/>
                <w:right w:val="none" w:sz="0" w:space="0" w:color="auto"/>
              </w:divBdr>
            </w:div>
            <w:div w:id="120659823">
              <w:marLeft w:val="0"/>
              <w:marRight w:val="0"/>
              <w:marTop w:val="0"/>
              <w:marBottom w:val="480"/>
              <w:divBdr>
                <w:top w:val="none" w:sz="0" w:space="0" w:color="auto"/>
                <w:left w:val="none" w:sz="0" w:space="0" w:color="auto"/>
                <w:bottom w:val="none" w:sz="0" w:space="0" w:color="auto"/>
                <w:right w:val="none" w:sz="0" w:space="0" w:color="auto"/>
              </w:divBdr>
            </w:div>
            <w:div w:id="829445423">
              <w:marLeft w:val="0"/>
              <w:marRight w:val="0"/>
              <w:marTop w:val="0"/>
              <w:marBottom w:val="480"/>
              <w:divBdr>
                <w:top w:val="none" w:sz="0" w:space="0" w:color="auto"/>
                <w:left w:val="none" w:sz="0" w:space="0" w:color="auto"/>
                <w:bottom w:val="none" w:sz="0" w:space="0" w:color="auto"/>
                <w:right w:val="none" w:sz="0" w:space="0" w:color="auto"/>
              </w:divBdr>
            </w:div>
            <w:div w:id="274797161">
              <w:marLeft w:val="0"/>
              <w:marRight w:val="0"/>
              <w:marTop w:val="0"/>
              <w:marBottom w:val="480"/>
              <w:divBdr>
                <w:top w:val="none" w:sz="0" w:space="0" w:color="auto"/>
                <w:left w:val="none" w:sz="0" w:space="0" w:color="auto"/>
                <w:bottom w:val="none" w:sz="0" w:space="0" w:color="auto"/>
                <w:right w:val="none" w:sz="0" w:space="0" w:color="auto"/>
              </w:divBdr>
            </w:div>
            <w:div w:id="1389183828">
              <w:marLeft w:val="837"/>
              <w:marRight w:val="-1591"/>
              <w:marTop w:val="0"/>
              <w:marBottom w:val="502"/>
              <w:divBdr>
                <w:top w:val="none" w:sz="0" w:space="0" w:color="auto"/>
                <w:left w:val="none" w:sz="0" w:space="0" w:color="auto"/>
                <w:bottom w:val="none" w:sz="0" w:space="0" w:color="auto"/>
                <w:right w:val="none" w:sz="0" w:space="0" w:color="auto"/>
              </w:divBdr>
            </w:div>
          </w:divsChild>
        </w:div>
      </w:divsChild>
    </w:div>
    <w:div w:id="1957251358">
      <w:bodyDiv w:val="1"/>
      <w:marLeft w:val="0"/>
      <w:marRight w:val="0"/>
      <w:marTop w:val="0"/>
      <w:marBottom w:val="0"/>
      <w:divBdr>
        <w:top w:val="none" w:sz="0" w:space="0" w:color="auto"/>
        <w:left w:val="none" w:sz="0" w:space="0" w:color="auto"/>
        <w:bottom w:val="none" w:sz="0" w:space="0" w:color="auto"/>
        <w:right w:val="none" w:sz="0" w:space="0" w:color="auto"/>
      </w:divBdr>
    </w:div>
    <w:div w:id="1969235212">
      <w:bodyDiv w:val="1"/>
      <w:marLeft w:val="0"/>
      <w:marRight w:val="0"/>
      <w:marTop w:val="0"/>
      <w:marBottom w:val="0"/>
      <w:divBdr>
        <w:top w:val="none" w:sz="0" w:space="0" w:color="auto"/>
        <w:left w:val="none" w:sz="0" w:space="0" w:color="auto"/>
        <w:bottom w:val="none" w:sz="0" w:space="0" w:color="auto"/>
        <w:right w:val="none" w:sz="0" w:space="0" w:color="auto"/>
      </w:divBdr>
    </w:div>
    <w:div w:id="1984238889">
      <w:bodyDiv w:val="1"/>
      <w:marLeft w:val="0"/>
      <w:marRight w:val="0"/>
      <w:marTop w:val="0"/>
      <w:marBottom w:val="0"/>
      <w:divBdr>
        <w:top w:val="none" w:sz="0" w:space="0" w:color="auto"/>
        <w:left w:val="none" w:sz="0" w:space="0" w:color="auto"/>
        <w:bottom w:val="none" w:sz="0" w:space="0" w:color="auto"/>
        <w:right w:val="none" w:sz="0" w:space="0" w:color="auto"/>
      </w:divBdr>
    </w:div>
    <w:div w:id="2006779127">
      <w:bodyDiv w:val="1"/>
      <w:marLeft w:val="0"/>
      <w:marRight w:val="0"/>
      <w:marTop w:val="0"/>
      <w:marBottom w:val="0"/>
      <w:divBdr>
        <w:top w:val="none" w:sz="0" w:space="0" w:color="auto"/>
        <w:left w:val="none" w:sz="0" w:space="0" w:color="auto"/>
        <w:bottom w:val="none" w:sz="0" w:space="0" w:color="auto"/>
        <w:right w:val="none" w:sz="0" w:space="0" w:color="auto"/>
      </w:divBdr>
    </w:div>
    <w:div w:id="2011717674">
      <w:bodyDiv w:val="1"/>
      <w:marLeft w:val="0"/>
      <w:marRight w:val="0"/>
      <w:marTop w:val="0"/>
      <w:marBottom w:val="0"/>
      <w:divBdr>
        <w:top w:val="none" w:sz="0" w:space="0" w:color="auto"/>
        <w:left w:val="none" w:sz="0" w:space="0" w:color="auto"/>
        <w:bottom w:val="none" w:sz="0" w:space="0" w:color="auto"/>
        <w:right w:val="none" w:sz="0" w:space="0" w:color="auto"/>
      </w:divBdr>
    </w:div>
    <w:div w:id="2016103792">
      <w:bodyDiv w:val="1"/>
      <w:marLeft w:val="0"/>
      <w:marRight w:val="0"/>
      <w:marTop w:val="0"/>
      <w:marBottom w:val="0"/>
      <w:divBdr>
        <w:top w:val="none" w:sz="0" w:space="0" w:color="auto"/>
        <w:left w:val="none" w:sz="0" w:space="0" w:color="auto"/>
        <w:bottom w:val="none" w:sz="0" w:space="0" w:color="auto"/>
        <w:right w:val="none" w:sz="0" w:space="0" w:color="auto"/>
      </w:divBdr>
    </w:div>
    <w:div w:id="2019231844">
      <w:bodyDiv w:val="1"/>
      <w:marLeft w:val="0"/>
      <w:marRight w:val="0"/>
      <w:marTop w:val="0"/>
      <w:marBottom w:val="0"/>
      <w:divBdr>
        <w:top w:val="none" w:sz="0" w:space="0" w:color="auto"/>
        <w:left w:val="none" w:sz="0" w:space="0" w:color="auto"/>
        <w:bottom w:val="none" w:sz="0" w:space="0" w:color="auto"/>
        <w:right w:val="none" w:sz="0" w:space="0" w:color="auto"/>
      </w:divBdr>
    </w:div>
    <w:div w:id="2039349298">
      <w:bodyDiv w:val="1"/>
      <w:marLeft w:val="0"/>
      <w:marRight w:val="0"/>
      <w:marTop w:val="0"/>
      <w:marBottom w:val="0"/>
      <w:divBdr>
        <w:top w:val="none" w:sz="0" w:space="0" w:color="auto"/>
        <w:left w:val="none" w:sz="0" w:space="0" w:color="auto"/>
        <w:bottom w:val="none" w:sz="0" w:space="0" w:color="auto"/>
        <w:right w:val="none" w:sz="0" w:space="0" w:color="auto"/>
      </w:divBdr>
      <w:divsChild>
        <w:div w:id="294605529">
          <w:marLeft w:val="0"/>
          <w:marRight w:val="0"/>
          <w:marTop w:val="0"/>
          <w:marBottom w:val="0"/>
          <w:divBdr>
            <w:top w:val="none" w:sz="0" w:space="0" w:color="auto"/>
            <w:left w:val="none" w:sz="0" w:space="0" w:color="auto"/>
            <w:bottom w:val="none" w:sz="0" w:space="0" w:color="auto"/>
            <w:right w:val="none" w:sz="0" w:space="0" w:color="auto"/>
          </w:divBdr>
        </w:div>
        <w:div w:id="1498381224">
          <w:marLeft w:val="0"/>
          <w:marRight w:val="0"/>
          <w:marTop w:val="0"/>
          <w:marBottom w:val="0"/>
          <w:divBdr>
            <w:top w:val="none" w:sz="0" w:space="0" w:color="auto"/>
            <w:left w:val="none" w:sz="0" w:space="0" w:color="auto"/>
            <w:bottom w:val="none" w:sz="0" w:space="0" w:color="auto"/>
            <w:right w:val="none" w:sz="0" w:space="0" w:color="auto"/>
          </w:divBdr>
        </w:div>
        <w:div w:id="1984846590">
          <w:marLeft w:val="0"/>
          <w:marRight w:val="0"/>
          <w:marTop w:val="0"/>
          <w:marBottom w:val="0"/>
          <w:divBdr>
            <w:top w:val="none" w:sz="0" w:space="0" w:color="auto"/>
            <w:left w:val="none" w:sz="0" w:space="0" w:color="auto"/>
            <w:bottom w:val="none" w:sz="0" w:space="0" w:color="auto"/>
            <w:right w:val="none" w:sz="0" w:space="0" w:color="auto"/>
          </w:divBdr>
        </w:div>
        <w:div w:id="2033652120">
          <w:marLeft w:val="0"/>
          <w:marRight w:val="0"/>
          <w:marTop w:val="0"/>
          <w:marBottom w:val="0"/>
          <w:divBdr>
            <w:top w:val="none" w:sz="0" w:space="0" w:color="auto"/>
            <w:left w:val="none" w:sz="0" w:space="0" w:color="auto"/>
            <w:bottom w:val="none" w:sz="0" w:space="0" w:color="auto"/>
            <w:right w:val="none" w:sz="0" w:space="0" w:color="auto"/>
          </w:divBdr>
        </w:div>
        <w:div w:id="2036808251">
          <w:marLeft w:val="0"/>
          <w:marRight w:val="0"/>
          <w:marTop w:val="0"/>
          <w:marBottom w:val="0"/>
          <w:divBdr>
            <w:top w:val="none" w:sz="0" w:space="0" w:color="auto"/>
            <w:left w:val="none" w:sz="0" w:space="0" w:color="auto"/>
            <w:bottom w:val="none" w:sz="0" w:space="0" w:color="auto"/>
            <w:right w:val="none" w:sz="0" w:space="0" w:color="auto"/>
          </w:divBdr>
        </w:div>
      </w:divsChild>
    </w:div>
    <w:div w:id="2076927092">
      <w:bodyDiv w:val="1"/>
      <w:marLeft w:val="0"/>
      <w:marRight w:val="0"/>
      <w:marTop w:val="0"/>
      <w:marBottom w:val="0"/>
      <w:divBdr>
        <w:top w:val="none" w:sz="0" w:space="0" w:color="auto"/>
        <w:left w:val="none" w:sz="0" w:space="0" w:color="auto"/>
        <w:bottom w:val="none" w:sz="0" w:space="0" w:color="auto"/>
        <w:right w:val="none" w:sz="0" w:space="0" w:color="auto"/>
      </w:divBdr>
    </w:div>
    <w:div w:id="2105688739">
      <w:bodyDiv w:val="1"/>
      <w:marLeft w:val="0"/>
      <w:marRight w:val="0"/>
      <w:marTop w:val="0"/>
      <w:marBottom w:val="0"/>
      <w:divBdr>
        <w:top w:val="none" w:sz="0" w:space="0" w:color="auto"/>
        <w:left w:val="none" w:sz="0" w:space="0" w:color="auto"/>
        <w:bottom w:val="none" w:sz="0" w:space="0" w:color="auto"/>
        <w:right w:val="none" w:sz="0" w:space="0" w:color="auto"/>
      </w:divBdr>
    </w:div>
    <w:div w:id="2105955689">
      <w:bodyDiv w:val="1"/>
      <w:marLeft w:val="0"/>
      <w:marRight w:val="0"/>
      <w:marTop w:val="0"/>
      <w:marBottom w:val="0"/>
      <w:divBdr>
        <w:top w:val="none" w:sz="0" w:space="0" w:color="auto"/>
        <w:left w:val="none" w:sz="0" w:space="0" w:color="auto"/>
        <w:bottom w:val="none" w:sz="0" w:space="0" w:color="auto"/>
        <w:right w:val="none" w:sz="0" w:space="0" w:color="auto"/>
      </w:divBdr>
    </w:div>
    <w:div w:id="2106608255">
      <w:bodyDiv w:val="1"/>
      <w:marLeft w:val="0"/>
      <w:marRight w:val="0"/>
      <w:marTop w:val="0"/>
      <w:marBottom w:val="0"/>
      <w:divBdr>
        <w:top w:val="none" w:sz="0" w:space="0" w:color="auto"/>
        <w:left w:val="none" w:sz="0" w:space="0" w:color="auto"/>
        <w:bottom w:val="none" w:sz="0" w:space="0" w:color="auto"/>
        <w:right w:val="none" w:sz="0" w:space="0" w:color="auto"/>
      </w:divBdr>
    </w:div>
    <w:div w:id="2114860131">
      <w:bodyDiv w:val="1"/>
      <w:marLeft w:val="0"/>
      <w:marRight w:val="0"/>
      <w:marTop w:val="0"/>
      <w:marBottom w:val="0"/>
      <w:divBdr>
        <w:top w:val="none" w:sz="0" w:space="0" w:color="auto"/>
        <w:left w:val="none" w:sz="0" w:space="0" w:color="auto"/>
        <w:bottom w:val="none" w:sz="0" w:space="0" w:color="auto"/>
        <w:right w:val="none" w:sz="0" w:space="0" w:color="auto"/>
      </w:divBdr>
    </w:div>
    <w:div w:id="2126534753">
      <w:bodyDiv w:val="1"/>
      <w:marLeft w:val="0"/>
      <w:marRight w:val="0"/>
      <w:marTop w:val="0"/>
      <w:marBottom w:val="0"/>
      <w:divBdr>
        <w:top w:val="none" w:sz="0" w:space="0" w:color="auto"/>
        <w:left w:val="none" w:sz="0" w:space="0" w:color="auto"/>
        <w:bottom w:val="none" w:sz="0" w:space="0" w:color="auto"/>
        <w:right w:val="none" w:sz="0" w:space="0" w:color="auto"/>
      </w:divBdr>
    </w:div>
    <w:div w:id="2135440055">
      <w:bodyDiv w:val="1"/>
      <w:marLeft w:val="0"/>
      <w:marRight w:val="0"/>
      <w:marTop w:val="0"/>
      <w:marBottom w:val="0"/>
      <w:divBdr>
        <w:top w:val="none" w:sz="0" w:space="0" w:color="auto"/>
        <w:left w:val="none" w:sz="0" w:space="0" w:color="auto"/>
        <w:bottom w:val="none" w:sz="0" w:space="0" w:color="auto"/>
        <w:right w:val="none" w:sz="0" w:space="0" w:color="auto"/>
      </w:divBdr>
    </w:div>
    <w:div w:id="214080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4.wmf"/><Relationship Id="rId39" Type="http://schemas.openxmlformats.org/officeDocument/2006/relationships/chart" Target="charts/chart1.xml"/><Relationship Id="rId21" Type="http://schemas.openxmlformats.org/officeDocument/2006/relationships/oleObject" Target="embeddings/oleObject1.bin"/><Relationship Id="rId34" Type="http://schemas.openxmlformats.org/officeDocument/2006/relationships/diagramData" Target="diagrams/data3.xml"/><Relationship Id="rId42" Type="http://schemas.openxmlformats.org/officeDocument/2006/relationships/chart" Target="charts/chart4.xml"/><Relationship Id="rId47" Type="http://schemas.openxmlformats.org/officeDocument/2006/relationships/diagramQuickStyle" Target="diagrams/quickStyle4.xml"/><Relationship Id="rId50" Type="http://schemas.openxmlformats.org/officeDocument/2006/relationships/hyperlink" Target="http://analytics.google.com/" TargetMode="External"/><Relationship Id="rId55" Type="http://schemas.openxmlformats.org/officeDocument/2006/relationships/hyperlink" Target="http://elibrary.ru/contents.asp?issueid=1607996" TargetMode="External"/><Relationship Id="rId63" Type="http://schemas.openxmlformats.org/officeDocument/2006/relationships/hyperlink" Target="http://elibrary.ru/contents.asp?issueid=1391015&amp;selid=23441970" TargetMode="External"/><Relationship Id="rId68" Type="http://schemas.openxmlformats.org/officeDocument/2006/relationships/hyperlink" Target="http://elibrary.ru/contents.asp?issueid=1679364"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2.xml"/><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3.wmf"/><Relationship Id="rId32" Type="http://schemas.openxmlformats.org/officeDocument/2006/relationships/image" Target="media/image7.wmf"/><Relationship Id="rId37" Type="http://schemas.openxmlformats.org/officeDocument/2006/relationships/diagramColors" Target="diagrams/colors3.xml"/><Relationship Id="rId40" Type="http://schemas.openxmlformats.org/officeDocument/2006/relationships/chart" Target="charts/chart2.xml"/><Relationship Id="rId45" Type="http://schemas.openxmlformats.org/officeDocument/2006/relationships/diagramData" Target="diagrams/data4.xml"/><Relationship Id="rId53" Type="http://schemas.openxmlformats.org/officeDocument/2006/relationships/hyperlink" Target="http://peomag.by/number/2012/8/" TargetMode="External"/><Relationship Id="rId58" Type="http://schemas.openxmlformats.org/officeDocument/2006/relationships/hyperlink" Target="http://elibrary.ru/contents.asp?issueid=1654708&amp;selid=27022810" TargetMode="External"/><Relationship Id="rId66" Type="http://schemas.openxmlformats.org/officeDocument/2006/relationships/hyperlink" Target="http://elibrary.ru/contents.asp?issueid=1567566" TargetMode="Externa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oleObject" Target="embeddings/oleObject2.bin"/><Relationship Id="rId28" Type="http://schemas.openxmlformats.org/officeDocument/2006/relationships/image" Target="media/image5.wmf"/><Relationship Id="rId36" Type="http://schemas.openxmlformats.org/officeDocument/2006/relationships/diagramQuickStyle" Target="diagrams/quickStyle3.xml"/><Relationship Id="rId49" Type="http://schemas.microsoft.com/office/2007/relationships/diagramDrawing" Target="diagrams/drawing4.xml"/><Relationship Id="rId57" Type="http://schemas.openxmlformats.org/officeDocument/2006/relationships/hyperlink" Target="http://elibrary.ru/contents.asp?issueid=1654708" TargetMode="External"/><Relationship Id="rId61" Type="http://schemas.openxmlformats.org/officeDocument/2006/relationships/hyperlink" Target="http://catalog.bitrix.nlb.by/Author/Home?author=%D0%9A%D0%B0%D1%81%D0%B0%D0%B5%D0%B2%D0%B0%2C+%D0%A2.+%D0%92." TargetMode="Externa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oleObject" Target="embeddings/oleObject6.bin"/><Relationship Id="rId44" Type="http://schemas.openxmlformats.org/officeDocument/2006/relationships/chart" Target="charts/chart6.xml"/><Relationship Id="rId52" Type="http://schemas.openxmlformats.org/officeDocument/2006/relationships/hyperlink" Target="http://peomag.by/number/2012/8/Analiz_rentabelnosti_organizatsii_2/" TargetMode="External"/><Relationship Id="rId60" Type="http://schemas.openxmlformats.org/officeDocument/2006/relationships/hyperlink" Target="http://elibrary.ru/contents.asp?issueid=1679061&amp;selid=27311723" TargetMode="External"/><Relationship Id="rId65" Type="http://schemas.openxmlformats.org/officeDocument/2006/relationships/hyperlink" Target="http://elibrary.ru/contents.asp?issueid=1688002&amp;selid=27541876" TargetMode="External"/><Relationship Id="rId4" Type="http://schemas.openxmlformats.org/officeDocument/2006/relationships/settings" Target="settings.xml"/><Relationship Id="rId9" Type="http://schemas.openxmlformats.org/officeDocument/2006/relationships/footer" Target="footer2.xml"/><Relationship Id="rId14" Type="http://schemas.microsoft.com/office/2007/relationships/diagramDrawing" Target="diagrams/drawing1.xml"/><Relationship Id="rId22" Type="http://schemas.openxmlformats.org/officeDocument/2006/relationships/image" Target="media/image2.wmf"/><Relationship Id="rId27" Type="http://schemas.openxmlformats.org/officeDocument/2006/relationships/oleObject" Target="embeddings/oleObject4.bin"/><Relationship Id="rId30" Type="http://schemas.openxmlformats.org/officeDocument/2006/relationships/image" Target="media/image6.wmf"/><Relationship Id="rId35" Type="http://schemas.openxmlformats.org/officeDocument/2006/relationships/diagramLayout" Target="diagrams/layout3.xml"/><Relationship Id="rId43" Type="http://schemas.openxmlformats.org/officeDocument/2006/relationships/chart" Target="charts/chart5.xml"/><Relationship Id="rId48" Type="http://schemas.openxmlformats.org/officeDocument/2006/relationships/diagramColors" Target="diagrams/colors4.xml"/><Relationship Id="rId56" Type="http://schemas.openxmlformats.org/officeDocument/2006/relationships/hyperlink" Target="http://elibrary.ru/contents.asp?issueid=1607996&amp;selid=26703289" TargetMode="External"/><Relationship Id="rId64" Type="http://schemas.openxmlformats.org/officeDocument/2006/relationships/hyperlink" Target="http://elibrary.ru/contents.asp?issueid=1688002" TargetMode="External"/><Relationship Id="rId69" Type="http://schemas.openxmlformats.org/officeDocument/2006/relationships/hyperlink" Target="http://elibrary.ru/contents.asp?issueid=1679364&amp;selid=27320229" TargetMode="External"/><Relationship Id="rId8" Type="http://schemas.openxmlformats.org/officeDocument/2006/relationships/footer" Target="footer1.xml"/><Relationship Id="rId51" Type="http://schemas.openxmlformats.org/officeDocument/2006/relationships/hyperlink" Target="https://club.alfabank.ru/services/finolog/?platformId=AlfaRCO_RBC_it&amp;utm_source=RBC&amp;utm_medium=cpm&amp;utm_campaign=RBC_Special&amp;utm_content=it" TargetMode="Externa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microsoft.com/office/2007/relationships/diagramDrawing" Target="diagrams/drawing3.xml"/><Relationship Id="rId46" Type="http://schemas.openxmlformats.org/officeDocument/2006/relationships/diagramLayout" Target="diagrams/layout4.xml"/><Relationship Id="rId59" Type="http://schemas.openxmlformats.org/officeDocument/2006/relationships/hyperlink" Target="http://elibrary.ru/contents.asp?issueid=1679061" TargetMode="External"/><Relationship Id="rId67" Type="http://schemas.openxmlformats.org/officeDocument/2006/relationships/hyperlink" Target="http://elibrary.ru/contents.asp?issueid=1567566&amp;selid=25780911" TargetMode="External"/><Relationship Id="rId20" Type="http://schemas.openxmlformats.org/officeDocument/2006/relationships/image" Target="media/image1.wmf"/><Relationship Id="rId41" Type="http://schemas.openxmlformats.org/officeDocument/2006/relationships/chart" Target="charts/chart3.xml"/><Relationship Id="rId54" Type="http://schemas.openxmlformats.org/officeDocument/2006/relationships/hyperlink" Target="http://rntbcat.org.by/opac/pls/!search.http_keyword?query=a001a=%22BY-NLB-ar2513495%22&amp;lst_siz=10" TargetMode="External"/><Relationship Id="rId62" Type="http://schemas.openxmlformats.org/officeDocument/2006/relationships/hyperlink" Target="http://elibrary.ru/contents.asp?issueid=1391015" TargetMode="External"/><Relationship Id="rId7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1051;&#1077;&#1085;&#1100;&#1082;&#1086;&#1074;&#1072;\2019\&#1056;&#1072;&#1079;&#1085;&#1086;&#1077;\&#1060;&#1056;\&#1050;&#1072;&#1079;&#1080;&#1084;&#1080;&#1088;&#1086;&#1074;&#1089;&#1082;&#1080;&#1081;%20&#1086;&#1087;&#1099;&#1090;&#1085;&#1086;-&#1101;&#1082;&#1089;&#1087;&#1088;&#1080;&#1084;&#1077;&#1085;&#1090;&#1072;&#1083;&#1100;&#1085;&#1099;&#1081;%20&#1079;&#1072;&#1074;&#1086;&#1076;.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1051;&#1077;&#1085;&#1100;&#1082;&#1086;&#1074;&#1072;\2019\&#1056;&#1072;&#1079;&#1085;&#1086;&#1077;\&#1060;&#1056;\&#1050;&#1072;&#1079;&#1080;&#1084;&#1080;&#1088;&#1086;&#1074;&#1089;&#1082;&#1080;&#1081;%20&#1086;&#1087;&#1099;&#1090;&#1085;&#1086;-&#1101;&#1082;&#1089;&#1087;&#1088;&#1080;&#1084;&#1077;&#1085;&#1090;&#1072;&#1083;&#1100;&#1085;&#1099;&#1081;%20&#1079;&#1072;&#1074;&#1086;&#1076;.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1051;&#1077;&#1085;&#1100;&#1082;&#1086;&#1074;&#1072;\2019\&#1056;&#1072;&#1079;&#1085;&#1086;&#1077;\&#1060;&#1056;\&#1050;&#1072;&#1079;&#1080;&#1084;&#1080;&#1088;&#1086;&#1074;&#1089;&#1082;&#1080;&#1081;%20&#1086;&#1087;&#1099;&#1090;&#1085;&#1086;-&#1101;&#1082;&#1089;&#1087;&#1088;&#1080;&#1084;&#1077;&#1085;&#1090;&#1072;&#1083;&#1100;&#1085;&#1099;&#1081;%20&#1079;&#1072;&#1074;&#1086;&#1076;.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1051;&#1077;&#1085;&#1100;&#1082;&#1086;&#1074;&#1072;\2019\&#1056;&#1072;&#1079;&#1085;&#1086;&#1077;\&#1060;&#1056;\&#1050;&#1072;&#1079;&#1080;&#1084;&#1080;&#1088;&#1086;&#1074;&#1089;&#1082;&#1080;&#1081;%20&#1086;&#1087;&#1099;&#1090;&#1085;&#1086;-&#1101;&#1082;&#1089;&#1087;&#1088;&#1080;&#1084;&#1077;&#1085;&#1090;&#1072;&#1083;&#1100;&#1085;&#1099;&#1081;%20&#1079;&#1072;&#1074;&#1086;&#1076;.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1051;&#1077;&#1085;&#1100;&#1082;&#1086;&#1074;&#1072;\2019\&#1056;&#1072;&#1079;&#1085;&#1086;&#1077;\&#1060;&#1056;\&#1050;&#1072;&#1079;&#1080;&#1084;&#1080;&#1088;&#1086;&#1074;&#1089;&#1082;&#1080;&#1081;%20&#1086;&#1087;&#1099;&#1090;&#1085;&#1086;-&#1101;&#1082;&#1089;&#1087;&#1088;&#1080;&#1084;&#1077;&#1085;&#1090;&#1072;&#1083;&#1100;&#1085;&#1099;&#1081;%20&#1079;&#1072;&#1074;&#1086;&#1076;.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1051;&#1077;&#1085;&#1100;&#1082;&#1086;&#1074;&#1072;\2019\&#1056;&#1072;&#1079;&#1085;&#1086;&#1077;\&#1060;&#1056;\&#1050;&#1072;&#1079;&#1080;&#1084;&#1080;&#1088;&#1086;&#1074;&#1089;&#1082;&#1080;&#1081;%20&#1086;&#1087;&#1099;&#1090;&#1085;&#1086;-&#1101;&#1082;&#1089;&#1087;&#1088;&#1080;&#1084;&#1077;&#1085;&#1090;&#1072;&#1083;&#1100;&#1085;&#1099;&#1081;%20&#1079;&#1072;&#1074;&#1086;&#107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571568329690506"/>
          <c:y val="3.8629534516285403E-2"/>
          <c:w val="0.87345033299458275"/>
          <c:h val="0.41853579268911961"/>
        </c:manualLayout>
      </c:layout>
      <c:barChart>
        <c:barDir val="col"/>
        <c:grouping val="clustered"/>
        <c:varyColors val="0"/>
        <c:ser>
          <c:idx val="0"/>
          <c:order val="0"/>
          <c:tx>
            <c:strRef>
              <c:f>Лист3!$B$1</c:f>
              <c:strCache>
                <c:ptCount val="1"/>
                <c:pt idx="0">
                  <c:v>2017</c:v>
                </c:pt>
              </c:strCache>
            </c:strRef>
          </c:tx>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Лист3!$A$2:$A$6</c:f>
              <c:strCache>
                <c:ptCount val="5"/>
                <c:pt idx="0">
                  <c:v>Прибыль от реализации продукции, товаров, работ, услуг</c:v>
                </c:pt>
                <c:pt idx="1">
                  <c:v>Прибыль (убыток) от текущей деятельности</c:v>
                </c:pt>
                <c:pt idx="2">
                  <c:v>Прибыль (убыток) от инвестиционной деятельности</c:v>
                </c:pt>
                <c:pt idx="3">
                  <c:v>Прибыль (убыток) от финансовой деятельности</c:v>
                </c:pt>
                <c:pt idx="4">
                  <c:v>Прибыль до налогообложения </c:v>
                </c:pt>
              </c:strCache>
            </c:strRef>
          </c:cat>
          <c:val>
            <c:numRef>
              <c:f>Лист3!$B$2:$B$6</c:f>
              <c:numCache>
                <c:formatCode>#,##0</c:formatCode>
                <c:ptCount val="5"/>
                <c:pt idx="0">
                  <c:v>1957</c:v>
                </c:pt>
                <c:pt idx="1">
                  <c:v>1835</c:v>
                </c:pt>
                <c:pt idx="2">
                  <c:v>0</c:v>
                </c:pt>
                <c:pt idx="3">
                  <c:v>40</c:v>
                </c:pt>
                <c:pt idx="4">
                  <c:v>1875</c:v>
                </c:pt>
              </c:numCache>
            </c:numRef>
          </c:val>
          <c:extLst xmlns:c16r2="http://schemas.microsoft.com/office/drawing/2015/06/chart">
            <c:ext xmlns:c16="http://schemas.microsoft.com/office/drawing/2014/chart" uri="{C3380CC4-5D6E-409C-BE32-E72D297353CC}">
              <c16:uniqueId val="{00000000-AD58-42EC-82B7-E7312086BF2F}"/>
            </c:ext>
          </c:extLst>
        </c:ser>
        <c:ser>
          <c:idx val="1"/>
          <c:order val="1"/>
          <c:tx>
            <c:strRef>
              <c:f>Лист3!$C$1</c:f>
              <c:strCache>
                <c:ptCount val="1"/>
                <c:pt idx="0">
                  <c:v>2018</c:v>
                </c:pt>
              </c:strCache>
            </c:strRef>
          </c:tx>
          <c:invertIfNegative val="0"/>
          <c:dLbls>
            <c:dLbl>
              <c:idx val="2"/>
              <c:layout>
                <c:manualLayout>
                  <c:x val="2.0308122726729619E-2"/>
                  <c:y val="-7.0868121938035804E-3"/>
                </c:manualLayout>
              </c:layout>
              <c:dLblPos val="ct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AD58-42EC-82B7-E7312086BF2F}"/>
                </c:ext>
                <c:ext xmlns:c15="http://schemas.microsoft.com/office/drawing/2012/chart" uri="{CE6537A1-D6FC-4f65-9D91-7224C49458BB}"/>
              </c:extLst>
            </c:dLbl>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Лист3!$A$2:$A$6</c:f>
              <c:strCache>
                <c:ptCount val="5"/>
                <c:pt idx="0">
                  <c:v>Прибыль от реализации продукции, товаров, работ, услуг</c:v>
                </c:pt>
                <c:pt idx="1">
                  <c:v>Прибыль (убыток) от текущей деятельности</c:v>
                </c:pt>
                <c:pt idx="2">
                  <c:v>Прибыль (убыток) от инвестиционной деятельности</c:v>
                </c:pt>
                <c:pt idx="3">
                  <c:v>Прибыль (убыток) от финансовой деятельности</c:v>
                </c:pt>
                <c:pt idx="4">
                  <c:v>Прибыль до налогообложения </c:v>
                </c:pt>
              </c:strCache>
            </c:strRef>
          </c:cat>
          <c:val>
            <c:numRef>
              <c:f>Лист3!$C$2:$C$6</c:f>
              <c:numCache>
                <c:formatCode>#,##0</c:formatCode>
                <c:ptCount val="5"/>
                <c:pt idx="0">
                  <c:v>1281</c:v>
                </c:pt>
                <c:pt idx="1">
                  <c:v>1147</c:v>
                </c:pt>
                <c:pt idx="2">
                  <c:v>-22</c:v>
                </c:pt>
                <c:pt idx="3">
                  <c:v>136</c:v>
                </c:pt>
                <c:pt idx="4">
                  <c:v>1261</c:v>
                </c:pt>
              </c:numCache>
            </c:numRef>
          </c:val>
          <c:extLst xmlns:c16r2="http://schemas.microsoft.com/office/drawing/2015/06/chart">
            <c:ext xmlns:c16="http://schemas.microsoft.com/office/drawing/2014/chart" uri="{C3380CC4-5D6E-409C-BE32-E72D297353CC}">
              <c16:uniqueId val="{00000002-AD58-42EC-82B7-E7312086BF2F}"/>
            </c:ext>
          </c:extLst>
        </c:ser>
        <c:dLbls>
          <c:showLegendKey val="0"/>
          <c:showVal val="1"/>
          <c:showCatName val="0"/>
          <c:showSerName val="0"/>
          <c:showPercent val="0"/>
          <c:showBubbleSize val="0"/>
        </c:dLbls>
        <c:gapWidth val="150"/>
        <c:axId val="350144632"/>
        <c:axId val="350141888"/>
      </c:barChart>
      <c:catAx>
        <c:axId val="350144632"/>
        <c:scaling>
          <c:orientation val="minMax"/>
        </c:scaling>
        <c:delete val="0"/>
        <c:axPos val="b"/>
        <c:numFmt formatCode="General" sourceLinked="1"/>
        <c:majorTickMark val="out"/>
        <c:minorTickMark val="none"/>
        <c:tickLblPos val="nextTo"/>
        <c:txPr>
          <a:bodyPr rot="-5400000" vert="horz"/>
          <a:lstStyle/>
          <a:p>
            <a:pPr>
              <a:defRPr/>
            </a:pPr>
            <a:endParaRPr lang="ru-RU"/>
          </a:p>
        </c:txPr>
        <c:crossAx val="350141888"/>
        <c:crosses val="autoZero"/>
        <c:auto val="1"/>
        <c:lblAlgn val="ctr"/>
        <c:lblOffset val="100"/>
        <c:noMultiLvlLbl val="0"/>
      </c:catAx>
      <c:valAx>
        <c:axId val="350141888"/>
        <c:scaling>
          <c:orientation val="minMax"/>
          <c:max val="1800"/>
          <c:min val="-400"/>
        </c:scaling>
        <c:delete val="0"/>
        <c:axPos val="l"/>
        <c:majorGridlines/>
        <c:title>
          <c:tx>
            <c:rich>
              <a:bodyPr/>
              <a:lstStyle/>
              <a:p>
                <a:pPr>
                  <a:defRPr b="0"/>
                </a:pPr>
                <a:r>
                  <a:rPr lang="ru-RU" b="0"/>
                  <a:t>Сумма, тыс. р. </a:t>
                </a:r>
              </a:p>
            </c:rich>
          </c:tx>
          <c:layout>
            <c:manualLayout>
              <c:xMode val="edge"/>
              <c:yMode val="edge"/>
              <c:x val="1.0748060627581761E-2"/>
              <c:y val="0.13326309578682669"/>
            </c:manualLayout>
          </c:layout>
          <c:overlay val="0"/>
        </c:title>
        <c:numFmt formatCode="#,##0" sourceLinked="1"/>
        <c:majorTickMark val="out"/>
        <c:minorTickMark val="none"/>
        <c:tickLblPos val="nextTo"/>
        <c:txPr>
          <a:bodyPr rot="0" vert="horz"/>
          <a:lstStyle/>
          <a:p>
            <a:pPr>
              <a:defRPr/>
            </a:pPr>
            <a:endParaRPr lang="ru-RU"/>
          </a:p>
        </c:txPr>
        <c:crossAx val="350144632"/>
        <c:crosses val="autoZero"/>
        <c:crossBetween val="between"/>
        <c:majorUnit val="400"/>
      </c:valAx>
    </c:plotArea>
    <c:legend>
      <c:legendPos val="b"/>
      <c:layout>
        <c:manualLayout>
          <c:xMode val="edge"/>
          <c:yMode val="edge"/>
          <c:x val="0.46431297834024327"/>
          <c:y val="0.95105320977774932"/>
          <c:w val="0.13632261792916187"/>
          <c:h val="4.8946790222249022E-2"/>
        </c:manualLayout>
      </c:layout>
      <c:overlay val="0"/>
    </c:legend>
    <c:plotVisOnly val="1"/>
    <c:dispBlanksAs val="gap"/>
    <c:showDLblsOverMax val="0"/>
  </c:chart>
  <c:spPr>
    <a:ln>
      <a:noFill/>
    </a:ln>
  </c:spPr>
  <c:txPr>
    <a:bodyPr/>
    <a:lstStyle/>
    <a:p>
      <a:pPr>
        <a:defRPr sz="1400">
          <a:latin typeface="Times New Roman" pitchFamily="18" charset="0"/>
          <a:cs typeface="Times New Roman" pitchFamily="18" charset="0"/>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160293525498406"/>
          <c:y val="0.10399201596806397"/>
          <c:w val="0.86422788428798691"/>
          <c:h val="0.64622471592248654"/>
        </c:manualLayout>
      </c:layout>
      <c:barChart>
        <c:barDir val="col"/>
        <c:grouping val="clustered"/>
        <c:varyColors val="0"/>
        <c:ser>
          <c:idx val="0"/>
          <c:order val="0"/>
          <c:tx>
            <c:strRef>
              <c:f>Лист3!$A$8</c:f>
              <c:strCache>
                <c:ptCount val="1"/>
                <c:pt idx="0">
                  <c:v>Прибыль (убыток) от текущей деятельности</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Лист3!$B$7:$C$7</c:f>
              <c:strCache>
                <c:ptCount val="2"/>
                <c:pt idx="0">
                  <c:v>2017 г.</c:v>
                </c:pt>
                <c:pt idx="1">
                  <c:v>2018 г.</c:v>
                </c:pt>
              </c:strCache>
            </c:strRef>
          </c:cat>
          <c:val>
            <c:numRef>
              <c:f>Лист3!$B$8:$C$8</c:f>
              <c:numCache>
                <c:formatCode>#,##0.0</c:formatCode>
                <c:ptCount val="2"/>
                <c:pt idx="0">
                  <c:v>97.866666666666674</c:v>
                </c:pt>
                <c:pt idx="1">
                  <c:v>90.95955590800952</c:v>
                </c:pt>
              </c:numCache>
            </c:numRef>
          </c:val>
          <c:extLst xmlns:c16r2="http://schemas.microsoft.com/office/drawing/2015/06/chart">
            <c:ext xmlns:c16="http://schemas.microsoft.com/office/drawing/2014/chart" uri="{C3380CC4-5D6E-409C-BE32-E72D297353CC}">
              <c16:uniqueId val="{00000000-D299-4227-BDC6-BF5A33EBE624}"/>
            </c:ext>
          </c:extLst>
        </c:ser>
        <c:ser>
          <c:idx val="1"/>
          <c:order val="1"/>
          <c:tx>
            <c:strRef>
              <c:f>Лист3!$A$9</c:f>
              <c:strCache>
                <c:ptCount val="1"/>
                <c:pt idx="0">
                  <c:v>Прибыль (убыток) от инвестиционной деятельности</c:v>
                </c:pt>
              </c:strCache>
            </c:strRef>
          </c:tx>
          <c:invertIfNegative val="0"/>
          <c:dLbls>
            <c:dLbl>
              <c:idx val="1"/>
              <c:layout>
                <c:manualLayout>
                  <c:x val="-4.0281967428381794E-3"/>
                  <c:y val="3.5928458044540763E-2"/>
                </c:manualLayout>
              </c:layout>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D299-4227-BDC6-BF5A33EBE624}"/>
                </c:ext>
                <c:ext xmlns:c15="http://schemas.microsoft.com/office/drawing/2012/chart" uri="{CE6537A1-D6FC-4f65-9D91-7224C49458BB}"/>
              </c:extLst>
            </c:dLbl>
            <c:spPr>
              <a:noFill/>
              <a:ln>
                <a:noFill/>
              </a:ln>
              <a:effectLst/>
            </c:sp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Лист3!$B$7:$C$7</c:f>
              <c:strCache>
                <c:ptCount val="2"/>
                <c:pt idx="0">
                  <c:v>2017 г.</c:v>
                </c:pt>
                <c:pt idx="1">
                  <c:v>2018 г.</c:v>
                </c:pt>
              </c:strCache>
            </c:strRef>
          </c:cat>
          <c:val>
            <c:numRef>
              <c:f>Лист3!$B$9:$C$9</c:f>
              <c:numCache>
                <c:formatCode>#,##0.0</c:formatCode>
                <c:ptCount val="2"/>
                <c:pt idx="0">
                  <c:v>0</c:v>
                </c:pt>
                <c:pt idx="1">
                  <c:v>-1.7446471054718489</c:v>
                </c:pt>
              </c:numCache>
            </c:numRef>
          </c:val>
          <c:extLst xmlns:c16r2="http://schemas.microsoft.com/office/drawing/2015/06/chart">
            <c:ext xmlns:c16="http://schemas.microsoft.com/office/drawing/2014/chart" uri="{C3380CC4-5D6E-409C-BE32-E72D297353CC}">
              <c16:uniqueId val="{00000002-D299-4227-BDC6-BF5A33EBE624}"/>
            </c:ext>
          </c:extLst>
        </c:ser>
        <c:ser>
          <c:idx val="2"/>
          <c:order val="2"/>
          <c:tx>
            <c:strRef>
              <c:f>Лист3!$A$10</c:f>
              <c:strCache>
                <c:ptCount val="1"/>
                <c:pt idx="0">
                  <c:v>Прибыль (убыток) от финансовой деятельности</c:v>
                </c:pt>
              </c:strCache>
            </c:strRef>
          </c:tx>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Лист3!$B$7:$C$7</c:f>
              <c:strCache>
                <c:ptCount val="2"/>
                <c:pt idx="0">
                  <c:v>2017 г.</c:v>
                </c:pt>
                <c:pt idx="1">
                  <c:v>2018 г.</c:v>
                </c:pt>
              </c:strCache>
            </c:strRef>
          </c:cat>
          <c:val>
            <c:numRef>
              <c:f>Лист3!$B$10:$C$10</c:f>
              <c:numCache>
                <c:formatCode>#,##0.0</c:formatCode>
                <c:ptCount val="2"/>
                <c:pt idx="0">
                  <c:v>2.1333333333333342</c:v>
                </c:pt>
                <c:pt idx="1">
                  <c:v>10.785091197462332</c:v>
                </c:pt>
              </c:numCache>
            </c:numRef>
          </c:val>
          <c:extLst xmlns:c16r2="http://schemas.microsoft.com/office/drawing/2015/06/chart">
            <c:ext xmlns:c16="http://schemas.microsoft.com/office/drawing/2014/chart" uri="{C3380CC4-5D6E-409C-BE32-E72D297353CC}">
              <c16:uniqueId val="{00000003-D299-4227-BDC6-BF5A33EBE624}"/>
            </c:ext>
          </c:extLst>
        </c:ser>
        <c:dLbls>
          <c:showLegendKey val="0"/>
          <c:showVal val="1"/>
          <c:showCatName val="0"/>
          <c:showSerName val="0"/>
          <c:showPercent val="0"/>
          <c:showBubbleSize val="0"/>
        </c:dLbls>
        <c:gapWidth val="150"/>
        <c:axId val="350141496"/>
        <c:axId val="350142280"/>
      </c:barChart>
      <c:catAx>
        <c:axId val="350141496"/>
        <c:scaling>
          <c:orientation val="minMax"/>
        </c:scaling>
        <c:delete val="0"/>
        <c:axPos val="b"/>
        <c:numFmt formatCode="General" sourceLinked="0"/>
        <c:majorTickMark val="out"/>
        <c:minorTickMark val="none"/>
        <c:tickLblPos val="nextTo"/>
        <c:crossAx val="350142280"/>
        <c:crosses val="autoZero"/>
        <c:auto val="1"/>
        <c:lblAlgn val="ctr"/>
        <c:lblOffset val="100"/>
        <c:noMultiLvlLbl val="0"/>
      </c:catAx>
      <c:valAx>
        <c:axId val="350142280"/>
        <c:scaling>
          <c:orientation val="minMax"/>
        </c:scaling>
        <c:delete val="0"/>
        <c:axPos val="l"/>
        <c:majorGridlines/>
        <c:title>
          <c:tx>
            <c:rich>
              <a:bodyPr rot="0" vert="horz"/>
              <a:lstStyle/>
              <a:p>
                <a:pPr>
                  <a:defRPr/>
                </a:pPr>
                <a:r>
                  <a:rPr lang="en-US" b="0"/>
                  <a:t>%</a:t>
                </a:r>
                <a:endParaRPr lang="ru-RU" b="0"/>
              </a:p>
            </c:rich>
          </c:tx>
          <c:layout>
            <c:manualLayout>
              <c:xMode val="edge"/>
              <c:yMode val="edge"/>
              <c:x val="4.6324262542639015E-2"/>
              <c:y val="7.7429393182139724E-3"/>
            </c:manualLayout>
          </c:layout>
          <c:overlay val="0"/>
        </c:title>
        <c:numFmt formatCode="#,##0.0" sourceLinked="1"/>
        <c:majorTickMark val="out"/>
        <c:minorTickMark val="none"/>
        <c:tickLblPos val="nextTo"/>
        <c:crossAx val="350141496"/>
        <c:crosses val="autoZero"/>
        <c:crossBetween val="between"/>
      </c:valAx>
    </c:plotArea>
    <c:legend>
      <c:legendPos val="b"/>
      <c:layout>
        <c:manualLayout>
          <c:xMode val="edge"/>
          <c:yMode val="edge"/>
          <c:x val="0"/>
          <c:y val="0.80712966752282989"/>
          <c:w val="0.99806646207427296"/>
          <c:h val="0.18981941628553939"/>
        </c:manualLayout>
      </c:layout>
      <c:overlay val="0"/>
    </c:legend>
    <c:plotVisOnly val="1"/>
    <c:dispBlanksAs val="gap"/>
    <c:showDLblsOverMax val="0"/>
  </c:chart>
  <c:spPr>
    <a:ln>
      <a:noFill/>
    </a:ln>
  </c:spPr>
  <c:txPr>
    <a:bodyPr/>
    <a:lstStyle/>
    <a:p>
      <a:pPr>
        <a:defRPr sz="1400">
          <a:latin typeface="Times New Roman" pitchFamily="18" charset="0"/>
          <a:cs typeface="Times New Roman" pitchFamily="18" charset="0"/>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0"/>
    <c:plotArea>
      <c:layout>
        <c:manualLayout>
          <c:layoutTarget val="inner"/>
          <c:xMode val="edge"/>
          <c:yMode val="edge"/>
          <c:x val="0.13942006193197881"/>
          <c:y val="2.0444444444444446E-2"/>
          <c:w val="0.8583104527273141"/>
          <c:h val="0.92177777777777781"/>
        </c:manualLayout>
      </c:layout>
      <c:barChart>
        <c:barDir val="col"/>
        <c:grouping val="clustered"/>
        <c:varyColors val="0"/>
        <c:ser>
          <c:idx val="0"/>
          <c:order val="0"/>
          <c:invertIfNegative val="0"/>
          <c:dLbls>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Лист3!$A$48:$A$51</c:f>
              <c:strCache>
                <c:ptCount val="4"/>
                <c:pt idx="0">
                  <c:v>Изменение объема реализации</c:v>
                </c:pt>
                <c:pt idx="1">
                  <c:v>Изменение структуры  реализации</c:v>
                </c:pt>
                <c:pt idx="2">
                  <c:v>Изменение среднего уровня цен на продукцию</c:v>
                </c:pt>
                <c:pt idx="3">
                  <c:v>Изменение среднего уровня затрат на производство и реализацию</c:v>
                </c:pt>
              </c:strCache>
            </c:strRef>
          </c:cat>
          <c:val>
            <c:numRef>
              <c:f>Лист3!$B$48:$B$51</c:f>
              <c:numCache>
                <c:formatCode>0</c:formatCode>
                <c:ptCount val="4"/>
                <c:pt idx="0">
                  <c:v>-1938.0171</c:v>
                </c:pt>
                <c:pt idx="1">
                  <c:v>1899.3253081644079</c:v>
                </c:pt>
                <c:pt idx="2">
                  <c:v>674.74261201144009</c:v>
                </c:pt>
                <c:pt idx="3">
                  <c:v>-1312.0508201758494</c:v>
                </c:pt>
              </c:numCache>
            </c:numRef>
          </c:val>
          <c:extLst xmlns:c16r2="http://schemas.microsoft.com/office/drawing/2015/06/chart">
            <c:ext xmlns:c16="http://schemas.microsoft.com/office/drawing/2014/chart" uri="{C3380CC4-5D6E-409C-BE32-E72D297353CC}">
              <c16:uniqueId val="{00000000-3479-443F-B8DD-1855ADEFD8C8}"/>
            </c:ext>
          </c:extLst>
        </c:ser>
        <c:dLbls>
          <c:showLegendKey val="0"/>
          <c:showVal val="1"/>
          <c:showCatName val="0"/>
          <c:showSerName val="0"/>
          <c:showPercent val="0"/>
          <c:showBubbleSize val="0"/>
        </c:dLbls>
        <c:gapWidth val="150"/>
        <c:axId val="350142672"/>
        <c:axId val="350144240"/>
      </c:barChart>
      <c:catAx>
        <c:axId val="350142672"/>
        <c:scaling>
          <c:orientation val="minMax"/>
        </c:scaling>
        <c:delete val="0"/>
        <c:axPos val="b"/>
        <c:numFmt formatCode="General" sourceLinked="1"/>
        <c:majorTickMark val="out"/>
        <c:minorTickMark val="none"/>
        <c:tickLblPos val="nextTo"/>
        <c:txPr>
          <a:bodyPr rot="0" vert="horz"/>
          <a:lstStyle/>
          <a:p>
            <a:pPr>
              <a:defRPr/>
            </a:pPr>
            <a:endParaRPr lang="ru-RU"/>
          </a:p>
        </c:txPr>
        <c:crossAx val="350144240"/>
        <c:crosses val="autoZero"/>
        <c:auto val="1"/>
        <c:lblAlgn val="ctr"/>
        <c:lblOffset val="100"/>
        <c:noMultiLvlLbl val="0"/>
      </c:catAx>
      <c:valAx>
        <c:axId val="350144240"/>
        <c:scaling>
          <c:orientation val="minMax"/>
          <c:max val="2000"/>
          <c:min val="-2000"/>
        </c:scaling>
        <c:delete val="0"/>
        <c:axPos val="l"/>
        <c:majorGridlines/>
        <c:title>
          <c:tx>
            <c:rich>
              <a:bodyPr/>
              <a:lstStyle/>
              <a:p>
                <a:pPr>
                  <a:defRPr/>
                </a:pPr>
                <a:r>
                  <a:rPr lang="ru-RU"/>
                  <a:t>Сумма, тыс. р.</a:t>
                </a:r>
              </a:p>
            </c:rich>
          </c:tx>
          <c:overlay val="0"/>
        </c:title>
        <c:numFmt formatCode="0" sourceLinked="1"/>
        <c:majorTickMark val="out"/>
        <c:minorTickMark val="none"/>
        <c:tickLblPos val="nextTo"/>
        <c:txPr>
          <a:bodyPr rot="0" vert="horz"/>
          <a:lstStyle/>
          <a:p>
            <a:pPr>
              <a:defRPr/>
            </a:pPr>
            <a:endParaRPr lang="ru-RU"/>
          </a:p>
        </c:txPr>
        <c:crossAx val="350142672"/>
        <c:crosses val="autoZero"/>
        <c:crossBetween val="between"/>
        <c:majorUnit val="400"/>
      </c:valAx>
    </c:plotArea>
    <c:plotVisOnly val="1"/>
    <c:dispBlanksAs val="gap"/>
    <c:showDLblsOverMax val="0"/>
  </c:chart>
  <c:spPr>
    <a:ln>
      <a:noFill/>
    </a:ln>
  </c:spPr>
  <c:txPr>
    <a:bodyPr/>
    <a:lstStyle/>
    <a:p>
      <a:pPr>
        <a:defRPr sz="1400" b="0">
          <a:latin typeface="Times New Roman" pitchFamily="18" charset="0"/>
          <a:cs typeface="Times New Roman" pitchFamily="18" charset="0"/>
        </a:defRPr>
      </a:pPr>
      <a:endParaRPr lang="ru-RU"/>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manualLayout>
          <c:layoutTarget val="inner"/>
          <c:xMode val="edge"/>
          <c:yMode val="edge"/>
          <c:x val="5.7019607843137574E-2"/>
          <c:y val="3.7606837606837612E-2"/>
          <c:w val="0.89739215686274332"/>
          <c:h val="0.79883630896805657"/>
        </c:manualLayout>
      </c:layout>
      <c:bar3DChart>
        <c:barDir val="bar"/>
        <c:grouping val="clustered"/>
        <c:varyColors val="0"/>
        <c:ser>
          <c:idx val="0"/>
          <c:order val="0"/>
          <c:tx>
            <c:strRef>
              <c:f>Лист4!$B$44</c:f>
              <c:strCache>
                <c:ptCount val="1"/>
                <c:pt idx="0">
                  <c:v>2017 г.</c:v>
                </c:pt>
              </c:strCache>
            </c:strRef>
          </c:tx>
          <c:invertIfNegative val="0"/>
          <c:dLbls>
            <c:dLbl>
              <c:idx val="0"/>
              <c:layout>
                <c:manualLayout>
                  <c:x val="1.1764705882352983E-2"/>
                  <c:y val="-3.4188034188034192E-3"/>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7DAE-4748-8A53-6BFFBDF0A4DD}"/>
                </c:ext>
                <c:ext xmlns:c15="http://schemas.microsoft.com/office/drawing/2012/chart" uri="{CE6537A1-D6FC-4f65-9D91-7224C49458BB}"/>
              </c:extLst>
            </c:dLbl>
            <c:dLbl>
              <c:idx val="1"/>
              <c:layout>
                <c:manualLayout>
                  <c:x val="7.8431372549019624E-3"/>
                  <c:y val="-3.4188034188034817E-3"/>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7DAE-4748-8A53-6BFFBDF0A4DD}"/>
                </c:ext>
                <c:ext xmlns:c15="http://schemas.microsoft.com/office/drawing/2012/chart" uri="{CE6537A1-D6FC-4f65-9D91-7224C49458BB}"/>
              </c:extLst>
            </c:dLbl>
            <c:dLbl>
              <c:idx val="3"/>
              <c:layout>
                <c:manualLayout>
                  <c:x val="1.7647058823529412E-2"/>
                  <c:y val="1.3675213675213675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7DAE-4748-8A53-6BFFBDF0A4DD}"/>
                </c:ex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Лист4!$A$45:$A$49</c:f>
              <c:strCache>
                <c:ptCount val="4"/>
                <c:pt idx="0">
                  <c:v>Рентабельность услуг</c:v>
                </c:pt>
                <c:pt idx="1">
                  <c:v>Рентабельность текущей деятельности</c:v>
                </c:pt>
                <c:pt idx="2">
                  <c:v>Рентабельность инвестиционной деятельности</c:v>
                </c:pt>
                <c:pt idx="3">
                  <c:v>Рентабельность финансовой деятельности</c:v>
                </c:pt>
              </c:strCache>
            </c:strRef>
          </c:cat>
          <c:val>
            <c:numRef>
              <c:f>Лист4!$B$45:$B$49</c:f>
              <c:numCache>
                <c:formatCode>0.0</c:formatCode>
                <c:ptCount val="4"/>
                <c:pt idx="0">
                  <c:v>19.599399098647972</c:v>
                </c:pt>
                <c:pt idx="1">
                  <c:v>7.5081833060556455</c:v>
                </c:pt>
                <c:pt idx="2">
                  <c:v>0</c:v>
                </c:pt>
                <c:pt idx="3">
                  <c:v>22.099447513812152</c:v>
                </c:pt>
              </c:numCache>
            </c:numRef>
          </c:val>
          <c:extLst xmlns:c16r2="http://schemas.microsoft.com/office/drawing/2015/06/chart">
            <c:ext xmlns:c16="http://schemas.microsoft.com/office/drawing/2014/chart" uri="{C3380CC4-5D6E-409C-BE32-E72D297353CC}">
              <c16:uniqueId val="{00000003-7DAE-4748-8A53-6BFFBDF0A4DD}"/>
            </c:ext>
          </c:extLst>
        </c:ser>
        <c:ser>
          <c:idx val="1"/>
          <c:order val="1"/>
          <c:tx>
            <c:strRef>
              <c:f>Лист4!$C$44</c:f>
              <c:strCache>
                <c:ptCount val="1"/>
                <c:pt idx="0">
                  <c:v>2018 г.</c:v>
                </c:pt>
              </c:strCache>
            </c:strRef>
          </c:tx>
          <c:invertIfNegative val="0"/>
          <c:dLbls>
            <c:dLbl>
              <c:idx val="0"/>
              <c:layout>
                <c:manualLayout>
                  <c:x val="1.1764705882352983E-2"/>
                  <c:y val="-2.0512820512820516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7DAE-4748-8A53-6BFFBDF0A4DD}"/>
                </c:ext>
                <c:ext xmlns:c15="http://schemas.microsoft.com/office/drawing/2012/chart" uri="{CE6537A1-D6FC-4f65-9D91-7224C49458BB}"/>
              </c:extLst>
            </c:dLbl>
            <c:dLbl>
              <c:idx val="1"/>
              <c:layout>
                <c:manualLayout>
                  <c:x val="1.5686274509803921E-2"/>
                  <c:y val="-2.0512820512820516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7DAE-4748-8A53-6BFFBDF0A4DD}"/>
                </c:ext>
                <c:ext xmlns:c15="http://schemas.microsoft.com/office/drawing/2012/chart" uri="{CE6537A1-D6FC-4f65-9D91-7224C49458BB}"/>
              </c:extLst>
            </c:dLbl>
            <c:dLbl>
              <c:idx val="2"/>
              <c:layout>
                <c:manualLayout>
                  <c:x val="4.0478913354726788E-3"/>
                  <c:y val="-1.9211574141422952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6-7DAE-4748-8A53-6BFFBDF0A4DD}"/>
                </c:ext>
                <c:ext xmlns:c15="http://schemas.microsoft.com/office/drawing/2012/chart" uri="{CE6537A1-D6FC-4f65-9D91-7224C49458BB}"/>
              </c:extLst>
            </c:dLbl>
            <c:dLbl>
              <c:idx val="3"/>
              <c:layout>
                <c:manualLayout>
                  <c:x val="9.8039215686274508E-3"/>
                  <c:y val="-6.8376068376068393E-3"/>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7-7DAE-4748-8A53-6BFFBDF0A4DD}"/>
                </c:ex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Лист4!$A$45:$A$49</c:f>
              <c:strCache>
                <c:ptCount val="4"/>
                <c:pt idx="0">
                  <c:v>Рентабельность услуг</c:v>
                </c:pt>
                <c:pt idx="1">
                  <c:v>Рентабельность текущей деятельности</c:v>
                </c:pt>
                <c:pt idx="2">
                  <c:v>Рентабельность инвестиционной деятельности</c:v>
                </c:pt>
                <c:pt idx="3">
                  <c:v>Рентабельность финансовой деятельности</c:v>
                </c:pt>
              </c:strCache>
            </c:strRef>
          </c:cat>
          <c:val>
            <c:numRef>
              <c:f>Лист4!$C$45:$C$49</c:f>
              <c:numCache>
                <c:formatCode>0.0</c:formatCode>
                <c:ptCount val="4"/>
                <c:pt idx="0">
                  <c:v>11.798839458413925</c:v>
                </c:pt>
                <c:pt idx="1">
                  <c:v>4.1622818158725545</c:v>
                </c:pt>
                <c:pt idx="2">
                  <c:v>-95.652173913043313</c:v>
                </c:pt>
                <c:pt idx="3">
                  <c:v>35.789473684210435</c:v>
                </c:pt>
              </c:numCache>
            </c:numRef>
          </c:val>
          <c:extLst xmlns:c16r2="http://schemas.microsoft.com/office/drawing/2015/06/chart">
            <c:ext xmlns:c16="http://schemas.microsoft.com/office/drawing/2014/chart" uri="{C3380CC4-5D6E-409C-BE32-E72D297353CC}">
              <c16:uniqueId val="{00000008-7DAE-4748-8A53-6BFFBDF0A4DD}"/>
            </c:ext>
          </c:extLst>
        </c:ser>
        <c:dLbls>
          <c:showLegendKey val="0"/>
          <c:showVal val="1"/>
          <c:showCatName val="0"/>
          <c:showSerName val="0"/>
          <c:showPercent val="0"/>
          <c:showBubbleSize val="0"/>
        </c:dLbls>
        <c:gapWidth val="150"/>
        <c:shape val="box"/>
        <c:axId val="350145808"/>
        <c:axId val="350148552"/>
        <c:axId val="0"/>
      </c:bar3DChart>
      <c:catAx>
        <c:axId val="350145808"/>
        <c:scaling>
          <c:orientation val="minMax"/>
        </c:scaling>
        <c:delete val="0"/>
        <c:axPos val="l"/>
        <c:numFmt formatCode="General" sourceLinked="0"/>
        <c:majorTickMark val="out"/>
        <c:minorTickMark val="none"/>
        <c:tickLblPos val="nextTo"/>
        <c:crossAx val="350148552"/>
        <c:crosses val="autoZero"/>
        <c:auto val="1"/>
        <c:lblAlgn val="ctr"/>
        <c:lblOffset val="100"/>
        <c:noMultiLvlLbl val="0"/>
      </c:catAx>
      <c:valAx>
        <c:axId val="350148552"/>
        <c:scaling>
          <c:orientation val="minMax"/>
        </c:scaling>
        <c:delete val="0"/>
        <c:axPos val="b"/>
        <c:majorGridlines/>
        <c:title>
          <c:tx>
            <c:rich>
              <a:bodyPr/>
              <a:lstStyle/>
              <a:p>
                <a:pPr>
                  <a:defRPr b="0"/>
                </a:pPr>
                <a:r>
                  <a:rPr lang="en-US" b="0"/>
                  <a:t>%</a:t>
                </a:r>
              </a:p>
            </c:rich>
          </c:tx>
          <c:layout>
            <c:manualLayout>
              <c:xMode val="edge"/>
              <c:yMode val="edge"/>
              <c:x val="0.9469624826308477"/>
              <c:y val="0.64376606770307565"/>
            </c:manualLayout>
          </c:layout>
          <c:overlay val="0"/>
        </c:title>
        <c:numFmt formatCode="0.0" sourceLinked="1"/>
        <c:majorTickMark val="out"/>
        <c:minorTickMark val="none"/>
        <c:tickLblPos val="nextTo"/>
        <c:crossAx val="350145808"/>
        <c:crosses val="autoZero"/>
        <c:crossBetween val="between"/>
      </c:valAx>
    </c:plotArea>
    <c:legend>
      <c:legendPos val="b"/>
      <c:layout>
        <c:manualLayout>
          <c:xMode val="edge"/>
          <c:yMode val="edge"/>
          <c:x val="0.38314263621632444"/>
          <c:y val="0.93163906746716574"/>
          <c:w val="0.25800191621438651"/>
          <c:h val="6.8360932532834442E-2"/>
        </c:manualLayout>
      </c:layout>
      <c:overlay val="0"/>
    </c:legend>
    <c:plotVisOnly val="1"/>
    <c:dispBlanksAs val="gap"/>
    <c:showDLblsOverMax val="0"/>
  </c:chart>
  <c:spPr>
    <a:ln>
      <a:noFill/>
    </a:ln>
  </c:spPr>
  <c:txPr>
    <a:bodyPr/>
    <a:lstStyle/>
    <a:p>
      <a:pPr>
        <a:defRPr sz="1400">
          <a:latin typeface="Times New Roman" pitchFamily="18" charset="0"/>
          <a:cs typeface="Times New Roman" pitchFamily="18" charset="0"/>
        </a:defRPr>
      </a:pPr>
      <a:endParaRPr lang="ru-RU"/>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759081889736706"/>
          <c:y val="2.4663542476518058E-2"/>
          <c:w val="0.84240918110263208"/>
          <c:h val="0.56061816665002084"/>
        </c:manualLayout>
      </c:layout>
      <c:barChart>
        <c:barDir val="col"/>
        <c:grouping val="clustered"/>
        <c:varyColors val="0"/>
        <c:ser>
          <c:idx val="0"/>
          <c:order val="0"/>
          <c:tx>
            <c:strRef>
              <c:f>Лист4!$B$83</c:f>
              <c:strCache>
                <c:ptCount val="1"/>
                <c:pt idx="0">
                  <c:v>2017 г.</c:v>
                </c:pt>
              </c:strCache>
            </c:strRef>
          </c:tx>
          <c:spPr>
            <a:solidFill>
              <a:schemeClr val="accent1"/>
            </a:solidFill>
            <a:ln>
              <a:noFill/>
            </a:ln>
            <a:effectLst/>
          </c:spPr>
          <c:invertIfNegative val="0"/>
          <c:dLbls>
            <c:spPr>
              <a:noFill/>
              <a:ln>
                <a:noFill/>
              </a:ln>
              <a:effectLst/>
            </c:spPr>
            <c:txPr>
              <a:bodyPr rot="0" vert="horz"/>
              <a:lstStyle/>
              <a:p>
                <a:pPr>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Лист4!$A$84:$A$92</c:f>
              <c:strCache>
                <c:ptCount val="9"/>
                <c:pt idx="0">
                  <c:v>Рентабельность капитала</c:v>
                </c:pt>
                <c:pt idx="1">
                  <c:v>Рентабельность долгосрочных активов</c:v>
                </c:pt>
                <c:pt idx="2">
                  <c:v>Рентабельность краткосрочных активов</c:v>
                </c:pt>
                <c:pt idx="3">
                  <c:v>Рентабельность собственного капитала</c:v>
                </c:pt>
                <c:pt idx="4">
                  <c:v>Рентабельность основных средств</c:v>
                </c:pt>
                <c:pt idx="5">
                  <c:v>Рентабельность оборотных средств</c:v>
                </c:pt>
                <c:pt idx="6">
                  <c:v>Рентабельность расходов на оплату труда</c:v>
                </c:pt>
                <c:pt idx="7">
                  <c:v>Рентабельность совокупных ресурсов</c:v>
                </c:pt>
                <c:pt idx="8">
                  <c:v>Экономическая рентабельность</c:v>
                </c:pt>
              </c:strCache>
            </c:strRef>
          </c:cat>
          <c:val>
            <c:numRef>
              <c:f>Лист4!$B$84:$B$92</c:f>
              <c:numCache>
                <c:formatCode>0.0</c:formatCode>
                <c:ptCount val="9"/>
                <c:pt idx="0">
                  <c:v>36.460865337870686</c:v>
                </c:pt>
                <c:pt idx="1">
                  <c:v>449.10179640718474</c:v>
                </c:pt>
                <c:pt idx="2">
                  <c:v>39.682539682539804</c:v>
                </c:pt>
                <c:pt idx="3">
                  <c:v>47.456340167046164</c:v>
                </c:pt>
                <c:pt idx="4" formatCode="#,##0.0">
                  <c:v>485.60794044665016</c:v>
                </c:pt>
                <c:pt idx="5" formatCode="#,##0.0">
                  <c:v>41.417989417989297</c:v>
                </c:pt>
                <c:pt idx="6" formatCode="#,##0.0">
                  <c:v>29.062342213905854</c:v>
                </c:pt>
                <c:pt idx="7" formatCode="#,##0.0">
                  <c:v>16.498339206528442</c:v>
                </c:pt>
                <c:pt idx="8" formatCode="#,##0.0">
                  <c:v>38.163026521060843</c:v>
                </c:pt>
              </c:numCache>
            </c:numRef>
          </c:val>
          <c:extLst xmlns:c16r2="http://schemas.microsoft.com/office/drawing/2015/06/chart">
            <c:ext xmlns:c16="http://schemas.microsoft.com/office/drawing/2014/chart" uri="{C3380CC4-5D6E-409C-BE32-E72D297353CC}">
              <c16:uniqueId val="{00000000-E20D-4AFC-A164-1CA1763B5D74}"/>
            </c:ext>
          </c:extLst>
        </c:ser>
        <c:ser>
          <c:idx val="1"/>
          <c:order val="1"/>
          <c:tx>
            <c:strRef>
              <c:f>Лист4!$C$83</c:f>
              <c:strCache>
                <c:ptCount val="1"/>
                <c:pt idx="0">
                  <c:v>2018 г.</c:v>
                </c:pt>
              </c:strCache>
            </c:strRef>
          </c:tx>
          <c:spPr>
            <a:solidFill>
              <a:schemeClr val="accent2"/>
            </a:solidFill>
            <a:ln>
              <a:noFill/>
            </a:ln>
            <a:effectLst/>
          </c:spPr>
          <c:invertIfNegative val="0"/>
          <c:dLbls>
            <c:dLbl>
              <c:idx val="0"/>
              <c:layout>
                <c:manualLayout>
                  <c:x val="1.3363028953229401E-2"/>
                  <c:y val="-6.3643595863166324E-3"/>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E20D-4AFC-A164-1CA1763B5D74}"/>
                </c:ext>
                <c:ext xmlns:c15="http://schemas.microsoft.com/office/drawing/2012/chart" uri="{CE6537A1-D6FC-4f65-9D91-7224C49458BB}"/>
              </c:extLst>
            </c:dLbl>
            <c:dLbl>
              <c:idx val="1"/>
              <c:layout>
                <c:manualLayout>
                  <c:x val="1.1878247958426118E-2"/>
                  <c:y val="0"/>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2-E20D-4AFC-A164-1CA1763B5D74}"/>
                </c:ext>
                <c:ext xmlns:c15="http://schemas.microsoft.com/office/drawing/2012/chart" uri="{CE6537A1-D6FC-4f65-9D91-7224C49458BB}"/>
              </c:extLst>
            </c:dLbl>
            <c:dLbl>
              <c:idx val="2"/>
              <c:layout>
                <c:manualLayout>
                  <c:x val="7.4239049740163323E-3"/>
                  <c:y val="0"/>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E20D-4AFC-A164-1CA1763B5D74}"/>
                </c:ext>
                <c:ext xmlns:c15="http://schemas.microsoft.com/office/drawing/2012/chart" uri="{CE6537A1-D6FC-4f65-9D91-7224C49458BB}"/>
              </c:extLst>
            </c:dLbl>
            <c:dLbl>
              <c:idx val="3"/>
              <c:layout>
                <c:manualLayout>
                  <c:x val="8.9086859688196247E-3"/>
                  <c:y val="-5.8339288934125899E-17"/>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E20D-4AFC-A164-1CA1763B5D74}"/>
                </c:ext>
                <c:ext xmlns:c15="http://schemas.microsoft.com/office/drawing/2012/chart" uri="{CE6537A1-D6FC-4f65-9D91-7224C49458BB}"/>
              </c:extLst>
            </c:dLbl>
            <c:dLbl>
              <c:idx val="4"/>
              <c:layout>
                <c:manualLayout>
                  <c:x val="1.3363028953229401E-2"/>
                  <c:y val="0"/>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E20D-4AFC-A164-1CA1763B5D74}"/>
                </c:ext>
                <c:ext xmlns:c15="http://schemas.microsoft.com/office/drawing/2012/chart" uri="{CE6537A1-D6FC-4f65-9D91-7224C49458BB}"/>
              </c:extLst>
            </c:dLbl>
            <c:dLbl>
              <c:idx val="5"/>
              <c:layout>
                <c:manualLayout>
                  <c:x val="4.4543429844098228E-3"/>
                  <c:y val="0"/>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6-E20D-4AFC-A164-1CA1763B5D74}"/>
                </c:ext>
                <c:ext xmlns:c15="http://schemas.microsoft.com/office/drawing/2012/chart" uri="{CE6537A1-D6FC-4f65-9D91-7224C49458BB}"/>
              </c:extLst>
            </c:dLbl>
            <c:dLbl>
              <c:idx val="6"/>
              <c:layout>
                <c:manualLayout>
                  <c:x val="8.9086859688196247E-3"/>
                  <c:y val="-5.8339288934125899E-17"/>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7-E20D-4AFC-A164-1CA1763B5D74}"/>
                </c:ext>
                <c:ext xmlns:c15="http://schemas.microsoft.com/office/drawing/2012/chart" uri="{CE6537A1-D6FC-4f65-9D91-7224C49458BB}"/>
              </c:extLst>
            </c:dLbl>
            <c:dLbl>
              <c:idx val="7"/>
              <c:layout>
                <c:manualLayout>
                  <c:x val="4.4543429844098228E-3"/>
                  <c:y val="-3.1821797931583236E-3"/>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8-E20D-4AFC-A164-1CA1763B5D74}"/>
                </c:ext>
                <c:ext xmlns:c15="http://schemas.microsoft.com/office/drawing/2012/chart" uri="{CE6537A1-D6FC-4f65-9D91-7224C49458BB}"/>
              </c:extLst>
            </c:dLbl>
            <c:dLbl>
              <c:idx val="8"/>
              <c:layout>
                <c:manualLayout>
                  <c:x val="8.9086859688197097E-3"/>
                  <c:y val="5.8339288934125899E-17"/>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9-E20D-4AFC-A164-1CA1763B5D74}"/>
                </c:ext>
                <c:ext xmlns:c15="http://schemas.microsoft.com/office/drawing/2012/chart" uri="{CE6537A1-D6FC-4f65-9D91-7224C49458BB}"/>
              </c:extLst>
            </c:dLbl>
            <c:spPr>
              <a:noFill/>
              <a:ln>
                <a:noFill/>
              </a:ln>
              <a:effectLst/>
            </c:spPr>
            <c:txPr>
              <a:bodyPr rot="0" vert="horz"/>
              <a:lstStyle/>
              <a:p>
                <a:pPr>
                  <a:defRPr/>
                </a:pPr>
                <a:endParaRPr lang="ru-RU"/>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Лист4!$A$84:$A$92</c:f>
              <c:strCache>
                <c:ptCount val="9"/>
                <c:pt idx="0">
                  <c:v>Рентабельность капитала</c:v>
                </c:pt>
                <c:pt idx="1">
                  <c:v>Рентабельность долгосрочных активов</c:v>
                </c:pt>
                <c:pt idx="2">
                  <c:v>Рентабельность краткосрочных активов</c:v>
                </c:pt>
                <c:pt idx="3">
                  <c:v>Рентабельность собственного капитала</c:v>
                </c:pt>
                <c:pt idx="4">
                  <c:v>Рентабельность основных средств</c:v>
                </c:pt>
                <c:pt idx="5">
                  <c:v>Рентабельность оборотных средств</c:v>
                </c:pt>
                <c:pt idx="6">
                  <c:v>Рентабельность расходов на оплату труда</c:v>
                </c:pt>
                <c:pt idx="7">
                  <c:v>Рентабельность совокупных ресурсов</c:v>
                </c:pt>
                <c:pt idx="8">
                  <c:v>Экономическая рентабельность</c:v>
                </c:pt>
              </c:strCache>
            </c:strRef>
          </c:cat>
          <c:val>
            <c:numRef>
              <c:f>Лист4!$C$84:$C$92</c:f>
              <c:numCache>
                <c:formatCode>0.0</c:formatCode>
                <c:ptCount val="9"/>
                <c:pt idx="0">
                  <c:v>19.194763680645408</c:v>
                </c:pt>
                <c:pt idx="1">
                  <c:v>303.125</c:v>
                </c:pt>
                <c:pt idx="2">
                  <c:v>20.492402697651691</c:v>
                </c:pt>
                <c:pt idx="3">
                  <c:v>26.169969907647605</c:v>
                </c:pt>
                <c:pt idx="4" formatCode="#,##0.0">
                  <c:v>312.0584652862363</c:v>
                </c:pt>
                <c:pt idx="5" formatCode="#,##0.0">
                  <c:v>20.81742097993012</c:v>
                </c:pt>
                <c:pt idx="6" formatCode="#,##0.0">
                  <c:v>19.069026601366495</c:v>
                </c:pt>
                <c:pt idx="7" formatCode="#,##0.0">
                  <c:v>9.6448496803872992</c:v>
                </c:pt>
                <c:pt idx="8" formatCode="#,##0.0">
                  <c:v>19.515539305301587</c:v>
                </c:pt>
              </c:numCache>
            </c:numRef>
          </c:val>
          <c:extLst xmlns:c16r2="http://schemas.microsoft.com/office/drawing/2015/06/chart">
            <c:ext xmlns:c16="http://schemas.microsoft.com/office/drawing/2014/chart" uri="{C3380CC4-5D6E-409C-BE32-E72D297353CC}">
              <c16:uniqueId val="{0000000A-E20D-4AFC-A164-1CA1763B5D74}"/>
            </c:ext>
          </c:extLst>
        </c:ser>
        <c:dLbls>
          <c:showLegendKey val="0"/>
          <c:showVal val="1"/>
          <c:showCatName val="0"/>
          <c:showSerName val="0"/>
          <c:showPercent val="0"/>
          <c:showBubbleSize val="0"/>
        </c:dLbls>
        <c:gapWidth val="267"/>
        <c:overlap val="-43"/>
        <c:axId val="350145024"/>
        <c:axId val="350145416"/>
      </c:barChart>
      <c:catAx>
        <c:axId val="350145024"/>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vert="horz"/>
          <a:lstStyle/>
          <a:p>
            <a:pPr>
              <a:defRPr/>
            </a:pPr>
            <a:endParaRPr lang="ru-RU"/>
          </a:p>
        </c:txPr>
        <c:crossAx val="350145416"/>
        <c:crosses val="autoZero"/>
        <c:auto val="1"/>
        <c:lblAlgn val="ctr"/>
        <c:lblOffset val="100"/>
        <c:noMultiLvlLbl val="0"/>
      </c:catAx>
      <c:valAx>
        <c:axId val="350145416"/>
        <c:scaling>
          <c:orientation val="minMax"/>
          <c:max val="500"/>
          <c:min val="0"/>
        </c:scaling>
        <c:delete val="0"/>
        <c:axPos val="l"/>
        <c:majorGridlines>
          <c:spPr>
            <a:ln w="9525" cap="flat" cmpd="sng" algn="ctr">
              <a:solidFill>
                <a:schemeClr val="dk1">
                  <a:lumMod val="15000"/>
                  <a:lumOff val="85000"/>
                </a:schemeClr>
              </a:solidFill>
              <a:round/>
            </a:ln>
            <a:effectLst/>
          </c:spPr>
        </c:majorGridlines>
        <c:title>
          <c:tx>
            <c:rich>
              <a:bodyPr rot="-5400000" vert="horz"/>
              <a:lstStyle/>
              <a:p>
                <a:pPr>
                  <a:defRPr b="0"/>
                </a:pPr>
                <a:r>
                  <a:rPr lang="ru-RU" b="0"/>
                  <a:t>%</a:t>
                </a:r>
              </a:p>
            </c:rich>
          </c:tx>
          <c:overlay val="0"/>
          <c:spPr>
            <a:noFill/>
            <a:ln>
              <a:noFill/>
            </a:ln>
            <a:effectLst/>
          </c:spPr>
        </c:title>
        <c:numFmt formatCode="0.0" sourceLinked="1"/>
        <c:majorTickMark val="none"/>
        <c:minorTickMark val="none"/>
        <c:tickLblPos val="nextTo"/>
        <c:spPr>
          <a:noFill/>
          <a:ln>
            <a:noFill/>
          </a:ln>
          <a:effectLst/>
        </c:spPr>
        <c:txPr>
          <a:bodyPr rot="-60000000" vert="horz"/>
          <a:lstStyle/>
          <a:p>
            <a:pPr>
              <a:defRPr/>
            </a:pPr>
            <a:endParaRPr lang="ru-RU"/>
          </a:p>
        </c:txPr>
        <c:crossAx val="350145024"/>
        <c:crosses val="autoZero"/>
        <c:crossBetween val="between"/>
        <c:majorUnit val="50"/>
      </c:valAx>
      <c:spPr>
        <a:pattFill prst="ltDnDiag">
          <a:fgClr>
            <a:schemeClr val="dk1">
              <a:lumMod val="15000"/>
              <a:lumOff val="85000"/>
            </a:schemeClr>
          </a:fgClr>
          <a:bgClr>
            <a:schemeClr val="lt1"/>
          </a:bgClr>
        </a:pattFill>
        <a:ln>
          <a:noFill/>
        </a:ln>
        <a:effectLst/>
      </c:spPr>
    </c:plotArea>
    <c:legend>
      <c:legendPos val="b"/>
      <c:layout>
        <c:manualLayout>
          <c:xMode val="edge"/>
          <c:yMode val="edge"/>
          <c:x val="0.38721023347787548"/>
          <c:y val="0.96029566223235363"/>
          <c:w val="0.22557953304425088"/>
          <c:h val="3.9704337767646682E-2"/>
        </c:manualLayout>
      </c:layout>
      <c:overlay val="0"/>
      <c:spPr>
        <a:noFill/>
        <a:ln>
          <a:noFill/>
        </a:ln>
        <a:effectLst/>
      </c:spPr>
      <c:txPr>
        <a:bodyPr rot="0" vert="horz"/>
        <a:lstStyle/>
        <a:p>
          <a:pPr>
            <a:defRPr/>
          </a:pPr>
          <a:endParaRPr lang="ru-RU"/>
        </a:p>
      </c:txPr>
    </c:legend>
    <c:plotVisOnly val="1"/>
    <c:dispBlanksAs val="gap"/>
    <c:showDLblsOverMax val="0"/>
  </c:chart>
  <c:spPr>
    <a:solidFill>
      <a:schemeClr val="lt1"/>
    </a:solidFill>
    <a:ln w="9525" cap="flat" cmpd="sng" algn="ctr">
      <a:noFill/>
      <a:round/>
    </a:ln>
    <a:effectLst/>
  </c:spPr>
  <c:txPr>
    <a:bodyPr/>
    <a:lstStyle/>
    <a:p>
      <a:pPr>
        <a:defRPr sz="1200">
          <a:latin typeface="Times New Roman" pitchFamily="18" charset="0"/>
          <a:cs typeface="Times New Roman" pitchFamily="18" charset="0"/>
        </a:defRPr>
      </a:pPr>
      <a:endParaRPr lang="ru-RU"/>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manualLayout>
          <c:layoutTarget val="inner"/>
          <c:xMode val="edge"/>
          <c:yMode val="edge"/>
          <c:x val="0.38524066028334852"/>
          <c:y val="5.0925925925925923E-2"/>
          <c:w val="0.5584980690575857"/>
          <c:h val="0.68655485862301979"/>
        </c:manualLayout>
      </c:layout>
      <c:bar3DChart>
        <c:barDir val="bar"/>
        <c:grouping val="clustered"/>
        <c:varyColors val="0"/>
        <c:ser>
          <c:idx val="0"/>
          <c:order val="0"/>
          <c:tx>
            <c:strRef>
              <c:f>Лист4!$B$14</c:f>
              <c:strCache>
                <c:ptCount val="1"/>
                <c:pt idx="0">
                  <c:v>2017 г.</c:v>
                </c:pt>
              </c:strCache>
            </c:strRef>
          </c:tx>
          <c:invertIfNegative val="0"/>
          <c:dLbls>
            <c:dLbl>
              <c:idx val="0"/>
              <c:layout>
                <c:manualLayout>
                  <c:x val="3.1457955232909882E-2"/>
                  <c:y val="0"/>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BF17-447D-A587-DA44A500800C}"/>
                </c:ext>
                <c:ext xmlns:c15="http://schemas.microsoft.com/office/drawing/2012/chart" uri="{CE6537A1-D6FC-4f65-9D91-7224C49458BB}"/>
              </c:extLst>
            </c:dLbl>
            <c:dLbl>
              <c:idx val="1"/>
              <c:layout>
                <c:manualLayout>
                  <c:x val="9.6793708408953426E-3"/>
                  <c:y val="-4.6296296296296476E-3"/>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BF17-447D-A587-DA44A500800C}"/>
                </c:ex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Лист4!$A$15:$A$17</c:f>
              <c:strCache>
                <c:ptCount val="2"/>
                <c:pt idx="0">
                  <c:v>Рентабельность продаж</c:v>
                </c:pt>
                <c:pt idx="1">
                  <c:v>Рентабельность финансовой деятельности</c:v>
                </c:pt>
              </c:strCache>
            </c:strRef>
          </c:cat>
          <c:val>
            <c:numRef>
              <c:f>Лист4!$B$15:$B$17</c:f>
              <c:numCache>
                <c:formatCode>0.0</c:formatCode>
                <c:ptCount val="2"/>
                <c:pt idx="0">
                  <c:v>13.930808656036447</c:v>
                </c:pt>
                <c:pt idx="1">
                  <c:v>18.099547511312178</c:v>
                </c:pt>
              </c:numCache>
            </c:numRef>
          </c:val>
          <c:extLst xmlns:c16r2="http://schemas.microsoft.com/office/drawing/2015/06/chart">
            <c:ext xmlns:c16="http://schemas.microsoft.com/office/drawing/2014/chart" uri="{C3380CC4-5D6E-409C-BE32-E72D297353CC}">
              <c16:uniqueId val="{00000002-BF17-447D-A587-DA44A500800C}"/>
            </c:ext>
          </c:extLst>
        </c:ser>
        <c:ser>
          <c:idx val="1"/>
          <c:order val="1"/>
          <c:tx>
            <c:strRef>
              <c:f>Лист4!$C$14</c:f>
              <c:strCache>
                <c:ptCount val="1"/>
                <c:pt idx="0">
                  <c:v>2018 г.</c:v>
                </c:pt>
              </c:strCache>
            </c:strRef>
          </c:tx>
          <c:invertIfNegative val="0"/>
          <c:dLbls>
            <c:dLbl>
              <c:idx val="0"/>
              <c:layout>
                <c:manualLayout>
                  <c:x val="1.4519056261342924E-2"/>
                  <c:y val="-1.8518518518518566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BF17-447D-A587-DA44A500800C}"/>
                </c:ext>
                <c:ext xmlns:c15="http://schemas.microsoft.com/office/drawing/2012/chart" uri="{CE6537A1-D6FC-4f65-9D91-7224C49458BB}"/>
              </c:extLst>
            </c:dLbl>
            <c:dLbl>
              <c:idx val="1"/>
              <c:layout>
                <c:manualLayout>
                  <c:x val="2.4198427102238271E-2"/>
                  <c:y val="-2.7777777777777936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BF17-447D-A587-DA44A500800C}"/>
                </c:ex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Лист4!$A$15:$A$17</c:f>
              <c:strCache>
                <c:ptCount val="2"/>
                <c:pt idx="0">
                  <c:v>Рентабельность продаж</c:v>
                </c:pt>
                <c:pt idx="1">
                  <c:v>Рентабельность финансовой деятельности</c:v>
                </c:pt>
              </c:strCache>
            </c:strRef>
          </c:cat>
          <c:val>
            <c:numRef>
              <c:f>Лист4!$C$15:$C$17</c:f>
              <c:numCache>
                <c:formatCode>0.0</c:formatCode>
                <c:ptCount val="2"/>
                <c:pt idx="0">
                  <c:v>8.868120456905503</c:v>
                </c:pt>
                <c:pt idx="1">
                  <c:v>26.356589147286833</c:v>
                </c:pt>
              </c:numCache>
            </c:numRef>
          </c:val>
          <c:extLst xmlns:c16r2="http://schemas.microsoft.com/office/drawing/2015/06/chart">
            <c:ext xmlns:c16="http://schemas.microsoft.com/office/drawing/2014/chart" uri="{C3380CC4-5D6E-409C-BE32-E72D297353CC}">
              <c16:uniqueId val="{00000005-BF17-447D-A587-DA44A500800C}"/>
            </c:ext>
          </c:extLst>
        </c:ser>
        <c:dLbls>
          <c:showLegendKey val="0"/>
          <c:showVal val="1"/>
          <c:showCatName val="0"/>
          <c:showSerName val="0"/>
          <c:showPercent val="0"/>
          <c:showBubbleSize val="0"/>
        </c:dLbls>
        <c:gapWidth val="150"/>
        <c:shape val="cylinder"/>
        <c:axId val="350146592"/>
        <c:axId val="362783720"/>
        <c:axId val="0"/>
      </c:bar3DChart>
      <c:catAx>
        <c:axId val="350146592"/>
        <c:scaling>
          <c:orientation val="minMax"/>
        </c:scaling>
        <c:delete val="0"/>
        <c:axPos val="l"/>
        <c:numFmt formatCode="General" sourceLinked="0"/>
        <c:majorTickMark val="out"/>
        <c:minorTickMark val="none"/>
        <c:tickLblPos val="nextTo"/>
        <c:crossAx val="362783720"/>
        <c:crosses val="autoZero"/>
        <c:auto val="1"/>
        <c:lblAlgn val="ctr"/>
        <c:lblOffset val="100"/>
        <c:noMultiLvlLbl val="0"/>
      </c:catAx>
      <c:valAx>
        <c:axId val="362783720"/>
        <c:scaling>
          <c:orientation val="minMax"/>
        </c:scaling>
        <c:delete val="0"/>
        <c:axPos val="b"/>
        <c:majorGridlines/>
        <c:title>
          <c:tx>
            <c:rich>
              <a:bodyPr/>
              <a:lstStyle/>
              <a:p>
                <a:pPr>
                  <a:defRPr b="0"/>
                </a:pPr>
                <a:r>
                  <a:rPr lang="ru-RU" b="0"/>
                  <a:t>%</a:t>
                </a:r>
              </a:p>
            </c:rich>
          </c:tx>
          <c:layout>
            <c:manualLayout>
              <c:xMode val="edge"/>
              <c:yMode val="edge"/>
              <c:x val="0.94123383397402005"/>
              <c:y val="0.53539114902303853"/>
            </c:manualLayout>
          </c:layout>
          <c:overlay val="0"/>
        </c:title>
        <c:numFmt formatCode="0.0" sourceLinked="1"/>
        <c:majorTickMark val="out"/>
        <c:minorTickMark val="none"/>
        <c:tickLblPos val="nextTo"/>
        <c:crossAx val="350146592"/>
        <c:crosses val="autoZero"/>
        <c:crossBetween val="between"/>
      </c:valAx>
    </c:plotArea>
    <c:legend>
      <c:legendPos val="b"/>
      <c:layout>
        <c:manualLayout>
          <c:xMode val="edge"/>
          <c:yMode val="edge"/>
          <c:x val="0.37244733950991188"/>
          <c:y val="0.87631987602498784"/>
          <c:w val="0.25510516340367756"/>
          <c:h val="9.8842228054826564E-2"/>
        </c:manualLayout>
      </c:layout>
      <c:overlay val="0"/>
    </c:legend>
    <c:plotVisOnly val="1"/>
    <c:dispBlanksAs val="gap"/>
    <c:showDLblsOverMax val="0"/>
  </c:chart>
  <c:spPr>
    <a:ln>
      <a:noFill/>
    </a:ln>
  </c:spPr>
  <c:txPr>
    <a:bodyPr/>
    <a:lstStyle/>
    <a:p>
      <a:pPr>
        <a:defRPr sz="1400">
          <a:latin typeface="Times New Roman" pitchFamily="18" charset="0"/>
          <a:cs typeface="Times New Roman" pitchFamily="18" charset="0"/>
        </a:defRPr>
      </a:pPr>
      <a:endParaRPr lang="ru-RU"/>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4F42400-C42C-48CB-A6BD-C87013150303}" type="doc">
      <dgm:prSet loTypeId="urn:microsoft.com/office/officeart/2005/8/layout/process2" loCatId="process" qsTypeId="urn:microsoft.com/office/officeart/2005/8/quickstyle/simple3" qsCatId="simple" csTypeId="urn:microsoft.com/office/officeart/2005/8/colors/accent0_1" csCatId="mainScheme" phldr="1"/>
      <dgm:spPr/>
      <dgm:t>
        <a:bodyPr/>
        <a:lstStyle/>
        <a:p>
          <a:endParaRPr lang="ru-RU"/>
        </a:p>
      </dgm:t>
    </dgm:pt>
    <dgm:pt modelId="{0573F626-26B6-46C3-97C4-27F67165919B}">
      <dgm:prSet phldrT="[Текст]" custT="1"/>
      <dgm:spPr>
        <a:xfrm>
          <a:off x="1048869" y="3221"/>
          <a:ext cx="4169711" cy="385755"/>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ru-RU" sz="1200">
              <a:solidFill>
                <a:sysClr val="windowText" lastClr="000000">
                  <a:hueOff val="0"/>
                  <a:satOff val="0"/>
                  <a:lumOff val="0"/>
                  <a:alphaOff val="0"/>
                </a:sysClr>
              </a:solidFill>
              <a:latin typeface="Times New Roman" pitchFamily="18" charset="0"/>
              <a:ea typeface="+mn-ea"/>
              <a:cs typeface="Times New Roman" pitchFamily="18" charset="0"/>
            </a:rPr>
            <a:t>Валовая прибыль (разница между выручкой от реализации и себестоимости продукции, работ, услуг)</a:t>
          </a:r>
        </a:p>
      </dgm:t>
    </dgm:pt>
    <dgm:pt modelId="{3F3F2A03-C971-4CE6-83D1-511C3B1F7EE5}" type="parTrans" cxnId="{4CDE96F3-A2D5-41D9-83A3-36CB2D13394F}">
      <dgm:prSet/>
      <dgm:spPr/>
      <dgm:t>
        <a:bodyPr/>
        <a:lstStyle/>
        <a:p>
          <a:endParaRPr lang="ru-RU" sz="1200">
            <a:latin typeface="Times New Roman" pitchFamily="18" charset="0"/>
            <a:cs typeface="Times New Roman" pitchFamily="18" charset="0"/>
          </a:endParaRPr>
        </a:p>
      </dgm:t>
    </dgm:pt>
    <dgm:pt modelId="{97614701-C1E0-4D92-BBEA-D46AC70CEC32}" type="sibTrans" cxnId="{4CDE96F3-A2D5-41D9-83A3-36CB2D13394F}">
      <dgm:prSet custT="1"/>
      <dgm:spPr>
        <a:xfrm rot="5400000">
          <a:off x="3051355" y="395779"/>
          <a:ext cx="102036" cy="122443"/>
        </a:xfr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gm:spPr>
      <dgm:t>
        <a:bodyPr/>
        <a:lstStyle/>
        <a:p>
          <a:endParaRPr lang="ru-RU" sz="1200">
            <a:solidFill>
              <a:sysClr val="windowText" lastClr="000000">
                <a:hueOff val="0"/>
                <a:satOff val="0"/>
                <a:lumOff val="0"/>
                <a:alphaOff val="0"/>
              </a:sysClr>
            </a:solidFill>
            <a:latin typeface="Times New Roman" pitchFamily="18" charset="0"/>
            <a:ea typeface="+mn-ea"/>
            <a:cs typeface="Times New Roman" pitchFamily="18" charset="0"/>
          </a:endParaRPr>
        </a:p>
      </dgm:t>
    </dgm:pt>
    <dgm:pt modelId="{4E70F12A-8602-4160-8D56-76AC66AEF3C8}">
      <dgm:prSet custT="1"/>
      <dgm:spPr>
        <a:xfrm>
          <a:off x="1048869" y="525025"/>
          <a:ext cx="4169711" cy="272097"/>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ru-RU" sz="1200">
              <a:solidFill>
                <a:sysClr val="windowText" lastClr="000000">
                  <a:hueOff val="0"/>
                  <a:satOff val="0"/>
                  <a:lumOff val="0"/>
                  <a:alphaOff val="0"/>
                </a:sysClr>
              </a:solidFill>
              <a:latin typeface="Times New Roman" pitchFamily="18" charset="0"/>
              <a:ea typeface="+mn-ea"/>
              <a:cs typeface="Times New Roman" pitchFamily="18" charset="0"/>
            </a:rPr>
            <a:t>Управленческие расходы и расходы на реализацию</a:t>
          </a:r>
        </a:p>
      </dgm:t>
    </dgm:pt>
    <dgm:pt modelId="{8E1860AA-A7DB-4A05-B7FF-50006C6FFFAA}" type="parTrans" cxnId="{C6F38516-D9C2-4826-BE34-F9E37C2D8DC7}">
      <dgm:prSet/>
      <dgm:spPr/>
      <dgm:t>
        <a:bodyPr/>
        <a:lstStyle/>
        <a:p>
          <a:endParaRPr lang="ru-RU" sz="1200">
            <a:latin typeface="Times New Roman" pitchFamily="18" charset="0"/>
            <a:cs typeface="Times New Roman" pitchFamily="18" charset="0"/>
          </a:endParaRPr>
        </a:p>
      </dgm:t>
    </dgm:pt>
    <dgm:pt modelId="{B0D362D8-7137-45EC-B51B-7E8FA5C91341}" type="sibTrans" cxnId="{C6F38516-D9C2-4826-BE34-F9E37C2D8DC7}">
      <dgm:prSet custT="1"/>
      <dgm:spPr>
        <a:xfrm rot="5400000">
          <a:off x="3082706" y="803925"/>
          <a:ext cx="102036" cy="122443"/>
        </a:xfr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gm:spPr>
      <dgm:t>
        <a:bodyPr/>
        <a:lstStyle/>
        <a:p>
          <a:endParaRPr lang="ru-RU" sz="1200">
            <a:solidFill>
              <a:sysClr val="windowText" lastClr="000000">
                <a:hueOff val="0"/>
                <a:satOff val="0"/>
                <a:lumOff val="0"/>
                <a:alphaOff val="0"/>
              </a:sysClr>
            </a:solidFill>
            <a:latin typeface="Times New Roman" pitchFamily="18" charset="0"/>
            <a:ea typeface="+mn-ea"/>
            <a:cs typeface="Times New Roman" pitchFamily="18" charset="0"/>
          </a:endParaRPr>
        </a:p>
      </dgm:t>
    </dgm:pt>
    <dgm:pt modelId="{D9653DCE-ECE5-428D-9825-813B37E53E38}">
      <dgm:prSet custT="1"/>
      <dgm:spPr>
        <a:xfrm>
          <a:off x="1048869" y="933172"/>
          <a:ext cx="4169711" cy="272097"/>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ru-RU" sz="1200">
              <a:solidFill>
                <a:sysClr val="windowText" lastClr="000000">
                  <a:hueOff val="0"/>
                  <a:satOff val="0"/>
                  <a:lumOff val="0"/>
                  <a:alphaOff val="0"/>
                </a:sysClr>
              </a:solidFill>
              <a:latin typeface="Times New Roman" pitchFamily="18" charset="0"/>
              <a:ea typeface="+mn-ea"/>
              <a:cs typeface="Times New Roman" pitchFamily="18" charset="0"/>
            </a:rPr>
            <a:t>Прибыль от реализации продукции, товаров, работ, услуг</a:t>
          </a:r>
        </a:p>
      </dgm:t>
    </dgm:pt>
    <dgm:pt modelId="{78678AD5-6494-4698-8757-727DF5AD880B}" type="parTrans" cxnId="{A7EF3C0C-3170-4450-82ED-9E3221436859}">
      <dgm:prSet/>
      <dgm:spPr/>
      <dgm:t>
        <a:bodyPr/>
        <a:lstStyle/>
        <a:p>
          <a:endParaRPr lang="ru-RU" sz="1200">
            <a:latin typeface="Times New Roman" pitchFamily="18" charset="0"/>
            <a:cs typeface="Times New Roman" pitchFamily="18" charset="0"/>
          </a:endParaRPr>
        </a:p>
      </dgm:t>
    </dgm:pt>
    <dgm:pt modelId="{3F1F147B-6F02-4241-B306-EAE0CBECE981}" type="sibTrans" cxnId="{A7EF3C0C-3170-4450-82ED-9E3221436859}">
      <dgm:prSet custT="1"/>
      <dgm:spPr>
        <a:xfrm rot="5400000">
          <a:off x="3082706" y="1212072"/>
          <a:ext cx="102036" cy="122443"/>
        </a:xfr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gm:spPr>
      <dgm:t>
        <a:bodyPr/>
        <a:lstStyle/>
        <a:p>
          <a:endParaRPr lang="ru-RU" sz="1200">
            <a:solidFill>
              <a:sysClr val="windowText" lastClr="000000">
                <a:hueOff val="0"/>
                <a:satOff val="0"/>
                <a:lumOff val="0"/>
                <a:alphaOff val="0"/>
              </a:sysClr>
            </a:solidFill>
            <a:latin typeface="Times New Roman" pitchFamily="18" charset="0"/>
            <a:ea typeface="+mn-ea"/>
            <a:cs typeface="Times New Roman" pitchFamily="18" charset="0"/>
          </a:endParaRPr>
        </a:p>
      </dgm:t>
    </dgm:pt>
    <dgm:pt modelId="{D806DC75-F0C8-4887-BF06-B2A73C726BA7}">
      <dgm:prSet custT="1"/>
      <dgm:spPr>
        <a:xfrm>
          <a:off x="1048869" y="1341318"/>
          <a:ext cx="4169711" cy="272097"/>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ru-RU" sz="1200">
              <a:solidFill>
                <a:sysClr val="windowText" lastClr="000000">
                  <a:hueOff val="0"/>
                  <a:satOff val="0"/>
                  <a:lumOff val="0"/>
                  <a:alphaOff val="0"/>
                </a:sysClr>
              </a:solidFill>
              <a:latin typeface="Times New Roman" pitchFamily="18" charset="0"/>
              <a:ea typeface="+mn-ea"/>
              <a:cs typeface="Times New Roman" pitchFamily="18" charset="0"/>
            </a:rPr>
            <a:t>Сальдо прочих доходов и расходов по текущей деятельности</a:t>
          </a:r>
        </a:p>
      </dgm:t>
    </dgm:pt>
    <dgm:pt modelId="{E63B0B83-46DE-406E-A4D2-795DEECBB0E7}" type="parTrans" cxnId="{3C02CCFF-6BC2-4EAF-92AC-915154CB3AE6}">
      <dgm:prSet/>
      <dgm:spPr/>
      <dgm:t>
        <a:bodyPr/>
        <a:lstStyle/>
        <a:p>
          <a:endParaRPr lang="ru-RU" sz="1200">
            <a:latin typeface="Times New Roman" pitchFamily="18" charset="0"/>
            <a:cs typeface="Times New Roman" pitchFamily="18" charset="0"/>
          </a:endParaRPr>
        </a:p>
      </dgm:t>
    </dgm:pt>
    <dgm:pt modelId="{345AA33E-0BB1-4051-A7C4-BD2D80250F4C}" type="sibTrans" cxnId="{3C02CCFF-6BC2-4EAF-92AC-915154CB3AE6}">
      <dgm:prSet custT="1"/>
      <dgm:spPr>
        <a:xfrm rot="5400000">
          <a:off x="3082706" y="1620218"/>
          <a:ext cx="102036" cy="122443"/>
        </a:xfr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gm:spPr>
      <dgm:t>
        <a:bodyPr/>
        <a:lstStyle/>
        <a:p>
          <a:endParaRPr lang="ru-RU" sz="1200">
            <a:solidFill>
              <a:sysClr val="windowText" lastClr="000000">
                <a:hueOff val="0"/>
                <a:satOff val="0"/>
                <a:lumOff val="0"/>
                <a:alphaOff val="0"/>
              </a:sysClr>
            </a:solidFill>
            <a:latin typeface="Times New Roman" pitchFamily="18" charset="0"/>
            <a:ea typeface="+mn-ea"/>
            <a:cs typeface="Times New Roman" pitchFamily="18" charset="0"/>
          </a:endParaRPr>
        </a:p>
      </dgm:t>
    </dgm:pt>
    <dgm:pt modelId="{A774663B-8DD7-473C-B27A-CE018058B870}">
      <dgm:prSet custT="1"/>
      <dgm:spPr>
        <a:xfrm>
          <a:off x="1048869" y="1749465"/>
          <a:ext cx="4169711" cy="272097"/>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ru-RU" sz="1200">
              <a:solidFill>
                <a:sysClr val="windowText" lastClr="000000">
                  <a:hueOff val="0"/>
                  <a:satOff val="0"/>
                  <a:lumOff val="0"/>
                  <a:alphaOff val="0"/>
                </a:sysClr>
              </a:solidFill>
              <a:latin typeface="Times New Roman" pitchFamily="18" charset="0"/>
              <a:ea typeface="+mn-ea"/>
              <a:cs typeface="Times New Roman" pitchFamily="18" charset="0"/>
            </a:rPr>
            <a:t>Прибыль от текущей деятельности</a:t>
          </a:r>
        </a:p>
      </dgm:t>
    </dgm:pt>
    <dgm:pt modelId="{5CF0616B-9490-4B36-925B-145F98359679}" type="parTrans" cxnId="{04C50F89-E651-410A-AEAE-8C37F2C96360}">
      <dgm:prSet/>
      <dgm:spPr/>
      <dgm:t>
        <a:bodyPr/>
        <a:lstStyle/>
        <a:p>
          <a:endParaRPr lang="ru-RU" sz="1200">
            <a:latin typeface="Times New Roman" pitchFamily="18" charset="0"/>
            <a:cs typeface="Times New Roman" pitchFamily="18" charset="0"/>
          </a:endParaRPr>
        </a:p>
      </dgm:t>
    </dgm:pt>
    <dgm:pt modelId="{CA6DAA7A-E4AE-4BDE-84EF-7E26EDFB78F9}" type="sibTrans" cxnId="{04C50F89-E651-410A-AEAE-8C37F2C96360}">
      <dgm:prSet custT="1"/>
      <dgm:spPr>
        <a:xfrm rot="5400000">
          <a:off x="3082706" y="2028365"/>
          <a:ext cx="102036" cy="122443"/>
        </a:xfr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gm:spPr>
      <dgm:t>
        <a:bodyPr/>
        <a:lstStyle/>
        <a:p>
          <a:endParaRPr lang="ru-RU" sz="1200">
            <a:solidFill>
              <a:sysClr val="windowText" lastClr="000000">
                <a:hueOff val="0"/>
                <a:satOff val="0"/>
                <a:lumOff val="0"/>
                <a:alphaOff val="0"/>
              </a:sysClr>
            </a:solidFill>
            <a:latin typeface="Times New Roman" pitchFamily="18" charset="0"/>
            <a:ea typeface="+mn-ea"/>
            <a:cs typeface="Times New Roman" pitchFamily="18" charset="0"/>
          </a:endParaRPr>
        </a:p>
      </dgm:t>
    </dgm:pt>
    <dgm:pt modelId="{6F641669-5FFE-47D2-8ED2-CDE2E7245FAF}">
      <dgm:prSet custT="1"/>
      <dgm:spPr>
        <a:xfrm>
          <a:off x="1048869" y="2157611"/>
          <a:ext cx="4169711" cy="272097"/>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ru-RU" sz="1200">
              <a:solidFill>
                <a:sysClr val="windowText" lastClr="000000">
                  <a:hueOff val="0"/>
                  <a:satOff val="0"/>
                  <a:lumOff val="0"/>
                  <a:alphaOff val="0"/>
                </a:sysClr>
              </a:solidFill>
              <a:latin typeface="Times New Roman" pitchFamily="18" charset="0"/>
              <a:ea typeface="+mn-ea"/>
              <a:cs typeface="Times New Roman" pitchFamily="18" charset="0"/>
            </a:rPr>
            <a:t>Прибыль от инвестиционной и финансовой деятельности</a:t>
          </a:r>
        </a:p>
      </dgm:t>
    </dgm:pt>
    <dgm:pt modelId="{E70FFD91-2FE0-4BAE-92C7-87BC14253E5C}" type="parTrans" cxnId="{83790097-5BBD-4F94-A7D6-3EAECF0297FA}">
      <dgm:prSet/>
      <dgm:spPr/>
      <dgm:t>
        <a:bodyPr/>
        <a:lstStyle/>
        <a:p>
          <a:endParaRPr lang="ru-RU" sz="1200">
            <a:latin typeface="Times New Roman" pitchFamily="18" charset="0"/>
            <a:cs typeface="Times New Roman" pitchFamily="18" charset="0"/>
          </a:endParaRPr>
        </a:p>
      </dgm:t>
    </dgm:pt>
    <dgm:pt modelId="{C4A2B4F9-B64C-4EB4-8831-EE5271896038}" type="sibTrans" cxnId="{83790097-5BBD-4F94-A7D6-3EAECF0297FA}">
      <dgm:prSet custT="1"/>
      <dgm:spPr>
        <a:xfrm rot="5400000">
          <a:off x="3082706" y="2436511"/>
          <a:ext cx="102036" cy="122443"/>
        </a:xfr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gm:spPr>
      <dgm:t>
        <a:bodyPr/>
        <a:lstStyle/>
        <a:p>
          <a:endParaRPr lang="ru-RU" sz="1200">
            <a:solidFill>
              <a:sysClr val="windowText" lastClr="000000">
                <a:hueOff val="0"/>
                <a:satOff val="0"/>
                <a:lumOff val="0"/>
                <a:alphaOff val="0"/>
              </a:sysClr>
            </a:solidFill>
            <a:latin typeface="Times New Roman" pitchFamily="18" charset="0"/>
            <a:ea typeface="+mn-ea"/>
            <a:cs typeface="Times New Roman" pitchFamily="18" charset="0"/>
          </a:endParaRPr>
        </a:p>
      </dgm:t>
    </dgm:pt>
    <dgm:pt modelId="{28B5FC22-3C04-4CAE-A1C7-4E5F7BA5289F}">
      <dgm:prSet custT="1"/>
      <dgm:spPr>
        <a:xfrm>
          <a:off x="1048869" y="2565757"/>
          <a:ext cx="4169711" cy="272097"/>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ru-RU" sz="1200">
              <a:solidFill>
                <a:sysClr val="windowText" lastClr="000000">
                  <a:hueOff val="0"/>
                  <a:satOff val="0"/>
                  <a:lumOff val="0"/>
                  <a:alphaOff val="0"/>
                </a:sysClr>
              </a:solidFill>
              <a:latin typeface="Times New Roman" pitchFamily="18" charset="0"/>
              <a:ea typeface="+mn-ea"/>
              <a:cs typeface="Times New Roman" pitchFamily="18" charset="0"/>
            </a:rPr>
            <a:t>Прибыль до налогообложения</a:t>
          </a:r>
        </a:p>
      </dgm:t>
    </dgm:pt>
    <dgm:pt modelId="{40F7FEAE-677A-4916-938C-FC4DE155999E}" type="parTrans" cxnId="{0A16A001-F745-427C-A474-9E1635F74FC8}">
      <dgm:prSet/>
      <dgm:spPr/>
      <dgm:t>
        <a:bodyPr/>
        <a:lstStyle/>
        <a:p>
          <a:endParaRPr lang="ru-RU" sz="1200">
            <a:latin typeface="Times New Roman" pitchFamily="18" charset="0"/>
            <a:cs typeface="Times New Roman" pitchFamily="18" charset="0"/>
          </a:endParaRPr>
        </a:p>
      </dgm:t>
    </dgm:pt>
    <dgm:pt modelId="{146F8659-1DB8-46AD-8F37-454F4FC95DDB}" type="sibTrans" cxnId="{0A16A001-F745-427C-A474-9E1635F74FC8}">
      <dgm:prSet custT="1"/>
      <dgm:spPr>
        <a:xfrm rot="5400000">
          <a:off x="3082706" y="2844658"/>
          <a:ext cx="102036" cy="122443"/>
        </a:xfr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gm:spPr>
      <dgm:t>
        <a:bodyPr/>
        <a:lstStyle/>
        <a:p>
          <a:endParaRPr lang="ru-RU" sz="1200">
            <a:solidFill>
              <a:sysClr val="windowText" lastClr="000000">
                <a:hueOff val="0"/>
                <a:satOff val="0"/>
                <a:lumOff val="0"/>
                <a:alphaOff val="0"/>
              </a:sysClr>
            </a:solidFill>
            <a:latin typeface="Times New Roman" pitchFamily="18" charset="0"/>
            <a:ea typeface="+mn-ea"/>
            <a:cs typeface="Times New Roman" pitchFamily="18" charset="0"/>
          </a:endParaRPr>
        </a:p>
      </dgm:t>
    </dgm:pt>
    <dgm:pt modelId="{5AE30422-A298-4709-8399-44D8D52D6C6C}">
      <dgm:prSet custT="1"/>
      <dgm:spPr>
        <a:xfrm>
          <a:off x="1048869" y="2973904"/>
          <a:ext cx="4169711" cy="272097"/>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ru-RU" sz="1200">
              <a:solidFill>
                <a:sysClr val="windowText" lastClr="000000">
                  <a:hueOff val="0"/>
                  <a:satOff val="0"/>
                  <a:lumOff val="0"/>
                  <a:alphaOff val="0"/>
                </a:sysClr>
              </a:solidFill>
              <a:latin typeface="Times New Roman" pitchFamily="18" charset="0"/>
              <a:ea typeface="+mn-ea"/>
              <a:cs typeface="Times New Roman" pitchFamily="18" charset="0"/>
            </a:rPr>
            <a:t>Налоги, сборы и платежи из прибыли</a:t>
          </a:r>
        </a:p>
      </dgm:t>
    </dgm:pt>
    <dgm:pt modelId="{E80A71A8-E1A7-4CCF-BF93-9AB596B9AAAC}" type="parTrans" cxnId="{752E8A80-6D8A-407E-9837-05510451BF8D}">
      <dgm:prSet/>
      <dgm:spPr/>
      <dgm:t>
        <a:bodyPr/>
        <a:lstStyle/>
        <a:p>
          <a:endParaRPr lang="ru-RU" sz="1200">
            <a:latin typeface="Times New Roman" pitchFamily="18" charset="0"/>
            <a:cs typeface="Times New Roman" pitchFamily="18" charset="0"/>
          </a:endParaRPr>
        </a:p>
      </dgm:t>
    </dgm:pt>
    <dgm:pt modelId="{6160CD08-4E31-48E2-811B-D8D6215C3BD7}" type="sibTrans" cxnId="{752E8A80-6D8A-407E-9837-05510451BF8D}">
      <dgm:prSet custT="1"/>
      <dgm:spPr>
        <a:xfrm rot="5400000">
          <a:off x="3082706" y="3252804"/>
          <a:ext cx="102036" cy="122443"/>
        </a:xfr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gm:spPr>
      <dgm:t>
        <a:bodyPr/>
        <a:lstStyle/>
        <a:p>
          <a:endParaRPr lang="ru-RU" sz="1200">
            <a:solidFill>
              <a:sysClr val="windowText" lastClr="000000">
                <a:hueOff val="0"/>
                <a:satOff val="0"/>
                <a:lumOff val="0"/>
                <a:alphaOff val="0"/>
              </a:sysClr>
            </a:solidFill>
            <a:latin typeface="Times New Roman" pitchFamily="18" charset="0"/>
            <a:ea typeface="+mn-ea"/>
            <a:cs typeface="Times New Roman" pitchFamily="18" charset="0"/>
          </a:endParaRPr>
        </a:p>
      </dgm:t>
    </dgm:pt>
    <dgm:pt modelId="{EA476605-E6FA-44D2-9487-61EE951D58BA}">
      <dgm:prSet custT="1"/>
      <dgm:spPr>
        <a:xfrm>
          <a:off x="1048869" y="3382050"/>
          <a:ext cx="4169711" cy="272097"/>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ru-RU" sz="1200">
              <a:solidFill>
                <a:sysClr val="windowText" lastClr="000000">
                  <a:hueOff val="0"/>
                  <a:satOff val="0"/>
                  <a:lumOff val="0"/>
                  <a:alphaOff val="0"/>
                </a:sysClr>
              </a:solidFill>
              <a:latin typeface="Times New Roman" pitchFamily="18" charset="0"/>
              <a:ea typeface="+mn-ea"/>
              <a:cs typeface="Times New Roman" pitchFamily="18" charset="0"/>
            </a:rPr>
            <a:t>Чистая прибыль</a:t>
          </a:r>
        </a:p>
      </dgm:t>
    </dgm:pt>
    <dgm:pt modelId="{798E3396-0BAA-41A7-B7FD-F57A593D941C}" type="parTrans" cxnId="{0B67E4F7-0D55-473A-BB3F-F2866A68C843}">
      <dgm:prSet/>
      <dgm:spPr/>
      <dgm:t>
        <a:bodyPr/>
        <a:lstStyle/>
        <a:p>
          <a:endParaRPr lang="ru-RU" sz="1200">
            <a:latin typeface="Times New Roman" pitchFamily="18" charset="0"/>
            <a:cs typeface="Times New Roman" pitchFamily="18" charset="0"/>
          </a:endParaRPr>
        </a:p>
      </dgm:t>
    </dgm:pt>
    <dgm:pt modelId="{3927A2E9-02A9-473F-8153-07CB42AE20A9}" type="sibTrans" cxnId="{0B67E4F7-0D55-473A-BB3F-F2866A68C843}">
      <dgm:prSet custT="1"/>
      <dgm:spPr>
        <a:xfrm rot="5400000">
          <a:off x="3082706" y="3660950"/>
          <a:ext cx="102036" cy="122443"/>
        </a:xfr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gm:spPr>
      <dgm:t>
        <a:bodyPr/>
        <a:lstStyle/>
        <a:p>
          <a:endParaRPr lang="ru-RU" sz="1200">
            <a:solidFill>
              <a:sysClr val="windowText" lastClr="000000">
                <a:hueOff val="0"/>
                <a:satOff val="0"/>
                <a:lumOff val="0"/>
                <a:alphaOff val="0"/>
              </a:sysClr>
            </a:solidFill>
            <a:latin typeface="Times New Roman" pitchFamily="18" charset="0"/>
            <a:ea typeface="+mn-ea"/>
            <a:cs typeface="Times New Roman" pitchFamily="18" charset="0"/>
          </a:endParaRPr>
        </a:p>
      </dgm:t>
    </dgm:pt>
    <dgm:pt modelId="{00546CA6-4D09-4665-903C-FC30AD63017C}">
      <dgm:prSet custT="1"/>
      <dgm:spPr>
        <a:xfrm>
          <a:off x="1048869" y="3790197"/>
          <a:ext cx="4169711" cy="379959"/>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ru-RU" sz="1200">
              <a:solidFill>
                <a:sysClr val="windowText" lastClr="000000">
                  <a:hueOff val="0"/>
                  <a:satOff val="0"/>
                  <a:lumOff val="0"/>
                  <a:alphaOff val="0"/>
                </a:sysClr>
              </a:solidFill>
              <a:latin typeface="Times New Roman" pitchFamily="18" charset="0"/>
              <a:ea typeface="+mn-ea"/>
              <a:cs typeface="Times New Roman" pitchFamily="18" charset="0"/>
            </a:rPr>
            <a:t>Результат от прочих операций, не включаемый в чистую прибыль</a:t>
          </a:r>
        </a:p>
      </dgm:t>
    </dgm:pt>
    <dgm:pt modelId="{CA3AB99B-DDAD-45A0-9793-30E794FE3FCB}" type="parTrans" cxnId="{0F2F1554-2FBE-4AB1-A4B9-6E749BDE1685}">
      <dgm:prSet/>
      <dgm:spPr/>
      <dgm:t>
        <a:bodyPr/>
        <a:lstStyle/>
        <a:p>
          <a:endParaRPr lang="ru-RU" sz="1200">
            <a:latin typeface="Times New Roman" pitchFamily="18" charset="0"/>
            <a:cs typeface="Times New Roman" pitchFamily="18" charset="0"/>
          </a:endParaRPr>
        </a:p>
      </dgm:t>
    </dgm:pt>
    <dgm:pt modelId="{E3A36D0B-38B6-49D8-8810-113B58B13991}" type="sibTrans" cxnId="{0F2F1554-2FBE-4AB1-A4B9-6E749BDE1685}">
      <dgm:prSet custT="1"/>
      <dgm:spPr>
        <a:xfrm rot="5400000">
          <a:off x="3082706" y="4176959"/>
          <a:ext cx="102036" cy="122443"/>
        </a:xfr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gm:spPr>
      <dgm:t>
        <a:bodyPr/>
        <a:lstStyle/>
        <a:p>
          <a:endParaRPr lang="ru-RU" sz="1200">
            <a:solidFill>
              <a:sysClr val="windowText" lastClr="000000">
                <a:hueOff val="0"/>
                <a:satOff val="0"/>
                <a:lumOff val="0"/>
                <a:alphaOff val="0"/>
              </a:sysClr>
            </a:solidFill>
            <a:latin typeface="Times New Roman" pitchFamily="18" charset="0"/>
            <a:ea typeface="+mn-ea"/>
            <a:cs typeface="Times New Roman" pitchFamily="18" charset="0"/>
          </a:endParaRPr>
        </a:p>
      </dgm:t>
    </dgm:pt>
    <dgm:pt modelId="{FDB73F27-511E-474A-B668-4C0BA91D7E89}">
      <dgm:prSet custT="1"/>
      <dgm:spPr>
        <a:xfrm>
          <a:off x="1048869" y="4306205"/>
          <a:ext cx="4169711" cy="272097"/>
        </a:xfr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gm:spPr>
      <dgm:t>
        <a:bodyPr/>
        <a:lstStyle/>
        <a:p>
          <a:r>
            <a:rPr lang="ru-RU" sz="1200">
              <a:solidFill>
                <a:sysClr val="windowText" lastClr="000000">
                  <a:hueOff val="0"/>
                  <a:satOff val="0"/>
                  <a:lumOff val="0"/>
                  <a:alphaOff val="0"/>
                </a:sysClr>
              </a:solidFill>
              <a:latin typeface="Times New Roman" pitchFamily="18" charset="0"/>
              <a:ea typeface="+mn-ea"/>
              <a:cs typeface="Times New Roman" pitchFamily="18" charset="0"/>
            </a:rPr>
            <a:t>Совокупная прибыль</a:t>
          </a:r>
        </a:p>
      </dgm:t>
    </dgm:pt>
    <dgm:pt modelId="{64B201B5-7654-48ED-A052-754D1F22AF8D}" type="parTrans" cxnId="{8A680627-A1D0-4063-8A14-56E1128D37FD}">
      <dgm:prSet/>
      <dgm:spPr/>
      <dgm:t>
        <a:bodyPr/>
        <a:lstStyle/>
        <a:p>
          <a:endParaRPr lang="ru-RU" sz="1200">
            <a:latin typeface="Times New Roman" pitchFamily="18" charset="0"/>
            <a:cs typeface="Times New Roman" pitchFamily="18" charset="0"/>
          </a:endParaRPr>
        </a:p>
      </dgm:t>
    </dgm:pt>
    <dgm:pt modelId="{FB17E306-B1AB-41E2-9A36-F8FDF66A3F45}" type="sibTrans" cxnId="{8A680627-A1D0-4063-8A14-56E1128D37FD}">
      <dgm:prSet/>
      <dgm:spPr/>
      <dgm:t>
        <a:bodyPr/>
        <a:lstStyle/>
        <a:p>
          <a:endParaRPr lang="ru-RU" sz="1200">
            <a:latin typeface="Times New Roman" pitchFamily="18" charset="0"/>
            <a:cs typeface="Times New Roman" pitchFamily="18" charset="0"/>
          </a:endParaRPr>
        </a:p>
      </dgm:t>
    </dgm:pt>
    <dgm:pt modelId="{704904AA-2D5D-4F13-B47E-04C2EAB7A465}" type="pres">
      <dgm:prSet presAssocID="{C4F42400-C42C-48CB-A6BD-C87013150303}" presName="linearFlow" presStyleCnt="0">
        <dgm:presLayoutVars>
          <dgm:resizeHandles val="exact"/>
        </dgm:presLayoutVars>
      </dgm:prSet>
      <dgm:spPr/>
      <dgm:t>
        <a:bodyPr/>
        <a:lstStyle/>
        <a:p>
          <a:endParaRPr lang="ru-RU"/>
        </a:p>
      </dgm:t>
    </dgm:pt>
    <dgm:pt modelId="{A4CD2B4C-B148-4761-95EB-6793008B07E6}" type="pres">
      <dgm:prSet presAssocID="{0573F626-26B6-46C3-97C4-27F67165919B}" presName="node" presStyleLbl="node1" presStyleIdx="0" presStyleCnt="11" custScaleX="383108" custScaleY="141771">
        <dgm:presLayoutVars>
          <dgm:bulletEnabled val="1"/>
        </dgm:presLayoutVars>
      </dgm:prSet>
      <dgm:spPr>
        <a:prstGeom prst="roundRect">
          <a:avLst>
            <a:gd name="adj" fmla="val 10000"/>
          </a:avLst>
        </a:prstGeom>
      </dgm:spPr>
      <dgm:t>
        <a:bodyPr/>
        <a:lstStyle/>
        <a:p>
          <a:endParaRPr lang="ru-RU"/>
        </a:p>
      </dgm:t>
    </dgm:pt>
    <dgm:pt modelId="{67D4BE9D-AACE-4348-BE44-9EE3611688B1}" type="pres">
      <dgm:prSet presAssocID="{97614701-C1E0-4D92-BBEA-D46AC70CEC32}" presName="sibTrans" presStyleLbl="sibTrans2D1" presStyleIdx="0" presStyleCnt="10" custLinFactNeighborX="-30725"/>
      <dgm:spPr>
        <a:prstGeom prst="mathMinus">
          <a:avLst/>
        </a:prstGeom>
      </dgm:spPr>
      <dgm:t>
        <a:bodyPr/>
        <a:lstStyle/>
        <a:p>
          <a:endParaRPr lang="ru-RU"/>
        </a:p>
      </dgm:t>
    </dgm:pt>
    <dgm:pt modelId="{C36FEDD6-1D4A-453A-BB25-D4AF2D10C888}" type="pres">
      <dgm:prSet presAssocID="{97614701-C1E0-4D92-BBEA-D46AC70CEC32}" presName="connectorText" presStyleLbl="sibTrans2D1" presStyleIdx="0" presStyleCnt="10"/>
      <dgm:spPr/>
      <dgm:t>
        <a:bodyPr/>
        <a:lstStyle/>
        <a:p>
          <a:endParaRPr lang="ru-RU"/>
        </a:p>
      </dgm:t>
    </dgm:pt>
    <dgm:pt modelId="{8549213A-2BE0-4BCB-A72B-70844CABC642}" type="pres">
      <dgm:prSet presAssocID="{4E70F12A-8602-4160-8D56-76AC66AEF3C8}" presName="node" presStyleLbl="node1" presStyleIdx="1" presStyleCnt="11" custScaleX="383108">
        <dgm:presLayoutVars>
          <dgm:bulletEnabled val="1"/>
        </dgm:presLayoutVars>
      </dgm:prSet>
      <dgm:spPr>
        <a:prstGeom prst="roundRect">
          <a:avLst>
            <a:gd name="adj" fmla="val 10000"/>
          </a:avLst>
        </a:prstGeom>
      </dgm:spPr>
      <dgm:t>
        <a:bodyPr/>
        <a:lstStyle/>
        <a:p>
          <a:endParaRPr lang="ru-RU"/>
        </a:p>
      </dgm:t>
    </dgm:pt>
    <dgm:pt modelId="{EE3305CE-BE93-482F-B093-39270D4778BA}" type="pres">
      <dgm:prSet presAssocID="{B0D362D8-7137-45EC-B51B-7E8FA5C91341}" presName="sibTrans" presStyleLbl="sibTrans2D1" presStyleIdx="1" presStyleCnt="10"/>
      <dgm:spPr>
        <a:prstGeom prst="mathEqual">
          <a:avLst/>
        </a:prstGeom>
      </dgm:spPr>
      <dgm:t>
        <a:bodyPr/>
        <a:lstStyle/>
        <a:p>
          <a:endParaRPr lang="ru-RU"/>
        </a:p>
      </dgm:t>
    </dgm:pt>
    <dgm:pt modelId="{CFB1B602-DBC3-4592-BB44-1C187C96C15D}" type="pres">
      <dgm:prSet presAssocID="{B0D362D8-7137-45EC-B51B-7E8FA5C91341}" presName="connectorText" presStyleLbl="sibTrans2D1" presStyleIdx="1" presStyleCnt="10"/>
      <dgm:spPr/>
      <dgm:t>
        <a:bodyPr/>
        <a:lstStyle/>
        <a:p>
          <a:endParaRPr lang="ru-RU"/>
        </a:p>
      </dgm:t>
    </dgm:pt>
    <dgm:pt modelId="{43D8471E-B451-41A9-978A-B867ADCFBE71}" type="pres">
      <dgm:prSet presAssocID="{D9653DCE-ECE5-428D-9825-813B37E53E38}" presName="node" presStyleLbl="node1" presStyleIdx="2" presStyleCnt="11" custScaleX="383108">
        <dgm:presLayoutVars>
          <dgm:bulletEnabled val="1"/>
        </dgm:presLayoutVars>
      </dgm:prSet>
      <dgm:spPr>
        <a:prstGeom prst="roundRect">
          <a:avLst>
            <a:gd name="adj" fmla="val 10000"/>
          </a:avLst>
        </a:prstGeom>
      </dgm:spPr>
      <dgm:t>
        <a:bodyPr/>
        <a:lstStyle/>
        <a:p>
          <a:endParaRPr lang="ru-RU"/>
        </a:p>
      </dgm:t>
    </dgm:pt>
    <dgm:pt modelId="{89D1397D-4267-4D4F-BD76-37C3C6C08215}" type="pres">
      <dgm:prSet presAssocID="{3F1F147B-6F02-4241-B306-EAE0CBECE981}" presName="sibTrans" presStyleLbl="sibTrans2D1" presStyleIdx="2" presStyleCnt="10"/>
      <dgm:spPr>
        <a:prstGeom prst="mathPlus">
          <a:avLst/>
        </a:prstGeom>
      </dgm:spPr>
      <dgm:t>
        <a:bodyPr/>
        <a:lstStyle/>
        <a:p>
          <a:endParaRPr lang="ru-RU"/>
        </a:p>
      </dgm:t>
    </dgm:pt>
    <dgm:pt modelId="{F4C13935-3468-41D6-BED2-5688489E8266}" type="pres">
      <dgm:prSet presAssocID="{3F1F147B-6F02-4241-B306-EAE0CBECE981}" presName="connectorText" presStyleLbl="sibTrans2D1" presStyleIdx="2" presStyleCnt="10"/>
      <dgm:spPr/>
      <dgm:t>
        <a:bodyPr/>
        <a:lstStyle/>
        <a:p>
          <a:endParaRPr lang="ru-RU"/>
        </a:p>
      </dgm:t>
    </dgm:pt>
    <dgm:pt modelId="{3839A9F6-ADEB-4856-B52A-37AD732F3103}" type="pres">
      <dgm:prSet presAssocID="{D806DC75-F0C8-4887-BF06-B2A73C726BA7}" presName="node" presStyleLbl="node1" presStyleIdx="3" presStyleCnt="11" custScaleX="383108">
        <dgm:presLayoutVars>
          <dgm:bulletEnabled val="1"/>
        </dgm:presLayoutVars>
      </dgm:prSet>
      <dgm:spPr>
        <a:prstGeom prst="roundRect">
          <a:avLst>
            <a:gd name="adj" fmla="val 10000"/>
          </a:avLst>
        </a:prstGeom>
      </dgm:spPr>
      <dgm:t>
        <a:bodyPr/>
        <a:lstStyle/>
        <a:p>
          <a:endParaRPr lang="ru-RU"/>
        </a:p>
      </dgm:t>
    </dgm:pt>
    <dgm:pt modelId="{E428DD22-58A7-4429-860B-5051E7F2074D}" type="pres">
      <dgm:prSet presAssocID="{345AA33E-0BB1-4051-A7C4-BD2D80250F4C}" presName="sibTrans" presStyleLbl="sibTrans2D1" presStyleIdx="3" presStyleCnt="10"/>
      <dgm:spPr>
        <a:prstGeom prst="mathEqual">
          <a:avLst/>
        </a:prstGeom>
      </dgm:spPr>
      <dgm:t>
        <a:bodyPr/>
        <a:lstStyle/>
        <a:p>
          <a:endParaRPr lang="ru-RU"/>
        </a:p>
      </dgm:t>
    </dgm:pt>
    <dgm:pt modelId="{FF3CBF4C-F1A9-4985-9A51-8AFCE926998E}" type="pres">
      <dgm:prSet presAssocID="{345AA33E-0BB1-4051-A7C4-BD2D80250F4C}" presName="connectorText" presStyleLbl="sibTrans2D1" presStyleIdx="3" presStyleCnt="10"/>
      <dgm:spPr/>
      <dgm:t>
        <a:bodyPr/>
        <a:lstStyle/>
        <a:p>
          <a:endParaRPr lang="ru-RU"/>
        </a:p>
      </dgm:t>
    </dgm:pt>
    <dgm:pt modelId="{4BE50A99-09B4-40EE-B099-6FF59399C764}" type="pres">
      <dgm:prSet presAssocID="{A774663B-8DD7-473C-B27A-CE018058B870}" presName="node" presStyleLbl="node1" presStyleIdx="4" presStyleCnt="11" custScaleX="383108">
        <dgm:presLayoutVars>
          <dgm:bulletEnabled val="1"/>
        </dgm:presLayoutVars>
      </dgm:prSet>
      <dgm:spPr>
        <a:prstGeom prst="roundRect">
          <a:avLst>
            <a:gd name="adj" fmla="val 10000"/>
          </a:avLst>
        </a:prstGeom>
      </dgm:spPr>
      <dgm:t>
        <a:bodyPr/>
        <a:lstStyle/>
        <a:p>
          <a:endParaRPr lang="ru-RU"/>
        </a:p>
      </dgm:t>
    </dgm:pt>
    <dgm:pt modelId="{EB7CCF43-B346-4D51-A27D-DE6E04AC9409}" type="pres">
      <dgm:prSet presAssocID="{CA6DAA7A-E4AE-4BDE-84EF-7E26EDFB78F9}" presName="sibTrans" presStyleLbl="sibTrans2D1" presStyleIdx="4" presStyleCnt="10"/>
      <dgm:spPr>
        <a:prstGeom prst="mathPlus">
          <a:avLst/>
        </a:prstGeom>
      </dgm:spPr>
      <dgm:t>
        <a:bodyPr/>
        <a:lstStyle/>
        <a:p>
          <a:endParaRPr lang="ru-RU"/>
        </a:p>
      </dgm:t>
    </dgm:pt>
    <dgm:pt modelId="{6ADC037C-294B-408D-9D34-9D6CEB3D5E6D}" type="pres">
      <dgm:prSet presAssocID="{CA6DAA7A-E4AE-4BDE-84EF-7E26EDFB78F9}" presName="connectorText" presStyleLbl="sibTrans2D1" presStyleIdx="4" presStyleCnt="10"/>
      <dgm:spPr/>
      <dgm:t>
        <a:bodyPr/>
        <a:lstStyle/>
        <a:p>
          <a:endParaRPr lang="ru-RU"/>
        </a:p>
      </dgm:t>
    </dgm:pt>
    <dgm:pt modelId="{C090173B-C276-4AF8-B429-3EEFD929EC01}" type="pres">
      <dgm:prSet presAssocID="{6F641669-5FFE-47D2-8ED2-CDE2E7245FAF}" presName="node" presStyleLbl="node1" presStyleIdx="5" presStyleCnt="11" custScaleX="383108">
        <dgm:presLayoutVars>
          <dgm:bulletEnabled val="1"/>
        </dgm:presLayoutVars>
      </dgm:prSet>
      <dgm:spPr>
        <a:prstGeom prst="roundRect">
          <a:avLst>
            <a:gd name="adj" fmla="val 10000"/>
          </a:avLst>
        </a:prstGeom>
      </dgm:spPr>
      <dgm:t>
        <a:bodyPr/>
        <a:lstStyle/>
        <a:p>
          <a:endParaRPr lang="ru-RU"/>
        </a:p>
      </dgm:t>
    </dgm:pt>
    <dgm:pt modelId="{B8A5CB44-E3AC-40CD-AB7C-A040983C2793}" type="pres">
      <dgm:prSet presAssocID="{C4A2B4F9-B64C-4EB4-8831-EE5271896038}" presName="sibTrans" presStyleLbl="sibTrans2D1" presStyleIdx="5" presStyleCnt="10"/>
      <dgm:spPr>
        <a:prstGeom prst="mathEqual">
          <a:avLst/>
        </a:prstGeom>
      </dgm:spPr>
      <dgm:t>
        <a:bodyPr/>
        <a:lstStyle/>
        <a:p>
          <a:endParaRPr lang="ru-RU"/>
        </a:p>
      </dgm:t>
    </dgm:pt>
    <dgm:pt modelId="{71AE9642-9F6A-41D4-A318-C68F96C990DF}" type="pres">
      <dgm:prSet presAssocID="{C4A2B4F9-B64C-4EB4-8831-EE5271896038}" presName="connectorText" presStyleLbl="sibTrans2D1" presStyleIdx="5" presStyleCnt="10"/>
      <dgm:spPr/>
      <dgm:t>
        <a:bodyPr/>
        <a:lstStyle/>
        <a:p>
          <a:endParaRPr lang="ru-RU"/>
        </a:p>
      </dgm:t>
    </dgm:pt>
    <dgm:pt modelId="{A8E359DD-2A7E-47B4-AF66-22497DC6F5ED}" type="pres">
      <dgm:prSet presAssocID="{28B5FC22-3C04-4CAE-A1C7-4E5F7BA5289F}" presName="node" presStyleLbl="node1" presStyleIdx="6" presStyleCnt="11" custScaleX="383108">
        <dgm:presLayoutVars>
          <dgm:bulletEnabled val="1"/>
        </dgm:presLayoutVars>
      </dgm:prSet>
      <dgm:spPr>
        <a:prstGeom prst="roundRect">
          <a:avLst>
            <a:gd name="adj" fmla="val 10000"/>
          </a:avLst>
        </a:prstGeom>
      </dgm:spPr>
      <dgm:t>
        <a:bodyPr/>
        <a:lstStyle/>
        <a:p>
          <a:endParaRPr lang="ru-RU"/>
        </a:p>
      </dgm:t>
    </dgm:pt>
    <dgm:pt modelId="{2738F066-6DF1-40EB-B5D6-EDFE71B87A56}" type="pres">
      <dgm:prSet presAssocID="{146F8659-1DB8-46AD-8F37-454F4FC95DDB}" presName="sibTrans" presStyleLbl="sibTrans2D1" presStyleIdx="6" presStyleCnt="10"/>
      <dgm:spPr>
        <a:prstGeom prst="mathMinus">
          <a:avLst/>
        </a:prstGeom>
      </dgm:spPr>
      <dgm:t>
        <a:bodyPr/>
        <a:lstStyle/>
        <a:p>
          <a:endParaRPr lang="ru-RU"/>
        </a:p>
      </dgm:t>
    </dgm:pt>
    <dgm:pt modelId="{499DD98B-2807-41F4-80AB-C192B5A1BADA}" type="pres">
      <dgm:prSet presAssocID="{146F8659-1DB8-46AD-8F37-454F4FC95DDB}" presName="connectorText" presStyleLbl="sibTrans2D1" presStyleIdx="6" presStyleCnt="10"/>
      <dgm:spPr/>
      <dgm:t>
        <a:bodyPr/>
        <a:lstStyle/>
        <a:p>
          <a:endParaRPr lang="ru-RU"/>
        </a:p>
      </dgm:t>
    </dgm:pt>
    <dgm:pt modelId="{5E6597D9-A6EB-40CF-946F-C7A9D44713D9}" type="pres">
      <dgm:prSet presAssocID="{5AE30422-A298-4709-8399-44D8D52D6C6C}" presName="node" presStyleLbl="node1" presStyleIdx="7" presStyleCnt="11" custScaleX="383108">
        <dgm:presLayoutVars>
          <dgm:bulletEnabled val="1"/>
        </dgm:presLayoutVars>
      </dgm:prSet>
      <dgm:spPr>
        <a:prstGeom prst="roundRect">
          <a:avLst>
            <a:gd name="adj" fmla="val 10000"/>
          </a:avLst>
        </a:prstGeom>
      </dgm:spPr>
      <dgm:t>
        <a:bodyPr/>
        <a:lstStyle/>
        <a:p>
          <a:endParaRPr lang="ru-RU"/>
        </a:p>
      </dgm:t>
    </dgm:pt>
    <dgm:pt modelId="{F03009A9-C29A-4753-9E0D-9C7A6F7E2F37}" type="pres">
      <dgm:prSet presAssocID="{6160CD08-4E31-48E2-811B-D8D6215C3BD7}" presName="sibTrans" presStyleLbl="sibTrans2D1" presStyleIdx="7" presStyleCnt="10"/>
      <dgm:spPr>
        <a:prstGeom prst="mathEqual">
          <a:avLst/>
        </a:prstGeom>
      </dgm:spPr>
      <dgm:t>
        <a:bodyPr/>
        <a:lstStyle/>
        <a:p>
          <a:endParaRPr lang="ru-RU"/>
        </a:p>
      </dgm:t>
    </dgm:pt>
    <dgm:pt modelId="{A6D58731-0E56-42C1-9D24-DAB2D3723004}" type="pres">
      <dgm:prSet presAssocID="{6160CD08-4E31-48E2-811B-D8D6215C3BD7}" presName="connectorText" presStyleLbl="sibTrans2D1" presStyleIdx="7" presStyleCnt="10"/>
      <dgm:spPr/>
      <dgm:t>
        <a:bodyPr/>
        <a:lstStyle/>
        <a:p>
          <a:endParaRPr lang="ru-RU"/>
        </a:p>
      </dgm:t>
    </dgm:pt>
    <dgm:pt modelId="{4EDBB9E7-C336-43D8-A5E5-68B854BCDA22}" type="pres">
      <dgm:prSet presAssocID="{EA476605-E6FA-44D2-9487-61EE951D58BA}" presName="node" presStyleLbl="node1" presStyleIdx="8" presStyleCnt="11" custScaleX="383108">
        <dgm:presLayoutVars>
          <dgm:bulletEnabled val="1"/>
        </dgm:presLayoutVars>
      </dgm:prSet>
      <dgm:spPr>
        <a:prstGeom prst="roundRect">
          <a:avLst>
            <a:gd name="adj" fmla="val 10000"/>
          </a:avLst>
        </a:prstGeom>
      </dgm:spPr>
      <dgm:t>
        <a:bodyPr/>
        <a:lstStyle/>
        <a:p>
          <a:endParaRPr lang="ru-RU"/>
        </a:p>
      </dgm:t>
    </dgm:pt>
    <dgm:pt modelId="{D802DBC2-970B-4593-81EE-4D74A768F01D}" type="pres">
      <dgm:prSet presAssocID="{3927A2E9-02A9-473F-8153-07CB42AE20A9}" presName="sibTrans" presStyleLbl="sibTrans2D1" presStyleIdx="8" presStyleCnt="10"/>
      <dgm:spPr>
        <a:prstGeom prst="mathPlus">
          <a:avLst/>
        </a:prstGeom>
      </dgm:spPr>
      <dgm:t>
        <a:bodyPr/>
        <a:lstStyle/>
        <a:p>
          <a:endParaRPr lang="ru-RU"/>
        </a:p>
      </dgm:t>
    </dgm:pt>
    <dgm:pt modelId="{5DF2BBCD-F3EC-4ECB-B5C6-2C7E98BAF49F}" type="pres">
      <dgm:prSet presAssocID="{3927A2E9-02A9-473F-8153-07CB42AE20A9}" presName="connectorText" presStyleLbl="sibTrans2D1" presStyleIdx="8" presStyleCnt="10"/>
      <dgm:spPr/>
      <dgm:t>
        <a:bodyPr/>
        <a:lstStyle/>
        <a:p>
          <a:endParaRPr lang="ru-RU"/>
        </a:p>
      </dgm:t>
    </dgm:pt>
    <dgm:pt modelId="{C6EC97B2-E47C-49B7-A271-97303337EB3C}" type="pres">
      <dgm:prSet presAssocID="{00546CA6-4D09-4665-903C-FC30AD63017C}" presName="node" presStyleLbl="node1" presStyleIdx="9" presStyleCnt="11" custScaleX="383108" custScaleY="139641">
        <dgm:presLayoutVars>
          <dgm:bulletEnabled val="1"/>
        </dgm:presLayoutVars>
      </dgm:prSet>
      <dgm:spPr>
        <a:prstGeom prst="roundRect">
          <a:avLst>
            <a:gd name="adj" fmla="val 10000"/>
          </a:avLst>
        </a:prstGeom>
      </dgm:spPr>
      <dgm:t>
        <a:bodyPr/>
        <a:lstStyle/>
        <a:p>
          <a:endParaRPr lang="ru-RU"/>
        </a:p>
      </dgm:t>
    </dgm:pt>
    <dgm:pt modelId="{D1B71973-E07F-45B7-AF35-83477ECE971B}" type="pres">
      <dgm:prSet presAssocID="{E3A36D0B-38B6-49D8-8810-113B58B13991}" presName="sibTrans" presStyleLbl="sibTrans2D1" presStyleIdx="9" presStyleCnt="10"/>
      <dgm:spPr>
        <a:prstGeom prst="mathEqual">
          <a:avLst/>
        </a:prstGeom>
      </dgm:spPr>
      <dgm:t>
        <a:bodyPr/>
        <a:lstStyle/>
        <a:p>
          <a:endParaRPr lang="ru-RU"/>
        </a:p>
      </dgm:t>
    </dgm:pt>
    <dgm:pt modelId="{BEB9D068-EFEC-4167-8502-C11B9838513B}" type="pres">
      <dgm:prSet presAssocID="{E3A36D0B-38B6-49D8-8810-113B58B13991}" presName="connectorText" presStyleLbl="sibTrans2D1" presStyleIdx="9" presStyleCnt="10"/>
      <dgm:spPr/>
      <dgm:t>
        <a:bodyPr/>
        <a:lstStyle/>
        <a:p>
          <a:endParaRPr lang="ru-RU"/>
        </a:p>
      </dgm:t>
    </dgm:pt>
    <dgm:pt modelId="{36AA35A0-C2F4-496E-9B6F-C3A15D53F06A}" type="pres">
      <dgm:prSet presAssocID="{FDB73F27-511E-474A-B668-4C0BA91D7E89}" presName="node" presStyleLbl="node1" presStyleIdx="10" presStyleCnt="11" custScaleX="383108">
        <dgm:presLayoutVars>
          <dgm:bulletEnabled val="1"/>
        </dgm:presLayoutVars>
      </dgm:prSet>
      <dgm:spPr>
        <a:prstGeom prst="roundRect">
          <a:avLst>
            <a:gd name="adj" fmla="val 10000"/>
          </a:avLst>
        </a:prstGeom>
      </dgm:spPr>
      <dgm:t>
        <a:bodyPr/>
        <a:lstStyle/>
        <a:p>
          <a:endParaRPr lang="ru-RU"/>
        </a:p>
      </dgm:t>
    </dgm:pt>
  </dgm:ptLst>
  <dgm:cxnLst>
    <dgm:cxn modelId="{64A7627D-44A4-4764-9F64-DF91403333D5}" type="presOf" srcId="{146F8659-1DB8-46AD-8F37-454F4FC95DDB}" destId="{2738F066-6DF1-40EB-B5D6-EDFE71B87A56}" srcOrd="0" destOrd="0" presId="urn:microsoft.com/office/officeart/2005/8/layout/process2"/>
    <dgm:cxn modelId="{E5787BCD-3882-4300-A6C6-B7B0D0537D6F}" type="presOf" srcId="{E3A36D0B-38B6-49D8-8810-113B58B13991}" destId="{D1B71973-E07F-45B7-AF35-83477ECE971B}" srcOrd="0" destOrd="0" presId="urn:microsoft.com/office/officeart/2005/8/layout/process2"/>
    <dgm:cxn modelId="{BB25C70C-8990-4FF6-BA94-A5C0386F8041}" type="presOf" srcId="{C4F42400-C42C-48CB-A6BD-C87013150303}" destId="{704904AA-2D5D-4F13-B47E-04C2EAB7A465}" srcOrd="0" destOrd="0" presId="urn:microsoft.com/office/officeart/2005/8/layout/process2"/>
    <dgm:cxn modelId="{0A16A001-F745-427C-A474-9E1635F74FC8}" srcId="{C4F42400-C42C-48CB-A6BD-C87013150303}" destId="{28B5FC22-3C04-4CAE-A1C7-4E5F7BA5289F}" srcOrd="6" destOrd="0" parTransId="{40F7FEAE-677A-4916-938C-FC4DE155999E}" sibTransId="{146F8659-1DB8-46AD-8F37-454F4FC95DDB}"/>
    <dgm:cxn modelId="{41F71F4A-BC00-4239-B81B-CC2DECA2D067}" type="presOf" srcId="{28B5FC22-3C04-4CAE-A1C7-4E5F7BA5289F}" destId="{A8E359DD-2A7E-47B4-AF66-22497DC6F5ED}" srcOrd="0" destOrd="0" presId="urn:microsoft.com/office/officeart/2005/8/layout/process2"/>
    <dgm:cxn modelId="{33897BA8-C711-45A0-BAE0-E655DFF26925}" type="presOf" srcId="{3927A2E9-02A9-473F-8153-07CB42AE20A9}" destId="{D802DBC2-970B-4593-81EE-4D74A768F01D}" srcOrd="0" destOrd="0" presId="urn:microsoft.com/office/officeart/2005/8/layout/process2"/>
    <dgm:cxn modelId="{3CE370F7-B95D-456F-B000-CC1807F3B4D6}" type="presOf" srcId="{D9653DCE-ECE5-428D-9825-813B37E53E38}" destId="{43D8471E-B451-41A9-978A-B867ADCFBE71}" srcOrd="0" destOrd="0" presId="urn:microsoft.com/office/officeart/2005/8/layout/process2"/>
    <dgm:cxn modelId="{01F52A57-8E45-4B88-8202-8B2CDFA40E2A}" type="presOf" srcId="{A774663B-8DD7-473C-B27A-CE018058B870}" destId="{4BE50A99-09B4-40EE-B099-6FF59399C764}" srcOrd="0" destOrd="0" presId="urn:microsoft.com/office/officeart/2005/8/layout/process2"/>
    <dgm:cxn modelId="{69005BAE-5CAC-4E96-A9B5-6505C5F5DFEB}" type="presOf" srcId="{B0D362D8-7137-45EC-B51B-7E8FA5C91341}" destId="{EE3305CE-BE93-482F-B093-39270D4778BA}" srcOrd="0" destOrd="0" presId="urn:microsoft.com/office/officeart/2005/8/layout/process2"/>
    <dgm:cxn modelId="{C1A826E6-A2B5-4C1A-86C4-18AFD25A9F78}" type="presOf" srcId="{CA6DAA7A-E4AE-4BDE-84EF-7E26EDFB78F9}" destId="{EB7CCF43-B346-4D51-A27D-DE6E04AC9409}" srcOrd="0" destOrd="0" presId="urn:microsoft.com/office/officeart/2005/8/layout/process2"/>
    <dgm:cxn modelId="{A7EF3C0C-3170-4450-82ED-9E3221436859}" srcId="{C4F42400-C42C-48CB-A6BD-C87013150303}" destId="{D9653DCE-ECE5-428D-9825-813B37E53E38}" srcOrd="2" destOrd="0" parTransId="{78678AD5-6494-4698-8757-727DF5AD880B}" sibTransId="{3F1F147B-6F02-4241-B306-EAE0CBECE981}"/>
    <dgm:cxn modelId="{2196B37E-12EC-4835-9446-5A270A6141A9}" type="presOf" srcId="{146F8659-1DB8-46AD-8F37-454F4FC95DDB}" destId="{499DD98B-2807-41F4-80AB-C192B5A1BADA}" srcOrd="1" destOrd="0" presId="urn:microsoft.com/office/officeart/2005/8/layout/process2"/>
    <dgm:cxn modelId="{9C096452-8F41-4177-BA19-205AC39820B2}" type="presOf" srcId="{C4A2B4F9-B64C-4EB4-8831-EE5271896038}" destId="{B8A5CB44-E3AC-40CD-AB7C-A040983C2793}" srcOrd="0" destOrd="0" presId="urn:microsoft.com/office/officeart/2005/8/layout/process2"/>
    <dgm:cxn modelId="{0DA94794-443D-4200-AD91-DD27F0AA6B6C}" type="presOf" srcId="{4E70F12A-8602-4160-8D56-76AC66AEF3C8}" destId="{8549213A-2BE0-4BCB-A72B-70844CABC642}" srcOrd="0" destOrd="0" presId="urn:microsoft.com/office/officeart/2005/8/layout/process2"/>
    <dgm:cxn modelId="{0B67E4F7-0D55-473A-BB3F-F2866A68C843}" srcId="{C4F42400-C42C-48CB-A6BD-C87013150303}" destId="{EA476605-E6FA-44D2-9487-61EE951D58BA}" srcOrd="8" destOrd="0" parTransId="{798E3396-0BAA-41A7-B7FD-F57A593D941C}" sibTransId="{3927A2E9-02A9-473F-8153-07CB42AE20A9}"/>
    <dgm:cxn modelId="{4CDE96F3-A2D5-41D9-83A3-36CB2D13394F}" srcId="{C4F42400-C42C-48CB-A6BD-C87013150303}" destId="{0573F626-26B6-46C3-97C4-27F67165919B}" srcOrd="0" destOrd="0" parTransId="{3F3F2A03-C971-4CE6-83D1-511C3B1F7EE5}" sibTransId="{97614701-C1E0-4D92-BBEA-D46AC70CEC32}"/>
    <dgm:cxn modelId="{CC6A1ED9-D846-4E7F-8D0D-CAE200153140}" type="presOf" srcId="{EA476605-E6FA-44D2-9487-61EE951D58BA}" destId="{4EDBB9E7-C336-43D8-A5E5-68B854BCDA22}" srcOrd="0" destOrd="0" presId="urn:microsoft.com/office/officeart/2005/8/layout/process2"/>
    <dgm:cxn modelId="{ED25B8BF-F3A4-472A-9301-96B2348961C6}" type="presOf" srcId="{00546CA6-4D09-4665-903C-FC30AD63017C}" destId="{C6EC97B2-E47C-49B7-A271-97303337EB3C}" srcOrd="0" destOrd="0" presId="urn:microsoft.com/office/officeart/2005/8/layout/process2"/>
    <dgm:cxn modelId="{AA852734-4074-4523-AAF6-89A6A520D6C3}" type="presOf" srcId="{3F1F147B-6F02-4241-B306-EAE0CBECE981}" destId="{89D1397D-4267-4D4F-BD76-37C3C6C08215}" srcOrd="0" destOrd="0" presId="urn:microsoft.com/office/officeart/2005/8/layout/process2"/>
    <dgm:cxn modelId="{8CCE84AB-A4A4-4A18-B938-357C8DA629A5}" type="presOf" srcId="{E3A36D0B-38B6-49D8-8810-113B58B13991}" destId="{BEB9D068-EFEC-4167-8502-C11B9838513B}" srcOrd="1" destOrd="0" presId="urn:microsoft.com/office/officeart/2005/8/layout/process2"/>
    <dgm:cxn modelId="{9A7B0EC9-E807-45EF-A8DB-E4885BC6CD46}" type="presOf" srcId="{97614701-C1E0-4D92-BBEA-D46AC70CEC32}" destId="{67D4BE9D-AACE-4348-BE44-9EE3611688B1}" srcOrd="0" destOrd="0" presId="urn:microsoft.com/office/officeart/2005/8/layout/process2"/>
    <dgm:cxn modelId="{BBF295F9-5528-4AA7-886F-8316308C282C}" type="presOf" srcId="{3927A2E9-02A9-473F-8153-07CB42AE20A9}" destId="{5DF2BBCD-F3EC-4ECB-B5C6-2C7E98BAF49F}" srcOrd="1" destOrd="0" presId="urn:microsoft.com/office/officeart/2005/8/layout/process2"/>
    <dgm:cxn modelId="{3C02CCFF-6BC2-4EAF-92AC-915154CB3AE6}" srcId="{C4F42400-C42C-48CB-A6BD-C87013150303}" destId="{D806DC75-F0C8-4887-BF06-B2A73C726BA7}" srcOrd="3" destOrd="0" parTransId="{E63B0B83-46DE-406E-A4D2-795DEECBB0E7}" sibTransId="{345AA33E-0BB1-4051-A7C4-BD2D80250F4C}"/>
    <dgm:cxn modelId="{C6F38516-D9C2-4826-BE34-F9E37C2D8DC7}" srcId="{C4F42400-C42C-48CB-A6BD-C87013150303}" destId="{4E70F12A-8602-4160-8D56-76AC66AEF3C8}" srcOrd="1" destOrd="0" parTransId="{8E1860AA-A7DB-4A05-B7FF-50006C6FFFAA}" sibTransId="{B0D362D8-7137-45EC-B51B-7E8FA5C91341}"/>
    <dgm:cxn modelId="{9C107399-4D27-48BC-83E5-9CEE55978AA3}" type="presOf" srcId="{CA6DAA7A-E4AE-4BDE-84EF-7E26EDFB78F9}" destId="{6ADC037C-294B-408D-9D34-9D6CEB3D5E6D}" srcOrd="1" destOrd="0" presId="urn:microsoft.com/office/officeart/2005/8/layout/process2"/>
    <dgm:cxn modelId="{722C89D8-05E8-4520-BA9F-4DB1C27ABA57}" type="presOf" srcId="{6F641669-5FFE-47D2-8ED2-CDE2E7245FAF}" destId="{C090173B-C276-4AF8-B429-3EEFD929EC01}" srcOrd="0" destOrd="0" presId="urn:microsoft.com/office/officeart/2005/8/layout/process2"/>
    <dgm:cxn modelId="{8A680627-A1D0-4063-8A14-56E1128D37FD}" srcId="{C4F42400-C42C-48CB-A6BD-C87013150303}" destId="{FDB73F27-511E-474A-B668-4C0BA91D7E89}" srcOrd="10" destOrd="0" parTransId="{64B201B5-7654-48ED-A052-754D1F22AF8D}" sibTransId="{FB17E306-B1AB-41E2-9A36-F8FDF66A3F45}"/>
    <dgm:cxn modelId="{0F2F1554-2FBE-4AB1-A4B9-6E749BDE1685}" srcId="{C4F42400-C42C-48CB-A6BD-C87013150303}" destId="{00546CA6-4D09-4665-903C-FC30AD63017C}" srcOrd="9" destOrd="0" parTransId="{CA3AB99B-DDAD-45A0-9793-30E794FE3FCB}" sibTransId="{E3A36D0B-38B6-49D8-8810-113B58B13991}"/>
    <dgm:cxn modelId="{97F927B3-05EB-472F-BBA9-890F100BE40D}" type="presOf" srcId="{97614701-C1E0-4D92-BBEA-D46AC70CEC32}" destId="{C36FEDD6-1D4A-453A-BB25-D4AF2D10C888}" srcOrd="1" destOrd="0" presId="urn:microsoft.com/office/officeart/2005/8/layout/process2"/>
    <dgm:cxn modelId="{5A7D76A4-88E4-48EC-BB13-B15F4BF31F8A}" type="presOf" srcId="{D806DC75-F0C8-4887-BF06-B2A73C726BA7}" destId="{3839A9F6-ADEB-4856-B52A-37AD732F3103}" srcOrd="0" destOrd="0" presId="urn:microsoft.com/office/officeart/2005/8/layout/process2"/>
    <dgm:cxn modelId="{B41CD924-706E-40F6-BA0F-0AC48C443F00}" type="presOf" srcId="{5AE30422-A298-4709-8399-44D8D52D6C6C}" destId="{5E6597D9-A6EB-40CF-946F-C7A9D44713D9}" srcOrd="0" destOrd="0" presId="urn:microsoft.com/office/officeart/2005/8/layout/process2"/>
    <dgm:cxn modelId="{D2DAB221-6654-46E8-AA45-F7435BDF7DAB}" type="presOf" srcId="{FDB73F27-511E-474A-B668-4C0BA91D7E89}" destId="{36AA35A0-C2F4-496E-9B6F-C3A15D53F06A}" srcOrd="0" destOrd="0" presId="urn:microsoft.com/office/officeart/2005/8/layout/process2"/>
    <dgm:cxn modelId="{9D47B33F-712A-40A1-8BCA-6A1FD29D4C79}" type="presOf" srcId="{6160CD08-4E31-48E2-811B-D8D6215C3BD7}" destId="{F03009A9-C29A-4753-9E0D-9C7A6F7E2F37}" srcOrd="0" destOrd="0" presId="urn:microsoft.com/office/officeart/2005/8/layout/process2"/>
    <dgm:cxn modelId="{9E529B2B-E17A-4EAD-83C5-91BA324C907E}" type="presOf" srcId="{B0D362D8-7137-45EC-B51B-7E8FA5C91341}" destId="{CFB1B602-DBC3-4592-BB44-1C187C96C15D}" srcOrd="1" destOrd="0" presId="urn:microsoft.com/office/officeart/2005/8/layout/process2"/>
    <dgm:cxn modelId="{E67FF622-196F-4F88-A311-602E360AA8F6}" type="presOf" srcId="{6160CD08-4E31-48E2-811B-D8D6215C3BD7}" destId="{A6D58731-0E56-42C1-9D24-DAB2D3723004}" srcOrd="1" destOrd="0" presId="urn:microsoft.com/office/officeart/2005/8/layout/process2"/>
    <dgm:cxn modelId="{12E21E73-E5F9-4156-912B-DC975EC55DF9}" type="presOf" srcId="{345AA33E-0BB1-4051-A7C4-BD2D80250F4C}" destId="{E428DD22-58A7-4429-860B-5051E7F2074D}" srcOrd="0" destOrd="0" presId="urn:microsoft.com/office/officeart/2005/8/layout/process2"/>
    <dgm:cxn modelId="{752E8A80-6D8A-407E-9837-05510451BF8D}" srcId="{C4F42400-C42C-48CB-A6BD-C87013150303}" destId="{5AE30422-A298-4709-8399-44D8D52D6C6C}" srcOrd="7" destOrd="0" parTransId="{E80A71A8-E1A7-4CCF-BF93-9AB596B9AAAC}" sibTransId="{6160CD08-4E31-48E2-811B-D8D6215C3BD7}"/>
    <dgm:cxn modelId="{2317B246-9B23-42A2-956E-683C2202120A}" type="presOf" srcId="{0573F626-26B6-46C3-97C4-27F67165919B}" destId="{A4CD2B4C-B148-4761-95EB-6793008B07E6}" srcOrd="0" destOrd="0" presId="urn:microsoft.com/office/officeart/2005/8/layout/process2"/>
    <dgm:cxn modelId="{F73B0B9C-1236-432D-96F5-417CA9DEDB84}" type="presOf" srcId="{C4A2B4F9-B64C-4EB4-8831-EE5271896038}" destId="{71AE9642-9F6A-41D4-A318-C68F96C990DF}" srcOrd="1" destOrd="0" presId="urn:microsoft.com/office/officeart/2005/8/layout/process2"/>
    <dgm:cxn modelId="{4EB5EE6D-5143-4612-969F-53E05752631A}" type="presOf" srcId="{3F1F147B-6F02-4241-B306-EAE0CBECE981}" destId="{F4C13935-3468-41D6-BED2-5688489E8266}" srcOrd="1" destOrd="0" presId="urn:microsoft.com/office/officeart/2005/8/layout/process2"/>
    <dgm:cxn modelId="{83790097-5BBD-4F94-A7D6-3EAECF0297FA}" srcId="{C4F42400-C42C-48CB-A6BD-C87013150303}" destId="{6F641669-5FFE-47D2-8ED2-CDE2E7245FAF}" srcOrd="5" destOrd="0" parTransId="{E70FFD91-2FE0-4BAE-92C7-87BC14253E5C}" sibTransId="{C4A2B4F9-B64C-4EB4-8831-EE5271896038}"/>
    <dgm:cxn modelId="{09872BD3-722F-4219-BE65-EF7D6E8F2A2B}" type="presOf" srcId="{345AA33E-0BB1-4051-A7C4-BD2D80250F4C}" destId="{FF3CBF4C-F1A9-4985-9A51-8AFCE926998E}" srcOrd="1" destOrd="0" presId="urn:microsoft.com/office/officeart/2005/8/layout/process2"/>
    <dgm:cxn modelId="{04C50F89-E651-410A-AEAE-8C37F2C96360}" srcId="{C4F42400-C42C-48CB-A6BD-C87013150303}" destId="{A774663B-8DD7-473C-B27A-CE018058B870}" srcOrd="4" destOrd="0" parTransId="{5CF0616B-9490-4B36-925B-145F98359679}" sibTransId="{CA6DAA7A-E4AE-4BDE-84EF-7E26EDFB78F9}"/>
    <dgm:cxn modelId="{EA03F986-997B-4AB4-B00B-82E1678C9ACF}" type="presParOf" srcId="{704904AA-2D5D-4F13-B47E-04C2EAB7A465}" destId="{A4CD2B4C-B148-4761-95EB-6793008B07E6}" srcOrd="0" destOrd="0" presId="urn:microsoft.com/office/officeart/2005/8/layout/process2"/>
    <dgm:cxn modelId="{B1A34FC3-F227-44A0-AA66-BBA0201B3767}" type="presParOf" srcId="{704904AA-2D5D-4F13-B47E-04C2EAB7A465}" destId="{67D4BE9D-AACE-4348-BE44-9EE3611688B1}" srcOrd="1" destOrd="0" presId="urn:microsoft.com/office/officeart/2005/8/layout/process2"/>
    <dgm:cxn modelId="{C65573E8-9B0B-49BB-96BA-98E23B486C49}" type="presParOf" srcId="{67D4BE9D-AACE-4348-BE44-9EE3611688B1}" destId="{C36FEDD6-1D4A-453A-BB25-D4AF2D10C888}" srcOrd="0" destOrd="0" presId="urn:microsoft.com/office/officeart/2005/8/layout/process2"/>
    <dgm:cxn modelId="{EDBF7CA4-C114-4AED-AE81-4EF9CE96D681}" type="presParOf" srcId="{704904AA-2D5D-4F13-B47E-04C2EAB7A465}" destId="{8549213A-2BE0-4BCB-A72B-70844CABC642}" srcOrd="2" destOrd="0" presId="urn:microsoft.com/office/officeart/2005/8/layout/process2"/>
    <dgm:cxn modelId="{07DDDFE9-019A-4088-A093-079BD819DF41}" type="presParOf" srcId="{704904AA-2D5D-4F13-B47E-04C2EAB7A465}" destId="{EE3305CE-BE93-482F-B093-39270D4778BA}" srcOrd="3" destOrd="0" presId="urn:microsoft.com/office/officeart/2005/8/layout/process2"/>
    <dgm:cxn modelId="{EDC779BD-F202-4171-8F45-3A0C989AD1BD}" type="presParOf" srcId="{EE3305CE-BE93-482F-B093-39270D4778BA}" destId="{CFB1B602-DBC3-4592-BB44-1C187C96C15D}" srcOrd="0" destOrd="0" presId="urn:microsoft.com/office/officeart/2005/8/layout/process2"/>
    <dgm:cxn modelId="{FE7DAB66-B9FD-4891-BF01-6BC60F885786}" type="presParOf" srcId="{704904AA-2D5D-4F13-B47E-04C2EAB7A465}" destId="{43D8471E-B451-41A9-978A-B867ADCFBE71}" srcOrd="4" destOrd="0" presId="urn:microsoft.com/office/officeart/2005/8/layout/process2"/>
    <dgm:cxn modelId="{AC483A00-E090-43F3-9463-88D9981E59C5}" type="presParOf" srcId="{704904AA-2D5D-4F13-B47E-04C2EAB7A465}" destId="{89D1397D-4267-4D4F-BD76-37C3C6C08215}" srcOrd="5" destOrd="0" presId="urn:microsoft.com/office/officeart/2005/8/layout/process2"/>
    <dgm:cxn modelId="{5B8AE351-8BF0-4041-AADF-4D3302CD186C}" type="presParOf" srcId="{89D1397D-4267-4D4F-BD76-37C3C6C08215}" destId="{F4C13935-3468-41D6-BED2-5688489E8266}" srcOrd="0" destOrd="0" presId="urn:microsoft.com/office/officeart/2005/8/layout/process2"/>
    <dgm:cxn modelId="{ED7CB235-53D9-4BA4-89CA-4C073B12368B}" type="presParOf" srcId="{704904AA-2D5D-4F13-B47E-04C2EAB7A465}" destId="{3839A9F6-ADEB-4856-B52A-37AD732F3103}" srcOrd="6" destOrd="0" presId="urn:microsoft.com/office/officeart/2005/8/layout/process2"/>
    <dgm:cxn modelId="{FA4B2CE2-DABA-4EFF-8434-970305635469}" type="presParOf" srcId="{704904AA-2D5D-4F13-B47E-04C2EAB7A465}" destId="{E428DD22-58A7-4429-860B-5051E7F2074D}" srcOrd="7" destOrd="0" presId="urn:microsoft.com/office/officeart/2005/8/layout/process2"/>
    <dgm:cxn modelId="{59FF441A-7AB5-4A63-921E-ABDC313B6A5D}" type="presParOf" srcId="{E428DD22-58A7-4429-860B-5051E7F2074D}" destId="{FF3CBF4C-F1A9-4985-9A51-8AFCE926998E}" srcOrd="0" destOrd="0" presId="urn:microsoft.com/office/officeart/2005/8/layout/process2"/>
    <dgm:cxn modelId="{B5253D90-0618-4900-AA56-FAEA3DD3E906}" type="presParOf" srcId="{704904AA-2D5D-4F13-B47E-04C2EAB7A465}" destId="{4BE50A99-09B4-40EE-B099-6FF59399C764}" srcOrd="8" destOrd="0" presId="urn:microsoft.com/office/officeart/2005/8/layout/process2"/>
    <dgm:cxn modelId="{26FB6AAF-ED8B-4027-A5DF-90EC36FA546D}" type="presParOf" srcId="{704904AA-2D5D-4F13-B47E-04C2EAB7A465}" destId="{EB7CCF43-B346-4D51-A27D-DE6E04AC9409}" srcOrd="9" destOrd="0" presId="urn:microsoft.com/office/officeart/2005/8/layout/process2"/>
    <dgm:cxn modelId="{D621B8D9-A534-46D3-A0EC-CD99073BA427}" type="presParOf" srcId="{EB7CCF43-B346-4D51-A27D-DE6E04AC9409}" destId="{6ADC037C-294B-408D-9D34-9D6CEB3D5E6D}" srcOrd="0" destOrd="0" presId="urn:microsoft.com/office/officeart/2005/8/layout/process2"/>
    <dgm:cxn modelId="{4DB4339B-2972-4C89-BEA8-EC6D407366E0}" type="presParOf" srcId="{704904AA-2D5D-4F13-B47E-04C2EAB7A465}" destId="{C090173B-C276-4AF8-B429-3EEFD929EC01}" srcOrd="10" destOrd="0" presId="urn:microsoft.com/office/officeart/2005/8/layout/process2"/>
    <dgm:cxn modelId="{F82A4EBB-52C0-4311-ACC6-690D564ECD98}" type="presParOf" srcId="{704904AA-2D5D-4F13-B47E-04C2EAB7A465}" destId="{B8A5CB44-E3AC-40CD-AB7C-A040983C2793}" srcOrd="11" destOrd="0" presId="urn:microsoft.com/office/officeart/2005/8/layout/process2"/>
    <dgm:cxn modelId="{ABFB9C9D-5994-4E9B-8EAD-80B64430BD70}" type="presParOf" srcId="{B8A5CB44-E3AC-40CD-AB7C-A040983C2793}" destId="{71AE9642-9F6A-41D4-A318-C68F96C990DF}" srcOrd="0" destOrd="0" presId="urn:microsoft.com/office/officeart/2005/8/layout/process2"/>
    <dgm:cxn modelId="{905D89E7-CBE6-4E55-A13C-B3F4E58630CF}" type="presParOf" srcId="{704904AA-2D5D-4F13-B47E-04C2EAB7A465}" destId="{A8E359DD-2A7E-47B4-AF66-22497DC6F5ED}" srcOrd="12" destOrd="0" presId="urn:microsoft.com/office/officeart/2005/8/layout/process2"/>
    <dgm:cxn modelId="{CF531631-EDB7-46D0-8C1B-0FBCE62A507E}" type="presParOf" srcId="{704904AA-2D5D-4F13-B47E-04C2EAB7A465}" destId="{2738F066-6DF1-40EB-B5D6-EDFE71B87A56}" srcOrd="13" destOrd="0" presId="urn:microsoft.com/office/officeart/2005/8/layout/process2"/>
    <dgm:cxn modelId="{C03C2F5A-D1F9-4715-8AB6-C8AE45760AC8}" type="presParOf" srcId="{2738F066-6DF1-40EB-B5D6-EDFE71B87A56}" destId="{499DD98B-2807-41F4-80AB-C192B5A1BADA}" srcOrd="0" destOrd="0" presId="urn:microsoft.com/office/officeart/2005/8/layout/process2"/>
    <dgm:cxn modelId="{6C0A85DF-0AA7-431D-BA32-722C86273A79}" type="presParOf" srcId="{704904AA-2D5D-4F13-B47E-04C2EAB7A465}" destId="{5E6597D9-A6EB-40CF-946F-C7A9D44713D9}" srcOrd="14" destOrd="0" presId="urn:microsoft.com/office/officeart/2005/8/layout/process2"/>
    <dgm:cxn modelId="{77E85F42-73EA-48CE-996C-7F8786240F35}" type="presParOf" srcId="{704904AA-2D5D-4F13-B47E-04C2EAB7A465}" destId="{F03009A9-C29A-4753-9E0D-9C7A6F7E2F37}" srcOrd="15" destOrd="0" presId="urn:microsoft.com/office/officeart/2005/8/layout/process2"/>
    <dgm:cxn modelId="{A9DEEE8F-32C8-4700-BDCB-1F00B88B4076}" type="presParOf" srcId="{F03009A9-C29A-4753-9E0D-9C7A6F7E2F37}" destId="{A6D58731-0E56-42C1-9D24-DAB2D3723004}" srcOrd="0" destOrd="0" presId="urn:microsoft.com/office/officeart/2005/8/layout/process2"/>
    <dgm:cxn modelId="{0DE4D74B-6F30-4B47-A875-C4961ED32907}" type="presParOf" srcId="{704904AA-2D5D-4F13-B47E-04C2EAB7A465}" destId="{4EDBB9E7-C336-43D8-A5E5-68B854BCDA22}" srcOrd="16" destOrd="0" presId="urn:microsoft.com/office/officeart/2005/8/layout/process2"/>
    <dgm:cxn modelId="{FB3E804D-3C9B-4054-A6CA-1DC525EE5621}" type="presParOf" srcId="{704904AA-2D5D-4F13-B47E-04C2EAB7A465}" destId="{D802DBC2-970B-4593-81EE-4D74A768F01D}" srcOrd="17" destOrd="0" presId="urn:microsoft.com/office/officeart/2005/8/layout/process2"/>
    <dgm:cxn modelId="{6983F997-5E54-456A-AE48-62486B7D2941}" type="presParOf" srcId="{D802DBC2-970B-4593-81EE-4D74A768F01D}" destId="{5DF2BBCD-F3EC-4ECB-B5C6-2C7E98BAF49F}" srcOrd="0" destOrd="0" presId="urn:microsoft.com/office/officeart/2005/8/layout/process2"/>
    <dgm:cxn modelId="{18733418-B4C2-44FC-948D-E264ED830064}" type="presParOf" srcId="{704904AA-2D5D-4F13-B47E-04C2EAB7A465}" destId="{C6EC97B2-E47C-49B7-A271-97303337EB3C}" srcOrd="18" destOrd="0" presId="urn:microsoft.com/office/officeart/2005/8/layout/process2"/>
    <dgm:cxn modelId="{CB975DAC-74DA-441E-B6F7-BE935A8387DB}" type="presParOf" srcId="{704904AA-2D5D-4F13-B47E-04C2EAB7A465}" destId="{D1B71973-E07F-45B7-AF35-83477ECE971B}" srcOrd="19" destOrd="0" presId="urn:microsoft.com/office/officeart/2005/8/layout/process2"/>
    <dgm:cxn modelId="{F69821CA-9B16-45F8-93A9-B3779AFBA99C}" type="presParOf" srcId="{D1B71973-E07F-45B7-AF35-83477ECE971B}" destId="{BEB9D068-EFEC-4167-8502-C11B9838513B}" srcOrd="0" destOrd="0" presId="urn:microsoft.com/office/officeart/2005/8/layout/process2"/>
    <dgm:cxn modelId="{A642722E-3AD4-4C2F-A676-F5D3ECE8747B}" type="presParOf" srcId="{704904AA-2D5D-4F13-B47E-04C2EAB7A465}" destId="{36AA35A0-C2F4-496E-9B6F-C3A15D53F06A}" srcOrd="20" destOrd="0" presId="urn:microsoft.com/office/officeart/2005/8/layout/process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F1FF736-1B7A-4715-B4C5-0730A93604DE}" type="doc">
      <dgm:prSet loTypeId="urn:microsoft.com/office/officeart/2005/8/layout/hierarchy6" loCatId="hierarchy" qsTypeId="urn:microsoft.com/office/officeart/2005/8/quickstyle/simple4" qsCatId="simple" csTypeId="urn:microsoft.com/office/officeart/2005/8/colors/accent0_1" csCatId="mainScheme" phldr="1"/>
      <dgm:spPr/>
      <dgm:t>
        <a:bodyPr/>
        <a:lstStyle/>
        <a:p>
          <a:endParaRPr lang="ru-RU"/>
        </a:p>
      </dgm:t>
    </dgm:pt>
    <dgm:pt modelId="{46839F55-37FC-47F8-B627-A43306B1D497}">
      <dgm:prSet phldrT="[Текст]" custT="1"/>
      <dgm:spPr>
        <a:xfrm>
          <a:off x="1141721" y="112969"/>
          <a:ext cx="3764939" cy="586055"/>
        </a:xfrm>
        <a:noFill/>
        <a:ln w="3175">
          <a:solidFill>
            <a:sysClr val="windowText" lastClr="000000"/>
          </a:solidFill>
        </a:ln>
        <a:effectLst/>
      </dgm:spPr>
      <dgm:t>
        <a:bodyPr/>
        <a:lstStyle/>
        <a:p>
          <a:r>
            <a:rPr lang="ru-RU" sz="1300" b="0">
              <a:solidFill>
                <a:sysClr val="windowText" lastClr="000000">
                  <a:hueOff val="0"/>
                  <a:satOff val="0"/>
                  <a:lumOff val="0"/>
                  <a:alphaOff val="0"/>
                </a:sysClr>
              </a:solidFill>
              <a:latin typeface="Times New Roman" pitchFamily="18" charset="0"/>
              <a:ea typeface="+mn-ea"/>
              <a:cs typeface="Times New Roman" pitchFamily="18" charset="0"/>
            </a:rPr>
            <a:t>Классификация подходов к оценке финансовой эффективности на основе показателей рентабельности</a:t>
          </a:r>
        </a:p>
      </dgm:t>
    </dgm:pt>
    <dgm:pt modelId="{19B3960D-6D0E-4BD9-8A41-26DD52E5AEAE}" type="parTrans" cxnId="{D0501F52-4898-43E3-8B4F-0B1F6AB79E54}">
      <dgm:prSet/>
      <dgm:spPr/>
      <dgm:t>
        <a:bodyPr/>
        <a:lstStyle/>
        <a:p>
          <a:endParaRPr lang="ru-RU" sz="1000" b="0">
            <a:solidFill>
              <a:sysClr val="windowText" lastClr="000000"/>
            </a:solidFill>
            <a:latin typeface="Times New Roman" pitchFamily="18" charset="0"/>
            <a:cs typeface="Times New Roman" pitchFamily="18" charset="0"/>
          </a:endParaRPr>
        </a:p>
      </dgm:t>
    </dgm:pt>
    <dgm:pt modelId="{DB7873AB-2537-491D-83AF-212A5D2C8635}" type="sibTrans" cxnId="{D0501F52-4898-43E3-8B4F-0B1F6AB79E54}">
      <dgm:prSet/>
      <dgm:spPr/>
      <dgm:t>
        <a:bodyPr/>
        <a:lstStyle/>
        <a:p>
          <a:endParaRPr lang="ru-RU" sz="1000" b="0">
            <a:solidFill>
              <a:sysClr val="windowText" lastClr="000000"/>
            </a:solidFill>
            <a:latin typeface="Times New Roman" pitchFamily="18" charset="0"/>
            <a:cs typeface="Times New Roman" pitchFamily="18" charset="0"/>
          </a:endParaRPr>
        </a:p>
      </dgm:t>
    </dgm:pt>
    <dgm:pt modelId="{1FA42C98-C60C-4A77-87BA-9CBB2F51D8CC}">
      <dgm:prSet custT="1"/>
      <dgm:spPr>
        <a:xfrm>
          <a:off x="75107" y="933447"/>
          <a:ext cx="1821083" cy="363278"/>
        </a:xfrm>
        <a:noFill/>
        <a:ln w="3175">
          <a:solidFill>
            <a:sysClr val="windowText" lastClr="000000"/>
          </a:solidFill>
        </a:ln>
        <a:effectLst/>
      </dgm:spPr>
      <dgm:t>
        <a:bodyPr/>
        <a:lstStyle/>
        <a:p>
          <a:r>
            <a:rPr lang="ru-RU" sz="1300" b="0">
              <a:solidFill>
                <a:sysClr val="windowText" lastClr="000000">
                  <a:hueOff val="0"/>
                  <a:satOff val="0"/>
                  <a:lumOff val="0"/>
                  <a:alphaOff val="0"/>
                </a:sysClr>
              </a:solidFill>
              <a:latin typeface="Times New Roman" pitchFamily="18" charset="0"/>
              <a:ea typeface="+mn-ea"/>
              <a:cs typeface="Times New Roman" pitchFamily="18" charset="0"/>
            </a:rPr>
            <a:t>Затратный подход </a:t>
          </a:r>
        </a:p>
      </dgm:t>
    </dgm:pt>
    <dgm:pt modelId="{0C75D584-BB6F-40C2-9AF5-566389566454}" type="parTrans" cxnId="{2DC99C7C-A602-477E-A2F5-58BDAF05BF61}">
      <dgm:prSet/>
      <dgm:spPr>
        <a:xfrm>
          <a:off x="985649" y="699025"/>
          <a:ext cx="2038542" cy="234422"/>
        </a:xfrm>
        <a:noFill/>
        <a:ln w="9525" cap="flat" cmpd="sng" algn="ctr">
          <a:solidFill>
            <a:sysClr val="windowText" lastClr="000000">
              <a:shade val="60000"/>
              <a:hueOff val="0"/>
              <a:satOff val="0"/>
              <a:lumOff val="0"/>
              <a:alphaOff val="0"/>
            </a:sysClr>
          </a:solidFill>
          <a:prstDash val="solid"/>
        </a:ln>
        <a:effectLst/>
      </dgm:spPr>
      <dgm:t>
        <a:bodyPr/>
        <a:lstStyle/>
        <a:p>
          <a:endParaRPr lang="ru-RU" sz="1000" b="0">
            <a:latin typeface="Times New Roman" pitchFamily="18" charset="0"/>
            <a:cs typeface="Times New Roman" pitchFamily="18" charset="0"/>
          </a:endParaRPr>
        </a:p>
      </dgm:t>
    </dgm:pt>
    <dgm:pt modelId="{3BCD713C-6A69-4684-B657-20B944D4ADF9}" type="sibTrans" cxnId="{2DC99C7C-A602-477E-A2F5-58BDAF05BF61}">
      <dgm:prSet/>
      <dgm:spPr/>
      <dgm:t>
        <a:bodyPr/>
        <a:lstStyle/>
        <a:p>
          <a:endParaRPr lang="ru-RU" sz="1000" b="0">
            <a:latin typeface="Times New Roman" pitchFamily="18" charset="0"/>
            <a:cs typeface="Times New Roman" pitchFamily="18" charset="0"/>
          </a:endParaRPr>
        </a:p>
      </dgm:t>
    </dgm:pt>
    <dgm:pt modelId="{92817282-DB33-40F6-8CDC-B1DF494D2524}">
      <dgm:prSet custT="1"/>
      <dgm:spPr>
        <a:xfrm>
          <a:off x="0" y="1559724"/>
          <a:ext cx="1821083" cy="735804"/>
        </a:xfrm>
        <a:noFill/>
        <a:ln w="3175">
          <a:solidFill>
            <a:sysClr val="windowText" lastClr="000000"/>
          </a:solidFill>
        </a:ln>
        <a:effectLst/>
      </dgm:spPr>
      <dgm:t>
        <a:bodyPr/>
        <a:lstStyle/>
        <a:p>
          <a:r>
            <a:rPr lang="ru-RU" sz="1000" b="0">
              <a:solidFill>
                <a:sysClr val="windowText" lastClr="000000">
                  <a:hueOff val="0"/>
                  <a:satOff val="0"/>
                  <a:lumOff val="0"/>
                  <a:alphaOff val="0"/>
                </a:sysClr>
              </a:solidFill>
              <a:latin typeface="Times New Roman" pitchFamily="18" charset="0"/>
              <a:ea typeface="+mn-ea"/>
              <a:cs typeface="Times New Roman" pitchFamily="18" charset="0"/>
            </a:rPr>
            <a:t>Характеризует эффективность использования средств, потребляемых в процессе предпринимательской деятельности</a:t>
          </a:r>
        </a:p>
      </dgm:t>
    </dgm:pt>
    <dgm:pt modelId="{4C24687C-89B3-43A9-B76F-43DDA4FA5526}" type="parTrans" cxnId="{0174BACF-2890-4B1A-8F7A-28B01410FEFA}">
      <dgm:prSet/>
      <dgm:spPr>
        <a:xfrm>
          <a:off x="864821" y="1296725"/>
          <a:ext cx="91440" cy="262998"/>
        </a:xfrm>
        <a:noFill/>
        <a:ln w="9525" cap="flat" cmpd="sng" algn="ctr">
          <a:solidFill>
            <a:sysClr val="windowText" lastClr="000000">
              <a:shade val="80000"/>
              <a:hueOff val="0"/>
              <a:satOff val="0"/>
              <a:lumOff val="0"/>
              <a:alphaOff val="0"/>
            </a:sysClr>
          </a:solidFill>
          <a:prstDash val="solid"/>
        </a:ln>
        <a:effectLst/>
      </dgm:spPr>
      <dgm:t>
        <a:bodyPr/>
        <a:lstStyle/>
        <a:p>
          <a:endParaRPr lang="ru-RU" sz="1000" b="0">
            <a:latin typeface="Times New Roman" pitchFamily="18" charset="0"/>
            <a:cs typeface="Times New Roman" pitchFamily="18" charset="0"/>
          </a:endParaRPr>
        </a:p>
      </dgm:t>
    </dgm:pt>
    <dgm:pt modelId="{D5ECF1F4-A6F7-4294-9DDE-630CF828F52C}" type="sibTrans" cxnId="{0174BACF-2890-4B1A-8F7A-28B01410FEFA}">
      <dgm:prSet/>
      <dgm:spPr/>
      <dgm:t>
        <a:bodyPr/>
        <a:lstStyle/>
        <a:p>
          <a:endParaRPr lang="ru-RU" sz="1000" b="0">
            <a:latin typeface="Times New Roman" pitchFamily="18" charset="0"/>
            <a:cs typeface="Times New Roman" pitchFamily="18" charset="0"/>
          </a:endParaRPr>
        </a:p>
      </dgm:t>
    </dgm:pt>
    <dgm:pt modelId="{21E4D5D5-6094-4A41-A096-9C0478299741}">
      <dgm:prSet custT="1"/>
      <dgm:spPr>
        <a:xfrm>
          <a:off x="262" y="2501374"/>
          <a:ext cx="1821083" cy="586055"/>
        </a:xfrm>
        <a:noFill/>
        <a:ln w="3175">
          <a:solidFill>
            <a:sysClr val="windowText" lastClr="000000"/>
          </a:solidFill>
        </a:ln>
        <a:effectLst/>
      </dgm:spPr>
      <dgm:t>
        <a:bodyPr/>
        <a:lstStyle/>
        <a:p>
          <a:r>
            <a:rPr lang="ru-RU" sz="1000" b="0">
              <a:solidFill>
                <a:sysClr val="windowText" lastClr="000000">
                  <a:hueOff val="0"/>
                  <a:satOff val="0"/>
                  <a:lumOff val="0"/>
                  <a:alphaOff val="0"/>
                </a:sysClr>
              </a:solidFill>
              <a:latin typeface="Times New Roman" pitchFamily="18" charset="0"/>
              <a:ea typeface="+mn-ea"/>
              <a:cs typeface="Times New Roman" pitchFamily="18" charset="0"/>
            </a:rPr>
            <a:t>Определяется отношением прибыли к затртам</a:t>
          </a:r>
        </a:p>
      </dgm:t>
    </dgm:pt>
    <dgm:pt modelId="{BCC787CE-18B9-4E8B-B704-35F0717EBE21}" type="parTrans" cxnId="{1F3DDA84-81B8-4238-B8FB-6AB59F3158F4}">
      <dgm:prSet/>
      <dgm:spPr>
        <a:xfrm>
          <a:off x="864821" y="2295528"/>
          <a:ext cx="91440" cy="205846"/>
        </a:xfrm>
        <a:noFill/>
        <a:ln w="9525" cap="flat" cmpd="sng" algn="ctr">
          <a:solidFill>
            <a:sysClr val="windowText" lastClr="000000">
              <a:shade val="80000"/>
              <a:hueOff val="0"/>
              <a:satOff val="0"/>
              <a:lumOff val="0"/>
              <a:alphaOff val="0"/>
            </a:sysClr>
          </a:solidFill>
          <a:prstDash val="solid"/>
        </a:ln>
        <a:effectLst/>
      </dgm:spPr>
      <dgm:t>
        <a:bodyPr/>
        <a:lstStyle/>
        <a:p>
          <a:endParaRPr lang="ru-RU" sz="1000" b="0">
            <a:latin typeface="Times New Roman" pitchFamily="18" charset="0"/>
            <a:cs typeface="Times New Roman" pitchFamily="18" charset="0"/>
          </a:endParaRPr>
        </a:p>
      </dgm:t>
    </dgm:pt>
    <dgm:pt modelId="{FB723194-CC0E-48D0-83BA-83B0A26D82D4}" type="sibTrans" cxnId="{1F3DDA84-81B8-4238-B8FB-6AB59F3158F4}">
      <dgm:prSet/>
      <dgm:spPr/>
      <dgm:t>
        <a:bodyPr/>
        <a:lstStyle/>
        <a:p>
          <a:endParaRPr lang="ru-RU" sz="1000" b="0">
            <a:latin typeface="Times New Roman" pitchFamily="18" charset="0"/>
            <a:cs typeface="Times New Roman" pitchFamily="18" charset="0"/>
          </a:endParaRPr>
        </a:p>
      </dgm:t>
    </dgm:pt>
    <dgm:pt modelId="{F096ED28-CF43-4B50-B57B-47A086FE5A61}">
      <dgm:prSet custT="1"/>
      <dgm:spPr>
        <a:xfrm>
          <a:off x="2140866" y="933447"/>
          <a:ext cx="1821083" cy="363278"/>
        </a:xfrm>
        <a:noFill/>
        <a:ln w="3175">
          <a:solidFill>
            <a:sysClr val="windowText" lastClr="000000"/>
          </a:solidFill>
        </a:ln>
        <a:effectLst/>
      </dgm:spPr>
      <dgm:t>
        <a:bodyPr/>
        <a:lstStyle/>
        <a:p>
          <a:r>
            <a:rPr lang="ru-RU" sz="1300" b="0">
              <a:solidFill>
                <a:sysClr val="windowText" lastClr="000000">
                  <a:hueOff val="0"/>
                  <a:satOff val="0"/>
                  <a:lumOff val="0"/>
                  <a:alphaOff val="0"/>
                </a:sysClr>
              </a:solidFill>
              <a:latin typeface="Times New Roman" pitchFamily="18" charset="0"/>
              <a:ea typeface="+mn-ea"/>
              <a:cs typeface="Times New Roman" pitchFamily="18" charset="0"/>
            </a:rPr>
            <a:t>Доходный подход</a:t>
          </a:r>
        </a:p>
      </dgm:t>
    </dgm:pt>
    <dgm:pt modelId="{71B107A1-1260-4BD4-826D-062D9C47D3FD}" type="parTrans" cxnId="{FF2ADAEA-4648-4077-B0F6-9A79F5C664B7}">
      <dgm:prSet/>
      <dgm:spPr>
        <a:xfrm>
          <a:off x="2978471" y="699025"/>
          <a:ext cx="91440" cy="234422"/>
        </a:xfrm>
        <a:noFill/>
        <a:ln w="9525" cap="flat" cmpd="sng" algn="ctr">
          <a:solidFill>
            <a:sysClr val="windowText" lastClr="000000">
              <a:shade val="60000"/>
              <a:hueOff val="0"/>
              <a:satOff val="0"/>
              <a:lumOff val="0"/>
              <a:alphaOff val="0"/>
            </a:sysClr>
          </a:solidFill>
          <a:prstDash val="solid"/>
        </a:ln>
        <a:effectLst/>
      </dgm:spPr>
      <dgm:t>
        <a:bodyPr/>
        <a:lstStyle/>
        <a:p>
          <a:endParaRPr lang="ru-RU" sz="1000" b="0">
            <a:latin typeface="Times New Roman" pitchFamily="18" charset="0"/>
            <a:cs typeface="Times New Roman" pitchFamily="18" charset="0"/>
          </a:endParaRPr>
        </a:p>
      </dgm:t>
    </dgm:pt>
    <dgm:pt modelId="{95C6F5E9-37E6-428E-8A6B-32D1E95BE4D1}" type="sibTrans" cxnId="{FF2ADAEA-4648-4077-B0F6-9A79F5C664B7}">
      <dgm:prSet/>
      <dgm:spPr/>
      <dgm:t>
        <a:bodyPr/>
        <a:lstStyle/>
        <a:p>
          <a:endParaRPr lang="ru-RU" sz="1000" b="0">
            <a:latin typeface="Times New Roman" pitchFamily="18" charset="0"/>
            <a:cs typeface="Times New Roman" pitchFamily="18" charset="0"/>
          </a:endParaRPr>
        </a:p>
      </dgm:t>
    </dgm:pt>
    <dgm:pt modelId="{002DC15E-27ED-4F16-A8F0-8653024639FB}">
      <dgm:prSet custT="1"/>
      <dgm:spPr>
        <a:xfrm>
          <a:off x="2141130" y="1559724"/>
          <a:ext cx="1821083" cy="735804"/>
        </a:xfrm>
        <a:noFill/>
        <a:ln w="3175">
          <a:solidFill>
            <a:sysClr val="windowText" lastClr="000000"/>
          </a:solidFill>
        </a:ln>
        <a:effectLst/>
      </dgm:spPr>
      <dgm:t>
        <a:bodyPr/>
        <a:lstStyle/>
        <a:p>
          <a:r>
            <a:rPr lang="ru-RU" sz="1000" b="0">
              <a:solidFill>
                <a:sysClr val="windowText" lastClr="000000">
                  <a:hueOff val="0"/>
                  <a:satOff val="0"/>
                  <a:lumOff val="0"/>
                  <a:alphaOff val="0"/>
                </a:sysClr>
              </a:solidFill>
              <a:latin typeface="Times New Roman" pitchFamily="18" charset="0"/>
              <a:ea typeface="+mn-ea"/>
              <a:cs typeface="Times New Roman" pitchFamily="18" charset="0"/>
            </a:rPr>
            <a:t>Характеризует эффективность производственной, сбытовой и маркетинговой деятельности в целом </a:t>
          </a:r>
        </a:p>
      </dgm:t>
    </dgm:pt>
    <dgm:pt modelId="{867535D3-FC05-4848-AFA8-0BCC8E459093}" type="parTrans" cxnId="{493059C3-0B06-4D8A-88B0-290E31E31135}">
      <dgm:prSet/>
      <dgm:spPr>
        <a:xfrm>
          <a:off x="3005687" y="1296725"/>
          <a:ext cx="91440" cy="262998"/>
        </a:xfrm>
        <a:noFill/>
        <a:ln w="9525" cap="flat" cmpd="sng" algn="ctr">
          <a:solidFill>
            <a:sysClr val="windowText" lastClr="000000">
              <a:shade val="80000"/>
              <a:hueOff val="0"/>
              <a:satOff val="0"/>
              <a:lumOff val="0"/>
              <a:alphaOff val="0"/>
            </a:sysClr>
          </a:solidFill>
          <a:prstDash val="solid"/>
        </a:ln>
        <a:effectLst/>
      </dgm:spPr>
      <dgm:t>
        <a:bodyPr/>
        <a:lstStyle/>
        <a:p>
          <a:endParaRPr lang="ru-RU" sz="1000" b="0">
            <a:latin typeface="Times New Roman" pitchFamily="18" charset="0"/>
            <a:cs typeface="Times New Roman" pitchFamily="18" charset="0"/>
          </a:endParaRPr>
        </a:p>
      </dgm:t>
    </dgm:pt>
    <dgm:pt modelId="{B4D207D3-E02E-4F9B-B076-3F66D1E6E645}" type="sibTrans" cxnId="{493059C3-0B06-4D8A-88B0-290E31E31135}">
      <dgm:prSet/>
      <dgm:spPr/>
      <dgm:t>
        <a:bodyPr/>
        <a:lstStyle/>
        <a:p>
          <a:endParaRPr lang="ru-RU" sz="1000" b="0">
            <a:latin typeface="Times New Roman" pitchFamily="18" charset="0"/>
            <a:cs typeface="Times New Roman" pitchFamily="18" charset="0"/>
          </a:endParaRPr>
        </a:p>
      </dgm:t>
    </dgm:pt>
    <dgm:pt modelId="{1B076D55-BC67-4D94-A999-778B78B8E345}">
      <dgm:prSet custT="1"/>
      <dgm:spPr>
        <a:xfrm>
          <a:off x="2134510" y="2501374"/>
          <a:ext cx="1821083" cy="586055"/>
        </a:xfrm>
        <a:noFill/>
        <a:ln w="3175">
          <a:solidFill>
            <a:sysClr val="windowText" lastClr="000000"/>
          </a:solidFill>
        </a:ln>
        <a:effectLst/>
      </dgm:spPr>
      <dgm:t>
        <a:bodyPr/>
        <a:lstStyle/>
        <a:p>
          <a:r>
            <a:rPr lang="ru-RU" sz="1000" b="0">
              <a:solidFill>
                <a:sysClr val="windowText" lastClr="000000">
                  <a:hueOff val="0"/>
                  <a:satOff val="0"/>
                  <a:lumOff val="0"/>
                  <a:alphaOff val="0"/>
                </a:sysClr>
              </a:solidFill>
              <a:latin typeface="Times New Roman" pitchFamily="18" charset="0"/>
              <a:ea typeface="+mn-ea"/>
              <a:cs typeface="Times New Roman" pitchFamily="18" charset="0"/>
            </a:rPr>
            <a:t>Определяется отношением прибыли к выручке от реализации</a:t>
          </a:r>
        </a:p>
      </dgm:t>
    </dgm:pt>
    <dgm:pt modelId="{6B849377-4F91-44A0-B5C2-76EDCB59846C}" type="parTrans" cxnId="{19CD5531-B79E-4335-81B5-20051AF1F0C8}">
      <dgm:prSet/>
      <dgm:spPr>
        <a:xfrm>
          <a:off x="2999332" y="2295528"/>
          <a:ext cx="91440" cy="205846"/>
        </a:xfrm>
        <a:noFill/>
        <a:ln w="9525" cap="flat" cmpd="sng" algn="ctr">
          <a:solidFill>
            <a:sysClr val="windowText" lastClr="000000">
              <a:shade val="80000"/>
              <a:hueOff val="0"/>
              <a:satOff val="0"/>
              <a:lumOff val="0"/>
              <a:alphaOff val="0"/>
            </a:sysClr>
          </a:solidFill>
          <a:prstDash val="solid"/>
        </a:ln>
        <a:effectLst/>
      </dgm:spPr>
      <dgm:t>
        <a:bodyPr/>
        <a:lstStyle/>
        <a:p>
          <a:endParaRPr lang="ru-RU" sz="1000" b="0">
            <a:latin typeface="Times New Roman" pitchFamily="18" charset="0"/>
            <a:cs typeface="Times New Roman" pitchFamily="18" charset="0"/>
          </a:endParaRPr>
        </a:p>
      </dgm:t>
    </dgm:pt>
    <dgm:pt modelId="{F4F2BFFF-9652-4B5C-8020-BB6A1806BE24}" type="sibTrans" cxnId="{19CD5531-B79E-4335-81B5-20051AF1F0C8}">
      <dgm:prSet/>
      <dgm:spPr/>
      <dgm:t>
        <a:bodyPr/>
        <a:lstStyle/>
        <a:p>
          <a:endParaRPr lang="ru-RU" sz="1000" b="0">
            <a:latin typeface="Times New Roman" pitchFamily="18" charset="0"/>
            <a:cs typeface="Times New Roman" pitchFamily="18" charset="0"/>
          </a:endParaRPr>
        </a:p>
      </dgm:t>
    </dgm:pt>
    <dgm:pt modelId="{A67E2137-D344-4963-9598-08DE30A49431}">
      <dgm:prSet custT="1"/>
      <dgm:spPr>
        <a:xfrm>
          <a:off x="4093943" y="933447"/>
          <a:ext cx="1821083" cy="363278"/>
        </a:xfrm>
        <a:noFill/>
        <a:ln w="3175">
          <a:solidFill>
            <a:sysClr val="windowText" lastClr="000000"/>
          </a:solidFill>
        </a:ln>
        <a:effectLst/>
      </dgm:spPr>
      <dgm:t>
        <a:bodyPr/>
        <a:lstStyle/>
        <a:p>
          <a:r>
            <a:rPr lang="ru-RU" sz="1300" b="0">
              <a:solidFill>
                <a:sysClr val="windowText" lastClr="000000">
                  <a:hueOff val="0"/>
                  <a:satOff val="0"/>
                  <a:lumOff val="0"/>
                  <a:alphaOff val="0"/>
                </a:sysClr>
              </a:solidFill>
              <a:latin typeface="Times New Roman" pitchFamily="18" charset="0"/>
              <a:ea typeface="+mn-ea"/>
              <a:cs typeface="Times New Roman" pitchFamily="18" charset="0"/>
            </a:rPr>
            <a:t>Ресурсный подход</a:t>
          </a:r>
        </a:p>
      </dgm:t>
    </dgm:pt>
    <dgm:pt modelId="{6D04C906-158D-47C7-93B4-C510B44479CB}" type="parTrans" cxnId="{96A3C674-96A6-4007-A802-B98EF9C5D6CB}">
      <dgm:prSet/>
      <dgm:spPr>
        <a:xfrm>
          <a:off x="3024191" y="699025"/>
          <a:ext cx="1980293" cy="234422"/>
        </a:xfrm>
        <a:noFill/>
        <a:ln w="9525" cap="flat" cmpd="sng" algn="ctr">
          <a:solidFill>
            <a:sysClr val="windowText" lastClr="000000">
              <a:shade val="60000"/>
              <a:hueOff val="0"/>
              <a:satOff val="0"/>
              <a:lumOff val="0"/>
              <a:alphaOff val="0"/>
            </a:sysClr>
          </a:solidFill>
          <a:prstDash val="solid"/>
        </a:ln>
        <a:effectLst/>
      </dgm:spPr>
      <dgm:t>
        <a:bodyPr/>
        <a:lstStyle/>
        <a:p>
          <a:endParaRPr lang="ru-RU" sz="1000" b="0">
            <a:latin typeface="Times New Roman" pitchFamily="18" charset="0"/>
            <a:cs typeface="Times New Roman" pitchFamily="18" charset="0"/>
          </a:endParaRPr>
        </a:p>
      </dgm:t>
    </dgm:pt>
    <dgm:pt modelId="{7A6180F8-18A4-40F2-82DC-B75CB753D48E}" type="sibTrans" cxnId="{96A3C674-96A6-4007-A802-B98EF9C5D6CB}">
      <dgm:prSet/>
      <dgm:spPr/>
      <dgm:t>
        <a:bodyPr/>
        <a:lstStyle/>
        <a:p>
          <a:endParaRPr lang="ru-RU" sz="1000" b="0">
            <a:latin typeface="Times New Roman" pitchFamily="18" charset="0"/>
            <a:cs typeface="Times New Roman" pitchFamily="18" charset="0"/>
          </a:endParaRPr>
        </a:p>
      </dgm:t>
    </dgm:pt>
    <dgm:pt modelId="{BC9D68E3-B6F1-4D42-907D-A5419658115C}">
      <dgm:prSet custT="1"/>
      <dgm:spPr>
        <a:xfrm>
          <a:off x="4093943" y="1559724"/>
          <a:ext cx="1821083" cy="735804"/>
        </a:xfrm>
        <a:noFill/>
        <a:ln w="3175">
          <a:solidFill>
            <a:sysClr val="windowText" lastClr="000000"/>
          </a:solidFill>
        </a:ln>
        <a:effectLst/>
      </dgm:spPr>
      <dgm:t>
        <a:bodyPr/>
        <a:lstStyle/>
        <a:p>
          <a:r>
            <a:rPr lang="ru-RU" sz="1000" b="0">
              <a:solidFill>
                <a:sysClr val="windowText" lastClr="000000">
                  <a:hueOff val="0"/>
                  <a:satOff val="0"/>
                  <a:lumOff val="0"/>
                  <a:alphaOff val="0"/>
                </a:sysClr>
              </a:solidFill>
              <a:latin typeface="Times New Roman" pitchFamily="18" charset="0"/>
              <a:ea typeface="+mn-ea"/>
              <a:cs typeface="Times New Roman" pitchFamily="18" charset="0"/>
            </a:rPr>
            <a:t>Характеризует возможность организации зарабатывать прибыль на вложенный капитал, т.е. эффективность использования ресурсов</a:t>
          </a:r>
        </a:p>
      </dgm:t>
    </dgm:pt>
    <dgm:pt modelId="{2132E0BC-981F-464D-9E2C-66145FB4A7BE}" type="parTrans" cxnId="{A3FEF6FA-1915-4C52-9B8C-2825E53DDB49}">
      <dgm:prSet/>
      <dgm:spPr>
        <a:xfrm>
          <a:off x="4958765" y="1296725"/>
          <a:ext cx="91440" cy="262998"/>
        </a:xfrm>
        <a:noFill/>
        <a:ln w="9525" cap="flat" cmpd="sng" algn="ctr">
          <a:solidFill>
            <a:sysClr val="windowText" lastClr="000000">
              <a:shade val="80000"/>
              <a:hueOff val="0"/>
              <a:satOff val="0"/>
              <a:lumOff val="0"/>
              <a:alphaOff val="0"/>
            </a:sysClr>
          </a:solidFill>
          <a:prstDash val="solid"/>
        </a:ln>
        <a:effectLst/>
      </dgm:spPr>
      <dgm:t>
        <a:bodyPr/>
        <a:lstStyle/>
        <a:p>
          <a:endParaRPr lang="ru-RU" sz="1000" b="0">
            <a:latin typeface="Times New Roman" pitchFamily="18" charset="0"/>
            <a:cs typeface="Times New Roman" pitchFamily="18" charset="0"/>
          </a:endParaRPr>
        </a:p>
      </dgm:t>
    </dgm:pt>
    <dgm:pt modelId="{0D54E39A-B4F2-47EF-8604-2524C980766B}" type="sibTrans" cxnId="{A3FEF6FA-1915-4C52-9B8C-2825E53DDB49}">
      <dgm:prSet/>
      <dgm:spPr/>
      <dgm:t>
        <a:bodyPr/>
        <a:lstStyle/>
        <a:p>
          <a:endParaRPr lang="ru-RU" sz="1000" b="0">
            <a:latin typeface="Times New Roman" pitchFamily="18" charset="0"/>
            <a:cs typeface="Times New Roman" pitchFamily="18" charset="0"/>
          </a:endParaRPr>
        </a:p>
      </dgm:t>
    </dgm:pt>
    <dgm:pt modelId="{961E464B-364A-41F0-91CA-AF456580F389}">
      <dgm:prSet custT="1"/>
      <dgm:spPr>
        <a:xfrm>
          <a:off x="4085970" y="2501374"/>
          <a:ext cx="1821083" cy="586055"/>
        </a:xfrm>
        <a:noFill/>
        <a:ln w="3175">
          <a:solidFill>
            <a:sysClr val="windowText" lastClr="000000"/>
          </a:solidFill>
        </a:ln>
        <a:effectLst/>
      </dgm:spPr>
      <dgm:t>
        <a:bodyPr/>
        <a:lstStyle/>
        <a:p>
          <a:r>
            <a:rPr lang="ru-RU" sz="1000" b="0">
              <a:solidFill>
                <a:sysClr val="windowText" lastClr="000000">
                  <a:hueOff val="0"/>
                  <a:satOff val="0"/>
                  <a:lumOff val="0"/>
                  <a:alphaOff val="0"/>
                </a:sysClr>
              </a:solidFill>
              <a:latin typeface="Times New Roman" pitchFamily="18" charset="0"/>
              <a:ea typeface="+mn-ea"/>
              <a:cs typeface="Times New Roman" pitchFamily="18" charset="0"/>
            </a:rPr>
            <a:t>Определяется отношением прибыли к величине ресурсов (капиталов)</a:t>
          </a:r>
        </a:p>
      </dgm:t>
    </dgm:pt>
    <dgm:pt modelId="{7B5C37E5-DDD9-40DF-AC0A-A4CD0F629DAF}" type="parTrans" cxnId="{897233FF-FD16-462F-87E7-1A22495FA1BF}">
      <dgm:prSet/>
      <dgm:spPr>
        <a:xfrm>
          <a:off x="4950792" y="2295528"/>
          <a:ext cx="91440" cy="205846"/>
        </a:xfrm>
        <a:noFill/>
        <a:ln w="9525" cap="flat" cmpd="sng" algn="ctr">
          <a:solidFill>
            <a:sysClr val="windowText" lastClr="000000">
              <a:shade val="80000"/>
              <a:hueOff val="0"/>
              <a:satOff val="0"/>
              <a:lumOff val="0"/>
              <a:alphaOff val="0"/>
            </a:sysClr>
          </a:solidFill>
          <a:prstDash val="solid"/>
        </a:ln>
        <a:effectLst/>
      </dgm:spPr>
      <dgm:t>
        <a:bodyPr/>
        <a:lstStyle/>
        <a:p>
          <a:endParaRPr lang="ru-RU" sz="1000" b="0">
            <a:latin typeface="Times New Roman" pitchFamily="18" charset="0"/>
            <a:cs typeface="Times New Roman" pitchFamily="18" charset="0"/>
          </a:endParaRPr>
        </a:p>
      </dgm:t>
    </dgm:pt>
    <dgm:pt modelId="{87B197F5-7442-4671-8923-61D4AD22B25A}" type="sibTrans" cxnId="{897233FF-FD16-462F-87E7-1A22495FA1BF}">
      <dgm:prSet/>
      <dgm:spPr/>
      <dgm:t>
        <a:bodyPr/>
        <a:lstStyle/>
        <a:p>
          <a:endParaRPr lang="ru-RU" sz="1000" b="0">
            <a:latin typeface="Times New Roman" pitchFamily="18" charset="0"/>
            <a:cs typeface="Times New Roman" pitchFamily="18" charset="0"/>
          </a:endParaRPr>
        </a:p>
      </dgm:t>
    </dgm:pt>
    <dgm:pt modelId="{CA7A6DD1-410F-4870-899C-83D72929E9C7}" type="pres">
      <dgm:prSet presAssocID="{1F1FF736-1B7A-4715-B4C5-0730A93604DE}" presName="mainComposite" presStyleCnt="0">
        <dgm:presLayoutVars>
          <dgm:chPref val="1"/>
          <dgm:dir/>
          <dgm:animOne val="branch"/>
          <dgm:animLvl val="lvl"/>
          <dgm:resizeHandles val="exact"/>
        </dgm:presLayoutVars>
      </dgm:prSet>
      <dgm:spPr/>
      <dgm:t>
        <a:bodyPr/>
        <a:lstStyle/>
        <a:p>
          <a:endParaRPr lang="ru-RU"/>
        </a:p>
      </dgm:t>
    </dgm:pt>
    <dgm:pt modelId="{73D471D2-550D-4EFB-9A31-856882E6C55E}" type="pres">
      <dgm:prSet presAssocID="{1F1FF736-1B7A-4715-B4C5-0730A93604DE}" presName="hierFlow" presStyleCnt="0"/>
      <dgm:spPr/>
      <dgm:t>
        <a:bodyPr/>
        <a:lstStyle/>
        <a:p>
          <a:endParaRPr lang="ru-RU"/>
        </a:p>
      </dgm:t>
    </dgm:pt>
    <dgm:pt modelId="{D476899E-2403-4732-B2F4-EF37671802E9}" type="pres">
      <dgm:prSet presAssocID="{1F1FF736-1B7A-4715-B4C5-0730A93604DE}" presName="hierChild1" presStyleCnt="0">
        <dgm:presLayoutVars>
          <dgm:chPref val="1"/>
          <dgm:animOne val="branch"/>
          <dgm:animLvl val="lvl"/>
        </dgm:presLayoutVars>
      </dgm:prSet>
      <dgm:spPr/>
      <dgm:t>
        <a:bodyPr/>
        <a:lstStyle/>
        <a:p>
          <a:endParaRPr lang="ru-RU"/>
        </a:p>
      </dgm:t>
    </dgm:pt>
    <dgm:pt modelId="{7177C9DF-1BBC-44D5-A8FF-D13308B5BC51}" type="pres">
      <dgm:prSet presAssocID="{46839F55-37FC-47F8-B627-A43306B1D497}" presName="Name14" presStyleCnt="0"/>
      <dgm:spPr/>
      <dgm:t>
        <a:bodyPr/>
        <a:lstStyle/>
        <a:p>
          <a:endParaRPr lang="ru-RU"/>
        </a:p>
      </dgm:t>
    </dgm:pt>
    <dgm:pt modelId="{D8B96E37-B085-4224-AA70-7797F52D300E}" type="pres">
      <dgm:prSet presAssocID="{46839F55-37FC-47F8-B627-A43306B1D497}" presName="level1Shape" presStyleLbl="node0" presStyleIdx="0" presStyleCnt="1" custScaleX="428280" custLinFactNeighborX="3251">
        <dgm:presLayoutVars>
          <dgm:chPref val="3"/>
        </dgm:presLayoutVars>
      </dgm:prSet>
      <dgm:spPr>
        <a:prstGeom prst="roundRect">
          <a:avLst>
            <a:gd name="adj" fmla="val 10000"/>
          </a:avLst>
        </a:prstGeom>
      </dgm:spPr>
      <dgm:t>
        <a:bodyPr/>
        <a:lstStyle/>
        <a:p>
          <a:endParaRPr lang="ru-RU"/>
        </a:p>
      </dgm:t>
    </dgm:pt>
    <dgm:pt modelId="{AC5826C0-208B-4A14-A981-27A1E2C976F3}" type="pres">
      <dgm:prSet presAssocID="{46839F55-37FC-47F8-B627-A43306B1D497}" presName="hierChild2" presStyleCnt="0"/>
      <dgm:spPr/>
      <dgm:t>
        <a:bodyPr/>
        <a:lstStyle/>
        <a:p>
          <a:endParaRPr lang="ru-RU"/>
        </a:p>
      </dgm:t>
    </dgm:pt>
    <dgm:pt modelId="{14E343B4-077B-46E1-8E7F-67895A89CA81}" type="pres">
      <dgm:prSet presAssocID="{0C75D584-BB6F-40C2-9AF5-566389566454}" presName="Name19" presStyleLbl="parChTrans1D2" presStyleIdx="0" presStyleCnt="3"/>
      <dgm:spPr>
        <a:custGeom>
          <a:avLst/>
          <a:gdLst/>
          <a:ahLst/>
          <a:cxnLst/>
          <a:rect l="0" t="0" r="0" b="0"/>
          <a:pathLst>
            <a:path>
              <a:moveTo>
                <a:pt x="2038542" y="0"/>
              </a:moveTo>
              <a:lnTo>
                <a:pt x="2038542" y="117211"/>
              </a:lnTo>
              <a:lnTo>
                <a:pt x="0" y="117211"/>
              </a:lnTo>
              <a:lnTo>
                <a:pt x="0" y="234422"/>
              </a:lnTo>
            </a:path>
          </a:pathLst>
        </a:custGeom>
      </dgm:spPr>
      <dgm:t>
        <a:bodyPr/>
        <a:lstStyle/>
        <a:p>
          <a:endParaRPr lang="ru-RU"/>
        </a:p>
      </dgm:t>
    </dgm:pt>
    <dgm:pt modelId="{C38409C8-8291-4777-A740-5E4559D471F0}" type="pres">
      <dgm:prSet presAssocID="{1FA42C98-C60C-4A77-87BA-9CBB2F51D8CC}" presName="Name21" presStyleCnt="0"/>
      <dgm:spPr/>
      <dgm:t>
        <a:bodyPr/>
        <a:lstStyle/>
        <a:p>
          <a:endParaRPr lang="ru-RU"/>
        </a:p>
      </dgm:t>
    </dgm:pt>
    <dgm:pt modelId="{4BFD5C56-55E9-44D8-AD0D-6F3D7B5DF4E0}" type="pres">
      <dgm:prSet presAssocID="{1FA42C98-C60C-4A77-87BA-9CBB2F51D8CC}" presName="level2Shape" presStyleLbl="node2" presStyleIdx="0" presStyleCnt="3" custScaleX="207157" custScaleY="61987" custLinFactNeighborX="8514"/>
      <dgm:spPr>
        <a:prstGeom prst="roundRect">
          <a:avLst>
            <a:gd name="adj" fmla="val 10000"/>
          </a:avLst>
        </a:prstGeom>
      </dgm:spPr>
      <dgm:t>
        <a:bodyPr/>
        <a:lstStyle/>
        <a:p>
          <a:endParaRPr lang="ru-RU"/>
        </a:p>
      </dgm:t>
    </dgm:pt>
    <dgm:pt modelId="{78F20324-B4D0-4C2E-BFD6-6F31ABB8B853}" type="pres">
      <dgm:prSet presAssocID="{1FA42C98-C60C-4A77-87BA-9CBB2F51D8CC}" presName="hierChild3" presStyleCnt="0"/>
      <dgm:spPr/>
      <dgm:t>
        <a:bodyPr/>
        <a:lstStyle/>
        <a:p>
          <a:endParaRPr lang="ru-RU"/>
        </a:p>
      </dgm:t>
    </dgm:pt>
    <dgm:pt modelId="{A9E27F75-17D0-4A52-AEE0-CAC718D23745}" type="pres">
      <dgm:prSet presAssocID="{4C24687C-89B3-43A9-B76F-43DDA4FA5526}" presName="Name19" presStyleLbl="parChTrans1D3" presStyleIdx="0" presStyleCnt="3"/>
      <dgm:spPr>
        <a:custGeom>
          <a:avLst/>
          <a:gdLst/>
          <a:ahLst/>
          <a:cxnLst/>
          <a:rect l="0" t="0" r="0" b="0"/>
          <a:pathLst>
            <a:path>
              <a:moveTo>
                <a:pt x="120827" y="0"/>
              </a:moveTo>
              <a:lnTo>
                <a:pt x="120827" y="131499"/>
              </a:lnTo>
              <a:lnTo>
                <a:pt x="45720" y="131499"/>
              </a:lnTo>
              <a:lnTo>
                <a:pt x="45720" y="262998"/>
              </a:lnTo>
            </a:path>
          </a:pathLst>
        </a:custGeom>
      </dgm:spPr>
      <dgm:t>
        <a:bodyPr/>
        <a:lstStyle/>
        <a:p>
          <a:endParaRPr lang="ru-RU"/>
        </a:p>
      </dgm:t>
    </dgm:pt>
    <dgm:pt modelId="{5E2E6523-0C13-41DD-855F-34296AF33BE1}" type="pres">
      <dgm:prSet presAssocID="{92817282-DB33-40F6-8CDC-B1DF494D2524}" presName="Name21" presStyleCnt="0"/>
      <dgm:spPr/>
      <dgm:t>
        <a:bodyPr/>
        <a:lstStyle/>
        <a:p>
          <a:endParaRPr lang="ru-RU"/>
        </a:p>
      </dgm:t>
    </dgm:pt>
    <dgm:pt modelId="{76E3EE0F-2B6D-4A68-8726-F021094A1BB5}" type="pres">
      <dgm:prSet presAssocID="{92817282-DB33-40F6-8CDC-B1DF494D2524}" presName="level2Shape" presStyleLbl="node3" presStyleIdx="0" presStyleCnt="3" custAng="0" custScaleX="207157" custScaleY="125552" custLinFactNeighborX="6725" custLinFactNeighborY="4876"/>
      <dgm:spPr>
        <a:prstGeom prst="roundRect">
          <a:avLst>
            <a:gd name="adj" fmla="val 10000"/>
          </a:avLst>
        </a:prstGeom>
      </dgm:spPr>
      <dgm:t>
        <a:bodyPr/>
        <a:lstStyle/>
        <a:p>
          <a:endParaRPr lang="ru-RU"/>
        </a:p>
      </dgm:t>
    </dgm:pt>
    <dgm:pt modelId="{B590C140-ADB3-4775-AB62-77F876AE0966}" type="pres">
      <dgm:prSet presAssocID="{92817282-DB33-40F6-8CDC-B1DF494D2524}" presName="hierChild3" presStyleCnt="0"/>
      <dgm:spPr/>
      <dgm:t>
        <a:bodyPr/>
        <a:lstStyle/>
        <a:p>
          <a:endParaRPr lang="ru-RU"/>
        </a:p>
      </dgm:t>
    </dgm:pt>
    <dgm:pt modelId="{C4946E27-AECE-44A4-9B64-1FBCE0EE19E7}" type="pres">
      <dgm:prSet presAssocID="{BCC787CE-18B9-4E8B-B704-35F0717EBE21}" presName="Name19" presStyleLbl="parChTrans1D4" presStyleIdx="0" presStyleCnt="3"/>
      <dgm:spPr>
        <a:custGeom>
          <a:avLst/>
          <a:gdLst/>
          <a:ahLst/>
          <a:cxnLst/>
          <a:rect l="0" t="0" r="0" b="0"/>
          <a:pathLst>
            <a:path>
              <a:moveTo>
                <a:pt x="45720" y="0"/>
              </a:moveTo>
              <a:lnTo>
                <a:pt x="45720" y="102923"/>
              </a:lnTo>
              <a:lnTo>
                <a:pt x="45982" y="102923"/>
              </a:lnTo>
              <a:lnTo>
                <a:pt x="45982" y="205846"/>
              </a:lnTo>
            </a:path>
          </a:pathLst>
        </a:custGeom>
      </dgm:spPr>
      <dgm:t>
        <a:bodyPr/>
        <a:lstStyle/>
        <a:p>
          <a:endParaRPr lang="ru-RU"/>
        </a:p>
      </dgm:t>
    </dgm:pt>
    <dgm:pt modelId="{F23E36AB-FB0D-40EA-BE56-875F439F4753}" type="pres">
      <dgm:prSet presAssocID="{21E4D5D5-6094-4A41-A096-9C0478299741}" presName="Name21" presStyleCnt="0"/>
      <dgm:spPr/>
      <dgm:t>
        <a:bodyPr/>
        <a:lstStyle/>
        <a:p>
          <a:endParaRPr lang="ru-RU"/>
        </a:p>
      </dgm:t>
    </dgm:pt>
    <dgm:pt modelId="{6D26BF69-9272-4B5D-88AA-0B1FD7FC0272}" type="pres">
      <dgm:prSet presAssocID="{21E4D5D5-6094-4A41-A096-9C0478299741}" presName="level2Shape" presStyleLbl="node4" presStyleIdx="0" presStyleCnt="3" custScaleX="207157"/>
      <dgm:spPr>
        <a:prstGeom prst="roundRect">
          <a:avLst>
            <a:gd name="adj" fmla="val 10000"/>
          </a:avLst>
        </a:prstGeom>
      </dgm:spPr>
      <dgm:t>
        <a:bodyPr/>
        <a:lstStyle/>
        <a:p>
          <a:endParaRPr lang="ru-RU"/>
        </a:p>
      </dgm:t>
    </dgm:pt>
    <dgm:pt modelId="{DA7A7708-13B1-42B9-8346-2960183018A6}" type="pres">
      <dgm:prSet presAssocID="{21E4D5D5-6094-4A41-A096-9C0478299741}" presName="hierChild3" presStyleCnt="0"/>
      <dgm:spPr/>
      <dgm:t>
        <a:bodyPr/>
        <a:lstStyle/>
        <a:p>
          <a:endParaRPr lang="ru-RU"/>
        </a:p>
      </dgm:t>
    </dgm:pt>
    <dgm:pt modelId="{39BD240D-EA07-4B50-9130-46C671643D32}" type="pres">
      <dgm:prSet presAssocID="{71B107A1-1260-4BD4-826D-062D9C47D3FD}" presName="Name19" presStyleLbl="parChTrans1D2" presStyleIdx="1" presStyleCnt="3"/>
      <dgm:spPr>
        <a:custGeom>
          <a:avLst/>
          <a:gdLst/>
          <a:ahLst/>
          <a:cxnLst/>
          <a:rect l="0" t="0" r="0" b="0"/>
          <a:pathLst>
            <a:path>
              <a:moveTo>
                <a:pt x="45720" y="0"/>
              </a:moveTo>
              <a:lnTo>
                <a:pt x="45720" y="117211"/>
              </a:lnTo>
              <a:lnTo>
                <a:pt x="72936" y="117211"/>
              </a:lnTo>
              <a:lnTo>
                <a:pt x="72936" y="234422"/>
              </a:lnTo>
            </a:path>
          </a:pathLst>
        </a:custGeom>
      </dgm:spPr>
      <dgm:t>
        <a:bodyPr/>
        <a:lstStyle/>
        <a:p>
          <a:endParaRPr lang="ru-RU"/>
        </a:p>
      </dgm:t>
    </dgm:pt>
    <dgm:pt modelId="{FAF060C5-E093-4BC8-B2A3-D31FD6390EF4}" type="pres">
      <dgm:prSet presAssocID="{F096ED28-CF43-4B50-B57B-47A086FE5A61}" presName="Name21" presStyleCnt="0"/>
      <dgm:spPr/>
      <dgm:t>
        <a:bodyPr/>
        <a:lstStyle/>
        <a:p>
          <a:endParaRPr lang="ru-RU"/>
        </a:p>
      </dgm:t>
    </dgm:pt>
    <dgm:pt modelId="{D0EB9272-3B57-4917-8F44-A1C58E37752C}" type="pres">
      <dgm:prSet presAssocID="{F096ED28-CF43-4B50-B57B-47A086FE5A61}" presName="level2Shape" presStyleLbl="node2" presStyleIdx="1" presStyleCnt="3" custScaleX="207157" custScaleY="61987" custLinFactNeighborX="6347"/>
      <dgm:spPr>
        <a:prstGeom prst="roundRect">
          <a:avLst>
            <a:gd name="adj" fmla="val 10000"/>
          </a:avLst>
        </a:prstGeom>
      </dgm:spPr>
      <dgm:t>
        <a:bodyPr/>
        <a:lstStyle/>
        <a:p>
          <a:endParaRPr lang="ru-RU"/>
        </a:p>
      </dgm:t>
    </dgm:pt>
    <dgm:pt modelId="{160303FB-8643-482C-A70A-B571353096E1}" type="pres">
      <dgm:prSet presAssocID="{F096ED28-CF43-4B50-B57B-47A086FE5A61}" presName="hierChild3" presStyleCnt="0"/>
      <dgm:spPr/>
      <dgm:t>
        <a:bodyPr/>
        <a:lstStyle/>
        <a:p>
          <a:endParaRPr lang="ru-RU"/>
        </a:p>
      </dgm:t>
    </dgm:pt>
    <dgm:pt modelId="{4FAB6D98-7FA6-463C-85F8-10169F9BE7B5}" type="pres">
      <dgm:prSet presAssocID="{867535D3-FC05-4848-AFA8-0BCC8E459093}" presName="Name19" presStyleLbl="parChTrans1D3" presStyleIdx="1" presStyleCnt="3"/>
      <dgm:spPr>
        <a:custGeom>
          <a:avLst/>
          <a:gdLst/>
          <a:ahLst/>
          <a:cxnLst/>
          <a:rect l="0" t="0" r="0" b="0"/>
          <a:pathLst>
            <a:path>
              <a:moveTo>
                <a:pt x="45720" y="0"/>
              </a:moveTo>
              <a:lnTo>
                <a:pt x="45720" y="131499"/>
              </a:lnTo>
              <a:lnTo>
                <a:pt x="45983" y="131499"/>
              </a:lnTo>
              <a:lnTo>
                <a:pt x="45983" y="262998"/>
              </a:lnTo>
            </a:path>
          </a:pathLst>
        </a:custGeom>
      </dgm:spPr>
      <dgm:t>
        <a:bodyPr/>
        <a:lstStyle/>
        <a:p>
          <a:endParaRPr lang="ru-RU"/>
        </a:p>
      </dgm:t>
    </dgm:pt>
    <dgm:pt modelId="{3D95F0A3-BD17-40E8-8901-B063E49A339C}" type="pres">
      <dgm:prSet presAssocID="{002DC15E-27ED-4F16-A8F0-8653024639FB}" presName="Name21" presStyleCnt="0"/>
      <dgm:spPr/>
      <dgm:t>
        <a:bodyPr/>
        <a:lstStyle/>
        <a:p>
          <a:endParaRPr lang="ru-RU"/>
        </a:p>
      </dgm:t>
    </dgm:pt>
    <dgm:pt modelId="{E8FDEEF9-9493-48BB-8ADC-58965875854A}" type="pres">
      <dgm:prSet presAssocID="{002DC15E-27ED-4F16-A8F0-8653024639FB}" presName="level2Shape" presStyleLbl="node3" presStyleIdx="1" presStyleCnt="3" custScaleX="207157" custScaleY="125552" custLinFactNeighborX="6377" custLinFactNeighborY="4876"/>
      <dgm:spPr>
        <a:prstGeom prst="roundRect">
          <a:avLst>
            <a:gd name="adj" fmla="val 10000"/>
          </a:avLst>
        </a:prstGeom>
      </dgm:spPr>
      <dgm:t>
        <a:bodyPr/>
        <a:lstStyle/>
        <a:p>
          <a:endParaRPr lang="ru-RU"/>
        </a:p>
      </dgm:t>
    </dgm:pt>
    <dgm:pt modelId="{73EF50E7-B261-4A41-AE9D-62DDE4A6BE97}" type="pres">
      <dgm:prSet presAssocID="{002DC15E-27ED-4F16-A8F0-8653024639FB}" presName="hierChild3" presStyleCnt="0"/>
      <dgm:spPr/>
      <dgm:t>
        <a:bodyPr/>
        <a:lstStyle/>
        <a:p>
          <a:endParaRPr lang="ru-RU"/>
        </a:p>
      </dgm:t>
    </dgm:pt>
    <dgm:pt modelId="{B2CCAFC3-B5DE-42C1-A5F7-2D55E4A5F4BC}" type="pres">
      <dgm:prSet presAssocID="{6B849377-4F91-44A0-B5C2-76EDCB59846C}" presName="Name19" presStyleLbl="parChTrans1D4" presStyleIdx="1" presStyleCnt="3"/>
      <dgm:spPr>
        <a:custGeom>
          <a:avLst/>
          <a:gdLst/>
          <a:ahLst/>
          <a:cxnLst/>
          <a:rect l="0" t="0" r="0" b="0"/>
          <a:pathLst>
            <a:path>
              <a:moveTo>
                <a:pt x="52339" y="0"/>
              </a:moveTo>
              <a:lnTo>
                <a:pt x="52339" y="102923"/>
              </a:lnTo>
              <a:lnTo>
                <a:pt x="45720" y="102923"/>
              </a:lnTo>
              <a:lnTo>
                <a:pt x="45720" y="205846"/>
              </a:lnTo>
            </a:path>
          </a:pathLst>
        </a:custGeom>
      </dgm:spPr>
      <dgm:t>
        <a:bodyPr/>
        <a:lstStyle/>
        <a:p>
          <a:endParaRPr lang="ru-RU"/>
        </a:p>
      </dgm:t>
    </dgm:pt>
    <dgm:pt modelId="{C0F51F16-FEDA-48FB-9B3A-4440C27CFB00}" type="pres">
      <dgm:prSet presAssocID="{1B076D55-BC67-4D94-A999-778B78B8E345}" presName="Name21" presStyleCnt="0"/>
      <dgm:spPr/>
      <dgm:t>
        <a:bodyPr/>
        <a:lstStyle/>
        <a:p>
          <a:endParaRPr lang="ru-RU"/>
        </a:p>
      </dgm:t>
    </dgm:pt>
    <dgm:pt modelId="{E9FB2919-5972-43C0-B8D4-91339B7F4B66}" type="pres">
      <dgm:prSet presAssocID="{1B076D55-BC67-4D94-A999-778B78B8E345}" presName="level2Shape" presStyleLbl="node4" presStyleIdx="1" presStyleCnt="3" custScaleX="207157" custLinFactNeighborX="5624"/>
      <dgm:spPr>
        <a:prstGeom prst="roundRect">
          <a:avLst>
            <a:gd name="adj" fmla="val 10000"/>
          </a:avLst>
        </a:prstGeom>
      </dgm:spPr>
      <dgm:t>
        <a:bodyPr/>
        <a:lstStyle/>
        <a:p>
          <a:endParaRPr lang="ru-RU"/>
        </a:p>
      </dgm:t>
    </dgm:pt>
    <dgm:pt modelId="{823C26FD-D1B8-4828-A3AA-E769A52858F4}" type="pres">
      <dgm:prSet presAssocID="{1B076D55-BC67-4D94-A999-778B78B8E345}" presName="hierChild3" presStyleCnt="0"/>
      <dgm:spPr/>
      <dgm:t>
        <a:bodyPr/>
        <a:lstStyle/>
        <a:p>
          <a:endParaRPr lang="ru-RU"/>
        </a:p>
      </dgm:t>
    </dgm:pt>
    <dgm:pt modelId="{BFD5DA99-28E9-4C2A-A341-0A4DD06F3F69}" type="pres">
      <dgm:prSet presAssocID="{6D04C906-158D-47C7-93B4-C510B44479CB}" presName="Name19" presStyleLbl="parChTrans1D2" presStyleIdx="2" presStyleCnt="3"/>
      <dgm:spPr>
        <a:custGeom>
          <a:avLst/>
          <a:gdLst/>
          <a:ahLst/>
          <a:cxnLst/>
          <a:rect l="0" t="0" r="0" b="0"/>
          <a:pathLst>
            <a:path>
              <a:moveTo>
                <a:pt x="0" y="0"/>
              </a:moveTo>
              <a:lnTo>
                <a:pt x="0" y="117211"/>
              </a:lnTo>
              <a:lnTo>
                <a:pt x="1980293" y="117211"/>
              </a:lnTo>
              <a:lnTo>
                <a:pt x="1980293" y="234422"/>
              </a:lnTo>
            </a:path>
          </a:pathLst>
        </a:custGeom>
      </dgm:spPr>
      <dgm:t>
        <a:bodyPr/>
        <a:lstStyle/>
        <a:p>
          <a:endParaRPr lang="ru-RU"/>
        </a:p>
      </dgm:t>
    </dgm:pt>
    <dgm:pt modelId="{B606BC54-52B4-4E11-BF8C-04D33132C518}" type="pres">
      <dgm:prSet presAssocID="{A67E2137-D344-4963-9598-08DE30A49431}" presName="Name21" presStyleCnt="0"/>
      <dgm:spPr/>
      <dgm:t>
        <a:bodyPr/>
        <a:lstStyle/>
        <a:p>
          <a:endParaRPr lang="ru-RU"/>
        </a:p>
      </dgm:t>
    </dgm:pt>
    <dgm:pt modelId="{AD65771F-2EAD-4CF8-8F6D-7FF99A60BBFC}" type="pres">
      <dgm:prSet presAssocID="{A67E2137-D344-4963-9598-08DE30A49431}" presName="level2Shape" presStyleLbl="node2" presStyleIdx="2" presStyleCnt="3" custScaleX="207157" custScaleY="61987" custLinFactNeighborX="-8638"/>
      <dgm:spPr>
        <a:prstGeom prst="roundRect">
          <a:avLst>
            <a:gd name="adj" fmla="val 10000"/>
          </a:avLst>
        </a:prstGeom>
      </dgm:spPr>
      <dgm:t>
        <a:bodyPr/>
        <a:lstStyle/>
        <a:p>
          <a:endParaRPr lang="ru-RU"/>
        </a:p>
      </dgm:t>
    </dgm:pt>
    <dgm:pt modelId="{8A76D305-A274-4D24-9EC1-8D4731580752}" type="pres">
      <dgm:prSet presAssocID="{A67E2137-D344-4963-9598-08DE30A49431}" presName="hierChild3" presStyleCnt="0"/>
      <dgm:spPr/>
      <dgm:t>
        <a:bodyPr/>
        <a:lstStyle/>
        <a:p>
          <a:endParaRPr lang="ru-RU"/>
        </a:p>
      </dgm:t>
    </dgm:pt>
    <dgm:pt modelId="{A6AEF95B-58D1-4EF4-A102-16EA0B70F9F9}" type="pres">
      <dgm:prSet presAssocID="{2132E0BC-981F-464D-9E2C-66145FB4A7BE}" presName="Name19" presStyleLbl="parChTrans1D3" presStyleIdx="2" presStyleCnt="3"/>
      <dgm:spPr>
        <a:custGeom>
          <a:avLst/>
          <a:gdLst/>
          <a:ahLst/>
          <a:cxnLst/>
          <a:rect l="0" t="0" r="0" b="0"/>
          <a:pathLst>
            <a:path>
              <a:moveTo>
                <a:pt x="45720" y="0"/>
              </a:moveTo>
              <a:lnTo>
                <a:pt x="45720" y="262998"/>
              </a:lnTo>
            </a:path>
          </a:pathLst>
        </a:custGeom>
      </dgm:spPr>
      <dgm:t>
        <a:bodyPr/>
        <a:lstStyle/>
        <a:p>
          <a:endParaRPr lang="ru-RU"/>
        </a:p>
      </dgm:t>
    </dgm:pt>
    <dgm:pt modelId="{F8AA2C32-4076-434F-8A1B-6AD09A0F1EF6}" type="pres">
      <dgm:prSet presAssocID="{BC9D68E3-B6F1-4D42-907D-A5419658115C}" presName="Name21" presStyleCnt="0"/>
      <dgm:spPr/>
      <dgm:t>
        <a:bodyPr/>
        <a:lstStyle/>
        <a:p>
          <a:endParaRPr lang="ru-RU"/>
        </a:p>
      </dgm:t>
    </dgm:pt>
    <dgm:pt modelId="{56D3C7F8-735E-4A9E-B1B7-7133BB0A55D7}" type="pres">
      <dgm:prSet presAssocID="{BC9D68E3-B6F1-4D42-907D-A5419658115C}" presName="level2Shape" presStyleLbl="node3" presStyleIdx="2" presStyleCnt="3" custScaleX="207157" custScaleY="125552" custLinFactNeighborX="-8638" custLinFactNeighborY="4876"/>
      <dgm:spPr>
        <a:prstGeom prst="roundRect">
          <a:avLst>
            <a:gd name="adj" fmla="val 10000"/>
          </a:avLst>
        </a:prstGeom>
      </dgm:spPr>
      <dgm:t>
        <a:bodyPr/>
        <a:lstStyle/>
        <a:p>
          <a:endParaRPr lang="ru-RU"/>
        </a:p>
      </dgm:t>
    </dgm:pt>
    <dgm:pt modelId="{22AF6526-A8FF-472C-BEB8-C1E6FB4AD532}" type="pres">
      <dgm:prSet presAssocID="{BC9D68E3-B6F1-4D42-907D-A5419658115C}" presName="hierChild3" presStyleCnt="0"/>
      <dgm:spPr/>
      <dgm:t>
        <a:bodyPr/>
        <a:lstStyle/>
        <a:p>
          <a:endParaRPr lang="ru-RU"/>
        </a:p>
      </dgm:t>
    </dgm:pt>
    <dgm:pt modelId="{3599C19E-DCDD-413B-872D-885C33573216}" type="pres">
      <dgm:prSet presAssocID="{7B5C37E5-DDD9-40DF-AC0A-A4CD0F629DAF}" presName="Name19" presStyleLbl="parChTrans1D4" presStyleIdx="2" presStyleCnt="3"/>
      <dgm:spPr>
        <a:custGeom>
          <a:avLst/>
          <a:gdLst/>
          <a:ahLst/>
          <a:cxnLst/>
          <a:rect l="0" t="0" r="0" b="0"/>
          <a:pathLst>
            <a:path>
              <a:moveTo>
                <a:pt x="53693" y="0"/>
              </a:moveTo>
              <a:lnTo>
                <a:pt x="53693" y="102923"/>
              </a:lnTo>
              <a:lnTo>
                <a:pt x="45720" y="102923"/>
              </a:lnTo>
              <a:lnTo>
                <a:pt x="45720" y="205846"/>
              </a:lnTo>
            </a:path>
          </a:pathLst>
        </a:custGeom>
      </dgm:spPr>
      <dgm:t>
        <a:bodyPr/>
        <a:lstStyle/>
        <a:p>
          <a:endParaRPr lang="ru-RU"/>
        </a:p>
      </dgm:t>
    </dgm:pt>
    <dgm:pt modelId="{9B5D6230-2457-4C2F-BB8D-C689F34EB556}" type="pres">
      <dgm:prSet presAssocID="{961E464B-364A-41F0-91CA-AF456580F389}" presName="Name21" presStyleCnt="0"/>
      <dgm:spPr/>
      <dgm:t>
        <a:bodyPr/>
        <a:lstStyle/>
        <a:p>
          <a:endParaRPr lang="ru-RU"/>
        </a:p>
      </dgm:t>
    </dgm:pt>
    <dgm:pt modelId="{E3A0C177-F831-4600-A754-8CBE755646B2}" type="pres">
      <dgm:prSet presAssocID="{961E464B-364A-41F0-91CA-AF456580F389}" presName="level2Shape" presStyleLbl="node4" presStyleIdx="2" presStyleCnt="3" custScaleX="207157" custLinFactNeighborX="-9545"/>
      <dgm:spPr>
        <a:prstGeom prst="roundRect">
          <a:avLst>
            <a:gd name="adj" fmla="val 10000"/>
          </a:avLst>
        </a:prstGeom>
      </dgm:spPr>
      <dgm:t>
        <a:bodyPr/>
        <a:lstStyle/>
        <a:p>
          <a:endParaRPr lang="ru-RU"/>
        </a:p>
      </dgm:t>
    </dgm:pt>
    <dgm:pt modelId="{7632AC9A-86F3-4C9D-8BCF-C409DC9BD80F}" type="pres">
      <dgm:prSet presAssocID="{961E464B-364A-41F0-91CA-AF456580F389}" presName="hierChild3" presStyleCnt="0"/>
      <dgm:spPr/>
      <dgm:t>
        <a:bodyPr/>
        <a:lstStyle/>
        <a:p>
          <a:endParaRPr lang="ru-RU"/>
        </a:p>
      </dgm:t>
    </dgm:pt>
    <dgm:pt modelId="{D43FEEC6-C9F7-4CD4-BEB0-94793BF46BE3}" type="pres">
      <dgm:prSet presAssocID="{1F1FF736-1B7A-4715-B4C5-0730A93604DE}" presName="bgShapesFlow" presStyleCnt="0"/>
      <dgm:spPr/>
      <dgm:t>
        <a:bodyPr/>
        <a:lstStyle/>
        <a:p>
          <a:endParaRPr lang="ru-RU"/>
        </a:p>
      </dgm:t>
    </dgm:pt>
  </dgm:ptLst>
  <dgm:cxnLst>
    <dgm:cxn modelId="{0EB4D5D2-86C0-458F-8C30-8C88C3DA264A}" type="presOf" srcId="{0C75D584-BB6F-40C2-9AF5-566389566454}" destId="{14E343B4-077B-46E1-8E7F-67895A89CA81}" srcOrd="0" destOrd="0" presId="urn:microsoft.com/office/officeart/2005/8/layout/hierarchy6"/>
    <dgm:cxn modelId="{AD074CAB-057C-4856-A395-846B2D93D373}" type="presOf" srcId="{4C24687C-89B3-43A9-B76F-43DDA4FA5526}" destId="{A9E27F75-17D0-4A52-AEE0-CAC718D23745}" srcOrd="0" destOrd="0" presId="urn:microsoft.com/office/officeart/2005/8/layout/hierarchy6"/>
    <dgm:cxn modelId="{8F770173-4463-4A13-9B49-3F270DFABF3B}" type="presOf" srcId="{21E4D5D5-6094-4A41-A096-9C0478299741}" destId="{6D26BF69-9272-4B5D-88AA-0B1FD7FC0272}" srcOrd="0" destOrd="0" presId="urn:microsoft.com/office/officeart/2005/8/layout/hierarchy6"/>
    <dgm:cxn modelId="{67C50E0D-8CBB-4252-87B5-E464EDD8CA4B}" type="presOf" srcId="{1B076D55-BC67-4D94-A999-778B78B8E345}" destId="{E9FB2919-5972-43C0-B8D4-91339B7F4B66}" srcOrd="0" destOrd="0" presId="urn:microsoft.com/office/officeart/2005/8/layout/hierarchy6"/>
    <dgm:cxn modelId="{E203C740-54E7-4752-B171-A2C9749B3D71}" type="presOf" srcId="{961E464B-364A-41F0-91CA-AF456580F389}" destId="{E3A0C177-F831-4600-A754-8CBE755646B2}" srcOrd="0" destOrd="0" presId="urn:microsoft.com/office/officeart/2005/8/layout/hierarchy6"/>
    <dgm:cxn modelId="{897233FF-FD16-462F-87E7-1A22495FA1BF}" srcId="{BC9D68E3-B6F1-4D42-907D-A5419658115C}" destId="{961E464B-364A-41F0-91CA-AF456580F389}" srcOrd="0" destOrd="0" parTransId="{7B5C37E5-DDD9-40DF-AC0A-A4CD0F629DAF}" sibTransId="{87B197F5-7442-4671-8923-61D4AD22B25A}"/>
    <dgm:cxn modelId="{D0501F52-4898-43E3-8B4F-0B1F6AB79E54}" srcId="{1F1FF736-1B7A-4715-B4C5-0730A93604DE}" destId="{46839F55-37FC-47F8-B627-A43306B1D497}" srcOrd="0" destOrd="0" parTransId="{19B3960D-6D0E-4BD9-8A41-26DD52E5AEAE}" sibTransId="{DB7873AB-2537-491D-83AF-212A5D2C8635}"/>
    <dgm:cxn modelId="{19CD5531-B79E-4335-81B5-20051AF1F0C8}" srcId="{002DC15E-27ED-4F16-A8F0-8653024639FB}" destId="{1B076D55-BC67-4D94-A999-778B78B8E345}" srcOrd="0" destOrd="0" parTransId="{6B849377-4F91-44A0-B5C2-76EDCB59846C}" sibTransId="{F4F2BFFF-9652-4B5C-8020-BB6A1806BE24}"/>
    <dgm:cxn modelId="{0174BACF-2890-4B1A-8F7A-28B01410FEFA}" srcId="{1FA42C98-C60C-4A77-87BA-9CBB2F51D8CC}" destId="{92817282-DB33-40F6-8CDC-B1DF494D2524}" srcOrd="0" destOrd="0" parTransId="{4C24687C-89B3-43A9-B76F-43DDA4FA5526}" sibTransId="{D5ECF1F4-A6F7-4294-9DDE-630CF828F52C}"/>
    <dgm:cxn modelId="{493059C3-0B06-4D8A-88B0-290E31E31135}" srcId="{F096ED28-CF43-4B50-B57B-47A086FE5A61}" destId="{002DC15E-27ED-4F16-A8F0-8653024639FB}" srcOrd="0" destOrd="0" parTransId="{867535D3-FC05-4848-AFA8-0BCC8E459093}" sibTransId="{B4D207D3-E02E-4F9B-B076-3F66D1E6E645}"/>
    <dgm:cxn modelId="{EC0C6043-F7A0-4F57-9B90-EEA5E4E27370}" type="presOf" srcId="{6D04C906-158D-47C7-93B4-C510B44479CB}" destId="{BFD5DA99-28E9-4C2A-A341-0A4DD06F3F69}" srcOrd="0" destOrd="0" presId="urn:microsoft.com/office/officeart/2005/8/layout/hierarchy6"/>
    <dgm:cxn modelId="{A3FEF6FA-1915-4C52-9B8C-2825E53DDB49}" srcId="{A67E2137-D344-4963-9598-08DE30A49431}" destId="{BC9D68E3-B6F1-4D42-907D-A5419658115C}" srcOrd="0" destOrd="0" parTransId="{2132E0BC-981F-464D-9E2C-66145FB4A7BE}" sibTransId="{0D54E39A-B4F2-47EF-8604-2524C980766B}"/>
    <dgm:cxn modelId="{C4E20695-B8F9-4AB1-BAFE-0AAA0BACC88D}" type="presOf" srcId="{92817282-DB33-40F6-8CDC-B1DF494D2524}" destId="{76E3EE0F-2B6D-4A68-8726-F021094A1BB5}" srcOrd="0" destOrd="0" presId="urn:microsoft.com/office/officeart/2005/8/layout/hierarchy6"/>
    <dgm:cxn modelId="{FF2ADAEA-4648-4077-B0F6-9A79F5C664B7}" srcId="{46839F55-37FC-47F8-B627-A43306B1D497}" destId="{F096ED28-CF43-4B50-B57B-47A086FE5A61}" srcOrd="1" destOrd="0" parTransId="{71B107A1-1260-4BD4-826D-062D9C47D3FD}" sibTransId="{95C6F5E9-37E6-428E-8A6B-32D1E95BE4D1}"/>
    <dgm:cxn modelId="{7AC8B2B1-949D-4A6E-9069-921903594F15}" type="presOf" srcId="{6B849377-4F91-44A0-B5C2-76EDCB59846C}" destId="{B2CCAFC3-B5DE-42C1-A5F7-2D55E4A5F4BC}" srcOrd="0" destOrd="0" presId="urn:microsoft.com/office/officeart/2005/8/layout/hierarchy6"/>
    <dgm:cxn modelId="{BD5389B5-E1FE-4453-B9B4-73FD5200B681}" type="presOf" srcId="{1FA42C98-C60C-4A77-87BA-9CBB2F51D8CC}" destId="{4BFD5C56-55E9-44D8-AD0D-6F3D7B5DF4E0}" srcOrd="0" destOrd="0" presId="urn:microsoft.com/office/officeart/2005/8/layout/hierarchy6"/>
    <dgm:cxn modelId="{472E2315-DD16-47E2-9441-1CB0E3355A69}" type="presOf" srcId="{BC9D68E3-B6F1-4D42-907D-A5419658115C}" destId="{56D3C7F8-735E-4A9E-B1B7-7133BB0A55D7}" srcOrd="0" destOrd="0" presId="urn:microsoft.com/office/officeart/2005/8/layout/hierarchy6"/>
    <dgm:cxn modelId="{2DC99C7C-A602-477E-A2F5-58BDAF05BF61}" srcId="{46839F55-37FC-47F8-B627-A43306B1D497}" destId="{1FA42C98-C60C-4A77-87BA-9CBB2F51D8CC}" srcOrd="0" destOrd="0" parTransId="{0C75D584-BB6F-40C2-9AF5-566389566454}" sibTransId="{3BCD713C-6A69-4684-B657-20B944D4ADF9}"/>
    <dgm:cxn modelId="{6DEF981B-021D-46F6-92AD-02F0CD575D32}" type="presOf" srcId="{867535D3-FC05-4848-AFA8-0BCC8E459093}" destId="{4FAB6D98-7FA6-463C-85F8-10169F9BE7B5}" srcOrd="0" destOrd="0" presId="urn:microsoft.com/office/officeart/2005/8/layout/hierarchy6"/>
    <dgm:cxn modelId="{2073ACF7-B660-42CB-8FF5-1BB0EE7C2A18}" type="presOf" srcId="{2132E0BC-981F-464D-9E2C-66145FB4A7BE}" destId="{A6AEF95B-58D1-4EF4-A102-16EA0B70F9F9}" srcOrd="0" destOrd="0" presId="urn:microsoft.com/office/officeart/2005/8/layout/hierarchy6"/>
    <dgm:cxn modelId="{208F830A-8CE7-4B93-BA44-43DDE82AD713}" type="presOf" srcId="{46839F55-37FC-47F8-B627-A43306B1D497}" destId="{D8B96E37-B085-4224-AA70-7797F52D300E}" srcOrd="0" destOrd="0" presId="urn:microsoft.com/office/officeart/2005/8/layout/hierarchy6"/>
    <dgm:cxn modelId="{F7591E00-F2AF-4933-955E-F9FD9D2D03E6}" type="presOf" srcId="{F096ED28-CF43-4B50-B57B-47A086FE5A61}" destId="{D0EB9272-3B57-4917-8F44-A1C58E37752C}" srcOrd="0" destOrd="0" presId="urn:microsoft.com/office/officeart/2005/8/layout/hierarchy6"/>
    <dgm:cxn modelId="{0C8A6397-58C4-45C9-9E4F-A7EE5CF1C58D}" type="presOf" srcId="{1F1FF736-1B7A-4715-B4C5-0730A93604DE}" destId="{CA7A6DD1-410F-4870-899C-83D72929E9C7}" srcOrd="0" destOrd="0" presId="urn:microsoft.com/office/officeart/2005/8/layout/hierarchy6"/>
    <dgm:cxn modelId="{1F3DDA84-81B8-4238-B8FB-6AB59F3158F4}" srcId="{92817282-DB33-40F6-8CDC-B1DF494D2524}" destId="{21E4D5D5-6094-4A41-A096-9C0478299741}" srcOrd="0" destOrd="0" parTransId="{BCC787CE-18B9-4E8B-B704-35F0717EBE21}" sibTransId="{FB723194-CC0E-48D0-83BA-83B0A26D82D4}"/>
    <dgm:cxn modelId="{49DBDF3E-4C18-49CA-AB7A-A7471167ACA4}" type="presOf" srcId="{7B5C37E5-DDD9-40DF-AC0A-A4CD0F629DAF}" destId="{3599C19E-DCDD-413B-872D-885C33573216}" srcOrd="0" destOrd="0" presId="urn:microsoft.com/office/officeart/2005/8/layout/hierarchy6"/>
    <dgm:cxn modelId="{92BD8A48-13C0-4DD2-888B-383AC7B3FA99}" type="presOf" srcId="{002DC15E-27ED-4F16-A8F0-8653024639FB}" destId="{E8FDEEF9-9493-48BB-8ADC-58965875854A}" srcOrd="0" destOrd="0" presId="urn:microsoft.com/office/officeart/2005/8/layout/hierarchy6"/>
    <dgm:cxn modelId="{F32750A3-9254-41EF-9B32-8144F463FD68}" type="presOf" srcId="{BCC787CE-18B9-4E8B-B704-35F0717EBE21}" destId="{C4946E27-AECE-44A4-9B64-1FBCE0EE19E7}" srcOrd="0" destOrd="0" presId="urn:microsoft.com/office/officeart/2005/8/layout/hierarchy6"/>
    <dgm:cxn modelId="{3A985B8F-9BB0-46C4-BEF1-4529810F433E}" type="presOf" srcId="{71B107A1-1260-4BD4-826D-062D9C47D3FD}" destId="{39BD240D-EA07-4B50-9130-46C671643D32}" srcOrd="0" destOrd="0" presId="urn:microsoft.com/office/officeart/2005/8/layout/hierarchy6"/>
    <dgm:cxn modelId="{22DC761D-C5CD-4CF6-9123-10A4718E0E6E}" type="presOf" srcId="{A67E2137-D344-4963-9598-08DE30A49431}" destId="{AD65771F-2EAD-4CF8-8F6D-7FF99A60BBFC}" srcOrd="0" destOrd="0" presId="urn:microsoft.com/office/officeart/2005/8/layout/hierarchy6"/>
    <dgm:cxn modelId="{96A3C674-96A6-4007-A802-B98EF9C5D6CB}" srcId="{46839F55-37FC-47F8-B627-A43306B1D497}" destId="{A67E2137-D344-4963-9598-08DE30A49431}" srcOrd="2" destOrd="0" parTransId="{6D04C906-158D-47C7-93B4-C510B44479CB}" sibTransId="{7A6180F8-18A4-40F2-82DC-B75CB753D48E}"/>
    <dgm:cxn modelId="{BFE18B99-4A90-49CB-A5D9-8E90F074C8AF}" type="presParOf" srcId="{CA7A6DD1-410F-4870-899C-83D72929E9C7}" destId="{73D471D2-550D-4EFB-9A31-856882E6C55E}" srcOrd="0" destOrd="0" presId="urn:microsoft.com/office/officeart/2005/8/layout/hierarchy6"/>
    <dgm:cxn modelId="{FA0FE4C9-4F2D-4D2A-B419-73576D5D83BE}" type="presParOf" srcId="{73D471D2-550D-4EFB-9A31-856882E6C55E}" destId="{D476899E-2403-4732-B2F4-EF37671802E9}" srcOrd="0" destOrd="0" presId="urn:microsoft.com/office/officeart/2005/8/layout/hierarchy6"/>
    <dgm:cxn modelId="{0C97588F-ECBB-43C4-A521-2424F2A1DF17}" type="presParOf" srcId="{D476899E-2403-4732-B2F4-EF37671802E9}" destId="{7177C9DF-1BBC-44D5-A8FF-D13308B5BC51}" srcOrd="0" destOrd="0" presId="urn:microsoft.com/office/officeart/2005/8/layout/hierarchy6"/>
    <dgm:cxn modelId="{3C518613-162E-46DF-B2B7-E701901CD770}" type="presParOf" srcId="{7177C9DF-1BBC-44D5-A8FF-D13308B5BC51}" destId="{D8B96E37-B085-4224-AA70-7797F52D300E}" srcOrd="0" destOrd="0" presId="urn:microsoft.com/office/officeart/2005/8/layout/hierarchy6"/>
    <dgm:cxn modelId="{B3860678-E6DB-4CF8-8099-82FFC7FE3748}" type="presParOf" srcId="{7177C9DF-1BBC-44D5-A8FF-D13308B5BC51}" destId="{AC5826C0-208B-4A14-A981-27A1E2C976F3}" srcOrd="1" destOrd="0" presId="urn:microsoft.com/office/officeart/2005/8/layout/hierarchy6"/>
    <dgm:cxn modelId="{E3979834-9E2D-49DE-A244-DDA884C1CC9F}" type="presParOf" srcId="{AC5826C0-208B-4A14-A981-27A1E2C976F3}" destId="{14E343B4-077B-46E1-8E7F-67895A89CA81}" srcOrd="0" destOrd="0" presId="urn:microsoft.com/office/officeart/2005/8/layout/hierarchy6"/>
    <dgm:cxn modelId="{83747971-CA88-4B5E-8672-E06A99A60781}" type="presParOf" srcId="{AC5826C0-208B-4A14-A981-27A1E2C976F3}" destId="{C38409C8-8291-4777-A740-5E4559D471F0}" srcOrd="1" destOrd="0" presId="urn:microsoft.com/office/officeart/2005/8/layout/hierarchy6"/>
    <dgm:cxn modelId="{09E93948-C388-4182-9275-F76ECC28DA8A}" type="presParOf" srcId="{C38409C8-8291-4777-A740-5E4559D471F0}" destId="{4BFD5C56-55E9-44D8-AD0D-6F3D7B5DF4E0}" srcOrd="0" destOrd="0" presId="urn:microsoft.com/office/officeart/2005/8/layout/hierarchy6"/>
    <dgm:cxn modelId="{482AF1DF-FA5C-4174-8649-BA7991B9D66F}" type="presParOf" srcId="{C38409C8-8291-4777-A740-5E4559D471F0}" destId="{78F20324-B4D0-4C2E-BFD6-6F31ABB8B853}" srcOrd="1" destOrd="0" presId="urn:microsoft.com/office/officeart/2005/8/layout/hierarchy6"/>
    <dgm:cxn modelId="{C8F80253-8926-467B-8990-A25241D8A1D0}" type="presParOf" srcId="{78F20324-B4D0-4C2E-BFD6-6F31ABB8B853}" destId="{A9E27F75-17D0-4A52-AEE0-CAC718D23745}" srcOrd="0" destOrd="0" presId="urn:microsoft.com/office/officeart/2005/8/layout/hierarchy6"/>
    <dgm:cxn modelId="{62000EB2-D41F-450E-9205-1B0F7A54D213}" type="presParOf" srcId="{78F20324-B4D0-4C2E-BFD6-6F31ABB8B853}" destId="{5E2E6523-0C13-41DD-855F-34296AF33BE1}" srcOrd="1" destOrd="0" presId="urn:microsoft.com/office/officeart/2005/8/layout/hierarchy6"/>
    <dgm:cxn modelId="{E573A6A3-CCA6-41A9-9979-28AE12A2B189}" type="presParOf" srcId="{5E2E6523-0C13-41DD-855F-34296AF33BE1}" destId="{76E3EE0F-2B6D-4A68-8726-F021094A1BB5}" srcOrd="0" destOrd="0" presId="urn:microsoft.com/office/officeart/2005/8/layout/hierarchy6"/>
    <dgm:cxn modelId="{98E58996-7290-4B53-B010-C9A98ACC0C5B}" type="presParOf" srcId="{5E2E6523-0C13-41DD-855F-34296AF33BE1}" destId="{B590C140-ADB3-4775-AB62-77F876AE0966}" srcOrd="1" destOrd="0" presId="urn:microsoft.com/office/officeart/2005/8/layout/hierarchy6"/>
    <dgm:cxn modelId="{FF38462F-6DEB-41A0-AFF0-384BE245F090}" type="presParOf" srcId="{B590C140-ADB3-4775-AB62-77F876AE0966}" destId="{C4946E27-AECE-44A4-9B64-1FBCE0EE19E7}" srcOrd="0" destOrd="0" presId="urn:microsoft.com/office/officeart/2005/8/layout/hierarchy6"/>
    <dgm:cxn modelId="{C59559BE-12CE-4A60-BA3C-F77080DE619E}" type="presParOf" srcId="{B590C140-ADB3-4775-AB62-77F876AE0966}" destId="{F23E36AB-FB0D-40EA-BE56-875F439F4753}" srcOrd="1" destOrd="0" presId="urn:microsoft.com/office/officeart/2005/8/layout/hierarchy6"/>
    <dgm:cxn modelId="{07F62902-0085-4D4E-8F27-B3F001728E08}" type="presParOf" srcId="{F23E36AB-FB0D-40EA-BE56-875F439F4753}" destId="{6D26BF69-9272-4B5D-88AA-0B1FD7FC0272}" srcOrd="0" destOrd="0" presId="urn:microsoft.com/office/officeart/2005/8/layout/hierarchy6"/>
    <dgm:cxn modelId="{27259B2F-6A31-41D5-B8E8-2236B9262CEA}" type="presParOf" srcId="{F23E36AB-FB0D-40EA-BE56-875F439F4753}" destId="{DA7A7708-13B1-42B9-8346-2960183018A6}" srcOrd="1" destOrd="0" presId="urn:microsoft.com/office/officeart/2005/8/layout/hierarchy6"/>
    <dgm:cxn modelId="{549F910D-FFF7-4F0B-9FF8-E56A4ED53152}" type="presParOf" srcId="{AC5826C0-208B-4A14-A981-27A1E2C976F3}" destId="{39BD240D-EA07-4B50-9130-46C671643D32}" srcOrd="2" destOrd="0" presId="urn:microsoft.com/office/officeart/2005/8/layout/hierarchy6"/>
    <dgm:cxn modelId="{7BD29706-A60D-4AF0-A707-6AE16F9DDCCF}" type="presParOf" srcId="{AC5826C0-208B-4A14-A981-27A1E2C976F3}" destId="{FAF060C5-E093-4BC8-B2A3-D31FD6390EF4}" srcOrd="3" destOrd="0" presId="urn:microsoft.com/office/officeart/2005/8/layout/hierarchy6"/>
    <dgm:cxn modelId="{6604B1DE-C510-4290-8D47-FF86E39EBE44}" type="presParOf" srcId="{FAF060C5-E093-4BC8-B2A3-D31FD6390EF4}" destId="{D0EB9272-3B57-4917-8F44-A1C58E37752C}" srcOrd="0" destOrd="0" presId="urn:microsoft.com/office/officeart/2005/8/layout/hierarchy6"/>
    <dgm:cxn modelId="{C8B7A1D1-8688-46DA-842A-B79C66919D37}" type="presParOf" srcId="{FAF060C5-E093-4BC8-B2A3-D31FD6390EF4}" destId="{160303FB-8643-482C-A70A-B571353096E1}" srcOrd="1" destOrd="0" presId="urn:microsoft.com/office/officeart/2005/8/layout/hierarchy6"/>
    <dgm:cxn modelId="{FDAF593B-D83E-4C1A-ADE7-5106BB59E58B}" type="presParOf" srcId="{160303FB-8643-482C-A70A-B571353096E1}" destId="{4FAB6D98-7FA6-463C-85F8-10169F9BE7B5}" srcOrd="0" destOrd="0" presId="urn:microsoft.com/office/officeart/2005/8/layout/hierarchy6"/>
    <dgm:cxn modelId="{968A7DF0-75F4-459F-A3DA-391E72B5252E}" type="presParOf" srcId="{160303FB-8643-482C-A70A-B571353096E1}" destId="{3D95F0A3-BD17-40E8-8901-B063E49A339C}" srcOrd="1" destOrd="0" presId="urn:microsoft.com/office/officeart/2005/8/layout/hierarchy6"/>
    <dgm:cxn modelId="{B1FF755B-0DC5-4380-8878-5F451DE853B9}" type="presParOf" srcId="{3D95F0A3-BD17-40E8-8901-B063E49A339C}" destId="{E8FDEEF9-9493-48BB-8ADC-58965875854A}" srcOrd="0" destOrd="0" presId="urn:microsoft.com/office/officeart/2005/8/layout/hierarchy6"/>
    <dgm:cxn modelId="{A49E93D1-FA09-48BF-B72A-6135490E3439}" type="presParOf" srcId="{3D95F0A3-BD17-40E8-8901-B063E49A339C}" destId="{73EF50E7-B261-4A41-AE9D-62DDE4A6BE97}" srcOrd="1" destOrd="0" presId="urn:microsoft.com/office/officeart/2005/8/layout/hierarchy6"/>
    <dgm:cxn modelId="{FF515202-2309-4196-971F-C024A604F760}" type="presParOf" srcId="{73EF50E7-B261-4A41-AE9D-62DDE4A6BE97}" destId="{B2CCAFC3-B5DE-42C1-A5F7-2D55E4A5F4BC}" srcOrd="0" destOrd="0" presId="urn:microsoft.com/office/officeart/2005/8/layout/hierarchy6"/>
    <dgm:cxn modelId="{5C04291D-89DC-49F0-B515-FD0F50E3680D}" type="presParOf" srcId="{73EF50E7-B261-4A41-AE9D-62DDE4A6BE97}" destId="{C0F51F16-FEDA-48FB-9B3A-4440C27CFB00}" srcOrd="1" destOrd="0" presId="urn:microsoft.com/office/officeart/2005/8/layout/hierarchy6"/>
    <dgm:cxn modelId="{63929B19-BA99-4B73-BFAE-304C9F73301D}" type="presParOf" srcId="{C0F51F16-FEDA-48FB-9B3A-4440C27CFB00}" destId="{E9FB2919-5972-43C0-B8D4-91339B7F4B66}" srcOrd="0" destOrd="0" presId="urn:microsoft.com/office/officeart/2005/8/layout/hierarchy6"/>
    <dgm:cxn modelId="{26A3064F-7D61-4F69-9268-9EF4156E00E5}" type="presParOf" srcId="{C0F51F16-FEDA-48FB-9B3A-4440C27CFB00}" destId="{823C26FD-D1B8-4828-A3AA-E769A52858F4}" srcOrd="1" destOrd="0" presId="urn:microsoft.com/office/officeart/2005/8/layout/hierarchy6"/>
    <dgm:cxn modelId="{8285283C-74E0-4503-B595-21B92A8AD44D}" type="presParOf" srcId="{AC5826C0-208B-4A14-A981-27A1E2C976F3}" destId="{BFD5DA99-28E9-4C2A-A341-0A4DD06F3F69}" srcOrd="4" destOrd="0" presId="urn:microsoft.com/office/officeart/2005/8/layout/hierarchy6"/>
    <dgm:cxn modelId="{7EFAA06D-5F67-4CCA-9092-2F18BB7E578D}" type="presParOf" srcId="{AC5826C0-208B-4A14-A981-27A1E2C976F3}" destId="{B606BC54-52B4-4E11-BF8C-04D33132C518}" srcOrd="5" destOrd="0" presId="urn:microsoft.com/office/officeart/2005/8/layout/hierarchy6"/>
    <dgm:cxn modelId="{E2C4BF96-5603-4173-897F-A4DC13455247}" type="presParOf" srcId="{B606BC54-52B4-4E11-BF8C-04D33132C518}" destId="{AD65771F-2EAD-4CF8-8F6D-7FF99A60BBFC}" srcOrd="0" destOrd="0" presId="urn:microsoft.com/office/officeart/2005/8/layout/hierarchy6"/>
    <dgm:cxn modelId="{EC026B32-FFB0-48CF-9983-5CF3730FDF12}" type="presParOf" srcId="{B606BC54-52B4-4E11-BF8C-04D33132C518}" destId="{8A76D305-A274-4D24-9EC1-8D4731580752}" srcOrd="1" destOrd="0" presId="urn:microsoft.com/office/officeart/2005/8/layout/hierarchy6"/>
    <dgm:cxn modelId="{D7DAC323-2018-4052-AEB4-604B467B0C68}" type="presParOf" srcId="{8A76D305-A274-4D24-9EC1-8D4731580752}" destId="{A6AEF95B-58D1-4EF4-A102-16EA0B70F9F9}" srcOrd="0" destOrd="0" presId="urn:microsoft.com/office/officeart/2005/8/layout/hierarchy6"/>
    <dgm:cxn modelId="{8AE09E7B-A921-4F29-9C4A-AFD1371EE589}" type="presParOf" srcId="{8A76D305-A274-4D24-9EC1-8D4731580752}" destId="{F8AA2C32-4076-434F-8A1B-6AD09A0F1EF6}" srcOrd="1" destOrd="0" presId="urn:microsoft.com/office/officeart/2005/8/layout/hierarchy6"/>
    <dgm:cxn modelId="{C6A53273-DB9C-43F8-A4D9-4BFB541F89F4}" type="presParOf" srcId="{F8AA2C32-4076-434F-8A1B-6AD09A0F1EF6}" destId="{56D3C7F8-735E-4A9E-B1B7-7133BB0A55D7}" srcOrd="0" destOrd="0" presId="urn:microsoft.com/office/officeart/2005/8/layout/hierarchy6"/>
    <dgm:cxn modelId="{3E60BFF5-9656-4FB4-925B-F12DE4FA2105}" type="presParOf" srcId="{F8AA2C32-4076-434F-8A1B-6AD09A0F1EF6}" destId="{22AF6526-A8FF-472C-BEB8-C1E6FB4AD532}" srcOrd="1" destOrd="0" presId="urn:microsoft.com/office/officeart/2005/8/layout/hierarchy6"/>
    <dgm:cxn modelId="{1AAFE881-4CE4-4F1F-983A-2465C7EEF2EC}" type="presParOf" srcId="{22AF6526-A8FF-472C-BEB8-C1E6FB4AD532}" destId="{3599C19E-DCDD-413B-872D-885C33573216}" srcOrd="0" destOrd="0" presId="urn:microsoft.com/office/officeart/2005/8/layout/hierarchy6"/>
    <dgm:cxn modelId="{AD40C0C0-FE94-4ACC-BD5D-120F01CA2554}" type="presParOf" srcId="{22AF6526-A8FF-472C-BEB8-C1E6FB4AD532}" destId="{9B5D6230-2457-4C2F-BB8D-C689F34EB556}" srcOrd="1" destOrd="0" presId="urn:microsoft.com/office/officeart/2005/8/layout/hierarchy6"/>
    <dgm:cxn modelId="{9ED38194-E098-437E-BED6-5F843FFA51CC}" type="presParOf" srcId="{9B5D6230-2457-4C2F-BB8D-C689F34EB556}" destId="{E3A0C177-F831-4600-A754-8CBE755646B2}" srcOrd="0" destOrd="0" presId="urn:microsoft.com/office/officeart/2005/8/layout/hierarchy6"/>
    <dgm:cxn modelId="{12DC6CC6-8569-4E72-9776-8D329ACBBD02}" type="presParOf" srcId="{9B5D6230-2457-4C2F-BB8D-C689F34EB556}" destId="{7632AC9A-86F3-4C9D-8BCF-C409DC9BD80F}" srcOrd="1" destOrd="0" presId="urn:microsoft.com/office/officeart/2005/8/layout/hierarchy6"/>
    <dgm:cxn modelId="{F575BC8C-D9D8-4EF7-BBDA-4A6606027893}" type="presParOf" srcId="{CA7A6DD1-410F-4870-899C-83D72929E9C7}" destId="{D43FEEC6-C9F7-4CD4-BEB0-94793BF46BE3}" srcOrd="1" destOrd="0" presId="urn:microsoft.com/office/officeart/2005/8/layout/hierarchy6"/>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000FBD0-C4C1-4A67-834D-986E89FD428D}" type="doc">
      <dgm:prSet loTypeId="urn:microsoft.com/office/officeart/2005/8/layout/hierarchy5" loCatId="hierarchy" qsTypeId="urn:microsoft.com/office/officeart/2005/8/quickstyle/simple3" qsCatId="simple" csTypeId="urn:microsoft.com/office/officeart/2005/8/colors/accent0_1" csCatId="mainScheme" phldr="1"/>
      <dgm:spPr/>
      <dgm:t>
        <a:bodyPr/>
        <a:lstStyle/>
        <a:p>
          <a:endParaRPr lang="ru-RU"/>
        </a:p>
      </dgm:t>
    </dgm:pt>
    <dgm:pt modelId="{B9CD5D4E-CF10-4C1A-90D0-067C10EA5154}">
      <dgm:prSet phldrT="[Текст]" custT="1"/>
      <dgm:spPr/>
      <dgm:t>
        <a:bodyPr/>
        <a:lstStyle/>
        <a:p>
          <a:r>
            <a:rPr lang="ru-RU" sz="1100" i="0">
              <a:latin typeface="Times New Roman" pitchFamily="18" charset="0"/>
              <a:cs typeface="Times New Roman" pitchFamily="18" charset="0"/>
            </a:rPr>
            <a:t>Методы  анализа</a:t>
          </a:r>
        </a:p>
      </dgm:t>
    </dgm:pt>
    <dgm:pt modelId="{1578D18F-97B9-4121-80BA-52F8232C4342}" type="parTrans" cxnId="{C47A7A68-B00D-4668-AF3E-7E9693991D23}">
      <dgm:prSet/>
      <dgm:spPr/>
      <dgm:t>
        <a:bodyPr/>
        <a:lstStyle/>
        <a:p>
          <a:endParaRPr lang="ru-RU" sz="1100" i="0">
            <a:latin typeface="Times New Roman" pitchFamily="18" charset="0"/>
            <a:cs typeface="Times New Roman" pitchFamily="18" charset="0"/>
          </a:endParaRPr>
        </a:p>
      </dgm:t>
    </dgm:pt>
    <dgm:pt modelId="{E2D35A39-0D8C-4FFC-A71C-C5F269DF2F2A}" type="sibTrans" cxnId="{C47A7A68-B00D-4668-AF3E-7E9693991D23}">
      <dgm:prSet/>
      <dgm:spPr/>
      <dgm:t>
        <a:bodyPr/>
        <a:lstStyle/>
        <a:p>
          <a:endParaRPr lang="ru-RU" sz="1100" i="0">
            <a:latin typeface="Times New Roman" pitchFamily="18" charset="0"/>
            <a:cs typeface="Times New Roman" pitchFamily="18" charset="0"/>
          </a:endParaRPr>
        </a:p>
      </dgm:t>
    </dgm:pt>
    <dgm:pt modelId="{0B801330-03DE-44DB-B589-3CC12E1F438A}">
      <dgm:prSet phldrT="[Текст]" custT="1"/>
      <dgm:spPr/>
      <dgm:t>
        <a:bodyPr/>
        <a:lstStyle/>
        <a:p>
          <a:r>
            <a:rPr lang="ru-RU" sz="1100">
              <a:latin typeface="Times New Roman" pitchFamily="18" charset="0"/>
              <a:cs typeface="Times New Roman" pitchFamily="18" charset="0"/>
            </a:rPr>
            <a:t>Горизонтальный (трендовый)</a:t>
          </a:r>
          <a:endParaRPr lang="ru-RU" sz="1100" i="0">
            <a:latin typeface="Times New Roman" pitchFamily="18" charset="0"/>
            <a:cs typeface="Times New Roman" pitchFamily="18" charset="0"/>
          </a:endParaRPr>
        </a:p>
      </dgm:t>
    </dgm:pt>
    <dgm:pt modelId="{3E15A2FC-01E9-4716-94E4-719316D58247}" type="parTrans" cxnId="{1660D95D-8D71-4F26-980A-ACA60013B6A9}">
      <dgm:prSet custT="1"/>
      <dgm:spPr>
        <a:ln w="3175"/>
      </dgm:spPr>
      <dgm:t>
        <a:bodyPr/>
        <a:lstStyle/>
        <a:p>
          <a:endParaRPr lang="ru-RU" sz="1100">
            <a:latin typeface="Times New Roman" pitchFamily="18" charset="0"/>
            <a:cs typeface="Times New Roman" pitchFamily="18" charset="0"/>
          </a:endParaRPr>
        </a:p>
      </dgm:t>
    </dgm:pt>
    <dgm:pt modelId="{A22FA044-DFAE-47F6-B860-F4B684928D45}" type="sibTrans" cxnId="{1660D95D-8D71-4F26-980A-ACA60013B6A9}">
      <dgm:prSet/>
      <dgm:spPr/>
      <dgm:t>
        <a:bodyPr/>
        <a:lstStyle/>
        <a:p>
          <a:endParaRPr lang="ru-RU" sz="1100">
            <a:latin typeface="Times New Roman" pitchFamily="18" charset="0"/>
            <a:cs typeface="Times New Roman" pitchFamily="18" charset="0"/>
          </a:endParaRPr>
        </a:p>
      </dgm:t>
    </dgm:pt>
    <dgm:pt modelId="{EC068F4C-CB18-41A2-85E3-C33B3120E182}">
      <dgm:prSet custT="1"/>
      <dgm:spPr/>
      <dgm:t>
        <a:bodyPr/>
        <a:lstStyle/>
        <a:p>
          <a:r>
            <a:rPr lang="ru-RU" sz="1100">
              <a:latin typeface="Times New Roman" pitchFamily="18" charset="0"/>
              <a:cs typeface="Times New Roman" pitchFamily="18" charset="0"/>
            </a:rPr>
            <a:t>Исследование динамики показателей прибыли в сопоставлении с предыдущим периодом</a:t>
          </a:r>
        </a:p>
      </dgm:t>
    </dgm:pt>
    <dgm:pt modelId="{AB06C88B-9AE0-40B5-88F8-0F6CFC8710F1}" type="parTrans" cxnId="{3CFB4084-CA34-495B-A1E6-53721946EDC8}">
      <dgm:prSet custT="1"/>
      <dgm:spPr>
        <a:ln w="3175"/>
      </dgm:spPr>
      <dgm:t>
        <a:bodyPr/>
        <a:lstStyle/>
        <a:p>
          <a:endParaRPr lang="ru-RU" sz="1100">
            <a:latin typeface="Times New Roman" pitchFamily="18" charset="0"/>
            <a:cs typeface="Times New Roman" pitchFamily="18" charset="0"/>
          </a:endParaRPr>
        </a:p>
      </dgm:t>
    </dgm:pt>
    <dgm:pt modelId="{397904F4-42DD-42ED-87E7-C531ABC3D4F9}" type="sibTrans" cxnId="{3CFB4084-CA34-495B-A1E6-53721946EDC8}">
      <dgm:prSet/>
      <dgm:spPr/>
      <dgm:t>
        <a:bodyPr/>
        <a:lstStyle/>
        <a:p>
          <a:endParaRPr lang="ru-RU" sz="1100">
            <a:latin typeface="Times New Roman" pitchFamily="18" charset="0"/>
            <a:cs typeface="Times New Roman" pitchFamily="18" charset="0"/>
          </a:endParaRPr>
        </a:p>
      </dgm:t>
    </dgm:pt>
    <dgm:pt modelId="{1FD283E9-0B3A-4D7C-BB41-D8237BE942A3}">
      <dgm:prSet custT="1"/>
      <dgm:spPr/>
      <dgm:t>
        <a:bodyPr/>
        <a:lstStyle/>
        <a:p>
          <a:r>
            <a:rPr lang="ru-RU" sz="1100">
              <a:latin typeface="Times New Roman" pitchFamily="18" charset="0"/>
              <a:cs typeface="Times New Roman" pitchFamily="18" charset="0"/>
            </a:rPr>
            <a:t>Исследование динамики показателей прибыли в сопоставлении с базисным периодом</a:t>
          </a:r>
        </a:p>
      </dgm:t>
    </dgm:pt>
    <dgm:pt modelId="{76018B9B-B436-4704-BA6D-711A7EA5FDF3}" type="parTrans" cxnId="{DA60671D-C409-4CA0-ACE2-17FB38AEF3B1}">
      <dgm:prSet custT="1"/>
      <dgm:spPr>
        <a:ln w="3175"/>
      </dgm:spPr>
      <dgm:t>
        <a:bodyPr/>
        <a:lstStyle/>
        <a:p>
          <a:endParaRPr lang="ru-RU" sz="1100">
            <a:latin typeface="Times New Roman" pitchFamily="18" charset="0"/>
            <a:cs typeface="Times New Roman" pitchFamily="18" charset="0"/>
          </a:endParaRPr>
        </a:p>
      </dgm:t>
    </dgm:pt>
    <dgm:pt modelId="{3378D65E-6675-4E77-88ED-F0A5B4C1FAE8}" type="sibTrans" cxnId="{DA60671D-C409-4CA0-ACE2-17FB38AEF3B1}">
      <dgm:prSet/>
      <dgm:spPr/>
      <dgm:t>
        <a:bodyPr/>
        <a:lstStyle/>
        <a:p>
          <a:endParaRPr lang="ru-RU" sz="1100">
            <a:latin typeface="Times New Roman" pitchFamily="18" charset="0"/>
            <a:cs typeface="Times New Roman" pitchFamily="18" charset="0"/>
          </a:endParaRPr>
        </a:p>
      </dgm:t>
    </dgm:pt>
    <dgm:pt modelId="{3FABD9E6-681F-43F4-A2F8-64A161EBBF77}">
      <dgm:prSet custT="1"/>
      <dgm:spPr/>
      <dgm:t>
        <a:bodyPr/>
        <a:lstStyle/>
        <a:p>
          <a:r>
            <a:rPr lang="ru-RU" sz="1100">
              <a:latin typeface="Times New Roman" pitchFamily="18" charset="0"/>
              <a:cs typeface="Times New Roman" pitchFamily="18" charset="0"/>
            </a:rPr>
            <a:t>Исследование динамики показателей прибыли за ряд лет</a:t>
          </a:r>
        </a:p>
      </dgm:t>
    </dgm:pt>
    <dgm:pt modelId="{4C65689E-2BD9-4F4F-9CDD-52FACC421333}" type="parTrans" cxnId="{6CBF9B4D-3821-4B12-BEBB-9ACE8D728DD4}">
      <dgm:prSet custT="1"/>
      <dgm:spPr>
        <a:ln w="3175"/>
      </dgm:spPr>
      <dgm:t>
        <a:bodyPr/>
        <a:lstStyle/>
        <a:p>
          <a:endParaRPr lang="ru-RU" sz="1100">
            <a:latin typeface="Times New Roman" pitchFamily="18" charset="0"/>
            <a:cs typeface="Times New Roman" pitchFamily="18" charset="0"/>
          </a:endParaRPr>
        </a:p>
      </dgm:t>
    </dgm:pt>
    <dgm:pt modelId="{93D3D7F5-2DCF-4BFE-87F6-2CA498078431}" type="sibTrans" cxnId="{6CBF9B4D-3821-4B12-BEBB-9ACE8D728DD4}">
      <dgm:prSet/>
      <dgm:spPr/>
      <dgm:t>
        <a:bodyPr/>
        <a:lstStyle/>
        <a:p>
          <a:endParaRPr lang="ru-RU" sz="1100">
            <a:latin typeface="Times New Roman" pitchFamily="18" charset="0"/>
            <a:cs typeface="Times New Roman" pitchFamily="18" charset="0"/>
          </a:endParaRPr>
        </a:p>
      </dgm:t>
    </dgm:pt>
    <dgm:pt modelId="{B1A8A932-4CCC-4EF9-9B88-7B8D25B20B77}">
      <dgm:prSet custT="1"/>
      <dgm:spPr/>
      <dgm:t>
        <a:bodyPr/>
        <a:lstStyle/>
        <a:p>
          <a:r>
            <a:rPr lang="ru-RU" sz="1100">
              <a:latin typeface="Times New Roman" pitchFamily="18" charset="0"/>
              <a:cs typeface="Times New Roman" pitchFamily="18" charset="0"/>
            </a:rPr>
            <a:t>Вертикальный (структурный)</a:t>
          </a:r>
        </a:p>
      </dgm:t>
    </dgm:pt>
    <dgm:pt modelId="{65DB7254-29A9-47E4-9026-0B0E6021B9E2}" type="parTrans" cxnId="{F5D4B18F-0054-4D60-BCEB-9CAB79B806BA}">
      <dgm:prSet custT="1"/>
      <dgm:spPr>
        <a:ln w="3175"/>
      </dgm:spPr>
      <dgm:t>
        <a:bodyPr/>
        <a:lstStyle/>
        <a:p>
          <a:endParaRPr lang="ru-RU" sz="1100">
            <a:latin typeface="Times New Roman" pitchFamily="18" charset="0"/>
            <a:cs typeface="Times New Roman" pitchFamily="18" charset="0"/>
          </a:endParaRPr>
        </a:p>
      </dgm:t>
    </dgm:pt>
    <dgm:pt modelId="{71F5BA70-A452-434D-99F3-210C731AD868}" type="sibTrans" cxnId="{F5D4B18F-0054-4D60-BCEB-9CAB79B806BA}">
      <dgm:prSet/>
      <dgm:spPr/>
      <dgm:t>
        <a:bodyPr/>
        <a:lstStyle/>
        <a:p>
          <a:endParaRPr lang="ru-RU" sz="1100">
            <a:latin typeface="Times New Roman" pitchFamily="18" charset="0"/>
            <a:cs typeface="Times New Roman" pitchFamily="18" charset="0"/>
          </a:endParaRPr>
        </a:p>
      </dgm:t>
    </dgm:pt>
    <dgm:pt modelId="{781B1231-0406-4719-82BE-2454A83993F9}">
      <dgm:prSet custT="1"/>
      <dgm:spPr/>
      <dgm:t>
        <a:bodyPr/>
        <a:lstStyle/>
        <a:p>
          <a:r>
            <a:rPr lang="ru-RU" sz="1100">
              <a:latin typeface="Times New Roman" pitchFamily="18" charset="0"/>
              <a:cs typeface="Times New Roman" pitchFamily="18" charset="0"/>
            </a:rPr>
            <a:t>Структурный анализ прибыли по видам деятельности</a:t>
          </a:r>
        </a:p>
      </dgm:t>
    </dgm:pt>
    <dgm:pt modelId="{08BB2592-2A71-4574-89AD-7B0A26E3B336}" type="parTrans" cxnId="{FCC514CD-0FC2-4224-B2E0-13E90086A350}">
      <dgm:prSet custT="1"/>
      <dgm:spPr>
        <a:ln w="3175"/>
      </dgm:spPr>
      <dgm:t>
        <a:bodyPr/>
        <a:lstStyle/>
        <a:p>
          <a:endParaRPr lang="ru-RU" sz="1100">
            <a:latin typeface="Times New Roman" pitchFamily="18" charset="0"/>
            <a:cs typeface="Times New Roman" pitchFamily="18" charset="0"/>
          </a:endParaRPr>
        </a:p>
      </dgm:t>
    </dgm:pt>
    <dgm:pt modelId="{8788508A-36EE-4132-97A5-E5A50557FE0A}" type="sibTrans" cxnId="{FCC514CD-0FC2-4224-B2E0-13E90086A350}">
      <dgm:prSet/>
      <dgm:spPr/>
      <dgm:t>
        <a:bodyPr/>
        <a:lstStyle/>
        <a:p>
          <a:endParaRPr lang="ru-RU" sz="1100">
            <a:latin typeface="Times New Roman" pitchFamily="18" charset="0"/>
            <a:cs typeface="Times New Roman" pitchFamily="18" charset="0"/>
          </a:endParaRPr>
        </a:p>
      </dgm:t>
    </dgm:pt>
    <dgm:pt modelId="{A0AC7481-F160-4310-BFD0-B16491F6D486}">
      <dgm:prSet custT="1"/>
      <dgm:spPr/>
      <dgm:t>
        <a:bodyPr/>
        <a:lstStyle/>
        <a:p>
          <a:r>
            <a:rPr lang="ru-RU" sz="1100">
              <a:latin typeface="Times New Roman" pitchFamily="18" charset="0"/>
              <a:cs typeface="Times New Roman" pitchFamily="18" charset="0"/>
            </a:rPr>
            <a:t>Структурный анализ прибыли по видам продукции</a:t>
          </a:r>
        </a:p>
      </dgm:t>
    </dgm:pt>
    <dgm:pt modelId="{FCEB4011-6637-4B5F-8B29-22D7709D00A4}" type="parTrans" cxnId="{CCDAB8BA-1334-4FE4-8816-413C4A17FB2E}">
      <dgm:prSet custT="1"/>
      <dgm:spPr>
        <a:ln w="3175"/>
      </dgm:spPr>
      <dgm:t>
        <a:bodyPr/>
        <a:lstStyle/>
        <a:p>
          <a:endParaRPr lang="ru-RU" sz="1100">
            <a:latin typeface="Times New Roman" pitchFamily="18" charset="0"/>
            <a:cs typeface="Times New Roman" pitchFamily="18" charset="0"/>
          </a:endParaRPr>
        </a:p>
      </dgm:t>
    </dgm:pt>
    <dgm:pt modelId="{BF7E1511-5EEC-41CF-87D4-35B34B73DD3C}" type="sibTrans" cxnId="{CCDAB8BA-1334-4FE4-8816-413C4A17FB2E}">
      <dgm:prSet/>
      <dgm:spPr/>
      <dgm:t>
        <a:bodyPr/>
        <a:lstStyle/>
        <a:p>
          <a:endParaRPr lang="ru-RU" sz="1100">
            <a:latin typeface="Times New Roman" pitchFamily="18" charset="0"/>
            <a:cs typeface="Times New Roman" pitchFamily="18" charset="0"/>
          </a:endParaRPr>
        </a:p>
      </dgm:t>
    </dgm:pt>
    <dgm:pt modelId="{5A4318CB-1231-4D4A-B345-95F40A8C78EA}">
      <dgm:prSet custT="1"/>
      <dgm:spPr/>
      <dgm:t>
        <a:bodyPr/>
        <a:lstStyle/>
        <a:p>
          <a:r>
            <a:rPr lang="ru-RU" sz="1100">
              <a:latin typeface="Times New Roman" pitchFamily="18" charset="0"/>
              <a:cs typeface="Times New Roman" pitchFamily="18" charset="0"/>
            </a:rPr>
            <a:t>Сравнительный</a:t>
          </a:r>
        </a:p>
      </dgm:t>
    </dgm:pt>
    <dgm:pt modelId="{21090FE5-1E6D-40BA-9E2A-14A991A1DAA9}" type="parTrans" cxnId="{8A1A5F54-DB02-4F79-BACB-84CC9F12E765}">
      <dgm:prSet custT="1"/>
      <dgm:spPr>
        <a:ln w="3175"/>
      </dgm:spPr>
      <dgm:t>
        <a:bodyPr/>
        <a:lstStyle/>
        <a:p>
          <a:endParaRPr lang="ru-RU" sz="1100">
            <a:latin typeface="Times New Roman" pitchFamily="18" charset="0"/>
            <a:cs typeface="Times New Roman" pitchFamily="18" charset="0"/>
          </a:endParaRPr>
        </a:p>
      </dgm:t>
    </dgm:pt>
    <dgm:pt modelId="{C715545F-0A77-4682-B582-793F32DB13F4}" type="sibTrans" cxnId="{8A1A5F54-DB02-4F79-BACB-84CC9F12E765}">
      <dgm:prSet/>
      <dgm:spPr/>
      <dgm:t>
        <a:bodyPr/>
        <a:lstStyle/>
        <a:p>
          <a:endParaRPr lang="ru-RU" sz="1100">
            <a:latin typeface="Times New Roman" pitchFamily="18" charset="0"/>
            <a:cs typeface="Times New Roman" pitchFamily="18" charset="0"/>
          </a:endParaRPr>
        </a:p>
      </dgm:t>
    </dgm:pt>
    <dgm:pt modelId="{67795F6F-98C5-4FE7-9383-FE0BDBF3695B}">
      <dgm:prSet custT="1"/>
      <dgm:spPr/>
      <dgm:t>
        <a:bodyPr/>
        <a:lstStyle/>
        <a:p>
          <a:r>
            <a:rPr lang="ru-RU" sz="1100">
              <a:latin typeface="Times New Roman" pitchFamily="18" charset="0"/>
              <a:cs typeface="Times New Roman" pitchFamily="18" charset="0"/>
            </a:rPr>
            <a:t>Анализ формирования прибыли</a:t>
          </a:r>
        </a:p>
      </dgm:t>
    </dgm:pt>
    <dgm:pt modelId="{09DBA017-89BF-4A5D-B96A-88DE9F1F1719}" type="parTrans" cxnId="{79552C22-D961-435E-B785-412D47424787}">
      <dgm:prSet custT="1"/>
      <dgm:spPr>
        <a:ln w="3175"/>
      </dgm:spPr>
      <dgm:t>
        <a:bodyPr/>
        <a:lstStyle/>
        <a:p>
          <a:endParaRPr lang="ru-RU" sz="1100">
            <a:latin typeface="Times New Roman" pitchFamily="18" charset="0"/>
            <a:cs typeface="Times New Roman" pitchFamily="18" charset="0"/>
          </a:endParaRPr>
        </a:p>
      </dgm:t>
    </dgm:pt>
    <dgm:pt modelId="{B307C3AE-1541-48C9-AFEB-1BD8C77B098B}" type="sibTrans" cxnId="{79552C22-D961-435E-B785-412D47424787}">
      <dgm:prSet/>
      <dgm:spPr/>
      <dgm:t>
        <a:bodyPr/>
        <a:lstStyle/>
        <a:p>
          <a:endParaRPr lang="ru-RU" sz="1100">
            <a:latin typeface="Times New Roman" pitchFamily="18" charset="0"/>
            <a:cs typeface="Times New Roman" pitchFamily="18" charset="0"/>
          </a:endParaRPr>
        </a:p>
      </dgm:t>
    </dgm:pt>
    <dgm:pt modelId="{4E7D21FC-C83A-4F0A-BDD7-06FC69B2AF33}">
      <dgm:prSet custT="1"/>
      <dgm:spPr/>
      <dgm:t>
        <a:bodyPr/>
        <a:lstStyle/>
        <a:p>
          <a:r>
            <a:rPr lang="ru-RU" sz="1100">
              <a:latin typeface="Times New Roman" pitchFamily="18" charset="0"/>
              <a:cs typeface="Times New Roman" pitchFamily="18" charset="0"/>
            </a:rPr>
            <a:t>Анализ распределения прибыли</a:t>
          </a:r>
        </a:p>
      </dgm:t>
    </dgm:pt>
    <dgm:pt modelId="{060FE6E5-8060-43D9-943D-BABD29B69462}" type="parTrans" cxnId="{FAAD3759-E863-43FA-BD14-1299EFAAAED0}">
      <dgm:prSet custT="1"/>
      <dgm:spPr>
        <a:ln w="3175"/>
      </dgm:spPr>
      <dgm:t>
        <a:bodyPr/>
        <a:lstStyle/>
        <a:p>
          <a:endParaRPr lang="ru-RU" sz="1100">
            <a:latin typeface="Times New Roman" pitchFamily="18" charset="0"/>
            <a:cs typeface="Times New Roman" pitchFamily="18" charset="0"/>
          </a:endParaRPr>
        </a:p>
      </dgm:t>
    </dgm:pt>
    <dgm:pt modelId="{4C57F079-1E0E-45A2-BEDE-09A58FF570AA}" type="sibTrans" cxnId="{FAAD3759-E863-43FA-BD14-1299EFAAAED0}">
      <dgm:prSet/>
      <dgm:spPr/>
      <dgm:t>
        <a:bodyPr/>
        <a:lstStyle/>
        <a:p>
          <a:endParaRPr lang="ru-RU" sz="1100">
            <a:latin typeface="Times New Roman" pitchFamily="18" charset="0"/>
            <a:cs typeface="Times New Roman" pitchFamily="18" charset="0"/>
          </a:endParaRPr>
        </a:p>
      </dgm:t>
    </dgm:pt>
    <dgm:pt modelId="{ADE07D2C-E51F-461A-8804-68940C93B72A}">
      <dgm:prSet custT="1"/>
      <dgm:spPr/>
      <dgm:t>
        <a:bodyPr/>
        <a:lstStyle/>
        <a:p>
          <a:r>
            <a:rPr lang="ru-RU" sz="1100">
              <a:latin typeface="Times New Roman" pitchFamily="18" charset="0"/>
              <a:cs typeface="Times New Roman" pitchFamily="18" charset="0"/>
            </a:rPr>
            <a:t>Коэффициентный</a:t>
          </a:r>
        </a:p>
      </dgm:t>
    </dgm:pt>
    <dgm:pt modelId="{EB79FED7-CD1A-4A02-B56E-DBC8DB8A1B7F}" type="parTrans" cxnId="{E82816B6-C6F7-4E8A-A225-087E01209A39}">
      <dgm:prSet custT="1"/>
      <dgm:spPr>
        <a:ln w="3175"/>
      </dgm:spPr>
      <dgm:t>
        <a:bodyPr/>
        <a:lstStyle/>
        <a:p>
          <a:endParaRPr lang="ru-RU" sz="1100">
            <a:latin typeface="Times New Roman" pitchFamily="18" charset="0"/>
            <a:cs typeface="Times New Roman" pitchFamily="18" charset="0"/>
          </a:endParaRPr>
        </a:p>
      </dgm:t>
    </dgm:pt>
    <dgm:pt modelId="{CF3545C0-DF39-4383-9D4F-200C049CAC39}" type="sibTrans" cxnId="{E82816B6-C6F7-4E8A-A225-087E01209A39}">
      <dgm:prSet/>
      <dgm:spPr/>
      <dgm:t>
        <a:bodyPr/>
        <a:lstStyle/>
        <a:p>
          <a:endParaRPr lang="ru-RU" sz="1100">
            <a:latin typeface="Times New Roman" pitchFamily="18" charset="0"/>
            <a:cs typeface="Times New Roman" pitchFamily="18" charset="0"/>
          </a:endParaRPr>
        </a:p>
      </dgm:t>
    </dgm:pt>
    <dgm:pt modelId="{065E87D6-33B1-41E8-BD62-33083CC71A00}">
      <dgm:prSet custT="1"/>
      <dgm:spPr/>
      <dgm:t>
        <a:bodyPr/>
        <a:lstStyle/>
        <a:p>
          <a:r>
            <a:rPr lang="ru-RU" sz="1100">
              <a:latin typeface="Times New Roman" pitchFamily="18" charset="0"/>
              <a:cs typeface="Times New Roman" pitchFamily="18" charset="0"/>
            </a:rPr>
            <a:t>Анализ коэффициентов рентабельности</a:t>
          </a:r>
        </a:p>
      </dgm:t>
    </dgm:pt>
    <dgm:pt modelId="{78DBE1EF-B900-444E-AD2F-1ABDC5D532EA}" type="parTrans" cxnId="{9CD4CE25-F989-492B-AFDF-EF89EB7749F6}">
      <dgm:prSet custT="1"/>
      <dgm:spPr>
        <a:ln w="3175"/>
      </dgm:spPr>
      <dgm:t>
        <a:bodyPr/>
        <a:lstStyle/>
        <a:p>
          <a:endParaRPr lang="ru-RU" sz="1100">
            <a:latin typeface="Times New Roman" pitchFamily="18" charset="0"/>
            <a:cs typeface="Times New Roman" pitchFamily="18" charset="0"/>
          </a:endParaRPr>
        </a:p>
      </dgm:t>
    </dgm:pt>
    <dgm:pt modelId="{62AD070C-211C-4CEF-8E82-5D4980DB60B6}" type="sibTrans" cxnId="{9CD4CE25-F989-492B-AFDF-EF89EB7749F6}">
      <dgm:prSet/>
      <dgm:spPr/>
      <dgm:t>
        <a:bodyPr/>
        <a:lstStyle/>
        <a:p>
          <a:endParaRPr lang="ru-RU" sz="1100">
            <a:latin typeface="Times New Roman" pitchFamily="18" charset="0"/>
            <a:cs typeface="Times New Roman" pitchFamily="18" charset="0"/>
          </a:endParaRPr>
        </a:p>
      </dgm:t>
    </dgm:pt>
    <dgm:pt modelId="{3ACF3DFA-ACED-4AB0-886F-674DF10B2824}">
      <dgm:prSet custT="1"/>
      <dgm:spPr/>
      <dgm:t>
        <a:bodyPr/>
        <a:lstStyle/>
        <a:p>
          <a:r>
            <a:rPr lang="ru-RU" sz="1100">
              <a:latin typeface="Times New Roman" pitchFamily="18" charset="0"/>
              <a:cs typeface="Times New Roman" pitchFamily="18" charset="0"/>
            </a:rPr>
            <a:t>Интегральный</a:t>
          </a:r>
        </a:p>
      </dgm:t>
    </dgm:pt>
    <dgm:pt modelId="{BC051B2C-8651-49F9-83CF-476B3519F354}" type="parTrans" cxnId="{5E5955D2-3E37-442F-82C1-99C49918164E}">
      <dgm:prSet custT="1"/>
      <dgm:spPr>
        <a:ln w="3175"/>
      </dgm:spPr>
      <dgm:t>
        <a:bodyPr/>
        <a:lstStyle/>
        <a:p>
          <a:endParaRPr lang="ru-RU" sz="1100">
            <a:latin typeface="Times New Roman" pitchFamily="18" charset="0"/>
            <a:cs typeface="Times New Roman" pitchFamily="18" charset="0"/>
          </a:endParaRPr>
        </a:p>
      </dgm:t>
    </dgm:pt>
    <dgm:pt modelId="{1E752B7D-3FC7-4D7B-8A59-1760842353BC}" type="sibTrans" cxnId="{5E5955D2-3E37-442F-82C1-99C49918164E}">
      <dgm:prSet/>
      <dgm:spPr/>
      <dgm:t>
        <a:bodyPr/>
        <a:lstStyle/>
        <a:p>
          <a:endParaRPr lang="ru-RU" sz="1100">
            <a:latin typeface="Times New Roman" pitchFamily="18" charset="0"/>
            <a:cs typeface="Times New Roman" pitchFamily="18" charset="0"/>
          </a:endParaRPr>
        </a:p>
      </dgm:t>
    </dgm:pt>
    <dgm:pt modelId="{F35827D2-4FBF-47DF-8FE5-D3B4AC12D546}" type="pres">
      <dgm:prSet presAssocID="{6000FBD0-C4C1-4A67-834D-986E89FD428D}" presName="mainComposite" presStyleCnt="0">
        <dgm:presLayoutVars>
          <dgm:chPref val="1"/>
          <dgm:dir/>
          <dgm:animOne val="branch"/>
          <dgm:animLvl val="lvl"/>
          <dgm:resizeHandles val="exact"/>
        </dgm:presLayoutVars>
      </dgm:prSet>
      <dgm:spPr/>
      <dgm:t>
        <a:bodyPr/>
        <a:lstStyle/>
        <a:p>
          <a:endParaRPr lang="ru-RU"/>
        </a:p>
      </dgm:t>
    </dgm:pt>
    <dgm:pt modelId="{89C8C09F-3034-4F08-B163-3C7644141322}" type="pres">
      <dgm:prSet presAssocID="{6000FBD0-C4C1-4A67-834D-986E89FD428D}" presName="hierFlow" presStyleCnt="0"/>
      <dgm:spPr/>
    </dgm:pt>
    <dgm:pt modelId="{9AAE3F0F-1C45-44FB-8C48-40594490FCE2}" type="pres">
      <dgm:prSet presAssocID="{6000FBD0-C4C1-4A67-834D-986E89FD428D}" presName="hierChild1" presStyleCnt="0">
        <dgm:presLayoutVars>
          <dgm:chPref val="1"/>
          <dgm:animOne val="branch"/>
          <dgm:animLvl val="lvl"/>
        </dgm:presLayoutVars>
      </dgm:prSet>
      <dgm:spPr/>
    </dgm:pt>
    <dgm:pt modelId="{1A679BF0-00D3-4E34-9435-332A98CEEF41}" type="pres">
      <dgm:prSet presAssocID="{B9CD5D4E-CF10-4C1A-90D0-067C10EA5154}" presName="Name17" presStyleCnt="0"/>
      <dgm:spPr/>
    </dgm:pt>
    <dgm:pt modelId="{0BFBE109-693F-4E06-93C7-C78E07222EC8}" type="pres">
      <dgm:prSet presAssocID="{B9CD5D4E-CF10-4C1A-90D0-067C10EA5154}" presName="level1Shape" presStyleLbl="node0" presStyleIdx="0" presStyleCnt="1" custScaleX="65372" custScaleY="44953" custLinFactNeighborX="-56545" custLinFactNeighborY="3769">
        <dgm:presLayoutVars>
          <dgm:chPref val="3"/>
        </dgm:presLayoutVars>
      </dgm:prSet>
      <dgm:spPr/>
      <dgm:t>
        <a:bodyPr/>
        <a:lstStyle/>
        <a:p>
          <a:endParaRPr lang="ru-RU"/>
        </a:p>
      </dgm:t>
    </dgm:pt>
    <dgm:pt modelId="{D94C5D87-771C-4FC5-B0AD-C97475C80C0D}" type="pres">
      <dgm:prSet presAssocID="{B9CD5D4E-CF10-4C1A-90D0-067C10EA5154}" presName="hierChild2" presStyleCnt="0"/>
      <dgm:spPr/>
    </dgm:pt>
    <dgm:pt modelId="{1E58FBD8-2D0C-4A0C-895B-0B960257ACBC}" type="pres">
      <dgm:prSet presAssocID="{3E15A2FC-01E9-4716-94E4-719316D58247}" presName="Name25" presStyleLbl="parChTrans1D2" presStyleIdx="0" presStyleCnt="5"/>
      <dgm:spPr/>
      <dgm:t>
        <a:bodyPr/>
        <a:lstStyle/>
        <a:p>
          <a:endParaRPr lang="ru-RU"/>
        </a:p>
      </dgm:t>
    </dgm:pt>
    <dgm:pt modelId="{7B4FE19C-347A-463C-81D6-42B31F347A49}" type="pres">
      <dgm:prSet presAssocID="{3E15A2FC-01E9-4716-94E4-719316D58247}" presName="connTx" presStyleLbl="parChTrans1D2" presStyleIdx="0" presStyleCnt="5"/>
      <dgm:spPr/>
      <dgm:t>
        <a:bodyPr/>
        <a:lstStyle/>
        <a:p>
          <a:endParaRPr lang="ru-RU"/>
        </a:p>
      </dgm:t>
    </dgm:pt>
    <dgm:pt modelId="{46838C80-72DB-4CBD-8140-CAF7E83120A8}" type="pres">
      <dgm:prSet presAssocID="{0B801330-03DE-44DB-B589-3CC12E1F438A}" presName="Name30" presStyleCnt="0"/>
      <dgm:spPr/>
    </dgm:pt>
    <dgm:pt modelId="{CEFBAD93-D4DB-4BBF-8A28-EA0B27558F1B}" type="pres">
      <dgm:prSet presAssocID="{0B801330-03DE-44DB-B589-3CC12E1F438A}" presName="level2Shape" presStyleLbl="node2" presStyleIdx="0" presStyleCnt="5" custScaleY="50616"/>
      <dgm:spPr/>
      <dgm:t>
        <a:bodyPr/>
        <a:lstStyle/>
        <a:p>
          <a:endParaRPr lang="ru-RU"/>
        </a:p>
      </dgm:t>
    </dgm:pt>
    <dgm:pt modelId="{9EBF9813-4A37-44C3-8F47-F79265E94438}" type="pres">
      <dgm:prSet presAssocID="{0B801330-03DE-44DB-B589-3CC12E1F438A}" presName="hierChild3" presStyleCnt="0"/>
      <dgm:spPr/>
    </dgm:pt>
    <dgm:pt modelId="{7DD598E6-D93B-491D-8647-00DC909DFB76}" type="pres">
      <dgm:prSet presAssocID="{AB06C88B-9AE0-40B5-88F8-0F6CFC8710F1}" presName="Name25" presStyleLbl="parChTrans1D3" presStyleIdx="0" presStyleCnt="8"/>
      <dgm:spPr/>
      <dgm:t>
        <a:bodyPr/>
        <a:lstStyle/>
        <a:p>
          <a:endParaRPr lang="ru-RU"/>
        </a:p>
      </dgm:t>
    </dgm:pt>
    <dgm:pt modelId="{C8F40E6F-1220-4757-A20D-7C5195399B45}" type="pres">
      <dgm:prSet presAssocID="{AB06C88B-9AE0-40B5-88F8-0F6CFC8710F1}" presName="connTx" presStyleLbl="parChTrans1D3" presStyleIdx="0" presStyleCnt="8"/>
      <dgm:spPr/>
      <dgm:t>
        <a:bodyPr/>
        <a:lstStyle/>
        <a:p>
          <a:endParaRPr lang="ru-RU"/>
        </a:p>
      </dgm:t>
    </dgm:pt>
    <dgm:pt modelId="{1611EB18-8314-4B3C-93C2-1D06D8317EDE}" type="pres">
      <dgm:prSet presAssocID="{EC068F4C-CB18-41A2-85E3-C33B3120E182}" presName="Name30" presStyleCnt="0"/>
      <dgm:spPr/>
    </dgm:pt>
    <dgm:pt modelId="{642A44A3-6587-410E-A771-EAE3DFED7332}" type="pres">
      <dgm:prSet presAssocID="{EC068F4C-CB18-41A2-85E3-C33B3120E182}" presName="level2Shape" presStyleLbl="node3" presStyleIdx="0" presStyleCnt="8" custScaleX="130076"/>
      <dgm:spPr/>
      <dgm:t>
        <a:bodyPr/>
        <a:lstStyle/>
        <a:p>
          <a:endParaRPr lang="ru-RU"/>
        </a:p>
      </dgm:t>
    </dgm:pt>
    <dgm:pt modelId="{3EA55B3A-5D9C-400C-9474-2A010CC58F40}" type="pres">
      <dgm:prSet presAssocID="{EC068F4C-CB18-41A2-85E3-C33B3120E182}" presName="hierChild3" presStyleCnt="0"/>
      <dgm:spPr/>
    </dgm:pt>
    <dgm:pt modelId="{DB3831CB-EC47-4BAD-98C0-ED51EF4F0A3F}" type="pres">
      <dgm:prSet presAssocID="{76018B9B-B436-4704-BA6D-711A7EA5FDF3}" presName="Name25" presStyleLbl="parChTrans1D3" presStyleIdx="1" presStyleCnt="8"/>
      <dgm:spPr/>
      <dgm:t>
        <a:bodyPr/>
        <a:lstStyle/>
        <a:p>
          <a:endParaRPr lang="ru-RU"/>
        </a:p>
      </dgm:t>
    </dgm:pt>
    <dgm:pt modelId="{57095BAF-EBA7-4F35-B53A-DB3253B18CFB}" type="pres">
      <dgm:prSet presAssocID="{76018B9B-B436-4704-BA6D-711A7EA5FDF3}" presName="connTx" presStyleLbl="parChTrans1D3" presStyleIdx="1" presStyleCnt="8"/>
      <dgm:spPr/>
      <dgm:t>
        <a:bodyPr/>
        <a:lstStyle/>
        <a:p>
          <a:endParaRPr lang="ru-RU"/>
        </a:p>
      </dgm:t>
    </dgm:pt>
    <dgm:pt modelId="{FBC81995-47AD-40A7-83AE-5EBEEC7328EF}" type="pres">
      <dgm:prSet presAssocID="{1FD283E9-0B3A-4D7C-BB41-D8237BE942A3}" presName="Name30" presStyleCnt="0"/>
      <dgm:spPr/>
    </dgm:pt>
    <dgm:pt modelId="{6F703B97-9016-4D36-829F-24FBAF6DC978}" type="pres">
      <dgm:prSet presAssocID="{1FD283E9-0B3A-4D7C-BB41-D8237BE942A3}" presName="level2Shape" presStyleLbl="node3" presStyleIdx="1" presStyleCnt="8" custScaleX="130076"/>
      <dgm:spPr/>
      <dgm:t>
        <a:bodyPr/>
        <a:lstStyle/>
        <a:p>
          <a:endParaRPr lang="ru-RU"/>
        </a:p>
      </dgm:t>
    </dgm:pt>
    <dgm:pt modelId="{A20A6D7A-4C12-48E6-A843-4D125DE73B53}" type="pres">
      <dgm:prSet presAssocID="{1FD283E9-0B3A-4D7C-BB41-D8237BE942A3}" presName="hierChild3" presStyleCnt="0"/>
      <dgm:spPr/>
    </dgm:pt>
    <dgm:pt modelId="{036B51FC-DCCD-4333-B0DF-5F922FC63980}" type="pres">
      <dgm:prSet presAssocID="{4C65689E-2BD9-4F4F-9CDD-52FACC421333}" presName="Name25" presStyleLbl="parChTrans1D3" presStyleIdx="2" presStyleCnt="8"/>
      <dgm:spPr/>
      <dgm:t>
        <a:bodyPr/>
        <a:lstStyle/>
        <a:p>
          <a:endParaRPr lang="ru-RU"/>
        </a:p>
      </dgm:t>
    </dgm:pt>
    <dgm:pt modelId="{D2CBD230-CFB2-4734-A3D6-2AE2295DA683}" type="pres">
      <dgm:prSet presAssocID="{4C65689E-2BD9-4F4F-9CDD-52FACC421333}" presName="connTx" presStyleLbl="parChTrans1D3" presStyleIdx="2" presStyleCnt="8"/>
      <dgm:spPr/>
      <dgm:t>
        <a:bodyPr/>
        <a:lstStyle/>
        <a:p>
          <a:endParaRPr lang="ru-RU"/>
        </a:p>
      </dgm:t>
    </dgm:pt>
    <dgm:pt modelId="{F5033660-8857-45F6-90F7-3A435AC883F5}" type="pres">
      <dgm:prSet presAssocID="{3FABD9E6-681F-43F4-A2F8-64A161EBBF77}" presName="Name30" presStyleCnt="0"/>
      <dgm:spPr/>
    </dgm:pt>
    <dgm:pt modelId="{58528AA7-29B1-4514-B0A1-3BB1D257AF13}" type="pres">
      <dgm:prSet presAssocID="{3FABD9E6-681F-43F4-A2F8-64A161EBBF77}" presName="level2Shape" presStyleLbl="node3" presStyleIdx="2" presStyleCnt="8" custScaleX="130076"/>
      <dgm:spPr/>
      <dgm:t>
        <a:bodyPr/>
        <a:lstStyle/>
        <a:p>
          <a:endParaRPr lang="ru-RU"/>
        </a:p>
      </dgm:t>
    </dgm:pt>
    <dgm:pt modelId="{28F140BE-2842-4070-BCB3-25CE50CFC413}" type="pres">
      <dgm:prSet presAssocID="{3FABD9E6-681F-43F4-A2F8-64A161EBBF77}" presName="hierChild3" presStyleCnt="0"/>
      <dgm:spPr/>
    </dgm:pt>
    <dgm:pt modelId="{14067D5E-FF87-4F97-B033-60B25333BAE6}" type="pres">
      <dgm:prSet presAssocID="{65DB7254-29A9-47E4-9026-0B0E6021B9E2}" presName="Name25" presStyleLbl="parChTrans1D2" presStyleIdx="1" presStyleCnt="5"/>
      <dgm:spPr/>
      <dgm:t>
        <a:bodyPr/>
        <a:lstStyle/>
        <a:p>
          <a:endParaRPr lang="ru-RU"/>
        </a:p>
      </dgm:t>
    </dgm:pt>
    <dgm:pt modelId="{6410BFD6-AE5B-4CF8-A26F-087FC16080C8}" type="pres">
      <dgm:prSet presAssocID="{65DB7254-29A9-47E4-9026-0B0E6021B9E2}" presName="connTx" presStyleLbl="parChTrans1D2" presStyleIdx="1" presStyleCnt="5"/>
      <dgm:spPr/>
      <dgm:t>
        <a:bodyPr/>
        <a:lstStyle/>
        <a:p>
          <a:endParaRPr lang="ru-RU"/>
        </a:p>
      </dgm:t>
    </dgm:pt>
    <dgm:pt modelId="{A17C5C7C-3352-4249-8D5E-3936F94A5AB3}" type="pres">
      <dgm:prSet presAssocID="{B1A8A932-4CCC-4EF9-9B88-7B8D25B20B77}" presName="Name30" presStyleCnt="0"/>
      <dgm:spPr/>
    </dgm:pt>
    <dgm:pt modelId="{6C66B295-7B09-4AFE-B684-B3546C0831DE}" type="pres">
      <dgm:prSet presAssocID="{B1A8A932-4CCC-4EF9-9B88-7B8D25B20B77}" presName="level2Shape" presStyleLbl="node2" presStyleIdx="1" presStyleCnt="5" custScaleY="50616"/>
      <dgm:spPr/>
      <dgm:t>
        <a:bodyPr/>
        <a:lstStyle/>
        <a:p>
          <a:endParaRPr lang="ru-RU"/>
        </a:p>
      </dgm:t>
    </dgm:pt>
    <dgm:pt modelId="{4DCD28F9-DD6E-4617-B6A2-83BEB2000792}" type="pres">
      <dgm:prSet presAssocID="{B1A8A932-4CCC-4EF9-9B88-7B8D25B20B77}" presName="hierChild3" presStyleCnt="0"/>
      <dgm:spPr/>
    </dgm:pt>
    <dgm:pt modelId="{4B3C8731-DB31-414B-940E-20AEDAC90319}" type="pres">
      <dgm:prSet presAssocID="{08BB2592-2A71-4574-89AD-7B0A26E3B336}" presName="Name25" presStyleLbl="parChTrans1D3" presStyleIdx="3" presStyleCnt="8"/>
      <dgm:spPr/>
      <dgm:t>
        <a:bodyPr/>
        <a:lstStyle/>
        <a:p>
          <a:endParaRPr lang="ru-RU"/>
        </a:p>
      </dgm:t>
    </dgm:pt>
    <dgm:pt modelId="{527B5A6D-96A5-4F08-BEAB-9E847BEB5CC3}" type="pres">
      <dgm:prSet presAssocID="{08BB2592-2A71-4574-89AD-7B0A26E3B336}" presName="connTx" presStyleLbl="parChTrans1D3" presStyleIdx="3" presStyleCnt="8"/>
      <dgm:spPr/>
      <dgm:t>
        <a:bodyPr/>
        <a:lstStyle/>
        <a:p>
          <a:endParaRPr lang="ru-RU"/>
        </a:p>
      </dgm:t>
    </dgm:pt>
    <dgm:pt modelId="{CE2140E8-D12B-4AC9-BA7B-9C0D19F4D4EE}" type="pres">
      <dgm:prSet presAssocID="{781B1231-0406-4719-82BE-2454A83993F9}" presName="Name30" presStyleCnt="0"/>
      <dgm:spPr/>
    </dgm:pt>
    <dgm:pt modelId="{1EFD4769-C6C1-4E5A-9287-63DDEF46E9AA}" type="pres">
      <dgm:prSet presAssocID="{781B1231-0406-4719-82BE-2454A83993F9}" presName="level2Shape" presStyleLbl="node3" presStyleIdx="3" presStyleCnt="8" custScaleX="130076"/>
      <dgm:spPr/>
      <dgm:t>
        <a:bodyPr/>
        <a:lstStyle/>
        <a:p>
          <a:endParaRPr lang="ru-RU"/>
        </a:p>
      </dgm:t>
    </dgm:pt>
    <dgm:pt modelId="{B59FB3C2-26D1-433E-A454-F63E5ECEEAD8}" type="pres">
      <dgm:prSet presAssocID="{781B1231-0406-4719-82BE-2454A83993F9}" presName="hierChild3" presStyleCnt="0"/>
      <dgm:spPr/>
    </dgm:pt>
    <dgm:pt modelId="{DB44EF46-8F7A-42EB-904F-1434C8BC183F}" type="pres">
      <dgm:prSet presAssocID="{FCEB4011-6637-4B5F-8B29-22D7709D00A4}" presName="Name25" presStyleLbl="parChTrans1D3" presStyleIdx="4" presStyleCnt="8"/>
      <dgm:spPr/>
      <dgm:t>
        <a:bodyPr/>
        <a:lstStyle/>
        <a:p>
          <a:endParaRPr lang="ru-RU"/>
        </a:p>
      </dgm:t>
    </dgm:pt>
    <dgm:pt modelId="{6DBBBD81-47E9-48E8-B856-C293204E5CAA}" type="pres">
      <dgm:prSet presAssocID="{FCEB4011-6637-4B5F-8B29-22D7709D00A4}" presName="connTx" presStyleLbl="parChTrans1D3" presStyleIdx="4" presStyleCnt="8"/>
      <dgm:spPr/>
      <dgm:t>
        <a:bodyPr/>
        <a:lstStyle/>
        <a:p>
          <a:endParaRPr lang="ru-RU"/>
        </a:p>
      </dgm:t>
    </dgm:pt>
    <dgm:pt modelId="{70F1B425-4952-4FB7-879D-A34517A50439}" type="pres">
      <dgm:prSet presAssocID="{A0AC7481-F160-4310-BFD0-B16491F6D486}" presName="Name30" presStyleCnt="0"/>
      <dgm:spPr/>
    </dgm:pt>
    <dgm:pt modelId="{E7252600-968A-4037-9624-CDB23A7C2DA9}" type="pres">
      <dgm:prSet presAssocID="{A0AC7481-F160-4310-BFD0-B16491F6D486}" presName="level2Shape" presStyleLbl="node3" presStyleIdx="4" presStyleCnt="8" custScaleX="130076"/>
      <dgm:spPr/>
      <dgm:t>
        <a:bodyPr/>
        <a:lstStyle/>
        <a:p>
          <a:endParaRPr lang="ru-RU"/>
        </a:p>
      </dgm:t>
    </dgm:pt>
    <dgm:pt modelId="{F00FF688-0214-4944-B188-36B9263904B3}" type="pres">
      <dgm:prSet presAssocID="{A0AC7481-F160-4310-BFD0-B16491F6D486}" presName="hierChild3" presStyleCnt="0"/>
      <dgm:spPr/>
    </dgm:pt>
    <dgm:pt modelId="{A693C0D4-D1A1-4E37-9A25-5CF1351BF9D2}" type="pres">
      <dgm:prSet presAssocID="{21090FE5-1E6D-40BA-9E2A-14A991A1DAA9}" presName="Name25" presStyleLbl="parChTrans1D2" presStyleIdx="2" presStyleCnt="5"/>
      <dgm:spPr/>
      <dgm:t>
        <a:bodyPr/>
        <a:lstStyle/>
        <a:p>
          <a:endParaRPr lang="ru-RU"/>
        </a:p>
      </dgm:t>
    </dgm:pt>
    <dgm:pt modelId="{D1E24961-703E-4C63-94BE-C789C2D29FAD}" type="pres">
      <dgm:prSet presAssocID="{21090FE5-1E6D-40BA-9E2A-14A991A1DAA9}" presName="connTx" presStyleLbl="parChTrans1D2" presStyleIdx="2" presStyleCnt="5"/>
      <dgm:spPr/>
      <dgm:t>
        <a:bodyPr/>
        <a:lstStyle/>
        <a:p>
          <a:endParaRPr lang="ru-RU"/>
        </a:p>
      </dgm:t>
    </dgm:pt>
    <dgm:pt modelId="{AE31FFA7-4999-4A61-8964-87112C451B06}" type="pres">
      <dgm:prSet presAssocID="{5A4318CB-1231-4D4A-B345-95F40A8C78EA}" presName="Name30" presStyleCnt="0"/>
      <dgm:spPr/>
    </dgm:pt>
    <dgm:pt modelId="{EA5D7C99-5067-444A-BCFE-5C509511B3AC}" type="pres">
      <dgm:prSet presAssocID="{5A4318CB-1231-4D4A-B345-95F40A8C78EA}" presName="level2Shape" presStyleLbl="node2" presStyleIdx="2" presStyleCnt="5" custScaleY="50616"/>
      <dgm:spPr/>
      <dgm:t>
        <a:bodyPr/>
        <a:lstStyle/>
        <a:p>
          <a:endParaRPr lang="ru-RU"/>
        </a:p>
      </dgm:t>
    </dgm:pt>
    <dgm:pt modelId="{B3D955A4-9026-4FB3-A4AA-6ED44360D91C}" type="pres">
      <dgm:prSet presAssocID="{5A4318CB-1231-4D4A-B345-95F40A8C78EA}" presName="hierChild3" presStyleCnt="0"/>
      <dgm:spPr/>
    </dgm:pt>
    <dgm:pt modelId="{0DC3E981-251F-4F07-B5D8-D4034F2EC7E7}" type="pres">
      <dgm:prSet presAssocID="{09DBA017-89BF-4A5D-B96A-88DE9F1F1719}" presName="Name25" presStyleLbl="parChTrans1D3" presStyleIdx="5" presStyleCnt="8"/>
      <dgm:spPr/>
      <dgm:t>
        <a:bodyPr/>
        <a:lstStyle/>
        <a:p>
          <a:endParaRPr lang="ru-RU"/>
        </a:p>
      </dgm:t>
    </dgm:pt>
    <dgm:pt modelId="{B80ACE97-8410-4EAA-B0D2-06EBE87F2100}" type="pres">
      <dgm:prSet presAssocID="{09DBA017-89BF-4A5D-B96A-88DE9F1F1719}" presName="connTx" presStyleLbl="parChTrans1D3" presStyleIdx="5" presStyleCnt="8"/>
      <dgm:spPr/>
      <dgm:t>
        <a:bodyPr/>
        <a:lstStyle/>
        <a:p>
          <a:endParaRPr lang="ru-RU"/>
        </a:p>
      </dgm:t>
    </dgm:pt>
    <dgm:pt modelId="{357EE0FA-7307-4004-93C4-3E495A16A8DE}" type="pres">
      <dgm:prSet presAssocID="{67795F6F-98C5-4FE7-9383-FE0BDBF3695B}" presName="Name30" presStyleCnt="0"/>
      <dgm:spPr/>
    </dgm:pt>
    <dgm:pt modelId="{18E360D6-349A-42A3-B01B-2F921D0031C7}" type="pres">
      <dgm:prSet presAssocID="{67795F6F-98C5-4FE7-9383-FE0BDBF3695B}" presName="level2Shape" presStyleLbl="node3" presStyleIdx="5" presStyleCnt="8" custScaleX="130076" custScaleY="60819"/>
      <dgm:spPr/>
      <dgm:t>
        <a:bodyPr/>
        <a:lstStyle/>
        <a:p>
          <a:endParaRPr lang="ru-RU"/>
        </a:p>
      </dgm:t>
    </dgm:pt>
    <dgm:pt modelId="{E123B897-D0F8-450E-9F86-180A3CB14556}" type="pres">
      <dgm:prSet presAssocID="{67795F6F-98C5-4FE7-9383-FE0BDBF3695B}" presName="hierChild3" presStyleCnt="0"/>
      <dgm:spPr/>
    </dgm:pt>
    <dgm:pt modelId="{4D5E8E1F-1FBF-4D00-A869-4723A300D207}" type="pres">
      <dgm:prSet presAssocID="{060FE6E5-8060-43D9-943D-BABD29B69462}" presName="Name25" presStyleLbl="parChTrans1D3" presStyleIdx="6" presStyleCnt="8"/>
      <dgm:spPr/>
      <dgm:t>
        <a:bodyPr/>
        <a:lstStyle/>
        <a:p>
          <a:endParaRPr lang="ru-RU"/>
        </a:p>
      </dgm:t>
    </dgm:pt>
    <dgm:pt modelId="{878F6A67-07F6-4FE6-B93D-50A2D16B4B11}" type="pres">
      <dgm:prSet presAssocID="{060FE6E5-8060-43D9-943D-BABD29B69462}" presName="connTx" presStyleLbl="parChTrans1D3" presStyleIdx="6" presStyleCnt="8"/>
      <dgm:spPr/>
      <dgm:t>
        <a:bodyPr/>
        <a:lstStyle/>
        <a:p>
          <a:endParaRPr lang="ru-RU"/>
        </a:p>
      </dgm:t>
    </dgm:pt>
    <dgm:pt modelId="{244E1D60-0AA9-4F0F-984B-509AEF54F20F}" type="pres">
      <dgm:prSet presAssocID="{4E7D21FC-C83A-4F0A-BDD7-06FC69B2AF33}" presName="Name30" presStyleCnt="0"/>
      <dgm:spPr/>
    </dgm:pt>
    <dgm:pt modelId="{E09C3D8A-468E-4A96-A84A-054725644C0F}" type="pres">
      <dgm:prSet presAssocID="{4E7D21FC-C83A-4F0A-BDD7-06FC69B2AF33}" presName="level2Shape" presStyleLbl="node3" presStyleIdx="6" presStyleCnt="8" custScaleX="130076" custScaleY="48027"/>
      <dgm:spPr/>
      <dgm:t>
        <a:bodyPr/>
        <a:lstStyle/>
        <a:p>
          <a:endParaRPr lang="ru-RU"/>
        </a:p>
      </dgm:t>
    </dgm:pt>
    <dgm:pt modelId="{5CE49D19-5F73-4751-8A7C-E46D7230C0D7}" type="pres">
      <dgm:prSet presAssocID="{4E7D21FC-C83A-4F0A-BDD7-06FC69B2AF33}" presName="hierChild3" presStyleCnt="0"/>
      <dgm:spPr/>
    </dgm:pt>
    <dgm:pt modelId="{BE682B03-DF69-4FF9-A998-BE0122515064}" type="pres">
      <dgm:prSet presAssocID="{EB79FED7-CD1A-4A02-B56E-DBC8DB8A1B7F}" presName="Name25" presStyleLbl="parChTrans1D2" presStyleIdx="3" presStyleCnt="5"/>
      <dgm:spPr/>
      <dgm:t>
        <a:bodyPr/>
        <a:lstStyle/>
        <a:p>
          <a:endParaRPr lang="ru-RU"/>
        </a:p>
      </dgm:t>
    </dgm:pt>
    <dgm:pt modelId="{06C9C0D3-06AF-4130-B3D5-0EFF13FF5A86}" type="pres">
      <dgm:prSet presAssocID="{EB79FED7-CD1A-4A02-B56E-DBC8DB8A1B7F}" presName="connTx" presStyleLbl="parChTrans1D2" presStyleIdx="3" presStyleCnt="5"/>
      <dgm:spPr/>
      <dgm:t>
        <a:bodyPr/>
        <a:lstStyle/>
        <a:p>
          <a:endParaRPr lang="ru-RU"/>
        </a:p>
      </dgm:t>
    </dgm:pt>
    <dgm:pt modelId="{A51A768B-AE27-43D3-A1C0-674C6F216178}" type="pres">
      <dgm:prSet presAssocID="{ADE07D2C-E51F-461A-8804-68940C93B72A}" presName="Name30" presStyleCnt="0"/>
      <dgm:spPr/>
    </dgm:pt>
    <dgm:pt modelId="{3A612958-7D03-481F-A08D-7D1CD3E91D93}" type="pres">
      <dgm:prSet presAssocID="{ADE07D2C-E51F-461A-8804-68940C93B72A}" presName="level2Shape" presStyleLbl="node2" presStyleIdx="3" presStyleCnt="5" custScaleY="50616"/>
      <dgm:spPr/>
      <dgm:t>
        <a:bodyPr/>
        <a:lstStyle/>
        <a:p>
          <a:endParaRPr lang="ru-RU"/>
        </a:p>
      </dgm:t>
    </dgm:pt>
    <dgm:pt modelId="{336497CA-ABA6-4114-A4F0-240FACC35644}" type="pres">
      <dgm:prSet presAssocID="{ADE07D2C-E51F-461A-8804-68940C93B72A}" presName="hierChild3" presStyleCnt="0"/>
      <dgm:spPr/>
    </dgm:pt>
    <dgm:pt modelId="{67CC4EB6-DA6D-462F-8723-474834D767F7}" type="pres">
      <dgm:prSet presAssocID="{78DBE1EF-B900-444E-AD2F-1ABDC5D532EA}" presName="Name25" presStyleLbl="parChTrans1D3" presStyleIdx="7" presStyleCnt="8"/>
      <dgm:spPr/>
      <dgm:t>
        <a:bodyPr/>
        <a:lstStyle/>
        <a:p>
          <a:endParaRPr lang="ru-RU"/>
        </a:p>
      </dgm:t>
    </dgm:pt>
    <dgm:pt modelId="{5AD4A59C-F634-42BB-B091-EB2A49025614}" type="pres">
      <dgm:prSet presAssocID="{78DBE1EF-B900-444E-AD2F-1ABDC5D532EA}" presName="connTx" presStyleLbl="parChTrans1D3" presStyleIdx="7" presStyleCnt="8"/>
      <dgm:spPr/>
      <dgm:t>
        <a:bodyPr/>
        <a:lstStyle/>
        <a:p>
          <a:endParaRPr lang="ru-RU"/>
        </a:p>
      </dgm:t>
    </dgm:pt>
    <dgm:pt modelId="{AE86CFC7-0A9D-4FBB-8E46-C1738B1BDAB4}" type="pres">
      <dgm:prSet presAssocID="{065E87D6-33B1-41E8-BD62-33083CC71A00}" presName="Name30" presStyleCnt="0"/>
      <dgm:spPr/>
    </dgm:pt>
    <dgm:pt modelId="{1D4A2B78-DC20-4F70-AD11-8CDA8BFC3554}" type="pres">
      <dgm:prSet presAssocID="{065E87D6-33B1-41E8-BD62-33083CC71A00}" presName="level2Shape" presStyleLbl="node3" presStyleIdx="7" presStyleCnt="8" custScaleX="130076"/>
      <dgm:spPr/>
      <dgm:t>
        <a:bodyPr/>
        <a:lstStyle/>
        <a:p>
          <a:endParaRPr lang="ru-RU"/>
        </a:p>
      </dgm:t>
    </dgm:pt>
    <dgm:pt modelId="{8437855E-9561-47EF-AEAA-DDBAB182E2A5}" type="pres">
      <dgm:prSet presAssocID="{065E87D6-33B1-41E8-BD62-33083CC71A00}" presName="hierChild3" presStyleCnt="0"/>
      <dgm:spPr/>
    </dgm:pt>
    <dgm:pt modelId="{DDF38D5A-578D-4EB1-86CB-6BE262D88673}" type="pres">
      <dgm:prSet presAssocID="{BC051B2C-8651-49F9-83CF-476B3519F354}" presName="Name25" presStyleLbl="parChTrans1D2" presStyleIdx="4" presStyleCnt="5"/>
      <dgm:spPr/>
      <dgm:t>
        <a:bodyPr/>
        <a:lstStyle/>
        <a:p>
          <a:endParaRPr lang="ru-RU"/>
        </a:p>
      </dgm:t>
    </dgm:pt>
    <dgm:pt modelId="{36035967-E912-44F2-9018-1C1B65D41E76}" type="pres">
      <dgm:prSet presAssocID="{BC051B2C-8651-49F9-83CF-476B3519F354}" presName="connTx" presStyleLbl="parChTrans1D2" presStyleIdx="4" presStyleCnt="5"/>
      <dgm:spPr/>
      <dgm:t>
        <a:bodyPr/>
        <a:lstStyle/>
        <a:p>
          <a:endParaRPr lang="ru-RU"/>
        </a:p>
      </dgm:t>
    </dgm:pt>
    <dgm:pt modelId="{5E2AAFC0-F4FF-4612-BA6A-5E4F72C69D16}" type="pres">
      <dgm:prSet presAssocID="{3ACF3DFA-ACED-4AB0-886F-674DF10B2824}" presName="Name30" presStyleCnt="0"/>
      <dgm:spPr/>
    </dgm:pt>
    <dgm:pt modelId="{E793DF05-7225-4623-9542-94F9B60EDD45}" type="pres">
      <dgm:prSet presAssocID="{3ACF3DFA-ACED-4AB0-886F-674DF10B2824}" presName="level2Shape" presStyleLbl="node2" presStyleIdx="4" presStyleCnt="5" custScaleY="50616"/>
      <dgm:spPr/>
      <dgm:t>
        <a:bodyPr/>
        <a:lstStyle/>
        <a:p>
          <a:endParaRPr lang="ru-RU"/>
        </a:p>
      </dgm:t>
    </dgm:pt>
    <dgm:pt modelId="{E3564058-D86E-4C14-8C57-F7355ECCA41D}" type="pres">
      <dgm:prSet presAssocID="{3ACF3DFA-ACED-4AB0-886F-674DF10B2824}" presName="hierChild3" presStyleCnt="0"/>
      <dgm:spPr/>
    </dgm:pt>
    <dgm:pt modelId="{87DDC62B-D3C8-46EF-B92E-26EB6FF92657}" type="pres">
      <dgm:prSet presAssocID="{6000FBD0-C4C1-4A67-834D-986E89FD428D}" presName="bgShapesFlow" presStyleCnt="0"/>
      <dgm:spPr/>
    </dgm:pt>
  </dgm:ptLst>
  <dgm:cxnLst>
    <dgm:cxn modelId="{6CBF9B4D-3821-4B12-BEBB-9ACE8D728DD4}" srcId="{0B801330-03DE-44DB-B589-3CC12E1F438A}" destId="{3FABD9E6-681F-43F4-A2F8-64A161EBBF77}" srcOrd="2" destOrd="0" parTransId="{4C65689E-2BD9-4F4F-9CDD-52FACC421333}" sibTransId="{93D3D7F5-2DCF-4BFE-87F6-2CA498078431}"/>
    <dgm:cxn modelId="{84FBBB0F-CD64-4BD2-B3C3-3476FA982F96}" type="presOf" srcId="{EB79FED7-CD1A-4A02-B56E-DBC8DB8A1B7F}" destId="{BE682B03-DF69-4FF9-A998-BE0122515064}" srcOrd="0" destOrd="0" presId="urn:microsoft.com/office/officeart/2005/8/layout/hierarchy5"/>
    <dgm:cxn modelId="{B93AE865-4670-47C2-B0C1-D2C2CDD46F41}" type="presOf" srcId="{65DB7254-29A9-47E4-9026-0B0E6021B9E2}" destId="{6410BFD6-AE5B-4CF8-A26F-087FC16080C8}" srcOrd="1" destOrd="0" presId="urn:microsoft.com/office/officeart/2005/8/layout/hierarchy5"/>
    <dgm:cxn modelId="{096FF603-D92F-4E82-B6F8-B2FA4A1EE4CC}" type="presOf" srcId="{3E15A2FC-01E9-4716-94E4-719316D58247}" destId="{7B4FE19C-347A-463C-81D6-42B31F347A49}" srcOrd="1" destOrd="0" presId="urn:microsoft.com/office/officeart/2005/8/layout/hierarchy5"/>
    <dgm:cxn modelId="{24F7CE4B-E84D-4071-BE8E-C71F59DE48A9}" type="presOf" srcId="{ADE07D2C-E51F-461A-8804-68940C93B72A}" destId="{3A612958-7D03-481F-A08D-7D1CD3E91D93}" srcOrd="0" destOrd="0" presId="urn:microsoft.com/office/officeart/2005/8/layout/hierarchy5"/>
    <dgm:cxn modelId="{D0BE7ADE-CAE8-4F06-975F-743B84ACFC1C}" type="presOf" srcId="{21090FE5-1E6D-40BA-9E2A-14A991A1DAA9}" destId="{A693C0D4-D1A1-4E37-9A25-5CF1351BF9D2}" srcOrd="0" destOrd="0" presId="urn:microsoft.com/office/officeart/2005/8/layout/hierarchy5"/>
    <dgm:cxn modelId="{72C1278A-FED9-4529-87F4-FB046379CD0A}" type="presOf" srcId="{78DBE1EF-B900-444E-AD2F-1ABDC5D532EA}" destId="{67CC4EB6-DA6D-462F-8723-474834D767F7}" srcOrd="0" destOrd="0" presId="urn:microsoft.com/office/officeart/2005/8/layout/hierarchy5"/>
    <dgm:cxn modelId="{3CFB4084-CA34-495B-A1E6-53721946EDC8}" srcId="{0B801330-03DE-44DB-B589-3CC12E1F438A}" destId="{EC068F4C-CB18-41A2-85E3-C33B3120E182}" srcOrd="0" destOrd="0" parTransId="{AB06C88B-9AE0-40B5-88F8-0F6CFC8710F1}" sibTransId="{397904F4-42DD-42ED-87E7-C531ABC3D4F9}"/>
    <dgm:cxn modelId="{516BA665-F380-4052-A6CA-D16800F96622}" type="presOf" srcId="{78DBE1EF-B900-444E-AD2F-1ABDC5D532EA}" destId="{5AD4A59C-F634-42BB-B091-EB2A49025614}" srcOrd="1" destOrd="0" presId="urn:microsoft.com/office/officeart/2005/8/layout/hierarchy5"/>
    <dgm:cxn modelId="{8028C015-CCEE-4468-89C9-E991D53F2E72}" type="presOf" srcId="{67795F6F-98C5-4FE7-9383-FE0BDBF3695B}" destId="{18E360D6-349A-42A3-B01B-2F921D0031C7}" srcOrd="0" destOrd="0" presId="urn:microsoft.com/office/officeart/2005/8/layout/hierarchy5"/>
    <dgm:cxn modelId="{79552C22-D961-435E-B785-412D47424787}" srcId="{5A4318CB-1231-4D4A-B345-95F40A8C78EA}" destId="{67795F6F-98C5-4FE7-9383-FE0BDBF3695B}" srcOrd="0" destOrd="0" parTransId="{09DBA017-89BF-4A5D-B96A-88DE9F1F1719}" sibTransId="{B307C3AE-1541-48C9-AFEB-1BD8C77B098B}"/>
    <dgm:cxn modelId="{08EAF68E-47BA-4692-A5B2-42523CF74CBA}" type="presOf" srcId="{6000FBD0-C4C1-4A67-834D-986E89FD428D}" destId="{F35827D2-4FBF-47DF-8FE5-D3B4AC12D546}" srcOrd="0" destOrd="0" presId="urn:microsoft.com/office/officeart/2005/8/layout/hierarchy5"/>
    <dgm:cxn modelId="{CE920A81-45BC-485E-8145-73419E2997E4}" type="presOf" srcId="{65DB7254-29A9-47E4-9026-0B0E6021B9E2}" destId="{14067D5E-FF87-4F97-B033-60B25333BAE6}" srcOrd="0" destOrd="0" presId="urn:microsoft.com/office/officeart/2005/8/layout/hierarchy5"/>
    <dgm:cxn modelId="{32233CE4-5ED8-461F-97D2-20948F4FDB13}" type="presOf" srcId="{3ACF3DFA-ACED-4AB0-886F-674DF10B2824}" destId="{E793DF05-7225-4623-9542-94F9B60EDD45}" srcOrd="0" destOrd="0" presId="urn:microsoft.com/office/officeart/2005/8/layout/hierarchy5"/>
    <dgm:cxn modelId="{9CD4CE25-F989-492B-AFDF-EF89EB7749F6}" srcId="{ADE07D2C-E51F-461A-8804-68940C93B72A}" destId="{065E87D6-33B1-41E8-BD62-33083CC71A00}" srcOrd="0" destOrd="0" parTransId="{78DBE1EF-B900-444E-AD2F-1ABDC5D532EA}" sibTransId="{62AD070C-211C-4CEF-8E82-5D4980DB60B6}"/>
    <dgm:cxn modelId="{DA60671D-C409-4CA0-ACE2-17FB38AEF3B1}" srcId="{0B801330-03DE-44DB-B589-3CC12E1F438A}" destId="{1FD283E9-0B3A-4D7C-BB41-D8237BE942A3}" srcOrd="1" destOrd="0" parTransId="{76018B9B-B436-4704-BA6D-711A7EA5FDF3}" sibTransId="{3378D65E-6675-4E77-88ED-F0A5B4C1FAE8}"/>
    <dgm:cxn modelId="{FA220308-0ACD-4F10-8504-2B04467AA82D}" type="presOf" srcId="{BC051B2C-8651-49F9-83CF-476B3519F354}" destId="{DDF38D5A-578D-4EB1-86CB-6BE262D88673}" srcOrd="0" destOrd="0" presId="urn:microsoft.com/office/officeart/2005/8/layout/hierarchy5"/>
    <dgm:cxn modelId="{F042CC76-E04F-48FD-8DE2-05FF0717194E}" type="presOf" srcId="{AB06C88B-9AE0-40B5-88F8-0F6CFC8710F1}" destId="{7DD598E6-D93B-491D-8647-00DC909DFB76}" srcOrd="0" destOrd="0" presId="urn:microsoft.com/office/officeart/2005/8/layout/hierarchy5"/>
    <dgm:cxn modelId="{28C70EC2-E57E-41C8-BA14-86A4B11295CA}" type="presOf" srcId="{3E15A2FC-01E9-4716-94E4-719316D58247}" destId="{1E58FBD8-2D0C-4A0C-895B-0B960257ACBC}" srcOrd="0" destOrd="0" presId="urn:microsoft.com/office/officeart/2005/8/layout/hierarchy5"/>
    <dgm:cxn modelId="{94DB3149-528C-429A-84E2-A5B26765C84D}" type="presOf" srcId="{AB06C88B-9AE0-40B5-88F8-0F6CFC8710F1}" destId="{C8F40E6F-1220-4757-A20D-7C5195399B45}" srcOrd="1" destOrd="0" presId="urn:microsoft.com/office/officeart/2005/8/layout/hierarchy5"/>
    <dgm:cxn modelId="{3049BB56-7E76-4A0A-87E8-F97A4FD48B43}" type="presOf" srcId="{09DBA017-89BF-4A5D-B96A-88DE9F1F1719}" destId="{0DC3E981-251F-4F07-B5D8-D4034F2EC7E7}" srcOrd="0" destOrd="0" presId="urn:microsoft.com/office/officeart/2005/8/layout/hierarchy5"/>
    <dgm:cxn modelId="{FCC514CD-0FC2-4224-B2E0-13E90086A350}" srcId="{B1A8A932-4CCC-4EF9-9B88-7B8D25B20B77}" destId="{781B1231-0406-4719-82BE-2454A83993F9}" srcOrd="0" destOrd="0" parTransId="{08BB2592-2A71-4574-89AD-7B0A26E3B336}" sibTransId="{8788508A-36EE-4132-97A5-E5A50557FE0A}"/>
    <dgm:cxn modelId="{1660D95D-8D71-4F26-980A-ACA60013B6A9}" srcId="{B9CD5D4E-CF10-4C1A-90D0-067C10EA5154}" destId="{0B801330-03DE-44DB-B589-3CC12E1F438A}" srcOrd="0" destOrd="0" parTransId="{3E15A2FC-01E9-4716-94E4-719316D58247}" sibTransId="{A22FA044-DFAE-47F6-B860-F4B684928D45}"/>
    <dgm:cxn modelId="{7267A0B8-EE39-49DB-B7B4-D50C385F66AC}" type="presOf" srcId="{76018B9B-B436-4704-BA6D-711A7EA5FDF3}" destId="{57095BAF-EBA7-4F35-B53A-DB3253B18CFB}" srcOrd="1" destOrd="0" presId="urn:microsoft.com/office/officeart/2005/8/layout/hierarchy5"/>
    <dgm:cxn modelId="{5E5955D2-3E37-442F-82C1-99C49918164E}" srcId="{B9CD5D4E-CF10-4C1A-90D0-067C10EA5154}" destId="{3ACF3DFA-ACED-4AB0-886F-674DF10B2824}" srcOrd="4" destOrd="0" parTransId="{BC051B2C-8651-49F9-83CF-476B3519F354}" sibTransId="{1E752B7D-3FC7-4D7B-8A59-1760842353BC}"/>
    <dgm:cxn modelId="{089C4230-FF72-444E-BC1B-29A765D3F3CE}" type="presOf" srcId="{09DBA017-89BF-4A5D-B96A-88DE9F1F1719}" destId="{B80ACE97-8410-4EAA-B0D2-06EBE87F2100}" srcOrd="1" destOrd="0" presId="urn:microsoft.com/office/officeart/2005/8/layout/hierarchy5"/>
    <dgm:cxn modelId="{FF139297-6912-4C3E-ADB7-F31FFBA6877B}" type="presOf" srcId="{065E87D6-33B1-41E8-BD62-33083CC71A00}" destId="{1D4A2B78-DC20-4F70-AD11-8CDA8BFC3554}" srcOrd="0" destOrd="0" presId="urn:microsoft.com/office/officeart/2005/8/layout/hierarchy5"/>
    <dgm:cxn modelId="{D41AE17D-D2FA-4AA3-AB5B-91E00FC55756}" type="presOf" srcId="{EB79FED7-CD1A-4A02-B56E-DBC8DB8A1B7F}" destId="{06C9C0D3-06AF-4130-B3D5-0EFF13FF5A86}" srcOrd="1" destOrd="0" presId="urn:microsoft.com/office/officeart/2005/8/layout/hierarchy5"/>
    <dgm:cxn modelId="{79CD6C40-0F9E-4FC6-8D61-FEDB78382A45}" type="presOf" srcId="{4E7D21FC-C83A-4F0A-BDD7-06FC69B2AF33}" destId="{E09C3D8A-468E-4A96-A84A-054725644C0F}" srcOrd="0" destOrd="0" presId="urn:microsoft.com/office/officeart/2005/8/layout/hierarchy5"/>
    <dgm:cxn modelId="{F5D4B18F-0054-4D60-BCEB-9CAB79B806BA}" srcId="{B9CD5D4E-CF10-4C1A-90D0-067C10EA5154}" destId="{B1A8A932-4CCC-4EF9-9B88-7B8D25B20B77}" srcOrd="1" destOrd="0" parTransId="{65DB7254-29A9-47E4-9026-0B0E6021B9E2}" sibTransId="{71F5BA70-A452-434D-99F3-210C731AD868}"/>
    <dgm:cxn modelId="{A6B831B6-6010-44D6-9B6F-684E1CE06D2A}" type="presOf" srcId="{08BB2592-2A71-4574-89AD-7B0A26E3B336}" destId="{527B5A6D-96A5-4F08-BEAB-9E847BEB5CC3}" srcOrd="1" destOrd="0" presId="urn:microsoft.com/office/officeart/2005/8/layout/hierarchy5"/>
    <dgm:cxn modelId="{C8DD2F7E-7983-4E89-9215-AC5EA1F54648}" type="presOf" srcId="{4C65689E-2BD9-4F4F-9CDD-52FACC421333}" destId="{036B51FC-DCCD-4333-B0DF-5F922FC63980}" srcOrd="0" destOrd="0" presId="urn:microsoft.com/office/officeart/2005/8/layout/hierarchy5"/>
    <dgm:cxn modelId="{EB34EBFE-28A3-48AF-9195-FA00CF252E63}" type="presOf" srcId="{EC068F4C-CB18-41A2-85E3-C33B3120E182}" destId="{642A44A3-6587-410E-A771-EAE3DFED7332}" srcOrd="0" destOrd="0" presId="urn:microsoft.com/office/officeart/2005/8/layout/hierarchy5"/>
    <dgm:cxn modelId="{68F2259E-7CE8-47AD-BB69-5E6D67A9A4E7}" type="presOf" srcId="{21090FE5-1E6D-40BA-9E2A-14A991A1DAA9}" destId="{D1E24961-703E-4C63-94BE-C789C2D29FAD}" srcOrd="1" destOrd="0" presId="urn:microsoft.com/office/officeart/2005/8/layout/hierarchy5"/>
    <dgm:cxn modelId="{990081B1-5A98-4D79-A382-7399B8E8FE28}" type="presOf" srcId="{4C65689E-2BD9-4F4F-9CDD-52FACC421333}" destId="{D2CBD230-CFB2-4734-A3D6-2AE2295DA683}" srcOrd="1" destOrd="0" presId="urn:microsoft.com/office/officeart/2005/8/layout/hierarchy5"/>
    <dgm:cxn modelId="{E82816B6-C6F7-4E8A-A225-087E01209A39}" srcId="{B9CD5D4E-CF10-4C1A-90D0-067C10EA5154}" destId="{ADE07D2C-E51F-461A-8804-68940C93B72A}" srcOrd="3" destOrd="0" parTransId="{EB79FED7-CD1A-4A02-B56E-DBC8DB8A1B7F}" sibTransId="{CF3545C0-DF39-4383-9D4F-200C049CAC39}"/>
    <dgm:cxn modelId="{38F182B8-5CC0-4E1C-97F2-ED6F200A30BF}" type="presOf" srcId="{FCEB4011-6637-4B5F-8B29-22D7709D00A4}" destId="{DB44EF46-8F7A-42EB-904F-1434C8BC183F}" srcOrd="0" destOrd="0" presId="urn:microsoft.com/office/officeart/2005/8/layout/hierarchy5"/>
    <dgm:cxn modelId="{546A4713-459C-4141-8F75-E41485AD1250}" type="presOf" srcId="{76018B9B-B436-4704-BA6D-711A7EA5FDF3}" destId="{DB3831CB-EC47-4BAD-98C0-ED51EF4F0A3F}" srcOrd="0" destOrd="0" presId="urn:microsoft.com/office/officeart/2005/8/layout/hierarchy5"/>
    <dgm:cxn modelId="{C47A7A68-B00D-4668-AF3E-7E9693991D23}" srcId="{6000FBD0-C4C1-4A67-834D-986E89FD428D}" destId="{B9CD5D4E-CF10-4C1A-90D0-067C10EA5154}" srcOrd="0" destOrd="0" parTransId="{1578D18F-97B9-4121-80BA-52F8232C4342}" sibTransId="{E2D35A39-0D8C-4FFC-A71C-C5F269DF2F2A}"/>
    <dgm:cxn modelId="{E21AD629-E4FE-44DC-A1EB-C519D0961E3E}" type="presOf" srcId="{781B1231-0406-4719-82BE-2454A83993F9}" destId="{1EFD4769-C6C1-4E5A-9287-63DDEF46E9AA}" srcOrd="0" destOrd="0" presId="urn:microsoft.com/office/officeart/2005/8/layout/hierarchy5"/>
    <dgm:cxn modelId="{5D761106-D3AC-40A8-8EF4-AAF8EFD146DC}" type="presOf" srcId="{FCEB4011-6637-4B5F-8B29-22D7709D00A4}" destId="{6DBBBD81-47E9-48E8-B856-C293204E5CAA}" srcOrd="1" destOrd="0" presId="urn:microsoft.com/office/officeart/2005/8/layout/hierarchy5"/>
    <dgm:cxn modelId="{D2120889-D2AA-4E8A-9444-883399E9DCD9}" type="presOf" srcId="{060FE6E5-8060-43D9-943D-BABD29B69462}" destId="{4D5E8E1F-1FBF-4D00-A869-4723A300D207}" srcOrd="0" destOrd="0" presId="urn:microsoft.com/office/officeart/2005/8/layout/hierarchy5"/>
    <dgm:cxn modelId="{8F760E5B-A156-483B-9FE4-6E7B443C4E46}" type="presOf" srcId="{1FD283E9-0B3A-4D7C-BB41-D8237BE942A3}" destId="{6F703B97-9016-4D36-829F-24FBAF6DC978}" srcOrd="0" destOrd="0" presId="urn:microsoft.com/office/officeart/2005/8/layout/hierarchy5"/>
    <dgm:cxn modelId="{CCDAB8BA-1334-4FE4-8816-413C4A17FB2E}" srcId="{B1A8A932-4CCC-4EF9-9B88-7B8D25B20B77}" destId="{A0AC7481-F160-4310-BFD0-B16491F6D486}" srcOrd="1" destOrd="0" parTransId="{FCEB4011-6637-4B5F-8B29-22D7709D00A4}" sibTransId="{BF7E1511-5EEC-41CF-87D4-35B34B73DD3C}"/>
    <dgm:cxn modelId="{6EFEC4AF-E523-4834-A7B6-F0433FD92118}" type="presOf" srcId="{3FABD9E6-681F-43F4-A2F8-64A161EBBF77}" destId="{58528AA7-29B1-4514-B0A1-3BB1D257AF13}" srcOrd="0" destOrd="0" presId="urn:microsoft.com/office/officeart/2005/8/layout/hierarchy5"/>
    <dgm:cxn modelId="{FAAD3759-E863-43FA-BD14-1299EFAAAED0}" srcId="{5A4318CB-1231-4D4A-B345-95F40A8C78EA}" destId="{4E7D21FC-C83A-4F0A-BDD7-06FC69B2AF33}" srcOrd="1" destOrd="0" parTransId="{060FE6E5-8060-43D9-943D-BABD29B69462}" sibTransId="{4C57F079-1E0E-45A2-BEDE-09A58FF570AA}"/>
    <dgm:cxn modelId="{11D30B6D-E04F-4B2E-8A33-7CF7136CEC63}" type="presOf" srcId="{5A4318CB-1231-4D4A-B345-95F40A8C78EA}" destId="{EA5D7C99-5067-444A-BCFE-5C509511B3AC}" srcOrd="0" destOrd="0" presId="urn:microsoft.com/office/officeart/2005/8/layout/hierarchy5"/>
    <dgm:cxn modelId="{ECAAA0A9-3BC7-4795-9CC8-7E143DC390DE}" type="presOf" srcId="{B1A8A932-4CCC-4EF9-9B88-7B8D25B20B77}" destId="{6C66B295-7B09-4AFE-B684-B3546C0831DE}" srcOrd="0" destOrd="0" presId="urn:microsoft.com/office/officeart/2005/8/layout/hierarchy5"/>
    <dgm:cxn modelId="{E197264E-FDE5-4AB4-BFD4-313CCD91D307}" type="presOf" srcId="{BC051B2C-8651-49F9-83CF-476B3519F354}" destId="{36035967-E912-44F2-9018-1C1B65D41E76}" srcOrd="1" destOrd="0" presId="urn:microsoft.com/office/officeart/2005/8/layout/hierarchy5"/>
    <dgm:cxn modelId="{68B681A9-551C-4704-A64D-91CC68D2A62D}" type="presOf" srcId="{060FE6E5-8060-43D9-943D-BABD29B69462}" destId="{878F6A67-07F6-4FE6-B93D-50A2D16B4B11}" srcOrd="1" destOrd="0" presId="urn:microsoft.com/office/officeart/2005/8/layout/hierarchy5"/>
    <dgm:cxn modelId="{9FD17E37-0140-4ED4-A1A1-A8E0F742166A}" type="presOf" srcId="{0B801330-03DE-44DB-B589-3CC12E1F438A}" destId="{CEFBAD93-D4DB-4BBF-8A28-EA0B27558F1B}" srcOrd="0" destOrd="0" presId="urn:microsoft.com/office/officeart/2005/8/layout/hierarchy5"/>
    <dgm:cxn modelId="{8A1A5F54-DB02-4F79-BACB-84CC9F12E765}" srcId="{B9CD5D4E-CF10-4C1A-90D0-067C10EA5154}" destId="{5A4318CB-1231-4D4A-B345-95F40A8C78EA}" srcOrd="2" destOrd="0" parTransId="{21090FE5-1E6D-40BA-9E2A-14A991A1DAA9}" sibTransId="{C715545F-0A77-4682-B582-793F32DB13F4}"/>
    <dgm:cxn modelId="{071C543B-8CDA-43C9-8B42-4DF8906DCFF0}" type="presOf" srcId="{B9CD5D4E-CF10-4C1A-90D0-067C10EA5154}" destId="{0BFBE109-693F-4E06-93C7-C78E07222EC8}" srcOrd="0" destOrd="0" presId="urn:microsoft.com/office/officeart/2005/8/layout/hierarchy5"/>
    <dgm:cxn modelId="{0A1908B0-8E57-4E30-BB50-2679B10B4581}" type="presOf" srcId="{A0AC7481-F160-4310-BFD0-B16491F6D486}" destId="{E7252600-968A-4037-9624-CDB23A7C2DA9}" srcOrd="0" destOrd="0" presId="urn:microsoft.com/office/officeart/2005/8/layout/hierarchy5"/>
    <dgm:cxn modelId="{FB8BAC45-5434-4DF7-B381-CCB5E67410E7}" type="presOf" srcId="{08BB2592-2A71-4574-89AD-7B0A26E3B336}" destId="{4B3C8731-DB31-414B-940E-20AEDAC90319}" srcOrd="0" destOrd="0" presId="urn:microsoft.com/office/officeart/2005/8/layout/hierarchy5"/>
    <dgm:cxn modelId="{E03DFE3A-F90C-4F0E-8ECF-A95C30EF0FC6}" type="presParOf" srcId="{F35827D2-4FBF-47DF-8FE5-D3B4AC12D546}" destId="{89C8C09F-3034-4F08-B163-3C7644141322}" srcOrd="0" destOrd="0" presId="urn:microsoft.com/office/officeart/2005/8/layout/hierarchy5"/>
    <dgm:cxn modelId="{7FA98E59-0FAF-4E28-B241-B0203A78FA9A}" type="presParOf" srcId="{89C8C09F-3034-4F08-B163-3C7644141322}" destId="{9AAE3F0F-1C45-44FB-8C48-40594490FCE2}" srcOrd="0" destOrd="0" presId="urn:microsoft.com/office/officeart/2005/8/layout/hierarchy5"/>
    <dgm:cxn modelId="{4D512941-977B-49CE-95C2-E911092701E1}" type="presParOf" srcId="{9AAE3F0F-1C45-44FB-8C48-40594490FCE2}" destId="{1A679BF0-00D3-4E34-9435-332A98CEEF41}" srcOrd="0" destOrd="0" presId="urn:microsoft.com/office/officeart/2005/8/layout/hierarchy5"/>
    <dgm:cxn modelId="{EA6A671A-054C-44FB-9546-22B6564445DC}" type="presParOf" srcId="{1A679BF0-00D3-4E34-9435-332A98CEEF41}" destId="{0BFBE109-693F-4E06-93C7-C78E07222EC8}" srcOrd="0" destOrd="0" presId="urn:microsoft.com/office/officeart/2005/8/layout/hierarchy5"/>
    <dgm:cxn modelId="{57F01F49-EA52-4669-9637-ACBE6A51E5FE}" type="presParOf" srcId="{1A679BF0-00D3-4E34-9435-332A98CEEF41}" destId="{D94C5D87-771C-4FC5-B0AD-C97475C80C0D}" srcOrd="1" destOrd="0" presId="urn:microsoft.com/office/officeart/2005/8/layout/hierarchy5"/>
    <dgm:cxn modelId="{FF620B00-4E68-482C-9458-39BD31819BFF}" type="presParOf" srcId="{D94C5D87-771C-4FC5-B0AD-C97475C80C0D}" destId="{1E58FBD8-2D0C-4A0C-895B-0B960257ACBC}" srcOrd="0" destOrd="0" presId="urn:microsoft.com/office/officeart/2005/8/layout/hierarchy5"/>
    <dgm:cxn modelId="{21B4A4F4-2C3C-4F0C-9E9C-6813DD4328D7}" type="presParOf" srcId="{1E58FBD8-2D0C-4A0C-895B-0B960257ACBC}" destId="{7B4FE19C-347A-463C-81D6-42B31F347A49}" srcOrd="0" destOrd="0" presId="urn:microsoft.com/office/officeart/2005/8/layout/hierarchy5"/>
    <dgm:cxn modelId="{B10D5BCB-6E28-4CD8-80F3-C5A91F14DD4C}" type="presParOf" srcId="{D94C5D87-771C-4FC5-B0AD-C97475C80C0D}" destId="{46838C80-72DB-4CBD-8140-CAF7E83120A8}" srcOrd="1" destOrd="0" presId="urn:microsoft.com/office/officeart/2005/8/layout/hierarchy5"/>
    <dgm:cxn modelId="{C2EF1FB3-6FDB-46DB-B4BD-495606023745}" type="presParOf" srcId="{46838C80-72DB-4CBD-8140-CAF7E83120A8}" destId="{CEFBAD93-D4DB-4BBF-8A28-EA0B27558F1B}" srcOrd="0" destOrd="0" presId="urn:microsoft.com/office/officeart/2005/8/layout/hierarchy5"/>
    <dgm:cxn modelId="{E50A2DC6-57F7-44C7-B0BE-389B2B636482}" type="presParOf" srcId="{46838C80-72DB-4CBD-8140-CAF7E83120A8}" destId="{9EBF9813-4A37-44C3-8F47-F79265E94438}" srcOrd="1" destOrd="0" presId="urn:microsoft.com/office/officeart/2005/8/layout/hierarchy5"/>
    <dgm:cxn modelId="{27A3A76A-2C02-4A23-8C21-B837293BC71B}" type="presParOf" srcId="{9EBF9813-4A37-44C3-8F47-F79265E94438}" destId="{7DD598E6-D93B-491D-8647-00DC909DFB76}" srcOrd="0" destOrd="0" presId="urn:microsoft.com/office/officeart/2005/8/layout/hierarchy5"/>
    <dgm:cxn modelId="{866981C5-50A2-43E0-9BA9-960BADE35633}" type="presParOf" srcId="{7DD598E6-D93B-491D-8647-00DC909DFB76}" destId="{C8F40E6F-1220-4757-A20D-7C5195399B45}" srcOrd="0" destOrd="0" presId="urn:microsoft.com/office/officeart/2005/8/layout/hierarchy5"/>
    <dgm:cxn modelId="{743EFBB8-2B9F-476E-AC3A-5AC7DE4C8356}" type="presParOf" srcId="{9EBF9813-4A37-44C3-8F47-F79265E94438}" destId="{1611EB18-8314-4B3C-93C2-1D06D8317EDE}" srcOrd="1" destOrd="0" presId="urn:microsoft.com/office/officeart/2005/8/layout/hierarchy5"/>
    <dgm:cxn modelId="{929B921E-0538-400D-9554-BF9B83935587}" type="presParOf" srcId="{1611EB18-8314-4B3C-93C2-1D06D8317EDE}" destId="{642A44A3-6587-410E-A771-EAE3DFED7332}" srcOrd="0" destOrd="0" presId="urn:microsoft.com/office/officeart/2005/8/layout/hierarchy5"/>
    <dgm:cxn modelId="{4293411E-F981-4C7A-9A04-D43A2CB2D329}" type="presParOf" srcId="{1611EB18-8314-4B3C-93C2-1D06D8317EDE}" destId="{3EA55B3A-5D9C-400C-9474-2A010CC58F40}" srcOrd="1" destOrd="0" presId="urn:microsoft.com/office/officeart/2005/8/layout/hierarchy5"/>
    <dgm:cxn modelId="{2889D012-2644-4632-BF52-B5B7136C838F}" type="presParOf" srcId="{9EBF9813-4A37-44C3-8F47-F79265E94438}" destId="{DB3831CB-EC47-4BAD-98C0-ED51EF4F0A3F}" srcOrd="2" destOrd="0" presId="urn:microsoft.com/office/officeart/2005/8/layout/hierarchy5"/>
    <dgm:cxn modelId="{E03F30CC-D29F-4297-884C-19F4926F9454}" type="presParOf" srcId="{DB3831CB-EC47-4BAD-98C0-ED51EF4F0A3F}" destId="{57095BAF-EBA7-4F35-B53A-DB3253B18CFB}" srcOrd="0" destOrd="0" presId="urn:microsoft.com/office/officeart/2005/8/layout/hierarchy5"/>
    <dgm:cxn modelId="{0631C24E-F9D4-4960-B3A4-D6D5DF6FC5E6}" type="presParOf" srcId="{9EBF9813-4A37-44C3-8F47-F79265E94438}" destId="{FBC81995-47AD-40A7-83AE-5EBEEC7328EF}" srcOrd="3" destOrd="0" presId="urn:microsoft.com/office/officeart/2005/8/layout/hierarchy5"/>
    <dgm:cxn modelId="{31BDACA4-E92C-47DE-B3D2-3A4BD199A5A3}" type="presParOf" srcId="{FBC81995-47AD-40A7-83AE-5EBEEC7328EF}" destId="{6F703B97-9016-4D36-829F-24FBAF6DC978}" srcOrd="0" destOrd="0" presId="urn:microsoft.com/office/officeart/2005/8/layout/hierarchy5"/>
    <dgm:cxn modelId="{0EB44059-7B28-4E3D-B64A-8C055BC95A1C}" type="presParOf" srcId="{FBC81995-47AD-40A7-83AE-5EBEEC7328EF}" destId="{A20A6D7A-4C12-48E6-A843-4D125DE73B53}" srcOrd="1" destOrd="0" presId="urn:microsoft.com/office/officeart/2005/8/layout/hierarchy5"/>
    <dgm:cxn modelId="{BDADC5E5-7B61-4ACC-96C2-76E81DF344C3}" type="presParOf" srcId="{9EBF9813-4A37-44C3-8F47-F79265E94438}" destId="{036B51FC-DCCD-4333-B0DF-5F922FC63980}" srcOrd="4" destOrd="0" presId="urn:microsoft.com/office/officeart/2005/8/layout/hierarchy5"/>
    <dgm:cxn modelId="{7C48E012-67B5-4DCD-83AA-DA94457AC969}" type="presParOf" srcId="{036B51FC-DCCD-4333-B0DF-5F922FC63980}" destId="{D2CBD230-CFB2-4734-A3D6-2AE2295DA683}" srcOrd="0" destOrd="0" presId="urn:microsoft.com/office/officeart/2005/8/layout/hierarchy5"/>
    <dgm:cxn modelId="{7BF21749-3B35-491F-BAE9-E3B96E74209C}" type="presParOf" srcId="{9EBF9813-4A37-44C3-8F47-F79265E94438}" destId="{F5033660-8857-45F6-90F7-3A435AC883F5}" srcOrd="5" destOrd="0" presId="urn:microsoft.com/office/officeart/2005/8/layout/hierarchy5"/>
    <dgm:cxn modelId="{02832A49-2F24-4F88-9D9A-83D69553B74A}" type="presParOf" srcId="{F5033660-8857-45F6-90F7-3A435AC883F5}" destId="{58528AA7-29B1-4514-B0A1-3BB1D257AF13}" srcOrd="0" destOrd="0" presId="urn:microsoft.com/office/officeart/2005/8/layout/hierarchy5"/>
    <dgm:cxn modelId="{6952F71B-D240-40D3-9B95-E997F4220916}" type="presParOf" srcId="{F5033660-8857-45F6-90F7-3A435AC883F5}" destId="{28F140BE-2842-4070-BCB3-25CE50CFC413}" srcOrd="1" destOrd="0" presId="urn:microsoft.com/office/officeart/2005/8/layout/hierarchy5"/>
    <dgm:cxn modelId="{901AFEC8-4FB0-453A-9DB0-8F49995BB753}" type="presParOf" srcId="{D94C5D87-771C-4FC5-B0AD-C97475C80C0D}" destId="{14067D5E-FF87-4F97-B033-60B25333BAE6}" srcOrd="2" destOrd="0" presId="urn:microsoft.com/office/officeart/2005/8/layout/hierarchy5"/>
    <dgm:cxn modelId="{721E781C-14B3-40DD-AF37-53630FE7DEF8}" type="presParOf" srcId="{14067D5E-FF87-4F97-B033-60B25333BAE6}" destId="{6410BFD6-AE5B-4CF8-A26F-087FC16080C8}" srcOrd="0" destOrd="0" presId="urn:microsoft.com/office/officeart/2005/8/layout/hierarchy5"/>
    <dgm:cxn modelId="{FBD7F225-6765-4100-A28D-3D150DA6F074}" type="presParOf" srcId="{D94C5D87-771C-4FC5-B0AD-C97475C80C0D}" destId="{A17C5C7C-3352-4249-8D5E-3936F94A5AB3}" srcOrd="3" destOrd="0" presId="urn:microsoft.com/office/officeart/2005/8/layout/hierarchy5"/>
    <dgm:cxn modelId="{CBD7D5A5-32DB-4D7F-863A-6ECCE1EA7772}" type="presParOf" srcId="{A17C5C7C-3352-4249-8D5E-3936F94A5AB3}" destId="{6C66B295-7B09-4AFE-B684-B3546C0831DE}" srcOrd="0" destOrd="0" presId="urn:microsoft.com/office/officeart/2005/8/layout/hierarchy5"/>
    <dgm:cxn modelId="{CDD80B70-9C28-4542-84D3-9F79C2CDD4D0}" type="presParOf" srcId="{A17C5C7C-3352-4249-8D5E-3936F94A5AB3}" destId="{4DCD28F9-DD6E-4617-B6A2-83BEB2000792}" srcOrd="1" destOrd="0" presId="urn:microsoft.com/office/officeart/2005/8/layout/hierarchy5"/>
    <dgm:cxn modelId="{C45B07E3-FD04-4E78-A486-DD8901FE7C74}" type="presParOf" srcId="{4DCD28F9-DD6E-4617-B6A2-83BEB2000792}" destId="{4B3C8731-DB31-414B-940E-20AEDAC90319}" srcOrd="0" destOrd="0" presId="urn:microsoft.com/office/officeart/2005/8/layout/hierarchy5"/>
    <dgm:cxn modelId="{4B379384-DD50-43ED-ADD3-16E33FBEAC5D}" type="presParOf" srcId="{4B3C8731-DB31-414B-940E-20AEDAC90319}" destId="{527B5A6D-96A5-4F08-BEAB-9E847BEB5CC3}" srcOrd="0" destOrd="0" presId="urn:microsoft.com/office/officeart/2005/8/layout/hierarchy5"/>
    <dgm:cxn modelId="{38C0B7EC-EE75-4182-ABE1-3AFBEA4BFAB5}" type="presParOf" srcId="{4DCD28F9-DD6E-4617-B6A2-83BEB2000792}" destId="{CE2140E8-D12B-4AC9-BA7B-9C0D19F4D4EE}" srcOrd="1" destOrd="0" presId="urn:microsoft.com/office/officeart/2005/8/layout/hierarchy5"/>
    <dgm:cxn modelId="{3D12726F-EC54-48B2-9659-C02600096CDF}" type="presParOf" srcId="{CE2140E8-D12B-4AC9-BA7B-9C0D19F4D4EE}" destId="{1EFD4769-C6C1-4E5A-9287-63DDEF46E9AA}" srcOrd="0" destOrd="0" presId="urn:microsoft.com/office/officeart/2005/8/layout/hierarchy5"/>
    <dgm:cxn modelId="{D66D226C-99C2-404E-BF72-92DF5EEC7FC1}" type="presParOf" srcId="{CE2140E8-D12B-4AC9-BA7B-9C0D19F4D4EE}" destId="{B59FB3C2-26D1-433E-A454-F63E5ECEEAD8}" srcOrd="1" destOrd="0" presId="urn:microsoft.com/office/officeart/2005/8/layout/hierarchy5"/>
    <dgm:cxn modelId="{FDA7CFBE-27A1-433F-AA21-E9693CD8FB46}" type="presParOf" srcId="{4DCD28F9-DD6E-4617-B6A2-83BEB2000792}" destId="{DB44EF46-8F7A-42EB-904F-1434C8BC183F}" srcOrd="2" destOrd="0" presId="urn:microsoft.com/office/officeart/2005/8/layout/hierarchy5"/>
    <dgm:cxn modelId="{E335DEF6-1DAE-46DA-B2EB-CC98BE1ABED8}" type="presParOf" srcId="{DB44EF46-8F7A-42EB-904F-1434C8BC183F}" destId="{6DBBBD81-47E9-48E8-B856-C293204E5CAA}" srcOrd="0" destOrd="0" presId="urn:microsoft.com/office/officeart/2005/8/layout/hierarchy5"/>
    <dgm:cxn modelId="{4BEAF529-2AC7-4B37-9A9B-B4DA4C6DE2EA}" type="presParOf" srcId="{4DCD28F9-DD6E-4617-B6A2-83BEB2000792}" destId="{70F1B425-4952-4FB7-879D-A34517A50439}" srcOrd="3" destOrd="0" presId="urn:microsoft.com/office/officeart/2005/8/layout/hierarchy5"/>
    <dgm:cxn modelId="{76C6B38C-4218-4727-A9CA-B23177AA4E59}" type="presParOf" srcId="{70F1B425-4952-4FB7-879D-A34517A50439}" destId="{E7252600-968A-4037-9624-CDB23A7C2DA9}" srcOrd="0" destOrd="0" presId="urn:microsoft.com/office/officeart/2005/8/layout/hierarchy5"/>
    <dgm:cxn modelId="{309223C7-AA8E-496F-8597-3A47D07E3AB2}" type="presParOf" srcId="{70F1B425-4952-4FB7-879D-A34517A50439}" destId="{F00FF688-0214-4944-B188-36B9263904B3}" srcOrd="1" destOrd="0" presId="urn:microsoft.com/office/officeart/2005/8/layout/hierarchy5"/>
    <dgm:cxn modelId="{3A31E40B-5398-4C06-B637-CB2EE6428599}" type="presParOf" srcId="{D94C5D87-771C-4FC5-B0AD-C97475C80C0D}" destId="{A693C0D4-D1A1-4E37-9A25-5CF1351BF9D2}" srcOrd="4" destOrd="0" presId="urn:microsoft.com/office/officeart/2005/8/layout/hierarchy5"/>
    <dgm:cxn modelId="{9C2F1E1A-5DED-48E9-BA74-10FB539FABC0}" type="presParOf" srcId="{A693C0D4-D1A1-4E37-9A25-5CF1351BF9D2}" destId="{D1E24961-703E-4C63-94BE-C789C2D29FAD}" srcOrd="0" destOrd="0" presId="urn:microsoft.com/office/officeart/2005/8/layout/hierarchy5"/>
    <dgm:cxn modelId="{7FB29D90-6FF8-4523-B358-A29BD9515048}" type="presParOf" srcId="{D94C5D87-771C-4FC5-B0AD-C97475C80C0D}" destId="{AE31FFA7-4999-4A61-8964-87112C451B06}" srcOrd="5" destOrd="0" presId="urn:microsoft.com/office/officeart/2005/8/layout/hierarchy5"/>
    <dgm:cxn modelId="{B4B1E8E9-F1A5-4D3F-8F83-50B1247D5D62}" type="presParOf" srcId="{AE31FFA7-4999-4A61-8964-87112C451B06}" destId="{EA5D7C99-5067-444A-BCFE-5C509511B3AC}" srcOrd="0" destOrd="0" presId="urn:microsoft.com/office/officeart/2005/8/layout/hierarchy5"/>
    <dgm:cxn modelId="{3470C6D2-9F02-43B3-B9A3-DF6560EF4F28}" type="presParOf" srcId="{AE31FFA7-4999-4A61-8964-87112C451B06}" destId="{B3D955A4-9026-4FB3-A4AA-6ED44360D91C}" srcOrd="1" destOrd="0" presId="urn:microsoft.com/office/officeart/2005/8/layout/hierarchy5"/>
    <dgm:cxn modelId="{429FE243-DCE0-4B11-83B2-FD9240031310}" type="presParOf" srcId="{B3D955A4-9026-4FB3-A4AA-6ED44360D91C}" destId="{0DC3E981-251F-4F07-B5D8-D4034F2EC7E7}" srcOrd="0" destOrd="0" presId="urn:microsoft.com/office/officeart/2005/8/layout/hierarchy5"/>
    <dgm:cxn modelId="{502F4A46-5A2B-40BD-BCC8-C1272C6378CC}" type="presParOf" srcId="{0DC3E981-251F-4F07-B5D8-D4034F2EC7E7}" destId="{B80ACE97-8410-4EAA-B0D2-06EBE87F2100}" srcOrd="0" destOrd="0" presId="urn:microsoft.com/office/officeart/2005/8/layout/hierarchy5"/>
    <dgm:cxn modelId="{FD9AFE59-19C2-4D52-9ECD-1CEE06FEE3BF}" type="presParOf" srcId="{B3D955A4-9026-4FB3-A4AA-6ED44360D91C}" destId="{357EE0FA-7307-4004-93C4-3E495A16A8DE}" srcOrd="1" destOrd="0" presId="urn:microsoft.com/office/officeart/2005/8/layout/hierarchy5"/>
    <dgm:cxn modelId="{2AD70374-4A76-4A1F-92FB-46B8E013BFA5}" type="presParOf" srcId="{357EE0FA-7307-4004-93C4-3E495A16A8DE}" destId="{18E360D6-349A-42A3-B01B-2F921D0031C7}" srcOrd="0" destOrd="0" presId="urn:microsoft.com/office/officeart/2005/8/layout/hierarchy5"/>
    <dgm:cxn modelId="{6DECF26D-2FCE-49AC-9101-4086AEDB2A92}" type="presParOf" srcId="{357EE0FA-7307-4004-93C4-3E495A16A8DE}" destId="{E123B897-D0F8-450E-9F86-180A3CB14556}" srcOrd="1" destOrd="0" presId="urn:microsoft.com/office/officeart/2005/8/layout/hierarchy5"/>
    <dgm:cxn modelId="{73CF3EF3-EA62-450A-8F20-1C8725251229}" type="presParOf" srcId="{B3D955A4-9026-4FB3-A4AA-6ED44360D91C}" destId="{4D5E8E1F-1FBF-4D00-A869-4723A300D207}" srcOrd="2" destOrd="0" presId="urn:microsoft.com/office/officeart/2005/8/layout/hierarchy5"/>
    <dgm:cxn modelId="{8729ACB3-309D-48C4-878E-A2C923CB472D}" type="presParOf" srcId="{4D5E8E1F-1FBF-4D00-A869-4723A300D207}" destId="{878F6A67-07F6-4FE6-B93D-50A2D16B4B11}" srcOrd="0" destOrd="0" presId="urn:microsoft.com/office/officeart/2005/8/layout/hierarchy5"/>
    <dgm:cxn modelId="{83D05D98-A558-4686-B29B-72946531BB27}" type="presParOf" srcId="{B3D955A4-9026-4FB3-A4AA-6ED44360D91C}" destId="{244E1D60-0AA9-4F0F-984B-509AEF54F20F}" srcOrd="3" destOrd="0" presId="urn:microsoft.com/office/officeart/2005/8/layout/hierarchy5"/>
    <dgm:cxn modelId="{715BB619-2ABF-4329-8AE9-4E02959AAFBA}" type="presParOf" srcId="{244E1D60-0AA9-4F0F-984B-509AEF54F20F}" destId="{E09C3D8A-468E-4A96-A84A-054725644C0F}" srcOrd="0" destOrd="0" presId="urn:microsoft.com/office/officeart/2005/8/layout/hierarchy5"/>
    <dgm:cxn modelId="{DAC16A9F-3049-4BB7-A9F9-AD17223B496D}" type="presParOf" srcId="{244E1D60-0AA9-4F0F-984B-509AEF54F20F}" destId="{5CE49D19-5F73-4751-8A7C-E46D7230C0D7}" srcOrd="1" destOrd="0" presId="urn:microsoft.com/office/officeart/2005/8/layout/hierarchy5"/>
    <dgm:cxn modelId="{97B9039C-E277-4BBA-8E50-1F6CD9F2D5BB}" type="presParOf" srcId="{D94C5D87-771C-4FC5-B0AD-C97475C80C0D}" destId="{BE682B03-DF69-4FF9-A998-BE0122515064}" srcOrd="6" destOrd="0" presId="urn:microsoft.com/office/officeart/2005/8/layout/hierarchy5"/>
    <dgm:cxn modelId="{A2E93661-1AC3-4844-B371-349783C2CFDF}" type="presParOf" srcId="{BE682B03-DF69-4FF9-A998-BE0122515064}" destId="{06C9C0D3-06AF-4130-B3D5-0EFF13FF5A86}" srcOrd="0" destOrd="0" presId="urn:microsoft.com/office/officeart/2005/8/layout/hierarchy5"/>
    <dgm:cxn modelId="{80D4FDD5-5C8B-4723-84E0-5E31D6D07096}" type="presParOf" srcId="{D94C5D87-771C-4FC5-B0AD-C97475C80C0D}" destId="{A51A768B-AE27-43D3-A1C0-674C6F216178}" srcOrd="7" destOrd="0" presId="urn:microsoft.com/office/officeart/2005/8/layout/hierarchy5"/>
    <dgm:cxn modelId="{42021920-9766-4DFB-B4E6-67CFFC6E15F2}" type="presParOf" srcId="{A51A768B-AE27-43D3-A1C0-674C6F216178}" destId="{3A612958-7D03-481F-A08D-7D1CD3E91D93}" srcOrd="0" destOrd="0" presId="urn:microsoft.com/office/officeart/2005/8/layout/hierarchy5"/>
    <dgm:cxn modelId="{363DABC5-CF77-4C90-8C3F-976542791B5F}" type="presParOf" srcId="{A51A768B-AE27-43D3-A1C0-674C6F216178}" destId="{336497CA-ABA6-4114-A4F0-240FACC35644}" srcOrd="1" destOrd="0" presId="urn:microsoft.com/office/officeart/2005/8/layout/hierarchy5"/>
    <dgm:cxn modelId="{2F12EFA9-EE62-4DF4-93A1-ABE918A465CF}" type="presParOf" srcId="{336497CA-ABA6-4114-A4F0-240FACC35644}" destId="{67CC4EB6-DA6D-462F-8723-474834D767F7}" srcOrd="0" destOrd="0" presId="urn:microsoft.com/office/officeart/2005/8/layout/hierarchy5"/>
    <dgm:cxn modelId="{39A31EE3-5B07-424C-B2D2-D874515B59F6}" type="presParOf" srcId="{67CC4EB6-DA6D-462F-8723-474834D767F7}" destId="{5AD4A59C-F634-42BB-B091-EB2A49025614}" srcOrd="0" destOrd="0" presId="urn:microsoft.com/office/officeart/2005/8/layout/hierarchy5"/>
    <dgm:cxn modelId="{6B8CDBF2-87C0-4A5B-B561-4BC0455DE4CA}" type="presParOf" srcId="{336497CA-ABA6-4114-A4F0-240FACC35644}" destId="{AE86CFC7-0A9D-4FBB-8E46-C1738B1BDAB4}" srcOrd="1" destOrd="0" presId="urn:microsoft.com/office/officeart/2005/8/layout/hierarchy5"/>
    <dgm:cxn modelId="{9A19EA55-FE57-4D5F-A623-04C225FF6ED3}" type="presParOf" srcId="{AE86CFC7-0A9D-4FBB-8E46-C1738B1BDAB4}" destId="{1D4A2B78-DC20-4F70-AD11-8CDA8BFC3554}" srcOrd="0" destOrd="0" presId="urn:microsoft.com/office/officeart/2005/8/layout/hierarchy5"/>
    <dgm:cxn modelId="{D5294224-1242-491D-B2D7-D05C0657B7CA}" type="presParOf" srcId="{AE86CFC7-0A9D-4FBB-8E46-C1738B1BDAB4}" destId="{8437855E-9561-47EF-AEAA-DDBAB182E2A5}" srcOrd="1" destOrd="0" presId="urn:microsoft.com/office/officeart/2005/8/layout/hierarchy5"/>
    <dgm:cxn modelId="{4C70EC1E-C2B4-40C3-A730-5143FD6C65DF}" type="presParOf" srcId="{D94C5D87-771C-4FC5-B0AD-C97475C80C0D}" destId="{DDF38D5A-578D-4EB1-86CB-6BE262D88673}" srcOrd="8" destOrd="0" presId="urn:microsoft.com/office/officeart/2005/8/layout/hierarchy5"/>
    <dgm:cxn modelId="{F72E8EEC-AD0A-44C7-A99D-7384369F206B}" type="presParOf" srcId="{DDF38D5A-578D-4EB1-86CB-6BE262D88673}" destId="{36035967-E912-44F2-9018-1C1B65D41E76}" srcOrd="0" destOrd="0" presId="urn:microsoft.com/office/officeart/2005/8/layout/hierarchy5"/>
    <dgm:cxn modelId="{87054A91-67FE-45BD-A0CE-DB4E29699058}" type="presParOf" srcId="{D94C5D87-771C-4FC5-B0AD-C97475C80C0D}" destId="{5E2AAFC0-F4FF-4612-BA6A-5E4F72C69D16}" srcOrd="9" destOrd="0" presId="urn:microsoft.com/office/officeart/2005/8/layout/hierarchy5"/>
    <dgm:cxn modelId="{3D29624F-0B73-43E1-B9D0-0D2C5642FB61}" type="presParOf" srcId="{5E2AAFC0-F4FF-4612-BA6A-5E4F72C69D16}" destId="{E793DF05-7225-4623-9542-94F9B60EDD45}" srcOrd="0" destOrd="0" presId="urn:microsoft.com/office/officeart/2005/8/layout/hierarchy5"/>
    <dgm:cxn modelId="{2137C357-D451-4002-8206-6C1B8545CF4E}" type="presParOf" srcId="{5E2AAFC0-F4FF-4612-BA6A-5E4F72C69D16}" destId="{E3564058-D86E-4C14-8C57-F7355ECCA41D}" srcOrd="1" destOrd="0" presId="urn:microsoft.com/office/officeart/2005/8/layout/hierarchy5"/>
    <dgm:cxn modelId="{2376B65E-03CE-4091-9D61-216D17BBBA80}" type="presParOf" srcId="{F35827D2-4FBF-47DF-8FE5-D3B4AC12D546}" destId="{87DDC62B-D3C8-46EF-B92E-26EB6FF92657}" srcOrd="1" destOrd="0" presId="urn:microsoft.com/office/officeart/2005/8/layout/hierarchy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FE09698-E3CF-4BEA-A196-F7471E9177F1}"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ru-RU"/>
        </a:p>
      </dgm:t>
    </dgm:pt>
    <dgm:pt modelId="{FD1F08BF-713A-48D8-A4F9-C1F30ED1AA20}">
      <dgm:prSet phldrT="[Текст]" custT="1"/>
      <dgm:spPr/>
      <dgm:t>
        <a:bodyPr/>
        <a:lstStyle/>
        <a:p>
          <a:r>
            <a:rPr lang="ru-RU" sz="1200">
              <a:latin typeface="Times New Roman" panose="02020603050405020304" pitchFamily="18" charset="0"/>
              <a:cs typeface="Times New Roman" panose="02020603050405020304" pitchFamily="18" charset="0"/>
            </a:rPr>
            <a:t>Мероприятия по увеличению прибыли </a:t>
          </a:r>
        </a:p>
      </dgm:t>
    </dgm:pt>
    <dgm:pt modelId="{2CF8FEFC-3A91-4367-8335-6B9D9E1E3956}" type="parTrans" cxnId="{7DB83E35-727E-49DB-9228-D21A0E43B552}">
      <dgm:prSet/>
      <dgm:spPr/>
      <dgm:t>
        <a:bodyPr/>
        <a:lstStyle/>
        <a:p>
          <a:endParaRPr lang="ru-RU" sz="1200">
            <a:latin typeface="Times New Roman" panose="02020603050405020304" pitchFamily="18" charset="0"/>
            <a:cs typeface="Times New Roman" panose="02020603050405020304" pitchFamily="18" charset="0"/>
          </a:endParaRPr>
        </a:p>
      </dgm:t>
    </dgm:pt>
    <dgm:pt modelId="{19317CED-CBD8-4601-9DBA-2E1F476229CD}" type="sibTrans" cxnId="{7DB83E35-727E-49DB-9228-D21A0E43B552}">
      <dgm:prSet/>
      <dgm:spPr/>
      <dgm:t>
        <a:bodyPr/>
        <a:lstStyle/>
        <a:p>
          <a:endParaRPr lang="ru-RU" sz="1200">
            <a:latin typeface="Times New Roman" panose="02020603050405020304" pitchFamily="18" charset="0"/>
            <a:cs typeface="Times New Roman" panose="02020603050405020304" pitchFamily="18" charset="0"/>
          </a:endParaRPr>
        </a:p>
      </dgm:t>
    </dgm:pt>
    <dgm:pt modelId="{B2717EC9-7823-48B8-A130-D52DD2527F27}">
      <dgm:prSet custT="1"/>
      <dgm:spPr/>
      <dgm:t>
        <a:bodyPr/>
        <a:lstStyle/>
        <a:p>
          <a:r>
            <a:rPr lang="ru-RU" sz="1200">
              <a:latin typeface="Times New Roman" panose="02020603050405020304" pitchFamily="18" charset="0"/>
              <a:cs typeface="Times New Roman" panose="02020603050405020304" pitchFamily="18" charset="0"/>
            </a:rPr>
            <a:t>Увеличение объема реализованных услуг</a:t>
          </a:r>
        </a:p>
      </dgm:t>
    </dgm:pt>
    <dgm:pt modelId="{172F1BB0-7C1D-4156-84FB-BF54600AB6F4}" type="parTrans" cxnId="{92F67C03-F08A-425F-A53C-209220A3271D}">
      <dgm:prSet custT="1"/>
      <dgm:spPr/>
      <dgm:t>
        <a:bodyPr/>
        <a:lstStyle/>
        <a:p>
          <a:endParaRPr lang="ru-RU" sz="1200">
            <a:latin typeface="Times New Roman" panose="02020603050405020304" pitchFamily="18" charset="0"/>
            <a:cs typeface="Times New Roman" panose="02020603050405020304" pitchFamily="18" charset="0"/>
          </a:endParaRPr>
        </a:p>
      </dgm:t>
    </dgm:pt>
    <dgm:pt modelId="{3AE4D44E-323A-4197-ADE1-CD08E0DBB3A0}" type="sibTrans" cxnId="{92F67C03-F08A-425F-A53C-209220A3271D}">
      <dgm:prSet/>
      <dgm:spPr/>
      <dgm:t>
        <a:bodyPr/>
        <a:lstStyle/>
        <a:p>
          <a:endParaRPr lang="ru-RU" sz="1200">
            <a:latin typeface="Times New Roman" panose="02020603050405020304" pitchFamily="18" charset="0"/>
            <a:cs typeface="Times New Roman" panose="02020603050405020304" pitchFamily="18" charset="0"/>
          </a:endParaRPr>
        </a:p>
      </dgm:t>
    </dgm:pt>
    <dgm:pt modelId="{FD8EC714-B89C-4BFB-A29A-7743B58AA181}">
      <dgm:prSet custT="1"/>
      <dgm:spPr/>
      <dgm:t>
        <a:bodyPr/>
        <a:lstStyle/>
        <a:p>
          <a:r>
            <a:rPr lang="ru-RU" sz="1200">
              <a:latin typeface="Times New Roman" panose="02020603050405020304" pitchFamily="18" charset="0"/>
              <a:cs typeface="Times New Roman" panose="02020603050405020304" pitchFamily="18" charset="0"/>
            </a:rPr>
            <a:t>Расширение рынков сбыта</a:t>
          </a:r>
        </a:p>
      </dgm:t>
    </dgm:pt>
    <dgm:pt modelId="{F5737074-E3CD-4347-B364-EBD42A7C5D0F}" type="parTrans" cxnId="{B21C14E1-C034-46A3-B0C2-E8622A3F5046}">
      <dgm:prSet custT="1"/>
      <dgm:spPr/>
      <dgm:t>
        <a:bodyPr/>
        <a:lstStyle/>
        <a:p>
          <a:endParaRPr lang="ru-RU" sz="1200">
            <a:latin typeface="Times New Roman" panose="02020603050405020304" pitchFamily="18" charset="0"/>
            <a:cs typeface="Times New Roman" panose="02020603050405020304" pitchFamily="18" charset="0"/>
          </a:endParaRPr>
        </a:p>
      </dgm:t>
    </dgm:pt>
    <dgm:pt modelId="{1A8E4308-BDC4-4154-8C60-CACD7F16871B}" type="sibTrans" cxnId="{B21C14E1-C034-46A3-B0C2-E8622A3F5046}">
      <dgm:prSet/>
      <dgm:spPr/>
      <dgm:t>
        <a:bodyPr/>
        <a:lstStyle/>
        <a:p>
          <a:endParaRPr lang="ru-RU" sz="1200">
            <a:latin typeface="Times New Roman" panose="02020603050405020304" pitchFamily="18" charset="0"/>
            <a:cs typeface="Times New Roman" panose="02020603050405020304" pitchFamily="18" charset="0"/>
          </a:endParaRPr>
        </a:p>
      </dgm:t>
    </dgm:pt>
    <dgm:pt modelId="{59807051-5366-4A3D-8FC6-BAFC9339CCC2}">
      <dgm:prSet custT="1"/>
      <dgm:spPr/>
      <dgm:t>
        <a:bodyPr/>
        <a:lstStyle/>
        <a:p>
          <a:r>
            <a:rPr lang="ru-RU" sz="1200">
              <a:latin typeface="Times New Roman" panose="02020603050405020304" pitchFamily="18" charset="0"/>
              <a:cs typeface="Times New Roman" panose="02020603050405020304" pitchFamily="18" charset="0"/>
            </a:rPr>
            <a:t>Диверсификация производства</a:t>
          </a:r>
        </a:p>
      </dgm:t>
    </dgm:pt>
    <dgm:pt modelId="{3C70F188-2264-46B3-8302-CAA4BDF4753F}" type="parTrans" cxnId="{7E881883-299D-493A-B3C7-0377CCB50FA4}">
      <dgm:prSet custT="1"/>
      <dgm:spPr/>
      <dgm:t>
        <a:bodyPr/>
        <a:lstStyle/>
        <a:p>
          <a:endParaRPr lang="ru-RU" sz="1200">
            <a:latin typeface="Times New Roman" panose="02020603050405020304" pitchFamily="18" charset="0"/>
            <a:cs typeface="Times New Roman" panose="02020603050405020304" pitchFamily="18" charset="0"/>
          </a:endParaRPr>
        </a:p>
      </dgm:t>
    </dgm:pt>
    <dgm:pt modelId="{FC25CBD5-62CE-4F12-A497-156970249EBA}" type="sibTrans" cxnId="{7E881883-299D-493A-B3C7-0377CCB50FA4}">
      <dgm:prSet/>
      <dgm:spPr/>
      <dgm:t>
        <a:bodyPr/>
        <a:lstStyle/>
        <a:p>
          <a:endParaRPr lang="ru-RU" sz="1200">
            <a:latin typeface="Times New Roman" panose="02020603050405020304" pitchFamily="18" charset="0"/>
            <a:cs typeface="Times New Roman" panose="02020603050405020304" pitchFamily="18" charset="0"/>
          </a:endParaRPr>
        </a:p>
      </dgm:t>
    </dgm:pt>
    <dgm:pt modelId="{C0C89D7D-96EB-4BF3-8517-08366410375D}">
      <dgm:prSet custT="1"/>
      <dgm:spPr/>
      <dgm:t>
        <a:bodyPr/>
        <a:lstStyle/>
        <a:p>
          <a:r>
            <a:rPr lang="ru-RU" sz="1200">
              <a:latin typeface="Times New Roman" panose="02020603050405020304" pitchFamily="18" charset="0"/>
              <a:cs typeface="Times New Roman" panose="02020603050405020304" pitchFamily="18" charset="0"/>
            </a:rPr>
            <a:t>Снижение затрат на производство и реализацию услуг</a:t>
          </a:r>
        </a:p>
      </dgm:t>
    </dgm:pt>
    <dgm:pt modelId="{419F95E7-BC8F-4765-8F6A-8A6C0F3DDE8A}" type="parTrans" cxnId="{E7E94250-5373-4761-AA79-89E72F230A63}">
      <dgm:prSet custT="1"/>
      <dgm:spPr/>
      <dgm:t>
        <a:bodyPr/>
        <a:lstStyle/>
        <a:p>
          <a:endParaRPr lang="ru-RU" sz="1200">
            <a:latin typeface="Times New Roman" panose="02020603050405020304" pitchFamily="18" charset="0"/>
            <a:cs typeface="Times New Roman" panose="02020603050405020304" pitchFamily="18" charset="0"/>
          </a:endParaRPr>
        </a:p>
      </dgm:t>
    </dgm:pt>
    <dgm:pt modelId="{7CEAF3C7-5DEB-4D6B-AFAD-CA3B3DE3F8B0}" type="sibTrans" cxnId="{E7E94250-5373-4761-AA79-89E72F230A63}">
      <dgm:prSet/>
      <dgm:spPr/>
      <dgm:t>
        <a:bodyPr/>
        <a:lstStyle/>
        <a:p>
          <a:endParaRPr lang="ru-RU" sz="1200">
            <a:latin typeface="Times New Roman" panose="02020603050405020304" pitchFamily="18" charset="0"/>
            <a:cs typeface="Times New Roman" panose="02020603050405020304" pitchFamily="18" charset="0"/>
          </a:endParaRPr>
        </a:p>
      </dgm:t>
    </dgm:pt>
    <dgm:pt modelId="{BB75FC8A-714C-41FB-BBB5-EA84A1132513}">
      <dgm:prSet custT="1"/>
      <dgm:spPr/>
      <dgm:t>
        <a:bodyPr/>
        <a:lstStyle/>
        <a:p>
          <a:r>
            <a:rPr lang="ru-RU" sz="1200">
              <a:latin typeface="Times New Roman" panose="02020603050405020304" pitchFamily="18" charset="0"/>
              <a:cs typeface="Times New Roman" panose="02020603050405020304" pitchFamily="18" charset="0"/>
            </a:rPr>
            <a:t>Рациональное использование материальных ресурсов, производственных площадей и мощностей, рабочей силы и рабочего времени</a:t>
          </a:r>
        </a:p>
      </dgm:t>
    </dgm:pt>
    <dgm:pt modelId="{F3D762B0-9616-4D34-B2DE-52583C2ED498}" type="parTrans" cxnId="{434450F8-C291-4495-81E9-7FA7041AE864}">
      <dgm:prSet custT="1"/>
      <dgm:spPr/>
      <dgm:t>
        <a:bodyPr/>
        <a:lstStyle/>
        <a:p>
          <a:endParaRPr lang="ru-RU" sz="1200">
            <a:latin typeface="Times New Roman" panose="02020603050405020304" pitchFamily="18" charset="0"/>
            <a:cs typeface="Times New Roman" panose="02020603050405020304" pitchFamily="18" charset="0"/>
          </a:endParaRPr>
        </a:p>
      </dgm:t>
    </dgm:pt>
    <dgm:pt modelId="{3E0D2370-6CA8-4A1E-9941-4E6632C14E64}" type="sibTrans" cxnId="{434450F8-C291-4495-81E9-7FA7041AE864}">
      <dgm:prSet/>
      <dgm:spPr/>
      <dgm:t>
        <a:bodyPr/>
        <a:lstStyle/>
        <a:p>
          <a:endParaRPr lang="ru-RU" sz="1200">
            <a:latin typeface="Times New Roman" panose="02020603050405020304" pitchFamily="18" charset="0"/>
            <a:cs typeface="Times New Roman" panose="02020603050405020304" pitchFamily="18" charset="0"/>
          </a:endParaRPr>
        </a:p>
      </dgm:t>
    </dgm:pt>
    <dgm:pt modelId="{33393049-140C-4DE7-9FDC-48D3187C005F}" type="pres">
      <dgm:prSet presAssocID="{6FE09698-E3CF-4BEA-A196-F7471E9177F1}" presName="Name0" presStyleCnt="0">
        <dgm:presLayoutVars>
          <dgm:chPref val="1"/>
          <dgm:dir/>
          <dgm:animOne val="branch"/>
          <dgm:animLvl val="lvl"/>
          <dgm:resizeHandles val="exact"/>
        </dgm:presLayoutVars>
      </dgm:prSet>
      <dgm:spPr/>
      <dgm:t>
        <a:bodyPr/>
        <a:lstStyle/>
        <a:p>
          <a:endParaRPr lang="ru-RU"/>
        </a:p>
      </dgm:t>
    </dgm:pt>
    <dgm:pt modelId="{2082F161-0726-4358-B70B-FB9C00645E59}" type="pres">
      <dgm:prSet presAssocID="{FD1F08BF-713A-48D8-A4F9-C1F30ED1AA20}" presName="root1" presStyleCnt="0"/>
      <dgm:spPr/>
    </dgm:pt>
    <dgm:pt modelId="{1EC23980-C375-4C0B-9E67-35FCF6803BEB}" type="pres">
      <dgm:prSet presAssocID="{FD1F08BF-713A-48D8-A4F9-C1F30ED1AA20}" presName="LevelOneTextNode" presStyleLbl="node0" presStyleIdx="0" presStyleCnt="1">
        <dgm:presLayoutVars>
          <dgm:chPref val="3"/>
        </dgm:presLayoutVars>
      </dgm:prSet>
      <dgm:spPr/>
      <dgm:t>
        <a:bodyPr/>
        <a:lstStyle/>
        <a:p>
          <a:endParaRPr lang="ru-RU"/>
        </a:p>
      </dgm:t>
    </dgm:pt>
    <dgm:pt modelId="{4AF2BC9F-1C02-48BA-9EDD-8134ACBE39BA}" type="pres">
      <dgm:prSet presAssocID="{FD1F08BF-713A-48D8-A4F9-C1F30ED1AA20}" presName="level2hierChild" presStyleCnt="0"/>
      <dgm:spPr/>
    </dgm:pt>
    <dgm:pt modelId="{A7D8FE9D-12E5-43D5-B53D-21CA6743484D}" type="pres">
      <dgm:prSet presAssocID="{172F1BB0-7C1D-4156-84FB-BF54600AB6F4}" presName="conn2-1" presStyleLbl="parChTrans1D2" presStyleIdx="0" presStyleCnt="2"/>
      <dgm:spPr/>
      <dgm:t>
        <a:bodyPr/>
        <a:lstStyle/>
        <a:p>
          <a:endParaRPr lang="ru-RU"/>
        </a:p>
      </dgm:t>
    </dgm:pt>
    <dgm:pt modelId="{E877708C-D880-42F4-98FA-B308F0D72F61}" type="pres">
      <dgm:prSet presAssocID="{172F1BB0-7C1D-4156-84FB-BF54600AB6F4}" presName="connTx" presStyleLbl="parChTrans1D2" presStyleIdx="0" presStyleCnt="2"/>
      <dgm:spPr/>
      <dgm:t>
        <a:bodyPr/>
        <a:lstStyle/>
        <a:p>
          <a:endParaRPr lang="ru-RU"/>
        </a:p>
      </dgm:t>
    </dgm:pt>
    <dgm:pt modelId="{7862D74A-B45D-4A02-A590-A300908EA22B}" type="pres">
      <dgm:prSet presAssocID="{B2717EC9-7823-48B8-A130-D52DD2527F27}" presName="root2" presStyleCnt="0"/>
      <dgm:spPr/>
    </dgm:pt>
    <dgm:pt modelId="{08960B85-87ED-48B6-88F5-B5C817057C30}" type="pres">
      <dgm:prSet presAssocID="{B2717EC9-7823-48B8-A130-D52DD2527F27}" presName="LevelTwoTextNode" presStyleLbl="node2" presStyleIdx="0" presStyleCnt="2">
        <dgm:presLayoutVars>
          <dgm:chPref val="3"/>
        </dgm:presLayoutVars>
      </dgm:prSet>
      <dgm:spPr/>
      <dgm:t>
        <a:bodyPr/>
        <a:lstStyle/>
        <a:p>
          <a:endParaRPr lang="ru-RU"/>
        </a:p>
      </dgm:t>
    </dgm:pt>
    <dgm:pt modelId="{E9390571-0635-4C39-976C-1DBFA5D46068}" type="pres">
      <dgm:prSet presAssocID="{B2717EC9-7823-48B8-A130-D52DD2527F27}" presName="level3hierChild" presStyleCnt="0"/>
      <dgm:spPr/>
    </dgm:pt>
    <dgm:pt modelId="{8FC6EA7C-3FA9-45BD-8E22-4BDA776FD22B}" type="pres">
      <dgm:prSet presAssocID="{F5737074-E3CD-4347-B364-EBD42A7C5D0F}" presName="conn2-1" presStyleLbl="parChTrans1D3" presStyleIdx="0" presStyleCnt="3"/>
      <dgm:spPr/>
      <dgm:t>
        <a:bodyPr/>
        <a:lstStyle/>
        <a:p>
          <a:endParaRPr lang="ru-RU"/>
        </a:p>
      </dgm:t>
    </dgm:pt>
    <dgm:pt modelId="{539EEFC6-1C49-4349-822B-899462479637}" type="pres">
      <dgm:prSet presAssocID="{F5737074-E3CD-4347-B364-EBD42A7C5D0F}" presName="connTx" presStyleLbl="parChTrans1D3" presStyleIdx="0" presStyleCnt="3"/>
      <dgm:spPr/>
      <dgm:t>
        <a:bodyPr/>
        <a:lstStyle/>
        <a:p>
          <a:endParaRPr lang="ru-RU"/>
        </a:p>
      </dgm:t>
    </dgm:pt>
    <dgm:pt modelId="{0E6B8071-94D8-421F-8344-011388414B55}" type="pres">
      <dgm:prSet presAssocID="{FD8EC714-B89C-4BFB-A29A-7743B58AA181}" presName="root2" presStyleCnt="0"/>
      <dgm:spPr/>
    </dgm:pt>
    <dgm:pt modelId="{00C925E6-E36B-4453-BF7A-95244A8015D5}" type="pres">
      <dgm:prSet presAssocID="{FD8EC714-B89C-4BFB-A29A-7743B58AA181}" presName="LevelTwoTextNode" presStyleLbl="node3" presStyleIdx="0" presStyleCnt="3" custScaleX="134772">
        <dgm:presLayoutVars>
          <dgm:chPref val="3"/>
        </dgm:presLayoutVars>
      </dgm:prSet>
      <dgm:spPr/>
      <dgm:t>
        <a:bodyPr/>
        <a:lstStyle/>
        <a:p>
          <a:endParaRPr lang="ru-RU"/>
        </a:p>
      </dgm:t>
    </dgm:pt>
    <dgm:pt modelId="{D4C6C706-A379-40DF-9314-1178F0F65075}" type="pres">
      <dgm:prSet presAssocID="{FD8EC714-B89C-4BFB-A29A-7743B58AA181}" presName="level3hierChild" presStyleCnt="0"/>
      <dgm:spPr/>
    </dgm:pt>
    <dgm:pt modelId="{24B88061-83BA-412C-9CC3-904F54D7415B}" type="pres">
      <dgm:prSet presAssocID="{3C70F188-2264-46B3-8302-CAA4BDF4753F}" presName="conn2-1" presStyleLbl="parChTrans1D3" presStyleIdx="1" presStyleCnt="3"/>
      <dgm:spPr/>
      <dgm:t>
        <a:bodyPr/>
        <a:lstStyle/>
        <a:p>
          <a:endParaRPr lang="ru-RU"/>
        </a:p>
      </dgm:t>
    </dgm:pt>
    <dgm:pt modelId="{6EA6D940-23E1-48C0-8261-2A8DEBB58DCA}" type="pres">
      <dgm:prSet presAssocID="{3C70F188-2264-46B3-8302-CAA4BDF4753F}" presName="connTx" presStyleLbl="parChTrans1D3" presStyleIdx="1" presStyleCnt="3"/>
      <dgm:spPr/>
      <dgm:t>
        <a:bodyPr/>
        <a:lstStyle/>
        <a:p>
          <a:endParaRPr lang="ru-RU"/>
        </a:p>
      </dgm:t>
    </dgm:pt>
    <dgm:pt modelId="{AC7D3CB4-6324-439E-AA3F-76AF67B24070}" type="pres">
      <dgm:prSet presAssocID="{59807051-5366-4A3D-8FC6-BAFC9339CCC2}" presName="root2" presStyleCnt="0"/>
      <dgm:spPr/>
    </dgm:pt>
    <dgm:pt modelId="{C9542E49-8AA5-43C0-8653-69E9B281785E}" type="pres">
      <dgm:prSet presAssocID="{59807051-5366-4A3D-8FC6-BAFC9339CCC2}" presName="LevelTwoTextNode" presStyleLbl="node3" presStyleIdx="1" presStyleCnt="3" custScaleX="134772">
        <dgm:presLayoutVars>
          <dgm:chPref val="3"/>
        </dgm:presLayoutVars>
      </dgm:prSet>
      <dgm:spPr/>
      <dgm:t>
        <a:bodyPr/>
        <a:lstStyle/>
        <a:p>
          <a:endParaRPr lang="ru-RU"/>
        </a:p>
      </dgm:t>
    </dgm:pt>
    <dgm:pt modelId="{5BF4FE95-5F2F-45F9-A147-AFCEEE85971D}" type="pres">
      <dgm:prSet presAssocID="{59807051-5366-4A3D-8FC6-BAFC9339CCC2}" presName="level3hierChild" presStyleCnt="0"/>
      <dgm:spPr/>
    </dgm:pt>
    <dgm:pt modelId="{09634E8B-A990-455B-878C-90DAB1E97FAA}" type="pres">
      <dgm:prSet presAssocID="{419F95E7-BC8F-4765-8F6A-8A6C0F3DDE8A}" presName="conn2-1" presStyleLbl="parChTrans1D2" presStyleIdx="1" presStyleCnt="2"/>
      <dgm:spPr/>
      <dgm:t>
        <a:bodyPr/>
        <a:lstStyle/>
        <a:p>
          <a:endParaRPr lang="ru-RU"/>
        </a:p>
      </dgm:t>
    </dgm:pt>
    <dgm:pt modelId="{5BB1B9C5-647B-4F43-B956-A8EF89DD9017}" type="pres">
      <dgm:prSet presAssocID="{419F95E7-BC8F-4765-8F6A-8A6C0F3DDE8A}" presName="connTx" presStyleLbl="parChTrans1D2" presStyleIdx="1" presStyleCnt="2"/>
      <dgm:spPr/>
      <dgm:t>
        <a:bodyPr/>
        <a:lstStyle/>
        <a:p>
          <a:endParaRPr lang="ru-RU"/>
        </a:p>
      </dgm:t>
    </dgm:pt>
    <dgm:pt modelId="{B1D89E5D-C9C7-4DD7-916F-42C4E146CE42}" type="pres">
      <dgm:prSet presAssocID="{C0C89D7D-96EB-4BF3-8517-08366410375D}" presName="root2" presStyleCnt="0"/>
      <dgm:spPr/>
    </dgm:pt>
    <dgm:pt modelId="{64ABAF48-F821-4777-9A60-F09DBAF1D643}" type="pres">
      <dgm:prSet presAssocID="{C0C89D7D-96EB-4BF3-8517-08366410375D}" presName="LevelTwoTextNode" presStyleLbl="node2" presStyleIdx="1" presStyleCnt="2">
        <dgm:presLayoutVars>
          <dgm:chPref val="3"/>
        </dgm:presLayoutVars>
      </dgm:prSet>
      <dgm:spPr/>
      <dgm:t>
        <a:bodyPr/>
        <a:lstStyle/>
        <a:p>
          <a:endParaRPr lang="ru-RU"/>
        </a:p>
      </dgm:t>
    </dgm:pt>
    <dgm:pt modelId="{4D38FE38-68E8-4715-9417-8BA49222E53A}" type="pres">
      <dgm:prSet presAssocID="{C0C89D7D-96EB-4BF3-8517-08366410375D}" presName="level3hierChild" presStyleCnt="0"/>
      <dgm:spPr/>
    </dgm:pt>
    <dgm:pt modelId="{D2FFD10A-D92B-403F-B927-5A94CA626061}" type="pres">
      <dgm:prSet presAssocID="{F3D762B0-9616-4D34-B2DE-52583C2ED498}" presName="conn2-1" presStyleLbl="parChTrans1D3" presStyleIdx="2" presStyleCnt="3"/>
      <dgm:spPr/>
      <dgm:t>
        <a:bodyPr/>
        <a:lstStyle/>
        <a:p>
          <a:endParaRPr lang="ru-RU"/>
        </a:p>
      </dgm:t>
    </dgm:pt>
    <dgm:pt modelId="{05CFF33A-0051-41B6-83A7-AF8FF95D4A87}" type="pres">
      <dgm:prSet presAssocID="{F3D762B0-9616-4D34-B2DE-52583C2ED498}" presName="connTx" presStyleLbl="parChTrans1D3" presStyleIdx="2" presStyleCnt="3"/>
      <dgm:spPr/>
      <dgm:t>
        <a:bodyPr/>
        <a:lstStyle/>
        <a:p>
          <a:endParaRPr lang="ru-RU"/>
        </a:p>
      </dgm:t>
    </dgm:pt>
    <dgm:pt modelId="{FD39EE37-C069-4CA9-A181-FBE434EC387C}" type="pres">
      <dgm:prSet presAssocID="{BB75FC8A-714C-41FB-BBB5-EA84A1132513}" presName="root2" presStyleCnt="0"/>
      <dgm:spPr/>
    </dgm:pt>
    <dgm:pt modelId="{38A4E1A9-44E7-490D-8F08-D839D064A59A}" type="pres">
      <dgm:prSet presAssocID="{BB75FC8A-714C-41FB-BBB5-EA84A1132513}" presName="LevelTwoTextNode" presStyleLbl="node3" presStyleIdx="2" presStyleCnt="3" custScaleX="134772" custScaleY="185254">
        <dgm:presLayoutVars>
          <dgm:chPref val="3"/>
        </dgm:presLayoutVars>
      </dgm:prSet>
      <dgm:spPr/>
      <dgm:t>
        <a:bodyPr/>
        <a:lstStyle/>
        <a:p>
          <a:endParaRPr lang="ru-RU"/>
        </a:p>
      </dgm:t>
    </dgm:pt>
    <dgm:pt modelId="{90310D46-185F-4430-9DD8-7AF861483C83}" type="pres">
      <dgm:prSet presAssocID="{BB75FC8A-714C-41FB-BBB5-EA84A1132513}" presName="level3hierChild" presStyleCnt="0"/>
      <dgm:spPr/>
    </dgm:pt>
  </dgm:ptLst>
  <dgm:cxnLst>
    <dgm:cxn modelId="{CDFB0F84-8A88-4D8A-A576-EA6BF1C69725}" type="presOf" srcId="{172F1BB0-7C1D-4156-84FB-BF54600AB6F4}" destId="{E877708C-D880-42F4-98FA-B308F0D72F61}" srcOrd="1" destOrd="0" presId="urn:microsoft.com/office/officeart/2008/layout/HorizontalMultiLevelHierarchy"/>
    <dgm:cxn modelId="{7E881883-299D-493A-B3C7-0377CCB50FA4}" srcId="{B2717EC9-7823-48B8-A130-D52DD2527F27}" destId="{59807051-5366-4A3D-8FC6-BAFC9339CCC2}" srcOrd="1" destOrd="0" parTransId="{3C70F188-2264-46B3-8302-CAA4BDF4753F}" sibTransId="{FC25CBD5-62CE-4F12-A497-156970249EBA}"/>
    <dgm:cxn modelId="{B1A8EC21-5226-4FA2-AD77-6833DA7ABFBB}" type="presOf" srcId="{419F95E7-BC8F-4765-8F6A-8A6C0F3DDE8A}" destId="{09634E8B-A990-455B-878C-90DAB1E97FAA}" srcOrd="0" destOrd="0" presId="urn:microsoft.com/office/officeart/2008/layout/HorizontalMultiLevelHierarchy"/>
    <dgm:cxn modelId="{9DAC7DCC-E800-4B53-8A5B-C777020F35A2}" type="presOf" srcId="{419F95E7-BC8F-4765-8F6A-8A6C0F3DDE8A}" destId="{5BB1B9C5-647B-4F43-B956-A8EF89DD9017}" srcOrd="1" destOrd="0" presId="urn:microsoft.com/office/officeart/2008/layout/HorizontalMultiLevelHierarchy"/>
    <dgm:cxn modelId="{AD333951-49C0-4A7B-A6AC-66D44F0AC764}" type="presOf" srcId="{F5737074-E3CD-4347-B364-EBD42A7C5D0F}" destId="{539EEFC6-1C49-4349-822B-899462479637}" srcOrd="1" destOrd="0" presId="urn:microsoft.com/office/officeart/2008/layout/HorizontalMultiLevelHierarchy"/>
    <dgm:cxn modelId="{0A88078F-B163-4D27-A92C-9DA9246DEDAB}" type="presOf" srcId="{3C70F188-2264-46B3-8302-CAA4BDF4753F}" destId="{6EA6D940-23E1-48C0-8261-2A8DEBB58DCA}" srcOrd="1" destOrd="0" presId="urn:microsoft.com/office/officeart/2008/layout/HorizontalMultiLevelHierarchy"/>
    <dgm:cxn modelId="{7DB83E35-727E-49DB-9228-D21A0E43B552}" srcId="{6FE09698-E3CF-4BEA-A196-F7471E9177F1}" destId="{FD1F08BF-713A-48D8-A4F9-C1F30ED1AA20}" srcOrd="0" destOrd="0" parTransId="{2CF8FEFC-3A91-4367-8335-6B9D9E1E3956}" sibTransId="{19317CED-CBD8-4601-9DBA-2E1F476229CD}"/>
    <dgm:cxn modelId="{F5541ACD-9B75-457E-A24B-2E9687DDBCE1}" type="presOf" srcId="{F5737074-E3CD-4347-B364-EBD42A7C5D0F}" destId="{8FC6EA7C-3FA9-45BD-8E22-4BDA776FD22B}" srcOrd="0" destOrd="0" presId="urn:microsoft.com/office/officeart/2008/layout/HorizontalMultiLevelHierarchy"/>
    <dgm:cxn modelId="{22F2BD45-A7A3-4E6C-A4AC-F8DC1E8B37F0}" type="presOf" srcId="{172F1BB0-7C1D-4156-84FB-BF54600AB6F4}" destId="{A7D8FE9D-12E5-43D5-B53D-21CA6743484D}" srcOrd="0" destOrd="0" presId="urn:microsoft.com/office/officeart/2008/layout/HorizontalMultiLevelHierarchy"/>
    <dgm:cxn modelId="{434450F8-C291-4495-81E9-7FA7041AE864}" srcId="{C0C89D7D-96EB-4BF3-8517-08366410375D}" destId="{BB75FC8A-714C-41FB-BBB5-EA84A1132513}" srcOrd="0" destOrd="0" parTransId="{F3D762B0-9616-4D34-B2DE-52583C2ED498}" sibTransId="{3E0D2370-6CA8-4A1E-9941-4E6632C14E64}"/>
    <dgm:cxn modelId="{3F98D76B-D7A1-4FC0-A498-BA9BEC09C97C}" type="presOf" srcId="{59807051-5366-4A3D-8FC6-BAFC9339CCC2}" destId="{C9542E49-8AA5-43C0-8653-69E9B281785E}" srcOrd="0" destOrd="0" presId="urn:microsoft.com/office/officeart/2008/layout/HorizontalMultiLevelHierarchy"/>
    <dgm:cxn modelId="{3BF81C46-8EC1-4A5F-9F40-F1852D2EC294}" type="presOf" srcId="{3C70F188-2264-46B3-8302-CAA4BDF4753F}" destId="{24B88061-83BA-412C-9CC3-904F54D7415B}" srcOrd="0" destOrd="0" presId="urn:microsoft.com/office/officeart/2008/layout/HorizontalMultiLevelHierarchy"/>
    <dgm:cxn modelId="{E7E94250-5373-4761-AA79-89E72F230A63}" srcId="{FD1F08BF-713A-48D8-A4F9-C1F30ED1AA20}" destId="{C0C89D7D-96EB-4BF3-8517-08366410375D}" srcOrd="1" destOrd="0" parTransId="{419F95E7-BC8F-4765-8F6A-8A6C0F3DDE8A}" sibTransId="{7CEAF3C7-5DEB-4D6B-AFAD-CA3B3DE3F8B0}"/>
    <dgm:cxn modelId="{B078BBFE-3EF7-4B67-9725-96E80B73D0E7}" type="presOf" srcId="{6FE09698-E3CF-4BEA-A196-F7471E9177F1}" destId="{33393049-140C-4DE7-9FDC-48D3187C005F}" srcOrd="0" destOrd="0" presId="urn:microsoft.com/office/officeart/2008/layout/HorizontalMultiLevelHierarchy"/>
    <dgm:cxn modelId="{1561993D-E0EE-4007-9B42-619A0E797DEA}" type="presOf" srcId="{BB75FC8A-714C-41FB-BBB5-EA84A1132513}" destId="{38A4E1A9-44E7-490D-8F08-D839D064A59A}" srcOrd="0" destOrd="0" presId="urn:microsoft.com/office/officeart/2008/layout/HorizontalMultiLevelHierarchy"/>
    <dgm:cxn modelId="{92F67C03-F08A-425F-A53C-209220A3271D}" srcId="{FD1F08BF-713A-48D8-A4F9-C1F30ED1AA20}" destId="{B2717EC9-7823-48B8-A130-D52DD2527F27}" srcOrd="0" destOrd="0" parTransId="{172F1BB0-7C1D-4156-84FB-BF54600AB6F4}" sibTransId="{3AE4D44E-323A-4197-ADE1-CD08E0DBB3A0}"/>
    <dgm:cxn modelId="{51DDC9B6-D26D-4AAB-AA0F-C93B55C31A14}" type="presOf" srcId="{F3D762B0-9616-4D34-B2DE-52583C2ED498}" destId="{D2FFD10A-D92B-403F-B927-5A94CA626061}" srcOrd="0" destOrd="0" presId="urn:microsoft.com/office/officeart/2008/layout/HorizontalMultiLevelHierarchy"/>
    <dgm:cxn modelId="{15225D89-4E96-4EF5-9F25-56F022F1318B}" type="presOf" srcId="{C0C89D7D-96EB-4BF3-8517-08366410375D}" destId="{64ABAF48-F821-4777-9A60-F09DBAF1D643}" srcOrd="0" destOrd="0" presId="urn:microsoft.com/office/officeart/2008/layout/HorizontalMultiLevelHierarchy"/>
    <dgm:cxn modelId="{B21C14E1-C034-46A3-B0C2-E8622A3F5046}" srcId="{B2717EC9-7823-48B8-A130-D52DD2527F27}" destId="{FD8EC714-B89C-4BFB-A29A-7743B58AA181}" srcOrd="0" destOrd="0" parTransId="{F5737074-E3CD-4347-B364-EBD42A7C5D0F}" sibTransId="{1A8E4308-BDC4-4154-8C60-CACD7F16871B}"/>
    <dgm:cxn modelId="{E9D494D2-4268-49D2-96C0-EF40A3A3AD1D}" type="presOf" srcId="{F3D762B0-9616-4D34-B2DE-52583C2ED498}" destId="{05CFF33A-0051-41B6-83A7-AF8FF95D4A87}" srcOrd="1" destOrd="0" presId="urn:microsoft.com/office/officeart/2008/layout/HorizontalMultiLevelHierarchy"/>
    <dgm:cxn modelId="{D4EE1044-7606-4B8F-B0E0-556A1EF47528}" type="presOf" srcId="{B2717EC9-7823-48B8-A130-D52DD2527F27}" destId="{08960B85-87ED-48B6-88F5-B5C817057C30}" srcOrd="0" destOrd="0" presId="urn:microsoft.com/office/officeart/2008/layout/HorizontalMultiLevelHierarchy"/>
    <dgm:cxn modelId="{D2834858-E570-41A0-83CE-A5840C64CE63}" type="presOf" srcId="{FD1F08BF-713A-48D8-A4F9-C1F30ED1AA20}" destId="{1EC23980-C375-4C0B-9E67-35FCF6803BEB}" srcOrd="0" destOrd="0" presId="urn:microsoft.com/office/officeart/2008/layout/HorizontalMultiLevelHierarchy"/>
    <dgm:cxn modelId="{80F580B4-9FAE-435C-B72D-CA32F11B4402}" type="presOf" srcId="{FD8EC714-B89C-4BFB-A29A-7743B58AA181}" destId="{00C925E6-E36B-4453-BF7A-95244A8015D5}" srcOrd="0" destOrd="0" presId="urn:microsoft.com/office/officeart/2008/layout/HorizontalMultiLevelHierarchy"/>
    <dgm:cxn modelId="{366CC7D9-215C-4462-86EE-AD6BB2539E4E}" type="presParOf" srcId="{33393049-140C-4DE7-9FDC-48D3187C005F}" destId="{2082F161-0726-4358-B70B-FB9C00645E59}" srcOrd="0" destOrd="0" presId="urn:microsoft.com/office/officeart/2008/layout/HorizontalMultiLevelHierarchy"/>
    <dgm:cxn modelId="{DDE200DB-022A-46C2-A122-33C6C33E0204}" type="presParOf" srcId="{2082F161-0726-4358-B70B-FB9C00645E59}" destId="{1EC23980-C375-4C0B-9E67-35FCF6803BEB}" srcOrd="0" destOrd="0" presId="urn:microsoft.com/office/officeart/2008/layout/HorizontalMultiLevelHierarchy"/>
    <dgm:cxn modelId="{2B120BAF-D38A-45C9-A5B4-65C2449C06F8}" type="presParOf" srcId="{2082F161-0726-4358-B70B-FB9C00645E59}" destId="{4AF2BC9F-1C02-48BA-9EDD-8134ACBE39BA}" srcOrd="1" destOrd="0" presId="urn:microsoft.com/office/officeart/2008/layout/HorizontalMultiLevelHierarchy"/>
    <dgm:cxn modelId="{D219AAA5-B3D1-44DE-ACB3-3C99850B310D}" type="presParOf" srcId="{4AF2BC9F-1C02-48BA-9EDD-8134ACBE39BA}" destId="{A7D8FE9D-12E5-43D5-B53D-21CA6743484D}" srcOrd="0" destOrd="0" presId="urn:microsoft.com/office/officeart/2008/layout/HorizontalMultiLevelHierarchy"/>
    <dgm:cxn modelId="{C1D5F798-8632-4EEF-B09B-D09D94687291}" type="presParOf" srcId="{A7D8FE9D-12E5-43D5-B53D-21CA6743484D}" destId="{E877708C-D880-42F4-98FA-B308F0D72F61}" srcOrd="0" destOrd="0" presId="urn:microsoft.com/office/officeart/2008/layout/HorizontalMultiLevelHierarchy"/>
    <dgm:cxn modelId="{D239C06A-EF30-42DA-B04A-60C6235F670C}" type="presParOf" srcId="{4AF2BC9F-1C02-48BA-9EDD-8134ACBE39BA}" destId="{7862D74A-B45D-4A02-A590-A300908EA22B}" srcOrd="1" destOrd="0" presId="urn:microsoft.com/office/officeart/2008/layout/HorizontalMultiLevelHierarchy"/>
    <dgm:cxn modelId="{267AD0F6-ABEA-46CE-9E2F-F83A4006BEE6}" type="presParOf" srcId="{7862D74A-B45D-4A02-A590-A300908EA22B}" destId="{08960B85-87ED-48B6-88F5-B5C817057C30}" srcOrd="0" destOrd="0" presId="urn:microsoft.com/office/officeart/2008/layout/HorizontalMultiLevelHierarchy"/>
    <dgm:cxn modelId="{4A9D04CA-1A36-4EAC-9888-D1F6B65EE4A0}" type="presParOf" srcId="{7862D74A-B45D-4A02-A590-A300908EA22B}" destId="{E9390571-0635-4C39-976C-1DBFA5D46068}" srcOrd="1" destOrd="0" presId="urn:microsoft.com/office/officeart/2008/layout/HorizontalMultiLevelHierarchy"/>
    <dgm:cxn modelId="{8DE40EFC-7598-4384-ADFA-A1510B09ED55}" type="presParOf" srcId="{E9390571-0635-4C39-976C-1DBFA5D46068}" destId="{8FC6EA7C-3FA9-45BD-8E22-4BDA776FD22B}" srcOrd="0" destOrd="0" presId="urn:microsoft.com/office/officeart/2008/layout/HorizontalMultiLevelHierarchy"/>
    <dgm:cxn modelId="{0B6F3F0E-0279-4FF2-848F-716D4914AF44}" type="presParOf" srcId="{8FC6EA7C-3FA9-45BD-8E22-4BDA776FD22B}" destId="{539EEFC6-1C49-4349-822B-899462479637}" srcOrd="0" destOrd="0" presId="urn:microsoft.com/office/officeart/2008/layout/HorizontalMultiLevelHierarchy"/>
    <dgm:cxn modelId="{C21B8E24-BFB2-45B2-93C6-1BB984FC675F}" type="presParOf" srcId="{E9390571-0635-4C39-976C-1DBFA5D46068}" destId="{0E6B8071-94D8-421F-8344-011388414B55}" srcOrd="1" destOrd="0" presId="urn:microsoft.com/office/officeart/2008/layout/HorizontalMultiLevelHierarchy"/>
    <dgm:cxn modelId="{6F9BBDCF-AE37-4FFB-91E3-EA260F60EA11}" type="presParOf" srcId="{0E6B8071-94D8-421F-8344-011388414B55}" destId="{00C925E6-E36B-4453-BF7A-95244A8015D5}" srcOrd="0" destOrd="0" presId="urn:microsoft.com/office/officeart/2008/layout/HorizontalMultiLevelHierarchy"/>
    <dgm:cxn modelId="{223E2A6A-3F37-40C0-B9DD-F93D6793B110}" type="presParOf" srcId="{0E6B8071-94D8-421F-8344-011388414B55}" destId="{D4C6C706-A379-40DF-9314-1178F0F65075}" srcOrd="1" destOrd="0" presId="urn:microsoft.com/office/officeart/2008/layout/HorizontalMultiLevelHierarchy"/>
    <dgm:cxn modelId="{79ABDA56-6FB5-41D6-AA97-BC5BBB224825}" type="presParOf" srcId="{E9390571-0635-4C39-976C-1DBFA5D46068}" destId="{24B88061-83BA-412C-9CC3-904F54D7415B}" srcOrd="2" destOrd="0" presId="urn:microsoft.com/office/officeart/2008/layout/HorizontalMultiLevelHierarchy"/>
    <dgm:cxn modelId="{08DB0E18-ECBD-419C-922A-08AAC12E94D9}" type="presParOf" srcId="{24B88061-83BA-412C-9CC3-904F54D7415B}" destId="{6EA6D940-23E1-48C0-8261-2A8DEBB58DCA}" srcOrd="0" destOrd="0" presId="urn:microsoft.com/office/officeart/2008/layout/HorizontalMultiLevelHierarchy"/>
    <dgm:cxn modelId="{761C0AA2-9EE2-4689-87D6-6B83739DE597}" type="presParOf" srcId="{E9390571-0635-4C39-976C-1DBFA5D46068}" destId="{AC7D3CB4-6324-439E-AA3F-76AF67B24070}" srcOrd="3" destOrd="0" presId="urn:microsoft.com/office/officeart/2008/layout/HorizontalMultiLevelHierarchy"/>
    <dgm:cxn modelId="{AD703885-32CA-4BF1-BFAC-90C0B48A7F9A}" type="presParOf" srcId="{AC7D3CB4-6324-439E-AA3F-76AF67B24070}" destId="{C9542E49-8AA5-43C0-8653-69E9B281785E}" srcOrd="0" destOrd="0" presId="urn:microsoft.com/office/officeart/2008/layout/HorizontalMultiLevelHierarchy"/>
    <dgm:cxn modelId="{4DE11DDA-C866-447E-9EC3-8F5495976CFD}" type="presParOf" srcId="{AC7D3CB4-6324-439E-AA3F-76AF67B24070}" destId="{5BF4FE95-5F2F-45F9-A147-AFCEEE85971D}" srcOrd="1" destOrd="0" presId="urn:microsoft.com/office/officeart/2008/layout/HorizontalMultiLevelHierarchy"/>
    <dgm:cxn modelId="{583F8303-C7D7-4693-83A9-33E012CAEBB5}" type="presParOf" srcId="{4AF2BC9F-1C02-48BA-9EDD-8134ACBE39BA}" destId="{09634E8B-A990-455B-878C-90DAB1E97FAA}" srcOrd="2" destOrd="0" presId="urn:microsoft.com/office/officeart/2008/layout/HorizontalMultiLevelHierarchy"/>
    <dgm:cxn modelId="{72900888-39AD-44BF-91BF-E7E5A5044C8A}" type="presParOf" srcId="{09634E8B-A990-455B-878C-90DAB1E97FAA}" destId="{5BB1B9C5-647B-4F43-B956-A8EF89DD9017}" srcOrd="0" destOrd="0" presId="urn:microsoft.com/office/officeart/2008/layout/HorizontalMultiLevelHierarchy"/>
    <dgm:cxn modelId="{F7785271-6736-485D-AAC9-2E3602AA82F9}" type="presParOf" srcId="{4AF2BC9F-1C02-48BA-9EDD-8134ACBE39BA}" destId="{B1D89E5D-C9C7-4DD7-916F-42C4E146CE42}" srcOrd="3" destOrd="0" presId="urn:microsoft.com/office/officeart/2008/layout/HorizontalMultiLevelHierarchy"/>
    <dgm:cxn modelId="{8E42B5C2-A40C-40B6-97A1-3F9CA5EDEE51}" type="presParOf" srcId="{B1D89E5D-C9C7-4DD7-916F-42C4E146CE42}" destId="{64ABAF48-F821-4777-9A60-F09DBAF1D643}" srcOrd="0" destOrd="0" presId="urn:microsoft.com/office/officeart/2008/layout/HorizontalMultiLevelHierarchy"/>
    <dgm:cxn modelId="{60673F2F-A7E9-49FD-A1A8-A77E24178E17}" type="presParOf" srcId="{B1D89E5D-C9C7-4DD7-916F-42C4E146CE42}" destId="{4D38FE38-68E8-4715-9417-8BA49222E53A}" srcOrd="1" destOrd="0" presId="urn:microsoft.com/office/officeart/2008/layout/HorizontalMultiLevelHierarchy"/>
    <dgm:cxn modelId="{845A2428-A995-49EB-A564-8646C631CE1B}" type="presParOf" srcId="{4D38FE38-68E8-4715-9417-8BA49222E53A}" destId="{D2FFD10A-D92B-403F-B927-5A94CA626061}" srcOrd="0" destOrd="0" presId="urn:microsoft.com/office/officeart/2008/layout/HorizontalMultiLevelHierarchy"/>
    <dgm:cxn modelId="{5403B75C-C10B-4436-B662-F47B7C3D8AD1}" type="presParOf" srcId="{D2FFD10A-D92B-403F-B927-5A94CA626061}" destId="{05CFF33A-0051-41B6-83A7-AF8FF95D4A87}" srcOrd="0" destOrd="0" presId="urn:microsoft.com/office/officeart/2008/layout/HorizontalMultiLevelHierarchy"/>
    <dgm:cxn modelId="{ADCEDF06-CA0D-4FCE-9DA5-B8C994F082EF}" type="presParOf" srcId="{4D38FE38-68E8-4715-9417-8BA49222E53A}" destId="{FD39EE37-C069-4CA9-A181-FBE434EC387C}" srcOrd="1" destOrd="0" presId="urn:microsoft.com/office/officeart/2008/layout/HorizontalMultiLevelHierarchy"/>
    <dgm:cxn modelId="{55089266-06D4-4D90-A614-AC8394C261C6}" type="presParOf" srcId="{FD39EE37-C069-4CA9-A181-FBE434EC387C}" destId="{38A4E1A9-44E7-490D-8F08-D839D064A59A}" srcOrd="0" destOrd="0" presId="urn:microsoft.com/office/officeart/2008/layout/HorizontalMultiLevelHierarchy"/>
    <dgm:cxn modelId="{F82F0B45-4D15-40BC-B8BA-81899D5E4CA1}" type="presParOf" srcId="{FD39EE37-C069-4CA9-A181-FBE434EC387C}" destId="{90310D46-185F-4430-9DD8-7AF861483C83}" srcOrd="1" destOrd="0" presId="urn:microsoft.com/office/officeart/2008/layout/HorizontalMultiLevelHierarchy"/>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CD2B4C-B148-4761-95EB-6793008B07E6}">
      <dsp:nvSpPr>
        <dsp:cNvPr id="0" name=""/>
        <dsp:cNvSpPr/>
      </dsp:nvSpPr>
      <dsp:spPr>
        <a:xfrm>
          <a:off x="1048869" y="3221"/>
          <a:ext cx="4169711" cy="385755"/>
        </a:xfrm>
        <a:prstGeom prst="roundRect">
          <a:avLst>
            <a:gd name="adj" fmla="val 10000"/>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kern="1200">
              <a:solidFill>
                <a:sysClr val="windowText" lastClr="000000">
                  <a:hueOff val="0"/>
                  <a:satOff val="0"/>
                  <a:lumOff val="0"/>
                  <a:alphaOff val="0"/>
                </a:sysClr>
              </a:solidFill>
              <a:latin typeface="Times New Roman" pitchFamily="18" charset="0"/>
              <a:ea typeface="+mn-ea"/>
              <a:cs typeface="Times New Roman" pitchFamily="18" charset="0"/>
            </a:rPr>
            <a:t>Валовая прибыль (разница между выручкой от реализации и себестоимости продукции, работ, услуг)</a:t>
          </a:r>
        </a:p>
      </dsp:txBody>
      <dsp:txXfrm>
        <a:off x="1060167" y="14519"/>
        <a:ext cx="4147115" cy="363159"/>
      </dsp:txXfrm>
    </dsp:sp>
    <dsp:sp modelId="{67D4BE9D-AACE-4348-BE44-9EE3611688B1}">
      <dsp:nvSpPr>
        <dsp:cNvPr id="0" name=""/>
        <dsp:cNvSpPr/>
      </dsp:nvSpPr>
      <dsp:spPr>
        <a:xfrm rot="5400000">
          <a:off x="3051355" y="395779"/>
          <a:ext cx="102036" cy="122443"/>
        </a:xfrm>
        <a:prstGeom prst="mathMinus">
          <a:avLst/>
        </a:prstGeo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ru-RU" sz="1200" kern="1200">
            <a:solidFill>
              <a:sysClr val="windowText" lastClr="000000">
                <a:hueOff val="0"/>
                <a:satOff val="0"/>
                <a:lumOff val="0"/>
                <a:alphaOff val="0"/>
              </a:sysClr>
            </a:solidFill>
            <a:latin typeface="Times New Roman" pitchFamily="18" charset="0"/>
            <a:ea typeface="+mn-ea"/>
            <a:cs typeface="Times New Roman" pitchFamily="18" charset="0"/>
          </a:endParaRPr>
        </a:p>
      </dsp:txBody>
      <dsp:txXfrm rot="-5400000">
        <a:off x="3065641" y="405983"/>
        <a:ext cx="73465" cy="71425"/>
      </dsp:txXfrm>
    </dsp:sp>
    <dsp:sp modelId="{8549213A-2BE0-4BCB-A72B-70844CABC642}">
      <dsp:nvSpPr>
        <dsp:cNvPr id="0" name=""/>
        <dsp:cNvSpPr/>
      </dsp:nvSpPr>
      <dsp:spPr>
        <a:xfrm>
          <a:off x="1048869" y="525025"/>
          <a:ext cx="4169711" cy="272097"/>
        </a:xfrm>
        <a:prstGeom prst="roundRect">
          <a:avLst>
            <a:gd name="adj" fmla="val 10000"/>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kern="1200">
              <a:solidFill>
                <a:sysClr val="windowText" lastClr="000000">
                  <a:hueOff val="0"/>
                  <a:satOff val="0"/>
                  <a:lumOff val="0"/>
                  <a:alphaOff val="0"/>
                </a:sysClr>
              </a:solidFill>
              <a:latin typeface="Times New Roman" pitchFamily="18" charset="0"/>
              <a:ea typeface="+mn-ea"/>
              <a:cs typeface="Times New Roman" pitchFamily="18" charset="0"/>
            </a:rPr>
            <a:t>Управленческие расходы и расходы на реализацию</a:t>
          </a:r>
        </a:p>
      </dsp:txBody>
      <dsp:txXfrm>
        <a:off x="1056838" y="532994"/>
        <a:ext cx="4153773" cy="256159"/>
      </dsp:txXfrm>
    </dsp:sp>
    <dsp:sp modelId="{EE3305CE-BE93-482F-B093-39270D4778BA}">
      <dsp:nvSpPr>
        <dsp:cNvPr id="0" name=""/>
        <dsp:cNvSpPr/>
      </dsp:nvSpPr>
      <dsp:spPr>
        <a:xfrm rot="5400000">
          <a:off x="3082706" y="803925"/>
          <a:ext cx="102036" cy="122443"/>
        </a:xfrm>
        <a:prstGeom prst="mathEqual">
          <a:avLst/>
        </a:prstGeo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ru-RU" sz="1200" kern="1200">
            <a:solidFill>
              <a:sysClr val="windowText" lastClr="000000">
                <a:hueOff val="0"/>
                <a:satOff val="0"/>
                <a:lumOff val="0"/>
                <a:alphaOff val="0"/>
              </a:sysClr>
            </a:solidFill>
            <a:latin typeface="Times New Roman" pitchFamily="18" charset="0"/>
            <a:ea typeface="+mn-ea"/>
            <a:cs typeface="Times New Roman" pitchFamily="18" charset="0"/>
          </a:endParaRPr>
        </a:p>
      </dsp:txBody>
      <dsp:txXfrm rot="-5400000">
        <a:off x="3096992" y="814129"/>
        <a:ext cx="73465" cy="71425"/>
      </dsp:txXfrm>
    </dsp:sp>
    <dsp:sp modelId="{43D8471E-B451-41A9-978A-B867ADCFBE71}">
      <dsp:nvSpPr>
        <dsp:cNvPr id="0" name=""/>
        <dsp:cNvSpPr/>
      </dsp:nvSpPr>
      <dsp:spPr>
        <a:xfrm>
          <a:off x="1048869" y="933172"/>
          <a:ext cx="4169711" cy="272097"/>
        </a:xfrm>
        <a:prstGeom prst="roundRect">
          <a:avLst>
            <a:gd name="adj" fmla="val 10000"/>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kern="1200">
              <a:solidFill>
                <a:sysClr val="windowText" lastClr="000000">
                  <a:hueOff val="0"/>
                  <a:satOff val="0"/>
                  <a:lumOff val="0"/>
                  <a:alphaOff val="0"/>
                </a:sysClr>
              </a:solidFill>
              <a:latin typeface="Times New Roman" pitchFamily="18" charset="0"/>
              <a:ea typeface="+mn-ea"/>
              <a:cs typeface="Times New Roman" pitchFamily="18" charset="0"/>
            </a:rPr>
            <a:t>Прибыль от реализации продукции, товаров, работ, услуг</a:t>
          </a:r>
        </a:p>
      </dsp:txBody>
      <dsp:txXfrm>
        <a:off x="1056838" y="941141"/>
        <a:ext cx="4153773" cy="256159"/>
      </dsp:txXfrm>
    </dsp:sp>
    <dsp:sp modelId="{89D1397D-4267-4D4F-BD76-37C3C6C08215}">
      <dsp:nvSpPr>
        <dsp:cNvPr id="0" name=""/>
        <dsp:cNvSpPr/>
      </dsp:nvSpPr>
      <dsp:spPr>
        <a:xfrm rot="5400000">
          <a:off x="3082706" y="1212072"/>
          <a:ext cx="102036" cy="122443"/>
        </a:xfrm>
        <a:prstGeom prst="mathPlus">
          <a:avLst/>
        </a:prstGeo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ru-RU" sz="1200" kern="1200">
            <a:solidFill>
              <a:sysClr val="windowText" lastClr="000000">
                <a:hueOff val="0"/>
                <a:satOff val="0"/>
                <a:lumOff val="0"/>
                <a:alphaOff val="0"/>
              </a:sysClr>
            </a:solidFill>
            <a:latin typeface="Times New Roman" pitchFamily="18" charset="0"/>
            <a:ea typeface="+mn-ea"/>
            <a:cs typeface="Times New Roman" pitchFamily="18" charset="0"/>
          </a:endParaRPr>
        </a:p>
      </dsp:txBody>
      <dsp:txXfrm rot="-5400000">
        <a:off x="3096992" y="1222276"/>
        <a:ext cx="73465" cy="71425"/>
      </dsp:txXfrm>
    </dsp:sp>
    <dsp:sp modelId="{3839A9F6-ADEB-4856-B52A-37AD732F3103}">
      <dsp:nvSpPr>
        <dsp:cNvPr id="0" name=""/>
        <dsp:cNvSpPr/>
      </dsp:nvSpPr>
      <dsp:spPr>
        <a:xfrm>
          <a:off x="1048869" y="1341318"/>
          <a:ext cx="4169711" cy="272097"/>
        </a:xfrm>
        <a:prstGeom prst="roundRect">
          <a:avLst>
            <a:gd name="adj" fmla="val 10000"/>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kern="1200">
              <a:solidFill>
                <a:sysClr val="windowText" lastClr="000000">
                  <a:hueOff val="0"/>
                  <a:satOff val="0"/>
                  <a:lumOff val="0"/>
                  <a:alphaOff val="0"/>
                </a:sysClr>
              </a:solidFill>
              <a:latin typeface="Times New Roman" pitchFamily="18" charset="0"/>
              <a:ea typeface="+mn-ea"/>
              <a:cs typeface="Times New Roman" pitchFamily="18" charset="0"/>
            </a:rPr>
            <a:t>Сальдо прочих доходов и расходов по текущей деятельности</a:t>
          </a:r>
        </a:p>
      </dsp:txBody>
      <dsp:txXfrm>
        <a:off x="1056838" y="1349287"/>
        <a:ext cx="4153773" cy="256159"/>
      </dsp:txXfrm>
    </dsp:sp>
    <dsp:sp modelId="{E428DD22-58A7-4429-860B-5051E7F2074D}">
      <dsp:nvSpPr>
        <dsp:cNvPr id="0" name=""/>
        <dsp:cNvSpPr/>
      </dsp:nvSpPr>
      <dsp:spPr>
        <a:xfrm rot="5400000">
          <a:off x="3082706" y="1620218"/>
          <a:ext cx="102036" cy="122443"/>
        </a:xfrm>
        <a:prstGeom prst="mathEqual">
          <a:avLst/>
        </a:prstGeo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ru-RU" sz="1200" kern="1200">
            <a:solidFill>
              <a:sysClr val="windowText" lastClr="000000">
                <a:hueOff val="0"/>
                <a:satOff val="0"/>
                <a:lumOff val="0"/>
                <a:alphaOff val="0"/>
              </a:sysClr>
            </a:solidFill>
            <a:latin typeface="Times New Roman" pitchFamily="18" charset="0"/>
            <a:ea typeface="+mn-ea"/>
            <a:cs typeface="Times New Roman" pitchFamily="18" charset="0"/>
          </a:endParaRPr>
        </a:p>
      </dsp:txBody>
      <dsp:txXfrm rot="-5400000">
        <a:off x="3096992" y="1630422"/>
        <a:ext cx="73465" cy="71425"/>
      </dsp:txXfrm>
    </dsp:sp>
    <dsp:sp modelId="{4BE50A99-09B4-40EE-B099-6FF59399C764}">
      <dsp:nvSpPr>
        <dsp:cNvPr id="0" name=""/>
        <dsp:cNvSpPr/>
      </dsp:nvSpPr>
      <dsp:spPr>
        <a:xfrm>
          <a:off x="1048869" y="1749465"/>
          <a:ext cx="4169711" cy="272097"/>
        </a:xfrm>
        <a:prstGeom prst="roundRect">
          <a:avLst>
            <a:gd name="adj" fmla="val 10000"/>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kern="1200">
              <a:solidFill>
                <a:sysClr val="windowText" lastClr="000000">
                  <a:hueOff val="0"/>
                  <a:satOff val="0"/>
                  <a:lumOff val="0"/>
                  <a:alphaOff val="0"/>
                </a:sysClr>
              </a:solidFill>
              <a:latin typeface="Times New Roman" pitchFamily="18" charset="0"/>
              <a:ea typeface="+mn-ea"/>
              <a:cs typeface="Times New Roman" pitchFamily="18" charset="0"/>
            </a:rPr>
            <a:t>Прибыль от текущей деятельности</a:t>
          </a:r>
        </a:p>
      </dsp:txBody>
      <dsp:txXfrm>
        <a:off x="1056838" y="1757434"/>
        <a:ext cx="4153773" cy="256159"/>
      </dsp:txXfrm>
    </dsp:sp>
    <dsp:sp modelId="{EB7CCF43-B346-4D51-A27D-DE6E04AC9409}">
      <dsp:nvSpPr>
        <dsp:cNvPr id="0" name=""/>
        <dsp:cNvSpPr/>
      </dsp:nvSpPr>
      <dsp:spPr>
        <a:xfrm rot="5400000">
          <a:off x="3082706" y="2028365"/>
          <a:ext cx="102036" cy="122443"/>
        </a:xfrm>
        <a:prstGeom prst="mathPlus">
          <a:avLst/>
        </a:prstGeo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ru-RU" sz="1200" kern="1200">
            <a:solidFill>
              <a:sysClr val="windowText" lastClr="000000">
                <a:hueOff val="0"/>
                <a:satOff val="0"/>
                <a:lumOff val="0"/>
                <a:alphaOff val="0"/>
              </a:sysClr>
            </a:solidFill>
            <a:latin typeface="Times New Roman" pitchFamily="18" charset="0"/>
            <a:ea typeface="+mn-ea"/>
            <a:cs typeface="Times New Roman" pitchFamily="18" charset="0"/>
          </a:endParaRPr>
        </a:p>
      </dsp:txBody>
      <dsp:txXfrm rot="-5400000">
        <a:off x="3096992" y="2038569"/>
        <a:ext cx="73465" cy="71425"/>
      </dsp:txXfrm>
    </dsp:sp>
    <dsp:sp modelId="{C090173B-C276-4AF8-B429-3EEFD929EC01}">
      <dsp:nvSpPr>
        <dsp:cNvPr id="0" name=""/>
        <dsp:cNvSpPr/>
      </dsp:nvSpPr>
      <dsp:spPr>
        <a:xfrm>
          <a:off x="1048869" y="2157611"/>
          <a:ext cx="4169711" cy="272097"/>
        </a:xfrm>
        <a:prstGeom prst="roundRect">
          <a:avLst>
            <a:gd name="adj" fmla="val 10000"/>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kern="1200">
              <a:solidFill>
                <a:sysClr val="windowText" lastClr="000000">
                  <a:hueOff val="0"/>
                  <a:satOff val="0"/>
                  <a:lumOff val="0"/>
                  <a:alphaOff val="0"/>
                </a:sysClr>
              </a:solidFill>
              <a:latin typeface="Times New Roman" pitchFamily="18" charset="0"/>
              <a:ea typeface="+mn-ea"/>
              <a:cs typeface="Times New Roman" pitchFamily="18" charset="0"/>
            </a:rPr>
            <a:t>Прибыль от инвестиционной и финансовой деятельности</a:t>
          </a:r>
        </a:p>
      </dsp:txBody>
      <dsp:txXfrm>
        <a:off x="1056838" y="2165580"/>
        <a:ext cx="4153773" cy="256159"/>
      </dsp:txXfrm>
    </dsp:sp>
    <dsp:sp modelId="{B8A5CB44-E3AC-40CD-AB7C-A040983C2793}">
      <dsp:nvSpPr>
        <dsp:cNvPr id="0" name=""/>
        <dsp:cNvSpPr/>
      </dsp:nvSpPr>
      <dsp:spPr>
        <a:xfrm rot="5400000">
          <a:off x="3082706" y="2436511"/>
          <a:ext cx="102036" cy="122443"/>
        </a:xfrm>
        <a:prstGeom prst="mathEqual">
          <a:avLst/>
        </a:prstGeo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ru-RU" sz="1200" kern="1200">
            <a:solidFill>
              <a:sysClr val="windowText" lastClr="000000">
                <a:hueOff val="0"/>
                <a:satOff val="0"/>
                <a:lumOff val="0"/>
                <a:alphaOff val="0"/>
              </a:sysClr>
            </a:solidFill>
            <a:latin typeface="Times New Roman" pitchFamily="18" charset="0"/>
            <a:ea typeface="+mn-ea"/>
            <a:cs typeface="Times New Roman" pitchFamily="18" charset="0"/>
          </a:endParaRPr>
        </a:p>
      </dsp:txBody>
      <dsp:txXfrm rot="-5400000">
        <a:off x="3096992" y="2446715"/>
        <a:ext cx="73465" cy="71425"/>
      </dsp:txXfrm>
    </dsp:sp>
    <dsp:sp modelId="{A8E359DD-2A7E-47B4-AF66-22497DC6F5ED}">
      <dsp:nvSpPr>
        <dsp:cNvPr id="0" name=""/>
        <dsp:cNvSpPr/>
      </dsp:nvSpPr>
      <dsp:spPr>
        <a:xfrm>
          <a:off x="1048869" y="2565757"/>
          <a:ext cx="4169711" cy="272097"/>
        </a:xfrm>
        <a:prstGeom prst="roundRect">
          <a:avLst>
            <a:gd name="adj" fmla="val 10000"/>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kern="1200">
              <a:solidFill>
                <a:sysClr val="windowText" lastClr="000000">
                  <a:hueOff val="0"/>
                  <a:satOff val="0"/>
                  <a:lumOff val="0"/>
                  <a:alphaOff val="0"/>
                </a:sysClr>
              </a:solidFill>
              <a:latin typeface="Times New Roman" pitchFamily="18" charset="0"/>
              <a:ea typeface="+mn-ea"/>
              <a:cs typeface="Times New Roman" pitchFamily="18" charset="0"/>
            </a:rPr>
            <a:t>Прибыль до налогообложения</a:t>
          </a:r>
        </a:p>
      </dsp:txBody>
      <dsp:txXfrm>
        <a:off x="1056838" y="2573726"/>
        <a:ext cx="4153773" cy="256159"/>
      </dsp:txXfrm>
    </dsp:sp>
    <dsp:sp modelId="{2738F066-6DF1-40EB-B5D6-EDFE71B87A56}">
      <dsp:nvSpPr>
        <dsp:cNvPr id="0" name=""/>
        <dsp:cNvSpPr/>
      </dsp:nvSpPr>
      <dsp:spPr>
        <a:xfrm rot="5400000">
          <a:off x="3082706" y="2844658"/>
          <a:ext cx="102036" cy="122443"/>
        </a:xfrm>
        <a:prstGeom prst="mathMinus">
          <a:avLst/>
        </a:prstGeo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ru-RU" sz="1200" kern="1200">
            <a:solidFill>
              <a:sysClr val="windowText" lastClr="000000">
                <a:hueOff val="0"/>
                <a:satOff val="0"/>
                <a:lumOff val="0"/>
                <a:alphaOff val="0"/>
              </a:sysClr>
            </a:solidFill>
            <a:latin typeface="Times New Roman" pitchFamily="18" charset="0"/>
            <a:ea typeface="+mn-ea"/>
            <a:cs typeface="Times New Roman" pitchFamily="18" charset="0"/>
          </a:endParaRPr>
        </a:p>
      </dsp:txBody>
      <dsp:txXfrm rot="-5400000">
        <a:off x="3096992" y="2854862"/>
        <a:ext cx="73465" cy="71425"/>
      </dsp:txXfrm>
    </dsp:sp>
    <dsp:sp modelId="{5E6597D9-A6EB-40CF-946F-C7A9D44713D9}">
      <dsp:nvSpPr>
        <dsp:cNvPr id="0" name=""/>
        <dsp:cNvSpPr/>
      </dsp:nvSpPr>
      <dsp:spPr>
        <a:xfrm>
          <a:off x="1048869" y="2973904"/>
          <a:ext cx="4169711" cy="272097"/>
        </a:xfrm>
        <a:prstGeom prst="roundRect">
          <a:avLst>
            <a:gd name="adj" fmla="val 10000"/>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kern="1200">
              <a:solidFill>
                <a:sysClr val="windowText" lastClr="000000">
                  <a:hueOff val="0"/>
                  <a:satOff val="0"/>
                  <a:lumOff val="0"/>
                  <a:alphaOff val="0"/>
                </a:sysClr>
              </a:solidFill>
              <a:latin typeface="Times New Roman" pitchFamily="18" charset="0"/>
              <a:ea typeface="+mn-ea"/>
              <a:cs typeface="Times New Roman" pitchFamily="18" charset="0"/>
            </a:rPr>
            <a:t>Налоги, сборы и платежи из прибыли</a:t>
          </a:r>
        </a:p>
      </dsp:txBody>
      <dsp:txXfrm>
        <a:off x="1056838" y="2981873"/>
        <a:ext cx="4153773" cy="256159"/>
      </dsp:txXfrm>
    </dsp:sp>
    <dsp:sp modelId="{F03009A9-C29A-4753-9E0D-9C7A6F7E2F37}">
      <dsp:nvSpPr>
        <dsp:cNvPr id="0" name=""/>
        <dsp:cNvSpPr/>
      </dsp:nvSpPr>
      <dsp:spPr>
        <a:xfrm rot="5400000">
          <a:off x="3082706" y="3252804"/>
          <a:ext cx="102036" cy="122443"/>
        </a:xfrm>
        <a:prstGeom prst="mathEqual">
          <a:avLst/>
        </a:prstGeo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ru-RU" sz="1200" kern="1200">
            <a:solidFill>
              <a:sysClr val="windowText" lastClr="000000">
                <a:hueOff val="0"/>
                <a:satOff val="0"/>
                <a:lumOff val="0"/>
                <a:alphaOff val="0"/>
              </a:sysClr>
            </a:solidFill>
            <a:latin typeface="Times New Roman" pitchFamily="18" charset="0"/>
            <a:ea typeface="+mn-ea"/>
            <a:cs typeface="Times New Roman" pitchFamily="18" charset="0"/>
          </a:endParaRPr>
        </a:p>
      </dsp:txBody>
      <dsp:txXfrm rot="-5400000">
        <a:off x="3096992" y="3263008"/>
        <a:ext cx="73465" cy="71425"/>
      </dsp:txXfrm>
    </dsp:sp>
    <dsp:sp modelId="{4EDBB9E7-C336-43D8-A5E5-68B854BCDA22}">
      <dsp:nvSpPr>
        <dsp:cNvPr id="0" name=""/>
        <dsp:cNvSpPr/>
      </dsp:nvSpPr>
      <dsp:spPr>
        <a:xfrm>
          <a:off x="1048869" y="3382050"/>
          <a:ext cx="4169711" cy="272097"/>
        </a:xfrm>
        <a:prstGeom prst="roundRect">
          <a:avLst>
            <a:gd name="adj" fmla="val 10000"/>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kern="1200">
              <a:solidFill>
                <a:sysClr val="windowText" lastClr="000000">
                  <a:hueOff val="0"/>
                  <a:satOff val="0"/>
                  <a:lumOff val="0"/>
                  <a:alphaOff val="0"/>
                </a:sysClr>
              </a:solidFill>
              <a:latin typeface="Times New Roman" pitchFamily="18" charset="0"/>
              <a:ea typeface="+mn-ea"/>
              <a:cs typeface="Times New Roman" pitchFamily="18" charset="0"/>
            </a:rPr>
            <a:t>Чистая прибыль</a:t>
          </a:r>
        </a:p>
      </dsp:txBody>
      <dsp:txXfrm>
        <a:off x="1056838" y="3390019"/>
        <a:ext cx="4153773" cy="256159"/>
      </dsp:txXfrm>
    </dsp:sp>
    <dsp:sp modelId="{D802DBC2-970B-4593-81EE-4D74A768F01D}">
      <dsp:nvSpPr>
        <dsp:cNvPr id="0" name=""/>
        <dsp:cNvSpPr/>
      </dsp:nvSpPr>
      <dsp:spPr>
        <a:xfrm rot="5400000">
          <a:off x="3082706" y="3660950"/>
          <a:ext cx="102036" cy="122443"/>
        </a:xfrm>
        <a:prstGeom prst="mathPlus">
          <a:avLst/>
        </a:prstGeo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ru-RU" sz="1200" kern="1200">
            <a:solidFill>
              <a:sysClr val="windowText" lastClr="000000">
                <a:hueOff val="0"/>
                <a:satOff val="0"/>
                <a:lumOff val="0"/>
                <a:alphaOff val="0"/>
              </a:sysClr>
            </a:solidFill>
            <a:latin typeface="Times New Roman" pitchFamily="18" charset="0"/>
            <a:ea typeface="+mn-ea"/>
            <a:cs typeface="Times New Roman" pitchFamily="18" charset="0"/>
          </a:endParaRPr>
        </a:p>
      </dsp:txBody>
      <dsp:txXfrm rot="-5400000">
        <a:off x="3096992" y="3671154"/>
        <a:ext cx="73465" cy="71425"/>
      </dsp:txXfrm>
    </dsp:sp>
    <dsp:sp modelId="{C6EC97B2-E47C-49B7-A271-97303337EB3C}">
      <dsp:nvSpPr>
        <dsp:cNvPr id="0" name=""/>
        <dsp:cNvSpPr/>
      </dsp:nvSpPr>
      <dsp:spPr>
        <a:xfrm>
          <a:off x="1048869" y="3790197"/>
          <a:ext cx="4169711" cy="379959"/>
        </a:xfrm>
        <a:prstGeom prst="roundRect">
          <a:avLst>
            <a:gd name="adj" fmla="val 10000"/>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kern="1200">
              <a:solidFill>
                <a:sysClr val="windowText" lastClr="000000">
                  <a:hueOff val="0"/>
                  <a:satOff val="0"/>
                  <a:lumOff val="0"/>
                  <a:alphaOff val="0"/>
                </a:sysClr>
              </a:solidFill>
              <a:latin typeface="Times New Roman" pitchFamily="18" charset="0"/>
              <a:ea typeface="+mn-ea"/>
              <a:cs typeface="Times New Roman" pitchFamily="18" charset="0"/>
            </a:rPr>
            <a:t>Результат от прочих операций, не включаемый в чистую прибыль</a:t>
          </a:r>
        </a:p>
      </dsp:txBody>
      <dsp:txXfrm>
        <a:off x="1059998" y="3801326"/>
        <a:ext cx="4147453" cy="357701"/>
      </dsp:txXfrm>
    </dsp:sp>
    <dsp:sp modelId="{D1B71973-E07F-45B7-AF35-83477ECE971B}">
      <dsp:nvSpPr>
        <dsp:cNvPr id="0" name=""/>
        <dsp:cNvSpPr/>
      </dsp:nvSpPr>
      <dsp:spPr>
        <a:xfrm rot="5400000">
          <a:off x="3082706" y="4176959"/>
          <a:ext cx="102036" cy="122443"/>
        </a:xfrm>
        <a:prstGeom prst="mathEqual">
          <a:avLst/>
        </a:prstGeom>
        <a:gradFill rotWithShape="0">
          <a:gsLst>
            <a:gs pos="0">
              <a:sysClr val="windowText" lastClr="000000">
                <a:tint val="60000"/>
                <a:hueOff val="0"/>
                <a:satOff val="0"/>
                <a:lumOff val="0"/>
                <a:alphaOff val="0"/>
                <a:tint val="50000"/>
                <a:satMod val="300000"/>
              </a:sysClr>
            </a:gs>
            <a:gs pos="35000">
              <a:sysClr val="windowText" lastClr="000000">
                <a:tint val="60000"/>
                <a:hueOff val="0"/>
                <a:satOff val="0"/>
                <a:lumOff val="0"/>
                <a:alphaOff val="0"/>
                <a:tint val="37000"/>
                <a:satMod val="300000"/>
              </a:sysClr>
            </a:gs>
            <a:gs pos="100000">
              <a:sysClr val="windowText" lastClr="000000">
                <a:tint val="60000"/>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ru-RU" sz="1200" kern="1200">
            <a:solidFill>
              <a:sysClr val="windowText" lastClr="000000">
                <a:hueOff val="0"/>
                <a:satOff val="0"/>
                <a:lumOff val="0"/>
                <a:alphaOff val="0"/>
              </a:sysClr>
            </a:solidFill>
            <a:latin typeface="Times New Roman" pitchFamily="18" charset="0"/>
            <a:ea typeface="+mn-ea"/>
            <a:cs typeface="Times New Roman" pitchFamily="18" charset="0"/>
          </a:endParaRPr>
        </a:p>
      </dsp:txBody>
      <dsp:txXfrm rot="-5400000">
        <a:off x="3096992" y="4187163"/>
        <a:ext cx="73465" cy="71425"/>
      </dsp:txXfrm>
    </dsp:sp>
    <dsp:sp modelId="{36AA35A0-C2F4-496E-9B6F-C3A15D53F06A}">
      <dsp:nvSpPr>
        <dsp:cNvPr id="0" name=""/>
        <dsp:cNvSpPr/>
      </dsp:nvSpPr>
      <dsp:spPr>
        <a:xfrm>
          <a:off x="1048869" y="4306205"/>
          <a:ext cx="4169711" cy="272097"/>
        </a:xfrm>
        <a:prstGeom prst="roundRect">
          <a:avLst>
            <a:gd name="adj" fmla="val 10000"/>
          </a:avLst>
        </a:prstGeom>
        <a:gradFill rotWithShape="0">
          <a:gsLst>
            <a:gs pos="0">
              <a:sysClr val="window" lastClr="FFFFFF">
                <a:hueOff val="0"/>
                <a:satOff val="0"/>
                <a:lumOff val="0"/>
                <a:alphaOff val="0"/>
                <a:tint val="50000"/>
                <a:satMod val="300000"/>
              </a:sysClr>
            </a:gs>
            <a:gs pos="35000">
              <a:sysClr val="window" lastClr="FFFFFF">
                <a:hueOff val="0"/>
                <a:satOff val="0"/>
                <a:lumOff val="0"/>
                <a:alphaOff val="0"/>
                <a:tint val="37000"/>
                <a:satMod val="300000"/>
              </a:sysClr>
            </a:gs>
            <a:gs pos="100000">
              <a:sysClr val="window" lastClr="FFFFFF">
                <a:hueOff val="0"/>
                <a:satOff val="0"/>
                <a:lumOff val="0"/>
                <a:alphaOff val="0"/>
                <a:tint val="15000"/>
                <a:satMod val="350000"/>
              </a:sys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kern="1200">
              <a:solidFill>
                <a:sysClr val="windowText" lastClr="000000">
                  <a:hueOff val="0"/>
                  <a:satOff val="0"/>
                  <a:lumOff val="0"/>
                  <a:alphaOff val="0"/>
                </a:sysClr>
              </a:solidFill>
              <a:latin typeface="Times New Roman" pitchFamily="18" charset="0"/>
              <a:ea typeface="+mn-ea"/>
              <a:cs typeface="Times New Roman" pitchFamily="18" charset="0"/>
            </a:rPr>
            <a:t>Совокупная прибыль</a:t>
          </a:r>
        </a:p>
      </dsp:txBody>
      <dsp:txXfrm>
        <a:off x="1056838" y="4314174"/>
        <a:ext cx="4153773" cy="25615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B96E37-B085-4224-AA70-7797F52D300E}">
      <dsp:nvSpPr>
        <dsp:cNvPr id="0" name=""/>
        <dsp:cNvSpPr/>
      </dsp:nvSpPr>
      <dsp:spPr>
        <a:xfrm>
          <a:off x="1141721" y="112969"/>
          <a:ext cx="3764939" cy="586055"/>
        </a:xfrm>
        <a:prstGeom prst="roundRect">
          <a:avLst>
            <a:gd name="adj" fmla="val 10000"/>
          </a:avLst>
        </a:prstGeom>
        <a:noFill/>
        <a:ln w="3175">
          <a:solidFill>
            <a:sysClr val="windowText" lastClr="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ru-RU" sz="1300" b="0" kern="1200">
              <a:solidFill>
                <a:sysClr val="windowText" lastClr="000000">
                  <a:hueOff val="0"/>
                  <a:satOff val="0"/>
                  <a:lumOff val="0"/>
                  <a:alphaOff val="0"/>
                </a:sysClr>
              </a:solidFill>
              <a:latin typeface="Times New Roman" pitchFamily="18" charset="0"/>
              <a:ea typeface="+mn-ea"/>
              <a:cs typeface="Times New Roman" pitchFamily="18" charset="0"/>
            </a:rPr>
            <a:t>Классификация подходов к оценке финансовой эффективности на основе показателей рентабельности</a:t>
          </a:r>
        </a:p>
      </dsp:txBody>
      <dsp:txXfrm>
        <a:off x="1158886" y="130134"/>
        <a:ext cx="3730609" cy="551725"/>
      </dsp:txXfrm>
    </dsp:sp>
    <dsp:sp modelId="{14E343B4-077B-46E1-8E7F-67895A89CA81}">
      <dsp:nvSpPr>
        <dsp:cNvPr id="0" name=""/>
        <dsp:cNvSpPr/>
      </dsp:nvSpPr>
      <dsp:spPr>
        <a:xfrm>
          <a:off x="985649" y="699025"/>
          <a:ext cx="2038542" cy="234422"/>
        </a:xfrm>
        <a:custGeom>
          <a:avLst/>
          <a:gdLst/>
          <a:ahLst/>
          <a:cxnLst/>
          <a:rect l="0" t="0" r="0" b="0"/>
          <a:pathLst>
            <a:path>
              <a:moveTo>
                <a:pt x="2038542" y="0"/>
              </a:moveTo>
              <a:lnTo>
                <a:pt x="2038542" y="117211"/>
              </a:lnTo>
              <a:lnTo>
                <a:pt x="0" y="117211"/>
              </a:lnTo>
              <a:lnTo>
                <a:pt x="0" y="234422"/>
              </a:lnTo>
            </a:path>
          </a:pathLst>
        </a:custGeom>
        <a:noFill/>
        <a:ln w="9525" cap="flat" cmpd="sng" algn="ctr">
          <a:solidFill>
            <a:sysClr val="windowText" lastClr="000000">
              <a:shade val="60000"/>
              <a:hueOff val="0"/>
              <a:satOff val="0"/>
              <a:lumOff val="0"/>
              <a:alphaOff val="0"/>
            </a:sysClr>
          </a:solidFill>
          <a:prstDash val="solid"/>
        </a:ln>
        <a:effectLst/>
      </dsp:spPr>
      <dsp:style>
        <a:lnRef idx="1">
          <a:scrgbClr r="0" g="0" b="0"/>
        </a:lnRef>
        <a:fillRef idx="0">
          <a:scrgbClr r="0" g="0" b="0"/>
        </a:fillRef>
        <a:effectRef idx="0">
          <a:scrgbClr r="0" g="0" b="0"/>
        </a:effectRef>
        <a:fontRef idx="minor"/>
      </dsp:style>
    </dsp:sp>
    <dsp:sp modelId="{4BFD5C56-55E9-44D8-AD0D-6F3D7B5DF4E0}">
      <dsp:nvSpPr>
        <dsp:cNvPr id="0" name=""/>
        <dsp:cNvSpPr/>
      </dsp:nvSpPr>
      <dsp:spPr>
        <a:xfrm>
          <a:off x="75107" y="933447"/>
          <a:ext cx="1821083" cy="363278"/>
        </a:xfrm>
        <a:prstGeom prst="roundRect">
          <a:avLst>
            <a:gd name="adj" fmla="val 10000"/>
          </a:avLst>
        </a:prstGeom>
        <a:noFill/>
        <a:ln w="3175">
          <a:solidFill>
            <a:sysClr val="windowText" lastClr="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ru-RU" sz="1300" b="0" kern="1200">
              <a:solidFill>
                <a:sysClr val="windowText" lastClr="000000">
                  <a:hueOff val="0"/>
                  <a:satOff val="0"/>
                  <a:lumOff val="0"/>
                  <a:alphaOff val="0"/>
                </a:sysClr>
              </a:solidFill>
              <a:latin typeface="Times New Roman" pitchFamily="18" charset="0"/>
              <a:ea typeface="+mn-ea"/>
              <a:cs typeface="Times New Roman" pitchFamily="18" charset="0"/>
            </a:rPr>
            <a:t>Затратный подход </a:t>
          </a:r>
        </a:p>
      </dsp:txBody>
      <dsp:txXfrm>
        <a:off x="85747" y="944087"/>
        <a:ext cx="1799803" cy="341998"/>
      </dsp:txXfrm>
    </dsp:sp>
    <dsp:sp modelId="{A9E27F75-17D0-4A52-AEE0-CAC718D23745}">
      <dsp:nvSpPr>
        <dsp:cNvPr id="0" name=""/>
        <dsp:cNvSpPr/>
      </dsp:nvSpPr>
      <dsp:spPr>
        <a:xfrm>
          <a:off x="924202" y="1296725"/>
          <a:ext cx="91440" cy="262998"/>
        </a:xfrm>
        <a:custGeom>
          <a:avLst/>
          <a:gdLst/>
          <a:ahLst/>
          <a:cxnLst/>
          <a:rect l="0" t="0" r="0" b="0"/>
          <a:pathLst>
            <a:path>
              <a:moveTo>
                <a:pt x="120827" y="0"/>
              </a:moveTo>
              <a:lnTo>
                <a:pt x="120827" y="131499"/>
              </a:lnTo>
              <a:lnTo>
                <a:pt x="45720" y="131499"/>
              </a:lnTo>
              <a:lnTo>
                <a:pt x="45720" y="262998"/>
              </a:lnTo>
            </a:path>
          </a:pathLst>
        </a:custGeom>
        <a:noFill/>
        <a:ln w="9525" cap="flat" cmpd="sng" algn="ctr">
          <a:solidFill>
            <a:sysClr val="windowText" lastClr="000000">
              <a:shade val="80000"/>
              <a:hueOff val="0"/>
              <a:satOff val="0"/>
              <a:lumOff val="0"/>
              <a:alphaOff val="0"/>
            </a:sysClr>
          </a:solidFill>
          <a:prstDash val="solid"/>
        </a:ln>
        <a:effectLst/>
      </dsp:spPr>
      <dsp:style>
        <a:lnRef idx="1">
          <a:scrgbClr r="0" g="0" b="0"/>
        </a:lnRef>
        <a:fillRef idx="0">
          <a:scrgbClr r="0" g="0" b="0"/>
        </a:fillRef>
        <a:effectRef idx="0">
          <a:scrgbClr r="0" g="0" b="0"/>
        </a:effectRef>
        <a:fontRef idx="minor"/>
      </dsp:style>
    </dsp:sp>
    <dsp:sp modelId="{76E3EE0F-2B6D-4A68-8726-F021094A1BB5}">
      <dsp:nvSpPr>
        <dsp:cNvPr id="0" name=""/>
        <dsp:cNvSpPr/>
      </dsp:nvSpPr>
      <dsp:spPr>
        <a:xfrm>
          <a:off x="59381" y="1559724"/>
          <a:ext cx="1821083" cy="735804"/>
        </a:xfrm>
        <a:prstGeom prst="roundRect">
          <a:avLst>
            <a:gd name="adj" fmla="val 10000"/>
          </a:avLst>
        </a:prstGeom>
        <a:noFill/>
        <a:ln w="3175">
          <a:solidFill>
            <a:sysClr val="windowText" lastClr="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ru-RU" sz="1000" b="0" kern="1200">
              <a:solidFill>
                <a:sysClr val="windowText" lastClr="000000">
                  <a:hueOff val="0"/>
                  <a:satOff val="0"/>
                  <a:lumOff val="0"/>
                  <a:alphaOff val="0"/>
                </a:sysClr>
              </a:solidFill>
              <a:latin typeface="Times New Roman" pitchFamily="18" charset="0"/>
              <a:ea typeface="+mn-ea"/>
              <a:cs typeface="Times New Roman" pitchFamily="18" charset="0"/>
            </a:rPr>
            <a:t>Характеризует эффективность использования средств, потребляемых в процессе предпринимательской деятельности</a:t>
          </a:r>
        </a:p>
      </dsp:txBody>
      <dsp:txXfrm>
        <a:off x="80932" y="1581275"/>
        <a:ext cx="1777981" cy="692702"/>
      </dsp:txXfrm>
    </dsp:sp>
    <dsp:sp modelId="{C4946E27-AECE-44A4-9B64-1FBCE0EE19E7}">
      <dsp:nvSpPr>
        <dsp:cNvPr id="0" name=""/>
        <dsp:cNvSpPr/>
      </dsp:nvSpPr>
      <dsp:spPr>
        <a:xfrm>
          <a:off x="865084" y="2295528"/>
          <a:ext cx="91440" cy="205846"/>
        </a:xfrm>
        <a:custGeom>
          <a:avLst/>
          <a:gdLst/>
          <a:ahLst/>
          <a:cxnLst/>
          <a:rect l="0" t="0" r="0" b="0"/>
          <a:pathLst>
            <a:path>
              <a:moveTo>
                <a:pt x="45720" y="0"/>
              </a:moveTo>
              <a:lnTo>
                <a:pt x="45720" y="102923"/>
              </a:lnTo>
              <a:lnTo>
                <a:pt x="45982" y="102923"/>
              </a:lnTo>
              <a:lnTo>
                <a:pt x="45982" y="205846"/>
              </a:lnTo>
            </a:path>
          </a:pathLst>
        </a:custGeom>
        <a:noFill/>
        <a:ln w="9525" cap="flat" cmpd="sng" algn="ctr">
          <a:solidFill>
            <a:sysClr val="windowText" lastClr="000000">
              <a:shade val="80000"/>
              <a:hueOff val="0"/>
              <a:satOff val="0"/>
              <a:lumOff val="0"/>
              <a:alphaOff val="0"/>
            </a:sysClr>
          </a:solidFill>
          <a:prstDash val="solid"/>
        </a:ln>
        <a:effectLst/>
      </dsp:spPr>
      <dsp:style>
        <a:lnRef idx="1">
          <a:scrgbClr r="0" g="0" b="0"/>
        </a:lnRef>
        <a:fillRef idx="0">
          <a:scrgbClr r="0" g="0" b="0"/>
        </a:fillRef>
        <a:effectRef idx="0">
          <a:scrgbClr r="0" g="0" b="0"/>
        </a:effectRef>
        <a:fontRef idx="minor"/>
      </dsp:style>
    </dsp:sp>
    <dsp:sp modelId="{6D26BF69-9272-4B5D-88AA-0B1FD7FC0272}">
      <dsp:nvSpPr>
        <dsp:cNvPr id="0" name=""/>
        <dsp:cNvSpPr/>
      </dsp:nvSpPr>
      <dsp:spPr>
        <a:xfrm>
          <a:off x="262" y="2501374"/>
          <a:ext cx="1821083" cy="586055"/>
        </a:xfrm>
        <a:prstGeom prst="roundRect">
          <a:avLst>
            <a:gd name="adj" fmla="val 10000"/>
          </a:avLst>
        </a:prstGeom>
        <a:noFill/>
        <a:ln w="3175">
          <a:solidFill>
            <a:sysClr val="windowText" lastClr="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ru-RU" sz="1000" b="0" kern="1200">
              <a:solidFill>
                <a:sysClr val="windowText" lastClr="000000">
                  <a:hueOff val="0"/>
                  <a:satOff val="0"/>
                  <a:lumOff val="0"/>
                  <a:alphaOff val="0"/>
                </a:sysClr>
              </a:solidFill>
              <a:latin typeface="Times New Roman" pitchFamily="18" charset="0"/>
              <a:ea typeface="+mn-ea"/>
              <a:cs typeface="Times New Roman" pitchFamily="18" charset="0"/>
            </a:rPr>
            <a:t>Определяется отношением прибыли к затртам</a:t>
          </a:r>
        </a:p>
      </dsp:txBody>
      <dsp:txXfrm>
        <a:off x="17427" y="2518539"/>
        <a:ext cx="1786753" cy="551725"/>
      </dsp:txXfrm>
    </dsp:sp>
    <dsp:sp modelId="{39BD240D-EA07-4B50-9130-46C671643D32}">
      <dsp:nvSpPr>
        <dsp:cNvPr id="0" name=""/>
        <dsp:cNvSpPr/>
      </dsp:nvSpPr>
      <dsp:spPr>
        <a:xfrm>
          <a:off x="2978471" y="699025"/>
          <a:ext cx="91440" cy="234422"/>
        </a:xfrm>
        <a:custGeom>
          <a:avLst/>
          <a:gdLst/>
          <a:ahLst/>
          <a:cxnLst/>
          <a:rect l="0" t="0" r="0" b="0"/>
          <a:pathLst>
            <a:path>
              <a:moveTo>
                <a:pt x="45720" y="0"/>
              </a:moveTo>
              <a:lnTo>
                <a:pt x="45720" y="117211"/>
              </a:lnTo>
              <a:lnTo>
                <a:pt x="72936" y="117211"/>
              </a:lnTo>
              <a:lnTo>
                <a:pt x="72936" y="234422"/>
              </a:lnTo>
            </a:path>
          </a:pathLst>
        </a:custGeom>
        <a:noFill/>
        <a:ln w="9525" cap="flat" cmpd="sng" algn="ctr">
          <a:solidFill>
            <a:sysClr val="windowText" lastClr="000000">
              <a:shade val="60000"/>
              <a:hueOff val="0"/>
              <a:satOff val="0"/>
              <a:lumOff val="0"/>
              <a:alphaOff val="0"/>
            </a:sysClr>
          </a:solidFill>
          <a:prstDash val="solid"/>
        </a:ln>
        <a:effectLst/>
      </dsp:spPr>
      <dsp:style>
        <a:lnRef idx="1">
          <a:scrgbClr r="0" g="0" b="0"/>
        </a:lnRef>
        <a:fillRef idx="0">
          <a:scrgbClr r="0" g="0" b="0"/>
        </a:fillRef>
        <a:effectRef idx="0">
          <a:scrgbClr r="0" g="0" b="0"/>
        </a:effectRef>
        <a:fontRef idx="minor"/>
      </dsp:style>
    </dsp:sp>
    <dsp:sp modelId="{D0EB9272-3B57-4917-8F44-A1C58E37752C}">
      <dsp:nvSpPr>
        <dsp:cNvPr id="0" name=""/>
        <dsp:cNvSpPr/>
      </dsp:nvSpPr>
      <dsp:spPr>
        <a:xfrm>
          <a:off x="2140866" y="933447"/>
          <a:ext cx="1821083" cy="363278"/>
        </a:xfrm>
        <a:prstGeom prst="roundRect">
          <a:avLst>
            <a:gd name="adj" fmla="val 10000"/>
          </a:avLst>
        </a:prstGeom>
        <a:noFill/>
        <a:ln w="3175">
          <a:solidFill>
            <a:sysClr val="windowText" lastClr="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ru-RU" sz="1300" b="0" kern="1200">
              <a:solidFill>
                <a:sysClr val="windowText" lastClr="000000">
                  <a:hueOff val="0"/>
                  <a:satOff val="0"/>
                  <a:lumOff val="0"/>
                  <a:alphaOff val="0"/>
                </a:sysClr>
              </a:solidFill>
              <a:latin typeface="Times New Roman" pitchFamily="18" charset="0"/>
              <a:ea typeface="+mn-ea"/>
              <a:cs typeface="Times New Roman" pitchFamily="18" charset="0"/>
            </a:rPr>
            <a:t>Доходный подход</a:t>
          </a:r>
        </a:p>
      </dsp:txBody>
      <dsp:txXfrm>
        <a:off x="2151506" y="944087"/>
        <a:ext cx="1799803" cy="341998"/>
      </dsp:txXfrm>
    </dsp:sp>
    <dsp:sp modelId="{4FAB6D98-7FA6-463C-85F8-10169F9BE7B5}">
      <dsp:nvSpPr>
        <dsp:cNvPr id="0" name=""/>
        <dsp:cNvSpPr/>
      </dsp:nvSpPr>
      <dsp:spPr>
        <a:xfrm>
          <a:off x="3005687" y="1296725"/>
          <a:ext cx="91440" cy="262998"/>
        </a:xfrm>
        <a:custGeom>
          <a:avLst/>
          <a:gdLst/>
          <a:ahLst/>
          <a:cxnLst/>
          <a:rect l="0" t="0" r="0" b="0"/>
          <a:pathLst>
            <a:path>
              <a:moveTo>
                <a:pt x="45720" y="0"/>
              </a:moveTo>
              <a:lnTo>
                <a:pt x="45720" y="131499"/>
              </a:lnTo>
              <a:lnTo>
                <a:pt x="45983" y="131499"/>
              </a:lnTo>
              <a:lnTo>
                <a:pt x="45983" y="262998"/>
              </a:lnTo>
            </a:path>
          </a:pathLst>
        </a:custGeom>
        <a:noFill/>
        <a:ln w="9525" cap="flat" cmpd="sng" algn="ctr">
          <a:solidFill>
            <a:sysClr val="windowText" lastClr="000000">
              <a:shade val="80000"/>
              <a:hueOff val="0"/>
              <a:satOff val="0"/>
              <a:lumOff val="0"/>
              <a:alphaOff val="0"/>
            </a:sysClr>
          </a:solidFill>
          <a:prstDash val="solid"/>
        </a:ln>
        <a:effectLst/>
      </dsp:spPr>
      <dsp:style>
        <a:lnRef idx="1">
          <a:scrgbClr r="0" g="0" b="0"/>
        </a:lnRef>
        <a:fillRef idx="0">
          <a:scrgbClr r="0" g="0" b="0"/>
        </a:fillRef>
        <a:effectRef idx="0">
          <a:scrgbClr r="0" g="0" b="0"/>
        </a:effectRef>
        <a:fontRef idx="minor"/>
      </dsp:style>
    </dsp:sp>
    <dsp:sp modelId="{E8FDEEF9-9493-48BB-8ADC-58965875854A}">
      <dsp:nvSpPr>
        <dsp:cNvPr id="0" name=""/>
        <dsp:cNvSpPr/>
      </dsp:nvSpPr>
      <dsp:spPr>
        <a:xfrm>
          <a:off x="2141130" y="1559724"/>
          <a:ext cx="1821083" cy="735804"/>
        </a:xfrm>
        <a:prstGeom prst="roundRect">
          <a:avLst>
            <a:gd name="adj" fmla="val 10000"/>
          </a:avLst>
        </a:prstGeom>
        <a:noFill/>
        <a:ln w="3175">
          <a:solidFill>
            <a:sysClr val="windowText" lastClr="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ru-RU" sz="1000" b="0" kern="1200">
              <a:solidFill>
                <a:sysClr val="windowText" lastClr="000000">
                  <a:hueOff val="0"/>
                  <a:satOff val="0"/>
                  <a:lumOff val="0"/>
                  <a:alphaOff val="0"/>
                </a:sysClr>
              </a:solidFill>
              <a:latin typeface="Times New Roman" pitchFamily="18" charset="0"/>
              <a:ea typeface="+mn-ea"/>
              <a:cs typeface="Times New Roman" pitchFamily="18" charset="0"/>
            </a:rPr>
            <a:t>Характеризует эффективность производственной, сбытовой и маркетинговой деятельности в целом </a:t>
          </a:r>
        </a:p>
      </dsp:txBody>
      <dsp:txXfrm>
        <a:off x="2162681" y="1581275"/>
        <a:ext cx="1777981" cy="692702"/>
      </dsp:txXfrm>
    </dsp:sp>
    <dsp:sp modelId="{B2CCAFC3-B5DE-42C1-A5F7-2D55E4A5F4BC}">
      <dsp:nvSpPr>
        <dsp:cNvPr id="0" name=""/>
        <dsp:cNvSpPr/>
      </dsp:nvSpPr>
      <dsp:spPr>
        <a:xfrm>
          <a:off x="2999332" y="2295528"/>
          <a:ext cx="91440" cy="205846"/>
        </a:xfrm>
        <a:custGeom>
          <a:avLst/>
          <a:gdLst/>
          <a:ahLst/>
          <a:cxnLst/>
          <a:rect l="0" t="0" r="0" b="0"/>
          <a:pathLst>
            <a:path>
              <a:moveTo>
                <a:pt x="52339" y="0"/>
              </a:moveTo>
              <a:lnTo>
                <a:pt x="52339" y="102923"/>
              </a:lnTo>
              <a:lnTo>
                <a:pt x="45720" y="102923"/>
              </a:lnTo>
              <a:lnTo>
                <a:pt x="45720" y="205846"/>
              </a:lnTo>
            </a:path>
          </a:pathLst>
        </a:custGeom>
        <a:noFill/>
        <a:ln w="9525" cap="flat" cmpd="sng" algn="ctr">
          <a:solidFill>
            <a:sysClr val="windowText" lastClr="000000">
              <a:shade val="80000"/>
              <a:hueOff val="0"/>
              <a:satOff val="0"/>
              <a:lumOff val="0"/>
              <a:alphaOff val="0"/>
            </a:sysClr>
          </a:solidFill>
          <a:prstDash val="solid"/>
        </a:ln>
        <a:effectLst/>
      </dsp:spPr>
      <dsp:style>
        <a:lnRef idx="1">
          <a:scrgbClr r="0" g="0" b="0"/>
        </a:lnRef>
        <a:fillRef idx="0">
          <a:scrgbClr r="0" g="0" b="0"/>
        </a:fillRef>
        <a:effectRef idx="0">
          <a:scrgbClr r="0" g="0" b="0"/>
        </a:effectRef>
        <a:fontRef idx="minor"/>
      </dsp:style>
    </dsp:sp>
    <dsp:sp modelId="{E9FB2919-5972-43C0-B8D4-91339B7F4B66}">
      <dsp:nvSpPr>
        <dsp:cNvPr id="0" name=""/>
        <dsp:cNvSpPr/>
      </dsp:nvSpPr>
      <dsp:spPr>
        <a:xfrm>
          <a:off x="2134510" y="2501374"/>
          <a:ext cx="1821083" cy="586055"/>
        </a:xfrm>
        <a:prstGeom prst="roundRect">
          <a:avLst>
            <a:gd name="adj" fmla="val 10000"/>
          </a:avLst>
        </a:prstGeom>
        <a:noFill/>
        <a:ln w="3175">
          <a:solidFill>
            <a:sysClr val="windowText" lastClr="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ru-RU" sz="1000" b="0" kern="1200">
              <a:solidFill>
                <a:sysClr val="windowText" lastClr="000000">
                  <a:hueOff val="0"/>
                  <a:satOff val="0"/>
                  <a:lumOff val="0"/>
                  <a:alphaOff val="0"/>
                </a:sysClr>
              </a:solidFill>
              <a:latin typeface="Times New Roman" pitchFamily="18" charset="0"/>
              <a:ea typeface="+mn-ea"/>
              <a:cs typeface="Times New Roman" pitchFamily="18" charset="0"/>
            </a:rPr>
            <a:t>Определяется отношением прибыли к выручке от реализации</a:t>
          </a:r>
        </a:p>
      </dsp:txBody>
      <dsp:txXfrm>
        <a:off x="2151675" y="2518539"/>
        <a:ext cx="1786753" cy="551725"/>
      </dsp:txXfrm>
    </dsp:sp>
    <dsp:sp modelId="{BFD5DA99-28E9-4C2A-A341-0A4DD06F3F69}">
      <dsp:nvSpPr>
        <dsp:cNvPr id="0" name=""/>
        <dsp:cNvSpPr/>
      </dsp:nvSpPr>
      <dsp:spPr>
        <a:xfrm>
          <a:off x="3024191" y="699025"/>
          <a:ext cx="1980293" cy="234422"/>
        </a:xfrm>
        <a:custGeom>
          <a:avLst/>
          <a:gdLst/>
          <a:ahLst/>
          <a:cxnLst/>
          <a:rect l="0" t="0" r="0" b="0"/>
          <a:pathLst>
            <a:path>
              <a:moveTo>
                <a:pt x="0" y="0"/>
              </a:moveTo>
              <a:lnTo>
                <a:pt x="0" y="117211"/>
              </a:lnTo>
              <a:lnTo>
                <a:pt x="1980293" y="117211"/>
              </a:lnTo>
              <a:lnTo>
                <a:pt x="1980293" y="234422"/>
              </a:lnTo>
            </a:path>
          </a:pathLst>
        </a:custGeom>
        <a:noFill/>
        <a:ln w="9525" cap="flat" cmpd="sng" algn="ctr">
          <a:solidFill>
            <a:sysClr val="windowText" lastClr="000000">
              <a:shade val="60000"/>
              <a:hueOff val="0"/>
              <a:satOff val="0"/>
              <a:lumOff val="0"/>
              <a:alphaOff val="0"/>
            </a:sysClr>
          </a:solidFill>
          <a:prstDash val="solid"/>
        </a:ln>
        <a:effectLst/>
      </dsp:spPr>
      <dsp:style>
        <a:lnRef idx="1">
          <a:scrgbClr r="0" g="0" b="0"/>
        </a:lnRef>
        <a:fillRef idx="0">
          <a:scrgbClr r="0" g="0" b="0"/>
        </a:fillRef>
        <a:effectRef idx="0">
          <a:scrgbClr r="0" g="0" b="0"/>
        </a:effectRef>
        <a:fontRef idx="minor"/>
      </dsp:style>
    </dsp:sp>
    <dsp:sp modelId="{AD65771F-2EAD-4CF8-8F6D-7FF99A60BBFC}">
      <dsp:nvSpPr>
        <dsp:cNvPr id="0" name=""/>
        <dsp:cNvSpPr/>
      </dsp:nvSpPr>
      <dsp:spPr>
        <a:xfrm>
          <a:off x="4093943" y="933447"/>
          <a:ext cx="1821083" cy="363278"/>
        </a:xfrm>
        <a:prstGeom prst="roundRect">
          <a:avLst>
            <a:gd name="adj" fmla="val 10000"/>
          </a:avLst>
        </a:prstGeom>
        <a:noFill/>
        <a:ln w="3175">
          <a:solidFill>
            <a:sysClr val="windowText" lastClr="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ru-RU" sz="1300" b="0" kern="1200">
              <a:solidFill>
                <a:sysClr val="windowText" lastClr="000000">
                  <a:hueOff val="0"/>
                  <a:satOff val="0"/>
                  <a:lumOff val="0"/>
                  <a:alphaOff val="0"/>
                </a:sysClr>
              </a:solidFill>
              <a:latin typeface="Times New Roman" pitchFamily="18" charset="0"/>
              <a:ea typeface="+mn-ea"/>
              <a:cs typeface="Times New Roman" pitchFamily="18" charset="0"/>
            </a:rPr>
            <a:t>Ресурсный подход</a:t>
          </a:r>
        </a:p>
      </dsp:txBody>
      <dsp:txXfrm>
        <a:off x="4104583" y="944087"/>
        <a:ext cx="1799803" cy="341998"/>
      </dsp:txXfrm>
    </dsp:sp>
    <dsp:sp modelId="{A6AEF95B-58D1-4EF4-A102-16EA0B70F9F9}">
      <dsp:nvSpPr>
        <dsp:cNvPr id="0" name=""/>
        <dsp:cNvSpPr/>
      </dsp:nvSpPr>
      <dsp:spPr>
        <a:xfrm>
          <a:off x="4958765" y="1296725"/>
          <a:ext cx="91440" cy="262998"/>
        </a:xfrm>
        <a:custGeom>
          <a:avLst/>
          <a:gdLst/>
          <a:ahLst/>
          <a:cxnLst/>
          <a:rect l="0" t="0" r="0" b="0"/>
          <a:pathLst>
            <a:path>
              <a:moveTo>
                <a:pt x="45720" y="0"/>
              </a:moveTo>
              <a:lnTo>
                <a:pt x="45720" y="262998"/>
              </a:lnTo>
            </a:path>
          </a:pathLst>
        </a:custGeom>
        <a:noFill/>
        <a:ln w="9525" cap="flat" cmpd="sng" algn="ctr">
          <a:solidFill>
            <a:sysClr val="windowText" lastClr="000000">
              <a:shade val="80000"/>
              <a:hueOff val="0"/>
              <a:satOff val="0"/>
              <a:lumOff val="0"/>
              <a:alphaOff val="0"/>
            </a:sysClr>
          </a:solidFill>
          <a:prstDash val="solid"/>
        </a:ln>
        <a:effectLst/>
      </dsp:spPr>
      <dsp:style>
        <a:lnRef idx="1">
          <a:scrgbClr r="0" g="0" b="0"/>
        </a:lnRef>
        <a:fillRef idx="0">
          <a:scrgbClr r="0" g="0" b="0"/>
        </a:fillRef>
        <a:effectRef idx="0">
          <a:scrgbClr r="0" g="0" b="0"/>
        </a:effectRef>
        <a:fontRef idx="minor"/>
      </dsp:style>
    </dsp:sp>
    <dsp:sp modelId="{56D3C7F8-735E-4A9E-B1B7-7133BB0A55D7}">
      <dsp:nvSpPr>
        <dsp:cNvPr id="0" name=""/>
        <dsp:cNvSpPr/>
      </dsp:nvSpPr>
      <dsp:spPr>
        <a:xfrm>
          <a:off x="4093943" y="1559724"/>
          <a:ext cx="1821083" cy="735804"/>
        </a:xfrm>
        <a:prstGeom prst="roundRect">
          <a:avLst>
            <a:gd name="adj" fmla="val 10000"/>
          </a:avLst>
        </a:prstGeom>
        <a:noFill/>
        <a:ln w="3175">
          <a:solidFill>
            <a:sysClr val="windowText" lastClr="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ru-RU" sz="1000" b="0" kern="1200">
              <a:solidFill>
                <a:sysClr val="windowText" lastClr="000000">
                  <a:hueOff val="0"/>
                  <a:satOff val="0"/>
                  <a:lumOff val="0"/>
                  <a:alphaOff val="0"/>
                </a:sysClr>
              </a:solidFill>
              <a:latin typeface="Times New Roman" pitchFamily="18" charset="0"/>
              <a:ea typeface="+mn-ea"/>
              <a:cs typeface="Times New Roman" pitchFamily="18" charset="0"/>
            </a:rPr>
            <a:t>Характеризует возможность организации зарабатывать прибыль на вложенный капитал, т.е. эффективность использования ресурсов</a:t>
          </a:r>
        </a:p>
      </dsp:txBody>
      <dsp:txXfrm>
        <a:off x="4115494" y="1581275"/>
        <a:ext cx="1777981" cy="692702"/>
      </dsp:txXfrm>
    </dsp:sp>
    <dsp:sp modelId="{3599C19E-DCDD-413B-872D-885C33573216}">
      <dsp:nvSpPr>
        <dsp:cNvPr id="0" name=""/>
        <dsp:cNvSpPr/>
      </dsp:nvSpPr>
      <dsp:spPr>
        <a:xfrm>
          <a:off x="4950792" y="2295528"/>
          <a:ext cx="91440" cy="205846"/>
        </a:xfrm>
        <a:custGeom>
          <a:avLst/>
          <a:gdLst/>
          <a:ahLst/>
          <a:cxnLst/>
          <a:rect l="0" t="0" r="0" b="0"/>
          <a:pathLst>
            <a:path>
              <a:moveTo>
                <a:pt x="53693" y="0"/>
              </a:moveTo>
              <a:lnTo>
                <a:pt x="53693" y="102923"/>
              </a:lnTo>
              <a:lnTo>
                <a:pt x="45720" y="102923"/>
              </a:lnTo>
              <a:lnTo>
                <a:pt x="45720" y="205846"/>
              </a:lnTo>
            </a:path>
          </a:pathLst>
        </a:custGeom>
        <a:noFill/>
        <a:ln w="9525" cap="flat" cmpd="sng" algn="ctr">
          <a:solidFill>
            <a:sysClr val="windowText" lastClr="000000">
              <a:shade val="80000"/>
              <a:hueOff val="0"/>
              <a:satOff val="0"/>
              <a:lumOff val="0"/>
              <a:alphaOff val="0"/>
            </a:sysClr>
          </a:solidFill>
          <a:prstDash val="solid"/>
        </a:ln>
        <a:effectLst/>
      </dsp:spPr>
      <dsp:style>
        <a:lnRef idx="1">
          <a:scrgbClr r="0" g="0" b="0"/>
        </a:lnRef>
        <a:fillRef idx="0">
          <a:scrgbClr r="0" g="0" b="0"/>
        </a:fillRef>
        <a:effectRef idx="0">
          <a:scrgbClr r="0" g="0" b="0"/>
        </a:effectRef>
        <a:fontRef idx="minor"/>
      </dsp:style>
    </dsp:sp>
    <dsp:sp modelId="{E3A0C177-F831-4600-A754-8CBE755646B2}">
      <dsp:nvSpPr>
        <dsp:cNvPr id="0" name=""/>
        <dsp:cNvSpPr/>
      </dsp:nvSpPr>
      <dsp:spPr>
        <a:xfrm>
          <a:off x="4085970" y="2501374"/>
          <a:ext cx="1821083" cy="586055"/>
        </a:xfrm>
        <a:prstGeom prst="roundRect">
          <a:avLst>
            <a:gd name="adj" fmla="val 10000"/>
          </a:avLst>
        </a:prstGeom>
        <a:noFill/>
        <a:ln w="3175">
          <a:solidFill>
            <a:sysClr val="windowText" lastClr="000000"/>
          </a:solid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ru-RU" sz="1000" b="0" kern="1200">
              <a:solidFill>
                <a:sysClr val="windowText" lastClr="000000">
                  <a:hueOff val="0"/>
                  <a:satOff val="0"/>
                  <a:lumOff val="0"/>
                  <a:alphaOff val="0"/>
                </a:sysClr>
              </a:solidFill>
              <a:latin typeface="Times New Roman" pitchFamily="18" charset="0"/>
              <a:ea typeface="+mn-ea"/>
              <a:cs typeface="Times New Roman" pitchFamily="18" charset="0"/>
            </a:rPr>
            <a:t>Определяется отношением прибыли к величине ресурсов (капиталов)</a:t>
          </a:r>
        </a:p>
      </dsp:txBody>
      <dsp:txXfrm>
        <a:off x="4103135" y="2518539"/>
        <a:ext cx="1786753" cy="55172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FBE109-693F-4E06-93C7-C78E07222EC8}">
      <dsp:nvSpPr>
        <dsp:cNvPr id="0" name=""/>
        <dsp:cNvSpPr/>
      </dsp:nvSpPr>
      <dsp:spPr>
        <a:xfrm>
          <a:off x="0" y="3360610"/>
          <a:ext cx="895385" cy="30785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i="0" kern="1200">
              <a:latin typeface="Times New Roman" pitchFamily="18" charset="0"/>
              <a:cs typeface="Times New Roman" pitchFamily="18" charset="0"/>
            </a:rPr>
            <a:t>Методы  анализа</a:t>
          </a:r>
        </a:p>
      </dsp:txBody>
      <dsp:txXfrm>
        <a:off x="9017" y="3369627"/>
        <a:ext cx="877351" cy="289821"/>
      </dsp:txXfrm>
    </dsp:sp>
    <dsp:sp modelId="{1E58FBD8-2D0C-4A0C-895B-0B960257ACBC}">
      <dsp:nvSpPr>
        <dsp:cNvPr id="0" name=""/>
        <dsp:cNvSpPr/>
      </dsp:nvSpPr>
      <dsp:spPr>
        <a:xfrm rot="17642050">
          <a:off x="148710" y="2274009"/>
          <a:ext cx="2519491" cy="180000"/>
        </a:xfrm>
        <a:custGeom>
          <a:avLst/>
          <a:gdLst/>
          <a:ahLst/>
          <a:cxnLst/>
          <a:rect l="0" t="0" r="0" b="0"/>
          <a:pathLst>
            <a:path>
              <a:moveTo>
                <a:pt x="0" y="90000"/>
              </a:moveTo>
              <a:lnTo>
                <a:pt x="2519491" y="90000"/>
              </a:lnTo>
            </a:path>
          </a:pathLst>
        </a:custGeom>
        <a:noFill/>
        <a:ln w="3175"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latin typeface="Times New Roman" pitchFamily="18" charset="0"/>
            <a:cs typeface="Times New Roman" pitchFamily="18" charset="0"/>
          </a:endParaRPr>
        </a:p>
      </dsp:txBody>
      <dsp:txXfrm>
        <a:off x="1345469" y="2301022"/>
        <a:ext cx="125974" cy="125974"/>
      </dsp:txXfrm>
    </dsp:sp>
    <dsp:sp modelId="{CEFBAD93-D4DB-4BBF-8A28-EA0B27558F1B}">
      <dsp:nvSpPr>
        <dsp:cNvPr id="0" name=""/>
        <dsp:cNvSpPr/>
      </dsp:nvSpPr>
      <dsp:spPr>
        <a:xfrm>
          <a:off x="1921527" y="1040161"/>
          <a:ext cx="1369677" cy="34663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itchFamily="18" charset="0"/>
              <a:cs typeface="Times New Roman" pitchFamily="18" charset="0"/>
            </a:rPr>
            <a:t>Горизонтальный (трендовый)</a:t>
          </a:r>
          <a:endParaRPr lang="ru-RU" sz="1100" i="0" kern="1200">
            <a:latin typeface="Times New Roman" pitchFamily="18" charset="0"/>
            <a:cs typeface="Times New Roman" pitchFamily="18" charset="0"/>
          </a:endParaRPr>
        </a:p>
      </dsp:txBody>
      <dsp:txXfrm>
        <a:off x="1931680" y="1050314"/>
        <a:ext cx="1349371" cy="326332"/>
      </dsp:txXfrm>
    </dsp:sp>
    <dsp:sp modelId="{7DD598E6-D93B-491D-8647-00DC909DFB76}">
      <dsp:nvSpPr>
        <dsp:cNvPr id="0" name=""/>
        <dsp:cNvSpPr/>
      </dsp:nvSpPr>
      <dsp:spPr>
        <a:xfrm rot="18289469">
          <a:off x="3085447" y="729697"/>
          <a:ext cx="959385" cy="180000"/>
        </a:xfrm>
        <a:custGeom>
          <a:avLst/>
          <a:gdLst/>
          <a:ahLst/>
          <a:cxnLst/>
          <a:rect l="0" t="0" r="0" b="0"/>
          <a:pathLst>
            <a:path>
              <a:moveTo>
                <a:pt x="0" y="90000"/>
              </a:moveTo>
              <a:lnTo>
                <a:pt x="959385" y="90000"/>
              </a:lnTo>
            </a:path>
          </a:pathLst>
        </a:custGeom>
        <a:noFill/>
        <a:ln w="3175"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latin typeface="Times New Roman" pitchFamily="18" charset="0"/>
            <a:cs typeface="Times New Roman" pitchFamily="18" charset="0"/>
          </a:endParaRPr>
        </a:p>
      </dsp:txBody>
      <dsp:txXfrm>
        <a:off x="3541156" y="795713"/>
        <a:ext cx="47969" cy="47969"/>
      </dsp:txXfrm>
    </dsp:sp>
    <dsp:sp modelId="{642A44A3-6587-410E-A771-EAE3DFED7332}">
      <dsp:nvSpPr>
        <dsp:cNvPr id="0" name=""/>
        <dsp:cNvSpPr/>
      </dsp:nvSpPr>
      <dsp:spPr>
        <a:xfrm>
          <a:off x="3839076" y="83496"/>
          <a:ext cx="1781621" cy="68483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itchFamily="18" charset="0"/>
              <a:cs typeface="Times New Roman" pitchFamily="18" charset="0"/>
            </a:rPr>
            <a:t>Исследование динамики показателей прибыли в сопоставлении с предыдущим периодом</a:t>
          </a:r>
        </a:p>
      </dsp:txBody>
      <dsp:txXfrm>
        <a:off x="3859134" y="103554"/>
        <a:ext cx="1741505" cy="644722"/>
      </dsp:txXfrm>
    </dsp:sp>
    <dsp:sp modelId="{DB3831CB-EC47-4BAD-98C0-ED51EF4F0A3F}">
      <dsp:nvSpPr>
        <dsp:cNvPr id="0" name=""/>
        <dsp:cNvSpPr/>
      </dsp:nvSpPr>
      <dsp:spPr>
        <a:xfrm>
          <a:off x="3291205" y="1123480"/>
          <a:ext cx="547871" cy="180000"/>
        </a:xfrm>
        <a:custGeom>
          <a:avLst/>
          <a:gdLst/>
          <a:ahLst/>
          <a:cxnLst/>
          <a:rect l="0" t="0" r="0" b="0"/>
          <a:pathLst>
            <a:path>
              <a:moveTo>
                <a:pt x="0" y="90000"/>
              </a:moveTo>
              <a:lnTo>
                <a:pt x="547871" y="90000"/>
              </a:lnTo>
            </a:path>
          </a:pathLst>
        </a:custGeom>
        <a:noFill/>
        <a:ln w="3175"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latin typeface="Times New Roman" pitchFamily="18" charset="0"/>
            <a:cs typeface="Times New Roman" pitchFamily="18" charset="0"/>
          </a:endParaRPr>
        </a:p>
      </dsp:txBody>
      <dsp:txXfrm>
        <a:off x="3551443" y="1199783"/>
        <a:ext cx="27393" cy="27393"/>
      </dsp:txXfrm>
    </dsp:sp>
    <dsp:sp modelId="{6F703B97-9016-4D36-829F-24FBAF6DC978}">
      <dsp:nvSpPr>
        <dsp:cNvPr id="0" name=""/>
        <dsp:cNvSpPr/>
      </dsp:nvSpPr>
      <dsp:spPr>
        <a:xfrm>
          <a:off x="3839076" y="871060"/>
          <a:ext cx="1781621" cy="68483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itchFamily="18" charset="0"/>
              <a:cs typeface="Times New Roman" pitchFamily="18" charset="0"/>
            </a:rPr>
            <a:t>Исследование динамики показателей прибыли в сопоставлении с базисным периодом</a:t>
          </a:r>
        </a:p>
      </dsp:txBody>
      <dsp:txXfrm>
        <a:off x="3859134" y="891118"/>
        <a:ext cx="1741505" cy="644722"/>
      </dsp:txXfrm>
    </dsp:sp>
    <dsp:sp modelId="{036B51FC-DCCD-4333-B0DF-5F922FC63980}">
      <dsp:nvSpPr>
        <dsp:cNvPr id="0" name=""/>
        <dsp:cNvSpPr/>
      </dsp:nvSpPr>
      <dsp:spPr>
        <a:xfrm rot="3310531">
          <a:off x="3085447" y="1517262"/>
          <a:ext cx="959385" cy="180000"/>
        </a:xfrm>
        <a:custGeom>
          <a:avLst/>
          <a:gdLst/>
          <a:ahLst/>
          <a:cxnLst/>
          <a:rect l="0" t="0" r="0" b="0"/>
          <a:pathLst>
            <a:path>
              <a:moveTo>
                <a:pt x="0" y="90000"/>
              </a:moveTo>
              <a:lnTo>
                <a:pt x="959385" y="90000"/>
              </a:lnTo>
            </a:path>
          </a:pathLst>
        </a:custGeom>
        <a:noFill/>
        <a:ln w="3175"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latin typeface="Times New Roman" pitchFamily="18" charset="0"/>
            <a:cs typeface="Times New Roman" pitchFamily="18" charset="0"/>
          </a:endParaRPr>
        </a:p>
      </dsp:txBody>
      <dsp:txXfrm>
        <a:off x="3541156" y="1583277"/>
        <a:ext cx="47969" cy="47969"/>
      </dsp:txXfrm>
    </dsp:sp>
    <dsp:sp modelId="{58528AA7-29B1-4514-B0A1-3BB1D257AF13}">
      <dsp:nvSpPr>
        <dsp:cNvPr id="0" name=""/>
        <dsp:cNvSpPr/>
      </dsp:nvSpPr>
      <dsp:spPr>
        <a:xfrm>
          <a:off x="3839076" y="1658625"/>
          <a:ext cx="1781621" cy="68483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itchFamily="18" charset="0"/>
              <a:cs typeface="Times New Roman" pitchFamily="18" charset="0"/>
            </a:rPr>
            <a:t>Исследование динамики показателей прибыли за ряд лет</a:t>
          </a:r>
        </a:p>
      </dsp:txBody>
      <dsp:txXfrm>
        <a:off x="3859134" y="1678683"/>
        <a:ext cx="1741505" cy="644722"/>
      </dsp:txXfrm>
    </dsp:sp>
    <dsp:sp modelId="{14067D5E-FF87-4F97-B033-60B25333BAE6}">
      <dsp:nvSpPr>
        <dsp:cNvPr id="0" name=""/>
        <dsp:cNvSpPr/>
      </dsp:nvSpPr>
      <dsp:spPr>
        <a:xfrm rot="20523840">
          <a:off x="869177" y="3258465"/>
          <a:ext cx="1078558" cy="180000"/>
        </a:xfrm>
        <a:custGeom>
          <a:avLst/>
          <a:gdLst/>
          <a:ahLst/>
          <a:cxnLst/>
          <a:rect l="0" t="0" r="0" b="0"/>
          <a:pathLst>
            <a:path>
              <a:moveTo>
                <a:pt x="0" y="90000"/>
              </a:moveTo>
              <a:lnTo>
                <a:pt x="1078558" y="90000"/>
              </a:lnTo>
            </a:path>
          </a:pathLst>
        </a:custGeom>
        <a:noFill/>
        <a:ln w="3175"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latin typeface="Times New Roman" pitchFamily="18" charset="0"/>
            <a:cs typeface="Times New Roman" pitchFamily="18" charset="0"/>
          </a:endParaRPr>
        </a:p>
      </dsp:txBody>
      <dsp:txXfrm>
        <a:off x="1381492" y="3321501"/>
        <a:ext cx="53927" cy="53927"/>
      </dsp:txXfrm>
    </dsp:sp>
    <dsp:sp modelId="{6C66B295-7B09-4AFE-B684-B3546C0831DE}">
      <dsp:nvSpPr>
        <dsp:cNvPr id="0" name=""/>
        <dsp:cNvSpPr/>
      </dsp:nvSpPr>
      <dsp:spPr>
        <a:xfrm>
          <a:off x="1921527" y="3009072"/>
          <a:ext cx="1369677" cy="34663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itchFamily="18" charset="0"/>
              <a:cs typeface="Times New Roman" pitchFamily="18" charset="0"/>
            </a:rPr>
            <a:t>Вертикальный (структурный)</a:t>
          </a:r>
        </a:p>
      </dsp:txBody>
      <dsp:txXfrm>
        <a:off x="1931680" y="3019225"/>
        <a:ext cx="1349371" cy="326332"/>
      </dsp:txXfrm>
    </dsp:sp>
    <dsp:sp modelId="{4B3C8731-DB31-414B-940E-20AEDAC90319}">
      <dsp:nvSpPr>
        <dsp:cNvPr id="0" name=""/>
        <dsp:cNvSpPr/>
      </dsp:nvSpPr>
      <dsp:spPr>
        <a:xfrm rot="19457599">
          <a:off x="3227788" y="2895500"/>
          <a:ext cx="674705" cy="180000"/>
        </a:xfrm>
        <a:custGeom>
          <a:avLst/>
          <a:gdLst/>
          <a:ahLst/>
          <a:cxnLst/>
          <a:rect l="0" t="0" r="0" b="0"/>
          <a:pathLst>
            <a:path>
              <a:moveTo>
                <a:pt x="0" y="90000"/>
              </a:moveTo>
              <a:lnTo>
                <a:pt x="674705" y="90000"/>
              </a:lnTo>
            </a:path>
          </a:pathLst>
        </a:custGeom>
        <a:noFill/>
        <a:ln w="3175"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latin typeface="Times New Roman" pitchFamily="18" charset="0"/>
            <a:cs typeface="Times New Roman" pitchFamily="18" charset="0"/>
          </a:endParaRPr>
        </a:p>
      </dsp:txBody>
      <dsp:txXfrm>
        <a:off x="3548273" y="2968632"/>
        <a:ext cx="33735" cy="33735"/>
      </dsp:txXfrm>
    </dsp:sp>
    <dsp:sp modelId="{1EFD4769-C6C1-4E5A-9287-63DDEF46E9AA}">
      <dsp:nvSpPr>
        <dsp:cNvPr id="0" name=""/>
        <dsp:cNvSpPr/>
      </dsp:nvSpPr>
      <dsp:spPr>
        <a:xfrm>
          <a:off x="3839076" y="2446190"/>
          <a:ext cx="1781621" cy="68483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itchFamily="18" charset="0"/>
              <a:cs typeface="Times New Roman" pitchFamily="18" charset="0"/>
            </a:rPr>
            <a:t>Структурный анализ прибыли по видам деятельности</a:t>
          </a:r>
        </a:p>
      </dsp:txBody>
      <dsp:txXfrm>
        <a:off x="3859134" y="2466248"/>
        <a:ext cx="1741505" cy="644722"/>
      </dsp:txXfrm>
    </dsp:sp>
    <dsp:sp modelId="{DB44EF46-8F7A-42EB-904F-1434C8BC183F}">
      <dsp:nvSpPr>
        <dsp:cNvPr id="0" name=""/>
        <dsp:cNvSpPr/>
      </dsp:nvSpPr>
      <dsp:spPr>
        <a:xfrm rot="2142401">
          <a:off x="3227788" y="3289282"/>
          <a:ext cx="674705" cy="180000"/>
        </a:xfrm>
        <a:custGeom>
          <a:avLst/>
          <a:gdLst/>
          <a:ahLst/>
          <a:cxnLst/>
          <a:rect l="0" t="0" r="0" b="0"/>
          <a:pathLst>
            <a:path>
              <a:moveTo>
                <a:pt x="0" y="90000"/>
              </a:moveTo>
              <a:lnTo>
                <a:pt x="674705" y="90000"/>
              </a:lnTo>
            </a:path>
          </a:pathLst>
        </a:custGeom>
        <a:noFill/>
        <a:ln w="3175"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latin typeface="Times New Roman" pitchFamily="18" charset="0"/>
            <a:cs typeface="Times New Roman" pitchFamily="18" charset="0"/>
          </a:endParaRPr>
        </a:p>
      </dsp:txBody>
      <dsp:txXfrm>
        <a:off x="3548273" y="3362415"/>
        <a:ext cx="33735" cy="33735"/>
      </dsp:txXfrm>
    </dsp:sp>
    <dsp:sp modelId="{E7252600-968A-4037-9624-CDB23A7C2DA9}">
      <dsp:nvSpPr>
        <dsp:cNvPr id="0" name=""/>
        <dsp:cNvSpPr/>
      </dsp:nvSpPr>
      <dsp:spPr>
        <a:xfrm>
          <a:off x="3839076" y="3233754"/>
          <a:ext cx="1781621" cy="68483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itchFamily="18" charset="0"/>
              <a:cs typeface="Times New Roman" pitchFamily="18" charset="0"/>
            </a:rPr>
            <a:t>Структурный анализ прибыли по видам продукции</a:t>
          </a:r>
        </a:p>
      </dsp:txBody>
      <dsp:txXfrm>
        <a:off x="3859134" y="3253812"/>
        <a:ext cx="1741505" cy="644722"/>
      </dsp:txXfrm>
    </dsp:sp>
    <dsp:sp modelId="{A693C0D4-D1A1-4E37-9A25-5CF1351BF9D2}">
      <dsp:nvSpPr>
        <dsp:cNvPr id="0" name=""/>
        <dsp:cNvSpPr/>
      </dsp:nvSpPr>
      <dsp:spPr>
        <a:xfrm rot="2532744">
          <a:off x="715734" y="3889965"/>
          <a:ext cx="1385444" cy="180000"/>
        </a:xfrm>
        <a:custGeom>
          <a:avLst/>
          <a:gdLst/>
          <a:ahLst/>
          <a:cxnLst/>
          <a:rect l="0" t="0" r="0" b="0"/>
          <a:pathLst>
            <a:path>
              <a:moveTo>
                <a:pt x="0" y="90000"/>
              </a:moveTo>
              <a:lnTo>
                <a:pt x="1385444" y="90000"/>
              </a:lnTo>
            </a:path>
          </a:pathLst>
        </a:custGeom>
        <a:noFill/>
        <a:ln w="3175"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latin typeface="Times New Roman" pitchFamily="18" charset="0"/>
            <a:cs typeface="Times New Roman" pitchFamily="18" charset="0"/>
          </a:endParaRPr>
        </a:p>
      </dsp:txBody>
      <dsp:txXfrm>
        <a:off x="1373820" y="3945329"/>
        <a:ext cx="69272" cy="69272"/>
      </dsp:txXfrm>
    </dsp:sp>
    <dsp:sp modelId="{EA5D7C99-5067-444A-BCFE-5C509511B3AC}">
      <dsp:nvSpPr>
        <dsp:cNvPr id="0" name=""/>
        <dsp:cNvSpPr/>
      </dsp:nvSpPr>
      <dsp:spPr>
        <a:xfrm>
          <a:off x="1921527" y="4272073"/>
          <a:ext cx="1369677" cy="34663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itchFamily="18" charset="0"/>
              <a:cs typeface="Times New Roman" pitchFamily="18" charset="0"/>
            </a:rPr>
            <a:t>Сравнительный</a:t>
          </a:r>
        </a:p>
      </dsp:txBody>
      <dsp:txXfrm>
        <a:off x="1931680" y="4282226"/>
        <a:ext cx="1349371" cy="326332"/>
      </dsp:txXfrm>
    </dsp:sp>
    <dsp:sp modelId="{0DC3E981-251F-4F07-B5D8-D4034F2EC7E7}">
      <dsp:nvSpPr>
        <dsp:cNvPr id="0" name=""/>
        <dsp:cNvSpPr/>
      </dsp:nvSpPr>
      <dsp:spPr>
        <a:xfrm rot="20309975">
          <a:off x="3270717" y="4247483"/>
          <a:ext cx="588845" cy="180000"/>
        </a:xfrm>
        <a:custGeom>
          <a:avLst/>
          <a:gdLst/>
          <a:ahLst/>
          <a:cxnLst/>
          <a:rect l="0" t="0" r="0" b="0"/>
          <a:pathLst>
            <a:path>
              <a:moveTo>
                <a:pt x="0" y="90000"/>
              </a:moveTo>
              <a:lnTo>
                <a:pt x="588845" y="90000"/>
              </a:lnTo>
            </a:path>
          </a:pathLst>
        </a:custGeom>
        <a:noFill/>
        <a:ln w="3175"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latin typeface="Times New Roman" pitchFamily="18" charset="0"/>
            <a:cs typeface="Times New Roman" pitchFamily="18" charset="0"/>
          </a:endParaRPr>
        </a:p>
      </dsp:txBody>
      <dsp:txXfrm>
        <a:off x="3550419" y="4322762"/>
        <a:ext cx="29442" cy="29442"/>
      </dsp:txXfrm>
    </dsp:sp>
    <dsp:sp modelId="{18E360D6-349A-42A3-B01B-2F921D0031C7}">
      <dsp:nvSpPr>
        <dsp:cNvPr id="0" name=""/>
        <dsp:cNvSpPr/>
      </dsp:nvSpPr>
      <dsp:spPr>
        <a:xfrm>
          <a:off x="3839076" y="4021319"/>
          <a:ext cx="1781621" cy="41651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itchFamily="18" charset="0"/>
              <a:cs typeface="Times New Roman" pitchFamily="18" charset="0"/>
            </a:rPr>
            <a:t>Анализ формирования прибыли</a:t>
          </a:r>
        </a:p>
      </dsp:txBody>
      <dsp:txXfrm>
        <a:off x="3851275" y="4033518"/>
        <a:ext cx="1757223" cy="392114"/>
      </dsp:txXfrm>
    </dsp:sp>
    <dsp:sp modelId="{4D5E8E1F-1FBF-4D00-A869-4723A300D207}">
      <dsp:nvSpPr>
        <dsp:cNvPr id="0" name=""/>
        <dsp:cNvSpPr/>
      </dsp:nvSpPr>
      <dsp:spPr>
        <a:xfrm rot="1521289">
          <a:off x="3262005" y="4485201"/>
          <a:ext cx="606271" cy="180000"/>
        </a:xfrm>
        <a:custGeom>
          <a:avLst/>
          <a:gdLst/>
          <a:ahLst/>
          <a:cxnLst/>
          <a:rect l="0" t="0" r="0" b="0"/>
          <a:pathLst>
            <a:path>
              <a:moveTo>
                <a:pt x="0" y="90000"/>
              </a:moveTo>
              <a:lnTo>
                <a:pt x="606271" y="90000"/>
              </a:lnTo>
            </a:path>
          </a:pathLst>
        </a:custGeom>
        <a:noFill/>
        <a:ln w="3175"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latin typeface="Times New Roman" pitchFamily="18" charset="0"/>
            <a:cs typeface="Times New Roman" pitchFamily="18" charset="0"/>
          </a:endParaRPr>
        </a:p>
      </dsp:txBody>
      <dsp:txXfrm>
        <a:off x="3549983" y="4560044"/>
        <a:ext cx="30313" cy="30313"/>
      </dsp:txXfrm>
    </dsp:sp>
    <dsp:sp modelId="{E09C3D8A-468E-4A96-A84A-054725644C0F}">
      <dsp:nvSpPr>
        <dsp:cNvPr id="0" name=""/>
        <dsp:cNvSpPr/>
      </dsp:nvSpPr>
      <dsp:spPr>
        <a:xfrm>
          <a:off x="3839076" y="4540557"/>
          <a:ext cx="1781621" cy="32890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itchFamily="18" charset="0"/>
              <a:cs typeface="Times New Roman" pitchFamily="18" charset="0"/>
            </a:rPr>
            <a:t>Анализ распределения прибыли</a:t>
          </a:r>
        </a:p>
      </dsp:txBody>
      <dsp:txXfrm>
        <a:off x="3848709" y="4550190"/>
        <a:ext cx="1762355" cy="309641"/>
      </dsp:txXfrm>
    </dsp:sp>
    <dsp:sp modelId="{BE682B03-DF69-4FF9-A998-BE0122515064}">
      <dsp:nvSpPr>
        <dsp:cNvPr id="0" name=""/>
        <dsp:cNvSpPr/>
      </dsp:nvSpPr>
      <dsp:spPr>
        <a:xfrm rot="3618866">
          <a:off x="372451" y="4324574"/>
          <a:ext cx="2072009" cy="180000"/>
        </a:xfrm>
        <a:custGeom>
          <a:avLst/>
          <a:gdLst/>
          <a:ahLst/>
          <a:cxnLst/>
          <a:rect l="0" t="0" r="0" b="0"/>
          <a:pathLst>
            <a:path>
              <a:moveTo>
                <a:pt x="0" y="90000"/>
              </a:moveTo>
              <a:lnTo>
                <a:pt x="2072009" y="90000"/>
              </a:lnTo>
            </a:path>
          </a:pathLst>
        </a:custGeom>
        <a:noFill/>
        <a:ln w="3175"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latin typeface="Times New Roman" pitchFamily="18" charset="0"/>
            <a:cs typeface="Times New Roman" pitchFamily="18" charset="0"/>
          </a:endParaRPr>
        </a:p>
      </dsp:txBody>
      <dsp:txXfrm>
        <a:off x="1356656" y="4362774"/>
        <a:ext cx="103600" cy="103600"/>
      </dsp:txXfrm>
    </dsp:sp>
    <dsp:sp modelId="{3A612958-7D03-481F-A08D-7D1CD3E91D93}">
      <dsp:nvSpPr>
        <dsp:cNvPr id="0" name=""/>
        <dsp:cNvSpPr/>
      </dsp:nvSpPr>
      <dsp:spPr>
        <a:xfrm>
          <a:off x="1921527" y="5141290"/>
          <a:ext cx="1369677" cy="34663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itchFamily="18" charset="0"/>
              <a:cs typeface="Times New Roman" pitchFamily="18" charset="0"/>
            </a:rPr>
            <a:t>Коэффициентный</a:t>
          </a:r>
        </a:p>
      </dsp:txBody>
      <dsp:txXfrm>
        <a:off x="1931680" y="5151443"/>
        <a:ext cx="1349371" cy="326332"/>
      </dsp:txXfrm>
    </dsp:sp>
    <dsp:sp modelId="{67CC4EB6-DA6D-462F-8723-474834D767F7}">
      <dsp:nvSpPr>
        <dsp:cNvPr id="0" name=""/>
        <dsp:cNvSpPr/>
      </dsp:nvSpPr>
      <dsp:spPr>
        <a:xfrm>
          <a:off x="3291205" y="5224609"/>
          <a:ext cx="547871" cy="180000"/>
        </a:xfrm>
        <a:custGeom>
          <a:avLst/>
          <a:gdLst/>
          <a:ahLst/>
          <a:cxnLst/>
          <a:rect l="0" t="0" r="0" b="0"/>
          <a:pathLst>
            <a:path>
              <a:moveTo>
                <a:pt x="0" y="90000"/>
              </a:moveTo>
              <a:lnTo>
                <a:pt x="547871" y="90000"/>
              </a:lnTo>
            </a:path>
          </a:pathLst>
        </a:custGeom>
        <a:noFill/>
        <a:ln w="3175"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latin typeface="Times New Roman" pitchFamily="18" charset="0"/>
            <a:cs typeface="Times New Roman" pitchFamily="18" charset="0"/>
          </a:endParaRPr>
        </a:p>
      </dsp:txBody>
      <dsp:txXfrm>
        <a:off x="3551443" y="5300913"/>
        <a:ext cx="27393" cy="27393"/>
      </dsp:txXfrm>
    </dsp:sp>
    <dsp:sp modelId="{1D4A2B78-DC20-4F70-AD11-8CDA8BFC3554}">
      <dsp:nvSpPr>
        <dsp:cNvPr id="0" name=""/>
        <dsp:cNvSpPr/>
      </dsp:nvSpPr>
      <dsp:spPr>
        <a:xfrm>
          <a:off x="3839076" y="4972190"/>
          <a:ext cx="1781621" cy="68483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itchFamily="18" charset="0"/>
              <a:cs typeface="Times New Roman" pitchFamily="18" charset="0"/>
            </a:rPr>
            <a:t>Анализ коэффициентов рентабельности</a:t>
          </a:r>
        </a:p>
      </dsp:txBody>
      <dsp:txXfrm>
        <a:off x="3859134" y="4992248"/>
        <a:ext cx="1741505" cy="644722"/>
      </dsp:txXfrm>
    </dsp:sp>
    <dsp:sp modelId="{DDF38D5A-578D-4EB1-86CB-6BE262D88673}">
      <dsp:nvSpPr>
        <dsp:cNvPr id="0" name=""/>
        <dsp:cNvSpPr/>
      </dsp:nvSpPr>
      <dsp:spPr>
        <a:xfrm rot="3928715">
          <a:off x="172240" y="4549256"/>
          <a:ext cx="2472433" cy="180000"/>
        </a:xfrm>
        <a:custGeom>
          <a:avLst/>
          <a:gdLst/>
          <a:ahLst/>
          <a:cxnLst/>
          <a:rect l="0" t="0" r="0" b="0"/>
          <a:pathLst>
            <a:path>
              <a:moveTo>
                <a:pt x="0" y="90000"/>
              </a:moveTo>
              <a:lnTo>
                <a:pt x="2472433" y="90000"/>
              </a:lnTo>
            </a:path>
          </a:pathLst>
        </a:custGeom>
        <a:noFill/>
        <a:ln w="3175" cap="flat" cmpd="sng" algn="ctr">
          <a:solidFill>
            <a:scrgbClr r="0" g="0" b="0"/>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ru-RU" sz="1100" kern="1200">
            <a:latin typeface="Times New Roman" pitchFamily="18" charset="0"/>
            <a:cs typeface="Times New Roman" pitchFamily="18" charset="0"/>
          </a:endParaRPr>
        </a:p>
      </dsp:txBody>
      <dsp:txXfrm>
        <a:off x="1346645" y="4577445"/>
        <a:ext cx="123621" cy="123621"/>
      </dsp:txXfrm>
    </dsp:sp>
    <dsp:sp modelId="{E793DF05-7225-4623-9542-94F9B60EDD45}">
      <dsp:nvSpPr>
        <dsp:cNvPr id="0" name=""/>
        <dsp:cNvSpPr/>
      </dsp:nvSpPr>
      <dsp:spPr>
        <a:xfrm>
          <a:off x="1921527" y="5590654"/>
          <a:ext cx="1369677" cy="34663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itchFamily="18" charset="0"/>
              <a:cs typeface="Times New Roman" pitchFamily="18" charset="0"/>
            </a:rPr>
            <a:t>Интегральный</a:t>
          </a:r>
        </a:p>
      </dsp:txBody>
      <dsp:txXfrm>
        <a:off x="1931680" y="5600807"/>
        <a:ext cx="1349371" cy="32633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FFD10A-D92B-403F-B927-5A94CA626061}">
      <dsp:nvSpPr>
        <dsp:cNvPr id="0" name=""/>
        <dsp:cNvSpPr/>
      </dsp:nvSpPr>
      <dsp:spPr>
        <a:xfrm>
          <a:off x="3010052" y="2023700"/>
          <a:ext cx="358439" cy="91440"/>
        </a:xfrm>
        <a:custGeom>
          <a:avLst/>
          <a:gdLst/>
          <a:ahLst/>
          <a:cxnLst/>
          <a:rect l="0" t="0" r="0" b="0"/>
          <a:pathLst>
            <a:path>
              <a:moveTo>
                <a:pt x="0" y="45720"/>
              </a:moveTo>
              <a:lnTo>
                <a:pt x="358439" y="4572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anose="02020603050405020304" pitchFamily="18" charset="0"/>
            <a:cs typeface="Times New Roman" panose="02020603050405020304" pitchFamily="18" charset="0"/>
          </a:endParaRPr>
        </a:p>
      </dsp:txBody>
      <dsp:txXfrm>
        <a:off x="3180311" y="2060459"/>
        <a:ext cx="17921" cy="17921"/>
      </dsp:txXfrm>
    </dsp:sp>
    <dsp:sp modelId="{09634E8B-A990-455B-878C-90DAB1E97FAA}">
      <dsp:nvSpPr>
        <dsp:cNvPr id="0" name=""/>
        <dsp:cNvSpPr/>
      </dsp:nvSpPr>
      <dsp:spPr>
        <a:xfrm>
          <a:off x="859415" y="1440711"/>
          <a:ext cx="358439" cy="628708"/>
        </a:xfrm>
        <a:custGeom>
          <a:avLst/>
          <a:gdLst/>
          <a:ahLst/>
          <a:cxnLst/>
          <a:rect l="0" t="0" r="0" b="0"/>
          <a:pathLst>
            <a:path>
              <a:moveTo>
                <a:pt x="0" y="0"/>
              </a:moveTo>
              <a:lnTo>
                <a:pt x="179219" y="0"/>
              </a:lnTo>
              <a:lnTo>
                <a:pt x="179219" y="628708"/>
              </a:lnTo>
              <a:lnTo>
                <a:pt x="358439" y="62870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anose="02020603050405020304" pitchFamily="18" charset="0"/>
            <a:cs typeface="Times New Roman" panose="02020603050405020304" pitchFamily="18" charset="0"/>
          </a:endParaRPr>
        </a:p>
      </dsp:txBody>
      <dsp:txXfrm>
        <a:off x="1020542" y="1736973"/>
        <a:ext cx="36185" cy="36185"/>
      </dsp:txXfrm>
    </dsp:sp>
    <dsp:sp modelId="{24B88061-83BA-412C-9CC3-904F54D7415B}">
      <dsp:nvSpPr>
        <dsp:cNvPr id="0" name=""/>
        <dsp:cNvSpPr/>
      </dsp:nvSpPr>
      <dsp:spPr>
        <a:xfrm>
          <a:off x="3010052" y="812002"/>
          <a:ext cx="358439" cy="341501"/>
        </a:xfrm>
        <a:custGeom>
          <a:avLst/>
          <a:gdLst/>
          <a:ahLst/>
          <a:cxnLst/>
          <a:rect l="0" t="0" r="0" b="0"/>
          <a:pathLst>
            <a:path>
              <a:moveTo>
                <a:pt x="0" y="0"/>
              </a:moveTo>
              <a:lnTo>
                <a:pt x="179219" y="0"/>
              </a:lnTo>
              <a:lnTo>
                <a:pt x="179219" y="341501"/>
              </a:lnTo>
              <a:lnTo>
                <a:pt x="358439" y="34150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anose="02020603050405020304" pitchFamily="18" charset="0"/>
            <a:cs typeface="Times New Roman" panose="02020603050405020304" pitchFamily="18" charset="0"/>
          </a:endParaRPr>
        </a:p>
      </dsp:txBody>
      <dsp:txXfrm>
        <a:off x="3176895" y="970376"/>
        <a:ext cx="24753" cy="24753"/>
      </dsp:txXfrm>
    </dsp:sp>
    <dsp:sp modelId="{8FC6EA7C-3FA9-45BD-8E22-4BDA776FD22B}">
      <dsp:nvSpPr>
        <dsp:cNvPr id="0" name=""/>
        <dsp:cNvSpPr/>
      </dsp:nvSpPr>
      <dsp:spPr>
        <a:xfrm>
          <a:off x="3010052" y="470501"/>
          <a:ext cx="358439" cy="341501"/>
        </a:xfrm>
        <a:custGeom>
          <a:avLst/>
          <a:gdLst/>
          <a:ahLst/>
          <a:cxnLst/>
          <a:rect l="0" t="0" r="0" b="0"/>
          <a:pathLst>
            <a:path>
              <a:moveTo>
                <a:pt x="0" y="341501"/>
              </a:moveTo>
              <a:lnTo>
                <a:pt x="179219" y="341501"/>
              </a:lnTo>
              <a:lnTo>
                <a:pt x="179219" y="0"/>
              </a:lnTo>
              <a:lnTo>
                <a:pt x="358439" y="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anose="02020603050405020304" pitchFamily="18" charset="0"/>
            <a:cs typeface="Times New Roman" panose="02020603050405020304" pitchFamily="18" charset="0"/>
          </a:endParaRPr>
        </a:p>
      </dsp:txBody>
      <dsp:txXfrm>
        <a:off x="3176895" y="628875"/>
        <a:ext cx="24753" cy="24753"/>
      </dsp:txXfrm>
    </dsp:sp>
    <dsp:sp modelId="{A7D8FE9D-12E5-43D5-B53D-21CA6743484D}">
      <dsp:nvSpPr>
        <dsp:cNvPr id="0" name=""/>
        <dsp:cNvSpPr/>
      </dsp:nvSpPr>
      <dsp:spPr>
        <a:xfrm>
          <a:off x="859415" y="812002"/>
          <a:ext cx="358439" cy="628708"/>
        </a:xfrm>
        <a:custGeom>
          <a:avLst/>
          <a:gdLst/>
          <a:ahLst/>
          <a:cxnLst/>
          <a:rect l="0" t="0" r="0" b="0"/>
          <a:pathLst>
            <a:path>
              <a:moveTo>
                <a:pt x="0" y="628708"/>
              </a:moveTo>
              <a:lnTo>
                <a:pt x="179219" y="628708"/>
              </a:lnTo>
              <a:lnTo>
                <a:pt x="179219" y="0"/>
              </a:lnTo>
              <a:lnTo>
                <a:pt x="358439" y="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533400">
            <a:lnSpc>
              <a:spcPct val="90000"/>
            </a:lnSpc>
            <a:spcBef>
              <a:spcPct val="0"/>
            </a:spcBef>
            <a:spcAft>
              <a:spcPct val="35000"/>
            </a:spcAft>
          </a:pPr>
          <a:endParaRPr lang="ru-RU" sz="1200" kern="1200">
            <a:latin typeface="Times New Roman" panose="02020603050405020304" pitchFamily="18" charset="0"/>
            <a:cs typeface="Times New Roman" panose="02020603050405020304" pitchFamily="18" charset="0"/>
          </a:endParaRPr>
        </a:p>
      </dsp:txBody>
      <dsp:txXfrm>
        <a:off x="1020542" y="1108264"/>
        <a:ext cx="36185" cy="36185"/>
      </dsp:txXfrm>
    </dsp:sp>
    <dsp:sp modelId="{1EC23980-C375-4C0B-9E67-35FCF6803BEB}">
      <dsp:nvSpPr>
        <dsp:cNvPr id="0" name=""/>
        <dsp:cNvSpPr/>
      </dsp:nvSpPr>
      <dsp:spPr>
        <a:xfrm rot="16200000">
          <a:off x="-851684" y="1167510"/>
          <a:ext cx="2875797" cy="54640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latin typeface="Times New Roman" panose="02020603050405020304" pitchFamily="18" charset="0"/>
              <a:cs typeface="Times New Roman" panose="02020603050405020304" pitchFamily="18" charset="0"/>
            </a:rPr>
            <a:t>Мероприятия по увеличению прибыли </a:t>
          </a:r>
        </a:p>
      </dsp:txBody>
      <dsp:txXfrm>
        <a:off x="-851684" y="1167510"/>
        <a:ext cx="2875797" cy="546401"/>
      </dsp:txXfrm>
    </dsp:sp>
    <dsp:sp modelId="{08960B85-87ED-48B6-88F5-B5C817057C30}">
      <dsp:nvSpPr>
        <dsp:cNvPr id="0" name=""/>
        <dsp:cNvSpPr/>
      </dsp:nvSpPr>
      <dsp:spPr>
        <a:xfrm>
          <a:off x="1217855" y="538801"/>
          <a:ext cx="1792197" cy="54640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latin typeface="Times New Roman" panose="02020603050405020304" pitchFamily="18" charset="0"/>
              <a:cs typeface="Times New Roman" panose="02020603050405020304" pitchFamily="18" charset="0"/>
            </a:rPr>
            <a:t>Увеличение объема реализованных услуг</a:t>
          </a:r>
        </a:p>
      </dsp:txBody>
      <dsp:txXfrm>
        <a:off x="1217855" y="538801"/>
        <a:ext cx="1792197" cy="546401"/>
      </dsp:txXfrm>
    </dsp:sp>
    <dsp:sp modelId="{00C925E6-E36B-4453-BF7A-95244A8015D5}">
      <dsp:nvSpPr>
        <dsp:cNvPr id="0" name=""/>
        <dsp:cNvSpPr/>
      </dsp:nvSpPr>
      <dsp:spPr>
        <a:xfrm>
          <a:off x="3368491" y="197300"/>
          <a:ext cx="2415380" cy="54640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latin typeface="Times New Roman" panose="02020603050405020304" pitchFamily="18" charset="0"/>
              <a:cs typeface="Times New Roman" panose="02020603050405020304" pitchFamily="18" charset="0"/>
            </a:rPr>
            <a:t>Расширение рынков сбыта</a:t>
          </a:r>
        </a:p>
      </dsp:txBody>
      <dsp:txXfrm>
        <a:off x="3368491" y="197300"/>
        <a:ext cx="2415380" cy="546401"/>
      </dsp:txXfrm>
    </dsp:sp>
    <dsp:sp modelId="{C9542E49-8AA5-43C0-8653-69E9B281785E}">
      <dsp:nvSpPr>
        <dsp:cNvPr id="0" name=""/>
        <dsp:cNvSpPr/>
      </dsp:nvSpPr>
      <dsp:spPr>
        <a:xfrm>
          <a:off x="3368491" y="880302"/>
          <a:ext cx="2415380" cy="54640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latin typeface="Times New Roman" panose="02020603050405020304" pitchFamily="18" charset="0"/>
              <a:cs typeface="Times New Roman" panose="02020603050405020304" pitchFamily="18" charset="0"/>
            </a:rPr>
            <a:t>Диверсификация производства</a:t>
          </a:r>
        </a:p>
      </dsp:txBody>
      <dsp:txXfrm>
        <a:off x="3368491" y="880302"/>
        <a:ext cx="2415380" cy="546401"/>
      </dsp:txXfrm>
    </dsp:sp>
    <dsp:sp modelId="{64ABAF48-F821-4777-9A60-F09DBAF1D643}">
      <dsp:nvSpPr>
        <dsp:cNvPr id="0" name=""/>
        <dsp:cNvSpPr/>
      </dsp:nvSpPr>
      <dsp:spPr>
        <a:xfrm>
          <a:off x="1217855" y="1796219"/>
          <a:ext cx="1792197" cy="546401"/>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latin typeface="Times New Roman" panose="02020603050405020304" pitchFamily="18" charset="0"/>
              <a:cs typeface="Times New Roman" panose="02020603050405020304" pitchFamily="18" charset="0"/>
            </a:rPr>
            <a:t>Снижение затрат на производство и реализацию услуг</a:t>
          </a:r>
        </a:p>
      </dsp:txBody>
      <dsp:txXfrm>
        <a:off x="1217855" y="1796219"/>
        <a:ext cx="1792197" cy="546401"/>
      </dsp:txXfrm>
    </dsp:sp>
    <dsp:sp modelId="{38A4E1A9-44E7-490D-8F08-D839D064A59A}">
      <dsp:nvSpPr>
        <dsp:cNvPr id="0" name=""/>
        <dsp:cNvSpPr/>
      </dsp:nvSpPr>
      <dsp:spPr>
        <a:xfrm>
          <a:off x="3368491" y="1563304"/>
          <a:ext cx="2415380" cy="1012230"/>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latin typeface="Times New Roman" panose="02020603050405020304" pitchFamily="18" charset="0"/>
              <a:cs typeface="Times New Roman" panose="02020603050405020304" pitchFamily="18" charset="0"/>
            </a:rPr>
            <a:t>Рациональное использование материальных ресурсов, производственных площадей и мощностей, рабочей силы и рабочего времени</a:t>
          </a:r>
        </a:p>
      </dsp:txBody>
      <dsp:txXfrm>
        <a:off x="3368491" y="1563304"/>
        <a:ext cx="2415380" cy="101223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C2ABD-202F-4250-B075-8F45EB3FA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82</Pages>
  <Words>27102</Words>
  <Characters>154484</Characters>
  <Application>Microsoft Office Word</Application>
  <DocSecurity>0</DocSecurity>
  <Lines>1287</Lines>
  <Paragraphs>362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181224</CharactersWithSpaces>
  <SharedDoc>false</SharedDoc>
  <HLinks>
    <vt:vector size="246" baseType="variant">
      <vt:variant>
        <vt:i4>1245214</vt:i4>
      </vt:variant>
      <vt:variant>
        <vt:i4>120</vt:i4>
      </vt:variant>
      <vt:variant>
        <vt:i4>0</vt:i4>
      </vt:variant>
      <vt:variant>
        <vt:i4>5</vt:i4>
      </vt:variant>
      <vt:variant>
        <vt:lpwstr>http://etalonline.by/?type=text&amp;regnum=Hk0900071/</vt:lpwstr>
      </vt:variant>
      <vt:variant>
        <vt:lpwstr/>
      </vt:variant>
      <vt:variant>
        <vt:i4>1245214</vt:i4>
      </vt:variant>
      <vt:variant>
        <vt:i4>117</vt:i4>
      </vt:variant>
      <vt:variant>
        <vt:i4>0</vt:i4>
      </vt:variant>
      <vt:variant>
        <vt:i4>5</vt:i4>
      </vt:variant>
      <vt:variant>
        <vt:lpwstr>http://etalonline.by/?type=text&amp;regnum=Hk0900071/</vt:lpwstr>
      </vt:variant>
      <vt:variant>
        <vt:lpwstr/>
      </vt:variant>
      <vt:variant>
        <vt:i4>1245214</vt:i4>
      </vt:variant>
      <vt:variant>
        <vt:i4>114</vt:i4>
      </vt:variant>
      <vt:variant>
        <vt:i4>0</vt:i4>
      </vt:variant>
      <vt:variant>
        <vt:i4>5</vt:i4>
      </vt:variant>
      <vt:variant>
        <vt:lpwstr>http://etalonline.by/?type=text&amp;regnum=Hk0900071/</vt:lpwstr>
      </vt:variant>
      <vt:variant>
        <vt:lpwstr/>
      </vt:variant>
      <vt:variant>
        <vt:i4>1245214</vt:i4>
      </vt:variant>
      <vt:variant>
        <vt:i4>111</vt:i4>
      </vt:variant>
      <vt:variant>
        <vt:i4>0</vt:i4>
      </vt:variant>
      <vt:variant>
        <vt:i4>5</vt:i4>
      </vt:variant>
      <vt:variant>
        <vt:lpwstr>http://etalonline.by/?type=text&amp;regnum=Hk0900071/</vt:lpwstr>
      </vt:variant>
      <vt:variant>
        <vt:lpwstr/>
      </vt:variant>
      <vt:variant>
        <vt:i4>6291564</vt:i4>
      </vt:variant>
      <vt:variant>
        <vt:i4>108</vt:i4>
      </vt:variant>
      <vt:variant>
        <vt:i4>0</vt:i4>
      </vt:variant>
      <vt:variant>
        <vt:i4>5</vt:i4>
      </vt:variant>
      <vt:variant>
        <vt:lpwstr>javascript:void(0)</vt:lpwstr>
      </vt:variant>
      <vt:variant>
        <vt:lpwstr/>
      </vt:variant>
      <vt:variant>
        <vt:i4>1245214</vt:i4>
      </vt:variant>
      <vt:variant>
        <vt:i4>105</vt:i4>
      </vt:variant>
      <vt:variant>
        <vt:i4>0</vt:i4>
      </vt:variant>
      <vt:variant>
        <vt:i4>5</vt:i4>
      </vt:variant>
      <vt:variant>
        <vt:lpwstr>http://etalonline.by/?type=text&amp;regnum=Hk0900071/</vt:lpwstr>
      </vt:variant>
      <vt:variant>
        <vt:lpwstr/>
      </vt:variant>
      <vt:variant>
        <vt:i4>1245214</vt:i4>
      </vt:variant>
      <vt:variant>
        <vt:i4>102</vt:i4>
      </vt:variant>
      <vt:variant>
        <vt:i4>0</vt:i4>
      </vt:variant>
      <vt:variant>
        <vt:i4>5</vt:i4>
      </vt:variant>
      <vt:variant>
        <vt:lpwstr>http://etalonline.by/?type=text&amp;regnum=Hk0900071/</vt:lpwstr>
      </vt:variant>
      <vt:variant>
        <vt:lpwstr/>
      </vt:variant>
      <vt:variant>
        <vt:i4>1245214</vt:i4>
      </vt:variant>
      <vt:variant>
        <vt:i4>99</vt:i4>
      </vt:variant>
      <vt:variant>
        <vt:i4>0</vt:i4>
      </vt:variant>
      <vt:variant>
        <vt:i4>5</vt:i4>
      </vt:variant>
      <vt:variant>
        <vt:lpwstr>http://etalonline.by/?type=text&amp;regnum=Hk0900071/</vt:lpwstr>
      </vt:variant>
      <vt:variant>
        <vt:lpwstr/>
      </vt:variant>
      <vt:variant>
        <vt:i4>655471</vt:i4>
      </vt:variant>
      <vt:variant>
        <vt:i4>96</vt:i4>
      </vt:variant>
      <vt:variant>
        <vt:i4>0</vt:i4>
      </vt:variant>
      <vt:variant>
        <vt:i4>5</vt:i4>
      </vt:variant>
      <vt:variant>
        <vt:lpwstr>http://www.minfin.gov.by/data/metodolog/postmf311011_111.zip</vt:lpwstr>
      </vt:variant>
      <vt:variant>
        <vt:lpwstr/>
      </vt:variant>
      <vt:variant>
        <vt:i4>1245214</vt:i4>
      </vt:variant>
      <vt:variant>
        <vt:i4>93</vt:i4>
      </vt:variant>
      <vt:variant>
        <vt:i4>0</vt:i4>
      </vt:variant>
      <vt:variant>
        <vt:i4>5</vt:i4>
      </vt:variant>
      <vt:variant>
        <vt:lpwstr>http://etalonline.by/?type=text&amp;regnum=Hk0900071/</vt:lpwstr>
      </vt:variant>
      <vt:variant>
        <vt:lpwstr/>
      </vt:variant>
      <vt:variant>
        <vt:i4>6291564</vt:i4>
      </vt:variant>
      <vt:variant>
        <vt:i4>90</vt:i4>
      </vt:variant>
      <vt:variant>
        <vt:i4>0</vt:i4>
      </vt:variant>
      <vt:variant>
        <vt:i4>5</vt:i4>
      </vt:variant>
      <vt:variant>
        <vt:lpwstr>javascript:void(0)</vt:lpwstr>
      </vt:variant>
      <vt:variant>
        <vt:lpwstr/>
      </vt:variant>
      <vt:variant>
        <vt:i4>1245214</vt:i4>
      </vt:variant>
      <vt:variant>
        <vt:i4>87</vt:i4>
      </vt:variant>
      <vt:variant>
        <vt:i4>0</vt:i4>
      </vt:variant>
      <vt:variant>
        <vt:i4>5</vt:i4>
      </vt:variant>
      <vt:variant>
        <vt:lpwstr>http://etalonline.by/?type=text&amp;regnum=Hk0900071/</vt:lpwstr>
      </vt:variant>
      <vt:variant>
        <vt:lpwstr/>
      </vt:variant>
      <vt:variant>
        <vt:i4>8126547</vt:i4>
      </vt:variant>
      <vt:variant>
        <vt:i4>84</vt:i4>
      </vt:variant>
      <vt:variant>
        <vt:i4>0</vt:i4>
      </vt:variant>
      <vt:variant>
        <vt:i4>5</vt:i4>
      </vt:variant>
      <vt:variant>
        <vt:lpwstr>http://www.minfin.gov.by/data/metodolog/postmf290611_50.zip</vt:lpwstr>
      </vt:variant>
      <vt:variant>
        <vt:lpwstr/>
      </vt:variant>
      <vt:variant>
        <vt:i4>1245214</vt:i4>
      </vt:variant>
      <vt:variant>
        <vt:i4>81</vt:i4>
      </vt:variant>
      <vt:variant>
        <vt:i4>0</vt:i4>
      </vt:variant>
      <vt:variant>
        <vt:i4>5</vt:i4>
      </vt:variant>
      <vt:variant>
        <vt:lpwstr>http://etalonline.by/?type=text&amp;regnum=Hk0900071/</vt:lpwstr>
      </vt:variant>
      <vt:variant>
        <vt:lpwstr/>
      </vt:variant>
      <vt:variant>
        <vt:i4>1245214</vt:i4>
      </vt:variant>
      <vt:variant>
        <vt:i4>78</vt:i4>
      </vt:variant>
      <vt:variant>
        <vt:i4>0</vt:i4>
      </vt:variant>
      <vt:variant>
        <vt:i4>5</vt:i4>
      </vt:variant>
      <vt:variant>
        <vt:lpwstr>http://etalonline.by/?type=text&amp;regnum=Hk0900071/</vt:lpwstr>
      </vt:variant>
      <vt:variant>
        <vt:lpwstr/>
      </vt:variant>
      <vt:variant>
        <vt:i4>1245214</vt:i4>
      </vt:variant>
      <vt:variant>
        <vt:i4>75</vt:i4>
      </vt:variant>
      <vt:variant>
        <vt:i4>0</vt:i4>
      </vt:variant>
      <vt:variant>
        <vt:i4>5</vt:i4>
      </vt:variant>
      <vt:variant>
        <vt:lpwstr>http://etalonline.by/?type=text&amp;regnum=Hk0900071/</vt:lpwstr>
      </vt:variant>
      <vt:variant>
        <vt:lpwstr/>
      </vt:variant>
      <vt:variant>
        <vt:i4>1245214</vt:i4>
      </vt:variant>
      <vt:variant>
        <vt:i4>72</vt:i4>
      </vt:variant>
      <vt:variant>
        <vt:i4>0</vt:i4>
      </vt:variant>
      <vt:variant>
        <vt:i4>5</vt:i4>
      </vt:variant>
      <vt:variant>
        <vt:lpwstr>http://etalonline.by/?type=text&amp;regnum=Hk0900071/</vt:lpwstr>
      </vt:variant>
      <vt:variant>
        <vt:lpwstr/>
      </vt:variant>
      <vt:variant>
        <vt:i4>1179662</vt:i4>
      </vt:variant>
      <vt:variant>
        <vt:i4>69</vt:i4>
      </vt:variant>
      <vt:variant>
        <vt:i4>0</vt:i4>
      </vt:variant>
      <vt:variant>
        <vt:i4>5</vt:i4>
      </vt:variant>
      <vt:variant>
        <vt:lpwstr>consultantplus://offline/ref=E8D74EBCD08EC672DAFF24F9B852AF369BAD7224B8744762B62299ECE6A04EB7F3A9F647DEBA204EF243F3B0A4s0S8L</vt:lpwstr>
      </vt:variant>
      <vt:variant>
        <vt:lpwstr/>
      </vt:variant>
      <vt:variant>
        <vt:i4>1179662</vt:i4>
      </vt:variant>
      <vt:variant>
        <vt:i4>66</vt:i4>
      </vt:variant>
      <vt:variant>
        <vt:i4>0</vt:i4>
      </vt:variant>
      <vt:variant>
        <vt:i4>5</vt:i4>
      </vt:variant>
      <vt:variant>
        <vt:lpwstr>consultantplus://offline/ref=E8D74EBCD08EC672DAFF24F9B852AF369BAD7224B8744762B62299ECE6A04EB7F3A9F647DEBA204EF243F3B0A4s0S8L</vt:lpwstr>
      </vt:variant>
      <vt:variant>
        <vt:lpwstr/>
      </vt:variant>
      <vt:variant>
        <vt:i4>1179662</vt:i4>
      </vt:variant>
      <vt:variant>
        <vt:i4>63</vt:i4>
      </vt:variant>
      <vt:variant>
        <vt:i4>0</vt:i4>
      </vt:variant>
      <vt:variant>
        <vt:i4>5</vt:i4>
      </vt:variant>
      <vt:variant>
        <vt:lpwstr>consultantplus://offline/ref=E8D74EBCD08EC672DAFF24F9B852AF369BAD7224B8744762B62299ECE6A04EB7F3A9F647DEBA204EF243F3B0A4s0S8L</vt:lpwstr>
      </vt:variant>
      <vt:variant>
        <vt:lpwstr/>
      </vt:variant>
      <vt:variant>
        <vt:i4>6160464</vt:i4>
      </vt:variant>
      <vt:variant>
        <vt:i4>60</vt:i4>
      </vt:variant>
      <vt:variant>
        <vt:i4>0</vt:i4>
      </vt:variant>
      <vt:variant>
        <vt:i4>5</vt:i4>
      </vt:variant>
      <vt:variant>
        <vt:lpwstr>consultantplus://offline/ref=4E16098E4E576A24F7222CAE1F3E2E67573AE1664E644AC7D63957543036FBEF0AC2081DCF9A4B946C3A26C5BBh9u7I</vt:lpwstr>
      </vt:variant>
      <vt:variant>
        <vt:lpwstr/>
      </vt:variant>
      <vt:variant>
        <vt:i4>6160470</vt:i4>
      </vt:variant>
      <vt:variant>
        <vt:i4>57</vt:i4>
      </vt:variant>
      <vt:variant>
        <vt:i4>0</vt:i4>
      </vt:variant>
      <vt:variant>
        <vt:i4>5</vt:i4>
      </vt:variant>
      <vt:variant>
        <vt:lpwstr>consultantplus://offline/ref=4E16098E4E576A24F7222CAE1F3E2E67573AE1664E644AC7D63957543036FBEF0AC2081DCF9A4B946C3A26C5BAh9u2I</vt:lpwstr>
      </vt:variant>
      <vt:variant>
        <vt:lpwstr/>
      </vt:variant>
      <vt:variant>
        <vt:i4>6160467</vt:i4>
      </vt:variant>
      <vt:variant>
        <vt:i4>54</vt:i4>
      </vt:variant>
      <vt:variant>
        <vt:i4>0</vt:i4>
      </vt:variant>
      <vt:variant>
        <vt:i4>5</vt:i4>
      </vt:variant>
      <vt:variant>
        <vt:lpwstr>consultantplus://offline/ref=4E16098E4E576A24F7222CAE1F3E2E67573AE1664E644AC7D63957543036FBEF0AC2081DCF9A4B946C3A26C5BAh9u7I</vt:lpwstr>
      </vt:variant>
      <vt:variant>
        <vt:lpwstr/>
      </vt:variant>
      <vt:variant>
        <vt:i4>6160470</vt:i4>
      </vt:variant>
      <vt:variant>
        <vt:i4>51</vt:i4>
      </vt:variant>
      <vt:variant>
        <vt:i4>0</vt:i4>
      </vt:variant>
      <vt:variant>
        <vt:i4>5</vt:i4>
      </vt:variant>
      <vt:variant>
        <vt:lpwstr>consultantplus://offline/ref=4E16098E4E576A24F7222CAE1F3E2E67573AE1664E644AC7D63957543036FBEF0AC2081DCF9A4B946C3A26CBB2h9u6I</vt:lpwstr>
      </vt:variant>
      <vt:variant>
        <vt:lpwstr/>
      </vt:variant>
      <vt:variant>
        <vt:i4>6160385</vt:i4>
      </vt:variant>
      <vt:variant>
        <vt:i4>48</vt:i4>
      </vt:variant>
      <vt:variant>
        <vt:i4>0</vt:i4>
      </vt:variant>
      <vt:variant>
        <vt:i4>5</vt:i4>
      </vt:variant>
      <vt:variant>
        <vt:lpwstr>consultantplus://offline/ref=4E16098E4E576A24F7222CAE1F3E2E67573AE1664E644AC7D63957543036FBEF0AC2081DCF9A4B946C3A26CBBFh9u5I</vt:lpwstr>
      </vt:variant>
      <vt:variant>
        <vt:lpwstr/>
      </vt:variant>
      <vt:variant>
        <vt:i4>2031704</vt:i4>
      </vt:variant>
      <vt:variant>
        <vt:i4>45</vt:i4>
      </vt:variant>
      <vt:variant>
        <vt:i4>0</vt:i4>
      </vt:variant>
      <vt:variant>
        <vt:i4>5</vt:i4>
      </vt:variant>
      <vt:variant>
        <vt:lpwstr>consultantplus://offline/ref=5A0DD12AC67A1615059C49FE9335801FEC4C8ACA6B8E14ECFE2069B79EA472333207712FD2C80331937BDEB3ECJAAFL</vt:lpwstr>
      </vt:variant>
      <vt:variant>
        <vt:lpwstr/>
      </vt:variant>
      <vt:variant>
        <vt:i4>2031704</vt:i4>
      </vt:variant>
      <vt:variant>
        <vt:i4>42</vt:i4>
      </vt:variant>
      <vt:variant>
        <vt:i4>0</vt:i4>
      </vt:variant>
      <vt:variant>
        <vt:i4>5</vt:i4>
      </vt:variant>
      <vt:variant>
        <vt:lpwstr>consultantplus://offline/ref=5A0DD12AC67A1615059C49FE9335801FEC4C8ACA6B8E14ECFE2069B79EA472333207712FD2C80331937BDEBCEBJAA7L</vt:lpwstr>
      </vt:variant>
      <vt:variant>
        <vt:lpwstr/>
      </vt:variant>
      <vt:variant>
        <vt:i4>2031704</vt:i4>
      </vt:variant>
      <vt:variant>
        <vt:i4>39</vt:i4>
      </vt:variant>
      <vt:variant>
        <vt:i4>0</vt:i4>
      </vt:variant>
      <vt:variant>
        <vt:i4>5</vt:i4>
      </vt:variant>
      <vt:variant>
        <vt:lpwstr>consultantplus://offline/ref=5A0DD12AC67A1615059C49FE9335801FEC4C8ACA6B8E14ECFE2069B79EA472333207712FD2C80331937BDEBCEBJAA7L</vt:lpwstr>
      </vt:variant>
      <vt:variant>
        <vt:lpwstr/>
      </vt:variant>
      <vt:variant>
        <vt:i4>4390920</vt:i4>
      </vt:variant>
      <vt:variant>
        <vt:i4>36</vt:i4>
      </vt:variant>
      <vt:variant>
        <vt:i4>0</vt:i4>
      </vt:variant>
      <vt:variant>
        <vt:i4>5</vt:i4>
      </vt:variant>
      <vt:variant>
        <vt:lpwstr>consultantplus://offline/ref=13F38666FCE93EAB5E42E38B7223D8B207EEAD56FE4130E7FDA439D78BF019288AE9E705A4CDA72965D22BD096a161K</vt:lpwstr>
      </vt:variant>
      <vt:variant>
        <vt:lpwstr/>
      </vt:variant>
      <vt:variant>
        <vt:i4>4390927</vt:i4>
      </vt:variant>
      <vt:variant>
        <vt:i4>33</vt:i4>
      </vt:variant>
      <vt:variant>
        <vt:i4>0</vt:i4>
      </vt:variant>
      <vt:variant>
        <vt:i4>5</vt:i4>
      </vt:variant>
      <vt:variant>
        <vt:lpwstr>consultantplus://offline/ref=13F38666FCE93EAB5E42E38B7223D8B207EEAD56FE4130E7FDA439D78BF019288AE9E705A4CDA72965D22BD091a161K</vt:lpwstr>
      </vt:variant>
      <vt:variant>
        <vt:lpwstr/>
      </vt:variant>
      <vt:variant>
        <vt:i4>4391004</vt:i4>
      </vt:variant>
      <vt:variant>
        <vt:i4>30</vt:i4>
      </vt:variant>
      <vt:variant>
        <vt:i4>0</vt:i4>
      </vt:variant>
      <vt:variant>
        <vt:i4>5</vt:i4>
      </vt:variant>
      <vt:variant>
        <vt:lpwstr>consultantplus://offline/ref=13F38666FCE93EAB5E42E38B7223D8B207EEAD56FE4130E7FDA439D78BF019288AE9E705A4CDA72965D22BD19Aa163K</vt:lpwstr>
      </vt:variant>
      <vt:variant>
        <vt:lpwstr/>
      </vt:variant>
      <vt:variant>
        <vt:i4>4391003</vt:i4>
      </vt:variant>
      <vt:variant>
        <vt:i4>27</vt:i4>
      </vt:variant>
      <vt:variant>
        <vt:i4>0</vt:i4>
      </vt:variant>
      <vt:variant>
        <vt:i4>5</vt:i4>
      </vt:variant>
      <vt:variant>
        <vt:lpwstr>consultantplus://offline/ref=13F38666FCE93EAB5E42E38B7223D8B207EEAD56FE4130E7FDA439D78BF019288AE9E705A4CDA72965D22BDE96a167K</vt:lpwstr>
      </vt:variant>
      <vt:variant>
        <vt:lpwstr/>
      </vt:variant>
      <vt:variant>
        <vt:i4>4390925</vt:i4>
      </vt:variant>
      <vt:variant>
        <vt:i4>24</vt:i4>
      </vt:variant>
      <vt:variant>
        <vt:i4>0</vt:i4>
      </vt:variant>
      <vt:variant>
        <vt:i4>5</vt:i4>
      </vt:variant>
      <vt:variant>
        <vt:lpwstr>consultantplus://offline/ref=13F38666FCE93EAB5E42E38B7223D8B207EEAD56FE4130E7FDA439D78BF019288AE9E705A4CDA72965D22BD095a167K</vt:lpwstr>
      </vt:variant>
      <vt:variant>
        <vt:lpwstr/>
      </vt:variant>
      <vt:variant>
        <vt:i4>4391004</vt:i4>
      </vt:variant>
      <vt:variant>
        <vt:i4>21</vt:i4>
      </vt:variant>
      <vt:variant>
        <vt:i4>0</vt:i4>
      </vt:variant>
      <vt:variant>
        <vt:i4>5</vt:i4>
      </vt:variant>
      <vt:variant>
        <vt:lpwstr>consultantplus://offline/ref=13F38666FCE93EAB5E42E38B7223D8B207EEAD56FE4130E7FDA439D78BF019288AE9E705A4CDA72965D22BD19Aa163K</vt:lpwstr>
      </vt:variant>
      <vt:variant>
        <vt:lpwstr/>
      </vt:variant>
      <vt:variant>
        <vt:i4>1507351</vt:i4>
      </vt:variant>
      <vt:variant>
        <vt:i4>18</vt:i4>
      </vt:variant>
      <vt:variant>
        <vt:i4>0</vt:i4>
      </vt:variant>
      <vt:variant>
        <vt:i4>5</vt:i4>
      </vt:variant>
      <vt:variant>
        <vt:lpwstr>http://stimul.kiev.ua/tags.php?t=%E1%E0%ED%EA%EE%E2%F1%EA%E0%FF+%E2%FB%EF%E8%F1%EA%E0&amp;f=info</vt:lpwstr>
      </vt:variant>
      <vt:variant>
        <vt:lpwstr/>
      </vt:variant>
      <vt:variant>
        <vt:i4>1835084</vt:i4>
      </vt:variant>
      <vt:variant>
        <vt:i4>15</vt:i4>
      </vt:variant>
      <vt:variant>
        <vt:i4>0</vt:i4>
      </vt:variant>
      <vt:variant>
        <vt:i4>5</vt:i4>
      </vt:variant>
      <vt:variant>
        <vt:lpwstr>http://stimul.kiev.ua/tags.php?t=%E1%E0%ED%EA%EE%E2%F1%EA%E8%E5+%E2%FB%EF%E8%F1%EA%E8&amp;f=info</vt:lpwstr>
      </vt:variant>
      <vt:variant>
        <vt:lpwstr/>
      </vt:variant>
      <vt:variant>
        <vt:i4>2687025</vt:i4>
      </vt:variant>
      <vt:variant>
        <vt:i4>12</vt:i4>
      </vt:variant>
      <vt:variant>
        <vt:i4>0</vt:i4>
      </vt:variant>
      <vt:variant>
        <vt:i4>5</vt:i4>
      </vt:variant>
      <vt:variant>
        <vt:lpwstr>http://stimul.kiev.ua/tags.php?t=%E1%F3%F5%E3%E0%EB%F2%E5%F0%E8%FF+%EF%F0%E5%E4%EF%F0%E8%FF%F2%E8%FF&amp;f=info</vt:lpwstr>
      </vt:variant>
      <vt:variant>
        <vt:lpwstr/>
      </vt:variant>
      <vt:variant>
        <vt:i4>3080285</vt:i4>
      </vt:variant>
      <vt:variant>
        <vt:i4>9</vt:i4>
      </vt:variant>
      <vt:variant>
        <vt:i4>0</vt:i4>
      </vt:variant>
      <vt:variant>
        <vt:i4>5</vt:i4>
      </vt:variant>
      <vt:variant>
        <vt:lpwstr>http://gb.by/aktual/bukhgalterskii-uchet/v-2012-godu-bukhgaltery-dolzhny-primenya_ce000-0000043-1</vt:lpwstr>
      </vt:variant>
      <vt:variant>
        <vt:lpwstr/>
      </vt:variant>
      <vt:variant>
        <vt:i4>131091</vt:i4>
      </vt:variant>
      <vt:variant>
        <vt:i4>6</vt:i4>
      </vt:variant>
      <vt:variant>
        <vt:i4>0</vt:i4>
      </vt:variant>
      <vt:variant>
        <vt:i4>5</vt:i4>
      </vt:variant>
      <vt:variant>
        <vt:lpwstr>http://gb.by/aktual/bukhgalterskii-uchet/uchetnaya-politika-po-bukhgalterskomu-uc</vt:lpwstr>
      </vt:variant>
      <vt:variant>
        <vt:lpwstr/>
      </vt:variant>
      <vt:variant>
        <vt:i4>2490468</vt:i4>
      </vt:variant>
      <vt:variant>
        <vt:i4>3</vt:i4>
      </vt:variant>
      <vt:variant>
        <vt:i4>0</vt:i4>
      </vt:variant>
      <vt:variant>
        <vt:i4>5</vt:i4>
      </vt:variant>
      <vt:variant>
        <vt:lpwstr>http://www.bfs.by/images/history/his03.jpg</vt:lpwstr>
      </vt:variant>
      <vt:variant>
        <vt:lpwstr/>
      </vt:variant>
      <vt:variant>
        <vt:i4>1179662</vt:i4>
      </vt:variant>
      <vt:variant>
        <vt:i4>0</vt:i4>
      </vt:variant>
      <vt:variant>
        <vt:i4>0</vt:i4>
      </vt:variant>
      <vt:variant>
        <vt:i4>5</vt:i4>
      </vt:variant>
      <vt:variant>
        <vt:lpwstr>consultantplus://offline/ref=E8D74EBCD08EC672DAFF24F9B852AF369BAD7224B8744762B62299ECE6A04EB7F3A9F647DEBA204EF243F3B0A4s0S8L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Zver</dc:creator>
  <cp:lastModifiedBy>Vladiislav Balkarov</cp:lastModifiedBy>
  <cp:revision>7</cp:revision>
  <cp:lastPrinted>2019-05-23T09:00:00Z</cp:lastPrinted>
  <dcterms:created xsi:type="dcterms:W3CDTF">2019-06-07T06:51:00Z</dcterms:created>
  <dcterms:modified xsi:type="dcterms:W3CDTF">2019-06-08T11:34:00Z</dcterms:modified>
</cp:coreProperties>
</file>