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A1A7B" w14:textId="7E0357E6" w:rsidR="00F40EF6" w:rsidRDefault="009D3FC5">
      <w:r>
        <w:t>testinggg</w:t>
      </w:r>
    </w:p>
    <w:sectPr w:rsidR="00F40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5"/>
    <w:rsid w:val="00361A8B"/>
    <w:rsid w:val="009D3FC5"/>
    <w:rsid w:val="00F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C0FF"/>
  <w15:chartTrackingRefBased/>
  <w15:docId w15:val="{292D09CB-2A5A-4D4B-ACC0-B4B9193C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ABAS</dc:creator>
  <cp:keywords/>
  <dc:description/>
  <cp:lastModifiedBy>BALKIS ABAS</cp:lastModifiedBy>
  <cp:revision>1</cp:revision>
  <dcterms:created xsi:type="dcterms:W3CDTF">2023-05-17T04:09:00Z</dcterms:created>
  <dcterms:modified xsi:type="dcterms:W3CDTF">2023-05-17T04:09:00Z</dcterms:modified>
</cp:coreProperties>
</file>