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613" w:rsidRPr="008803B2" w:rsidRDefault="00F65F50">
      <w:pPr>
        <w:rPr>
          <w:b/>
          <w:bCs/>
          <w:color w:val="C00000"/>
          <w:sz w:val="28"/>
          <w:lang w:val="en-US"/>
        </w:rPr>
      </w:pPr>
      <w:r w:rsidRPr="008803B2">
        <w:rPr>
          <w:color w:val="C00000"/>
          <w:sz w:val="28"/>
        </w:rPr>
        <w:t xml:space="preserve">               </w:t>
      </w:r>
      <w:r w:rsidR="000433A3" w:rsidRPr="008803B2">
        <w:rPr>
          <w:color w:val="C00000"/>
          <w:sz w:val="28"/>
        </w:rPr>
        <w:t xml:space="preserve">         </w:t>
      </w:r>
      <w:r w:rsidR="008803B2">
        <w:rPr>
          <w:color w:val="C00000"/>
          <w:sz w:val="28"/>
        </w:rPr>
        <w:t xml:space="preserve">                               </w:t>
      </w:r>
      <w:r w:rsidRPr="008803B2">
        <w:rPr>
          <w:b/>
          <w:bCs/>
          <w:color w:val="C00000"/>
          <w:sz w:val="28"/>
          <w:lang w:val="en-US"/>
        </w:rPr>
        <w:t>ARM Embedded Systems</w:t>
      </w:r>
    </w:p>
    <w:p w:rsidR="00F65F50" w:rsidRDefault="00F65F50">
      <w:pPr>
        <w:rPr>
          <w:b/>
          <w:bCs/>
          <w:lang w:val="en-US"/>
        </w:rPr>
      </w:pPr>
    </w:p>
    <w:p w:rsidR="00F65F50" w:rsidRDefault="00F65F50">
      <w:pPr>
        <w:rPr>
          <w:lang w:val="en-GB"/>
        </w:rPr>
      </w:pPr>
      <w:r w:rsidRPr="008803B2">
        <w:rPr>
          <w:u w:val="single"/>
          <w:lang w:val="en-GB"/>
        </w:rPr>
        <w:t>ARM History</w:t>
      </w:r>
      <w:r>
        <w:rPr>
          <w:lang w:val="en-GB"/>
        </w:rPr>
        <w:t>:</w:t>
      </w:r>
    </w:p>
    <w:p w:rsidR="00775695" w:rsidRPr="00F65F50" w:rsidRDefault="00D378DC" w:rsidP="00013C02">
      <w:pPr>
        <w:numPr>
          <w:ilvl w:val="0"/>
          <w:numId w:val="1"/>
        </w:numPr>
        <w:spacing w:after="0"/>
      </w:pPr>
      <w:r w:rsidRPr="00F65F50">
        <w:rPr>
          <w:lang w:val="en-US"/>
        </w:rPr>
        <w:t xml:space="preserve">First ARM was developed by </w:t>
      </w:r>
      <w:r w:rsidRPr="00F65F50">
        <w:rPr>
          <w:b/>
          <w:bCs/>
          <w:lang w:val="en-US"/>
        </w:rPr>
        <w:t>Acorn Computers Limited</w:t>
      </w:r>
      <w:r w:rsidRPr="00F65F50">
        <w:rPr>
          <w:lang w:val="en-US"/>
        </w:rPr>
        <w:t>, Cambridge between 1983 &amp; 1985</w:t>
      </w:r>
    </w:p>
    <w:p w:rsidR="00775695" w:rsidRPr="00F65F50" w:rsidRDefault="00F65F50" w:rsidP="00013C02">
      <w:pPr>
        <w:numPr>
          <w:ilvl w:val="1"/>
          <w:numId w:val="1"/>
        </w:numPr>
        <w:spacing w:after="0"/>
      </w:pPr>
      <w:r w:rsidRPr="00F65F50">
        <w:rPr>
          <w:b/>
          <w:bCs/>
          <w:lang w:val="en-US"/>
        </w:rPr>
        <w:t>First commercial RISC Processor</w:t>
      </w:r>
    </w:p>
    <w:p w:rsidR="00775695" w:rsidRPr="00F65F50" w:rsidRDefault="00D378DC" w:rsidP="00013C02">
      <w:pPr>
        <w:numPr>
          <w:ilvl w:val="0"/>
          <w:numId w:val="1"/>
        </w:numPr>
        <w:spacing w:after="0"/>
      </w:pPr>
      <w:r w:rsidRPr="00F65F50">
        <w:rPr>
          <w:lang w:val="en-US"/>
        </w:rPr>
        <w:t xml:space="preserve">In 1990, the company named </w:t>
      </w:r>
      <w:r w:rsidRPr="00F65F50">
        <w:rPr>
          <w:b/>
          <w:bCs/>
          <w:lang w:val="en-US"/>
        </w:rPr>
        <w:t>Advanced RISC Machines Limited</w:t>
      </w:r>
      <w:r w:rsidRPr="00F65F50">
        <w:rPr>
          <w:lang w:val="en-US"/>
        </w:rPr>
        <w:t xml:space="preserve"> was formed</w:t>
      </w:r>
    </w:p>
    <w:p w:rsidR="00775695" w:rsidRPr="00F65F50" w:rsidRDefault="00D378DC" w:rsidP="00013C02">
      <w:pPr>
        <w:numPr>
          <w:ilvl w:val="0"/>
          <w:numId w:val="1"/>
        </w:numPr>
        <w:spacing w:after="0"/>
      </w:pPr>
      <w:r w:rsidRPr="00F65F50">
        <w:rPr>
          <w:lang w:val="en-US"/>
        </w:rPr>
        <w:t xml:space="preserve">Later it was renamed as </w:t>
      </w:r>
      <w:r w:rsidRPr="00F65F50">
        <w:rPr>
          <w:b/>
          <w:bCs/>
          <w:lang w:val="en-US"/>
        </w:rPr>
        <w:t>ARM Limited</w:t>
      </w:r>
    </w:p>
    <w:p w:rsidR="00775695" w:rsidRPr="00F65F50" w:rsidRDefault="00D378DC" w:rsidP="00013C02">
      <w:pPr>
        <w:numPr>
          <w:ilvl w:val="0"/>
          <w:numId w:val="1"/>
        </w:numPr>
        <w:spacing w:after="0"/>
      </w:pPr>
      <w:r w:rsidRPr="00F65F50">
        <w:rPr>
          <w:lang w:val="en-US"/>
        </w:rPr>
        <w:t>ARM has been licensed to many semiconductor manufacturers like:</w:t>
      </w:r>
    </w:p>
    <w:p w:rsidR="00775695" w:rsidRPr="00F65F50" w:rsidRDefault="00D378DC" w:rsidP="00013C02">
      <w:pPr>
        <w:numPr>
          <w:ilvl w:val="1"/>
          <w:numId w:val="1"/>
        </w:numPr>
        <w:spacing w:after="0"/>
      </w:pPr>
      <w:r w:rsidRPr="00F65F50">
        <w:rPr>
          <w:b/>
          <w:bCs/>
          <w:lang w:val="en-US"/>
        </w:rPr>
        <w:t>National Semiconductor</w:t>
      </w:r>
    </w:p>
    <w:p w:rsidR="00775695" w:rsidRPr="00F65F50" w:rsidRDefault="00D378DC" w:rsidP="00013C02">
      <w:pPr>
        <w:numPr>
          <w:ilvl w:val="1"/>
          <w:numId w:val="1"/>
        </w:numPr>
        <w:spacing w:after="0"/>
      </w:pPr>
      <w:r w:rsidRPr="00F65F50">
        <w:rPr>
          <w:b/>
          <w:bCs/>
          <w:lang w:val="en-US"/>
        </w:rPr>
        <w:t>Philips</w:t>
      </w:r>
    </w:p>
    <w:p w:rsidR="00775695" w:rsidRPr="00013C02" w:rsidRDefault="00D378DC" w:rsidP="00013C02">
      <w:pPr>
        <w:numPr>
          <w:ilvl w:val="1"/>
          <w:numId w:val="1"/>
        </w:numPr>
        <w:spacing w:after="0"/>
      </w:pPr>
      <w:proofErr w:type="spellStart"/>
      <w:r w:rsidRPr="00F65F50">
        <w:rPr>
          <w:b/>
          <w:bCs/>
          <w:lang w:val="en-US"/>
        </w:rPr>
        <w:t>Atmel,etc</w:t>
      </w:r>
      <w:proofErr w:type="spellEnd"/>
      <w:r w:rsidRPr="00F65F50">
        <w:rPr>
          <w:lang w:val="en-US"/>
        </w:rPr>
        <w:t xml:space="preserve"> </w:t>
      </w:r>
    </w:p>
    <w:p w:rsidR="00013C02" w:rsidRPr="00F65F50" w:rsidRDefault="00013C02" w:rsidP="00013C02">
      <w:pPr>
        <w:numPr>
          <w:ilvl w:val="1"/>
          <w:numId w:val="1"/>
        </w:numPr>
        <w:spacing w:after="0"/>
      </w:pPr>
    </w:p>
    <w:p w:rsidR="00F65F50" w:rsidRDefault="00013C02">
      <w:pPr>
        <w:rPr>
          <w:lang w:val="en-US"/>
        </w:rPr>
      </w:pPr>
      <w:r w:rsidRPr="008803B2">
        <w:rPr>
          <w:b/>
          <w:u w:val="single"/>
          <w:lang w:val="en-US"/>
        </w:rPr>
        <w:t>ARM Powered Products</w:t>
      </w:r>
      <w:r>
        <w:rPr>
          <w:lang w:val="en-US"/>
        </w:rPr>
        <w:t>:</w:t>
      </w:r>
    </w:p>
    <w:p w:rsidR="00013C02" w:rsidRDefault="00013C02"/>
    <w:p w:rsidR="00013C02" w:rsidRDefault="00013C02">
      <w:r w:rsidRPr="00013C02">
        <w:rPr>
          <w:noProof/>
          <w:lang w:eastAsia="en-IN"/>
        </w:rPr>
        <w:drawing>
          <wp:inline distT="0" distB="0" distL="0" distR="0" wp14:anchorId="0A0C6DA9" wp14:editId="19D7A771">
            <wp:extent cx="5731510" cy="3430333"/>
            <wp:effectExtent l="0" t="0" r="2540" b="0"/>
            <wp:docPr id="4099" name="Picture 3" descr="e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 descr="e0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13C02" w:rsidRDefault="00013C02"/>
    <w:p w:rsidR="00013C02" w:rsidRDefault="00013C02"/>
    <w:p w:rsidR="00013C02" w:rsidRDefault="00013C02">
      <w:r>
        <w:rPr>
          <w:noProof/>
          <w:lang w:eastAsia="en-IN"/>
        </w:rPr>
        <w:lastRenderedPageBreak/>
        <w:drawing>
          <wp:inline distT="0" distB="0" distL="0" distR="0" wp14:anchorId="60FE3E69" wp14:editId="51FD2E5D">
            <wp:extent cx="5731510" cy="3440743"/>
            <wp:effectExtent l="0" t="0" r="2540" b="7620"/>
            <wp:docPr id="5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91BCA" w:rsidRDefault="00591BCA"/>
    <w:p w:rsidR="00591BCA" w:rsidRDefault="00591BCA">
      <w:pPr>
        <w:rPr>
          <w:lang w:val="en-US"/>
        </w:rPr>
      </w:pPr>
      <w:r w:rsidRPr="008803B2">
        <w:rPr>
          <w:b/>
          <w:u w:val="single"/>
          <w:lang w:val="en-US"/>
        </w:rPr>
        <w:t>RISC Design Philosophy</w:t>
      </w:r>
      <w:r>
        <w:rPr>
          <w:lang w:val="en-US"/>
        </w:rPr>
        <w:t>:</w:t>
      </w:r>
    </w:p>
    <w:p w:rsidR="00775695" w:rsidRPr="00591BCA" w:rsidRDefault="00D378DC" w:rsidP="00591BCA">
      <w:pPr>
        <w:numPr>
          <w:ilvl w:val="0"/>
          <w:numId w:val="2"/>
        </w:numPr>
      </w:pPr>
      <w:r w:rsidRPr="00591BCA">
        <w:rPr>
          <w:lang w:val="en-US"/>
        </w:rPr>
        <w:t>Is based on simple instructions that execute within a single cycle at a high clock speed.</w:t>
      </w:r>
    </w:p>
    <w:p w:rsidR="00591BCA" w:rsidRPr="00591BCA" w:rsidRDefault="00591BCA" w:rsidP="00591BCA">
      <w:pPr>
        <w:numPr>
          <w:ilvl w:val="0"/>
          <w:numId w:val="2"/>
        </w:numPr>
      </w:pPr>
      <w:r>
        <w:rPr>
          <w:lang w:val="en-US"/>
        </w:rPr>
        <w:t>4 major design rules</w:t>
      </w:r>
    </w:p>
    <w:p w:rsidR="00591BCA" w:rsidRDefault="00591BCA" w:rsidP="00591BCA">
      <w:pPr>
        <w:pStyle w:val="ListParagraph"/>
        <w:numPr>
          <w:ilvl w:val="0"/>
          <w:numId w:val="3"/>
        </w:numPr>
      </w:pPr>
      <w:r>
        <w:t>Instructions</w:t>
      </w:r>
    </w:p>
    <w:p w:rsidR="00591BCA" w:rsidRDefault="00591BCA" w:rsidP="00591BCA">
      <w:pPr>
        <w:pStyle w:val="ListParagraph"/>
        <w:numPr>
          <w:ilvl w:val="0"/>
          <w:numId w:val="3"/>
        </w:numPr>
      </w:pPr>
      <w:r>
        <w:t>Registers</w:t>
      </w:r>
    </w:p>
    <w:p w:rsidR="00591BCA" w:rsidRDefault="00591BCA" w:rsidP="00591BCA">
      <w:pPr>
        <w:pStyle w:val="ListParagraph"/>
        <w:numPr>
          <w:ilvl w:val="0"/>
          <w:numId w:val="3"/>
        </w:numPr>
      </w:pPr>
      <w:r>
        <w:t>Pipelining</w:t>
      </w:r>
    </w:p>
    <w:p w:rsidR="00591BCA" w:rsidRDefault="00591BCA" w:rsidP="00591BCA">
      <w:pPr>
        <w:pStyle w:val="ListParagraph"/>
        <w:numPr>
          <w:ilvl w:val="0"/>
          <w:numId w:val="3"/>
        </w:numPr>
      </w:pPr>
      <w:r>
        <w:t>Load and store architecture.</w:t>
      </w:r>
    </w:p>
    <w:p w:rsidR="00591BCA" w:rsidRPr="00591BCA" w:rsidRDefault="00591BCA" w:rsidP="00591BCA">
      <w:pPr>
        <w:ind w:left="720"/>
      </w:pPr>
    </w:p>
    <w:p w:rsidR="00953FD4" w:rsidRPr="00953FD4" w:rsidRDefault="00591BCA" w:rsidP="00953FD4">
      <w:r>
        <w:t xml:space="preserve">    </w:t>
      </w:r>
      <w:r w:rsidR="00953FD4" w:rsidRPr="00953FD4">
        <w:rPr>
          <w:lang w:val="en-US"/>
        </w:rPr>
        <w:t xml:space="preserve">1) </w:t>
      </w:r>
      <w:proofErr w:type="gramStart"/>
      <w:r w:rsidR="00953FD4" w:rsidRPr="00953FD4">
        <w:rPr>
          <w:lang w:val="en-US"/>
        </w:rPr>
        <w:t>Instructions :</w:t>
      </w:r>
      <w:proofErr w:type="gramEnd"/>
    </w:p>
    <w:p w:rsidR="00775695" w:rsidRPr="00953FD4" w:rsidRDefault="00D378DC" w:rsidP="00CA0C11">
      <w:pPr>
        <w:numPr>
          <w:ilvl w:val="0"/>
          <w:numId w:val="4"/>
        </w:numPr>
        <w:spacing w:after="0"/>
      </w:pPr>
      <w:r w:rsidRPr="00953FD4">
        <w:rPr>
          <w:lang w:val="en-US"/>
        </w:rPr>
        <w:t>Mostly single cycled instructions, except for few.</w:t>
      </w:r>
    </w:p>
    <w:p w:rsidR="00775695" w:rsidRPr="00953FD4" w:rsidRDefault="00D378DC" w:rsidP="00CA0C11">
      <w:pPr>
        <w:numPr>
          <w:ilvl w:val="0"/>
          <w:numId w:val="4"/>
        </w:numPr>
        <w:spacing w:after="0"/>
      </w:pPr>
      <w:r w:rsidRPr="00953FD4">
        <w:rPr>
          <w:lang w:val="en-US"/>
        </w:rPr>
        <w:t>The Compiler or programmer synthesizes complicated instructions.</w:t>
      </w:r>
    </w:p>
    <w:p w:rsidR="00775695" w:rsidRPr="00CA0C11" w:rsidRDefault="00D378DC" w:rsidP="00CA0C11">
      <w:pPr>
        <w:numPr>
          <w:ilvl w:val="0"/>
          <w:numId w:val="4"/>
        </w:numPr>
        <w:spacing w:after="0"/>
      </w:pPr>
      <w:r w:rsidRPr="00953FD4">
        <w:rPr>
          <w:lang w:val="en-US"/>
        </w:rPr>
        <w:t xml:space="preserve">Having fixed length which helps in pipelining. </w:t>
      </w:r>
    </w:p>
    <w:p w:rsidR="00CA0C11" w:rsidRPr="00953FD4" w:rsidRDefault="00CA0C11" w:rsidP="00CA0C11">
      <w:pPr>
        <w:spacing w:after="0"/>
        <w:ind w:left="720"/>
      </w:pPr>
    </w:p>
    <w:p w:rsidR="00775695" w:rsidRPr="00953FD4" w:rsidRDefault="00953FD4" w:rsidP="00CA0C11">
      <w:pPr>
        <w:spacing w:after="0"/>
      </w:pPr>
      <w:r>
        <w:rPr>
          <w:lang w:val="en-US"/>
        </w:rPr>
        <w:t xml:space="preserve">   </w:t>
      </w:r>
      <w:r w:rsidR="00D378DC" w:rsidRPr="00953FD4">
        <w:rPr>
          <w:lang w:val="en-US"/>
        </w:rPr>
        <w:t>2) Pipelining:</w:t>
      </w:r>
    </w:p>
    <w:p w:rsidR="00775695" w:rsidRPr="00953FD4" w:rsidRDefault="00D378DC" w:rsidP="00CA0C11">
      <w:pPr>
        <w:numPr>
          <w:ilvl w:val="0"/>
          <w:numId w:val="4"/>
        </w:numPr>
        <w:spacing w:after="0"/>
      </w:pPr>
      <w:r w:rsidRPr="00953FD4">
        <w:rPr>
          <w:lang w:val="en-US"/>
        </w:rPr>
        <w:t>The processing of instructions is broken down into smaller units that can be executed in parallel by pipelines.</w:t>
      </w:r>
    </w:p>
    <w:p w:rsidR="00775695" w:rsidRPr="005807EC" w:rsidRDefault="00D378DC" w:rsidP="00CA0C11">
      <w:pPr>
        <w:numPr>
          <w:ilvl w:val="0"/>
          <w:numId w:val="4"/>
        </w:numPr>
        <w:spacing w:after="0"/>
      </w:pPr>
      <w:r w:rsidRPr="00953FD4">
        <w:rPr>
          <w:lang w:val="en-US"/>
        </w:rPr>
        <w:t>Maximizes throughput.</w:t>
      </w:r>
    </w:p>
    <w:p w:rsidR="005807EC" w:rsidRDefault="005807EC" w:rsidP="00655A0D">
      <w:pPr>
        <w:rPr>
          <w:lang w:val="en-US"/>
        </w:rPr>
      </w:pPr>
    </w:p>
    <w:p w:rsidR="00655A0D" w:rsidRDefault="00655A0D" w:rsidP="005807EC">
      <w:pPr>
        <w:ind w:left="720"/>
        <w:rPr>
          <w:lang w:val="en-US"/>
        </w:rPr>
      </w:pPr>
    </w:p>
    <w:p w:rsidR="00655A0D" w:rsidRDefault="00655A0D" w:rsidP="005807EC">
      <w:pPr>
        <w:ind w:left="720"/>
        <w:rPr>
          <w:lang w:val="en-US"/>
        </w:rPr>
      </w:pPr>
    </w:p>
    <w:p w:rsidR="00775695" w:rsidRPr="005807EC" w:rsidRDefault="00D378DC" w:rsidP="00B84AC9">
      <w:pPr>
        <w:spacing w:after="0"/>
      </w:pPr>
      <w:r w:rsidRPr="005807EC">
        <w:rPr>
          <w:lang w:val="en-US"/>
        </w:rPr>
        <w:lastRenderedPageBreak/>
        <w:t xml:space="preserve">3) </w:t>
      </w:r>
      <w:proofErr w:type="gramStart"/>
      <w:r w:rsidRPr="005807EC">
        <w:rPr>
          <w:lang w:val="en-US"/>
        </w:rPr>
        <w:t>Registers :</w:t>
      </w:r>
      <w:proofErr w:type="gramEnd"/>
    </w:p>
    <w:p w:rsidR="00775695" w:rsidRPr="005807EC" w:rsidRDefault="00D378DC" w:rsidP="00B84AC9">
      <w:pPr>
        <w:numPr>
          <w:ilvl w:val="0"/>
          <w:numId w:val="4"/>
        </w:numPr>
        <w:spacing w:after="0"/>
      </w:pPr>
      <w:r w:rsidRPr="005807EC">
        <w:rPr>
          <w:lang w:val="en-US"/>
        </w:rPr>
        <w:t>Large general-purpose register set.</w:t>
      </w:r>
    </w:p>
    <w:p w:rsidR="00775695" w:rsidRPr="005807EC" w:rsidRDefault="00D378DC" w:rsidP="00B84AC9">
      <w:pPr>
        <w:numPr>
          <w:ilvl w:val="0"/>
          <w:numId w:val="4"/>
        </w:numPr>
        <w:spacing w:after="0"/>
      </w:pPr>
      <w:r w:rsidRPr="005807EC">
        <w:rPr>
          <w:lang w:val="en-US"/>
        </w:rPr>
        <w:t>Any register can contain either data or an address.</w:t>
      </w:r>
    </w:p>
    <w:p w:rsidR="00775695" w:rsidRPr="00B84AC9" w:rsidRDefault="00D378DC" w:rsidP="00B84AC9">
      <w:pPr>
        <w:numPr>
          <w:ilvl w:val="0"/>
          <w:numId w:val="4"/>
        </w:numPr>
        <w:spacing w:after="0"/>
      </w:pPr>
      <w:r w:rsidRPr="005807EC">
        <w:rPr>
          <w:lang w:val="en-US"/>
        </w:rPr>
        <w:t>Registers act as the fast local memory store for all data processing operations.</w:t>
      </w:r>
    </w:p>
    <w:p w:rsidR="00B84AC9" w:rsidRPr="00443BD9" w:rsidRDefault="00B84AC9" w:rsidP="00B84AC9">
      <w:pPr>
        <w:spacing w:after="0"/>
        <w:ind w:left="720"/>
      </w:pPr>
    </w:p>
    <w:p w:rsidR="00775695" w:rsidRPr="00443BD9" w:rsidRDefault="00D378DC" w:rsidP="00B84AC9">
      <w:pPr>
        <w:spacing w:after="0"/>
      </w:pPr>
      <w:r w:rsidRPr="00443BD9">
        <w:rPr>
          <w:lang w:val="en-US"/>
        </w:rPr>
        <w:t xml:space="preserve">4) Load-store </w:t>
      </w:r>
      <w:proofErr w:type="gramStart"/>
      <w:r w:rsidRPr="00443BD9">
        <w:rPr>
          <w:lang w:val="en-US"/>
        </w:rPr>
        <w:t>architecture :</w:t>
      </w:r>
      <w:proofErr w:type="gramEnd"/>
    </w:p>
    <w:p w:rsidR="00775695" w:rsidRPr="00443BD9" w:rsidRDefault="00D378DC" w:rsidP="00B84AC9">
      <w:pPr>
        <w:numPr>
          <w:ilvl w:val="0"/>
          <w:numId w:val="4"/>
        </w:numPr>
        <w:spacing w:after="0"/>
      </w:pPr>
      <w:r w:rsidRPr="00443BD9">
        <w:rPr>
          <w:lang w:val="en-US"/>
        </w:rPr>
        <w:t>Register Intensive processing</w:t>
      </w:r>
    </w:p>
    <w:p w:rsidR="00C54FF4" w:rsidRDefault="00C54FF4" w:rsidP="00B84AC9">
      <w:pPr>
        <w:numPr>
          <w:ilvl w:val="0"/>
          <w:numId w:val="4"/>
        </w:numPr>
        <w:spacing w:after="0"/>
      </w:pPr>
      <w:r>
        <w:t xml:space="preserve">The processors operate on data held in registers. Separate load and store instructions transfer data between the register bank and eternal </w:t>
      </w:r>
      <w:proofErr w:type="spellStart"/>
      <w:r>
        <w:t>memory.Memory</w:t>
      </w:r>
      <w:proofErr w:type="spellEnd"/>
      <w:r>
        <w:t xml:space="preserve"> accessing are </w:t>
      </w:r>
      <w:proofErr w:type="spellStart"/>
      <w:r>
        <w:t>costly,so</w:t>
      </w:r>
      <w:proofErr w:type="spellEnd"/>
      <w:r>
        <w:t xml:space="preserve"> separating memory accesses from data processing provides an advantage because you can use data items held in the register bank  multiple times without needing multiple memory accesses.</w:t>
      </w:r>
    </w:p>
    <w:p w:rsidR="00B84AC9" w:rsidRDefault="00B84AC9" w:rsidP="00B84AC9">
      <w:pPr>
        <w:spacing w:after="0"/>
        <w:ind w:left="720"/>
      </w:pPr>
    </w:p>
    <w:p w:rsidR="008803B2" w:rsidRDefault="008803B2" w:rsidP="008803B2">
      <w:r w:rsidRPr="008803B2">
        <w:rPr>
          <w:u w:val="single"/>
        </w:rPr>
        <w:t>ARM architectural features</w:t>
      </w:r>
      <w:r>
        <w:t>:</w:t>
      </w:r>
    </w:p>
    <w:p w:rsidR="008803B2" w:rsidRPr="008803B2" w:rsidRDefault="008803B2" w:rsidP="008803B2">
      <w:pPr>
        <w:pStyle w:val="ListParagraph"/>
        <w:numPr>
          <w:ilvl w:val="0"/>
          <w:numId w:val="8"/>
        </w:numPr>
        <w:shd w:val="clear" w:color="auto" w:fill="FFFFFF"/>
        <w:spacing w:before="360" w:after="360" w:line="401" w:lineRule="atLeast"/>
        <w:rPr>
          <w:rFonts w:eastAsia="Times New Roman" w:cstheme="minorHAnsi"/>
          <w:color w:val="000000" w:themeColor="text1"/>
          <w:lang w:eastAsia="en-IN"/>
        </w:rPr>
      </w:pPr>
      <w:r w:rsidRPr="008803B2">
        <w:rPr>
          <w:rFonts w:eastAsia="Times New Roman" w:cstheme="minorHAnsi"/>
          <w:color w:val="000000" w:themeColor="text1"/>
          <w:lang w:eastAsia="en-IN"/>
        </w:rPr>
        <w:t>An ARM processor is one of a family of </w:t>
      </w:r>
      <w:hyperlink r:id="rId8" w:history="1">
        <w:r w:rsidRPr="008803B2">
          <w:rPr>
            <w:rFonts w:eastAsia="Times New Roman" w:cstheme="minorHAnsi"/>
            <w:color w:val="000000" w:themeColor="text1"/>
            <w:u w:val="single"/>
            <w:lang w:eastAsia="en-IN"/>
          </w:rPr>
          <w:t>CPUs</w:t>
        </w:r>
      </w:hyperlink>
      <w:r w:rsidRPr="008803B2">
        <w:rPr>
          <w:rFonts w:eastAsia="Times New Roman" w:cstheme="minorHAnsi"/>
          <w:color w:val="000000" w:themeColor="text1"/>
          <w:lang w:eastAsia="en-IN"/>
        </w:rPr>
        <w:t> based on the </w:t>
      </w:r>
      <w:hyperlink r:id="rId9" w:history="1">
        <w:r w:rsidRPr="008803B2">
          <w:rPr>
            <w:rFonts w:eastAsia="Times New Roman" w:cstheme="minorHAnsi"/>
            <w:color w:val="000000" w:themeColor="text1"/>
            <w:u w:val="single"/>
            <w:lang w:eastAsia="en-IN"/>
          </w:rPr>
          <w:t>RISC</w:t>
        </w:r>
      </w:hyperlink>
      <w:r w:rsidRPr="008803B2">
        <w:rPr>
          <w:rFonts w:eastAsia="Times New Roman" w:cstheme="minorHAnsi"/>
          <w:color w:val="000000" w:themeColor="text1"/>
          <w:lang w:eastAsia="en-IN"/>
        </w:rPr>
        <w:t> (reduced instruction set computer) architecture developed by Advanced RISC Machines (ARM).</w:t>
      </w:r>
    </w:p>
    <w:p w:rsidR="008803B2" w:rsidRPr="008803B2" w:rsidRDefault="008803B2" w:rsidP="008803B2">
      <w:pPr>
        <w:pStyle w:val="ListParagraph"/>
        <w:numPr>
          <w:ilvl w:val="0"/>
          <w:numId w:val="8"/>
        </w:numPr>
        <w:shd w:val="clear" w:color="auto" w:fill="FFFFFF"/>
        <w:spacing w:before="360" w:after="360" w:line="401" w:lineRule="atLeast"/>
        <w:rPr>
          <w:rFonts w:eastAsia="Times New Roman" w:cstheme="minorHAnsi"/>
          <w:color w:val="000000" w:themeColor="text1"/>
          <w:lang w:eastAsia="en-IN"/>
        </w:rPr>
      </w:pPr>
      <w:r w:rsidRPr="008803B2">
        <w:rPr>
          <w:rFonts w:eastAsia="Times New Roman" w:cstheme="minorHAnsi"/>
          <w:color w:val="000000" w:themeColor="text1"/>
          <w:lang w:eastAsia="en-IN"/>
        </w:rPr>
        <w:t>ARM makes 32-bit and </w:t>
      </w:r>
      <w:hyperlink r:id="rId10" w:history="1">
        <w:r w:rsidRPr="008803B2">
          <w:rPr>
            <w:rFonts w:eastAsia="Times New Roman" w:cstheme="minorHAnsi"/>
            <w:color w:val="000000" w:themeColor="text1"/>
            <w:u w:val="single"/>
            <w:lang w:eastAsia="en-IN"/>
          </w:rPr>
          <w:t>64-bit</w:t>
        </w:r>
      </w:hyperlink>
      <w:r w:rsidRPr="008803B2">
        <w:rPr>
          <w:rFonts w:eastAsia="Times New Roman" w:cstheme="minorHAnsi"/>
          <w:color w:val="000000" w:themeColor="text1"/>
          <w:lang w:eastAsia="en-IN"/>
        </w:rPr>
        <w:t> RISC </w:t>
      </w:r>
      <w:hyperlink r:id="rId11" w:history="1">
        <w:r w:rsidRPr="008803B2">
          <w:rPr>
            <w:rFonts w:eastAsia="Times New Roman" w:cstheme="minorHAnsi"/>
            <w:color w:val="000000" w:themeColor="text1"/>
            <w:u w:val="single"/>
            <w:lang w:eastAsia="en-IN"/>
          </w:rPr>
          <w:t>multi-core processors</w:t>
        </w:r>
      </w:hyperlink>
      <w:r w:rsidRPr="008803B2">
        <w:rPr>
          <w:rFonts w:eastAsia="Times New Roman" w:cstheme="minorHAnsi"/>
          <w:color w:val="000000" w:themeColor="text1"/>
          <w:lang w:eastAsia="en-IN"/>
        </w:rPr>
        <w:t>.</w:t>
      </w:r>
    </w:p>
    <w:p w:rsidR="008803B2" w:rsidRPr="008803B2" w:rsidRDefault="008803B2" w:rsidP="008803B2">
      <w:pPr>
        <w:pStyle w:val="ListParagraph"/>
        <w:numPr>
          <w:ilvl w:val="0"/>
          <w:numId w:val="8"/>
        </w:numPr>
        <w:shd w:val="clear" w:color="auto" w:fill="FFFFFF"/>
        <w:spacing w:before="360" w:after="360" w:line="401" w:lineRule="atLeast"/>
        <w:rPr>
          <w:rFonts w:eastAsia="Times New Roman" w:cstheme="minorHAnsi"/>
          <w:color w:val="000000" w:themeColor="text1"/>
          <w:lang w:eastAsia="en-IN"/>
        </w:rPr>
      </w:pPr>
      <w:r w:rsidRPr="008803B2">
        <w:rPr>
          <w:rFonts w:eastAsia="Times New Roman" w:cstheme="minorHAnsi"/>
          <w:color w:val="000000" w:themeColor="text1"/>
          <w:lang w:eastAsia="en-IN"/>
        </w:rPr>
        <w:t>RISC processors are designed to perform a smaller number of types of computer </w:t>
      </w:r>
      <w:hyperlink r:id="rId12" w:history="1">
        <w:r w:rsidRPr="008803B2">
          <w:rPr>
            <w:rFonts w:eastAsia="Times New Roman" w:cstheme="minorHAnsi"/>
            <w:color w:val="000000" w:themeColor="text1"/>
            <w:u w:val="single"/>
            <w:lang w:eastAsia="en-IN"/>
          </w:rPr>
          <w:t>instructions</w:t>
        </w:r>
      </w:hyperlink>
      <w:r w:rsidRPr="008803B2">
        <w:rPr>
          <w:rFonts w:eastAsia="Times New Roman" w:cstheme="minorHAnsi"/>
          <w:color w:val="000000" w:themeColor="text1"/>
          <w:lang w:eastAsia="en-IN"/>
        </w:rPr>
        <w:t> so that they can operate at a higher speed, performing more millions of instructions per second (</w:t>
      </w:r>
      <w:hyperlink r:id="rId13" w:history="1">
        <w:r w:rsidRPr="008803B2">
          <w:rPr>
            <w:rFonts w:eastAsia="Times New Roman" w:cstheme="minorHAnsi"/>
            <w:color w:val="000000" w:themeColor="text1"/>
            <w:u w:val="single"/>
            <w:lang w:eastAsia="en-IN"/>
          </w:rPr>
          <w:t>MIPS</w:t>
        </w:r>
      </w:hyperlink>
      <w:r w:rsidRPr="008803B2">
        <w:rPr>
          <w:rFonts w:eastAsia="Times New Roman" w:cstheme="minorHAnsi"/>
          <w:color w:val="000000" w:themeColor="text1"/>
          <w:lang w:eastAsia="en-IN"/>
        </w:rPr>
        <w:t>).  By stripping out unneeded instructions and optimizing pathways, RISC processors provide outstanding performance at a fraction of the power demand of </w:t>
      </w:r>
      <w:hyperlink r:id="rId14" w:history="1">
        <w:r w:rsidRPr="008803B2">
          <w:rPr>
            <w:rFonts w:eastAsia="Times New Roman" w:cstheme="minorHAnsi"/>
            <w:color w:val="000000" w:themeColor="text1"/>
            <w:u w:val="single"/>
            <w:lang w:eastAsia="en-IN"/>
          </w:rPr>
          <w:t>CISC</w:t>
        </w:r>
      </w:hyperlink>
      <w:r w:rsidRPr="008803B2">
        <w:rPr>
          <w:rFonts w:eastAsia="Times New Roman" w:cstheme="minorHAnsi"/>
          <w:color w:val="000000" w:themeColor="text1"/>
          <w:lang w:eastAsia="en-IN"/>
        </w:rPr>
        <w:t> (complex instruction set computing) devices.</w:t>
      </w:r>
    </w:p>
    <w:p w:rsidR="008803B2" w:rsidRPr="008803B2" w:rsidRDefault="008803B2" w:rsidP="008803B2">
      <w:pPr>
        <w:pStyle w:val="ListParagraph"/>
        <w:numPr>
          <w:ilvl w:val="0"/>
          <w:numId w:val="8"/>
        </w:numPr>
        <w:shd w:val="clear" w:color="auto" w:fill="FFFFFF"/>
        <w:spacing w:before="360" w:after="360" w:line="401" w:lineRule="atLeast"/>
        <w:rPr>
          <w:rFonts w:eastAsia="Times New Roman" w:cstheme="minorHAnsi"/>
          <w:color w:val="000000" w:themeColor="text1"/>
          <w:lang w:eastAsia="en-IN"/>
        </w:rPr>
      </w:pPr>
      <w:r w:rsidRPr="008803B2">
        <w:rPr>
          <w:rFonts w:eastAsia="Times New Roman" w:cstheme="minorHAnsi"/>
          <w:color w:val="000000" w:themeColor="text1"/>
          <w:lang w:eastAsia="en-IN"/>
        </w:rPr>
        <w:t>ARM processors are extensively used in consumer electronic devices such as </w:t>
      </w:r>
      <w:hyperlink r:id="rId15" w:history="1">
        <w:r w:rsidRPr="008803B2">
          <w:rPr>
            <w:rFonts w:eastAsia="Times New Roman" w:cstheme="minorHAnsi"/>
            <w:color w:val="000000" w:themeColor="text1"/>
            <w:u w:val="single"/>
            <w:lang w:eastAsia="en-IN"/>
          </w:rPr>
          <w:t>smartphones</w:t>
        </w:r>
      </w:hyperlink>
      <w:r w:rsidRPr="008803B2">
        <w:rPr>
          <w:rFonts w:eastAsia="Times New Roman" w:cstheme="minorHAnsi"/>
          <w:color w:val="000000" w:themeColor="text1"/>
          <w:lang w:eastAsia="en-IN"/>
        </w:rPr>
        <w:t>, </w:t>
      </w:r>
      <w:hyperlink r:id="rId16" w:history="1">
        <w:r w:rsidRPr="008803B2">
          <w:rPr>
            <w:rFonts w:eastAsia="Times New Roman" w:cstheme="minorHAnsi"/>
            <w:color w:val="000000" w:themeColor="text1"/>
            <w:u w:val="single"/>
            <w:lang w:eastAsia="en-IN"/>
          </w:rPr>
          <w:t>tablets</w:t>
        </w:r>
      </w:hyperlink>
      <w:r w:rsidRPr="008803B2">
        <w:rPr>
          <w:rFonts w:eastAsia="Times New Roman" w:cstheme="minorHAnsi"/>
          <w:color w:val="000000" w:themeColor="text1"/>
          <w:lang w:eastAsia="en-IN"/>
        </w:rPr>
        <w:t>, multimedia players and other mobile devices, such as </w:t>
      </w:r>
      <w:hyperlink r:id="rId17" w:history="1">
        <w:r w:rsidRPr="008803B2">
          <w:rPr>
            <w:rFonts w:eastAsia="Times New Roman" w:cstheme="minorHAnsi"/>
            <w:color w:val="000000" w:themeColor="text1"/>
            <w:u w:val="single"/>
            <w:lang w:eastAsia="en-IN"/>
          </w:rPr>
          <w:t>wearables</w:t>
        </w:r>
      </w:hyperlink>
      <w:r w:rsidRPr="008803B2">
        <w:rPr>
          <w:rFonts w:eastAsia="Times New Roman" w:cstheme="minorHAnsi"/>
          <w:color w:val="000000" w:themeColor="text1"/>
          <w:lang w:eastAsia="en-IN"/>
        </w:rPr>
        <w:t>. Because of their reduced </w:t>
      </w:r>
      <w:hyperlink r:id="rId18" w:history="1">
        <w:r w:rsidRPr="008803B2">
          <w:rPr>
            <w:rFonts w:eastAsia="Times New Roman" w:cstheme="minorHAnsi"/>
            <w:color w:val="000000" w:themeColor="text1"/>
            <w:u w:val="single"/>
            <w:lang w:eastAsia="en-IN"/>
          </w:rPr>
          <w:t>instruction set</w:t>
        </w:r>
      </w:hyperlink>
      <w:r w:rsidRPr="008803B2">
        <w:rPr>
          <w:rFonts w:eastAsia="Times New Roman" w:cstheme="minorHAnsi"/>
          <w:color w:val="000000" w:themeColor="text1"/>
          <w:lang w:eastAsia="en-IN"/>
        </w:rPr>
        <w:t>, they require fewer </w:t>
      </w:r>
      <w:hyperlink r:id="rId19" w:history="1">
        <w:r w:rsidRPr="008803B2">
          <w:rPr>
            <w:rFonts w:eastAsia="Times New Roman" w:cstheme="minorHAnsi"/>
            <w:color w:val="000000" w:themeColor="text1"/>
            <w:u w:val="single"/>
            <w:lang w:eastAsia="en-IN"/>
          </w:rPr>
          <w:t>transistors</w:t>
        </w:r>
      </w:hyperlink>
      <w:r w:rsidRPr="008803B2">
        <w:rPr>
          <w:rFonts w:eastAsia="Times New Roman" w:cstheme="minorHAnsi"/>
          <w:color w:val="000000" w:themeColor="text1"/>
          <w:lang w:eastAsia="en-IN"/>
        </w:rPr>
        <w:t xml:space="preserve">, which </w:t>
      </w:r>
      <w:proofErr w:type="gramStart"/>
      <w:r w:rsidRPr="008803B2">
        <w:rPr>
          <w:rFonts w:eastAsia="Times New Roman" w:cstheme="minorHAnsi"/>
          <w:color w:val="000000" w:themeColor="text1"/>
          <w:lang w:eastAsia="en-IN"/>
        </w:rPr>
        <w:t>enables</w:t>
      </w:r>
      <w:proofErr w:type="gramEnd"/>
      <w:r w:rsidRPr="008803B2">
        <w:rPr>
          <w:rFonts w:eastAsia="Times New Roman" w:cstheme="minorHAnsi"/>
          <w:color w:val="000000" w:themeColor="text1"/>
          <w:lang w:eastAsia="en-IN"/>
        </w:rPr>
        <w:t xml:space="preserve"> a smaller die size for the integrated circuitry (IC). </w:t>
      </w:r>
    </w:p>
    <w:p w:rsidR="008803B2" w:rsidRPr="00D378DC" w:rsidRDefault="008803B2" w:rsidP="008803B2">
      <w:pPr>
        <w:pStyle w:val="ListParagraph"/>
        <w:numPr>
          <w:ilvl w:val="0"/>
          <w:numId w:val="8"/>
        </w:num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000000" w:themeColor="text1"/>
          <w:lang w:eastAsia="en-IN"/>
        </w:rPr>
      </w:pPr>
      <w:r w:rsidRPr="008803B2">
        <w:rPr>
          <w:rFonts w:eastAsia="Times New Roman" w:cstheme="minorHAnsi"/>
          <w:color w:val="000000" w:themeColor="text1"/>
          <w:lang w:eastAsia="en-IN"/>
        </w:rPr>
        <w:t xml:space="preserve">The ARM processor’s smaller </w:t>
      </w:r>
      <w:proofErr w:type="gramStart"/>
      <w:r w:rsidRPr="008803B2">
        <w:rPr>
          <w:rFonts w:eastAsia="Times New Roman" w:cstheme="minorHAnsi"/>
          <w:color w:val="000000" w:themeColor="text1"/>
          <w:lang w:eastAsia="en-IN"/>
        </w:rPr>
        <w:t>size,</w:t>
      </w:r>
      <w:proofErr w:type="gramEnd"/>
      <w:r w:rsidRPr="008803B2">
        <w:rPr>
          <w:rFonts w:eastAsia="Times New Roman" w:cstheme="minorHAnsi"/>
          <w:color w:val="000000" w:themeColor="text1"/>
          <w:lang w:eastAsia="en-IN"/>
        </w:rPr>
        <w:t xml:space="preserve"> reduced complexity and lower power consumption makes them suitable for increasingly miniaturized devices.</w:t>
      </w:r>
    </w:p>
    <w:p w:rsidR="00D378DC" w:rsidRPr="008803B2" w:rsidRDefault="00D378DC" w:rsidP="008803B2">
      <w:pPr>
        <w:pStyle w:val="ListParagraph"/>
        <w:numPr>
          <w:ilvl w:val="0"/>
          <w:numId w:val="8"/>
        </w:num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 xml:space="preserve">ARM has hardware debug technology within the processor so that software engineers can view what is happening while the processor is executing code. With greater </w:t>
      </w:r>
      <w:proofErr w:type="gramStart"/>
      <w:r>
        <w:rPr>
          <w:rFonts w:eastAsia="Times New Roman" w:cstheme="minorHAnsi"/>
          <w:color w:val="000000" w:themeColor="text1"/>
          <w:lang w:eastAsia="en-IN"/>
        </w:rPr>
        <w:t>visibility ,software</w:t>
      </w:r>
      <w:proofErr w:type="gramEnd"/>
      <w:r>
        <w:rPr>
          <w:rFonts w:eastAsia="Times New Roman" w:cstheme="minorHAnsi"/>
          <w:color w:val="000000" w:themeColor="text1"/>
          <w:lang w:eastAsia="en-IN"/>
        </w:rPr>
        <w:t xml:space="preserve"> engineers can resolve issues </w:t>
      </w:r>
      <w:proofErr w:type="spellStart"/>
      <w:r>
        <w:rPr>
          <w:rFonts w:eastAsia="Times New Roman" w:cstheme="minorHAnsi"/>
          <w:color w:val="000000" w:themeColor="text1"/>
          <w:lang w:eastAsia="en-IN"/>
        </w:rPr>
        <w:t>faster,which</w:t>
      </w:r>
      <w:proofErr w:type="spellEnd"/>
      <w:r>
        <w:rPr>
          <w:rFonts w:eastAsia="Times New Roman" w:cstheme="minorHAnsi"/>
          <w:color w:val="000000" w:themeColor="text1"/>
          <w:lang w:eastAsia="en-IN"/>
        </w:rPr>
        <w:t xml:space="preserve"> has direct effect on the time to market and reduces overall development cost.</w:t>
      </w:r>
    </w:p>
    <w:p w:rsidR="00AF627E" w:rsidRDefault="00AF627E" w:rsidP="00EF43E8">
      <w:pPr>
        <w:pStyle w:val="ListParagraph"/>
        <w:numPr>
          <w:ilvl w:val="0"/>
          <w:numId w:val="9"/>
        </w:numPr>
      </w:pPr>
      <w:r>
        <w:t xml:space="preserve">37 registers </w:t>
      </w:r>
    </w:p>
    <w:p w:rsidR="00AF627E" w:rsidRDefault="00AF627E" w:rsidP="00EF43E8">
      <w:pPr>
        <w:pStyle w:val="ListParagraph"/>
        <w:numPr>
          <w:ilvl w:val="1"/>
          <w:numId w:val="10"/>
        </w:numPr>
      </w:pPr>
      <w:r>
        <w:t>31 general 32 bit registers, including PC</w:t>
      </w:r>
    </w:p>
    <w:p w:rsidR="00AF627E" w:rsidRDefault="00AF627E" w:rsidP="00EF43E8">
      <w:pPr>
        <w:pStyle w:val="ListParagraph"/>
        <w:numPr>
          <w:ilvl w:val="1"/>
          <w:numId w:val="10"/>
        </w:numPr>
      </w:pPr>
      <w:r>
        <w:t>6 status registers</w:t>
      </w:r>
    </w:p>
    <w:p w:rsidR="00AF627E" w:rsidRDefault="00AF627E" w:rsidP="00EF43E8">
      <w:pPr>
        <w:pStyle w:val="ListParagraph"/>
        <w:numPr>
          <w:ilvl w:val="1"/>
          <w:numId w:val="10"/>
        </w:numPr>
      </w:pPr>
      <w:r>
        <w:t xml:space="preserve">15 general registers (R0 to R14), and one status registers and program counter are visible at any time </w:t>
      </w:r>
    </w:p>
    <w:p w:rsidR="00AF627E" w:rsidRDefault="00AF627E" w:rsidP="00B85B8C">
      <w:pPr>
        <w:pStyle w:val="ListParagraph"/>
        <w:numPr>
          <w:ilvl w:val="0"/>
          <w:numId w:val="13"/>
        </w:numPr>
      </w:pPr>
      <w:r>
        <w:t xml:space="preserve">–when you write user-level programs </w:t>
      </w:r>
    </w:p>
    <w:p w:rsidR="00AF627E" w:rsidRDefault="00AF627E" w:rsidP="00B85B8C">
      <w:pPr>
        <w:ind w:left="720"/>
      </w:pPr>
      <w:r>
        <w:lastRenderedPageBreak/>
        <w:t xml:space="preserve">      •R13 (SP) </w:t>
      </w:r>
    </w:p>
    <w:p w:rsidR="00AF627E" w:rsidRDefault="00AF627E" w:rsidP="00B85B8C">
      <w:pPr>
        <w:ind w:left="720"/>
      </w:pPr>
      <w:r>
        <w:t xml:space="preserve">      •R14 (LR) </w:t>
      </w:r>
    </w:p>
    <w:p w:rsidR="008803B2" w:rsidRDefault="00AF627E" w:rsidP="00B85B8C">
      <w:pPr>
        <w:ind w:left="720"/>
      </w:pPr>
      <w:r>
        <w:t xml:space="preserve">      •R15 (PC)</w:t>
      </w:r>
    </w:p>
    <w:p w:rsidR="00B85B8C" w:rsidRDefault="00B85B8C" w:rsidP="00B85B8C">
      <w:pPr>
        <w:pStyle w:val="ListParagraph"/>
        <w:numPr>
          <w:ilvl w:val="0"/>
          <w:numId w:val="12"/>
        </w:numPr>
      </w:pPr>
      <w:r>
        <w:t>The visible registers depend on the processor mode.</w:t>
      </w:r>
    </w:p>
    <w:p w:rsidR="009836A1" w:rsidRDefault="009836A1" w:rsidP="009836A1"/>
    <w:p w:rsidR="009836A1" w:rsidRDefault="009836A1" w:rsidP="009836A1">
      <w:pPr>
        <w:rPr>
          <w:lang w:val="en-US"/>
        </w:rPr>
      </w:pPr>
      <w:r w:rsidRPr="009836A1">
        <w:rPr>
          <w:lang w:val="en-US"/>
        </w:rPr>
        <w:t>ARM core 7 modes of operation:</w:t>
      </w:r>
    </w:p>
    <w:p w:rsidR="00F15220" w:rsidRPr="009836A1" w:rsidRDefault="00FD6BFD" w:rsidP="009836A1">
      <w:pPr>
        <w:numPr>
          <w:ilvl w:val="0"/>
          <w:numId w:val="14"/>
        </w:numPr>
      </w:pPr>
      <w:r w:rsidRPr="009E2F43">
        <w:rPr>
          <w:b/>
          <w:lang w:val="en-US"/>
        </w:rPr>
        <w:t>User (</w:t>
      </w:r>
      <w:proofErr w:type="spellStart"/>
      <w:r w:rsidRPr="009E2F43">
        <w:rPr>
          <w:b/>
          <w:lang w:val="en-US"/>
        </w:rPr>
        <w:t>usr</w:t>
      </w:r>
      <w:proofErr w:type="spellEnd"/>
      <w:r w:rsidRPr="009E2F43">
        <w:rPr>
          <w:b/>
          <w:lang w:val="en-US"/>
        </w:rPr>
        <w:t>):</w:t>
      </w:r>
      <w:r w:rsidRPr="009836A1">
        <w:rPr>
          <w:lang w:val="en-US"/>
        </w:rPr>
        <w:t xml:space="preserve"> N</w:t>
      </w:r>
      <w:r w:rsidR="009836A1">
        <w:rPr>
          <w:lang w:val="en-US"/>
        </w:rPr>
        <w:t xml:space="preserve">ormal program execution </w:t>
      </w:r>
      <w:r w:rsidRPr="009836A1">
        <w:rPr>
          <w:lang w:val="en-US"/>
        </w:rPr>
        <w:t>state</w:t>
      </w:r>
      <w:r w:rsidR="0073757A">
        <w:rPr>
          <w:lang w:val="en-US"/>
        </w:rPr>
        <w:t>.</w:t>
      </w:r>
    </w:p>
    <w:p w:rsidR="00F15220" w:rsidRPr="009836A1" w:rsidRDefault="00FD6BFD" w:rsidP="009836A1">
      <w:pPr>
        <w:numPr>
          <w:ilvl w:val="0"/>
          <w:numId w:val="14"/>
        </w:numPr>
      </w:pPr>
      <w:r w:rsidRPr="009E2F43">
        <w:rPr>
          <w:b/>
          <w:lang w:val="en-US"/>
        </w:rPr>
        <w:t xml:space="preserve"> FIQ (</w:t>
      </w:r>
      <w:proofErr w:type="spellStart"/>
      <w:r w:rsidRPr="009E2F43">
        <w:rPr>
          <w:b/>
          <w:lang w:val="en-US"/>
        </w:rPr>
        <w:t>fiq</w:t>
      </w:r>
      <w:proofErr w:type="spellEnd"/>
      <w:r w:rsidRPr="009E2F43">
        <w:rPr>
          <w:b/>
          <w:lang w:val="en-US"/>
        </w:rPr>
        <w:t>):</w:t>
      </w:r>
      <w:r w:rsidRPr="009836A1">
        <w:rPr>
          <w:lang w:val="en-US"/>
        </w:rPr>
        <w:t xml:space="preserve"> Data </w:t>
      </w:r>
      <w:r w:rsidR="009836A1">
        <w:rPr>
          <w:lang w:val="en-US"/>
        </w:rPr>
        <w:t xml:space="preserve">transfer state (fast </w:t>
      </w:r>
      <w:proofErr w:type="spellStart"/>
      <w:r w:rsidR="009836A1">
        <w:rPr>
          <w:lang w:val="en-US"/>
        </w:rPr>
        <w:t>irq</w:t>
      </w:r>
      <w:proofErr w:type="spellEnd"/>
      <w:r w:rsidRPr="009836A1">
        <w:rPr>
          <w:lang w:val="en-US"/>
        </w:rPr>
        <w:t>)</w:t>
      </w:r>
      <w:r w:rsidR="0073757A">
        <w:rPr>
          <w:lang w:val="en-US"/>
        </w:rPr>
        <w:t>.</w:t>
      </w:r>
    </w:p>
    <w:p w:rsidR="00F15220" w:rsidRPr="009836A1" w:rsidRDefault="00FD6BFD" w:rsidP="009836A1">
      <w:pPr>
        <w:numPr>
          <w:ilvl w:val="0"/>
          <w:numId w:val="14"/>
        </w:numPr>
      </w:pPr>
      <w:r w:rsidRPr="009E2F43">
        <w:rPr>
          <w:b/>
          <w:lang w:val="en-US"/>
        </w:rPr>
        <w:t xml:space="preserve"> IRQ (</w:t>
      </w:r>
      <w:proofErr w:type="spellStart"/>
      <w:r w:rsidRPr="009E2F43">
        <w:rPr>
          <w:b/>
          <w:lang w:val="en-US"/>
        </w:rPr>
        <w:t>irq</w:t>
      </w:r>
      <w:proofErr w:type="spellEnd"/>
      <w:r w:rsidRPr="009E2F43">
        <w:rPr>
          <w:b/>
          <w:lang w:val="en-US"/>
        </w:rPr>
        <w:t>):</w:t>
      </w:r>
      <w:r w:rsidRPr="009836A1">
        <w:rPr>
          <w:lang w:val="en-US"/>
        </w:rPr>
        <w:t xml:space="preserve"> Us</w:t>
      </w:r>
      <w:r w:rsidR="009836A1">
        <w:rPr>
          <w:lang w:val="en-US"/>
        </w:rPr>
        <w:t>ed for general interrupt handling</w:t>
      </w:r>
      <w:r w:rsidR="0073757A">
        <w:rPr>
          <w:lang w:val="en-US"/>
        </w:rPr>
        <w:t>.</w:t>
      </w:r>
    </w:p>
    <w:p w:rsidR="00F15220" w:rsidRPr="00FD6BFD" w:rsidRDefault="00FD6BFD" w:rsidP="009836A1">
      <w:pPr>
        <w:numPr>
          <w:ilvl w:val="0"/>
          <w:numId w:val="14"/>
        </w:numPr>
      </w:pPr>
      <w:r w:rsidRPr="009836A1">
        <w:rPr>
          <w:lang w:val="en-US"/>
        </w:rPr>
        <w:t xml:space="preserve"> </w:t>
      </w:r>
      <w:r w:rsidRPr="009E2F43">
        <w:rPr>
          <w:b/>
          <w:lang w:val="en-US"/>
        </w:rPr>
        <w:t>Supervisor (svc):</w:t>
      </w:r>
      <w:r w:rsidRPr="009836A1">
        <w:rPr>
          <w:lang w:val="en-US"/>
        </w:rPr>
        <w:t xml:space="preserve"> Protected mode for</w:t>
      </w:r>
      <w:r w:rsidR="0073757A">
        <w:rPr>
          <w:lang w:val="en-US"/>
        </w:rPr>
        <w:t xml:space="preserve"> operating system </w:t>
      </w:r>
      <w:r w:rsidRPr="009836A1">
        <w:rPr>
          <w:lang w:val="en-US"/>
        </w:rPr>
        <w:t>support</w:t>
      </w:r>
      <w:r w:rsidR="0073757A">
        <w:rPr>
          <w:lang w:val="en-US"/>
        </w:rPr>
        <w:t>.</w:t>
      </w:r>
    </w:p>
    <w:p w:rsidR="00F15220" w:rsidRPr="00FD6BFD" w:rsidRDefault="00FD6BFD" w:rsidP="00FD6BFD">
      <w:pPr>
        <w:numPr>
          <w:ilvl w:val="0"/>
          <w:numId w:val="14"/>
        </w:numPr>
      </w:pPr>
      <w:r w:rsidRPr="009E2F43">
        <w:rPr>
          <w:b/>
          <w:lang w:val="en-US"/>
        </w:rPr>
        <w:t>Abort mode (</w:t>
      </w:r>
      <w:proofErr w:type="spellStart"/>
      <w:r w:rsidRPr="009E2F43">
        <w:rPr>
          <w:b/>
          <w:lang w:val="en-US"/>
        </w:rPr>
        <w:t>abt</w:t>
      </w:r>
      <w:proofErr w:type="spellEnd"/>
      <w:r w:rsidRPr="009E2F43">
        <w:rPr>
          <w:b/>
          <w:lang w:val="en-US"/>
        </w:rPr>
        <w:t>):</w:t>
      </w:r>
      <w:r>
        <w:rPr>
          <w:lang w:val="en-US"/>
        </w:rPr>
        <w:t xml:space="preserve"> Selected when data or </w:t>
      </w:r>
      <w:r w:rsidRPr="00FD6BFD">
        <w:rPr>
          <w:lang w:val="en-US"/>
        </w:rPr>
        <w:t>instruction fetch i</w:t>
      </w:r>
      <w:r>
        <w:rPr>
          <w:lang w:val="en-US"/>
        </w:rPr>
        <w:t xml:space="preserve">s </w:t>
      </w:r>
      <w:r w:rsidRPr="00FD6BFD">
        <w:rPr>
          <w:lang w:val="en-US"/>
        </w:rPr>
        <w:t>aborted</w:t>
      </w:r>
      <w:r>
        <w:rPr>
          <w:lang w:val="en-US"/>
        </w:rPr>
        <w:t>.</w:t>
      </w:r>
    </w:p>
    <w:p w:rsidR="00F15220" w:rsidRPr="00FD6BFD" w:rsidRDefault="00FD6BFD" w:rsidP="00FD6BFD">
      <w:pPr>
        <w:numPr>
          <w:ilvl w:val="0"/>
          <w:numId w:val="14"/>
        </w:numPr>
      </w:pPr>
      <w:r w:rsidRPr="009E2F43">
        <w:rPr>
          <w:b/>
          <w:lang w:val="en-US"/>
        </w:rPr>
        <w:t>System (sys):</w:t>
      </w:r>
      <w:r>
        <w:rPr>
          <w:lang w:val="en-US"/>
        </w:rPr>
        <w:t xml:space="preserve"> Operating system </w:t>
      </w:r>
      <w:r w:rsidRPr="00FD6BFD">
        <w:rPr>
          <w:lang w:val="en-US"/>
        </w:rPr>
        <w:t>‘privilege’-mode for user</w:t>
      </w:r>
      <w:r>
        <w:rPr>
          <w:lang w:val="en-US"/>
        </w:rPr>
        <w:t>.</w:t>
      </w:r>
    </w:p>
    <w:p w:rsidR="00F15220" w:rsidRPr="00FD6BFD" w:rsidRDefault="00FD6BFD" w:rsidP="00FD6BFD">
      <w:pPr>
        <w:numPr>
          <w:ilvl w:val="0"/>
          <w:numId w:val="14"/>
        </w:numPr>
      </w:pPr>
      <w:r w:rsidRPr="009E2F43">
        <w:rPr>
          <w:b/>
          <w:lang w:val="en-US"/>
        </w:rPr>
        <w:t>Undefined (und):</w:t>
      </w:r>
      <w:r w:rsidRPr="00FD6BFD">
        <w:rPr>
          <w:lang w:val="en-US"/>
        </w:rPr>
        <w:t xml:space="preserve"> Selected when undefined instruction is fetched</w:t>
      </w:r>
      <w:r>
        <w:rPr>
          <w:lang w:val="en-US"/>
        </w:rPr>
        <w:t>.</w:t>
      </w:r>
    </w:p>
    <w:p w:rsidR="00FD6BFD" w:rsidRPr="009836A1" w:rsidRDefault="00FD6BFD" w:rsidP="00FD6BFD">
      <w:pPr>
        <w:ind w:left="720"/>
      </w:pPr>
      <w:bookmarkStart w:id="0" w:name="_GoBack"/>
      <w:bookmarkEnd w:id="0"/>
    </w:p>
    <w:p w:rsidR="009836A1" w:rsidRDefault="009836A1" w:rsidP="009836A1"/>
    <w:p w:rsidR="00B85B8C" w:rsidRDefault="00B85B8C" w:rsidP="008803B2"/>
    <w:p w:rsidR="00C54FF4" w:rsidRPr="00443BD9" w:rsidRDefault="00C54FF4" w:rsidP="00C54FF4">
      <w:pPr>
        <w:ind w:left="720"/>
      </w:pPr>
    </w:p>
    <w:p w:rsidR="00443BD9" w:rsidRPr="005807EC" w:rsidRDefault="00443BD9" w:rsidP="00443BD9"/>
    <w:p w:rsidR="005807EC" w:rsidRPr="00953FD4" w:rsidRDefault="005807EC" w:rsidP="005807EC"/>
    <w:p w:rsidR="00591BCA" w:rsidRDefault="00591BCA">
      <w:r>
        <w:t xml:space="preserve"> </w:t>
      </w:r>
    </w:p>
    <w:sectPr w:rsidR="00591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6681A"/>
    <w:multiLevelType w:val="hybridMultilevel"/>
    <w:tmpl w:val="0590B2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95DD9"/>
    <w:multiLevelType w:val="hybridMultilevel"/>
    <w:tmpl w:val="284A26C8"/>
    <w:lvl w:ilvl="0" w:tplc="797609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AE61BA"/>
    <w:multiLevelType w:val="hybridMultilevel"/>
    <w:tmpl w:val="B07E7AC6"/>
    <w:lvl w:ilvl="0" w:tplc="5B8EE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686B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F43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FE9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5CE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9A36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8E8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963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886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28A6737"/>
    <w:multiLevelType w:val="hybridMultilevel"/>
    <w:tmpl w:val="DD3CD67C"/>
    <w:lvl w:ilvl="0" w:tplc="EC9CC6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B66F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FEC0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4C48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98D4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703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3E3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A00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643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43A2266"/>
    <w:multiLevelType w:val="hybridMultilevel"/>
    <w:tmpl w:val="966C4A38"/>
    <w:lvl w:ilvl="0" w:tplc="9FAAC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42D4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C86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885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241E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5E6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46D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688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92B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6BC46EE"/>
    <w:multiLevelType w:val="hybridMultilevel"/>
    <w:tmpl w:val="C6A649B0"/>
    <w:lvl w:ilvl="0" w:tplc="677ED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04461C">
      <w:start w:val="20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F09F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EA3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CAF0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FC25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A419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C0C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3AB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87050EF"/>
    <w:multiLevelType w:val="hybridMultilevel"/>
    <w:tmpl w:val="4F3E5B72"/>
    <w:lvl w:ilvl="0" w:tplc="845C4B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921D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504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AC94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D675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BC74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3A0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18D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68EF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BC36CF1"/>
    <w:multiLevelType w:val="hybridMultilevel"/>
    <w:tmpl w:val="68700066"/>
    <w:lvl w:ilvl="0" w:tplc="92E83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F2FB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327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20AA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104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C657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907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E88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9EF2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AC474AD"/>
    <w:multiLevelType w:val="hybridMultilevel"/>
    <w:tmpl w:val="D66EC3CA"/>
    <w:lvl w:ilvl="0" w:tplc="677ED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7641FF"/>
    <w:multiLevelType w:val="hybridMultilevel"/>
    <w:tmpl w:val="0E6210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31354F"/>
    <w:multiLevelType w:val="hybridMultilevel"/>
    <w:tmpl w:val="AA2CD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C60101"/>
    <w:multiLevelType w:val="hybridMultilevel"/>
    <w:tmpl w:val="5D526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2A2DBE"/>
    <w:multiLevelType w:val="hybridMultilevel"/>
    <w:tmpl w:val="175EE6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D00E49"/>
    <w:multiLevelType w:val="hybridMultilevel"/>
    <w:tmpl w:val="60286BC8"/>
    <w:lvl w:ilvl="0" w:tplc="4B929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5416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0A5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2A5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B2B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C8C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302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00C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CCC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7C4A7E82"/>
    <w:multiLevelType w:val="hybridMultilevel"/>
    <w:tmpl w:val="37EA57EE"/>
    <w:lvl w:ilvl="0" w:tplc="9DD20E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3CA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149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1CE4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B0F7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44A6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82C9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584E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A66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3"/>
  </w:num>
  <w:num w:numId="5">
    <w:abstractNumId w:val="6"/>
  </w:num>
  <w:num w:numId="6">
    <w:abstractNumId w:val="3"/>
  </w:num>
  <w:num w:numId="7">
    <w:abstractNumId w:val="4"/>
  </w:num>
  <w:num w:numId="8">
    <w:abstractNumId w:val="10"/>
  </w:num>
  <w:num w:numId="9">
    <w:abstractNumId w:val="12"/>
  </w:num>
  <w:num w:numId="10">
    <w:abstractNumId w:val="11"/>
  </w:num>
  <w:num w:numId="11">
    <w:abstractNumId w:val="8"/>
  </w:num>
  <w:num w:numId="12">
    <w:abstractNumId w:val="9"/>
  </w:num>
  <w:num w:numId="13">
    <w:abstractNumId w:val="0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E42"/>
    <w:rsid w:val="00013C02"/>
    <w:rsid w:val="000433A3"/>
    <w:rsid w:val="00443BD9"/>
    <w:rsid w:val="005807EC"/>
    <w:rsid w:val="00591BCA"/>
    <w:rsid w:val="00655A0D"/>
    <w:rsid w:val="0073757A"/>
    <w:rsid w:val="00775695"/>
    <w:rsid w:val="007F1613"/>
    <w:rsid w:val="008803B2"/>
    <w:rsid w:val="00953FD4"/>
    <w:rsid w:val="009836A1"/>
    <w:rsid w:val="009E2F43"/>
    <w:rsid w:val="00AF627E"/>
    <w:rsid w:val="00B30E42"/>
    <w:rsid w:val="00B84AC9"/>
    <w:rsid w:val="00B85B8C"/>
    <w:rsid w:val="00C54FF4"/>
    <w:rsid w:val="00CA0C11"/>
    <w:rsid w:val="00D378DC"/>
    <w:rsid w:val="00EF43E8"/>
    <w:rsid w:val="00F15220"/>
    <w:rsid w:val="00F65F50"/>
    <w:rsid w:val="00FD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C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1B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3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803B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C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1B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3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803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2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199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0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397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1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76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0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5997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53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328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7278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67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39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9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8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75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34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38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91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01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3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26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27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88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09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77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06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75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8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is.techtarget.com/definition/processor" TargetMode="External"/><Relationship Id="rId13" Type="http://schemas.openxmlformats.org/officeDocument/2006/relationships/hyperlink" Target="https://searchitoperations.techtarget.com/definition/MIPS-million-instructions-per-second" TargetMode="External"/><Relationship Id="rId18" Type="http://schemas.openxmlformats.org/officeDocument/2006/relationships/hyperlink" Target="https://whatis.techtarget.com/definition/instruction-set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hatis.techtarget.com/definition/instruction" TargetMode="External"/><Relationship Id="rId17" Type="http://schemas.openxmlformats.org/officeDocument/2006/relationships/hyperlink" Target="https://internetofthingsagenda.techtarget.com/definition/wearable-comput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searchmobilecomputing.techtarget.com/definition/tablet-PC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searchdatacenter.techtarget.com/definition/multi-core-process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earchmobilecomputing.techtarget.com/definition/smartphone" TargetMode="External"/><Relationship Id="rId10" Type="http://schemas.openxmlformats.org/officeDocument/2006/relationships/hyperlink" Target="https://searchdatacenter.techtarget.com/definition/64-bit-processor" TargetMode="External"/><Relationship Id="rId19" Type="http://schemas.openxmlformats.org/officeDocument/2006/relationships/hyperlink" Target="https://whatis.techtarget.com/definition/transis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hatis.techtarget.com/definition/RISC" TargetMode="External"/><Relationship Id="rId14" Type="http://schemas.openxmlformats.org/officeDocument/2006/relationships/hyperlink" Target="https://whatis.techtarget.com/definition/CISC-complex-instruction-set-computer-or-compu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</dc:creator>
  <cp:keywords/>
  <dc:description/>
  <cp:lastModifiedBy>Badri</cp:lastModifiedBy>
  <cp:revision>21</cp:revision>
  <dcterms:created xsi:type="dcterms:W3CDTF">2021-09-11T06:39:00Z</dcterms:created>
  <dcterms:modified xsi:type="dcterms:W3CDTF">2021-09-13T09:21:00Z</dcterms:modified>
</cp:coreProperties>
</file>