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A8C2" w14:textId="77777777" w:rsidR="00364000" w:rsidRDefault="00364000" w:rsidP="00364000">
      <w:pPr>
        <w:rPr>
          <w:rFonts w:hint="eastAsia"/>
        </w:rPr>
      </w:pPr>
      <w:r>
        <w:rPr>
          <w:rFonts w:hint="eastAsia"/>
          <w:b/>
          <w:bCs/>
        </w:rPr>
        <w:t>（三）</w:t>
      </w:r>
      <w:r>
        <w:rPr>
          <w:b/>
          <w:bCs/>
        </w:rPr>
        <w:t>正式问卷发放</w:t>
      </w:r>
    </w:p>
    <w:p w14:paraId="423AE315" w14:textId="60D1C0BA" w:rsidR="00364000" w:rsidRDefault="00364000" w:rsidP="00364000">
      <w:pPr>
        <w:ind w:firstLineChars="200" w:firstLine="480"/>
        <w:rPr>
          <w:rFonts w:hint="eastAsia"/>
        </w:rPr>
      </w:pPr>
      <w:r>
        <w:t>结合实地访谈中得到的相关信息和预调查的反馈情况，我们对原始问卷进行了修改和完善，形成正式问卷。通过网络平台及街区现场发放，共发放问卷</w:t>
      </w:r>
      <w:r w:rsidR="00AE10FD">
        <w:rPr>
          <w:rFonts w:hint="eastAsia"/>
        </w:rPr>
        <w:t>961</w:t>
      </w:r>
      <w:r>
        <w:t>份，共有有效问卷</w:t>
      </w:r>
      <w:r w:rsidR="00AE10FD">
        <w:rPr>
          <w:rFonts w:hint="eastAsia"/>
        </w:rPr>
        <w:t>880</w:t>
      </w:r>
      <w:r>
        <w:t>份，有效率为</w:t>
      </w:r>
      <w:r w:rsidR="00FE0942">
        <w:rPr>
          <w:rFonts w:hint="eastAsia"/>
          <w:highlight w:val="yellow"/>
        </w:rPr>
        <w:t>91.57</w:t>
      </w:r>
      <w:r>
        <w:rPr>
          <w:highlight w:val="yellow"/>
        </w:rPr>
        <w:t>%</w:t>
      </w:r>
      <w:r>
        <w:t>。</w:t>
      </w:r>
    </w:p>
    <w:p w14:paraId="682676D7" w14:textId="77777777" w:rsidR="00364000" w:rsidRDefault="00364000" w:rsidP="00364000">
      <w:pPr>
        <w:pStyle w:val="2"/>
        <w:rPr>
          <w:rFonts w:hint="eastAsia"/>
          <w:sz w:val="6"/>
          <w:szCs w:val="6"/>
        </w:rPr>
      </w:pPr>
    </w:p>
    <w:p w14:paraId="26AA0A9F" w14:textId="77777777" w:rsidR="00364000" w:rsidRDefault="00364000" w:rsidP="00364000">
      <w:pPr>
        <w:pStyle w:val="2"/>
        <w:rPr>
          <w:rFonts w:hint="eastAsia"/>
        </w:rPr>
      </w:pPr>
      <w:r>
        <w:rPr>
          <w:rFonts w:hint="eastAsia"/>
        </w:rPr>
        <w:t>四、质量控制</w:t>
      </w:r>
    </w:p>
    <w:p w14:paraId="64663A8B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为最大限度降低抽样偏差与测量误差，本研究将质量控制嵌入“调查前—调查中—调查后”全流程。</w:t>
      </w:r>
    </w:p>
    <w:p w14:paraId="40E0DCF5" w14:textId="77777777" w:rsidR="00364000" w:rsidRDefault="00364000" w:rsidP="00364000">
      <w:pPr>
        <w:pStyle w:val="3"/>
        <w:rPr>
          <w:rFonts w:hint="eastAsia"/>
        </w:rPr>
      </w:pPr>
      <w:r>
        <w:rPr>
          <w:rFonts w:hint="eastAsia"/>
        </w:rPr>
        <w:t>（一）调查前控制</w:t>
      </w:r>
    </w:p>
    <w:p w14:paraId="0D898384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1.统一口径：对调查员开展问卷解释口径、拦访流程、随机抽取规则、隐私告知话术培训。</w:t>
      </w:r>
    </w:p>
    <w:p w14:paraId="6F8710A1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2.预演：提前模拟实地观察的完整流程，熟悉记录表格、观察要点和信息整理方式，避免现场记录混乱、标准不统一。</w:t>
      </w:r>
    </w:p>
    <w:p w14:paraId="2B95DABD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3.点位与时段核验：根据研究计划，提前确定好观察的具体区域、日期和时间段，保证观察安排合理、不偏离研究方案。</w:t>
      </w:r>
    </w:p>
    <w:p w14:paraId="2EF54E04" w14:textId="77777777" w:rsidR="00364000" w:rsidRDefault="00364000" w:rsidP="00364000">
      <w:pPr>
        <w:pStyle w:val="3"/>
        <w:rPr>
          <w:rFonts w:hint="eastAsia"/>
        </w:rPr>
      </w:pPr>
      <w:r>
        <w:rPr>
          <w:rFonts w:hint="eastAsia"/>
        </w:rPr>
        <w:t>（二）调查中控制</w:t>
      </w:r>
    </w:p>
    <w:p w14:paraId="13BEC2A0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1.线上问卷平台控制：设置同一设备/账号仅可作答一次；设置必答项与逻辑跳转；设置最短作答时长阈值；设置注意力检验题。</w:t>
      </w:r>
    </w:p>
    <w:p w14:paraId="183D3F6E" w14:textId="26C180CE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2.线下拦访控制：严格按“每隔</w:t>
      </w:r>
      <w:r w:rsidR="00FE0942">
        <w:rPr>
          <w:rFonts w:hint="eastAsia"/>
        </w:rPr>
        <w:t>4</w:t>
      </w:r>
      <w:r>
        <w:rPr>
          <w:rFonts w:hint="eastAsia"/>
        </w:rPr>
        <w:t>人抽1人”的系统抽样规则执行；对拒访进行登记（时间/点位/原因简记）；每日核对性别与年龄配额，避免结构性失衡；</w:t>
      </w:r>
    </w:p>
    <w:p w14:paraId="00B7277F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3.过程复核：每日形成回收日报，检查异常，及时调整投放与拦访策略。</w:t>
      </w:r>
    </w:p>
    <w:p w14:paraId="0D72E006" w14:textId="77777777" w:rsidR="00364000" w:rsidRDefault="00364000" w:rsidP="00364000">
      <w:pPr>
        <w:pStyle w:val="3"/>
        <w:rPr>
          <w:rFonts w:hint="eastAsia"/>
        </w:rPr>
      </w:pPr>
      <w:r>
        <w:rPr>
          <w:rFonts w:hint="eastAsia"/>
        </w:rPr>
        <w:t>（三）调查后控制</w:t>
      </w:r>
    </w:p>
    <w:p w14:paraId="0B08F218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对回收问卷进行质量筛查，剔除无效样本：</w:t>
      </w:r>
    </w:p>
    <w:p w14:paraId="713C2C44" w14:textId="09CF4890" w:rsidR="00364000" w:rsidRDefault="00364000" w:rsidP="00364000">
      <w:pPr>
        <w:ind w:firstLineChars="200" w:firstLine="480"/>
      </w:pPr>
      <w:r>
        <w:rPr>
          <w:rFonts w:hint="eastAsia"/>
        </w:rPr>
        <w:t>1.作答时长异常：线上作答</w:t>
      </w:r>
      <w:r w:rsidR="00781C96">
        <w:t xml:space="preserve"> </w:t>
      </w:r>
      <w:r w:rsidR="00781C96">
        <w:tab/>
      </w:r>
    </w:p>
    <w:p w14:paraId="2C7B0EF9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2.直线作答：量表题连续5题及以上选择同一选项或大量极端值；</w:t>
      </w:r>
    </w:p>
    <w:p w14:paraId="07FA35A9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3.逻辑矛盾：如“未听说/未到访”却填写了“到访停留时长/消费金额/到访体验”等；或关键题前后冲突。</w:t>
      </w:r>
    </w:p>
    <w:p w14:paraId="24E947A6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lastRenderedPageBreak/>
        <w:t>4.缺失过多：关键模块缺失或开放题大量无意义字符；</w:t>
      </w:r>
    </w:p>
    <w:p w14:paraId="246E6813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5.重复样本：同一联系方式/明显重复记录。</w:t>
      </w:r>
    </w:p>
    <w:p w14:paraId="3A9B604B" w14:textId="77777777" w:rsidR="00364000" w:rsidRDefault="00364000" w:rsidP="00364000">
      <w:pPr>
        <w:rPr>
          <w:rFonts w:hint="eastAsia"/>
          <w:sz w:val="6"/>
          <w:szCs w:val="6"/>
        </w:rPr>
      </w:pPr>
    </w:p>
    <w:p w14:paraId="75C9EA58" w14:textId="77777777" w:rsidR="00364000" w:rsidRDefault="00364000" w:rsidP="00364000">
      <w:pPr>
        <w:pStyle w:val="2"/>
        <w:rPr>
          <w:rFonts w:hint="eastAsia"/>
        </w:rPr>
      </w:pPr>
      <w:r>
        <w:rPr>
          <w:rFonts w:hint="eastAsia"/>
        </w:rPr>
        <w:t>五、数据处理</w:t>
      </w:r>
    </w:p>
    <w:p w14:paraId="5AC6D47C" w14:textId="7AEA86A5" w:rsidR="0032149A" w:rsidRDefault="0032149A" w:rsidP="0032149A">
      <w:pPr>
        <w:spacing w:before="120" w:after="120" w:line="360" w:lineRule="auto"/>
        <w:ind w:firstLine="420"/>
        <w:rPr>
          <w:rFonts w:hint="eastAsia"/>
        </w:rPr>
      </w:pPr>
      <w:r>
        <w:rPr>
          <w:rFonts w:hint="eastAsia"/>
        </w:rPr>
        <w:t>预调查共发放150份问卷（线上【100</w:t>
      </w:r>
      <w:r>
        <w:t>】</w:t>
      </w:r>
      <w:r>
        <w:rPr>
          <w:rFonts w:hint="eastAsia"/>
        </w:rPr>
        <w:t>份、线下【50】份），回收【123】份，有效问卷【120】份，有效回收率【</w:t>
      </w:r>
      <w:r w:rsidR="0048733E">
        <w:rPr>
          <w:rFonts w:hint="eastAsia"/>
        </w:rPr>
        <w:t>80.0</w:t>
      </w:r>
      <w:r>
        <w:rPr>
          <w:rFonts w:hint="eastAsia"/>
        </w:rPr>
        <w:t>%】。对预调查数据进行编码、缺失处理与异常剔除后，开展信度与效度检验，为正式问卷修订提供依据。</w:t>
      </w:r>
    </w:p>
    <w:p w14:paraId="17A2C75C" w14:textId="77777777" w:rsidR="0032149A" w:rsidRPr="0032149A" w:rsidRDefault="0032149A" w:rsidP="00364000">
      <w:pPr>
        <w:pStyle w:val="3"/>
        <w:rPr>
          <w:rFonts w:ascii="宋体" w:eastAsia="宋体" w:hAnsi="宋体" w:cs="宋体" w:hint="eastAsia"/>
          <w:sz w:val="24"/>
          <w:szCs w:val="24"/>
        </w:rPr>
      </w:pPr>
    </w:p>
    <w:p w14:paraId="68E907E2" w14:textId="42ECF5E9" w:rsidR="00364000" w:rsidRDefault="00364000" w:rsidP="00364000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1.正式调查回收与数据处理</w:t>
      </w:r>
    </w:p>
    <w:p w14:paraId="4EE05F43" w14:textId="08CFBFD1" w:rsidR="00364000" w:rsidRDefault="00364000" w:rsidP="00364000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正式调查按“到访600+未到访400”的目标配额实施，累计发放</w:t>
      </w:r>
      <w:r w:rsidR="00BF16EA">
        <w:rPr>
          <w:rFonts w:hint="eastAsia"/>
        </w:rPr>
        <w:t>961</w:t>
      </w:r>
      <w:r>
        <w:rPr>
          <w:rFonts w:hint="eastAsia"/>
        </w:rPr>
        <w:t>份，回收有效问卷</w:t>
      </w:r>
      <w:r w:rsidR="0048733E">
        <w:rPr>
          <w:rFonts w:hint="eastAsia"/>
        </w:rPr>
        <w:t>880</w:t>
      </w:r>
      <w:r>
        <w:rPr>
          <w:rFonts w:hint="eastAsia"/>
        </w:rPr>
        <w:t>份（到访</w:t>
      </w:r>
      <w:r w:rsidR="0048733E">
        <w:rPr>
          <w:rFonts w:hint="eastAsia"/>
        </w:rPr>
        <w:t>661</w:t>
      </w:r>
      <w:r>
        <w:rPr>
          <w:rFonts w:hint="eastAsia"/>
        </w:rPr>
        <w:t>份、未到访</w:t>
      </w:r>
      <w:r w:rsidR="0048733E">
        <w:rPr>
          <w:rFonts w:hint="eastAsia"/>
        </w:rPr>
        <w:t>219</w:t>
      </w:r>
      <w:r>
        <w:rPr>
          <w:rFonts w:hint="eastAsia"/>
        </w:rPr>
        <w:t>份），有效回收率</w:t>
      </w:r>
      <w:r w:rsidR="0048733E">
        <w:rPr>
          <w:rFonts w:hint="eastAsia"/>
        </w:rPr>
        <w:t>91.57</w:t>
      </w:r>
      <w:r>
        <w:rPr>
          <w:rFonts w:hint="eastAsia"/>
        </w:rPr>
        <w:t>%。</w:t>
      </w:r>
    </w:p>
    <w:p w14:paraId="10B37857" w14:textId="77777777" w:rsidR="00364000" w:rsidRDefault="00364000" w:rsidP="00364000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2.信度检验</w:t>
      </w:r>
    </w:p>
    <w:p w14:paraId="501C63C4" w14:textId="77777777" w:rsidR="00364000" w:rsidRDefault="00364000" w:rsidP="00364000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对正式样本按维度与整体量表计算Cronbach’s α。</w:t>
      </w:r>
    </w:p>
    <w:p w14:paraId="6C2C3EF3" w14:textId="77777777" w:rsidR="00364000" w:rsidRDefault="00364000" w:rsidP="00364000">
      <w:pPr>
        <w:jc w:val="center"/>
        <w:rPr>
          <w:rFonts w:hint="eastAsia"/>
          <w:b/>
        </w:rPr>
      </w:pPr>
      <w:r>
        <w:rPr>
          <w:rFonts w:hint="eastAsia"/>
          <w:b/>
        </w:rPr>
        <w:t>表3-4 正式调查信度检验结果（Cronbach’s α）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71"/>
        <w:gridCol w:w="2071"/>
        <w:gridCol w:w="2072"/>
        <w:gridCol w:w="2072"/>
      </w:tblGrid>
      <w:tr w:rsidR="00364000" w14:paraId="21173FAA" w14:textId="77777777" w:rsidTr="00F15D32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7877EDEE" w14:textId="77777777" w:rsidR="00364000" w:rsidRPr="00BF16EA" w:rsidRDefault="00364000" w:rsidP="00BF16EA">
            <w:pPr>
              <w:rPr>
                <w:rFonts w:hint="eastAsia"/>
                <w:b/>
                <w:color w:val="000000"/>
              </w:rPr>
            </w:pPr>
            <w:r w:rsidRPr="00BF16EA">
              <w:rPr>
                <w:rFonts w:hint="eastAsia"/>
                <w:b/>
                <w:color w:val="000000"/>
              </w:rPr>
              <w:t>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2BEFB4D4" w14:textId="77777777" w:rsidR="00364000" w:rsidRPr="00BF16EA" w:rsidRDefault="00364000" w:rsidP="00BF16EA">
            <w:pPr>
              <w:rPr>
                <w:rFonts w:hint="eastAsia"/>
                <w:b/>
                <w:color w:val="000000"/>
              </w:rPr>
            </w:pPr>
            <w:r w:rsidRPr="00BF16EA">
              <w:rPr>
                <w:rFonts w:hint="eastAsia"/>
                <w:b/>
                <w:color w:val="000000"/>
              </w:rPr>
              <w:t>题项数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25F8FC1D" w14:textId="77777777" w:rsidR="00364000" w:rsidRPr="00BF16EA" w:rsidRDefault="00364000" w:rsidP="00BF16EA">
            <w:pPr>
              <w:rPr>
                <w:rFonts w:hint="eastAsia"/>
                <w:b/>
                <w:color w:val="000000"/>
              </w:rPr>
            </w:pPr>
            <w:r w:rsidRPr="00BF16EA">
              <w:rPr>
                <w:rFonts w:hint="eastAsia"/>
                <w:b/>
                <w:color w:val="000000"/>
              </w:rPr>
              <w:t>Cronbach's α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5BECA8DE" w14:textId="77777777" w:rsidR="00364000" w:rsidRPr="00BF16EA" w:rsidRDefault="00364000" w:rsidP="00BF16EA">
            <w:pPr>
              <w:rPr>
                <w:rFonts w:hint="eastAsia"/>
                <w:b/>
                <w:color w:val="000000"/>
              </w:rPr>
            </w:pPr>
            <w:r w:rsidRPr="00BF16EA">
              <w:rPr>
                <w:rFonts w:hint="eastAsia"/>
                <w:b/>
                <w:color w:val="000000"/>
              </w:rPr>
              <w:t>信度评价</w:t>
            </w:r>
          </w:p>
        </w:tc>
      </w:tr>
      <w:tr w:rsidR="00364000" w14:paraId="6C3C335D" w14:textId="77777777" w:rsidTr="00F15D32"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13F22FA2" w14:textId="77777777" w:rsidR="00364000" w:rsidRPr="00BF16EA" w:rsidRDefault="00364000" w:rsidP="00BF16EA">
            <w:pPr>
              <w:rPr>
                <w:rFonts w:hint="eastAsia"/>
                <w:color w:val="000000"/>
              </w:rPr>
            </w:pPr>
            <w:r w:rsidRPr="00BF16EA">
              <w:rPr>
                <w:rFonts w:hint="eastAsia"/>
                <w:color w:val="000000"/>
              </w:rPr>
              <w:t>文化体验维度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4D1A0948" w14:textId="346D5E71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AE2E82B" w14:textId="799FE8F0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0.8063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6DF1B1BB" w14:textId="7BB827C4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良好</w:t>
            </w:r>
          </w:p>
        </w:tc>
      </w:tr>
      <w:tr w:rsidR="00364000" w14:paraId="63A0B763" w14:textId="77777777" w:rsidTr="00F15D32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5C8B6E4B" w14:textId="77777777" w:rsidR="00364000" w:rsidRPr="00BF16EA" w:rsidRDefault="00364000" w:rsidP="00BF16EA">
            <w:pPr>
              <w:rPr>
                <w:rFonts w:hint="eastAsia"/>
                <w:color w:val="000000"/>
              </w:rPr>
            </w:pPr>
            <w:r w:rsidRPr="00BF16EA">
              <w:rPr>
                <w:rFonts w:hint="eastAsia"/>
                <w:color w:val="000000"/>
              </w:rPr>
              <w:t>非遗体验维度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6C1328A8" w14:textId="62DA7D11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360BA713" w14:textId="482F8865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.7052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815490F" w14:textId="06D40097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可接受</w:t>
            </w:r>
          </w:p>
        </w:tc>
      </w:tr>
      <w:tr w:rsidR="00364000" w14:paraId="38AEF3C8" w14:textId="77777777" w:rsidTr="00F15D32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7A84362" w14:textId="77777777" w:rsidR="00364000" w:rsidRPr="00BF16EA" w:rsidRDefault="00364000" w:rsidP="00BF16EA">
            <w:pPr>
              <w:rPr>
                <w:rFonts w:hint="eastAsia"/>
                <w:color w:val="000000"/>
              </w:rPr>
            </w:pPr>
            <w:r w:rsidRPr="00BF16EA">
              <w:rPr>
                <w:rFonts w:hint="eastAsia"/>
                <w:color w:val="000000"/>
              </w:rPr>
              <w:t>产品体验维度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D2DC816" w14:textId="0E2747D2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6061EAC0" w14:textId="3BE19DA5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0.7440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777C435" w14:textId="019AC63E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可接受</w:t>
            </w:r>
          </w:p>
        </w:tc>
      </w:tr>
      <w:tr w:rsidR="00364000" w14:paraId="20B2475A" w14:textId="77777777" w:rsidTr="00F15D32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2ACB00EC" w14:textId="77777777" w:rsidR="00364000" w:rsidRPr="00BF16EA" w:rsidRDefault="00364000" w:rsidP="00BF16EA">
            <w:pPr>
              <w:rPr>
                <w:rFonts w:hint="eastAsia"/>
                <w:color w:val="000000"/>
              </w:rPr>
            </w:pPr>
            <w:r w:rsidRPr="00BF16EA">
              <w:rPr>
                <w:rFonts w:hint="eastAsia"/>
                <w:color w:val="000000"/>
              </w:rPr>
              <w:t>配套保障维度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48EF193A" w14:textId="29B3DC44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7A7A874" w14:textId="51830F41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0.8286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5F63093" w14:textId="3568B710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良好</w:t>
            </w:r>
          </w:p>
        </w:tc>
      </w:tr>
      <w:tr w:rsidR="00364000" w14:paraId="25CA9DA5" w14:textId="77777777" w:rsidTr="00F15D32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2681A43" w14:textId="77777777" w:rsidR="00364000" w:rsidRPr="00BF16EA" w:rsidRDefault="00364000" w:rsidP="00BF16EA">
            <w:pPr>
              <w:rPr>
                <w:rFonts w:hint="eastAsia"/>
                <w:color w:val="000000"/>
              </w:rPr>
            </w:pPr>
            <w:r w:rsidRPr="00BF16EA">
              <w:rPr>
                <w:rFonts w:hint="eastAsia"/>
                <w:color w:val="000000"/>
              </w:rPr>
              <w:t>宣传策略维度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1EC482FD" w14:textId="0D43BA48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3E1E71E" w14:textId="247331C9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0.7835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3C6C677B" w14:textId="1D0B6866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可接受</w:t>
            </w:r>
          </w:p>
        </w:tc>
      </w:tr>
      <w:tr w:rsidR="00364000" w14:paraId="2C4A3F75" w14:textId="77777777" w:rsidTr="00F15D32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690E931D" w14:textId="77777777" w:rsidR="00364000" w:rsidRPr="00BF16EA" w:rsidRDefault="00364000" w:rsidP="00BF16EA">
            <w:pPr>
              <w:rPr>
                <w:rFonts w:hint="eastAsia"/>
                <w:color w:val="000000"/>
              </w:rPr>
            </w:pPr>
            <w:r w:rsidRPr="00BF16EA">
              <w:rPr>
                <w:rFonts w:hint="eastAsia"/>
                <w:color w:val="000000"/>
              </w:rPr>
              <w:t>整体量表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6F2EA702" w14:textId="705045F8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6BC9F202" w14:textId="6464083E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0.8278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3D56215A" w14:textId="460EE235" w:rsidR="00364000" w:rsidRPr="00BF16EA" w:rsidRDefault="00EF22E9" w:rsidP="00BF16E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良好</w:t>
            </w:r>
          </w:p>
        </w:tc>
      </w:tr>
    </w:tbl>
    <w:p w14:paraId="3771231A" w14:textId="0E9A1257" w:rsidR="00364000" w:rsidRDefault="00364000" w:rsidP="00364000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3.效度检验</w:t>
      </w:r>
      <w:r w:rsidR="00917957">
        <w:rPr>
          <w:rFonts w:ascii="宋体" w:eastAsia="宋体" w:hAnsi="宋体" w:cs="宋体" w:hint="eastAsia"/>
          <w:sz w:val="24"/>
          <w:szCs w:val="24"/>
        </w:rPr>
        <w:t>（13题）</w:t>
      </w:r>
    </w:p>
    <w:p w14:paraId="0A5C6DBF" w14:textId="77777777" w:rsidR="00364000" w:rsidRDefault="00364000" w:rsidP="00364000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对正式样本进行KMO与Bartlett检验，验证结构效度。</w:t>
      </w:r>
    </w:p>
    <w:p w14:paraId="16EAEEF0" w14:textId="77777777" w:rsidR="00364000" w:rsidRDefault="00364000" w:rsidP="00364000">
      <w:pPr>
        <w:jc w:val="center"/>
        <w:rPr>
          <w:rFonts w:hint="eastAsia"/>
          <w:b/>
        </w:rPr>
      </w:pPr>
      <w:r>
        <w:rPr>
          <w:rFonts w:hint="eastAsia"/>
          <w:b/>
        </w:rPr>
        <w:t>表3-5 正式调查效度检验结果（KMO与Bartlett）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143"/>
        <w:gridCol w:w="4143"/>
      </w:tblGrid>
      <w:tr w:rsidR="00364000" w14:paraId="1B68573C" w14:textId="77777777" w:rsidTr="00F15D32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4DDD29A7" w14:textId="77777777" w:rsidR="00364000" w:rsidRDefault="00364000" w:rsidP="00F15D32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lastRenderedPageBreak/>
              <w:t>指标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3893DBE9" w14:textId="77777777" w:rsidR="00364000" w:rsidRDefault="00364000" w:rsidP="00F15D32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数值</w:t>
            </w:r>
          </w:p>
        </w:tc>
      </w:tr>
      <w:tr w:rsidR="00364000" w14:paraId="248B672A" w14:textId="77777777" w:rsidTr="00F15D32">
        <w:tc>
          <w:tcPr>
            <w:tcW w:w="250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0CE74742" w14:textId="77777777" w:rsidR="00364000" w:rsidRDefault="00364000" w:rsidP="00F15D32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KMO</w:t>
            </w:r>
          </w:p>
        </w:tc>
        <w:tc>
          <w:tcPr>
            <w:tcW w:w="250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1FA553C5" w14:textId="778F3582" w:rsidR="00364000" w:rsidRDefault="00364000" w:rsidP="00F15D32">
            <w:pPr>
              <w:rPr>
                <w:rFonts w:hint="eastAsia"/>
                <w:color w:val="000000"/>
              </w:rPr>
            </w:pPr>
          </w:p>
        </w:tc>
      </w:tr>
      <w:tr w:rsidR="00364000" w14:paraId="56517714" w14:textId="77777777" w:rsidTr="00F15D32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3016B63" w14:textId="77777777" w:rsidR="00364000" w:rsidRDefault="00364000" w:rsidP="00F15D32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Bartlett球形检验近似卡方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38816020" w14:textId="000205E2" w:rsidR="00364000" w:rsidRDefault="00EF22E9" w:rsidP="00F15D32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15872</w:t>
            </w:r>
            <w:r>
              <w:rPr>
                <w:color w:val="000000"/>
              </w:rPr>
              <w:t>.136</w:t>
            </w:r>
          </w:p>
        </w:tc>
      </w:tr>
      <w:tr w:rsidR="00364000" w14:paraId="51E2A7FE" w14:textId="77777777" w:rsidTr="00F15D32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0E5210BC" w14:textId="77777777" w:rsidR="00364000" w:rsidRDefault="00364000" w:rsidP="00F15D32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自由度df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D58C74C" w14:textId="534E3132" w:rsidR="00364000" w:rsidRDefault="00EF22E9" w:rsidP="00F15D32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666</w:t>
            </w:r>
          </w:p>
        </w:tc>
      </w:tr>
      <w:tr w:rsidR="00364000" w14:paraId="317CA35D" w14:textId="77777777" w:rsidTr="00F15D32">
        <w:trPr>
          <w:trHeight w:val="90"/>
        </w:trPr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F539F00" w14:textId="77777777" w:rsidR="00364000" w:rsidRDefault="00364000" w:rsidP="00F15D32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显著性p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4607BA23" w14:textId="1542E80C" w:rsidR="00364000" w:rsidRDefault="00EF22E9" w:rsidP="00F15D32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&lt;0.001</w:t>
            </w:r>
          </w:p>
        </w:tc>
      </w:tr>
    </w:tbl>
    <w:p w14:paraId="1593E7AD" w14:textId="77777777" w:rsidR="00364000" w:rsidRDefault="00364000" w:rsidP="00364000">
      <w:pPr>
        <w:jc w:val="both"/>
        <w:rPr>
          <w:rFonts w:ascii="黑体" w:eastAsia="黑体" w:hAnsi="黑体" w:cs="黑体" w:hint="eastAsia"/>
          <w:b/>
          <w:bCs/>
          <w:sz w:val="28"/>
          <w:szCs w:val="28"/>
        </w:rPr>
      </w:pPr>
    </w:p>
    <w:p w14:paraId="662B96DC" w14:textId="77777777" w:rsidR="00364000" w:rsidRDefault="00364000" w:rsidP="00364000">
      <w:pPr>
        <w:pStyle w:val="2"/>
        <w:rPr>
          <w:rFonts w:hint="eastAsia"/>
        </w:rPr>
      </w:pPr>
      <w:r>
        <w:rPr>
          <w:rFonts w:hint="eastAsia"/>
        </w:rPr>
        <w:t>六、调查样本构成</w:t>
      </w:r>
    </w:p>
    <w:p w14:paraId="31476CE9" w14:textId="21E3959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本次调查共发放问卷</w:t>
      </w:r>
      <w:r w:rsidR="0048733E">
        <w:rPr>
          <w:rFonts w:hint="eastAsia"/>
        </w:rPr>
        <w:t>961</w:t>
      </w:r>
      <w:r>
        <w:rPr>
          <w:rFonts w:hint="eastAsia"/>
        </w:rPr>
        <w:t>份，有效问卷</w:t>
      </w:r>
      <w:r w:rsidR="0048733E">
        <w:rPr>
          <w:rFonts w:hint="eastAsia"/>
        </w:rPr>
        <w:t>880</w:t>
      </w:r>
      <w:r>
        <w:rPr>
          <w:rFonts w:hint="eastAsia"/>
        </w:rPr>
        <w:t>份，问卷有效率</w:t>
      </w:r>
      <w:r w:rsidR="0048733E">
        <w:rPr>
          <w:rFonts w:hint="eastAsia"/>
          <w:highlight w:val="yellow"/>
        </w:rPr>
        <w:t>91.</w:t>
      </w:r>
      <w:r w:rsidR="00413119">
        <w:rPr>
          <w:rFonts w:hint="eastAsia"/>
          <w:highlight w:val="yellow"/>
        </w:rPr>
        <w:t>57</w:t>
      </w:r>
      <w:r>
        <w:rPr>
          <w:rFonts w:hint="eastAsia"/>
          <w:highlight w:val="yellow"/>
        </w:rPr>
        <w:t>%</w:t>
      </w:r>
      <w:r>
        <w:rPr>
          <w:rFonts w:hint="eastAsia"/>
        </w:rPr>
        <w:t>。以下为有效问卷样本的结构分析。</w:t>
      </w:r>
    </w:p>
    <w:p w14:paraId="1C29EB35" w14:textId="088AD4E1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本次调查回收有效问卷共</w:t>
      </w:r>
      <w:r w:rsidR="0048733E">
        <w:rPr>
          <w:rFonts w:hint="eastAsia"/>
        </w:rPr>
        <w:t>880</w:t>
      </w:r>
      <w:r>
        <w:rPr>
          <w:rFonts w:hint="eastAsia"/>
        </w:rPr>
        <w:t>份，在所有受访者中，男女比例为</w:t>
      </w:r>
      <w:r w:rsidR="00E75B67">
        <w:rPr>
          <w:highlight w:val="yellow"/>
        </w:rPr>
        <w:t>452</w:t>
      </w:r>
      <w:r>
        <w:rPr>
          <w:rFonts w:hint="eastAsia"/>
          <w:highlight w:val="yellow"/>
        </w:rPr>
        <w:t>:</w:t>
      </w:r>
      <w:r w:rsidR="00E75B67">
        <w:t>428</w:t>
      </w:r>
      <w:r>
        <w:rPr>
          <w:rFonts w:hint="eastAsia"/>
        </w:rPr>
        <w:t>，</w:t>
      </w:r>
      <w:r>
        <w:rPr>
          <w:rFonts w:hint="eastAsia"/>
          <w:highlight w:val="yellow"/>
        </w:rPr>
        <w:t>所占比例基本一致</w:t>
      </w:r>
      <w:r>
        <w:rPr>
          <w:rFonts w:hint="eastAsia"/>
        </w:rPr>
        <w:t>；从受访者年龄性别分布图可知，</w:t>
      </w:r>
      <w:r w:rsidR="00E75B67">
        <w:rPr>
          <w:rFonts w:hint="eastAsia"/>
        </w:rPr>
        <w:t>18岁以下占4.09%，18-25岁占33.41%，26-45岁占35.91%，46-64岁占17.39%，65岁及以上占9.20%</w:t>
      </w:r>
      <w:r>
        <w:rPr>
          <w:rFonts w:hint="eastAsia"/>
        </w:rPr>
        <w:t>。</w:t>
      </w:r>
    </w:p>
    <w:p w14:paraId="0F310B73" w14:textId="77777777" w:rsidR="00364000" w:rsidRDefault="00364000" w:rsidP="00364000">
      <w:pPr>
        <w:ind w:firstLineChars="200" w:firstLine="480"/>
        <w:jc w:val="both"/>
        <w:rPr>
          <w:rFonts w:hint="eastAsia"/>
        </w:rPr>
      </w:pPr>
      <w:r>
        <w:rPr>
          <w:rFonts w:hint="eastAsia"/>
        </w:rPr>
        <w:t>受访者文化程度、地区、职业、月收入及月消费水平等方面的分布情况如下表所示：</w:t>
      </w:r>
    </w:p>
    <w:p w14:paraId="67910148" w14:textId="1C26735E" w:rsidR="00364000" w:rsidRDefault="00E75B67" w:rsidP="00364000">
      <w:pPr>
        <w:ind w:firstLineChars="200"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F139E5" wp14:editId="37C12305">
            <wp:extent cx="5274310" cy="3296285"/>
            <wp:effectExtent l="0" t="0" r="2540" b="0"/>
            <wp:docPr id="1385267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2470" w14:textId="77777777" w:rsidR="00364000" w:rsidRDefault="00364000" w:rsidP="00364000">
      <w:pPr>
        <w:jc w:val="center"/>
        <w:rPr>
          <w:rFonts w:hint="eastAsia"/>
          <w:b/>
          <w:highlight w:val="yellow"/>
        </w:rPr>
      </w:pPr>
      <w:r>
        <w:rPr>
          <w:rFonts w:hint="eastAsia"/>
          <w:b/>
          <w:highlight w:val="yellow"/>
        </w:rPr>
        <w:t>图3-3 受访者年龄性别分布图</w:t>
      </w:r>
    </w:p>
    <w:p w14:paraId="17E1AB24" w14:textId="77777777" w:rsidR="00364000" w:rsidRDefault="00364000" w:rsidP="00364000">
      <w:pPr>
        <w:jc w:val="center"/>
        <w:rPr>
          <w:rFonts w:hint="eastAsia"/>
          <w:b/>
        </w:rPr>
      </w:pPr>
      <w:r>
        <w:rPr>
          <w:rFonts w:hint="eastAsia"/>
          <w:b/>
        </w:rPr>
        <w:t>表3-6 受访者基本信息频数表</w:t>
      </w:r>
    </w:p>
    <w:tbl>
      <w:tblPr>
        <w:tblStyle w:val="af2"/>
        <w:tblW w:w="4997" w:type="pct"/>
        <w:tblLook w:val="04A0" w:firstRow="1" w:lastRow="0" w:firstColumn="1" w:lastColumn="0" w:noHBand="0" w:noVBand="1"/>
      </w:tblPr>
      <w:tblGrid>
        <w:gridCol w:w="2117"/>
        <w:gridCol w:w="3191"/>
        <w:gridCol w:w="886"/>
        <w:gridCol w:w="1194"/>
        <w:gridCol w:w="893"/>
      </w:tblGrid>
      <w:tr w:rsidR="00364000" w14:paraId="38FF53D3" w14:textId="77777777" w:rsidTr="00E311DB">
        <w:tc>
          <w:tcPr>
            <w:tcW w:w="1278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476F3E5F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lastRenderedPageBreak/>
              <w:t>变量</w:t>
            </w: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11B8A87E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属性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7424A56A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人数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3CEAC3D3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比例</w:t>
            </w:r>
          </w:p>
        </w:tc>
        <w:tc>
          <w:tcPr>
            <w:tcW w:w="54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15675A49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总计</w:t>
            </w:r>
          </w:p>
        </w:tc>
      </w:tr>
      <w:tr w:rsidR="00E311DB" w14:paraId="22C2D9AC" w14:textId="77777777" w:rsidTr="00E311DB">
        <w:tc>
          <w:tcPr>
            <w:tcW w:w="1278" w:type="pct"/>
            <w:vMerge w:val="restar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63F8D0F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文化程度</w:t>
            </w:r>
          </w:p>
        </w:tc>
        <w:tc>
          <w:tcPr>
            <w:tcW w:w="1927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F135643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初中及以下</w:t>
            </w:r>
          </w:p>
        </w:tc>
        <w:tc>
          <w:tcPr>
            <w:tcW w:w="535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3E10BB3" w14:textId="7DDF0ABE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69</w:t>
            </w:r>
          </w:p>
        </w:tc>
        <w:tc>
          <w:tcPr>
            <w:tcW w:w="721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B8AB72E" w14:textId="2D6C475D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7.84</w:t>
            </w:r>
            <w:r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 w:val="restart"/>
            <w:tcBorders>
              <w:top w:val="single" w:sz="18" w:space="0" w:color="FFFFFF"/>
              <w:left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3A241CB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100%</w:t>
            </w:r>
          </w:p>
        </w:tc>
      </w:tr>
      <w:tr w:rsidR="00E311DB" w14:paraId="723DB683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825558E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B4FF9A9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中专/高中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6299068" w14:textId="30DD64CD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97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3958841" w14:textId="1427F425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11.02</w:t>
            </w:r>
            <w:r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A98C802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E311DB" w14:paraId="1AA2EA32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48FABDC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6C102E4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大专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598DB37" w14:textId="3B28A069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205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41EA686" w14:textId="2D5C8BD6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23.30</w:t>
            </w:r>
            <w:r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6E7187A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E311DB" w14:paraId="460795B6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6FF4CF6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B38808A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本科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1A7FBB0" w14:textId="5B259C45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345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46F4257" w14:textId="2ED337CB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39.20%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B50CE4F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E311DB" w14:paraId="3548298C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C074395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DB86427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硕士及以上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5E6E86A" w14:textId="6E1771B0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164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66EDF7B" w14:textId="595FEC5E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18.64%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6805BA1" w14:textId="77777777" w:rsidR="00E311DB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355536D9" w14:textId="77777777" w:rsidTr="00E311DB">
        <w:tc>
          <w:tcPr>
            <w:tcW w:w="1278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C6EB5A7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职业</w:t>
            </w: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E3BA0AF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学生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0902B52" w14:textId="06356CBF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5</w:t>
            </w:r>
            <w:r w:rsidR="00E75B67">
              <w:rPr>
                <w:color w:val="000000"/>
                <w:szCs w:val="24"/>
                <w:highlight w:val="yellow"/>
              </w:rPr>
              <w:t>9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5DAC925" w14:textId="202EA9F7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6.70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56380E8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100%</w:t>
            </w:r>
          </w:p>
        </w:tc>
      </w:tr>
      <w:tr w:rsidR="00364000" w14:paraId="0C76DC3F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125F242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7CB9622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企业/公司职员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84B6D1E" w14:textId="2967CB78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339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0A5FEC7" w14:textId="06D1972A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38.52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B2BDAD4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3DE521E8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6EC1FA6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B86F712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事业单位人员/公务员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3C17097" w14:textId="2B0B7A4D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84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F091EDC" w14:textId="0F538D48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9.55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BF194C5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0B60FA51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A52A10B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EF8DBB7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自由职业者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C11E893" w14:textId="25852966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91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6143B3A" w14:textId="61AFB579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10.34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130E228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232A73E6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26FAA7A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0EBD4E0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个体经营者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25264F2" w14:textId="5709B21C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156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DF79460" w14:textId="6938F315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17.73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E03CF09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29CA204F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EACFA20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D04609D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服务业从业者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BFB2958" w14:textId="3F04EE8D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111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D6E0BA8" w14:textId="207EA273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12.61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1C1FB15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6C5934D8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A463BB5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36D73C3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离退休人员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8FEADA0" w14:textId="48359066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0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D5785EC" w14:textId="0853CEC2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0.00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1B9B4C9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098FDB09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54D3AA8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ECFFFFE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其他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C9C9F9F" w14:textId="05E2199E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40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FA46369" w14:textId="6B03BA0F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4.55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086AC61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77E70391" w14:textId="77777777" w:rsidTr="00E311DB">
        <w:tc>
          <w:tcPr>
            <w:tcW w:w="1278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ED29AEB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月收入</w:t>
            </w:r>
          </w:p>
          <w:p w14:paraId="208E217C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7A74C1F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3000元以下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81FEBF9" w14:textId="5CAF03BA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140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BAC7777" w14:textId="0AA772B0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15.91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26FD90F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100%</w:t>
            </w:r>
          </w:p>
        </w:tc>
      </w:tr>
      <w:tr w:rsidR="00364000" w14:paraId="63019847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480B9D3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965C014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3001-5000元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F866C73" w14:textId="6D65A9F7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234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2FB3F90" w14:textId="7D03DB98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26.59%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BC22B3C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087892B4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F3BD9E6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6231AEE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5001-8000元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BCCF626" w14:textId="46656D7B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312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10BF9E8" w14:textId="257E46AF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35.45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37EF48D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7E110115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4A0AFD3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3860079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8001-15000元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6CD2574" w14:textId="5F8F2183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154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722CAF4" w14:textId="76069799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17.50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CD0B733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4B3439E8" w14:textId="77777777" w:rsidTr="00E311DB">
        <w:tc>
          <w:tcPr>
            <w:tcW w:w="1278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D636F7F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AB9587F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15000元以上</w:t>
            </w:r>
          </w:p>
        </w:tc>
        <w:tc>
          <w:tcPr>
            <w:tcW w:w="535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384AF44" w14:textId="0A98A84C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40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444A736" w14:textId="2FE87656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4.55</w:t>
            </w:r>
            <w:r w:rsidR="00364000">
              <w:rPr>
                <w:rFonts w:hint="eastAsia"/>
                <w:color w:val="000000"/>
                <w:szCs w:val="24"/>
                <w:highlight w:val="yellow"/>
              </w:rPr>
              <w:t>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8CF7E7B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364000" w14:paraId="0C226D67" w14:textId="77777777" w:rsidTr="00E311DB">
        <w:tc>
          <w:tcPr>
            <w:tcW w:w="1278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D9E51A0" w14:textId="77777777" w:rsidR="00364000" w:rsidRDefault="00364000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有效填写人次</w:t>
            </w:r>
          </w:p>
        </w:tc>
        <w:tc>
          <w:tcPr>
            <w:tcW w:w="3722" w:type="pct"/>
            <w:gridSpan w:val="4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DAE2086" w14:textId="3E465C14" w:rsidR="00364000" w:rsidRDefault="00E311DB" w:rsidP="00F15D32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color w:val="000000"/>
                <w:highlight w:val="yellow"/>
              </w:rPr>
              <w:t>880</w:t>
            </w:r>
          </w:p>
        </w:tc>
      </w:tr>
    </w:tbl>
    <w:p w14:paraId="1FCBCF27" w14:textId="77777777" w:rsidR="00364000" w:rsidRDefault="00364000" w:rsidP="00364000">
      <w:pPr>
        <w:ind w:firstLineChars="200" w:firstLine="480"/>
        <w:rPr>
          <w:rFonts w:hint="eastAsia"/>
        </w:rPr>
      </w:pPr>
    </w:p>
    <w:p w14:paraId="68D6D0A0" w14:textId="6C91817D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由上表可以看出，本次调查覆盖群体广泛。受访者以</w:t>
      </w:r>
      <w:r w:rsidR="00E311DB">
        <w:rPr>
          <w:rFonts w:hint="eastAsia"/>
          <w:highlight w:val="yellow"/>
        </w:rPr>
        <w:t>本科</w:t>
      </w:r>
      <w:r>
        <w:rPr>
          <w:rFonts w:hint="eastAsia"/>
          <w:highlight w:val="yellow"/>
        </w:rPr>
        <w:t>及以下学历为主，在校学生、企业/公司职员、公务员、自由职业者、个体经营者等多个职业均有涉及</w:t>
      </w:r>
      <w:r>
        <w:rPr>
          <w:rFonts w:hint="eastAsia"/>
        </w:rPr>
        <w:t>，由此可见，本次问卷调查具有科学性、有效性和代表性。而受访者的月消费水平与其职业和月收入相符，体现调查的真实性与科学性。</w:t>
      </w:r>
    </w:p>
    <w:p w14:paraId="140E7294" w14:textId="77777777" w:rsidR="00364000" w:rsidRDefault="00364000" w:rsidP="00364000">
      <w:pPr>
        <w:ind w:firstLineChars="200" w:firstLine="480"/>
        <w:rPr>
          <w:rFonts w:hint="eastAsia"/>
        </w:rPr>
      </w:pPr>
    </w:p>
    <w:p w14:paraId="094E5330" w14:textId="77777777" w:rsidR="00364000" w:rsidRDefault="00364000" w:rsidP="00364000">
      <w:pPr>
        <w:ind w:firstLineChars="200" w:firstLine="480"/>
        <w:rPr>
          <w:rFonts w:hint="eastAsia"/>
        </w:rPr>
      </w:pPr>
      <w:r>
        <w:rPr>
          <w:rFonts w:hint="eastAsia"/>
        </w:rPr>
        <w:t>综上所述，本次问卷调查，覆盖面广，分布较为均匀，符合实际情况，具</w:t>
      </w:r>
      <w:r>
        <w:rPr>
          <w:rFonts w:hint="eastAsia"/>
        </w:rPr>
        <w:lastRenderedPageBreak/>
        <w:t>有随机性；较大的样本量用于估计整体具有科学性。</w:t>
      </w:r>
    </w:p>
    <w:p w14:paraId="55D9C255" w14:textId="77777777" w:rsidR="004D6768" w:rsidRPr="00364000" w:rsidRDefault="004D6768">
      <w:pPr>
        <w:rPr>
          <w:rFonts w:hint="eastAsia"/>
        </w:rPr>
      </w:pPr>
    </w:p>
    <w:sectPr w:rsidR="004D6768" w:rsidRPr="00364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9C6E4" w14:textId="77777777" w:rsidR="00265A68" w:rsidRDefault="00265A68" w:rsidP="003640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0DF321" w14:textId="77777777" w:rsidR="00265A68" w:rsidRDefault="00265A68" w:rsidP="003640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2458" w14:textId="77777777" w:rsidR="00265A68" w:rsidRDefault="00265A68" w:rsidP="003640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00C86D" w14:textId="77777777" w:rsidR="00265A68" w:rsidRDefault="00265A68" w:rsidP="003640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70A32"/>
    <w:multiLevelType w:val="hybridMultilevel"/>
    <w:tmpl w:val="85F698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064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FE"/>
    <w:rsid w:val="000029FE"/>
    <w:rsid w:val="00181904"/>
    <w:rsid w:val="00265A68"/>
    <w:rsid w:val="0032149A"/>
    <w:rsid w:val="00364000"/>
    <w:rsid w:val="00413119"/>
    <w:rsid w:val="0048733E"/>
    <w:rsid w:val="004D6768"/>
    <w:rsid w:val="00537FF0"/>
    <w:rsid w:val="005E0837"/>
    <w:rsid w:val="00640B3F"/>
    <w:rsid w:val="00781C96"/>
    <w:rsid w:val="007B7F54"/>
    <w:rsid w:val="008E4F2B"/>
    <w:rsid w:val="00917957"/>
    <w:rsid w:val="00AE10FD"/>
    <w:rsid w:val="00BF16EA"/>
    <w:rsid w:val="00CA64E6"/>
    <w:rsid w:val="00E311DB"/>
    <w:rsid w:val="00E75B67"/>
    <w:rsid w:val="00EF22E9"/>
    <w:rsid w:val="00FE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11FA3"/>
  <w15:chartTrackingRefBased/>
  <w15:docId w15:val="{9336F4D3-FCD4-43DC-838A-284CD7BA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000"/>
    <w:pPr>
      <w:widowControl w:val="0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29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029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9F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9F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9F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9F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9FE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29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2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9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9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29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9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9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9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9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0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9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02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9FE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029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9FE"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029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029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9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40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3640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4000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364000"/>
    <w:rPr>
      <w:sz w:val="18"/>
      <w:szCs w:val="18"/>
    </w:rPr>
  </w:style>
  <w:style w:type="table" w:styleId="af2">
    <w:name w:val="Table Grid"/>
    <w:basedOn w:val="a1"/>
    <w:uiPriority w:val="39"/>
    <w:qFormat/>
    <w:rsid w:val="00364000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5</Pages>
  <Words>1023</Words>
  <Characters>1065</Characters>
  <Application>Microsoft Office Word</Application>
  <DocSecurity>0</DocSecurity>
  <Lines>66</Lines>
  <Paragraphs>109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 Ceder</dc:creator>
  <cp:keywords/>
  <dc:description/>
  <cp:lastModifiedBy>Tree Ceder</cp:lastModifiedBy>
  <cp:revision>4</cp:revision>
  <dcterms:created xsi:type="dcterms:W3CDTF">2026-02-21T11:05:00Z</dcterms:created>
  <dcterms:modified xsi:type="dcterms:W3CDTF">2026-02-22T14:19:00Z</dcterms:modified>
</cp:coreProperties>
</file>