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77989" w14:textId="661B7595" w:rsidR="0096334C" w:rsidRDefault="00151D4E" w:rsidP="008D333D">
      <w:pPr>
        <w:spacing w:after="60" w:line="240" w:lineRule="auto"/>
        <w:outlineLvl w:val="0"/>
        <w:rPr>
          <w:rFonts w:eastAsia="Times New Roman" w:cstheme="minorHAnsi"/>
          <w:color w:val="333333"/>
          <w:lang w:eastAsia="en-GB"/>
        </w:rPr>
      </w:pPr>
      <w:r w:rsidRPr="0096334C">
        <w:rPr>
          <w:rFonts w:eastAsia="Times New Roman" w:cstheme="minorHAnsi"/>
          <w:b/>
          <w:bCs/>
          <w:kern w:val="36"/>
          <w:lang w:eastAsia="en-GB"/>
        </w:rPr>
        <w:t>Deploying your war file from Jenkins to Tomcat</w:t>
      </w:r>
      <w:r w:rsidR="008D333D">
        <w:rPr>
          <w:rFonts w:eastAsia="Times New Roman" w:cstheme="minorHAnsi"/>
          <w:b/>
          <w:bCs/>
          <w:kern w:val="36"/>
          <w:lang w:eastAsia="en-GB"/>
        </w:rPr>
        <w:t xml:space="preserve">: </w:t>
      </w:r>
      <w:r w:rsidR="0096334C">
        <w:rPr>
          <w:rFonts w:eastAsia="Times New Roman" w:cstheme="minorHAnsi"/>
          <w:color w:val="333333"/>
          <w:lang w:eastAsia="en-GB"/>
        </w:rPr>
        <w:t>T</w:t>
      </w:r>
      <w:r w:rsidRPr="0096334C">
        <w:rPr>
          <w:rFonts w:eastAsia="Times New Roman" w:cstheme="minorHAnsi"/>
          <w:color w:val="333333"/>
          <w:lang w:eastAsia="en-GB"/>
        </w:rPr>
        <w:t>he steps to extend a Jenkins job to automatically deploy a built war file to a </w:t>
      </w:r>
      <w:hyperlink r:id="rId4" w:tgtFrame="_blank" w:tooltip="Romcat" w:history="1">
        <w:r w:rsidRPr="0096334C">
          <w:rPr>
            <w:rFonts w:eastAsia="Times New Roman" w:cstheme="minorHAnsi"/>
            <w:color w:val="222222"/>
            <w:lang w:eastAsia="en-GB"/>
          </w:rPr>
          <w:t>Tomcat</w:t>
        </w:r>
      </w:hyperlink>
      <w:r w:rsidRPr="0096334C">
        <w:rPr>
          <w:rFonts w:eastAsia="Times New Roman" w:cstheme="minorHAnsi"/>
          <w:color w:val="333333"/>
          <w:lang w:eastAsia="en-GB"/>
        </w:rPr>
        <w:t xml:space="preserve"> instance. </w:t>
      </w:r>
      <w:r w:rsidR="0096334C">
        <w:rPr>
          <w:rFonts w:eastAsia="Times New Roman" w:cstheme="minorHAnsi"/>
          <w:color w:val="333333"/>
          <w:lang w:eastAsia="en-GB"/>
        </w:rPr>
        <w:t xml:space="preserve"> (</w:t>
      </w:r>
      <w:r w:rsidR="0096334C" w:rsidRPr="008D333D">
        <w:rPr>
          <w:rFonts w:eastAsia="Times New Roman" w:cstheme="minorHAnsi"/>
          <w:b/>
          <w:bCs/>
          <w:color w:val="333333"/>
          <w:lang w:eastAsia="en-GB"/>
        </w:rPr>
        <w:t>set up a continuous deployment pipeline</w:t>
      </w:r>
      <w:r w:rsidR="0096334C">
        <w:rPr>
          <w:rFonts w:eastAsia="Times New Roman" w:cstheme="minorHAnsi"/>
          <w:color w:val="333333"/>
          <w:lang w:eastAsia="en-GB"/>
        </w:rPr>
        <w:t>).</w:t>
      </w:r>
    </w:p>
    <w:p w14:paraId="40527D9D" w14:textId="6DC7C16D" w:rsidR="00185F70" w:rsidRDefault="0096334C" w:rsidP="008D333D">
      <w:pPr>
        <w:shd w:val="clear" w:color="auto" w:fill="FFFFFF"/>
        <w:spacing w:after="0" w:line="240" w:lineRule="auto"/>
        <w:rPr>
          <w:rFonts w:eastAsia="Times New Roman" w:cstheme="minorHAnsi"/>
          <w:color w:val="333333"/>
          <w:lang w:eastAsia="en-GB"/>
        </w:rPr>
      </w:pPr>
      <w:r>
        <w:rPr>
          <w:rFonts w:eastAsia="Times New Roman" w:cstheme="minorHAnsi"/>
          <w:color w:val="333333"/>
          <w:lang w:eastAsia="en-GB"/>
        </w:rPr>
        <w:t>S</w:t>
      </w:r>
      <w:r w:rsidR="00151D4E" w:rsidRPr="0096334C">
        <w:rPr>
          <w:rFonts w:eastAsia="Times New Roman" w:cstheme="minorHAnsi"/>
          <w:color w:val="333333"/>
          <w:lang w:eastAsia="en-GB"/>
        </w:rPr>
        <w:t>tep</w:t>
      </w:r>
      <w:r>
        <w:rPr>
          <w:rFonts w:eastAsia="Times New Roman" w:cstheme="minorHAnsi"/>
          <w:color w:val="333333"/>
          <w:lang w:eastAsia="en-GB"/>
        </w:rPr>
        <w:t xml:space="preserve"> 1:</w:t>
      </w:r>
      <w:r w:rsidR="00185F70">
        <w:rPr>
          <w:rFonts w:eastAsia="Times New Roman" w:cstheme="minorHAnsi"/>
          <w:color w:val="333333"/>
          <w:lang w:eastAsia="en-GB"/>
        </w:rPr>
        <w:t xml:space="preserve"> </w:t>
      </w:r>
      <w:r w:rsidR="00151D4E" w:rsidRPr="0096334C">
        <w:rPr>
          <w:rFonts w:eastAsia="Times New Roman" w:cstheme="minorHAnsi"/>
          <w:color w:val="333333"/>
          <w:lang w:eastAsia="en-GB"/>
        </w:rPr>
        <w:t xml:space="preserve">I assume that Tomcat up and running, you also have Jenkins up and running, </w:t>
      </w:r>
    </w:p>
    <w:p w14:paraId="465E3A6D" w14:textId="77777777" w:rsidR="008D333D" w:rsidRDefault="008D333D" w:rsidP="008D333D">
      <w:pPr>
        <w:shd w:val="clear" w:color="auto" w:fill="FFFFFF"/>
        <w:spacing w:after="0" w:line="240" w:lineRule="auto"/>
        <w:rPr>
          <w:rFonts w:eastAsia="Times New Roman" w:cstheme="minorHAnsi"/>
          <w:color w:val="333333"/>
          <w:lang w:eastAsia="en-GB"/>
        </w:rPr>
      </w:pPr>
    </w:p>
    <w:p w14:paraId="44519A94" w14:textId="089139AC" w:rsidR="00151D4E" w:rsidRDefault="00185F70" w:rsidP="008D333D">
      <w:pPr>
        <w:shd w:val="clear" w:color="auto" w:fill="FFFFFF"/>
        <w:spacing w:after="0" w:line="240" w:lineRule="auto"/>
        <w:rPr>
          <w:rFonts w:eastAsia="Times New Roman" w:cstheme="minorHAnsi"/>
          <w:color w:val="333333"/>
          <w:lang w:eastAsia="en-GB"/>
        </w:rPr>
      </w:pPr>
      <w:r>
        <w:rPr>
          <w:rFonts w:eastAsia="Times New Roman" w:cstheme="minorHAnsi"/>
          <w:color w:val="333333"/>
          <w:lang w:eastAsia="en-GB"/>
        </w:rPr>
        <w:t>H</w:t>
      </w:r>
      <w:r w:rsidR="00151D4E" w:rsidRPr="0096334C">
        <w:rPr>
          <w:rFonts w:eastAsia="Times New Roman" w:cstheme="minorHAnsi"/>
          <w:color w:val="333333"/>
          <w:lang w:eastAsia="en-GB"/>
        </w:rPr>
        <w:t>ave administrator privileges</w:t>
      </w:r>
      <w:r>
        <w:rPr>
          <w:rFonts w:eastAsia="Times New Roman" w:cstheme="minorHAnsi"/>
          <w:color w:val="333333"/>
          <w:lang w:eastAsia="en-GB"/>
        </w:rPr>
        <w:t xml:space="preserve"> to</w:t>
      </w:r>
      <w:r w:rsidR="00151D4E" w:rsidRPr="0096334C">
        <w:rPr>
          <w:rFonts w:eastAsia="Times New Roman" w:cstheme="minorHAnsi"/>
          <w:color w:val="333333"/>
          <w:lang w:eastAsia="en-GB"/>
        </w:rPr>
        <w:t xml:space="preserve"> set up a job in Jenkins that produces a war file.</w:t>
      </w:r>
    </w:p>
    <w:p w14:paraId="62B8FE32" w14:textId="77777777" w:rsidR="008D333D" w:rsidRPr="0096334C" w:rsidRDefault="008D333D" w:rsidP="008D333D">
      <w:pPr>
        <w:shd w:val="clear" w:color="auto" w:fill="FFFFFF"/>
        <w:spacing w:after="0" w:line="240" w:lineRule="auto"/>
        <w:rPr>
          <w:rFonts w:eastAsia="Times New Roman" w:cstheme="minorHAnsi"/>
          <w:color w:val="333333"/>
          <w:lang w:eastAsia="en-GB"/>
        </w:rPr>
      </w:pPr>
    </w:p>
    <w:p w14:paraId="09A409B8" w14:textId="47E71B63" w:rsidR="00151D4E" w:rsidRPr="00185F70" w:rsidRDefault="00151D4E" w:rsidP="008D333D">
      <w:pPr>
        <w:spacing w:after="0"/>
      </w:pPr>
      <w:r w:rsidRPr="00185F70">
        <w:t xml:space="preserve">Step </w:t>
      </w:r>
      <w:r w:rsidR="0096334C" w:rsidRPr="00185F70">
        <w:t xml:space="preserve">2. </w:t>
      </w:r>
      <w:r w:rsidRPr="00185F70">
        <w:t>Install Jenkins plugin</w:t>
      </w:r>
    </w:p>
    <w:p w14:paraId="5E12534B" w14:textId="77777777" w:rsidR="008D333D" w:rsidRDefault="008D333D" w:rsidP="008D333D">
      <w:pPr>
        <w:shd w:val="clear" w:color="auto" w:fill="FFFFFF"/>
        <w:spacing w:after="0" w:line="240" w:lineRule="auto"/>
        <w:rPr>
          <w:rFonts w:eastAsia="Times New Roman" w:cstheme="minorHAnsi"/>
          <w:color w:val="333333"/>
          <w:lang w:eastAsia="en-GB"/>
        </w:rPr>
      </w:pPr>
    </w:p>
    <w:p w14:paraId="7515852C" w14:textId="27F43141" w:rsidR="00151D4E" w:rsidRDefault="00151D4E" w:rsidP="008D333D">
      <w:pPr>
        <w:shd w:val="clear" w:color="auto" w:fill="FFFFFF"/>
        <w:spacing w:after="0" w:line="240" w:lineRule="auto"/>
        <w:rPr>
          <w:rFonts w:eastAsia="Times New Roman" w:cstheme="minorHAnsi"/>
          <w:color w:val="333333"/>
          <w:lang w:eastAsia="en-GB"/>
        </w:rPr>
      </w:pPr>
      <w:r w:rsidRPr="0096334C">
        <w:rPr>
          <w:rFonts w:eastAsia="Times New Roman" w:cstheme="minorHAnsi"/>
          <w:color w:val="333333"/>
          <w:lang w:eastAsia="en-GB"/>
        </w:rPr>
        <w:t>Jenkins</w:t>
      </w:r>
      <w:r w:rsidR="00185F70">
        <w:rPr>
          <w:rFonts w:eastAsia="Times New Roman" w:cstheme="minorHAnsi"/>
          <w:color w:val="333333"/>
          <w:lang w:eastAsia="en-GB"/>
        </w:rPr>
        <w:t xml:space="preserve"> &gt; </w:t>
      </w:r>
      <w:r w:rsidRPr="0096334C">
        <w:rPr>
          <w:rFonts w:eastAsia="Times New Roman" w:cstheme="minorHAnsi"/>
          <w:color w:val="333333"/>
          <w:lang w:eastAsia="en-GB"/>
        </w:rPr>
        <w:t>Manage Jenkins</w:t>
      </w:r>
      <w:r w:rsidR="00185F70">
        <w:rPr>
          <w:rFonts w:eastAsia="Times New Roman" w:cstheme="minorHAnsi"/>
          <w:color w:val="333333"/>
          <w:lang w:eastAsia="en-GB"/>
        </w:rPr>
        <w:t xml:space="preserve">&gt; </w:t>
      </w:r>
      <w:r w:rsidRPr="0096334C">
        <w:rPr>
          <w:rFonts w:eastAsia="Times New Roman" w:cstheme="minorHAnsi"/>
          <w:color w:val="333333"/>
          <w:lang w:eastAsia="en-GB"/>
        </w:rPr>
        <w:t>Manage Plugins</w:t>
      </w:r>
      <w:r w:rsidR="00185F70">
        <w:rPr>
          <w:rFonts w:eastAsia="Times New Roman" w:cstheme="minorHAnsi"/>
          <w:color w:val="333333"/>
          <w:lang w:eastAsia="en-GB"/>
        </w:rPr>
        <w:t xml:space="preserve">&gt; </w:t>
      </w:r>
      <w:r w:rsidRPr="0096334C">
        <w:rPr>
          <w:rFonts w:eastAsia="Times New Roman" w:cstheme="minorHAnsi"/>
          <w:color w:val="333333"/>
          <w:lang w:eastAsia="en-GB"/>
        </w:rPr>
        <w:t>Available</w:t>
      </w:r>
      <w:r w:rsidR="00185F70">
        <w:rPr>
          <w:rFonts w:eastAsia="Times New Roman" w:cstheme="minorHAnsi"/>
          <w:color w:val="333333"/>
          <w:lang w:eastAsia="en-GB"/>
        </w:rPr>
        <w:t>&gt;</w:t>
      </w:r>
      <w:hyperlink r:id="rId5" w:tgtFrame="_blank" w:tooltip="Deploy to container plugin" w:history="1">
        <w:r w:rsidRPr="0096334C">
          <w:rPr>
            <w:rFonts w:eastAsia="Times New Roman" w:cstheme="minorHAnsi"/>
            <w:color w:val="222222"/>
            <w:lang w:eastAsia="en-GB"/>
          </w:rPr>
          <w:t>Deploy to container</w:t>
        </w:r>
      </w:hyperlink>
      <w:r w:rsidRPr="0096334C">
        <w:rPr>
          <w:rFonts w:eastAsia="Times New Roman" w:cstheme="minorHAnsi"/>
          <w:color w:val="333333"/>
          <w:lang w:eastAsia="en-GB"/>
        </w:rPr>
        <w:t xml:space="preserve"> plugin </w:t>
      </w:r>
      <w:r w:rsidR="00185F70">
        <w:rPr>
          <w:rFonts w:eastAsia="Times New Roman" w:cstheme="minorHAnsi"/>
          <w:color w:val="333333"/>
          <w:lang w:eastAsia="en-GB"/>
        </w:rPr>
        <w:t>&gt;</w:t>
      </w:r>
      <w:r w:rsidRPr="0096334C">
        <w:rPr>
          <w:rFonts w:eastAsia="Times New Roman" w:cstheme="minorHAnsi"/>
          <w:color w:val="333333"/>
          <w:lang w:eastAsia="en-GB"/>
        </w:rPr>
        <w:t xml:space="preserve"> install it.</w:t>
      </w:r>
    </w:p>
    <w:p w14:paraId="6C662754" w14:textId="77777777" w:rsidR="008D333D" w:rsidRPr="0096334C" w:rsidRDefault="008D333D" w:rsidP="008D333D">
      <w:pPr>
        <w:shd w:val="clear" w:color="auto" w:fill="FFFFFF"/>
        <w:spacing w:after="0" w:line="240" w:lineRule="auto"/>
        <w:rPr>
          <w:rFonts w:eastAsia="Times New Roman" w:cstheme="minorHAnsi"/>
          <w:color w:val="333333"/>
          <w:lang w:eastAsia="en-GB"/>
        </w:rPr>
      </w:pPr>
    </w:p>
    <w:p w14:paraId="55A2E511" w14:textId="5FA47184" w:rsidR="00151D4E" w:rsidRPr="00185F70" w:rsidRDefault="00151D4E" w:rsidP="008D333D">
      <w:pPr>
        <w:spacing w:after="0"/>
      </w:pPr>
      <w:r w:rsidRPr="00185F70">
        <w:t xml:space="preserve">Step </w:t>
      </w:r>
      <w:r w:rsidR="0096334C" w:rsidRPr="00185F70">
        <w:t>3</w:t>
      </w:r>
      <w:r w:rsidRPr="00185F70">
        <w:t>. Edit tomcat-users.xml</w:t>
      </w:r>
    </w:p>
    <w:p w14:paraId="57FE56FD" w14:textId="77777777" w:rsidR="008D333D" w:rsidRDefault="008D333D" w:rsidP="008D333D">
      <w:pPr>
        <w:shd w:val="clear" w:color="auto" w:fill="FFFFFF"/>
        <w:spacing w:after="0" w:line="240" w:lineRule="auto"/>
        <w:rPr>
          <w:rFonts w:eastAsia="Times New Roman" w:cstheme="minorHAnsi"/>
          <w:color w:val="333333"/>
          <w:lang w:eastAsia="en-GB"/>
        </w:rPr>
      </w:pPr>
    </w:p>
    <w:p w14:paraId="66520066" w14:textId="0012456F" w:rsidR="00185F70" w:rsidRDefault="00151D4E" w:rsidP="008D333D">
      <w:pPr>
        <w:shd w:val="clear" w:color="auto" w:fill="FFFFFF"/>
        <w:spacing w:after="0" w:line="240" w:lineRule="auto"/>
        <w:rPr>
          <w:rFonts w:eastAsia="Times New Roman" w:cstheme="minorHAnsi"/>
          <w:color w:val="333333"/>
          <w:lang w:eastAsia="en-GB"/>
        </w:rPr>
      </w:pPr>
      <w:proofErr w:type="gramStart"/>
      <w:r w:rsidRPr="0096334C">
        <w:rPr>
          <w:rFonts w:eastAsia="Times New Roman" w:cstheme="minorHAnsi"/>
          <w:color w:val="333333"/>
          <w:lang w:eastAsia="en-GB"/>
        </w:rPr>
        <w:t>In order for</w:t>
      </w:r>
      <w:proofErr w:type="gramEnd"/>
      <w:r w:rsidRPr="0096334C">
        <w:rPr>
          <w:rFonts w:eastAsia="Times New Roman" w:cstheme="minorHAnsi"/>
          <w:color w:val="333333"/>
          <w:lang w:eastAsia="en-GB"/>
        </w:rPr>
        <w:t xml:space="preserve"> Tomcat to accept remote deployments, </w:t>
      </w:r>
    </w:p>
    <w:p w14:paraId="7873DC8D" w14:textId="77777777" w:rsidR="00185F70" w:rsidRDefault="00185F70" w:rsidP="008D333D">
      <w:pPr>
        <w:shd w:val="clear" w:color="auto" w:fill="FFFFFF"/>
        <w:spacing w:after="0" w:line="240" w:lineRule="auto"/>
        <w:rPr>
          <w:rFonts w:eastAsia="Times New Roman" w:cstheme="minorHAnsi"/>
          <w:color w:val="333333"/>
          <w:lang w:eastAsia="en-GB"/>
        </w:rPr>
      </w:pPr>
      <w:r>
        <w:rPr>
          <w:rFonts w:eastAsia="Times New Roman" w:cstheme="minorHAnsi"/>
          <w:color w:val="333333"/>
          <w:lang w:eastAsia="en-GB"/>
        </w:rPr>
        <w:t>Edit tomcat-</w:t>
      </w:r>
      <w:proofErr w:type="spellStart"/>
      <w:proofErr w:type="gramStart"/>
      <w:r>
        <w:rPr>
          <w:rFonts w:eastAsia="Times New Roman" w:cstheme="minorHAnsi"/>
          <w:color w:val="333333"/>
          <w:lang w:eastAsia="en-GB"/>
        </w:rPr>
        <w:t>users,xml</w:t>
      </w:r>
      <w:proofErr w:type="spellEnd"/>
      <w:proofErr w:type="gramEnd"/>
      <w:r>
        <w:rPr>
          <w:rFonts w:eastAsia="Times New Roman" w:cstheme="minorHAnsi"/>
          <w:color w:val="333333"/>
          <w:lang w:eastAsia="en-GB"/>
        </w:rPr>
        <w:t>&gt;</w:t>
      </w:r>
      <w:r w:rsidR="00151D4E" w:rsidRPr="0096334C">
        <w:rPr>
          <w:rFonts w:eastAsia="Times New Roman" w:cstheme="minorHAnsi"/>
          <w:color w:val="333333"/>
          <w:lang w:eastAsia="en-GB"/>
        </w:rPr>
        <w:t xml:space="preserve"> add a user with the role manager-</w:t>
      </w:r>
      <w:proofErr w:type="spellStart"/>
      <w:r w:rsidR="00151D4E" w:rsidRPr="0096334C">
        <w:rPr>
          <w:rFonts w:eastAsia="Times New Roman" w:cstheme="minorHAnsi"/>
          <w:color w:val="333333"/>
          <w:lang w:eastAsia="en-GB"/>
        </w:rPr>
        <w:t>scipt</w:t>
      </w:r>
      <w:proofErr w:type="spellEnd"/>
      <w:r w:rsidR="00151D4E" w:rsidRPr="0096334C">
        <w:rPr>
          <w:rFonts w:eastAsia="Times New Roman" w:cstheme="minorHAnsi"/>
          <w:color w:val="333333"/>
          <w:lang w:eastAsia="en-GB"/>
        </w:rPr>
        <w:t>.</w:t>
      </w:r>
    </w:p>
    <w:p w14:paraId="12955394" w14:textId="0FE1038A" w:rsidR="00151D4E" w:rsidRDefault="00185F70" w:rsidP="008D333D">
      <w:pPr>
        <w:shd w:val="clear" w:color="auto" w:fill="FFFFFF"/>
        <w:spacing w:after="0" w:line="240" w:lineRule="auto"/>
        <w:rPr>
          <w:rFonts w:eastAsia="Times New Roman" w:cstheme="minorHAnsi"/>
          <w:color w:val="333333"/>
          <w:lang w:eastAsia="en-GB"/>
        </w:rPr>
      </w:pPr>
      <w:r>
        <w:rPr>
          <w:rFonts w:eastAsia="Times New Roman" w:cstheme="minorHAnsi"/>
          <w:color w:val="333333"/>
          <w:lang w:eastAsia="en-GB"/>
        </w:rPr>
        <w:t>(</w:t>
      </w:r>
      <w:r w:rsidR="00151D4E" w:rsidRPr="0096334C">
        <w:rPr>
          <w:rFonts w:eastAsia="Times New Roman" w:cstheme="minorHAnsi"/>
          <w:color w:val="333333"/>
          <w:lang w:eastAsia="en-GB"/>
        </w:rPr>
        <w:t>To do so, edit the file ../conf/tomcat-users.xml and add the following line</w:t>
      </w:r>
      <w:r>
        <w:rPr>
          <w:rFonts w:eastAsia="Times New Roman" w:cstheme="minorHAnsi"/>
          <w:color w:val="333333"/>
          <w:lang w:eastAsia="en-GB"/>
        </w:rPr>
        <w:t>)</w:t>
      </w:r>
      <w:r w:rsidR="00151D4E" w:rsidRPr="0096334C">
        <w:rPr>
          <w:rFonts w:eastAsia="Times New Roman" w:cstheme="minorHAnsi"/>
          <w:color w:val="333333"/>
          <w:lang w:eastAsia="en-GB"/>
        </w:rPr>
        <w:t>:</w:t>
      </w:r>
      <w:r w:rsidR="0096334C" w:rsidRPr="0096334C">
        <w:rPr>
          <w:rFonts w:eastAsia="Times New Roman" w:cstheme="minorHAnsi"/>
          <w:color w:val="333333"/>
          <w:lang w:eastAsia="en-GB"/>
        </w:rPr>
        <w:t xml:space="preserve"> </w:t>
      </w:r>
    </w:p>
    <w:p w14:paraId="158705B9" w14:textId="3825B604" w:rsidR="0096334C" w:rsidRPr="0096334C" w:rsidRDefault="0096334C" w:rsidP="008D333D">
      <w:pPr>
        <w:shd w:val="clear" w:color="auto" w:fill="FFFFFF"/>
        <w:spacing w:after="0" w:line="240" w:lineRule="auto"/>
        <w:rPr>
          <w:rFonts w:eastAsia="Times New Roman" w:cstheme="minorHAnsi"/>
          <w:color w:val="333333"/>
          <w:lang w:eastAsia="en-GB"/>
        </w:rPr>
      </w:pPr>
      <w:r>
        <w:rPr>
          <w:rFonts w:eastAsia="Times New Roman" w:cstheme="minorHAnsi"/>
          <w:color w:val="333333"/>
          <w:lang w:eastAsia="en-GB"/>
        </w:rPr>
        <w:t>&lt;user username</w:t>
      </w:r>
      <w:proofErr w:type="gramStart"/>
      <w:r>
        <w:rPr>
          <w:rFonts w:eastAsia="Times New Roman" w:cstheme="minorHAnsi"/>
          <w:color w:val="333333"/>
          <w:lang w:eastAsia="en-GB"/>
        </w:rPr>
        <w:t>=”deployer</w:t>
      </w:r>
      <w:proofErr w:type="gramEnd"/>
      <w:r>
        <w:rPr>
          <w:rFonts w:eastAsia="Times New Roman" w:cstheme="minorHAnsi"/>
          <w:color w:val="333333"/>
          <w:lang w:eastAsia="en-GB"/>
        </w:rPr>
        <w:t>” password=”deployer” roles=”manager-script”/&gt;</w:t>
      </w:r>
    </w:p>
    <w:p w14:paraId="100E4074" w14:textId="77777777" w:rsidR="008D333D" w:rsidRDefault="008D333D" w:rsidP="00185F70"/>
    <w:p w14:paraId="5AAD8570" w14:textId="1BDD0234" w:rsidR="00151D4E" w:rsidRDefault="00151D4E" w:rsidP="008D333D">
      <w:pPr>
        <w:spacing w:after="0"/>
      </w:pPr>
      <w:r w:rsidRPr="00185F70">
        <w:t xml:space="preserve">Step </w:t>
      </w:r>
      <w:r w:rsidR="0096334C" w:rsidRPr="00185F70">
        <w:t>4</w:t>
      </w:r>
      <w:r w:rsidRPr="00185F70">
        <w:t>. Edit the Jenkins job</w:t>
      </w:r>
    </w:p>
    <w:p w14:paraId="08AA4E79" w14:textId="77777777" w:rsidR="008D333D" w:rsidRPr="00185F70" w:rsidRDefault="008D333D" w:rsidP="008D333D">
      <w:pPr>
        <w:spacing w:after="0"/>
      </w:pPr>
    </w:p>
    <w:p w14:paraId="4DE4F792" w14:textId="23E0B907" w:rsidR="00151D4E" w:rsidRPr="0096334C" w:rsidRDefault="00185F70" w:rsidP="008D333D">
      <w:pPr>
        <w:shd w:val="clear" w:color="auto" w:fill="FFFFFF"/>
        <w:spacing w:after="0" w:line="240" w:lineRule="auto"/>
        <w:rPr>
          <w:rFonts w:eastAsia="Times New Roman" w:cstheme="minorHAnsi"/>
          <w:color w:val="333333"/>
          <w:lang w:eastAsia="en-GB"/>
        </w:rPr>
      </w:pPr>
      <w:r>
        <w:rPr>
          <w:rFonts w:eastAsia="Times New Roman" w:cstheme="minorHAnsi"/>
          <w:color w:val="333333"/>
          <w:lang w:eastAsia="en-GB"/>
        </w:rPr>
        <w:t>J</w:t>
      </w:r>
      <w:r w:rsidR="00151D4E" w:rsidRPr="0096334C">
        <w:rPr>
          <w:rFonts w:eastAsia="Times New Roman" w:cstheme="minorHAnsi"/>
          <w:color w:val="333333"/>
          <w:lang w:eastAsia="en-GB"/>
        </w:rPr>
        <w:t xml:space="preserve">ob </w:t>
      </w:r>
      <w:r>
        <w:rPr>
          <w:rFonts w:eastAsia="Times New Roman" w:cstheme="minorHAnsi"/>
          <w:color w:val="333333"/>
          <w:lang w:eastAsia="en-GB"/>
        </w:rPr>
        <w:t xml:space="preserve">&gt; </w:t>
      </w:r>
      <w:r w:rsidR="00151D4E" w:rsidRPr="0096334C">
        <w:rPr>
          <w:rFonts w:eastAsia="Times New Roman" w:cstheme="minorHAnsi"/>
          <w:color w:val="333333"/>
          <w:lang w:eastAsia="en-GB"/>
        </w:rPr>
        <w:t>Configure</w:t>
      </w:r>
      <w:r>
        <w:rPr>
          <w:rFonts w:eastAsia="Times New Roman" w:cstheme="minorHAnsi"/>
          <w:color w:val="333333"/>
          <w:lang w:eastAsia="en-GB"/>
        </w:rPr>
        <w:t xml:space="preserve"> &gt;</w:t>
      </w:r>
      <w:r w:rsidR="00151D4E" w:rsidRPr="0013019B">
        <w:rPr>
          <w:rFonts w:eastAsia="Times New Roman" w:cstheme="minorHAnsi"/>
          <w:b/>
          <w:bCs/>
          <w:color w:val="333333"/>
          <w:lang w:eastAsia="en-GB"/>
        </w:rPr>
        <w:t>Post-build Actions</w:t>
      </w:r>
      <w:proofErr w:type="gramStart"/>
      <w:r>
        <w:rPr>
          <w:rFonts w:eastAsia="Times New Roman" w:cstheme="minorHAnsi"/>
          <w:b/>
          <w:bCs/>
          <w:color w:val="333333"/>
          <w:lang w:eastAsia="en-GB"/>
        </w:rPr>
        <w:t xml:space="preserve">&gt;  </w:t>
      </w:r>
      <w:r w:rsidRPr="0096334C">
        <w:rPr>
          <w:rFonts w:eastAsia="Times New Roman" w:cstheme="minorHAnsi"/>
          <w:color w:val="333333"/>
          <w:lang w:eastAsia="en-GB"/>
        </w:rPr>
        <w:t>Add</w:t>
      </w:r>
      <w:proofErr w:type="gramEnd"/>
      <w:r w:rsidRPr="0096334C">
        <w:rPr>
          <w:rFonts w:eastAsia="Times New Roman" w:cstheme="minorHAnsi"/>
          <w:color w:val="333333"/>
          <w:lang w:eastAsia="en-GB"/>
        </w:rPr>
        <w:t xml:space="preserve"> post-build action</w:t>
      </w:r>
      <w:r>
        <w:rPr>
          <w:rFonts w:eastAsia="Times New Roman" w:cstheme="minorHAnsi"/>
          <w:color w:val="333333"/>
          <w:lang w:eastAsia="en-GB"/>
        </w:rPr>
        <w:t>&gt;</w:t>
      </w:r>
      <w:r>
        <w:rPr>
          <w:rFonts w:eastAsia="Times New Roman" w:cstheme="minorHAnsi"/>
          <w:b/>
          <w:bCs/>
          <w:color w:val="333333"/>
          <w:lang w:eastAsia="en-GB"/>
        </w:rPr>
        <w:t>S</w:t>
      </w:r>
      <w:r w:rsidR="00151D4E" w:rsidRPr="0096334C">
        <w:rPr>
          <w:rFonts w:eastAsia="Times New Roman" w:cstheme="minorHAnsi"/>
          <w:color w:val="333333"/>
          <w:lang w:eastAsia="en-GB"/>
        </w:rPr>
        <w:t>elect the option “</w:t>
      </w:r>
      <w:r w:rsidR="00151D4E" w:rsidRPr="0013019B">
        <w:rPr>
          <w:rFonts w:eastAsia="Times New Roman" w:cstheme="minorHAnsi"/>
          <w:b/>
          <w:bCs/>
          <w:color w:val="333333"/>
          <w:lang w:eastAsia="en-GB"/>
        </w:rPr>
        <w:t>Deploy war/ear to a container</w:t>
      </w:r>
      <w:r w:rsidR="00151D4E" w:rsidRPr="0096334C">
        <w:rPr>
          <w:rFonts w:eastAsia="Times New Roman" w:cstheme="minorHAnsi"/>
          <w:color w:val="333333"/>
          <w:lang w:eastAsia="en-GB"/>
        </w:rPr>
        <w:t>” from the  Fill in the new fields, e.g.:</w:t>
      </w:r>
    </w:p>
    <w:p w14:paraId="63FA8CBB" w14:textId="58576B4F" w:rsidR="00151D4E" w:rsidRPr="0096334C" w:rsidRDefault="00151D4E" w:rsidP="0013019B">
      <w:pPr>
        <w:shd w:val="clear" w:color="auto" w:fill="FFFFFF"/>
        <w:spacing w:after="360" w:line="240" w:lineRule="auto"/>
        <w:rPr>
          <w:rFonts w:eastAsia="Times New Roman" w:cstheme="minorHAnsi"/>
          <w:color w:val="333333"/>
          <w:lang w:eastAsia="en-GB"/>
        </w:rPr>
      </w:pPr>
      <w:r w:rsidRPr="0096334C">
        <w:rPr>
          <w:rFonts w:eastAsia="Times New Roman" w:cstheme="minorHAnsi"/>
          <w:noProof/>
          <w:color w:val="222222"/>
          <w:lang w:eastAsia="en-GB"/>
        </w:rPr>
        <w:drawing>
          <wp:inline distT="0" distB="0" distL="0" distR="0" wp14:anchorId="55EB4E7F" wp14:editId="50E021D3">
            <wp:extent cx="4073236" cy="2724254"/>
            <wp:effectExtent l="0" t="0" r="3810" b="0"/>
            <wp:docPr id="13" name="Picture 13" descr="jenkins-tomca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enkins-tomca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942" cy="2733421"/>
                    </a:xfrm>
                    <a:prstGeom prst="rect">
                      <a:avLst/>
                    </a:prstGeom>
                    <a:noFill/>
                    <a:ln>
                      <a:noFill/>
                    </a:ln>
                  </pic:spPr>
                </pic:pic>
              </a:graphicData>
            </a:graphic>
          </wp:inline>
        </w:drawing>
      </w:r>
    </w:p>
    <w:p w14:paraId="51C5593B" w14:textId="77777777" w:rsidR="00792A2A" w:rsidRDefault="00151D4E" w:rsidP="0013019B">
      <w:pPr>
        <w:shd w:val="clear" w:color="auto" w:fill="FFFFFF"/>
        <w:spacing w:after="360" w:line="240" w:lineRule="auto"/>
        <w:rPr>
          <w:rFonts w:eastAsia="Times New Roman" w:cstheme="minorHAnsi"/>
          <w:color w:val="333333"/>
          <w:lang w:eastAsia="en-GB"/>
        </w:rPr>
      </w:pPr>
      <w:r w:rsidRPr="0096334C">
        <w:rPr>
          <w:rFonts w:eastAsia="Times New Roman" w:cstheme="minorHAnsi"/>
          <w:color w:val="333333"/>
          <w:lang w:eastAsia="en-GB"/>
        </w:rPr>
        <w:t>For WAR/EAR files you can use wild cards, e.g. **/*.war.</w:t>
      </w:r>
    </w:p>
    <w:p w14:paraId="39FD2C9A" w14:textId="0ABC0E84" w:rsidR="00792A2A" w:rsidRDefault="00151D4E" w:rsidP="008D333D">
      <w:pPr>
        <w:shd w:val="clear" w:color="auto" w:fill="FFFFFF"/>
        <w:spacing w:after="0" w:line="240" w:lineRule="auto"/>
        <w:rPr>
          <w:rFonts w:eastAsia="Times New Roman" w:cstheme="minorHAnsi"/>
          <w:b/>
          <w:bCs/>
          <w:i/>
          <w:iCs/>
          <w:color w:val="333333"/>
          <w:lang w:eastAsia="en-GB"/>
        </w:rPr>
      </w:pPr>
      <w:r w:rsidRPr="0096334C">
        <w:rPr>
          <w:rFonts w:eastAsia="Times New Roman" w:cstheme="minorHAnsi"/>
          <w:color w:val="333333"/>
          <w:lang w:eastAsia="en-GB"/>
        </w:rPr>
        <w:t xml:space="preserve">The </w:t>
      </w:r>
      <w:r w:rsidRPr="00792A2A">
        <w:rPr>
          <w:rFonts w:eastAsia="Times New Roman" w:cstheme="minorHAnsi"/>
          <w:b/>
          <w:bCs/>
          <w:i/>
          <w:iCs/>
          <w:color w:val="333333"/>
          <w:lang w:eastAsia="en-GB"/>
        </w:rPr>
        <w:t>context path</w:t>
      </w:r>
      <w:r w:rsidRPr="0096334C">
        <w:rPr>
          <w:rFonts w:eastAsia="Times New Roman" w:cstheme="minorHAnsi"/>
          <w:color w:val="333333"/>
          <w:lang w:eastAsia="en-GB"/>
        </w:rPr>
        <w:t xml:space="preserve"> is the </w:t>
      </w:r>
      <w:r w:rsidRPr="00792A2A">
        <w:rPr>
          <w:rFonts w:eastAsia="Times New Roman" w:cstheme="minorHAnsi"/>
          <w:b/>
          <w:bCs/>
          <w:i/>
          <w:iCs/>
          <w:color w:val="333333"/>
          <w:lang w:eastAsia="en-GB"/>
        </w:rPr>
        <w:t xml:space="preserve">context path part of the URL under which your application will be published </w:t>
      </w:r>
    </w:p>
    <w:p w14:paraId="7978EAFE" w14:textId="12253F61" w:rsidR="00792A2A" w:rsidRDefault="00151D4E" w:rsidP="008D333D">
      <w:pPr>
        <w:shd w:val="clear" w:color="auto" w:fill="FFFFFF"/>
        <w:spacing w:after="0" w:line="240" w:lineRule="auto"/>
        <w:rPr>
          <w:rFonts w:eastAsia="Times New Roman" w:cstheme="minorHAnsi"/>
          <w:color w:val="333333"/>
          <w:lang w:eastAsia="en-GB"/>
        </w:rPr>
      </w:pPr>
      <w:r w:rsidRPr="00792A2A">
        <w:rPr>
          <w:rFonts w:eastAsia="Times New Roman" w:cstheme="minorHAnsi"/>
          <w:b/>
          <w:bCs/>
          <w:i/>
          <w:iCs/>
          <w:color w:val="333333"/>
          <w:lang w:eastAsia="en-GB"/>
        </w:rPr>
        <w:t>in Tomcat</w:t>
      </w:r>
      <w:r w:rsidRPr="0096334C">
        <w:rPr>
          <w:rFonts w:eastAsia="Times New Roman" w:cstheme="minorHAnsi"/>
          <w:color w:val="333333"/>
          <w:lang w:eastAsia="en-GB"/>
        </w:rPr>
        <w:t>.</w:t>
      </w:r>
    </w:p>
    <w:p w14:paraId="29B59F8B" w14:textId="77777777" w:rsidR="00185F70" w:rsidRDefault="00151D4E" w:rsidP="0013019B">
      <w:pPr>
        <w:shd w:val="clear" w:color="auto" w:fill="FFFFFF"/>
        <w:spacing w:after="360" w:line="240" w:lineRule="auto"/>
        <w:rPr>
          <w:rFonts w:eastAsia="Times New Roman" w:cstheme="minorHAnsi"/>
          <w:color w:val="333333"/>
          <w:lang w:eastAsia="en-GB"/>
        </w:rPr>
      </w:pPr>
      <w:r w:rsidRPr="0096334C">
        <w:rPr>
          <w:rFonts w:eastAsia="Times New Roman" w:cstheme="minorHAnsi"/>
          <w:color w:val="333333"/>
          <w:lang w:eastAsia="en-GB"/>
        </w:rPr>
        <w:t>Select the appropriate T</w:t>
      </w:r>
      <w:r w:rsidRPr="0013019B">
        <w:rPr>
          <w:rFonts w:eastAsia="Times New Roman" w:cstheme="minorHAnsi"/>
          <w:b/>
          <w:bCs/>
          <w:color w:val="333333"/>
          <w:lang w:eastAsia="en-GB"/>
        </w:rPr>
        <w:t>omcat version</w:t>
      </w:r>
      <w:r w:rsidRPr="0096334C">
        <w:rPr>
          <w:rFonts w:eastAsia="Times New Roman" w:cstheme="minorHAnsi"/>
          <w:color w:val="333333"/>
          <w:lang w:eastAsia="en-GB"/>
        </w:rPr>
        <w:t xml:space="preserve"> from the Container dropdown box (note that you </w:t>
      </w:r>
      <w:r w:rsidRPr="0013019B">
        <w:rPr>
          <w:rFonts w:eastAsia="Times New Roman" w:cstheme="minorHAnsi"/>
          <w:b/>
          <w:bCs/>
          <w:color w:val="333333"/>
          <w:lang w:eastAsia="en-GB"/>
        </w:rPr>
        <w:t>can also</w:t>
      </w:r>
      <w:r w:rsidRPr="0096334C">
        <w:rPr>
          <w:rFonts w:eastAsia="Times New Roman" w:cstheme="minorHAnsi"/>
          <w:color w:val="333333"/>
          <w:lang w:eastAsia="en-GB"/>
        </w:rPr>
        <w:t xml:space="preserve"> </w:t>
      </w:r>
      <w:r w:rsidRPr="0013019B">
        <w:rPr>
          <w:rFonts w:eastAsia="Times New Roman" w:cstheme="minorHAnsi"/>
          <w:b/>
          <w:bCs/>
          <w:color w:val="333333"/>
          <w:lang w:eastAsia="en-GB"/>
        </w:rPr>
        <w:t>deploy to Glassfish or JBoss</w:t>
      </w:r>
      <w:r w:rsidRPr="0096334C">
        <w:rPr>
          <w:rFonts w:eastAsia="Times New Roman" w:cstheme="minorHAnsi"/>
          <w:color w:val="333333"/>
          <w:lang w:eastAsia="en-GB"/>
        </w:rPr>
        <w:t xml:space="preserve"> using </w:t>
      </w:r>
      <w:r w:rsidRPr="0013019B">
        <w:rPr>
          <w:rFonts w:eastAsia="Times New Roman" w:cstheme="minorHAnsi"/>
          <w:b/>
          <w:bCs/>
          <w:color w:val="333333"/>
          <w:lang w:eastAsia="en-GB"/>
        </w:rPr>
        <w:t>this Jenkins plugin</w:t>
      </w:r>
      <w:r w:rsidRPr="0096334C">
        <w:rPr>
          <w:rFonts w:eastAsia="Times New Roman" w:cstheme="minorHAnsi"/>
          <w:color w:val="333333"/>
          <w:lang w:eastAsia="en-GB"/>
        </w:rPr>
        <w:t>).</w:t>
      </w:r>
      <w:r w:rsidRPr="0096334C">
        <w:rPr>
          <w:rFonts w:eastAsia="Times New Roman" w:cstheme="minorHAnsi"/>
          <w:color w:val="333333"/>
          <w:lang w:eastAsia="en-GB"/>
        </w:rPr>
        <w:br/>
      </w:r>
    </w:p>
    <w:p w14:paraId="7F53EBAE" w14:textId="45F6D77D" w:rsidR="00003E2E" w:rsidRDefault="00151D4E" w:rsidP="0013019B">
      <w:pPr>
        <w:shd w:val="clear" w:color="auto" w:fill="FFFFFF"/>
        <w:spacing w:after="360" w:line="240" w:lineRule="auto"/>
        <w:rPr>
          <w:rFonts w:eastAsia="Times New Roman" w:cstheme="minorHAnsi"/>
          <w:color w:val="333333"/>
          <w:lang w:eastAsia="en-GB"/>
        </w:rPr>
      </w:pPr>
      <w:r w:rsidRPr="0096334C">
        <w:rPr>
          <w:rFonts w:eastAsia="Times New Roman" w:cstheme="minorHAnsi"/>
          <w:color w:val="333333"/>
          <w:lang w:eastAsia="en-GB"/>
        </w:rPr>
        <w:t xml:space="preserve">For the manager’s </w:t>
      </w:r>
      <w:proofErr w:type="gramStart"/>
      <w:r w:rsidRPr="0096334C">
        <w:rPr>
          <w:rFonts w:eastAsia="Times New Roman" w:cstheme="minorHAnsi"/>
          <w:color w:val="333333"/>
          <w:lang w:eastAsia="en-GB"/>
        </w:rPr>
        <w:t>user name</w:t>
      </w:r>
      <w:proofErr w:type="gramEnd"/>
      <w:r w:rsidRPr="0096334C">
        <w:rPr>
          <w:rFonts w:eastAsia="Times New Roman" w:cstheme="minorHAnsi"/>
          <w:color w:val="333333"/>
          <w:lang w:eastAsia="en-GB"/>
        </w:rPr>
        <w:t xml:space="preserve"> and password just copy over what you’ve entered in the tomcat-users.xml file.</w:t>
      </w:r>
    </w:p>
    <w:p w14:paraId="1DF5C2F8" w14:textId="37B655C3" w:rsidR="00151D4E" w:rsidRPr="0096334C" w:rsidRDefault="00151D4E" w:rsidP="0013019B">
      <w:pPr>
        <w:shd w:val="clear" w:color="auto" w:fill="FFFFFF"/>
        <w:spacing w:after="360" w:line="240" w:lineRule="auto"/>
        <w:rPr>
          <w:rFonts w:eastAsia="Times New Roman" w:cstheme="minorHAnsi"/>
          <w:color w:val="333333"/>
          <w:lang w:eastAsia="en-GB"/>
        </w:rPr>
      </w:pPr>
      <w:r w:rsidRPr="0096334C">
        <w:rPr>
          <w:rFonts w:eastAsia="Times New Roman" w:cstheme="minorHAnsi"/>
          <w:color w:val="333333"/>
          <w:lang w:eastAsia="en-GB"/>
        </w:rPr>
        <w:lastRenderedPageBreak/>
        <w:t>The Tomcat URL is the base URL through which your Tomcat instance can be reached.</w:t>
      </w:r>
      <w:r w:rsidRPr="0096334C">
        <w:rPr>
          <w:rFonts w:eastAsia="Times New Roman" w:cstheme="minorHAnsi"/>
          <w:color w:val="333333"/>
          <w:lang w:eastAsia="en-GB"/>
        </w:rPr>
        <w:br/>
        <w:t>Finally, don’t forget to save the configuration.</w:t>
      </w:r>
    </w:p>
    <w:p w14:paraId="7845602F" w14:textId="070783BF" w:rsidR="00151D4E" w:rsidRPr="008D333D" w:rsidRDefault="00151D4E" w:rsidP="008D333D">
      <w:r w:rsidRPr="008D333D">
        <w:t xml:space="preserve">Step </w:t>
      </w:r>
      <w:r w:rsidR="00003E2E" w:rsidRPr="008D333D">
        <w:t>5</w:t>
      </w:r>
      <w:r w:rsidRPr="008D333D">
        <w:t>. Run the Job project and verify the end results</w:t>
      </w:r>
    </w:p>
    <w:p w14:paraId="1887DED7" w14:textId="77777777" w:rsidR="00151D4E" w:rsidRPr="0096334C" w:rsidRDefault="00151D4E" w:rsidP="0013019B">
      <w:pPr>
        <w:shd w:val="clear" w:color="auto" w:fill="FFFFFF"/>
        <w:spacing w:after="360" w:line="240" w:lineRule="auto"/>
        <w:rPr>
          <w:rFonts w:eastAsia="Times New Roman" w:cstheme="minorHAnsi"/>
          <w:color w:val="333333"/>
          <w:lang w:eastAsia="en-GB"/>
        </w:rPr>
      </w:pPr>
      <w:r w:rsidRPr="0096334C">
        <w:rPr>
          <w:rFonts w:eastAsia="Times New Roman" w:cstheme="minorHAnsi"/>
          <w:color w:val="333333"/>
          <w:lang w:eastAsia="en-GB"/>
        </w:rPr>
        <w:t>Schedule a build for your job in Jenkins. If you check out the log file you should see one or more lines near the end indicating that the war file has been deployed, e.g.:</w:t>
      </w:r>
    </w:p>
    <w:p w14:paraId="2F7CAA02" w14:textId="77777777" w:rsidR="00151D4E" w:rsidRPr="0096334C" w:rsidRDefault="00151D4E" w:rsidP="001301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theme="minorHAnsi"/>
          <w:color w:val="333333"/>
          <w:lang w:eastAsia="en-GB"/>
        </w:rPr>
      </w:pPr>
      <w:r w:rsidRPr="0096334C">
        <w:rPr>
          <w:rFonts w:eastAsia="Times New Roman" w:cstheme="minorHAnsi"/>
          <w:color w:val="333333"/>
          <w:lang w:eastAsia="en-GB"/>
        </w:rPr>
        <w:t>Deploying /home/maven/hudson/hudson-work/jobs/MyWebApp/workspace/trunk/target/MyWebApp-1.0-SNAPSHOT.war to container Tomcat 7.x Remote</w:t>
      </w:r>
    </w:p>
    <w:p w14:paraId="5C92E8A4" w14:textId="77777777" w:rsidR="00151D4E" w:rsidRPr="0096334C" w:rsidRDefault="00151D4E" w:rsidP="001301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theme="minorHAnsi"/>
          <w:color w:val="333333"/>
          <w:lang w:eastAsia="en-GB"/>
        </w:rPr>
      </w:pPr>
      <w:r w:rsidRPr="0096334C">
        <w:rPr>
          <w:rFonts w:eastAsia="Times New Roman" w:cstheme="minorHAnsi"/>
          <w:color w:val="333333"/>
          <w:lang w:eastAsia="en-GB"/>
        </w:rPr>
        <w:t xml:space="preserve">  Redeploying [/home/maven/hudson/hudson-work/jobs/MyWebApp/workspace/trunk/target/MyWebApp-1.0-SNAPSHOT.war]</w:t>
      </w:r>
    </w:p>
    <w:p w14:paraId="0AF3B439" w14:textId="77777777" w:rsidR="00151D4E" w:rsidRPr="0096334C" w:rsidRDefault="00151D4E" w:rsidP="001301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theme="minorHAnsi"/>
          <w:color w:val="333333"/>
          <w:lang w:eastAsia="en-GB"/>
        </w:rPr>
      </w:pPr>
      <w:r w:rsidRPr="0096334C">
        <w:rPr>
          <w:rFonts w:eastAsia="Times New Roman" w:cstheme="minorHAnsi"/>
          <w:color w:val="333333"/>
          <w:lang w:eastAsia="en-GB"/>
        </w:rPr>
        <w:t xml:space="preserve">  </w:t>
      </w:r>
      <w:proofErr w:type="spellStart"/>
      <w:r w:rsidRPr="0096334C">
        <w:rPr>
          <w:rFonts w:eastAsia="Times New Roman" w:cstheme="minorHAnsi"/>
          <w:color w:val="333333"/>
          <w:lang w:eastAsia="en-GB"/>
        </w:rPr>
        <w:t>Undeploying</w:t>
      </w:r>
      <w:proofErr w:type="spellEnd"/>
      <w:r w:rsidRPr="0096334C">
        <w:rPr>
          <w:rFonts w:eastAsia="Times New Roman" w:cstheme="minorHAnsi"/>
          <w:color w:val="333333"/>
          <w:lang w:eastAsia="en-GB"/>
        </w:rPr>
        <w:t xml:space="preserve"> [/home/maven/hudson/hudson-work/jobs/MyWebApp/workspace/trunk/target/MyWebApp-1.0-SNAPSHOT.war]</w:t>
      </w:r>
    </w:p>
    <w:p w14:paraId="42559D9D" w14:textId="77777777" w:rsidR="00151D4E" w:rsidRPr="0096334C" w:rsidRDefault="00151D4E" w:rsidP="001301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theme="minorHAnsi"/>
          <w:color w:val="333333"/>
          <w:lang w:eastAsia="en-GB"/>
        </w:rPr>
      </w:pPr>
      <w:r w:rsidRPr="0096334C">
        <w:rPr>
          <w:rFonts w:eastAsia="Times New Roman" w:cstheme="minorHAnsi"/>
          <w:color w:val="333333"/>
          <w:lang w:eastAsia="en-GB"/>
        </w:rPr>
        <w:t xml:space="preserve">  Deploying [/home/maven/hudson/hudson-work/jobs/MyWebApp/workspace/trunk/target/MyWebApp-1.0-SNAPSHOT.war]</w:t>
      </w:r>
    </w:p>
    <w:p w14:paraId="698C5EA2" w14:textId="77777777" w:rsidR="00151D4E" w:rsidRPr="0096334C" w:rsidRDefault="00151D4E" w:rsidP="001301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theme="minorHAnsi"/>
          <w:color w:val="333333"/>
          <w:lang w:eastAsia="en-GB"/>
        </w:rPr>
      </w:pPr>
      <w:r w:rsidRPr="0096334C">
        <w:rPr>
          <w:rFonts w:eastAsia="Times New Roman" w:cstheme="minorHAnsi"/>
          <w:color w:val="333333"/>
          <w:lang w:eastAsia="en-GB"/>
        </w:rPr>
        <w:t>Finished: SUCCESS</w:t>
      </w:r>
    </w:p>
    <w:p w14:paraId="70235D63" w14:textId="77777777" w:rsidR="008D333D" w:rsidRDefault="008D333D" w:rsidP="0013019B">
      <w:pPr>
        <w:shd w:val="clear" w:color="auto" w:fill="FFFFFF"/>
        <w:spacing w:after="360" w:line="240" w:lineRule="auto"/>
        <w:rPr>
          <w:rFonts w:eastAsia="Times New Roman" w:cstheme="minorHAnsi"/>
          <w:color w:val="333333"/>
          <w:lang w:eastAsia="en-GB"/>
        </w:rPr>
      </w:pPr>
    </w:p>
    <w:p w14:paraId="49175B72" w14:textId="467ACD50" w:rsidR="00151D4E" w:rsidRPr="0096334C" w:rsidRDefault="00151D4E" w:rsidP="0013019B">
      <w:pPr>
        <w:shd w:val="clear" w:color="auto" w:fill="FFFFFF"/>
        <w:spacing w:after="360" w:line="240" w:lineRule="auto"/>
        <w:rPr>
          <w:rFonts w:eastAsia="Times New Roman" w:cstheme="minorHAnsi"/>
          <w:color w:val="333333"/>
          <w:lang w:eastAsia="en-GB"/>
        </w:rPr>
      </w:pPr>
      <w:r w:rsidRPr="0096334C">
        <w:rPr>
          <w:rFonts w:eastAsia="Times New Roman" w:cstheme="minorHAnsi"/>
          <w:color w:val="333333"/>
          <w:lang w:eastAsia="en-GB"/>
        </w:rPr>
        <w:t>If you check the logfiles in Tomcat (</w:t>
      </w:r>
      <w:proofErr w:type="spellStart"/>
      <w:r w:rsidRPr="0096334C">
        <w:rPr>
          <w:rFonts w:eastAsia="Times New Roman" w:cstheme="minorHAnsi"/>
          <w:color w:val="333333"/>
          <w:lang w:eastAsia="en-GB"/>
        </w:rPr>
        <w:t>catalina.out</w:t>
      </w:r>
      <w:proofErr w:type="spellEnd"/>
      <w:r w:rsidRPr="0096334C">
        <w:rPr>
          <w:rFonts w:eastAsia="Times New Roman" w:cstheme="minorHAnsi"/>
          <w:color w:val="333333"/>
          <w:lang w:eastAsia="en-GB"/>
        </w:rPr>
        <w:t xml:space="preserve">) you should also see that your application has been </w:t>
      </w:r>
      <w:proofErr w:type="spellStart"/>
      <w:r w:rsidRPr="0096334C">
        <w:rPr>
          <w:rFonts w:eastAsia="Times New Roman" w:cstheme="minorHAnsi"/>
          <w:color w:val="333333"/>
          <w:lang w:eastAsia="en-GB"/>
        </w:rPr>
        <w:t>succesfully</w:t>
      </w:r>
      <w:proofErr w:type="spellEnd"/>
      <w:r w:rsidRPr="0096334C">
        <w:rPr>
          <w:rFonts w:eastAsia="Times New Roman" w:cstheme="minorHAnsi"/>
          <w:color w:val="333333"/>
          <w:lang w:eastAsia="en-GB"/>
        </w:rPr>
        <w:t xml:space="preserve"> deployed.</w:t>
      </w:r>
    </w:p>
    <w:p w14:paraId="201C0227" w14:textId="77777777" w:rsidR="00151D4E" w:rsidRPr="0096334C" w:rsidRDefault="00151D4E" w:rsidP="0013019B">
      <w:pPr>
        <w:shd w:val="clear" w:color="auto" w:fill="FFFFFF"/>
        <w:spacing w:after="360" w:line="240" w:lineRule="auto"/>
        <w:rPr>
          <w:rFonts w:eastAsia="Times New Roman" w:cstheme="minorHAnsi"/>
          <w:color w:val="333333"/>
          <w:lang w:eastAsia="en-GB"/>
        </w:rPr>
      </w:pPr>
      <w:bookmarkStart w:id="0" w:name="_GoBack"/>
      <w:bookmarkEnd w:id="0"/>
      <w:r w:rsidRPr="0096334C">
        <w:rPr>
          <w:rFonts w:eastAsia="Times New Roman" w:cstheme="minorHAnsi"/>
          <w:color w:val="333333"/>
          <w:lang w:eastAsia="en-GB"/>
        </w:rPr>
        <w:t>Lastly, if you point your browser to the URL and context path you’ve specified in the job configuration in Jenkins (e.g., http://your-server:8080/mywebapp), you should be able to open your freshly deployed application.</w:t>
      </w:r>
    </w:p>
    <w:p w14:paraId="01569222" w14:textId="77777777" w:rsidR="00E2761D" w:rsidRPr="0096334C" w:rsidRDefault="00E2761D" w:rsidP="0013019B">
      <w:pPr>
        <w:rPr>
          <w:rFonts w:cstheme="minorHAnsi"/>
        </w:rPr>
      </w:pPr>
    </w:p>
    <w:sectPr w:rsidR="00E2761D" w:rsidRPr="00963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4E"/>
    <w:rsid w:val="00003E2E"/>
    <w:rsid w:val="0013019B"/>
    <w:rsid w:val="00151D4E"/>
    <w:rsid w:val="00185F70"/>
    <w:rsid w:val="00792A2A"/>
    <w:rsid w:val="008D333D"/>
    <w:rsid w:val="0096334C"/>
    <w:rsid w:val="00E27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C701"/>
  <w15:chartTrackingRefBased/>
  <w15:docId w15:val="{117E4688-9785-4B5E-8D6E-23BBEB96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1D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51D4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4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51D4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51D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1D4E"/>
    <w:rPr>
      <w:color w:val="0000FF"/>
      <w:u w:val="single"/>
    </w:rPr>
  </w:style>
  <w:style w:type="character" w:styleId="HTMLCode">
    <w:name w:val="HTML Code"/>
    <w:basedOn w:val="DefaultParagraphFont"/>
    <w:uiPriority w:val="99"/>
    <w:semiHidden/>
    <w:unhideWhenUsed/>
    <w:rsid w:val="00151D4E"/>
    <w:rPr>
      <w:rFonts w:ascii="Courier New" w:eastAsia="Times New Roman" w:hAnsi="Courier New" w:cs="Courier New"/>
      <w:sz w:val="20"/>
      <w:szCs w:val="20"/>
    </w:rPr>
  </w:style>
  <w:style w:type="character" w:customStyle="1" w:styleId="crayon-r">
    <w:name w:val="crayon-r"/>
    <w:basedOn w:val="DefaultParagraphFont"/>
    <w:rsid w:val="00151D4E"/>
  </w:style>
  <w:style w:type="character" w:customStyle="1" w:styleId="crayon-e">
    <w:name w:val="crayon-e"/>
    <w:basedOn w:val="DefaultParagraphFont"/>
    <w:rsid w:val="00151D4E"/>
  </w:style>
  <w:style w:type="character" w:customStyle="1" w:styleId="crayon-o">
    <w:name w:val="crayon-o"/>
    <w:basedOn w:val="DefaultParagraphFont"/>
    <w:rsid w:val="00151D4E"/>
  </w:style>
  <w:style w:type="character" w:customStyle="1" w:styleId="crayon-s">
    <w:name w:val="crayon-s"/>
    <w:basedOn w:val="DefaultParagraphFont"/>
    <w:rsid w:val="00151D4E"/>
  </w:style>
  <w:style w:type="character" w:customStyle="1" w:styleId="crayon-h">
    <w:name w:val="crayon-h"/>
    <w:basedOn w:val="DefaultParagraphFont"/>
    <w:rsid w:val="00151D4E"/>
  </w:style>
  <w:style w:type="paragraph" w:styleId="HTMLPreformatted">
    <w:name w:val="HTML Preformatted"/>
    <w:basedOn w:val="Normal"/>
    <w:link w:val="HTMLPreformattedChar"/>
    <w:uiPriority w:val="99"/>
    <w:semiHidden/>
    <w:unhideWhenUsed/>
    <w:rsid w:val="00151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1D4E"/>
    <w:rPr>
      <w:rFonts w:ascii="Courier New" w:eastAsia="Times New Roman" w:hAnsi="Courier New" w:cs="Courier New"/>
      <w:sz w:val="20"/>
      <w:szCs w:val="20"/>
      <w:lang w:eastAsia="en-GB"/>
    </w:rPr>
  </w:style>
  <w:style w:type="paragraph" w:styleId="NoSpacing">
    <w:name w:val="No Spacing"/>
    <w:uiPriority w:val="1"/>
    <w:qFormat/>
    <w:rsid w:val="00963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62196">
      <w:bodyDiv w:val="1"/>
      <w:marLeft w:val="0"/>
      <w:marRight w:val="0"/>
      <w:marTop w:val="0"/>
      <w:marBottom w:val="0"/>
      <w:divBdr>
        <w:top w:val="none" w:sz="0" w:space="0" w:color="auto"/>
        <w:left w:val="none" w:sz="0" w:space="0" w:color="auto"/>
        <w:bottom w:val="none" w:sz="0" w:space="0" w:color="auto"/>
        <w:right w:val="none" w:sz="0" w:space="0" w:color="auto"/>
      </w:divBdr>
      <w:divsChild>
        <w:div w:id="1838035542">
          <w:marLeft w:val="0"/>
          <w:marRight w:val="0"/>
          <w:marTop w:val="75"/>
          <w:marBottom w:val="150"/>
          <w:divBdr>
            <w:top w:val="none" w:sz="0" w:space="0" w:color="auto"/>
            <w:left w:val="none" w:sz="0" w:space="0" w:color="auto"/>
            <w:bottom w:val="none" w:sz="0" w:space="0" w:color="auto"/>
            <w:right w:val="none" w:sz="0" w:space="0" w:color="auto"/>
          </w:divBdr>
          <w:divsChild>
            <w:div w:id="2043439915">
              <w:marLeft w:val="0"/>
              <w:marRight w:val="0"/>
              <w:marTop w:val="0"/>
              <w:marBottom w:val="0"/>
              <w:divBdr>
                <w:top w:val="none" w:sz="0" w:space="0" w:color="auto"/>
                <w:left w:val="none" w:sz="0" w:space="0" w:color="auto"/>
                <w:bottom w:val="none" w:sz="0" w:space="0" w:color="auto"/>
                <w:right w:val="none" w:sz="0" w:space="0" w:color="auto"/>
              </w:divBdr>
            </w:div>
          </w:divsChild>
        </w:div>
        <w:div w:id="324089401">
          <w:marLeft w:val="0"/>
          <w:marRight w:val="180"/>
          <w:marTop w:val="0"/>
          <w:marBottom w:val="240"/>
          <w:divBdr>
            <w:top w:val="none" w:sz="0" w:space="0" w:color="auto"/>
            <w:left w:val="none" w:sz="0" w:space="0" w:color="auto"/>
            <w:bottom w:val="none" w:sz="0" w:space="0" w:color="auto"/>
            <w:right w:val="none" w:sz="0" w:space="0" w:color="auto"/>
          </w:divBdr>
        </w:div>
        <w:div w:id="1979100">
          <w:marLeft w:val="0"/>
          <w:marRight w:val="0"/>
          <w:marTop w:val="0"/>
          <w:marBottom w:val="240"/>
          <w:divBdr>
            <w:top w:val="none" w:sz="0" w:space="0" w:color="auto"/>
            <w:left w:val="none" w:sz="0" w:space="0" w:color="auto"/>
            <w:bottom w:val="none" w:sz="0" w:space="0" w:color="auto"/>
            <w:right w:val="none" w:sz="0" w:space="0" w:color="auto"/>
          </w:divBdr>
        </w:div>
      </w:divsChild>
    </w:div>
    <w:div w:id="1477725176">
      <w:bodyDiv w:val="1"/>
      <w:marLeft w:val="0"/>
      <w:marRight w:val="0"/>
      <w:marTop w:val="0"/>
      <w:marBottom w:val="0"/>
      <w:divBdr>
        <w:top w:val="none" w:sz="0" w:space="0" w:color="auto"/>
        <w:left w:val="none" w:sz="0" w:space="0" w:color="auto"/>
        <w:bottom w:val="none" w:sz="0" w:space="0" w:color="auto"/>
        <w:right w:val="none" w:sz="0" w:space="0" w:color="auto"/>
      </w:divBdr>
      <w:divsChild>
        <w:div w:id="306209925">
          <w:marLeft w:val="0"/>
          <w:marRight w:val="0"/>
          <w:marTop w:val="0"/>
          <w:marBottom w:val="0"/>
          <w:divBdr>
            <w:top w:val="none" w:sz="0" w:space="0" w:color="auto"/>
            <w:left w:val="none" w:sz="0" w:space="0" w:color="auto"/>
            <w:bottom w:val="none" w:sz="0" w:space="0" w:color="auto"/>
            <w:right w:val="none" w:sz="0" w:space="0" w:color="auto"/>
          </w:divBdr>
          <w:divsChild>
            <w:div w:id="12951335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dev.it/blog/wp-content/uploads/2013/12/jenkins-tomcat.png" TargetMode="External"/><Relationship Id="rId5" Type="http://schemas.openxmlformats.org/officeDocument/2006/relationships/hyperlink" Target="https://wiki.jenkins-ci.org/display/JENKINS/Deploy+Plugin" TargetMode="External"/><Relationship Id="rId4" Type="http://schemas.openxmlformats.org/officeDocument/2006/relationships/hyperlink" Target="http://tomcat.apach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2020-01-03T05:53:00Z</dcterms:created>
  <dcterms:modified xsi:type="dcterms:W3CDTF">2020-01-04T11:36:00Z</dcterms:modified>
</cp:coreProperties>
</file>