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9ADB2" w14:textId="4806D958" w:rsidR="00DC1869" w:rsidRPr="00DC1869" w:rsidRDefault="00DC1869" w:rsidP="00DC1869">
      <w:pPr>
        <w:rPr>
          <w:b/>
          <w:bCs/>
        </w:rPr>
      </w:pPr>
      <w:r w:rsidRPr="00DC1869">
        <w:rPr>
          <w:b/>
          <w:bCs/>
        </w:rPr>
        <w:t>Git Hooks</w:t>
      </w:r>
      <w:r>
        <w:rPr>
          <w:b/>
          <w:bCs/>
        </w:rPr>
        <w:t>:</w:t>
      </w:r>
    </w:p>
    <w:p w14:paraId="1CFF3691" w14:textId="77777777" w:rsidR="00DC1869" w:rsidRDefault="00DC1869" w:rsidP="00DC1869">
      <w:r>
        <w:t xml:space="preserve">Like many other Version Control Systems, Git has a </w:t>
      </w:r>
      <w:r w:rsidRPr="00DC1869">
        <w:rPr>
          <w:b/>
          <w:bCs/>
          <w:i/>
          <w:iCs/>
        </w:rPr>
        <w:t>way</w:t>
      </w:r>
      <w:r>
        <w:t xml:space="preserve"> to </w:t>
      </w:r>
      <w:r w:rsidRPr="00DC1869">
        <w:rPr>
          <w:b/>
          <w:bCs/>
          <w:i/>
          <w:iCs/>
        </w:rPr>
        <w:t>fire off custom scripts</w:t>
      </w:r>
      <w:r>
        <w:t xml:space="preserve"> </w:t>
      </w:r>
      <w:r w:rsidRPr="00DC1869">
        <w:rPr>
          <w:b/>
          <w:bCs/>
          <w:i/>
          <w:iCs/>
        </w:rPr>
        <w:t xml:space="preserve">when </w:t>
      </w:r>
      <w:r w:rsidRPr="00DC1869">
        <w:rPr>
          <w:b/>
          <w:bCs/>
          <w:i/>
          <w:iCs/>
          <w:u w:val="single"/>
        </w:rPr>
        <w:t>certain important actions occur</w:t>
      </w:r>
      <w:r>
        <w:t xml:space="preserve">. </w:t>
      </w:r>
    </w:p>
    <w:p w14:paraId="0F58611D" w14:textId="77777777" w:rsidR="00DC1869" w:rsidRDefault="00DC1869" w:rsidP="00DC1869">
      <w:r>
        <w:t xml:space="preserve">There are </w:t>
      </w:r>
      <w:r w:rsidRPr="00DC1869">
        <w:rPr>
          <w:b/>
          <w:bCs/>
        </w:rPr>
        <w:t>two groups</w:t>
      </w:r>
      <w:r>
        <w:t xml:space="preserve"> of these hooks:</w:t>
      </w:r>
    </w:p>
    <w:p w14:paraId="533C3343" w14:textId="1C350E81" w:rsidR="00DC1869" w:rsidRDefault="00DC1869" w:rsidP="00DC1869">
      <w:pPr>
        <w:pStyle w:val="ListParagraph"/>
        <w:numPr>
          <w:ilvl w:val="0"/>
          <w:numId w:val="1"/>
        </w:numPr>
      </w:pPr>
      <w:r w:rsidRPr="00DC1869">
        <w:rPr>
          <w:b/>
          <w:bCs/>
        </w:rPr>
        <w:t>C</w:t>
      </w:r>
      <w:r w:rsidRPr="00DC1869">
        <w:rPr>
          <w:b/>
          <w:bCs/>
        </w:rPr>
        <w:t>lient-side</w:t>
      </w:r>
      <w:r w:rsidRPr="00DC1869">
        <w:rPr>
          <w:b/>
          <w:bCs/>
        </w:rPr>
        <w:t xml:space="preserve"> hooks</w:t>
      </w:r>
      <w:r>
        <w:t xml:space="preserve"> </w:t>
      </w:r>
      <w:r>
        <w:t xml:space="preserve">- </w:t>
      </w:r>
      <w:r>
        <w:t xml:space="preserve">are </w:t>
      </w:r>
      <w:r w:rsidRPr="00DC1869">
        <w:rPr>
          <w:b/>
          <w:bCs/>
        </w:rPr>
        <w:t>triggered</w:t>
      </w:r>
      <w:r>
        <w:t xml:space="preserve"> by </w:t>
      </w:r>
      <w:r w:rsidRPr="00DC1869">
        <w:rPr>
          <w:b/>
          <w:bCs/>
        </w:rPr>
        <w:t>operations</w:t>
      </w:r>
      <w:r>
        <w:t xml:space="preserve"> such as </w:t>
      </w:r>
      <w:r w:rsidRPr="00DC1869">
        <w:rPr>
          <w:b/>
          <w:bCs/>
        </w:rPr>
        <w:t>committing</w:t>
      </w:r>
      <w:r>
        <w:t xml:space="preserve"> and </w:t>
      </w:r>
      <w:r w:rsidRPr="00DC1869">
        <w:rPr>
          <w:b/>
          <w:bCs/>
        </w:rPr>
        <w:t>merging</w:t>
      </w:r>
      <w:r>
        <w:t>.</w:t>
      </w:r>
      <w:r>
        <w:t xml:space="preserve"> </w:t>
      </w:r>
    </w:p>
    <w:p w14:paraId="2584A6D0" w14:textId="234B5628" w:rsidR="00DC1869" w:rsidRDefault="00DC1869" w:rsidP="00DC1869">
      <w:pPr>
        <w:pStyle w:val="ListParagraph"/>
        <w:numPr>
          <w:ilvl w:val="0"/>
          <w:numId w:val="1"/>
        </w:numPr>
      </w:pPr>
      <w:r w:rsidRPr="00DC1869">
        <w:rPr>
          <w:b/>
          <w:bCs/>
        </w:rPr>
        <w:t>S</w:t>
      </w:r>
      <w:r w:rsidRPr="00DC1869">
        <w:rPr>
          <w:b/>
          <w:bCs/>
        </w:rPr>
        <w:t>erver-side</w:t>
      </w:r>
      <w:r w:rsidRPr="00DC1869">
        <w:rPr>
          <w:b/>
          <w:bCs/>
        </w:rPr>
        <w:t xml:space="preserve"> </w:t>
      </w:r>
      <w:r w:rsidRPr="00DC1869">
        <w:rPr>
          <w:b/>
          <w:bCs/>
        </w:rPr>
        <w:t>hooks</w:t>
      </w:r>
      <w:r>
        <w:t xml:space="preserve"> </w:t>
      </w:r>
      <w:r>
        <w:t xml:space="preserve">- </w:t>
      </w:r>
      <w:r w:rsidRPr="00DC1869">
        <w:rPr>
          <w:b/>
          <w:bCs/>
        </w:rPr>
        <w:t>run</w:t>
      </w:r>
      <w:r>
        <w:t xml:space="preserve"> on </w:t>
      </w:r>
      <w:r w:rsidRPr="00DC1869">
        <w:rPr>
          <w:b/>
          <w:bCs/>
        </w:rPr>
        <w:t>network operations</w:t>
      </w:r>
      <w:r>
        <w:t xml:space="preserve"> such as </w:t>
      </w:r>
      <w:r w:rsidRPr="00DC1869">
        <w:rPr>
          <w:b/>
          <w:bCs/>
        </w:rPr>
        <w:t>receiving pushed commits.</w:t>
      </w:r>
      <w:r>
        <w:t xml:space="preserve"> </w:t>
      </w:r>
    </w:p>
    <w:p w14:paraId="79995EE7" w14:textId="721A0CA8" w:rsidR="00DC1869" w:rsidRDefault="00DC1869" w:rsidP="00DC1869">
      <w:r>
        <w:t>We</w:t>
      </w:r>
      <w:r>
        <w:t xml:space="preserve"> can use these hooks for all sorts of reasons.</w:t>
      </w:r>
    </w:p>
    <w:p w14:paraId="5ECE772F" w14:textId="1958E4D7" w:rsidR="00DC1869" w:rsidRPr="00DC1869" w:rsidRDefault="00DC1869" w:rsidP="00DC1869">
      <w:pPr>
        <w:rPr>
          <w:b/>
          <w:bCs/>
        </w:rPr>
      </w:pPr>
      <w:r w:rsidRPr="00DC1869">
        <w:rPr>
          <w:b/>
          <w:bCs/>
        </w:rPr>
        <w:t>Installing a Hook</w:t>
      </w:r>
      <w:r>
        <w:rPr>
          <w:b/>
          <w:bCs/>
        </w:rPr>
        <w:t>:</w:t>
      </w:r>
    </w:p>
    <w:p w14:paraId="4A867101" w14:textId="77777777" w:rsidR="00DC1869" w:rsidRDefault="00DC1869" w:rsidP="00DC1869">
      <w:r>
        <w:t xml:space="preserve">The </w:t>
      </w:r>
      <w:r w:rsidRPr="00DC1869">
        <w:rPr>
          <w:b/>
          <w:bCs/>
        </w:rPr>
        <w:t xml:space="preserve">hooks are all stored in the </w:t>
      </w:r>
      <w:proofErr w:type="gramStart"/>
      <w:r w:rsidRPr="00DC1869">
        <w:rPr>
          <w:b/>
          <w:bCs/>
        </w:rPr>
        <w:t>hooks</w:t>
      </w:r>
      <w:proofErr w:type="gramEnd"/>
      <w:r w:rsidRPr="00DC1869">
        <w:rPr>
          <w:b/>
          <w:bCs/>
        </w:rPr>
        <w:t xml:space="preserve"> subdirectory</w:t>
      </w:r>
      <w:r>
        <w:t xml:space="preserve"> of the </w:t>
      </w:r>
      <w:r w:rsidRPr="00DC1869">
        <w:rPr>
          <w:b/>
          <w:bCs/>
        </w:rPr>
        <w:t>Git directory</w:t>
      </w:r>
      <w:r>
        <w:t xml:space="preserve">. In most projects, </w:t>
      </w:r>
      <w:proofErr w:type="gramStart"/>
      <w:r>
        <w:t>that’s .git</w:t>
      </w:r>
      <w:proofErr w:type="gramEnd"/>
      <w:r>
        <w:t xml:space="preserve">/hooks. </w:t>
      </w:r>
    </w:p>
    <w:p w14:paraId="31BF1F3D" w14:textId="6122D835" w:rsidR="00DC1869" w:rsidRDefault="00DC1869" w:rsidP="00DC1869">
      <w:r>
        <w:t xml:space="preserve">When </w:t>
      </w:r>
      <w:r>
        <w:t>we</w:t>
      </w:r>
      <w:r>
        <w:t xml:space="preserve"> </w:t>
      </w:r>
      <w:r w:rsidRPr="00DC1869">
        <w:rPr>
          <w:b/>
          <w:bCs/>
        </w:rPr>
        <w:t>initialize</w:t>
      </w:r>
      <w:r>
        <w:t xml:space="preserve"> a </w:t>
      </w:r>
      <w:r w:rsidRPr="00DC1869">
        <w:rPr>
          <w:b/>
          <w:bCs/>
        </w:rPr>
        <w:t>new repository</w:t>
      </w:r>
      <w:r>
        <w:t xml:space="preserve"> with </w:t>
      </w:r>
      <w:r w:rsidRPr="00DC1869">
        <w:rPr>
          <w:b/>
          <w:bCs/>
        </w:rPr>
        <w:t xml:space="preserve">git </w:t>
      </w:r>
      <w:proofErr w:type="spellStart"/>
      <w:r w:rsidRPr="00DC1869">
        <w:rPr>
          <w:b/>
          <w:bCs/>
        </w:rPr>
        <w:t>init</w:t>
      </w:r>
      <w:proofErr w:type="spellEnd"/>
      <w:r>
        <w:t xml:space="preserve">, </w:t>
      </w:r>
      <w:r w:rsidRPr="00DC1869">
        <w:rPr>
          <w:b/>
          <w:bCs/>
        </w:rPr>
        <w:t>Git populates</w:t>
      </w:r>
      <w:r>
        <w:t xml:space="preserve"> the </w:t>
      </w:r>
      <w:r w:rsidRPr="00DC1869">
        <w:rPr>
          <w:b/>
          <w:bCs/>
        </w:rPr>
        <w:t>hooks directory</w:t>
      </w:r>
      <w:r>
        <w:t xml:space="preserve"> with a bunch of example scripts, many of which are useful by themselves; but they also document the input values of each script. All the examples are written as shell scripts, with some Perl thrown in, but any properly named executable scripts will work fine – you can write them in Ruby or Python or whatever language you are familiar with. If you want to use the bundled hook scripts, you’ll have to rename them; their file names all end with .sample.</w:t>
      </w:r>
    </w:p>
    <w:p w14:paraId="3067A8D4" w14:textId="0090A497" w:rsidR="00232374" w:rsidRDefault="00DC1869" w:rsidP="00DC1869">
      <w:r w:rsidRPr="00DC1869">
        <w:rPr>
          <w:b/>
          <w:bCs/>
        </w:rPr>
        <w:t>To enable a hook script</w:t>
      </w:r>
      <w:r>
        <w:t xml:space="preserve">, </w:t>
      </w:r>
      <w:bookmarkStart w:id="0" w:name="_GoBack"/>
      <w:r w:rsidRPr="00DC1869">
        <w:rPr>
          <w:b/>
          <w:bCs/>
        </w:rPr>
        <w:t xml:space="preserve">put a file in the hooks subdirectory of </w:t>
      </w:r>
      <w:proofErr w:type="gramStart"/>
      <w:r w:rsidRPr="00DC1869">
        <w:rPr>
          <w:b/>
          <w:bCs/>
        </w:rPr>
        <w:t>your .git</w:t>
      </w:r>
      <w:proofErr w:type="gramEnd"/>
      <w:r w:rsidRPr="00DC1869">
        <w:rPr>
          <w:b/>
          <w:bCs/>
        </w:rPr>
        <w:t xml:space="preserve"> directory</w:t>
      </w:r>
      <w:bookmarkEnd w:id="0"/>
      <w:r>
        <w:t xml:space="preserve"> that is named appropriately (without any extension) and is executable. From that point forward, it should be called. We’ll cover most of the major hook filenames here.</w:t>
      </w:r>
    </w:p>
    <w:sectPr w:rsidR="00232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A03936"/>
    <w:multiLevelType w:val="hybridMultilevel"/>
    <w:tmpl w:val="2132D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69"/>
    <w:rsid w:val="00232374"/>
    <w:rsid w:val="00DC1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8347"/>
  <w15:chartTrackingRefBased/>
  <w15:docId w15:val="{7BE5FB36-5887-4C5D-83EA-B7AF17CE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2020-02-15T14:04:00Z</dcterms:created>
  <dcterms:modified xsi:type="dcterms:W3CDTF">2020-02-15T14:14:00Z</dcterms:modified>
</cp:coreProperties>
</file>