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jc w:val="left"/>
        <w:rPr>
          <w:rFonts w:hint="cs" w:ascii="Calibri" w:hAnsi="Calibri" w:cs="Angsana New"/>
          <w:b/>
          <w:bCs/>
          <w:color w:val="FF0000"/>
          <w:sz w:val="20"/>
          <w:szCs w:val="20"/>
          <w:cs/>
          <w:lang w:val="en-US" w:bidi="th-TH"/>
        </w:rPr>
      </w:pPr>
      <w:r>
        <w:rPr>
          <w:lang w:val="th-TH"/>
        </w:rPr>
        <mc:AlternateContent>
          <mc:Choice Requires="wps">
            <w:drawing>
              <wp:anchor distT="0" distB="0" distL="114300" distR="114300" simplePos="0" relativeHeight="251659264" behindDoc="0" locked="0" layoutInCell="1" allowOverlap="1">
                <wp:simplePos x="0" y="0"/>
                <wp:positionH relativeFrom="margin">
                  <wp:posOffset>2980690</wp:posOffset>
                </wp:positionH>
                <wp:positionV relativeFrom="paragraph">
                  <wp:posOffset>-324485</wp:posOffset>
                </wp:positionV>
                <wp:extent cx="1670050" cy="825500"/>
                <wp:effectExtent l="0" t="0" r="0" b="0"/>
                <wp:wrapNone/>
                <wp:docPr id="611850584" name="Text Box 1"/>
                <wp:cNvGraphicFramePr/>
                <a:graphic xmlns:a="http://schemas.openxmlformats.org/drawingml/2006/main">
                  <a:graphicData uri="http://schemas.microsoft.com/office/word/2010/wordprocessingShape">
                    <wps:wsp>
                      <wps:cNvSpPr txBox="1"/>
                      <wps:spPr>
                        <a:xfrm>
                          <a:off x="0" y="0"/>
                          <a:ext cx="1670050" cy="825500"/>
                        </a:xfrm>
                        <a:prstGeom prst="rect">
                          <a:avLst/>
                        </a:prstGeom>
                        <a:noFill/>
                        <a:ln w="6350">
                          <a:noFill/>
                        </a:ln>
                      </wps:spPr>
                      <wps:txbx>
                        <w:txbxContent>
                          <w:p>
                            <w:pPr>
                              <w:jc w:val="left"/>
                            </w:pPr>
                            <w:bookmarkStart w:id="3" w:name="_Hlk167802452"/>
                            <w:bookmarkEnd w:id="3"/>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234.7pt;margin-top:-25.55pt;height:65pt;width:131.5pt;mso-position-horizontal-relative:margin;z-index:251659264;mso-width-relative:page;mso-height-relative:page;" filled="f" stroked="f" coordsize="21600,21600" o:gfxdata="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A2hWC2wAAAAoBAAAPAAAAAAAAAAEAIAAAACIAAABkcnMvZG93bnJldi54&#10;bWxQSwECFAAUAAAACACHTuJACHyb+jACAABtBAAADgAAAAAAAAABACAAAAAqAQAAZHJzL2Uyb0Rv&#10;Yy54bWxQSwUGAAAAAAYABgBZAQAAzAUAAAAA&#10;">
                <v:fill on="f" focussize="0,0"/>
                <v:stroke on="f" weight="0.5pt"/>
                <v:imagedata o:title=""/>
                <o:lock v:ext="edit" aspectratio="f"/>
                <v:textbox>
                  <w:txbxContent>
                    <w:p>
                      <w:pPr>
                        <w:jc w:val="left"/>
                      </w:pPr>
                      <w:bookmarkStart w:id="3" w:name="_Hlk167802452"/>
                      <w:bookmarkEnd w:id="3"/>
                    </w:p>
                  </w:txbxContent>
                </v:textbox>
              </v:shape>
            </w:pict>
          </mc:Fallback>
        </mc:AlternateContent>
      </w:r>
      <w:r>
        <w:drawing>
          <wp:inline distT="0" distB="0" distL="114300" distR="114300">
            <wp:extent cx="2017395" cy="641350"/>
            <wp:effectExtent l="0" t="0" r="1905"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7395" cy="641350"/>
                    </a:xfrm>
                    <a:prstGeom prst="rect">
                      <a:avLst/>
                    </a:prstGeom>
                  </pic:spPr>
                </pic:pic>
              </a:graphicData>
            </a:graphic>
          </wp:inline>
        </w:drawing>
      </w:r>
      <w:r>
        <w:rPr>
          <w:cs/>
        </w:rPr>
        <w:drawing>
          <wp:inline distT="0" distB="0" distL="0" distR="0">
            <wp:extent cx="1333500" cy="654685"/>
            <wp:effectExtent l="0" t="0" r="0" b="12065"/>
            <wp:docPr id="1352795858" name="Picture 1352795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95858" name="Picture 13527958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33500" cy="654685"/>
                    </a:xfrm>
                    <a:prstGeom prst="rect">
                      <a:avLst/>
                    </a:prstGeom>
                    <a:noFill/>
                    <a:ln>
                      <a:noFill/>
                    </a:ln>
                  </pic:spPr>
                </pic:pic>
              </a:graphicData>
            </a:graphic>
          </wp:inline>
        </w:drawing>
      </w:r>
      <w:r>
        <w:rPr>
          <w:lang w:val="th-TH"/>
        </w:rPr>
        <mc:AlternateContent>
          <mc:Choice Requires="wps">
            <w:drawing>
              <wp:anchor distT="0" distB="0" distL="114300" distR="114300" simplePos="0" relativeHeight="251660288" behindDoc="0" locked="0" layoutInCell="1" allowOverlap="1">
                <wp:simplePos x="0" y="0"/>
                <wp:positionH relativeFrom="column">
                  <wp:posOffset>4540250</wp:posOffset>
                </wp:positionH>
                <wp:positionV relativeFrom="paragraph">
                  <wp:posOffset>-381000</wp:posOffset>
                </wp:positionV>
                <wp:extent cx="2228850" cy="800100"/>
                <wp:effectExtent l="0" t="0" r="19050" b="19050"/>
                <wp:wrapNone/>
                <wp:docPr id="4" name="Text Box 4"/>
                <wp:cNvGraphicFramePr/>
                <a:graphic xmlns:a="http://schemas.openxmlformats.org/drawingml/2006/main">
                  <a:graphicData uri="http://schemas.microsoft.com/office/word/2010/wordprocessingShape">
                    <wps:wsp>
                      <wps:cNvSpPr txBox="1"/>
                      <wps:spPr>
                        <a:xfrm>
                          <a:off x="0" y="0"/>
                          <a:ext cx="2228850" cy="800100"/>
                        </a:xfrm>
                        <a:prstGeom prst="rect">
                          <a:avLst/>
                        </a:prstGeom>
                        <a:solidFill>
                          <a:schemeClr val="lt1"/>
                        </a:solidFill>
                        <a:ln w="6350">
                          <a:solidFill>
                            <a:prstClr val="black"/>
                          </a:solidFill>
                        </a:ln>
                      </wps:spPr>
                      <wps:txbx>
                        <w:txbxContent>
                          <w:p>
                            <w:pPr>
                              <w:jc w:val="center"/>
                              <w:rPr>
                                <w:rFonts w:ascii="Calibri" w:hAnsi="Calibri" w:cs="Calibri"/>
                                <w:cs/>
                              </w:rPr>
                            </w:pPr>
                            <w:r>
                              <w:rPr>
                                <w:rFonts w:hint="cs" w:ascii="Browallia New" w:hAnsi="Browallia New" w:cs="Browallia New"/>
                                <w:cs/>
                                <w:lang w:val="th-TH" w:bidi="th-TH"/>
                              </w:rPr>
                              <w:t>สติกเกอร์ชื่อผู้ป่วย</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357.5pt;margin-top:-30pt;height:63pt;width:175.5pt;z-index:251660288;v-text-anchor:middle;mso-width-relative:page;mso-height-relative:page;" fillcolor="#FFFFFF [3201]" filled="t" stroked="t" coordsize="21600,21600" o:gfxdata="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MUKn02AAAAAsBAAAPAAAAAAAAAAEA&#10;IAAAACIAAABkcnMvZG93bnJldi54bWxQSwECFAAUAAAACACHTuJAmSZWKEgCAAC4BAAADgAAAAAA&#10;AAABACAAAAAnAQAAZHJzL2Uyb0RvYy54bWxQSwUGAAAAAAYABgBZAQAA4QUAAAAA&#10;">
                <v:fill on="t" focussize="0,0"/>
                <v:stroke weight="0.5pt" color="#000000" joinstyle="round"/>
                <v:imagedata o:title=""/>
                <o:lock v:ext="edit" aspectratio="f"/>
                <v:textbox>
                  <w:txbxContent>
                    <w:p>
                      <w:pPr>
                        <w:jc w:val="center"/>
                        <w:rPr>
                          <w:rFonts w:ascii="Calibri" w:hAnsi="Calibri" w:cs="Calibri"/>
                          <w:cs/>
                        </w:rPr>
                      </w:pPr>
                      <w:r>
                        <w:rPr>
                          <w:rFonts w:hint="cs" w:ascii="Browallia New" w:hAnsi="Browallia New" w:cs="Browallia New"/>
                          <w:cs/>
                          <w:lang w:val="th-TH" w:bidi="th-TH"/>
                        </w:rPr>
                        <w:t>สติกเกอร์ชื่อผู้ป่วย</w:t>
                      </w:r>
                    </w:p>
                  </w:txbxContent>
                </v:textbox>
              </v:shape>
            </w:pict>
          </mc:Fallback>
        </mc:AlternateContent>
      </w:r>
      <w:bookmarkStart w:id="0" w:name="_Hlk167802427"/>
      <w:bookmarkEnd w:id="0"/>
      <w:r>
        <w:rPr>
          <w:rFonts w:hint="cs" w:cs="Angsana New"/>
          <w:cs/>
          <w:lang w:val="en-US" w:bidi="th-TH"/>
        </w:rPr>
        <w:t xml:space="preserve">                                           ***</w:t>
      </w:r>
      <w:r>
        <w:rPr>
          <w:rFonts w:hint="cs" w:cs="Angsana New"/>
          <w:cs/>
          <w:lang w:val="th-TH" w:bidi="th-TH"/>
        </w:rPr>
        <w:t>เอกสารส่งเวชระเบียน</w:t>
      </w:r>
    </w:p>
    <w:p>
      <w:pPr>
        <w:spacing w:after="0"/>
        <w:jc w:val="right"/>
        <w:rPr>
          <w:rFonts w:hint="cs" w:ascii="Cordia New" w:hAnsi="Cordia New" w:cs="Cordia New"/>
          <w:b w:val="0"/>
          <w:bCs w:val="0"/>
          <w:sz w:val="32"/>
          <w:szCs w:val="32"/>
          <w:cs/>
          <w:lang w:val="th-TH" w:bidi="th-TH"/>
        </w:rPr>
      </w:pPr>
      <w:bookmarkStart w:id="1" w:name="_Hlk167802430"/>
      <w:bookmarkEnd w:id="1"/>
      <w:bookmarkStart w:id="2" w:name="_Hlk167802425"/>
      <w:bookmarkEnd w:id="2"/>
      <w:r>
        <w:rPr>
          <w:rFonts w:ascii="Calibri" w:hAnsi="Calibri" w:cs="Calibri"/>
          <w:b/>
          <w:bCs/>
          <w:sz w:val="28"/>
          <w:szCs w:val="28"/>
        </w:rPr>
        <w:t>CAG Data Form</w:t>
      </w:r>
      <w:r>
        <w:rPr>
          <w:rFonts w:hint="cs" w:ascii="Calibri" w:hAnsi="Calibri" w:cstheme="minorBidi"/>
          <w:b/>
          <w:bCs/>
          <w:sz w:val="28"/>
          <w:szCs w:val="28"/>
          <w:cs/>
        </w:rPr>
        <w:t xml:space="preserve">            </w:t>
      </w:r>
      <w:r>
        <w:rPr>
          <w:rFonts w:hint="cs" w:ascii="Calibri" w:hAnsi="Calibri" w:cstheme="minorBidi"/>
          <w:b w:val="0"/>
          <w:bCs w:val="0"/>
          <w:sz w:val="32"/>
          <w:szCs w:val="32"/>
          <w:cs/>
        </w:rPr>
        <w:t xml:space="preserve"> </w:t>
      </w:r>
      <w:r>
        <w:rPr>
          <w:rFonts w:hint="cs" w:ascii="Cordia New" w:hAnsi="Cordia New" w:cs="Cordia New"/>
          <w:b w:val="0"/>
          <w:bCs w:val="0"/>
          <w:sz w:val="32"/>
          <w:szCs w:val="32"/>
          <w:cs/>
          <w:lang w:val="th-TH" w:bidi="th-TH"/>
        </w:rPr>
        <w:t>ห้องสวนหัวใจ  โรงพยาบาลพญาไทศรีราชา</w:t>
      </w:r>
    </w:p>
    <w:p>
      <w:pPr>
        <w:spacing w:after="0"/>
        <w:rPr>
          <w:rFonts w:ascii="Calibri" w:hAnsi="Calibri" w:cs="Calibri"/>
          <w:b/>
          <w:bCs/>
          <w:sz w:val="20"/>
          <w:szCs w:val="20"/>
        </w:rPr>
      </w:pPr>
      <w:r>
        <w:rPr>
          <w:rFonts w:ascii="Calibri" w:hAnsi="Calibri" w:cs="Calibri"/>
          <w:b/>
          <w:bCs/>
          <w:sz w:val="20"/>
          <w:szCs w:val="20"/>
          <w:highlight w:val="lightGray"/>
        </w:rPr>
        <w:t>A. General information</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 xml:space="preserve">HCODE  </w:t>
      </w:r>
      <w:r>
        <w:rPr>
          <w:rFonts w:ascii="Calibri" w:hAnsi="Calibri" w:cs="Calibri"/>
          <w:b/>
          <w:bCs/>
          <w:sz w:val="32"/>
          <w:szCs w:val="32"/>
        </w:rPr>
        <w:t xml:space="preserve"> </w:t>
      </w:r>
      <w:r>
        <w:rPr>
          <w:rFonts w:hint="cs" w:ascii="Calibri" w:hAnsi="Calibri" w:cs="Angsana New"/>
          <w:b/>
          <w:bCs/>
          <w:sz w:val="32"/>
          <w:szCs w:val="32"/>
          <w:cs/>
          <w:lang w:val="en-US" w:bidi="th-TH"/>
        </w:rPr>
        <w:t>11855</w:t>
      </w:r>
      <w:r>
        <w:rPr>
          <w:rFonts w:ascii="Calibri" w:hAnsi="Calibri" w:cs="Calibri"/>
          <w:b/>
          <w:bCs/>
          <w:sz w:val="32"/>
          <w:szCs w:val="32"/>
        </w:rPr>
        <w:tab/>
      </w:r>
      <w:r>
        <w:rPr>
          <w:rFonts w:ascii="Calibri" w:hAnsi="Calibri" w:cs="Calibri"/>
          <w:sz w:val="20"/>
          <w:szCs w:val="20"/>
        </w:rPr>
        <w:tab/>
      </w:r>
      <w:r>
        <w:rPr>
          <w:rFonts w:ascii="Calibri" w:hAnsi="Calibri" w:cs="Calibri"/>
          <w:sz w:val="20"/>
          <w:szCs w:val="20"/>
        </w:rPr>
        <w:t>PID ………………………………</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hint="cs" w:ascii="Browallia New" w:hAnsi="Browallia New" w:cs="Browallia New"/>
          <w:sz w:val="24"/>
          <w:szCs w:val="24"/>
          <w:cs/>
          <w:lang w:val="th-TH" w:bidi="th-TH"/>
        </w:rPr>
        <w:t>วัน</w:t>
      </w:r>
      <w:r>
        <w:rPr>
          <w:rFonts w:ascii="Calibri" w:hAnsi="Calibri" w:cs="Calibri"/>
          <w:sz w:val="24"/>
          <w:szCs w:val="24"/>
          <w:cs/>
        </w:rPr>
        <w:t>/</w:t>
      </w:r>
      <w:r>
        <w:rPr>
          <w:rFonts w:hint="cs" w:ascii="Browallia New" w:hAnsi="Browallia New" w:cs="Browallia New"/>
          <w:sz w:val="24"/>
          <w:szCs w:val="24"/>
          <w:cs/>
          <w:lang w:val="th-TH" w:bidi="th-TH"/>
        </w:rPr>
        <w:t>เดือน</w:t>
      </w:r>
      <w:r>
        <w:rPr>
          <w:rFonts w:ascii="Calibri" w:hAnsi="Calibri" w:cs="Calibri"/>
          <w:sz w:val="24"/>
          <w:szCs w:val="24"/>
          <w:cs/>
        </w:rPr>
        <w:t>/</w:t>
      </w:r>
      <w:r>
        <w:rPr>
          <w:rFonts w:hint="cs" w:ascii="Browallia New" w:hAnsi="Browallia New" w:cs="Browallia New"/>
          <w:sz w:val="24"/>
          <w:szCs w:val="24"/>
          <w:cs/>
          <w:lang w:val="th-TH" w:bidi="th-TH"/>
        </w:rPr>
        <w:t>ปีเกิด</w:t>
      </w:r>
      <w:r>
        <w:rPr>
          <w:rFonts w:ascii="Calibri" w:hAnsi="Calibri" w:cs="Calibri"/>
          <w:sz w:val="20"/>
          <w:szCs w:val="20"/>
          <w:cs/>
        </w:rPr>
        <w:t xml:space="preserve"> .............</w:t>
      </w:r>
      <w:r>
        <w:rPr>
          <w:rFonts w:ascii="Calibri" w:hAnsi="Calibri" w:cs="Calibri"/>
          <w:sz w:val="20"/>
          <w:szCs w:val="20"/>
        </w:rPr>
        <w:t>..............................................................</w:t>
      </w:r>
    </w:p>
    <w:p>
      <w:pPr>
        <w:spacing w:after="0"/>
        <w:rPr>
          <w:rFonts w:ascii="Calibri" w:hAnsi="Calibri" w:cs="Calibri"/>
          <w:sz w:val="16"/>
          <w:szCs w:val="16"/>
        </w:rPr>
      </w:pPr>
      <w:r>
        <w:rPr>
          <w:rFonts w:ascii="Calibri" w:hAnsi="Calibri" w:cs="Calibri"/>
          <w:sz w:val="20"/>
          <w:szCs w:val="20"/>
          <w:cs/>
        </w:rPr>
        <w:tab/>
      </w:r>
      <w:r>
        <w:rPr>
          <w:rFonts w:hint="cs" w:ascii="Browallia New" w:hAnsi="Browallia New" w:cs="Browallia New"/>
          <w:sz w:val="24"/>
          <w:szCs w:val="24"/>
          <w:cs/>
          <w:lang w:val="th-TH" w:bidi="th-TH"/>
        </w:rPr>
        <w:t>เพศ</w:t>
      </w:r>
      <w:r>
        <w:rPr>
          <w:rFonts w:ascii="Calibri" w:hAnsi="Calibri" w:cs="Calibri"/>
          <w:sz w:val="20"/>
          <w:szCs w:val="20"/>
          <w:cs/>
        </w:rPr>
        <w:t xml:space="preserve"> </w:t>
      </w:r>
      <w:r>
        <w:rPr>
          <w:rFonts w:ascii="Calibri" w:hAnsi="Calibri" w:cs="Calibri"/>
          <w:sz w:val="20"/>
          <w:szCs w:val="20"/>
        </w:rPr>
        <w:t xml:space="preserve">: </w:t>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w:t>
      </w:r>
      <w:r>
        <w:rPr>
          <w:rFonts w:hint="cs" w:ascii="Browallia New" w:hAnsi="Browallia New" w:cs="Browallia New"/>
          <w:sz w:val="24"/>
          <w:szCs w:val="24"/>
          <w:cs/>
          <w:lang w:val="th-TH" w:bidi="th-TH"/>
        </w:rPr>
        <w:t>ชาย</w:t>
      </w:r>
      <w:r>
        <w:rPr>
          <w:rFonts w:ascii="Calibri" w:hAnsi="Calibri" w:cs="Calibri"/>
          <w:sz w:val="20"/>
          <w:szCs w:val="20"/>
          <w:cs/>
        </w:rPr>
        <w:tab/>
      </w:r>
      <w:r>
        <w:rPr>
          <w:rFonts w:ascii="Calibri" w:hAnsi="Calibri" w:cs="Calibri"/>
          <w:sz w:val="20"/>
          <w:szCs w:val="20"/>
          <w:cs/>
        </w:rPr>
        <w:tab/>
      </w:r>
      <w:r>
        <w:rPr>
          <w:rFonts w:ascii="Calibri" w:hAnsi="Calibri" w:cs="Calibri"/>
          <w:sz w:val="20"/>
          <w:szCs w:val="20"/>
        </w:rPr>
        <w:sym w:font="Wingdings 2" w:char="F0A3"/>
      </w:r>
      <w:r>
        <w:rPr>
          <w:rFonts w:ascii="Calibri" w:hAnsi="Calibri" w:cs="Calibri"/>
          <w:sz w:val="20"/>
          <w:szCs w:val="20"/>
          <w:cs/>
        </w:rPr>
        <w:t xml:space="preserve">  </w:t>
      </w:r>
      <w:r>
        <w:rPr>
          <w:rFonts w:hint="cs" w:ascii="Browallia New" w:hAnsi="Browallia New" w:cs="Browallia New"/>
          <w:sz w:val="24"/>
          <w:szCs w:val="24"/>
          <w:cs/>
          <w:lang w:val="th-TH" w:bidi="th-TH"/>
        </w:rPr>
        <w:t>หญิง</w:t>
      </w:r>
      <w:r>
        <w:rPr>
          <w:rFonts w:ascii="Calibri" w:hAnsi="Calibri" w:cs="Calibri"/>
          <w:sz w:val="20"/>
          <w:szCs w:val="20"/>
        </w:rPr>
        <w:tab/>
      </w:r>
      <w:r>
        <w:rPr>
          <w:rFonts w:ascii="Calibri" w:hAnsi="Calibri" w:cs="Calibri"/>
          <w:sz w:val="20"/>
          <w:szCs w:val="20"/>
        </w:rPr>
        <w:t>Race ………………</w:t>
      </w:r>
      <w:r>
        <w:rPr>
          <w:rFonts w:hint="cs" w:ascii="Calibri" w:hAnsi="Calibri" w:cs="Angsana New"/>
          <w:sz w:val="20"/>
          <w:szCs w:val="20"/>
          <w:cs/>
          <w:lang w:val="en-US" w:bidi="th-TH"/>
        </w:rPr>
        <w:t>(**</w:t>
      </w:r>
      <w:r>
        <w:rPr>
          <w:rFonts w:ascii="Calibri" w:hAnsi="Calibri" w:cs="Calibri"/>
          <w:sz w:val="20"/>
          <w:szCs w:val="20"/>
        </w:rPr>
        <w:t>Admission Date …………</w:t>
      </w:r>
      <w:r>
        <w:rPr>
          <w:rFonts w:hint="cs" w:ascii="Calibri" w:hAnsi="Calibri" w:cs="Angsana New"/>
          <w:sz w:val="20"/>
          <w:szCs w:val="20"/>
          <w:cs/>
          <w:lang w:val="en-US" w:bidi="th-TH"/>
        </w:rPr>
        <w:t>..</w:t>
      </w:r>
      <w:r>
        <w:rPr>
          <w:rFonts w:ascii="Calibri" w:hAnsi="Calibri" w:cs="Calibri"/>
          <w:sz w:val="20"/>
          <w:szCs w:val="20"/>
        </w:rPr>
        <w:t>…</w:t>
      </w:r>
      <w:r>
        <w:rPr>
          <w:rFonts w:hint="cs" w:ascii="Calibri" w:hAnsi="Calibri" w:cs="Angsana New"/>
          <w:sz w:val="20"/>
          <w:szCs w:val="20"/>
          <w:cs/>
          <w:lang w:val="en-US" w:bidi="th-TH"/>
        </w:rPr>
        <w:t>....</w:t>
      </w:r>
      <w:r>
        <w:rPr>
          <w:rFonts w:hint="default" w:ascii="Calibri" w:hAnsi="Calibri" w:cs="Calibri"/>
          <w:sz w:val="20"/>
          <w:szCs w:val="20"/>
          <w:lang w:val="en-US"/>
        </w:rPr>
        <w:t xml:space="preserve"> </w:t>
      </w:r>
      <w:r>
        <w:rPr>
          <w:rFonts w:hint="cs" w:ascii="Calibri" w:hAnsi="Calibri" w:cs="Angsana New"/>
          <w:b/>
          <w:bCs/>
          <w:sz w:val="28"/>
          <w:szCs w:val="28"/>
          <w:cs/>
          <w:lang w:val="en-US" w:bidi="th-TH"/>
        </w:rPr>
        <w:t>****</w:t>
      </w:r>
      <w:r>
        <w:rPr>
          <w:rFonts w:hint="default" w:ascii="Calibri" w:hAnsi="Calibri" w:cs="Calibri"/>
          <w:b/>
          <w:bCs/>
          <w:sz w:val="28"/>
          <w:szCs w:val="28"/>
          <w:lang w:val="en-US"/>
        </w:rPr>
        <w:t xml:space="preserve">  </w:t>
      </w:r>
      <w:r>
        <w:rPr>
          <w:rFonts w:hint="cs" w:ascii="Calibri" w:hAnsi="Calibri" w:cs="Angsana New"/>
          <w:b/>
          <w:bCs/>
          <w:sz w:val="28"/>
          <w:szCs w:val="28"/>
          <w:cs/>
          <w:lang w:val="th-TH" w:bidi="th-TH"/>
        </w:rPr>
        <w:t xml:space="preserve">โปรดระวัง </w:t>
      </w:r>
      <w:r>
        <w:rPr>
          <w:rFonts w:hint="default" w:ascii="Calibri" w:hAnsi="Calibri" w:cs="Calibri"/>
          <w:b/>
          <w:bCs/>
          <w:sz w:val="28"/>
          <w:szCs w:val="28"/>
          <w:lang w:val="en-US"/>
        </w:rPr>
        <w:t xml:space="preserve">check </w:t>
      </w:r>
      <w:r>
        <w:rPr>
          <w:rFonts w:hint="cs" w:ascii="Calibri" w:hAnsi="Calibri" w:cs="Angsana New"/>
          <w:b/>
          <w:bCs/>
          <w:sz w:val="28"/>
          <w:szCs w:val="28"/>
          <w:cs/>
          <w:lang w:val="th-TH" w:bidi="th-TH"/>
        </w:rPr>
        <w:t>กับ ระบบให้ตรงกัน</w:t>
      </w:r>
      <w:r>
        <w:rPr>
          <w:rFonts w:hint="cs" w:ascii="Calibri" w:hAnsi="Calibri" w:cs="Angsana New"/>
          <w:b/>
          <w:bCs/>
          <w:sz w:val="28"/>
          <w:szCs w:val="28"/>
          <w:cs/>
          <w:lang w:val="en-US" w:bidi="th-TH"/>
        </w:rPr>
        <w:t>***</w:t>
      </w:r>
      <w:r>
        <w:rPr>
          <w:rFonts w:hint="default" w:ascii="Calibri" w:hAnsi="Calibri" w:cs="Calibri"/>
          <w:b/>
          <w:bCs/>
          <w:sz w:val="28"/>
          <w:szCs w:val="28"/>
          <w:lang w:val="en-US"/>
        </w:rPr>
        <w:t xml:space="preserve"> </w:t>
      </w:r>
      <w:r>
        <w:rPr>
          <w:rFonts w:hint="default" w:ascii="Calibri" w:hAnsi="Calibri" w:cs="Calibri"/>
          <w:b/>
          <w:bCs/>
          <w:sz w:val="20"/>
          <w:szCs w:val="20"/>
          <w:lang w:val="en-US"/>
        </w:rPr>
        <w:t xml:space="preserve"> </w:t>
      </w:r>
      <w:r>
        <w:rPr>
          <w:rFonts w:hint="default" w:ascii="Calibri" w:hAnsi="Calibri" w:cs="Calibri"/>
          <w:sz w:val="20"/>
          <w:szCs w:val="20"/>
          <w:lang w:val="en-US"/>
        </w:rPr>
        <w:t xml:space="preserve">  </w:t>
      </w:r>
      <w:r>
        <w:rPr>
          <w:rFonts w:hint="cs" w:ascii="Calibri" w:hAnsi="Calibri" w:cs="Angsana New"/>
          <w:sz w:val="20"/>
          <w:szCs w:val="20"/>
          <w:cs/>
          <w:lang w:val="en-US" w:bidi="th-TH"/>
        </w:rPr>
        <w:t>)</w:t>
      </w:r>
      <w:r>
        <w:rPr>
          <w:rFonts w:hint="default" w:ascii="Calibri" w:hAnsi="Calibri" w:cs="Calibri"/>
          <w:sz w:val="20"/>
          <w:szCs w:val="20"/>
          <w:lang w:val="en-US"/>
        </w:rPr>
        <w:t xml:space="preserve">                                                                     </w:t>
      </w:r>
    </w:p>
    <w:p>
      <w:pPr>
        <w:spacing w:after="0"/>
        <w:rPr>
          <w:rFonts w:ascii="Calibri" w:hAnsi="Calibri" w:cs="Calibri"/>
          <w:b/>
          <w:bCs/>
          <w:sz w:val="20"/>
          <w:szCs w:val="20"/>
        </w:rPr>
      </w:pPr>
      <w:r>
        <w:rPr>
          <w:rFonts w:ascii="Calibri" w:hAnsi="Calibri" w:cs="Calibri"/>
          <w:b/>
          <w:bCs/>
          <w:sz w:val="20"/>
          <w:szCs w:val="20"/>
          <w:highlight w:val="lightGray"/>
        </w:rPr>
        <w:t>B. History and risk factors (Before CAG visit)</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Height ………………… cm.</w:t>
      </w:r>
      <w:r>
        <w:rPr>
          <w:rFonts w:ascii="Calibri" w:hAnsi="Calibri" w:cs="Calibri"/>
          <w:sz w:val="20"/>
          <w:szCs w:val="20"/>
        </w:rPr>
        <w:tab/>
      </w:r>
      <w:r>
        <w:rPr>
          <w:rFonts w:ascii="Calibri" w:hAnsi="Calibri" w:cs="Calibri"/>
          <w:sz w:val="20"/>
          <w:szCs w:val="20"/>
        </w:rPr>
        <w:tab/>
      </w:r>
      <w:r>
        <w:rPr>
          <w:rFonts w:ascii="Calibri" w:hAnsi="Calibri" w:cs="Calibri"/>
          <w:sz w:val="20"/>
          <w:szCs w:val="20"/>
        </w:rPr>
        <w:t>Weight ………………… kg.</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BMI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 xml:space="preserve">Cerebrovascular disease  </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Yes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Peripheral arterial disease</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Yes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Hypertension</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Yes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Dyslipidemia</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Yes</w:t>
      </w:r>
      <w:r>
        <w:rPr>
          <w:rFonts w:ascii="Calibri" w:hAnsi="Calibri" w:cs="Calibri"/>
          <w:sz w:val="20"/>
          <w:szCs w:val="20"/>
        </w:rPr>
        <w:tab/>
      </w:r>
      <w:r>
        <w:rPr>
          <w:rFonts w:ascii="Calibri" w:hAnsi="Calibri" w:cs="Calibri"/>
          <w:sz w:val="20"/>
          <w:szCs w:val="20"/>
        </w:rPr>
        <w:tab/>
      </w:r>
      <w:r>
        <w:rPr>
          <w:rFonts w:ascii="Calibri" w:hAnsi="Calibri" w:cs="Calibri"/>
          <w:sz w:val="20"/>
          <w:szCs w:val="20"/>
        </w:rPr>
        <w:t>LDL ………….. mg/dl</w:t>
      </w:r>
      <w:r>
        <w:rPr>
          <w:rFonts w:ascii="Calibri" w:hAnsi="Calibri" w:cs="Calibri"/>
          <w:sz w:val="20"/>
          <w:szCs w:val="20"/>
        </w:rPr>
        <w:tab/>
      </w:r>
      <w:r>
        <w:rPr>
          <w:rFonts w:ascii="Calibri" w:hAnsi="Calibri" w:cs="Calibri"/>
          <w:sz w:val="20"/>
          <w:szCs w:val="20"/>
        </w:rPr>
        <w:tab/>
      </w:r>
      <w:r>
        <w:rPr>
          <w:rFonts w:ascii="Calibri" w:hAnsi="Calibri" w:cs="Calibri"/>
          <w:sz w:val="20"/>
          <w:szCs w:val="20"/>
        </w:rPr>
        <w:t>HDL ………….. mg/dl</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DM</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Yes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 xml:space="preserve">Current/ Recent (&lt; 2 year) smoker include electrical cigarette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Yes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Prior MI</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Yes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Aortic disease</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Yes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Familial Hx of premature CVD</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Yes</w:t>
      </w:r>
    </w:p>
    <w:p>
      <w:pPr>
        <w:spacing w:after="0"/>
        <w:rPr>
          <w:rFonts w:ascii="Calibri" w:hAnsi="Calibri" w:cs="Calibri"/>
          <w:b/>
          <w:bCs/>
          <w:sz w:val="20"/>
          <w:szCs w:val="20"/>
        </w:rPr>
      </w:pPr>
      <w:r>
        <w:rPr>
          <w:rFonts w:ascii="Calibri" w:hAnsi="Calibri" w:cs="Calibri"/>
          <w:b/>
          <w:bCs/>
          <w:sz w:val="20"/>
          <w:szCs w:val="20"/>
          <w:highlight w:val="lightGray"/>
        </w:rPr>
        <w:t>C. Clinical indication</w:t>
      </w:r>
    </w:p>
    <w:p>
      <w:pPr>
        <w:spacing w:after="0"/>
        <w:rPr>
          <w:rFonts w:ascii="Calibri" w:hAnsi="Calibri" w:cs="Calibri"/>
          <w:b/>
          <w:bCs/>
          <w:color w:val="0F9ED5" w:themeColor="accent4"/>
          <w:sz w:val="20"/>
          <w:szCs w:val="20"/>
          <w14:textFill>
            <w14:solidFill>
              <w14:schemeClr w14:val="accent4"/>
            </w14:solidFill>
          </w14:textFill>
        </w:rPr>
      </w:pPr>
      <w:r>
        <w:rPr>
          <w:rFonts w:ascii="Calibri" w:hAnsi="Calibri" w:cs="Calibri"/>
          <w:color w:val="FF0000"/>
          <w:sz w:val="20"/>
          <w:szCs w:val="20"/>
        </w:rPr>
        <w:tab/>
      </w:r>
      <w:r>
        <w:rPr>
          <w:rFonts w:ascii="Calibri" w:hAnsi="Calibri" w:cs="Calibri"/>
          <w:b/>
          <w:bCs/>
          <w:sz w:val="20"/>
          <w:szCs w:val="20"/>
        </w:rPr>
        <w:t>C1 chronic coronary artery syndromes (CCS)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1.  Which group of CCS (choose only one)</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suspicious CAD, stable syntromes, either with angina or dyspnea</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new onset HF or LV dysfunction, suspicious CAD asymptomatic and symptomatic patients with stabilized symptoms &lt; 1 year after an ACS, or patients with recent revascularization</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asymptomatic and symptomatic patients &gt; 1 year after initial diagnosis or revascularization</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angina suspicious from vasospasm or microvascular CAD</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no symptom but diagnose of CAD from screening</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2.  Indicaton for CAG in CCS (stable CAD)</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Improve symptoms (medically refractory)</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Antiplatelet …………………………………………………………</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P2Y12I …………………………………………………………………</w:t>
      </w:r>
      <w:r>
        <w:rPr>
          <w:rFonts w:ascii="Calibri" w:hAnsi="Calibri" w:cs="Calibri"/>
          <w:sz w:val="20"/>
          <w:szCs w:val="20"/>
        </w:rPr>
        <w:tab/>
      </w:r>
      <w:r>
        <w:rPr>
          <w:rFonts w:ascii="Calibri" w:hAnsi="Calibri" w:cs="Calibri"/>
          <w:sz w:val="20"/>
          <w:szCs w:val="20"/>
        </w:rPr>
        <w:tab/>
      </w:r>
      <w:r>
        <w:rPr>
          <w:rFonts w:ascii="Calibri" w:hAnsi="Calibri" w:cstheme="minorBidi"/>
          <w:sz w:val="20"/>
          <w:szCs w:val="20"/>
          <w:cs/>
        </w:rPr>
        <w:tab/>
      </w:r>
      <w:r>
        <w:rPr>
          <w:rFonts w:ascii="Calibri" w:hAnsi="Calibri" w:cstheme="minorBidi"/>
          <w:sz w:val="20"/>
          <w:szCs w:val="20"/>
          <w:cs/>
        </w:rPr>
        <w:tab/>
      </w:r>
      <w:r>
        <w:rPr>
          <w:rFonts w:ascii="Calibri" w:hAnsi="Calibri" w:cs="Calibri"/>
          <w:sz w:val="20"/>
          <w:szCs w:val="20"/>
        </w:rPr>
        <w:sym w:font="Wingdings" w:char="F0A1"/>
      </w:r>
      <w:r>
        <w:rPr>
          <w:rFonts w:ascii="Calibri" w:hAnsi="Calibri" w:cs="Calibri"/>
          <w:sz w:val="20"/>
          <w:szCs w:val="20"/>
        </w:rPr>
        <w:t xml:space="preserve"> Beta blocker ………………………………………………………</w:t>
      </w:r>
      <w:r>
        <w:rPr>
          <w:rFonts w:ascii="Calibri" w:hAnsi="Calibri" w:cstheme="minorBidi"/>
          <w:sz w:val="20"/>
          <w:szCs w:val="20"/>
        </w:rPr>
        <w:t>..</w:t>
      </w:r>
      <w:r>
        <w:rPr>
          <w:rFonts w:ascii="Calibri" w:hAnsi="Calibri" w:cstheme="minorBidi"/>
          <w:sz w:val="20"/>
          <w:szCs w:val="20"/>
        </w:rPr>
        <w:tab/>
      </w:r>
      <w:r>
        <w:rPr>
          <w:rFonts w:ascii="Calibri" w:hAnsi="Calibri" w:cstheme="minorBidi"/>
          <w:sz w:val="20"/>
          <w:szCs w:val="20"/>
        </w:rPr>
        <w:tab/>
      </w:r>
      <w:r>
        <w:rPr>
          <w:rFonts w:ascii="Calibri" w:hAnsi="Calibri" w:cs="Calibri"/>
          <w:sz w:val="20"/>
          <w:szCs w:val="20"/>
        </w:rPr>
        <w:sym w:font="Wingdings" w:char="F0A1"/>
      </w:r>
      <w:r>
        <w:rPr>
          <w:rFonts w:ascii="Calibri" w:hAnsi="Calibri" w:cs="Calibri"/>
          <w:sz w:val="20"/>
          <w:szCs w:val="20"/>
        </w:rPr>
        <w:t xml:space="preserve"> Calcium antagonist ………………………………………………</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Nitrate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Statin ……………………………………………………………………</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Ezetimibe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PCSK9 inhibitors …………………………………………………..</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ACEI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ARB ………………………………………………………………………   </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Ranolazine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Trimetazidine ……………………………………………………….</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Other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Improve survival (high risk characters)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heart failure within 2 wks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low EF: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&lt;35%</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36-50%</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&gt;50%</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+ve EST (angina, STE/STD, hypotension) within 5 mets or low workload</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large ischemic area from non-invasive imaging</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echocardiogram</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MRI</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others (specify)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Having Hx of VT/VF either at rest or EST</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3.  Indication for PCI in CCS case</w:t>
      </w:r>
    </w:p>
    <w:p>
      <w:pPr>
        <w:spacing w:after="0"/>
        <w:rPr>
          <w:rFonts w:ascii="Calibri" w:hAnsi="Calibri" w:cs="Calibri"/>
          <w:color w:val="FF0000"/>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00A3"/>
      </w:r>
      <w:r>
        <w:rPr>
          <w:rFonts w:ascii="Calibri" w:hAnsi="Calibri" w:cs="Calibri"/>
          <w:sz w:val="20"/>
          <w:szCs w:val="20"/>
        </w:rPr>
        <w:t xml:space="preserve"> CCS with angina but no anatomic or physiologic criteria for revascularization. </w:t>
      </w:r>
      <w:r>
        <w:rPr>
          <w:rFonts w:ascii="Calibri" w:hAnsi="Calibri" w:cs="Calibri"/>
          <w:color w:val="FF0000"/>
          <w:sz w:val="20"/>
          <w:szCs w:val="20"/>
        </w:rPr>
        <w:t>-&gt; not recommend</w:t>
      </w:r>
    </w:p>
    <w:p>
      <w:pPr>
        <w:spacing w:after="0"/>
        <w:rPr>
          <w:rFonts w:ascii="Calibri" w:hAnsi="Calibri" w:cs="Calibri"/>
          <w:color w:val="FF0000"/>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CCS with normal LVF but had 1 or 2 CAD without significant proximal LAD stenosis. </w:t>
      </w:r>
      <w:r>
        <w:rPr>
          <w:rFonts w:ascii="Calibri" w:hAnsi="Calibri" w:cs="Calibri"/>
          <w:color w:val="FF0000"/>
          <w:sz w:val="20"/>
          <w:szCs w:val="20"/>
        </w:rPr>
        <w:t>-&gt; not recommend</w:t>
      </w:r>
    </w:p>
    <w:p>
      <w:pPr>
        <w:spacing w:after="0"/>
        <w:rPr>
          <w:rFonts w:ascii="Calibri" w:hAnsi="Calibri" w:cs="Calibri"/>
          <w:color w:val="FF0000"/>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CCS with ≥1 CAD with no anatomical (&lt;70% non LM or non-functional significant (FFR &gt; 0.8) </w:t>
      </w:r>
      <w:r>
        <w:rPr>
          <w:rFonts w:ascii="Calibri" w:hAnsi="Calibri" w:cs="Calibri"/>
          <w:color w:val="FF0000"/>
          <w:sz w:val="20"/>
          <w:szCs w:val="20"/>
        </w:rPr>
        <w:t>-&gt; not recommend</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CCS with normal LVF but had significant proximal LAD stenosis, suitable anatomy</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CCS with sig. 3-vv CAD, normal LVF </w:t>
      </w:r>
      <w:r>
        <w:rPr>
          <w:rFonts w:ascii="Calibri" w:hAnsi="Calibri" w:cs="Calibri"/>
          <w:color w:val="FF0000"/>
          <w:sz w:val="20"/>
          <w:szCs w:val="20"/>
        </w:rPr>
        <w:t>-&gt; CABG (No benefit for PCI)</w:t>
      </w:r>
    </w:p>
    <w:p>
      <w:pPr>
        <w:spacing w:after="0"/>
        <w:rPr>
          <w:rFonts w:ascii="Calibri" w:hAnsi="Calibri" w:cs="Calibri"/>
          <w:color w:val="FF0000"/>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CCS with multi-vv CAD with moderate LV systolic dysfunction, LVEF 35-50% </w:t>
      </w:r>
      <w:r>
        <w:rPr>
          <w:rFonts w:ascii="Calibri" w:hAnsi="Calibri" w:cs="Calibri"/>
          <w:color w:val="FF0000"/>
          <w:sz w:val="20"/>
          <w:szCs w:val="20"/>
        </w:rPr>
        <w:t>-&gt; CABG</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CCS with selected sig. left main stenosis when PCI can provide resonable equivalent risk/result to CABG</w:t>
      </w:r>
    </w:p>
    <w:p>
      <w:pPr>
        <w:spacing w:after="0"/>
        <w:rPr>
          <w:rFonts w:ascii="Calibri" w:hAnsi="Calibri" w:cs="Calibri"/>
          <w:color w:val="FF0000"/>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CCS with significant left main stenosis, high anatomic complex CAD, CABG candidate </w:t>
      </w:r>
      <w:r>
        <w:rPr>
          <w:rFonts w:ascii="Calibri" w:hAnsi="Calibri" w:cs="Calibri"/>
          <w:color w:val="FF0000"/>
          <w:sz w:val="20"/>
          <w:szCs w:val="20"/>
        </w:rPr>
        <w:t>-&gt; CABG</w:t>
      </w:r>
    </w:p>
    <w:p>
      <w:pPr>
        <w:spacing w:after="0"/>
        <w:rPr>
          <w:rFonts w:ascii="Calibri" w:hAnsi="Calibri" w:cs="Calibri"/>
          <w:color w:val="FF0000"/>
          <w:sz w:val="20"/>
          <w:szCs w:val="20"/>
        </w:rPr>
      </w:pPr>
      <w:r>
        <w:rPr>
          <w:rFonts w:ascii="Calibri" w:hAnsi="Calibri" w:cs="Calibri"/>
          <w:color w:val="FF0000"/>
          <w:sz w:val="20"/>
          <w:szCs w:val="20"/>
        </w:rPr>
        <w:tab/>
      </w:r>
      <w:r>
        <w:rPr>
          <w:rFonts w:ascii="Calibri" w:hAnsi="Calibri" w:cs="Calibri"/>
          <w:color w:val="FF0000"/>
          <w:sz w:val="20"/>
          <w:szCs w:val="20"/>
        </w:rPr>
        <w:tab/>
      </w:r>
      <w:r>
        <w:rPr>
          <w:rFonts w:ascii="Calibri" w:hAnsi="Calibri" w:cs="Calibri"/>
          <w:color w:val="FF0000"/>
          <w:sz w:val="20"/>
          <w:szCs w:val="20"/>
        </w:rPr>
        <w:tab/>
      </w:r>
      <w:r>
        <w:rPr>
          <w:rFonts w:ascii="Calibri" w:hAnsi="Calibri" w:cs="Calibri"/>
          <w:sz w:val="20"/>
          <w:szCs w:val="20"/>
        </w:rPr>
        <w:sym w:font="Wingdings 2" w:char="F0A3"/>
      </w:r>
      <w:r>
        <w:rPr>
          <w:rFonts w:ascii="Calibri" w:hAnsi="Calibri" w:cs="Calibri"/>
          <w:sz w:val="20"/>
          <w:szCs w:val="20"/>
        </w:rPr>
        <w:t xml:space="preserve"> CCS with multi-vessel CAD with severe LV systolic dysfunction, LVEF &lt; 35% </w:t>
      </w:r>
      <w:r>
        <w:rPr>
          <w:rFonts w:ascii="Calibri" w:hAnsi="Calibri" w:cs="Calibri"/>
          <w:color w:val="FF0000"/>
          <w:sz w:val="20"/>
          <w:szCs w:val="20"/>
        </w:rPr>
        <w:t>-&gt; CABG</w:t>
      </w:r>
    </w:p>
    <w:p>
      <w:pPr>
        <w:spacing w:after="0"/>
        <w:rPr>
          <w:rFonts w:ascii="Calibri" w:hAnsi="Calibri" w:cs="Calibri"/>
          <w:color w:val="FF0000"/>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CCS with angina but optimal Rx is unclear </w:t>
      </w:r>
      <w:r>
        <w:rPr>
          <w:rFonts w:ascii="Calibri" w:hAnsi="Calibri" w:cs="Calibri"/>
          <w:color w:val="FF0000"/>
          <w:sz w:val="20"/>
          <w:szCs w:val="20"/>
        </w:rPr>
        <w:t>-&gt; consult heart team</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Result</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medical Rx</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PCI</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CABG</w:t>
      </w:r>
    </w:p>
    <w:p>
      <w:pPr>
        <w:spacing w:after="0"/>
        <w:rPr>
          <w:rFonts w:ascii="Calibri" w:hAnsi="Calibri" w:cs="Calibri"/>
          <w:b/>
          <w:bCs/>
          <w:sz w:val="20"/>
          <w:szCs w:val="20"/>
        </w:rPr>
      </w:pPr>
      <w:r>
        <w:rPr>
          <w:rFonts w:ascii="Calibri" w:hAnsi="Calibri" w:cs="Calibri"/>
          <w:b/>
          <w:bCs/>
          <w:sz w:val="20"/>
          <w:szCs w:val="20"/>
        </w:rPr>
        <w:tab/>
      </w:r>
      <w:r>
        <w:rPr>
          <w:rFonts w:ascii="Calibri" w:hAnsi="Calibri" w:cs="Calibri"/>
          <w:b/>
          <w:bCs/>
          <w:sz w:val="20"/>
          <w:szCs w:val="20"/>
          <w:highlight w:val="lightGray"/>
        </w:rPr>
        <w:t>C2 Non-ST elevation acute coronary artery syndromes (NSTE-ACS)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1.  Diagnostic key</w:t>
      </w:r>
    </w:p>
    <w:p>
      <w:pPr>
        <w:spacing w:after="0"/>
        <w:rPr>
          <w:rFonts w:hint="cs" w:ascii="Calibri" w:hAnsi="Calibri" w:cs="Angsana New"/>
          <w:color w:val="92D050"/>
          <w:sz w:val="20"/>
          <w:szCs w:val="20"/>
          <w:lang w:val="en-US" w:bidi="th-TH"/>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Having ischemic pain</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Yes</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color w:val="FF0000"/>
          <w:sz w:val="20"/>
          <w:szCs w:val="20"/>
          <w:cs/>
        </w:rPr>
        <w:t>(</w:t>
      </w:r>
      <w:r>
        <w:rPr>
          <w:rFonts w:hint="cs" w:ascii="Browallia New" w:hAnsi="Browallia New" w:cs="Browallia New"/>
          <w:color w:val="FF0000"/>
          <w:sz w:val="20"/>
          <w:szCs w:val="20"/>
          <w:cs/>
          <w:lang w:val="th-TH" w:bidi="th-TH"/>
        </w:rPr>
        <w:t>เป็นส่วน</w:t>
      </w:r>
      <w:r>
        <w:rPr>
          <w:rFonts w:ascii="Calibri" w:hAnsi="Calibri" w:cs="Calibri"/>
          <w:color w:val="FF0000"/>
          <w:sz w:val="20"/>
          <w:szCs w:val="20"/>
          <w:cs/>
        </w:rPr>
        <w:t xml:space="preserve"> </w:t>
      </w:r>
      <w:r>
        <w:rPr>
          <w:rFonts w:ascii="Calibri" w:hAnsi="Calibri" w:cs="Calibri"/>
          <w:color w:val="FF0000"/>
          <w:sz w:val="20"/>
          <w:szCs w:val="20"/>
        </w:rPr>
        <w:t xml:space="preserve">optional </w:t>
      </w:r>
      <w:r>
        <w:rPr>
          <w:rFonts w:hint="cs" w:ascii="Browallia New" w:hAnsi="Browallia New" w:cs="Browallia New"/>
          <w:color w:val="FF0000"/>
          <w:sz w:val="20"/>
          <w:szCs w:val="20"/>
          <w:cs/>
          <w:lang w:val="th-TH" w:bidi="th-TH"/>
        </w:rPr>
        <w:t>ที่ไม่จำเป็นต้องกรอก</w:t>
      </w:r>
      <w:r>
        <w:rPr>
          <w:rFonts w:ascii="Calibri" w:hAnsi="Calibri" w:cs="Calibri"/>
          <w:color w:val="FF0000"/>
          <w:sz w:val="20"/>
          <w:szCs w:val="20"/>
          <w:cs/>
        </w:rPr>
        <w:t>)</w:t>
      </w:r>
      <w:r>
        <w:rPr>
          <w:rFonts w:hint="cs" w:ascii="Calibri" w:hAnsi="Calibri" w:cs="Angsana New"/>
          <w:color w:val="FF0000"/>
          <w:sz w:val="20"/>
          <w:szCs w:val="20"/>
          <w:cs/>
          <w:lang w:val="th-TH" w:bidi="th-TH"/>
        </w:rPr>
        <w:t>คำจำกัดความในตาราง</w:t>
      </w:r>
    </w:p>
    <w:p>
      <w:pPr>
        <w:spacing w:after="0"/>
        <w:rPr>
          <w:rFonts w:ascii="Calibri" w:hAnsi="Calibri" w:cs="Calibri"/>
          <w:sz w:val="20"/>
          <w:szCs w:val="20"/>
        </w:rPr>
      </w:pPr>
      <w:r>
        <w:rPr>
          <w:rFonts w:ascii="Calibri" w:hAnsi="Calibri" w:cs="Calibri"/>
          <w:sz w:val="20"/>
          <w:szCs w:val="20"/>
          <w:cs/>
        </w:rPr>
        <w:tab/>
      </w:r>
      <w:r>
        <w:rPr>
          <w:rFonts w:ascii="Calibri" w:hAnsi="Calibri" w:cs="Calibri"/>
          <w:sz w:val="20"/>
          <w:szCs w:val="20"/>
          <w:cs/>
        </w:rPr>
        <w:tab/>
      </w:r>
      <w:r>
        <w:rPr>
          <w:rFonts w:ascii="Calibri" w:hAnsi="Calibri" w:cs="Calibri"/>
          <w:sz w:val="20"/>
          <w:szCs w:val="20"/>
          <w:cs/>
        </w:rPr>
        <w:tab/>
      </w:r>
      <w:r>
        <w:rPr>
          <w:rFonts w:ascii="Calibri" w:hAnsi="Calibri" w:cs="Calibri"/>
          <w:sz w:val="20"/>
          <w:szCs w:val="20"/>
        </w:rPr>
        <w:t>Having ischemic ECG</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Yes</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No</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Biomarker elevation</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Yes (</w:t>
      </w:r>
      <w:r>
        <w:rPr>
          <w:rFonts w:ascii="Calibri" w:hAnsi="Calibri" w:cs="Calibri"/>
          <w:sz w:val="20"/>
          <w:szCs w:val="20"/>
        </w:rPr>
        <w:sym w:font="Wingdings" w:char="F0A1"/>
      </w:r>
      <w:r>
        <w:rPr>
          <w:rFonts w:ascii="Calibri" w:hAnsi="Calibri" w:cs="Calibri"/>
          <w:sz w:val="20"/>
          <w:szCs w:val="20"/>
        </w:rPr>
        <w:t xml:space="preserve"> 1</w:t>
      </w:r>
      <w:r>
        <w:rPr>
          <w:rFonts w:ascii="Calibri" w:hAnsi="Calibri" w:cs="Calibri"/>
          <w:sz w:val="20"/>
          <w:szCs w:val="20"/>
          <w:vertAlign w:val="superscript"/>
        </w:rPr>
        <w:t>st</w:t>
      </w:r>
      <w:r>
        <w:rPr>
          <w:rFonts w:ascii="Calibri" w:hAnsi="Calibri" w:cs="Calibri"/>
          <w:sz w:val="20"/>
          <w:szCs w:val="20"/>
        </w:rPr>
        <w:t xml:space="preserve">  </w:t>
      </w:r>
      <w:r>
        <w:rPr>
          <w:rFonts w:ascii="Calibri" w:hAnsi="Calibri" w:cs="Calibri"/>
          <w:sz w:val="20"/>
          <w:szCs w:val="20"/>
        </w:rPr>
        <w:sym w:font="Wingdings" w:char="F0A1"/>
      </w:r>
      <w:r>
        <w:rPr>
          <w:rFonts w:ascii="Calibri" w:hAnsi="Calibri" w:cs="Calibri"/>
          <w:sz w:val="20"/>
          <w:szCs w:val="20"/>
        </w:rPr>
        <w:t xml:space="preserve"> 2</w:t>
      </w:r>
      <w:r>
        <w:rPr>
          <w:rFonts w:ascii="Calibri" w:hAnsi="Calibri" w:cs="Calibri"/>
          <w:sz w:val="20"/>
          <w:szCs w:val="20"/>
          <w:vertAlign w:val="superscript"/>
        </w:rPr>
        <w:t>nd</w:t>
      </w:r>
      <w:r>
        <w:rPr>
          <w:rFonts w:ascii="Calibri" w:hAnsi="Calibri" w:cs="Calibri"/>
          <w:sz w:val="20"/>
          <w:szCs w:val="20"/>
        </w:rPr>
        <w:t xml:space="preserve">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neg</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not done</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R/O other causes of non-ACS</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Yes</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color w:val="FF0000"/>
          <w:sz w:val="20"/>
          <w:szCs w:val="20"/>
          <w:cs/>
        </w:rPr>
        <w:t>(</w:t>
      </w:r>
      <w:r>
        <w:rPr>
          <w:rFonts w:hint="cs" w:ascii="Browallia New" w:hAnsi="Browallia New" w:cs="Browallia New"/>
          <w:color w:val="FF0000"/>
          <w:sz w:val="20"/>
          <w:szCs w:val="20"/>
          <w:cs/>
          <w:lang w:val="th-TH" w:bidi="th-TH"/>
        </w:rPr>
        <w:t>เป็นส่วน</w:t>
      </w:r>
      <w:r>
        <w:rPr>
          <w:rFonts w:ascii="Calibri" w:hAnsi="Calibri" w:cs="Calibri"/>
          <w:color w:val="FF0000"/>
          <w:sz w:val="20"/>
          <w:szCs w:val="20"/>
          <w:cs/>
        </w:rPr>
        <w:t xml:space="preserve"> </w:t>
      </w:r>
      <w:r>
        <w:rPr>
          <w:rFonts w:ascii="Calibri" w:hAnsi="Calibri" w:cs="Calibri"/>
          <w:color w:val="FF0000"/>
          <w:sz w:val="20"/>
          <w:szCs w:val="20"/>
        </w:rPr>
        <w:t xml:space="preserve">optional </w:t>
      </w:r>
      <w:r>
        <w:rPr>
          <w:rFonts w:hint="cs" w:ascii="Browallia New" w:hAnsi="Browallia New" w:cs="Browallia New"/>
          <w:color w:val="FF0000"/>
          <w:sz w:val="20"/>
          <w:szCs w:val="20"/>
          <w:cs/>
          <w:lang w:val="th-TH" w:bidi="th-TH"/>
        </w:rPr>
        <w:t>ที่ไม่จำเป็นต้องกรอก</w:t>
      </w:r>
      <w:r>
        <w:rPr>
          <w:rFonts w:ascii="Calibri" w:hAnsi="Calibri" w:cs="Calibri"/>
          <w:color w:val="FF0000"/>
          <w:sz w:val="20"/>
          <w:szCs w:val="20"/>
          <w:cs/>
        </w:rPr>
        <w:t>)</w:t>
      </w:r>
      <w:r>
        <w:rPr>
          <w:rFonts w:hint="cs" w:ascii="Calibri" w:hAnsi="Calibri" w:cs="Angsana New"/>
          <w:color w:val="FF0000"/>
          <w:sz w:val="20"/>
          <w:szCs w:val="20"/>
          <w:cs/>
          <w:lang w:val="th-TH" w:bidi="th-TH"/>
        </w:rPr>
        <w:t>คำจำกัดความในตาราง</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LVEF</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&lt;35%</w:t>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36-50%</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&gt;50%</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2.  Risk stratification</w:t>
      </w:r>
    </w:p>
    <w:p>
      <w:pPr>
        <w:spacing w:after="0"/>
        <w:rPr>
          <w:rFonts w:hint="default" w:ascii="Calibri" w:hAnsi="Calibri" w:cs="Angsana New"/>
          <w:sz w:val="20"/>
          <w:szCs w:val="20"/>
          <w:lang w:val="en-US" w:bidi="th-TH"/>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Very high :</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shock/HF</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hypotension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VT/VF</w:t>
      </w:r>
      <w:r>
        <w:rPr>
          <w:rFonts w:hint="cs" w:ascii="Calibri" w:hAnsi="Calibri" w:cs="Angsana New"/>
          <w:sz w:val="20"/>
          <w:szCs w:val="20"/>
          <w:cs/>
          <w:lang w:val="en-US" w:bidi="th-TH"/>
        </w:rPr>
        <w:t xml:space="preserve"> </w:t>
      </w:r>
      <w:r>
        <w:rPr>
          <w:rFonts w:hint="cs" w:ascii="Calibri" w:hAnsi="Calibri" w:cs="Angsana New"/>
          <w:color w:val="FF0000"/>
          <w:sz w:val="20"/>
          <w:szCs w:val="20"/>
          <w:highlight w:val="none"/>
          <w:cs/>
          <w:lang w:val="en-US" w:bidi="th-TH"/>
        </w:rPr>
        <w:t xml:space="preserve"> </w:t>
      </w:r>
      <w:r>
        <w:rPr>
          <w:rFonts w:hint="cs" w:ascii="Calibri" w:hAnsi="Calibri" w:cs="Angsana New"/>
          <w:color w:val="FF0000"/>
          <w:sz w:val="20"/>
          <w:szCs w:val="20"/>
          <w:highlight w:val="none"/>
          <w:cs/>
          <w:lang w:val="th-TH" w:bidi="th-TH"/>
        </w:rPr>
        <w:t xml:space="preserve">เลือกได้มากว่า </w:t>
      </w:r>
      <w:r>
        <w:rPr>
          <w:rFonts w:hint="cs" w:ascii="Calibri" w:hAnsi="Calibri" w:cs="Angsana New"/>
          <w:color w:val="FF0000"/>
          <w:sz w:val="20"/>
          <w:szCs w:val="20"/>
          <w:highlight w:val="none"/>
          <w:cs/>
          <w:lang w:val="en-US" w:bidi="th-TH"/>
        </w:rPr>
        <w:t xml:space="preserve">1 </w:t>
      </w:r>
      <w:r>
        <w:rPr>
          <w:rFonts w:hint="cs" w:ascii="Calibri" w:hAnsi="Calibri" w:cs="Angsana New"/>
          <w:color w:val="FF0000"/>
          <w:sz w:val="20"/>
          <w:szCs w:val="20"/>
          <w:highlight w:val="none"/>
          <w:cs/>
          <w:lang w:val="th-TH" w:bidi="th-TH"/>
        </w:rPr>
        <w:t>ข้อ</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High Grace risk score &gt; 140</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Intermediate to low Grace risk score &lt; 140</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3.  CAG &amp; Revascularization guideline for NSTE-ACS</w:t>
      </w:r>
    </w:p>
    <w:p>
      <w:pPr>
        <w:spacing w:after="0"/>
        <w:rPr>
          <w:rFonts w:ascii="Calibri" w:hAnsi="Calibri" w:cs="Calibri"/>
          <w:color w:val="FF0000"/>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bookmarkStart w:id="4" w:name="_GoBack"/>
      <w:bookmarkEnd w:id="4"/>
      <w:r>
        <w:rPr>
          <w:rFonts w:ascii="Calibri" w:hAnsi="Calibri" w:cs="Calibri"/>
          <w:sz w:val="20"/>
          <w:szCs w:val="20"/>
        </w:rPr>
        <w:sym w:font="Wingdings 2" w:char="00A3"/>
      </w:r>
      <w:r>
        <w:rPr>
          <w:rFonts w:ascii="Calibri" w:hAnsi="Calibri" w:cs="Calibri"/>
          <w:sz w:val="20"/>
          <w:szCs w:val="20"/>
        </w:rPr>
        <w:t xml:space="preserve"> NSTE-ACS case with cardiogenic shock, routine multivessel PCI of non-culprit lesions in the same setting. </w:t>
      </w:r>
      <w:r>
        <w:rPr>
          <w:rFonts w:ascii="Calibri" w:hAnsi="Calibri" w:cs="Calibri"/>
          <w:color w:val="FF0000"/>
          <w:sz w:val="20"/>
          <w:szCs w:val="20"/>
        </w:rPr>
        <w:t>Should not be performed.</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NSTE-ACS cases who have failed PCI and have ongoing ischemia, hemodynamic compromise, or threatened occlusion of an artery with substantial myocardium at risk. Who are appropriate candidates for CABG, emergency CABG is resonable</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NSTE-ACS case who are initially stabilized with intermediate or low risk of clinical events, CAG with intent to perform revascularization is reasonable before hospital discharge to improve outcomes.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NSTE-ACS case who are intially stabilized with high risk of clinical events, early (&lt; 24 hrs) CAG is reasonable rather than delayed CAG to improve outcomes.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NSTE-ACS case with refractory angina or hemodynamic or electrical instability, an immediate CAG with intent for revascularization in indicated to improve outcomes.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NSTE-ACS with cardiogenic shock emergent CAG and revascularization, is recommended to reduce risk of death.</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NSTE-ACS case with elevated risk of recurrent ischemic events and appropriate candidates for revascularization, CAG with the intent to proceed with revascularization is indicated to reduce cardiovascular events.</w:t>
      </w:r>
    </w:p>
    <w:p>
      <w:pPr>
        <w:spacing w:after="0"/>
        <w:rPr>
          <w:rFonts w:ascii="Calibri" w:hAnsi="Calibri" w:cs="Calibri"/>
          <w:sz w:val="20"/>
          <w:szCs w:val="20"/>
        </w:rPr>
      </w:pPr>
    </w:p>
    <w:p>
      <w:pPr>
        <w:spacing w:after="0"/>
        <w:rPr>
          <w:rFonts w:ascii="Calibri" w:hAnsi="Calibri" w:cs="Calibri"/>
          <w:b/>
          <w:bCs/>
          <w:sz w:val="20"/>
          <w:szCs w:val="20"/>
        </w:rPr>
      </w:pPr>
      <w:r>
        <w:rPr>
          <w:rFonts w:ascii="Calibri" w:hAnsi="Calibri" w:cs="Calibri"/>
          <w:b/>
          <w:bCs/>
          <w:sz w:val="20"/>
          <w:szCs w:val="20"/>
        </w:rPr>
        <w:tab/>
      </w:r>
      <w:r>
        <w:rPr>
          <w:rFonts w:ascii="Calibri" w:hAnsi="Calibri" w:cs="Calibri"/>
          <w:b/>
          <w:bCs/>
          <w:sz w:val="20"/>
          <w:szCs w:val="20"/>
          <w:highlight w:val="lightGray"/>
        </w:rPr>
        <w:t>C3 ST elevation acute coronary artery syndromes (STE-ACS)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1.  Diagnostic key</w:t>
      </w:r>
    </w:p>
    <w:p>
      <w:pPr>
        <w:spacing w:after="0"/>
        <w:rPr>
          <w:rFonts w:ascii="Calibri" w:hAnsi="Calibri" w:cs="Calibri"/>
          <w:color w:val="FF0000"/>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Ischemic pain</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Yes</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color w:val="FF0000"/>
          <w:sz w:val="20"/>
          <w:szCs w:val="20"/>
          <w:cs/>
        </w:rPr>
        <w:t>(</w:t>
      </w:r>
      <w:r>
        <w:rPr>
          <w:rFonts w:hint="cs" w:ascii="Browallia New" w:hAnsi="Browallia New" w:cs="Browallia New"/>
          <w:color w:val="FF0000"/>
          <w:sz w:val="20"/>
          <w:szCs w:val="20"/>
          <w:cs/>
          <w:lang w:val="th-TH" w:bidi="th-TH"/>
        </w:rPr>
        <w:t>เป็นส่วน</w:t>
      </w:r>
      <w:r>
        <w:rPr>
          <w:rFonts w:ascii="Calibri" w:hAnsi="Calibri" w:cs="Calibri"/>
          <w:color w:val="FF0000"/>
          <w:sz w:val="20"/>
          <w:szCs w:val="20"/>
          <w:cs/>
        </w:rPr>
        <w:t xml:space="preserve"> </w:t>
      </w:r>
      <w:r>
        <w:rPr>
          <w:rFonts w:ascii="Calibri" w:hAnsi="Calibri" w:cs="Calibri"/>
          <w:color w:val="FF0000"/>
          <w:sz w:val="20"/>
          <w:szCs w:val="20"/>
        </w:rPr>
        <w:t xml:space="preserve">optional </w:t>
      </w:r>
      <w:r>
        <w:rPr>
          <w:rFonts w:hint="cs" w:ascii="Browallia New" w:hAnsi="Browallia New" w:cs="Browallia New"/>
          <w:color w:val="FF0000"/>
          <w:sz w:val="20"/>
          <w:szCs w:val="20"/>
          <w:cs/>
          <w:lang w:val="th-TH" w:bidi="th-TH"/>
        </w:rPr>
        <w:t>ที่ไม่จำเป็นต้องกรอก</w:t>
      </w:r>
      <w:r>
        <w:rPr>
          <w:rFonts w:ascii="Calibri" w:hAnsi="Calibri" w:cs="Calibri"/>
          <w:color w:val="FF0000"/>
          <w:sz w:val="20"/>
          <w:szCs w:val="20"/>
          <w:cs/>
        </w:rPr>
        <w:t>)</w:t>
      </w:r>
      <w:r>
        <w:rPr>
          <w:rFonts w:hint="cs" w:ascii="Calibri" w:hAnsi="Calibri" w:cs="Angsana New"/>
          <w:color w:val="FF0000"/>
          <w:sz w:val="20"/>
          <w:szCs w:val="20"/>
          <w:cs/>
          <w:lang w:val="th-TH" w:bidi="th-TH"/>
        </w:rPr>
        <w:t>คำจำกัดความในตาราง</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ECG STE</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anterior</w:t>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lateral</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inferior</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RV (V3R, V4R)</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Biomarker elevation</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Yes (</w:t>
      </w:r>
      <w:r>
        <w:rPr>
          <w:rFonts w:ascii="Calibri" w:hAnsi="Calibri" w:cs="Calibri"/>
          <w:sz w:val="20"/>
          <w:szCs w:val="20"/>
        </w:rPr>
        <w:sym w:font="Wingdings" w:char="F0A1"/>
      </w:r>
      <w:r>
        <w:rPr>
          <w:rFonts w:ascii="Calibri" w:hAnsi="Calibri" w:cs="Calibri"/>
          <w:sz w:val="20"/>
          <w:szCs w:val="20"/>
        </w:rPr>
        <w:t xml:space="preserve"> 1</w:t>
      </w:r>
      <w:r>
        <w:rPr>
          <w:rFonts w:ascii="Calibri" w:hAnsi="Calibri" w:cs="Calibri"/>
          <w:sz w:val="20"/>
          <w:szCs w:val="20"/>
          <w:vertAlign w:val="superscript"/>
        </w:rPr>
        <w:t>st</w:t>
      </w:r>
      <w:r>
        <w:rPr>
          <w:rFonts w:ascii="Calibri" w:hAnsi="Calibri" w:cs="Calibri"/>
          <w:sz w:val="20"/>
          <w:szCs w:val="20"/>
        </w:rPr>
        <w:t xml:space="preserve">  </w:t>
      </w:r>
      <w:r>
        <w:rPr>
          <w:rFonts w:ascii="Calibri" w:hAnsi="Calibri" w:cs="Calibri"/>
          <w:sz w:val="20"/>
          <w:szCs w:val="20"/>
        </w:rPr>
        <w:sym w:font="Wingdings" w:char="F0A1"/>
      </w:r>
      <w:r>
        <w:rPr>
          <w:rFonts w:ascii="Calibri" w:hAnsi="Calibri" w:cs="Calibri"/>
          <w:sz w:val="20"/>
          <w:szCs w:val="20"/>
        </w:rPr>
        <w:t xml:space="preserve"> 2</w:t>
      </w:r>
      <w:r>
        <w:rPr>
          <w:rFonts w:ascii="Calibri" w:hAnsi="Calibri" w:cs="Calibri"/>
          <w:sz w:val="20"/>
          <w:szCs w:val="20"/>
          <w:vertAlign w:val="superscript"/>
        </w:rPr>
        <w:t>nd</w:t>
      </w:r>
      <w:r>
        <w:rPr>
          <w:rFonts w:ascii="Calibri" w:hAnsi="Calibri" w:cs="Calibri"/>
          <w:sz w:val="20"/>
          <w:szCs w:val="20"/>
        </w:rPr>
        <w:t xml:space="preserve"> )</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neg</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not done</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R/O other diseases</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aortic dissection</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pulmonary emboli</w:t>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myopericarditis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stress induce cardiomyopathy</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2.  Risk stratifying</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Very high risk   </w:t>
      </w:r>
      <w:r>
        <w:rPr>
          <w:rFonts w:ascii="Calibri" w:hAnsi="Calibri" w:cs="Calibri"/>
          <w:sz w:val="20"/>
          <w:szCs w:val="20"/>
        </w:rPr>
        <w:tab/>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cardiogenic shock</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VT/VF arrest</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3</w:t>
      </w:r>
      <w:r>
        <w:rPr>
          <w:rFonts w:ascii="Calibri" w:hAnsi="Calibri" w:cs="Calibri"/>
          <w:sz w:val="20"/>
          <w:szCs w:val="20"/>
          <w:vertAlign w:val="superscript"/>
        </w:rPr>
        <w:t>rd</w:t>
      </w:r>
      <w:r>
        <w:rPr>
          <w:rFonts w:ascii="Calibri" w:hAnsi="Calibri" w:cs="Calibri"/>
          <w:sz w:val="20"/>
          <w:szCs w:val="20"/>
        </w:rPr>
        <w:t xml:space="preserve"> degree AV block</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trifasicular</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High risk</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hypotension</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pulm. edema</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2</w:t>
      </w:r>
      <w:r>
        <w:rPr>
          <w:rFonts w:ascii="Calibri" w:hAnsi="Calibri" w:cs="Calibri"/>
          <w:sz w:val="20"/>
          <w:szCs w:val="20"/>
          <w:vertAlign w:val="superscript"/>
        </w:rPr>
        <w:t>nd</w:t>
      </w:r>
      <w:r>
        <w:rPr>
          <w:rFonts w:ascii="Calibri" w:hAnsi="Calibri" w:cs="Calibri"/>
          <w:sz w:val="20"/>
          <w:szCs w:val="20"/>
        </w:rPr>
        <w:t xml:space="preserve"> degree AV block (Mobitz II)</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Intermediate</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HF</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 pulm. edema</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Low risk</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V/S stable</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 HF</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STE normalize</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3.  Initial dicision for reperfusion</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PCI if First Medical Contact (FMC) diagnosis to wire crossing &lt; 120 min</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FMC diagnosis to wire crossing &gt; 120 min, thrombolysis</w:t>
      </w:r>
      <w:r>
        <w:rPr>
          <w:rFonts w:ascii="Calibri" w:hAnsi="Calibri" w:cs="Calibri"/>
          <w:color w:val="FF0000"/>
          <w:sz w:val="20"/>
          <w:szCs w:val="20"/>
        </w:rPr>
        <w:t xml:space="preserve">*** </w:t>
      </w:r>
      <w:r>
        <w:rPr>
          <w:rFonts w:ascii="Calibri" w:hAnsi="Calibri" w:cs="Calibri"/>
          <w:sz w:val="20"/>
          <w:szCs w:val="20"/>
        </w:rPr>
        <w:t>first, and refer to PCI center</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R/O severe allergic reaction to contrast media, thrombolysis</w:t>
      </w:r>
      <w:r>
        <w:rPr>
          <w:rFonts w:ascii="Calibri" w:hAnsi="Calibri" w:cs="Calibri"/>
          <w:color w:val="FF0000"/>
          <w:sz w:val="20"/>
          <w:szCs w:val="20"/>
        </w:rPr>
        <w:t xml:space="preserve">*** </w:t>
      </w:r>
      <w:r>
        <w:rPr>
          <w:rFonts w:ascii="Calibri" w:hAnsi="Calibri" w:cs="Calibri"/>
          <w:sz w:val="20"/>
          <w:szCs w:val="20"/>
        </w:rPr>
        <w:t>first</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PCI if very high-high risk</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PCI if allergic to thrombolytic agent</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PCI if having contra-indication for thrombolytic agent</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Rescue PCI if failed thrombolytic agent</w:t>
      </w:r>
    </w:p>
    <w:p>
      <w:pPr>
        <w:spacing w:after="0"/>
        <w:rPr>
          <w:rFonts w:ascii="Calibri" w:hAnsi="Calibri" w:cs="Calibri"/>
          <w:sz w:val="20"/>
          <w:szCs w:val="20"/>
        </w:rPr>
      </w:pPr>
    </w:p>
    <w:p>
      <w:pPr>
        <w:spacing w:after="0"/>
        <w:rPr>
          <w:rFonts w:hint="default" w:ascii="Calibri" w:hAnsi="Calibri" w:cs="Calibri"/>
          <w:sz w:val="20"/>
          <w:szCs w:val="20"/>
          <w:lang w:val="en-US"/>
        </w:rPr>
      </w:pPr>
    </w:p>
    <w:p>
      <w:pPr>
        <w:spacing w:after="0"/>
        <w:rPr>
          <w:rFonts w:hint="default" w:ascii="Calibri" w:hAnsi="Calibri" w:cs="Calibri"/>
          <w:sz w:val="20"/>
          <w:szCs w:val="20"/>
          <w:lang w:val="en-US"/>
        </w:rPr>
      </w:pP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p>
    <w:p>
      <w:pPr>
        <w:spacing w:after="0"/>
        <w:rPr>
          <w:rFonts w:ascii="Calibri" w:hAnsi="Calibri" w:cs="Calibri"/>
          <w:sz w:val="20"/>
          <w:szCs w:val="20"/>
        </w:rPr>
      </w:pPr>
    </w:p>
    <w:p>
      <w:pPr>
        <w:spacing w:after="0"/>
        <w:rPr>
          <w:rFonts w:ascii="Calibri" w:hAnsi="Calibri" w:cs="Calibri"/>
          <w:sz w:val="20"/>
          <w:szCs w:val="20"/>
        </w:rPr>
      </w:pPr>
    </w:p>
    <w:p>
      <w:pPr>
        <w:spacing w:after="0"/>
        <w:ind w:firstLine="600" w:firstLineChars="300"/>
        <w:jc w:val="left"/>
        <w:rPr>
          <w:rFonts w:ascii="Calibri" w:hAnsi="Calibri" w:cs="Calibri"/>
          <w:sz w:val="20"/>
          <w:szCs w:val="20"/>
        </w:rPr>
      </w:pPr>
      <w:r>
        <w:rPr>
          <w:rFonts w:ascii="Calibri" w:hAnsi="Calibri" w:cs="Calibri"/>
          <w:sz w:val="20"/>
          <w:szCs w:val="20"/>
        </w:rPr>
        <w:t>4.  Revascularization guideline in STE-ACS case</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ischemic symptoms for &lt; 12 hours, PCI should be performed to improve survival</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cardiogenic shock or hemodynamic instability, PCI or CABG (when PCI is not feasible) is indicated to improve survival, irrespective of the time delay from MI onset.</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mechanical complications (e.g. ventricular septal rupture, mitral valve insufficiency from papillary muscle infarction or rupture, or free wall rupture), CABG is recommended at the time of surgery, with the goal of improving survival.</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evidence of failed reperfusion after fibrinolytic therapy, rescue PCI of the infarct artery should be performed to improve clinical outcomes.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treated with fibrinolytic therapy, angiography within 3 to 24 hours with the intent to perform PCI is reasonable to improve outcomes.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stable and presenting 12 to 24 hours after symptom onset, PCI is reasonable to improve clinical outcomes.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PCI is not feasible or successful, with a large area of myocardium at risk, emergency or urgent CABG can be effective as a reperfusion modality to improve clinical outcomes.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complicated by ongoing ischemia, acute severe heart failure, or life-threatening arrhythmia, PCI can be beneficial to improve clinical outcomes, irrespective of time delay from MI onset</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Asymptomatic stable STEMI case who have a totally occluded infarct artery &gt; 24 hours after symptom onset and are without evidence of severe ischemia. PCI should not be performed</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PCI of non-infarct A is not recommended (harmful) in cardiogenic shock case</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STEMI case, emergency CABG should not be performed after failed primary PCI: In the absence of ischemia or a large area of myocardium at risk, or If surgical revascularization is not feasible because of a no-reflow state or poor distal targets.</w:t>
      </w:r>
    </w:p>
    <w:p>
      <w:pPr>
        <w:spacing w:after="0"/>
        <w:rPr>
          <w:rFonts w:ascii="Calibri" w:hAnsi="Calibri" w:cs="Calibri"/>
          <w:sz w:val="20"/>
          <w:szCs w:val="20"/>
        </w:rPr>
      </w:pPr>
    </w:p>
    <w:p>
      <w:pPr>
        <w:spacing w:after="0"/>
        <w:rPr>
          <w:rFonts w:ascii="Calibri" w:hAnsi="Calibri" w:cs="Calibri"/>
          <w:b/>
          <w:bCs/>
          <w:sz w:val="20"/>
          <w:szCs w:val="20"/>
        </w:rPr>
      </w:pPr>
      <w:r>
        <w:rPr>
          <w:rFonts w:ascii="Calibri" w:hAnsi="Calibri" w:cs="Calibri"/>
          <w:b/>
          <w:bCs/>
          <w:sz w:val="20"/>
          <w:szCs w:val="20"/>
        </w:rPr>
        <w:tab/>
      </w:r>
      <w:r>
        <w:rPr>
          <w:rFonts w:ascii="Calibri" w:hAnsi="Calibri" w:cs="Calibri"/>
          <w:b/>
          <w:bCs/>
          <w:sz w:val="20"/>
          <w:szCs w:val="20"/>
          <w:highlight w:val="lightGray"/>
        </w:rPr>
        <w:t>C4 Cardiomyopathy (CMP)/ Congestive heart failure (CHF)</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1.  Definition: Disorder of heart muscle (structurally and functionally abnormal) in the absence (CAD), hypertension, valve disease, and congenital heart disease (CHD)</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2.  Type</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Dilated CMP: LV dilatation with global or regional systolic dysfunction unexplained solely by abnormal loading conditions (e.g. hypertension disease, CHD) or CAD</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Hypertrophic CMP</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Restrictive CMP</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Stress induced CMP (Takotsubo syndrome)</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Arrhythmogenic RV CMP</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Other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3.  Investigation</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Ischemic ECG : </w:t>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Yes</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not done</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Echocardiogram</w:t>
      </w:r>
    </w:p>
    <w:p>
      <w:pPr>
        <w:spacing w:after="0"/>
        <w:rPr>
          <w:rFonts w:ascii="Calibri" w:hAnsi="Calibri" w:cs="Calibri"/>
          <w:color w:val="FF0000"/>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LVEF</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&lt; 35%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35-50%</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&gt; 50%</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not done  </w:t>
      </w:r>
      <w:r>
        <w:rPr>
          <w:rFonts w:ascii="Calibri" w:hAnsi="Calibri" w:cs="Calibri"/>
          <w:color w:val="FF0000"/>
          <w:sz w:val="20"/>
          <w:szCs w:val="20"/>
          <w:cs/>
        </w:rPr>
        <w:t>(</w:t>
      </w:r>
      <w:r>
        <w:rPr>
          <w:rFonts w:hint="cs" w:ascii="Browallia New" w:hAnsi="Browallia New" w:cs="Browallia New"/>
          <w:color w:val="FF0000"/>
          <w:sz w:val="20"/>
          <w:szCs w:val="20"/>
          <w:cs/>
          <w:lang w:val="th-TH" w:bidi="th-TH"/>
        </w:rPr>
        <w:t>เป็นส่วน</w:t>
      </w:r>
      <w:r>
        <w:rPr>
          <w:rFonts w:ascii="Calibri" w:hAnsi="Calibri" w:cs="Calibri"/>
          <w:color w:val="FF0000"/>
          <w:sz w:val="20"/>
          <w:szCs w:val="20"/>
          <w:cs/>
        </w:rPr>
        <w:t xml:space="preserve"> </w:t>
      </w:r>
      <w:r>
        <w:rPr>
          <w:rFonts w:ascii="Calibri" w:hAnsi="Calibri" w:cs="Calibri"/>
          <w:color w:val="FF0000"/>
          <w:sz w:val="20"/>
          <w:szCs w:val="20"/>
        </w:rPr>
        <w:t xml:space="preserve">optional </w:t>
      </w:r>
      <w:r>
        <w:rPr>
          <w:rFonts w:hint="cs" w:ascii="Browallia New" w:hAnsi="Browallia New" w:cs="Browallia New"/>
          <w:color w:val="FF0000"/>
          <w:sz w:val="20"/>
          <w:szCs w:val="20"/>
          <w:cs/>
          <w:lang w:val="th-TH" w:bidi="th-TH"/>
        </w:rPr>
        <w:t>จะกรอกหรือไม่กรอกก็ได้</w:t>
      </w:r>
      <w:r>
        <w:rPr>
          <w:rFonts w:ascii="Calibri" w:hAnsi="Calibri" w:cs="Calibri"/>
          <w:color w:val="FF0000"/>
          <w:sz w:val="20"/>
          <w:szCs w:val="20"/>
          <w:cs/>
        </w:rPr>
        <w:t>)</w:t>
      </w:r>
    </w:p>
    <w:p>
      <w:pPr>
        <w:spacing w:after="0"/>
        <w:rPr>
          <w:rFonts w:ascii="Calibri" w:hAnsi="Calibri" w:cstheme="minorBidi"/>
          <w:sz w:val="20"/>
          <w:szCs w:val="20"/>
        </w:rPr>
      </w:pPr>
      <w:r>
        <w:rPr>
          <w:rFonts w:ascii="Calibri" w:hAnsi="Calibri" w:cstheme="minorBidi"/>
          <w:sz w:val="20"/>
          <w:szCs w:val="20"/>
          <w:cs/>
        </w:rPr>
        <w:tab/>
      </w:r>
      <w:r>
        <w:rPr>
          <w:rFonts w:ascii="Calibri" w:hAnsi="Calibri" w:cstheme="minorBidi"/>
          <w:sz w:val="20"/>
          <w:szCs w:val="20"/>
          <w:cs/>
        </w:rPr>
        <w:tab/>
      </w:r>
      <w:r>
        <w:rPr>
          <w:rFonts w:ascii="Calibri" w:hAnsi="Calibri" w:cstheme="minorBidi"/>
          <w:sz w:val="20"/>
          <w:szCs w:val="20"/>
          <w:cs/>
        </w:rPr>
        <w:tab/>
      </w:r>
      <w:r>
        <w:rPr>
          <w:rFonts w:ascii="Calibri" w:hAnsi="Calibri" w:cstheme="minorBidi"/>
          <w:sz w:val="20"/>
          <w:szCs w:val="20"/>
          <w:cs/>
        </w:rPr>
        <w:tab/>
      </w:r>
      <w:r>
        <w:rPr>
          <w:rFonts w:ascii="Calibri" w:hAnsi="Calibri" w:cstheme="minorBidi"/>
          <w:sz w:val="20"/>
          <w:szCs w:val="20"/>
        </w:rPr>
        <w:t>MRI</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normal</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abnormal</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not done</w:t>
      </w:r>
    </w:p>
    <w:p>
      <w:pPr>
        <w:spacing w:after="0"/>
        <w:rPr>
          <w:rFonts w:hint="default" w:ascii="Calibri" w:hAnsi="Calibri" w:cstheme="minorBidi"/>
          <w:sz w:val="20"/>
          <w:szCs w:val="20"/>
          <w:lang w:val="en-US" w:bidi="th-TH"/>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EST</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ischemia at low work load</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Yes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No</w:t>
      </w:r>
      <w:r>
        <w:rPr>
          <w:rFonts w:ascii="Calibri" w:hAnsi="Calibri" w:cstheme="minorBidi"/>
          <w:sz w:val="20"/>
          <w:szCs w:val="20"/>
        </w:rPr>
        <w:tab/>
      </w:r>
      <w:r>
        <w:rPr>
          <w:rFonts w:hint="cs" w:ascii="Calibri" w:hAnsi="Calibri" w:cstheme="minorBidi"/>
          <w:sz w:val="20"/>
          <w:szCs w:val="20"/>
          <w:cs/>
          <w:lang w:val="th-TH" w:bidi="th-TH"/>
        </w:rPr>
        <w:t>เลือก</w:t>
      </w:r>
      <w:r>
        <w:rPr>
          <w:rFonts w:hint="cs" w:ascii="Calibri" w:hAnsi="Calibri" w:cstheme="minorBidi"/>
          <w:sz w:val="20"/>
          <w:szCs w:val="20"/>
          <w:cs/>
          <w:lang w:val="en-US" w:bidi="th-TH"/>
        </w:rPr>
        <w:t xml:space="preserve"> 1</w:t>
      </w:r>
      <w:r>
        <w:rPr>
          <w:rFonts w:hint="cs" w:ascii="Calibri" w:hAnsi="Calibri" w:cstheme="minorBidi"/>
          <w:sz w:val="20"/>
          <w:szCs w:val="20"/>
          <w:cs/>
          <w:lang w:val="th-TH" w:bidi="th-TH"/>
        </w:rPr>
        <w:t>ข้อ</w:t>
      </w:r>
      <w:r>
        <w:rPr>
          <w:rFonts w:ascii="Calibri" w:hAnsi="Calibri" w:cstheme="minorBidi"/>
          <w:sz w:val="20"/>
          <w:szCs w:val="20"/>
        </w:rPr>
        <w:tab/>
      </w:r>
      <w:r>
        <w:rPr>
          <w:rFonts w:hint="cs" w:ascii="Calibri" w:hAnsi="Calibri" w:cstheme="minorBidi"/>
          <w:sz w:val="20"/>
          <w:szCs w:val="20"/>
          <w:cs/>
          <w:lang w:val="en-US" w:bidi="th-TH"/>
        </w:rPr>
        <w:t>(</w:t>
      </w:r>
      <w:r>
        <w:rPr>
          <w:rFonts w:ascii="Calibri" w:hAnsi="Calibri" w:cstheme="minorBidi"/>
          <w:sz w:val="20"/>
          <w:szCs w:val="20"/>
        </w:rPr>
        <w:sym w:font="Wingdings" w:char="F0A1"/>
      </w:r>
      <w:r>
        <w:rPr>
          <w:rFonts w:ascii="Calibri" w:hAnsi="Calibri" w:cstheme="minorBidi"/>
          <w:sz w:val="20"/>
          <w:szCs w:val="20"/>
        </w:rPr>
        <w:t xml:space="preserve"> VT/VF</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not done</w:t>
      </w:r>
      <w:r>
        <w:rPr>
          <w:rFonts w:hint="cs" w:ascii="Calibri" w:hAnsi="Calibri" w:cstheme="minorBidi"/>
          <w:sz w:val="20"/>
          <w:szCs w:val="20"/>
          <w:cs/>
          <w:lang w:val="en-US" w:bidi="th-TH"/>
        </w:rPr>
        <w:t xml:space="preserve"> </w:t>
      </w:r>
      <w:r>
        <w:rPr>
          <w:rFonts w:hint="cs" w:ascii="Calibri" w:hAnsi="Calibri" w:cstheme="minorBidi"/>
          <w:sz w:val="20"/>
          <w:szCs w:val="20"/>
          <w:cs/>
          <w:lang w:val="th-TH" w:bidi="th-TH"/>
        </w:rPr>
        <w:t xml:space="preserve">เลือก </w:t>
      </w:r>
      <w:r>
        <w:rPr>
          <w:rFonts w:hint="cs" w:ascii="Calibri" w:hAnsi="Calibri" w:cstheme="minorBidi"/>
          <w:sz w:val="20"/>
          <w:szCs w:val="20"/>
          <w:cs/>
          <w:lang w:val="en-US" w:bidi="th-TH"/>
        </w:rPr>
        <w:t>1</w:t>
      </w:r>
      <w:r>
        <w:rPr>
          <w:rFonts w:hint="cs" w:ascii="Calibri" w:hAnsi="Calibri" w:cstheme="minorBidi"/>
          <w:sz w:val="20"/>
          <w:szCs w:val="20"/>
          <w:cs/>
          <w:lang w:val="th-TH" w:bidi="th-TH"/>
        </w:rPr>
        <w:t>ข้อ</w:t>
      </w:r>
      <w:r>
        <w:rPr>
          <w:rFonts w:hint="cs" w:ascii="Calibri" w:hAnsi="Calibri" w:cstheme="minorBidi"/>
          <w:sz w:val="20"/>
          <w:szCs w:val="20"/>
          <w:cs/>
          <w:lang w:val="en-US" w:bidi="th-TH"/>
        </w:rPr>
        <w:t>)</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CTA</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Yes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not done</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4.  If CAG was performed, what do you plan next, according to current guideline</w:t>
      </w:r>
    </w:p>
    <w:p>
      <w:pPr>
        <w:spacing w:after="0"/>
        <w:rPr>
          <w:rFonts w:ascii="Calibri" w:hAnsi="Calibri" w:cs="Calibri"/>
          <w:sz w:val="20"/>
          <w:szCs w:val="20"/>
        </w:rPr>
      </w:pPr>
      <w:r>
        <w:rPr>
          <w:rFonts w:ascii="Calibri" w:hAnsi="Calibri" w:cs="Calibri"/>
          <w:sz w:val="20"/>
          <w:szCs w:val="20"/>
        </w:rPr>
        <w:t xml:space="preserve"> </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Yes (result below)</w:t>
      </w:r>
      <w:r>
        <w:rPr>
          <w:rFonts w:hint="cs" w:ascii="Calibri" w:hAnsi="Calibri" w:cs="Angsana New"/>
          <w:sz w:val="20"/>
          <w:szCs w:val="20"/>
          <w:cs/>
          <w:lang w:val="en-US" w:bidi="th-TH"/>
        </w:rPr>
        <w:t xml:space="preserve">  </w:t>
      </w:r>
      <w:r>
        <w:rPr>
          <w:rFonts w:ascii="Calibri" w:hAnsi="Calibri" w:cs="Calibri"/>
          <w:sz w:val="20"/>
          <w:szCs w:val="20"/>
        </w:rPr>
        <w:sym w:font="Wingdings 2" w:char="F0A3"/>
      </w:r>
      <w:r>
        <w:rPr>
          <w:rFonts w:ascii="Calibri" w:hAnsi="Calibri" w:cs="Calibri"/>
          <w:sz w:val="20"/>
          <w:szCs w:val="20"/>
        </w:rPr>
        <w:t xml:space="preserve"> Consult heart team</w:t>
      </w:r>
      <w:r>
        <w:rPr>
          <w:rFonts w:ascii="Calibri" w:hAnsi="Calibri" w:cs="Calibri"/>
          <w:color w:val="FF0000"/>
          <w:sz w:val="20"/>
          <w:szCs w:val="20"/>
        </w:rPr>
        <w:t>*</w:t>
      </w:r>
      <w:r>
        <w:rPr>
          <w:rFonts w:ascii="Calibri" w:hAnsi="Calibri" w:cs="Calibri"/>
          <w:sz w:val="20"/>
          <w:szCs w:val="20"/>
        </w:rPr>
        <w:tab/>
      </w:r>
      <w:r>
        <w:rPr>
          <w:rFonts w:ascii="Calibri" w:hAnsi="Calibri" w:cs="Calibri"/>
          <w:sz w:val="20"/>
          <w:szCs w:val="20"/>
        </w:rPr>
        <w:tab/>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hint="cs" w:ascii="Calibri" w:hAnsi="Calibri" w:cs="Angsana New"/>
          <w:sz w:val="20"/>
          <w:szCs w:val="20"/>
          <w:cs/>
          <w:lang w:val="en-US" w:bidi="th-TH"/>
        </w:rPr>
        <w:t xml:space="preserve">                                                                              </w:t>
      </w:r>
      <w:r>
        <w:rPr>
          <w:rFonts w:ascii="Calibri" w:hAnsi="Calibri" w:cs="Calibri"/>
          <w:sz w:val="20"/>
          <w:szCs w:val="20"/>
        </w:rPr>
        <w:sym w:font="Wingdings 2" w:char="00A3"/>
      </w:r>
      <w:r>
        <w:rPr>
          <w:rFonts w:ascii="Calibri" w:hAnsi="Calibri" w:cs="Calibri"/>
          <w:sz w:val="20"/>
          <w:szCs w:val="20"/>
        </w:rPr>
        <w:t xml:space="preserve"> Medical Rx</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hint="cs" w:ascii="Calibri" w:hAnsi="Calibri" w:cs="Angsana New"/>
          <w:sz w:val="20"/>
          <w:szCs w:val="20"/>
          <w:cs/>
          <w:lang w:val="en-US" w:bidi="th-TH"/>
        </w:rPr>
        <w:t xml:space="preserve">                                                                                       </w:t>
      </w:r>
      <w:r>
        <w:rPr>
          <w:rFonts w:ascii="Calibri" w:hAnsi="Calibri" w:cs="Calibri"/>
          <w:sz w:val="20"/>
          <w:szCs w:val="20"/>
        </w:rPr>
        <w:sym w:font="Wingdings 2" w:char="F0A3"/>
      </w:r>
      <w:r>
        <w:rPr>
          <w:rFonts w:ascii="Calibri" w:hAnsi="Calibri" w:cs="Calibri"/>
          <w:sz w:val="20"/>
          <w:szCs w:val="20"/>
        </w:rPr>
        <w:t xml:space="preserve"> CABG</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hint="cs" w:ascii="Calibri" w:hAnsi="Calibri" w:cs="Angsana New"/>
          <w:sz w:val="20"/>
          <w:szCs w:val="20"/>
          <w:cs/>
          <w:lang w:val="en-US" w:bidi="th-TH"/>
        </w:rPr>
        <w:t xml:space="preserve">                                                                               </w:t>
      </w:r>
      <w:r>
        <w:rPr>
          <w:rFonts w:ascii="Calibri" w:hAnsi="Calibri" w:cs="Calibri"/>
          <w:sz w:val="20"/>
          <w:szCs w:val="20"/>
        </w:rPr>
        <w:sym w:font="Wingdings 2" w:char="F0A3"/>
      </w:r>
      <w:r>
        <w:rPr>
          <w:rFonts w:ascii="Calibri" w:hAnsi="Calibri" w:cs="Calibri"/>
          <w:sz w:val="20"/>
          <w:szCs w:val="20"/>
        </w:rPr>
        <w:t xml:space="preserve"> PCI</w:t>
      </w:r>
    </w:p>
    <w:p>
      <w:pPr>
        <w:spacing w:after="0"/>
        <w:rPr>
          <w:rFonts w:hint="default" w:ascii="Calibri" w:hAnsi="Calibri" w:cs="Angsana New"/>
          <w:sz w:val="20"/>
          <w:szCs w:val="20"/>
          <w:lang w:val="en-US" w:bidi="th-TH"/>
        </w:rPr>
      </w:pPr>
    </w:p>
    <w:p>
      <w:pPr>
        <w:spacing w:after="0"/>
        <w:rPr>
          <w:rFonts w:ascii="Calibri" w:hAnsi="Calibri" w:cs="Calibri"/>
          <w:sz w:val="20"/>
          <w:szCs w:val="20"/>
        </w:rPr>
      </w:pP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p>
    <w:p>
      <w:pPr>
        <w:spacing w:after="0"/>
        <w:rPr>
          <w:rFonts w:ascii="Calibri" w:hAnsi="Calibri" w:cs="Calibri"/>
          <w:sz w:val="20"/>
          <w:szCs w:val="20"/>
        </w:rPr>
      </w:pPr>
    </w:p>
    <w:p>
      <w:pPr>
        <w:spacing w:after="0"/>
        <w:rPr>
          <w:rFonts w:ascii="Calibri" w:hAnsi="Calibri" w:cs="Calibri"/>
          <w:b/>
          <w:bCs/>
          <w:sz w:val="20"/>
          <w:szCs w:val="20"/>
        </w:rPr>
      </w:pPr>
      <w:r>
        <w:rPr>
          <w:rFonts w:ascii="Calibri" w:hAnsi="Calibri" w:cs="Calibri"/>
          <w:b/>
          <w:bCs/>
          <w:sz w:val="20"/>
          <w:szCs w:val="20"/>
        </w:rPr>
        <w:tab/>
      </w:r>
    </w:p>
    <w:p>
      <w:pPr>
        <w:spacing w:after="0"/>
        <w:rPr>
          <w:rFonts w:ascii="Calibri" w:hAnsi="Calibri" w:cs="Calibri"/>
          <w:b/>
          <w:bCs/>
          <w:sz w:val="20"/>
          <w:szCs w:val="20"/>
        </w:rPr>
      </w:pPr>
    </w:p>
    <w:p>
      <w:pPr>
        <w:spacing w:after="0"/>
        <w:rPr>
          <w:rFonts w:ascii="Calibri" w:hAnsi="Calibri" w:cs="Calibri"/>
          <w:b/>
          <w:bCs/>
          <w:sz w:val="20"/>
          <w:szCs w:val="20"/>
        </w:rPr>
      </w:pPr>
    </w:p>
    <w:p>
      <w:pPr>
        <w:spacing w:after="0"/>
        <w:rPr>
          <w:rFonts w:ascii="Calibri" w:hAnsi="Calibri" w:cs="Calibri"/>
          <w:b/>
          <w:bCs/>
          <w:sz w:val="20"/>
          <w:szCs w:val="20"/>
        </w:rPr>
      </w:pPr>
    </w:p>
    <w:p>
      <w:pPr>
        <w:spacing w:after="0"/>
        <w:rPr>
          <w:rFonts w:ascii="Calibri" w:hAnsi="Calibri" w:cs="Calibri"/>
          <w:b/>
          <w:bCs/>
          <w:sz w:val="20"/>
          <w:szCs w:val="20"/>
        </w:rPr>
      </w:pPr>
    </w:p>
    <w:p>
      <w:pPr>
        <w:spacing w:after="0"/>
        <w:rPr>
          <w:rFonts w:hint="default" w:ascii="Calibri" w:hAnsi="Calibri" w:cs="Calibri"/>
          <w:b/>
          <w:bCs/>
          <w:sz w:val="20"/>
          <w:szCs w:val="20"/>
          <w:lang w:val="en-US"/>
        </w:rPr>
      </w:pPr>
    </w:p>
    <w:p>
      <w:pPr>
        <w:spacing w:after="0"/>
        <w:rPr>
          <w:rFonts w:ascii="Calibri" w:hAnsi="Calibri" w:cs="Calibri"/>
          <w:b/>
          <w:bCs/>
          <w:sz w:val="20"/>
          <w:szCs w:val="20"/>
        </w:rPr>
      </w:pPr>
    </w:p>
    <w:p>
      <w:pPr>
        <w:spacing w:after="0"/>
        <w:rPr>
          <w:rFonts w:ascii="Calibri" w:hAnsi="Calibri" w:cs="Calibri"/>
          <w:b/>
          <w:bCs/>
          <w:sz w:val="20"/>
          <w:szCs w:val="20"/>
        </w:rPr>
      </w:pPr>
    </w:p>
    <w:p>
      <w:pPr>
        <w:spacing w:after="0"/>
        <w:rPr>
          <w:rFonts w:ascii="Calibri" w:hAnsi="Calibri" w:cs="Calibri"/>
          <w:b/>
          <w:bCs/>
          <w:sz w:val="20"/>
          <w:szCs w:val="20"/>
        </w:rPr>
      </w:pPr>
    </w:p>
    <w:p>
      <w:pPr>
        <w:spacing w:after="0"/>
        <w:rPr>
          <w:rFonts w:ascii="Calibri" w:hAnsi="Calibri" w:cs="Calibri"/>
          <w:b/>
          <w:bCs/>
          <w:sz w:val="20"/>
          <w:szCs w:val="20"/>
        </w:rPr>
      </w:pPr>
    </w:p>
    <w:p>
      <w:pPr>
        <w:spacing w:after="0"/>
        <w:rPr>
          <w:rFonts w:ascii="Calibri" w:hAnsi="Calibri" w:cs="Calibri"/>
          <w:b/>
          <w:bCs/>
          <w:sz w:val="20"/>
          <w:szCs w:val="20"/>
        </w:rPr>
      </w:pPr>
    </w:p>
    <w:p>
      <w:pPr>
        <w:spacing w:after="0"/>
        <w:rPr>
          <w:rFonts w:ascii="Calibri" w:hAnsi="Calibri" w:cs="Calibri"/>
          <w:b/>
          <w:bCs/>
          <w:sz w:val="20"/>
          <w:szCs w:val="20"/>
        </w:rPr>
      </w:pPr>
    </w:p>
    <w:p>
      <w:pPr>
        <w:spacing w:after="0"/>
        <w:rPr>
          <w:rFonts w:ascii="Calibri" w:hAnsi="Calibri" w:cs="Calibri"/>
          <w:b/>
          <w:bCs/>
          <w:sz w:val="20"/>
          <w:szCs w:val="20"/>
        </w:rPr>
      </w:pPr>
      <w:r>
        <w:rPr>
          <w:rFonts w:ascii="Calibri" w:hAnsi="Calibri" w:cs="Calibri"/>
          <w:b/>
          <w:bCs/>
          <w:sz w:val="20"/>
          <w:szCs w:val="20"/>
          <w:highlight w:val="lightGray"/>
        </w:rPr>
        <w:t>C5 Pre-operative assessment of CAD</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1.  Diagnosis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Hx of CAD</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Yes (specify) …………………………</w:t>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Valvular heart disease</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AVS/AVR</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MVS/MVR</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TVS/TVR</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PVS/PVR</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Congenital HD</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ASD</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VSD</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others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Pre-post cardiac transplant</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2.  Investigation</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Ischemic ECG: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Yes</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not done</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Echocardiogram</w:t>
      </w:r>
    </w:p>
    <w:p>
      <w:pPr>
        <w:spacing w:after="0"/>
        <w:rPr>
          <w:rFonts w:ascii="Calibri" w:hAnsi="Calibri" w:cs="Calibri"/>
          <w:color w:val="FF0000"/>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LVEF</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&lt; 35%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35-50%</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&gt; 50%</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not done  </w:t>
      </w:r>
      <w:r>
        <w:rPr>
          <w:rFonts w:ascii="Calibri" w:hAnsi="Calibri" w:cs="Calibri"/>
          <w:color w:val="FF0000"/>
          <w:sz w:val="20"/>
          <w:szCs w:val="20"/>
          <w:cs/>
        </w:rPr>
        <w:t>(</w:t>
      </w:r>
      <w:r>
        <w:rPr>
          <w:rFonts w:hint="cs" w:ascii="Browallia New" w:hAnsi="Browallia New" w:cs="Browallia New"/>
          <w:color w:val="FF0000"/>
          <w:sz w:val="20"/>
          <w:szCs w:val="20"/>
          <w:cs/>
          <w:lang w:val="th-TH" w:bidi="th-TH"/>
        </w:rPr>
        <w:t>เป็นส่วน</w:t>
      </w:r>
      <w:r>
        <w:rPr>
          <w:rFonts w:ascii="Calibri" w:hAnsi="Calibri" w:cs="Calibri"/>
          <w:color w:val="FF0000"/>
          <w:sz w:val="20"/>
          <w:szCs w:val="20"/>
          <w:cs/>
        </w:rPr>
        <w:t xml:space="preserve"> </w:t>
      </w:r>
      <w:r>
        <w:rPr>
          <w:rFonts w:ascii="Calibri" w:hAnsi="Calibri" w:cs="Calibri"/>
          <w:color w:val="FF0000"/>
          <w:sz w:val="20"/>
          <w:szCs w:val="20"/>
        </w:rPr>
        <w:t xml:space="preserve">optional </w:t>
      </w:r>
      <w:r>
        <w:rPr>
          <w:rFonts w:hint="cs" w:ascii="Browallia New" w:hAnsi="Browallia New" w:cs="Browallia New"/>
          <w:color w:val="FF0000"/>
          <w:sz w:val="20"/>
          <w:szCs w:val="20"/>
          <w:cs/>
          <w:lang w:val="th-TH" w:bidi="th-TH"/>
        </w:rPr>
        <w:t>จะกรอกหรือไม่กรอกก็ได้</w:t>
      </w:r>
      <w:r>
        <w:rPr>
          <w:rFonts w:ascii="Calibri" w:hAnsi="Calibri" w:cs="Calibri"/>
          <w:color w:val="FF0000"/>
          <w:sz w:val="20"/>
          <w:szCs w:val="20"/>
          <w:cs/>
        </w:rPr>
        <w:t>)</w:t>
      </w:r>
    </w:p>
    <w:p>
      <w:pPr>
        <w:spacing w:after="0"/>
        <w:rPr>
          <w:rFonts w:ascii="Calibri" w:hAnsi="Calibri" w:cstheme="minorBidi"/>
          <w:sz w:val="20"/>
          <w:szCs w:val="20"/>
        </w:rPr>
      </w:pPr>
      <w:r>
        <w:rPr>
          <w:rFonts w:ascii="Calibri" w:hAnsi="Calibri" w:cstheme="minorBidi"/>
          <w:sz w:val="20"/>
          <w:szCs w:val="20"/>
          <w:cs/>
        </w:rPr>
        <w:tab/>
      </w:r>
      <w:r>
        <w:rPr>
          <w:rFonts w:ascii="Calibri" w:hAnsi="Calibri" w:cstheme="minorBidi"/>
          <w:sz w:val="20"/>
          <w:szCs w:val="20"/>
          <w:cs/>
        </w:rPr>
        <w:tab/>
      </w:r>
      <w:r>
        <w:rPr>
          <w:rFonts w:ascii="Calibri" w:hAnsi="Calibri" w:cstheme="minorBidi"/>
          <w:sz w:val="20"/>
          <w:szCs w:val="20"/>
          <w:cs/>
        </w:rPr>
        <w:tab/>
      </w:r>
      <w:r>
        <w:rPr>
          <w:rFonts w:ascii="Calibri" w:hAnsi="Calibri" w:cstheme="minorBidi"/>
          <w:sz w:val="20"/>
          <w:szCs w:val="20"/>
          <w:cs/>
        </w:rPr>
        <w:tab/>
      </w:r>
      <w:r>
        <w:rPr>
          <w:rFonts w:ascii="Calibri" w:hAnsi="Calibri" w:cstheme="minorBidi"/>
          <w:sz w:val="20"/>
          <w:szCs w:val="20"/>
        </w:rPr>
        <w:t>MRI</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normal</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abnormal</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not done</w:t>
      </w:r>
    </w:p>
    <w:p>
      <w:pPr>
        <w:spacing w:after="0"/>
        <w:rPr>
          <w:rFonts w:hint="default" w:ascii="Calibri" w:hAnsi="Calibri" w:cstheme="minorBidi"/>
          <w:sz w:val="20"/>
          <w:szCs w:val="20"/>
          <w:lang w:val="en-US"/>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EST</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ischemia at low work load</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Yes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No</w:t>
      </w:r>
      <w:r>
        <w:rPr>
          <w:rFonts w:ascii="Calibri" w:hAnsi="Calibri" w:cstheme="minorBidi"/>
          <w:sz w:val="20"/>
          <w:szCs w:val="20"/>
        </w:rPr>
        <w:tab/>
      </w:r>
      <w:r>
        <w:rPr>
          <w:rFonts w:hint="cs" w:ascii="Calibri" w:hAnsi="Calibri" w:cstheme="minorBidi"/>
          <w:sz w:val="20"/>
          <w:szCs w:val="20"/>
          <w:cs/>
          <w:lang w:val="th-TH" w:bidi="th-TH"/>
        </w:rPr>
        <w:t>เลือก</w:t>
      </w:r>
      <w:r>
        <w:rPr>
          <w:rFonts w:hint="cs" w:ascii="Calibri" w:hAnsi="Calibri" w:cstheme="minorBidi"/>
          <w:sz w:val="20"/>
          <w:szCs w:val="20"/>
          <w:cs/>
          <w:lang w:val="en-US" w:bidi="th-TH"/>
        </w:rPr>
        <w:t xml:space="preserve"> 1</w:t>
      </w:r>
      <w:r>
        <w:rPr>
          <w:rFonts w:hint="cs" w:ascii="Calibri" w:hAnsi="Calibri" w:cstheme="minorBidi"/>
          <w:sz w:val="20"/>
          <w:szCs w:val="20"/>
          <w:cs/>
          <w:lang w:val="th-TH" w:bidi="th-TH"/>
        </w:rPr>
        <w:t>ข้อ</w:t>
      </w:r>
      <w:r>
        <w:rPr>
          <w:rFonts w:ascii="Calibri" w:hAnsi="Calibri" w:cstheme="minorBidi"/>
          <w:sz w:val="20"/>
          <w:szCs w:val="20"/>
        </w:rPr>
        <w:tab/>
      </w:r>
      <w:r>
        <w:rPr>
          <w:rFonts w:hint="cs" w:ascii="Calibri" w:hAnsi="Calibri" w:cstheme="minorBidi"/>
          <w:sz w:val="20"/>
          <w:szCs w:val="20"/>
          <w:cs/>
          <w:lang w:val="en-US" w:bidi="th-TH"/>
        </w:rPr>
        <w:t>(</w:t>
      </w:r>
      <w:r>
        <w:rPr>
          <w:rFonts w:ascii="Calibri" w:hAnsi="Calibri" w:cstheme="minorBidi"/>
          <w:sz w:val="20"/>
          <w:szCs w:val="20"/>
        </w:rPr>
        <w:sym w:font="Wingdings" w:char="F0A1"/>
      </w:r>
      <w:r>
        <w:rPr>
          <w:rFonts w:ascii="Calibri" w:hAnsi="Calibri" w:cstheme="minorBidi"/>
          <w:sz w:val="20"/>
          <w:szCs w:val="20"/>
        </w:rPr>
        <w:t xml:space="preserve"> VT/VF</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not done</w:t>
      </w:r>
      <w:r>
        <w:rPr>
          <w:rFonts w:hint="cs" w:ascii="Calibri" w:hAnsi="Calibri" w:cstheme="minorBidi"/>
          <w:sz w:val="20"/>
          <w:szCs w:val="20"/>
          <w:cs/>
          <w:lang w:val="en-US" w:bidi="th-TH"/>
        </w:rPr>
        <w:t xml:space="preserve"> </w:t>
      </w:r>
      <w:r>
        <w:rPr>
          <w:rFonts w:hint="cs" w:ascii="Calibri" w:hAnsi="Calibri" w:cstheme="minorBidi"/>
          <w:sz w:val="20"/>
          <w:szCs w:val="20"/>
          <w:cs/>
          <w:lang w:val="th-TH" w:bidi="th-TH"/>
        </w:rPr>
        <w:t>เลือก</w:t>
      </w:r>
      <w:r>
        <w:rPr>
          <w:rFonts w:hint="cs" w:ascii="Calibri" w:hAnsi="Calibri" w:cstheme="minorBidi"/>
          <w:sz w:val="20"/>
          <w:szCs w:val="20"/>
          <w:cs/>
          <w:lang w:val="en-US" w:bidi="th-TH"/>
        </w:rPr>
        <w:t xml:space="preserve"> 1</w:t>
      </w:r>
      <w:r>
        <w:rPr>
          <w:rFonts w:hint="cs" w:ascii="Calibri" w:hAnsi="Calibri" w:cstheme="minorBidi"/>
          <w:sz w:val="20"/>
          <w:szCs w:val="20"/>
          <w:cs/>
          <w:lang w:val="th-TH" w:bidi="th-TH"/>
        </w:rPr>
        <w:t xml:space="preserve">ข้อ </w:t>
      </w:r>
      <w:r>
        <w:rPr>
          <w:rFonts w:hint="cs" w:ascii="Calibri" w:hAnsi="Calibri" w:cstheme="minorBidi"/>
          <w:sz w:val="20"/>
          <w:szCs w:val="20"/>
          <w:cs/>
          <w:lang w:val="en-US" w:bidi="th-TH"/>
        </w:rPr>
        <w:t>)</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CTA</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Yes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not done</w:t>
      </w:r>
    </w:p>
    <w:p>
      <w:pPr>
        <w:spacing w:after="0"/>
        <w:rPr>
          <w:rFonts w:ascii="Calibri" w:hAnsi="Calibri" w:cstheme="minorBid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3.  If CAG was performed, what do yor plan next, according to current guideline</w:t>
      </w:r>
      <w:r>
        <w:rPr>
          <w:rFonts w:hint="cs" w:ascii="Calibri" w:hAnsi="Calibri" w:cstheme="minorBidi"/>
          <w:sz w:val="20"/>
          <w:szCs w:val="20"/>
          <w:cs/>
        </w:rPr>
        <w:t>?</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Yes (result below)</w:t>
      </w:r>
      <w:r>
        <w:rPr>
          <w:rFonts w:hint="cs" w:ascii="Calibri" w:hAnsi="Calibri" w:cs="Angsana New"/>
          <w:sz w:val="20"/>
          <w:szCs w:val="20"/>
          <w:cs/>
          <w:lang w:val="en-US" w:bidi="th-TH"/>
        </w:rPr>
        <w:t xml:space="preserve">  </w:t>
      </w:r>
      <w:r>
        <w:rPr>
          <w:rFonts w:ascii="Calibri" w:hAnsi="Calibri" w:cs="Calibri"/>
          <w:sz w:val="20"/>
          <w:szCs w:val="20"/>
        </w:rPr>
        <w:sym w:font="Wingdings 2" w:char="F0A3"/>
      </w:r>
      <w:r>
        <w:rPr>
          <w:rFonts w:ascii="Calibri" w:hAnsi="Calibri" w:cs="Calibri"/>
          <w:sz w:val="20"/>
          <w:szCs w:val="20"/>
        </w:rPr>
        <w:t xml:space="preserve"> Consult heart team</w:t>
      </w:r>
      <w:r>
        <w:rPr>
          <w:rFonts w:ascii="Calibri" w:hAnsi="Calibri" w:cs="Calibri"/>
          <w:color w:val="FF0000"/>
          <w:sz w:val="20"/>
          <w:szCs w:val="20"/>
        </w:rPr>
        <w:t>*</w:t>
      </w:r>
      <w:r>
        <w:rPr>
          <w:rFonts w:ascii="Calibri" w:hAnsi="Calibri" w:cs="Calibri"/>
          <w:sz w:val="20"/>
          <w:szCs w:val="20"/>
        </w:rPr>
        <w:tab/>
      </w:r>
      <w:r>
        <w:rPr>
          <w:rFonts w:ascii="Calibri" w:hAnsi="Calibri" w:cs="Calibri"/>
          <w:sz w:val="20"/>
          <w:szCs w:val="20"/>
        </w:rPr>
        <w:tab/>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hint="cs" w:ascii="Calibri" w:hAnsi="Calibri" w:cs="Angsana New"/>
          <w:sz w:val="20"/>
          <w:szCs w:val="20"/>
          <w:cs/>
          <w:lang w:val="en-US" w:bidi="th-TH"/>
        </w:rPr>
        <w:t xml:space="preserve">                                                                              </w:t>
      </w:r>
      <w:r>
        <w:rPr>
          <w:rFonts w:ascii="Calibri" w:hAnsi="Calibri" w:cs="Calibri"/>
          <w:sz w:val="20"/>
          <w:szCs w:val="20"/>
        </w:rPr>
        <w:sym w:font="Wingdings 2" w:char="00A3"/>
      </w:r>
      <w:r>
        <w:rPr>
          <w:rFonts w:ascii="Calibri" w:hAnsi="Calibri" w:cs="Calibri"/>
          <w:sz w:val="20"/>
          <w:szCs w:val="20"/>
        </w:rPr>
        <w:t xml:space="preserve"> Medical Rx</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hint="cs" w:ascii="Calibri" w:hAnsi="Calibri" w:cs="Angsana New"/>
          <w:sz w:val="20"/>
          <w:szCs w:val="20"/>
          <w:cs/>
          <w:lang w:val="en-US" w:bidi="th-TH"/>
        </w:rPr>
        <w:t xml:space="preserve">                                                                                       </w:t>
      </w:r>
      <w:r>
        <w:rPr>
          <w:rFonts w:ascii="Calibri" w:hAnsi="Calibri" w:cs="Calibri"/>
          <w:sz w:val="20"/>
          <w:szCs w:val="20"/>
        </w:rPr>
        <w:sym w:font="Wingdings 2" w:char="F0A3"/>
      </w:r>
      <w:r>
        <w:rPr>
          <w:rFonts w:ascii="Calibri" w:hAnsi="Calibri" w:cs="Calibri"/>
          <w:sz w:val="20"/>
          <w:szCs w:val="20"/>
        </w:rPr>
        <w:t xml:space="preserve"> CABG</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hint="cs" w:ascii="Calibri" w:hAnsi="Calibri" w:cs="Angsana New"/>
          <w:sz w:val="20"/>
          <w:szCs w:val="20"/>
          <w:cs/>
          <w:lang w:val="en-US" w:bidi="th-TH"/>
        </w:rPr>
        <w:t xml:space="preserve">                                                                               </w:t>
      </w:r>
      <w:r>
        <w:rPr>
          <w:rFonts w:ascii="Calibri" w:hAnsi="Calibri" w:cs="Calibri"/>
          <w:sz w:val="20"/>
          <w:szCs w:val="20"/>
        </w:rPr>
        <w:sym w:font="Wingdings 2" w:char="F0A3"/>
      </w:r>
      <w:r>
        <w:rPr>
          <w:rFonts w:ascii="Calibri" w:hAnsi="Calibri" w:cs="Calibri"/>
          <w:sz w:val="20"/>
          <w:szCs w:val="20"/>
        </w:rPr>
        <w:t xml:space="preserve"> PCI</w:t>
      </w:r>
    </w:p>
    <w:p>
      <w:pPr>
        <w:spacing w:after="0"/>
        <w:rPr>
          <w:rFonts w:ascii="Calibri" w:hAnsi="Calibri" w:cs="Calibri"/>
          <w:sz w:val="20"/>
          <w:szCs w:val="20"/>
        </w:rPr>
      </w:pPr>
    </w:p>
    <w:p>
      <w:pPr>
        <w:spacing w:after="0"/>
        <w:rPr>
          <w:rFonts w:ascii="Calibri" w:hAnsi="Calibri" w:cs="Calibri"/>
          <w:b/>
          <w:bCs/>
          <w:sz w:val="20"/>
          <w:szCs w:val="20"/>
        </w:rPr>
      </w:pPr>
      <w:r>
        <w:rPr>
          <w:rFonts w:ascii="Calibri" w:hAnsi="Calibri" w:cs="Calibri"/>
          <w:b/>
          <w:bCs/>
          <w:sz w:val="20"/>
          <w:szCs w:val="20"/>
        </w:rPr>
        <w:tab/>
      </w:r>
      <w:r>
        <w:rPr>
          <w:rFonts w:ascii="Calibri" w:hAnsi="Calibri" w:cs="Calibri"/>
          <w:b/>
          <w:bCs/>
          <w:sz w:val="20"/>
          <w:szCs w:val="20"/>
          <w:highlight w:val="lightGray"/>
        </w:rPr>
        <w:t>C6 Post cardiac arrest</w:t>
      </w:r>
    </w:p>
    <w:p>
      <w:pPr>
        <w:spacing w:after="0"/>
        <w:rPr>
          <w:rFonts w:ascii="Calibri" w:hAnsi="Calibri" w:cstheme="minorBid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1.  STE</w:t>
      </w:r>
      <w:r>
        <w:rPr>
          <w:rFonts w:ascii="Calibri" w:hAnsi="Calibri" w:cstheme="minorBidi"/>
          <w:sz w:val="20"/>
          <w:szCs w:val="20"/>
          <w:cs/>
        </w:rPr>
        <w:tab/>
      </w:r>
      <w:r>
        <w:rPr>
          <w:rFonts w:ascii="Calibri" w:hAnsi="Calibri" w:cstheme="minorBidi"/>
          <w:sz w:val="20"/>
          <w:szCs w:val="20"/>
          <w:cs/>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Calibri"/>
          <w:color w:val="FF0000"/>
          <w:sz w:val="20"/>
          <w:szCs w:val="20"/>
          <w:cs/>
        </w:rPr>
        <w:t>(</w:t>
      </w:r>
      <w:r>
        <w:rPr>
          <w:rFonts w:hint="cs" w:ascii="Browallia New" w:hAnsi="Browallia New" w:cs="Browallia New"/>
          <w:color w:val="FF0000"/>
          <w:sz w:val="20"/>
          <w:szCs w:val="20"/>
          <w:cs/>
          <w:lang w:val="th-TH" w:bidi="th-TH"/>
        </w:rPr>
        <w:t>เป็นส่วน</w:t>
      </w:r>
      <w:r>
        <w:rPr>
          <w:rFonts w:ascii="Calibri" w:hAnsi="Calibri" w:cs="Calibri"/>
          <w:color w:val="FF0000"/>
          <w:sz w:val="20"/>
          <w:szCs w:val="20"/>
          <w:cs/>
        </w:rPr>
        <w:t xml:space="preserve"> </w:t>
      </w:r>
      <w:r>
        <w:rPr>
          <w:rFonts w:ascii="Calibri" w:hAnsi="Calibri" w:cs="Calibri"/>
          <w:color w:val="FF0000"/>
          <w:sz w:val="20"/>
          <w:szCs w:val="20"/>
        </w:rPr>
        <w:t xml:space="preserve">optional </w:t>
      </w:r>
      <w:r>
        <w:rPr>
          <w:rFonts w:hint="cs" w:ascii="Browallia New" w:hAnsi="Browallia New" w:cs="Browallia New"/>
          <w:color w:val="FF0000"/>
          <w:sz w:val="20"/>
          <w:szCs w:val="20"/>
          <w:cs/>
          <w:lang w:val="th-TH" w:bidi="th-TH"/>
        </w:rPr>
        <w:t>จะกรอกหรือไม่กรอกก็ได้</w:t>
      </w:r>
      <w:r>
        <w:rPr>
          <w:rFonts w:ascii="Calibri" w:hAnsi="Calibri" w:cs="Calibri"/>
          <w:color w:val="FF0000"/>
          <w:sz w:val="20"/>
          <w:szCs w:val="20"/>
          <w:cs/>
        </w:rPr>
        <w:t>)</w:t>
      </w:r>
    </w:p>
    <w:p>
      <w:pPr>
        <w:spacing w:after="0"/>
        <w:rPr>
          <w:rFonts w:ascii="Calibri" w:hAnsi="Calibri" w:cstheme="minorBidi"/>
          <w:sz w:val="20"/>
          <w:szCs w:val="20"/>
        </w:rPr>
      </w:pPr>
      <w:r>
        <w:rPr>
          <w:rFonts w:ascii="Calibri" w:hAnsi="Calibri" w:cstheme="minorBidi"/>
          <w:sz w:val="20"/>
          <w:szCs w:val="20"/>
          <w:cs/>
        </w:rPr>
        <w:tab/>
      </w:r>
      <w:r>
        <w:rPr>
          <w:rFonts w:ascii="Calibri" w:hAnsi="Calibri" w:cstheme="minorBidi"/>
          <w:sz w:val="20"/>
          <w:szCs w:val="20"/>
          <w:cs/>
        </w:rPr>
        <w:tab/>
      </w:r>
      <w:r>
        <w:rPr>
          <w:rFonts w:ascii="Calibri" w:hAnsi="Calibri" w:cstheme="minorBidi"/>
          <w:sz w:val="20"/>
          <w:szCs w:val="20"/>
          <w:cs/>
        </w:rPr>
        <w:tab/>
      </w:r>
      <w:r>
        <w:rPr>
          <w:rFonts w:ascii="Calibri" w:hAnsi="Calibri" w:cstheme="minorBidi"/>
          <w:sz w:val="20"/>
          <w:szCs w:val="20"/>
        </w:rPr>
        <w:sym w:font="Wingdings" w:char="F0A1"/>
      </w:r>
      <w:r>
        <w:rPr>
          <w:rFonts w:hint="cs" w:ascii="Calibri" w:hAnsi="Calibri" w:cstheme="minorBidi"/>
          <w:sz w:val="20"/>
          <w:szCs w:val="20"/>
          <w:cs/>
        </w:rPr>
        <w:t xml:space="preserve"> </w:t>
      </w:r>
      <w:r>
        <w:rPr>
          <w:rFonts w:ascii="Calibri" w:hAnsi="Calibri" w:cstheme="minorBidi"/>
          <w:sz w:val="20"/>
          <w:szCs w:val="20"/>
        </w:rPr>
        <w:t>With STE</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Without STE</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Among patients with resuscitated out-of-hospital cardiac arrest without ST-segment elevation, a strategy of performing immediate angiography no benefit over a delayed or selective strategy with respect to the 30-day risk of death from any cause</w:t>
      </w:r>
    </w:p>
    <w:p>
      <w:pPr>
        <w:spacing w:after="0"/>
        <w:rPr>
          <w:rFonts w:ascii="Calibri" w:hAnsi="Calibri" w:cs="Calibri"/>
          <w:color w:val="FF0000"/>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2.  If CAG was performed, what do you plan next, according to current guideline</w:t>
      </w:r>
      <w:r>
        <w:rPr>
          <w:rFonts w:hint="cs" w:ascii="Calibri" w:hAnsi="Calibri" w:cstheme="minorBidi"/>
          <w:sz w:val="20"/>
          <w:szCs w:val="20"/>
          <w:cs/>
        </w:rPr>
        <w:t>?</w:t>
      </w:r>
      <w:r>
        <w:rPr>
          <w:rFonts w:ascii="Calibri" w:hAnsi="Calibri" w:cstheme="minorBidi"/>
          <w:sz w:val="20"/>
          <w:szCs w:val="20"/>
        </w:rPr>
        <w:tab/>
      </w:r>
      <w:r>
        <w:rPr>
          <w:rFonts w:ascii="Calibri" w:hAnsi="Calibri" w:cstheme="minorBidi"/>
          <w:sz w:val="20"/>
          <w:szCs w:val="20"/>
        </w:rPr>
        <w:tab/>
      </w:r>
      <w:r>
        <w:rPr>
          <w:rFonts w:ascii="Calibri" w:hAnsi="Calibri" w:cs="Calibri"/>
          <w:color w:val="FF0000"/>
          <w:sz w:val="20"/>
          <w:szCs w:val="20"/>
          <w:cs/>
        </w:rPr>
        <w:t>(</w:t>
      </w:r>
      <w:r>
        <w:rPr>
          <w:rFonts w:hint="cs" w:ascii="Browallia New" w:hAnsi="Browallia New" w:cs="Browallia New"/>
          <w:color w:val="FF0000"/>
          <w:sz w:val="20"/>
          <w:szCs w:val="20"/>
          <w:cs/>
          <w:lang w:val="th-TH" w:bidi="th-TH"/>
        </w:rPr>
        <w:t>เป็นส่วน</w:t>
      </w:r>
      <w:r>
        <w:rPr>
          <w:rFonts w:ascii="Calibri" w:hAnsi="Calibri" w:cs="Calibri"/>
          <w:color w:val="FF0000"/>
          <w:sz w:val="20"/>
          <w:szCs w:val="20"/>
          <w:cs/>
        </w:rPr>
        <w:t xml:space="preserve"> </w:t>
      </w:r>
      <w:r>
        <w:rPr>
          <w:rFonts w:ascii="Calibri" w:hAnsi="Calibri" w:cs="Calibri"/>
          <w:color w:val="FF0000"/>
          <w:sz w:val="20"/>
          <w:szCs w:val="20"/>
        </w:rPr>
        <w:t xml:space="preserve">optional </w:t>
      </w:r>
      <w:r>
        <w:rPr>
          <w:rFonts w:hint="cs" w:ascii="Browallia New" w:hAnsi="Browallia New" w:cs="Browallia New"/>
          <w:color w:val="FF0000"/>
          <w:sz w:val="20"/>
          <w:szCs w:val="20"/>
          <w:cs/>
          <w:lang w:val="th-TH" w:bidi="th-TH"/>
        </w:rPr>
        <w:t>จะกรอกหรือไม่กรอกก็ได้</w:t>
      </w:r>
      <w:r>
        <w:rPr>
          <w:rFonts w:ascii="Calibri" w:hAnsi="Calibri" w:cs="Calibri"/>
          <w:color w:val="FF0000"/>
          <w:sz w:val="20"/>
          <w:szCs w:val="20"/>
          <w:cs/>
        </w:rPr>
        <w:t>)</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Consult heart team</w:t>
      </w:r>
      <w:r>
        <w:rPr>
          <w:rFonts w:ascii="Calibri" w:hAnsi="Calibri" w:cs="Calibri"/>
          <w:color w:val="FF0000"/>
          <w:sz w:val="20"/>
          <w:szCs w:val="20"/>
        </w:rPr>
        <w:t>*</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Yes (result below)</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Medical Rx</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CABG</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PCI</w:t>
      </w:r>
    </w:p>
    <w:p>
      <w:pPr>
        <w:spacing w:after="0"/>
        <w:rPr>
          <w:rFonts w:ascii="Calibri" w:hAnsi="Calibri" w:cstheme="minorBidi"/>
          <w:sz w:val="20"/>
          <w:szCs w:val="20"/>
          <w:cs/>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b/>
          <w:bCs/>
          <w:sz w:val="20"/>
          <w:szCs w:val="20"/>
        </w:rPr>
      </w:pPr>
      <w:r>
        <w:rPr>
          <w:rFonts w:ascii="Calibri" w:hAnsi="Calibri" w:cs="Calibri"/>
          <w:b/>
          <w:bCs/>
          <w:sz w:val="20"/>
          <w:szCs w:val="20"/>
          <w:highlight w:val="lightGray"/>
        </w:rPr>
        <w:t>I. CAG Procedure, findings and complications</w:t>
      </w:r>
    </w:p>
    <w:p>
      <w:pPr>
        <w:spacing w:after="0"/>
        <w:rPr>
          <w:rFonts w:hint="default" w:ascii="Calibri" w:hAnsi="Calibri" w:cs="Angsana New"/>
          <w:sz w:val="20"/>
          <w:szCs w:val="20"/>
          <w:cs/>
          <w:lang w:val="en-US" w:bidi="th-TH"/>
        </w:rPr>
      </w:pPr>
      <w:r>
        <w:rPr>
          <w:rFonts w:ascii="Calibri" w:hAnsi="Calibri" w:cs="Calibri"/>
          <w:sz w:val="20"/>
          <w:szCs w:val="20"/>
        </w:rPr>
        <w:tab/>
      </w:r>
      <w:r>
        <w:rPr>
          <w:rFonts w:ascii="Calibri" w:hAnsi="Calibri" w:cs="Calibri"/>
          <w:sz w:val="20"/>
          <w:szCs w:val="20"/>
        </w:rPr>
        <w:t>Date of CAG ……………………………………………</w:t>
      </w:r>
      <w:r>
        <w:rPr>
          <w:rFonts w:hint="cs" w:ascii="Calibri" w:hAnsi="Calibri" w:cs="Angsana New"/>
          <w:b/>
          <w:bCs/>
          <w:sz w:val="20"/>
          <w:szCs w:val="20"/>
          <w:cs/>
          <w:lang w:val="en-US" w:bidi="th-TH"/>
        </w:rPr>
        <w:t xml:space="preserve">( </w:t>
      </w:r>
      <w:r>
        <w:rPr>
          <w:rFonts w:hint="cs" w:ascii="Calibri" w:hAnsi="Calibri" w:cs="Angsana New"/>
          <w:b/>
          <w:bCs/>
          <w:sz w:val="20"/>
          <w:szCs w:val="20"/>
          <w:cs/>
          <w:lang w:val="th-TH" w:bidi="th-TH"/>
        </w:rPr>
        <w:t xml:space="preserve">มากกว่าหรือเท่ากับวัน </w:t>
      </w:r>
      <w:r>
        <w:rPr>
          <w:rFonts w:hint="default" w:ascii="Calibri" w:hAnsi="Calibri" w:cs="Angsana New"/>
          <w:b/>
          <w:bCs/>
          <w:sz w:val="20"/>
          <w:szCs w:val="20"/>
          <w:cs w:val="0"/>
          <w:lang w:val="en-US" w:bidi="th-TH"/>
        </w:rPr>
        <w:t xml:space="preserve">admission date </w:t>
      </w:r>
      <w:r>
        <w:rPr>
          <w:rFonts w:hint="cs" w:ascii="Calibri" w:hAnsi="Calibri" w:cs="Angsana New"/>
          <w:b/>
          <w:bCs/>
          <w:sz w:val="20"/>
          <w:szCs w:val="20"/>
          <w:cs/>
          <w:lang w:val="en-US" w:bidi="th-TH"/>
        </w:rPr>
        <w:t>)</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 xml:space="preserve">Pre-CAG Risk  </w:t>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very high (OR &gt; 3)</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high (OR 2-3)</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intermediate (OR 1-2)</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low OR </w:t>
      </w:r>
      <w:r>
        <w:rPr>
          <w:rFonts w:ascii="Calibri" w:hAnsi="Calibri" w:cs="Calibri"/>
          <w:sz w:val="20"/>
          <w:szCs w:val="20"/>
        </w:rPr>
        <w:sym w:font="Symbol" w:char="F0A3"/>
      </w:r>
      <w:r>
        <w:rPr>
          <w:rFonts w:ascii="Calibri" w:hAnsi="Calibri" w:cs="Calibri"/>
          <w:sz w:val="20"/>
          <w:szCs w:val="20"/>
        </w:rPr>
        <w:t xml:space="preserve"> 1</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Risk reduction intervention before CAG</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Yes</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Responsible Physician : Name ……………………………………………</w:t>
      </w:r>
      <w:r>
        <w:rPr>
          <w:rFonts w:ascii="Calibri" w:hAnsi="Calibri" w:cs="Calibri"/>
          <w:sz w:val="20"/>
          <w:szCs w:val="20"/>
        </w:rPr>
        <w:tab/>
      </w:r>
      <w:r>
        <w:rPr>
          <w:rFonts w:ascii="Calibri" w:hAnsi="Calibri" w:cs="Calibri"/>
          <w:sz w:val="20"/>
          <w:szCs w:val="20"/>
        </w:rPr>
        <w:tab/>
      </w:r>
      <w:r>
        <w:rPr>
          <w:rFonts w:ascii="Calibri" w:hAnsi="Calibri" w:cs="Calibri"/>
          <w:sz w:val="20"/>
          <w:szCs w:val="20"/>
        </w:rPr>
        <w:t xml:space="preserve">MD licence N. </w:t>
      </w:r>
      <w:r>
        <w:rPr>
          <w:rFonts w:hint="cs" w:ascii="Browallia New" w:hAnsi="Browallia New" w:cs="Browallia New"/>
          <w:sz w:val="20"/>
          <w:szCs w:val="20"/>
          <w:cs/>
          <w:lang w:val="th-TH" w:bidi="th-TH"/>
        </w:rPr>
        <w:t>ว</w:t>
      </w:r>
      <w:r>
        <w:rPr>
          <w:rFonts w:ascii="Calibri" w:hAnsi="Calibri" w:cs="Calibri"/>
          <w:sz w:val="20"/>
          <w:szCs w:val="20"/>
          <w:cs/>
        </w:rPr>
        <w:t xml:space="preserve">. </w:t>
      </w:r>
      <w:r>
        <w:rPr>
          <w:rFonts w:ascii="Calibri" w:hAnsi="Calibri" w:cs="Calibri"/>
          <w:sz w:val="20"/>
          <w:szCs w:val="20"/>
        </w:rPr>
        <w:t>…………………………………………..</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Filler person : Physician Name ……………………………………………</w:t>
      </w:r>
      <w:r>
        <w:rPr>
          <w:rFonts w:ascii="Calibri" w:hAnsi="Calibri" w:cs="Calibri"/>
          <w:sz w:val="20"/>
          <w:szCs w:val="20"/>
        </w:rPr>
        <w:tab/>
      </w:r>
      <w:r>
        <w:rPr>
          <w:rFonts w:ascii="Calibri" w:hAnsi="Calibri" w:cs="Calibri"/>
          <w:sz w:val="20"/>
          <w:szCs w:val="20"/>
        </w:rPr>
        <w:tab/>
      </w:r>
      <w:r>
        <w:rPr>
          <w:rFonts w:ascii="Calibri" w:hAnsi="Calibri" w:cs="Calibri"/>
          <w:sz w:val="20"/>
          <w:szCs w:val="20"/>
        </w:rPr>
        <w:t>RN/ Technician name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 xml:space="preserve">Access site :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femoral</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radial</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brachial</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other ………………………………………………….</w:t>
      </w:r>
      <w:r>
        <w:rPr>
          <w:rFonts w:hint="cs" w:ascii="Calibri" w:hAnsi="Calibri" w:cstheme="minorBidi"/>
          <w:sz w:val="20"/>
          <w:szCs w:val="20"/>
          <w:cs/>
          <w:lang w:val="en-US" w:bidi="th-TH"/>
        </w:rPr>
        <w:t xml:space="preserve"> </w:t>
      </w:r>
      <w:r>
        <w:rPr>
          <w:rFonts w:hint="cs" w:ascii="Calibri" w:hAnsi="Calibri" w:cstheme="minorBidi"/>
          <w:sz w:val="20"/>
          <w:szCs w:val="20"/>
          <w:cs/>
          <w:lang w:val="th-TH" w:bidi="th-TH"/>
        </w:rPr>
        <w:t>เลือก</w:t>
      </w:r>
      <w:r>
        <w:rPr>
          <w:rFonts w:hint="cs" w:ascii="Calibri" w:hAnsi="Calibri" w:cstheme="minorBidi"/>
          <w:sz w:val="20"/>
          <w:szCs w:val="20"/>
          <w:cs/>
          <w:lang w:val="en-US" w:bidi="th-TH"/>
        </w:rPr>
        <w:t xml:space="preserve"> 1 </w:t>
      </w:r>
      <w:r>
        <w:rPr>
          <w:rFonts w:hint="cs" w:ascii="Calibri" w:hAnsi="Calibri" w:cstheme="minorBidi"/>
          <w:sz w:val="20"/>
          <w:szCs w:val="20"/>
          <w:cs/>
          <w:lang w:val="th-TH" w:bidi="th-TH"/>
        </w:rPr>
        <w:t>ข้อ</w:t>
      </w:r>
    </w:p>
    <w:p>
      <w:pPr>
        <w:spacing w:after="0"/>
        <w:rPr>
          <w:rFonts w:hint="default" w:ascii="Calibri" w:hAnsi="Calibri" w:cs="Angsana New"/>
          <w:sz w:val="20"/>
          <w:szCs w:val="20"/>
          <w:cs w:val="0"/>
          <w:lang w:val="en-US" w:bidi="th-TH"/>
        </w:rPr>
      </w:pPr>
      <w:r>
        <w:rPr>
          <w:rFonts w:ascii="Calibri" w:hAnsi="Calibri" w:cs="Calibri"/>
          <w:sz w:val="20"/>
          <w:szCs w:val="20"/>
        </w:rPr>
        <w:tab/>
      </w:r>
      <w:r>
        <w:rPr>
          <w:rFonts w:ascii="Calibri" w:hAnsi="Calibri" w:cs="Calibri"/>
          <w:sz w:val="20"/>
          <w:szCs w:val="20"/>
        </w:rPr>
        <w:t xml:space="preserve">Lesions : </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1-vv CAD</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2-vv CAD</w:t>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3-vv CAD</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LM disease</w:t>
      </w:r>
      <w:r>
        <w:rPr>
          <w:rFonts w:hint="cs" w:ascii="Calibri" w:hAnsi="Calibri" w:cs="Angsana New"/>
          <w:sz w:val="20"/>
          <w:szCs w:val="20"/>
          <w:cs/>
          <w:lang w:val="en-US" w:bidi="th-TH"/>
        </w:rPr>
        <w:t xml:space="preserve">   </w:t>
      </w:r>
      <w:r>
        <w:rPr>
          <w:rFonts w:ascii="Calibri" w:hAnsi="Calibri" w:cs="Calibri"/>
          <w:sz w:val="20"/>
          <w:szCs w:val="20"/>
        </w:rPr>
        <w:sym w:font="Wingdings" w:char="F0A1"/>
      </w:r>
      <w:r>
        <w:rPr>
          <w:rFonts w:hint="cs" w:ascii="Calibri" w:hAnsi="Calibri" w:cs="Angsana New"/>
          <w:sz w:val="20"/>
          <w:szCs w:val="20"/>
          <w:cs/>
          <w:lang w:val="en-US" w:bidi="th-TH"/>
        </w:rPr>
        <w:t xml:space="preserve"> </w:t>
      </w:r>
      <w:r>
        <w:rPr>
          <w:rFonts w:hint="default" w:ascii="Calibri" w:hAnsi="Calibri" w:cs="Angsana New"/>
          <w:sz w:val="20"/>
          <w:szCs w:val="20"/>
          <w:cs w:val="0"/>
          <w:lang w:val="en-US" w:bidi="th-TH"/>
        </w:rPr>
        <w:t>non obstructive coronary artery</w:t>
      </w:r>
    </w:p>
    <w:p>
      <w:pPr>
        <w:spacing w:after="0"/>
        <w:rPr>
          <w:rFonts w:ascii="Calibri" w:hAnsi="Calibri" w:cstheme="minorBidi"/>
          <w:sz w:val="20"/>
          <w:szCs w:val="20"/>
        </w:rPr>
      </w:pPr>
      <w:r>
        <w:rPr>
          <w:rFonts w:ascii="Calibri" w:hAnsi="Calibri" w:cstheme="minorBidi"/>
          <w:sz w:val="20"/>
          <w:szCs w:val="20"/>
        </w:rPr>
        <mc:AlternateContent>
          <mc:Choice Requires="wps">
            <w:drawing>
              <wp:anchor distT="0" distB="0" distL="114300" distR="114300" simplePos="0" relativeHeight="251661312" behindDoc="0" locked="0" layoutInCell="1" allowOverlap="1">
                <wp:simplePos x="0" y="0"/>
                <wp:positionH relativeFrom="margin">
                  <wp:posOffset>701675</wp:posOffset>
                </wp:positionH>
                <wp:positionV relativeFrom="paragraph">
                  <wp:posOffset>133985</wp:posOffset>
                </wp:positionV>
                <wp:extent cx="5295900" cy="3901440"/>
                <wp:effectExtent l="0" t="0" r="0" b="3810"/>
                <wp:wrapNone/>
                <wp:docPr id="243092790" name="Text Box 1"/>
                <wp:cNvGraphicFramePr/>
                <a:graphic xmlns:a="http://schemas.openxmlformats.org/drawingml/2006/main">
                  <a:graphicData uri="http://schemas.microsoft.com/office/word/2010/wordprocessingShape">
                    <wps:wsp>
                      <wps:cNvSpPr txBox="1"/>
                      <wps:spPr>
                        <a:xfrm>
                          <a:off x="0" y="0"/>
                          <a:ext cx="5295900" cy="3901440"/>
                        </a:xfrm>
                        <a:prstGeom prst="rect">
                          <a:avLst/>
                        </a:prstGeom>
                        <a:noFill/>
                        <a:ln w="6350">
                          <a:noFill/>
                        </a:ln>
                      </wps:spPr>
                      <wps:txbx>
                        <w:txbxContent>
                          <w:p>
                            <w:pPr>
                              <w:jc w:val="center"/>
                            </w:pPr>
                            <w:r>
                              <w:drawing>
                                <wp:inline distT="0" distB="0" distL="0" distR="0">
                                  <wp:extent cx="4883150" cy="3803650"/>
                                  <wp:effectExtent l="0" t="0" r="0" b="6350"/>
                                  <wp:docPr id="1026" name="Picture 2" descr="Is septal branches of left anterior descending coronary artery immune to  atherosclerosis 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s septal branches of left anterior descending coronary artery immune to  atherosclerosis M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883150" cy="3803650"/>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55.25pt;margin-top:10.55pt;height:307.2pt;width:417pt;mso-position-horizontal-relative:margin;z-index:251661312;mso-width-relative:page;mso-height-relative:page;" filled="f" stroked="f" coordsize="21600,21600" o:gfxdata="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ABbg9oAAAAKAQAADwAAAAAAAAABACAAAAAiAAAAZHJzL2Rvd25yZXYu&#10;eG1sUEsBAhQAFAAAAAgAh07iQEWHl7AyAgAAbgQAAA4AAAAAAAAAAQAgAAAAKQEAAGRycy9lMm9E&#10;b2MueG1sUEsFBgAAAAAGAAYAWQEAAM0FAAAAAA==&#10;">
                <v:fill on="f" focussize="0,0"/>
                <v:stroke on="f" weight="0.5pt"/>
                <v:imagedata o:title=""/>
                <o:lock v:ext="edit" aspectratio="f"/>
                <v:textbox>
                  <w:txbxContent>
                    <w:p>
                      <w:pPr>
                        <w:jc w:val="center"/>
                      </w:pPr>
                      <w:r>
                        <w:drawing>
                          <wp:inline distT="0" distB="0" distL="0" distR="0">
                            <wp:extent cx="4883150" cy="3803650"/>
                            <wp:effectExtent l="0" t="0" r="0" b="6350"/>
                            <wp:docPr id="1026" name="Picture 2" descr="Is septal branches of left anterior descending coronary artery immune to  atherosclerosis 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s septal branches of left anterior descending coronary artery immune to  atherosclerosis M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883150" cy="3803650"/>
                                    </a:xfrm>
                                    <a:prstGeom prst="rect">
                                      <a:avLst/>
                                    </a:prstGeom>
                                    <a:noFill/>
                                  </pic:spPr>
                                </pic:pic>
                              </a:graphicData>
                            </a:graphic>
                          </wp:inline>
                        </w:drawing>
                      </w:r>
                    </w:p>
                  </w:txbxContent>
                </v:textbox>
              </v:shape>
            </w:pict>
          </mc:Fallback>
        </mc:AlternateContent>
      </w: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Location No. (from figure)</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color w:val="FF0000"/>
          <w:sz w:val="20"/>
          <w:szCs w:val="20"/>
          <w:cs/>
        </w:rPr>
        <w:t>(</w:t>
      </w:r>
      <w:r>
        <w:rPr>
          <w:rFonts w:hint="cs" w:ascii="Browallia New" w:hAnsi="Browallia New" w:cs="Browallia New"/>
          <w:color w:val="FF0000"/>
          <w:sz w:val="20"/>
          <w:szCs w:val="20"/>
          <w:cs/>
          <w:lang w:val="th-TH" w:bidi="th-TH"/>
        </w:rPr>
        <w:t>เป็นส่วน</w:t>
      </w:r>
      <w:r>
        <w:rPr>
          <w:rFonts w:ascii="Calibri" w:hAnsi="Calibri" w:cs="Calibri"/>
          <w:color w:val="FF0000"/>
          <w:sz w:val="20"/>
          <w:szCs w:val="20"/>
          <w:cs/>
        </w:rPr>
        <w:t xml:space="preserve"> </w:t>
      </w:r>
      <w:r>
        <w:rPr>
          <w:rFonts w:ascii="Calibri" w:hAnsi="Calibri" w:cs="Calibri"/>
          <w:color w:val="FF0000"/>
          <w:sz w:val="20"/>
          <w:szCs w:val="20"/>
        </w:rPr>
        <w:t xml:space="preserve">optional </w:t>
      </w:r>
      <w:r>
        <w:rPr>
          <w:rFonts w:hint="cs" w:ascii="Browallia New" w:hAnsi="Browallia New" w:cs="Browallia New"/>
          <w:color w:val="FF0000"/>
          <w:sz w:val="20"/>
          <w:szCs w:val="20"/>
          <w:cs/>
          <w:lang w:val="th-TH" w:bidi="th-TH"/>
        </w:rPr>
        <w:t>จะกรอกหรือไม่กรอกก็ได้</w:t>
      </w:r>
      <w:r>
        <w:rPr>
          <w:rFonts w:ascii="Calibri" w:hAnsi="Calibri" w:cs="Calibri"/>
          <w:color w:val="FF0000"/>
          <w:sz w:val="20"/>
          <w:szCs w:val="20"/>
          <w:cs/>
        </w:rPr>
        <w:t>)</w:t>
      </w:r>
    </w:p>
    <w:p>
      <w:pPr>
        <w:spacing w:after="0"/>
        <w:rPr>
          <w:rFonts w:ascii="Calibri" w:hAnsi="Calibri" w:cstheme="minorBid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 stenosis * Gensini range</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1-25%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26-50%</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51-75%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76-90%</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91-99%</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100</w:t>
      </w:r>
      <w:r>
        <w:rPr>
          <w:rFonts w:ascii="Calibri" w:hAnsi="Calibri" w:cstheme="minorBidi"/>
          <w:sz w:val="20"/>
          <w:szCs w:val="20"/>
        </w:rPr>
        <w:t>%</w:t>
      </w:r>
    </w:p>
    <w:p>
      <w:pPr>
        <w:spacing w:after="0"/>
        <w:rPr>
          <w:rFonts w:ascii="Calibri" w:hAnsi="Calibri" w:cstheme="minorBid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 stenosis * Gensini range</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1-25%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26-50%</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51-75%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76-90%</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91-99%</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100</w:t>
      </w:r>
      <w:r>
        <w:rPr>
          <w:rFonts w:ascii="Calibri" w:hAnsi="Calibri" w:cstheme="minorBidi"/>
          <w:sz w:val="20"/>
          <w:szCs w:val="20"/>
        </w:rPr>
        <w:t>%</w:t>
      </w:r>
    </w:p>
    <w:p>
      <w:pPr>
        <w:spacing w:after="0"/>
        <w:rPr>
          <w:rFonts w:ascii="Calibri" w:hAnsi="Calibri" w:cstheme="minorBid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 stenosis * Gensini range</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1-25%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26-50%</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51-75%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76-90%</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91-99%</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100</w:t>
      </w:r>
      <w:r>
        <w:rPr>
          <w:rFonts w:ascii="Calibri" w:hAnsi="Calibri" w:cstheme="minorBidi"/>
          <w:sz w:val="20"/>
          <w:szCs w:val="20"/>
        </w:rPr>
        <w:t>%</w:t>
      </w:r>
    </w:p>
    <w:p>
      <w:pPr>
        <w:spacing w:after="0"/>
        <w:rPr>
          <w:rFonts w:ascii="Calibri" w:hAnsi="Calibri" w:cstheme="minorBid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 stenosis * Gensini range</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1-25%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26-50%</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51-75%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76-90%</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91-99%</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100</w:t>
      </w:r>
      <w:r>
        <w:rPr>
          <w:rFonts w:ascii="Calibri" w:hAnsi="Calibri" w:cstheme="minorBidi"/>
          <w:sz w:val="20"/>
          <w:szCs w:val="20"/>
        </w:rPr>
        <w:t>%</w:t>
      </w:r>
    </w:p>
    <w:p>
      <w:pPr>
        <w:spacing w:after="0"/>
        <w:rPr>
          <w:rFonts w:ascii="Calibri" w:hAnsi="Calibri" w:cstheme="minorBid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 stenosis * Gensini range</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1-25%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26-50%</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51-75%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76-90%</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91-99%</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100</w:t>
      </w:r>
      <w:r>
        <w:rPr>
          <w:rFonts w:ascii="Calibri" w:hAnsi="Calibri" w:cstheme="minorBidi"/>
          <w:sz w:val="20"/>
          <w:szCs w:val="20"/>
        </w:rPr>
        <w:t>%</w:t>
      </w:r>
    </w:p>
    <w:p>
      <w:pPr>
        <w:spacing w:after="0"/>
        <w:rPr>
          <w:rFonts w:ascii="Calibri" w:hAnsi="Calibri" w:cstheme="minorBidi"/>
          <w:sz w:val="20"/>
          <w:szCs w:val="20"/>
        </w:rPr>
      </w:pPr>
    </w:p>
    <w:p>
      <w:pPr>
        <w:spacing w:after="0"/>
        <w:ind w:firstLine="300" w:firstLineChars="150"/>
        <w:jc w:val="left"/>
        <w:rPr>
          <w:rFonts w:ascii="Calibri" w:hAnsi="Calibri" w:cstheme="minorBidi"/>
          <w:sz w:val="20"/>
          <w:szCs w:val="20"/>
        </w:rPr>
      </w:pPr>
      <w:r>
        <w:rPr>
          <w:rFonts w:ascii="Calibri" w:hAnsi="Calibri" w:cstheme="minorBidi"/>
          <w:sz w:val="20"/>
          <w:szCs w:val="20"/>
        </w:rPr>
        <w:t>Complications :</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Calibri"/>
          <w:sz w:val="20"/>
          <w:szCs w:val="20"/>
        </w:rPr>
        <w:sym w:font="Wingdings" w:char="F0A1"/>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Yes</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death after CAG</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&lt; 24 hrs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&gt; 24 hrs</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stroke after CAG</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&lt; 24 hrs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&gt; 24 hrs</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ARF after CAG</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&lt; 24 hrs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&gt; 24 hrs</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Creatinine before CAG ……….. mg/dl</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 xml:space="preserve">after CAG ………… mg/dl </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require dialysis</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allergic reaction</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anaphylaxis </w:t>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not severe</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hematoma</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&lt; 24 hrs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&gt; 24 hrs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blood transfusion</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perforation  (site ……………………………………………….….)</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dissection  (site …………………………………………………….)</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ACS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STE</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NSTE</w:t>
      </w:r>
      <w:r>
        <w:rPr>
          <w:rFonts w:ascii="Calibri" w:hAnsi="Calibri" w:cstheme="minorBidi"/>
          <w:sz w:val="20"/>
          <w:szCs w:val="20"/>
        </w:rPr>
        <w:tab/>
      </w:r>
      <w:r>
        <w:rPr>
          <w:rFonts w:hint="cs" w:ascii="Calibri" w:hAnsi="Calibri" w:cstheme="minorBidi"/>
          <w:sz w:val="20"/>
          <w:szCs w:val="20"/>
          <w:cs/>
          <w:lang w:val="th-TH" w:bidi="th-TH"/>
        </w:rPr>
        <w:t>เลือก</w:t>
      </w:r>
      <w:r>
        <w:rPr>
          <w:rFonts w:hint="cs" w:ascii="Calibri" w:hAnsi="Calibri" w:cstheme="minorBidi"/>
          <w:sz w:val="20"/>
          <w:szCs w:val="20"/>
          <w:cs/>
          <w:lang w:val="en-US" w:bidi="th-TH"/>
        </w:rPr>
        <w:t xml:space="preserve"> 1 </w:t>
      </w:r>
      <w:r>
        <w:rPr>
          <w:rFonts w:hint="cs" w:ascii="Calibri" w:hAnsi="Calibri" w:cstheme="minorBidi"/>
          <w:sz w:val="20"/>
          <w:szCs w:val="20"/>
          <w:cs/>
          <w:lang w:val="th-TH" w:bidi="th-TH"/>
        </w:rPr>
        <w:t>ข้อ</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Calibri"/>
          <w:color w:val="FF0000"/>
          <w:sz w:val="20"/>
          <w:szCs w:val="20"/>
          <w:cs/>
        </w:rPr>
        <w:t>(</w:t>
      </w:r>
      <w:r>
        <w:rPr>
          <w:rFonts w:hint="cs" w:ascii="Browallia New" w:hAnsi="Browallia New" w:cs="Browallia New"/>
          <w:color w:val="FF0000"/>
          <w:sz w:val="20"/>
          <w:szCs w:val="20"/>
          <w:cs/>
          <w:lang w:val="th-TH" w:bidi="th-TH"/>
        </w:rPr>
        <w:t>เป็นส่วน</w:t>
      </w:r>
      <w:r>
        <w:rPr>
          <w:rFonts w:ascii="Calibri" w:hAnsi="Calibri" w:cs="Calibri"/>
          <w:color w:val="FF0000"/>
          <w:sz w:val="20"/>
          <w:szCs w:val="20"/>
          <w:cs/>
        </w:rPr>
        <w:t xml:space="preserve"> </w:t>
      </w:r>
      <w:r>
        <w:rPr>
          <w:rFonts w:ascii="Calibri" w:hAnsi="Calibri" w:cs="Calibri"/>
          <w:color w:val="FF0000"/>
          <w:sz w:val="20"/>
          <w:szCs w:val="20"/>
        </w:rPr>
        <w:t xml:space="preserve">optional </w:t>
      </w:r>
      <w:r>
        <w:rPr>
          <w:rFonts w:hint="cs" w:ascii="Browallia New" w:hAnsi="Browallia New" w:cs="Browallia New"/>
          <w:color w:val="FF0000"/>
          <w:sz w:val="20"/>
          <w:szCs w:val="20"/>
          <w:cs/>
          <w:lang w:val="th-TH" w:bidi="th-TH"/>
        </w:rPr>
        <w:t>จะกรอกหรือไม่กรอกก็ได้</w:t>
      </w:r>
      <w:r>
        <w:rPr>
          <w:rFonts w:ascii="Calibri" w:hAnsi="Calibri" w:cs="Calibri"/>
          <w:color w:val="FF0000"/>
          <w:sz w:val="20"/>
          <w:szCs w:val="20"/>
          <w:cs/>
        </w:rPr>
        <w:t>)</w:t>
      </w:r>
    </w:p>
    <w:p>
      <w:pPr>
        <w:spacing w:after="0"/>
        <w:rPr>
          <w:rFonts w:hint="cs" w:ascii="Calibri" w:hAnsi="Calibri" w:cstheme="minorBidi"/>
          <w:sz w:val="20"/>
          <w:szCs w:val="20"/>
          <w:lang w:val="en-US" w:bidi="th-TH"/>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shock</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cardiogenic</w:t>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hypovolemic</w:t>
      </w:r>
      <w:r>
        <w:rPr>
          <w:rFonts w:hint="cs" w:ascii="Calibri" w:hAnsi="Calibri" w:cstheme="minorBidi"/>
          <w:sz w:val="20"/>
          <w:szCs w:val="20"/>
          <w:cs/>
          <w:lang w:val="en-US" w:bidi="th-TH"/>
        </w:rPr>
        <w:t xml:space="preserve"> </w:t>
      </w:r>
      <w:r>
        <w:rPr>
          <w:rFonts w:hint="cs" w:ascii="Calibri" w:hAnsi="Calibri" w:cstheme="minorBidi"/>
          <w:sz w:val="20"/>
          <w:szCs w:val="20"/>
          <w:cs/>
          <w:lang w:val="th-TH" w:bidi="th-TH"/>
        </w:rPr>
        <w:t>เลือก</w:t>
      </w:r>
      <w:r>
        <w:rPr>
          <w:rFonts w:hint="cs" w:ascii="Calibri" w:hAnsi="Calibri" w:cstheme="minorBidi"/>
          <w:sz w:val="20"/>
          <w:szCs w:val="20"/>
          <w:cs/>
          <w:lang w:val="en-US" w:bidi="th-TH"/>
        </w:rPr>
        <w:t xml:space="preserve"> 1 </w:t>
      </w:r>
      <w:r>
        <w:rPr>
          <w:rFonts w:hint="cs" w:ascii="Calibri" w:hAnsi="Calibri" w:cstheme="minorBidi"/>
          <w:sz w:val="20"/>
          <w:szCs w:val="20"/>
          <w:cs/>
          <w:lang w:val="th-TH" w:bidi="th-TH"/>
        </w:rPr>
        <w:t>ข้อ</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bradycardic arrest</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VT/VF</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AVB</w:t>
      </w:r>
      <w:r>
        <w:rPr>
          <w:rFonts w:hint="cs" w:ascii="Calibri" w:hAnsi="Calibri" w:cstheme="minorBidi"/>
          <w:sz w:val="20"/>
          <w:szCs w:val="20"/>
          <w:cs/>
          <w:lang w:val="en-US" w:bidi="th-TH"/>
        </w:rPr>
        <w:t xml:space="preserve"> </w:t>
      </w:r>
      <w:r>
        <w:rPr>
          <w:rFonts w:hint="cs" w:ascii="Calibri" w:hAnsi="Calibri" w:cstheme="minorBidi"/>
          <w:sz w:val="20"/>
          <w:szCs w:val="20"/>
          <w:cs/>
          <w:lang w:val="th-TH" w:bidi="th-TH"/>
        </w:rPr>
        <w:t>เลือก</w:t>
      </w:r>
      <w:r>
        <w:rPr>
          <w:rFonts w:hint="cs" w:ascii="Calibri" w:hAnsi="Calibri" w:cstheme="minorBidi"/>
          <w:sz w:val="20"/>
          <w:szCs w:val="20"/>
          <w:cs/>
          <w:lang w:val="en-US" w:bidi="th-TH"/>
        </w:rPr>
        <w:t xml:space="preserve"> 1 </w:t>
      </w:r>
      <w:r>
        <w:rPr>
          <w:rFonts w:hint="cs" w:ascii="Calibri" w:hAnsi="Calibri" w:cstheme="minorBidi"/>
          <w:sz w:val="20"/>
          <w:szCs w:val="20"/>
          <w:cs/>
          <w:lang w:val="th-TH" w:bidi="th-TH"/>
        </w:rPr>
        <w:t>ข้อ</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bleeding </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intra-peritoneal</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GI</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blood transfusion</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other ………………………………………………………………</w:t>
      </w: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Calibri"/>
          <w:b/>
          <w:bCs/>
          <w:sz w:val="20"/>
          <w:szCs w:val="20"/>
        </w:rPr>
      </w:pPr>
      <w:r>
        <w:rPr>
          <w:rFonts w:ascii="Calibri" w:hAnsi="Calibri" w:cs="Calibri"/>
          <w:b/>
          <w:bCs/>
          <w:sz w:val="20"/>
          <w:szCs w:val="20"/>
          <w:highlight w:val="lightGray"/>
        </w:rPr>
        <w:t>II. PCI Procedure, findings and complications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Date of PCI ……………………………………………</w:t>
      </w:r>
      <w:r>
        <w:rPr>
          <w:rFonts w:hint="cs" w:ascii="Calibri" w:hAnsi="Calibri" w:cs="Angsana New"/>
          <w:b/>
          <w:bCs/>
          <w:sz w:val="20"/>
          <w:szCs w:val="20"/>
          <w:cs/>
          <w:lang w:val="en-US" w:bidi="th-TH"/>
        </w:rPr>
        <w:t xml:space="preserve">( </w:t>
      </w:r>
      <w:r>
        <w:rPr>
          <w:rFonts w:hint="cs" w:ascii="Calibri" w:hAnsi="Calibri" w:cs="Angsana New"/>
          <w:b/>
          <w:bCs/>
          <w:sz w:val="20"/>
          <w:szCs w:val="20"/>
          <w:cs/>
          <w:lang w:val="th-TH" w:bidi="th-TH"/>
        </w:rPr>
        <w:t xml:space="preserve">มากกว่าหรือเท่ากับวัน </w:t>
      </w:r>
      <w:r>
        <w:rPr>
          <w:rFonts w:hint="default" w:ascii="Calibri" w:hAnsi="Calibri" w:cs="Angsana New"/>
          <w:b/>
          <w:bCs/>
          <w:sz w:val="20"/>
          <w:szCs w:val="20"/>
          <w:cs w:val="0"/>
          <w:lang w:val="en-US" w:bidi="th-TH"/>
        </w:rPr>
        <w:t xml:space="preserve">admission date </w:t>
      </w:r>
      <w:r>
        <w:rPr>
          <w:rFonts w:hint="cs" w:ascii="Calibri" w:hAnsi="Calibri" w:cs="Angsana New"/>
          <w:b/>
          <w:bCs/>
          <w:sz w:val="20"/>
          <w:szCs w:val="20"/>
          <w:cs/>
          <w:lang w:val="en-US" w:bidi="th-TH"/>
        </w:rPr>
        <w:t>)</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 xml:space="preserve">Pre-CAG Risk  </w:t>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very high (OR &gt; 3)</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high (OR 2-3)</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intermediate (OR 1-2)</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low OR </w:t>
      </w:r>
      <w:r>
        <w:rPr>
          <w:rFonts w:ascii="Calibri" w:hAnsi="Calibri" w:cs="Calibri"/>
          <w:sz w:val="20"/>
          <w:szCs w:val="20"/>
        </w:rPr>
        <w:sym w:font="Symbol" w:char="F0A3"/>
      </w:r>
      <w:r>
        <w:rPr>
          <w:rFonts w:ascii="Calibri" w:hAnsi="Calibri" w:cs="Calibri"/>
          <w:sz w:val="20"/>
          <w:szCs w:val="20"/>
        </w:rPr>
        <w:t xml:space="preserve"> 1</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Risk reduction intervention before CAG</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Yes</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Responsible Physician : Name ……………………………………………</w:t>
      </w:r>
      <w:r>
        <w:rPr>
          <w:rFonts w:ascii="Calibri" w:hAnsi="Calibri" w:cs="Calibri"/>
          <w:sz w:val="20"/>
          <w:szCs w:val="20"/>
        </w:rPr>
        <w:tab/>
      </w:r>
      <w:r>
        <w:rPr>
          <w:rFonts w:ascii="Calibri" w:hAnsi="Calibri" w:cs="Calibri"/>
          <w:sz w:val="20"/>
          <w:szCs w:val="20"/>
        </w:rPr>
        <w:tab/>
      </w:r>
      <w:r>
        <w:rPr>
          <w:rFonts w:ascii="Calibri" w:hAnsi="Calibri" w:cs="Calibri"/>
          <w:sz w:val="20"/>
          <w:szCs w:val="20"/>
        </w:rPr>
        <w:t xml:space="preserve">MD licence N. </w:t>
      </w:r>
      <w:r>
        <w:rPr>
          <w:rFonts w:hint="cs" w:ascii="Browallia New" w:hAnsi="Browallia New" w:cs="Browallia New"/>
          <w:sz w:val="20"/>
          <w:szCs w:val="20"/>
          <w:cs/>
          <w:lang w:val="th-TH" w:bidi="th-TH"/>
        </w:rPr>
        <w:t>ว</w:t>
      </w:r>
      <w:r>
        <w:rPr>
          <w:rFonts w:ascii="Calibri" w:hAnsi="Calibri" w:cs="Calibri"/>
          <w:sz w:val="20"/>
          <w:szCs w:val="20"/>
          <w:cs/>
        </w:rPr>
        <w:t xml:space="preserve">. </w:t>
      </w:r>
      <w:r>
        <w:rPr>
          <w:rFonts w:ascii="Calibri" w:hAnsi="Calibri" w:cs="Calibri"/>
          <w:sz w:val="20"/>
          <w:szCs w:val="20"/>
        </w:rPr>
        <w:t>…………………………………………..</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Filler person : Physician Name ……………………………………………</w:t>
      </w:r>
      <w:r>
        <w:rPr>
          <w:rFonts w:ascii="Calibri" w:hAnsi="Calibri" w:cs="Calibri"/>
          <w:sz w:val="20"/>
          <w:szCs w:val="20"/>
        </w:rPr>
        <w:tab/>
      </w:r>
      <w:r>
        <w:rPr>
          <w:rFonts w:ascii="Calibri" w:hAnsi="Calibri" w:cs="Calibri"/>
          <w:sz w:val="20"/>
          <w:szCs w:val="20"/>
        </w:rPr>
        <w:tab/>
      </w:r>
      <w:r>
        <w:rPr>
          <w:rFonts w:ascii="Calibri" w:hAnsi="Calibri" w:cs="Calibri"/>
          <w:sz w:val="20"/>
          <w:szCs w:val="20"/>
        </w:rPr>
        <w:t>RN/ Technician name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 xml:space="preserve">Access site :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femoral</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radial</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brachial</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other ……………………………………………</w:t>
      </w:r>
      <w:r>
        <w:rPr>
          <w:rFonts w:hint="cs" w:ascii="Calibri" w:hAnsi="Calibri" w:cstheme="minorBidi"/>
          <w:sz w:val="20"/>
          <w:szCs w:val="20"/>
          <w:cs/>
          <w:lang w:val="en-US" w:bidi="th-TH"/>
        </w:rPr>
        <w:t xml:space="preserve"> </w:t>
      </w:r>
      <w:r>
        <w:rPr>
          <w:rFonts w:hint="cs" w:ascii="Calibri" w:hAnsi="Calibri" w:cstheme="minorBidi"/>
          <w:sz w:val="20"/>
          <w:szCs w:val="20"/>
          <w:cs/>
          <w:lang w:val="th-TH" w:bidi="th-TH"/>
        </w:rPr>
        <w:t>เลือก</w:t>
      </w:r>
      <w:r>
        <w:rPr>
          <w:rFonts w:hint="cs" w:ascii="Calibri" w:hAnsi="Calibri" w:cstheme="minorBidi"/>
          <w:sz w:val="20"/>
          <w:szCs w:val="20"/>
          <w:cs/>
          <w:lang w:val="en-US" w:bidi="th-TH"/>
        </w:rPr>
        <w:t xml:space="preserve"> 1 </w:t>
      </w:r>
      <w:r>
        <w:rPr>
          <w:rFonts w:hint="cs" w:ascii="Calibri" w:hAnsi="Calibri" w:cstheme="minorBidi"/>
          <w:sz w:val="20"/>
          <w:szCs w:val="20"/>
          <w:cs/>
          <w:lang w:val="th-TH" w:bidi="th-TH"/>
        </w:rPr>
        <w:t>ข้อ</w:t>
      </w:r>
    </w:p>
    <w:p>
      <w:pPr>
        <w:spacing w:after="0"/>
        <w:rPr>
          <w:rFonts w:ascii="Calibri" w:hAnsi="Calibri" w:cs="Calibri"/>
          <w:sz w:val="20"/>
          <w:szCs w:val="20"/>
        </w:rPr>
      </w:pPr>
    </w:p>
    <w:p>
      <w:pPr>
        <w:spacing w:after="0"/>
        <w:rPr>
          <w:rFonts w:ascii="Calibri" w:hAnsi="Calibri" w:cs="Calibri"/>
          <w:sz w:val="20"/>
          <w:szCs w:val="20"/>
        </w:rPr>
      </w:pPr>
      <w:r>
        <w:rPr>
          <w:rFonts w:ascii="Calibri" w:hAnsi="Calibri" w:cs="Calibri"/>
          <w:sz w:val="20"/>
          <w:szCs w:val="20"/>
        </w:rPr>
        <w:t>1.  Target artery</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LM segment No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 xml:space="preserve">Previous PCI </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Yes, if yes segment No.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Stent</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Yes, specify:     </w:t>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BMS</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DES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Implanted date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In Stent Restenosis (ISR)</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thrombosis</w:t>
      </w:r>
    </w:p>
    <w:p>
      <w:pPr>
        <w:spacing w:after="0"/>
        <w:rPr>
          <w:rFonts w:ascii="Calibri" w:hAnsi="Calibri" w:cstheme="minorBid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 xml:space="preserve">Baseline stenosis Gensini rang: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1-25%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26-50%</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51-75%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76-90%</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91-99%</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100</w:t>
      </w:r>
      <w:r>
        <w:rPr>
          <w:rFonts w:ascii="Calibri" w:hAnsi="Calibri" w:cstheme="minorBidi"/>
          <w:sz w:val="20"/>
          <w:szCs w:val="20"/>
        </w:rPr>
        <w:t>%</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 xml:space="preserve">By: </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visual estimate</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QCA (e-calipper)</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Lesions types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type A</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type B1</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type B2</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type C</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Pre-PCI TIMI</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TIMI-0</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TIMI-1</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TIMI-2</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TIMI-3</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SYNTAX Score</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low SYNTAX (0-22)</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Intermediate SYNTAX (23-32)</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high SYNTAX (&gt;33)</w:t>
      </w:r>
    </w:p>
    <w:p>
      <w:pPr>
        <w:spacing w:after="0"/>
        <w:rPr>
          <w:rFonts w:ascii="Calibri" w:hAnsi="Calibri" w:cs="Calibr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Stent use</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No</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Calibri"/>
          <w:sz w:val="20"/>
          <w:szCs w:val="20"/>
        </w:rPr>
        <w:sym w:font="Wingdings" w:char="F0A1"/>
      </w:r>
      <w:r>
        <w:rPr>
          <w:rFonts w:ascii="Calibri" w:hAnsi="Calibri" w:cs="Calibri"/>
          <w:sz w:val="20"/>
          <w:szCs w:val="20"/>
        </w:rPr>
        <w:t xml:space="preserve"> Yes, specify:  </w:t>
      </w:r>
      <w:r>
        <w:rPr>
          <w:rFonts w:hint="cs" w:ascii="Calibri" w:hAnsi="Calibri" w:cs="Angsana New"/>
          <w:sz w:val="20"/>
          <w:szCs w:val="20"/>
          <w:cs/>
          <w:lang w:val="th-TH" w:bidi="th-TH"/>
        </w:rPr>
        <w:t xml:space="preserve">ชื่อ </w:t>
      </w:r>
      <w:r>
        <w:rPr>
          <w:rFonts w:hint="default" w:ascii="Calibri" w:hAnsi="Calibri" w:cs="Angsana New"/>
          <w:sz w:val="20"/>
          <w:szCs w:val="20"/>
          <w:cs w:val="0"/>
          <w:lang w:val="en-US" w:bidi="th-TH"/>
        </w:rPr>
        <w:t>stent</w:t>
      </w:r>
      <w:r>
        <w:rPr>
          <w:rFonts w:hint="cs" w:ascii="Calibri" w:hAnsi="Calibri" w:cs="Angsana New"/>
          <w:sz w:val="20"/>
          <w:szCs w:val="20"/>
          <w:cs/>
          <w:lang w:val="en-US" w:bidi="th-TH"/>
        </w:rPr>
        <w:t>.</w:t>
      </w:r>
      <w:r>
        <w:rPr>
          <w:rFonts w:hint="default" w:ascii="Calibri" w:hAnsi="Calibri" w:cs="Angsana New"/>
          <w:sz w:val="20"/>
          <w:szCs w:val="20"/>
          <w:cs w:val="0"/>
          <w:lang w:val="en-US" w:bidi="th-TH"/>
        </w:rPr>
        <w:t>+ size</w:t>
      </w:r>
      <w:r>
        <w:rPr>
          <w:rFonts w:hint="cs" w:ascii="Calibri" w:hAnsi="Calibri" w:cs="Angsana New"/>
          <w:sz w:val="20"/>
          <w:szCs w:val="20"/>
          <w:cs/>
          <w:lang w:val="en-US" w:bidi="th-TH"/>
        </w:rPr>
        <w:t>............................................................…</w:t>
      </w:r>
      <w:r>
        <w:rPr>
          <w:rFonts w:hint="default" w:ascii="Calibri" w:hAnsi="Calibri" w:cs="Angsana New"/>
          <w:sz w:val="20"/>
          <w:szCs w:val="20"/>
          <w:cs w:val="0"/>
          <w:lang w:val="en-US" w:bidi="th-TH"/>
        </w:rPr>
        <w:t>.…….</w:t>
      </w:r>
      <w:r>
        <w:rPr>
          <w:rFonts w:hint="cs" w:ascii="Calibri" w:hAnsi="Calibri" w:cs="Angsana New"/>
          <w:sz w:val="20"/>
          <w:szCs w:val="20"/>
          <w:cs/>
          <w:lang w:val="en-US" w:bidi="th-TH"/>
        </w:rPr>
        <w:t>..</w:t>
      </w:r>
      <w:r>
        <w:rPr>
          <w:rFonts w:ascii="Calibri" w:hAnsi="Calibri" w:cs="Calibri"/>
          <w:sz w:val="20"/>
          <w:szCs w:val="20"/>
        </w:rPr>
        <w:t xml:space="preserve">   </w:t>
      </w:r>
      <w:r>
        <w:rPr>
          <w:rFonts w:ascii="Calibri" w:hAnsi="Calibri" w:cs="Calibri"/>
          <w:sz w:val="20"/>
          <w:szCs w:val="20"/>
        </w:rPr>
        <w:sym w:font="Wingdings 2" w:char="F0A3"/>
      </w:r>
      <w:r>
        <w:rPr>
          <w:rFonts w:ascii="Calibri" w:hAnsi="Calibri" w:cs="Calibri"/>
          <w:sz w:val="20"/>
          <w:szCs w:val="20"/>
        </w:rPr>
        <w:t xml:space="preserve"> BMS</w:t>
      </w:r>
      <w:r>
        <w:rPr>
          <w:rFonts w:hint="default" w:ascii="Calibri" w:hAnsi="Calibri" w:cs="Calibri"/>
          <w:sz w:val="20"/>
          <w:szCs w:val="20"/>
          <w:lang w:val="en-US"/>
        </w:rPr>
        <w:t xml:space="preserve"> </w:t>
      </w:r>
      <w:r>
        <w:rPr>
          <w:rFonts w:ascii="Calibri" w:hAnsi="Calibri" w:cs="Calibri"/>
          <w:sz w:val="20"/>
          <w:szCs w:val="20"/>
        </w:rPr>
        <w:sym w:font="Wingdings 2" w:char="F0A3"/>
      </w:r>
      <w:r>
        <w:rPr>
          <w:rFonts w:ascii="Calibri" w:hAnsi="Calibri" w:cs="Calibri"/>
          <w:sz w:val="20"/>
          <w:szCs w:val="20"/>
        </w:rPr>
        <w:t xml:space="preserve"> DES</w:t>
      </w:r>
    </w:p>
    <w:p>
      <w:pPr>
        <w:spacing w:after="0"/>
        <w:rPr>
          <w:rFonts w:ascii="Calibri" w:hAnsi="Calibri" w:cstheme="minorBid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 xml:space="preserve">Final stenosis Gensini range :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1-25%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26-50%</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51-75%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76-90%</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91-99%</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100</w:t>
      </w:r>
      <w:r>
        <w:rPr>
          <w:rFonts w:ascii="Calibri" w:hAnsi="Calibri" w:cstheme="minorBidi"/>
          <w:sz w:val="20"/>
          <w:szCs w:val="20"/>
        </w:rPr>
        <w:t>%</w:t>
      </w:r>
      <w:r>
        <w:rPr>
          <w:rFonts w:ascii="Calibri" w:hAnsi="Calibri" w:cstheme="minorBidi"/>
          <w:sz w:val="20"/>
          <w:szCs w:val="20"/>
        </w:rPr>
        <w:tab/>
      </w:r>
      <w:r>
        <w:rPr>
          <w:rFonts w:ascii="Calibri" w:hAnsi="Calibri" w:cstheme="minorBidi"/>
          <w:sz w:val="20"/>
          <w:szCs w:val="20"/>
        </w:rPr>
        <w:t xml:space="preserve"> </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 xml:space="preserve">By: </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visual estimate</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QCA (e-calipper)</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Final TIMI</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TIMI-0</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TIMI-1</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TIMI-2</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TIMI-3</w:t>
      </w:r>
    </w:p>
    <w:p>
      <w:pPr>
        <w:spacing w:after="0"/>
        <w:rPr>
          <w:rFonts w:ascii="Calibri" w:hAnsi="Calibri" w:cstheme="minorBidi"/>
          <w:sz w:val="20"/>
          <w:szCs w:val="20"/>
        </w:rPr>
      </w:pP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LAD/D</w:t>
      </w:r>
      <w:r>
        <w:rPr>
          <w:rFonts w:hint="default" w:ascii="Calibri" w:hAnsi="Calibri" w:cs="Calibri"/>
          <w:sz w:val="20"/>
          <w:szCs w:val="20"/>
          <w:lang w:val="en-US"/>
        </w:rPr>
        <w:t>G</w:t>
      </w:r>
      <w:r>
        <w:rPr>
          <w:rFonts w:ascii="Calibri" w:hAnsi="Calibri" w:cs="Calibri"/>
          <w:sz w:val="20"/>
          <w:szCs w:val="20"/>
        </w:rPr>
        <w:t xml:space="preserve"> segment No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 xml:space="preserve">Previous PCI </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Yes, if yes segment No.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Stent</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Yes, specify:     </w:t>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BMS</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DES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Implanted date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In Stent Restenosis (ISR)</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thrombosis</w:t>
      </w:r>
    </w:p>
    <w:p>
      <w:pPr>
        <w:spacing w:after="0"/>
        <w:rPr>
          <w:rFonts w:ascii="Calibri" w:hAnsi="Calibri" w:cstheme="minorBid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 xml:space="preserve">Baseline stenosis Gensini rang: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1-25%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26-50%</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51-75%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76-90%</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91-99%</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100</w:t>
      </w:r>
      <w:r>
        <w:rPr>
          <w:rFonts w:ascii="Calibri" w:hAnsi="Calibri" w:cstheme="minorBidi"/>
          <w:sz w:val="20"/>
          <w:szCs w:val="20"/>
        </w:rPr>
        <w:t>%</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 xml:space="preserve">By: </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visual estimate</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QCA (e-calipper)</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Lesions types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type A</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type B1</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type B2</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type C</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Pre-PCI TIMI</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TIMI-0</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TIMI-1</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TIMI-2</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TIMI-3</w:t>
      </w:r>
    </w:p>
    <w:p>
      <w:pPr>
        <w:spacing w:after="0"/>
        <w:rPr>
          <w:rFonts w:ascii="Calibri" w:hAnsi="Calibri" w:cs="Calibr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Stent use</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No</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Calibri"/>
          <w:sz w:val="20"/>
          <w:szCs w:val="20"/>
        </w:rPr>
        <w:sym w:font="Wingdings" w:char="F0A1"/>
      </w:r>
      <w:r>
        <w:rPr>
          <w:rFonts w:ascii="Calibri" w:hAnsi="Calibri" w:cs="Calibri"/>
          <w:sz w:val="20"/>
          <w:szCs w:val="20"/>
        </w:rPr>
        <w:t xml:space="preserve"> Yes, specify: </w:t>
      </w:r>
      <w:r>
        <w:rPr>
          <w:rFonts w:hint="cs" w:ascii="Calibri" w:hAnsi="Calibri" w:cs="Angsana New"/>
          <w:sz w:val="20"/>
          <w:szCs w:val="20"/>
          <w:cs/>
          <w:lang w:val="th-TH" w:bidi="th-TH"/>
        </w:rPr>
        <w:t xml:space="preserve">ชื่อ </w:t>
      </w:r>
      <w:r>
        <w:rPr>
          <w:rFonts w:hint="default" w:ascii="Calibri" w:hAnsi="Calibri" w:cs="Angsana New"/>
          <w:sz w:val="20"/>
          <w:szCs w:val="20"/>
          <w:cs w:val="0"/>
          <w:lang w:val="en-US" w:bidi="th-TH"/>
        </w:rPr>
        <w:t>stent</w:t>
      </w:r>
      <w:r>
        <w:rPr>
          <w:rFonts w:hint="cs" w:ascii="Calibri" w:hAnsi="Calibri" w:cs="Angsana New"/>
          <w:sz w:val="20"/>
          <w:szCs w:val="20"/>
          <w:cs/>
          <w:lang w:val="en-US" w:bidi="th-TH"/>
        </w:rPr>
        <w:t>.</w:t>
      </w:r>
      <w:r>
        <w:rPr>
          <w:rFonts w:hint="default" w:ascii="Calibri" w:hAnsi="Calibri" w:cs="Angsana New"/>
          <w:sz w:val="20"/>
          <w:szCs w:val="20"/>
          <w:cs w:val="0"/>
          <w:lang w:val="en-US" w:bidi="th-TH"/>
        </w:rPr>
        <w:t>+ size</w:t>
      </w:r>
      <w:r>
        <w:rPr>
          <w:rFonts w:hint="cs" w:ascii="Calibri" w:hAnsi="Calibri" w:cs="Angsana New"/>
          <w:sz w:val="20"/>
          <w:szCs w:val="20"/>
          <w:cs/>
          <w:lang w:val="en-US" w:bidi="th-TH"/>
        </w:rPr>
        <w:t>............................................................…</w:t>
      </w:r>
      <w:r>
        <w:rPr>
          <w:rFonts w:hint="default" w:ascii="Calibri" w:hAnsi="Calibri" w:cs="Angsana New"/>
          <w:sz w:val="20"/>
          <w:szCs w:val="20"/>
          <w:cs w:val="0"/>
          <w:lang w:val="en-US" w:bidi="th-TH"/>
        </w:rPr>
        <w:t>.……….</w:t>
      </w:r>
      <w:r>
        <w:rPr>
          <w:rFonts w:hint="cs" w:ascii="Calibri" w:hAnsi="Calibri" w:cs="Angsana New"/>
          <w:sz w:val="20"/>
          <w:szCs w:val="20"/>
          <w:cs/>
          <w:lang w:val="en-US" w:bidi="th-TH"/>
        </w:rPr>
        <w:t>.</w:t>
      </w:r>
      <w:r>
        <w:rPr>
          <w:rFonts w:ascii="Calibri" w:hAnsi="Calibri" w:cs="Calibri"/>
          <w:sz w:val="20"/>
          <w:szCs w:val="20"/>
        </w:rPr>
        <w:t xml:space="preserve">    </w:t>
      </w:r>
      <w:r>
        <w:rPr>
          <w:rFonts w:ascii="Calibri" w:hAnsi="Calibri" w:cs="Calibri"/>
          <w:sz w:val="20"/>
          <w:szCs w:val="20"/>
        </w:rPr>
        <w:sym w:font="Wingdings 2" w:char="F0A3"/>
      </w:r>
      <w:r>
        <w:rPr>
          <w:rFonts w:ascii="Calibri" w:hAnsi="Calibri" w:cs="Calibri"/>
          <w:sz w:val="20"/>
          <w:szCs w:val="20"/>
        </w:rPr>
        <w:t xml:space="preserve"> BMS</w:t>
      </w:r>
      <w:r>
        <w:rPr>
          <w:rFonts w:hint="default" w:ascii="Calibri" w:hAnsi="Calibri" w:cs="Calibri"/>
          <w:sz w:val="20"/>
          <w:szCs w:val="20"/>
          <w:lang w:val="en-US"/>
        </w:rPr>
        <w:t xml:space="preserve"> </w:t>
      </w:r>
      <w:r>
        <w:rPr>
          <w:rFonts w:ascii="Calibri" w:hAnsi="Calibri" w:cs="Calibri"/>
          <w:sz w:val="20"/>
          <w:szCs w:val="20"/>
        </w:rPr>
        <w:sym w:font="Wingdings 2" w:char="F0A3"/>
      </w:r>
      <w:r>
        <w:rPr>
          <w:rFonts w:ascii="Calibri" w:hAnsi="Calibri" w:cs="Calibri"/>
          <w:sz w:val="20"/>
          <w:szCs w:val="20"/>
        </w:rPr>
        <w:t xml:space="preserve"> DES</w:t>
      </w:r>
    </w:p>
    <w:p>
      <w:pPr>
        <w:spacing w:after="0"/>
        <w:rPr>
          <w:rFonts w:ascii="Calibri" w:hAnsi="Calibri" w:cstheme="minorBid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 xml:space="preserve">Final stenosis Gensini range :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1-25%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26-50%</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51-75%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76-90%</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91-99%</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100</w:t>
      </w:r>
      <w:r>
        <w:rPr>
          <w:rFonts w:ascii="Calibri" w:hAnsi="Calibri" w:cstheme="minorBidi"/>
          <w:sz w:val="20"/>
          <w:szCs w:val="20"/>
        </w:rPr>
        <w:t>%</w:t>
      </w:r>
      <w:r>
        <w:rPr>
          <w:rFonts w:ascii="Calibri" w:hAnsi="Calibri" w:cstheme="minorBidi"/>
          <w:sz w:val="20"/>
          <w:szCs w:val="20"/>
        </w:rPr>
        <w:tab/>
      </w:r>
      <w:r>
        <w:rPr>
          <w:rFonts w:ascii="Calibri" w:hAnsi="Calibri" w:cstheme="minorBidi"/>
          <w:sz w:val="20"/>
          <w:szCs w:val="20"/>
        </w:rPr>
        <w:t xml:space="preserve"> </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 xml:space="preserve">By: </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visual estimate</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QCA (e-calipper)</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Final TIMI</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TIMI-0</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TIMI-1</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TIMI-2</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TIMI-3</w:t>
      </w:r>
    </w:p>
    <w:p>
      <w:pPr>
        <w:spacing w:after="0"/>
        <w:rPr>
          <w:rFonts w:ascii="Calibri" w:hAnsi="Calibri" w:cstheme="minorBidi"/>
          <w:sz w:val="20"/>
          <w:szCs w:val="20"/>
        </w:rPr>
      </w:pP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Cx/OM segment No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 xml:space="preserve">Previous PCI </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Yes, if yes segment No.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Stent</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Yes, specify:     </w:t>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BMS</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DES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Implanted date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In Stent Restenosis (ISR)</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thrombosis</w:t>
      </w:r>
    </w:p>
    <w:p>
      <w:pPr>
        <w:spacing w:after="0"/>
        <w:rPr>
          <w:rFonts w:ascii="Calibri" w:hAnsi="Calibri" w:cstheme="minorBid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 xml:space="preserve">Baseline stenosis Gensini rang: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1-25%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26-50%</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51-75%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76-90%</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91-99%</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100</w:t>
      </w:r>
      <w:r>
        <w:rPr>
          <w:rFonts w:ascii="Calibri" w:hAnsi="Calibri" w:cstheme="minorBidi"/>
          <w:sz w:val="20"/>
          <w:szCs w:val="20"/>
        </w:rPr>
        <w:t>%</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 xml:space="preserve">By: </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visual estimate</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QCA (e-calipper)</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Lesions types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type A</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type B1</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type B2</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type C</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Pre-PCI TIMI</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TIMI-0</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TIMI-1</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TIMI-2</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TIMI-3</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Stent use</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No</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Calibri"/>
          <w:sz w:val="20"/>
          <w:szCs w:val="20"/>
        </w:rPr>
        <w:sym w:font="Wingdings" w:char="F0A1"/>
      </w:r>
      <w:r>
        <w:rPr>
          <w:rFonts w:ascii="Calibri" w:hAnsi="Calibri" w:cs="Calibri"/>
          <w:sz w:val="20"/>
          <w:szCs w:val="20"/>
        </w:rPr>
        <w:t xml:space="preserve"> Yes, specify: </w:t>
      </w:r>
      <w:r>
        <w:rPr>
          <w:rFonts w:hint="cs" w:ascii="Calibri" w:hAnsi="Calibri" w:cs="Angsana New"/>
          <w:sz w:val="20"/>
          <w:szCs w:val="20"/>
          <w:cs/>
          <w:lang w:val="th-TH" w:bidi="th-TH"/>
        </w:rPr>
        <w:t xml:space="preserve">ชื่อ </w:t>
      </w:r>
      <w:r>
        <w:rPr>
          <w:rFonts w:hint="default" w:ascii="Calibri" w:hAnsi="Calibri" w:cs="Angsana New"/>
          <w:sz w:val="20"/>
          <w:szCs w:val="20"/>
          <w:cs w:val="0"/>
          <w:lang w:val="en-US" w:bidi="th-TH"/>
        </w:rPr>
        <w:t>stent</w:t>
      </w:r>
      <w:r>
        <w:rPr>
          <w:rFonts w:hint="cs" w:ascii="Calibri" w:hAnsi="Calibri" w:cs="Angsana New"/>
          <w:sz w:val="20"/>
          <w:szCs w:val="20"/>
          <w:cs/>
          <w:lang w:val="en-US" w:bidi="th-TH"/>
        </w:rPr>
        <w:t>.</w:t>
      </w:r>
      <w:r>
        <w:rPr>
          <w:rFonts w:hint="default" w:ascii="Calibri" w:hAnsi="Calibri" w:cs="Angsana New"/>
          <w:sz w:val="20"/>
          <w:szCs w:val="20"/>
          <w:cs w:val="0"/>
          <w:lang w:val="en-US" w:bidi="th-TH"/>
        </w:rPr>
        <w:t>+ size</w:t>
      </w:r>
      <w:r>
        <w:rPr>
          <w:rFonts w:hint="cs" w:ascii="Calibri" w:hAnsi="Calibri" w:cs="Angsana New"/>
          <w:sz w:val="20"/>
          <w:szCs w:val="20"/>
          <w:cs/>
          <w:lang w:val="en-US" w:bidi="th-TH"/>
        </w:rPr>
        <w:t>............................................................…</w:t>
      </w:r>
      <w:r>
        <w:rPr>
          <w:rFonts w:hint="default" w:ascii="Calibri" w:hAnsi="Calibri" w:cs="Angsana New"/>
          <w:sz w:val="20"/>
          <w:szCs w:val="20"/>
          <w:cs w:val="0"/>
          <w:lang w:val="en-US" w:bidi="th-TH"/>
        </w:rPr>
        <w:t>.……….</w:t>
      </w:r>
      <w:r>
        <w:rPr>
          <w:rFonts w:hint="cs" w:ascii="Calibri" w:hAnsi="Calibri" w:cs="Angsana New"/>
          <w:sz w:val="20"/>
          <w:szCs w:val="20"/>
          <w:cs/>
          <w:lang w:val="en-US" w:bidi="th-TH"/>
        </w:rPr>
        <w:t>.</w:t>
      </w:r>
      <w:r>
        <w:rPr>
          <w:rFonts w:ascii="Calibri" w:hAnsi="Calibri" w:cs="Calibri"/>
          <w:sz w:val="20"/>
          <w:szCs w:val="20"/>
        </w:rPr>
        <w:t xml:space="preserve">    </w:t>
      </w:r>
      <w:r>
        <w:rPr>
          <w:rFonts w:ascii="Calibri" w:hAnsi="Calibri" w:cs="Calibri"/>
          <w:sz w:val="20"/>
          <w:szCs w:val="20"/>
        </w:rPr>
        <w:sym w:font="Wingdings 2" w:char="F0A3"/>
      </w:r>
      <w:r>
        <w:rPr>
          <w:rFonts w:ascii="Calibri" w:hAnsi="Calibri" w:cs="Calibri"/>
          <w:sz w:val="20"/>
          <w:szCs w:val="20"/>
        </w:rPr>
        <w:t xml:space="preserve"> BMS</w:t>
      </w:r>
      <w:r>
        <w:rPr>
          <w:rFonts w:hint="default" w:ascii="Calibri" w:hAnsi="Calibri" w:cs="Calibri"/>
          <w:sz w:val="20"/>
          <w:szCs w:val="20"/>
          <w:lang w:val="en-US"/>
        </w:rPr>
        <w:t xml:space="preserve"> </w:t>
      </w:r>
      <w:r>
        <w:rPr>
          <w:rFonts w:ascii="Calibri" w:hAnsi="Calibri" w:cs="Calibri"/>
          <w:sz w:val="20"/>
          <w:szCs w:val="20"/>
        </w:rPr>
        <w:sym w:font="Wingdings 2" w:char="F0A3"/>
      </w:r>
      <w:r>
        <w:rPr>
          <w:rFonts w:ascii="Calibri" w:hAnsi="Calibri" w:cs="Calibri"/>
          <w:sz w:val="20"/>
          <w:szCs w:val="20"/>
        </w:rPr>
        <w:t xml:space="preserve"> DES</w:t>
      </w:r>
      <w:r>
        <w:rPr>
          <w:rFonts w:ascii="Calibri" w:hAnsi="Calibri" w:cs="Calibri"/>
          <w:sz w:val="20"/>
          <w:szCs w:val="20"/>
        </w:rPr>
        <w:tab/>
      </w:r>
      <w:r>
        <w:rPr>
          <w:rFonts w:ascii="Calibri" w:hAnsi="Calibri" w:cs="Calibri"/>
          <w:sz w:val="20"/>
          <w:szCs w:val="20"/>
        </w:rPr>
        <w:tab/>
      </w:r>
      <w:r>
        <w:rPr>
          <w:rFonts w:ascii="Calibri" w:hAnsi="Calibri" w:cs="Calibri"/>
          <w:sz w:val="20"/>
          <w:szCs w:val="20"/>
        </w:rPr>
        <w:t xml:space="preserve">Final stenosis Gensini range :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1-25%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26-50%</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51-75%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76-90%</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91-99%</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100</w:t>
      </w:r>
      <w:r>
        <w:rPr>
          <w:rFonts w:ascii="Calibri" w:hAnsi="Calibri" w:cstheme="minorBidi"/>
          <w:sz w:val="20"/>
          <w:szCs w:val="20"/>
        </w:rPr>
        <w:t>%</w:t>
      </w:r>
      <w:r>
        <w:rPr>
          <w:rFonts w:ascii="Calibri" w:hAnsi="Calibri" w:cstheme="minorBidi"/>
          <w:sz w:val="20"/>
          <w:szCs w:val="20"/>
        </w:rPr>
        <w:tab/>
      </w:r>
      <w:r>
        <w:rPr>
          <w:rFonts w:ascii="Calibri" w:hAnsi="Calibri" w:cstheme="minorBidi"/>
          <w:sz w:val="20"/>
          <w:szCs w:val="20"/>
        </w:rPr>
        <w:t xml:space="preserve"> </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 xml:space="preserve">By: </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visual estimate</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QCA (e-calipper)</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Final TIMI</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TIMI-0</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TIMI-1</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TIMI-2</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TIMI-3</w:t>
      </w: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Trifurcation segment No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 xml:space="preserve">Previous PCI </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Yes, if yes segment No.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Stent</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Yes, specify:     </w:t>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BMS</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DES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Implanted date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In Stent Restenosis (ISR)</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thrombosis</w:t>
      </w:r>
    </w:p>
    <w:p>
      <w:pPr>
        <w:spacing w:after="0"/>
        <w:rPr>
          <w:rFonts w:ascii="Calibri" w:hAnsi="Calibri" w:cstheme="minorBid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 xml:space="preserve">Baseline stenosis Gensini rang: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1-25%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26-50%</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51-75%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76-90%</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91-99%</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100</w:t>
      </w:r>
      <w:r>
        <w:rPr>
          <w:rFonts w:ascii="Calibri" w:hAnsi="Calibri" w:cstheme="minorBidi"/>
          <w:sz w:val="20"/>
          <w:szCs w:val="20"/>
        </w:rPr>
        <w:t>%</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 xml:space="preserve">By: </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visual estimate</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QCA (e-calipper)</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Lesions types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type A</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type B1</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type B2</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type C</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Pre-PCI TIMI</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TIMI-0</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TIMI-1</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TIMI-2</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TIMI-3</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Stent use</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No</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Calibri"/>
          <w:sz w:val="20"/>
          <w:szCs w:val="20"/>
        </w:rPr>
        <w:sym w:font="Wingdings" w:char="F0A1"/>
      </w:r>
      <w:r>
        <w:rPr>
          <w:rFonts w:ascii="Calibri" w:hAnsi="Calibri" w:cs="Calibri"/>
          <w:sz w:val="20"/>
          <w:szCs w:val="20"/>
        </w:rPr>
        <w:t xml:space="preserve"> Yes, specify: </w:t>
      </w:r>
      <w:r>
        <w:rPr>
          <w:rFonts w:hint="cs" w:ascii="Calibri" w:hAnsi="Calibri" w:cs="Angsana New"/>
          <w:sz w:val="20"/>
          <w:szCs w:val="20"/>
          <w:cs/>
          <w:lang w:val="th-TH" w:bidi="th-TH"/>
        </w:rPr>
        <w:t xml:space="preserve">ชื่อ </w:t>
      </w:r>
      <w:r>
        <w:rPr>
          <w:rFonts w:hint="default" w:ascii="Calibri" w:hAnsi="Calibri" w:cs="Angsana New"/>
          <w:sz w:val="20"/>
          <w:szCs w:val="20"/>
          <w:cs w:val="0"/>
          <w:lang w:val="en-US" w:bidi="th-TH"/>
        </w:rPr>
        <w:t>stent</w:t>
      </w:r>
      <w:r>
        <w:rPr>
          <w:rFonts w:hint="cs" w:ascii="Calibri" w:hAnsi="Calibri" w:cs="Angsana New"/>
          <w:sz w:val="20"/>
          <w:szCs w:val="20"/>
          <w:cs/>
          <w:lang w:val="en-US" w:bidi="th-TH"/>
        </w:rPr>
        <w:t>.</w:t>
      </w:r>
      <w:r>
        <w:rPr>
          <w:rFonts w:hint="default" w:ascii="Calibri" w:hAnsi="Calibri" w:cs="Angsana New"/>
          <w:sz w:val="20"/>
          <w:szCs w:val="20"/>
          <w:cs w:val="0"/>
          <w:lang w:val="en-US" w:bidi="th-TH"/>
        </w:rPr>
        <w:t>+ size</w:t>
      </w:r>
      <w:r>
        <w:rPr>
          <w:rFonts w:hint="cs" w:ascii="Calibri" w:hAnsi="Calibri" w:cs="Angsana New"/>
          <w:sz w:val="20"/>
          <w:szCs w:val="20"/>
          <w:cs/>
          <w:lang w:val="en-US" w:bidi="th-TH"/>
        </w:rPr>
        <w:t>............................................................…</w:t>
      </w:r>
      <w:r>
        <w:rPr>
          <w:rFonts w:hint="default" w:ascii="Calibri" w:hAnsi="Calibri" w:cs="Angsana New"/>
          <w:sz w:val="20"/>
          <w:szCs w:val="20"/>
          <w:cs w:val="0"/>
          <w:lang w:val="en-US" w:bidi="th-TH"/>
        </w:rPr>
        <w:t>.………….</w:t>
      </w:r>
      <w:r>
        <w:rPr>
          <w:rFonts w:ascii="Calibri" w:hAnsi="Calibri" w:cs="Calibri"/>
          <w:sz w:val="20"/>
          <w:szCs w:val="20"/>
        </w:rPr>
        <w:t xml:space="preserve">    </w:t>
      </w:r>
      <w:r>
        <w:rPr>
          <w:rFonts w:ascii="Calibri" w:hAnsi="Calibri" w:cs="Calibri"/>
          <w:sz w:val="20"/>
          <w:szCs w:val="20"/>
        </w:rPr>
        <w:sym w:font="Wingdings 2" w:char="F0A3"/>
      </w:r>
      <w:r>
        <w:rPr>
          <w:rFonts w:ascii="Calibri" w:hAnsi="Calibri" w:cs="Calibri"/>
          <w:sz w:val="20"/>
          <w:szCs w:val="20"/>
        </w:rPr>
        <w:t xml:space="preserve"> BMS</w:t>
      </w:r>
      <w:r>
        <w:rPr>
          <w:rFonts w:hint="default" w:ascii="Calibri" w:hAnsi="Calibri" w:cs="Calibri"/>
          <w:sz w:val="20"/>
          <w:szCs w:val="20"/>
          <w:lang w:val="en-US"/>
        </w:rPr>
        <w:t xml:space="preserve"> </w:t>
      </w:r>
      <w:r>
        <w:rPr>
          <w:rFonts w:ascii="Calibri" w:hAnsi="Calibri" w:cs="Calibri"/>
          <w:sz w:val="20"/>
          <w:szCs w:val="20"/>
        </w:rPr>
        <w:sym w:font="Wingdings 2" w:char="F0A3"/>
      </w:r>
      <w:r>
        <w:rPr>
          <w:rFonts w:ascii="Calibri" w:hAnsi="Calibri" w:cs="Calibri"/>
          <w:sz w:val="20"/>
          <w:szCs w:val="20"/>
        </w:rPr>
        <w:t xml:space="preserve"> DES    </w:t>
      </w:r>
      <w:r>
        <w:rPr>
          <w:rFonts w:ascii="Calibri" w:hAnsi="Calibri" w:cs="Calibri"/>
          <w:sz w:val="20"/>
          <w:szCs w:val="20"/>
        </w:rPr>
        <w:tab/>
      </w:r>
      <w:r>
        <w:rPr>
          <w:rFonts w:ascii="Calibri" w:hAnsi="Calibri" w:cs="Calibri"/>
          <w:sz w:val="20"/>
          <w:szCs w:val="20"/>
        </w:rPr>
        <w:tab/>
      </w:r>
      <w:r>
        <w:rPr>
          <w:rFonts w:ascii="Calibri" w:hAnsi="Calibri" w:cs="Calibri"/>
          <w:sz w:val="20"/>
          <w:szCs w:val="20"/>
        </w:rPr>
        <w:t xml:space="preserve">Final stenosis Gensini range :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1-25%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26-50%</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51-75%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76-90%</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91-99%</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100</w:t>
      </w:r>
      <w:r>
        <w:rPr>
          <w:rFonts w:ascii="Calibri" w:hAnsi="Calibri" w:cstheme="minorBidi"/>
          <w:sz w:val="20"/>
          <w:szCs w:val="20"/>
        </w:rPr>
        <w:t>%</w:t>
      </w:r>
      <w:r>
        <w:rPr>
          <w:rFonts w:ascii="Calibri" w:hAnsi="Calibri" w:cstheme="minorBidi"/>
          <w:sz w:val="20"/>
          <w:szCs w:val="20"/>
        </w:rPr>
        <w:tab/>
      </w:r>
      <w:r>
        <w:rPr>
          <w:rFonts w:ascii="Calibri" w:hAnsi="Calibri" w:cstheme="minorBidi"/>
          <w:sz w:val="20"/>
          <w:szCs w:val="20"/>
        </w:rPr>
        <w:t xml:space="preserve"> </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 xml:space="preserve">By: </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visual estimate</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QCA (e-calipper)</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Final TIMI</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TIMI-0</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TIMI-1</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TIMI-2</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TIMI-3</w:t>
      </w:r>
    </w:p>
    <w:p>
      <w:pPr>
        <w:spacing w:after="0"/>
        <w:rPr>
          <w:rFonts w:ascii="Calibri" w:hAnsi="Calibri" w:cs="Calibri"/>
          <w:sz w:val="20"/>
          <w:szCs w:val="20"/>
        </w:rPr>
      </w:pP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RCA/PDA segment No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 xml:space="preserve">Previous PCI </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Yes, if yes segment No.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Stent</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Yes, specify:     </w:t>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BMS</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2" w:char="F0A3"/>
      </w:r>
      <w:r>
        <w:rPr>
          <w:rFonts w:ascii="Calibri" w:hAnsi="Calibri" w:cs="Calibri"/>
          <w:sz w:val="20"/>
          <w:szCs w:val="20"/>
        </w:rPr>
        <w:t xml:space="preserve"> DES</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Implanted date ………………………………………….</w:t>
      </w:r>
    </w:p>
    <w:p>
      <w:pPr>
        <w:spacing w:after="0"/>
        <w:rPr>
          <w:rFonts w:ascii="Calibri" w:hAnsi="Calibri" w:cs="Calibr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In Stent Restenosis (ISR)</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thrombosis</w:t>
      </w:r>
    </w:p>
    <w:p>
      <w:pPr>
        <w:spacing w:after="0"/>
        <w:rPr>
          <w:rFonts w:ascii="Calibri" w:hAnsi="Calibri" w:cstheme="minorBidi"/>
          <w:sz w:val="20"/>
          <w:szCs w:val="20"/>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 xml:space="preserve">Baseline stenosis Gensini rang: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1-25%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26-50%</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51-75%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76-90%</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91-99%</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100</w:t>
      </w:r>
      <w:r>
        <w:rPr>
          <w:rFonts w:ascii="Calibri" w:hAnsi="Calibri" w:cstheme="minorBidi"/>
          <w:sz w:val="20"/>
          <w:szCs w:val="20"/>
        </w:rPr>
        <w:t>%</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 xml:space="preserve">By: </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visual estimate</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QCA (e-calipper)</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Lesions types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type A</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type B1</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type B2</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type C</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Pre-PCI TIMI</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TIMI-0</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TIMI-1</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TIMI-2</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TIMI-3</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Stent use</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No</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Calibri"/>
          <w:sz w:val="20"/>
          <w:szCs w:val="20"/>
        </w:rPr>
        <w:sym w:font="Wingdings" w:char="F0A1"/>
      </w:r>
      <w:r>
        <w:rPr>
          <w:rFonts w:ascii="Calibri" w:hAnsi="Calibri" w:cs="Calibri"/>
          <w:sz w:val="20"/>
          <w:szCs w:val="20"/>
        </w:rPr>
        <w:t xml:space="preserve"> Yes, specify: </w:t>
      </w:r>
      <w:r>
        <w:rPr>
          <w:rFonts w:hint="cs" w:ascii="Calibri" w:hAnsi="Calibri" w:cs="Angsana New"/>
          <w:sz w:val="20"/>
          <w:szCs w:val="20"/>
          <w:cs/>
          <w:lang w:val="th-TH" w:bidi="th-TH"/>
        </w:rPr>
        <w:t xml:space="preserve">ชื่อ </w:t>
      </w:r>
      <w:r>
        <w:rPr>
          <w:rFonts w:hint="default" w:ascii="Calibri" w:hAnsi="Calibri" w:cs="Angsana New"/>
          <w:sz w:val="20"/>
          <w:szCs w:val="20"/>
          <w:cs w:val="0"/>
          <w:lang w:val="en-US" w:bidi="th-TH"/>
        </w:rPr>
        <w:t>stent</w:t>
      </w:r>
      <w:r>
        <w:rPr>
          <w:rFonts w:hint="cs" w:ascii="Calibri" w:hAnsi="Calibri" w:cs="Angsana New"/>
          <w:sz w:val="20"/>
          <w:szCs w:val="20"/>
          <w:cs/>
          <w:lang w:val="en-US" w:bidi="th-TH"/>
        </w:rPr>
        <w:t>.</w:t>
      </w:r>
      <w:r>
        <w:rPr>
          <w:rFonts w:hint="default" w:ascii="Calibri" w:hAnsi="Calibri" w:cs="Angsana New"/>
          <w:sz w:val="20"/>
          <w:szCs w:val="20"/>
          <w:cs w:val="0"/>
          <w:lang w:val="en-US" w:bidi="th-TH"/>
        </w:rPr>
        <w:t>+ size</w:t>
      </w:r>
      <w:r>
        <w:rPr>
          <w:rFonts w:hint="cs" w:ascii="Calibri" w:hAnsi="Calibri" w:cs="Angsana New"/>
          <w:sz w:val="20"/>
          <w:szCs w:val="20"/>
          <w:cs/>
          <w:lang w:val="en-US" w:bidi="th-TH"/>
        </w:rPr>
        <w:t>............................................................…</w:t>
      </w:r>
      <w:r>
        <w:rPr>
          <w:rFonts w:hint="default" w:ascii="Calibri" w:hAnsi="Calibri" w:cs="Angsana New"/>
          <w:sz w:val="20"/>
          <w:szCs w:val="20"/>
          <w:cs w:val="0"/>
          <w:lang w:val="en-US" w:bidi="th-TH"/>
        </w:rPr>
        <w:t>.……….</w:t>
      </w:r>
      <w:r>
        <w:rPr>
          <w:rFonts w:hint="cs" w:ascii="Calibri" w:hAnsi="Calibri" w:cs="Angsana New"/>
          <w:sz w:val="20"/>
          <w:szCs w:val="20"/>
          <w:cs/>
          <w:lang w:val="en-US" w:bidi="th-TH"/>
        </w:rPr>
        <w:t>.</w:t>
      </w:r>
      <w:r>
        <w:rPr>
          <w:rFonts w:ascii="Calibri" w:hAnsi="Calibri" w:cs="Calibri"/>
          <w:sz w:val="20"/>
          <w:szCs w:val="20"/>
        </w:rPr>
        <w:t xml:space="preserve">    </w:t>
      </w:r>
      <w:r>
        <w:rPr>
          <w:rFonts w:ascii="Calibri" w:hAnsi="Calibri" w:cs="Calibri"/>
          <w:sz w:val="20"/>
          <w:szCs w:val="20"/>
        </w:rPr>
        <w:sym w:font="Wingdings 2" w:char="F0A3"/>
      </w:r>
      <w:r>
        <w:rPr>
          <w:rFonts w:ascii="Calibri" w:hAnsi="Calibri" w:cs="Calibri"/>
          <w:sz w:val="20"/>
          <w:szCs w:val="20"/>
        </w:rPr>
        <w:t xml:space="preserve"> BMS</w:t>
      </w:r>
      <w:r>
        <w:rPr>
          <w:rFonts w:hint="default" w:ascii="Calibri" w:hAnsi="Calibri" w:cs="Calibri"/>
          <w:sz w:val="20"/>
          <w:szCs w:val="20"/>
          <w:lang w:val="en-US"/>
        </w:rPr>
        <w:t xml:space="preserve"> </w:t>
      </w:r>
      <w:r>
        <w:rPr>
          <w:rFonts w:ascii="Calibri" w:hAnsi="Calibri" w:cs="Calibri"/>
          <w:sz w:val="20"/>
          <w:szCs w:val="20"/>
        </w:rPr>
        <w:sym w:font="Wingdings 2" w:char="F0A3"/>
      </w:r>
      <w:r>
        <w:rPr>
          <w:rFonts w:ascii="Calibri" w:hAnsi="Calibri" w:cs="Calibri"/>
          <w:sz w:val="20"/>
          <w:szCs w:val="20"/>
        </w:rPr>
        <w:t xml:space="preserve"> DES</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 xml:space="preserve">Final stenosis Gensini range : </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1-25%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26-50%</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51-75%</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76-90%</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91-99%</w:t>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100</w:t>
      </w:r>
      <w:r>
        <w:rPr>
          <w:rFonts w:ascii="Calibri" w:hAnsi="Calibri" w:cstheme="minorBidi"/>
          <w:sz w:val="20"/>
          <w:szCs w:val="20"/>
        </w:rPr>
        <w:t>%</w:t>
      </w:r>
      <w:r>
        <w:rPr>
          <w:rFonts w:ascii="Calibri" w:hAnsi="Calibri" w:cstheme="minorBidi"/>
          <w:sz w:val="20"/>
          <w:szCs w:val="20"/>
        </w:rPr>
        <w:tab/>
      </w:r>
      <w:r>
        <w:rPr>
          <w:rFonts w:ascii="Calibri" w:hAnsi="Calibri" w:cstheme="minorBidi"/>
          <w:sz w:val="20"/>
          <w:szCs w:val="20"/>
        </w:rPr>
        <w:t xml:space="preserve"> </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 xml:space="preserve">By: </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visual estimate</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QCA (e-calipper)</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Final TIMI</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TIMI-0</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TIMI-1</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TIMI-2</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TIMI-3</w:t>
      </w:r>
    </w:p>
    <w:p>
      <w:pPr>
        <w:spacing w:after="0"/>
        <w:rPr>
          <w:rFonts w:ascii="Calibri" w:hAnsi="Calibri" w:cs="Calibri"/>
          <w:sz w:val="20"/>
          <w:szCs w:val="20"/>
        </w:rPr>
      </w:pPr>
    </w:p>
    <w:p>
      <w:pPr>
        <w:spacing w:after="0"/>
        <w:rPr>
          <w:rFonts w:ascii="Calibri" w:hAnsi="Calibri" w:cstheme="minorBidi"/>
          <w:sz w:val="20"/>
          <w:szCs w:val="20"/>
        </w:rPr>
      </w:pPr>
      <w:r>
        <w:rPr>
          <w:rFonts w:ascii="Calibri" w:hAnsi="Calibri" w:cs="Calibri"/>
          <w:sz w:val="20"/>
          <w:szCs w:val="20"/>
        </w:rPr>
        <w:t>2.  Complications</w:t>
      </w:r>
      <w:r>
        <w:rPr>
          <w:rFonts w:ascii="Calibri" w:hAnsi="Calibri" w:cs="Calibri"/>
          <w:sz w:val="20"/>
          <w:szCs w:val="20"/>
        </w:rPr>
        <w:tab/>
      </w:r>
      <w:r>
        <w:rPr>
          <w:rFonts w:ascii="Calibri" w:hAnsi="Calibri" w:cs="Calibri"/>
          <w:sz w:val="20"/>
          <w:szCs w:val="20"/>
        </w:rPr>
        <w:t xml:space="preserve"> </w:t>
      </w:r>
      <w:r>
        <w:rPr>
          <w:rFonts w:ascii="Calibri" w:hAnsi="Calibri" w:cstheme="minorBidi"/>
          <w:sz w:val="20"/>
          <w:szCs w:val="20"/>
        </w:rPr>
        <w:t>:</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Calibri"/>
          <w:sz w:val="20"/>
          <w:szCs w:val="20"/>
        </w:rPr>
        <w:sym w:font="Wingdings" w:char="F0A1"/>
      </w:r>
      <w:r>
        <w:rPr>
          <w:rFonts w:ascii="Calibri" w:hAnsi="Calibri" w:cs="Calibri"/>
          <w:sz w:val="20"/>
          <w:szCs w:val="20"/>
        </w:rPr>
        <w:t xml:space="preserve"> No</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sym w:font="Wingdings" w:char="F0A1"/>
      </w:r>
      <w:r>
        <w:rPr>
          <w:rFonts w:ascii="Calibri" w:hAnsi="Calibri" w:cs="Calibri"/>
          <w:sz w:val="20"/>
          <w:szCs w:val="20"/>
        </w:rPr>
        <w:t xml:space="preserve"> Yes </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death after PCI</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&lt; 24 hrs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&gt; 24 hrs</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stroke after PCI</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&lt; 24 hrs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&gt; 24 hrs</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ARF after PCI</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&lt; 24 hrs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&gt; 24 hrs</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Creatinine before PCI ……….. mg/dl</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 xml:space="preserve">after PCI ………… mg/dl </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require dialysis</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hematoma</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&lt; 24 hrs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&gt; 24 hrs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need blood transfusion</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perforation  (site ……………………………………………….….)</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dissection  (site …………………………………………………….)</w:t>
      </w:r>
    </w:p>
    <w:p>
      <w:pPr>
        <w:spacing w:after="0"/>
        <w:rPr>
          <w:rFonts w:hint="cs" w:ascii="Calibri" w:hAnsi="Calibri" w:cstheme="minorBidi"/>
          <w:sz w:val="20"/>
          <w:szCs w:val="20"/>
          <w:lang w:val="en-US" w:bidi="th-TH"/>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no reflow</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ACS</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hint="cs" w:ascii="Calibri" w:hAnsi="Calibri" w:cstheme="minorBidi"/>
          <w:sz w:val="20"/>
          <w:szCs w:val="20"/>
          <w:cs/>
          <w:lang w:val="en-US" w:bidi="th-TH"/>
        </w:rPr>
        <w:t>(</w:t>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STE</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NSTE</w:t>
      </w:r>
      <w:r>
        <w:rPr>
          <w:rFonts w:ascii="Calibri" w:hAnsi="Calibri" w:cstheme="minorBidi"/>
          <w:sz w:val="20"/>
          <w:szCs w:val="20"/>
        </w:rPr>
        <w:tab/>
      </w:r>
      <w:r>
        <w:rPr>
          <w:rFonts w:hint="cs" w:ascii="Calibri" w:hAnsi="Calibri" w:cstheme="minorBidi"/>
          <w:sz w:val="20"/>
          <w:szCs w:val="20"/>
          <w:cs/>
          <w:lang w:val="en-US" w:bidi="th-TH"/>
        </w:rPr>
        <w:t>)</w:t>
      </w:r>
      <w:r>
        <w:rPr>
          <w:rFonts w:hint="cs" w:ascii="Calibri" w:hAnsi="Calibri" w:cstheme="minorBidi"/>
          <w:sz w:val="20"/>
          <w:szCs w:val="20"/>
          <w:cs/>
          <w:lang w:val="th-TH" w:bidi="th-TH"/>
        </w:rPr>
        <w:t>เลือกข้อใดข้อหนึ่ง</w:t>
      </w:r>
    </w:p>
    <w:p>
      <w:pPr>
        <w:spacing w:after="0"/>
        <w:rPr>
          <w:rFonts w:ascii="Calibri" w:hAnsi="Calibri" w:cstheme="minorBidi"/>
          <w:sz w:val="20"/>
          <w:szCs w:val="20"/>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shock</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cardiogenic</w:t>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hypovolemic</w:t>
      </w:r>
    </w:p>
    <w:p>
      <w:pPr>
        <w:spacing w:after="0"/>
        <w:rPr>
          <w:rFonts w:hint="cs" w:ascii="Calibri" w:hAnsi="Calibri" w:cstheme="minorBidi"/>
          <w:sz w:val="20"/>
          <w:szCs w:val="20"/>
          <w:cs/>
          <w:lang w:val="en-US" w:bidi="th-TH"/>
        </w:rPr>
      </w:pP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2" w:char="F0A3"/>
      </w:r>
      <w:r>
        <w:rPr>
          <w:rFonts w:ascii="Calibri" w:hAnsi="Calibri" w:cstheme="minorBidi"/>
          <w:sz w:val="20"/>
          <w:szCs w:val="20"/>
        </w:rPr>
        <w:t xml:space="preserve"> bradycardic arrest</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VT/VF</w:t>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tab/>
      </w:r>
      <w:r>
        <w:rPr>
          <w:rFonts w:ascii="Calibri" w:hAnsi="Calibri" w:cstheme="minorBidi"/>
          <w:sz w:val="20"/>
          <w:szCs w:val="20"/>
        </w:rPr>
        <w:sym w:font="Wingdings" w:char="F0A1"/>
      </w:r>
      <w:r>
        <w:rPr>
          <w:rFonts w:ascii="Calibri" w:hAnsi="Calibri" w:cstheme="minorBidi"/>
          <w:sz w:val="20"/>
          <w:szCs w:val="20"/>
        </w:rPr>
        <w:t xml:space="preserve"> AVB</w:t>
      </w:r>
      <w:r>
        <w:rPr>
          <w:rFonts w:hint="default" w:ascii="Calibri" w:hAnsi="Calibri" w:cstheme="minorBidi"/>
          <w:sz w:val="20"/>
          <w:szCs w:val="20"/>
          <w:lang w:val="en-US"/>
        </w:rPr>
        <w:t xml:space="preserve"> </w:t>
      </w:r>
      <w:r>
        <w:rPr>
          <w:rFonts w:hint="cs" w:ascii="Calibri" w:hAnsi="Calibri" w:cstheme="minorBidi"/>
          <w:sz w:val="20"/>
          <w:szCs w:val="20"/>
          <w:cs/>
          <w:lang w:val="th-TH" w:bidi="th-TH"/>
        </w:rPr>
        <w:t>เลือกข้อใดข้อหนึ่ง</w:t>
      </w: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rPr>
          <w:rFonts w:ascii="Calibri" w:hAnsi="Calibri" w:cstheme="minorBidi"/>
          <w:sz w:val="20"/>
          <w:szCs w:val="20"/>
        </w:rPr>
      </w:pPr>
    </w:p>
    <w:p>
      <w:pPr>
        <w:spacing w:after="0"/>
        <w:jc w:val="center"/>
        <w:rPr>
          <w:rFonts w:ascii="Cordia New" w:hAnsi="Cordia New" w:cs="Cordia New"/>
          <w:sz w:val="28"/>
          <w:szCs w:val="28"/>
        </w:rPr>
      </w:pPr>
    </w:p>
    <w:p>
      <w:pPr>
        <w:spacing w:after="0"/>
        <w:jc w:val="center"/>
        <w:rPr>
          <w:rFonts w:ascii="Cordia New" w:hAnsi="Cordia New" w:cs="Cordia New"/>
          <w:sz w:val="28"/>
          <w:szCs w:val="28"/>
        </w:rPr>
      </w:pPr>
    </w:p>
    <w:p>
      <w:pPr>
        <w:spacing w:after="0"/>
        <w:jc w:val="center"/>
        <w:rPr>
          <w:rFonts w:ascii="Cordia New" w:hAnsi="Cordia New" w:cs="Cordia New"/>
          <w:sz w:val="28"/>
          <w:szCs w:val="28"/>
        </w:rPr>
      </w:pPr>
    </w:p>
    <w:p>
      <w:pPr>
        <w:spacing w:after="0"/>
        <w:jc w:val="center"/>
        <w:rPr>
          <w:rFonts w:ascii="Cordia New" w:hAnsi="Cordia New" w:cs="Cordia New"/>
          <w:sz w:val="28"/>
          <w:szCs w:val="28"/>
        </w:rPr>
      </w:pPr>
    </w:p>
    <w:sectPr>
      <w:headerReference r:id="rId7" w:type="first"/>
      <w:footerReference r:id="rId10" w:type="first"/>
      <w:headerReference r:id="rId5" w:type="default"/>
      <w:footerReference r:id="rId8" w:type="default"/>
      <w:headerReference r:id="rId6" w:type="even"/>
      <w:footerReference r:id="rId9" w:type="even"/>
      <w:pgSz w:w="11906" w:h="16838"/>
      <w:pgMar w:top="851" w:right="567" w:bottom="567" w:left="851" w:header="567" w:footer="0" w:gutter="0"/>
      <w:cols w:space="708" w:num="1"/>
      <w:titlePg/>
      <w:docGrid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TH Sarabun PSK">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ngsana New">
    <w:panose1 w:val="02020603050405020304"/>
    <w:charset w:val="00"/>
    <w:family w:val="roman"/>
    <w:pitch w:val="default"/>
    <w:sig w:usb0="81000003" w:usb1="00000000" w:usb2="00000000" w:usb3="00000000" w:csb0="00010001"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Browallia New">
    <w:panose1 w:val="020B0604020202020204"/>
    <w:charset w:val="00"/>
    <w:family w:val="swiss"/>
    <w:pitch w:val="default"/>
    <w:sig w:usb0="81000003" w:usb1="00000000" w:usb2="00000000" w:usb3="00000000" w:csb0="00010001" w:csb1="00000000"/>
  </w:font>
  <w:font w:name="Cordia New">
    <w:panose1 w:val="020B0304020202020204"/>
    <w:charset w:val="00"/>
    <w:family w:val="swiss"/>
    <w:pitch w:val="default"/>
    <w:sig w:usb0="81000003" w:usb1="00000000" w:usb2="00000000" w:usb3="00000000" w:csb0="00010001" w:csb1="00000000"/>
  </w:font>
  <w:font w:name="Wingdings 2">
    <w:panose1 w:val="05020102010507070707"/>
    <w:charset w:val="02"/>
    <w:family w:val="roman"/>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Wingdings 2">
    <w:panose1 w:val="050201020105070707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7599896"/>
      <w:docPartObj>
        <w:docPartGallery w:val="autotext"/>
      </w:docPartObj>
    </w:sdtPr>
    <w:sdtContent>
      <w:p>
        <w:pPr>
          <w:pStyle w:val="14"/>
          <w:jc w:val="right"/>
        </w:pPr>
        <w:r>
          <w:rPr>
            <w:rFonts w:ascii="Calibri" w:hAnsi="Calibri" w:cs="Calibri"/>
            <w:sz w:val="20"/>
            <w:szCs w:val="20"/>
          </w:rPr>
          <w:fldChar w:fldCharType="begin"/>
        </w:r>
        <w:r>
          <w:rPr>
            <w:rFonts w:ascii="Calibri" w:hAnsi="Calibri" w:cs="Calibri"/>
            <w:sz w:val="20"/>
            <w:szCs w:val="20"/>
          </w:rPr>
          <w:instrText xml:space="preserve"> PAGE   \* MERGEFORMAT </w:instrText>
        </w:r>
        <w:r>
          <w:rPr>
            <w:rFonts w:ascii="Calibri" w:hAnsi="Calibri" w:cs="Calibri"/>
            <w:sz w:val="20"/>
            <w:szCs w:val="20"/>
          </w:rPr>
          <w:fldChar w:fldCharType="separate"/>
        </w:r>
        <w:r>
          <w:rPr>
            <w:rFonts w:ascii="Calibri" w:hAnsi="Calibri" w:cs="Calibri"/>
            <w:sz w:val="20"/>
            <w:szCs w:val="20"/>
          </w:rPr>
          <w:t>2</w:t>
        </w:r>
        <w:r>
          <w:rPr>
            <w:rFonts w:ascii="Calibri" w:hAnsi="Calibri" w:cs="Calibri"/>
            <w:sz w:val="20"/>
            <w:szCs w:val="20"/>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84"/>
  <w:drawingGridHorizontalSpacing w:val="120"/>
  <w:displayHorizontalDrawingGridEvery w:val="2"/>
  <w:displayVerticalDrawingGridEvery w:val="2"/>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8CA"/>
    <w:rsid w:val="000129B5"/>
    <w:rsid w:val="00023572"/>
    <w:rsid w:val="000457F1"/>
    <w:rsid w:val="000507C3"/>
    <w:rsid w:val="0007020C"/>
    <w:rsid w:val="000726FF"/>
    <w:rsid w:val="00074ABA"/>
    <w:rsid w:val="0008638B"/>
    <w:rsid w:val="00094967"/>
    <w:rsid w:val="000B76FD"/>
    <w:rsid w:val="000B775D"/>
    <w:rsid w:val="000E720F"/>
    <w:rsid w:val="000F143C"/>
    <w:rsid w:val="000F23BD"/>
    <w:rsid w:val="000F321F"/>
    <w:rsid w:val="00132E44"/>
    <w:rsid w:val="00135E8C"/>
    <w:rsid w:val="0015410F"/>
    <w:rsid w:val="0017292F"/>
    <w:rsid w:val="00185066"/>
    <w:rsid w:val="001A63B9"/>
    <w:rsid w:val="001A671C"/>
    <w:rsid w:val="001A72CD"/>
    <w:rsid w:val="001B271A"/>
    <w:rsid w:val="001D63C1"/>
    <w:rsid w:val="001E2B95"/>
    <w:rsid w:val="00206846"/>
    <w:rsid w:val="00214DB9"/>
    <w:rsid w:val="00237C50"/>
    <w:rsid w:val="00242FCC"/>
    <w:rsid w:val="00244C47"/>
    <w:rsid w:val="002518E1"/>
    <w:rsid w:val="00252CBE"/>
    <w:rsid w:val="002731AC"/>
    <w:rsid w:val="00273559"/>
    <w:rsid w:val="002A730E"/>
    <w:rsid w:val="002E6F9E"/>
    <w:rsid w:val="002F3917"/>
    <w:rsid w:val="00306C1E"/>
    <w:rsid w:val="00314DAD"/>
    <w:rsid w:val="0031549B"/>
    <w:rsid w:val="003262BB"/>
    <w:rsid w:val="003303CA"/>
    <w:rsid w:val="003464B2"/>
    <w:rsid w:val="003506E9"/>
    <w:rsid w:val="003508A3"/>
    <w:rsid w:val="0035156F"/>
    <w:rsid w:val="00380FDB"/>
    <w:rsid w:val="00383A80"/>
    <w:rsid w:val="00384CAA"/>
    <w:rsid w:val="00393AF1"/>
    <w:rsid w:val="003E57E6"/>
    <w:rsid w:val="003E669B"/>
    <w:rsid w:val="003E78BB"/>
    <w:rsid w:val="003F0276"/>
    <w:rsid w:val="003F4877"/>
    <w:rsid w:val="00401916"/>
    <w:rsid w:val="00403930"/>
    <w:rsid w:val="00407288"/>
    <w:rsid w:val="00421D65"/>
    <w:rsid w:val="004341FA"/>
    <w:rsid w:val="00460FA4"/>
    <w:rsid w:val="00461324"/>
    <w:rsid w:val="004A191C"/>
    <w:rsid w:val="004B6178"/>
    <w:rsid w:val="004B789F"/>
    <w:rsid w:val="004F11C9"/>
    <w:rsid w:val="005008F5"/>
    <w:rsid w:val="005203DF"/>
    <w:rsid w:val="00531A5A"/>
    <w:rsid w:val="0053478E"/>
    <w:rsid w:val="00537C29"/>
    <w:rsid w:val="00545029"/>
    <w:rsid w:val="005712A1"/>
    <w:rsid w:val="005759D5"/>
    <w:rsid w:val="00577B08"/>
    <w:rsid w:val="005A4844"/>
    <w:rsid w:val="005A7C24"/>
    <w:rsid w:val="005B1344"/>
    <w:rsid w:val="005C3A5E"/>
    <w:rsid w:val="005C45AB"/>
    <w:rsid w:val="005C7DA3"/>
    <w:rsid w:val="005D7AF1"/>
    <w:rsid w:val="00606527"/>
    <w:rsid w:val="006278CA"/>
    <w:rsid w:val="00650E99"/>
    <w:rsid w:val="00672BE9"/>
    <w:rsid w:val="0067729C"/>
    <w:rsid w:val="006821A6"/>
    <w:rsid w:val="00695D68"/>
    <w:rsid w:val="006A52F8"/>
    <w:rsid w:val="006B0309"/>
    <w:rsid w:val="006B1017"/>
    <w:rsid w:val="006C4AFF"/>
    <w:rsid w:val="006C7DC0"/>
    <w:rsid w:val="006E2C55"/>
    <w:rsid w:val="007114F3"/>
    <w:rsid w:val="007245AF"/>
    <w:rsid w:val="00725124"/>
    <w:rsid w:val="0077632B"/>
    <w:rsid w:val="0078709C"/>
    <w:rsid w:val="00795B79"/>
    <w:rsid w:val="00796E69"/>
    <w:rsid w:val="007A05D9"/>
    <w:rsid w:val="007A2D89"/>
    <w:rsid w:val="007A38AE"/>
    <w:rsid w:val="00803EA9"/>
    <w:rsid w:val="00810AC1"/>
    <w:rsid w:val="00826A07"/>
    <w:rsid w:val="008605B8"/>
    <w:rsid w:val="00863966"/>
    <w:rsid w:val="00895CEB"/>
    <w:rsid w:val="008A7C74"/>
    <w:rsid w:val="008B412E"/>
    <w:rsid w:val="008C06D5"/>
    <w:rsid w:val="008F6CF1"/>
    <w:rsid w:val="008F7946"/>
    <w:rsid w:val="009150F0"/>
    <w:rsid w:val="009436FC"/>
    <w:rsid w:val="00945844"/>
    <w:rsid w:val="009668F5"/>
    <w:rsid w:val="00992264"/>
    <w:rsid w:val="009926DF"/>
    <w:rsid w:val="009B1745"/>
    <w:rsid w:val="009B1F55"/>
    <w:rsid w:val="009C5866"/>
    <w:rsid w:val="009D19C8"/>
    <w:rsid w:val="009F209B"/>
    <w:rsid w:val="00A00771"/>
    <w:rsid w:val="00A11009"/>
    <w:rsid w:val="00A35658"/>
    <w:rsid w:val="00A37CA2"/>
    <w:rsid w:val="00A6270A"/>
    <w:rsid w:val="00A70AA5"/>
    <w:rsid w:val="00A869A9"/>
    <w:rsid w:val="00AA0580"/>
    <w:rsid w:val="00AA49B6"/>
    <w:rsid w:val="00AB447E"/>
    <w:rsid w:val="00B033ED"/>
    <w:rsid w:val="00B11876"/>
    <w:rsid w:val="00B327E3"/>
    <w:rsid w:val="00B51C42"/>
    <w:rsid w:val="00B530A0"/>
    <w:rsid w:val="00B5660A"/>
    <w:rsid w:val="00B66034"/>
    <w:rsid w:val="00B76100"/>
    <w:rsid w:val="00B83DD9"/>
    <w:rsid w:val="00B95C38"/>
    <w:rsid w:val="00BA1FD8"/>
    <w:rsid w:val="00BB25ED"/>
    <w:rsid w:val="00BB681F"/>
    <w:rsid w:val="00BB73A7"/>
    <w:rsid w:val="00BD1515"/>
    <w:rsid w:val="00BE2FF6"/>
    <w:rsid w:val="00BF7333"/>
    <w:rsid w:val="00C0612A"/>
    <w:rsid w:val="00C22FD9"/>
    <w:rsid w:val="00C46DDF"/>
    <w:rsid w:val="00C80BC2"/>
    <w:rsid w:val="00C91B26"/>
    <w:rsid w:val="00C927CB"/>
    <w:rsid w:val="00C94A61"/>
    <w:rsid w:val="00CB4D6A"/>
    <w:rsid w:val="00CD1106"/>
    <w:rsid w:val="00CD3B60"/>
    <w:rsid w:val="00D05217"/>
    <w:rsid w:val="00D10D6D"/>
    <w:rsid w:val="00D32944"/>
    <w:rsid w:val="00D63C69"/>
    <w:rsid w:val="00D95355"/>
    <w:rsid w:val="00D95699"/>
    <w:rsid w:val="00DA42EC"/>
    <w:rsid w:val="00DA4805"/>
    <w:rsid w:val="00DA7193"/>
    <w:rsid w:val="00DA7EEE"/>
    <w:rsid w:val="00DB1E0E"/>
    <w:rsid w:val="00DB6687"/>
    <w:rsid w:val="00DC376E"/>
    <w:rsid w:val="00DC3EFC"/>
    <w:rsid w:val="00DC6057"/>
    <w:rsid w:val="00DD096C"/>
    <w:rsid w:val="00DF067F"/>
    <w:rsid w:val="00E1369D"/>
    <w:rsid w:val="00E252C6"/>
    <w:rsid w:val="00E51475"/>
    <w:rsid w:val="00E75785"/>
    <w:rsid w:val="00E77312"/>
    <w:rsid w:val="00E8087E"/>
    <w:rsid w:val="00E84762"/>
    <w:rsid w:val="00EC3FB8"/>
    <w:rsid w:val="00ED13B9"/>
    <w:rsid w:val="00EE1E48"/>
    <w:rsid w:val="00EF1581"/>
    <w:rsid w:val="00F02E01"/>
    <w:rsid w:val="00F17EA1"/>
    <w:rsid w:val="00F20BF7"/>
    <w:rsid w:val="00F45B2B"/>
    <w:rsid w:val="00F50C13"/>
    <w:rsid w:val="00F7558A"/>
    <w:rsid w:val="00F82D9B"/>
    <w:rsid w:val="00F840AC"/>
    <w:rsid w:val="00FA6369"/>
    <w:rsid w:val="00FB1305"/>
    <w:rsid w:val="0EBC0DDD"/>
    <w:rsid w:val="0F86195B"/>
    <w:rsid w:val="10660AAF"/>
    <w:rsid w:val="10BC5506"/>
    <w:rsid w:val="11B70BE4"/>
    <w:rsid w:val="130A22A3"/>
    <w:rsid w:val="19AA07BE"/>
    <w:rsid w:val="1EE04A56"/>
    <w:rsid w:val="28F721F4"/>
    <w:rsid w:val="2C8055DC"/>
    <w:rsid w:val="2CE51A84"/>
    <w:rsid w:val="325106C9"/>
    <w:rsid w:val="42335938"/>
    <w:rsid w:val="48AD1BB7"/>
    <w:rsid w:val="5A697A69"/>
    <w:rsid w:val="72A859F9"/>
    <w:rsid w:val="7B79439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ngsana New" w:hAnsi="Angsana New" w:eastAsiaTheme="minorHAnsi" w:cs="Angsana New"/>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Angsana New" w:hAnsi="Angsana New" w:cs="Angsana New" w:eastAsiaTheme="minorHAnsi"/>
      <w:kern w:val="2"/>
      <w:sz w:val="32"/>
      <w:szCs w:val="32"/>
      <w:lang w:val="en-US" w:eastAsia="en-US" w:bidi="th-TH"/>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Cs w:val="40"/>
    </w:rPr>
  </w:style>
  <w:style w:type="paragraph" w:styleId="4">
    <w:name w:val="heading 3"/>
    <w:basedOn w:val="1"/>
    <w:next w:val="1"/>
    <w:link w:val="19"/>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35"/>
    </w:rPr>
  </w:style>
  <w:style w:type="paragraph" w:styleId="5">
    <w:name w:val="heading 4"/>
    <w:basedOn w:val="1"/>
    <w:next w:val="1"/>
    <w:link w:val="20"/>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szCs w:val="40"/>
    </w:rPr>
  </w:style>
  <w:style w:type="paragraph" w:styleId="6">
    <w:name w:val="heading 5"/>
    <w:basedOn w:val="1"/>
    <w:next w:val="1"/>
    <w:link w:val="21"/>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szCs w:val="40"/>
    </w:rPr>
  </w:style>
  <w:style w:type="paragraph" w:styleId="7">
    <w:name w:val="heading 6"/>
    <w:basedOn w:val="1"/>
    <w:next w:val="1"/>
    <w:link w:val="22"/>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szCs w:val="40"/>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szCs w:val="40"/>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szCs w:val="40"/>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asciiTheme="minorHAnsi" w:hAnsiTheme="minorHAnsi" w:eastAsiaTheme="majorEastAsia" w:cstheme="majorBidi"/>
      <w:color w:val="262626" w:themeColor="text1" w:themeTint="D9"/>
      <w:szCs w:val="40"/>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680"/>
        <w:tab w:val="right" w:pos="9360"/>
      </w:tabs>
      <w:spacing w:after="0" w:line="240" w:lineRule="auto"/>
    </w:pPr>
    <w:rPr>
      <w:szCs w:val="40"/>
    </w:rPr>
  </w:style>
  <w:style w:type="paragraph" w:styleId="14">
    <w:name w:val="header"/>
    <w:basedOn w:val="1"/>
    <w:link w:val="35"/>
    <w:unhideWhenUsed/>
    <w:qFormat/>
    <w:uiPriority w:val="99"/>
    <w:pPr>
      <w:tabs>
        <w:tab w:val="center" w:pos="4680"/>
        <w:tab w:val="right" w:pos="9360"/>
      </w:tabs>
      <w:spacing w:after="0" w:line="240" w:lineRule="auto"/>
    </w:pPr>
    <w:rPr>
      <w:szCs w:val="40"/>
    </w:rPr>
  </w:style>
  <w:style w:type="paragraph" w:styleId="15">
    <w:name w:val="Subtitle"/>
    <w:basedOn w:val="1"/>
    <w:next w:val="1"/>
    <w:link w:val="27"/>
    <w:qFormat/>
    <w:uiPriority w:val="11"/>
    <w:rPr>
      <w:rFonts w:asciiTheme="minorHAnsi" w:hAnsiTheme="minorHAnsi"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5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Cs w:val="40"/>
    </w:rPr>
  </w:style>
  <w:style w:type="character" w:customStyle="1" w:styleId="19">
    <w:name w:val="Heading 3 Char"/>
    <w:basedOn w:val="11"/>
    <w:link w:val="4"/>
    <w:semiHidden/>
    <w:qFormat/>
    <w:uiPriority w:val="9"/>
    <w:rPr>
      <w:rFonts w:asciiTheme="minorHAnsi" w:hAnsiTheme="minorHAnsi" w:eastAsiaTheme="majorEastAsia" w:cstheme="majorBidi"/>
      <w:color w:val="104862" w:themeColor="accent1" w:themeShade="BF"/>
      <w:sz w:val="28"/>
      <w:szCs w:val="35"/>
    </w:rPr>
  </w:style>
  <w:style w:type="character" w:customStyle="1" w:styleId="20">
    <w:name w:val="Heading 4 Char"/>
    <w:basedOn w:val="11"/>
    <w:link w:val="5"/>
    <w:semiHidden/>
    <w:qFormat/>
    <w:uiPriority w:val="9"/>
    <w:rPr>
      <w:rFonts w:asciiTheme="minorHAnsi" w:hAnsiTheme="minorHAnsi" w:eastAsiaTheme="majorEastAsia" w:cstheme="majorBidi"/>
      <w:i/>
      <w:iCs/>
      <w:color w:val="104862" w:themeColor="accent1" w:themeShade="BF"/>
      <w:szCs w:val="40"/>
    </w:rPr>
  </w:style>
  <w:style w:type="character" w:customStyle="1" w:styleId="21">
    <w:name w:val="Heading 5 Char"/>
    <w:basedOn w:val="11"/>
    <w:link w:val="6"/>
    <w:semiHidden/>
    <w:qFormat/>
    <w:uiPriority w:val="9"/>
    <w:rPr>
      <w:rFonts w:asciiTheme="minorHAnsi" w:hAnsiTheme="minorHAnsi" w:eastAsiaTheme="majorEastAsia" w:cstheme="majorBidi"/>
      <w:color w:val="104862" w:themeColor="accent1" w:themeShade="BF"/>
      <w:szCs w:val="40"/>
    </w:rPr>
  </w:style>
  <w:style w:type="character" w:customStyle="1" w:styleId="22">
    <w:name w:val="Heading 6 Char"/>
    <w:basedOn w:val="11"/>
    <w:link w:val="7"/>
    <w:semiHidden/>
    <w:qFormat/>
    <w:uiPriority w:val="9"/>
    <w:rPr>
      <w:rFonts w:asciiTheme="minorHAnsi" w:hAnsiTheme="minorHAnsi" w:eastAsiaTheme="majorEastAsia" w:cstheme="majorBidi"/>
      <w:i/>
      <w:iCs/>
      <w:color w:val="595959" w:themeColor="text1" w:themeTint="A6"/>
      <w:szCs w:val="40"/>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asciiTheme="minorHAnsi" w:hAnsiTheme="minorHAnsi" w:eastAsiaTheme="majorEastAsia" w:cstheme="majorBidi"/>
      <w:color w:val="595959" w:themeColor="text1" w:themeTint="A6"/>
      <w:szCs w:val="40"/>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asciiTheme="minorHAnsi" w:hAnsiTheme="minorHAnsi" w:eastAsiaTheme="majorEastAsia" w:cstheme="majorBidi"/>
      <w:i/>
      <w:iCs/>
      <w:color w:val="262626" w:themeColor="text1" w:themeTint="D9"/>
      <w:szCs w:val="40"/>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asciiTheme="minorHAnsi" w:hAnsiTheme="minorHAnsi" w:eastAsiaTheme="majorEastAsia" w:cstheme="majorBidi"/>
      <w:color w:val="262626" w:themeColor="text1" w:themeTint="D9"/>
      <w:szCs w:val="40"/>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71"/>
    </w:rPr>
  </w:style>
  <w:style w:type="character" w:customStyle="1" w:styleId="27">
    <w:name w:val="Subtitle Char"/>
    <w:basedOn w:val="11"/>
    <w:link w:val="15"/>
    <w:qFormat/>
    <w:uiPriority w:val="11"/>
    <w:rPr>
      <w:rFonts w:asciiTheme="minorHAnsi" w:hAnsiTheme="minorHAnsi"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szCs w:val="40"/>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szCs w:val="40"/>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rPr>
      <w:szCs w:val="40"/>
    </w:r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szCs w:val="40"/>
    </w:rPr>
  </w:style>
  <w:style w:type="character" w:customStyle="1" w:styleId="33">
    <w:name w:val="Intense Quote Char"/>
    <w:basedOn w:val="11"/>
    <w:link w:val="32"/>
    <w:qFormat/>
    <w:uiPriority w:val="30"/>
    <w:rPr>
      <w:i/>
      <w:iCs/>
      <w:color w:val="104862" w:themeColor="accent1" w:themeShade="BF"/>
      <w:szCs w:val="40"/>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eader Char"/>
    <w:basedOn w:val="11"/>
    <w:link w:val="14"/>
    <w:qFormat/>
    <w:uiPriority w:val="99"/>
    <w:rPr>
      <w:szCs w:val="40"/>
    </w:rPr>
  </w:style>
  <w:style w:type="character" w:customStyle="1" w:styleId="36">
    <w:name w:val="Footer Char"/>
    <w:basedOn w:val="11"/>
    <w:link w:val="13"/>
    <w:qFormat/>
    <w:uiPriority w:val="99"/>
    <w:rPr>
      <w:szCs w:val="4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image" Target="media/image3.jpeg"/><Relationship Id="rId13" Type="http://schemas.openxmlformats.org/officeDocument/2006/relationships/image" Target="media/image2.emf"/><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E349E4A-3D13-481B-8B0F-BAC86E022BF4}">
  <ds:schemaRefs/>
</ds:datastoreItem>
</file>

<file path=docProps/app.xml><?xml version="1.0" encoding="utf-8"?>
<Properties xmlns="http://schemas.openxmlformats.org/officeDocument/2006/extended-properties" xmlns:vt="http://schemas.openxmlformats.org/officeDocument/2006/docPropsVTypes">
  <Template>Normal</Template>
  <Pages>7</Pages>
  <Words>2661</Words>
  <Characters>15170</Characters>
  <Lines>126</Lines>
  <Paragraphs>35</Paragraphs>
  <TotalTime>57</TotalTime>
  <ScaleCrop>false</ScaleCrop>
  <LinksUpToDate>false</LinksUpToDate>
  <CharactersWithSpaces>17796</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2024-05-28T03:29:00Z</dcterms:created>
  <dc:creator>Uan</dc:creator>
  <cp:lastModifiedBy>pscathlab</cp:lastModifiedBy>
  <cp:lastPrinted>2024-10-17T10:44:00Z</cp:lastPrinted>
  <dcterms:modified xsi:type="dcterms:W3CDTF">2025-01-15T09:22:33Z</dcterms:modified>
  <cp:revision>208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1E31E38761F24FB88002FEC0434A1C64</vt:lpwstr>
  </property>
</Properties>
</file>