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A2B7F" w14:textId="77777777" w:rsidR="000C5BF0" w:rsidRDefault="000C5BF0" w:rsidP="000C5BF0">
      <w:r>
        <w:t xml:space="preserve">Efectivamente, si tu sistema no es solo un localizador GPS básico, sino una plataforma integral de Movilidad y Logística Corporativa (un equivalente a </w:t>
      </w:r>
      <w:proofErr w:type="spellStart"/>
      <w:r>
        <w:t>AllRide</w:t>
      </w:r>
      <w:proofErr w:type="spellEnd"/>
      <w:r>
        <w:t xml:space="preserve"> o Uber para Empresas), el valor percibido por el cliente corporativo es exponencialmente mayor.</w:t>
      </w:r>
    </w:p>
    <w:p w14:paraId="18E39549" w14:textId="77777777" w:rsidR="000C5BF0" w:rsidRDefault="000C5BF0" w:rsidP="000C5BF0"/>
    <w:p w14:paraId="6DE2C598" w14:textId="77777777" w:rsidR="000C5BF0" w:rsidRDefault="000C5BF0" w:rsidP="000C5BF0">
      <w:r>
        <w:t xml:space="preserve">En el ámbito B2B (Business </w:t>
      </w:r>
      <w:proofErr w:type="spellStart"/>
      <w:r>
        <w:t>to</w:t>
      </w:r>
      <w:proofErr w:type="spellEnd"/>
      <w:r>
        <w:t xml:space="preserve"> Business), el precio se define por el valor que ahorras al cliente y no solo por lo que a ti te cuesta el servidor. El transporte de personal es uno de los gastos operativos más grandes y caóticos para las empresas en México (fábricas, corporativos, </w:t>
      </w:r>
      <w:proofErr w:type="spellStart"/>
      <w:r>
        <w:t>call</w:t>
      </w:r>
      <w:proofErr w:type="spellEnd"/>
      <w:r>
        <w:t xml:space="preserve"> centers, hospitales).</w:t>
      </w:r>
    </w:p>
    <w:p w14:paraId="2FC33B46" w14:textId="77777777" w:rsidR="000C5BF0" w:rsidRDefault="000C5BF0" w:rsidP="000C5BF0"/>
    <w:p w14:paraId="6FC5CB5C" w14:textId="77777777" w:rsidR="000C5BF0" w:rsidRDefault="000C5BF0" w:rsidP="000C5BF0">
      <w:r>
        <w:t>Aquí te explico cómo puedes estructurar el negocio para rentarlo a un costo mucho mayor y cómo justificarlo ante clientes corporativos.</w:t>
      </w:r>
    </w:p>
    <w:p w14:paraId="12178DF2" w14:textId="77777777" w:rsidR="000C5BF0" w:rsidRDefault="000C5BF0" w:rsidP="000C5BF0"/>
    <w:p w14:paraId="2CAD4AC4" w14:textId="77777777" w:rsidR="000C5BF0" w:rsidRDefault="000C5BF0" w:rsidP="000C5BF0">
      <w:r>
        <w:t>¿Por qué puedes cobrar mucho más? (La diferencia de valor)</w:t>
      </w:r>
    </w:p>
    <w:p w14:paraId="0F1A107B" w14:textId="77777777" w:rsidR="000C5BF0" w:rsidRDefault="000C5BF0" w:rsidP="000C5BF0">
      <w:r>
        <w:t>Un GPS tradicional solo dice "dónde está el camión". Tu sistema hace cosas mucho más complejas que resuelven problemas críticos para las empresas:</w:t>
      </w:r>
    </w:p>
    <w:p w14:paraId="75F6F8E6" w14:textId="77777777" w:rsidR="000C5BF0" w:rsidRDefault="000C5BF0" w:rsidP="000C5BF0"/>
    <w:p w14:paraId="1EB794EE" w14:textId="77777777" w:rsidR="000C5BF0" w:rsidRDefault="000C5BF0" w:rsidP="000C5BF0">
      <w:r>
        <w:t xml:space="preserve">Control de Abordaje y Seguridad (QR / RFID): Permite registrar mediante la app del conductor exactamente quién subió al autobús (código de </w:t>
      </w:r>
      <w:proofErr w:type="spellStart"/>
      <w:r>
        <w:t>abordarPasajero</w:t>
      </w:r>
      <w:proofErr w:type="spellEnd"/>
      <w:r>
        <w:t>). Esto es vital para Recursos Humanos ante accidentes de trayecto (in itinere) y temas de seguros.</w:t>
      </w:r>
    </w:p>
    <w:p w14:paraId="03D92E3B" w14:textId="77777777" w:rsidR="000C5BF0" w:rsidRDefault="000C5BF0" w:rsidP="000C5BF0">
      <w:r>
        <w:t xml:space="preserve">Geocodificación y Auditoría de Proveedores: Registra la hora exacta de entrada/salida de paradas por GPS (código de </w:t>
      </w:r>
      <w:proofErr w:type="spellStart"/>
      <w:r>
        <w:t>processGeofencing</w:t>
      </w:r>
      <w:proofErr w:type="spellEnd"/>
      <w:r>
        <w:t xml:space="preserve"> y </w:t>
      </w:r>
      <w:proofErr w:type="spellStart"/>
      <w:r>
        <w:t>tiempos_paradas</w:t>
      </w:r>
      <w:proofErr w:type="spellEnd"/>
      <w:r>
        <w:t>). Las empresas usan esto para penalizar a los transportistas externos si llegan tarde.</w:t>
      </w:r>
    </w:p>
    <w:p w14:paraId="3DCF30A6" w14:textId="77777777" w:rsidR="000C5BF0" w:rsidRDefault="000C5BF0" w:rsidP="000C5BF0">
      <w:r>
        <w:t>Optimización de Rutas y Asientos: Evita que vayan camiones vacíos o con sobrecupo gestionando reservas automáticas (</w:t>
      </w:r>
      <w:proofErr w:type="spellStart"/>
      <w:r>
        <w:t>solicitarReserva</w:t>
      </w:r>
      <w:proofErr w:type="spellEnd"/>
      <w:r>
        <w:t xml:space="preserve"> y límites de capacidad). Un solo camión de personal cancelado por optimización le ahorra a la empresa entre $15,000 y $30,000 MXN mensuales.</w:t>
      </w:r>
    </w:p>
    <w:p w14:paraId="508A3861" w14:textId="77777777" w:rsidR="000C5BF0" w:rsidRDefault="000C5BF0" w:rsidP="000C5BF0">
      <w:r>
        <w:t>Modelos de Renta Mensual a Mayor Costo (SaaS Premium)</w:t>
      </w:r>
    </w:p>
    <w:p w14:paraId="61A1C68A" w14:textId="77777777" w:rsidR="000C5BF0" w:rsidRDefault="000C5BF0" w:rsidP="000C5BF0">
      <w:r>
        <w:t xml:space="preserve">Modelo 1: Cobro por Usuario/Pasajero Activo al Mes (Estilo </w:t>
      </w:r>
      <w:proofErr w:type="spellStart"/>
      <w:r>
        <w:t>AllRide</w:t>
      </w:r>
      <w:proofErr w:type="spellEnd"/>
      <w:r>
        <w:t>)</w:t>
      </w:r>
    </w:p>
    <w:p w14:paraId="164A8C27" w14:textId="77777777" w:rsidR="000C5BF0" w:rsidRDefault="000C5BF0" w:rsidP="000C5BF0">
      <w:r>
        <w:lastRenderedPageBreak/>
        <w:t>En lugar de cobrar por camión, cobras por cada empleado registrado que tiene derecho a usar la app para reservar asientos y tomar las rutas.</w:t>
      </w:r>
    </w:p>
    <w:p w14:paraId="44EF7CD9" w14:textId="77777777" w:rsidR="000C5BF0" w:rsidRDefault="000C5BF0" w:rsidP="000C5BF0"/>
    <w:p w14:paraId="32957204" w14:textId="77777777" w:rsidR="000C5BF0" w:rsidRDefault="000C5BF0" w:rsidP="000C5BF0">
      <w:r>
        <w:t>Tarifa sugerida: $35 MXN a $70 MXN mensuales por empleado activo.</w:t>
      </w:r>
    </w:p>
    <w:p w14:paraId="2A43CD7C" w14:textId="77777777" w:rsidR="000C5BF0" w:rsidRDefault="000C5BF0" w:rsidP="000C5BF0">
      <w:r>
        <w:t>Ejemplo Real: Un corporativo o planta maquiladora con 400 empleados activos:</w:t>
      </w:r>
    </w:p>
    <w:p w14:paraId="062ED336" w14:textId="77777777" w:rsidR="000C5BF0" w:rsidRDefault="000C5BF0" w:rsidP="000C5BF0">
      <w:r>
        <w:t>Renta Mensual: 400 empleados × $50 MXN = $20,000 MXN al mes.</w:t>
      </w:r>
    </w:p>
    <w:p w14:paraId="4D6964D5" w14:textId="77777777" w:rsidR="000C5BF0" w:rsidRDefault="000C5BF0" w:rsidP="000C5BF0">
      <w:r>
        <w:t>Tu costo de infraestructura: ~$1,015 MXN al mes.</w:t>
      </w:r>
    </w:p>
    <w:p w14:paraId="5F4E0B48" w14:textId="77777777" w:rsidR="000C5BF0" w:rsidRDefault="000C5BF0" w:rsidP="000C5BF0">
      <w:r>
        <w:t>Margen de ganancia: 95% de utilidad bruta.</w:t>
      </w:r>
    </w:p>
    <w:p w14:paraId="5013A312" w14:textId="77777777" w:rsidR="000C5BF0" w:rsidRDefault="000C5BF0" w:rsidP="000C5BF0">
      <w:r>
        <w:t>Modelo 2: Licencia Plana Corporativa por Planta o Sede (Enterprise Fee)</w:t>
      </w:r>
    </w:p>
    <w:p w14:paraId="1C63C22F" w14:textId="77777777" w:rsidR="000C5BF0" w:rsidRDefault="000C5BF0" w:rsidP="000C5BF0">
      <w:r>
        <w:t>Ideal para grandes empresas (como FEMSA, Bimbo, CEMEX, parques industriales) que no quieren contar centavos por empleado, sino un presupuesto fijo anual.</w:t>
      </w:r>
    </w:p>
    <w:p w14:paraId="3A1D33FB" w14:textId="77777777" w:rsidR="000C5BF0" w:rsidRDefault="000C5BF0" w:rsidP="000C5BF0"/>
    <w:p w14:paraId="0D5FF2C9" w14:textId="77777777" w:rsidR="000C5BF0" w:rsidRDefault="000C5BF0" w:rsidP="000C5BF0">
      <w:r>
        <w:t>Plan Starter (Hasta 300 empleados / 10 vehículos): $12,000 MXN / mes.</w:t>
      </w:r>
    </w:p>
    <w:p w14:paraId="34F1D140" w14:textId="77777777" w:rsidR="000C5BF0" w:rsidRDefault="000C5BF0" w:rsidP="000C5BF0">
      <w:r>
        <w:t>Plan Business (Hasta 1,000 empleados / 25 vehículos): $25,000 MXN / mes.</w:t>
      </w:r>
    </w:p>
    <w:p w14:paraId="3BF561FC" w14:textId="77777777" w:rsidR="000C5BF0" w:rsidRDefault="000C5BF0" w:rsidP="000C5BF0">
      <w:r>
        <w:t>Plan Enterprise (Ilimitado + Servidor Propio): $45,000+ MXN / mes.</w:t>
      </w:r>
    </w:p>
    <w:p w14:paraId="4FBCE34D" w14:textId="77777777" w:rsidR="000C5BF0" w:rsidRDefault="000C5BF0" w:rsidP="000C5BF0">
      <w:r>
        <w:t>Nota: Para este modelo puedes cobrar adicionalmente una tarifa de instalación única (</w:t>
      </w:r>
      <w:proofErr w:type="spellStart"/>
      <w:r>
        <w:t>Setup</w:t>
      </w:r>
      <w:proofErr w:type="spellEnd"/>
      <w:r>
        <w:t xml:space="preserve"> Fee) de $10,000 a $25,000 MXN para configurar sus rutas, cargar bases de datos y capacitar al personal.</w:t>
      </w:r>
    </w:p>
    <w:p w14:paraId="1C68EA40" w14:textId="77777777" w:rsidR="000C5BF0" w:rsidRDefault="000C5BF0" w:rsidP="000C5BF0">
      <w:r>
        <w:t>Modelo 3: Renta Mensual de "Kit Completo de Autobús" (Hardware + Software)</w:t>
      </w:r>
    </w:p>
    <w:p w14:paraId="7FEF5497" w14:textId="77777777" w:rsidR="000C5BF0" w:rsidRDefault="000C5BF0" w:rsidP="000C5BF0">
      <w:r>
        <w:t xml:space="preserve">Puedes ofrecer un servicio "llave en mano" donde tú les das el software y les rentas una </w:t>
      </w:r>
      <w:proofErr w:type="spellStart"/>
      <w:r>
        <w:t>tablet</w:t>
      </w:r>
      <w:proofErr w:type="spellEnd"/>
      <w:r>
        <w:t xml:space="preserve"> Android barata en comodato (con chip de datos móviles de prepago) para que el chofer la lleve instalada en el tablero del autobús.</w:t>
      </w:r>
    </w:p>
    <w:p w14:paraId="1B8D1FAA" w14:textId="77777777" w:rsidR="000C5BF0" w:rsidRDefault="000C5BF0" w:rsidP="000C5BF0"/>
    <w:p w14:paraId="10048B83" w14:textId="77777777" w:rsidR="000C5BF0" w:rsidRDefault="000C5BF0" w:rsidP="000C5BF0">
      <w:r>
        <w:t>Tarifa sugerida: $1,500 MXN a $2,200 MXN mensuales por autobús.</w:t>
      </w:r>
    </w:p>
    <w:p w14:paraId="1968D066" w14:textId="77777777" w:rsidR="000C5BF0" w:rsidRDefault="000C5BF0" w:rsidP="000C5BF0">
      <w:r>
        <w:t>Ejemplo Real: Un cliente con una flota de 15 autobuses:</w:t>
      </w:r>
    </w:p>
    <w:p w14:paraId="650F882F" w14:textId="77777777" w:rsidR="000C5BF0" w:rsidRDefault="000C5BF0" w:rsidP="000C5BF0">
      <w:r>
        <w:t>Renta Mensual: 15 autobuses × $1,800 MXN = $27,000 MXN al mes.</w:t>
      </w:r>
    </w:p>
    <w:p w14:paraId="1FE85695" w14:textId="77777777" w:rsidR="000C5BF0" w:rsidRDefault="000C5BF0" w:rsidP="000C5BF0">
      <w:r>
        <w:t>Tus costos mensuales: $1,015 MXN (servidores) + $1,500 MXN (datos móviles para 15 chips) = $2,515 MXN.</w:t>
      </w:r>
    </w:p>
    <w:p w14:paraId="2F4E4DFF" w14:textId="77777777" w:rsidR="000C5BF0" w:rsidRDefault="000C5BF0" w:rsidP="000C5BF0">
      <w:r>
        <w:lastRenderedPageBreak/>
        <w:t xml:space="preserve">Inversión inicial: Comprar 15 </w:t>
      </w:r>
      <w:proofErr w:type="spellStart"/>
      <w:r>
        <w:t>tablets</w:t>
      </w:r>
      <w:proofErr w:type="spellEnd"/>
      <w:r>
        <w:t xml:space="preserve"> (aprox. $1,200 MXN c/u, inversión única de $18,000 MXN que se recupera en el primer mes de renta).</w:t>
      </w:r>
    </w:p>
    <w:p w14:paraId="6A130E7E" w14:textId="77777777" w:rsidR="000C5BF0" w:rsidRDefault="000C5BF0" w:rsidP="000C5BF0">
      <w:r>
        <w:t>¿Cómo venderlo y justificar estos precios ante el cliente?</w:t>
      </w:r>
    </w:p>
    <w:p w14:paraId="781FF653" w14:textId="77777777" w:rsidR="000C5BF0" w:rsidRDefault="000C5BF0" w:rsidP="000C5BF0">
      <w:r>
        <w:t>Para que un Director de Finanzas o Recursos Humanos apruebe pagar $25,000 MXN mensuales por tu sistema, debes plantear el beneficio en retorno de inversión (ROI):</w:t>
      </w:r>
    </w:p>
    <w:p w14:paraId="7D39C655" w14:textId="77777777" w:rsidR="000C5BF0" w:rsidRDefault="000C5BF0" w:rsidP="000C5BF0"/>
    <w:p w14:paraId="2C7AB892" w14:textId="77777777" w:rsidR="000C5BF0" w:rsidRDefault="000C5BF0" w:rsidP="000C5BF0">
      <w:r>
        <w:t>Reducción de Retrasos en Operación: "Si un turno de producción se retrasa 10 minutos porque el camión se perdió o llegó tarde, la fábrica pierde miles de dólares. Nuestro sistema alerta de desvíos en tiempo real y avisa al empleado cuándo va a pasar el autobús para que esté listo".</w:t>
      </w:r>
    </w:p>
    <w:p w14:paraId="7B077F18" w14:textId="77777777" w:rsidR="000C5BF0" w:rsidRDefault="000C5BF0" w:rsidP="000C5BF0">
      <w:r>
        <w:t>Auditoría al Transportista: "Usted gasta $300,000 pesos mensuales rentando camiones a una empresa externa. Con nuestra plataforma, usted tendrá un reporte exacto de si el transportista realmente cumplió con los horarios y paradas pactadas para evitar cobros injustificados".</w:t>
      </w:r>
    </w:p>
    <w:p w14:paraId="69A3B58D" w14:textId="77777777" w:rsidR="000C5BF0" w:rsidRDefault="000C5BF0" w:rsidP="000C5BF0">
      <w:r>
        <w:t>Seguridad y Bienestar del Colaborador: "Evite que sus empleados esperen en esquinas peligrosas a oscuras; la app les notifica mediante geocercas cuando el camión está a 5 minutos de su parada".</w:t>
      </w:r>
    </w:p>
    <w:p w14:paraId="4878C98C" w14:textId="77777777" w:rsidR="000C5BF0" w:rsidRDefault="000C5BF0" w:rsidP="000C5BF0">
      <w:r>
        <w:t>Ahorro de Combustible y Unidades: "Con el sistema de reservas, sabrá con antelación si para una ruta específica solo se requiere una camioneta tipo Van en lugar de un autobús grande de 42 plazas, ahorrando un 40% en costos de combustible y renta de vehículos ese día".</w:t>
      </w:r>
    </w:p>
    <w:p w14:paraId="0388DA54" w14:textId="5CD8EC34" w:rsidR="00DD6A41" w:rsidRPr="000C5BF0" w:rsidRDefault="000C5BF0" w:rsidP="000C5BF0">
      <w:r>
        <w:t>9:42 AM</w:t>
      </w:r>
    </w:p>
    <w:sectPr w:rsidR="00DD6A41" w:rsidRPr="000C5B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1A78"/>
    <w:multiLevelType w:val="multilevel"/>
    <w:tmpl w:val="2A3A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14F5F"/>
    <w:multiLevelType w:val="multilevel"/>
    <w:tmpl w:val="5384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F6E97"/>
    <w:multiLevelType w:val="multilevel"/>
    <w:tmpl w:val="D2B8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EB0796"/>
    <w:multiLevelType w:val="multilevel"/>
    <w:tmpl w:val="55C2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120F72"/>
    <w:multiLevelType w:val="multilevel"/>
    <w:tmpl w:val="9184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CD1D07"/>
    <w:multiLevelType w:val="multilevel"/>
    <w:tmpl w:val="AE162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337843"/>
    <w:multiLevelType w:val="multilevel"/>
    <w:tmpl w:val="D764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701590"/>
    <w:multiLevelType w:val="multilevel"/>
    <w:tmpl w:val="D02CAE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5253575">
    <w:abstractNumId w:val="2"/>
  </w:num>
  <w:num w:numId="2" w16cid:durableId="2140804393">
    <w:abstractNumId w:val="6"/>
  </w:num>
  <w:num w:numId="3" w16cid:durableId="1699504104">
    <w:abstractNumId w:val="1"/>
  </w:num>
  <w:num w:numId="4" w16cid:durableId="1806041095">
    <w:abstractNumId w:val="0"/>
  </w:num>
  <w:num w:numId="5" w16cid:durableId="1730807339">
    <w:abstractNumId w:val="4"/>
  </w:num>
  <w:num w:numId="6" w16cid:durableId="81340764">
    <w:abstractNumId w:val="5"/>
  </w:num>
  <w:num w:numId="7" w16cid:durableId="463816228">
    <w:abstractNumId w:val="7"/>
  </w:num>
  <w:num w:numId="8" w16cid:durableId="349338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BA6"/>
    <w:rsid w:val="000372C5"/>
    <w:rsid w:val="000C5BF0"/>
    <w:rsid w:val="00206DEE"/>
    <w:rsid w:val="00521BA6"/>
    <w:rsid w:val="006939F6"/>
    <w:rsid w:val="00DD6A41"/>
    <w:rsid w:val="00F24A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49E04"/>
  <w15:chartTrackingRefBased/>
  <w15:docId w15:val="{A7BAB330-C613-49B7-9FE0-566FDDE16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1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1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1B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1B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1B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1B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1B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1B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1B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1B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1B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1B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1B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1B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1B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1B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1B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1BA6"/>
    <w:rPr>
      <w:rFonts w:eastAsiaTheme="majorEastAsia" w:cstheme="majorBidi"/>
      <w:color w:val="272727" w:themeColor="text1" w:themeTint="D8"/>
    </w:rPr>
  </w:style>
  <w:style w:type="paragraph" w:styleId="Ttulo">
    <w:name w:val="Title"/>
    <w:basedOn w:val="Normal"/>
    <w:next w:val="Normal"/>
    <w:link w:val="TtuloCar"/>
    <w:uiPriority w:val="10"/>
    <w:qFormat/>
    <w:rsid w:val="00521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1B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1B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1B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1BA6"/>
    <w:pPr>
      <w:spacing w:before="160"/>
      <w:jc w:val="center"/>
    </w:pPr>
    <w:rPr>
      <w:i/>
      <w:iCs/>
      <w:color w:val="404040" w:themeColor="text1" w:themeTint="BF"/>
    </w:rPr>
  </w:style>
  <w:style w:type="character" w:customStyle="1" w:styleId="CitaCar">
    <w:name w:val="Cita Car"/>
    <w:basedOn w:val="Fuentedeprrafopredeter"/>
    <w:link w:val="Cita"/>
    <w:uiPriority w:val="29"/>
    <w:rsid w:val="00521BA6"/>
    <w:rPr>
      <w:i/>
      <w:iCs/>
      <w:color w:val="404040" w:themeColor="text1" w:themeTint="BF"/>
    </w:rPr>
  </w:style>
  <w:style w:type="paragraph" w:styleId="Prrafodelista">
    <w:name w:val="List Paragraph"/>
    <w:basedOn w:val="Normal"/>
    <w:uiPriority w:val="34"/>
    <w:qFormat/>
    <w:rsid w:val="00521BA6"/>
    <w:pPr>
      <w:ind w:left="720"/>
      <w:contextualSpacing/>
    </w:pPr>
  </w:style>
  <w:style w:type="character" w:styleId="nfasisintenso">
    <w:name w:val="Intense Emphasis"/>
    <w:basedOn w:val="Fuentedeprrafopredeter"/>
    <w:uiPriority w:val="21"/>
    <w:qFormat/>
    <w:rsid w:val="00521BA6"/>
    <w:rPr>
      <w:i/>
      <w:iCs/>
      <w:color w:val="0F4761" w:themeColor="accent1" w:themeShade="BF"/>
    </w:rPr>
  </w:style>
  <w:style w:type="paragraph" w:styleId="Citadestacada">
    <w:name w:val="Intense Quote"/>
    <w:basedOn w:val="Normal"/>
    <w:next w:val="Normal"/>
    <w:link w:val="CitadestacadaCar"/>
    <w:uiPriority w:val="30"/>
    <w:qFormat/>
    <w:rsid w:val="00521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1BA6"/>
    <w:rPr>
      <w:i/>
      <w:iCs/>
      <w:color w:val="0F4761" w:themeColor="accent1" w:themeShade="BF"/>
    </w:rPr>
  </w:style>
  <w:style w:type="character" w:styleId="Referenciaintensa">
    <w:name w:val="Intense Reference"/>
    <w:basedOn w:val="Fuentedeprrafopredeter"/>
    <w:uiPriority w:val="32"/>
    <w:qFormat/>
    <w:rsid w:val="00521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745</Words>
  <Characters>4100</Characters>
  <Application>Microsoft Office Word</Application>
  <DocSecurity>0</DocSecurity>
  <Lines>34</Lines>
  <Paragraphs>9</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 Especialista</dc:creator>
  <cp:keywords/>
  <dc:description/>
  <cp:lastModifiedBy>Soporte Especialista</cp:lastModifiedBy>
  <cp:revision>2</cp:revision>
  <dcterms:created xsi:type="dcterms:W3CDTF">2026-05-26T00:57:00Z</dcterms:created>
  <dcterms:modified xsi:type="dcterms:W3CDTF">2026-05-26T16:12:00Z</dcterms:modified>
</cp:coreProperties>
</file>