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579" w:rsidRDefault="000A3579" w:rsidP="000A3579">
      <w:pPr>
        <w:pStyle w:val="Ttulo1"/>
        <w:rPr>
          <w:lang w:val="es-ES"/>
        </w:rPr>
      </w:pPr>
      <w:r>
        <w:rPr>
          <w:noProof/>
          <w:lang w:eastAsia="es-VE"/>
        </w:rPr>
        <w:drawing>
          <wp:inline distT="0" distB="0" distL="0" distR="0">
            <wp:extent cx="1524000" cy="50736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d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715" cy="5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96E">
        <w:rPr>
          <w:lang w:val="es-ES"/>
        </w:rPr>
        <w:tab/>
      </w:r>
      <w:r w:rsidRPr="000A3579">
        <w:rPr>
          <w:rStyle w:val="nfasisintenso"/>
        </w:rPr>
        <w:t>ARCHIVOS SITEMATIZADOS DE DATOS</w:t>
      </w:r>
      <w:r>
        <w:rPr>
          <w:lang w:val="es-ES"/>
        </w:rPr>
        <w:t>.</w:t>
      </w:r>
    </w:p>
    <w:p w:rsidR="000A3579" w:rsidRPr="000A3579" w:rsidRDefault="000A3579" w:rsidP="000A3579">
      <w:pPr>
        <w:rPr>
          <w:lang w:val="es-ES"/>
        </w:rPr>
      </w:pPr>
    </w:p>
    <w:p w:rsidR="000A3579" w:rsidRDefault="000B66D0" w:rsidP="008B342B">
      <w:pPr>
        <w:pStyle w:val="Sinespaciado"/>
        <w:ind w:left="-567"/>
      </w:pPr>
      <w:r>
        <w:t xml:space="preserve">Módulo </w:t>
      </w:r>
      <w:r w:rsidR="002D7063">
        <w:t>Consulta</w:t>
      </w:r>
      <w:r w:rsidR="00CE7D3A">
        <w:t xml:space="preserve"> </w:t>
      </w:r>
      <w:r w:rsidR="00493BF3">
        <w:t xml:space="preserve">y edición de </w:t>
      </w:r>
      <w:r w:rsidR="00796E2B">
        <w:t>Picking List</w:t>
      </w:r>
      <w:r w:rsidR="002D7063">
        <w:t>.</w:t>
      </w:r>
    </w:p>
    <w:p w:rsidR="00B07B70" w:rsidRDefault="00B07B70" w:rsidP="000A3579">
      <w:pPr>
        <w:pStyle w:val="Sinespaciado"/>
        <w:ind w:left="-567"/>
        <w:jc w:val="both"/>
      </w:pPr>
    </w:p>
    <w:p w:rsidR="00B02774" w:rsidRDefault="0023325B" w:rsidP="00ED6A8B">
      <w:pPr>
        <w:pStyle w:val="Sinespaciado"/>
        <w:spacing w:after="120"/>
        <w:ind w:left="-567"/>
        <w:jc w:val="both"/>
      </w:pPr>
      <w:r>
        <w:t>Proceso encargado de</w:t>
      </w:r>
      <w:r w:rsidR="002F46D1">
        <w:t xml:space="preserve"> </w:t>
      </w:r>
      <w:r w:rsidR="00CE7D3A">
        <w:t>reflejar los datos</w:t>
      </w:r>
      <w:r w:rsidR="00796E2B">
        <w:t xml:space="preserve"> de lo</w:t>
      </w:r>
      <w:r w:rsidR="009119E6">
        <w:t xml:space="preserve">s </w:t>
      </w:r>
      <w:r w:rsidR="00796E2B">
        <w:t>picking list</w:t>
      </w:r>
      <w:r w:rsidR="00B02774">
        <w:t xml:space="preserve"> ingresad</w:t>
      </w:r>
      <w:r w:rsidR="00796E2B">
        <w:t>o</w:t>
      </w:r>
      <w:r w:rsidR="00B02774">
        <w:t>s al sistema, la información es presentada por rango de fechas</w:t>
      </w:r>
      <w:r w:rsidR="00A314CE">
        <w:t xml:space="preserve"> o por número de </w:t>
      </w:r>
      <w:proofErr w:type="spellStart"/>
      <w:r w:rsidR="00A314CE">
        <w:t>picking</w:t>
      </w:r>
      <w:proofErr w:type="spellEnd"/>
      <w:r w:rsidR="00B02774">
        <w:t>, según los criterios del usuario.</w:t>
      </w:r>
    </w:p>
    <w:p w:rsidR="00A314CE" w:rsidRDefault="00A314CE" w:rsidP="00ED6A8B">
      <w:pPr>
        <w:pStyle w:val="Sinespaciado"/>
        <w:spacing w:after="120"/>
        <w:ind w:left="-567"/>
        <w:jc w:val="both"/>
      </w:pPr>
      <w:r>
        <w:t>CONSULTA POR RANGO DE FECHAS</w:t>
      </w:r>
    </w:p>
    <w:p w:rsidR="00ED6A8B" w:rsidRDefault="00796E2B" w:rsidP="00ED6A8B">
      <w:pPr>
        <w:pStyle w:val="Sinespaciado"/>
        <w:spacing w:after="120"/>
        <w:ind w:left="-567"/>
        <w:jc w:val="both"/>
      </w:pPr>
      <w:r>
        <w:rPr>
          <w:noProof/>
          <w:lang w:eastAsia="es-VE"/>
        </w:rPr>
        <w:drawing>
          <wp:inline distT="0" distB="0" distL="0" distR="0">
            <wp:extent cx="2965450" cy="111188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E2B" w:rsidRDefault="00796E2B" w:rsidP="00ED6A8B">
      <w:pPr>
        <w:pStyle w:val="Sinespaciado"/>
        <w:spacing w:after="120"/>
        <w:ind w:left="-567"/>
        <w:jc w:val="both"/>
      </w:pPr>
    </w:p>
    <w:p w:rsidR="00ED6A8B" w:rsidRDefault="00796E2B" w:rsidP="00ED6A8B">
      <w:pPr>
        <w:pStyle w:val="Sinespaciado"/>
        <w:spacing w:after="120"/>
        <w:ind w:left="-567"/>
        <w:jc w:val="both"/>
      </w:pPr>
      <w:r>
        <w:rPr>
          <w:noProof/>
          <w:lang w:eastAsia="es-VE"/>
        </w:rPr>
        <w:drawing>
          <wp:inline distT="0" distB="0" distL="0" distR="0">
            <wp:extent cx="5603875" cy="121729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A8B" w:rsidRDefault="00ED6A8B" w:rsidP="00ED6A8B">
      <w:pPr>
        <w:pStyle w:val="Sinespaciado"/>
        <w:spacing w:after="120"/>
        <w:ind w:left="-567"/>
        <w:jc w:val="both"/>
      </w:pPr>
      <w:r>
        <w:t>Para solicitar la información:</w:t>
      </w:r>
    </w:p>
    <w:p w:rsidR="00ED6A8B" w:rsidRDefault="00ED6A8B" w:rsidP="00ED6A8B">
      <w:pPr>
        <w:pStyle w:val="Sinespaciado"/>
        <w:numPr>
          <w:ilvl w:val="0"/>
          <w:numId w:val="15"/>
        </w:numPr>
        <w:spacing w:after="120"/>
        <w:jc w:val="both"/>
      </w:pPr>
      <w:r>
        <w:t>seleccione el cliente.</w:t>
      </w:r>
    </w:p>
    <w:p w:rsidR="00ED6A8B" w:rsidRDefault="00ED6A8B" w:rsidP="00ED6A8B">
      <w:pPr>
        <w:pStyle w:val="Sinespaciado"/>
        <w:numPr>
          <w:ilvl w:val="0"/>
          <w:numId w:val="15"/>
        </w:numPr>
        <w:spacing w:after="120"/>
        <w:jc w:val="both"/>
      </w:pPr>
      <w:r>
        <w:t>Ingrese el rango de fechas a verificar.</w:t>
      </w:r>
    </w:p>
    <w:p w:rsidR="00ED6A8B" w:rsidRDefault="00ED6A8B" w:rsidP="00ED6A8B">
      <w:pPr>
        <w:pStyle w:val="Sinespaciado"/>
        <w:numPr>
          <w:ilvl w:val="0"/>
          <w:numId w:val="15"/>
        </w:numPr>
        <w:spacing w:after="120"/>
        <w:jc w:val="both"/>
      </w:pPr>
      <w:r>
        <w:t xml:space="preserve">Pulse </w:t>
      </w:r>
      <w:r>
        <w:rPr>
          <w:noProof/>
          <w:lang w:eastAsia="es-VE"/>
        </w:rPr>
        <w:drawing>
          <wp:inline distT="0" distB="0" distL="0" distR="0">
            <wp:extent cx="513080" cy="364490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ejecutar el proceso.</w:t>
      </w:r>
    </w:p>
    <w:p w:rsidR="00ED6A8B" w:rsidRDefault="00ED6A8B" w:rsidP="00ED6A8B">
      <w:pPr>
        <w:pStyle w:val="Sinespaciado"/>
        <w:spacing w:after="120"/>
        <w:ind w:left="-567"/>
        <w:jc w:val="both"/>
      </w:pPr>
      <w:r>
        <w:t>La inform</w:t>
      </w:r>
      <w:r w:rsidR="00796E2B">
        <w:t>ación reflejada corresponde a lo</w:t>
      </w:r>
      <w:r>
        <w:t xml:space="preserve">s </w:t>
      </w:r>
      <w:r w:rsidR="00796E2B">
        <w:t>picking list</w:t>
      </w:r>
      <w:r>
        <w:t xml:space="preserve"> ingresad</w:t>
      </w:r>
      <w:r w:rsidR="00796E2B">
        <w:t>o</w:t>
      </w:r>
      <w:r>
        <w:t xml:space="preserve">s y se complementa con las etiquetas </w:t>
      </w:r>
      <w:r w:rsidR="00796E2B">
        <w:t>seleccionadas para despacho</w:t>
      </w:r>
      <w:r>
        <w:t>.</w:t>
      </w:r>
    </w:p>
    <w:p w:rsidR="00ED6A8B" w:rsidRDefault="00ED6A8B" w:rsidP="00ED6A8B">
      <w:pPr>
        <w:pStyle w:val="Sinespaciado"/>
        <w:spacing w:after="120"/>
        <w:ind w:left="-567"/>
        <w:jc w:val="both"/>
      </w:pPr>
      <w:r>
        <w:t xml:space="preserve">Mostrará la condición de confirmada, en los casos de que al </w:t>
      </w:r>
      <w:r w:rsidR="00796E2B">
        <w:t>picking list</w:t>
      </w:r>
      <w:r>
        <w:t xml:space="preserve"> le asign</w:t>
      </w:r>
      <w:r w:rsidR="00796E2B">
        <w:t>en</w:t>
      </w:r>
      <w:r>
        <w:t xml:space="preserve"> etiquetas,  e incompleta cuando solo se ha generado el encabezado.</w:t>
      </w:r>
    </w:p>
    <w:p w:rsidR="0004363C" w:rsidRDefault="0004363C" w:rsidP="0004363C">
      <w:pPr>
        <w:pStyle w:val="Sinespaciado"/>
        <w:jc w:val="both"/>
      </w:pPr>
      <w:r>
        <w:rPr>
          <w:noProof/>
          <w:lang w:eastAsia="es-VE"/>
        </w:rPr>
        <w:drawing>
          <wp:inline distT="0" distB="0" distL="0" distR="0" wp14:anchorId="4AAD045B" wp14:editId="6A8D00DB">
            <wp:extent cx="364490" cy="438785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Muestra el manual para el usuario.</w:t>
      </w:r>
    </w:p>
    <w:p w:rsidR="0004363C" w:rsidRDefault="0004363C" w:rsidP="0004363C">
      <w:pPr>
        <w:pStyle w:val="Sinespaciado"/>
        <w:jc w:val="both"/>
      </w:pPr>
      <w:r>
        <w:rPr>
          <w:noProof/>
          <w:lang w:eastAsia="es-VE"/>
        </w:rPr>
        <w:drawing>
          <wp:inline distT="0" distB="0" distL="0" distR="0">
            <wp:extent cx="179070" cy="314960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Imprime el reporte.</w:t>
      </w:r>
    </w:p>
    <w:p w:rsidR="00C93CDD" w:rsidRDefault="00796E2B" w:rsidP="00796E2B">
      <w:pPr>
        <w:pStyle w:val="Sinespaciado"/>
        <w:jc w:val="both"/>
      </w:pPr>
      <w:r>
        <w:rPr>
          <w:noProof/>
          <w:lang w:eastAsia="es-VE"/>
        </w:rPr>
        <w:drawing>
          <wp:inline distT="0" distB="0" distL="0" distR="0" wp14:anchorId="5D5DE209" wp14:editId="75B553ED">
            <wp:extent cx="5603875" cy="10382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BF3" w:rsidRDefault="00A314CE" w:rsidP="00796E2B">
      <w:pPr>
        <w:pStyle w:val="Sinespaciado"/>
        <w:jc w:val="both"/>
      </w:pPr>
      <w:r>
        <w:lastRenderedPageBreak/>
        <w:t>CONSULTA POR NUMERO DE PICKING LIST</w:t>
      </w:r>
    </w:p>
    <w:p w:rsidR="00A314CE" w:rsidRDefault="00A314CE" w:rsidP="00796E2B">
      <w:pPr>
        <w:pStyle w:val="Sinespaciado"/>
        <w:jc w:val="both"/>
      </w:pPr>
      <w:r>
        <w:rPr>
          <w:noProof/>
          <w:lang w:eastAsia="es-VE"/>
        </w:rPr>
        <w:drawing>
          <wp:inline distT="0" distB="0" distL="0" distR="0">
            <wp:extent cx="5610225" cy="16002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4CE" w:rsidRDefault="00A314CE" w:rsidP="00796E2B">
      <w:pPr>
        <w:pStyle w:val="Sinespaciado"/>
        <w:jc w:val="both"/>
        <w:rPr>
          <w:b/>
        </w:rPr>
      </w:pPr>
    </w:p>
    <w:p w:rsidR="00A314CE" w:rsidRDefault="00A314CE" w:rsidP="00796E2B">
      <w:pPr>
        <w:pStyle w:val="Sinespaciado"/>
        <w:jc w:val="both"/>
        <w:rPr>
          <w:b/>
        </w:rPr>
      </w:pPr>
    </w:p>
    <w:p w:rsidR="00A314CE" w:rsidRDefault="00A314CE" w:rsidP="00796E2B">
      <w:pPr>
        <w:pStyle w:val="Sinespaciado"/>
        <w:jc w:val="both"/>
      </w:pPr>
      <w:r>
        <w:rPr>
          <w:b/>
          <w:noProof/>
          <w:lang w:eastAsia="es-VE"/>
        </w:rPr>
        <w:drawing>
          <wp:inline distT="0" distB="0" distL="0" distR="0">
            <wp:extent cx="1619250" cy="3714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>Debe ingresar el número de Picking a consultar, se mostrarán las líneas de información que contiene el documento.</w:t>
      </w:r>
    </w:p>
    <w:p w:rsidR="005973E7" w:rsidRDefault="005973E7" w:rsidP="00796E2B">
      <w:pPr>
        <w:pStyle w:val="Sinespaciado"/>
        <w:jc w:val="both"/>
      </w:pPr>
    </w:p>
    <w:p w:rsidR="005973E7" w:rsidRPr="00A314CE" w:rsidRDefault="005973E7" w:rsidP="00796E2B">
      <w:pPr>
        <w:pStyle w:val="Sinespaciado"/>
        <w:jc w:val="both"/>
      </w:pPr>
      <w:r>
        <w:t xml:space="preserve">Al pulsar </w:t>
      </w:r>
      <w:r>
        <w:rPr>
          <w:noProof/>
          <w:lang w:eastAsia="es-VE"/>
        </w:rPr>
        <w:drawing>
          <wp:inline distT="0" distB="0" distL="0" distR="0">
            <wp:extent cx="180975" cy="2381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en la columna de condición, puede reversar la data registrada.</w:t>
      </w:r>
    </w:p>
    <w:p w:rsidR="00A314CE" w:rsidRDefault="00A314CE" w:rsidP="00796E2B">
      <w:pPr>
        <w:pStyle w:val="Sinespaciado"/>
        <w:jc w:val="both"/>
        <w:rPr>
          <w:b/>
        </w:rPr>
      </w:pPr>
    </w:p>
    <w:p w:rsidR="00A314CE" w:rsidRDefault="00A314CE" w:rsidP="00796E2B">
      <w:pPr>
        <w:pStyle w:val="Sinespaciado"/>
        <w:jc w:val="both"/>
        <w:rPr>
          <w:b/>
        </w:rPr>
      </w:pPr>
    </w:p>
    <w:p w:rsidR="00493BF3" w:rsidRPr="005A22F5" w:rsidRDefault="00A314CE" w:rsidP="00796E2B">
      <w:pPr>
        <w:pStyle w:val="Sinespaciado"/>
        <w:jc w:val="both"/>
        <w:rPr>
          <w:b/>
        </w:rPr>
      </w:pPr>
      <w:r>
        <w:rPr>
          <w:b/>
        </w:rPr>
        <w:t>EDICION DE PICKING LIST</w:t>
      </w:r>
    </w:p>
    <w:p w:rsidR="00493BF3" w:rsidRDefault="00493BF3" w:rsidP="00493BF3">
      <w:pPr>
        <w:pStyle w:val="Sinespaciado"/>
        <w:spacing w:after="120"/>
        <w:jc w:val="both"/>
      </w:pPr>
      <w:r>
        <w:t>Bajo esta figura los usuarios pueden actualizar la cantidad de unidades y empaques originalmente ingresados.</w:t>
      </w:r>
    </w:p>
    <w:p w:rsidR="00493BF3" w:rsidRDefault="00493BF3" w:rsidP="00493BF3">
      <w:pPr>
        <w:pStyle w:val="Sinespaciado"/>
        <w:numPr>
          <w:ilvl w:val="0"/>
          <w:numId w:val="16"/>
        </w:numPr>
        <w:spacing w:after="120"/>
        <w:jc w:val="both"/>
      </w:pPr>
      <w:r>
        <w:t>No podrá asignar una cantidad mayor a la originalmente asignada.</w:t>
      </w:r>
    </w:p>
    <w:p w:rsidR="00493BF3" w:rsidRDefault="00493BF3" w:rsidP="00493BF3">
      <w:pPr>
        <w:pStyle w:val="Sinespaciado"/>
        <w:numPr>
          <w:ilvl w:val="0"/>
          <w:numId w:val="16"/>
        </w:numPr>
        <w:spacing w:after="120"/>
        <w:jc w:val="both"/>
      </w:pPr>
      <w:r>
        <w:t>No se podrá asignar una cantidad inferior a 0.</w:t>
      </w:r>
    </w:p>
    <w:p w:rsidR="00493BF3" w:rsidRDefault="005A22F5" w:rsidP="005A22F5">
      <w:pPr>
        <w:pStyle w:val="Sinespaciado"/>
        <w:spacing w:after="120"/>
        <w:ind w:left="-142"/>
        <w:jc w:val="both"/>
      </w:pPr>
      <w:r>
        <w:rPr>
          <w:noProof/>
          <w:lang w:eastAsia="es-VE"/>
        </w:rPr>
        <w:drawing>
          <wp:inline distT="0" distB="0" distL="0" distR="0">
            <wp:extent cx="5600700" cy="1219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F5" w:rsidRDefault="005A22F5" w:rsidP="005A22F5">
      <w:pPr>
        <w:pStyle w:val="Sinespaciado"/>
        <w:spacing w:after="120"/>
        <w:ind w:left="-142"/>
        <w:jc w:val="both"/>
      </w:pPr>
      <w:r>
        <w:t xml:space="preserve">Pulse </w:t>
      </w:r>
      <w:r>
        <w:rPr>
          <w:noProof/>
          <w:lang w:eastAsia="es-VE"/>
        </w:rPr>
        <w:drawing>
          <wp:inline distT="0" distB="0" distL="0" distR="0">
            <wp:extent cx="323850" cy="676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para activar la pantalla de edición.</w:t>
      </w:r>
    </w:p>
    <w:p w:rsidR="005A22F5" w:rsidRDefault="005A22F5" w:rsidP="005A22F5">
      <w:pPr>
        <w:pStyle w:val="Sinespaciado"/>
        <w:spacing w:after="120"/>
        <w:ind w:left="-142"/>
        <w:jc w:val="both"/>
      </w:pPr>
    </w:p>
    <w:p w:rsidR="005A22F5" w:rsidRDefault="005A22F5" w:rsidP="005A22F5">
      <w:pPr>
        <w:pStyle w:val="Sinespaciado"/>
        <w:spacing w:after="120"/>
        <w:ind w:left="-142"/>
        <w:jc w:val="both"/>
      </w:pPr>
      <w:r>
        <w:rPr>
          <w:noProof/>
          <w:lang w:eastAsia="es-VE"/>
        </w:rPr>
        <w:drawing>
          <wp:inline distT="0" distB="0" distL="0" distR="0">
            <wp:extent cx="5610225" cy="13239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F5" w:rsidRDefault="005A22F5" w:rsidP="005A22F5">
      <w:pPr>
        <w:pStyle w:val="Sinespaciado"/>
        <w:spacing w:after="120"/>
        <w:ind w:left="-142"/>
        <w:jc w:val="both"/>
      </w:pPr>
    </w:p>
    <w:p w:rsidR="005A22F5" w:rsidRDefault="005A22F5" w:rsidP="005A22F5">
      <w:pPr>
        <w:pStyle w:val="Sinespaciado"/>
        <w:spacing w:after="120"/>
        <w:ind w:left="-142"/>
        <w:jc w:val="both"/>
      </w:pPr>
      <w:r>
        <w:lastRenderedPageBreak/>
        <w:t xml:space="preserve">Solo se activa la acción de edición </w:t>
      </w:r>
      <w:r>
        <w:rPr>
          <w:noProof/>
          <w:lang w:eastAsia="es-VE"/>
        </w:rPr>
        <w:drawing>
          <wp:inline distT="0" distB="0" distL="0" distR="0">
            <wp:extent cx="548640" cy="548640"/>
            <wp:effectExtent l="0" t="0" r="381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en el caso de que la etiqueta no se halla asignado a un despacho. </w:t>
      </w:r>
    </w:p>
    <w:p w:rsidR="005C02AF" w:rsidRDefault="005C02AF" w:rsidP="005C02AF">
      <w:pPr>
        <w:pStyle w:val="Sinespaciado"/>
        <w:spacing w:after="120"/>
        <w:jc w:val="both"/>
      </w:pPr>
      <w:r>
        <w:t>Existen dos formas de edición de data:</w:t>
      </w:r>
    </w:p>
    <w:p w:rsidR="005C02AF" w:rsidRDefault="005C02AF" w:rsidP="005C02AF">
      <w:pPr>
        <w:pStyle w:val="Sinespaciado"/>
        <w:numPr>
          <w:ilvl w:val="0"/>
          <w:numId w:val="17"/>
        </w:numPr>
        <w:spacing w:after="120"/>
        <w:jc w:val="both"/>
      </w:pPr>
      <w:r>
        <w:t>Ajustar o anular etiqueta por etiqueta.</w:t>
      </w:r>
    </w:p>
    <w:p w:rsidR="005C02AF" w:rsidRDefault="005C02AF" w:rsidP="005A22F5">
      <w:pPr>
        <w:pStyle w:val="Sinespaciado"/>
        <w:spacing w:after="120"/>
        <w:ind w:left="-142"/>
        <w:jc w:val="both"/>
      </w:pPr>
    </w:p>
    <w:p w:rsidR="005A22F5" w:rsidRDefault="005A22F5" w:rsidP="005A22F5">
      <w:pPr>
        <w:pStyle w:val="Sinespaciado"/>
        <w:spacing w:after="120"/>
        <w:ind w:left="-142"/>
        <w:jc w:val="both"/>
      </w:pPr>
      <w:r>
        <w:t xml:space="preserve">Pulse </w:t>
      </w:r>
      <w:r>
        <w:rPr>
          <w:noProof/>
          <w:lang w:eastAsia="es-VE"/>
        </w:rPr>
        <w:drawing>
          <wp:inline distT="0" distB="0" distL="0" distR="0">
            <wp:extent cx="561975" cy="5238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proceder con la edición.</w:t>
      </w:r>
    </w:p>
    <w:p w:rsidR="005A22F5" w:rsidRDefault="005A22F5" w:rsidP="005A22F5">
      <w:pPr>
        <w:pStyle w:val="Sinespaciado"/>
        <w:spacing w:after="120"/>
        <w:ind w:left="-142"/>
        <w:jc w:val="both"/>
      </w:pPr>
      <w:r>
        <w:rPr>
          <w:noProof/>
          <w:lang w:eastAsia="es-VE"/>
        </w:rPr>
        <w:drawing>
          <wp:inline distT="0" distB="0" distL="0" distR="0">
            <wp:extent cx="3228701" cy="15525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340" cy="155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BF3" w:rsidRDefault="005A22F5" w:rsidP="005A22F5">
      <w:pPr>
        <w:pStyle w:val="Sinespaciado"/>
        <w:spacing w:after="120"/>
        <w:ind w:left="-142"/>
        <w:jc w:val="both"/>
      </w:pPr>
      <w:r>
        <w:t xml:space="preserve">Ingrese las unidades y empaques a ajustar. </w:t>
      </w:r>
    </w:p>
    <w:p w:rsidR="005C02AF" w:rsidRDefault="005C02AF" w:rsidP="005C02AF">
      <w:pPr>
        <w:pStyle w:val="Sinespaciado"/>
        <w:numPr>
          <w:ilvl w:val="0"/>
          <w:numId w:val="17"/>
        </w:numPr>
        <w:spacing w:after="120"/>
        <w:jc w:val="both"/>
      </w:pPr>
      <w:r>
        <w:t>A</w:t>
      </w:r>
      <w:r>
        <w:t xml:space="preserve">nular </w:t>
      </w:r>
      <w:r>
        <w:t>las etiquetas en forma masiva.</w:t>
      </w:r>
    </w:p>
    <w:p w:rsidR="005C02AF" w:rsidRDefault="005C02AF" w:rsidP="005C02AF">
      <w:pPr>
        <w:pStyle w:val="Sinespaciado"/>
        <w:spacing w:after="120"/>
        <w:ind w:left="150"/>
        <w:jc w:val="both"/>
      </w:pPr>
      <w:r>
        <w:rPr>
          <w:noProof/>
          <w:lang w:eastAsia="es-VE"/>
        </w:rPr>
        <w:drawing>
          <wp:inline distT="0" distB="0" distL="0" distR="0">
            <wp:extent cx="5372100" cy="8286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2AF" w:rsidRDefault="005C02AF" w:rsidP="005C02AF">
      <w:pPr>
        <w:pStyle w:val="Sinespaciado"/>
        <w:spacing w:after="120"/>
        <w:ind w:left="150"/>
        <w:jc w:val="both"/>
      </w:pPr>
      <w:r>
        <w:t xml:space="preserve"> Con este proceso puede anular los valores de to</w:t>
      </w:r>
      <w:bookmarkStart w:id="0" w:name="_GoBack"/>
      <w:bookmarkEnd w:id="0"/>
      <w:r>
        <w:t xml:space="preserve">das las etiquetas asignadas a un Picking </w:t>
      </w:r>
      <w:proofErr w:type="spellStart"/>
      <w:r>
        <w:t>list</w:t>
      </w:r>
      <w:proofErr w:type="spellEnd"/>
      <w:r>
        <w:t>, que no hayan sido  despachados efectivamente.</w:t>
      </w:r>
    </w:p>
    <w:p w:rsidR="005C02AF" w:rsidRDefault="005C02AF" w:rsidP="005C02AF">
      <w:pPr>
        <w:pStyle w:val="Sinespaciado"/>
        <w:spacing w:after="120"/>
        <w:ind w:left="150"/>
        <w:jc w:val="both"/>
      </w:pPr>
      <w:r>
        <w:t>Masivo:</w:t>
      </w:r>
      <w:r>
        <w:tab/>
        <w:t xml:space="preserve">Indique el número de Picking </w:t>
      </w:r>
      <w:proofErr w:type="spellStart"/>
      <w:r>
        <w:t>list</w:t>
      </w:r>
      <w:proofErr w:type="spellEnd"/>
      <w:r>
        <w:t xml:space="preserve"> a anular.</w:t>
      </w:r>
    </w:p>
    <w:p w:rsidR="005C02AF" w:rsidRDefault="005C02AF" w:rsidP="005C02AF">
      <w:pPr>
        <w:pStyle w:val="Sinespaciado"/>
        <w:spacing w:after="120"/>
        <w:ind w:left="150"/>
        <w:jc w:val="both"/>
      </w:pPr>
      <w:r>
        <w:t>Motivo:</w:t>
      </w:r>
      <w:r>
        <w:tab/>
        <w:t>Indique el motivo de la anulación.</w:t>
      </w:r>
    </w:p>
    <w:p w:rsidR="005C02AF" w:rsidRDefault="005C02AF" w:rsidP="005C02AF">
      <w:pPr>
        <w:pStyle w:val="Sinespaciado"/>
        <w:spacing w:after="120"/>
        <w:ind w:left="150"/>
        <w:jc w:val="both"/>
      </w:pPr>
      <w:r>
        <w:t xml:space="preserve">Pulse </w:t>
      </w:r>
      <w:r>
        <w:rPr>
          <w:noProof/>
          <w:lang w:eastAsia="es-VE"/>
        </w:rPr>
        <w:drawing>
          <wp:inline distT="0" distB="0" distL="0" distR="0">
            <wp:extent cx="285750" cy="2857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efectuar la anulación respectiva. </w:t>
      </w:r>
    </w:p>
    <w:p w:rsidR="005C02AF" w:rsidRDefault="005C02AF" w:rsidP="005A22F5">
      <w:pPr>
        <w:pStyle w:val="Sinespaciado"/>
        <w:spacing w:after="120"/>
        <w:ind w:left="-142"/>
        <w:jc w:val="both"/>
      </w:pPr>
    </w:p>
    <w:p w:rsidR="00ED6A8B" w:rsidRDefault="00ED6A8B" w:rsidP="000A3579">
      <w:pPr>
        <w:pStyle w:val="Sinespaciado"/>
        <w:ind w:left="-567"/>
        <w:jc w:val="both"/>
      </w:pPr>
    </w:p>
    <w:sectPr w:rsidR="00ED6A8B" w:rsidSect="00FA0129">
      <w:footerReference w:type="default" r:id="rId24"/>
      <w:pgSz w:w="12240" w:h="15840"/>
      <w:pgMar w:top="709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79A" w:rsidRDefault="0051179A" w:rsidP="00F94E9F">
      <w:pPr>
        <w:spacing w:after="0" w:line="240" w:lineRule="auto"/>
      </w:pPr>
      <w:r>
        <w:separator/>
      </w:r>
    </w:p>
  </w:endnote>
  <w:endnote w:type="continuationSeparator" w:id="0">
    <w:p w:rsidR="0051179A" w:rsidRDefault="0051179A" w:rsidP="00F94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3388358"/>
      <w:docPartObj>
        <w:docPartGallery w:val="Page Numbers (Bottom of Page)"/>
        <w:docPartUnique/>
      </w:docPartObj>
    </w:sdtPr>
    <w:sdtEndPr/>
    <w:sdtContent>
      <w:p w:rsidR="00B02774" w:rsidRDefault="00B0277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67AE" w:rsidRPr="009667AE">
          <w:rPr>
            <w:noProof/>
            <w:lang w:val="es-ES"/>
          </w:rPr>
          <w:t>3</w:t>
        </w:r>
        <w:r>
          <w:fldChar w:fldCharType="end"/>
        </w:r>
      </w:p>
    </w:sdtContent>
  </w:sdt>
  <w:p w:rsidR="00B02774" w:rsidRDefault="00B0277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79A" w:rsidRDefault="0051179A" w:rsidP="00F94E9F">
      <w:pPr>
        <w:spacing w:after="0" w:line="240" w:lineRule="auto"/>
      </w:pPr>
      <w:r>
        <w:separator/>
      </w:r>
    </w:p>
  </w:footnote>
  <w:footnote w:type="continuationSeparator" w:id="0">
    <w:p w:rsidR="0051179A" w:rsidRDefault="0051179A" w:rsidP="00F94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0.5pt;height:12.75pt;visibility:visible;mso-wrap-style:square" o:bullet="t">
        <v:imagedata r:id="rId1" o:title=""/>
      </v:shape>
    </w:pict>
  </w:numPicBullet>
  <w:numPicBullet w:numPicBulletId="1">
    <w:pict>
      <v:shape id="_x0000_i1038" type="#_x0000_t75" style="width:9pt;height:10.5pt;visibility:visible;mso-wrap-style:square" o:bullet="t">
        <v:imagedata r:id="rId2" o:title=""/>
      </v:shape>
    </w:pict>
  </w:numPicBullet>
  <w:abstractNum w:abstractNumId="0" w15:restartNumberingAfterBreak="0">
    <w:nsid w:val="14FE7A75"/>
    <w:multiLevelType w:val="hybridMultilevel"/>
    <w:tmpl w:val="7646F1C2"/>
    <w:lvl w:ilvl="0" w:tplc="E1503C08">
      <w:start w:val="1"/>
      <w:numFmt w:val="upperLetter"/>
      <w:lvlText w:val="%1)"/>
      <w:lvlJc w:val="left"/>
      <w:pPr>
        <w:ind w:left="51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230" w:hanging="360"/>
      </w:pPr>
    </w:lvl>
    <w:lvl w:ilvl="2" w:tplc="200A001B" w:tentative="1">
      <w:start w:val="1"/>
      <w:numFmt w:val="lowerRoman"/>
      <w:lvlText w:val="%3."/>
      <w:lvlJc w:val="right"/>
      <w:pPr>
        <w:ind w:left="1950" w:hanging="180"/>
      </w:pPr>
    </w:lvl>
    <w:lvl w:ilvl="3" w:tplc="200A000F" w:tentative="1">
      <w:start w:val="1"/>
      <w:numFmt w:val="decimal"/>
      <w:lvlText w:val="%4."/>
      <w:lvlJc w:val="left"/>
      <w:pPr>
        <w:ind w:left="2670" w:hanging="360"/>
      </w:pPr>
    </w:lvl>
    <w:lvl w:ilvl="4" w:tplc="200A0019" w:tentative="1">
      <w:start w:val="1"/>
      <w:numFmt w:val="lowerLetter"/>
      <w:lvlText w:val="%5."/>
      <w:lvlJc w:val="left"/>
      <w:pPr>
        <w:ind w:left="3390" w:hanging="360"/>
      </w:pPr>
    </w:lvl>
    <w:lvl w:ilvl="5" w:tplc="200A001B" w:tentative="1">
      <w:start w:val="1"/>
      <w:numFmt w:val="lowerRoman"/>
      <w:lvlText w:val="%6."/>
      <w:lvlJc w:val="right"/>
      <w:pPr>
        <w:ind w:left="4110" w:hanging="180"/>
      </w:pPr>
    </w:lvl>
    <w:lvl w:ilvl="6" w:tplc="200A000F" w:tentative="1">
      <w:start w:val="1"/>
      <w:numFmt w:val="decimal"/>
      <w:lvlText w:val="%7."/>
      <w:lvlJc w:val="left"/>
      <w:pPr>
        <w:ind w:left="4830" w:hanging="360"/>
      </w:pPr>
    </w:lvl>
    <w:lvl w:ilvl="7" w:tplc="200A0019" w:tentative="1">
      <w:start w:val="1"/>
      <w:numFmt w:val="lowerLetter"/>
      <w:lvlText w:val="%8."/>
      <w:lvlJc w:val="left"/>
      <w:pPr>
        <w:ind w:left="5550" w:hanging="360"/>
      </w:pPr>
    </w:lvl>
    <w:lvl w:ilvl="8" w:tplc="20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1B96110A"/>
    <w:multiLevelType w:val="hybridMultilevel"/>
    <w:tmpl w:val="1234C8D0"/>
    <w:lvl w:ilvl="0" w:tplc="986285F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1DD76BC8"/>
    <w:multiLevelType w:val="hybridMultilevel"/>
    <w:tmpl w:val="BF4C3DB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1882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F5B5D"/>
    <w:multiLevelType w:val="hybridMultilevel"/>
    <w:tmpl w:val="DCBA538A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B79B9"/>
    <w:multiLevelType w:val="hybridMultilevel"/>
    <w:tmpl w:val="7CC281FE"/>
    <w:lvl w:ilvl="0" w:tplc="13EA7DEE">
      <w:start w:val="1"/>
      <w:numFmt w:val="decimal"/>
      <w:lvlText w:val="%1)"/>
      <w:lvlJc w:val="left"/>
      <w:pPr>
        <w:ind w:left="22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948" w:hanging="360"/>
      </w:pPr>
    </w:lvl>
    <w:lvl w:ilvl="2" w:tplc="0C0A001B">
      <w:start w:val="1"/>
      <w:numFmt w:val="lowerRoman"/>
      <w:lvlText w:val="%3."/>
      <w:lvlJc w:val="right"/>
      <w:pPr>
        <w:ind w:left="1668" w:hanging="180"/>
      </w:pPr>
    </w:lvl>
    <w:lvl w:ilvl="3" w:tplc="0C0A000F">
      <w:start w:val="1"/>
      <w:numFmt w:val="decimal"/>
      <w:lvlText w:val="%4."/>
      <w:lvlJc w:val="left"/>
      <w:pPr>
        <w:ind w:left="2388" w:hanging="360"/>
      </w:pPr>
    </w:lvl>
    <w:lvl w:ilvl="4" w:tplc="0C0A0019" w:tentative="1">
      <w:start w:val="1"/>
      <w:numFmt w:val="lowerLetter"/>
      <w:lvlText w:val="%5."/>
      <w:lvlJc w:val="left"/>
      <w:pPr>
        <w:ind w:left="3108" w:hanging="360"/>
      </w:pPr>
    </w:lvl>
    <w:lvl w:ilvl="5" w:tplc="0C0A001B" w:tentative="1">
      <w:start w:val="1"/>
      <w:numFmt w:val="lowerRoman"/>
      <w:lvlText w:val="%6."/>
      <w:lvlJc w:val="right"/>
      <w:pPr>
        <w:ind w:left="3828" w:hanging="180"/>
      </w:pPr>
    </w:lvl>
    <w:lvl w:ilvl="6" w:tplc="0C0A000F" w:tentative="1">
      <w:start w:val="1"/>
      <w:numFmt w:val="decimal"/>
      <w:lvlText w:val="%7."/>
      <w:lvlJc w:val="left"/>
      <w:pPr>
        <w:ind w:left="4548" w:hanging="360"/>
      </w:pPr>
    </w:lvl>
    <w:lvl w:ilvl="7" w:tplc="0C0A0019" w:tentative="1">
      <w:start w:val="1"/>
      <w:numFmt w:val="lowerLetter"/>
      <w:lvlText w:val="%8."/>
      <w:lvlJc w:val="left"/>
      <w:pPr>
        <w:ind w:left="5268" w:hanging="360"/>
      </w:pPr>
    </w:lvl>
    <w:lvl w:ilvl="8" w:tplc="0C0A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5" w15:restartNumberingAfterBreak="0">
    <w:nsid w:val="25AF52DA"/>
    <w:multiLevelType w:val="hybridMultilevel"/>
    <w:tmpl w:val="1234C8D0"/>
    <w:lvl w:ilvl="0" w:tplc="986285F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2CE162E5"/>
    <w:multiLevelType w:val="hybridMultilevel"/>
    <w:tmpl w:val="11D21944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372702FF"/>
    <w:multiLevelType w:val="hybridMultilevel"/>
    <w:tmpl w:val="BFBC464E"/>
    <w:lvl w:ilvl="0" w:tplc="ABA09078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41A21833"/>
    <w:multiLevelType w:val="hybridMultilevel"/>
    <w:tmpl w:val="28525AAE"/>
    <w:lvl w:ilvl="0" w:tplc="D430B09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449136D6"/>
    <w:multiLevelType w:val="hybridMultilevel"/>
    <w:tmpl w:val="D7C099B0"/>
    <w:lvl w:ilvl="0" w:tplc="61E8981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5690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F235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446E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06C0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86EB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6282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5405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DECC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4E54424"/>
    <w:multiLevelType w:val="hybridMultilevel"/>
    <w:tmpl w:val="6CF68066"/>
    <w:lvl w:ilvl="0" w:tplc="5C78BB7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4F5652E1"/>
    <w:multiLevelType w:val="hybridMultilevel"/>
    <w:tmpl w:val="9058EA18"/>
    <w:lvl w:ilvl="0" w:tplc="5A061A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DCB3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040F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D07E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7E5B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DA0B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3E3D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EED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8E51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31A30A4"/>
    <w:multiLevelType w:val="hybridMultilevel"/>
    <w:tmpl w:val="50FC43B0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607CA1"/>
    <w:multiLevelType w:val="hybridMultilevel"/>
    <w:tmpl w:val="1FB277D4"/>
    <w:lvl w:ilvl="0" w:tplc="6C5A1E5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6D860DEF"/>
    <w:multiLevelType w:val="hybridMultilevel"/>
    <w:tmpl w:val="7646F1C2"/>
    <w:lvl w:ilvl="0" w:tplc="E1503C08">
      <w:start w:val="1"/>
      <w:numFmt w:val="upperLetter"/>
      <w:lvlText w:val="%1)"/>
      <w:lvlJc w:val="left"/>
      <w:pPr>
        <w:ind w:left="51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230" w:hanging="360"/>
      </w:pPr>
    </w:lvl>
    <w:lvl w:ilvl="2" w:tplc="200A001B" w:tentative="1">
      <w:start w:val="1"/>
      <w:numFmt w:val="lowerRoman"/>
      <w:lvlText w:val="%3."/>
      <w:lvlJc w:val="right"/>
      <w:pPr>
        <w:ind w:left="1950" w:hanging="180"/>
      </w:pPr>
    </w:lvl>
    <w:lvl w:ilvl="3" w:tplc="200A000F" w:tentative="1">
      <w:start w:val="1"/>
      <w:numFmt w:val="decimal"/>
      <w:lvlText w:val="%4."/>
      <w:lvlJc w:val="left"/>
      <w:pPr>
        <w:ind w:left="2670" w:hanging="360"/>
      </w:pPr>
    </w:lvl>
    <w:lvl w:ilvl="4" w:tplc="200A0019" w:tentative="1">
      <w:start w:val="1"/>
      <w:numFmt w:val="lowerLetter"/>
      <w:lvlText w:val="%5."/>
      <w:lvlJc w:val="left"/>
      <w:pPr>
        <w:ind w:left="3390" w:hanging="360"/>
      </w:pPr>
    </w:lvl>
    <w:lvl w:ilvl="5" w:tplc="200A001B" w:tentative="1">
      <w:start w:val="1"/>
      <w:numFmt w:val="lowerRoman"/>
      <w:lvlText w:val="%6."/>
      <w:lvlJc w:val="right"/>
      <w:pPr>
        <w:ind w:left="4110" w:hanging="180"/>
      </w:pPr>
    </w:lvl>
    <w:lvl w:ilvl="6" w:tplc="200A000F" w:tentative="1">
      <w:start w:val="1"/>
      <w:numFmt w:val="decimal"/>
      <w:lvlText w:val="%7."/>
      <w:lvlJc w:val="left"/>
      <w:pPr>
        <w:ind w:left="4830" w:hanging="360"/>
      </w:pPr>
    </w:lvl>
    <w:lvl w:ilvl="7" w:tplc="200A0019" w:tentative="1">
      <w:start w:val="1"/>
      <w:numFmt w:val="lowerLetter"/>
      <w:lvlText w:val="%8."/>
      <w:lvlJc w:val="left"/>
      <w:pPr>
        <w:ind w:left="5550" w:hanging="360"/>
      </w:pPr>
    </w:lvl>
    <w:lvl w:ilvl="8" w:tplc="20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5" w15:restartNumberingAfterBreak="0">
    <w:nsid w:val="717552F6"/>
    <w:multiLevelType w:val="hybridMultilevel"/>
    <w:tmpl w:val="3DC8B2D4"/>
    <w:lvl w:ilvl="0" w:tplc="86365A30">
      <w:start w:val="1"/>
      <w:numFmt w:val="decimal"/>
      <w:lvlText w:val="%1)"/>
      <w:lvlJc w:val="left"/>
      <w:pPr>
        <w:ind w:left="1064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4" w:hanging="360"/>
      </w:pPr>
    </w:lvl>
    <w:lvl w:ilvl="2" w:tplc="200A001B" w:tentative="1">
      <w:start w:val="1"/>
      <w:numFmt w:val="lowerRoman"/>
      <w:lvlText w:val="%3."/>
      <w:lvlJc w:val="right"/>
      <w:pPr>
        <w:ind w:left="2504" w:hanging="180"/>
      </w:pPr>
    </w:lvl>
    <w:lvl w:ilvl="3" w:tplc="200A000F" w:tentative="1">
      <w:start w:val="1"/>
      <w:numFmt w:val="decimal"/>
      <w:lvlText w:val="%4."/>
      <w:lvlJc w:val="left"/>
      <w:pPr>
        <w:ind w:left="3224" w:hanging="360"/>
      </w:pPr>
    </w:lvl>
    <w:lvl w:ilvl="4" w:tplc="200A0019" w:tentative="1">
      <w:start w:val="1"/>
      <w:numFmt w:val="lowerLetter"/>
      <w:lvlText w:val="%5."/>
      <w:lvlJc w:val="left"/>
      <w:pPr>
        <w:ind w:left="3944" w:hanging="360"/>
      </w:pPr>
    </w:lvl>
    <w:lvl w:ilvl="5" w:tplc="200A001B" w:tentative="1">
      <w:start w:val="1"/>
      <w:numFmt w:val="lowerRoman"/>
      <w:lvlText w:val="%6."/>
      <w:lvlJc w:val="right"/>
      <w:pPr>
        <w:ind w:left="4664" w:hanging="180"/>
      </w:pPr>
    </w:lvl>
    <w:lvl w:ilvl="6" w:tplc="200A000F" w:tentative="1">
      <w:start w:val="1"/>
      <w:numFmt w:val="decimal"/>
      <w:lvlText w:val="%7."/>
      <w:lvlJc w:val="left"/>
      <w:pPr>
        <w:ind w:left="5384" w:hanging="360"/>
      </w:pPr>
    </w:lvl>
    <w:lvl w:ilvl="7" w:tplc="200A0019" w:tentative="1">
      <w:start w:val="1"/>
      <w:numFmt w:val="lowerLetter"/>
      <w:lvlText w:val="%8."/>
      <w:lvlJc w:val="left"/>
      <w:pPr>
        <w:ind w:left="6104" w:hanging="360"/>
      </w:pPr>
    </w:lvl>
    <w:lvl w:ilvl="8" w:tplc="200A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6" w15:restartNumberingAfterBreak="0">
    <w:nsid w:val="7565623F"/>
    <w:multiLevelType w:val="hybridMultilevel"/>
    <w:tmpl w:val="59544384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EF5907"/>
    <w:multiLevelType w:val="hybridMultilevel"/>
    <w:tmpl w:val="EC5AD0EA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2"/>
  </w:num>
  <w:num w:numId="2">
    <w:abstractNumId w:val="16"/>
  </w:num>
  <w:num w:numId="3">
    <w:abstractNumId w:val="10"/>
  </w:num>
  <w:num w:numId="4">
    <w:abstractNumId w:val="2"/>
  </w:num>
  <w:num w:numId="5">
    <w:abstractNumId w:val="17"/>
  </w:num>
  <w:num w:numId="6">
    <w:abstractNumId w:val="6"/>
  </w:num>
  <w:num w:numId="7">
    <w:abstractNumId w:val="13"/>
  </w:num>
  <w:num w:numId="8">
    <w:abstractNumId w:val="15"/>
  </w:num>
  <w:num w:numId="9">
    <w:abstractNumId w:val="11"/>
  </w:num>
  <w:num w:numId="10">
    <w:abstractNumId w:val="9"/>
  </w:num>
  <w:num w:numId="11">
    <w:abstractNumId w:val="8"/>
  </w:num>
  <w:num w:numId="12">
    <w:abstractNumId w:val="4"/>
  </w:num>
  <w:num w:numId="13">
    <w:abstractNumId w:val="1"/>
  </w:num>
  <w:num w:numId="14">
    <w:abstractNumId w:val="5"/>
  </w:num>
  <w:num w:numId="15">
    <w:abstractNumId w:val="7"/>
  </w:num>
  <w:num w:numId="16">
    <w:abstractNumId w:val="3"/>
  </w:num>
  <w:num w:numId="17">
    <w:abstractNumId w:val="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6E"/>
    <w:rsid w:val="00000178"/>
    <w:rsid w:val="0004363C"/>
    <w:rsid w:val="00076BA5"/>
    <w:rsid w:val="00096694"/>
    <w:rsid w:val="000A3579"/>
    <w:rsid w:val="000B38D8"/>
    <w:rsid w:val="000B66D0"/>
    <w:rsid w:val="00101826"/>
    <w:rsid w:val="00101E35"/>
    <w:rsid w:val="00105AF1"/>
    <w:rsid w:val="00146335"/>
    <w:rsid w:val="00165A94"/>
    <w:rsid w:val="00174307"/>
    <w:rsid w:val="0017443D"/>
    <w:rsid w:val="00174E6D"/>
    <w:rsid w:val="00181E56"/>
    <w:rsid w:val="001841FD"/>
    <w:rsid w:val="00197CDC"/>
    <w:rsid w:val="001A59AF"/>
    <w:rsid w:val="001B0E64"/>
    <w:rsid w:val="001B66E7"/>
    <w:rsid w:val="001D0ECA"/>
    <w:rsid w:val="001D4DBB"/>
    <w:rsid w:val="001E04AB"/>
    <w:rsid w:val="00211F28"/>
    <w:rsid w:val="00231040"/>
    <w:rsid w:val="0023325B"/>
    <w:rsid w:val="00236495"/>
    <w:rsid w:val="002419CB"/>
    <w:rsid w:val="00242546"/>
    <w:rsid w:val="00256254"/>
    <w:rsid w:val="00263008"/>
    <w:rsid w:val="0027319D"/>
    <w:rsid w:val="00293A57"/>
    <w:rsid w:val="002952DA"/>
    <w:rsid w:val="002D7063"/>
    <w:rsid w:val="002F46D1"/>
    <w:rsid w:val="0031353B"/>
    <w:rsid w:val="003154C9"/>
    <w:rsid w:val="00343F5E"/>
    <w:rsid w:val="00345EEA"/>
    <w:rsid w:val="00357AA9"/>
    <w:rsid w:val="00367D75"/>
    <w:rsid w:val="00375E4A"/>
    <w:rsid w:val="00380E62"/>
    <w:rsid w:val="0038201B"/>
    <w:rsid w:val="00383EC8"/>
    <w:rsid w:val="003F06CC"/>
    <w:rsid w:val="00411200"/>
    <w:rsid w:val="0043502A"/>
    <w:rsid w:val="00435F17"/>
    <w:rsid w:val="004507DA"/>
    <w:rsid w:val="00454337"/>
    <w:rsid w:val="004615D7"/>
    <w:rsid w:val="00466C61"/>
    <w:rsid w:val="004861E9"/>
    <w:rsid w:val="00493BF3"/>
    <w:rsid w:val="004A338C"/>
    <w:rsid w:val="004B3ED3"/>
    <w:rsid w:val="004D0620"/>
    <w:rsid w:val="004D33B3"/>
    <w:rsid w:val="004D4E27"/>
    <w:rsid w:val="004E5980"/>
    <w:rsid w:val="004F0B5C"/>
    <w:rsid w:val="004F60BA"/>
    <w:rsid w:val="00500FAB"/>
    <w:rsid w:val="0050120F"/>
    <w:rsid w:val="0051179A"/>
    <w:rsid w:val="00514EB7"/>
    <w:rsid w:val="00523D1A"/>
    <w:rsid w:val="00533902"/>
    <w:rsid w:val="0053508B"/>
    <w:rsid w:val="00570B86"/>
    <w:rsid w:val="005973E7"/>
    <w:rsid w:val="005A22F5"/>
    <w:rsid w:val="005B142F"/>
    <w:rsid w:val="005B4B97"/>
    <w:rsid w:val="005C02AF"/>
    <w:rsid w:val="00600008"/>
    <w:rsid w:val="006000BF"/>
    <w:rsid w:val="00605845"/>
    <w:rsid w:val="006273D9"/>
    <w:rsid w:val="0063434A"/>
    <w:rsid w:val="0063569B"/>
    <w:rsid w:val="00647704"/>
    <w:rsid w:val="00650581"/>
    <w:rsid w:val="00694C0F"/>
    <w:rsid w:val="006D5DC4"/>
    <w:rsid w:val="006E0D00"/>
    <w:rsid w:val="007026DE"/>
    <w:rsid w:val="00704128"/>
    <w:rsid w:val="007204AF"/>
    <w:rsid w:val="00732A7C"/>
    <w:rsid w:val="00734955"/>
    <w:rsid w:val="00772E8D"/>
    <w:rsid w:val="00780395"/>
    <w:rsid w:val="00787FF2"/>
    <w:rsid w:val="00790BD1"/>
    <w:rsid w:val="00796E2B"/>
    <w:rsid w:val="007B4FB0"/>
    <w:rsid w:val="007C36E1"/>
    <w:rsid w:val="007C6F11"/>
    <w:rsid w:val="00821D0C"/>
    <w:rsid w:val="00821FBB"/>
    <w:rsid w:val="008230F7"/>
    <w:rsid w:val="00837283"/>
    <w:rsid w:val="008406ED"/>
    <w:rsid w:val="00855148"/>
    <w:rsid w:val="0085562B"/>
    <w:rsid w:val="008666BC"/>
    <w:rsid w:val="00887821"/>
    <w:rsid w:val="008B342B"/>
    <w:rsid w:val="008B6214"/>
    <w:rsid w:val="008C231D"/>
    <w:rsid w:val="00901A24"/>
    <w:rsid w:val="009032B0"/>
    <w:rsid w:val="009119E6"/>
    <w:rsid w:val="00913454"/>
    <w:rsid w:val="00921523"/>
    <w:rsid w:val="00923AF2"/>
    <w:rsid w:val="00924CC2"/>
    <w:rsid w:val="0093734D"/>
    <w:rsid w:val="00941233"/>
    <w:rsid w:val="009444A4"/>
    <w:rsid w:val="009667AE"/>
    <w:rsid w:val="00974273"/>
    <w:rsid w:val="00994BA4"/>
    <w:rsid w:val="009A2A6A"/>
    <w:rsid w:val="009A2DC9"/>
    <w:rsid w:val="009A4809"/>
    <w:rsid w:val="009A4B62"/>
    <w:rsid w:val="009C3301"/>
    <w:rsid w:val="009C3AFD"/>
    <w:rsid w:val="009F5216"/>
    <w:rsid w:val="00A0449C"/>
    <w:rsid w:val="00A10F92"/>
    <w:rsid w:val="00A314CE"/>
    <w:rsid w:val="00A45397"/>
    <w:rsid w:val="00A63513"/>
    <w:rsid w:val="00A6482B"/>
    <w:rsid w:val="00AD2AFE"/>
    <w:rsid w:val="00AD649B"/>
    <w:rsid w:val="00AE1255"/>
    <w:rsid w:val="00AE20C7"/>
    <w:rsid w:val="00AE3847"/>
    <w:rsid w:val="00AE6D39"/>
    <w:rsid w:val="00AF5037"/>
    <w:rsid w:val="00AF7940"/>
    <w:rsid w:val="00B025E4"/>
    <w:rsid w:val="00B02774"/>
    <w:rsid w:val="00B07B70"/>
    <w:rsid w:val="00B13F85"/>
    <w:rsid w:val="00B20190"/>
    <w:rsid w:val="00B22E31"/>
    <w:rsid w:val="00B25FE0"/>
    <w:rsid w:val="00B6083B"/>
    <w:rsid w:val="00B80C33"/>
    <w:rsid w:val="00B83663"/>
    <w:rsid w:val="00B916B8"/>
    <w:rsid w:val="00B93214"/>
    <w:rsid w:val="00B97929"/>
    <w:rsid w:val="00BC64EB"/>
    <w:rsid w:val="00BD2B5E"/>
    <w:rsid w:val="00BE48C1"/>
    <w:rsid w:val="00BF1279"/>
    <w:rsid w:val="00BF60DE"/>
    <w:rsid w:val="00C26569"/>
    <w:rsid w:val="00C419E9"/>
    <w:rsid w:val="00C6755D"/>
    <w:rsid w:val="00C922F7"/>
    <w:rsid w:val="00C93CDD"/>
    <w:rsid w:val="00CA448F"/>
    <w:rsid w:val="00CB311C"/>
    <w:rsid w:val="00CB60CC"/>
    <w:rsid w:val="00CC17DB"/>
    <w:rsid w:val="00CE39FF"/>
    <w:rsid w:val="00CE584C"/>
    <w:rsid w:val="00CE7D3A"/>
    <w:rsid w:val="00CF25B4"/>
    <w:rsid w:val="00CF3A19"/>
    <w:rsid w:val="00D07A0D"/>
    <w:rsid w:val="00D10A1B"/>
    <w:rsid w:val="00D1523A"/>
    <w:rsid w:val="00D15C36"/>
    <w:rsid w:val="00D202B2"/>
    <w:rsid w:val="00D274E1"/>
    <w:rsid w:val="00D32A13"/>
    <w:rsid w:val="00D4229D"/>
    <w:rsid w:val="00D647D4"/>
    <w:rsid w:val="00D81F02"/>
    <w:rsid w:val="00D9057C"/>
    <w:rsid w:val="00DB7F2F"/>
    <w:rsid w:val="00DE5EE3"/>
    <w:rsid w:val="00E00E4D"/>
    <w:rsid w:val="00E15DD1"/>
    <w:rsid w:val="00E24BF8"/>
    <w:rsid w:val="00E52584"/>
    <w:rsid w:val="00E61849"/>
    <w:rsid w:val="00E72F99"/>
    <w:rsid w:val="00E871E2"/>
    <w:rsid w:val="00EB396E"/>
    <w:rsid w:val="00EB6681"/>
    <w:rsid w:val="00EB789C"/>
    <w:rsid w:val="00ED0F50"/>
    <w:rsid w:val="00ED6A8B"/>
    <w:rsid w:val="00F010F3"/>
    <w:rsid w:val="00F02531"/>
    <w:rsid w:val="00F300C8"/>
    <w:rsid w:val="00F30CF6"/>
    <w:rsid w:val="00F524A6"/>
    <w:rsid w:val="00F6484E"/>
    <w:rsid w:val="00F658E7"/>
    <w:rsid w:val="00F9170F"/>
    <w:rsid w:val="00F92266"/>
    <w:rsid w:val="00F94E9F"/>
    <w:rsid w:val="00FA0129"/>
    <w:rsid w:val="00FA132D"/>
    <w:rsid w:val="00FA1980"/>
    <w:rsid w:val="00FA42CB"/>
    <w:rsid w:val="00FE067C"/>
    <w:rsid w:val="00FE365B"/>
    <w:rsid w:val="00FF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4B4E2A6-B0AE-426A-A5AC-DAD984D0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A1B"/>
    <w:pPr>
      <w:ind w:left="720"/>
      <w:contextualSpacing/>
    </w:pPr>
  </w:style>
  <w:style w:type="paragraph" w:customStyle="1" w:styleId="Default">
    <w:name w:val="Default"/>
    <w:rsid w:val="00D10A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4B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00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35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5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579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0A3579"/>
    <w:rPr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F94E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4E9F"/>
  </w:style>
  <w:style w:type="paragraph" w:styleId="Piedepgina">
    <w:name w:val="footer"/>
    <w:basedOn w:val="Normal"/>
    <w:link w:val="PiedepginaCar"/>
    <w:uiPriority w:val="99"/>
    <w:unhideWhenUsed/>
    <w:rsid w:val="00F94E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4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Ballester</dc:creator>
  <cp:lastModifiedBy>administrador</cp:lastModifiedBy>
  <cp:revision>7</cp:revision>
  <cp:lastPrinted>2018-03-31T17:07:00Z</cp:lastPrinted>
  <dcterms:created xsi:type="dcterms:W3CDTF">2018-03-31T17:14:00Z</dcterms:created>
  <dcterms:modified xsi:type="dcterms:W3CDTF">2019-04-29T15:11:00Z</dcterms:modified>
</cp:coreProperties>
</file>