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79" w:rsidRDefault="000A3579" w:rsidP="000A3579">
      <w:pPr>
        <w:pStyle w:val="Ttulo1"/>
        <w:rPr>
          <w:lang w:val="es-ES"/>
        </w:rPr>
      </w:pPr>
      <w:r>
        <w:rPr>
          <w:noProof/>
          <w:lang w:val="es-ES" w:eastAsia="es-ES"/>
        </w:rPr>
        <w:drawing>
          <wp:inline distT="0" distB="0" distL="0" distR="0">
            <wp:extent cx="1524000" cy="507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a.png"/>
                    <pic:cNvPicPr/>
                  </pic:nvPicPr>
                  <pic:blipFill>
                    <a:blip r:embed="rId6">
                      <a:extLst>
                        <a:ext uri="{28A0092B-C50C-407E-A947-70E740481C1C}">
                          <a14:useLocalDpi xmlns:a14="http://schemas.microsoft.com/office/drawing/2010/main" val="0"/>
                        </a:ext>
                      </a:extLst>
                    </a:blip>
                    <a:stretch>
                      <a:fillRect/>
                    </a:stretch>
                  </pic:blipFill>
                  <pic:spPr>
                    <a:xfrm>
                      <a:off x="0" y="0"/>
                      <a:ext cx="1525715" cy="507936"/>
                    </a:xfrm>
                    <a:prstGeom prst="rect">
                      <a:avLst/>
                    </a:prstGeom>
                  </pic:spPr>
                </pic:pic>
              </a:graphicData>
            </a:graphic>
          </wp:inline>
        </w:drawing>
      </w:r>
      <w:r w:rsidR="00EB396E">
        <w:rPr>
          <w:lang w:val="es-ES"/>
        </w:rPr>
        <w:tab/>
      </w:r>
      <w:r w:rsidRPr="000A3579">
        <w:rPr>
          <w:rStyle w:val="nfasisintenso"/>
        </w:rPr>
        <w:t>ARCHIVOS SITEMATIZADOS DE DATOS</w:t>
      </w:r>
      <w:r>
        <w:rPr>
          <w:lang w:val="es-ES"/>
        </w:rPr>
        <w:t>.</w:t>
      </w:r>
    </w:p>
    <w:p w:rsidR="000A3579" w:rsidRPr="000A3579" w:rsidRDefault="000A3579" w:rsidP="000A3579">
      <w:pPr>
        <w:rPr>
          <w:lang w:val="es-ES"/>
        </w:rPr>
      </w:pPr>
    </w:p>
    <w:p w:rsidR="000A3579" w:rsidRDefault="000B66D0" w:rsidP="008B342B">
      <w:pPr>
        <w:pStyle w:val="Sinespaciado"/>
        <w:ind w:left="-567"/>
      </w:pPr>
      <w:r>
        <w:t xml:space="preserve">Módulo </w:t>
      </w:r>
      <w:r w:rsidR="00DB059D">
        <w:t>Conteos</w:t>
      </w:r>
      <w:r w:rsidR="00732A7C">
        <w:t>.</w:t>
      </w:r>
    </w:p>
    <w:p w:rsidR="00C9046F" w:rsidRDefault="00C9046F" w:rsidP="008B342B">
      <w:pPr>
        <w:pStyle w:val="Sinespaciado"/>
        <w:ind w:left="-567"/>
      </w:pPr>
    </w:p>
    <w:p w:rsidR="00B07B70" w:rsidRDefault="00C9046F" w:rsidP="00752AF7">
      <w:pPr>
        <w:pStyle w:val="Sinespaciado"/>
        <w:spacing w:after="120"/>
        <w:ind w:left="-567"/>
        <w:jc w:val="both"/>
      </w:pPr>
      <w:r w:rsidRPr="00AA4EF4">
        <w:rPr>
          <w:i/>
          <w:color w:val="FF0000"/>
        </w:rPr>
        <w:t>Este procedimiento solo debe ser ejecutado por el personal especialmente preparado, ya que los errores en la ejecución de los diferentes módulos generará inconsistencias en los datos de los inventa</w:t>
      </w:r>
      <w:r w:rsidR="00C00349">
        <w:rPr>
          <w:i/>
          <w:color w:val="FF0000"/>
        </w:rPr>
        <w:t>rios  difícilmente recuperables</w:t>
      </w:r>
      <w:r w:rsidRPr="00AA4EF4">
        <w:rPr>
          <w:i/>
          <w:color w:val="FF0000"/>
        </w:rPr>
        <w:t>, con lo que se perdería toda información de la trazabilidad de las etiquetas.</w:t>
      </w:r>
    </w:p>
    <w:p w:rsidR="00E24FC9" w:rsidRPr="005111B8" w:rsidRDefault="00E24FC9" w:rsidP="000A3579">
      <w:pPr>
        <w:pStyle w:val="Sinespaciado"/>
        <w:ind w:left="-567"/>
        <w:jc w:val="both"/>
        <w:rPr>
          <w:i/>
          <w:color w:val="FF0000"/>
        </w:rPr>
      </w:pPr>
      <w:r w:rsidRPr="005111B8">
        <w:rPr>
          <w:i/>
          <w:color w:val="FF0000"/>
        </w:rPr>
        <w:t>Antes de iniciar su ejecución, deberá:</w:t>
      </w:r>
    </w:p>
    <w:p w:rsidR="00E24FC9" w:rsidRPr="005111B8" w:rsidRDefault="00E24FC9" w:rsidP="00E24FC9">
      <w:pPr>
        <w:pStyle w:val="Sinespaciado"/>
        <w:numPr>
          <w:ilvl w:val="0"/>
          <w:numId w:val="13"/>
        </w:numPr>
        <w:ind w:left="-284" w:firstLine="0"/>
        <w:jc w:val="both"/>
        <w:rPr>
          <w:i/>
          <w:color w:val="FF0000"/>
        </w:rPr>
      </w:pPr>
      <w:r w:rsidRPr="005111B8">
        <w:rPr>
          <w:i/>
          <w:color w:val="FF0000"/>
        </w:rPr>
        <w:t>Informar al analista de sistemas el inicio de la ejecución de este procedimiento.</w:t>
      </w:r>
    </w:p>
    <w:p w:rsidR="00E24FC9" w:rsidRDefault="00E24FC9" w:rsidP="00E24FC9">
      <w:pPr>
        <w:pStyle w:val="Sinespaciado"/>
        <w:numPr>
          <w:ilvl w:val="0"/>
          <w:numId w:val="13"/>
        </w:numPr>
        <w:ind w:left="-284" w:firstLine="0"/>
        <w:jc w:val="both"/>
        <w:rPr>
          <w:i/>
          <w:color w:val="FF0000"/>
        </w:rPr>
      </w:pPr>
      <w:r w:rsidRPr="005111B8">
        <w:rPr>
          <w:i/>
          <w:color w:val="FF0000"/>
        </w:rPr>
        <w:t>Bajar la data correspondiente al archivo de evolución, en formato Excel.</w:t>
      </w:r>
    </w:p>
    <w:p w:rsidR="00C00349" w:rsidRPr="005111B8" w:rsidRDefault="00C00349" w:rsidP="00E24FC9">
      <w:pPr>
        <w:pStyle w:val="Sinespaciado"/>
        <w:numPr>
          <w:ilvl w:val="0"/>
          <w:numId w:val="13"/>
        </w:numPr>
        <w:ind w:left="-284" w:firstLine="0"/>
        <w:jc w:val="both"/>
        <w:rPr>
          <w:i/>
          <w:color w:val="FF0000"/>
        </w:rPr>
      </w:pPr>
      <w:r>
        <w:rPr>
          <w:i/>
          <w:color w:val="FF0000"/>
        </w:rPr>
        <w:t>Baja la data del archivo de evolución y resumen del almacén de paletas.</w:t>
      </w:r>
    </w:p>
    <w:p w:rsidR="00E24FC9" w:rsidRDefault="00E24FC9" w:rsidP="00EC7C44">
      <w:pPr>
        <w:pStyle w:val="Sinespaciado"/>
        <w:numPr>
          <w:ilvl w:val="0"/>
          <w:numId w:val="13"/>
        </w:numPr>
        <w:ind w:left="-284" w:firstLine="0"/>
        <w:jc w:val="both"/>
        <w:rPr>
          <w:i/>
          <w:color w:val="FF0000"/>
        </w:rPr>
      </w:pPr>
      <w:r w:rsidRPr="005111B8">
        <w:rPr>
          <w:i/>
          <w:color w:val="FF0000"/>
        </w:rPr>
        <w:t>Emitir el reporte para la toma de datos del inventario físico.</w:t>
      </w:r>
    </w:p>
    <w:p w:rsidR="00EC7C44" w:rsidRDefault="00EC7C44" w:rsidP="00EC7C44">
      <w:pPr>
        <w:pStyle w:val="Sinespaciado"/>
        <w:numPr>
          <w:ilvl w:val="0"/>
          <w:numId w:val="13"/>
        </w:numPr>
        <w:ind w:left="-284" w:firstLine="0"/>
        <w:jc w:val="both"/>
        <w:rPr>
          <w:i/>
          <w:color w:val="FF0000"/>
        </w:rPr>
      </w:pPr>
      <w:r>
        <w:rPr>
          <w:i/>
          <w:color w:val="FF0000"/>
        </w:rPr>
        <w:t>Verificar el número del cliente en el módulo respectivo.</w:t>
      </w:r>
    </w:p>
    <w:p w:rsidR="00EC7C44" w:rsidRDefault="00EC7C44" w:rsidP="0084290B">
      <w:pPr>
        <w:pStyle w:val="Sinespaciado"/>
        <w:numPr>
          <w:ilvl w:val="0"/>
          <w:numId w:val="13"/>
        </w:numPr>
        <w:ind w:left="-284" w:firstLine="0"/>
        <w:jc w:val="both"/>
        <w:rPr>
          <w:i/>
          <w:color w:val="FF0000"/>
        </w:rPr>
      </w:pPr>
      <w:r>
        <w:rPr>
          <w:i/>
          <w:color w:val="FF0000"/>
        </w:rPr>
        <w:t>Solicitar el inventario del cliente.</w:t>
      </w:r>
    </w:p>
    <w:p w:rsidR="0084290B" w:rsidRDefault="0084290B" w:rsidP="00EC7C44">
      <w:pPr>
        <w:pStyle w:val="Sinespaciado"/>
        <w:numPr>
          <w:ilvl w:val="0"/>
          <w:numId w:val="13"/>
        </w:numPr>
        <w:spacing w:after="120"/>
        <w:ind w:left="-284" w:firstLine="0"/>
        <w:jc w:val="both"/>
        <w:rPr>
          <w:i/>
          <w:color w:val="FF0000"/>
        </w:rPr>
      </w:pPr>
      <w:r>
        <w:rPr>
          <w:i/>
          <w:color w:val="FF0000"/>
        </w:rPr>
        <w:t>Suspender todo movimiento al el ASDA.</w:t>
      </w:r>
    </w:p>
    <w:p w:rsidR="005147C9" w:rsidRDefault="005147C9" w:rsidP="00D41B76">
      <w:pPr>
        <w:pStyle w:val="Sinespaciado"/>
        <w:spacing w:after="120"/>
        <w:ind w:left="-709"/>
        <w:jc w:val="both"/>
        <w:rPr>
          <w:i/>
          <w:color w:val="FF0000"/>
        </w:rPr>
      </w:pPr>
      <w:r w:rsidRPr="005E64DA">
        <w:rPr>
          <w:i/>
          <w:color w:val="FF0000"/>
        </w:rPr>
        <w:t xml:space="preserve">La ejecución de este proceso está a cargo del jefe del área, quien deberá descargar la data correspondiente al inventario teórico registrado en ese momento. Es recomendable la suspensión de las operaciones mientras se efectúan los trabajos de conteo. </w:t>
      </w:r>
    </w:p>
    <w:p w:rsidR="00BA2AD2" w:rsidRPr="00BA2AD2" w:rsidRDefault="00BA2AD2" w:rsidP="00BA2AD2">
      <w:pPr>
        <w:pStyle w:val="Sinespaciado"/>
        <w:spacing w:after="120"/>
        <w:ind w:left="-709"/>
        <w:jc w:val="both"/>
        <w:rPr>
          <w:i/>
          <w:color w:val="FF0000"/>
          <w:u w:val="single"/>
        </w:rPr>
      </w:pPr>
      <w:r w:rsidRPr="00BA2AD2">
        <w:rPr>
          <w:i/>
          <w:color w:val="FF0000"/>
          <w:u w:val="single"/>
        </w:rPr>
        <w:t>Igualmente deberá certificar que no tiene recepciones, picking list</w:t>
      </w:r>
      <w:r w:rsidR="00F2188A">
        <w:rPr>
          <w:i/>
          <w:color w:val="FF0000"/>
          <w:u w:val="single"/>
        </w:rPr>
        <w:t>,</w:t>
      </w:r>
      <w:r w:rsidRPr="00BA2AD2">
        <w:rPr>
          <w:i/>
          <w:color w:val="FF0000"/>
          <w:u w:val="single"/>
        </w:rPr>
        <w:t xml:space="preserve"> despachos </w:t>
      </w:r>
      <w:r w:rsidR="00F2188A">
        <w:rPr>
          <w:i/>
          <w:color w:val="FF0000"/>
          <w:u w:val="single"/>
        </w:rPr>
        <w:t xml:space="preserve"> u otro movimiento </w:t>
      </w:r>
      <w:r w:rsidRPr="00BA2AD2">
        <w:rPr>
          <w:i/>
          <w:color w:val="FF0000"/>
          <w:u w:val="single"/>
        </w:rPr>
        <w:t xml:space="preserve">por procesar ya que no podrán ser recuperados. </w:t>
      </w:r>
    </w:p>
    <w:p w:rsidR="005147C9" w:rsidRDefault="008B5ABD" w:rsidP="00D41B76">
      <w:pPr>
        <w:pStyle w:val="Sinespaciado"/>
        <w:spacing w:after="120"/>
        <w:ind w:left="-709"/>
        <w:jc w:val="both"/>
      </w:pPr>
      <w:r>
        <w:t>El p</w:t>
      </w:r>
      <w:r w:rsidR="0023325B">
        <w:t>roceso</w:t>
      </w:r>
      <w:r>
        <w:t xml:space="preserve"> de conteos es el </w:t>
      </w:r>
      <w:r w:rsidR="0023325B">
        <w:t>encargado de</w:t>
      </w:r>
      <w:r w:rsidR="002F46D1">
        <w:t xml:space="preserve"> generar las condiciones para la toma de datos del inventario físico y su posterior comparación con el t</w:t>
      </w:r>
      <w:r w:rsidR="00C9046F">
        <w:t>eórico registrado en el sistema.</w:t>
      </w:r>
      <w:r w:rsidR="005147C9">
        <w:t xml:space="preserve"> Igualmente cuenta con las funciones requeridas para comparar el inventario físico con la data del inventario remitid</w:t>
      </w:r>
      <w:r>
        <w:t>o</w:t>
      </w:r>
      <w:r w:rsidR="005147C9">
        <w:t xml:space="preserve"> por el cliente.</w:t>
      </w:r>
    </w:p>
    <w:p w:rsidR="00570B86" w:rsidRDefault="001F4B6E" w:rsidP="001F4B6E">
      <w:pPr>
        <w:pStyle w:val="Sinespaciado"/>
        <w:spacing w:after="120"/>
        <w:ind w:left="-709"/>
        <w:jc w:val="both"/>
      </w:pPr>
      <w:r>
        <w:t xml:space="preserve"> </w:t>
      </w:r>
      <w:r w:rsidR="005147C9">
        <w:t>Adicionalmente generará un nuevo código de arranque, con lo que bloqueará toda la información, del cliente objeto del conteo. La misma no podrá ser reactivada para su posterior uso.</w:t>
      </w:r>
    </w:p>
    <w:p w:rsidR="001F4B6E" w:rsidRDefault="001F4B6E" w:rsidP="001F4B6E">
      <w:pPr>
        <w:pStyle w:val="Sinespaciado"/>
        <w:ind w:left="-709"/>
        <w:jc w:val="both"/>
      </w:pPr>
      <w:r>
        <w:t>Procesos ejecutados automáticamente:</w:t>
      </w:r>
    </w:p>
    <w:p w:rsidR="001F4B6E" w:rsidRDefault="001F4B6E" w:rsidP="001F4B6E">
      <w:pPr>
        <w:pStyle w:val="Sinespaciado"/>
        <w:numPr>
          <w:ilvl w:val="0"/>
          <w:numId w:val="14"/>
        </w:numPr>
        <w:ind w:left="-426" w:firstLine="0"/>
        <w:jc w:val="both"/>
      </w:pPr>
      <w:r>
        <w:t>Modificará el código de arranque de en la información del cliente.</w:t>
      </w:r>
    </w:p>
    <w:p w:rsidR="007837AE" w:rsidRDefault="007837AE" w:rsidP="001F4B6E">
      <w:pPr>
        <w:pStyle w:val="Sinespaciado"/>
        <w:numPr>
          <w:ilvl w:val="0"/>
          <w:numId w:val="14"/>
        </w:numPr>
        <w:ind w:left="-426" w:firstLine="0"/>
        <w:jc w:val="both"/>
      </w:pPr>
      <w:r>
        <w:t>Bloqueará toda información del inventario teórico registrado en el sistema del cliente.</w:t>
      </w:r>
    </w:p>
    <w:p w:rsidR="007837AE" w:rsidRDefault="007837AE" w:rsidP="001F4B6E">
      <w:pPr>
        <w:pStyle w:val="Sinespaciado"/>
        <w:numPr>
          <w:ilvl w:val="0"/>
          <w:numId w:val="14"/>
        </w:numPr>
        <w:ind w:left="-426" w:firstLine="0"/>
        <w:jc w:val="both"/>
      </w:pPr>
      <w:r>
        <w:t>Bloqueará los Picking List, recepciones y despachos pendientes por ejecutar.</w:t>
      </w:r>
    </w:p>
    <w:p w:rsidR="00847DE4" w:rsidRDefault="00847DE4" w:rsidP="001F4B6E">
      <w:pPr>
        <w:pStyle w:val="Sinespaciado"/>
        <w:numPr>
          <w:ilvl w:val="0"/>
          <w:numId w:val="14"/>
        </w:numPr>
        <w:ind w:left="-426" w:firstLine="0"/>
        <w:jc w:val="both"/>
      </w:pPr>
      <w:r>
        <w:t>Bloqueara la información del almacén de paletas.</w:t>
      </w:r>
    </w:p>
    <w:p w:rsidR="008B5ABD" w:rsidRDefault="008B5ABD" w:rsidP="001F4B6E">
      <w:pPr>
        <w:pStyle w:val="Sinespaciado"/>
        <w:numPr>
          <w:ilvl w:val="0"/>
          <w:numId w:val="14"/>
        </w:numPr>
        <w:ind w:left="-426" w:firstLine="0"/>
        <w:jc w:val="both"/>
      </w:pPr>
      <w:r>
        <w:t>Generará un archivo estático con la data del inventario teórico</w:t>
      </w:r>
      <w:r w:rsidR="006B272F">
        <w:t>.</w:t>
      </w:r>
    </w:p>
    <w:p w:rsidR="006B272F" w:rsidRDefault="006B272F" w:rsidP="001F4B6E">
      <w:pPr>
        <w:pStyle w:val="Sinespaciado"/>
        <w:numPr>
          <w:ilvl w:val="0"/>
          <w:numId w:val="14"/>
        </w:numPr>
        <w:ind w:left="-426" w:firstLine="0"/>
        <w:jc w:val="both"/>
      </w:pPr>
      <w:r>
        <w:t>Bloqueará la información del archivo estático generado.</w:t>
      </w:r>
    </w:p>
    <w:p w:rsidR="008B5ABD" w:rsidRDefault="008B5ABD" w:rsidP="001F4B6E">
      <w:pPr>
        <w:pStyle w:val="Sinespaciado"/>
        <w:numPr>
          <w:ilvl w:val="0"/>
          <w:numId w:val="14"/>
        </w:numPr>
        <w:ind w:left="-426" w:firstLine="0"/>
        <w:jc w:val="both"/>
      </w:pPr>
      <w:r>
        <w:t xml:space="preserve">Permitirá el ingreso de inventario físico y su comparación con el teórico registrado. </w:t>
      </w:r>
    </w:p>
    <w:p w:rsidR="0084290B" w:rsidRDefault="0084290B" w:rsidP="001F4B6E">
      <w:pPr>
        <w:pStyle w:val="Sinespaciado"/>
        <w:numPr>
          <w:ilvl w:val="0"/>
          <w:numId w:val="14"/>
        </w:numPr>
        <w:ind w:left="-426" w:firstLine="0"/>
        <w:jc w:val="both"/>
      </w:pPr>
      <w:r>
        <w:t>Permitirá el ingreso del inventario remitido por el cliente y su comparación con el físico registrado.</w:t>
      </w:r>
    </w:p>
    <w:p w:rsidR="008B5ABD" w:rsidRDefault="0084290B" w:rsidP="001F4B6E">
      <w:pPr>
        <w:pStyle w:val="Sinespaciado"/>
        <w:numPr>
          <w:ilvl w:val="0"/>
          <w:numId w:val="14"/>
        </w:numPr>
        <w:ind w:left="-426" w:firstLine="0"/>
        <w:jc w:val="both"/>
      </w:pPr>
      <w:r>
        <w:t>Al cerrar el proceso activará un nuevo archivo de arranque que será el teórico activo.</w:t>
      </w:r>
      <w:r w:rsidR="008B5ABD">
        <w:t xml:space="preserve"> </w:t>
      </w:r>
    </w:p>
    <w:p w:rsidR="00AC7BC9" w:rsidRDefault="00AC7BC9" w:rsidP="00AC7BC9">
      <w:pPr>
        <w:pStyle w:val="Sinespaciado"/>
        <w:ind w:left="-426"/>
        <w:jc w:val="both"/>
      </w:pPr>
    </w:p>
    <w:p w:rsidR="00AC7BC9" w:rsidRDefault="00AC7BC9" w:rsidP="00AC7BC9">
      <w:pPr>
        <w:pStyle w:val="Sinespaciado"/>
        <w:ind w:left="-426"/>
        <w:jc w:val="both"/>
      </w:pPr>
      <w:r>
        <w:t>PASOS:</w:t>
      </w:r>
    </w:p>
    <w:p w:rsidR="00AC7BC9" w:rsidRDefault="00AC7BC9" w:rsidP="00AC7BC9">
      <w:pPr>
        <w:pStyle w:val="Sinespaciado"/>
        <w:numPr>
          <w:ilvl w:val="0"/>
          <w:numId w:val="15"/>
        </w:numPr>
        <w:ind w:left="284" w:hanging="284"/>
        <w:jc w:val="both"/>
      </w:pPr>
      <w:r>
        <w:t>Ingresar al módulo de conteo.</w:t>
      </w:r>
    </w:p>
    <w:p w:rsidR="00AC7BC9" w:rsidRDefault="00AC7BC9" w:rsidP="00AC7BC9">
      <w:pPr>
        <w:pStyle w:val="Sinespaciado"/>
        <w:ind w:left="284"/>
        <w:jc w:val="both"/>
      </w:pPr>
      <w:r>
        <w:rPr>
          <w:noProof/>
          <w:lang w:val="es-ES" w:eastAsia="es-ES"/>
        </w:rPr>
        <w:drawing>
          <wp:inline distT="0" distB="0" distL="0" distR="0" wp14:anchorId="52A36D7E" wp14:editId="62AC6339">
            <wp:extent cx="4992370" cy="9391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743" cy="944638"/>
                    </a:xfrm>
                    <a:prstGeom prst="rect">
                      <a:avLst/>
                    </a:prstGeom>
                    <a:noFill/>
                    <a:ln>
                      <a:noFill/>
                    </a:ln>
                  </pic:spPr>
                </pic:pic>
              </a:graphicData>
            </a:graphic>
          </wp:inline>
        </w:drawing>
      </w:r>
    </w:p>
    <w:p w:rsidR="00AC7BC9" w:rsidRDefault="00AC7BC9" w:rsidP="00AC7BC9">
      <w:pPr>
        <w:pStyle w:val="Sinespaciado"/>
        <w:ind w:left="284"/>
        <w:jc w:val="both"/>
      </w:pPr>
    </w:p>
    <w:p w:rsidR="00AC7BC9" w:rsidRDefault="00B44AA3" w:rsidP="00AC7BC9">
      <w:pPr>
        <w:pStyle w:val="Sinespaciado"/>
        <w:numPr>
          <w:ilvl w:val="0"/>
          <w:numId w:val="15"/>
        </w:numPr>
        <w:ind w:left="284" w:hanging="284"/>
        <w:jc w:val="both"/>
      </w:pPr>
      <w:r>
        <w:lastRenderedPageBreak/>
        <w:t xml:space="preserve">Pulse el botón </w:t>
      </w:r>
      <w:r>
        <w:rPr>
          <w:noProof/>
          <w:lang w:val="es-ES" w:eastAsia="es-ES"/>
        </w:rPr>
        <w:drawing>
          <wp:inline distT="0" distB="0" distL="0" distR="0">
            <wp:extent cx="259218" cy="200946"/>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51" cy="219189"/>
                    </a:xfrm>
                    <a:prstGeom prst="rect">
                      <a:avLst/>
                    </a:prstGeom>
                    <a:noFill/>
                    <a:ln>
                      <a:noFill/>
                    </a:ln>
                  </pic:spPr>
                </pic:pic>
              </a:graphicData>
            </a:graphic>
          </wp:inline>
        </w:drawing>
      </w:r>
      <w:r>
        <w:t xml:space="preserve"> para proceder a modificar el código de arranque, bloquear la data del teórico actual y general el archivo estático.</w:t>
      </w:r>
    </w:p>
    <w:p w:rsidR="00B44AA3" w:rsidRDefault="00B44AA3" w:rsidP="00B44AA3">
      <w:pPr>
        <w:pStyle w:val="Sinespaciado"/>
        <w:ind w:left="284"/>
        <w:jc w:val="both"/>
      </w:pPr>
    </w:p>
    <w:p w:rsidR="00B44AA3" w:rsidRDefault="00B44AA3" w:rsidP="00B44AA3">
      <w:pPr>
        <w:pStyle w:val="Sinespaciado"/>
        <w:ind w:left="284"/>
        <w:jc w:val="both"/>
      </w:pPr>
      <w:r>
        <w:rPr>
          <w:noProof/>
          <w:lang w:val="es-ES" w:eastAsia="es-ES"/>
        </w:rPr>
        <w:drawing>
          <wp:inline distT="0" distB="0" distL="0" distR="0">
            <wp:extent cx="5603875" cy="1315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875" cy="1315720"/>
                    </a:xfrm>
                    <a:prstGeom prst="rect">
                      <a:avLst/>
                    </a:prstGeom>
                    <a:noFill/>
                    <a:ln>
                      <a:noFill/>
                    </a:ln>
                  </pic:spPr>
                </pic:pic>
              </a:graphicData>
            </a:graphic>
          </wp:inline>
        </w:drawing>
      </w:r>
    </w:p>
    <w:p w:rsidR="00B44AA3" w:rsidRDefault="00B44AA3" w:rsidP="00AC7BC9">
      <w:pPr>
        <w:pStyle w:val="Sinespaciado"/>
        <w:numPr>
          <w:ilvl w:val="0"/>
          <w:numId w:val="15"/>
        </w:numPr>
        <w:ind w:left="284" w:hanging="284"/>
        <w:jc w:val="both"/>
      </w:pPr>
      <w:r>
        <w:t>Ejecute el proceso si está de acuerdo.</w:t>
      </w:r>
    </w:p>
    <w:p w:rsidR="00B44AA3" w:rsidRDefault="00B44AA3" w:rsidP="00B44AA3">
      <w:pPr>
        <w:pStyle w:val="Sinespaciado"/>
        <w:ind w:left="284"/>
        <w:jc w:val="both"/>
      </w:pPr>
      <w:r>
        <w:rPr>
          <w:noProof/>
          <w:lang w:val="es-ES" w:eastAsia="es-ES"/>
        </w:rPr>
        <w:drawing>
          <wp:inline distT="0" distB="0" distL="0" distR="0">
            <wp:extent cx="4470688" cy="871151"/>
            <wp:effectExtent l="0" t="0" r="635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635" cy="877376"/>
                    </a:xfrm>
                    <a:prstGeom prst="rect">
                      <a:avLst/>
                    </a:prstGeom>
                    <a:noFill/>
                    <a:ln>
                      <a:noFill/>
                    </a:ln>
                  </pic:spPr>
                </pic:pic>
              </a:graphicData>
            </a:graphic>
          </wp:inline>
        </w:drawing>
      </w:r>
    </w:p>
    <w:p w:rsidR="00B44AA3" w:rsidRDefault="00B44AA3" w:rsidP="00B44AA3">
      <w:pPr>
        <w:pStyle w:val="Sinespaciado"/>
        <w:ind w:left="284"/>
        <w:jc w:val="both"/>
      </w:pPr>
    </w:p>
    <w:p w:rsidR="00B44AA3" w:rsidRDefault="00B44AA3" w:rsidP="00AC7BC9">
      <w:pPr>
        <w:pStyle w:val="Sinespaciado"/>
        <w:numPr>
          <w:ilvl w:val="0"/>
          <w:numId w:val="15"/>
        </w:numPr>
        <w:ind w:left="284" w:hanging="284"/>
        <w:jc w:val="both"/>
      </w:pPr>
      <w:r>
        <w:t xml:space="preserve"> </w:t>
      </w:r>
      <w:r w:rsidR="009116F2">
        <w:t>Ingrese el número del cliente.</w:t>
      </w:r>
    </w:p>
    <w:p w:rsidR="009116F2" w:rsidRDefault="009116F2" w:rsidP="009116F2">
      <w:pPr>
        <w:pStyle w:val="Sinespaciado"/>
        <w:ind w:left="284"/>
        <w:jc w:val="both"/>
      </w:pPr>
      <w:r>
        <w:rPr>
          <w:noProof/>
          <w:lang w:val="es-ES" w:eastAsia="es-ES"/>
        </w:rPr>
        <w:drawing>
          <wp:inline distT="0" distB="0" distL="0" distR="0">
            <wp:extent cx="4440926" cy="10379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107" cy="1043386"/>
                    </a:xfrm>
                    <a:prstGeom prst="rect">
                      <a:avLst/>
                    </a:prstGeom>
                    <a:noFill/>
                    <a:ln>
                      <a:noFill/>
                    </a:ln>
                  </pic:spPr>
                </pic:pic>
              </a:graphicData>
            </a:graphic>
          </wp:inline>
        </w:drawing>
      </w:r>
    </w:p>
    <w:p w:rsidR="009116F2" w:rsidRDefault="009116F2" w:rsidP="009116F2">
      <w:pPr>
        <w:pStyle w:val="Sinespaciado"/>
        <w:ind w:left="284"/>
        <w:jc w:val="both"/>
      </w:pPr>
    </w:p>
    <w:p w:rsidR="009116F2" w:rsidRDefault="009116F2" w:rsidP="00AC7BC9">
      <w:pPr>
        <w:pStyle w:val="Sinespaciado"/>
        <w:numPr>
          <w:ilvl w:val="0"/>
          <w:numId w:val="15"/>
        </w:numPr>
        <w:ind w:left="284" w:hanging="284"/>
        <w:jc w:val="both"/>
      </w:pPr>
      <w:r>
        <w:t>El sistema le informará si el proceso fue ejecutado con éxito.</w:t>
      </w:r>
    </w:p>
    <w:p w:rsidR="009116F2" w:rsidRDefault="009116F2" w:rsidP="009116F2">
      <w:pPr>
        <w:pStyle w:val="Sinespaciado"/>
        <w:ind w:left="284"/>
        <w:jc w:val="both"/>
      </w:pPr>
      <w:r>
        <w:rPr>
          <w:noProof/>
          <w:lang w:val="es-ES" w:eastAsia="es-ES"/>
        </w:rPr>
        <w:drawing>
          <wp:inline distT="0" distB="0" distL="0" distR="0">
            <wp:extent cx="4293870" cy="112455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9686" cy="1136550"/>
                    </a:xfrm>
                    <a:prstGeom prst="rect">
                      <a:avLst/>
                    </a:prstGeom>
                    <a:noFill/>
                    <a:ln>
                      <a:noFill/>
                    </a:ln>
                  </pic:spPr>
                </pic:pic>
              </a:graphicData>
            </a:graphic>
          </wp:inline>
        </w:drawing>
      </w:r>
    </w:p>
    <w:p w:rsidR="009116F2" w:rsidRDefault="009116F2" w:rsidP="009116F2">
      <w:pPr>
        <w:pStyle w:val="Sinespaciado"/>
        <w:ind w:left="284"/>
        <w:jc w:val="both"/>
      </w:pPr>
    </w:p>
    <w:p w:rsidR="009116F2" w:rsidRDefault="009116F2" w:rsidP="00AC7BC9">
      <w:pPr>
        <w:pStyle w:val="Sinespaciado"/>
        <w:numPr>
          <w:ilvl w:val="0"/>
          <w:numId w:val="15"/>
        </w:numPr>
        <w:ind w:left="284" w:hanging="284"/>
        <w:jc w:val="both"/>
      </w:pPr>
      <w:r>
        <w:t>Solicite el cliente objeto del conteo.</w:t>
      </w:r>
    </w:p>
    <w:p w:rsidR="00A83143" w:rsidRDefault="00A83143" w:rsidP="00A83143">
      <w:pPr>
        <w:pStyle w:val="Sinespaciado"/>
        <w:ind w:left="284"/>
        <w:jc w:val="both"/>
      </w:pPr>
      <w:r>
        <w:rPr>
          <w:noProof/>
          <w:lang w:val="es-ES" w:eastAsia="es-ES"/>
        </w:rPr>
        <w:drawing>
          <wp:inline distT="0" distB="0" distL="0" distR="0">
            <wp:extent cx="3299118" cy="10873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2940" cy="1115023"/>
                    </a:xfrm>
                    <a:prstGeom prst="rect">
                      <a:avLst/>
                    </a:prstGeom>
                    <a:noFill/>
                    <a:ln>
                      <a:noFill/>
                    </a:ln>
                  </pic:spPr>
                </pic:pic>
              </a:graphicData>
            </a:graphic>
          </wp:inline>
        </w:drawing>
      </w:r>
    </w:p>
    <w:p w:rsidR="00A83143" w:rsidRDefault="00A83143" w:rsidP="00A83143">
      <w:pPr>
        <w:pStyle w:val="Sinespaciado"/>
        <w:jc w:val="both"/>
      </w:pPr>
    </w:p>
    <w:p w:rsidR="00A83143" w:rsidRDefault="00A83143" w:rsidP="00AC7BC9">
      <w:pPr>
        <w:pStyle w:val="Sinespaciado"/>
        <w:numPr>
          <w:ilvl w:val="0"/>
          <w:numId w:val="15"/>
        </w:numPr>
        <w:ind w:left="284" w:hanging="284"/>
        <w:jc w:val="both"/>
      </w:pPr>
      <w:r>
        <w:t xml:space="preserve">Solicite la fecha de ejecución </w:t>
      </w:r>
      <w:r w:rsidR="00471861">
        <w:t xml:space="preserve">del conteo y seleccione la fecha a trabajar. </w:t>
      </w:r>
    </w:p>
    <w:p w:rsidR="00A83143" w:rsidRDefault="00A83143" w:rsidP="00A83143">
      <w:pPr>
        <w:pStyle w:val="Sinespaciado"/>
        <w:ind w:left="284"/>
        <w:jc w:val="both"/>
      </w:pPr>
      <w:r>
        <w:rPr>
          <w:noProof/>
          <w:lang w:val="es-ES" w:eastAsia="es-ES"/>
        </w:rPr>
        <w:drawing>
          <wp:inline distT="0" distB="0" distL="0" distR="0">
            <wp:extent cx="5610225" cy="85852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858520"/>
                    </a:xfrm>
                    <a:prstGeom prst="rect">
                      <a:avLst/>
                    </a:prstGeom>
                    <a:noFill/>
                    <a:ln>
                      <a:noFill/>
                    </a:ln>
                  </pic:spPr>
                </pic:pic>
              </a:graphicData>
            </a:graphic>
          </wp:inline>
        </w:drawing>
      </w:r>
    </w:p>
    <w:p w:rsidR="00A83143" w:rsidRDefault="00A83143" w:rsidP="00A83143">
      <w:pPr>
        <w:pStyle w:val="Sinespaciado"/>
        <w:numPr>
          <w:ilvl w:val="0"/>
          <w:numId w:val="16"/>
        </w:numPr>
        <w:jc w:val="both"/>
      </w:pPr>
      <w:r>
        <w:t xml:space="preserve">En esta pantalla se mostrarán las últimas </w:t>
      </w:r>
      <w:r w:rsidR="00471861">
        <w:t xml:space="preserve">cinco </w:t>
      </w:r>
      <w:r>
        <w:t>(</w:t>
      </w:r>
      <w:r w:rsidR="00471861">
        <w:t>5</w:t>
      </w:r>
      <w:r>
        <w:t xml:space="preserve">) fechas de conteos registradas. </w:t>
      </w:r>
    </w:p>
    <w:p w:rsidR="00184344" w:rsidRDefault="00184344" w:rsidP="00A83143">
      <w:pPr>
        <w:pStyle w:val="Sinespaciado"/>
        <w:numPr>
          <w:ilvl w:val="0"/>
          <w:numId w:val="16"/>
        </w:numPr>
        <w:jc w:val="both"/>
      </w:pPr>
      <w:r>
        <w:t xml:space="preserve">Al ejecutarse la acción se mostrara la data del inventario </w:t>
      </w:r>
      <w:r w:rsidR="00FD11D8">
        <w:t>teórico</w:t>
      </w:r>
      <w:r w:rsidR="00204768">
        <w:t>.</w:t>
      </w:r>
    </w:p>
    <w:p w:rsidR="00204768" w:rsidRDefault="00204768" w:rsidP="00204768">
      <w:pPr>
        <w:pStyle w:val="Sinespaciado"/>
        <w:ind w:left="644"/>
        <w:jc w:val="both"/>
      </w:pPr>
      <w:r>
        <w:rPr>
          <w:noProof/>
          <w:lang w:val="es-ES" w:eastAsia="es-ES"/>
        </w:rPr>
        <w:lastRenderedPageBreak/>
        <w:drawing>
          <wp:inline distT="0" distB="0" distL="0" distR="0">
            <wp:extent cx="5610225" cy="1656080"/>
            <wp:effectExtent l="0" t="0" r="952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656080"/>
                    </a:xfrm>
                    <a:prstGeom prst="rect">
                      <a:avLst/>
                    </a:prstGeom>
                    <a:noFill/>
                    <a:ln>
                      <a:noFill/>
                    </a:ln>
                  </pic:spPr>
                </pic:pic>
              </a:graphicData>
            </a:graphic>
          </wp:inline>
        </w:drawing>
      </w:r>
    </w:p>
    <w:p w:rsidR="00204768" w:rsidRDefault="00204768" w:rsidP="00204768">
      <w:pPr>
        <w:pStyle w:val="Sinespaciado"/>
        <w:ind w:left="644"/>
        <w:jc w:val="both"/>
      </w:pPr>
    </w:p>
    <w:p w:rsidR="00A83143" w:rsidRDefault="00204768" w:rsidP="00AC7BC9">
      <w:pPr>
        <w:pStyle w:val="Sinespaciado"/>
        <w:numPr>
          <w:ilvl w:val="0"/>
          <w:numId w:val="15"/>
        </w:numPr>
        <w:ind w:left="284" w:hanging="284"/>
        <w:jc w:val="both"/>
      </w:pPr>
      <w:r>
        <w:t xml:space="preserve">Pulse </w:t>
      </w:r>
      <w:r>
        <w:rPr>
          <w:noProof/>
          <w:lang w:val="es-ES" w:eastAsia="es-ES"/>
        </w:rPr>
        <w:drawing>
          <wp:inline distT="0" distB="0" distL="0" distR="0">
            <wp:extent cx="549910" cy="80327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10" cy="803275"/>
                    </a:xfrm>
                    <a:prstGeom prst="rect">
                      <a:avLst/>
                    </a:prstGeom>
                    <a:noFill/>
                    <a:ln>
                      <a:noFill/>
                    </a:ln>
                  </pic:spPr>
                </pic:pic>
              </a:graphicData>
            </a:graphic>
          </wp:inline>
        </w:drawing>
      </w:r>
      <w:r w:rsidR="00A96B02">
        <w:t xml:space="preserve"> en el número de etiqueta para ingresar la data obtenida en el conteo físico.</w:t>
      </w:r>
    </w:p>
    <w:p w:rsidR="00A96B02" w:rsidRDefault="00A96B02" w:rsidP="00A96B02">
      <w:pPr>
        <w:pStyle w:val="Sinespaciado"/>
        <w:ind w:left="708"/>
        <w:jc w:val="both"/>
      </w:pPr>
      <w:r>
        <w:rPr>
          <w:noProof/>
          <w:lang w:val="es-ES" w:eastAsia="es-ES"/>
        </w:rPr>
        <w:drawing>
          <wp:inline distT="0" distB="0" distL="0" distR="0" wp14:anchorId="6754B92E" wp14:editId="38510EAD">
            <wp:extent cx="2787818" cy="105032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217" cy="1062154"/>
                    </a:xfrm>
                    <a:prstGeom prst="rect">
                      <a:avLst/>
                    </a:prstGeom>
                    <a:noFill/>
                    <a:ln>
                      <a:noFill/>
                    </a:ln>
                  </pic:spPr>
                </pic:pic>
              </a:graphicData>
            </a:graphic>
          </wp:inline>
        </w:drawing>
      </w:r>
    </w:p>
    <w:p w:rsidR="00A96B02" w:rsidRDefault="00A96B02" w:rsidP="00A96B02">
      <w:pPr>
        <w:pStyle w:val="Sinespaciado"/>
        <w:ind w:left="708"/>
        <w:jc w:val="both"/>
      </w:pPr>
    </w:p>
    <w:p w:rsidR="00A96B02" w:rsidRDefault="00A96B02" w:rsidP="00AC7BC9">
      <w:pPr>
        <w:pStyle w:val="Sinespaciado"/>
        <w:numPr>
          <w:ilvl w:val="0"/>
          <w:numId w:val="15"/>
        </w:numPr>
        <w:ind w:left="284" w:hanging="284"/>
        <w:jc w:val="both"/>
      </w:pPr>
      <w:r>
        <w:t>Complete los datos:</w:t>
      </w:r>
    </w:p>
    <w:p w:rsidR="00A96B02" w:rsidRDefault="00A96B02" w:rsidP="00A96B02">
      <w:pPr>
        <w:pStyle w:val="Sinespaciado"/>
        <w:numPr>
          <w:ilvl w:val="1"/>
          <w:numId w:val="15"/>
        </w:numPr>
        <w:jc w:val="both"/>
      </w:pPr>
      <w:r>
        <w:t>Empaques:</w:t>
      </w:r>
      <w:r>
        <w:tab/>
        <w:t>Físico, data obtenida en el conteo.</w:t>
      </w:r>
    </w:p>
    <w:p w:rsidR="00A96B02" w:rsidRDefault="00A96B02" w:rsidP="00A96B02">
      <w:pPr>
        <w:pStyle w:val="Sinespaciado"/>
        <w:spacing w:after="120"/>
        <w:ind w:left="2126"/>
        <w:jc w:val="both"/>
      </w:pPr>
      <w:r>
        <w:t>Cliente, data enviada por el cliente.</w:t>
      </w:r>
    </w:p>
    <w:p w:rsidR="00A96B02" w:rsidRDefault="00A96B02" w:rsidP="00A96B02">
      <w:pPr>
        <w:pStyle w:val="Sinespaciado"/>
        <w:numPr>
          <w:ilvl w:val="1"/>
          <w:numId w:val="15"/>
        </w:numPr>
        <w:jc w:val="both"/>
      </w:pPr>
      <w:r>
        <w:t>Unidades:</w:t>
      </w:r>
      <w:r>
        <w:tab/>
        <w:t>Físico, data obtenida en el conteo.</w:t>
      </w:r>
    </w:p>
    <w:p w:rsidR="007340C9" w:rsidRDefault="00A96B02" w:rsidP="007340C9">
      <w:pPr>
        <w:pStyle w:val="Sinespaciado"/>
        <w:spacing w:after="120"/>
        <w:ind w:left="2126"/>
        <w:jc w:val="both"/>
      </w:pPr>
      <w:r>
        <w:t>Cliente, data enviada por el cliente.</w:t>
      </w:r>
    </w:p>
    <w:p w:rsidR="007340C9" w:rsidRDefault="007340C9" w:rsidP="007340C9">
      <w:pPr>
        <w:pStyle w:val="Sinespaciado"/>
        <w:numPr>
          <w:ilvl w:val="1"/>
          <w:numId w:val="15"/>
        </w:numPr>
        <w:spacing w:after="120"/>
        <w:jc w:val="both"/>
      </w:pPr>
      <w:r>
        <w:t>Observaciones:</w:t>
      </w:r>
      <w:r>
        <w:tab/>
        <w:t>Indique datos de interés.</w:t>
      </w:r>
    </w:p>
    <w:p w:rsidR="00660251" w:rsidRDefault="007340C9" w:rsidP="007340C9">
      <w:pPr>
        <w:pStyle w:val="Sinespaciado"/>
        <w:numPr>
          <w:ilvl w:val="1"/>
          <w:numId w:val="15"/>
        </w:numPr>
        <w:spacing w:after="120"/>
        <w:jc w:val="both"/>
      </w:pPr>
      <w:r>
        <w:t>Pulse:</w:t>
      </w:r>
      <w:r>
        <w:tab/>
      </w:r>
      <w:r>
        <w:tab/>
        <w:t>Modificar para para registrar la data.</w:t>
      </w:r>
    </w:p>
    <w:p w:rsidR="00E8046B" w:rsidRDefault="00E8046B" w:rsidP="007F6065">
      <w:pPr>
        <w:pStyle w:val="Sinespaciado"/>
        <w:numPr>
          <w:ilvl w:val="0"/>
          <w:numId w:val="15"/>
        </w:numPr>
        <w:ind w:left="-68" w:hanging="357"/>
        <w:jc w:val="both"/>
      </w:pPr>
      <w:r>
        <w:t>Si la data es aceptada, se le informará.</w:t>
      </w:r>
    </w:p>
    <w:p w:rsidR="007F6065" w:rsidRDefault="00E8046B" w:rsidP="007F6065">
      <w:pPr>
        <w:pStyle w:val="Sinespaciado"/>
        <w:spacing w:after="120"/>
        <w:ind w:left="708"/>
        <w:jc w:val="both"/>
      </w:pPr>
      <w:r>
        <w:rPr>
          <w:noProof/>
          <w:lang w:val="es-ES" w:eastAsia="es-ES"/>
        </w:rPr>
        <w:drawing>
          <wp:inline distT="0" distB="0" distL="0" distR="0">
            <wp:extent cx="2119184" cy="111008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853" cy="1125624"/>
                    </a:xfrm>
                    <a:prstGeom prst="rect">
                      <a:avLst/>
                    </a:prstGeom>
                    <a:noFill/>
                    <a:ln>
                      <a:noFill/>
                    </a:ln>
                  </pic:spPr>
                </pic:pic>
              </a:graphicData>
            </a:graphic>
          </wp:inline>
        </w:drawing>
      </w:r>
      <w:r w:rsidR="007340C9">
        <w:t xml:space="preserve"> </w:t>
      </w:r>
    </w:p>
    <w:p w:rsidR="007F6065" w:rsidRDefault="007F6065" w:rsidP="007F6065">
      <w:pPr>
        <w:pStyle w:val="Sinespaciado"/>
        <w:numPr>
          <w:ilvl w:val="1"/>
          <w:numId w:val="15"/>
        </w:numPr>
        <w:spacing w:after="120"/>
        <w:jc w:val="both"/>
      </w:pPr>
      <w:r>
        <w:t>El sistema procederá a reflejar el resultado de la comparación, recuerde que los datos ingresados son comparados con el inventario físico obtenido en el conteo.</w:t>
      </w:r>
    </w:p>
    <w:p w:rsidR="007F6065" w:rsidRDefault="007F6065" w:rsidP="007F6065">
      <w:pPr>
        <w:pStyle w:val="Sinespaciado"/>
        <w:spacing w:after="120"/>
        <w:ind w:left="720"/>
        <w:jc w:val="both"/>
      </w:pPr>
      <w:r>
        <w:rPr>
          <w:noProof/>
          <w:lang w:val="es-ES" w:eastAsia="es-ES"/>
        </w:rPr>
        <w:drawing>
          <wp:inline distT="0" distB="0" distL="0" distR="0">
            <wp:extent cx="5183660" cy="12357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5739" cy="1236206"/>
                    </a:xfrm>
                    <a:prstGeom prst="rect">
                      <a:avLst/>
                    </a:prstGeom>
                    <a:noFill/>
                    <a:ln>
                      <a:noFill/>
                    </a:ln>
                  </pic:spPr>
                </pic:pic>
              </a:graphicData>
            </a:graphic>
          </wp:inline>
        </w:drawing>
      </w:r>
    </w:p>
    <w:p w:rsidR="007F6065" w:rsidRDefault="007F6065" w:rsidP="007F6065">
      <w:pPr>
        <w:pStyle w:val="Sinespaciado"/>
        <w:numPr>
          <w:ilvl w:val="1"/>
          <w:numId w:val="15"/>
        </w:numPr>
        <w:spacing w:after="120"/>
        <w:jc w:val="both"/>
      </w:pPr>
      <w:r>
        <w:t>Si requiere actualizar la data ingresada, procesa desde el paso Nº 8.</w:t>
      </w:r>
    </w:p>
    <w:p w:rsidR="007F6065" w:rsidRDefault="007F6065" w:rsidP="007F6065">
      <w:pPr>
        <w:pStyle w:val="Sinespaciado"/>
        <w:numPr>
          <w:ilvl w:val="0"/>
          <w:numId w:val="15"/>
        </w:numPr>
        <w:spacing w:after="120"/>
        <w:jc w:val="both"/>
      </w:pPr>
      <w:r>
        <w:lastRenderedPageBreak/>
        <w:t xml:space="preserve">Una vez culminado el proceso pulse </w:t>
      </w:r>
      <w:r>
        <w:rPr>
          <w:noProof/>
          <w:lang w:val="es-ES" w:eastAsia="es-ES"/>
        </w:rPr>
        <w:drawing>
          <wp:inline distT="0" distB="0" distL="0" distR="0">
            <wp:extent cx="240855" cy="228686"/>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288" cy="232895"/>
                    </a:xfrm>
                    <a:prstGeom prst="rect">
                      <a:avLst/>
                    </a:prstGeom>
                    <a:noFill/>
                    <a:ln>
                      <a:noFill/>
                    </a:ln>
                  </pic:spPr>
                </pic:pic>
              </a:graphicData>
            </a:graphic>
          </wp:inline>
        </w:drawing>
      </w:r>
      <w:r>
        <w:t xml:space="preserve"> para cerrar el proceso.</w:t>
      </w:r>
    </w:p>
    <w:p w:rsidR="007F6065" w:rsidRDefault="007F6065" w:rsidP="007F6065">
      <w:pPr>
        <w:pStyle w:val="Sinespaciado"/>
        <w:spacing w:after="120"/>
        <w:ind w:left="708"/>
        <w:jc w:val="both"/>
      </w:pPr>
      <w:r>
        <w:rPr>
          <w:noProof/>
          <w:lang w:val="es-ES" w:eastAsia="es-ES"/>
        </w:rPr>
        <w:drawing>
          <wp:inline distT="0" distB="0" distL="0" distR="0">
            <wp:extent cx="1876056" cy="1291229"/>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684" cy="1309556"/>
                    </a:xfrm>
                    <a:prstGeom prst="rect">
                      <a:avLst/>
                    </a:prstGeom>
                    <a:noFill/>
                    <a:ln>
                      <a:noFill/>
                    </a:ln>
                  </pic:spPr>
                </pic:pic>
              </a:graphicData>
            </a:graphic>
          </wp:inline>
        </w:drawing>
      </w:r>
    </w:p>
    <w:p w:rsidR="007F6065" w:rsidRDefault="007F6065" w:rsidP="007F6065">
      <w:pPr>
        <w:pStyle w:val="Sinespaciado"/>
        <w:numPr>
          <w:ilvl w:val="1"/>
          <w:numId w:val="15"/>
        </w:numPr>
        <w:spacing w:after="120"/>
        <w:jc w:val="both"/>
      </w:pPr>
      <w:r>
        <w:t>Ejecute el proceso si está seguro.</w:t>
      </w:r>
    </w:p>
    <w:p w:rsidR="007340C9" w:rsidRDefault="007F6065" w:rsidP="007F6065">
      <w:pPr>
        <w:pStyle w:val="Sinespaciado"/>
        <w:numPr>
          <w:ilvl w:val="1"/>
          <w:numId w:val="15"/>
        </w:numPr>
        <w:ind w:left="652" w:hanging="357"/>
        <w:jc w:val="both"/>
      </w:pPr>
      <w:r>
        <w:t xml:space="preserve">Indique el </w:t>
      </w:r>
      <w:r w:rsidR="00354379">
        <w:t>código identificador asignado al proceso</w:t>
      </w:r>
      <w:r>
        <w:t>.</w:t>
      </w:r>
    </w:p>
    <w:p w:rsidR="00A96B02" w:rsidRDefault="00354379" w:rsidP="00354379">
      <w:pPr>
        <w:pStyle w:val="Sinespaciado"/>
        <w:spacing w:after="120"/>
        <w:ind w:left="652"/>
        <w:jc w:val="both"/>
      </w:pPr>
      <w:r>
        <w:rPr>
          <w:noProof/>
          <w:lang w:val="es-ES" w:eastAsia="es-ES"/>
        </w:rPr>
        <w:drawing>
          <wp:inline distT="0" distB="0" distL="0" distR="0">
            <wp:extent cx="2098320" cy="753762"/>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0102" cy="761587"/>
                    </a:xfrm>
                    <a:prstGeom prst="rect">
                      <a:avLst/>
                    </a:prstGeom>
                    <a:noFill/>
                    <a:ln>
                      <a:noFill/>
                    </a:ln>
                  </pic:spPr>
                </pic:pic>
              </a:graphicData>
            </a:graphic>
          </wp:inline>
        </w:drawing>
      </w:r>
    </w:p>
    <w:p w:rsidR="00354379" w:rsidRDefault="00354379" w:rsidP="007F6065">
      <w:pPr>
        <w:pStyle w:val="Sinespaciado"/>
        <w:ind w:left="654"/>
        <w:jc w:val="both"/>
      </w:pPr>
      <w:r>
        <w:rPr>
          <w:noProof/>
          <w:lang w:val="es-ES" w:eastAsia="es-ES"/>
        </w:rPr>
        <w:drawing>
          <wp:inline distT="0" distB="0" distL="0" distR="0">
            <wp:extent cx="1989437" cy="1213641"/>
            <wp:effectExtent l="0" t="0" r="0" b="571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8378" cy="1225196"/>
                    </a:xfrm>
                    <a:prstGeom prst="rect">
                      <a:avLst/>
                    </a:prstGeom>
                    <a:noFill/>
                    <a:ln>
                      <a:noFill/>
                    </a:ln>
                  </pic:spPr>
                </pic:pic>
              </a:graphicData>
            </a:graphic>
          </wp:inline>
        </w:drawing>
      </w:r>
    </w:p>
    <w:p w:rsidR="00354379" w:rsidRDefault="00B10947" w:rsidP="00B10947">
      <w:pPr>
        <w:pStyle w:val="Sinespaciado"/>
        <w:numPr>
          <w:ilvl w:val="1"/>
          <w:numId w:val="15"/>
        </w:numPr>
        <w:jc w:val="both"/>
      </w:pPr>
      <w:r>
        <w:t xml:space="preserve">Pulse </w:t>
      </w:r>
      <w:r>
        <w:rPr>
          <w:noProof/>
          <w:lang w:val="es-ES" w:eastAsia="es-ES"/>
        </w:rPr>
        <w:drawing>
          <wp:inline distT="0" distB="0" distL="0" distR="0">
            <wp:extent cx="352168" cy="201165"/>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331" cy="211540"/>
                    </a:xfrm>
                    <a:prstGeom prst="rect">
                      <a:avLst/>
                    </a:prstGeom>
                    <a:noFill/>
                    <a:ln>
                      <a:noFill/>
                    </a:ln>
                  </pic:spPr>
                </pic:pic>
              </a:graphicData>
            </a:graphic>
          </wp:inline>
        </w:drawing>
      </w:r>
      <w:r>
        <w:t xml:space="preserve"> para que se desencadenen los procesos asociados.</w:t>
      </w:r>
    </w:p>
    <w:p w:rsidR="00DF1EC1" w:rsidRDefault="00DF1EC1" w:rsidP="00DF1EC1">
      <w:pPr>
        <w:pStyle w:val="Sinespaciado"/>
        <w:numPr>
          <w:ilvl w:val="0"/>
          <w:numId w:val="18"/>
        </w:numPr>
        <w:jc w:val="both"/>
      </w:pPr>
      <w:r>
        <w:t xml:space="preserve">El sistema procederá a actualizar la </w:t>
      </w:r>
      <w:r w:rsidR="00181A68">
        <w:t>página</w:t>
      </w:r>
      <w:r>
        <w:t>.</w:t>
      </w:r>
    </w:p>
    <w:p w:rsidR="00181A68" w:rsidRDefault="00181A68" w:rsidP="00DF1EC1">
      <w:pPr>
        <w:pStyle w:val="Sinespaciado"/>
        <w:numPr>
          <w:ilvl w:val="0"/>
          <w:numId w:val="18"/>
        </w:numPr>
        <w:jc w:val="both"/>
      </w:pPr>
      <w:r>
        <w:t xml:space="preserve">El botón </w:t>
      </w:r>
      <w:r>
        <w:rPr>
          <w:noProof/>
          <w:lang w:val="es-ES" w:eastAsia="es-ES"/>
        </w:rPr>
        <w:drawing>
          <wp:inline distT="0" distB="0" distL="0" distR="0" wp14:anchorId="1209D267" wp14:editId="1DD96481">
            <wp:extent cx="240855" cy="228686"/>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288" cy="232895"/>
                    </a:xfrm>
                    <a:prstGeom prst="rect">
                      <a:avLst/>
                    </a:prstGeom>
                    <a:noFill/>
                    <a:ln>
                      <a:noFill/>
                    </a:ln>
                  </pic:spPr>
                </pic:pic>
              </a:graphicData>
            </a:graphic>
          </wp:inline>
        </w:drawing>
      </w:r>
      <w:r>
        <w:t>se ocultará para evitar duplicaciones.</w:t>
      </w:r>
    </w:p>
    <w:p w:rsidR="00197CDC" w:rsidRDefault="00181A68" w:rsidP="00181A68">
      <w:pPr>
        <w:pStyle w:val="Sinespaciado"/>
        <w:numPr>
          <w:ilvl w:val="0"/>
          <w:numId w:val="18"/>
        </w:numPr>
        <w:jc w:val="both"/>
      </w:pPr>
      <w:r>
        <w:t xml:space="preserve">El botón </w:t>
      </w:r>
      <w:r>
        <w:rPr>
          <w:noProof/>
          <w:lang w:val="es-ES" w:eastAsia="es-ES"/>
        </w:rPr>
        <w:drawing>
          <wp:inline distT="0" distB="0" distL="0" distR="0" wp14:anchorId="53DB2D5D" wp14:editId="1A681F54">
            <wp:extent cx="549910" cy="376967"/>
            <wp:effectExtent l="0" t="0" r="254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454" cy="381453"/>
                    </a:xfrm>
                    <a:prstGeom prst="rect">
                      <a:avLst/>
                    </a:prstGeom>
                    <a:noFill/>
                    <a:ln>
                      <a:noFill/>
                    </a:ln>
                  </pic:spPr>
                </pic:pic>
              </a:graphicData>
            </a:graphic>
          </wp:inline>
        </w:drawing>
      </w:r>
      <w:r>
        <w:t xml:space="preserve"> desaparecerá, para evitar modificaciones a la data registrada.</w:t>
      </w:r>
    </w:p>
    <w:p w:rsidR="000415A1" w:rsidRDefault="000415A1" w:rsidP="000415A1">
      <w:pPr>
        <w:pStyle w:val="Sinespaciado"/>
        <w:jc w:val="both"/>
      </w:pPr>
    </w:p>
    <w:p w:rsidR="000415A1" w:rsidRDefault="000415A1" w:rsidP="000415A1">
      <w:pPr>
        <w:pStyle w:val="Sinespaciado"/>
        <w:jc w:val="both"/>
      </w:pPr>
      <w:r>
        <w:t>En este momento se genera la nueva data en el archivo de evolución, por lo que puede proceder a solicitar el inventario evolución.</w:t>
      </w:r>
    </w:p>
    <w:p w:rsidR="000415A1" w:rsidRDefault="000415A1" w:rsidP="000415A1">
      <w:pPr>
        <w:pStyle w:val="Sinespaciado"/>
        <w:jc w:val="both"/>
      </w:pPr>
      <w:r>
        <w:rPr>
          <w:noProof/>
          <w:lang w:val="es-ES" w:eastAsia="es-ES"/>
        </w:rPr>
        <w:drawing>
          <wp:inline distT="0" distB="0" distL="0" distR="0">
            <wp:extent cx="2625811" cy="1195070"/>
            <wp:effectExtent l="0" t="0" r="3175"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1077" cy="1211120"/>
                    </a:xfrm>
                    <a:prstGeom prst="rect">
                      <a:avLst/>
                    </a:prstGeom>
                    <a:noFill/>
                    <a:ln>
                      <a:noFill/>
                    </a:ln>
                  </pic:spPr>
                </pic:pic>
              </a:graphicData>
            </a:graphic>
          </wp:inline>
        </w:drawing>
      </w:r>
    </w:p>
    <w:p w:rsidR="000415A1" w:rsidRDefault="000415A1" w:rsidP="000415A1">
      <w:pPr>
        <w:pStyle w:val="Sinespaciado"/>
        <w:jc w:val="both"/>
      </w:pPr>
    </w:p>
    <w:p w:rsidR="000415A1" w:rsidRDefault="000415A1" w:rsidP="000415A1">
      <w:pPr>
        <w:pStyle w:val="Sinespaciado"/>
        <w:jc w:val="both"/>
      </w:pPr>
      <w:r>
        <w:rPr>
          <w:noProof/>
          <w:lang w:val="es-ES" w:eastAsia="es-ES"/>
        </w:rPr>
        <w:drawing>
          <wp:inline distT="0" distB="0" distL="0" distR="0">
            <wp:extent cx="5577840" cy="1097280"/>
            <wp:effectExtent l="0" t="0" r="381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rsidR="000415A1" w:rsidRDefault="000415A1" w:rsidP="000415A1">
      <w:pPr>
        <w:pStyle w:val="Sinespaciado"/>
        <w:jc w:val="both"/>
      </w:pPr>
    </w:p>
    <w:p w:rsidR="000415A1" w:rsidRDefault="000415A1" w:rsidP="000415A1">
      <w:pPr>
        <w:pStyle w:val="Sinespaciado"/>
        <w:jc w:val="both"/>
      </w:pPr>
      <w:r>
        <w:t>La data mostrada, corresponde al inventario físico ingresado en el módulo de conteo.</w:t>
      </w:r>
    </w:p>
    <w:p w:rsidR="000E2ECD" w:rsidRDefault="000E2ECD" w:rsidP="000415A1">
      <w:pPr>
        <w:pStyle w:val="Sinespaciado"/>
        <w:jc w:val="both"/>
      </w:pPr>
    </w:p>
    <w:p w:rsidR="000E2ECD" w:rsidRDefault="000E2ECD" w:rsidP="000E2ECD">
      <w:pPr>
        <w:pStyle w:val="Sinespaciado"/>
        <w:numPr>
          <w:ilvl w:val="0"/>
          <w:numId w:val="15"/>
        </w:numPr>
        <w:jc w:val="both"/>
      </w:pPr>
      <w:r>
        <w:lastRenderedPageBreak/>
        <w:t>Junto con el conteo físico de los productos, debe contar las paletas existentes en los almacenes.</w:t>
      </w:r>
    </w:p>
    <w:p w:rsidR="000E2ECD" w:rsidRDefault="00812B66" w:rsidP="000E2ECD">
      <w:pPr>
        <w:pStyle w:val="Sinespaciado"/>
        <w:numPr>
          <w:ilvl w:val="1"/>
          <w:numId w:val="15"/>
        </w:numPr>
        <w:jc w:val="both"/>
      </w:pPr>
      <w:r>
        <w:t>Al culminar el proceso de conteo, g</w:t>
      </w:r>
      <w:bookmarkStart w:id="0" w:name="_GoBack"/>
      <w:bookmarkEnd w:id="0"/>
      <w:r w:rsidR="000E2ECD">
        <w:t>enere una recepción ajuste para cargar la existencia de paletas, mostrando en observaciones el motivo y fecha de generación del conteo.</w:t>
      </w:r>
    </w:p>
    <w:p w:rsidR="000415A1" w:rsidRDefault="000415A1" w:rsidP="000415A1">
      <w:pPr>
        <w:pStyle w:val="Sinespaciado"/>
        <w:jc w:val="both"/>
      </w:pPr>
    </w:p>
    <w:p w:rsidR="000415A1" w:rsidRDefault="000415A1" w:rsidP="000415A1">
      <w:pPr>
        <w:pStyle w:val="Sinespaciado"/>
        <w:jc w:val="both"/>
      </w:pPr>
      <w:r>
        <w:t>PROCESOS ADICIONALES.</w:t>
      </w:r>
    </w:p>
    <w:p w:rsidR="000415A1" w:rsidRDefault="000415A1" w:rsidP="000415A1">
      <w:pPr>
        <w:pStyle w:val="Sinespaciado"/>
        <w:jc w:val="both"/>
      </w:pPr>
      <w:r>
        <w:rPr>
          <w:noProof/>
          <w:lang w:val="es-ES" w:eastAsia="es-ES"/>
        </w:rPr>
        <w:drawing>
          <wp:inline distT="0" distB="0" distL="0" distR="0">
            <wp:extent cx="364490" cy="4387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490" cy="438785"/>
                    </a:xfrm>
                    <a:prstGeom prst="rect">
                      <a:avLst/>
                    </a:prstGeom>
                    <a:noFill/>
                    <a:ln>
                      <a:noFill/>
                    </a:ln>
                  </pic:spPr>
                </pic:pic>
              </a:graphicData>
            </a:graphic>
          </wp:inline>
        </w:drawing>
      </w:r>
      <w:r>
        <w:t xml:space="preserve"> Muestra el manual para el usuario.</w:t>
      </w:r>
    </w:p>
    <w:p w:rsidR="000415A1" w:rsidRDefault="000415A1" w:rsidP="000415A1">
      <w:pPr>
        <w:pStyle w:val="Sinespaciado"/>
        <w:jc w:val="both"/>
      </w:pPr>
      <w:r>
        <w:rPr>
          <w:noProof/>
          <w:lang w:val="es-ES" w:eastAsia="es-ES"/>
        </w:rPr>
        <w:drawing>
          <wp:inline distT="0" distB="0" distL="0" distR="0">
            <wp:extent cx="426085" cy="40767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085" cy="407670"/>
                    </a:xfrm>
                    <a:prstGeom prst="rect">
                      <a:avLst/>
                    </a:prstGeom>
                    <a:noFill/>
                    <a:ln>
                      <a:noFill/>
                    </a:ln>
                  </pic:spPr>
                </pic:pic>
              </a:graphicData>
            </a:graphic>
          </wp:inline>
        </w:drawing>
      </w:r>
      <w:r>
        <w:t xml:space="preserve"> Imprime un reporte para soporte de la carga de los datos del conteo.</w:t>
      </w:r>
    </w:p>
    <w:p w:rsidR="000415A1" w:rsidRDefault="000415A1" w:rsidP="000415A1">
      <w:pPr>
        <w:pStyle w:val="Sinespaciado"/>
        <w:jc w:val="both"/>
      </w:pPr>
      <w:r>
        <w:tab/>
      </w:r>
      <w:r>
        <w:rPr>
          <w:noProof/>
          <w:lang w:val="es-ES" w:eastAsia="es-ES"/>
        </w:rPr>
        <w:drawing>
          <wp:inline distT="0" distB="0" distL="0" distR="0">
            <wp:extent cx="5610225" cy="1940062"/>
            <wp:effectExtent l="0" t="0" r="0"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0307" cy="1947006"/>
                    </a:xfrm>
                    <a:prstGeom prst="rect">
                      <a:avLst/>
                    </a:prstGeom>
                    <a:noFill/>
                    <a:ln>
                      <a:noFill/>
                    </a:ln>
                  </pic:spPr>
                </pic:pic>
              </a:graphicData>
            </a:graphic>
          </wp:inline>
        </w:drawing>
      </w:r>
    </w:p>
    <w:p w:rsidR="000415A1" w:rsidRDefault="000415A1" w:rsidP="000415A1">
      <w:pPr>
        <w:pStyle w:val="Sinespaciado"/>
        <w:jc w:val="both"/>
      </w:pPr>
    </w:p>
    <w:p w:rsidR="000415A1" w:rsidRDefault="000415A1" w:rsidP="000415A1">
      <w:pPr>
        <w:pStyle w:val="Sinespaciado"/>
        <w:jc w:val="both"/>
      </w:pPr>
      <w:r>
        <w:rPr>
          <w:noProof/>
          <w:lang w:val="es-ES" w:eastAsia="es-ES"/>
        </w:rPr>
        <w:drawing>
          <wp:inline distT="0" distB="0" distL="0" distR="0">
            <wp:extent cx="321310" cy="364490"/>
            <wp:effectExtent l="0" t="0" r="254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64490"/>
                    </a:xfrm>
                    <a:prstGeom prst="rect">
                      <a:avLst/>
                    </a:prstGeom>
                    <a:noFill/>
                    <a:ln>
                      <a:noFill/>
                    </a:ln>
                  </pic:spPr>
                </pic:pic>
              </a:graphicData>
            </a:graphic>
          </wp:inline>
        </w:drawing>
      </w:r>
      <w:r>
        <w:t xml:space="preserve"> Baja la data a un archivo Excel.</w:t>
      </w:r>
    </w:p>
    <w:p w:rsidR="000415A1" w:rsidRDefault="000415A1" w:rsidP="000415A1">
      <w:pPr>
        <w:pStyle w:val="Sinespaciado"/>
        <w:jc w:val="both"/>
      </w:pPr>
    </w:p>
    <w:p w:rsidR="000415A1" w:rsidRDefault="000415A1" w:rsidP="000415A1">
      <w:pPr>
        <w:pStyle w:val="Sinespaciado"/>
        <w:jc w:val="both"/>
      </w:pPr>
    </w:p>
    <w:sectPr w:rsidR="000415A1" w:rsidSect="00CA5390">
      <w:pgSz w:w="12240" w:h="15840"/>
      <w:pgMar w:top="709"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2pt;height:12.65pt;visibility:visible;mso-wrap-style:square" o:bullet="t">
        <v:imagedata r:id="rId1" o:title=""/>
      </v:shape>
    </w:pict>
  </w:numPicBullet>
  <w:numPicBullet w:numPicBulletId="1">
    <w:pict>
      <v:shape id="_x0000_i1049" type="#_x0000_t75" style="width:9.25pt;height:10.2pt;visibility:visible;mso-wrap-style:square" o:bullet="t">
        <v:imagedata r:id="rId2" o:title=""/>
      </v:shape>
    </w:pict>
  </w:numPicBullet>
  <w:abstractNum w:abstractNumId="0">
    <w:nsid w:val="024D7884"/>
    <w:multiLevelType w:val="hybridMultilevel"/>
    <w:tmpl w:val="7D082598"/>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4814516"/>
    <w:multiLevelType w:val="hybridMultilevel"/>
    <w:tmpl w:val="99AAAA5E"/>
    <w:lvl w:ilvl="0" w:tplc="B6788868">
      <w:start w:val="1"/>
      <w:numFmt w:val="lowerLetter"/>
      <w:lvlText w:val="%1."/>
      <w:lvlJc w:val="left"/>
      <w:pPr>
        <w:ind w:left="1014" w:hanging="360"/>
      </w:pPr>
      <w:rPr>
        <w:rFonts w:hint="default"/>
      </w:rPr>
    </w:lvl>
    <w:lvl w:ilvl="1" w:tplc="200A0019" w:tentative="1">
      <w:start w:val="1"/>
      <w:numFmt w:val="lowerLetter"/>
      <w:lvlText w:val="%2."/>
      <w:lvlJc w:val="left"/>
      <w:pPr>
        <w:ind w:left="1734" w:hanging="360"/>
      </w:pPr>
    </w:lvl>
    <w:lvl w:ilvl="2" w:tplc="200A001B" w:tentative="1">
      <w:start w:val="1"/>
      <w:numFmt w:val="lowerRoman"/>
      <w:lvlText w:val="%3."/>
      <w:lvlJc w:val="right"/>
      <w:pPr>
        <w:ind w:left="2454" w:hanging="180"/>
      </w:pPr>
    </w:lvl>
    <w:lvl w:ilvl="3" w:tplc="200A000F" w:tentative="1">
      <w:start w:val="1"/>
      <w:numFmt w:val="decimal"/>
      <w:lvlText w:val="%4."/>
      <w:lvlJc w:val="left"/>
      <w:pPr>
        <w:ind w:left="3174" w:hanging="360"/>
      </w:pPr>
    </w:lvl>
    <w:lvl w:ilvl="4" w:tplc="200A0019" w:tentative="1">
      <w:start w:val="1"/>
      <w:numFmt w:val="lowerLetter"/>
      <w:lvlText w:val="%5."/>
      <w:lvlJc w:val="left"/>
      <w:pPr>
        <w:ind w:left="3894" w:hanging="360"/>
      </w:pPr>
    </w:lvl>
    <w:lvl w:ilvl="5" w:tplc="200A001B" w:tentative="1">
      <w:start w:val="1"/>
      <w:numFmt w:val="lowerRoman"/>
      <w:lvlText w:val="%6."/>
      <w:lvlJc w:val="right"/>
      <w:pPr>
        <w:ind w:left="4614" w:hanging="180"/>
      </w:pPr>
    </w:lvl>
    <w:lvl w:ilvl="6" w:tplc="200A000F" w:tentative="1">
      <w:start w:val="1"/>
      <w:numFmt w:val="decimal"/>
      <w:lvlText w:val="%7."/>
      <w:lvlJc w:val="left"/>
      <w:pPr>
        <w:ind w:left="5334" w:hanging="360"/>
      </w:pPr>
    </w:lvl>
    <w:lvl w:ilvl="7" w:tplc="200A0019" w:tentative="1">
      <w:start w:val="1"/>
      <w:numFmt w:val="lowerLetter"/>
      <w:lvlText w:val="%8."/>
      <w:lvlJc w:val="left"/>
      <w:pPr>
        <w:ind w:left="6054" w:hanging="360"/>
      </w:pPr>
    </w:lvl>
    <w:lvl w:ilvl="8" w:tplc="200A001B" w:tentative="1">
      <w:start w:val="1"/>
      <w:numFmt w:val="lowerRoman"/>
      <w:lvlText w:val="%9."/>
      <w:lvlJc w:val="right"/>
      <w:pPr>
        <w:ind w:left="6774" w:hanging="180"/>
      </w:pPr>
    </w:lvl>
  </w:abstractNum>
  <w:abstractNum w:abstractNumId="2">
    <w:nsid w:val="1DD76BC8"/>
    <w:multiLevelType w:val="hybridMultilevel"/>
    <w:tmpl w:val="BF4C3DB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1882"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4655D7D"/>
    <w:multiLevelType w:val="hybridMultilevel"/>
    <w:tmpl w:val="BB0084A2"/>
    <w:lvl w:ilvl="0" w:tplc="70BC50CA">
      <w:start w:val="1"/>
      <w:numFmt w:val="decimal"/>
      <w:lvlText w:val="%1)"/>
      <w:lvlJc w:val="left"/>
      <w:pPr>
        <w:ind w:left="-349" w:hanging="360"/>
      </w:pPr>
      <w:rPr>
        <w:rFonts w:hint="default"/>
      </w:rPr>
    </w:lvl>
    <w:lvl w:ilvl="1" w:tplc="200A0019" w:tentative="1">
      <w:start w:val="1"/>
      <w:numFmt w:val="lowerLetter"/>
      <w:lvlText w:val="%2."/>
      <w:lvlJc w:val="left"/>
      <w:pPr>
        <w:ind w:left="371" w:hanging="360"/>
      </w:pPr>
    </w:lvl>
    <w:lvl w:ilvl="2" w:tplc="200A001B" w:tentative="1">
      <w:start w:val="1"/>
      <w:numFmt w:val="lowerRoman"/>
      <w:lvlText w:val="%3."/>
      <w:lvlJc w:val="right"/>
      <w:pPr>
        <w:ind w:left="1091" w:hanging="180"/>
      </w:pPr>
    </w:lvl>
    <w:lvl w:ilvl="3" w:tplc="200A000F" w:tentative="1">
      <w:start w:val="1"/>
      <w:numFmt w:val="decimal"/>
      <w:lvlText w:val="%4."/>
      <w:lvlJc w:val="left"/>
      <w:pPr>
        <w:ind w:left="1811" w:hanging="360"/>
      </w:pPr>
    </w:lvl>
    <w:lvl w:ilvl="4" w:tplc="200A0019" w:tentative="1">
      <w:start w:val="1"/>
      <w:numFmt w:val="lowerLetter"/>
      <w:lvlText w:val="%5."/>
      <w:lvlJc w:val="left"/>
      <w:pPr>
        <w:ind w:left="2531" w:hanging="360"/>
      </w:pPr>
    </w:lvl>
    <w:lvl w:ilvl="5" w:tplc="200A001B" w:tentative="1">
      <w:start w:val="1"/>
      <w:numFmt w:val="lowerRoman"/>
      <w:lvlText w:val="%6."/>
      <w:lvlJc w:val="right"/>
      <w:pPr>
        <w:ind w:left="3251" w:hanging="180"/>
      </w:pPr>
    </w:lvl>
    <w:lvl w:ilvl="6" w:tplc="200A000F" w:tentative="1">
      <w:start w:val="1"/>
      <w:numFmt w:val="decimal"/>
      <w:lvlText w:val="%7."/>
      <w:lvlJc w:val="left"/>
      <w:pPr>
        <w:ind w:left="3971" w:hanging="360"/>
      </w:pPr>
    </w:lvl>
    <w:lvl w:ilvl="7" w:tplc="200A0019" w:tentative="1">
      <w:start w:val="1"/>
      <w:numFmt w:val="lowerLetter"/>
      <w:lvlText w:val="%8."/>
      <w:lvlJc w:val="left"/>
      <w:pPr>
        <w:ind w:left="4691" w:hanging="360"/>
      </w:pPr>
    </w:lvl>
    <w:lvl w:ilvl="8" w:tplc="200A001B" w:tentative="1">
      <w:start w:val="1"/>
      <w:numFmt w:val="lowerRoman"/>
      <w:lvlText w:val="%9."/>
      <w:lvlJc w:val="right"/>
      <w:pPr>
        <w:ind w:left="5411" w:hanging="180"/>
      </w:pPr>
    </w:lvl>
  </w:abstractNum>
  <w:abstractNum w:abstractNumId="4">
    <w:nsid w:val="24AB79B9"/>
    <w:multiLevelType w:val="hybridMultilevel"/>
    <w:tmpl w:val="7CC281FE"/>
    <w:lvl w:ilvl="0" w:tplc="13EA7DEE">
      <w:start w:val="1"/>
      <w:numFmt w:val="decimal"/>
      <w:lvlText w:val="%1)"/>
      <w:lvlJc w:val="left"/>
      <w:pPr>
        <w:ind w:left="228" w:hanging="360"/>
      </w:pPr>
      <w:rPr>
        <w:rFonts w:hint="default"/>
      </w:rPr>
    </w:lvl>
    <w:lvl w:ilvl="1" w:tplc="0C0A0019">
      <w:start w:val="1"/>
      <w:numFmt w:val="lowerLetter"/>
      <w:lvlText w:val="%2."/>
      <w:lvlJc w:val="left"/>
      <w:pPr>
        <w:ind w:left="948" w:hanging="360"/>
      </w:pPr>
    </w:lvl>
    <w:lvl w:ilvl="2" w:tplc="0C0A001B">
      <w:start w:val="1"/>
      <w:numFmt w:val="lowerRoman"/>
      <w:lvlText w:val="%3."/>
      <w:lvlJc w:val="right"/>
      <w:pPr>
        <w:ind w:left="1668" w:hanging="180"/>
      </w:pPr>
    </w:lvl>
    <w:lvl w:ilvl="3" w:tplc="0C0A000F">
      <w:start w:val="1"/>
      <w:numFmt w:val="decimal"/>
      <w:lvlText w:val="%4."/>
      <w:lvlJc w:val="left"/>
      <w:pPr>
        <w:ind w:left="2388" w:hanging="360"/>
      </w:pPr>
    </w:lvl>
    <w:lvl w:ilvl="4" w:tplc="0C0A0019" w:tentative="1">
      <w:start w:val="1"/>
      <w:numFmt w:val="lowerLetter"/>
      <w:lvlText w:val="%5."/>
      <w:lvlJc w:val="left"/>
      <w:pPr>
        <w:ind w:left="3108" w:hanging="360"/>
      </w:pPr>
    </w:lvl>
    <w:lvl w:ilvl="5" w:tplc="0C0A001B" w:tentative="1">
      <w:start w:val="1"/>
      <w:numFmt w:val="lowerRoman"/>
      <w:lvlText w:val="%6."/>
      <w:lvlJc w:val="right"/>
      <w:pPr>
        <w:ind w:left="3828" w:hanging="180"/>
      </w:pPr>
    </w:lvl>
    <w:lvl w:ilvl="6" w:tplc="0C0A000F" w:tentative="1">
      <w:start w:val="1"/>
      <w:numFmt w:val="decimal"/>
      <w:lvlText w:val="%7."/>
      <w:lvlJc w:val="left"/>
      <w:pPr>
        <w:ind w:left="4548" w:hanging="360"/>
      </w:pPr>
    </w:lvl>
    <w:lvl w:ilvl="7" w:tplc="0C0A0019" w:tentative="1">
      <w:start w:val="1"/>
      <w:numFmt w:val="lowerLetter"/>
      <w:lvlText w:val="%8."/>
      <w:lvlJc w:val="left"/>
      <w:pPr>
        <w:ind w:left="5268" w:hanging="360"/>
      </w:pPr>
    </w:lvl>
    <w:lvl w:ilvl="8" w:tplc="0C0A001B" w:tentative="1">
      <w:start w:val="1"/>
      <w:numFmt w:val="lowerRoman"/>
      <w:lvlText w:val="%9."/>
      <w:lvlJc w:val="right"/>
      <w:pPr>
        <w:ind w:left="5988" w:hanging="180"/>
      </w:pPr>
    </w:lvl>
  </w:abstractNum>
  <w:abstractNum w:abstractNumId="5">
    <w:nsid w:val="2B0921E8"/>
    <w:multiLevelType w:val="hybridMultilevel"/>
    <w:tmpl w:val="240658BC"/>
    <w:lvl w:ilvl="0" w:tplc="1C2E907A">
      <w:start w:val="1"/>
      <w:numFmt w:val="decimal"/>
      <w:lvlText w:val="%1)"/>
      <w:lvlJc w:val="left"/>
      <w:pPr>
        <w:ind w:left="-207" w:hanging="360"/>
      </w:pPr>
      <w:rPr>
        <w:rFonts w:hint="default"/>
      </w:rPr>
    </w:lvl>
    <w:lvl w:ilvl="1" w:tplc="200A0019" w:tentative="1">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6">
    <w:nsid w:val="2CE162E5"/>
    <w:multiLevelType w:val="hybridMultilevel"/>
    <w:tmpl w:val="11D21944"/>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7">
    <w:nsid w:val="41A21833"/>
    <w:multiLevelType w:val="hybridMultilevel"/>
    <w:tmpl w:val="28525AAE"/>
    <w:lvl w:ilvl="0" w:tplc="D430B09E">
      <w:start w:val="1"/>
      <w:numFmt w:val="decimal"/>
      <w:lvlText w:val="%1)"/>
      <w:lvlJc w:val="left"/>
      <w:pPr>
        <w:ind w:left="-207" w:hanging="360"/>
      </w:pPr>
      <w:rPr>
        <w:rFonts w:hint="default"/>
      </w:rPr>
    </w:lvl>
    <w:lvl w:ilvl="1" w:tplc="0C0A0019">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8">
    <w:nsid w:val="449136D6"/>
    <w:multiLevelType w:val="hybridMultilevel"/>
    <w:tmpl w:val="D7C099B0"/>
    <w:lvl w:ilvl="0" w:tplc="61E89816">
      <w:start w:val="1"/>
      <w:numFmt w:val="bullet"/>
      <w:lvlText w:val=""/>
      <w:lvlPicBulletId w:val="1"/>
      <w:lvlJc w:val="left"/>
      <w:pPr>
        <w:tabs>
          <w:tab w:val="num" w:pos="720"/>
        </w:tabs>
        <w:ind w:left="720" w:hanging="360"/>
      </w:pPr>
      <w:rPr>
        <w:rFonts w:ascii="Symbol" w:hAnsi="Symbol" w:hint="default"/>
      </w:rPr>
    </w:lvl>
    <w:lvl w:ilvl="1" w:tplc="F556901A" w:tentative="1">
      <w:start w:val="1"/>
      <w:numFmt w:val="bullet"/>
      <w:lvlText w:val=""/>
      <w:lvlJc w:val="left"/>
      <w:pPr>
        <w:tabs>
          <w:tab w:val="num" w:pos="1440"/>
        </w:tabs>
        <w:ind w:left="1440" w:hanging="360"/>
      </w:pPr>
      <w:rPr>
        <w:rFonts w:ascii="Symbol" w:hAnsi="Symbol" w:hint="default"/>
      </w:rPr>
    </w:lvl>
    <w:lvl w:ilvl="2" w:tplc="DDF23516" w:tentative="1">
      <w:start w:val="1"/>
      <w:numFmt w:val="bullet"/>
      <w:lvlText w:val=""/>
      <w:lvlJc w:val="left"/>
      <w:pPr>
        <w:tabs>
          <w:tab w:val="num" w:pos="2160"/>
        </w:tabs>
        <w:ind w:left="2160" w:hanging="360"/>
      </w:pPr>
      <w:rPr>
        <w:rFonts w:ascii="Symbol" w:hAnsi="Symbol" w:hint="default"/>
      </w:rPr>
    </w:lvl>
    <w:lvl w:ilvl="3" w:tplc="00446ED6" w:tentative="1">
      <w:start w:val="1"/>
      <w:numFmt w:val="bullet"/>
      <w:lvlText w:val=""/>
      <w:lvlJc w:val="left"/>
      <w:pPr>
        <w:tabs>
          <w:tab w:val="num" w:pos="2880"/>
        </w:tabs>
        <w:ind w:left="2880" w:hanging="360"/>
      </w:pPr>
      <w:rPr>
        <w:rFonts w:ascii="Symbol" w:hAnsi="Symbol" w:hint="default"/>
      </w:rPr>
    </w:lvl>
    <w:lvl w:ilvl="4" w:tplc="8206C036" w:tentative="1">
      <w:start w:val="1"/>
      <w:numFmt w:val="bullet"/>
      <w:lvlText w:val=""/>
      <w:lvlJc w:val="left"/>
      <w:pPr>
        <w:tabs>
          <w:tab w:val="num" w:pos="3600"/>
        </w:tabs>
        <w:ind w:left="3600" w:hanging="360"/>
      </w:pPr>
      <w:rPr>
        <w:rFonts w:ascii="Symbol" w:hAnsi="Symbol" w:hint="default"/>
      </w:rPr>
    </w:lvl>
    <w:lvl w:ilvl="5" w:tplc="6F86EBCE" w:tentative="1">
      <w:start w:val="1"/>
      <w:numFmt w:val="bullet"/>
      <w:lvlText w:val=""/>
      <w:lvlJc w:val="left"/>
      <w:pPr>
        <w:tabs>
          <w:tab w:val="num" w:pos="4320"/>
        </w:tabs>
        <w:ind w:left="4320" w:hanging="360"/>
      </w:pPr>
      <w:rPr>
        <w:rFonts w:ascii="Symbol" w:hAnsi="Symbol" w:hint="default"/>
      </w:rPr>
    </w:lvl>
    <w:lvl w:ilvl="6" w:tplc="F06282E0" w:tentative="1">
      <w:start w:val="1"/>
      <w:numFmt w:val="bullet"/>
      <w:lvlText w:val=""/>
      <w:lvlJc w:val="left"/>
      <w:pPr>
        <w:tabs>
          <w:tab w:val="num" w:pos="5040"/>
        </w:tabs>
        <w:ind w:left="5040" w:hanging="360"/>
      </w:pPr>
      <w:rPr>
        <w:rFonts w:ascii="Symbol" w:hAnsi="Symbol" w:hint="default"/>
      </w:rPr>
    </w:lvl>
    <w:lvl w:ilvl="7" w:tplc="50540556" w:tentative="1">
      <w:start w:val="1"/>
      <w:numFmt w:val="bullet"/>
      <w:lvlText w:val=""/>
      <w:lvlJc w:val="left"/>
      <w:pPr>
        <w:tabs>
          <w:tab w:val="num" w:pos="5760"/>
        </w:tabs>
        <w:ind w:left="5760" w:hanging="360"/>
      </w:pPr>
      <w:rPr>
        <w:rFonts w:ascii="Symbol" w:hAnsi="Symbol" w:hint="default"/>
      </w:rPr>
    </w:lvl>
    <w:lvl w:ilvl="8" w:tplc="0EDECC7A" w:tentative="1">
      <w:start w:val="1"/>
      <w:numFmt w:val="bullet"/>
      <w:lvlText w:val=""/>
      <w:lvlJc w:val="left"/>
      <w:pPr>
        <w:tabs>
          <w:tab w:val="num" w:pos="6480"/>
        </w:tabs>
        <w:ind w:left="6480" w:hanging="360"/>
      </w:pPr>
      <w:rPr>
        <w:rFonts w:ascii="Symbol" w:hAnsi="Symbol" w:hint="default"/>
      </w:rPr>
    </w:lvl>
  </w:abstractNum>
  <w:abstractNum w:abstractNumId="9">
    <w:nsid w:val="44AF1F0B"/>
    <w:multiLevelType w:val="hybridMultilevel"/>
    <w:tmpl w:val="C00655FE"/>
    <w:lvl w:ilvl="0" w:tplc="7ED2B9E2">
      <w:start w:val="1"/>
      <w:numFmt w:val="decimal"/>
      <w:lvlText w:val="%1)"/>
      <w:lvlJc w:val="left"/>
      <w:pPr>
        <w:ind w:left="-66" w:hanging="360"/>
      </w:pPr>
      <w:rPr>
        <w:rFonts w:hint="default"/>
      </w:rPr>
    </w:lvl>
    <w:lvl w:ilvl="1" w:tplc="200A0019">
      <w:start w:val="1"/>
      <w:numFmt w:val="lowerLetter"/>
      <w:lvlText w:val="%2."/>
      <w:lvlJc w:val="left"/>
      <w:pPr>
        <w:ind w:left="654" w:hanging="360"/>
      </w:pPr>
    </w:lvl>
    <w:lvl w:ilvl="2" w:tplc="200A001B">
      <w:start w:val="1"/>
      <w:numFmt w:val="lowerRoman"/>
      <w:lvlText w:val="%3."/>
      <w:lvlJc w:val="right"/>
      <w:pPr>
        <w:ind w:left="1374" w:hanging="180"/>
      </w:pPr>
    </w:lvl>
    <w:lvl w:ilvl="3" w:tplc="200A000F">
      <w:start w:val="1"/>
      <w:numFmt w:val="decimal"/>
      <w:lvlText w:val="%4."/>
      <w:lvlJc w:val="left"/>
      <w:pPr>
        <w:ind w:left="2094" w:hanging="360"/>
      </w:pPr>
    </w:lvl>
    <w:lvl w:ilvl="4" w:tplc="200A0019" w:tentative="1">
      <w:start w:val="1"/>
      <w:numFmt w:val="lowerLetter"/>
      <w:lvlText w:val="%5."/>
      <w:lvlJc w:val="left"/>
      <w:pPr>
        <w:ind w:left="2814" w:hanging="360"/>
      </w:pPr>
    </w:lvl>
    <w:lvl w:ilvl="5" w:tplc="200A001B" w:tentative="1">
      <w:start w:val="1"/>
      <w:numFmt w:val="lowerRoman"/>
      <w:lvlText w:val="%6."/>
      <w:lvlJc w:val="right"/>
      <w:pPr>
        <w:ind w:left="3534" w:hanging="180"/>
      </w:pPr>
    </w:lvl>
    <w:lvl w:ilvl="6" w:tplc="200A000F" w:tentative="1">
      <w:start w:val="1"/>
      <w:numFmt w:val="decimal"/>
      <w:lvlText w:val="%7."/>
      <w:lvlJc w:val="left"/>
      <w:pPr>
        <w:ind w:left="4254" w:hanging="360"/>
      </w:pPr>
    </w:lvl>
    <w:lvl w:ilvl="7" w:tplc="200A0019" w:tentative="1">
      <w:start w:val="1"/>
      <w:numFmt w:val="lowerLetter"/>
      <w:lvlText w:val="%8."/>
      <w:lvlJc w:val="left"/>
      <w:pPr>
        <w:ind w:left="4974" w:hanging="360"/>
      </w:pPr>
    </w:lvl>
    <w:lvl w:ilvl="8" w:tplc="200A001B" w:tentative="1">
      <w:start w:val="1"/>
      <w:numFmt w:val="lowerRoman"/>
      <w:lvlText w:val="%9."/>
      <w:lvlJc w:val="right"/>
      <w:pPr>
        <w:ind w:left="5694" w:hanging="180"/>
      </w:pPr>
    </w:lvl>
  </w:abstractNum>
  <w:abstractNum w:abstractNumId="10">
    <w:nsid w:val="44E54424"/>
    <w:multiLevelType w:val="hybridMultilevel"/>
    <w:tmpl w:val="6CF68066"/>
    <w:lvl w:ilvl="0" w:tplc="5C78BB70">
      <w:start w:val="1"/>
      <w:numFmt w:val="decimal"/>
      <w:lvlText w:val="%1)"/>
      <w:lvlJc w:val="left"/>
      <w:pPr>
        <w:ind w:left="-207" w:hanging="360"/>
      </w:pPr>
      <w:rPr>
        <w:rFonts w:hint="default"/>
      </w:rPr>
    </w:lvl>
    <w:lvl w:ilvl="1" w:tplc="200A0019">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11">
    <w:nsid w:val="4F5652E1"/>
    <w:multiLevelType w:val="hybridMultilevel"/>
    <w:tmpl w:val="9058EA18"/>
    <w:lvl w:ilvl="0" w:tplc="5A061AE2">
      <w:start w:val="1"/>
      <w:numFmt w:val="bullet"/>
      <w:lvlText w:val=""/>
      <w:lvlPicBulletId w:val="0"/>
      <w:lvlJc w:val="left"/>
      <w:pPr>
        <w:tabs>
          <w:tab w:val="num" w:pos="720"/>
        </w:tabs>
        <w:ind w:left="720" w:hanging="360"/>
      </w:pPr>
      <w:rPr>
        <w:rFonts w:ascii="Symbol" w:hAnsi="Symbol" w:hint="default"/>
      </w:rPr>
    </w:lvl>
    <w:lvl w:ilvl="1" w:tplc="CFDCB33E" w:tentative="1">
      <w:start w:val="1"/>
      <w:numFmt w:val="bullet"/>
      <w:lvlText w:val=""/>
      <w:lvlJc w:val="left"/>
      <w:pPr>
        <w:tabs>
          <w:tab w:val="num" w:pos="1440"/>
        </w:tabs>
        <w:ind w:left="1440" w:hanging="360"/>
      </w:pPr>
      <w:rPr>
        <w:rFonts w:ascii="Symbol" w:hAnsi="Symbol" w:hint="default"/>
      </w:rPr>
    </w:lvl>
    <w:lvl w:ilvl="2" w:tplc="E4040FB4" w:tentative="1">
      <w:start w:val="1"/>
      <w:numFmt w:val="bullet"/>
      <w:lvlText w:val=""/>
      <w:lvlJc w:val="left"/>
      <w:pPr>
        <w:tabs>
          <w:tab w:val="num" w:pos="2160"/>
        </w:tabs>
        <w:ind w:left="2160" w:hanging="360"/>
      </w:pPr>
      <w:rPr>
        <w:rFonts w:ascii="Symbol" w:hAnsi="Symbol" w:hint="default"/>
      </w:rPr>
    </w:lvl>
    <w:lvl w:ilvl="3" w:tplc="C3D07E80" w:tentative="1">
      <w:start w:val="1"/>
      <w:numFmt w:val="bullet"/>
      <w:lvlText w:val=""/>
      <w:lvlJc w:val="left"/>
      <w:pPr>
        <w:tabs>
          <w:tab w:val="num" w:pos="2880"/>
        </w:tabs>
        <w:ind w:left="2880" w:hanging="360"/>
      </w:pPr>
      <w:rPr>
        <w:rFonts w:ascii="Symbol" w:hAnsi="Symbol" w:hint="default"/>
      </w:rPr>
    </w:lvl>
    <w:lvl w:ilvl="4" w:tplc="847E5BEE" w:tentative="1">
      <w:start w:val="1"/>
      <w:numFmt w:val="bullet"/>
      <w:lvlText w:val=""/>
      <w:lvlJc w:val="left"/>
      <w:pPr>
        <w:tabs>
          <w:tab w:val="num" w:pos="3600"/>
        </w:tabs>
        <w:ind w:left="3600" w:hanging="360"/>
      </w:pPr>
      <w:rPr>
        <w:rFonts w:ascii="Symbol" w:hAnsi="Symbol" w:hint="default"/>
      </w:rPr>
    </w:lvl>
    <w:lvl w:ilvl="5" w:tplc="29DA0B8A" w:tentative="1">
      <w:start w:val="1"/>
      <w:numFmt w:val="bullet"/>
      <w:lvlText w:val=""/>
      <w:lvlJc w:val="left"/>
      <w:pPr>
        <w:tabs>
          <w:tab w:val="num" w:pos="4320"/>
        </w:tabs>
        <w:ind w:left="4320" w:hanging="360"/>
      </w:pPr>
      <w:rPr>
        <w:rFonts w:ascii="Symbol" w:hAnsi="Symbol" w:hint="default"/>
      </w:rPr>
    </w:lvl>
    <w:lvl w:ilvl="6" w:tplc="023E3DFC" w:tentative="1">
      <w:start w:val="1"/>
      <w:numFmt w:val="bullet"/>
      <w:lvlText w:val=""/>
      <w:lvlJc w:val="left"/>
      <w:pPr>
        <w:tabs>
          <w:tab w:val="num" w:pos="5040"/>
        </w:tabs>
        <w:ind w:left="5040" w:hanging="360"/>
      </w:pPr>
      <w:rPr>
        <w:rFonts w:ascii="Symbol" w:hAnsi="Symbol" w:hint="default"/>
      </w:rPr>
    </w:lvl>
    <w:lvl w:ilvl="7" w:tplc="60EEDFEA" w:tentative="1">
      <w:start w:val="1"/>
      <w:numFmt w:val="bullet"/>
      <w:lvlText w:val=""/>
      <w:lvlJc w:val="left"/>
      <w:pPr>
        <w:tabs>
          <w:tab w:val="num" w:pos="5760"/>
        </w:tabs>
        <w:ind w:left="5760" w:hanging="360"/>
      </w:pPr>
      <w:rPr>
        <w:rFonts w:ascii="Symbol" w:hAnsi="Symbol" w:hint="default"/>
      </w:rPr>
    </w:lvl>
    <w:lvl w:ilvl="8" w:tplc="D58E5150" w:tentative="1">
      <w:start w:val="1"/>
      <w:numFmt w:val="bullet"/>
      <w:lvlText w:val=""/>
      <w:lvlJc w:val="left"/>
      <w:pPr>
        <w:tabs>
          <w:tab w:val="num" w:pos="6480"/>
        </w:tabs>
        <w:ind w:left="6480" w:hanging="360"/>
      </w:pPr>
      <w:rPr>
        <w:rFonts w:ascii="Symbol" w:hAnsi="Symbol" w:hint="default"/>
      </w:rPr>
    </w:lvl>
  </w:abstractNum>
  <w:abstractNum w:abstractNumId="12">
    <w:nsid w:val="522A56FE"/>
    <w:multiLevelType w:val="hybridMultilevel"/>
    <w:tmpl w:val="D1E02D5C"/>
    <w:lvl w:ilvl="0" w:tplc="01489878">
      <w:start w:val="1"/>
      <w:numFmt w:val="lowerLetter"/>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13">
    <w:nsid w:val="631A30A4"/>
    <w:multiLevelType w:val="hybridMultilevel"/>
    <w:tmpl w:val="50FC43B0"/>
    <w:lvl w:ilvl="0" w:tplc="200A0011">
      <w:start w:val="1"/>
      <w:numFmt w:val="decimal"/>
      <w:lvlText w:val="%1)"/>
      <w:lvlJc w:val="left"/>
      <w:pPr>
        <w:ind w:left="720" w:hanging="360"/>
      </w:pPr>
      <w:rPr>
        <w:rFonts w:hint="default"/>
        <w:u w:val="no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C607CA1"/>
    <w:multiLevelType w:val="hybridMultilevel"/>
    <w:tmpl w:val="1FB277D4"/>
    <w:lvl w:ilvl="0" w:tplc="6C5A1E5C">
      <w:start w:val="1"/>
      <w:numFmt w:val="decimal"/>
      <w:lvlText w:val="%1)"/>
      <w:lvlJc w:val="left"/>
      <w:pPr>
        <w:ind w:left="-207" w:hanging="360"/>
      </w:pPr>
      <w:rPr>
        <w:rFonts w:hint="default"/>
      </w:rPr>
    </w:lvl>
    <w:lvl w:ilvl="1" w:tplc="200A0019" w:tentative="1">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15">
    <w:nsid w:val="717552F6"/>
    <w:multiLevelType w:val="hybridMultilevel"/>
    <w:tmpl w:val="3DC8B2D4"/>
    <w:lvl w:ilvl="0" w:tplc="86365A30">
      <w:start w:val="1"/>
      <w:numFmt w:val="decimal"/>
      <w:lvlText w:val="%1)"/>
      <w:lvlJc w:val="left"/>
      <w:pPr>
        <w:ind w:left="1064" w:hanging="360"/>
      </w:pPr>
      <w:rPr>
        <w:rFonts w:hint="default"/>
      </w:rPr>
    </w:lvl>
    <w:lvl w:ilvl="1" w:tplc="200A0019" w:tentative="1">
      <w:start w:val="1"/>
      <w:numFmt w:val="lowerLetter"/>
      <w:lvlText w:val="%2."/>
      <w:lvlJc w:val="left"/>
      <w:pPr>
        <w:ind w:left="1784" w:hanging="360"/>
      </w:pPr>
    </w:lvl>
    <w:lvl w:ilvl="2" w:tplc="200A001B" w:tentative="1">
      <w:start w:val="1"/>
      <w:numFmt w:val="lowerRoman"/>
      <w:lvlText w:val="%3."/>
      <w:lvlJc w:val="right"/>
      <w:pPr>
        <w:ind w:left="2504" w:hanging="180"/>
      </w:pPr>
    </w:lvl>
    <w:lvl w:ilvl="3" w:tplc="200A000F" w:tentative="1">
      <w:start w:val="1"/>
      <w:numFmt w:val="decimal"/>
      <w:lvlText w:val="%4."/>
      <w:lvlJc w:val="left"/>
      <w:pPr>
        <w:ind w:left="3224" w:hanging="360"/>
      </w:pPr>
    </w:lvl>
    <w:lvl w:ilvl="4" w:tplc="200A0019" w:tentative="1">
      <w:start w:val="1"/>
      <w:numFmt w:val="lowerLetter"/>
      <w:lvlText w:val="%5."/>
      <w:lvlJc w:val="left"/>
      <w:pPr>
        <w:ind w:left="3944" w:hanging="360"/>
      </w:pPr>
    </w:lvl>
    <w:lvl w:ilvl="5" w:tplc="200A001B" w:tentative="1">
      <w:start w:val="1"/>
      <w:numFmt w:val="lowerRoman"/>
      <w:lvlText w:val="%6."/>
      <w:lvlJc w:val="right"/>
      <w:pPr>
        <w:ind w:left="4664" w:hanging="180"/>
      </w:pPr>
    </w:lvl>
    <w:lvl w:ilvl="6" w:tplc="200A000F" w:tentative="1">
      <w:start w:val="1"/>
      <w:numFmt w:val="decimal"/>
      <w:lvlText w:val="%7."/>
      <w:lvlJc w:val="left"/>
      <w:pPr>
        <w:ind w:left="5384" w:hanging="360"/>
      </w:pPr>
    </w:lvl>
    <w:lvl w:ilvl="7" w:tplc="200A0019" w:tentative="1">
      <w:start w:val="1"/>
      <w:numFmt w:val="lowerLetter"/>
      <w:lvlText w:val="%8."/>
      <w:lvlJc w:val="left"/>
      <w:pPr>
        <w:ind w:left="6104" w:hanging="360"/>
      </w:pPr>
    </w:lvl>
    <w:lvl w:ilvl="8" w:tplc="200A001B" w:tentative="1">
      <w:start w:val="1"/>
      <w:numFmt w:val="lowerRoman"/>
      <w:lvlText w:val="%9."/>
      <w:lvlJc w:val="right"/>
      <w:pPr>
        <w:ind w:left="6824" w:hanging="180"/>
      </w:pPr>
    </w:lvl>
  </w:abstractNum>
  <w:abstractNum w:abstractNumId="16">
    <w:nsid w:val="7565623F"/>
    <w:multiLevelType w:val="hybridMultilevel"/>
    <w:tmpl w:val="59544384"/>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BEF5907"/>
    <w:multiLevelType w:val="hybridMultilevel"/>
    <w:tmpl w:val="EC5AD0EA"/>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num w:numId="1">
    <w:abstractNumId w:val="13"/>
  </w:num>
  <w:num w:numId="2">
    <w:abstractNumId w:val="16"/>
  </w:num>
  <w:num w:numId="3">
    <w:abstractNumId w:val="10"/>
  </w:num>
  <w:num w:numId="4">
    <w:abstractNumId w:val="2"/>
  </w:num>
  <w:num w:numId="5">
    <w:abstractNumId w:val="17"/>
  </w:num>
  <w:num w:numId="6">
    <w:abstractNumId w:val="6"/>
  </w:num>
  <w:num w:numId="7">
    <w:abstractNumId w:val="14"/>
  </w:num>
  <w:num w:numId="8">
    <w:abstractNumId w:val="15"/>
  </w:num>
  <w:num w:numId="9">
    <w:abstractNumId w:val="11"/>
  </w:num>
  <w:num w:numId="10">
    <w:abstractNumId w:val="8"/>
  </w:num>
  <w:num w:numId="11">
    <w:abstractNumId w:val="7"/>
  </w:num>
  <w:num w:numId="12">
    <w:abstractNumId w:val="4"/>
  </w:num>
  <w:num w:numId="13">
    <w:abstractNumId w:val="5"/>
  </w:num>
  <w:num w:numId="14">
    <w:abstractNumId w:val="3"/>
  </w:num>
  <w:num w:numId="15">
    <w:abstractNumId w:val="9"/>
  </w:num>
  <w:num w:numId="16">
    <w:abstractNumId w:val="12"/>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6E"/>
    <w:rsid w:val="00000178"/>
    <w:rsid w:val="00040D12"/>
    <w:rsid w:val="000415A1"/>
    <w:rsid w:val="00076BA5"/>
    <w:rsid w:val="00096694"/>
    <w:rsid w:val="000A3579"/>
    <w:rsid w:val="000B38D8"/>
    <w:rsid w:val="000B3D3E"/>
    <w:rsid w:val="000B66D0"/>
    <w:rsid w:val="000E2ECD"/>
    <w:rsid w:val="00101826"/>
    <w:rsid w:val="00101E35"/>
    <w:rsid w:val="00105AF1"/>
    <w:rsid w:val="00146335"/>
    <w:rsid w:val="00165A94"/>
    <w:rsid w:val="00174307"/>
    <w:rsid w:val="0017443D"/>
    <w:rsid w:val="00181A68"/>
    <w:rsid w:val="00181E56"/>
    <w:rsid w:val="001841FD"/>
    <w:rsid w:val="00184344"/>
    <w:rsid w:val="00197CDC"/>
    <w:rsid w:val="001A59AF"/>
    <w:rsid w:val="001B66E7"/>
    <w:rsid w:val="001D0ECA"/>
    <w:rsid w:val="001D4DBB"/>
    <w:rsid w:val="001E04AB"/>
    <w:rsid w:val="001F4B6E"/>
    <w:rsid w:val="00204768"/>
    <w:rsid w:val="00211F28"/>
    <w:rsid w:val="00231040"/>
    <w:rsid w:val="0023325B"/>
    <w:rsid w:val="00236495"/>
    <w:rsid w:val="002419CB"/>
    <w:rsid w:val="00242546"/>
    <w:rsid w:val="00256254"/>
    <w:rsid w:val="00263008"/>
    <w:rsid w:val="0027319D"/>
    <w:rsid w:val="002735EC"/>
    <w:rsid w:val="00293A57"/>
    <w:rsid w:val="002952DA"/>
    <w:rsid w:val="002F46D1"/>
    <w:rsid w:val="0031353B"/>
    <w:rsid w:val="003154C9"/>
    <w:rsid w:val="00343F5E"/>
    <w:rsid w:val="00345EEA"/>
    <w:rsid w:val="00354379"/>
    <w:rsid w:val="00357AA9"/>
    <w:rsid w:val="00367D75"/>
    <w:rsid w:val="00375E4A"/>
    <w:rsid w:val="00380E62"/>
    <w:rsid w:val="0038201B"/>
    <w:rsid w:val="003F06CC"/>
    <w:rsid w:val="003F1FE4"/>
    <w:rsid w:val="0043502A"/>
    <w:rsid w:val="00435F17"/>
    <w:rsid w:val="004507DA"/>
    <w:rsid w:val="00454337"/>
    <w:rsid w:val="004615D7"/>
    <w:rsid w:val="00466C61"/>
    <w:rsid w:val="00471861"/>
    <w:rsid w:val="004861E9"/>
    <w:rsid w:val="004A338C"/>
    <w:rsid w:val="004B3ED3"/>
    <w:rsid w:val="004D0620"/>
    <w:rsid w:val="004D33B3"/>
    <w:rsid w:val="004D4E27"/>
    <w:rsid w:val="004E5980"/>
    <w:rsid w:val="004F0B5C"/>
    <w:rsid w:val="004F60BA"/>
    <w:rsid w:val="00500FAB"/>
    <w:rsid w:val="0050120F"/>
    <w:rsid w:val="005111B8"/>
    <w:rsid w:val="005147C9"/>
    <w:rsid w:val="00514EB7"/>
    <w:rsid w:val="00523D1A"/>
    <w:rsid w:val="00533902"/>
    <w:rsid w:val="00570B86"/>
    <w:rsid w:val="00582EC1"/>
    <w:rsid w:val="005B142F"/>
    <w:rsid w:val="005B4B97"/>
    <w:rsid w:val="005E64DA"/>
    <w:rsid w:val="00600008"/>
    <w:rsid w:val="0063434A"/>
    <w:rsid w:val="0063569B"/>
    <w:rsid w:val="00647704"/>
    <w:rsid w:val="00650581"/>
    <w:rsid w:val="00660251"/>
    <w:rsid w:val="00694C0F"/>
    <w:rsid w:val="006B272F"/>
    <w:rsid w:val="006D5DC4"/>
    <w:rsid w:val="006E0D00"/>
    <w:rsid w:val="007026DE"/>
    <w:rsid w:val="00704128"/>
    <w:rsid w:val="007204AF"/>
    <w:rsid w:val="00732A7C"/>
    <w:rsid w:val="007340C9"/>
    <w:rsid w:val="00734955"/>
    <w:rsid w:val="00752AF7"/>
    <w:rsid w:val="00772E8D"/>
    <w:rsid w:val="00780395"/>
    <w:rsid w:val="007837AE"/>
    <w:rsid w:val="00790BD1"/>
    <w:rsid w:val="007B4FB0"/>
    <w:rsid w:val="007C36E1"/>
    <w:rsid w:val="007C6F11"/>
    <w:rsid w:val="007F6065"/>
    <w:rsid w:val="00812B66"/>
    <w:rsid w:val="00821D0C"/>
    <w:rsid w:val="008230F7"/>
    <w:rsid w:val="008406ED"/>
    <w:rsid w:val="0084290B"/>
    <w:rsid w:val="00847DE4"/>
    <w:rsid w:val="00855148"/>
    <w:rsid w:val="00887821"/>
    <w:rsid w:val="008B342B"/>
    <w:rsid w:val="008B5ABD"/>
    <w:rsid w:val="008C231D"/>
    <w:rsid w:val="00901A24"/>
    <w:rsid w:val="009032B0"/>
    <w:rsid w:val="009116F2"/>
    <w:rsid w:val="00913454"/>
    <w:rsid w:val="00923AF2"/>
    <w:rsid w:val="00924CC2"/>
    <w:rsid w:val="0093734D"/>
    <w:rsid w:val="00941233"/>
    <w:rsid w:val="009444A4"/>
    <w:rsid w:val="009677D0"/>
    <w:rsid w:val="00974273"/>
    <w:rsid w:val="00994BA4"/>
    <w:rsid w:val="009A2A6A"/>
    <w:rsid w:val="009A2DC9"/>
    <w:rsid w:val="009A4809"/>
    <w:rsid w:val="009A4B62"/>
    <w:rsid w:val="009C3301"/>
    <w:rsid w:val="009C3AFD"/>
    <w:rsid w:val="009F5216"/>
    <w:rsid w:val="00A0449C"/>
    <w:rsid w:val="00A10F92"/>
    <w:rsid w:val="00A45397"/>
    <w:rsid w:val="00A63513"/>
    <w:rsid w:val="00A6482B"/>
    <w:rsid w:val="00A83143"/>
    <w:rsid w:val="00A96B02"/>
    <w:rsid w:val="00AA4EF4"/>
    <w:rsid w:val="00AC7BC9"/>
    <w:rsid w:val="00AD2AFE"/>
    <w:rsid w:val="00AE1255"/>
    <w:rsid w:val="00AE20C7"/>
    <w:rsid w:val="00AE6D39"/>
    <w:rsid w:val="00AF5037"/>
    <w:rsid w:val="00B025E4"/>
    <w:rsid w:val="00B040AD"/>
    <w:rsid w:val="00B07B70"/>
    <w:rsid w:val="00B10947"/>
    <w:rsid w:val="00B13F85"/>
    <w:rsid w:val="00B20190"/>
    <w:rsid w:val="00B22E31"/>
    <w:rsid w:val="00B25FE0"/>
    <w:rsid w:val="00B44AA3"/>
    <w:rsid w:val="00B6083B"/>
    <w:rsid w:val="00B83663"/>
    <w:rsid w:val="00B916B8"/>
    <w:rsid w:val="00B97929"/>
    <w:rsid w:val="00BA2AD2"/>
    <w:rsid w:val="00BC64EB"/>
    <w:rsid w:val="00BD2B5E"/>
    <w:rsid w:val="00BE48C1"/>
    <w:rsid w:val="00BF1279"/>
    <w:rsid w:val="00BF60DE"/>
    <w:rsid w:val="00C00349"/>
    <w:rsid w:val="00C26569"/>
    <w:rsid w:val="00C9046F"/>
    <w:rsid w:val="00C922F7"/>
    <w:rsid w:val="00CA448F"/>
    <w:rsid w:val="00CA5390"/>
    <w:rsid w:val="00CB311C"/>
    <w:rsid w:val="00CB60CC"/>
    <w:rsid w:val="00CC17DB"/>
    <w:rsid w:val="00CE39FF"/>
    <w:rsid w:val="00CE584C"/>
    <w:rsid w:val="00CF25B4"/>
    <w:rsid w:val="00CF3A19"/>
    <w:rsid w:val="00D07A0D"/>
    <w:rsid w:val="00D10A1B"/>
    <w:rsid w:val="00D15C36"/>
    <w:rsid w:val="00D202B2"/>
    <w:rsid w:val="00D274E1"/>
    <w:rsid w:val="00D32A13"/>
    <w:rsid w:val="00D41B76"/>
    <w:rsid w:val="00D4229D"/>
    <w:rsid w:val="00D647D4"/>
    <w:rsid w:val="00D9057C"/>
    <w:rsid w:val="00DB059D"/>
    <w:rsid w:val="00DB7F2F"/>
    <w:rsid w:val="00DE5EE3"/>
    <w:rsid w:val="00DF1EC1"/>
    <w:rsid w:val="00E00E4D"/>
    <w:rsid w:val="00E15DD1"/>
    <w:rsid w:val="00E24BF8"/>
    <w:rsid w:val="00E24FC9"/>
    <w:rsid w:val="00E52584"/>
    <w:rsid w:val="00E61849"/>
    <w:rsid w:val="00E72F99"/>
    <w:rsid w:val="00E8046B"/>
    <w:rsid w:val="00E871E2"/>
    <w:rsid w:val="00EB396E"/>
    <w:rsid w:val="00EB6681"/>
    <w:rsid w:val="00EB789C"/>
    <w:rsid w:val="00EC7C44"/>
    <w:rsid w:val="00F010F3"/>
    <w:rsid w:val="00F02531"/>
    <w:rsid w:val="00F2188A"/>
    <w:rsid w:val="00F300C8"/>
    <w:rsid w:val="00F30CF6"/>
    <w:rsid w:val="00F658E7"/>
    <w:rsid w:val="00F9170F"/>
    <w:rsid w:val="00F92266"/>
    <w:rsid w:val="00FA132D"/>
    <w:rsid w:val="00FA1980"/>
    <w:rsid w:val="00FA42CB"/>
    <w:rsid w:val="00FD11D8"/>
    <w:rsid w:val="00FE067C"/>
    <w:rsid w:val="00FE365B"/>
    <w:rsid w:val="00FF12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Ballester</dc:creator>
  <cp:lastModifiedBy>hector.ballester</cp:lastModifiedBy>
  <cp:revision>43</cp:revision>
  <cp:lastPrinted>2018-03-31T16:02:00Z</cp:lastPrinted>
  <dcterms:created xsi:type="dcterms:W3CDTF">2018-03-20T19:44:00Z</dcterms:created>
  <dcterms:modified xsi:type="dcterms:W3CDTF">2018-03-31T16:02:00Z</dcterms:modified>
</cp:coreProperties>
</file>