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0B66D0" w:rsidP="008B342B">
      <w:pPr>
        <w:pStyle w:val="Sinespaciado"/>
        <w:ind w:left="-567"/>
      </w:pPr>
      <w:r>
        <w:t xml:space="preserve">Módulo </w:t>
      </w:r>
      <w:r w:rsidR="002D7063">
        <w:t>Consulta</w:t>
      </w:r>
      <w:r w:rsidR="00CE7D3A">
        <w:t xml:space="preserve"> </w:t>
      </w:r>
      <w:r w:rsidR="004930D8">
        <w:t>Etiquetas Ajustadas</w:t>
      </w:r>
      <w:r w:rsidR="002D7063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B02774" w:rsidRDefault="0023325B" w:rsidP="00ED6A8B">
      <w:pPr>
        <w:pStyle w:val="Sinespaciado"/>
        <w:spacing w:after="120"/>
        <w:ind w:left="-567"/>
        <w:jc w:val="both"/>
      </w:pPr>
      <w:r>
        <w:t>Proceso encargado de</w:t>
      </w:r>
      <w:r w:rsidR="002F46D1">
        <w:t xml:space="preserve"> </w:t>
      </w:r>
      <w:r w:rsidR="00CE7D3A">
        <w:t>reflejar los datos</w:t>
      </w:r>
      <w:r w:rsidR="009119E6">
        <w:t xml:space="preserve"> de las </w:t>
      </w:r>
      <w:r w:rsidR="009F736C">
        <w:t>etiquetas que presentan ajustes por diferentes motivos.</w:t>
      </w:r>
    </w:p>
    <w:p w:rsidR="00361794" w:rsidRDefault="00361794" w:rsidP="00ED6A8B">
      <w:pPr>
        <w:pStyle w:val="Sinespaciado"/>
        <w:spacing w:after="120"/>
        <w:ind w:left="-567"/>
        <w:jc w:val="both"/>
      </w:pPr>
      <w:r>
        <w:t>Un ajuste representa el ingreso de una línea de código, mediante la cual se pretende actualizar la información del inventario en el archivo de evolución</w:t>
      </w:r>
      <w:r w:rsidR="00B85130">
        <w:t>, al efectuar la suma algebraica de los saldos reflejados.</w:t>
      </w:r>
      <w:bookmarkStart w:id="0" w:name="_GoBack"/>
      <w:bookmarkEnd w:id="0"/>
    </w:p>
    <w:p w:rsidR="00B83D06" w:rsidRDefault="00B83D06" w:rsidP="00ED6A8B">
      <w:pPr>
        <w:pStyle w:val="Sinespaciado"/>
        <w:spacing w:after="120"/>
        <w:ind w:left="-567"/>
        <w:jc w:val="both"/>
      </w:pPr>
      <w:r>
        <w:t>Los ajustes son efectuados a las etiquetas y deben seguir los procedimientos correspondientes a recepciones y despachos, según lo establecido en los respectivos manuales, tomando en cuenta que se deben marcar como ajustes no válidos para contabilidad, siempre y cuando no haya sido</w:t>
      </w:r>
      <w:r w:rsidR="004B25BE">
        <w:t xml:space="preserve"> generado por error del cliente, e igualmente deben ser producto de un informe debidamente aprobado por el gerente del área de operaciones.</w:t>
      </w:r>
    </w:p>
    <w:p w:rsidR="00361794" w:rsidRDefault="00361794" w:rsidP="00ED6A8B">
      <w:pPr>
        <w:pStyle w:val="Sinespaciado"/>
        <w:spacing w:after="120"/>
        <w:ind w:left="-567"/>
        <w:jc w:val="both"/>
      </w:pPr>
    </w:p>
    <w:p w:rsidR="00ED6A8B" w:rsidRDefault="009F736C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070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Para solicitar la información: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seleccione el cliente.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Ingrese el rango de fechas a verificar.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513080" cy="36449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ED6A8B" w:rsidRDefault="00E67187" w:rsidP="00ED6A8B">
      <w:pPr>
        <w:pStyle w:val="Sinespaciado"/>
        <w:spacing w:after="120"/>
        <w:ind w:left="-567"/>
        <w:jc w:val="both"/>
      </w:pPr>
      <w:r>
        <w:t>Reflejará la información de las etiquetas ajustadas, según el rango de fechas solicitadas.</w:t>
      </w:r>
    </w:p>
    <w:p w:rsidR="00E67187" w:rsidRDefault="00E67187" w:rsidP="00E67187">
      <w:pPr>
        <w:pStyle w:val="Sinespaciado"/>
        <w:numPr>
          <w:ilvl w:val="0"/>
          <w:numId w:val="15"/>
        </w:numPr>
        <w:spacing w:after="120"/>
        <w:jc w:val="both"/>
      </w:pPr>
      <w:r>
        <w:t>De click en el número de etiqueta para ampliar la información.</w:t>
      </w:r>
    </w:p>
    <w:p w:rsidR="00E67187" w:rsidRDefault="006D7615" w:rsidP="00E67187">
      <w:pPr>
        <w:pStyle w:val="Sinespaciado"/>
        <w:spacing w:after="120"/>
        <w:ind w:left="-207"/>
        <w:jc w:val="both"/>
      </w:pPr>
      <w:r>
        <w:rPr>
          <w:noProof/>
          <w:lang w:eastAsia="es-VE"/>
        </w:rPr>
        <w:drawing>
          <wp:inline distT="0" distB="0" distL="0" distR="0">
            <wp:extent cx="5610225" cy="1695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87" w:rsidRDefault="006D7615" w:rsidP="006D7615">
      <w:pPr>
        <w:pStyle w:val="Sinespaciado"/>
        <w:spacing w:after="120"/>
        <w:ind w:left="-207"/>
        <w:jc w:val="both"/>
      </w:pPr>
      <w:r>
        <w:t xml:space="preserve">En la pantalla secundaria se mostrará la recepción que dio origen a la etiqueta y el documento con que se está efectuando el ajuste. </w:t>
      </w:r>
    </w:p>
    <w:p w:rsidR="00ED6A8B" w:rsidRDefault="0004363C" w:rsidP="006D7615">
      <w:pPr>
        <w:pStyle w:val="Sinespaciado"/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4AAD045B" wp14:editId="6A8D00DB">
            <wp:extent cx="364490" cy="4387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el manual para el usuario.</w:t>
      </w:r>
      <w:r w:rsidR="00B02774">
        <w:t xml:space="preserve"> </w:t>
      </w:r>
    </w:p>
    <w:sectPr w:rsidR="00ED6A8B" w:rsidSect="00FA0129">
      <w:footerReference w:type="default" r:id="rId12"/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2F" w:rsidRDefault="00815C2F" w:rsidP="00F94E9F">
      <w:pPr>
        <w:spacing w:after="0" w:line="240" w:lineRule="auto"/>
      </w:pPr>
      <w:r>
        <w:separator/>
      </w:r>
    </w:p>
  </w:endnote>
  <w:endnote w:type="continuationSeparator" w:id="0">
    <w:p w:rsidR="00815C2F" w:rsidRDefault="00815C2F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3388358"/>
      <w:docPartObj>
        <w:docPartGallery w:val="Page Numbers (Bottom of Page)"/>
        <w:docPartUnique/>
      </w:docPartObj>
    </w:sdtPr>
    <w:sdtEndPr/>
    <w:sdtContent>
      <w:p w:rsidR="00B02774" w:rsidRDefault="00B027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130" w:rsidRPr="00B85130">
          <w:rPr>
            <w:noProof/>
            <w:lang w:val="es-ES"/>
          </w:rPr>
          <w:t>1</w:t>
        </w:r>
        <w:r>
          <w:fldChar w:fldCharType="end"/>
        </w:r>
      </w:p>
    </w:sdtContent>
  </w:sdt>
  <w:p w:rsidR="00B02774" w:rsidRDefault="00B02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2F" w:rsidRDefault="00815C2F" w:rsidP="00F94E9F">
      <w:pPr>
        <w:spacing w:after="0" w:line="240" w:lineRule="auto"/>
      </w:pPr>
      <w:r>
        <w:separator/>
      </w:r>
    </w:p>
  </w:footnote>
  <w:footnote w:type="continuationSeparator" w:id="0">
    <w:p w:rsidR="00815C2F" w:rsidRDefault="00815C2F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51" type="#_x0000_t75" style="width:9pt;height:10.5pt;visibility:visible;mso-wrap-style:square" o:bullet="t">
        <v:imagedata r:id="rId2" o:title=""/>
      </v:shape>
    </w:pict>
  </w:numPicBullet>
  <w:abstractNum w:abstractNumId="0" w15:restartNumberingAfterBreak="0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 w15:restartNumberingAfterBreak="0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72702FF"/>
    <w:multiLevelType w:val="hybridMultilevel"/>
    <w:tmpl w:val="BFBC464E"/>
    <w:lvl w:ilvl="0" w:tplc="ABA0907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E"/>
    <w:rsid w:val="00000178"/>
    <w:rsid w:val="0004363C"/>
    <w:rsid w:val="00076BA5"/>
    <w:rsid w:val="00096694"/>
    <w:rsid w:val="000A3579"/>
    <w:rsid w:val="000B38D8"/>
    <w:rsid w:val="000B66D0"/>
    <w:rsid w:val="00101826"/>
    <w:rsid w:val="00101E35"/>
    <w:rsid w:val="00105AF1"/>
    <w:rsid w:val="00146335"/>
    <w:rsid w:val="00165A94"/>
    <w:rsid w:val="00174307"/>
    <w:rsid w:val="0017443D"/>
    <w:rsid w:val="00181E56"/>
    <w:rsid w:val="001841FD"/>
    <w:rsid w:val="00197CDC"/>
    <w:rsid w:val="001A59AF"/>
    <w:rsid w:val="001B0E64"/>
    <w:rsid w:val="001B66E7"/>
    <w:rsid w:val="001D0ECA"/>
    <w:rsid w:val="001D4DBB"/>
    <w:rsid w:val="001E04AB"/>
    <w:rsid w:val="001F14B1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D7063"/>
    <w:rsid w:val="002F46D1"/>
    <w:rsid w:val="0031353B"/>
    <w:rsid w:val="003154C9"/>
    <w:rsid w:val="00343F5E"/>
    <w:rsid w:val="00345EEA"/>
    <w:rsid w:val="00357AA9"/>
    <w:rsid w:val="00361794"/>
    <w:rsid w:val="00367D75"/>
    <w:rsid w:val="00375E4A"/>
    <w:rsid w:val="00380E62"/>
    <w:rsid w:val="0038201B"/>
    <w:rsid w:val="00383EC8"/>
    <w:rsid w:val="003F06CC"/>
    <w:rsid w:val="0043502A"/>
    <w:rsid w:val="00435F17"/>
    <w:rsid w:val="004507DA"/>
    <w:rsid w:val="00454337"/>
    <w:rsid w:val="004615D7"/>
    <w:rsid w:val="00466C61"/>
    <w:rsid w:val="004861E9"/>
    <w:rsid w:val="004930D8"/>
    <w:rsid w:val="004A338C"/>
    <w:rsid w:val="004B25BE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3508B"/>
    <w:rsid w:val="00570B86"/>
    <w:rsid w:val="005B142F"/>
    <w:rsid w:val="005B4B97"/>
    <w:rsid w:val="00600008"/>
    <w:rsid w:val="006000BF"/>
    <w:rsid w:val="00605845"/>
    <w:rsid w:val="006273D9"/>
    <w:rsid w:val="0063434A"/>
    <w:rsid w:val="0063569B"/>
    <w:rsid w:val="00647704"/>
    <w:rsid w:val="00650581"/>
    <w:rsid w:val="00694C0F"/>
    <w:rsid w:val="006D5DC4"/>
    <w:rsid w:val="006D7615"/>
    <w:rsid w:val="006E0D00"/>
    <w:rsid w:val="007026DE"/>
    <w:rsid w:val="00704128"/>
    <w:rsid w:val="007204AF"/>
    <w:rsid w:val="00732A7C"/>
    <w:rsid w:val="00734955"/>
    <w:rsid w:val="00772E8D"/>
    <w:rsid w:val="00780395"/>
    <w:rsid w:val="00787FF2"/>
    <w:rsid w:val="00790BD1"/>
    <w:rsid w:val="007B4FB0"/>
    <w:rsid w:val="007C36E1"/>
    <w:rsid w:val="007C6F11"/>
    <w:rsid w:val="00815C2F"/>
    <w:rsid w:val="00821D0C"/>
    <w:rsid w:val="008230F7"/>
    <w:rsid w:val="00837283"/>
    <w:rsid w:val="008406ED"/>
    <w:rsid w:val="00855148"/>
    <w:rsid w:val="0085562B"/>
    <w:rsid w:val="008666BC"/>
    <w:rsid w:val="00887821"/>
    <w:rsid w:val="008B342B"/>
    <w:rsid w:val="008B6214"/>
    <w:rsid w:val="008C231D"/>
    <w:rsid w:val="00901A24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74273"/>
    <w:rsid w:val="00994BA4"/>
    <w:rsid w:val="009A2A6A"/>
    <w:rsid w:val="009A2DC9"/>
    <w:rsid w:val="009A4809"/>
    <w:rsid w:val="009A4B62"/>
    <w:rsid w:val="009C3301"/>
    <w:rsid w:val="009C3AFD"/>
    <w:rsid w:val="009F5216"/>
    <w:rsid w:val="009F736C"/>
    <w:rsid w:val="00A0449C"/>
    <w:rsid w:val="00A10F92"/>
    <w:rsid w:val="00A45397"/>
    <w:rsid w:val="00A63513"/>
    <w:rsid w:val="00A6482B"/>
    <w:rsid w:val="00AD2AFE"/>
    <w:rsid w:val="00AE1255"/>
    <w:rsid w:val="00AE20C7"/>
    <w:rsid w:val="00AE3847"/>
    <w:rsid w:val="00AE6D39"/>
    <w:rsid w:val="00AF5037"/>
    <w:rsid w:val="00AF7940"/>
    <w:rsid w:val="00B025E4"/>
    <w:rsid w:val="00B02774"/>
    <w:rsid w:val="00B07B70"/>
    <w:rsid w:val="00B13F85"/>
    <w:rsid w:val="00B20190"/>
    <w:rsid w:val="00B22E31"/>
    <w:rsid w:val="00B25FE0"/>
    <w:rsid w:val="00B6083B"/>
    <w:rsid w:val="00B80C33"/>
    <w:rsid w:val="00B83663"/>
    <w:rsid w:val="00B83D06"/>
    <w:rsid w:val="00B85130"/>
    <w:rsid w:val="00B916B8"/>
    <w:rsid w:val="00B93214"/>
    <w:rsid w:val="00B97929"/>
    <w:rsid w:val="00BC64EB"/>
    <w:rsid w:val="00BD2B5E"/>
    <w:rsid w:val="00BE48C1"/>
    <w:rsid w:val="00BF1279"/>
    <w:rsid w:val="00BF60DE"/>
    <w:rsid w:val="00C26569"/>
    <w:rsid w:val="00C419E9"/>
    <w:rsid w:val="00C6755D"/>
    <w:rsid w:val="00C922F7"/>
    <w:rsid w:val="00C93CDD"/>
    <w:rsid w:val="00CA448F"/>
    <w:rsid w:val="00CB311C"/>
    <w:rsid w:val="00CB60CC"/>
    <w:rsid w:val="00CC17DB"/>
    <w:rsid w:val="00CE39FF"/>
    <w:rsid w:val="00CE584C"/>
    <w:rsid w:val="00CE7D3A"/>
    <w:rsid w:val="00CF25B4"/>
    <w:rsid w:val="00CF3A19"/>
    <w:rsid w:val="00D07A0D"/>
    <w:rsid w:val="00D10A1B"/>
    <w:rsid w:val="00D1523A"/>
    <w:rsid w:val="00D15C36"/>
    <w:rsid w:val="00D202B2"/>
    <w:rsid w:val="00D274E1"/>
    <w:rsid w:val="00D32A13"/>
    <w:rsid w:val="00D4229D"/>
    <w:rsid w:val="00D647D4"/>
    <w:rsid w:val="00D81F02"/>
    <w:rsid w:val="00D9057C"/>
    <w:rsid w:val="00DB7F2F"/>
    <w:rsid w:val="00DE5EE3"/>
    <w:rsid w:val="00E00E4D"/>
    <w:rsid w:val="00E15DD1"/>
    <w:rsid w:val="00E24BF8"/>
    <w:rsid w:val="00E52584"/>
    <w:rsid w:val="00E61849"/>
    <w:rsid w:val="00E67187"/>
    <w:rsid w:val="00E72F99"/>
    <w:rsid w:val="00E871E2"/>
    <w:rsid w:val="00EB396E"/>
    <w:rsid w:val="00EB6681"/>
    <w:rsid w:val="00EB789C"/>
    <w:rsid w:val="00ED0F50"/>
    <w:rsid w:val="00ED6A8B"/>
    <w:rsid w:val="00F010F3"/>
    <w:rsid w:val="00F02531"/>
    <w:rsid w:val="00F300C8"/>
    <w:rsid w:val="00F30CF6"/>
    <w:rsid w:val="00F524A6"/>
    <w:rsid w:val="00F6484E"/>
    <w:rsid w:val="00F658E7"/>
    <w:rsid w:val="00F9170F"/>
    <w:rsid w:val="00F92266"/>
    <w:rsid w:val="00F94E9F"/>
    <w:rsid w:val="00FA0129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8B2DB-FCBA-4169-87FD-E3F7914D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8</cp:revision>
  <cp:lastPrinted>2018-09-18T19:26:00Z</cp:lastPrinted>
  <dcterms:created xsi:type="dcterms:W3CDTF">2018-09-18T19:03:00Z</dcterms:created>
  <dcterms:modified xsi:type="dcterms:W3CDTF">2018-09-18T19:27:00Z</dcterms:modified>
</cp:coreProperties>
</file>