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3579" w:rsidRDefault="005F32DD" w:rsidP="008B342B">
      <w:pPr>
        <w:pStyle w:val="Sinespaciado"/>
        <w:ind w:left="-567"/>
        <w:rPr>
          <w:rFonts w:ascii="Tahoma" w:eastAsia="Arial Unicode MS" w:hAnsi="Tahoma" w:cs="Tahoma"/>
          <w:sz w:val="24"/>
          <w:szCs w:val="24"/>
        </w:rPr>
      </w:pPr>
      <w:r w:rsidRPr="005F32DD">
        <w:rPr>
          <w:rFonts w:ascii="Tahoma" w:eastAsia="Arial Unicode MS" w:hAnsi="Tahoma" w:cs="Tahoma"/>
          <w:sz w:val="24"/>
          <w:szCs w:val="24"/>
        </w:rPr>
        <w:t xml:space="preserve">Módulo </w:t>
      </w:r>
      <w:r w:rsidR="003B4D65">
        <w:rPr>
          <w:rFonts w:ascii="Tahoma" w:eastAsia="Arial Unicode MS" w:hAnsi="Tahoma" w:cs="Tahoma"/>
          <w:sz w:val="24"/>
          <w:szCs w:val="24"/>
        </w:rPr>
        <w:t>Empleados</w:t>
      </w:r>
      <w:r w:rsidR="00732A7C" w:rsidRPr="005F32DD">
        <w:rPr>
          <w:rFonts w:ascii="Tahoma" w:eastAsia="Arial Unicode MS" w:hAnsi="Tahoma" w:cs="Tahoma"/>
          <w:sz w:val="24"/>
          <w:szCs w:val="24"/>
        </w:rPr>
        <w:t>.</w:t>
      </w:r>
    </w:p>
    <w:p w:rsidR="005F32DD" w:rsidRDefault="005F32DD" w:rsidP="008B342B">
      <w:pPr>
        <w:pStyle w:val="Sinespaciado"/>
        <w:ind w:left="-567"/>
        <w:rPr>
          <w:rFonts w:ascii="Tahoma" w:eastAsia="Arial Unicode MS" w:hAnsi="Tahoma" w:cs="Tahoma"/>
          <w:sz w:val="24"/>
          <w:szCs w:val="24"/>
        </w:rPr>
      </w:pPr>
    </w:p>
    <w:p w:rsidR="005F32DD" w:rsidRDefault="005F32DD" w:rsidP="005F32DD">
      <w:pPr>
        <w:pStyle w:val="Sinespaciado"/>
        <w:spacing w:after="120" w:line="360" w:lineRule="auto"/>
        <w:ind w:left="-567"/>
        <w:jc w:val="both"/>
        <w:rPr>
          <w:rFonts w:ascii="Tahoma" w:eastAsia="Arial Unicode MS" w:hAnsi="Tahoma" w:cs="Tahoma"/>
          <w:sz w:val="24"/>
          <w:szCs w:val="24"/>
        </w:rPr>
      </w:pPr>
      <w:r>
        <w:rPr>
          <w:rFonts w:ascii="Tahoma" w:eastAsia="Arial Unicode MS" w:hAnsi="Tahoma" w:cs="Tahoma"/>
          <w:sz w:val="24"/>
          <w:szCs w:val="24"/>
        </w:rPr>
        <w:t xml:space="preserve">Modulo especialmente programado para el control de datos de los </w:t>
      </w:r>
      <w:r w:rsidR="003B4D65">
        <w:rPr>
          <w:rFonts w:ascii="Tahoma" w:eastAsia="Arial Unicode MS" w:hAnsi="Tahoma" w:cs="Tahoma"/>
          <w:sz w:val="24"/>
          <w:szCs w:val="24"/>
        </w:rPr>
        <w:t>trabajadores</w:t>
      </w:r>
      <w:r>
        <w:rPr>
          <w:rFonts w:ascii="Tahoma" w:eastAsia="Arial Unicode MS" w:hAnsi="Tahoma" w:cs="Tahoma"/>
          <w:sz w:val="24"/>
          <w:szCs w:val="24"/>
        </w:rPr>
        <w:t xml:space="preserve"> de la unidad residencial/comercial.</w:t>
      </w:r>
    </w:p>
    <w:p w:rsidR="005F32DD" w:rsidRDefault="005F32DD" w:rsidP="005F32DD">
      <w:pPr>
        <w:pStyle w:val="Sinespaciado"/>
        <w:spacing w:after="120" w:line="360" w:lineRule="auto"/>
        <w:ind w:left="-567"/>
        <w:jc w:val="both"/>
        <w:rPr>
          <w:rFonts w:ascii="Tahoma" w:eastAsia="Arial Unicode MS" w:hAnsi="Tahoma" w:cs="Tahoma"/>
          <w:sz w:val="24"/>
          <w:szCs w:val="24"/>
        </w:rPr>
      </w:pPr>
      <w:r>
        <w:rPr>
          <w:rFonts w:ascii="Tahoma" w:eastAsia="Arial Unicode MS" w:hAnsi="Tahoma" w:cs="Tahoma"/>
          <w:sz w:val="24"/>
          <w:szCs w:val="24"/>
        </w:rPr>
        <w:t>Cada uno de sus procesos esta parametrizado para reflejar data de interés a fin de contactarlos o remitirle información de sus interés.</w:t>
      </w:r>
    </w:p>
    <w:p w:rsidR="00112F85" w:rsidRDefault="00112F85" w:rsidP="005F32DD">
      <w:pPr>
        <w:pStyle w:val="Sinespaciado"/>
        <w:spacing w:after="120" w:line="360" w:lineRule="auto"/>
        <w:ind w:left="-567"/>
        <w:jc w:val="both"/>
        <w:rPr>
          <w:rFonts w:ascii="Tahoma" w:eastAsia="Arial Unicode MS" w:hAnsi="Tahoma" w:cs="Tahoma"/>
          <w:sz w:val="24"/>
          <w:szCs w:val="24"/>
        </w:rPr>
      </w:pPr>
      <w:r>
        <w:rPr>
          <w:rFonts w:ascii="Tahoma" w:eastAsia="Arial Unicode MS" w:hAnsi="Tahoma" w:cs="Tahoma"/>
          <w:sz w:val="24"/>
          <w:szCs w:val="24"/>
        </w:rPr>
        <w:t>El registro de empleados así como las posteriores actualizaciones, corresponde a los miembros de la Junta de Condominio, siendo exclusiva tarea del presidente de la junta, las sucesivas actualizaciones de salarios.</w:t>
      </w:r>
    </w:p>
    <w:p w:rsidR="009A030D" w:rsidRDefault="008B2CEB" w:rsidP="005F32DD">
      <w:pPr>
        <w:pStyle w:val="Sinespaciado"/>
        <w:spacing w:after="120" w:line="360" w:lineRule="auto"/>
        <w:ind w:left="-567"/>
        <w:jc w:val="both"/>
        <w:rPr>
          <w:rFonts w:ascii="Tahoma" w:eastAsia="Arial Unicode MS" w:hAnsi="Tahoma" w:cs="Tahoma"/>
          <w:sz w:val="24"/>
          <w:szCs w:val="24"/>
        </w:rPr>
      </w:pPr>
      <w:r>
        <w:rPr>
          <w:rFonts w:ascii="Tahoma" w:eastAsia="Arial Unicode MS" w:hAnsi="Tahoma" w:cs="Tahoma"/>
          <w:noProof/>
          <w:sz w:val="24"/>
          <w:szCs w:val="24"/>
          <w:lang w:val="es-ES" w:eastAsia="es-ES"/>
        </w:rPr>
        <w:drawing>
          <wp:inline distT="0" distB="0" distL="0" distR="0">
            <wp:extent cx="5600700" cy="16478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50C8" w:rsidRDefault="009933ED" w:rsidP="005F32DD">
      <w:pPr>
        <w:pStyle w:val="Sinespaciado"/>
        <w:spacing w:after="120" w:line="360" w:lineRule="auto"/>
        <w:ind w:left="-567"/>
        <w:jc w:val="both"/>
        <w:rPr>
          <w:rFonts w:ascii="Tahoma" w:eastAsia="Arial Unicode MS" w:hAnsi="Tahoma" w:cs="Tahoma"/>
          <w:sz w:val="24"/>
          <w:szCs w:val="24"/>
        </w:rPr>
      </w:pPr>
      <w:r>
        <w:rPr>
          <w:rFonts w:ascii="Tahoma" w:eastAsia="Arial Unicode MS" w:hAnsi="Tahoma" w:cs="Tahoma"/>
          <w:sz w:val="24"/>
          <w:szCs w:val="24"/>
        </w:rPr>
        <w:t>L</w:t>
      </w:r>
      <w:r w:rsidR="009A030D">
        <w:rPr>
          <w:rFonts w:ascii="Tahoma" w:eastAsia="Arial Unicode MS" w:hAnsi="Tahoma" w:cs="Tahoma"/>
          <w:sz w:val="24"/>
          <w:szCs w:val="24"/>
        </w:rPr>
        <w:t>os miembros de la Junta de condominio tienen acceso a la totalidad de los datos, en caso de que el propietario no sea miembro de la Junta de Condominio</w:t>
      </w:r>
      <w:r w:rsidR="00BE3FB4">
        <w:rPr>
          <w:rFonts w:ascii="Tahoma" w:eastAsia="Arial Unicode MS" w:hAnsi="Tahoma" w:cs="Tahoma"/>
          <w:sz w:val="24"/>
          <w:szCs w:val="24"/>
        </w:rPr>
        <w:t xml:space="preserve"> </w:t>
      </w:r>
      <w:r w:rsidR="00FF1D7C">
        <w:rPr>
          <w:rFonts w:ascii="Tahoma" w:eastAsia="Arial Unicode MS" w:hAnsi="Tahoma" w:cs="Tahoma"/>
          <w:sz w:val="24"/>
          <w:szCs w:val="24"/>
        </w:rPr>
        <w:t xml:space="preserve">solo </w:t>
      </w:r>
      <w:r w:rsidR="00BE3FB4">
        <w:rPr>
          <w:rFonts w:ascii="Tahoma" w:eastAsia="Arial Unicode MS" w:hAnsi="Tahoma" w:cs="Tahoma"/>
          <w:sz w:val="24"/>
          <w:szCs w:val="24"/>
        </w:rPr>
        <w:t xml:space="preserve">podrá </w:t>
      </w:r>
      <w:r w:rsidR="00FF1D7C">
        <w:rPr>
          <w:rFonts w:ascii="Tahoma" w:eastAsia="Arial Unicode MS" w:hAnsi="Tahoma" w:cs="Tahoma"/>
          <w:sz w:val="24"/>
          <w:szCs w:val="24"/>
        </w:rPr>
        <w:t>consultar los datos.</w:t>
      </w:r>
    </w:p>
    <w:p w:rsidR="00AA2900" w:rsidRDefault="00AA2900" w:rsidP="005F32DD">
      <w:pPr>
        <w:pStyle w:val="Sinespaciado"/>
        <w:spacing w:after="120" w:line="360" w:lineRule="auto"/>
        <w:ind w:left="-567"/>
        <w:jc w:val="both"/>
        <w:rPr>
          <w:rFonts w:ascii="Tahoma" w:eastAsia="Arial Unicode MS" w:hAnsi="Tahoma" w:cs="Tahoma"/>
          <w:sz w:val="24"/>
          <w:szCs w:val="24"/>
        </w:rPr>
      </w:pPr>
      <w:r>
        <w:rPr>
          <w:rFonts w:ascii="Tahoma" w:eastAsia="Arial Unicode MS" w:hAnsi="Tahoma" w:cs="Tahoma"/>
          <w:sz w:val="24"/>
          <w:szCs w:val="24"/>
        </w:rPr>
        <w:t>Componentes:</w:t>
      </w:r>
    </w:p>
    <w:p w:rsidR="00011E50" w:rsidRDefault="00AA2900" w:rsidP="00011E50">
      <w:pPr>
        <w:pStyle w:val="Sinespaciado"/>
        <w:numPr>
          <w:ilvl w:val="0"/>
          <w:numId w:val="9"/>
        </w:numPr>
        <w:tabs>
          <w:tab w:val="left" w:pos="1418"/>
        </w:tabs>
        <w:ind w:left="-210" w:hanging="357"/>
        <w:jc w:val="both"/>
        <w:rPr>
          <w:rFonts w:ascii="Tahoma" w:eastAsia="Arial Unicode MS" w:hAnsi="Tahoma" w:cs="Tahoma"/>
          <w:sz w:val="24"/>
          <w:szCs w:val="24"/>
        </w:rPr>
      </w:pPr>
      <w:r>
        <w:rPr>
          <w:rFonts w:ascii="Tahoma" w:eastAsia="Arial Unicode MS" w:hAnsi="Tahoma" w:cs="Tahoma"/>
          <w:sz w:val="24"/>
          <w:szCs w:val="24"/>
        </w:rPr>
        <w:t>Código</w:t>
      </w:r>
      <w:r>
        <w:rPr>
          <w:rFonts w:ascii="Tahoma" w:eastAsia="Arial Unicode MS" w:hAnsi="Tahoma" w:cs="Tahoma"/>
          <w:sz w:val="24"/>
          <w:szCs w:val="24"/>
        </w:rPr>
        <w:tab/>
        <w:t xml:space="preserve">número que identifica la data en la base de datos, el </w:t>
      </w:r>
      <w:r>
        <w:rPr>
          <w:rFonts w:ascii="Tahoma" w:eastAsia="Arial Unicode MS" w:hAnsi="Tahoma" w:cs="Tahoma"/>
          <w:sz w:val="24"/>
          <w:szCs w:val="24"/>
        </w:rPr>
        <w:tab/>
        <w:t>mismo</w:t>
      </w:r>
      <w:r w:rsidR="00011E50">
        <w:rPr>
          <w:rFonts w:ascii="Tahoma" w:eastAsia="Arial Unicode MS" w:hAnsi="Tahoma" w:cs="Tahoma"/>
          <w:sz w:val="24"/>
          <w:szCs w:val="24"/>
        </w:rPr>
        <w:t xml:space="preserve"> </w:t>
      </w:r>
      <w:r>
        <w:rPr>
          <w:rFonts w:ascii="Tahoma" w:eastAsia="Arial Unicode MS" w:hAnsi="Tahoma" w:cs="Tahoma"/>
          <w:sz w:val="24"/>
          <w:szCs w:val="24"/>
        </w:rPr>
        <w:t>es</w:t>
      </w:r>
    </w:p>
    <w:p w:rsidR="00AA2900" w:rsidRDefault="00011E50" w:rsidP="00011E50">
      <w:pPr>
        <w:pStyle w:val="Sinespaciado"/>
        <w:tabs>
          <w:tab w:val="left" w:pos="1418"/>
        </w:tabs>
        <w:ind w:left="-210"/>
        <w:jc w:val="both"/>
        <w:rPr>
          <w:rFonts w:ascii="Tahoma" w:eastAsia="Arial Unicode MS" w:hAnsi="Tahoma" w:cs="Tahoma"/>
          <w:sz w:val="24"/>
          <w:szCs w:val="24"/>
        </w:rPr>
      </w:pPr>
      <w:r>
        <w:rPr>
          <w:rFonts w:ascii="Tahoma" w:eastAsia="Arial Unicode MS" w:hAnsi="Tahoma" w:cs="Tahoma"/>
          <w:sz w:val="24"/>
          <w:szCs w:val="24"/>
        </w:rPr>
        <w:tab/>
      </w:r>
      <w:r w:rsidR="00AA2900">
        <w:rPr>
          <w:rFonts w:ascii="Tahoma" w:eastAsia="Arial Unicode MS" w:hAnsi="Tahoma" w:cs="Tahoma"/>
          <w:sz w:val="24"/>
          <w:szCs w:val="24"/>
        </w:rPr>
        <w:t>indistinto para cada uno y no se repite.</w:t>
      </w:r>
    </w:p>
    <w:p w:rsidR="00AA2900" w:rsidRDefault="00B01C9F" w:rsidP="00AA2900">
      <w:pPr>
        <w:pStyle w:val="Sinespaciado"/>
        <w:numPr>
          <w:ilvl w:val="0"/>
          <w:numId w:val="9"/>
        </w:numPr>
        <w:tabs>
          <w:tab w:val="left" w:pos="1418"/>
        </w:tabs>
        <w:spacing w:before="120"/>
        <w:ind w:left="-210" w:hanging="357"/>
        <w:jc w:val="both"/>
        <w:rPr>
          <w:rFonts w:ascii="Tahoma" w:eastAsia="Arial Unicode MS" w:hAnsi="Tahoma" w:cs="Tahoma"/>
          <w:sz w:val="24"/>
          <w:szCs w:val="24"/>
        </w:rPr>
      </w:pPr>
      <w:r>
        <w:rPr>
          <w:rFonts w:ascii="Tahoma" w:eastAsia="Arial Unicode MS" w:hAnsi="Tahoma" w:cs="Tahoma"/>
          <w:sz w:val="24"/>
          <w:szCs w:val="24"/>
        </w:rPr>
        <w:t>Empleado</w:t>
      </w:r>
      <w:r w:rsidR="00AA2900">
        <w:rPr>
          <w:rFonts w:ascii="Tahoma" w:eastAsia="Arial Unicode MS" w:hAnsi="Tahoma" w:cs="Tahoma"/>
          <w:sz w:val="24"/>
          <w:szCs w:val="24"/>
        </w:rPr>
        <w:tab/>
        <w:t>identificación de la persona.</w:t>
      </w:r>
    </w:p>
    <w:p w:rsidR="00A20BE4" w:rsidRDefault="00A20BE4" w:rsidP="00AA2900">
      <w:pPr>
        <w:pStyle w:val="Sinespaciado"/>
        <w:numPr>
          <w:ilvl w:val="0"/>
          <w:numId w:val="9"/>
        </w:numPr>
        <w:tabs>
          <w:tab w:val="left" w:pos="1418"/>
        </w:tabs>
        <w:spacing w:before="120"/>
        <w:ind w:left="-210" w:hanging="357"/>
        <w:jc w:val="both"/>
        <w:rPr>
          <w:rFonts w:ascii="Tahoma" w:eastAsia="Arial Unicode MS" w:hAnsi="Tahoma" w:cs="Tahoma"/>
          <w:sz w:val="24"/>
          <w:szCs w:val="24"/>
        </w:rPr>
      </w:pPr>
      <w:r>
        <w:rPr>
          <w:rFonts w:ascii="Tahoma" w:eastAsia="Arial Unicode MS" w:hAnsi="Tahoma" w:cs="Tahoma"/>
          <w:sz w:val="24"/>
          <w:szCs w:val="24"/>
        </w:rPr>
        <w:t>Cedula</w:t>
      </w:r>
      <w:r>
        <w:rPr>
          <w:rFonts w:ascii="Tahoma" w:eastAsia="Arial Unicode MS" w:hAnsi="Tahoma" w:cs="Tahoma"/>
          <w:sz w:val="24"/>
          <w:szCs w:val="24"/>
        </w:rPr>
        <w:tab/>
        <w:t>número del documento de identidad.</w:t>
      </w:r>
    </w:p>
    <w:p w:rsidR="00E62177" w:rsidRDefault="00E62177" w:rsidP="00AA2900">
      <w:pPr>
        <w:pStyle w:val="Sinespaciado"/>
        <w:numPr>
          <w:ilvl w:val="0"/>
          <w:numId w:val="9"/>
        </w:numPr>
        <w:spacing w:before="120"/>
        <w:ind w:left="-210" w:hanging="357"/>
        <w:jc w:val="both"/>
        <w:rPr>
          <w:rFonts w:ascii="Tahoma" w:eastAsia="Arial Unicode MS" w:hAnsi="Tahoma" w:cs="Tahoma"/>
          <w:sz w:val="24"/>
          <w:szCs w:val="24"/>
        </w:rPr>
      </w:pPr>
      <w:r>
        <w:rPr>
          <w:rFonts w:ascii="Tahoma" w:eastAsia="Arial Unicode MS" w:hAnsi="Tahoma" w:cs="Tahoma"/>
          <w:sz w:val="24"/>
          <w:szCs w:val="24"/>
        </w:rPr>
        <w:t>Teléfono</w:t>
      </w:r>
      <w:r>
        <w:rPr>
          <w:rFonts w:ascii="Tahoma" w:eastAsia="Arial Unicode MS" w:hAnsi="Tahoma" w:cs="Tahoma"/>
          <w:sz w:val="24"/>
          <w:szCs w:val="24"/>
        </w:rPr>
        <w:tab/>
        <w:t>números de contacto.</w:t>
      </w:r>
    </w:p>
    <w:p w:rsidR="00E62177" w:rsidRDefault="00E62177" w:rsidP="00AA2900">
      <w:pPr>
        <w:pStyle w:val="Sinespaciado"/>
        <w:numPr>
          <w:ilvl w:val="0"/>
          <w:numId w:val="9"/>
        </w:numPr>
        <w:spacing w:before="120"/>
        <w:ind w:left="-210" w:hanging="357"/>
        <w:jc w:val="both"/>
        <w:rPr>
          <w:rFonts w:ascii="Tahoma" w:eastAsia="Arial Unicode MS" w:hAnsi="Tahoma" w:cs="Tahoma"/>
          <w:sz w:val="24"/>
          <w:szCs w:val="24"/>
        </w:rPr>
      </w:pPr>
      <w:r>
        <w:rPr>
          <w:rFonts w:ascii="Tahoma" w:eastAsia="Arial Unicode MS" w:hAnsi="Tahoma" w:cs="Tahoma"/>
          <w:sz w:val="24"/>
          <w:szCs w:val="24"/>
        </w:rPr>
        <w:t>Correo</w:t>
      </w:r>
      <w:r>
        <w:rPr>
          <w:rFonts w:ascii="Tahoma" w:eastAsia="Arial Unicode MS" w:hAnsi="Tahoma" w:cs="Tahoma"/>
          <w:sz w:val="24"/>
          <w:szCs w:val="24"/>
        </w:rPr>
        <w:tab/>
      </w:r>
      <w:r>
        <w:rPr>
          <w:rFonts w:ascii="Tahoma" w:eastAsia="Arial Unicode MS" w:hAnsi="Tahoma" w:cs="Tahoma"/>
          <w:sz w:val="24"/>
          <w:szCs w:val="24"/>
        </w:rPr>
        <w:tab/>
        <w:t>dirección de E-mail.</w:t>
      </w:r>
    </w:p>
    <w:p w:rsidR="00B01C9F" w:rsidRDefault="00B01C9F" w:rsidP="00AA2900">
      <w:pPr>
        <w:pStyle w:val="Sinespaciado"/>
        <w:numPr>
          <w:ilvl w:val="0"/>
          <w:numId w:val="9"/>
        </w:numPr>
        <w:spacing w:before="120"/>
        <w:ind w:left="-210" w:hanging="357"/>
        <w:jc w:val="both"/>
        <w:rPr>
          <w:rFonts w:ascii="Tahoma" w:eastAsia="Arial Unicode MS" w:hAnsi="Tahoma" w:cs="Tahoma"/>
          <w:sz w:val="24"/>
          <w:szCs w:val="24"/>
        </w:rPr>
      </w:pPr>
      <w:r>
        <w:rPr>
          <w:rFonts w:ascii="Tahoma" w:eastAsia="Arial Unicode MS" w:hAnsi="Tahoma" w:cs="Tahoma"/>
          <w:sz w:val="24"/>
          <w:szCs w:val="24"/>
        </w:rPr>
        <w:t>Cargo</w:t>
      </w:r>
      <w:r>
        <w:rPr>
          <w:rFonts w:ascii="Tahoma" w:eastAsia="Arial Unicode MS" w:hAnsi="Tahoma" w:cs="Tahoma"/>
          <w:sz w:val="24"/>
          <w:szCs w:val="24"/>
        </w:rPr>
        <w:tab/>
      </w:r>
      <w:r>
        <w:rPr>
          <w:rFonts w:ascii="Tahoma" w:eastAsia="Arial Unicode MS" w:hAnsi="Tahoma" w:cs="Tahoma"/>
          <w:sz w:val="24"/>
          <w:szCs w:val="24"/>
        </w:rPr>
        <w:tab/>
        <w:t xml:space="preserve">deberes a realizar, según lo estipulado en el contrato laboral. </w:t>
      </w:r>
    </w:p>
    <w:p w:rsidR="00CF557B" w:rsidRDefault="00CF557B" w:rsidP="00CF557B">
      <w:pPr>
        <w:pStyle w:val="Sinespaciado"/>
        <w:numPr>
          <w:ilvl w:val="0"/>
          <w:numId w:val="9"/>
        </w:numPr>
        <w:spacing w:before="120"/>
        <w:ind w:left="-210" w:hanging="357"/>
        <w:jc w:val="both"/>
        <w:rPr>
          <w:rFonts w:ascii="Tahoma" w:eastAsia="Arial Unicode MS" w:hAnsi="Tahoma" w:cs="Tahoma"/>
          <w:sz w:val="24"/>
          <w:szCs w:val="24"/>
        </w:rPr>
      </w:pPr>
      <w:r>
        <w:rPr>
          <w:rFonts w:ascii="Tahoma" w:eastAsia="Arial Unicode MS" w:hAnsi="Tahoma" w:cs="Tahoma"/>
          <w:sz w:val="24"/>
          <w:szCs w:val="24"/>
        </w:rPr>
        <w:t>Estado</w:t>
      </w:r>
      <w:r>
        <w:rPr>
          <w:rFonts w:ascii="Tahoma" w:eastAsia="Arial Unicode MS" w:hAnsi="Tahoma" w:cs="Tahoma"/>
          <w:sz w:val="24"/>
          <w:szCs w:val="24"/>
        </w:rPr>
        <w:tab/>
      </w:r>
      <w:r>
        <w:rPr>
          <w:rFonts w:ascii="Tahoma" w:eastAsia="Arial Unicode MS" w:hAnsi="Tahoma" w:cs="Tahoma"/>
          <w:sz w:val="24"/>
          <w:szCs w:val="24"/>
        </w:rPr>
        <w:tab/>
        <w:t xml:space="preserve">identifica </w:t>
      </w:r>
      <w:r w:rsidR="00C20B07">
        <w:rPr>
          <w:rFonts w:ascii="Tahoma" w:eastAsia="Arial Unicode MS" w:hAnsi="Tahoma" w:cs="Tahoma"/>
          <w:sz w:val="24"/>
          <w:szCs w:val="24"/>
        </w:rPr>
        <w:t xml:space="preserve">la situación </w:t>
      </w:r>
      <w:r w:rsidR="00B01C9F">
        <w:rPr>
          <w:rFonts w:ascii="Tahoma" w:eastAsia="Arial Unicode MS" w:hAnsi="Tahoma" w:cs="Tahoma"/>
          <w:sz w:val="24"/>
          <w:szCs w:val="24"/>
        </w:rPr>
        <w:t>actual</w:t>
      </w:r>
      <w:r>
        <w:rPr>
          <w:rFonts w:ascii="Tahoma" w:eastAsia="Arial Unicode MS" w:hAnsi="Tahoma" w:cs="Tahoma"/>
          <w:sz w:val="24"/>
          <w:szCs w:val="24"/>
        </w:rPr>
        <w:t>.</w:t>
      </w:r>
    </w:p>
    <w:p w:rsidR="00CF557B" w:rsidRDefault="00CF557B" w:rsidP="00B01C9F">
      <w:pPr>
        <w:pStyle w:val="Sinespaciado"/>
        <w:numPr>
          <w:ilvl w:val="1"/>
          <w:numId w:val="9"/>
        </w:numPr>
        <w:spacing w:before="120"/>
        <w:ind w:left="1985" w:hanging="284"/>
        <w:jc w:val="both"/>
        <w:rPr>
          <w:rFonts w:ascii="Tahoma" w:eastAsia="Arial Unicode MS" w:hAnsi="Tahoma" w:cs="Tahoma"/>
          <w:sz w:val="24"/>
          <w:szCs w:val="24"/>
        </w:rPr>
      </w:pPr>
      <w:r>
        <w:rPr>
          <w:rFonts w:ascii="Tahoma" w:eastAsia="Arial Unicode MS" w:hAnsi="Tahoma" w:cs="Tahoma"/>
          <w:sz w:val="24"/>
          <w:szCs w:val="24"/>
        </w:rPr>
        <w:t>Activo</w:t>
      </w:r>
      <w:r>
        <w:rPr>
          <w:rFonts w:ascii="Tahoma" w:eastAsia="Arial Unicode MS" w:hAnsi="Tahoma" w:cs="Tahoma"/>
          <w:sz w:val="24"/>
          <w:szCs w:val="24"/>
        </w:rPr>
        <w:tab/>
      </w:r>
      <w:r w:rsidR="00B01C9F">
        <w:rPr>
          <w:rFonts w:ascii="Tahoma" w:eastAsia="Arial Unicode MS" w:hAnsi="Tahoma" w:cs="Tahoma"/>
          <w:sz w:val="24"/>
          <w:szCs w:val="24"/>
        </w:rPr>
        <w:tab/>
        <w:t>laborando</w:t>
      </w:r>
      <w:r>
        <w:rPr>
          <w:rFonts w:ascii="Tahoma" w:eastAsia="Arial Unicode MS" w:hAnsi="Tahoma" w:cs="Tahoma"/>
          <w:sz w:val="24"/>
          <w:szCs w:val="24"/>
        </w:rPr>
        <w:t>.</w:t>
      </w:r>
    </w:p>
    <w:p w:rsidR="00CF557B" w:rsidRDefault="00B01C9F" w:rsidP="00935D46">
      <w:pPr>
        <w:pStyle w:val="Sinespaciado"/>
        <w:numPr>
          <w:ilvl w:val="1"/>
          <w:numId w:val="9"/>
        </w:numPr>
        <w:spacing w:before="120"/>
        <w:ind w:left="1985" w:hanging="284"/>
        <w:jc w:val="both"/>
        <w:rPr>
          <w:rFonts w:ascii="Tahoma" w:eastAsia="Arial Unicode MS" w:hAnsi="Tahoma" w:cs="Tahoma"/>
          <w:sz w:val="24"/>
          <w:szCs w:val="24"/>
        </w:rPr>
      </w:pPr>
      <w:r>
        <w:rPr>
          <w:rFonts w:ascii="Tahoma" w:eastAsia="Arial Unicode MS" w:hAnsi="Tahoma" w:cs="Tahoma"/>
          <w:sz w:val="24"/>
          <w:szCs w:val="24"/>
        </w:rPr>
        <w:t>Inactivo</w:t>
      </w:r>
      <w:r>
        <w:rPr>
          <w:rFonts w:ascii="Tahoma" w:eastAsia="Arial Unicode MS" w:hAnsi="Tahoma" w:cs="Tahoma"/>
          <w:sz w:val="24"/>
          <w:szCs w:val="24"/>
        </w:rPr>
        <w:tab/>
      </w:r>
      <w:r>
        <w:rPr>
          <w:rFonts w:ascii="Tahoma" w:eastAsia="Arial Unicode MS" w:hAnsi="Tahoma" w:cs="Tahoma"/>
          <w:sz w:val="24"/>
          <w:szCs w:val="24"/>
        </w:rPr>
        <w:tab/>
        <w:t>no presta servicio.</w:t>
      </w:r>
    </w:p>
    <w:p w:rsidR="00935D46" w:rsidRDefault="00D439F0" w:rsidP="00935D46">
      <w:pPr>
        <w:pStyle w:val="Sinespaciado"/>
        <w:numPr>
          <w:ilvl w:val="0"/>
          <w:numId w:val="9"/>
        </w:numPr>
        <w:tabs>
          <w:tab w:val="left" w:pos="1418"/>
        </w:tabs>
        <w:spacing w:before="120"/>
        <w:ind w:left="-210" w:hanging="357"/>
        <w:jc w:val="both"/>
        <w:rPr>
          <w:rFonts w:ascii="Tahoma" w:eastAsia="Arial Unicode MS" w:hAnsi="Tahoma" w:cs="Tahoma"/>
          <w:sz w:val="24"/>
          <w:szCs w:val="24"/>
        </w:rPr>
      </w:pPr>
      <w:r>
        <w:rPr>
          <w:rFonts w:ascii="Tahoma" w:eastAsia="Arial Unicode MS" w:hAnsi="Tahoma" w:cs="Tahoma"/>
          <w:sz w:val="24"/>
          <w:szCs w:val="24"/>
        </w:rPr>
        <w:lastRenderedPageBreak/>
        <w:t xml:space="preserve">Acción </w:t>
      </w:r>
      <w:r>
        <w:rPr>
          <w:rFonts w:ascii="Tahoma" w:eastAsia="Arial Unicode MS" w:hAnsi="Tahoma" w:cs="Tahoma"/>
          <w:sz w:val="24"/>
          <w:szCs w:val="24"/>
        </w:rPr>
        <w:tab/>
      </w:r>
      <w:r>
        <w:rPr>
          <w:rFonts w:ascii="Tahoma" w:eastAsia="Arial Unicode MS" w:hAnsi="Tahoma" w:cs="Tahoma"/>
          <w:sz w:val="24"/>
          <w:szCs w:val="24"/>
        </w:rPr>
        <w:tab/>
        <w:t xml:space="preserve">al pulsar </w:t>
      </w:r>
      <w:r>
        <w:rPr>
          <w:rFonts w:ascii="Tahoma" w:eastAsia="Arial Unicode MS" w:hAnsi="Tahoma" w:cs="Tahoma"/>
          <w:noProof/>
          <w:sz w:val="24"/>
          <w:szCs w:val="24"/>
          <w:lang w:val="es-ES" w:eastAsia="es-ES"/>
        </w:rPr>
        <w:drawing>
          <wp:inline distT="0" distB="0" distL="0" distR="0" wp14:anchorId="17B88A86" wp14:editId="1DA6E24A">
            <wp:extent cx="200025" cy="14287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eastAsia="Arial Unicode MS" w:hAnsi="Tahoma" w:cs="Tahoma"/>
          <w:sz w:val="24"/>
          <w:szCs w:val="24"/>
        </w:rPr>
        <w:t xml:space="preserve"> será reenviado a la página de </w:t>
      </w:r>
      <w:r w:rsidR="00935D46">
        <w:rPr>
          <w:rFonts w:ascii="Tahoma" w:eastAsia="Arial Unicode MS" w:hAnsi="Tahoma" w:cs="Tahoma"/>
          <w:sz w:val="24"/>
          <w:szCs w:val="24"/>
        </w:rPr>
        <w:t>complemento</w:t>
      </w:r>
      <w:r>
        <w:rPr>
          <w:rFonts w:ascii="Tahoma" w:eastAsia="Arial Unicode MS" w:hAnsi="Tahoma" w:cs="Tahoma"/>
          <w:sz w:val="24"/>
          <w:szCs w:val="24"/>
        </w:rPr>
        <w:t xml:space="preserve"> de los </w:t>
      </w:r>
    </w:p>
    <w:p w:rsidR="00D439F0" w:rsidRDefault="00935D46" w:rsidP="00935D46">
      <w:pPr>
        <w:pStyle w:val="Sinespaciado"/>
        <w:tabs>
          <w:tab w:val="left" w:pos="1418"/>
        </w:tabs>
        <w:spacing w:before="120"/>
        <w:ind w:left="-210"/>
        <w:jc w:val="both"/>
        <w:rPr>
          <w:rFonts w:ascii="Tahoma" w:eastAsia="Arial Unicode MS" w:hAnsi="Tahoma" w:cs="Tahoma"/>
          <w:sz w:val="24"/>
          <w:szCs w:val="24"/>
        </w:rPr>
      </w:pPr>
      <w:r>
        <w:rPr>
          <w:rFonts w:ascii="Tahoma" w:eastAsia="Arial Unicode MS" w:hAnsi="Tahoma" w:cs="Tahoma"/>
          <w:sz w:val="24"/>
          <w:szCs w:val="24"/>
        </w:rPr>
        <w:tab/>
      </w:r>
      <w:r>
        <w:rPr>
          <w:rFonts w:ascii="Tahoma" w:eastAsia="Arial Unicode MS" w:hAnsi="Tahoma" w:cs="Tahoma"/>
          <w:sz w:val="24"/>
          <w:szCs w:val="24"/>
        </w:rPr>
        <w:tab/>
      </w:r>
      <w:r w:rsidR="00D439F0">
        <w:rPr>
          <w:rFonts w:ascii="Tahoma" w:eastAsia="Arial Unicode MS" w:hAnsi="Tahoma" w:cs="Tahoma"/>
          <w:sz w:val="24"/>
          <w:szCs w:val="24"/>
        </w:rPr>
        <w:t>datos.</w:t>
      </w:r>
    </w:p>
    <w:p w:rsidR="00D439F0" w:rsidRDefault="00D439F0" w:rsidP="00D439F0">
      <w:pPr>
        <w:pStyle w:val="Sinespaciado"/>
        <w:spacing w:before="120"/>
        <w:ind w:left="-567"/>
        <w:jc w:val="both"/>
        <w:rPr>
          <w:rFonts w:ascii="Tahoma" w:eastAsia="Arial Unicode MS" w:hAnsi="Tahoma" w:cs="Tahoma"/>
          <w:sz w:val="24"/>
          <w:szCs w:val="24"/>
        </w:rPr>
      </w:pPr>
      <w:r>
        <w:rPr>
          <w:rFonts w:ascii="Tahoma" w:eastAsia="Arial Unicode MS" w:hAnsi="Tahoma" w:cs="Tahoma"/>
          <w:sz w:val="24"/>
          <w:szCs w:val="24"/>
        </w:rPr>
        <w:t>ACTUALIZACION DE DATOS DEL PROPIETARIO</w:t>
      </w:r>
    </w:p>
    <w:p w:rsidR="00D439F0" w:rsidRDefault="00D439F0" w:rsidP="00D439F0">
      <w:pPr>
        <w:pStyle w:val="Sinespaciado"/>
        <w:spacing w:before="120"/>
        <w:ind w:left="-567"/>
        <w:jc w:val="both"/>
        <w:rPr>
          <w:rFonts w:ascii="Tahoma" w:eastAsia="Arial Unicode MS" w:hAnsi="Tahoma" w:cs="Tahoma"/>
          <w:sz w:val="24"/>
          <w:szCs w:val="24"/>
        </w:rPr>
      </w:pPr>
    </w:p>
    <w:p w:rsidR="00D439F0" w:rsidRDefault="00D439F0" w:rsidP="00D439F0">
      <w:pPr>
        <w:pStyle w:val="Sinespaciado"/>
        <w:spacing w:after="120" w:line="360" w:lineRule="auto"/>
        <w:ind w:left="-567"/>
        <w:jc w:val="both"/>
        <w:rPr>
          <w:rFonts w:ascii="Tahoma" w:eastAsia="Arial Unicode MS" w:hAnsi="Tahoma" w:cs="Tahoma"/>
          <w:sz w:val="24"/>
          <w:szCs w:val="24"/>
        </w:rPr>
      </w:pPr>
      <w:r>
        <w:rPr>
          <w:rFonts w:ascii="Tahoma" w:eastAsia="Arial Unicode MS" w:hAnsi="Tahoma" w:cs="Tahoma"/>
          <w:sz w:val="24"/>
          <w:szCs w:val="24"/>
        </w:rPr>
        <w:t>Proceso mediante el cual se permite la modificación de los datos registrados en la base de datos.</w:t>
      </w:r>
    </w:p>
    <w:p w:rsidR="00D439F0" w:rsidRDefault="00D439F0" w:rsidP="00D439F0">
      <w:pPr>
        <w:pStyle w:val="Sinespaciado"/>
        <w:spacing w:after="120" w:line="360" w:lineRule="auto"/>
        <w:ind w:left="-567"/>
        <w:jc w:val="both"/>
        <w:rPr>
          <w:rFonts w:ascii="Tahoma" w:eastAsia="Arial Unicode MS" w:hAnsi="Tahoma" w:cs="Tahoma"/>
          <w:sz w:val="24"/>
          <w:szCs w:val="24"/>
        </w:rPr>
      </w:pPr>
      <w:r>
        <w:rPr>
          <w:rFonts w:ascii="Tahoma" w:eastAsia="Arial Unicode MS" w:hAnsi="Tahoma" w:cs="Tahoma"/>
          <w:noProof/>
          <w:sz w:val="24"/>
          <w:szCs w:val="24"/>
          <w:lang w:val="es-ES" w:eastAsia="es-ES"/>
        </w:rPr>
        <w:drawing>
          <wp:inline distT="0" distB="0" distL="0" distR="0">
            <wp:extent cx="6279334" cy="116205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9334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39F0" w:rsidRDefault="00576DBF" w:rsidP="00D439F0">
      <w:pPr>
        <w:pStyle w:val="Sinespaciado"/>
        <w:spacing w:after="120" w:line="360" w:lineRule="auto"/>
        <w:ind w:left="-567"/>
        <w:jc w:val="both"/>
        <w:rPr>
          <w:rFonts w:ascii="Tahoma" w:eastAsia="Arial Unicode MS" w:hAnsi="Tahoma" w:cs="Tahoma"/>
          <w:sz w:val="24"/>
          <w:szCs w:val="24"/>
        </w:rPr>
      </w:pPr>
      <w:r w:rsidRPr="00A73621">
        <w:rPr>
          <w:rFonts w:ascii="Tahoma" w:eastAsia="Arial Unicode MS" w:hAnsi="Tahoma" w:cs="Tahoma"/>
          <w:i/>
          <w:sz w:val="24"/>
          <w:szCs w:val="24"/>
        </w:rPr>
        <w:t>Los integrantes de la Junta de Condominio, tienen el perfil para asignar las condiciones de propietario y de establecer el estado actual</w:t>
      </w:r>
      <w:r>
        <w:rPr>
          <w:rFonts w:ascii="Tahoma" w:eastAsia="Arial Unicode MS" w:hAnsi="Tahoma" w:cs="Tahoma"/>
          <w:sz w:val="24"/>
          <w:szCs w:val="24"/>
        </w:rPr>
        <w:t>,</w:t>
      </w:r>
      <w:r w:rsidR="00D439F0">
        <w:rPr>
          <w:rFonts w:ascii="Tahoma" w:eastAsia="Arial Unicode MS" w:hAnsi="Tahoma" w:cs="Tahoma"/>
          <w:sz w:val="24"/>
          <w:szCs w:val="24"/>
        </w:rPr>
        <w:t xml:space="preserve"> </w:t>
      </w:r>
      <w:r>
        <w:rPr>
          <w:rFonts w:ascii="Tahoma" w:eastAsia="Arial Unicode MS" w:hAnsi="Tahoma" w:cs="Tahoma"/>
          <w:sz w:val="24"/>
          <w:szCs w:val="24"/>
        </w:rPr>
        <w:t>en ambos casos se debe especificar los motivos para dicha asignación.</w:t>
      </w:r>
    </w:p>
    <w:p w:rsidR="00A3401F" w:rsidRDefault="00A3401F" w:rsidP="00D439F0">
      <w:pPr>
        <w:pStyle w:val="Sinespaciado"/>
        <w:spacing w:after="120" w:line="360" w:lineRule="auto"/>
        <w:ind w:left="-567"/>
        <w:jc w:val="both"/>
        <w:rPr>
          <w:rFonts w:ascii="Tahoma" w:eastAsia="Arial Unicode MS" w:hAnsi="Tahoma" w:cs="Tahoma"/>
          <w:sz w:val="24"/>
          <w:szCs w:val="24"/>
        </w:rPr>
      </w:pPr>
      <w:r>
        <w:rPr>
          <w:rFonts w:ascii="Tahoma" w:eastAsia="Arial Unicode MS" w:hAnsi="Tahoma" w:cs="Tahoma"/>
          <w:sz w:val="24"/>
          <w:szCs w:val="24"/>
        </w:rPr>
        <w:t>Para efectuar la modificación, ubíquese en el campo requerido y sustituya los datos, al salir del mismo se procederá con la actualización en la base de datos.</w:t>
      </w:r>
    </w:p>
    <w:p w:rsidR="00576DBF" w:rsidRDefault="00576DBF" w:rsidP="00D439F0">
      <w:pPr>
        <w:pStyle w:val="Sinespaciado"/>
        <w:spacing w:after="120" w:line="360" w:lineRule="auto"/>
        <w:ind w:left="-567"/>
        <w:jc w:val="both"/>
        <w:rPr>
          <w:rFonts w:ascii="Tahoma" w:eastAsia="Arial Unicode MS" w:hAnsi="Tahoma" w:cs="Tahoma"/>
          <w:sz w:val="24"/>
          <w:szCs w:val="24"/>
        </w:rPr>
      </w:pPr>
    </w:p>
    <w:p w:rsidR="00AA2900" w:rsidRDefault="00E62177" w:rsidP="00E62177">
      <w:pPr>
        <w:pStyle w:val="Sinespaciado"/>
        <w:spacing w:before="120"/>
        <w:ind w:left="-210"/>
        <w:jc w:val="both"/>
        <w:rPr>
          <w:rFonts w:ascii="Tahoma" w:eastAsia="Arial Unicode MS" w:hAnsi="Tahoma" w:cs="Tahoma"/>
          <w:sz w:val="24"/>
          <w:szCs w:val="24"/>
        </w:rPr>
      </w:pPr>
      <w:r>
        <w:rPr>
          <w:rFonts w:ascii="Tahoma" w:eastAsia="Arial Unicode MS" w:hAnsi="Tahoma" w:cs="Tahoma"/>
          <w:sz w:val="24"/>
          <w:szCs w:val="24"/>
        </w:rPr>
        <w:tab/>
      </w:r>
      <w:r w:rsidR="00A20BE4">
        <w:rPr>
          <w:rFonts w:ascii="Tahoma" w:eastAsia="Arial Unicode MS" w:hAnsi="Tahoma" w:cs="Tahoma"/>
          <w:sz w:val="24"/>
          <w:szCs w:val="24"/>
        </w:rPr>
        <w:tab/>
      </w:r>
      <w:r w:rsidR="00A20BE4">
        <w:rPr>
          <w:rFonts w:ascii="Tahoma" w:eastAsia="Arial Unicode MS" w:hAnsi="Tahoma" w:cs="Tahoma"/>
          <w:sz w:val="24"/>
          <w:szCs w:val="24"/>
        </w:rPr>
        <w:tab/>
      </w:r>
      <w:r w:rsidR="00AA2900">
        <w:rPr>
          <w:rFonts w:ascii="Tahoma" w:eastAsia="Arial Unicode MS" w:hAnsi="Tahoma" w:cs="Tahoma"/>
          <w:sz w:val="24"/>
          <w:szCs w:val="24"/>
        </w:rPr>
        <w:tab/>
        <w:t xml:space="preserve"> </w:t>
      </w:r>
    </w:p>
    <w:p w:rsidR="005F32DD" w:rsidRPr="005F32DD" w:rsidRDefault="009A030D" w:rsidP="005F32DD">
      <w:pPr>
        <w:pStyle w:val="Sinespaciado"/>
        <w:spacing w:after="120" w:line="360" w:lineRule="auto"/>
        <w:ind w:left="-567"/>
        <w:jc w:val="both"/>
        <w:rPr>
          <w:rFonts w:ascii="Tahoma" w:eastAsia="Arial Unicode MS" w:hAnsi="Tahoma" w:cs="Tahoma"/>
          <w:sz w:val="24"/>
          <w:szCs w:val="24"/>
        </w:rPr>
      </w:pPr>
      <w:r>
        <w:rPr>
          <w:rFonts w:ascii="Tahoma" w:eastAsia="Arial Unicode MS" w:hAnsi="Tahoma" w:cs="Tahoma"/>
          <w:sz w:val="24"/>
          <w:szCs w:val="24"/>
        </w:rPr>
        <w:t xml:space="preserve"> </w:t>
      </w:r>
      <w:r w:rsidR="005F32DD">
        <w:rPr>
          <w:rFonts w:ascii="Tahoma" w:eastAsia="Arial Unicode MS" w:hAnsi="Tahoma" w:cs="Tahoma"/>
          <w:sz w:val="24"/>
          <w:szCs w:val="24"/>
        </w:rPr>
        <w:t xml:space="preserve">  </w:t>
      </w:r>
    </w:p>
    <w:p w:rsidR="005F32DD" w:rsidRPr="005F32DD" w:rsidRDefault="005F32DD" w:rsidP="008B342B">
      <w:pPr>
        <w:pStyle w:val="Sinespaciado"/>
        <w:ind w:left="-567"/>
        <w:rPr>
          <w:rFonts w:ascii="Tahoma" w:eastAsia="Arial Unicode MS" w:hAnsi="Tahoma" w:cs="Tahoma"/>
          <w:sz w:val="24"/>
          <w:szCs w:val="24"/>
        </w:rPr>
      </w:pPr>
    </w:p>
    <w:p w:rsidR="00B27A04" w:rsidRPr="00000A69" w:rsidRDefault="00B27A04" w:rsidP="008B342B">
      <w:pPr>
        <w:pStyle w:val="Sinespaciado"/>
        <w:ind w:left="-567"/>
        <w:rPr>
          <w:rFonts w:ascii="Arial Unicode MS" w:eastAsia="Arial Unicode MS" w:hAnsi="Arial Unicode MS" w:cs="Arial Unicode MS"/>
          <w:sz w:val="24"/>
          <w:szCs w:val="24"/>
          <w:u w:val="single"/>
        </w:rPr>
      </w:pPr>
      <w:bookmarkStart w:id="0" w:name="_GoBack"/>
      <w:bookmarkEnd w:id="0"/>
    </w:p>
    <w:sectPr w:rsidR="00B27A04" w:rsidRPr="00000A69" w:rsidSect="008B342B">
      <w:headerReference w:type="default" r:id="rId10"/>
      <w:footerReference w:type="default" r:id="rId11"/>
      <w:pgSz w:w="12240" w:h="15840"/>
      <w:pgMar w:top="709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4FE6" w:rsidRDefault="00934FE6" w:rsidP="002C5880">
      <w:pPr>
        <w:spacing w:after="0" w:line="240" w:lineRule="auto"/>
      </w:pPr>
      <w:r>
        <w:separator/>
      </w:r>
    </w:p>
  </w:endnote>
  <w:endnote w:type="continuationSeparator" w:id="0">
    <w:p w:rsidR="00934FE6" w:rsidRDefault="00934FE6" w:rsidP="002C58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ngsana New">
    <w:altName w:val="Angsana New"/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5880" w:rsidRPr="006E75A3" w:rsidRDefault="002C5880" w:rsidP="002C5880">
    <w:pPr>
      <w:pStyle w:val="Piedepgina"/>
      <w:tabs>
        <w:tab w:val="clear" w:pos="8838"/>
      </w:tabs>
      <w:ind w:left="-851" w:right="-1368"/>
      <w:rPr>
        <w:rFonts w:ascii="Angsana New" w:hAnsi="Angsana New" w:cs="Angsana New"/>
      </w:rPr>
    </w:pPr>
    <w:r w:rsidRPr="006E75A3">
      <w:rPr>
        <w:rFonts w:ascii="Angsana New" w:hAnsi="Angsana New" w:cs="Angsana New"/>
      </w:rPr>
      <w:t>Todos las partes componentes del sistema ASDAcondominio pertenecen a Héctor Ballester por lo que está prohibida su activación y comercialización, sin su autorización.</w:t>
    </w:r>
  </w:p>
  <w:p w:rsidR="002C5880" w:rsidRDefault="002C5880" w:rsidP="00A33976">
    <w:pPr>
      <w:pStyle w:val="Piedepgina"/>
      <w:ind w:left="-851"/>
    </w:pPr>
    <w:r w:rsidRPr="006E75A3">
      <w:rPr>
        <w:rFonts w:ascii="Angsana New" w:hAnsi="Angsana New" w:cs="Angsana New"/>
      </w:rPr>
      <w:t xml:space="preserve"> Contactar al 04143264040  ballesterhector@gmail.com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4FE6" w:rsidRDefault="00934FE6" w:rsidP="002C5880">
      <w:pPr>
        <w:spacing w:after="0" w:line="240" w:lineRule="auto"/>
      </w:pPr>
      <w:r>
        <w:separator/>
      </w:r>
    </w:p>
  </w:footnote>
  <w:footnote w:type="continuationSeparator" w:id="0">
    <w:p w:rsidR="00934FE6" w:rsidRDefault="00934FE6" w:rsidP="002C58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5880" w:rsidRDefault="002C5880" w:rsidP="002C5880">
    <w:pPr>
      <w:pStyle w:val="Encabezado"/>
      <w:rPr>
        <w:lang w:val="es-ES"/>
      </w:rPr>
    </w:pPr>
    <w:r>
      <w:rPr>
        <w:noProof/>
        <w:lang w:val="es-ES" w:eastAsia="es-ES"/>
      </w:rPr>
      <w:drawing>
        <wp:inline distT="0" distB="0" distL="0" distR="0" wp14:anchorId="379BF0B9" wp14:editId="746ECC1C">
          <wp:extent cx="923925" cy="307591"/>
          <wp:effectExtent l="0" t="0" r="0" b="0"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asd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31098" cy="30997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</w:t>
    </w:r>
    <w:r w:rsidRPr="000A3579">
      <w:rPr>
        <w:rStyle w:val="nfasisintenso"/>
      </w:rPr>
      <w:t>ARCHIVOS SITEMATIZADOS DE DATOS</w:t>
    </w:r>
    <w:r>
      <w:rPr>
        <w:lang w:val="es-ES"/>
      </w:rPr>
      <w:t>.</w:t>
    </w:r>
  </w:p>
  <w:p w:rsidR="002C5880" w:rsidRPr="002C5880" w:rsidRDefault="002C5880">
    <w:pPr>
      <w:pStyle w:val="Encabezado"/>
      <w:rPr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D76BC8"/>
    <w:multiLevelType w:val="hybridMultilevel"/>
    <w:tmpl w:val="BF4C3DB2"/>
    <w:lvl w:ilvl="0" w:tplc="2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>
      <w:start w:val="1"/>
      <w:numFmt w:val="lowerRoman"/>
      <w:lvlText w:val="%3."/>
      <w:lvlJc w:val="right"/>
      <w:pPr>
        <w:ind w:left="1882" w:hanging="180"/>
      </w:pPr>
    </w:lvl>
    <w:lvl w:ilvl="3" w:tplc="200A000F">
      <w:start w:val="1"/>
      <w:numFmt w:val="decimal"/>
      <w:lvlText w:val="%4."/>
      <w:lvlJc w:val="left"/>
      <w:pPr>
        <w:ind w:left="2880" w:hanging="360"/>
      </w:pPr>
    </w:lvl>
    <w:lvl w:ilvl="4" w:tplc="200A0019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E162E5"/>
    <w:multiLevelType w:val="hybridMultilevel"/>
    <w:tmpl w:val="11D21944"/>
    <w:lvl w:ilvl="0" w:tplc="200A0011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2496" w:hanging="360"/>
      </w:pPr>
    </w:lvl>
    <w:lvl w:ilvl="2" w:tplc="200A001B" w:tentative="1">
      <w:start w:val="1"/>
      <w:numFmt w:val="lowerRoman"/>
      <w:lvlText w:val="%3."/>
      <w:lvlJc w:val="right"/>
      <w:pPr>
        <w:ind w:left="3216" w:hanging="180"/>
      </w:pPr>
    </w:lvl>
    <w:lvl w:ilvl="3" w:tplc="200A000F" w:tentative="1">
      <w:start w:val="1"/>
      <w:numFmt w:val="decimal"/>
      <w:lvlText w:val="%4."/>
      <w:lvlJc w:val="left"/>
      <w:pPr>
        <w:ind w:left="3936" w:hanging="360"/>
      </w:pPr>
    </w:lvl>
    <w:lvl w:ilvl="4" w:tplc="200A0019" w:tentative="1">
      <w:start w:val="1"/>
      <w:numFmt w:val="lowerLetter"/>
      <w:lvlText w:val="%5."/>
      <w:lvlJc w:val="left"/>
      <w:pPr>
        <w:ind w:left="4656" w:hanging="360"/>
      </w:pPr>
    </w:lvl>
    <w:lvl w:ilvl="5" w:tplc="200A001B" w:tentative="1">
      <w:start w:val="1"/>
      <w:numFmt w:val="lowerRoman"/>
      <w:lvlText w:val="%6."/>
      <w:lvlJc w:val="right"/>
      <w:pPr>
        <w:ind w:left="5376" w:hanging="180"/>
      </w:pPr>
    </w:lvl>
    <w:lvl w:ilvl="6" w:tplc="200A000F" w:tentative="1">
      <w:start w:val="1"/>
      <w:numFmt w:val="decimal"/>
      <w:lvlText w:val="%7."/>
      <w:lvlJc w:val="left"/>
      <w:pPr>
        <w:ind w:left="6096" w:hanging="360"/>
      </w:pPr>
    </w:lvl>
    <w:lvl w:ilvl="7" w:tplc="200A0019" w:tentative="1">
      <w:start w:val="1"/>
      <w:numFmt w:val="lowerLetter"/>
      <w:lvlText w:val="%8."/>
      <w:lvlJc w:val="left"/>
      <w:pPr>
        <w:ind w:left="6816" w:hanging="360"/>
      </w:pPr>
    </w:lvl>
    <w:lvl w:ilvl="8" w:tplc="20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38CA6DED"/>
    <w:multiLevelType w:val="hybridMultilevel"/>
    <w:tmpl w:val="5FEE8AF2"/>
    <w:lvl w:ilvl="0" w:tplc="065EC77C">
      <w:start w:val="1"/>
      <w:numFmt w:val="decimal"/>
      <w:lvlText w:val="%1)"/>
      <w:lvlJc w:val="left"/>
      <w:pPr>
        <w:ind w:left="177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0" w:hanging="360"/>
      </w:pPr>
    </w:lvl>
    <w:lvl w:ilvl="2" w:tplc="0C0A001B" w:tentative="1">
      <w:start w:val="1"/>
      <w:numFmt w:val="lowerRoman"/>
      <w:lvlText w:val="%3."/>
      <w:lvlJc w:val="right"/>
      <w:pPr>
        <w:ind w:left="3210" w:hanging="180"/>
      </w:pPr>
    </w:lvl>
    <w:lvl w:ilvl="3" w:tplc="0C0A000F" w:tentative="1">
      <w:start w:val="1"/>
      <w:numFmt w:val="decimal"/>
      <w:lvlText w:val="%4."/>
      <w:lvlJc w:val="left"/>
      <w:pPr>
        <w:ind w:left="3930" w:hanging="360"/>
      </w:pPr>
    </w:lvl>
    <w:lvl w:ilvl="4" w:tplc="0C0A0019" w:tentative="1">
      <w:start w:val="1"/>
      <w:numFmt w:val="lowerLetter"/>
      <w:lvlText w:val="%5."/>
      <w:lvlJc w:val="left"/>
      <w:pPr>
        <w:ind w:left="4650" w:hanging="360"/>
      </w:pPr>
    </w:lvl>
    <w:lvl w:ilvl="5" w:tplc="0C0A001B" w:tentative="1">
      <w:start w:val="1"/>
      <w:numFmt w:val="lowerRoman"/>
      <w:lvlText w:val="%6."/>
      <w:lvlJc w:val="right"/>
      <w:pPr>
        <w:ind w:left="5370" w:hanging="180"/>
      </w:pPr>
    </w:lvl>
    <w:lvl w:ilvl="6" w:tplc="0C0A000F" w:tentative="1">
      <w:start w:val="1"/>
      <w:numFmt w:val="decimal"/>
      <w:lvlText w:val="%7."/>
      <w:lvlJc w:val="left"/>
      <w:pPr>
        <w:ind w:left="6090" w:hanging="360"/>
      </w:pPr>
    </w:lvl>
    <w:lvl w:ilvl="7" w:tplc="0C0A0019" w:tentative="1">
      <w:start w:val="1"/>
      <w:numFmt w:val="lowerLetter"/>
      <w:lvlText w:val="%8."/>
      <w:lvlJc w:val="left"/>
      <w:pPr>
        <w:ind w:left="6810" w:hanging="360"/>
      </w:pPr>
    </w:lvl>
    <w:lvl w:ilvl="8" w:tplc="0C0A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3" w15:restartNumberingAfterBreak="0">
    <w:nsid w:val="44E54424"/>
    <w:multiLevelType w:val="hybridMultilevel"/>
    <w:tmpl w:val="6CF68066"/>
    <w:lvl w:ilvl="0" w:tplc="5C78BB70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200A0019">
      <w:start w:val="1"/>
      <w:numFmt w:val="lowerLetter"/>
      <w:lvlText w:val="%2."/>
      <w:lvlJc w:val="left"/>
      <w:pPr>
        <w:ind w:left="513" w:hanging="360"/>
      </w:pPr>
    </w:lvl>
    <w:lvl w:ilvl="2" w:tplc="200A001B" w:tentative="1">
      <w:start w:val="1"/>
      <w:numFmt w:val="lowerRoman"/>
      <w:lvlText w:val="%3."/>
      <w:lvlJc w:val="right"/>
      <w:pPr>
        <w:ind w:left="1233" w:hanging="180"/>
      </w:pPr>
    </w:lvl>
    <w:lvl w:ilvl="3" w:tplc="200A000F" w:tentative="1">
      <w:start w:val="1"/>
      <w:numFmt w:val="decimal"/>
      <w:lvlText w:val="%4."/>
      <w:lvlJc w:val="left"/>
      <w:pPr>
        <w:ind w:left="1953" w:hanging="360"/>
      </w:pPr>
    </w:lvl>
    <w:lvl w:ilvl="4" w:tplc="200A0019" w:tentative="1">
      <w:start w:val="1"/>
      <w:numFmt w:val="lowerLetter"/>
      <w:lvlText w:val="%5."/>
      <w:lvlJc w:val="left"/>
      <w:pPr>
        <w:ind w:left="2673" w:hanging="360"/>
      </w:pPr>
    </w:lvl>
    <w:lvl w:ilvl="5" w:tplc="200A001B" w:tentative="1">
      <w:start w:val="1"/>
      <w:numFmt w:val="lowerRoman"/>
      <w:lvlText w:val="%6."/>
      <w:lvlJc w:val="right"/>
      <w:pPr>
        <w:ind w:left="3393" w:hanging="180"/>
      </w:pPr>
    </w:lvl>
    <w:lvl w:ilvl="6" w:tplc="200A000F" w:tentative="1">
      <w:start w:val="1"/>
      <w:numFmt w:val="decimal"/>
      <w:lvlText w:val="%7."/>
      <w:lvlJc w:val="left"/>
      <w:pPr>
        <w:ind w:left="4113" w:hanging="360"/>
      </w:pPr>
    </w:lvl>
    <w:lvl w:ilvl="7" w:tplc="200A0019" w:tentative="1">
      <w:start w:val="1"/>
      <w:numFmt w:val="lowerLetter"/>
      <w:lvlText w:val="%8."/>
      <w:lvlJc w:val="left"/>
      <w:pPr>
        <w:ind w:left="4833" w:hanging="360"/>
      </w:pPr>
    </w:lvl>
    <w:lvl w:ilvl="8" w:tplc="200A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" w15:restartNumberingAfterBreak="0">
    <w:nsid w:val="631A30A4"/>
    <w:multiLevelType w:val="hybridMultilevel"/>
    <w:tmpl w:val="50FC43B0"/>
    <w:lvl w:ilvl="0" w:tplc="200A0011">
      <w:start w:val="1"/>
      <w:numFmt w:val="decimal"/>
      <w:lvlText w:val="%1)"/>
      <w:lvlJc w:val="left"/>
      <w:pPr>
        <w:ind w:left="720" w:hanging="360"/>
      </w:pPr>
      <w:rPr>
        <w:rFonts w:hint="default"/>
        <w:u w:val="none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35295E"/>
    <w:multiLevelType w:val="hybridMultilevel"/>
    <w:tmpl w:val="01B4A3AA"/>
    <w:lvl w:ilvl="0" w:tplc="B73CF866">
      <w:start w:val="1"/>
      <w:numFmt w:val="decimal"/>
      <w:lvlText w:val="%1)"/>
      <w:lvlJc w:val="left"/>
      <w:pPr>
        <w:ind w:left="3720" w:hanging="360"/>
      </w:pPr>
      <w:rPr>
        <w:rFonts w:hint="default"/>
      </w:rPr>
    </w:lvl>
    <w:lvl w:ilvl="1" w:tplc="200A0019">
      <w:start w:val="1"/>
      <w:numFmt w:val="lowerLetter"/>
      <w:lvlText w:val="%2."/>
      <w:lvlJc w:val="left"/>
      <w:pPr>
        <w:ind w:left="4440" w:hanging="360"/>
      </w:pPr>
    </w:lvl>
    <w:lvl w:ilvl="2" w:tplc="200A001B" w:tentative="1">
      <w:start w:val="1"/>
      <w:numFmt w:val="lowerRoman"/>
      <w:lvlText w:val="%3."/>
      <w:lvlJc w:val="right"/>
      <w:pPr>
        <w:ind w:left="5160" w:hanging="180"/>
      </w:pPr>
    </w:lvl>
    <w:lvl w:ilvl="3" w:tplc="200A000F" w:tentative="1">
      <w:start w:val="1"/>
      <w:numFmt w:val="decimal"/>
      <w:lvlText w:val="%4."/>
      <w:lvlJc w:val="left"/>
      <w:pPr>
        <w:ind w:left="5880" w:hanging="360"/>
      </w:pPr>
    </w:lvl>
    <w:lvl w:ilvl="4" w:tplc="200A0019" w:tentative="1">
      <w:start w:val="1"/>
      <w:numFmt w:val="lowerLetter"/>
      <w:lvlText w:val="%5."/>
      <w:lvlJc w:val="left"/>
      <w:pPr>
        <w:ind w:left="6600" w:hanging="360"/>
      </w:pPr>
    </w:lvl>
    <w:lvl w:ilvl="5" w:tplc="200A001B" w:tentative="1">
      <w:start w:val="1"/>
      <w:numFmt w:val="lowerRoman"/>
      <w:lvlText w:val="%6."/>
      <w:lvlJc w:val="right"/>
      <w:pPr>
        <w:ind w:left="7320" w:hanging="180"/>
      </w:pPr>
    </w:lvl>
    <w:lvl w:ilvl="6" w:tplc="200A000F" w:tentative="1">
      <w:start w:val="1"/>
      <w:numFmt w:val="decimal"/>
      <w:lvlText w:val="%7."/>
      <w:lvlJc w:val="left"/>
      <w:pPr>
        <w:ind w:left="8040" w:hanging="360"/>
      </w:pPr>
    </w:lvl>
    <w:lvl w:ilvl="7" w:tplc="200A0019" w:tentative="1">
      <w:start w:val="1"/>
      <w:numFmt w:val="lowerLetter"/>
      <w:lvlText w:val="%8."/>
      <w:lvlJc w:val="left"/>
      <w:pPr>
        <w:ind w:left="8760" w:hanging="360"/>
      </w:pPr>
    </w:lvl>
    <w:lvl w:ilvl="8" w:tplc="200A001B" w:tentative="1">
      <w:start w:val="1"/>
      <w:numFmt w:val="lowerRoman"/>
      <w:lvlText w:val="%9."/>
      <w:lvlJc w:val="right"/>
      <w:pPr>
        <w:ind w:left="9480" w:hanging="180"/>
      </w:pPr>
    </w:lvl>
  </w:abstractNum>
  <w:abstractNum w:abstractNumId="6" w15:restartNumberingAfterBreak="0">
    <w:nsid w:val="7565623F"/>
    <w:multiLevelType w:val="hybridMultilevel"/>
    <w:tmpl w:val="59544384"/>
    <w:lvl w:ilvl="0" w:tplc="2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EF5907"/>
    <w:multiLevelType w:val="hybridMultilevel"/>
    <w:tmpl w:val="EC5AD0EA"/>
    <w:lvl w:ilvl="0" w:tplc="200A0011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2496" w:hanging="360"/>
      </w:pPr>
    </w:lvl>
    <w:lvl w:ilvl="2" w:tplc="200A001B" w:tentative="1">
      <w:start w:val="1"/>
      <w:numFmt w:val="lowerRoman"/>
      <w:lvlText w:val="%3."/>
      <w:lvlJc w:val="right"/>
      <w:pPr>
        <w:ind w:left="3216" w:hanging="180"/>
      </w:pPr>
    </w:lvl>
    <w:lvl w:ilvl="3" w:tplc="200A000F" w:tentative="1">
      <w:start w:val="1"/>
      <w:numFmt w:val="decimal"/>
      <w:lvlText w:val="%4."/>
      <w:lvlJc w:val="left"/>
      <w:pPr>
        <w:ind w:left="3936" w:hanging="360"/>
      </w:pPr>
    </w:lvl>
    <w:lvl w:ilvl="4" w:tplc="200A0019" w:tentative="1">
      <w:start w:val="1"/>
      <w:numFmt w:val="lowerLetter"/>
      <w:lvlText w:val="%5."/>
      <w:lvlJc w:val="left"/>
      <w:pPr>
        <w:ind w:left="4656" w:hanging="360"/>
      </w:pPr>
    </w:lvl>
    <w:lvl w:ilvl="5" w:tplc="200A001B" w:tentative="1">
      <w:start w:val="1"/>
      <w:numFmt w:val="lowerRoman"/>
      <w:lvlText w:val="%6."/>
      <w:lvlJc w:val="right"/>
      <w:pPr>
        <w:ind w:left="5376" w:hanging="180"/>
      </w:pPr>
    </w:lvl>
    <w:lvl w:ilvl="6" w:tplc="200A000F" w:tentative="1">
      <w:start w:val="1"/>
      <w:numFmt w:val="decimal"/>
      <w:lvlText w:val="%7."/>
      <w:lvlJc w:val="left"/>
      <w:pPr>
        <w:ind w:left="6096" w:hanging="360"/>
      </w:pPr>
    </w:lvl>
    <w:lvl w:ilvl="7" w:tplc="200A0019" w:tentative="1">
      <w:start w:val="1"/>
      <w:numFmt w:val="lowerLetter"/>
      <w:lvlText w:val="%8."/>
      <w:lvlJc w:val="left"/>
      <w:pPr>
        <w:ind w:left="6816" w:hanging="360"/>
      </w:pPr>
    </w:lvl>
    <w:lvl w:ilvl="8" w:tplc="20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" w15:restartNumberingAfterBreak="0">
    <w:nsid w:val="7C7452E5"/>
    <w:multiLevelType w:val="hybridMultilevel"/>
    <w:tmpl w:val="493AABE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0"/>
  </w:num>
  <w:num w:numId="5">
    <w:abstractNumId w:val="7"/>
  </w:num>
  <w:num w:numId="6">
    <w:abstractNumId w:val="1"/>
  </w:num>
  <w:num w:numId="7">
    <w:abstractNumId w:val="8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s-VE" w:vendorID="64" w:dllVersion="6" w:nlCheck="1" w:checkStyle="1"/>
  <w:activeWritingStyle w:appName="MSWord" w:lang="es-ES" w:vendorID="64" w:dllVersion="6" w:nlCheck="1" w:checkStyle="1"/>
  <w:activeWritingStyle w:appName="MSWord" w:lang="es-VE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B396E"/>
    <w:rsid w:val="00000A69"/>
    <w:rsid w:val="00011E50"/>
    <w:rsid w:val="00076BA5"/>
    <w:rsid w:val="000A3579"/>
    <w:rsid w:val="00105AF1"/>
    <w:rsid w:val="00112F85"/>
    <w:rsid w:val="00156801"/>
    <w:rsid w:val="0017443D"/>
    <w:rsid w:val="00181E56"/>
    <w:rsid w:val="001841FD"/>
    <w:rsid w:val="001B66E7"/>
    <w:rsid w:val="001D0ECA"/>
    <w:rsid w:val="001D4DBB"/>
    <w:rsid w:val="00211F28"/>
    <w:rsid w:val="00231040"/>
    <w:rsid w:val="00236495"/>
    <w:rsid w:val="002419CB"/>
    <w:rsid w:val="00256254"/>
    <w:rsid w:val="0027319D"/>
    <w:rsid w:val="002A3DA5"/>
    <w:rsid w:val="002C5880"/>
    <w:rsid w:val="003154C9"/>
    <w:rsid w:val="00346054"/>
    <w:rsid w:val="00357AA9"/>
    <w:rsid w:val="0038201B"/>
    <w:rsid w:val="003B4D65"/>
    <w:rsid w:val="0043502A"/>
    <w:rsid w:val="004507DA"/>
    <w:rsid w:val="00454454"/>
    <w:rsid w:val="00483D88"/>
    <w:rsid w:val="004861E9"/>
    <w:rsid w:val="004A338C"/>
    <w:rsid w:val="004B3ED3"/>
    <w:rsid w:val="004D33B3"/>
    <w:rsid w:val="00500FAB"/>
    <w:rsid w:val="0050120F"/>
    <w:rsid w:val="00523D1A"/>
    <w:rsid w:val="00533902"/>
    <w:rsid w:val="00576DBF"/>
    <w:rsid w:val="005B142F"/>
    <w:rsid w:val="005B4B97"/>
    <w:rsid w:val="005F32DD"/>
    <w:rsid w:val="00600008"/>
    <w:rsid w:val="0063569B"/>
    <w:rsid w:val="0068485C"/>
    <w:rsid w:val="00694C0F"/>
    <w:rsid w:val="006E0D00"/>
    <w:rsid w:val="006E75A3"/>
    <w:rsid w:val="007026DE"/>
    <w:rsid w:val="00704128"/>
    <w:rsid w:val="007204AF"/>
    <w:rsid w:val="00732A7C"/>
    <w:rsid w:val="007B4FB0"/>
    <w:rsid w:val="007C6F11"/>
    <w:rsid w:val="00814912"/>
    <w:rsid w:val="00821D0C"/>
    <w:rsid w:val="008230F7"/>
    <w:rsid w:val="008B2CEB"/>
    <w:rsid w:val="008B342B"/>
    <w:rsid w:val="008B4303"/>
    <w:rsid w:val="009032B0"/>
    <w:rsid w:val="00924CC2"/>
    <w:rsid w:val="00934FE6"/>
    <w:rsid w:val="00935D46"/>
    <w:rsid w:val="00974273"/>
    <w:rsid w:val="00986806"/>
    <w:rsid w:val="009933ED"/>
    <w:rsid w:val="00994BA4"/>
    <w:rsid w:val="009A030D"/>
    <w:rsid w:val="009A2A6A"/>
    <w:rsid w:val="009C0B9B"/>
    <w:rsid w:val="009C3301"/>
    <w:rsid w:val="009C3AFD"/>
    <w:rsid w:val="00A20BE4"/>
    <w:rsid w:val="00A33976"/>
    <w:rsid w:val="00A3401F"/>
    <w:rsid w:val="00A57D74"/>
    <w:rsid w:val="00A63513"/>
    <w:rsid w:val="00A73621"/>
    <w:rsid w:val="00AA2900"/>
    <w:rsid w:val="00AB50C8"/>
    <w:rsid w:val="00AD2AFE"/>
    <w:rsid w:val="00AE1255"/>
    <w:rsid w:val="00AE20C7"/>
    <w:rsid w:val="00AE6D39"/>
    <w:rsid w:val="00AF5037"/>
    <w:rsid w:val="00B01C9F"/>
    <w:rsid w:val="00B025E4"/>
    <w:rsid w:val="00B22E31"/>
    <w:rsid w:val="00B25FE0"/>
    <w:rsid w:val="00B27A04"/>
    <w:rsid w:val="00B6083B"/>
    <w:rsid w:val="00B83663"/>
    <w:rsid w:val="00BB54B9"/>
    <w:rsid w:val="00BC64EB"/>
    <w:rsid w:val="00BE3FB4"/>
    <w:rsid w:val="00BE48C1"/>
    <w:rsid w:val="00BF1279"/>
    <w:rsid w:val="00C20B07"/>
    <w:rsid w:val="00C26569"/>
    <w:rsid w:val="00CE584C"/>
    <w:rsid w:val="00CF25B4"/>
    <w:rsid w:val="00CF557B"/>
    <w:rsid w:val="00D07A0D"/>
    <w:rsid w:val="00D10A1B"/>
    <w:rsid w:val="00D274E1"/>
    <w:rsid w:val="00D32A13"/>
    <w:rsid w:val="00D4229D"/>
    <w:rsid w:val="00D439F0"/>
    <w:rsid w:val="00D647D4"/>
    <w:rsid w:val="00D9057C"/>
    <w:rsid w:val="00DE5EE3"/>
    <w:rsid w:val="00E00E4D"/>
    <w:rsid w:val="00E24BF8"/>
    <w:rsid w:val="00E52584"/>
    <w:rsid w:val="00E62177"/>
    <w:rsid w:val="00EB396E"/>
    <w:rsid w:val="00ED696D"/>
    <w:rsid w:val="00F13ABC"/>
    <w:rsid w:val="00F300C8"/>
    <w:rsid w:val="00F30CF6"/>
    <w:rsid w:val="00FA1980"/>
    <w:rsid w:val="00FE067C"/>
    <w:rsid w:val="00FE2BC4"/>
    <w:rsid w:val="00FF1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401542"/>
  <w15:docId w15:val="{B983163B-5D36-4C4A-B210-33F54C6F9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A35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10A1B"/>
    <w:pPr>
      <w:ind w:left="720"/>
      <w:contextualSpacing/>
    </w:pPr>
  </w:style>
  <w:style w:type="paragraph" w:customStyle="1" w:styleId="Default">
    <w:name w:val="Default"/>
    <w:rsid w:val="00D10A1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inespaciado">
    <w:name w:val="No Spacing"/>
    <w:uiPriority w:val="1"/>
    <w:qFormat/>
    <w:rsid w:val="005B4B97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000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00008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0A357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A3579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A3579"/>
    <w:rPr>
      <w:i/>
      <w:iCs/>
      <w:color w:val="4F81BD" w:themeColor="accent1"/>
    </w:rPr>
  </w:style>
  <w:style w:type="character" w:styleId="nfasisintenso">
    <w:name w:val="Intense Emphasis"/>
    <w:basedOn w:val="Fuentedeprrafopredeter"/>
    <w:uiPriority w:val="21"/>
    <w:qFormat/>
    <w:rsid w:val="000A3579"/>
    <w:rPr>
      <w:i/>
      <w:iCs/>
      <w:color w:val="4F81BD" w:themeColor="accent1"/>
    </w:rPr>
  </w:style>
  <w:style w:type="paragraph" w:styleId="Encabezado">
    <w:name w:val="header"/>
    <w:basedOn w:val="Normal"/>
    <w:link w:val="EncabezadoCar"/>
    <w:uiPriority w:val="99"/>
    <w:unhideWhenUsed/>
    <w:rsid w:val="002C588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C5880"/>
  </w:style>
  <w:style w:type="paragraph" w:styleId="Piedepgina">
    <w:name w:val="footer"/>
    <w:basedOn w:val="Normal"/>
    <w:link w:val="PiedepginaCar"/>
    <w:uiPriority w:val="99"/>
    <w:unhideWhenUsed/>
    <w:rsid w:val="002C588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C58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</Pages>
  <Words>261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Administrador@consejo.local</cp:lastModifiedBy>
  <cp:revision>10</cp:revision>
  <cp:lastPrinted>2019-09-03T17:22:00Z</cp:lastPrinted>
  <dcterms:created xsi:type="dcterms:W3CDTF">2019-09-08T16:17:00Z</dcterms:created>
  <dcterms:modified xsi:type="dcterms:W3CDTF">2019-10-31T22:23:00Z</dcterms:modified>
</cp:coreProperties>
</file>