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9C" w:rsidRDefault="007C1FEE" w:rsidP="007C1FEE">
      <w:pPr>
        <w:jc w:val="center"/>
        <w:rPr>
          <w:b/>
          <w:sz w:val="56"/>
          <w:u w:val="single"/>
        </w:rPr>
      </w:pPr>
      <w:r w:rsidRPr="007C1FEE">
        <w:rPr>
          <w:b/>
          <w:sz w:val="56"/>
          <w:u w:val="single"/>
        </w:rPr>
        <w:t>VIRTUALISATION</w:t>
      </w:r>
    </w:p>
    <w:p w:rsidR="007C1FEE" w:rsidRDefault="007C1FEE" w:rsidP="007C1FEE">
      <w:pPr>
        <w:jc w:val="center"/>
        <w:rPr>
          <w:b/>
          <w:sz w:val="56"/>
          <w:u w:val="single"/>
        </w:rPr>
      </w:pPr>
    </w:p>
    <w:p w:rsidR="007C1FEE" w:rsidRDefault="007C1FEE" w:rsidP="007C1FEE">
      <w:pPr>
        <w:rPr>
          <w:rFonts w:ascii="Arial" w:eastAsia="Times New Roman" w:hAnsi="Arial" w:cs="Arial"/>
          <w:color w:val="000000"/>
          <w:sz w:val="21"/>
          <w:szCs w:val="21"/>
        </w:rPr>
      </w:pPr>
      <w:r>
        <w:rPr>
          <w:rFonts w:ascii="Arial" w:eastAsia="Times New Roman" w:hAnsi="Arial" w:cs="Arial"/>
          <w:color w:val="000000"/>
          <w:sz w:val="21"/>
          <w:szCs w:val="21"/>
        </w:rPr>
        <w:t>La virtualisation consiste en la création d'une version virtuelle (par opposition à réelle) d'un ou de plusieurs éléments, tel qu'un système d'exploitation, un serveur, un dispositif de stockage ou des ressources réseau. En informatique, la virtualisation fait d'énormes progrès dans trois domaines : le réseau, le stockage et les serveurs.</w:t>
      </w:r>
    </w:p>
    <w:p w:rsidR="007C1FEE" w:rsidRDefault="007C1FEE" w:rsidP="007C1FEE">
      <w:pPr>
        <w:rPr>
          <w:rFonts w:ascii="Arial" w:eastAsia="Times New Roman" w:hAnsi="Arial" w:cs="Arial"/>
          <w:color w:val="000000"/>
          <w:sz w:val="21"/>
          <w:szCs w:val="21"/>
        </w:rPr>
      </w:pPr>
    </w:p>
    <w:p w:rsidR="007C1FEE" w:rsidRDefault="007C1FEE" w:rsidP="007C1FEE">
      <w:pPr>
        <w:rPr>
          <w:rStyle w:val="applebody"/>
          <w:rFonts w:ascii="Arial" w:hAnsi="Arial" w:cs="Arial"/>
          <w:b/>
          <w:bCs/>
          <w:color w:val="003399"/>
          <w:sz w:val="24"/>
          <w:szCs w:val="24"/>
        </w:rPr>
      </w:pPr>
      <w:hyperlink r:id="rId4" w:history="1">
        <w:r>
          <w:rPr>
            <w:rStyle w:val="Lienhypertexte"/>
            <w:rFonts w:ascii="Arial" w:hAnsi="Arial" w:cs="Arial"/>
            <w:b/>
            <w:bCs/>
            <w:color w:val="003399"/>
            <w:sz w:val="24"/>
            <w:szCs w:val="24"/>
          </w:rPr>
          <w:t>Machine Virtuelle</w:t>
        </w:r>
      </w:hyperlink>
    </w:p>
    <w:p w:rsidR="007C1FEE" w:rsidRDefault="007C1FEE" w:rsidP="007C1FEE">
      <w:pPr>
        <w:rPr>
          <w:rFonts w:ascii="Arial" w:hAnsi="Arial" w:cs="Arial"/>
          <w:color w:val="000000"/>
          <w:sz w:val="21"/>
          <w:szCs w:val="21"/>
        </w:rPr>
      </w:pPr>
      <w:r>
        <w:rPr>
          <w:rFonts w:ascii="Arial" w:hAnsi="Arial" w:cs="Arial"/>
          <w:color w:val="000000"/>
          <w:sz w:val="21"/>
          <w:szCs w:val="21"/>
        </w:rPr>
        <w:t>Une machine virtuelle, ou VM (pour Virtual Machine), est un environnement d'application ou de système d'exploitation (OS, Operating System) installé sur un logiciel qui imite un matériel dédié. Côté utilisateur final, l'interaction avec une machine virtuelle est la même qu'avec un matériel dédié</w:t>
      </w:r>
      <w:r>
        <w:rPr>
          <w:rFonts w:ascii="Arial" w:hAnsi="Arial" w:cs="Arial"/>
          <w:color w:val="000000"/>
          <w:sz w:val="21"/>
          <w:szCs w:val="21"/>
        </w:rPr>
        <w:t>.</w:t>
      </w:r>
    </w:p>
    <w:p w:rsidR="007C1FEE" w:rsidRDefault="007C1FEE" w:rsidP="007C1FEE">
      <w:pPr>
        <w:rPr>
          <w:rStyle w:val="applebody"/>
          <w:rFonts w:ascii="Arial" w:hAnsi="Arial" w:cs="Arial"/>
          <w:b/>
          <w:bCs/>
          <w:color w:val="003399"/>
          <w:sz w:val="24"/>
          <w:szCs w:val="24"/>
        </w:rPr>
      </w:pPr>
      <w:hyperlink r:id="rId5" w:history="1">
        <w:r>
          <w:rPr>
            <w:rStyle w:val="Lienhypertexte"/>
            <w:rFonts w:ascii="Arial" w:hAnsi="Arial" w:cs="Arial"/>
            <w:b/>
            <w:bCs/>
            <w:color w:val="003399"/>
            <w:sz w:val="24"/>
            <w:szCs w:val="24"/>
          </w:rPr>
          <w:t>Hyperviseur</w:t>
        </w:r>
      </w:hyperlink>
    </w:p>
    <w:p w:rsidR="007C1FEE" w:rsidRDefault="007C1FEE" w:rsidP="007C1FEE">
      <w:pPr>
        <w:rPr>
          <w:rStyle w:val="applebody"/>
          <w:rFonts w:ascii="Arial" w:hAnsi="Arial" w:cs="Arial"/>
          <w:b/>
          <w:bCs/>
          <w:color w:val="003399"/>
          <w:sz w:val="24"/>
          <w:szCs w:val="24"/>
        </w:rPr>
      </w:pPr>
      <w:r>
        <w:rPr>
          <w:rFonts w:ascii="Arial" w:hAnsi="Arial" w:cs="Arial"/>
          <w:color w:val="000000"/>
          <w:sz w:val="21"/>
          <w:szCs w:val="21"/>
        </w:rPr>
        <w:t>Un hyperviseur, également appelé gestionnaire de machine virtuelle, est un programme qui permet à plusieurs systèmes d'exploitation de partager un seul hôte matériel.</w:t>
      </w:r>
    </w:p>
    <w:p w:rsidR="007C1FEE" w:rsidRDefault="007C1FEE" w:rsidP="007C1FEE">
      <w:pPr>
        <w:rPr>
          <w:rFonts w:ascii="Arial" w:hAnsi="Arial" w:cs="Arial"/>
          <w:color w:val="000000"/>
          <w:sz w:val="21"/>
          <w:szCs w:val="21"/>
        </w:rPr>
      </w:pPr>
      <w:hyperlink r:id="rId6" w:history="1">
        <w:r>
          <w:rPr>
            <w:rStyle w:val="Lienhypertexte"/>
            <w:rFonts w:ascii="Arial" w:hAnsi="Arial" w:cs="Arial"/>
            <w:b/>
            <w:bCs/>
            <w:color w:val="003399"/>
            <w:sz w:val="24"/>
            <w:szCs w:val="24"/>
          </w:rPr>
          <w:t>Hyperviseur de type 1</w:t>
        </w:r>
      </w:hyperlink>
      <w:r>
        <w:rPr>
          <w:rFonts w:ascii="Arial" w:hAnsi="Arial" w:cs="Arial"/>
          <w:color w:val="000000"/>
          <w:sz w:val="21"/>
          <w:szCs w:val="21"/>
        </w:rPr>
        <w:br/>
        <w:t xml:space="preserve">Un hyperviseur sur matériel nu –ou </w:t>
      </w:r>
      <w:proofErr w:type="spellStart"/>
      <w:r>
        <w:rPr>
          <w:rFonts w:ascii="Arial" w:hAnsi="Arial" w:cs="Arial"/>
          <w:color w:val="000000"/>
          <w:sz w:val="21"/>
          <w:szCs w:val="21"/>
        </w:rPr>
        <w:t>hypervisor</w:t>
      </w:r>
      <w:proofErr w:type="spellEnd"/>
      <w:r>
        <w:rPr>
          <w:rFonts w:ascii="Arial" w:hAnsi="Arial" w:cs="Arial"/>
          <w:color w:val="000000"/>
          <w:sz w:val="21"/>
          <w:szCs w:val="21"/>
        </w:rPr>
        <w:t xml:space="preserve"> </w:t>
      </w:r>
      <w:proofErr w:type="spellStart"/>
      <w:r>
        <w:rPr>
          <w:rFonts w:ascii="Arial" w:hAnsi="Arial" w:cs="Arial"/>
          <w:color w:val="000000"/>
          <w:sz w:val="21"/>
          <w:szCs w:val="21"/>
        </w:rPr>
        <w:t>bare-metal</w:t>
      </w:r>
      <w:proofErr w:type="spellEnd"/>
      <w:r>
        <w:rPr>
          <w:rFonts w:ascii="Arial" w:hAnsi="Arial" w:cs="Arial"/>
          <w:color w:val="000000"/>
          <w:sz w:val="21"/>
          <w:szCs w:val="21"/>
        </w:rPr>
        <w:t xml:space="preserve"> – également connu sous le nom d'hyperviseur de type 1, est un logiciel de virtualisation installé directement sur le matériel informatique</w:t>
      </w:r>
      <w:r>
        <w:rPr>
          <w:rFonts w:ascii="Arial" w:hAnsi="Arial" w:cs="Arial"/>
          <w:color w:val="000000"/>
          <w:sz w:val="21"/>
          <w:szCs w:val="21"/>
        </w:rPr>
        <w:t>.</w:t>
      </w:r>
    </w:p>
    <w:p w:rsidR="007C1FEE" w:rsidRDefault="007C1FEE" w:rsidP="007C1FEE">
      <w:pPr>
        <w:rPr>
          <w:rStyle w:val="applebody"/>
          <w:rFonts w:ascii="Arial" w:hAnsi="Arial" w:cs="Arial"/>
          <w:b/>
          <w:bCs/>
          <w:color w:val="003399"/>
          <w:sz w:val="24"/>
          <w:szCs w:val="24"/>
        </w:rPr>
      </w:pPr>
      <w:hyperlink r:id="rId7" w:history="1">
        <w:r>
          <w:rPr>
            <w:rStyle w:val="Lienhypertexte"/>
            <w:rFonts w:ascii="Arial" w:hAnsi="Arial" w:cs="Arial"/>
            <w:b/>
            <w:bCs/>
            <w:color w:val="003399"/>
            <w:sz w:val="24"/>
            <w:szCs w:val="24"/>
          </w:rPr>
          <w:t>OS hôte</w:t>
        </w:r>
      </w:hyperlink>
    </w:p>
    <w:p w:rsidR="007C1FEE" w:rsidRDefault="007C1FEE" w:rsidP="007C1FEE">
      <w:pPr>
        <w:rPr>
          <w:rFonts w:ascii="Arial" w:hAnsi="Arial" w:cs="Arial"/>
          <w:color w:val="000000"/>
          <w:sz w:val="21"/>
          <w:szCs w:val="21"/>
        </w:rPr>
      </w:pPr>
      <w:r>
        <w:rPr>
          <w:rFonts w:ascii="Arial" w:hAnsi="Arial" w:cs="Arial"/>
          <w:color w:val="000000"/>
          <w:sz w:val="21"/>
          <w:szCs w:val="21"/>
        </w:rPr>
        <w:t>L'OS (système d'exploitation) hôte est le logiciel installé sur un ordinateur, qui interagit avec le matériel sous-jacent. Le terme désigne principalement un système d'exploitation qui exécute une machine virtuelle, par opposition au système d'exploitation « invité » à l’intérieur de cette VM.</w:t>
      </w:r>
    </w:p>
    <w:p w:rsidR="007C1FEE" w:rsidRPr="007C1FEE" w:rsidRDefault="007C1FEE" w:rsidP="007C1FEE">
      <w:pPr>
        <w:rPr>
          <w:rStyle w:val="Lienhypertexte"/>
          <w:b/>
          <w:bCs/>
          <w:color w:val="003399"/>
          <w:sz w:val="24"/>
          <w:szCs w:val="24"/>
        </w:rPr>
      </w:pPr>
      <w:r w:rsidRPr="007C1FEE">
        <w:rPr>
          <w:rStyle w:val="Lienhypertexte"/>
          <w:rFonts w:ascii="Arial" w:hAnsi="Arial" w:cs="Arial"/>
          <w:b/>
          <w:bCs/>
          <w:color w:val="003399"/>
          <w:sz w:val="24"/>
          <w:szCs w:val="24"/>
        </w:rPr>
        <w:t>Système d'exploitation invité</w:t>
      </w:r>
    </w:p>
    <w:p w:rsidR="007C1FEE" w:rsidRDefault="007C1FEE" w:rsidP="007C1FEE">
      <w:pPr>
        <w:rPr>
          <w:rFonts w:ascii="Arial" w:hAnsi="Arial" w:cs="Arial"/>
          <w:color w:val="000000"/>
          <w:sz w:val="21"/>
          <w:szCs w:val="21"/>
        </w:rPr>
      </w:pPr>
      <w:r>
        <w:rPr>
          <w:rFonts w:ascii="Arial" w:hAnsi="Arial" w:cs="Arial"/>
          <w:color w:val="000000"/>
          <w:sz w:val="21"/>
          <w:szCs w:val="21"/>
        </w:rPr>
        <w:t>Un système d’exploitation invité est un OS installé sur une machine virtuelle (VM), qui elle-même tourne sur un système d'exploitation dit OS hôte.</w:t>
      </w:r>
    </w:p>
    <w:p w:rsidR="007C1FEE" w:rsidRDefault="007C1FEE" w:rsidP="007C1FEE">
      <w:pPr>
        <w:rPr>
          <w:rStyle w:val="applebody"/>
          <w:rFonts w:ascii="Arial" w:hAnsi="Arial" w:cs="Arial"/>
          <w:b/>
          <w:bCs/>
          <w:color w:val="003399"/>
          <w:sz w:val="24"/>
          <w:szCs w:val="24"/>
        </w:rPr>
      </w:pPr>
      <w:hyperlink r:id="rId8" w:history="1">
        <w:proofErr w:type="spellStart"/>
        <w:proofErr w:type="gramStart"/>
        <w:r>
          <w:rPr>
            <w:rStyle w:val="Lienhypertexte"/>
            <w:rFonts w:ascii="Arial" w:hAnsi="Arial" w:cs="Arial"/>
            <w:b/>
            <w:bCs/>
            <w:color w:val="003399"/>
            <w:sz w:val="24"/>
            <w:szCs w:val="24"/>
          </w:rPr>
          <w:t>vCPU</w:t>
        </w:r>
        <w:proofErr w:type="spellEnd"/>
        <w:proofErr w:type="gramEnd"/>
      </w:hyperlink>
    </w:p>
    <w:p w:rsidR="007C1FEE" w:rsidRDefault="007C1FEE" w:rsidP="007C1FEE">
      <w:pPr>
        <w:rPr>
          <w:rFonts w:ascii="Arial" w:hAnsi="Arial" w:cs="Arial"/>
          <w:color w:val="000000"/>
          <w:sz w:val="21"/>
          <w:szCs w:val="21"/>
        </w:rPr>
      </w:pPr>
      <w:r>
        <w:rPr>
          <w:rFonts w:ascii="Arial" w:hAnsi="Arial" w:cs="Arial"/>
          <w:color w:val="000000"/>
          <w:sz w:val="21"/>
          <w:szCs w:val="21"/>
        </w:rPr>
        <w:t>Une unité centrale virtuelle (</w:t>
      </w:r>
      <w:proofErr w:type="spellStart"/>
      <w:r>
        <w:rPr>
          <w:rFonts w:ascii="Arial" w:hAnsi="Arial" w:cs="Arial"/>
          <w:color w:val="000000"/>
          <w:sz w:val="21"/>
          <w:szCs w:val="21"/>
        </w:rPr>
        <w:t>vCPU</w:t>
      </w:r>
      <w:proofErr w:type="spellEnd"/>
      <w:r>
        <w:rPr>
          <w:rFonts w:ascii="Arial" w:hAnsi="Arial" w:cs="Arial"/>
          <w:color w:val="000000"/>
          <w:sz w:val="21"/>
          <w:szCs w:val="21"/>
        </w:rPr>
        <w:t xml:space="preserve">, ou </w:t>
      </w:r>
      <w:proofErr w:type="spellStart"/>
      <w:r>
        <w:rPr>
          <w:rFonts w:ascii="Arial" w:hAnsi="Arial" w:cs="Arial"/>
          <w:color w:val="000000"/>
          <w:sz w:val="21"/>
          <w:szCs w:val="21"/>
        </w:rPr>
        <w:t>virtual</w:t>
      </w:r>
      <w:proofErr w:type="spellEnd"/>
      <w:r>
        <w:rPr>
          <w:rFonts w:ascii="Arial" w:hAnsi="Arial" w:cs="Arial"/>
          <w:color w:val="000000"/>
          <w:sz w:val="21"/>
          <w:szCs w:val="21"/>
        </w:rPr>
        <w:t xml:space="preserve"> Central </w:t>
      </w:r>
      <w:proofErr w:type="spellStart"/>
      <w:r>
        <w:rPr>
          <w:rFonts w:ascii="Arial" w:hAnsi="Arial" w:cs="Arial"/>
          <w:color w:val="000000"/>
          <w:sz w:val="21"/>
          <w:szCs w:val="21"/>
        </w:rPr>
        <w:t>Processing</w:t>
      </w:r>
      <w:proofErr w:type="spellEnd"/>
      <w:r>
        <w:rPr>
          <w:rFonts w:ascii="Arial" w:hAnsi="Arial" w:cs="Arial"/>
          <w:color w:val="000000"/>
          <w:sz w:val="21"/>
          <w:szCs w:val="21"/>
        </w:rPr>
        <w:t xml:space="preserve"> Unit), également appelée processeur virtuel, est une unité de CPU physique qui est affectée à une machine virtuelle (VM).</w:t>
      </w:r>
    </w:p>
    <w:p w:rsidR="007C1FEE" w:rsidRDefault="007C1FEE" w:rsidP="007C1FEE">
      <w:pPr>
        <w:rPr>
          <w:rStyle w:val="applebody"/>
          <w:rFonts w:ascii="Arial" w:hAnsi="Arial" w:cs="Arial"/>
          <w:b/>
          <w:bCs/>
          <w:color w:val="000000"/>
          <w:sz w:val="24"/>
          <w:szCs w:val="24"/>
        </w:rPr>
      </w:pPr>
      <w:hyperlink r:id="rId9" w:history="1">
        <w:r>
          <w:rPr>
            <w:rStyle w:val="Lienhypertexte"/>
            <w:rFonts w:ascii="Arial" w:hAnsi="Arial" w:cs="Arial"/>
            <w:b/>
            <w:bCs/>
            <w:color w:val="003399"/>
            <w:sz w:val="24"/>
            <w:szCs w:val="24"/>
          </w:rPr>
          <w:t>VM zombie</w:t>
        </w:r>
      </w:hyperlink>
    </w:p>
    <w:p w:rsidR="007C1FEE" w:rsidRDefault="007C1FEE" w:rsidP="007C1FEE">
      <w:pPr>
        <w:pStyle w:val="NormalWeb"/>
        <w:rPr>
          <w:rFonts w:ascii="Arial" w:hAnsi="Arial" w:cs="Arial"/>
          <w:color w:val="000000"/>
          <w:sz w:val="21"/>
          <w:szCs w:val="21"/>
        </w:rPr>
      </w:pPr>
      <w:r>
        <w:rPr>
          <w:rFonts w:ascii="Arial" w:hAnsi="Arial" w:cs="Arial"/>
          <w:color w:val="000000"/>
          <w:sz w:val="21"/>
          <w:szCs w:val="21"/>
        </w:rPr>
        <w:t>Une VM zombie est une machine virtuelle (VM) créée dans un but particulier et délaissée par la suite parce qu'elle est devenue inutile. Cette machine continue par conséquent à consommer des ressources sans raison.</w:t>
      </w:r>
    </w:p>
    <w:p w:rsidR="007C1FEE" w:rsidRDefault="00941246" w:rsidP="007C1FEE">
      <w:pPr>
        <w:rPr>
          <w:rStyle w:val="applebody"/>
          <w:rFonts w:ascii="Arial" w:hAnsi="Arial" w:cs="Arial"/>
          <w:b/>
          <w:bCs/>
          <w:color w:val="003399"/>
          <w:sz w:val="24"/>
          <w:szCs w:val="24"/>
        </w:rPr>
      </w:pPr>
      <w:hyperlink r:id="rId10" w:history="1">
        <w:r>
          <w:rPr>
            <w:rStyle w:val="Lienhypertexte"/>
            <w:rFonts w:ascii="Arial" w:hAnsi="Arial" w:cs="Arial"/>
            <w:b/>
            <w:bCs/>
            <w:color w:val="003399"/>
            <w:sz w:val="24"/>
            <w:szCs w:val="24"/>
          </w:rPr>
          <w:t>Virtualisation d'entrées/sorties (PCI IOV)</w:t>
        </w:r>
      </w:hyperlink>
    </w:p>
    <w:p w:rsidR="00941246" w:rsidRDefault="00941246" w:rsidP="007C1FEE">
      <w:pPr>
        <w:rPr>
          <w:rFonts w:ascii="Arial" w:hAnsi="Arial" w:cs="Arial"/>
          <w:color w:val="000000"/>
          <w:sz w:val="21"/>
          <w:szCs w:val="21"/>
        </w:rPr>
      </w:pPr>
      <w:r>
        <w:rPr>
          <w:rFonts w:ascii="Arial" w:hAnsi="Arial" w:cs="Arial"/>
          <w:color w:val="000000"/>
          <w:sz w:val="21"/>
          <w:szCs w:val="21"/>
        </w:rPr>
        <w:t xml:space="preserve">Les technologies de virtualisation d'entrées sorties PCI-e, SR-IOV et MR-IOV - regroupées sous le parapluie générique PCI IOV -, ont été développées par le groupe de normalisation PCI (PCI SIG) pour permettre à plusieurs VM au sein d'un même serveur de partager les capacités d'une </w:t>
      </w:r>
      <w:r>
        <w:rPr>
          <w:rFonts w:ascii="Arial" w:hAnsi="Arial" w:cs="Arial"/>
          <w:color w:val="000000"/>
          <w:sz w:val="21"/>
          <w:szCs w:val="21"/>
        </w:rPr>
        <w:lastRenderedPageBreak/>
        <w:t>carte PCI-e (adaptateur réseau ou de stockage, par exemple) ou à plusieurs serveurs physiques de partager les capacités d'une carte PCI-e).</w:t>
      </w:r>
    </w:p>
    <w:p w:rsidR="00941246" w:rsidRDefault="00941246" w:rsidP="007C1FEE">
      <w:pPr>
        <w:rPr>
          <w:rFonts w:ascii="Arial" w:hAnsi="Arial" w:cs="Arial"/>
          <w:color w:val="000000"/>
          <w:sz w:val="21"/>
          <w:szCs w:val="21"/>
        </w:rPr>
      </w:pPr>
    </w:p>
    <w:p w:rsidR="00941246" w:rsidRDefault="00941246" w:rsidP="007C1FEE">
      <w:pPr>
        <w:rPr>
          <w:rStyle w:val="applebody"/>
          <w:rFonts w:ascii="Arial" w:hAnsi="Arial" w:cs="Arial"/>
          <w:b/>
          <w:bCs/>
          <w:color w:val="003399"/>
          <w:sz w:val="24"/>
          <w:szCs w:val="24"/>
        </w:rPr>
      </w:pPr>
      <w:hyperlink r:id="rId11" w:history="1">
        <w:r>
          <w:rPr>
            <w:rStyle w:val="Lienhypertexte"/>
            <w:rFonts w:ascii="Arial" w:hAnsi="Arial" w:cs="Arial"/>
            <w:b/>
            <w:bCs/>
            <w:color w:val="003399"/>
            <w:sz w:val="24"/>
            <w:szCs w:val="24"/>
          </w:rPr>
          <w:t>Single-Root IOV (SR-IOV)</w:t>
        </w:r>
      </w:hyperlink>
    </w:p>
    <w:p w:rsidR="00941246" w:rsidRDefault="00941246" w:rsidP="007C1FEE">
      <w:pPr>
        <w:rPr>
          <w:rFonts w:ascii="Calibri" w:eastAsia="Times New Roman" w:hAnsi="Calibri" w:cs="Calibri"/>
          <w:vanish/>
        </w:rPr>
      </w:pPr>
      <w:r>
        <w:rPr>
          <w:rFonts w:ascii="Arial" w:hAnsi="Arial" w:cs="Arial"/>
          <w:color w:val="000000"/>
          <w:sz w:val="21"/>
          <w:szCs w:val="21"/>
        </w:rPr>
        <w:t xml:space="preserve">Single Root IOV ou SR-IOV est une spécification qui permet de partager les ressources d’un adaptateur d’entrées/sorties entre plusieurs machines virtuelles au sein d’un même serveur. Elle fait </w:t>
      </w:r>
      <w:r w:rsidR="00FE1EE2">
        <w:rPr>
          <w:rFonts w:ascii="Arial" w:hAnsi="Arial" w:cs="Arial"/>
          <w:color w:val="000000"/>
          <w:sz w:val="21"/>
          <w:szCs w:val="21"/>
        </w:rPr>
        <w:t>partie</w:t>
      </w:r>
      <w:bookmarkStart w:id="0" w:name="_GoBack"/>
      <w:bookmarkEnd w:id="0"/>
      <w:r>
        <w:rPr>
          <w:rFonts w:ascii="Arial" w:hAnsi="Arial" w:cs="Arial"/>
          <w:color w:val="000000"/>
          <w:sz w:val="21"/>
          <w:szCs w:val="21"/>
        </w:rPr>
        <w:t xml:space="preserve"> d'un ensemble de spécifications baptisées PCI-IOV, définies par le groupe de standardisation PCI (PCI-SIG).</w:t>
      </w:r>
    </w:p>
    <w:p w:rsidR="007C1FEE" w:rsidRPr="007C1FEE" w:rsidRDefault="007C1FEE" w:rsidP="007C1FEE">
      <w:pPr>
        <w:rPr>
          <w:sz w:val="24"/>
        </w:rPr>
      </w:pPr>
    </w:p>
    <w:sectPr w:rsidR="007C1FEE" w:rsidRPr="007C1F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EE"/>
    <w:rsid w:val="007C1FEE"/>
    <w:rsid w:val="007C6366"/>
    <w:rsid w:val="00941246"/>
    <w:rsid w:val="00E00A9C"/>
    <w:rsid w:val="00F041EA"/>
    <w:rsid w:val="00FE1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78FF"/>
  <w15:chartTrackingRefBased/>
  <w15:docId w15:val="{EFFBF421-FECC-46D1-9EBA-8F5A5BDF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C1FEE"/>
    <w:rPr>
      <w:color w:val="0000FF"/>
      <w:u w:val="single"/>
    </w:rPr>
  </w:style>
  <w:style w:type="paragraph" w:styleId="NormalWeb">
    <w:name w:val="Normal (Web)"/>
    <w:basedOn w:val="Normal"/>
    <w:uiPriority w:val="99"/>
    <w:semiHidden/>
    <w:unhideWhenUsed/>
    <w:rsid w:val="007C1FEE"/>
    <w:pPr>
      <w:spacing w:before="100" w:beforeAutospacing="1" w:after="100" w:afterAutospacing="1" w:line="240" w:lineRule="auto"/>
    </w:pPr>
    <w:rPr>
      <w:rFonts w:ascii="Calibri" w:hAnsi="Calibri" w:cs="Calibri"/>
      <w:lang w:eastAsia="fr-FR"/>
    </w:rPr>
  </w:style>
  <w:style w:type="character" w:customStyle="1" w:styleId="applebody">
    <w:name w:val="applebody"/>
    <w:basedOn w:val="Policepardfaut"/>
    <w:rsid w:val="007C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3895">
      <w:bodyDiv w:val="1"/>
      <w:marLeft w:val="0"/>
      <w:marRight w:val="0"/>
      <w:marTop w:val="0"/>
      <w:marBottom w:val="0"/>
      <w:divBdr>
        <w:top w:val="none" w:sz="0" w:space="0" w:color="auto"/>
        <w:left w:val="none" w:sz="0" w:space="0" w:color="auto"/>
        <w:bottom w:val="none" w:sz="0" w:space="0" w:color="auto"/>
        <w:right w:val="none" w:sz="0" w:space="0" w:color="auto"/>
      </w:divBdr>
    </w:div>
    <w:div w:id="1070346161">
      <w:bodyDiv w:val="1"/>
      <w:marLeft w:val="0"/>
      <w:marRight w:val="0"/>
      <w:marTop w:val="0"/>
      <w:marBottom w:val="0"/>
      <w:divBdr>
        <w:top w:val="none" w:sz="0" w:space="0" w:color="auto"/>
        <w:left w:val="none" w:sz="0" w:space="0" w:color="auto"/>
        <w:bottom w:val="none" w:sz="0" w:space="0" w:color="auto"/>
        <w:right w:val="none" w:sz="0" w:space="0" w:color="auto"/>
      </w:divBdr>
    </w:div>
    <w:div w:id="1135027427">
      <w:bodyDiv w:val="1"/>
      <w:marLeft w:val="0"/>
      <w:marRight w:val="0"/>
      <w:marTop w:val="0"/>
      <w:marBottom w:val="0"/>
      <w:divBdr>
        <w:top w:val="none" w:sz="0" w:space="0" w:color="auto"/>
        <w:left w:val="none" w:sz="0" w:space="0" w:color="auto"/>
        <w:bottom w:val="none" w:sz="0" w:space="0" w:color="auto"/>
        <w:right w:val="none" w:sz="0" w:space="0" w:color="auto"/>
      </w:divBdr>
    </w:div>
    <w:div w:id="20294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link.techtarget.com/r/08Q05Y2/RULGX0/QVTS16/Z6G1KE/87OU9W/LR/h?a=2064180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d-link.techtarget.com/r/08Q05Y2/RULGX0/QVTS16/Z6G1KE/52GNIA/LR/h?a=2064180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link.techtarget.com/r/08Q05Y2/RULGX0/QVTS16/Z6G1KE/GYM6UY/LR/h?a=20641802" TargetMode="External"/><Relationship Id="rId11" Type="http://schemas.openxmlformats.org/officeDocument/2006/relationships/hyperlink" Target="http://ed-link.techtarget.com/r/08Q05Y2/RULGX0/QVTS16/Z6G1KE/4VBFY4/LR/h?a=20641802" TargetMode="External"/><Relationship Id="rId5" Type="http://schemas.openxmlformats.org/officeDocument/2006/relationships/hyperlink" Target="http://ed-link.techtarget.com/r/08Q05Y2/RULGX0/QVTS16/Z6G1KE/FD78PK/LR/h?a=20641802" TargetMode="External"/><Relationship Id="rId10" Type="http://schemas.openxmlformats.org/officeDocument/2006/relationships/hyperlink" Target="http://ed-link.techtarget.com/r/08Q05Y2/RULGX0/QVTS16/Z6G1KE/Q3Q50H/LR/h?a=20641802" TargetMode="External"/><Relationship Id="rId4" Type="http://schemas.openxmlformats.org/officeDocument/2006/relationships/hyperlink" Target="http://ed-link.techtarget.com/r/08Q05Y2/RULGX0/QVTS16/Z6G1KE/DXABN4/LR/h?a=20641802" TargetMode="External"/><Relationship Id="rId9" Type="http://schemas.openxmlformats.org/officeDocument/2006/relationships/hyperlink" Target="http://ed-link.techtarget.com/r/08Q05Y2/RULGX0/QVTS16/Z6G1KE/SUSWVB/LR/h?a=206418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549</Words>
  <Characters>3021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Copernick DANDY</dc:creator>
  <cp:keywords/>
  <dc:description/>
  <cp:lastModifiedBy>Copernick DANDY</cp:lastModifiedBy>
  <cp:revision>3</cp:revision>
  <dcterms:created xsi:type="dcterms:W3CDTF">2017-06-15T07:25:00Z</dcterms:created>
  <dcterms:modified xsi:type="dcterms:W3CDTF">2017-06-15T07:48:00Z</dcterms:modified>
</cp:coreProperties>
</file>