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4587"/>
        </w:rPr>
      </w:pPr>
      <w:bookmarkStart w:colFirst="0" w:colLast="0" w:name="_w01yoa5a5i0r" w:id="0"/>
      <w:bookmarkEnd w:id="0"/>
      <w:r w:rsidDel="00000000" w:rsidR="00000000" w:rsidRPr="00000000">
        <w:rPr>
          <w:color w:val="1c4587"/>
          <w:rtl w:val="0"/>
        </w:rPr>
        <w:t xml:space="preserve">Sports Analytics --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4587"/>
        </w:rPr>
      </w:pPr>
      <w:bookmarkStart w:colFirst="0" w:colLast="0" w:name="_hitcdupvnaew" w:id="1"/>
      <w:bookmarkEnd w:id="1"/>
      <w:r w:rsidDel="00000000" w:rsidR="00000000" w:rsidRPr="00000000">
        <w:rPr>
          <w:color w:val="1c4587"/>
          <w:rtl w:val="0"/>
        </w:rPr>
        <w:t xml:space="preserve">A Selected Bibliography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450" w:firstLine="0"/>
        <w:jc w:val="left"/>
        <w:rPr>
          <w:i w:val="0"/>
          <w:color w:val="666666"/>
          <w:sz w:val="26"/>
          <w:szCs w:val="26"/>
        </w:rPr>
      </w:pPr>
      <w:bookmarkStart w:colFirst="0" w:colLast="0" w:name="_dw2dac9r7xzm" w:id="2"/>
      <w:bookmarkEnd w:id="2"/>
      <w:r w:rsidDel="00000000" w:rsidR="00000000" w:rsidRPr="00000000">
        <w:rPr>
          <w:rtl w:val="0"/>
        </w:rPr>
        <w:t xml:space="preserve">“Information is a source of learning. But unless it is organized, processed, and available to the right people in a format for decision making, it is a burden, not a benefit.” </w:t>
      </w:r>
      <w:r w:rsidDel="00000000" w:rsidR="00000000" w:rsidRPr="00000000">
        <w:rPr>
          <w:i w:val="0"/>
          <w:rtl w:val="0"/>
        </w:rPr>
        <w:t xml:space="preserve">-- William Pollard, Physicist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1138" cy="3734921"/>
            <wp:effectExtent b="0" l="0" r="0" t="0"/>
            <wp:docPr descr="4-cool-ways-Data-Analytics-is-changing-the-World-of-Sports.png" id="1" name="image1.png"/>
            <a:graphic>
              <a:graphicData uri="http://schemas.openxmlformats.org/drawingml/2006/picture">
                <pic:pic>
                  <pic:nvPicPr>
                    <pic:cNvPr descr="4-cool-ways-Data-Analytics-is-changing-the-World-of-Sports.png" id="0" name="image1.png"/>
                    <pic:cNvPicPr preferRelativeResize="0"/>
                  </pic:nvPicPr>
                  <pic:blipFill>
                    <a:blip r:embed="rId6"/>
                    <a:srcRect b="0" l="6608" r="6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3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Dr. Scott Nestler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Academic Director, MS in Business Analytics Program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Department of IT, Analytics, &amp; Operations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Mendoza College of Business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University of Notre Dame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Updated: January 23,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color w:val="073763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It’s an exciting time to be an analytics </w:t>
      </w:r>
      <w:r w:rsidDel="00000000" w:rsidR="00000000" w:rsidRPr="00000000">
        <w:rPr>
          <w:color w:val="000000"/>
          <w:rtl w:val="0"/>
        </w:rPr>
        <w:t xml:space="preserve">professional</w:t>
      </w:r>
      <w:r w:rsidDel="00000000" w:rsidR="00000000" w:rsidRPr="00000000">
        <w:rPr>
          <w:color w:val="000000"/>
          <w:rtl w:val="0"/>
        </w:rPr>
        <w:t xml:space="preserve"> in the sports industry.  Improving player performance, predicting player value, determining team composition, exploiting opponents tendencies and weaknesses, maximizing (attendance, concessions, merchandising) revenue through fan engagement … these are just a few of the many ways that analytics is being used in sports.  The opportunities for data-driven decisions are almost limitless.  The purpose of this bibliography is to provide a starting point for students, hobbyists, and professionals to learn more about what others are doing in this lively field.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Most of the materials in this bibliography were published in the past few years, but some are a bit older. The number of books and articles published each year continues to grow.  For your convenience, we have added ISBN at the end of each entry.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additional information, please contact Dr. Scott Nestler, Associate Teaching Professor, Department of Information Technology, Analytics, &amp; Operations (ITAO), Mendoza College of Business, University of Notre Dame, by sending an e-mail message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snestler@nd.edu</w:t>
        </w:r>
      </w:hyperlink>
      <w:r w:rsidDel="00000000" w:rsidR="00000000" w:rsidRPr="00000000">
        <w:rPr>
          <w:color w:val="000000"/>
          <w:rtl w:val="0"/>
        </w:rPr>
        <w:t xml:space="preserve"> or by phoning (574) 631-8117.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ixxeyodjayf" w:id="4"/>
      <w:bookmarkEnd w:id="4"/>
      <w:r w:rsidDel="00000000" w:rsidR="00000000" w:rsidRPr="00000000">
        <w:rPr>
          <w:color w:val="073763"/>
          <w:rtl w:val="0"/>
        </w:rPr>
        <w:t xml:space="preserve">BOOKS (by topic)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Albert, Jim.  “Teaching Statistics Using Baseball.”  Washington, DC:  Mathematical Association of America (MAA) Press, 2017.  ISBN 978-1-93951-216-2.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Albert, Jim.  “Visualizing Baseball.”  Philadelphia, PA:  Taylor &amp; Francis Group, 2018.  ISBN 978-1-4987-8275-3.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Baumer, Benjamin &amp; Andrew Zimbalist.  “The Sabermetric Revolution:  Assessing the Growth of Analytics in Baseball.”  Philadelphia, PA:  University of Pennsylvania Press, 2014.  ISBN 978-0-8122-2339-2.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Carleton, Russell &amp; Jeff Passan. “The Shift:  The Next Evolution in Baseball Thinking.”  2018, Chicago, IL: Triumph Books, 2018. ISBN 978-1-629-37544-1.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Castrovince, Anthony. “A Fan’s Guide to Baseball Analytics:  Why WAR, WHIP, wOBA, and Other Essential Sabermetrics are Essential to Understanding Modern Baseball.”  New York, NY: Sports Publishing, 2020, ISBN 978-1-68358-344-8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Costa, Gabriel B., Michel R. Huber, &amp; John T. Saccoman.  “Understanding Sabermetrics:  An Introduction to the Science of Baseball Statistics.”  Jefferson, NC:  McFarland &amp; Company, Inc., 2008.  ISBN 978-0-7864-3388-9.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Cramer, Richard D.  “When Big Data Was Small:  My Life in Baseball Analytics and Drug Design.”  Lincoln, NE:  University of Nebraska Press, 2019.  ISBN 978-1-4962-1205-4.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Diamond, Jared.  “Swing Kings:  The Inside Story of Baseball’s Home Run Revolution.”  New York:  HarperCollins, 2020. ISBN 978-0-06-287210-4.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Kenney, Brian.  “Ahead of the Curve:  Inside the Baseball Revolution.”  New York, NY:  Simon &amp; Schuster, 2016.  ISBN 978-1-5011-0633-0.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Keri, Jonah.  “The Extra 2%:  How Wall Street Strategies Took a Major Leagues Baseball Team from Worst to First.”  New York, NY:  ESPN Books, 2011.  ISBN 978-0-345-51765-4.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Lindbergh, Ben &amp; Sam Miller. “The Only Rule Is It Has to Work: Our Wild Experiment Building a New Kind of Baseball Team.”  Henry Holt and Company, 2016.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Lindbergh, Ben &amp; Travis Sawchik. “The MVP Machine:  How Baseball's New Nonconformists Are Using Data to Build Better Players.” New York, NY:  Basic Books, 2019. ISBN 978-1-5416-9894-9.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Longernhagen, Eric &amp; Kiley McDaniel. “Future Value:  The Battle for Baseball’s Soul and How Teams Will Find the Next Superstar.” Chicago, IL:  Triumph Books, 2020.  ISBN 978-2-62937-767-4.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Marchi, Max &amp; Jim Albert.  “Analyzing Baseball Data with R.”  Boca Raton, FL:  CRC Press, 2014.  ISBN 978-1-4665-7022-1.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Neyer, Rob.  “Power Ball:  Anatomy of a Modern Baseball Game.”  New York, NY:  HarperCollins, 2018.  ISBN 978-0-0628-5361-5.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Peta, Joe.  “Trading Bases:  How a Wall Street Trader Made a Fortune Betting on Baseball.”  New York, NY:  Penguin, 2013.  ISBN 978-0-451-41517-2.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Reiter, Ben.  “Astroball:  The New Way to Win It All.”  New York, NY:  Crown Archetype, 2018.  ISBN 978-0-525-574664-8.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Rothman, Stanley.  “Sandlot Stats, Learning Statistics with Baseball.”  Baltimore, MD:  The Johns Hopkins University Press, 2012.  ISBN 978-1-4214-0602-2.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Sawchik, Travis.  “Big Data Baseball:  Math, Miracles, and the End of a 20-Year Losing Streak.”  New York, NY:  Flatiron Books, 2015.  ISBN 978-1-06350-2.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Speier, Alex. “Homegrown:  How the Red Sox Built a Champion from the Ground Up.”  New York, NY:  HarperCollins, 2019.  ISBN 978-0-06-294356-9.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Tango, Tom M., Mitchel G. Lichtman, &amp; Andrew E. Dolphin.  “The Book:  Playing the Percentages in Baseball.”  TMA Press, 2006.  ISBN 978-1-494-26017-0.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Thorn, John &amp; Pete Palmer.  “The Hidden Game of Baseball:  A Revolutionary Approach to Baseball and Its Statistics.”  Chicago, IL:  The University of Chicago Press, 1984.  ISBN  978-0-226-24248-4.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Wheeler, Lonnie.  “Intangiball:  The Subtle Things That Win Baseball Games.”  New York, NY:  Simon &amp; Schuster, 2015.  ISBN 978-1-4516-9602-8.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Carver, Johnny, with Steve Carter &amp; William J. Hudson.  “Ranketology:  A New Way of Determining Basketball’s Greatest Player.”  Johnny Carver, 2014.  ISBN 978-0-578-15636-1.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Glockner, Andy.  “Chasing Perfection:  A Behind-the Scenes Look at the High-Stakes Game of Creating an NBA Champion.”  Philadelphia, PA:  Da Capo Press, 2016.  ISBN 989-0-306-82402-9.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Goldsberry, Kirk.  “Sprawlball:  A Visual Tour of the New Era of the NBA.”  New York, NY:  Houghton Mifflin Harcourt, 2019.  ISBN, 978-1-3287-6751-6.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Oliver, Dean.  “Basketball on Paper:  Rules and Tools for Performance Analysis.”  Dulles, VA:  Potomac Books, Inc., 2004.  ISBN 978-1-57488-688-7.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Shea, Stephen.  Basketball Analytics:  Spatial Tracking.”  Stephen Shea, 2014.  ISBN 978-1-503-23627-1.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Shea, Stephen M. &amp; Christopher E. Baker.  “Basketball Analytics:  Objective and Efficient Strategies for Understanding How Teams Win.”  Lake St. Louis, MO:  Advanced Metrics, LLC., 2013.  ISBN 978-1-492-92317-6.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Taylor, Ben. “Thinking Basketball.”  CreateSpace Independent Publishing Platform, 2016. ISBN 978-1-532-96817-4.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Zuccolotto, Paola &amp; Marica Manisera.  “Basketball Data Science: With Applications in R.”  Boca Raton, FL:  CRC Press, 2020. ISBN 978-1-138-60079-9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&amp; ECONOMICS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Alamar, Benjamin C..  “Sports Analytics:  A Guide for Coaches, Managers, and Other Decision Makers.”  New York, NY:  Columbia University Press, 2013.  ISBN 978-0-231-16292-0.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Bradbury, J.C.  “Hot Stove Economics:  Understanding Baseball’s Second Season.”  New York, NY:  Coopernicus Books, 2011.  ISBN 978-1-4419-6269-0.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Bradbury, J.C.  “The Baseball Economist:  The Real Game Exposed.”  New York, NY:  Penguin Group, 2007.  ISBN 978-0-452-28902-4.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Carter, David M. “Money Games:  Profiting from the Convergence of Sports and Entertainment.”  Stanford, CA:  Stanford University Press, 2011.  ISBN 978-0-8047-5955-7.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Delaney, Kevin J. &amp; Rick Eckstein.  “Public Dollars, Private Stadiums:  The Battle Over Building Sports Stadiums.”  Piscataway, NJ:  Rutgers University Press, 2003.  ISBN 978-0-8135-3343-8.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Euchner, Charles C.  “Playing the Field:  Why Sports Teams Move and Cities Fight to Keep Them.”  Baltimore, MD:  The Johns Hopkins University Press, 1993.  ISBN 0-0818-4973-X.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Fried, Gil, &amp; Ceyda Mumcu, Editors.  “Sport Analytics:  A Data-Driven Approach to Sport Business and Management.”  Oxon, UK:  Routledge, 2017.  ISBN 978-1-138-66713-6.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Green, Fiona. “Winning With Data:  CRM and Analytics for the Business of Sports.”  New York, NY:  Routledge, 2019.  ISBN 978-1-138-09063-7.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Harrison, C. Keith &amp; Scott Bukstein.  “Sport Business Analytics:  Using Data to Increase Revenue and Improve Operational Efficiency.”  Boca Raton, FL:  CRC Press, 2017.  ISBN 978-1-4987-6126-0.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Kuper, Simon &amp; Stefan Szymanski.  “Soccernomics:  Why England Loses, Why Spain, Germany, and Brazil Win, and Why the US, Japan, Australia -- and Even Iraq -- are Destined to Become the Kings of the World’s Most Popular Sport.”  New York, NY:  Nation Books, 2014.  ISBN 978-1-56858-481-2.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Rein, Irving, Ben Shields, &amp; Adam Grossman.  “The Sports Strategist:  Developing Leaders for a High-Performance Industry.”  New York, NY:  Oxford University Press, 2015.  ISBN 978-0-19-934383-6.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Sheehan, Richard G.  “Keeping Score:  The Economics of Big-Time Sports.”  South Bend, IN:  Diamond Communications, Inc., 1996.  ISBN 0-912083-96-4.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Zimbalist, Andrew.  “May the Best Team Win:  Baseball Economics and Public Policy.”  Washington, DC:  The Brookings Institute, 2003.  ISBN 0-8157-9729-X.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Connelly, Bill.  “Study Hall:  College Football, Its Stats and Its Stories.”  Lexington, KY:  Self-published, 2015.  ISBN 978-1-48498-996-8.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Kirwan, Pat. “Take Your Eye Off the Ball 2.0:  How to Watch Football by Knowing Where to Look.”  Chicago, IL:  Triumph Books, 2015.  ISBN 978-1-62937-169-6.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Weitz, David.  “Pattern Matching Coverages.”  United States:  Self-published, 2018.  ISBN 978-1-980-60407-5.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Adler, Joseph.  “Baseball Hacks:  Tips &amp; Tools for Analyzing and Winning with Statistics.”  Sebastapol, CA:  O’Reilly Media, Inc., 2006.  ISBN 0-596-00942-9.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Albert, Jim, Jay Bennet, &amp; James J. Cochran, Editors.  “Anthology of Statistics in Sports.”  Philadelphia, PA / Alexandria VA:  SIAM / ASA, 2005.  ISBN 0-89871-587-3.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Ambikesh, Jayal; McRobert, Allistair; Oatley, Giles; and Peter O’Donoghue. “Sports Analytics:  Analysis Visualization and Decision Making in Sports Performance.”  London:  Routledge, 2018.  ISBN 978-0-415-78943-1.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Barrow, John D. “Mathletics:  100 Amazing Things You Didn’t Know About the World of Sports.”  New York, NY:  W.W. Norton &amp; Company, Inc., 2013.  ISBN 978-0-393-34550-6.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Berri, David J. Martin B. Schmidt, and Stacey L. Brook. “The Wages of Wins: Taking Measure of the Many Myths in Modern Sport.”  Stanford University Press, 2007. ISBN 978-08047-5844-4.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Berri, David J. &amp; Martin B. Schmidt.  “Stumbling on Wins:  Two Economists Expose the Pitfalls on the Road to Victory in Professional Sports.” FT Press, 2010 ISGN 978-0-13-235778-4.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Brady, Chris, Karl Tuyls, &amp; Shayegan Omidshafiei. “AI for Sports.” Boca Raton, FL:  CRC Press, 2022. ISBN 978-1-032-04829-1.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Brefeld, Ulf; Davis, Jesse; Van Haaren, Jan, &amp; Albrecht Zimmerman (Eds.). “Machine Learning and Data Mining for Sports Analytics:  5th International Workshop, MLSA 2018.”  Switzerland:  Springer, 2019. ISBN 978-3-030-17273-2.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Holman, Victor. “Sports Analytics From A to Z:  Methods, Definitions &amp; Real-Life Applications.” Columbia, SC:  Agile Sports Analytics, 2020.  ISBN 978-1-090-45779-0.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Langville, Amy N. &amp; Carl D. Meyer.  “Who’s #1?  The Science of Rating and Ranking.”  Princeton, NJ:  Princeton University Press, 2012.  ISBN 978-0-691-15422-0.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Mauboussin, Michael J.  “The Success Equation:  Untangling Skill and Luck in Business, Sports, and Investing.”  Boston, MA:  Harvard Business School Publishing, 2012.  ISBN 978-1-4221-8423-3.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Miller, Thomas W.  “Sports Analytics and Data Science:  Winning the Game with Methods and Models.”  Old Tappan, NJ:  Pearson Education, Inc., 2016.  ISBN 978-0-13-388643-6.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Minton, Roland B.  “Sports Math:  An Introductory Course in the Mathematics of Sports Science and Sports Analytics.”  Boca Raton, FL:  CRC Press, 2017.  ISBN 978-1-4987-0626-1.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Moeslund, Thomas, &amp; Hildon, Ed. “Computer Vision in Sports.”  Switzerland:  Springer, 2014.  ISBN 978-3-319-09395-6.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Moskowitz, Tobias J. &amp; L. Jon Wertheim, “Scorecasting:  The Hidden Influences Behind How Sports Are Played and Games Are Won.”  New York, NY:  Crown Archetype, 2011.  ISBN 978-0-307-59179-1.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O’Donoghue, Peter &amp; Lucy Holmes.  “Data Analysis in Sport.” London:  Routledge, 2015. ISBN 978-0-415-73984-9.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Severini, Thomas A.  “Analytic Methods in Sports:  Using Mathematics and Statistics to Understand Data from Baseball, Football, Basketball, and Other Sports.”  Boca Raton, FL:  CRC Press, 2015.  ISBN 978-1-4822-3701-6.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Schmidt, Sascha L.  “21st Century Sports:  How Technologies Will Change Sports in the Digital Age.”  Cham, Switzerland:  Springer Nature AG, 2020. ISBN 978-3-030-50800-5.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Silver, Nate. “The Signal and the Noise - Why so many predictions fail, but some don’t.” New York, NY: Penguin Books, 2015. ISBN 978-0-14-312508-2.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Winston, Wayne L.  “Mathletics:  How Gamblers, Managers, and Sports Enthusiasts Use Mathematics in Baseball, Basketball, and Football.”  Princeton, NY:  Princeton University Press, 2009.  ISBN 978-0-691-15458-9.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Winston, Wayne L, Scott Nestler, &amp; Kostas Pelechrinis.  “Mathletics:  How Gamblers, Managers, and Sports Enthusiasts Use Mathematics in Baseball, Basketball, and Football. (2nd Edition)”  Princeton, NJ:  Princeton University Press, 2022.  ISBN 978-0-691-17762-5.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Wright, Mike, Editor.  “Operational Research Applied to Sports.”  New York, NY:  Palgrave Macmillan, 2015.  ISBN 978-1-137-53454-1.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Broadie, Mark.  “Every Shot Counts:  Using the Revolutionary Strokes Gained Approach to Improve Your Golf Performance and Strategy.”  New York, NY:  Gotham Books, 2014.  ISBN 978-1-592-40750-7.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Shea, Stephen and Christopher Baker.  “Hockey Analytics:  A Game-Changing Perspective.”  CreateSpace, 2017.  ISBN 978-1-9775-3349-4.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Stimson, Ryan. “Tape to Space:  Redefining Modern Hockey Tactics.”  United States:  Self-published, 2018.  ISBN 978-1-7904-8049-4.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Vollman, Rob. “A Fan’s Guide to Hockey Analytics.”  Toronto, ON:  ECW Press, 2018.  ISBN 978-1-77041-412-9.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Vollman, Rob, with Tom Awad &amp; Iain Fyffe.  “Hockey Abstract Presents:  Stat Shot:  The Ultimate Guide to Hockey Analytics.”  Toronto, ON:  ECW Press, 2016.  ISBN 978-1-77041-309-2.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Walter, Ryan and Mike Johnston. “Hockey Plays and Strategies.” Champaign, IL: Human Kinetics. 2010. ISBN 0-7360-7634-4.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SOCCER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Anderson, Chris &amp; David Sally.  “The Numbers Game:  Why Everything You KNow About Soccer is Wrong.”  New York, NY:  Penguin Books, 2013.  ISBN 978-0-14-1332456-6.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Biermann, Christoph.  “Football Hackers: The Science and Art of a Data Revolution.”  London:  Blink Publishing, 2019. ISBN 978-1-788702-05-8.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Coventry, James. “Footballistics:  How the Data Analytics Revolution is Uncovering Footy’s Hidden Truths.” Sydney, NSW:  Harper Collins, 2018.  ISBN 978-0-7333-3844-1.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Cox, Michael.  “The Mixer:  The Story of Premier League Tactics, from Route One to False Nines.”  London, UK:  HarperCollins, 2017.  ISBN 978-0-00-821555-2.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Dugger, Chest. “Soccer Analytics: Assess Performance, Tactics, Injuries and Team Formation through Data Analytics and Statistical Analysis.”  CreateSpace, 2018.  ISBN 978-1-9858-4721-7.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Link, Daniel. “Data Analytics in Professional Soccer:  Performance Analysis Based on Spatiotemporal Tracking Data.” Weisbaden, Germany:  Springer Vieweg, 2018.  ISBN 978-3-658-21176-9.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Memmert, Daniel and Dominik Raabe.  “Data Analytics in Football:  Positional Data Collection, Modeling and Analysis.”  Oxon, England:  Rutledge, 2018.  ISBN 978-0-8153-8155-6.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O’Hanlon, Ryan. “Net Gains:  Inside the Beautiful Game’s Analytics Revolution.”  New York, NY:   Abrams Press, 2022. ISBN 978-1-4197-5891-1.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Palacios-Herta, Ignacio.  “Beautiful Game Theory:  How Soccer Can Help Economics.”  Princeton, NJ:  Princeton University Press, 2014.  ISBN 978-0-691-14402-3.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Smith, Rory. “Expected Goals”  The Story of How Data Conquered Football and Changed the Game Forever.”  London, UK:  HarperCollins, 2022. ISBN 978-0-00-848403-3.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Sumpter, David. “Soccermatics.” Bloomsburg Sigma, 2016. ISBN 978-1-472-92414-8.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Tippett, James., “The Expected Goals Philosophy:  A Game-Changing Way of Analysing Football.” United Kingdom, 2019. ISBN 978-1-08988-318-0.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Wilkins, Luke.  “The Inner Geek of Football.”  Independently published, 2017.  ISBN 978-1-5219-9254-8.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Wilson, Jonathan. “Inverting the Pyramid: the history of soccer tactics.” New York, NY: Perseus Books, 2013. ISBN 978-1-56858-737-7.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SPORT SCIENCE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Aschwanden, Christie.  “Good to Go:  What the Athlete in All of Us Can Learn From the Strange Science of Recovery.”  New York, NY:  W.W. Norton &amp; Company, 2019. ISBN 978-0-393-35771-4.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Ashley, Kevin.  “Applied Machine Learning for Health and Fitness:  A Practical Guide to Machine Learning with Deep Vision, Sensors, and IoT.”  Belmont, CA:  Apress, 2020.  ISBN 978-1-4842-5771-5.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Fainaru-Wada, Mark &amp; Steve Fainaru.  League of Denial:  “The NFL, Concussions, and the Battle for Truth.”  New York, NY:  Three Rivers Press, 2013.  ISBN 978-0-770-43756-5 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Martin, Lorena.  “Sports Performance Measurement and Analytics:  The Science of Assessing Performance, Predicting Future Outcomes, Interpreting Statistical Models, and Evaluating the Market Value of Athletes.”  Old Tappan, NJ:  Pearson Education, Inc., 2016.  ISBN 978-0-13-419330-4.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McClusky, Mark. “Faster, Higher, Stronger: How sports science is creating a new generation of superathletes - and what we can learn from them.” New York, NY: Hudson Street Press, 2014. ISBN 978-1-59463-153-5.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Schonbrun, Zach, “The Performance Cortex: How Neuroscience Is Redefining Athletic Genius.”  New York, NY:  Dutton, 2019. ISBN 978-1-10198- 635-6.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SPORTS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Elo, Arpad E.  “The Rating of Chessplayers, Past &amp; Present.”  New York, NY:  American Chess Foundation, 1978.  ISBN 0-668-04721-6.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Kleshnev, Valery.  “The Biomechanics of Rowing.”  Wiltshire, UK:  Crowood Press, 2016.  ISBN 978-1-78500-133-8.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Kuhn, Reed &amp; Kelly Crigger. “FightNomics … and Why There’s No Such Thing as a Fair Fight:  The Hidden Numbers and Science in Mixed Martial Arts.”  United States:  Graybeard Publishing, 2013.  ISBN 978-0-09912382-0-0.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Lane, Matthew.  “Power-Up:  Unlocking the Hidden Mathematics in Video Games.”  Princeton, NJ:  Princeton University Press, 2017.  ISBN 978-0-6911-6151-8.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Miller, Ed &amp; Matthew Davidow. “The Logic of Sports Betting.” Henderson, NV: Self-published, 2019. ISBN 978-1-0968-0572-4.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Skiena, Steven.  “Calculated Bets:  Computers, Gambling, and Mathematical Modeling to Win.”  Cambridge, UK:  Cambridge University Press, 2001.  ISBN 0-521-00962-6.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9n4t2pmlexpw" w:id="5"/>
      <w:bookmarkEnd w:id="5"/>
      <w:r w:rsidDel="00000000" w:rsidR="00000000" w:rsidRPr="00000000">
        <w:rPr>
          <w:color w:val="073763"/>
          <w:rtl w:val="0"/>
        </w:rPr>
        <w:t xml:space="preserve">DATA SOURCES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See Google Sheets file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Sports Analytics Data Sources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152" w:top="1152" w:left="1152" w:right="1152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7"/>
    <w:bookmarkEnd w:id="7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nestler@nd.edu" TargetMode="External"/><Relationship Id="rId8" Type="http://schemas.openxmlformats.org/officeDocument/2006/relationships/hyperlink" Target="https://docs.google.com/spreadsheets/d/12VUm7GqW4nJeXD1M6fggy2xLfVTDBamgFqV4oCRhZN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