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25AC7" w14:textId="77777777" w:rsidR="000F1A40" w:rsidRDefault="000F1A40" w:rsidP="000F1A40">
      <w:pPr>
        <w:pStyle w:val="Heading1"/>
        <w:shd w:val="clear" w:color="auto" w:fill="FFFFFF"/>
        <w:rPr>
          <w:rFonts w:ascii="-webkit-standard" w:hAnsi="-webkit-standard"/>
          <w:color w:val="000000"/>
        </w:rPr>
      </w:pPr>
      <w:r>
        <w:rPr>
          <w:rFonts w:ascii="-webkit-standard" w:hAnsi="-webkit-standard"/>
          <w:color w:val="000000"/>
        </w:rPr>
        <w:t>Pay for Play: Are Baseball Salaries Based on Performance?</w:t>
      </w:r>
      <w:r>
        <w:rPr>
          <w:rStyle w:val="apple-converted-space"/>
          <w:rFonts w:ascii="-webkit-standard" w:hAnsi="-webkit-standard"/>
          <w:color w:val="000000"/>
        </w:rPr>
        <w:t> </w:t>
      </w:r>
    </w:p>
    <w:p w14:paraId="00C1560B" w14:textId="77777777" w:rsidR="000F1A40" w:rsidRDefault="000F1A40" w:rsidP="000F1A40">
      <w:pPr>
        <w:pStyle w:val="NormalWeb"/>
        <w:shd w:val="clear" w:color="auto" w:fill="FFFFFF"/>
        <w:rPr>
          <w:rFonts w:ascii="-webkit-standard" w:hAnsi="-webkit-standard"/>
          <w:color w:val="000000"/>
        </w:rPr>
      </w:pPr>
      <w:r>
        <w:rPr>
          <w:rFonts w:ascii="-webkit-standard" w:hAnsi="-webkit-standard"/>
          <w:color w:val="000000"/>
        </w:rPr>
        <w:t xml:space="preserve">Mitchell R. </w:t>
      </w:r>
      <w:proofErr w:type="spellStart"/>
      <w:r>
        <w:rPr>
          <w:rFonts w:ascii="-webkit-standard" w:hAnsi="-webkit-standard"/>
          <w:color w:val="000000"/>
        </w:rPr>
        <w:t>Watnik</w:t>
      </w:r>
      <w:proofErr w:type="spellEnd"/>
      <w:r>
        <w:rPr>
          <w:rFonts w:ascii="-webkit-standard" w:hAnsi="-webkit-standard"/>
          <w:color w:val="000000"/>
        </w:rPr>
        <w:br/>
        <w:t>University of Missouri-Rolla</w:t>
      </w:r>
    </w:p>
    <w:p w14:paraId="140E9DFE" w14:textId="77777777" w:rsidR="000F1A40" w:rsidRDefault="000F1A40" w:rsidP="000F1A40">
      <w:pPr>
        <w:pStyle w:val="NormalWeb"/>
        <w:shd w:val="clear" w:color="auto" w:fill="FFFFFF"/>
        <w:rPr>
          <w:rFonts w:ascii="-webkit-standard" w:hAnsi="-webkit-standard"/>
          <w:color w:val="000000"/>
        </w:rPr>
      </w:pPr>
      <w:r>
        <w:rPr>
          <w:rStyle w:val="HTMLCite"/>
          <w:rFonts w:ascii="-webkit-standard" w:hAnsi="-webkit-standard"/>
          <w:color w:val="000000"/>
        </w:rPr>
        <w:t>Journal of Statistics Education</w:t>
      </w:r>
      <w:r>
        <w:rPr>
          <w:rStyle w:val="apple-converted-space"/>
          <w:rFonts w:ascii="-webkit-standard" w:hAnsi="-webkit-standard"/>
          <w:color w:val="000000"/>
        </w:rPr>
        <w:t> </w:t>
      </w:r>
      <w:r>
        <w:rPr>
          <w:rFonts w:ascii="-webkit-standard" w:hAnsi="-webkit-standard"/>
          <w:color w:val="000000"/>
        </w:rPr>
        <w:t>v.6, n.2 (1998)</w:t>
      </w:r>
    </w:p>
    <w:p w14:paraId="0FCFE362" w14:textId="77777777" w:rsidR="000F1A40" w:rsidRDefault="000F1A40" w:rsidP="000F1A40">
      <w:pPr>
        <w:pStyle w:val="NormalWeb"/>
        <w:shd w:val="clear" w:color="auto" w:fill="FFFFFF"/>
        <w:rPr>
          <w:rFonts w:ascii="-webkit-standard" w:hAnsi="-webkit-standard"/>
          <w:color w:val="000000"/>
        </w:rPr>
      </w:pPr>
      <w:r>
        <w:rPr>
          <w:rFonts w:ascii="-webkit-standard" w:hAnsi="-webkit-standard"/>
          <w:color w:val="000000"/>
        </w:rPr>
        <w:t xml:space="preserve">Copyright (c) 1998 by Mitchell R. </w:t>
      </w:r>
      <w:proofErr w:type="spellStart"/>
      <w:r>
        <w:rPr>
          <w:rFonts w:ascii="-webkit-standard" w:hAnsi="-webkit-standard"/>
          <w:color w:val="000000"/>
        </w:rPr>
        <w:t>Watnik</w:t>
      </w:r>
      <w:proofErr w:type="spellEnd"/>
      <w:r>
        <w:rPr>
          <w:rFonts w:ascii="-webkit-standard" w:hAnsi="-webkit-standard"/>
          <w:color w:val="000000"/>
        </w:rPr>
        <w:t>, all rights reserved. This text may be freely shared among individuals, but it may not be republished in any medium without express written consent from the author and advance notification of the editor.</w:t>
      </w:r>
    </w:p>
    <w:p w14:paraId="3552D7DE" w14:textId="77777777" w:rsidR="000F1A40" w:rsidRDefault="004105F2" w:rsidP="000F1A40">
      <w:r>
        <w:rPr>
          <w:noProof/>
        </w:rPr>
        <w:pict w14:anchorId="3FCC04F1">
          <v:rect id="_x0000_i1025" alt="" style="width:468pt;height:.05pt;mso-width-percent:0;mso-height-percent:0;mso-width-percent:0;mso-height-percent:0" o:hralign="center" o:hrstd="t" o:hrnoshade="t" o:hr="t" fillcolor="black" stroked="f"/>
        </w:pict>
      </w:r>
    </w:p>
    <w:p w14:paraId="463036C1" w14:textId="77777777" w:rsidR="000F1A40" w:rsidRDefault="000F1A40" w:rsidP="000F1A40">
      <w:pPr>
        <w:pStyle w:val="NormalWeb"/>
        <w:shd w:val="clear" w:color="auto" w:fill="FFFFFF"/>
        <w:rPr>
          <w:rFonts w:ascii="-webkit-standard" w:hAnsi="-webkit-standard"/>
          <w:color w:val="000000"/>
        </w:rPr>
      </w:pPr>
      <w:r>
        <w:rPr>
          <w:rStyle w:val="Strong"/>
          <w:rFonts w:ascii="-webkit-standard" w:hAnsi="-webkit-standard"/>
          <w:color w:val="000000"/>
        </w:rPr>
        <w:t>Key Words:</w:t>
      </w:r>
      <w:r>
        <w:rPr>
          <w:rStyle w:val="apple-converted-space"/>
          <w:rFonts w:ascii="-webkit-standard" w:hAnsi="-webkit-standard"/>
          <w:color w:val="000000"/>
        </w:rPr>
        <w:t> </w:t>
      </w:r>
      <w:r>
        <w:rPr>
          <w:rFonts w:ascii="-webkit-standard" w:hAnsi="-webkit-standard"/>
          <w:color w:val="000000"/>
        </w:rPr>
        <w:t>Exploratory data analysis; Model selection and validation; Regression; Stepwise model selection.</w:t>
      </w:r>
    </w:p>
    <w:p w14:paraId="42B156CD" w14:textId="77777777" w:rsidR="000F1A40" w:rsidRDefault="000F1A40" w:rsidP="000F1A40">
      <w:pPr>
        <w:pStyle w:val="Heading2"/>
        <w:shd w:val="clear" w:color="auto" w:fill="FFFFFF"/>
        <w:rPr>
          <w:rFonts w:ascii="-webkit-standard" w:hAnsi="-webkit-standard"/>
          <w:color w:val="000000"/>
        </w:rPr>
      </w:pPr>
      <w:r>
        <w:rPr>
          <w:rFonts w:ascii="-webkit-standard" w:hAnsi="-webkit-standard"/>
          <w:color w:val="000000"/>
        </w:rPr>
        <w:t>Abstract</w:t>
      </w:r>
      <w:r>
        <w:rPr>
          <w:rStyle w:val="apple-converted-space"/>
          <w:rFonts w:ascii="-webkit-standard" w:hAnsi="-webkit-standard"/>
          <w:color w:val="000000"/>
        </w:rPr>
        <w:t> </w:t>
      </w:r>
    </w:p>
    <w:p w14:paraId="285BDFF9" w14:textId="77777777" w:rsidR="000F1A40" w:rsidRDefault="000F1A40" w:rsidP="000F1A40">
      <w:pPr>
        <w:pStyle w:val="NormalWeb"/>
        <w:shd w:val="clear" w:color="auto" w:fill="FFFFFF"/>
        <w:rPr>
          <w:rFonts w:ascii="-webkit-standard" w:hAnsi="-webkit-standard"/>
          <w:color w:val="000000"/>
        </w:rPr>
      </w:pPr>
      <w:r>
        <w:rPr>
          <w:rFonts w:ascii="-webkit-standard" w:hAnsi="-webkit-standard"/>
          <w:color w:val="000000"/>
        </w:rPr>
        <w:t>Well-defined measures of performance are readily available for baseball players, making the modeling of their salaries a popular statistical exercise. In this article, the salaries for non-pitchers for the 1992 Major League Baseball season are provided, along with numerous measures of the players' previous year's performances. Also included are indicators of each player's ability to switch teams. This dataset is useful in upper-division regression analysis courses because it exhibits many "real world" difficulties that can be remedied using techniques outlined in the course.</w:t>
      </w:r>
    </w:p>
    <w:p w14:paraId="1F696422" w14:textId="7DC29452" w:rsidR="000F1A40" w:rsidRDefault="000F1A40" w:rsidP="000F1A40">
      <w:pPr>
        <w:pStyle w:val="Heading1"/>
        <w:shd w:val="clear" w:color="auto" w:fill="FFFFFF"/>
        <w:rPr>
          <w:rFonts w:ascii="-webkit-standard" w:hAnsi="-webkit-standard"/>
          <w:color w:val="000000"/>
        </w:rPr>
      </w:pPr>
      <w:bookmarkStart w:id="0" w:name="section2"/>
      <w:r>
        <w:rPr>
          <w:rFonts w:ascii="-webkit-standard" w:hAnsi="-webkit-standard"/>
          <w:color w:val="000000"/>
        </w:rPr>
        <w:t>The Dataset</w:t>
      </w:r>
      <w:r>
        <w:rPr>
          <w:rStyle w:val="apple-converted-space"/>
          <w:rFonts w:ascii="-webkit-standard" w:hAnsi="-webkit-standard"/>
          <w:color w:val="000000"/>
        </w:rPr>
        <w:t> </w:t>
      </w:r>
      <w:bookmarkEnd w:id="0"/>
    </w:p>
    <w:p w14:paraId="29332E84" w14:textId="6F149269" w:rsidR="000F1A40" w:rsidRDefault="000F1A40" w:rsidP="000F1A40">
      <w:pPr>
        <w:pStyle w:val="NormalWeb"/>
        <w:shd w:val="clear" w:color="auto" w:fill="FFFFFF"/>
        <w:rPr>
          <w:rFonts w:ascii="-webkit-standard" w:hAnsi="-webkit-standard"/>
          <w:color w:val="000000"/>
        </w:rPr>
      </w:pPr>
      <w:r>
        <w:rPr>
          <w:rFonts w:ascii="-webkit-standard" w:hAnsi="-webkit-standard"/>
          <w:color w:val="000000"/>
        </w:rPr>
        <w:t>The dataset consists of information about Major League Baseball players. The response variable is their 1992 salaries (measured in thousands of dollars and obtained from the</w:t>
      </w:r>
      <w:r>
        <w:rPr>
          <w:rStyle w:val="apple-converted-space"/>
          <w:rFonts w:ascii="-webkit-standard" w:hAnsi="-webkit-standard"/>
          <w:color w:val="000000"/>
        </w:rPr>
        <w:t> </w:t>
      </w:r>
      <w:r>
        <w:rPr>
          <w:rStyle w:val="HTMLCite"/>
          <w:rFonts w:ascii="-webkit-standard" w:hAnsi="-webkit-standard"/>
          <w:color w:val="000000"/>
        </w:rPr>
        <w:t>New York Times</w:t>
      </w:r>
      <w:r>
        <w:rPr>
          <w:rStyle w:val="apple-converted-space"/>
          <w:rFonts w:ascii="-webkit-standard" w:hAnsi="-webkit-standard"/>
          <w:color w:val="000000"/>
        </w:rPr>
        <w:t> </w:t>
      </w:r>
      <w:r>
        <w:rPr>
          <w:rFonts w:ascii="-webkit-standard" w:hAnsi="-webkit-standard"/>
          <w:color w:val="000000"/>
        </w:rPr>
        <w:t>of November 19, 1992). Possible explanatory variables include various measures of the players' 1991 performance. (See the</w:t>
      </w:r>
      <w:r>
        <w:rPr>
          <w:rStyle w:val="apple-converted-space"/>
          <w:rFonts w:ascii="-webkit-standard" w:hAnsi="-webkit-standard"/>
          <w:color w:val="000000"/>
        </w:rPr>
        <w:t> </w:t>
      </w:r>
      <w:hyperlink r:id="rId4" w:anchor="appendix" w:history="1">
        <w:r>
          <w:rPr>
            <w:rStyle w:val="Hyperlink"/>
            <w:rFonts w:ascii="-webkit-standard" w:hAnsi="-webkit-standard"/>
          </w:rPr>
          <w:t>Appendix</w:t>
        </w:r>
      </w:hyperlink>
      <w:r>
        <w:rPr>
          <w:rStyle w:val="apple-converted-space"/>
          <w:rFonts w:ascii="-webkit-standard" w:hAnsi="-webkit-standard"/>
          <w:color w:val="000000"/>
        </w:rPr>
        <w:t> </w:t>
      </w:r>
      <w:r>
        <w:rPr>
          <w:rFonts w:ascii="-webkit-standard" w:hAnsi="-webkit-standard"/>
          <w:color w:val="000000"/>
        </w:rPr>
        <w:t>for descriptions of each variable.) These data were obtained from the</w:t>
      </w:r>
      <w:r>
        <w:rPr>
          <w:rStyle w:val="apple-converted-space"/>
          <w:rFonts w:ascii="-webkit-standard" w:hAnsi="-webkit-standard"/>
          <w:color w:val="000000"/>
        </w:rPr>
        <w:t> </w:t>
      </w:r>
      <w:r>
        <w:rPr>
          <w:rStyle w:val="HTMLCite"/>
          <w:rFonts w:ascii="-webkit-standard" w:hAnsi="-webkit-standard"/>
          <w:color w:val="000000"/>
        </w:rPr>
        <w:t>Sacramento Bee</w:t>
      </w:r>
      <w:r>
        <w:rPr>
          <w:rStyle w:val="apple-converted-space"/>
          <w:rFonts w:ascii="-webkit-standard" w:hAnsi="-webkit-standard"/>
          <w:color w:val="000000"/>
        </w:rPr>
        <w:t> </w:t>
      </w:r>
      <w:r>
        <w:rPr>
          <w:rFonts w:ascii="-webkit-standard" w:hAnsi="-webkit-standard"/>
          <w:color w:val="000000"/>
        </w:rPr>
        <w:t xml:space="preserve">of October 15, 1991. Students who are not familiar with baseball may be made aware that, with the exception of strike-outs and errors, </w:t>
      </w:r>
      <w:r w:rsidRPr="00151E8A">
        <w:rPr>
          <w:rFonts w:ascii="-webkit-standard" w:hAnsi="-webkit-standard"/>
          <w:color w:val="000000"/>
          <w:shd w:val="pct15" w:color="auto" w:fill="FFFFFF"/>
        </w:rPr>
        <w:t>all of these variables would sensibly be positively correlated with salary.</w:t>
      </w:r>
    </w:p>
    <w:p w14:paraId="2B8C4057" w14:textId="15C57E39" w:rsidR="000F1A40" w:rsidRDefault="000F1A40" w:rsidP="000F1A40">
      <w:pPr>
        <w:pStyle w:val="NormalWeb"/>
        <w:shd w:val="clear" w:color="auto" w:fill="FFFFFF"/>
        <w:rPr>
          <w:rFonts w:ascii="-webkit-standard" w:hAnsi="-webkit-standard"/>
          <w:color w:val="000000"/>
        </w:rPr>
      </w:pPr>
      <w:r>
        <w:rPr>
          <w:rFonts w:ascii="-webkit-standard" w:hAnsi="-webkit-standard"/>
          <w:color w:val="000000"/>
        </w:rPr>
        <w:t xml:space="preserve">The last four numeric variables are dummy variables indicating "free agency eligibility," "free agent in 1991/2," "arbitration eligibility," and "arbitration in 1991/2." The special 1991/2 dummy variables are used because the players' union argued that owners colluded to keep the salary of free agents in 1991-2 lower. A list of free agents was obtained from </w:t>
      </w:r>
      <w:r>
        <w:rPr>
          <w:rFonts w:ascii="-webkit-standard" w:hAnsi="-webkit-standard"/>
          <w:color w:val="000000"/>
        </w:rPr>
        <w:lastRenderedPageBreak/>
        <w:t>the</w:t>
      </w:r>
      <w:r>
        <w:rPr>
          <w:rStyle w:val="apple-converted-space"/>
          <w:rFonts w:ascii="-webkit-standard" w:hAnsi="-webkit-standard"/>
          <w:color w:val="000000"/>
        </w:rPr>
        <w:t> </w:t>
      </w:r>
      <w:r>
        <w:rPr>
          <w:rStyle w:val="HTMLCite"/>
          <w:rFonts w:ascii="-webkit-standard" w:hAnsi="-webkit-standard"/>
          <w:color w:val="000000"/>
        </w:rPr>
        <w:t>New York Times</w:t>
      </w:r>
      <w:r>
        <w:rPr>
          <w:rStyle w:val="apple-converted-space"/>
          <w:rFonts w:ascii="-webkit-standard" w:hAnsi="-webkit-standard"/>
          <w:color w:val="000000"/>
        </w:rPr>
        <w:t> </w:t>
      </w:r>
      <w:r>
        <w:rPr>
          <w:rFonts w:ascii="-webkit-standard" w:hAnsi="-webkit-standard"/>
          <w:color w:val="000000"/>
        </w:rPr>
        <w:t>of November 13, 1991, and a list of players undergoing arbitration in 1992 was published in the</w:t>
      </w:r>
      <w:r>
        <w:rPr>
          <w:rStyle w:val="apple-converted-space"/>
          <w:rFonts w:ascii="-webkit-standard" w:hAnsi="-webkit-standard"/>
          <w:color w:val="000000"/>
        </w:rPr>
        <w:t> </w:t>
      </w:r>
      <w:r>
        <w:rPr>
          <w:rStyle w:val="HTMLCite"/>
          <w:rFonts w:ascii="-webkit-standard" w:hAnsi="-webkit-standard"/>
          <w:color w:val="000000"/>
        </w:rPr>
        <w:t>New York Times</w:t>
      </w:r>
      <w:r>
        <w:rPr>
          <w:rStyle w:val="apple-converted-space"/>
          <w:rFonts w:ascii="-webkit-standard" w:hAnsi="-webkit-standard"/>
          <w:color w:val="000000"/>
        </w:rPr>
        <w:t> </w:t>
      </w:r>
      <w:r>
        <w:rPr>
          <w:rFonts w:ascii="-webkit-standard" w:hAnsi="-webkit-standard"/>
          <w:color w:val="000000"/>
        </w:rPr>
        <w:t>on February 23, 1992. The reason these variables are important is that, at the time</w:t>
      </w:r>
      <w:r w:rsidRPr="00151E8A">
        <w:rPr>
          <w:rFonts w:ascii="-webkit-standard" w:hAnsi="-webkit-standard"/>
          <w:color w:val="000000"/>
          <w:u w:val="single"/>
        </w:rPr>
        <w:t xml:space="preserve">, </w:t>
      </w:r>
      <w:r w:rsidRPr="00151E8A">
        <w:rPr>
          <w:rFonts w:ascii="-webkit-standard" w:hAnsi="-webkit-standard"/>
          <w:color w:val="0070C0"/>
          <w:u w:val="single"/>
        </w:rPr>
        <w:t>baseball had rules stating that a player could not go to the team of his choice unless he was "free agent eligible,"</w:t>
      </w:r>
      <w:r w:rsidRPr="00151E8A">
        <w:rPr>
          <w:rFonts w:ascii="-webkit-standard" w:hAnsi="-webkit-standard"/>
          <w:color w:val="0070C0"/>
        </w:rPr>
        <w:t xml:space="preserve"> </w:t>
      </w:r>
      <w:r>
        <w:rPr>
          <w:rFonts w:ascii="-webkit-standard" w:hAnsi="-webkit-standard"/>
          <w:color w:val="000000"/>
        </w:rPr>
        <w:t xml:space="preserve">and he could only be eligible if he had a certain amount of experience. From an economics point of view, it seems reasonable </w:t>
      </w:r>
      <w:r w:rsidRPr="00151E8A">
        <w:rPr>
          <w:rFonts w:ascii="-webkit-standard" w:hAnsi="-webkit-standard"/>
          <w:color w:val="0070C0"/>
        </w:rPr>
        <w:t xml:space="preserve">that if a player is not able to market himself to the highest bidder, his salary will not be as high. </w:t>
      </w:r>
      <w:r>
        <w:rPr>
          <w:rFonts w:ascii="-webkit-standard" w:hAnsi="-webkit-standard"/>
          <w:color w:val="000000"/>
        </w:rPr>
        <w:t xml:space="preserve">At the time, "arbitration" was for players who did not have enough experience to be free agents, but had some experience in the league. In this case, the player and his team would go to an appointed "arbitrator" who would choose between the </w:t>
      </w:r>
      <w:r w:rsidRPr="00151E8A">
        <w:rPr>
          <w:rFonts w:ascii="-webkit-standard" w:hAnsi="-webkit-standard"/>
          <w:color w:val="0070C0"/>
        </w:rPr>
        <w:t>player's suggested salary and the team's suggested salary</w:t>
      </w:r>
      <w:r>
        <w:rPr>
          <w:rFonts w:ascii="-webkit-standard" w:hAnsi="-webkit-standard"/>
          <w:color w:val="000000"/>
        </w:rPr>
        <w:t>. Players who were neither "free agent eligible" nor "arbitration eligible" either accepted what their team was willing to pay them or did not play.</w:t>
      </w:r>
    </w:p>
    <w:p w14:paraId="238C17F9" w14:textId="77777777" w:rsidR="000F1A40" w:rsidRDefault="000F1A40" w:rsidP="000F1A40">
      <w:pPr>
        <w:pStyle w:val="Heading2"/>
        <w:shd w:val="clear" w:color="auto" w:fill="FFFFFF"/>
        <w:rPr>
          <w:rFonts w:ascii="-webkit-standard" w:hAnsi="-webkit-standard"/>
          <w:color w:val="000000"/>
        </w:rPr>
      </w:pPr>
      <w:r>
        <w:rPr>
          <w:rFonts w:ascii="-webkit-standard" w:hAnsi="-webkit-standard"/>
          <w:color w:val="000000"/>
        </w:rPr>
        <w:t>Acknowledgments</w:t>
      </w:r>
      <w:r>
        <w:rPr>
          <w:rStyle w:val="apple-converted-space"/>
          <w:rFonts w:ascii="-webkit-standard" w:hAnsi="-webkit-standard"/>
          <w:color w:val="000000"/>
        </w:rPr>
        <w:t> </w:t>
      </w:r>
    </w:p>
    <w:p w14:paraId="50806095" w14:textId="77777777" w:rsidR="000F1A40" w:rsidRDefault="000F1A40" w:rsidP="000F1A40">
      <w:pPr>
        <w:pStyle w:val="NormalWeb"/>
        <w:shd w:val="clear" w:color="auto" w:fill="FFFFFF"/>
        <w:rPr>
          <w:rFonts w:ascii="-webkit-standard" w:hAnsi="-webkit-standard"/>
          <w:color w:val="000000"/>
        </w:rPr>
      </w:pPr>
      <w:r>
        <w:rPr>
          <w:rFonts w:ascii="-webkit-standard" w:hAnsi="-webkit-standard"/>
          <w:color w:val="000000"/>
        </w:rPr>
        <w:t xml:space="preserve">I wish to thank Richard Green of the UC Davis Agricultural Economics Department for encouraging me to pursue the use and publication of this study beyond his econometrics course. In addition, I offer thanks to Tom </w:t>
      </w:r>
      <w:proofErr w:type="spellStart"/>
      <w:r>
        <w:rPr>
          <w:rFonts w:ascii="-webkit-standard" w:hAnsi="-webkit-standard"/>
          <w:color w:val="000000"/>
        </w:rPr>
        <w:t>Kirchoff</w:t>
      </w:r>
      <w:proofErr w:type="spellEnd"/>
      <w:r>
        <w:rPr>
          <w:rFonts w:ascii="-webkit-standard" w:hAnsi="-webkit-standard"/>
          <w:color w:val="000000"/>
        </w:rPr>
        <w:t>, the anonymous referees employed by the</w:t>
      </w:r>
      <w:r>
        <w:rPr>
          <w:rStyle w:val="apple-converted-space"/>
          <w:rFonts w:ascii="-webkit-standard" w:hAnsi="-webkit-standard"/>
          <w:color w:val="000000"/>
        </w:rPr>
        <w:t> </w:t>
      </w:r>
      <w:r>
        <w:rPr>
          <w:rStyle w:val="HTMLCite"/>
          <w:rFonts w:ascii="-webkit-standard" w:hAnsi="-webkit-standard"/>
          <w:color w:val="000000"/>
        </w:rPr>
        <w:t>Journal of Statistics Education</w:t>
      </w:r>
      <w:r>
        <w:rPr>
          <w:rStyle w:val="apple-converted-space"/>
          <w:rFonts w:ascii="-webkit-standard" w:hAnsi="-webkit-standard"/>
          <w:color w:val="000000"/>
        </w:rPr>
        <w:t> </w:t>
      </w:r>
      <w:r>
        <w:rPr>
          <w:rFonts w:ascii="-webkit-standard" w:hAnsi="-webkit-standard"/>
          <w:color w:val="000000"/>
        </w:rPr>
        <w:t>on my paper, and its section editor and editor, Robin Lock and Jackie Dietz, respectively, for their constructive criticisms and suggestions on the final draft which improved this paper. I take full responsibility for any typos in the dataset and any errors in the text of this paper which may remain.</w:t>
      </w:r>
    </w:p>
    <w:p w14:paraId="680605A6" w14:textId="77777777" w:rsidR="000F1A40" w:rsidRDefault="004105F2" w:rsidP="000F1A40">
      <w:r>
        <w:rPr>
          <w:noProof/>
        </w:rPr>
        <w:pict w14:anchorId="748A2ECA">
          <v:rect id="_x0000_i1026" alt="" style="width:468pt;height:.05pt;mso-width-percent:0;mso-height-percent:0;mso-width-percent:0;mso-height-percent:0" o:hralign="center" o:hrstd="t" o:hrnoshade="t" o:hr="t" fillcolor="black" stroked="f"/>
        </w:pict>
      </w:r>
    </w:p>
    <w:p w14:paraId="4A13A31F" w14:textId="77777777" w:rsidR="000F1A40" w:rsidRDefault="000F1A40" w:rsidP="000F1A40">
      <w:pPr>
        <w:pStyle w:val="Heading1"/>
        <w:shd w:val="clear" w:color="auto" w:fill="FFFFFF"/>
        <w:rPr>
          <w:rFonts w:ascii="-webkit-standard" w:hAnsi="-webkit-standard"/>
          <w:color w:val="000000"/>
        </w:rPr>
      </w:pPr>
      <w:bookmarkStart w:id="1" w:name="appendix"/>
      <w:r>
        <w:rPr>
          <w:rFonts w:ascii="-webkit-standard" w:hAnsi="-webkit-standard"/>
          <w:color w:val="000000"/>
        </w:rPr>
        <w:t>Appendix - Key to Variables in baseball.dat.txt</w:t>
      </w:r>
      <w:r>
        <w:rPr>
          <w:rStyle w:val="apple-converted-space"/>
          <w:rFonts w:ascii="-webkit-standard" w:hAnsi="-webkit-standard"/>
          <w:color w:val="000000"/>
        </w:rPr>
        <w:t> </w:t>
      </w:r>
      <w:bookmarkEnd w:id="1"/>
    </w:p>
    <w:p w14:paraId="6E65B2BA" w14:textId="77777777" w:rsidR="000F1A40" w:rsidRDefault="000F1A40" w:rsidP="000F1A40">
      <w:pPr>
        <w:pStyle w:val="HTMLPreformatted"/>
        <w:shd w:val="clear" w:color="auto" w:fill="FFFFFF"/>
        <w:rPr>
          <w:color w:val="000000"/>
        </w:rPr>
      </w:pPr>
      <w:r>
        <w:rPr>
          <w:color w:val="000000"/>
        </w:rPr>
        <w:t xml:space="preserve">      Columns</w:t>
      </w:r>
    </w:p>
    <w:p w14:paraId="4E867AF0" w14:textId="77777777" w:rsidR="000F1A40" w:rsidRDefault="000F1A40" w:rsidP="000F1A40">
      <w:pPr>
        <w:pStyle w:val="HTMLPreformatted"/>
        <w:shd w:val="clear" w:color="auto" w:fill="FFFFFF"/>
        <w:rPr>
          <w:color w:val="000000"/>
        </w:rPr>
      </w:pPr>
      <w:bookmarkStart w:id="2" w:name="_Hlk528499687"/>
      <w:r>
        <w:rPr>
          <w:color w:val="000000"/>
        </w:rPr>
        <w:t xml:space="preserve">       1 -  4  Salary (in thousands of dollars)</w:t>
      </w:r>
    </w:p>
    <w:p w14:paraId="18271C49" w14:textId="77777777" w:rsidR="000F1A40" w:rsidRDefault="000F1A40" w:rsidP="000F1A40">
      <w:pPr>
        <w:pStyle w:val="HTMLPreformatted"/>
        <w:shd w:val="clear" w:color="auto" w:fill="FFFFFF"/>
        <w:rPr>
          <w:color w:val="000000"/>
        </w:rPr>
      </w:pPr>
      <w:r>
        <w:rPr>
          <w:color w:val="000000"/>
        </w:rPr>
        <w:t xml:space="preserve">       6 - 10  Batting average</w:t>
      </w:r>
    </w:p>
    <w:p w14:paraId="2F74E0DB" w14:textId="77777777" w:rsidR="000F1A40" w:rsidRDefault="000F1A40" w:rsidP="000F1A40">
      <w:pPr>
        <w:pStyle w:val="HTMLPreformatted"/>
        <w:shd w:val="clear" w:color="auto" w:fill="FFFFFF"/>
        <w:rPr>
          <w:color w:val="000000"/>
        </w:rPr>
      </w:pPr>
      <w:r>
        <w:rPr>
          <w:color w:val="000000"/>
        </w:rPr>
        <w:t xml:space="preserve">      12 - 16  On-base percentage (OBP)</w:t>
      </w:r>
    </w:p>
    <w:p w14:paraId="31E2FE36" w14:textId="77777777" w:rsidR="000F1A40" w:rsidRDefault="000F1A40" w:rsidP="000F1A40">
      <w:pPr>
        <w:pStyle w:val="HTMLPreformatted"/>
        <w:shd w:val="clear" w:color="auto" w:fill="FFFFFF"/>
        <w:rPr>
          <w:color w:val="000000"/>
        </w:rPr>
      </w:pPr>
      <w:r>
        <w:rPr>
          <w:color w:val="000000"/>
        </w:rPr>
        <w:t xml:space="preserve">      18 - 20  Number of runs</w:t>
      </w:r>
    </w:p>
    <w:p w14:paraId="6C3F307C" w14:textId="77777777" w:rsidR="000F1A40" w:rsidRDefault="000F1A40" w:rsidP="000F1A40">
      <w:pPr>
        <w:pStyle w:val="HTMLPreformatted"/>
        <w:shd w:val="clear" w:color="auto" w:fill="FFFFFF"/>
        <w:rPr>
          <w:color w:val="000000"/>
        </w:rPr>
      </w:pPr>
      <w:r>
        <w:rPr>
          <w:color w:val="000000"/>
        </w:rPr>
        <w:t xml:space="preserve">      22 - 24  Number of hits</w:t>
      </w:r>
    </w:p>
    <w:p w14:paraId="4F340134" w14:textId="77777777" w:rsidR="000F1A40" w:rsidRDefault="000F1A40" w:rsidP="000F1A40">
      <w:pPr>
        <w:pStyle w:val="HTMLPreformatted"/>
        <w:shd w:val="clear" w:color="auto" w:fill="FFFFFF"/>
        <w:rPr>
          <w:color w:val="000000"/>
        </w:rPr>
      </w:pPr>
      <w:r>
        <w:rPr>
          <w:color w:val="000000"/>
        </w:rPr>
        <w:t xml:space="preserve">      26 - 27  Number of doubles</w:t>
      </w:r>
    </w:p>
    <w:p w14:paraId="191F00FC" w14:textId="77777777" w:rsidR="000F1A40" w:rsidRDefault="000F1A40" w:rsidP="000F1A40">
      <w:pPr>
        <w:pStyle w:val="HTMLPreformatted"/>
        <w:shd w:val="clear" w:color="auto" w:fill="FFFFFF"/>
        <w:rPr>
          <w:color w:val="000000"/>
        </w:rPr>
      </w:pPr>
      <w:r>
        <w:rPr>
          <w:color w:val="000000"/>
        </w:rPr>
        <w:t xml:space="preserve">      29 - 30  Number of triples</w:t>
      </w:r>
    </w:p>
    <w:p w14:paraId="557575E6" w14:textId="77777777" w:rsidR="000F1A40" w:rsidRDefault="000F1A40" w:rsidP="000F1A40">
      <w:pPr>
        <w:pStyle w:val="HTMLPreformatted"/>
        <w:shd w:val="clear" w:color="auto" w:fill="FFFFFF"/>
        <w:rPr>
          <w:color w:val="000000"/>
        </w:rPr>
      </w:pPr>
      <w:r>
        <w:rPr>
          <w:color w:val="000000"/>
        </w:rPr>
        <w:t xml:space="preserve">      32 - 33  Number of home runs</w:t>
      </w:r>
    </w:p>
    <w:p w14:paraId="1638D4CB" w14:textId="77777777" w:rsidR="000F1A40" w:rsidRDefault="000F1A40" w:rsidP="000F1A40">
      <w:pPr>
        <w:pStyle w:val="HTMLPreformatted"/>
        <w:shd w:val="clear" w:color="auto" w:fill="FFFFFF"/>
        <w:rPr>
          <w:color w:val="000000"/>
        </w:rPr>
      </w:pPr>
      <w:r>
        <w:rPr>
          <w:color w:val="000000"/>
        </w:rPr>
        <w:t xml:space="preserve">      35 - 37  Number of runs batted in (RBI)</w:t>
      </w:r>
    </w:p>
    <w:p w14:paraId="1D483A3A" w14:textId="77777777" w:rsidR="000F1A40" w:rsidRDefault="000F1A40" w:rsidP="000F1A40">
      <w:pPr>
        <w:pStyle w:val="HTMLPreformatted"/>
        <w:shd w:val="clear" w:color="auto" w:fill="FFFFFF"/>
        <w:rPr>
          <w:color w:val="000000"/>
        </w:rPr>
      </w:pPr>
      <w:r>
        <w:rPr>
          <w:color w:val="000000"/>
        </w:rPr>
        <w:t xml:space="preserve">      39 - 41  Number of walks</w:t>
      </w:r>
    </w:p>
    <w:p w14:paraId="76EE8BAC" w14:textId="77777777" w:rsidR="000F1A40" w:rsidRDefault="000F1A40" w:rsidP="000F1A40">
      <w:pPr>
        <w:pStyle w:val="HTMLPreformatted"/>
        <w:shd w:val="clear" w:color="auto" w:fill="FFFFFF"/>
        <w:rPr>
          <w:color w:val="000000"/>
        </w:rPr>
      </w:pPr>
      <w:r>
        <w:rPr>
          <w:color w:val="000000"/>
        </w:rPr>
        <w:t xml:space="preserve">      43 - 45  Number of strike-outs</w:t>
      </w:r>
    </w:p>
    <w:p w14:paraId="38714610" w14:textId="77777777" w:rsidR="000F1A40" w:rsidRDefault="000F1A40" w:rsidP="000F1A40">
      <w:pPr>
        <w:pStyle w:val="HTMLPreformatted"/>
        <w:shd w:val="clear" w:color="auto" w:fill="FFFFFF"/>
        <w:rPr>
          <w:color w:val="000000"/>
        </w:rPr>
      </w:pPr>
      <w:r>
        <w:rPr>
          <w:color w:val="000000"/>
        </w:rPr>
        <w:t xml:space="preserve">      47 - 48  Number of stolen bases</w:t>
      </w:r>
    </w:p>
    <w:p w14:paraId="6C99A1F6" w14:textId="77777777" w:rsidR="000F1A40" w:rsidRDefault="000F1A40" w:rsidP="000F1A40">
      <w:pPr>
        <w:pStyle w:val="HTMLPreformatted"/>
        <w:shd w:val="clear" w:color="auto" w:fill="FFFFFF"/>
        <w:rPr>
          <w:color w:val="000000"/>
        </w:rPr>
      </w:pPr>
      <w:r>
        <w:rPr>
          <w:color w:val="000000"/>
        </w:rPr>
        <w:t xml:space="preserve">      50 - 51  Number of errors</w:t>
      </w:r>
    </w:p>
    <w:p w14:paraId="5CE74583" w14:textId="77777777" w:rsidR="000F1A40" w:rsidRDefault="000F1A40" w:rsidP="000F1A40">
      <w:pPr>
        <w:pStyle w:val="HTMLPreformatted"/>
        <w:shd w:val="clear" w:color="auto" w:fill="FFFFFF"/>
        <w:rPr>
          <w:color w:val="000000"/>
        </w:rPr>
      </w:pPr>
      <w:r>
        <w:rPr>
          <w:color w:val="000000"/>
        </w:rPr>
        <w:t xml:space="preserve">           53  Indicator of "free agency eligibility"</w:t>
      </w:r>
    </w:p>
    <w:p w14:paraId="2F62A934" w14:textId="77777777" w:rsidR="000F1A40" w:rsidRDefault="000F1A40" w:rsidP="000F1A40">
      <w:pPr>
        <w:pStyle w:val="HTMLPreformatted"/>
        <w:shd w:val="clear" w:color="auto" w:fill="FFFFFF"/>
        <w:rPr>
          <w:color w:val="000000"/>
        </w:rPr>
      </w:pPr>
      <w:r>
        <w:rPr>
          <w:color w:val="000000"/>
        </w:rPr>
        <w:t xml:space="preserve">           55  Indicator of "free agent in 1991/2"</w:t>
      </w:r>
    </w:p>
    <w:p w14:paraId="7701F7F8" w14:textId="77777777" w:rsidR="000F1A40" w:rsidRDefault="000F1A40" w:rsidP="000F1A40">
      <w:pPr>
        <w:pStyle w:val="HTMLPreformatted"/>
        <w:shd w:val="clear" w:color="auto" w:fill="FFFFFF"/>
        <w:rPr>
          <w:color w:val="000000"/>
        </w:rPr>
      </w:pPr>
      <w:r>
        <w:rPr>
          <w:color w:val="000000"/>
        </w:rPr>
        <w:t xml:space="preserve">           57  Indicator of "arbitration eligibility"</w:t>
      </w:r>
    </w:p>
    <w:p w14:paraId="2192DB42" w14:textId="77777777" w:rsidR="000F1A40" w:rsidRDefault="000F1A40" w:rsidP="000F1A40">
      <w:pPr>
        <w:pStyle w:val="HTMLPreformatted"/>
        <w:shd w:val="clear" w:color="auto" w:fill="FFFFFF"/>
        <w:rPr>
          <w:color w:val="000000"/>
        </w:rPr>
      </w:pPr>
      <w:r>
        <w:rPr>
          <w:color w:val="000000"/>
        </w:rPr>
        <w:t xml:space="preserve">           59  Indicator of "arbitration in 1991/2"</w:t>
      </w:r>
    </w:p>
    <w:p w14:paraId="19F237B0" w14:textId="77777777" w:rsidR="000F1A40" w:rsidRDefault="000F1A40" w:rsidP="000F1A40">
      <w:pPr>
        <w:pStyle w:val="HTMLPreformatted"/>
        <w:shd w:val="clear" w:color="auto" w:fill="FFFFFF"/>
        <w:rPr>
          <w:color w:val="000000"/>
        </w:rPr>
      </w:pPr>
      <w:r>
        <w:rPr>
          <w:color w:val="000000"/>
        </w:rPr>
        <w:t xml:space="preserve">      61 - 79  Player's name (in quotation marks)</w:t>
      </w:r>
    </w:p>
    <w:p w14:paraId="7C4F2410" w14:textId="77777777" w:rsidR="000F1A40" w:rsidRDefault="000F1A40" w:rsidP="000F1A40">
      <w:bookmarkStart w:id="3" w:name="_Hlk528500239"/>
      <w:bookmarkEnd w:id="2"/>
      <w:r>
        <w:rPr>
          <w:rFonts w:ascii="-webkit-standard" w:hAnsi="-webkit-standard"/>
          <w:color w:val="000000"/>
          <w:sz w:val="27"/>
          <w:szCs w:val="27"/>
          <w:shd w:val="clear" w:color="auto" w:fill="FFFFFF"/>
        </w:rPr>
        <w:lastRenderedPageBreak/>
        <w:t xml:space="preserve">Players' batting averages are calculated as the ratio of number of hits to the number of hits plus the number of outs. On-base percentage is the ratio of number of hits plus the number of walks to the number of hits plus the number of walks plus the number of outs. </w:t>
      </w:r>
      <w:bookmarkEnd w:id="3"/>
      <w:r>
        <w:rPr>
          <w:rFonts w:ascii="-webkit-standard" w:hAnsi="-webkit-standard"/>
          <w:color w:val="000000"/>
          <w:sz w:val="27"/>
          <w:szCs w:val="27"/>
          <w:shd w:val="clear" w:color="auto" w:fill="FFFFFF"/>
        </w:rPr>
        <w:t xml:space="preserve">Therefore, the batting average is less than or equal to the on-base percentage. </w:t>
      </w:r>
      <w:bookmarkStart w:id="4" w:name="_Hlk528500456"/>
      <w:r>
        <w:rPr>
          <w:rFonts w:ascii="-webkit-standard" w:hAnsi="-webkit-standard"/>
          <w:color w:val="000000"/>
          <w:sz w:val="27"/>
          <w:szCs w:val="27"/>
          <w:shd w:val="clear" w:color="auto" w:fill="FFFFFF"/>
        </w:rPr>
        <w:t xml:space="preserve">A batting average above .300 is very good; OBP above .400 is excellent. </w:t>
      </w:r>
      <w:bookmarkEnd w:id="4"/>
      <w:r>
        <w:rPr>
          <w:rFonts w:ascii="-webkit-standard" w:hAnsi="-webkit-standard"/>
          <w:color w:val="000000"/>
          <w:sz w:val="27"/>
          <w:szCs w:val="27"/>
          <w:shd w:val="clear" w:color="auto" w:fill="FFFFFF"/>
        </w:rPr>
        <w:t>An RBI is obtained when a runner scores as a direct result of a player's at-bat.</w:t>
      </w:r>
    </w:p>
    <w:p w14:paraId="1E1EAA94" w14:textId="77777777" w:rsidR="000F1A40" w:rsidRDefault="004105F2" w:rsidP="000F1A40">
      <w:r>
        <w:rPr>
          <w:noProof/>
        </w:rPr>
        <w:pict w14:anchorId="3D53D23E">
          <v:rect id="_x0000_i1027" alt="" style="width:468pt;height:.05pt;mso-width-percent:0;mso-height-percent:0;mso-width-percent:0;mso-height-percent:0" o:hralign="center" o:hrstd="t" o:hrnoshade="t" o:hr="t" fillcolor="black" stroked="f"/>
        </w:pict>
      </w:r>
    </w:p>
    <w:p w14:paraId="1982BE25" w14:textId="77777777" w:rsidR="000F1A40" w:rsidRDefault="000F1A40" w:rsidP="000F1A40">
      <w:pPr>
        <w:pStyle w:val="Heading1"/>
        <w:shd w:val="clear" w:color="auto" w:fill="FFFFFF"/>
        <w:rPr>
          <w:rFonts w:ascii="-webkit-standard" w:hAnsi="-webkit-standard"/>
          <w:color w:val="000000"/>
        </w:rPr>
      </w:pPr>
      <w:r>
        <w:rPr>
          <w:rFonts w:ascii="-webkit-standard" w:hAnsi="-webkit-standard"/>
          <w:color w:val="000000"/>
        </w:rPr>
        <w:t>References</w:t>
      </w:r>
      <w:r>
        <w:rPr>
          <w:rStyle w:val="apple-converted-space"/>
          <w:rFonts w:ascii="-webkit-standard" w:hAnsi="-webkit-standard"/>
          <w:color w:val="000000"/>
        </w:rPr>
        <w:t> </w:t>
      </w:r>
    </w:p>
    <w:p w14:paraId="47C55BC5" w14:textId="77777777" w:rsidR="000F1A40" w:rsidRDefault="000F1A40" w:rsidP="000F1A40">
      <w:pPr>
        <w:pStyle w:val="NormalWeb"/>
        <w:shd w:val="clear" w:color="auto" w:fill="FFFFFF"/>
        <w:rPr>
          <w:rFonts w:ascii="-webkit-standard" w:hAnsi="-webkit-standard"/>
          <w:color w:val="000000"/>
        </w:rPr>
      </w:pPr>
      <w:bookmarkStart w:id="5" w:name="denby"/>
      <w:proofErr w:type="spellStart"/>
      <w:r>
        <w:rPr>
          <w:rFonts w:ascii="-webkit-standard" w:hAnsi="-webkit-standard"/>
          <w:color w:val="000000"/>
        </w:rPr>
        <w:t>Denby</w:t>
      </w:r>
      <w:proofErr w:type="spellEnd"/>
      <w:r>
        <w:rPr>
          <w:rFonts w:ascii="-webkit-standard" w:hAnsi="-webkit-standard"/>
          <w:color w:val="000000"/>
        </w:rPr>
        <w:t>, L. (1988)</w:t>
      </w:r>
      <w:bookmarkEnd w:id="5"/>
      <w:r>
        <w:rPr>
          <w:rFonts w:ascii="-webkit-standard" w:hAnsi="-webkit-standard"/>
          <w:color w:val="000000"/>
        </w:rPr>
        <w:t>, Dataset from Poster Session sponsored by the Section on Statistical Graphics of the American Statistical Association, on</w:t>
      </w:r>
      <w:r>
        <w:rPr>
          <w:rStyle w:val="apple-converted-space"/>
          <w:rFonts w:ascii="-webkit-standard" w:hAnsi="-webkit-standard"/>
          <w:color w:val="000000"/>
        </w:rPr>
        <w:t> </w:t>
      </w:r>
      <w:proofErr w:type="spellStart"/>
      <w:r>
        <w:rPr>
          <w:rStyle w:val="HTMLCite"/>
          <w:rFonts w:ascii="-webkit-standard" w:hAnsi="-webkit-standard"/>
          <w:color w:val="000000"/>
        </w:rPr>
        <w:t>Statlib</w:t>
      </w:r>
      <w:proofErr w:type="spellEnd"/>
      <w:r>
        <w:rPr>
          <w:rFonts w:ascii="-webkit-standard" w:hAnsi="-webkit-standard"/>
          <w:color w:val="000000"/>
        </w:rPr>
        <w:t>, ed. Michael Myers. (http://stat.lib.cmu.edu/datasets)</w:t>
      </w:r>
    </w:p>
    <w:p w14:paraId="795E7598" w14:textId="77777777" w:rsidR="000F1A40" w:rsidRDefault="000F1A40" w:rsidP="000F1A40">
      <w:pPr>
        <w:pStyle w:val="NormalWeb"/>
        <w:shd w:val="clear" w:color="auto" w:fill="FFFFFF"/>
        <w:rPr>
          <w:rFonts w:ascii="-webkit-standard" w:hAnsi="-webkit-standard"/>
          <w:color w:val="000000"/>
        </w:rPr>
      </w:pPr>
      <w:bookmarkStart w:id="6" w:name="hoaglin"/>
      <w:proofErr w:type="spellStart"/>
      <w:r>
        <w:rPr>
          <w:rFonts w:ascii="-webkit-standard" w:hAnsi="-webkit-standard"/>
          <w:color w:val="000000"/>
        </w:rPr>
        <w:t>Hoaglin</w:t>
      </w:r>
      <w:proofErr w:type="spellEnd"/>
      <w:r>
        <w:rPr>
          <w:rFonts w:ascii="-webkit-standard" w:hAnsi="-webkit-standard"/>
          <w:color w:val="000000"/>
        </w:rPr>
        <w:t xml:space="preserve">, D., and </w:t>
      </w:r>
      <w:proofErr w:type="spellStart"/>
      <w:r>
        <w:rPr>
          <w:rFonts w:ascii="-webkit-standard" w:hAnsi="-webkit-standard"/>
          <w:color w:val="000000"/>
        </w:rPr>
        <w:t>Velleman</w:t>
      </w:r>
      <w:proofErr w:type="spellEnd"/>
      <w:r>
        <w:rPr>
          <w:rFonts w:ascii="-webkit-standard" w:hAnsi="-webkit-standard"/>
          <w:color w:val="000000"/>
        </w:rPr>
        <w:t>, P. (1995)</w:t>
      </w:r>
      <w:bookmarkEnd w:id="6"/>
      <w:r>
        <w:rPr>
          <w:rFonts w:ascii="-webkit-standard" w:hAnsi="-webkit-standard"/>
          <w:color w:val="000000"/>
        </w:rPr>
        <w:t>, "A Critical Look at Some Analyses of Major League Baseball Salaries,"</w:t>
      </w:r>
      <w:r>
        <w:rPr>
          <w:rStyle w:val="apple-converted-space"/>
          <w:rFonts w:ascii="-webkit-standard" w:hAnsi="-webkit-standard"/>
          <w:color w:val="000000"/>
        </w:rPr>
        <w:t> </w:t>
      </w:r>
      <w:r>
        <w:rPr>
          <w:rStyle w:val="HTMLCite"/>
          <w:rFonts w:ascii="-webkit-standard" w:hAnsi="-webkit-standard"/>
          <w:color w:val="000000"/>
        </w:rPr>
        <w:t>The American Statistician</w:t>
      </w:r>
      <w:r>
        <w:rPr>
          <w:rFonts w:ascii="-webkit-standard" w:hAnsi="-webkit-standard"/>
          <w:color w:val="000000"/>
        </w:rPr>
        <w:t>, 49, 277-285.</w:t>
      </w:r>
    </w:p>
    <w:p w14:paraId="37D2510A" w14:textId="77777777" w:rsidR="000F1A40" w:rsidRDefault="004105F2" w:rsidP="000F1A40">
      <w:r>
        <w:rPr>
          <w:noProof/>
        </w:rPr>
        <w:pict w14:anchorId="6FEAD364">
          <v:rect id="_x0000_i1028" alt="" style="width:468pt;height:.05pt;mso-width-percent:0;mso-height-percent:0;mso-width-percent:0;mso-height-percent:0" o:hralign="center" o:hrstd="t" o:hrnoshade="t" o:hr="t" fillcolor="black" stroked="f"/>
        </w:pict>
      </w:r>
    </w:p>
    <w:p w14:paraId="1A7BBA30" w14:textId="77777777" w:rsidR="000F1A40" w:rsidRDefault="000F1A40" w:rsidP="000F1A40">
      <w:pPr>
        <w:pStyle w:val="NormalWeb"/>
        <w:shd w:val="clear" w:color="auto" w:fill="FFFFFF"/>
        <w:rPr>
          <w:rFonts w:ascii="-webkit-standard" w:hAnsi="-webkit-standard"/>
          <w:color w:val="000000"/>
        </w:rPr>
      </w:pPr>
      <w:r>
        <w:rPr>
          <w:rFonts w:ascii="-webkit-standard" w:hAnsi="-webkit-standard"/>
          <w:color w:val="000000"/>
        </w:rPr>
        <w:t xml:space="preserve">Mitchell R. </w:t>
      </w:r>
      <w:proofErr w:type="spellStart"/>
      <w:r>
        <w:rPr>
          <w:rFonts w:ascii="-webkit-standard" w:hAnsi="-webkit-standard"/>
          <w:color w:val="000000"/>
        </w:rPr>
        <w:t>Watnik</w:t>
      </w:r>
      <w:proofErr w:type="spellEnd"/>
      <w:r>
        <w:rPr>
          <w:rStyle w:val="apple-converted-space"/>
          <w:rFonts w:ascii="-webkit-standard" w:hAnsi="-webkit-standard"/>
          <w:color w:val="000000"/>
        </w:rPr>
        <w:t> </w:t>
      </w:r>
      <w:r>
        <w:rPr>
          <w:rFonts w:ascii="-webkit-standard" w:hAnsi="-webkit-standard"/>
          <w:color w:val="000000"/>
        </w:rPr>
        <w:br/>
        <w:t>Department of Mathematics and Statistics</w:t>
      </w:r>
      <w:r>
        <w:rPr>
          <w:rStyle w:val="apple-converted-space"/>
          <w:rFonts w:ascii="-webkit-standard" w:hAnsi="-webkit-standard"/>
          <w:color w:val="000000"/>
        </w:rPr>
        <w:t> </w:t>
      </w:r>
      <w:r>
        <w:rPr>
          <w:rFonts w:ascii="-webkit-standard" w:hAnsi="-webkit-standard"/>
          <w:color w:val="000000"/>
        </w:rPr>
        <w:br/>
        <w:t>University of Missouri-Rolla</w:t>
      </w:r>
      <w:r>
        <w:rPr>
          <w:rStyle w:val="apple-converted-space"/>
          <w:rFonts w:ascii="-webkit-standard" w:hAnsi="-webkit-standard"/>
          <w:color w:val="000000"/>
        </w:rPr>
        <w:t> </w:t>
      </w:r>
      <w:r>
        <w:rPr>
          <w:rFonts w:ascii="-webkit-standard" w:hAnsi="-webkit-standard"/>
          <w:color w:val="000000"/>
        </w:rPr>
        <w:br/>
        <w:t>Rolla, MO 65409-0020</w:t>
      </w:r>
      <w:r>
        <w:rPr>
          <w:rStyle w:val="apple-converted-space"/>
          <w:rFonts w:ascii="-webkit-standard" w:hAnsi="-webkit-standard"/>
          <w:color w:val="000000"/>
        </w:rPr>
        <w:t> </w:t>
      </w:r>
    </w:p>
    <w:p w14:paraId="17A276D7" w14:textId="77777777" w:rsidR="000F1A40" w:rsidRDefault="000F1A40" w:rsidP="000F1A40">
      <w:pPr>
        <w:pStyle w:val="HTMLAddress"/>
        <w:shd w:val="clear" w:color="auto" w:fill="FFFFFF"/>
        <w:rPr>
          <w:rFonts w:ascii="-webkit-standard" w:hAnsi="-webkit-standard"/>
          <w:color w:val="000000"/>
        </w:rPr>
      </w:pPr>
      <w:r>
        <w:rPr>
          <w:rFonts w:ascii="-webkit-standard" w:hAnsi="-webkit-standard"/>
          <w:color w:val="000000"/>
        </w:rPr>
        <w:t>mwatnik@umr.edu</w:t>
      </w:r>
    </w:p>
    <w:p w14:paraId="4EB5E0CF" w14:textId="77777777" w:rsidR="000F1A40" w:rsidRDefault="004105F2" w:rsidP="000F1A40">
      <w:r>
        <w:rPr>
          <w:noProof/>
        </w:rPr>
        <w:pict w14:anchorId="41345FB2">
          <v:rect id="_x0000_i1029" alt="" style="width:468pt;height:.05pt;mso-width-percent:0;mso-height-percent:0;mso-width-percent:0;mso-height-percent:0" o:hralign="center" o:hrstd="t" o:hrnoshade="t" o:hr="t" fillcolor="black" stroked="f"/>
        </w:pict>
      </w:r>
    </w:p>
    <w:p w14:paraId="74DEAAB2" w14:textId="77777777" w:rsidR="00B54852" w:rsidRDefault="00B54852"/>
    <w:p w14:paraId="015C2618" w14:textId="1BCAE9B3" w:rsidR="000A4C3B" w:rsidRPr="000A4C3B" w:rsidRDefault="000A4C3B" w:rsidP="000A4C3B">
      <w:pPr>
        <w:pStyle w:val="Heading1"/>
        <w:shd w:val="clear" w:color="auto" w:fill="FFFFFF"/>
        <w:rPr>
          <w:rFonts w:ascii="-webkit-standard" w:hAnsi="-webkit-standard"/>
          <w:color w:val="000000"/>
        </w:rPr>
      </w:pPr>
      <w:r>
        <w:rPr>
          <w:rFonts w:ascii="-webkit-standard" w:hAnsi="-webkit-standard"/>
          <w:color w:val="000000"/>
        </w:rPr>
        <w:t>Introduction to Baseball</w:t>
      </w:r>
      <w:r>
        <w:rPr>
          <w:rStyle w:val="apple-converted-space"/>
          <w:rFonts w:ascii="-webkit-standard" w:hAnsi="-webkit-standard"/>
          <w:color w:val="000000"/>
        </w:rPr>
        <w:t> </w:t>
      </w:r>
    </w:p>
    <w:p w14:paraId="6AD1E79F" w14:textId="77777777" w:rsidR="00B54852" w:rsidRDefault="00B54852"/>
    <w:p w14:paraId="11AFC137" w14:textId="488CC078" w:rsidR="00B54852" w:rsidRDefault="004105F2">
      <w:hyperlink r:id="rId5" w:history="1">
        <w:r w:rsidR="00B54852" w:rsidRPr="004A069C">
          <w:rPr>
            <w:rStyle w:val="Hyperlink"/>
          </w:rPr>
          <w:t>https://entertainment.howstuffworks.</w:t>
        </w:r>
        <w:r w:rsidR="00B54852" w:rsidRPr="004A069C">
          <w:rPr>
            <w:rStyle w:val="Hyperlink"/>
          </w:rPr>
          <w:t>c</w:t>
        </w:r>
        <w:r w:rsidR="00B54852" w:rsidRPr="004A069C">
          <w:rPr>
            <w:rStyle w:val="Hyperlink"/>
          </w:rPr>
          <w:t>om/baseball.htm</w:t>
        </w:r>
      </w:hyperlink>
    </w:p>
    <w:p w14:paraId="05046FD8" w14:textId="3A329B0C" w:rsidR="00B54852" w:rsidRDefault="004105F2">
      <w:hyperlink r:id="rId6" w:history="1">
        <w:r w:rsidR="00B54852" w:rsidRPr="004A069C">
          <w:rPr>
            <w:rStyle w:val="Hyperlink"/>
          </w:rPr>
          <w:t>https://entertainment.howstuffworks.com/b</w:t>
        </w:r>
        <w:r w:rsidR="00B54852" w:rsidRPr="004A069C">
          <w:rPr>
            <w:rStyle w:val="Hyperlink"/>
          </w:rPr>
          <w:t>a</w:t>
        </w:r>
        <w:r w:rsidR="00B54852" w:rsidRPr="004A069C">
          <w:rPr>
            <w:rStyle w:val="Hyperlink"/>
          </w:rPr>
          <w:t>seball1.htm</w:t>
        </w:r>
      </w:hyperlink>
    </w:p>
    <w:p w14:paraId="360638F0" w14:textId="21BC7D93" w:rsidR="00B54852" w:rsidRDefault="004105F2">
      <w:hyperlink r:id="rId7" w:history="1">
        <w:r w:rsidR="00B54852" w:rsidRPr="004A069C">
          <w:rPr>
            <w:rStyle w:val="Hyperlink"/>
          </w:rPr>
          <w:t>https://entertainment.howstuffworks.com/baseball2.htm</w:t>
        </w:r>
      </w:hyperlink>
    </w:p>
    <w:p w14:paraId="26A131CD" w14:textId="12E274CA" w:rsidR="00B54852" w:rsidRDefault="004105F2">
      <w:hyperlink r:id="rId8" w:history="1">
        <w:r w:rsidR="00B54852" w:rsidRPr="004A069C">
          <w:rPr>
            <w:rStyle w:val="Hyperlink"/>
          </w:rPr>
          <w:t>https://entertainment.howstuffworks.com/baseball3.htm</w:t>
        </w:r>
      </w:hyperlink>
    </w:p>
    <w:p w14:paraId="6312D31D" w14:textId="71631D2A" w:rsidR="00B54852" w:rsidRDefault="004105F2">
      <w:hyperlink r:id="rId9" w:history="1">
        <w:r w:rsidR="00B54852" w:rsidRPr="004A069C">
          <w:rPr>
            <w:rStyle w:val="Hyperlink"/>
          </w:rPr>
          <w:t>https://entertainment.howstuffworks.com/baseball4.htm</w:t>
        </w:r>
      </w:hyperlink>
    </w:p>
    <w:p w14:paraId="08239F22" w14:textId="1E874E00" w:rsidR="00B54852" w:rsidRDefault="004105F2">
      <w:hyperlink r:id="rId10" w:history="1">
        <w:r w:rsidR="00B54852" w:rsidRPr="004A069C">
          <w:rPr>
            <w:rStyle w:val="Hyperlink"/>
          </w:rPr>
          <w:t>https://entertainment.howstuffworks.com/baseball5.htm</w:t>
        </w:r>
      </w:hyperlink>
    </w:p>
    <w:p w14:paraId="61D0BE85" w14:textId="00F056A1" w:rsidR="00B54852" w:rsidRDefault="004105F2">
      <w:hyperlink r:id="rId11" w:history="1">
        <w:r w:rsidR="00B54852" w:rsidRPr="004A069C">
          <w:rPr>
            <w:rStyle w:val="Hyperlink"/>
          </w:rPr>
          <w:t>https://entertainment.howstuffworks.com/baseball6.htm</w:t>
        </w:r>
      </w:hyperlink>
    </w:p>
    <w:p w14:paraId="0F04E4BA" w14:textId="306090D5" w:rsidR="00B54852" w:rsidRDefault="004105F2">
      <w:hyperlink r:id="rId12" w:history="1">
        <w:r w:rsidR="00B54852" w:rsidRPr="004A069C">
          <w:rPr>
            <w:rStyle w:val="Hyperlink"/>
          </w:rPr>
          <w:t>https://entertainment.howstuffworks.com/baseball7.htm</w:t>
        </w:r>
      </w:hyperlink>
    </w:p>
    <w:p w14:paraId="23770C6A" w14:textId="77777777" w:rsidR="00B54852" w:rsidRDefault="00B54852"/>
    <w:p w14:paraId="75417C7F" w14:textId="77777777" w:rsidR="00E54A1A" w:rsidRDefault="00E54A1A"/>
    <w:p w14:paraId="12FC547A" w14:textId="77777777" w:rsidR="00E54A1A" w:rsidRPr="00E54A1A" w:rsidRDefault="00E54A1A" w:rsidP="00E54A1A">
      <w:pPr>
        <w:rPr>
          <w:b/>
        </w:rPr>
      </w:pPr>
      <w:r w:rsidRPr="00E54A1A">
        <w:rPr>
          <w:b/>
        </w:rPr>
        <w:t>Baseball Statistics for Beginners</w:t>
      </w:r>
    </w:p>
    <w:p w14:paraId="1A4F4E0E" w14:textId="77777777" w:rsidR="00B54852" w:rsidRDefault="00B54852"/>
    <w:p w14:paraId="5A1B93B3" w14:textId="19525535" w:rsidR="00B54852" w:rsidRDefault="004105F2">
      <w:hyperlink r:id="rId13" w:history="1">
        <w:r w:rsidR="00B54852" w:rsidRPr="004A069C">
          <w:rPr>
            <w:rStyle w:val="Hyperlink"/>
          </w:rPr>
          <w:t>https://www.pbs.org/kenburns/baseball/</w:t>
        </w:r>
        <w:bookmarkStart w:id="7" w:name="_GoBack"/>
        <w:bookmarkEnd w:id="7"/>
        <w:r w:rsidR="00B54852" w:rsidRPr="004A069C">
          <w:rPr>
            <w:rStyle w:val="Hyperlink"/>
          </w:rPr>
          <w:t>b</w:t>
        </w:r>
        <w:r w:rsidR="00B54852" w:rsidRPr="004A069C">
          <w:rPr>
            <w:rStyle w:val="Hyperlink"/>
          </w:rPr>
          <w:t>eginners/stats.html</w:t>
        </w:r>
      </w:hyperlink>
    </w:p>
    <w:p w14:paraId="54EB881F" w14:textId="77777777" w:rsidR="00B54852" w:rsidRDefault="00B54852"/>
    <w:sectPr w:rsidR="00B54852" w:rsidSect="00CD0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ebkit-standard">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A40"/>
    <w:rsid w:val="000A4C3B"/>
    <w:rsid w:val="000F1A40"/>
    <w:rsid w:val="00151E8A"/>
    <w:rsid w:val="004105F2"/>
    <w:rsid w:val="007C28AF"/>
    <w:rsid w:val="00B54852"/>
    <w:rsid w:val="00CD005F"/>
    <w:rsid w:val="00E54A1A"/>
    <w:rsid w:val="00E74BC2"/>
    <w:rsid w:val="00F504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BE2E6"/>
  <w15:chartTrackingRefBased/>
  <w15:docId w15:val="{A7187523-7AE8-C549-9785-21DD156E8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F1A40"/>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0F1A40"/>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A40"/>
    <w:rPr>
      <w:rFonts w:eastAsia="Times New Roman"/>
      <w:b/>
      <w:bCs/>
      <w:kern w:val="36"/>
      <w:sz w:val="48"/>
      <w:szCs w:val="48"/>
    </w:rPr>
  </w:style>
  <w:style w:type="character" w:customStyle="1" w:styleId="Heading2Char">
    <w:name w:val="Heading 2 Char"/>
    <w:basedOn w:val="DefaultParagraphFont"/>
    <w:link w:val="Heading2"/>
    <w:uiPriority w:val="9"/>
    <w:rsid w:val="000F1A40"/>
    <w:rPr>
      <w:rFonts w:eastAsia="Times New Roman"/>
      <w:b/>
      <w:bCs/>
      <w:sz w:val="36"/>
      <w:szCs w:val="36"/>
    </w:rPr>
  </w:style>
  <w:style w:type="character" w:customStyle="1" w:styleId="apple-converted-space">
    <w:name w:val="apple-converted-space"/>
    <w:basedOn w:val="DefaultParagraphFont"/>
    <w:rsid w:val="000F1A40"/>
  </w:style>
  <w:style w:type="paragraph" w:styleId="NormalWeb">
    <w:name w:val="Normal (Web)"/>
    <w:basedOn w:val="Normal"/>
    <w:uiPriority w:val="99"/>
    <w:semiHidden/>
    <w:unhideWhenUsed/>
    <w:rsid w:val="000F1A40"/>
    <w:pPr>
      <w:spacing w:before="100" w:beforeAutospacing="1" w:after="100" w:afterAutospacing="1"/>
    </w:pPr>
    <w:rPr>
      <w:rFonts w:eastAsia="Times New Roman"/>
    </w:rPr>
  </w:style>
  <w:style w:type="character" w:styleId="HTMLCite">
    <w:name w:val="HTML Cite"/>
    <w:basedOn w:val="DefaultParagraphFont"/>
    <w:uiPriority w:val="99"/>
    <w:semiHidden/>
    <w:unhideWhenUsed/>
    <w:rsid w:val="000F1A40"/>
    <w:rPr>
      <w:i/>
      <w:iCs/>
    </w:rPr>
  </w:style>
  <w:style w:type="character" w:styleId="Strong">
    <w:name w:val="Strong"/>
    <w:basedOn w:val="DefaultParagraphFont"/>
    <w:uiPriority w:val="22"/>
    <w:qFormat/>
    <w:rsid w:val="000F1A40"/>
    <w:rPr>
      <w:b/>
      <w:bCs/>
    </w:rPr>
  </w:style>
  <w:style w:type="character" w:styleId="Hyperlink">
    <w:name w:val="Hyperlink"/>
    <w:basedOn w:val="DefaultParagraphFont"/>
    <w:uiPriority w:val="99"/>
    <w:unhideWhenUsed/>
    <w:rsid w:val="000F1A40"/>
    <w:rPr>
      <w:color w:val="0000FF"/>
      <w:u w:val="single"/>
    </w:rPr>
  </w:style>
  <w:style w:type="character" w:styleId="Emphasis">
    <w:name w:val="Emphasis"/>
    <w:basedOn w:val="DefaultParagraphFont"/>
    <w:uiPriority w:val="20"/>
    <w:qFormat/>
    <w:rsid w:val="000F1A40"/>
    <w:rPr>
      <w:i/>
      <w:iCs/>
    </w:rPr>
  </w:style>
  <w:style w:type="paragraph" w:styleId="HTMLPreformatted">
    <w:name w:val="HTML Preformatted"/>
    <w:basedOn w:val="Normal"/>
    <w:link w:val="HTMLPreformattedChar"/>
    <w:uiPriority w:val="99"/>
    <w:semiHidden/>
    <w:unhideWhenUsed/>
    <w:rsid w:val="000F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1A40"/>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0F1A40"/>
    <w:rPr>
      <w:rFonts w:eastAsia="Times New Roman"/>
      <w:i/>
      <w:iCs/>
    </w:rPr>
  </w:style>
  <w:style w:type="character" w:customStyle="1" w:styleId="HTMLAddressChar">
    <w:name w:val="HTML Address Char"/>
    <w:basedOn w:val="DefaultParagraphFont"/>
    <w:link w:val="HTMLAddress"/>
    <w:uiPriority w:val="99"/>
    <w:semiHidden/>
    <w:rsid w:val="000F1A40"/>
    <w:rPr>
      <w:rFonts w:eastAsia="Times New Roman"/>
      <w:i/>
      <w:iCs/>
    </w:rPr>
  </w:style>
  <w:style w:type="character" w:styleId="UnresolvedMention">
    <w:name w:val="Unresolved Mention"/>
    <w:basedOn w:val="DefaultParagraphFont"/>
    <w:uiPriority w:val="99"/>
    <w:semiHidden/>
    <w:unhideWhenUsed/>
    <w:rsid w:val="000F1A40"/>
    <w:rPr>
      <w:color w:val="605E5C"/>
      <w:shd w:val="clear" w:color="auto" w:fill="E1DFDD"/>
    </w:rPr>
  </w:style>
  <w:style w:type="character" w:styleId="FollowedHyperlink">
    <w:name w:val="FollowedHyperlink"/>
    <w:basedOn w:val="DefaultParagraphFont"/>
    <w:uiPriority w:val="99"/>
    <w:semiHidden/>
    <w:unhideWhenUsed/>
    <w:rsid w:val="004105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38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tertainment.howstuffworks.com/baseball3.htm" TargetMode="External"/><Relationship Id="rId13" Type="http://schemas.openxmlformats.org/officeDocument/2006/relationships/hyperlink" Target="https://www.pbs.org/kenburns/baseball/beginners/stats.html" TargetMode="External"/><Relationship Id="rId3" Type="http://schemas.openxmlformats.org/officeDocument/2006/relationships/webSettings" Target="webSettings.xml"/><Relationship Id="rId7" Type="http://schemas.openxmlformats.org/officeDocument/2006/relationships/hyperlink" Target="https://entertainment.howstuffworks.com/baseball2.htm" TargetMode="External"/><Relationship Id="rId12" Type="http://schemas.openxmlformats.org/officeDocument/2006/relationships/hyperlink" Target="https://entertainment.howstuffworks.com/baseball7.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tertainment.howstuffworks.com/baseball1.htm" TargetMode="External"/><Relationship Id="rId11" Type="http://schemas.openxmlformats.org/officeDocument/2006/relationships/hyperlink" Target="https://entertainment.howstuffworks.com/baseball6.htm" TargetMode="External"/><Relationship Id="rId5" Type="http://schemas.openxmlformats.org/officeDocument/2006/relationships/hyperlink" Target="https://entertainment.howstuffworks.com/baseball.htm" TargetMode="External"/><Relationship Id="rId15" Type="http://schemas.openxmlformats.org/officeDocument/2006/relationships/theme" Target="theme/theme1.xml"/><Relationship Id="rId10" Type="http://schemas.openxmlformats.org/officeDocument/2006/relationships/hyperlink" Target="https://entertainment.howstuffworks.com/baseball5.htm" TargetMode="External"/><Relationship Id="rId4" Type="http://schemas.openxmlformats.org/officeDocument/2006/relationships/hyperlink" Target="http://ww2.amstat.org/publications/jse/v6n2/datasets.watnik.html" TargetMode="External"/><Relationship Id="rId9" Type="http://schemas.openxmlformats.org/officeDocument/2006/relationships/hyperlink" Target="https://entertainment.howstuffworks.com/baseball4.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TJohn Rosen</dc:creator>
  <cp:keywords/>
  <dc:description/>
  <cp:lastModifiedBy>Ruixie Fang</cp:lastModifiedBy>
  <cp:revision>5</cp:revision>
  <dcterms:created xsi:type="dcterms:W3CDTF">2018-09-27T14:12:00Z</dcterms:created>
  <dcterms:modified xsi:type="dcterms:W3CDTF">2018-10-28T19:04:00Z</dcterms:modified>
</cp:coreProperties>
</file>