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WenQuanYi Zen Hei" w:hAnsi="WenQuanYi Zen Hei" w:eastAsia="WenQuanYi Zen Hei"/>
          <w:b/>
          <w:color w:val="1F3A5F"/>
          <w:sz w:val="48"/>
        </w:rPr>
        <w:t>熱磁材料實驗驗證計畫</w:t>
      </w:r>
    </w:p>
    <w:p>
      <w:pPr>
        <w:jc w:val="center"/>
      </w:pPr>
      <w:r>
        <w:rPr>
          <w:rFonts w:ascii="WenQuanYi Zen Hei" w:hAnsi="WenQuanYi Zen Hei" w:eastAsia="WenQuanYi Zen Hei"/>
          <w:color w:val="2A9D8F"/>
          <w:sz w:val="26"/>
        </w:rPr>
        <w:t>詳細需求、規格、時程目標與分階段方案</w:t>
      </w:r>
    </w:p>
    <w:p>
      <w:pPr>
        <w:jc w:val="center"/>
      </w:pPr>
      <w:r>
        <w:rPr>
          <w:rFonts w:ascii="WenQuanYi Zen Hei" w:hAnsi="WenQuanYi Zen Hei" w:eastAsia="WenQuanYi Zen Hei"/>
          <w:sz w:val="20"/>
        </w:rPr>
        <w:t>alloy_engine 專案 · 2026 · 小規模先導 → 階段閘控 → 規模化擴張</w:t>
      </w:r>
    </w:p>
    <w:p/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0. 執行摘要</w:t>
      </w:r>
    </w:p>
    <w:p>
      <w:r>
        <w:rPr>
          <w:rFonts w:ascii="WenQuanYi Zen Hei" w:hAnsi="WenQuanYi Zen Hei" w:eastAsia="WenQuanYi Zen Hei"/>
          <w:b w:val="0"/>
          <w:i w:val="0"/>
          <w:sz w:val="21"/>
        </w:rPr>
        <w:t>本計畫把熱磁發電/製冷材料引擎的『模型預測』收斂為『實測校準』。模型已用真實 NEMAD 居禮溫度（Tc R²=0.78）與 Materials Project 磁化（Br 溫度修正後 bias −0.12T）做到相對可信，但若干絕對量（工作溫度 ΔM、一階銳度 w、複合連通度 connectivity、整機 W/η/P）唯有真實樣品的磁/熱/微結構量測才能確定。策略核心是：先以最易取得的『純 Gd』做最小規模先導，打通整條『製樣→量測→回填』流程並校準儀器；通過決策門後再分期擴張到一階材料、GA 候選、複合與整機原型。每階段設 go/no-go 決策門，未過不放大投入——以最便宜的一步攔下最貴的錯誤，避免重蹈覆轍。</w:t>
      </w:r>
    </w:p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1. 專案背景與動機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現況：</w:t>
      </w:r>
      <w:r>
        <w:rPr>
          <w:rFonts w:ascii="WenQuanYi Zen Hei" w:hAnsi="WenQuanYi Zen Hei" w:eastAsia="WenQuanYi Zen Hei"/>
        </w:rPr>
        <w:t>真實 Tc baseline 已達 R²=0.78 / MAE 91°C（P/Ge 擴張後 1,380 化合物），遠勝合成代理的 −0.17。</w:t>
      </w:r>
    </w:p>
    <w:p>
      <w:pPr>
        <w:pStyle w:val="ListBullet"/>
      </w:pPr>
      <w:r>
        <w:rPr>
          <w:rFonts w:ascii="WenQuanYi Zen Hei" w:hAnsi="WenQuanYi Zen Hei" w:eastAsia="WenQuanYi Zen Hei"/>
        </w:rPr>
        <w:t>Br 經溫度修正後系統偏差僅 −0.12T；發電側功率密度為理想化上界（比真實原型高約 10×）。</w:t>
      </w:r>
    </w:p>
    <w:p>
      <w:pPr>
        <w:pStyle w:val="ListBullet"/>
      </w:pPr>
      <w:r>
        <w:rPr>
          <w:rFonts w:ascii="WenQuanYi Zen Hei" w:hAnsi="WenQuanYi Zen Hei" w:eastAsia="WenQuanYi Zen Hei"/>
        </w:rPr>
        <w:t>複合 connectivity 影響功率增益約 43%，但定性結論（複合 ×7–12、φ*≈0.3）穩健。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缺口：</w:t>
      </w:r>
      <w:r>
        <w:rPr>
          <w:rFonts w:ascii="WenQuanYi Zen Hei" w:hAnsi="WenQuanYi Zen Hei" w:eastAsia="WenQuanYi Zen Hei"/>
        </w:rPr>
        <w:t>以上『絕對值待收斂』的缺口，公開資料庫不含，唯有真實樣品的 M-H/DSC/SEM 能補。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動機：</w:t>
      </w:r>
      <w:r>
        <w:rPr>
          <w:rFonts w:ascii="WenQuanYi Zen Hei" w:hAnsi="WenQuanYi Zen Hei" w:eastAsia="WenQuanYi Zen Hei"/>
        </w:rPr>
        <w:t>目標：用最小規模、可控成本，把絕對值校準，使模型成為可落地的設計工具。</w:t>
      </w:r>
    </w:p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2. 目標（總體 + SMART）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代號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目標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量化判準（SMART）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G-A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流程可信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純 Gd 的 ΔM(T)/ΔS_M/Tc 與文獻 ±20% 內，且回填可復現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G-B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模型校準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回填後關鍵參數（ΔM、w、connectivity）誤差 &lt; 25%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G-C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端到端驗證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GA 候選實測 Tc 誤差 &lt; 50°C、Top-N 排序與實測一致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G-D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整機絕對校準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原型 P/V、η 與文獻 TMG 原型同量級（收斂 D12 的 ~10× 落差）</w:t>
            </w:r>
          </w:p>
        </w:tc>
      </w:tr>
    </w:tbl>
    <w:p/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3. 範圍</w:t>
      </w:r>
    </w:p>
    <w:p>
      <w:r>
        <w:rPr>
          <w:rFonts w:ascii="WenQuanYi Zen Hei" w:hAnsi="WenQuanYi Zen Hei" w:eastAsia="WenQuanYi Zen Hei"/>
          <w:b/>
          <w:i w:val="0"/>
          <w:sz w:val="21"/>
        </w:rPr>
        <w:t>在範圍內：</w:t>
      </w:r>
    </w:p>
    <w:p>
      <w:pPr>
        <w:pStyle w:val="ListBullet"/>
      </w:pPr>
      <w:r>
        <w:rPr>
          <w:rFonts w:ascii="WenQuanYi Zen Hei" w:hAnsi="WenQuanYi Zen Hei" w:eastAsia="WenQuanYi Zen Hei"/>
        </w:rPr>
        <w:t>4 類最小可驗證樣品（純 Gd、La-Fe-Si(H)、Mn-Fe-P-Si、GA 候選 Fe 系）的製備/取得與磁熱量測。</w:t>
      </w:r>
    </w:p>
    <w:p>
      <w:pPr>
        <w:pStyle w:val="ListBullet"/>
      </w:pPr>
      <w:r>
        <w:rPr>
          <w:rFonts w:ascii="WenQuanYi Zen Hei" w:hAnsi="WenQuanYi Zen Hei" w:eastAsia="WenQuanYi Zen Hei"/>
        </w:rPr>
        <w:t>量測數據回填 alloy_engine 模型（reference_materials、composite、properties、reference_devices）。</w:t>
      </w:r>
    </w:p>
    <w:p>
      <w:pPr>
        <w:pStyle w:val="ListBullet"/>
      </w:pPr>
      <w:r>
        <w:rPr>
          <w:rFonts w:ascii="WenQuanYi Zen Hei" w:hAnsi="WenQuanYi Zen Hei" w:eastAsia="WenQuanYi Zen Hei"/>
        </w:rPr>
        <w:t>小型整機 TMG 原型（Phase 3）作發電側絕對校準。</w:t>
      </w:r>
    </w:p>
    <w:p>
      <w:r>
        <w:rPr>
          <w:rFonts w:ascii="WenQuanYi Zen Hei" w:hAnsi="WenQuanYi Zen Hei" w:eastAsia="WenQuanYi Zen Hei"/>
          <w:b/>
          <w:i w:val="0"/>
          <w:sz w:val="21"/>
        </w:rPr>
        <w:t>不在範圍（本期）：</w:t>
      </w:r>
    </w:p>
    <w:p>
      <w:pPr>
        <w:pStyle w:val="ListBullet"/>
      </w:pPr>
      <w:r>
        <w:rPr>
          <w:rFonts w:ascii="WenQuanYi Zen Hei" w:hAnsi="WenQuanYi Zen Hei" w:eastAsia="WenQuanYi Zen Hei"/>
        </w:rPr>
        <w:t>大規模成分掃描、量產製程開發、商品化裝置設計——待先導與分期驗證通過後另案。</w:t>
      </w:r>
    </w:p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4. 核心策略：先導 + 決策門 + 擴張</w:t>
      </w:r>
    </w:p>
    <w:p>
      <w:r>
        <w:rPr>
          <w:rFonts w:ascii="WenQuanYi Zen Hei" w:hAnsi="WenQuanYi Zen Hei" w:eastAsia="WenQuanYi Zen Hei"/>
          <w:b w:val="0"/>
          <w:i w:val="0"/>
          <w:sz w:val="21"/>
        </w:rPr>
        <w:t>採階段閘控（stage-gate）。每階段先小規模驗證『流程＋模型量級』，通過決策門才放大投入；任一門未過，回上一階段診斷是量測問題（校準/退火/氧化）或模型問題（公式/單位/假設），修正後重做，不貿然擴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決策門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時點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通過條件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未過處置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G0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Phase 0 後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Gd 量測與文獻 ±20%、回填可復現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修儀器/流程，重做先導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G1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Phase 2 後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GA 候選端到端 sim-to-real 收斂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回填修模型，再評估是否進原型</w:t>
            </w:r>
          </w:p>
        </w:tc>
      </w:tr>
    </w:tbl>
    <w:p/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5. 樣品需求規格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材料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成分（目標）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純度/相要求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量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取得方式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M1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純 Gd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Gd 99.9%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金屬 Gd、無氧化層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~數 g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商購（高純稀土）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M2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La(Fe,Si)13(H)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La~7%, Fe~80%, Si~13%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1:13 相（XRD 確認）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~數 g/成分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委外/學界合作合成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M3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(Mn,Fe)2(P,Si)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Mn≈Fe≈1/3, (P+Si)≈1/3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六方 Fe2P 型相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~數 g/成分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委外/學界合作合成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M4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GA 候選 Fe 系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由 run_search 產出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單相/可鑄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~數 g×1–2</w:t>
            </w:r>
          </w:p>
        </w:tc>
        <w:tc>
          <w:tcPr>
            <w:tcW w:type="dxa" w:w="144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電弧熔煉自製</w:t>
            </w:r>
          </w:p>
        </w:tc>
      </w:tr>
    </w:tbl>
    <w:p/>
    <w:p>
      <w:r>
        <w:rPr>
          <w:rFonts w:ascii="WenQuanYi Zen Hei" w:hAnsi="WenQuanYi Zen Hei" w:eastAsia="WenQuanYi Zen Hei"/>
          <w:b w:val="0"/>
          <w:i/>
          <w:sz w:val="21"/>
        </w:rPr>
        <w:t>備註：M2/M3 為一階材料，需正確退火與相形成；脆性高，製樣需小心（與模型 D9 脆性懲罰一致）。故優先委外或與有經驗的實驗室合作，降低製程風險。</w:t>
      </w:r>
    </w:p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6. 樣品取得方案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b/>
              </w:rPr>
              <w:t>方式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適用材料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b/>
              </w:rPr>
              <w:t>優點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風險 / 成本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b/>
              </w:rPr>
              <w:t>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商購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純 Gd、純元素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快、純度保證、低風險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成分受限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供應商詢價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自製（電弧熔煉）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Fe 系 GA 候選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成分自由、快迭代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需熔煉+退火設備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盤點熔煉爐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委外/合作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La-Fe-Si、Mn-Fe-P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拿到難製一階相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週期長、需協調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聯繫合作實驗室</w:t>
            </w:r>
          </w:p>
        </w:tc>
      </w:tr>
    </w:tbl>
    <w:p/>
    <w:p>
      <w:r>
        <w:rPr>
          <w:rFonts w:ascii="WenQuanYi Zen Hei" w:hAnsi="WenQuanYi Zen Hei" w:eastAsia="WenQuanYi Zen Hei"/>
          <w:b/>
          <w:i w:val="0"/>
          <w:sz w:val="21"/>
        </w:rPr>
        <w:t>採購清單（Phase 0 啟動所需，最小）：高純 Gd 金屬、切割/封裝耗材、惰性氣氛保存。</w:t>
      </w:r>
    </w:p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7. 量測需求（設備 × 測項 × 回填）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b/>
              </w:rPr>
              <w:t>設備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b/>
              </w:rPr>
              <w:t>測項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關鍵參數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b/>
              </w:rPr>
              <w:t>輸出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b/>
              </w:rPr>
              <w:t>回填模型位置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EDS / XRD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成分 / 相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相純度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成分、相確認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—（前置確認）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VSM / PPMS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M-H 迴線 / M(T)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多溫度、±μ0H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ΔJ、磁滯面積、w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ΔM 估計、磁滯損耗、D5 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DSC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ΔS_M / Cp / Tc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過 Tc 掃描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熱量、相變峰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reference_materials、properties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雷射閃光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熱擴散 α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室溫～工作溫度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κ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generator_design 頻率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SEM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微結構 / 連通度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相分布、φ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connectivity、φ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composite.py（D6 最敏感）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自製 TMG 台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W / η / P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磁路+熱循環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整機效能</w:t>
            </w:r>
          </w:p>
        </w:tc>
        <w:tc>
          <w:tcPr>
            <w:tcW w:type="dxa" w:w="1728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reference_devices（D12 錨點）</w:t>
            </w:r>
          </w:p>
        </w:tc>
      </w:tr>
    </w:tbl>
    <w:p/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8. 分階段計畫</w:t>
      </w:r>
    </w:p>
    <w:p>
      <w:pPr>
        <w:pStyle w:val="Heading2"/>
      </w:pPr>
      <w:r>
        <w:rPr>
          <w:rFonts w:ascii="WenQuanYi Zen Hei" w:hAnsi="WenQuanYi Zen Hei" w:eastAsia="WenQuanYi Zen Hei"/>
          <w:color w:val="1F3A5F"/>
        </w:rPr>
        <w:t>Phase 0 — 先導：純 Gd（最小可行，~2 月、1 樣）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目的：</w:t>
      </w:r>
      <w:r>
        <w:rPr>
          <w:rFonts w:ascii="WenQuanYi Zen Hei" w:hAnsi="WenQuanYi Zen Hei" w:eastAsia="WenQuanYi Zen Hei"/>
        </w:rPr>
        <w:t>打通『製樣→量測→回填→比對文獻』整鏈，並用答案已知的 Gd 校準儀器。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輸入：</w:t>
      </w:r>
      <w:r>
        <w:rPr>
          <w:rFonts w:ascii="WenQuanYi Zen Hei" w:hAnsi="WenQuanYi Zen Hei" w:eastAsia="WenQuanYi Zen Hei"/>
        </w:rPr>
        <w:t>商購高純 Gd。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活動：</w:t>
      </w:r>
      <w:r>
        <w:rPr>
          <w:rFonts w:ascii="WenQuanYi Zen Hei" w:hAnsi="WenQuanYi Zen Hei" w:eastAsia="WenQuanYi Zen Hei"/>
        </w:rPr>
        <w:t>切樣→EDS/XRD→VSM M-H（多溫度）→DSC（過 Tc）→M(T) 擬合→比對文獻→回填。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輸出：</w:t>
      </w:r>
      <w:r>
        <w:rPr>
          <w:rFonts w:ascii="WenQuanYi Zen Hei" w:hAnsi="WenQuanYi Zen Hei" w:eastAsia="WenQuanYi Zen Hei"/>
        </w:rPr>
        <w:t>ΔJ(T)、ΔS_M、Tc；流程可信度結論。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決策門：</w:t>
      </w:r>
      <w:r>
        <w:rPr>
          <w:rFonts w:ascii="WenQuanYi Zen Hei" w:hAnsi="WenQuanYi Zen Hei" w:eastAsia="WenQuanYi Zen Hei"/>
        </w:rPr>
        <w:t>G0：與文獻 ±20%、可復現。</w:t>
      </w:r>
    </w:p>
    <w:p>
      <w:pPr>
        <w:pStyle w:val="Heading2"/>
      </w:pPr>
      <w:r>
        <w:rPr>
          <w:rFonts w:ascii="WenQuanYi Zen Hei" w:hAnsi="WenQuanYi Zen Hei" w:eastAsia="WenQuanYi Zen Hei"/>
          <w:color w:val="1F3A5F"/>
        </w:rPr>
        <w:t>Phase 1 — 一階材料：La-Fe-Si / Mn-Fe-P（~3 月、2–3 樣）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目的：</w:t>
      </w:r>
      <w:r>
        <w:rPr>
          <w:rFonts w:ascii="WenQuanYi Zen Hei" w:hAnsi="WenQuanYi Zen Hei" w:eastAsia="WenQuanYi Zen Hei"/>
        </w:rPr>
        <w:t>校 D5 銳度 w、ΔS_M；驗證 D8 氫化 Tc 上修。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輸入：</w:t>
      </w:r>
      <w:r>
        <w:rPr>
          <w:rFonts w:ascii="WenQuanYi Zen Hei" w:hAnsi="WenQuanYi Zen Hei" w:eastAsia="WenQuanYi Zen Hei"/>
        </w:rPr>
        <w:t>委外/合作合成的一階樣品。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活動：</w:t>
      </w:r>
      <w:r>
        <w:rPr>
          <w:rFonts w:ascii="WenQuanYi Zen Hei" w:hAnsi="WenQuanYi Zen Hei" w:eastAsia="WenQuanYi Zen Hei"/>
        </w:rPr>
        <w:t>XRD 確認相→VSM/DSC→M(T) 銳度擬合 w；氫化前後各量一次比較 Tc 位移。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輸出：</w:t>
      </w:r>
      <w:r>
        <w:rPr>
          <w:rFonts w:ascii="WenQuanYi Zen Hei" w:hAnsi="WenQuanYi Zen Hei" w:eastAsia="WenQuanYi Zen Hei"/>
        </w:rPr>
        <w:t>w、ΔS_M、氫化 Tc 位移；回填 reference_materials 與 D5/D8。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決策門：</w:t>
      </w:r>
      <w:r>
        <w:rPr>
          <w:rFonts w:ascii="WenQuanYi Zen Hei" w:hAnsi="WenQuanYi Zen Hei" w:eastAsia="WenQuanYi Zen Hei"/>
        </w:rPr>
        <w:t>—（併入 G1 評估）。</w:t>
      </w:r>
    </w:p>
    <w:p>
      <w:pPr>
        <w:pStyle w:val="Heading2"/>
      </w:pPr>
      <w:r>
        <w:rPr>
          <w:rFonts w:ascii="WenQuanYi Zen Hei" w:hAnsi="WenQuanYi Zen Hei" w:eastAsia="WenQuanYi Zen Hei"/>
          <w:color w:val="1F3A5F"/>
        </w:rPr>
        <w:t>Phase 2 — GA 候選 + 複合 connectivity（~3 月、~6 樣）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目的：</w:t>
      </w:r>
      <w:r>
        <w:rPr>
          <w:rFonts w:ascii="WenQuanYi Zen Hei" w:hAnsi="WenQuanYi Zen Hei" w:eastAsia="WenQuanYi Zen Hei"/>
        </w:rPr>
        <w:t>端到端驗證 GA 預測；校 D6 connectivity 絕對值。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輸入：</w:t>
      </w:r>
      <w:r>
        <w:rPr>
          <w:rFonts w:ascii="WenQuanYi Zen Hei" w:hAnsi="WenQuanYi Zen Hei" w:eastAsia="WenQuanYi Zen Hei"/>
        </w:rPr>
        <w:t>bundle_real_tc 跑 run_search 的 Top-N；高κ基底+一階相複合。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活動：</w:t>
      </w:r>
      <w:r>
        <w:rPr>
          <w:rFonts w:ascii="WenQuanYi Zen Hei" w:hAnsi="WenQuanYi Zen Hei" w:eastAsia="WenQuanYi Zen Hei"/>
        </w:rPr>
        <w:t>電弧熔煉 GA 候選→量 Tc/Br/σy 比對；複合做 SEM 量連通度→回填。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輸出：</w:t>
      </w:r>
      <w:r>
        <w:rPr>
          <w:rFonts w:ascii="WenQuanYi Zen Hei" w:hAnsi="WenQuanYi Zen Hei" w:eastAsia="WenQuanYi Zen Hei"/>
        </w:rPr>
        <w:t>sim-to-real 誤差；connectivity 實測值。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決策門：</w:t>
      </w:r>
      <w:r>
        <w:rPr>
          <w:rFonts w:ascii="WenQuanYi Zen Hei" w:hAnsi="WenQuanYi Zen Hei" w:eastAsia="WenQuanYi Zen Hei"/>
        </w:rPr>
        <w:t>G1：端到端收斂、排序正確。</w:t>
      </w:r>
    </w:p>
    <w:p>
      <w:pPr>
        <w:pStyle w:val="Heading2"/>
      </w:pPr>
      <w:r>
        <w:rPr>
          <w:rFonts w:ascii="WenQuanYi Zen Hei" w:hAnsi="WenQuanYi Zen Hei" w:eastAsia="WenQuanYi Zen Hei"/>
          <w:color w:val="1F3A5F"/>
        </w:rPr>
        <w:t>Phase 3 — 整機原型（~4 月，前三階段全綠才啟動）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目的：</w:t>
      </w:r>
      <w:r>
        <w:rPr>
          <w:rFonts w:ascii="WenQuanYi Zen Hei" w:hAnsi="WenQuanYi Zen Hei" w:eastAsia="WenQuanYi Zen Hei"/>
        </w:rPr>
        <w:t>發電側絕對校準（收斂 D12 的 ~10× 落差）。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輸入：</w:t>
      </w:r>
      <w:r>
        <w:rPr>
          <w:rFonts w:ascii="WenQuanYi Zen Hei" w:hAnsi="WenQuanYi Zen Hei" w:eastAsia="WenQuanYi Zen Hei"/>
        </w:rPr>
        <w:t>校準後最佳材料（一階+複合）。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活動：</w:t>
      </w:r>
      <w:r>
        <w:rPr>
          <w:rFonts w:ascii="WenQuanYi Zen Hei" w:hAnsi="WenQuanYi Zen Hei" w:eastAsia="WenQuanYi Zen Hei"/>
        </w:rPr>
        <w:t>設計磁路/換熱/線圈→組裝→量 W/η/P-V→新增 reference_devices『本工作』錨點。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輸出：</w:t>
      </w:r>
      <w:r>
        <w:rPr>
          <w:rFonts w:ascii="WenQuanYi Zen Hei" w:hAnsi="WenQuanYi Zen Hei" w:eastAsia="WenQuanYi Zen Hei"/>
        </w:rPr>
        <w:t>整機絕對效能；模型升級為絕對預測。</w:t>
      </w:r>
    </w:p>
    <w:p>
      <w:pPr>
        <w:pStyle w:val="ListBullet"/>
      </w:pPr>
      <w:r>
        <w:rPr>
          <w:rFonts w:ascii="WenQuanYi Zen Hei" w:hAnsi="WenQuanYi Zen Hei" w:eastAsia="WenQuanYi Zen Hei"/>
          <w:b/>
        </w:rPr>
        <w:t>決策門：</w:t>
      </w:r>
      <w:r>
        <w:rPr>
          <w:rFonts w:ascii="WenQuanYi Zen Hei" w:hAnsi="WenQuanYi Zen Hei" w:eastAsia="WenQuanYi Zen Hei"/>
        </w:rPr>
        <w:t>計畫收尾 / 續期評估。</w:t>
      </w:r>
    </w:p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9. 時程與里程碑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月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里程碑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決策門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M2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先導完成（Gd 流程打通）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G0 go/no-go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M5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一階材料 + 氫化驗證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M8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GA 候選 + 複合 connectivity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G1 go/no-go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M12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整機原型、發電側絕對校準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收尾/續期</w:t>
            </w:r>
          </w:p>
        </w:tc>
      </w:tr>
    </w:tbl>
    <w:p/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10. 預算與資源（相對量級）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階段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樣品/合成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量測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相對量級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Phase 0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商購 Gd（低）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VSM+DSC（低）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★ 最低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Phase 1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委外一階（中）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+氫化（中）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Phase 2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自製+複合（中）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+SEM+κ（中）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★★★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Phase 3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原型製作（高）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整機量測（高）</w:t>
            </w:r>
          </w:p>
        </w:tc>
        <w:tc>
          <w:tcPr>
            <w:tcW w:type="dxa" w:w="216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★★★★</w:t>
            </w:r>
          </w:p>
        </w:tc>
      </w:tr>
    </w:tbl>
    <w:p/>
    <w:p>
      <w:r>
        <w:rPr>
          <w:rFonts w:ascii="WenQuanYi Zen Hei" w:hAnsi="WenQuanYi Zen Hei" w:eastAsia="WenQuanYi Zen Hei"/>
          <w:b w:val="0"/>
          <w:i/>
          <w:sz w:val="21"/>
        </w:rPr>
        <w:t>精確金額依在地共儀/委外報價而定；本表供排序與分期經費申請。先用共儀與委外壓低固定成本，驗證可行再考慮自建設備。</w:t>
      </w:r>
    </w:p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11. 風險登錄與緩解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風險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影響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緩解措施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一階相未正確形成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量到的不是目標相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委外/合作 + XRD 先確認相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稀土氧化 / 氫脆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樣品劣化、數據失真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惰性氣氛、鍍層、儘速量測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量測未校準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絕對值不可信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Phase 0 用 Gd 先校準儀器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範圍蔓延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成本失控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決策門閘控、分期投入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GA 候選不可製造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白做樣品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先過 D9 脆性/可製造性篩選</w:t>
            </w:r>
          </w:p>
        </w:tc>
      </w:tr>
    </w:tbl>
    <w:p/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12. 數據與品質管理</w:t>
      </w:r>
    </w:p>
    <w:p>
      <w:pPr>
        <w:pStyle w:val="ListBullet"/>
      </w:pPr>
      <w:r>
        <w:rPr>
          <w:rFonts w:ascii="WenQuanYi Zen Hei" w:hAnsi="WenQuanYi Zen Hei" w:eastAsia="WenQuanYi Zen Hei"/>
        </w:rPr>
        <w:t>每階段原始數據 + 回填參數 + 復現腳本入 git，與 alloy_engine 現有腳本銜接。</w:t>
      </w:r>
    </w:p>
    <w:p>
      <w:pPr>
        <w:pStyle w:val="ListBullet"/>
      </w:pPr>
      <w:r>
        <w:rPr>
          <w:rFonts w:ascii="WenQuanYi Zen Hei" w:hAnsi="WenQuanYi Zen Hei" w:eastAsia="WenQuanYi Zen Hei"/>
        </w:rPr>
        <w:t>量測前以標準樣校準；每材料至少重複量測確認再現性。</w:t>
      </w:r>
    </w:p>
    <w:p>
      <w:pPr>
        <w:pStyle w:val="ListBullet"/>
      </w:pPr>
      <w:r>
        <w:rPr>
          <w:rFonts w:ascii="WenQuanYi Zen Hei" w:hAnsi="WenQuanYi Zen Hei" w:eastAsia="WenQuanYi Zen Hei"/>
        </w:rPr>
        <w:t>回填後跑既有測試套件（258 項）確認模型不退步（CI 守護）。</w:t>
      </w:r>
    </w:p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13. 成功判準與 KPI</w:t>
      </w:r>
    </w:p>
    <w:p>
      <w:pPr>
        <w:pStyle w:val="ListBullet"/>
      </w:pPr>
      <w:r>
        <w:rPr>
          <w:rFonts w:ascii="WenQuanYi Zen Hei" w:hAnsi="WenQuanYi Zen Hei" w:eastAsia="WenQuanYi Zen Hei"/>
        </w:rPr>
        <w:t>先導：Gd ΔM/ΔS/Tc 與文獻 ±20%（最關鍵，沒過先停）。</w:t>
      </w:r>
    </w:p>
    <w:p>
      <w:pPr>
        <w:pStyle w:val="ListBullet"/>
      </w:pPr>
      <w:r>
        <w:rPr>
          <w:rFonts w:ascii="WenQuanYi Zen Hei" w:hAnsi="WenQuanYi Zen Hei" w:eastAsia="WenQuanYi Zen Hei"/>
        </w:rPr>
        <w:t>校準：關鍵參數誤差 &lt; 25%；相對排序不變。</w:t>
      </w:r>
    </w:p>
    <w:p>
      <w:pPr>
        <w:pStyle w:val="ListBullet"/>
      </w:pPr>
      <w:r>
        <w:rPr>
          <w:rFonts w:ascii="WenQuanYi Zen Hei" w:hAnsi="WenQuanYi Zen Hei" w:eastAsia="WenQuanYi Zen Hei"/>
        </w:rPr>
        <w:t>端到端：GA 候選 Tc 誤差 &lt; 50°C、Top-N 排序一致。</w:t>
      </w:r>
    </w:p>
    <w:p>
      <w:pPr>
        <w:pStyle w:val="ListBullet"/>
      </w:pPr>
      <w:r>
        <w:rPr>
          <w:rFonts w:ascii="WenQuanYi Zen Hei" w:hAnsi="WenQuanYi Zen Hei" w:eastAsia="WenQuanYi Zen Hei"/>
        </w:rPr>
        <w:t>整機：原型 P/V、η 與文獻原型同量級。</w:t>
      </w:r>
    </w:p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14. 角色與責任（最小編制）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職責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階段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材料製備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合成/退火/委外協調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全程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磁/熱量測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VSM/DSC/κ + 數據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全程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建模回填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實測→模型校準→復現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全程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整機工程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原型設計與量測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Phase 3</w:t>
            </w:r>
          </w:p>
        </w:tc>
      </w:tr>
    </w:tbl>
    <w:p/>
    <w:p>
      <w:r>
        <w:rPr>
          <w:rFonts w:ascii="WenQuanYi Zen Hei" w:hAnsi="WenQuanYi Zen Hei" w:eastAsia="WenQuanYi Zen Hei"/>
          <w:b w:val="0"/>
          <w:i/>
          <w:sz w:val="21"/>
        </w:rPr>
        <w:t>可由 2–3 人 + 共儀起步；建模回填角色與既有 alloy_engine 腳本直接銜接。</w:t>
      </w:r>
    </w:p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附錄 A：量到什麼 → 回填模型哪裡（閉環對應表）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量測值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回填位置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b/>
              </w:rPr>
              <w:t>對應缺陷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工作溫度 ΔJ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properties.magnetic_thermodynamic_score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ΔM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logistic 寬度 w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magnetic_thermodynamic_score(transition_width_K)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D5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複合 connectivity、φ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composite.composite_properties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D6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κ、Cp、ΔS_M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reference_materials / design_tmg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氫化前後 Tc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synthetic.hydrogenation_tc_shift_K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D8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磁滯損耗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magnetocaloric_refrigeration 懲罰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整機 W/η/P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reference_devices（新增錨點）</w:t>
            </w:r>
          </w:p>
        </w:tc>
        <w:tc>
          <w:tcPr>
            <w:tcW w:type="dxa" w:w="2880"/>
          </w:tcPr>
          <w:p>
            <w:r/>
            <w:r>
              <w:rPr>
                <w:rFonts w:ascii="WenQuanYi Zen Hei" w:hAnsi="WenQuanYi Zen Hei" w:eastAsia="WenQuanYi Zen Hei"/>
                <w:sz w:val="19"/>
              </w:rPr>
              <w:t>D12</w:t>
            </w:r>
          </w:p>
        </w:tc>
      </w:tr>
    </w:tbl>
    <w:p/>
    <w:p>
      <w:pPr>
        <w:pStyle w:val="Heading1"/>
      </w:pPr>
      <w:r>
        <w:rPr>
          <w:rFonts w:ascii="WenQuanYi Zen Hei" w:hAnsi="WenQuanYi Zen Hei" w:eastAsia="WenQuanYi Zen Hei"/>
          <w:color w:val="1F3A5F"/>
        </w:rPr>
        <w:t>附錄 B：立即下一步（啟動清單）</w:t>
      </w:r>
    </w:p>
    <w:p>
      <w:pPr>
        <w:pStyle w:val="ListBullet"/>
      </w:pPr>
      <w:r>
        <w:rPr>
          <w:rFonts w:ascii="WenQuanYi Zen Hei" w:hAnsi="WenQuanYi Zen Hei" w:eastAsia="WenQuanYi Zen Hei"/>
        </w:rPr>
        <w:t>盤點可用共儀（XRD/SEM/DSC/VSM）與熔煉/退火/氫化設備。</w:t>
      </w:r>
    </w:p>
    <w:p>
      <w:pPr>
        <w:pStyle w:val="ListBullet"/>
      </w:pPr>
      <w:r>
        <w:rPr>
          <w:rFonts w:ascii="WenQuanYi Zen Hei" w:hAnsi="WenQuanYi Zen Hei" w:eastAsia="WenQuanYi Zen Hei"/>
        </w:rPr>
        <w:t>採購高純 Gd 啟動 Phase 0。</w:t>
      </w:r>
    </w:p>
    <w:p>
      <w:pPr>
        <w:pStyle w:val="ListBullet"/>
      </w:pPr>
      <w:r>
        <w:rPr>
          <w:rFonts w:ascii="WenQuanYi Zen Hei" w:hAnsi="WenQuanYi Zen Hei" w:eastAsia="WenQuanYi Zen Hei"/>
        </w:rPr>
        <w:t>跑 run_search.py（用 bundle_real_tc）產出 GA 候選清單，供 Phase 2 備料。</w:t>
      </w:r>
    </w:p>
    <w:p>
      <w:pPr>
        <w:pStyle w:val="ListBullet"/>
      </w:pPr>
      <w:r>
        <w:rPr>
          <w:rFonts w:ascii="WenQuanYi Zen Hei" w:hAnsi="WenQuanYi Zen Hei" w:eastAsia="WenQuanYi Zen Hei"/>
        </w:rPr>
        <w:t>聯繫具 La-Fe-Si / Mn-Fe-P 經驗的實驗室洽談合作合成。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