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18"/>
        </w:rPr>
      </w:pPr>
    </w:p>
    <w:p>
      <w:pPr>
        <w:pStyle w:val="Heading1"/>
        <w:spacing w:before="100"/>
      </w:pPr>
      <w:bookmarkStart w:name="seriec_445_esp" w:id="1"/>
      <w:bookmarkEnd w:id="1"/>
      <w:r>
        <w:rPr>
          <w:b w:val="0"/>
        </w:rPr>
      </w:r>
      <w:r>
        <w:rPr/>
        <w:t>CORTE</w:t>
      </w:r>
      <w:r>
        <w:rPr>
          <w:spacing w:val="-5"/>
        </w:rPr>
        <w:t> </w:t>
      </w:r>
      <w:r>
        <w:rPr/>
        <w:t>INTERAMERICANA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DERECHOS</w:t>
      </w:r>
      <w:r>
        <w:rPr>
          <w:spacing w:val="-3"/>
        </w:rPr>
        <w:t> </w:t>
      </w:r>
      <w:r>
        <w:rPr/>
        <w:t>HUMANOS</w:t>
      </w:r>
    </w:p>
    <w:p>
      <w:pPr>
        <w:pStyle w:val="BodyText"/>
        <w:rPr>
          <w:b/>
          <w:sz w:val="24"/>
        </w:rPr>
      </w:pPr>
    </w:p>
    <w:p>
      <w:pPr>
        <w:spacing w:line="482" w:lineRule="auto" w:before="190"/>
        <w:ind w:left="887" w:right="885" w:firstLine="0"/>
        <w:jc w:val="center"/>
        <w:rPr>
          <w:b/>
          <w:sz w:val="20"/>
        </w:rPr>
      </w:pPr>
      <w:r>
        <w:rPr>
          <w:b/>
          <w:sz w:val="20"/>
        </w:rPr>
        <w:t>CASO EXTRABAJADORES DEL ORGANISMO JUDICIAL VS. GUATEMALA</w:t>
      </w:r>
      <w:r>
        <w:rPr>
          <w:b/>
          <w:spacing w:val="-67"/>
          <w:sz w:val="20"/>
        </w:rPr>
        <w:t> </w:t>
      </w:r>
      <w:r>
        <w:rPr>
          <w:b/>
          <w:sz w:val="20"/>
        </w:rPr>
        <w:t>SENTENCIA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17 DE NOVIEMBRE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2021</w:t>
      </w:r>
    </w:p>
    <w:p>
      <w:pPr>
        <w:pStyle w:val="Heading2"/>
        <w:spacing w:line="239" w:lineRule="exact"/>
        <w:ind w:left="886" w:right="886" w:firstLine="0"/>
        <w:jc w:val="center"/>
        <w:rPr>
          <w:i w:val="0"/>
        </w:rPr>
      </w:pPr>
      <w:r>
        <w:rPr>
          <w:i w:val="0"/>
        </w:rPr>
        <w:t>(</w:t>
      </w:r>
      <w:r>
        <w:rPr>
          <w:i/>
        </w:rPr>
        <w:t>Excepciones</w:t>
      </w:r>
      <w:r>
        <w:rPr>
          <w:i/>
          <w:spacing w:val="-4"/>
        </w:rPr>
        <w:t> </w:t>
      </w:r>
      <w:r>
        <w:rPr>
          <w:i/>
        </w:rPr>
        <w:t>preliminares,</w:t>
      </w:r>
      <w:r>
        <w:rPr>
          <w:i/>
          <w:spacing w:val="-5"/>
        </w:rPr>
        <w:t> </w:t>
      </w:r>
      <w:r>
        <w:rPr>
          <w:i/>
        </w:rPr>
        <w:t>Fondo</w:t>
      </w:r>
      <w:r>
        <w:rPr>
          <w:i/>
          <w:spacing w:val="-4"/>
        </w:rPr>
        <w:t> </w:t>
      </w:r>
      <w:r>
        <w:rPr>
          <w:i/>
        </w:rPr>
        <w:t>y</w:t>
      </w:r>
      <w:r>
        <w:rPr>
          <w:i/>
          <w:spacing w:val="-5"/>
        </w:rPr>
        <w:t> </w:t>
      </w:r>
      <w:r>
        <w:rPr>
          <w:i/>
        </w:rPr>
        <w:t>Reparaciones</w:t>
      </w:r>
      <w:r>
        <w:rPr>
          <w:i w:val="0"/>
        </w:rPr>
        <w:t>)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spacing w:before="146"/>
        <w:ind w:left="118" w:right="0" w:firstLine="0"/>
        <w:jc w:val="left"/>
        <w:rPr>
          <w:i/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caso</w:t>
      </w:r>
      <w:r>
        <w:rPr>
          <w:spacing w:val="-2"/>
          <w:sz w:val="20"/>
        </w:rPr>
        <w:t> </w:t>
      </w:r>
      <w:r>
        <w:rPr>
          <w:i/>
          <w:sz w:val="20"/>
        </w:rPr>
        <w:t>Extrabajadores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Organismo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Judicial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Guatemala,</w:t>
      </w:r>
    </w:p>
    <w:p>
      <w:pPr>
        <w:pStyle w:val="BodyText"/>
        <w:rPr>
          <w:i/>
        </w:rPr>
      </w:pPr>
    </w:p>
    <w:p>
      <w:pPr>
        <w:pStyle w:val="BodyText"/>
        <w:ind w:left="118"/>
      </w:pPr>
      <w:r>
        <w:rPr/>
        <w:t>la</w:t>
      </w:r>
      <w:r>
        <w:rPr>
          <w:spacing w:val="21"/>
        </w:rPr>
        <w:t> </w:t>
      </w:r>
      <w:r>
        <w:rPr/>
        <w:t>Corte</w:t>
      </w:r>
      <w:r>
        <w:rPr>
          <w:spacing w:val="21"/>
        </w:rPr>
        <w:t> </w:t>
      </w:r>
      <w:r>
        <w:rPr/>
        <w:t>Interamericana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Derechos</w:t>
      </w:r>
      <w:r>
        <w:rPr>
          <w:spacing w:val="22"/>
        </w:rPr>
        <w:t> </w:t>
      </w:r>
      <w:r>
        <w:rPr/>
        <w:t>Humanos</w:t>
      </w:r>
      <w:r>
        <w:rPr>
          <w:spacing w:val="22"/>
        </w:rPr>
        <w:t> </w:t>
      </w:r>
      <w:r>
        <w:rPr/>
        <w:t>(en</w:t>
      </w:r>
      <w:r>
        <w:rPr>
          <w:spacing w:val="21"/>
        </w:rPr>
        <w:t> </w:t>
      </w:r>
      <w:r>
        <w:rPr/>
        <w:t>adelante</w:t>
      </w:r>
      <w:r>
        <w:rPr>
          <w:spacing w:val="21"/>
        </w:rPr>
        <w:t> </w:t>
      </w:r>
      <w:r>
        <w:rPr/>
        <w:t>“la</w:t>
      </w:r>
      <w:r>
        <w:rPr>
          <w:spacing w:val="22"/>
        </w:rPr>
        <w:t> </w:t>
      </w:r>
      <w:r>
        <w:rPr/>
        <w:t>Corte</w:t>
      </w:r>
      <w:r>
        <w:rPr>
          <w:spacing w:val="20"/>
        </w:rPr>
        <w:t> </w:t>
      </w:r>
      <w:r>
        <w:rPr/>
        <w:t>Interamericana”,</w:t>
      </w:r>
      <w:r>
        <w:rPr>
          <w:spacing w:val="22"/>
        </w:rPr>
        <w:t> </w:t>
      </w:r>
      <w:r>
        <w:rPr/>
        <w:t>“la</w:t>
      </w:r>
      <w:r>
        <w:rPr>
          <w:spacing w:val="-67"/>
        </w:rPr>
        <w:t> </w:t>
      </w:r>
      <w:r>
        <w:rPr/>
        <w:t>Corte”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</w:t>
      </w:r>
      <w:r>
        <w:rPr/>
        <w:t>“el</w:t>
      </w:r>
      <w:r>
        <w:rPr>
          <w:spacing w:val="-1"/>
        </w:rPr>
        <w:t> </w:t>
      </w:r>
      <w:r>
        <w:rPr/>
        <w:t>Tribunal”),</w:t>
      </w:r>
      <w:r>
        <w:rPr>
          <w:spacing w:val="-2"/>
        </w:rPr>
        <w:t> </w:t>
      </w:r>
      <w:r>
        <w:rPr/>
        <w:t>integrada</w:t>
      </w:r>
      <w:r>
        <w:rPr>
          <w:spacing w:val="-1"/>
        </w:rPr>
        <w:t> </w:t>
      </w:r>
      <w:r>
        <w:rPr/>
        <w:t>por los siguientes jueces:</w:t>
      </w:r>
    </w:p>
    <w:p>
      <w:pPr>
        <w:pStyle w:val="BodyText"/>
        <w:spacing w:before="1"/>
      </w:pPr>
    </w:p>
    <w:p>
      <w:pPr>
        <w:pStyle w:val="BodyText"/>
        <w:ind w:left="118" w:right="5493"/>
      </w:pPr>
      <w:r>
        <w:rPr/>
        <w:t>Elizabeth Odio Benito, Presidenta;</w:t>
      </w:r>
      <w:r>
        <w:rPr>
          <w:spacing w:val="1"/>
        </w:rPr>
        <w:t> </w:t>
      </w:r>
      <w:r>
        <w:rPr/>
        <w:t>Patricio Pazmiño Freire, Vicepresidente;</w:t>
      </w:r>
      <w:r>
        <w:rPr>
          <w:spacing w:val="-68"/>
        </w:rPr>
        <w:t> </w:t>
      </w:r>
      <w:r>
        <w:rPr/>
        <w:t>Eduardo</w:t>
      </w:r>
      <w:r>
        <w:rPr>
          <w:spacing w:val="-3"/>
        </w:rPr>
        <w:t> </w:t>
      </w:r>
      <w:r>
        <w:rPr/>
        <w:t>Vio Grossi, Juez;</w:t>
      </w:r>
    </w:p>
    <w:p>
      <w:pPr>
        <w:pStyle w:val="BodyText"/>
        <w:ind w:left="118" w:right="5401"/>
      </w:pPr>
      <w:r>
        <w:rPr/>
        <w:t>Humberto Antonio Sierra Porto, Juez;</w:t>
      </w:r>
      <w:r>
        <w:rPr>
          <w:spacing w:val="1"/>
        </w:rPr>
        <w:t> </w:t>
      </w:r>
      <w:r>
        <w:rPr/>
        <w:t>Eduardo Ferrer Mac-Gregor Poisot, Juez;</w:t>
      </w:r>
      <w:r>
        <w:rPr>
          <w:spacing w:val="-68"/>
        </w:rPr>
        <w:t> </w:t>
      </w:r>
      <w:r>
        <w:rPr/>
        <w:t>Eugenio</w:t>
      </w:r>
      <w:r>
        <w:rPr>
          <w:spacing w:val="-1"/>
        </w:rPr>
        <w:t> </w:t>
      </w:r>
      <w:r>
        <w:rPr/>
        <w:t>Raúl</w:t>
      </w:r>
      <w:r>
        <w:rPr>
          <w:spacing w:val="-2"/>
        </w:rPr>
        <w:t> </w:t>
      </w:r>
      <w:r>
        <w:rPr/>
        <w:t>Zaffaroni, Juez,</w:t>
      </w:r>
      <w:r>
        <w:rPr>
          <w:spacing w:val="-2"/>
        </w:rPr>
        <w:t> </w:t>
      </w:r>
      <w:r>
        <w:rPr/>
        <w:t>y</w:t>
      </w:r>
    </w:p>
    <w:p>
      <w:pPr>
        <w:pStyle w:val="BodyText"/>
        <w:spacing w:line="480" w:lineRule="auto"/>
        <w:ind w:left="118" w:right="6479"/>
      </w:pPr>
      <w:r>
        <w:rPr/>
        <w:t>Ricardo Pérez Manrique, Juez,</w:t>
      </w:r>
      <w:r>
        <w:rPr>
          <w:spacing w:val="-68"/>
        </w:rPr>
        <w:t> </w:t>
      </w:r>
      <w:r>
        <w:rPr/>
        <w:t>presentes,</w:t>
      </w:r>
      <w:r>
        <w:rPr>
          <w:spacing w:val="-2"/>
        </w:rPr>
        <w:t> </w:t>
      </w:r>
      <w:r>
        <w:rPr/>
        <w:t>además,</w:t>
      </w:r>
    </w:p>
    <w:p>
      <w:pPr>
        <w:pStyle w:val="BodyText"/>
        <w:ind w:left="118" w:right="5340"/>
      </w:pPr>
      <w:r>
        <w:rPr/>
        <w:t>Pablo Saavedra Alessandri, Secretario, y</w:t>
      </w:r>
      <w:r>
        <w:rPr>
          <w:spacing w:val="1"/>
        </w:rPr>
        <w:t> </w:t>
      </w:r>
      <w:r>
        <w:rPr/>
        <w:t>Romina</w:t>
      </w:r>
      <w:r>
        <w:rPr>
          <w:spacing w:val="-3"/>
        </w:rPr>
        <w:t> </w:t>
      </w:r>
      <w:r>
        <w:rPr/>
        <w:t>I.</w:t>
      </w:r>
      <w:r>
        <w:rPr>
          <w:spacing w:val="-3"/>
        </w:rPr>
        <w:t> </w:t>
      </w:r>
      <w:r>
        <w:rPr/>
        <w:t>Sijniensky,</w:t>
      </w:r>
      <w:r>
        <w:rPr>
          <w:spacing w:val="-4"/>
        </w:rPr>
        <w:t> </w:t>
      </w:r>
      <w:r>
        <w:rPr/>
        <w:t>Secretaria</w:t>
      </w:r>
      <w:r>
        <w:rPr>
          <w:spacing w:val="-3"/>
        </w:rPr>
        <w:t> </w:t>
      </w:r>
      <w:r>
        <w:rPr/>
        <w:t>Adjunta,</w:t>
      </w:r>
    </w:p>
    <w:p>
      <w:pPr>
        <w:pStyle w:val="BodyText"/>
        <w:rPr>
          <w:sz w:val="24"/>
        </w:rPr>
      </w:pPr>
    </w:p>
    <w:p>
      <w:pPr>
        <w:pStyle w:val="BodyText"/>
        <w:spacing w:before="195"/>
        <w:ind w:left="118" w:right="114"/>
        <w:jc w:val="both"/>
      </w:pPr>
      <w:r>
        <w:rPr/>
        <w:t>de conformidad con los artículos 62.3 y 63.1 de la Convención Americana sobre Derechos</w:t>
      </w:r>
      <w:r>
        <w:rPr>
          <w:spacing w:val="1"/>
        </w:rPr>
        <w:t> </w:t>
      </w:r>
      <w:r>
        <w:rPr/>
        <w:t>Humanos (en adelante “la Convención Americana” o “la Convención”) y con los artículos 31,</w:t>
      </w:r>
      <w:r>
        <w:rPr>
          <w:spacing w:val="1"/>
        </w:rPr>
        <w:t> </w:t>
      </w:r>
      <w:r>
        <w:rPr/>
        <w:t>32, 42, 65 y 67 del Reglamento de la Corte (en adelante “el Reglamento” o “Reglamento de</w:t>
      </w:r>
      <w:r>
        <w:rPr>
          <w:spacing w:val="1"/>
        </w:rPr>
        <w:t> </w:t>
      </w:r>
      <w:r>
        <w:rPr/>
        <w:t>la</w:t>
      </w:r>
      <w:r>
        <w:rPr>
          <w:spacing w:val="-1"/>
        </w:rPr>
        <w:t> </w:t>
      </w:r>
      <w:r>
        <w:rPr/>
        <w:t>Corte”),</w:t>
      </w:r>
      <w:r>
        <w:rPr>
          <w:spacing w:val="-3"/>
        </w:rPr>
        <w:t> </w:t>
      </w:r>
      <w:r>
        <w:rPr/>
        <w:t>dicta la</w:t>
      </w:r>
      <w:r>
        <w:rPr>
          <w:spacing w:val="-1"/>
        </w:rPr>
        <w:t> </w:t>
      </w:r>
      <w:r>
        <w:rPr/>
        <w:t>presente Sentencia</w:t>
      </w:r>
      <w:r>
        <w:rPr>
          <w:spacing w:val="-1"/>
        </w:rPr>
        <w:t> </w:t>
      </w:r>
      <w:r>
        <w:rPr/>
        <w:t>que se</w:t>
      </w:r>
      <w:r>
        <w:rPr>
          <w:spacing w:val="-3"/>
        </w:rPr>
        <w:t> </w:t>
      </w:r>
      <w:r>
        <w:rPr/>
        <w:t>estructura</w:t>
      </w:r>
      <w:r>
        <w:rPr>
          <w:spacing w:val="-1"/>
        </w:rPr>
        <w:t> </w:t>
      </w:r>
      <w:r>
        <w:rPr/>
        <w:t>en el</w:t>
      </w:r>
      <w:r>
        <w:rPr>
          <w:spacing w:val="-2"/>
        </w:rPr>
        <w:t> </w:t>
      </w:r>
      <w:r>
        <w:rPr/>
        <w:t>siguiente orden: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886" w:right="886"/>
        <w:jc w:val="center"/>
      </w:pPr>
      <w:r>
        <w:rPr/>
        <w:t>49</w:t>
      </w:r>
    </w:p>
    <w:p>
      <w:pPr>
        <w:spacing w:after="0"/>
        <w:jc w:val="center"/>
        <w:sectPr>
          <w:type w:val="continuous"/>
          <w:pgSz w:w="12240" w:h="15840"/>
          <w:pgMar w:top="1500" w:bottom="0" w:left="1300" w:right="1300"/>
        </w:sectPr>
      </w:pPr>
    </w:p>
    <w:p>
      <w:pPr>
        <w:spacing w:before="77"/>
        <w:ind w:left="887" w:right="886" w:firstLine="0"/>
        <w:jc w:val="center"/>
        <w:rPr>
          <w:b/>
          <w:sz w:val="20"/>
        </w:rPr>
      </w:pPr>
      <w:r>
        <w:rPr>
          <w:b/>
          <w:sz w:val="20"/>
        </w:rPr>
        <w:t>TABLA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CONTENIDO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spacing w:after="0"/>
        <w:rPr>
          <w:sz w:val="24"/>
        </w:rPr>
        <w:sectPr>
          <w:footerReference w:type="default" r:id="rId5"/>
          <w:pgSz w:w="12240" w:h="15840"/>
          <w:pgMar w:footer="627" w:header="0" w:top="1340" w:bottom="1624" w:left="1300" w:right="1300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52" w:val="left" w:leader="dot"/>
            </w:tabs>
          </w:pPr>
          <w:hyperlink w:history="true" w:anchor="_bookmark0">
            <w:r>
              <w:rPr/>
              <w:t>I</w:t>
            </w:r>
            <w:r>
              <w:rPr>
                <w:spacing w:val="-3"/>
              </w:rPr>
              <w:t> </w:t>
            </w:r>
            <w:r>
              <w:rPr/>
              <w:t>INTRODUCCIÓN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CAUSA</w:t>
            </w:r>
            <w:r>
              <w:rPr>
                <w:spacing w:val="-1"/>
              </w:rPr>
              <w:t> </w:t>
            </w:r>
            <w:r>
              <w:rPr/>
              <w:t>Y</w:t>
            </w:r>
            <w:r>
              <w:rPr>
                <w:spacing w:val="-1"/>
              </w:rPr>
              <w:t> </w:t>
            </w:r>
            <w:r>
              <w:rPr/>
              <w:t>OBJETO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/>
              <w:t>CONTROVERSIA</w:t>
              <w:tab/>
              <w:t>4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410" w:val="left" w:leader="none"/>
              <w:tab w:pos="9375" w:val="left" w:leader="dot"/>
            </w:tabs>
            <w:spacing w:line="240" w:lineRule="auto" w:before="0" w:after="0"/>
            <w:ind w:left="410" w:right="0" w:hanging="287"/>
            <w:jc w:val="left"/>
          </w:pPr>
          <w:hyperlink w:history="true" w:anchor="_bookmark4">
            <w:r>
              <w:rPr/>
              <w:t>PROCEDIMIENTO</w:t>
            </w:r>
            <w:r>
              <w:rPr>
                <w:spacing w:val="-4"/>
              </w:rPr>
              <w:t> </w:t>
            </w:r>
            <w:r>
              <w:rPr/>
              <w:t>ANTE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CORTE</w:t>
              <w:tab/>
              <w:t>5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520" w:val="left" w:leader="none"/>
              <w:tab w:pos="9375" w:val="left" w:leader="dot"/>
            </w:tabs>
            <w:spacing w:line="243" w:lineRule="exact" w:before="1" w:after="0"/>
            <w:ind w:left="519" w:right="0" w:hanging="397"/>
            <w:jc w:val="left"/>
          </w:pPr>
          <w:hyperlink w:history="true" w:anchor="_bookmark8">
            <w:r>
              <w:rPr/>
              <w:t>COMPETENCIA</w:t>
              <w:tab/>
              <w:t>6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455" w:val="left" w:leader="none"/>
              <w:tab w:pos="9375" w:val="left" w:leader="dot"/>
            </w:tabs>
            <w:spacing w:line="243" w:lineRule="exact" w:before="0" w:after="0"/>
            <w:ind w:left="454" w:right="0" w:hanging="332"/>
            <w:jc w:val="left"/>
          </w:pPr>
          <w:hyperlink w:history="true" w:anchor="_bookmark12">
            <w:r>
              <w:rPr/>
              <w:t>EXCEPCIONES</w:t>
            </w:r>
            <w:r>
              <w:rPr>
                <w:spacing w:val="-5"/>
              </w:rPr>
              <w:t> </w:t>
            </w:r>
            <w:r>
              <w:rPr/>
              <w:t>PRELIMINARES</w:t>
              <w:tab/>
              <w:t>7</w:t>
            </w:r>
          </w:hyperlink>
        </w:p>
        <w:p>
          <w:pPr>
            <w:pStyle w:val="TOC4"/>
            <w:numPr>
              <w:ilvl w:val="0"/>
              <w:numId w:val="2"/>
            </w:numPr>
            <w:tabs>
              <w:tab w:pos="403" w:val="left" w:leader="none"/>
              <w:tab w:pos="9384" w:val="left" w:leader="dot"/>
            </w:tabs>
            <w:spacing w:line="243" w:lineRule="exact" w:before="0" w:after="0"/>
            <w:ind w:left="402" w:right="0" w:hanging="285"/>
            <w:jc w:val="left"/>
            <w:rPr>
              <w:i/>
            </w:rPr>
          </w:pPr>
          <w:hyperlink w:history="true" w:anchor="_bookmark13">
            <w:r>
              <w:rPr>
                <w:i/>
              </w:rPr>
              <w:t>Alegada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configuración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“cuarta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instancia”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internacional</w:t>
              <w:tab/>
              <w:t>7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000" w:val="left" w:leader="none"/>
              <w:tab w:pos="9384" w:val="left" w:leader="dot"/>
            </w:tabs>
            <w:spacing w:line="243" w:lineRule="exact" w:before="0" w:after="0"/>
            <w:ind w:left="999" w:right="0" w:hanging="482"/>
            <w:jc w:val="left"/>
          </w:pPr>
          <w:hyperlink w:history="true" w:anchor="_bookmark14">
            <w:r>
              <w:rPr/>
              <w:t>Alegatos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las</w:t>
            </w:r>
            <w:r>
              <w:rPr>
                <w:spacing w:val="-1"/>
              </w:rPr>
              <w:t> </w:t>
            </w:r>
            <w:r>
              <w:rPr/>
              <w:t>partes</w:t>
            </w:r>
            <w:r>
              <w:rPr>
                <w:spacing w:val="-2"/>
              </w:rPr>
              <w:t> </w:t>
            </w:r>
            <w:r>
              <w:rPr/>
              <w:t>y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/>
              <w:t>Comisión</w:t>
              <w:tab/>
              <w:t>7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998" w:val="left" w:leader="none"/>
              <w:tab w:pos="9384" w:val="left" w:leader="dot"/>
            </w:tabs>
            <w:spacing w:line="243" w:lineRule="exact" w:before="1" w:after="0"/>
            <w:ind w:left="998" w:right="0" w:hanging="480"/>
            <w:jc w:val="left"/>
          </w:pPr>
          <w:hyperlink w:history="true" w:anchor="_bookmark15">
            <w:r>
              <w:rPr/>
              <w:t>Consideraciones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Corte</w:t>
              <w:tab/>
              <w:t>7</w:t>
            </w:r>
          </w:hyperlink>
        </w:p>
        <w:p>
          <w:pPr>
            <w:pStyle w:val="TOC4"/>
            <w:numPr>
              <w:ilvl w:val="0"/>
              <w:numId w:val="2"/>
            </w:numPr>
            <w:tabs>
              <w:tab w:pos="403" w:val="left" w:leader="none"/>
              <w:tab w:pos="9384" w:val="left" w:leader="dot"/>
            </w:tabs>
            <w:spacing w:line="243" w:lineRule="exact" w:before="0" w:after="0"/>
            <w:ind w:left="402" w:right="0" w:hanging="285"/>
            <w:jc w:val="left"/>
            <w:rPr>
              <w:i/>
            </w:rPr>
          </w:pPr>
          <w:hyperlink w:history="true" w:anchor="_bookmark17">
            <w:r>
              <w:rPr>
                <w:i/>
              </w:rPr>
              <w:t>Alegada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falta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agotamiento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los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recursos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internos</w:t>
              <w:tab/>
              <w:t>8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1000" w:val="left" w:leader="none"/>
              <w:tab w:pos="9384" w:val="left" w:leader="dot"/>
            </w:tabs>
            <w:spacing w:line="243" w:lineRule="exact" w:before="1" w:after="0"/>
            <w:ind w:left="999" w:right="0" w:hanging="482"/>
            <w:jc w:val="left"/>
          </w:pPr>
          <w:hyperlink w:history="true" w:anchor="_bookmark18">
            <w:r>
              <w:rPr/>
              <w:t>Alegatos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las</w:t>
            </w:r>
            <w:r>
              <w:rPr>
                <w:spacing w:val="-1"/>
              </w:rPr>
              <w:t> </w:t>
            </w:r>
            <w:r>
              <w:rPr/>
              <w:t>partes</w:t>
            </w:r>
            <w:r>
              <w:rPr>
                <w:spacing w:val="-1"/>
              </w:rPr>
              <w:t> </w:t>
            </w:r>
            <w:r>
              <w:rPr/>
              <w:t>y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Comisión</w:t>
              <w:tab/>
              <w:t>8</w:t>
            </w:r>
          </w:hyperlink>
        </w:p>
        <w:p>
          <w:pPr>
            <w:pStyle w:val="TOC6"/>
            <w:numPr>
              <w:ilvl w:val="1"/>
              <w:numId w:val="2"/>
            </w:numPr>
            <w:tabs>
              <w:tab w:pos="998" w:val="left" w:leader="none"/>
              <w:tab w:pos="9384" w:val="left" w:leader="dot"/>
            </w:tabs>
            <w:spacing w:line="243" w:lineRule="exact" w:before="0" w:after="0"/>
            <w:ind w:left="998" w:right="0" w:hanging="480"/>
            <w:jc w:val="left"/>
          </w:pPr>
          <w:hyperlink w:history="true" w:anchor="_bookmark19">
            <w:r>
              <w:rPr/>
              <w:t>Consideraciones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Corte</w:t>
              <w:tab/>
              <w:t>8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346" w:val="left" w:leader="none"/>
              <w:tab w:pos="9374" w:val="left" w:leader="dot"/>
            </w:tabs>
            <w:spacing w:line="240" w:lineRule="auto" w:before="0" w:after="0"/>
            <w:ind w:left="345" w:right="0" w:hanging="223"/>
            <w:jc w:val="left"/>
          </w:pPr>
          <w:hyperlink w:history="true" w:anchor="_bookmark22">
            <w:r>
              <w:rPr/>
              <w:t>PRUEBA</w:t>
              <w:tab/>
              <w:t>9</w:t>
            </w:r>
          </w:hyperlink>
        </w:p>
        <w:p>
          <w:pPr>
            <w:pStyle w:val="TOC4"/>
            <w:numPr>
              <w:ilvl w:val="0"/>
              <w:numId w:val="3"/>
            </w:numPr>
            <w:tabs>
              <w:tab w:pos="403" w:val="left" w:leader="none"/>
              <w:tab w:pos="9384" w:val="left" w:leader="dot"/>
            </w:tabs>
            <w:spacing w:line="243" w:lineRule="exact" w:before="1" w:after="0"/>
            <w:ind w:left="402" w:right="0" w:hanging="285"/>
            <w:jc w:val="left"/>
            <w:rPr>
              <w:i/>
            </w:rPr>
          </w:pPr>
          <w:hyperlink w:history="true" w:anchor="_bookmark23">
            <w:r>
              <w:rPr>
                <w:i/>
              </w:rPr>
              <w:t>Admisibilidad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prueba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documental</w:t>
              <w:tab/>
              <w:t>9</w:t>
            </w:r>
          </w:hyperlink>
        </w:p>
        <w:p>
          <w:pPr>
            <w:pStyle w:val="TOC4"/>
            <w:numPr>
              <w:ilvl w:val="0"/>
              <w:numId w:val="3"/>
            </w:numPr>
            <w:tabs>
              <w:tab w:pos="400" w:val="left" w:leader="none"/>
              <w:tab w:pos="9257" w:val="left" w:leader="dot"/>
            </w:tabs>
            <w:spacing w:line="243" w:lineRule="exact" w:before="0" w:after="0"/>
            <w:ind w:left="399" w:right="0" w:hanging="282"/>
            <w:jc w:val="left"/>
            <w:rPr>
              <w:i/>
            </w:rPr>
          </w:pPr>
          <w:hyperlink w:history="true" w:anchor="_bookmark28">
            <w:r>
              <w:rPr>
                <w:i/>
              </w:rPr>
              <w:t>Admisibilidad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prueba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testimonial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peritajes</w:t>
              <w:tab/>
              <w:t>10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455" w:val="left" w:leader="none"/>
              <w:tab w:pos="9232" w:val="left" w:leader="dot"/>
            </w:tabs>
            <w:spacing w:line="243" w:lineRule="exact" w:before="0" w:after="0"/>
            <w:ind w:left="454" w:right="0" w:hanging="332"/>
            <w:jc w:val="left"/>
          </w:pPr>
          <w:hyperlink w:history="true" w:anchor="_bookmark35">
            <w:r>
              <w:rPr/>
              <w:t>HECHOS</w:t>
              <w:tab/>
              <w:t>11</w:t>
            </w:r>
          </w:hyperlink>
        </w:p>
        <w:p>
          <w:pPr>
            <w:pStyle w:val="TOC4"/>
            <w:numPr>
              <w:ilvl w:val="0"/>
              <w:numId w:val="4"/>
            </w:numPr>
            <w:tabs>
              <w:tab w:pos="403" w:val="left" w:leader="none"/>
              <w:tab w:pos="9257" w:val="left" w:leader="dot"/>
            </w:tabs>
            <w:spacing w:line="243" w:lineRule="exact" w:before="0" w:after="0"/>
            <w:ind w:left="402" w:right="0" w:hanging="285"/>
            <w:jc w:val="left"/>
            <w:rPr>
              <w:i/>
            </w:rPr>
          </w:pPr>
          <w:hyperlink w:history="true" w:anchor="_bookmark36">
            <w:r>
              <w:rPr>
                <w:i/>
              </w:rPr>
              <w:t>Marco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normativo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aplicable</w:t>
              <w:tab/>
              <w:t>11</w:t>
            </w:r>
          </w:hyperlink>
        </w:p>
        <w:p>
          <w:pPr>
            <w:pStyle w:val="TOC6"/>
            <w:numPr>
              <w:ilvl w:val="1"/>
              <w:numId w:val="4"/>
            </w:numPr>
            <w:tabs>
              <w:tab w:pos="998" w:val="left" w:leader="none"/>
              <w:tab w:pos="9257" w:val="left" w:leader="dot"/>
            </w:tabs>
            <w:spacing w:line="243" w:lineRule="exact" w:before="1" w:after="0"/>
            <w:ind w:left="997" w:right="0" w:hanging="480"/>
            <w:jc w:val="left"/>
          </w:pPr>
          <w:hyperlink w:history="true" w:anchor="_bookmark37">
            <w:r>
              <w:rPr/>
              <w:t>Constitución</w:t>
            </w:r>
            <w:r>
              <w:rPr>
                <w:spacing w:val="-4"/>
              </w:rPr>
              <w:t> </w:t>
            </w:r>
            <w:r>
              <w:rPr/>
              <w:t>Política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la</w:t>
            </w:r>
            <w:r>
              <w:rPr>
                <w:spacing w:val="-4"/>
              </w:rPr>
              <w:t> </w:t>
            </w:r>
            <w:r>
              <w:rPr/>
              <w:t>República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Guatemala</w:t>
              <w:tab/>
              <w:t>11</w:t>
            </w:r>
          </w:hyperlink>
        </w:p>
        <w:p>
          <w:pPr>
            <w:pStyle w:val="TOC6"/>
            <w:numPr>
              <w:ilvl w:val="1"/>
              <w:numId w:val="4"/>
            </w:numPr>
            <w:tabs>
              <w:tab w:pos="1041" w:val="left" w:leader="none"/>
              <w:tab w:pos="9257" w:val="left" w:leader="dot"/>
            </w:tabs>
            <w:spacing w:line="240" w:lineRule="auto" w:before="0" w:after="0"/>
            <w:ind w:left="518" w:right="113" w:firstLine="0"/>
            <w:jc w:val="left"/>
          </w:pPr>
          <w:hyperlink w:history="true" w:anchor="_bookmark38">
            <w:r>
              <w:rPr/>
              <w:t>Ley</w:t>
            </w:r>
            <w:r>
              <w:rPr>
                <w:spacing w:val="39"/>
              </w:rPr>
              <w:t> </w:t>
            </w:r>
            <w:r>
              <w:rPr/>
              <w:t>de</w:t>
            </w:r>
            <w:r>
              <w:rPr>
                <w:spacing w:val="39"/>
              </w:rPr>
              <w:t> </w:t>
            </w:r>
            <w:r>
              <w:rPr/>
              <w:t>Sindicalización</w:t>
            </w:r>
            <w:r>
              <w:rPr>
                <w:spacing w:val="40"/>
              </w:rPr>
              <w:t> </w:t>
            </w:r>
            <w:r>
              <w:rPr/>
              <w:t>y</w:t>
            </w:r>
            <w:r>
              <w:rPr>
                <w:spacing w:val="40"/>
              </w:rPr>
              <w:t> </w:t>
            </w:r>
            <w:r>
              <w:rPr/>
              <w:t>regulación</w:t>
            </w:r>
            <w:r>
              <w:rPr>
                <w:spacing w:val="40"/>
              </w:rPr>
              <w:t> </w:t>
            </w:r>
            <w:r>
              <w:rPr/>
              <w:t>de</w:t>
            </w:r>
            <w:r>
              <w:rPr>
                <w:spacing w:val="39"/>
              </w:rPr>
              <w:t> </w:t>
            </w:r>
            <w:r>
              <w:rPr/>
              <w:t>la</w:t>
            </w:r>
            <w:r>
              <w:rPr>
                <w:spacing w:val="40"/>
              </w:rPr>
              <w:t> </w:t>
            </w:r>
            <w:r>
              <w:rPr/>
              <w:t>huelga</w:t>
            </w:r>
            <w:r>
              <w:rPr>
                <w:spacing w:val="39"/>
              </w:rPr>
              <w:t> </w:t>
            </w:r>
            <w:r>
              <w:rPr/>
              <w:t>de</w:t>
            </w:r>
            <w:r>
              <w:rPr>
                <w:spacing w:val="39"/>
              </w:rPr>
              <w:t> </w:t>
            </w:r>
            <w:r>
              <w:rPr/>
              <w:t>los</w:t>
            </w:r>
            <w:r>
              <w:rPr>
                <w:spacing w:val="40"/>
              </w:rPr>
              <w:t> </w:t>
            </w:r>
            <w:r>
              <w:rPr/>
              <w:t>trabajadores</w:t>
            </w:r>
            <w:r>
              <w:rPr>
                <w:spacing w:val="40"/>
              </w:rPr>
              <w:t> </w:t>
            </w:r>
            <w:r>
              <w:rPr/>
              <w:t>del</w:t>
            </w:r>
            <w:r>
              <w:rPr>
                <w:spacing w:val="39"/>
              </w:rPr>
              <w:t> </w:t>
            </w:r>
            <w:r>
              <w:rPr/>
              <w:t>Estado,</w:t>
            </w:r>
          </w:hyperlink>
          <w:r>
            <w:rPr>
              <w:spacing w:val="-68"/>
            </w:rPr>
            <w:t> </w:t>
          </w:r>
          <w:hyperlink w:history="true" w:anchor="_bookmark38">
            <w:r>
              <w:rPr/>
              <w:t>Decreto</w:t>
            </w:r>
            <w:r>
              <w:rPr>
                <w:spacing w:val="-3"/>
              </w:rPr>
              <w:t> </w:t>
            </w:r>
            <w:r>
              <w:rPr/>
              <w:t>Número</w:t>
            </w:r>
            <w:r>
              <w:rPr>
                <w:spacing w:val="-2"/>
              </w:rPr>
              <w:t> </w:t>
            </w:r>
            <w:r>
              <w:rPr/>
              <w:t>71-86</w:t>
              <w:tab/>
              <w:t>11</w:t>
            </w:r>
          </w:hyperlink>
        </w:p>
        <w:p>
          <w:pPr>
            <w:pStyle w:val="TOC6"/>
            <w:numPr>
              <w:ilvl w:val="1"/>
              <w:numId w:val="4"/>
            </w:numPr>
            <w:tabs>
              <w:tab w:pos="998" w:val="left" w:leader="none"/>
              <w:tab w:pos="9257" w:val="left" w:leader="dot"/>
            </w:tabs>
            <w:spacing w:line="240" w:lineRule="auto" w:before="0" w:after="0"/>
            <w:ind w:left="998" w:right="0" w:hanging="480"/>
            <w:jc w:val="left"/>
          </w:pPr>
          <w:hyperlink w:history="true" w:anchor="_bookmark41">
            <w:r>
              <w:rPr/>
              <w:t>Código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Trabajo</w:t>
              <w:tab/>
              <w:t>12</w:t>
            </w:r>
          </w:hyperlink>
        </w:p>
        <w:p>
          <w:pPr>
            <w:pStyle w:val="TOC6"/>
            <w:numPr>
              <w:ilvl w:val="1"/>
              <w:numId w:val="4"/>
            </w:numPr>
            <w:tabs>
              <w:tab w:pos="998" w:val="left" w:leader="none"/>
              <w:tab w:pos="9257" w:val="left" w:leader="dot"/>
            </w:tabs>
            <w:spacing w:line="240" w:lineRule="auto" w:before="0" w:after="0"/>
            <w:ind w:left="998" w:right="0" w:hanging="480"/>
            <w:jc w:val="left"/>
          </w:pPr>
          <w:hyperlink w:history="true" w:anchor="_bookmark43">
            <w:r>
              <w:rPr/>
              <w:t>Pacto</w:t>
            </w:r>
            <w:r>
              <w:rPr>
                <w:spacing w:val="-4"/>
              </w:rPr>
              <w:t> </w:t>
            </w:r>
            <w:r>
              <w:rPr/>
              <w:t>Colectivo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Condiciones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Trabajo</w:t>
              <w:tab/>
              <w:t>13</w:t>
            </w:r>
          </w:hyperlink>
        </w:p>
        <w:p>
          <w:pPr>
            <w:pStyle w:val="TOC4"/>
            <w:numPr>
              <w:ilvl w:val="0"/>
              <w:numId w:val="4"/>
            </w:numPr>
            <w:tabs>
              <w:tab w:pos="403" w:val="left" w:leader="none"/>
              <w:tab w:pos="9257" w:val="left" w:leader="dot"/>
            </w:tabs>
            <w:spacing w:line="243" w:lineRule="exact" w:before="0" w:after="0"/>
            <w:ind w:left="402" w:right="0" w:hanging="285"/>
            <w:jc w:val="left"/>
            <w:rPr>
              <w:i/>
            </w:rPr>
          </w:pPr>
          <w:hyperlink w:history="true" w:anchor="_bookmark45">
            <w:r>
              <w:rPr>
                <w:i/>
              </w:rPr>
              <w:t>La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renegociación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del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pacto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colectivo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huelga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1996</w:t>
              <w:tab/>
              <w:t>14</w:t>
            </w:r>
          </w:hyperlink>
        </w:p>
        <w:p>
          <w:pPr>
            <w:pStyle w:val="TOC6"/>
            <w:numPr>
              <w:ilvl w:val="1"/>
              <w:numId w:val="4"/>
            </w:numPr>
            <w:tabs>
              <w:tab w:pos="998" w:val="left" w:leader="none"/>
              <w:tab w:pos="9257" w:val="left" w:leader="dot"/>
            </w:tabs>
            <w:spacing w:line="243" w:lineRule="exact" w:before="0" w:after="0"/>
            <w:ind w:left="998" w:right="0" w:hanging="480"/>
            <w:jc w:val="left"/>
          </w:pPr>
          <w:hyperlink w:history="true" w:anchor="_bookmark46">
            <w:r>
              <w:rPr/>
              <w:t>El</w:t>
            </w:r>
            <w:r>
              <w:rPr>
                <w:spacing w:val="-3"/>
              </w:rPr>
              <w:t> </w:t>
            </w:r>
            <w:r>
              <w:rPr/>
              <w:t>proceso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denuncia</w:t>
            </w:r>
            <w:r>
              <w:rPr>
                <w:spacing w:val="-1"/>
              </w:rPr>
              <w:t> </w:t>
            </w:r>
            <w:r>
              <w:rPr/>
              <w:t>y</w:t>
            </w:r>
            <w:r>
              <w:rPr>
                <w:spacing w:val="-1"/>
              </w:rPr>
              <w:t> </w:t>
            </w:r>
            <w:r>
              <w:rPr/>
              <w:t>renegociación</w:t>
            </w:r>
            <w:r>
              <w:rPr>
                <w:spacing w:val="-1"/>
              </w:rPr>
              <w:t> </w:t>
            </w:r>
            <w:r>
              <w:rPr/>
              <w:t>del</w:t>
            </w:r>
            <w:r>
              <w:rPr>
                <w:spacing w:val="-2"/>
              </w:rPr>
              <w:t> </w:t>
            </w:r>
            <w:r>
              <w:rPr/>
              <w:t>pacto</w:t>
            </w:r>
            <w:r>
              <w:rPr>
                <w:spacing w:val="-1"/>
              </w:rPr>
              <w:t> </w:t>
            </w:r>
            <w:r>
              <w:rPr/>
              <w:t>colectivo</w:t>
              <w:tab/>
              <w:t>14</w:t>
            </w:r>
          </w:hyperlink>
        </w:p>
        <w:p>
          <w:pPr>
            <w:pStyle w:val="TOC6"/>
            <w:numPr>
              <w:ilvl w:val="1"/>
              <w:numId w:val="4"/>
            </w:numPr>
            <w:tabs>
              <w:tab w:pos="1000" w:val="left" w:leader="none"/>
              <w:tab w:pos="9257" w:val="left" w:leader="dot"/>
            </w:tabs>
            <w:spacing w:line="243" w:lineRule="exact" w:before="1" w:after="0"/>
            <w:ind w:left="999" w:right="0" w:hanging="482"/>
            <w:jc w:val="left"/>
          </w:pPr>
          <w:hyperlink w:history="true" w:anchor="_bookmark54"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realización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huelga</w:t>
            </w:r>
            <w:r>
              <w:rPr>
                <w:spacing w:val="-2"/>
              </w:rPr>
              <w:t> </w:t>
            </w:r>
            <w:r>
              <w:rPr/>
              <w:t>y</w:t>
            </w:r>
            <w:r>
              <w:rPr>
                <w:spacing w:val="-3"/>
              </w:rPr>
              <w:t> </w:t>
            </w:r>
            <w:r>
              <w:rPr/>
              <w:t>su</w:t>
            </w:r>
            <w:r>
              <w:rPr>
                <w:spacing w:val="-2"/>
              </w:rPr>
              <w:t> </w:t>
            </w:r>
            <w:r>
              <w:rPr/>
              <w:t>posterior</w:t>
            </w:r>
            <w:r>
              <w:rPr>
                <w:spacing w:val="-2"/>
              </w:rPr>
              <w:t> </w:t>
            </w:r>
            <w:r>
              <w:rPr/>
              <w:t>calificación</w:t>
              <w:tab/>
              <w:t>15</w:t>
            </w:r>
          </w:hyperlink>
        </w:p>
        <w:p>
          <w:pPr>
            <w:pStyle w:val="TOC6"/>
            <w:numPr>
              <w:ilvl w:val="1"/>
              <w:numId w:val="4"/>
            </w:numPr>
            <w:tabs>
              <w:tab w:pos="1000" w:val="left" w:leader="none"/>
              <w:tab w:pos="9257" w:val="left" w:leader="dot"/>
            </w:tabs>
            <w:spacing w:line="243" w:lineRule="exact" w:before="0" w:after="0"/>
            <w:ind w:left="999" w:right="0" w:hanging="482"/>
            <w:jc w:val="left"/>
          </w:pPr>
          <w:hyperlink w:history="true" w:anchor="_bookmark62">
            <w:r>
              <w:rPr/>
              <w:t>Recursos</w:t>
            </w:r>
            <w:r>
              <w:rPr>
                <w:spacing w:val="-3"/>
              </w:rPr>
              <w:t> </w:t>
            </w:r>
            <w:r>
              <w:rPr/>
              <w:t>para</w:t>
            </w:r>
            <w:r>
              <w:rPr>
                <w:spacing w:val="-3"/>
              </w:rPr>
              <w:t> </w:t>
            </w:r>
            <w:r>
              <w:rPr/>
              <w:t>impugnar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declaratoria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ilegalidad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huelga</w:t>
              <w:tab/>
              <w:t>16</w:t>
            </w:r>
          </w:hyperlink>
        </w:p>
        <w:p>
          <w:pPr>
            <w:pStyle w:val="TOC4"/>
            <w:numPr>
              <w:ilvl w:val="0"/>
              <w:numId w:val="4"/>
            </w:numPr>
            <w:tabs>
              <w:tab w:pos="403" w:val="left" w:leader="none"/>
              <w:tab w:pos="9257" w:val="left" w:leader="dot"/>
            </w:tabs>
            <w:spacing w:line="243" w:lineRule="exact" w:before="0" w:after="0"/>
            <w:ind w:left="402" w:right="0" w:hanging="285"/>
            <w:jc w:val="left"/>
            <w:rPr>
              <w:i/>
            </w:rPr>
          </w:pPr>
          <w:hyperlink w:history="true" w:anchor="_bookmark68">
            <w:r>
              <w:rPr>
                <w:i/>
              </w:rPr>
              <w:t>Los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despidos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por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parte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Corte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Suprema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recursos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contra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éstos</w:t>
              <w:tab/>
              <w:t>17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564" w:val="left" w:leader="none"/>
              <w:tab w:pos="9232" w:val="left" w:leader="dot"/>
            </w:tabs>
            <w:spacing w:line="243" w:lineRule="exact" w:before="0" w:after="0"/>
            <w:ind w:left="563" w:right="0" w:hanging="441"/>
            <w:jc w:val="left"/>
          </w:pPr>
          <w:hyperlink w:history="true" w:anchor="_bookmark80">
            <w:r>
              <w:rPr/>
              <w:t>FONDO</w:t>
              <w:tab/>
              <w:t>19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835" w:val="left" w:leader="none"/>
              <w:tab w:pos="9232" w:val="left" w:leader="dot"/>
            </w:tabs>
            <w:spacing w:line="240" w:lineRule="auto" w:before="1" w:after="0"/>
            <w:ind w:left="123" w:right="120" w:firstLine="33"/>
            <w:jc w:val="both"/>
          </w:pPr>
          <w:hyperlink w:history="true" w:anchor="_bookmark85">
            <w:r>
              <w:rPr/>
              <w:t>DERECHOS A LAS GARANTÍAS JUDICIALES Y A LA PROTECCIÓN JUDICIAL EN</w:t>
            </w:r>
          </w:hyperlink>
          <w:r>
            <w:rPr>
              <w:spacing w:val="-66"/>
            </w:rPr>
            <w:t> </w:t>
          </w:r>
          <w:hyperlink w:history="true" w:anchor="_bookmark85">
            <w:r>
              <w:rPr/>
              <w:t>RELACIÓN</w:t>
            </w:r>
            <w:r>
              <w:rPr>
                <w:spacing w:val="3"/>
              </w:rPr>
              <w:t> </w:t>
            </w:r>
            <w:r>
              <w:rPr/>
              <w:t>CON</w:t>
            </w:r>
            <w:r>
              <w:rPr>
                <w:spacing w:val="4"/>
              </w:rPr>
              <w:t> </w:t>
            </w:r>
            <w:r>
              <w:rPr/>
              <w:t>LAS</w:t>
            </w:r>
            <w:r>
              <w:rPr>
                <w:spacing w:val="4"/>
              </w:rPr>
              <w:t> </w:t>
            </w:r>
            <w:r>
              <w:rPr/>
              <w:t>OBLIGACIONES</w:t>
            </w:r>
            <w:r>
              <w:rPr>
                <w:spacing w:val="4"/>
              </w:rPr>
              <w:t> </w:t>
            </w:r>
            <w:r>
              <w:rPr/>
              <w:t>DE</w:t>
            </w:r>
            <w:r>
              <w:rPr>
                <w:spacing w:val="5"/>
              </w:rPr>
              <w:t> </w:t>
            </w:r>
            <w:r>
              <w:rPr/>
              <w:t>RESPETAR</w:t>
            </w:r>
            <w:r>
              <w:rPr>
                <w:spacing w:val="4"/>
              </w:rPr>
              <w:t> </w:t>
            </w:r>
            <w:r>
              <w:rPr/>
              <w:t>Y</w:t>
            </w:r>
            <w:r>
              <w:rPr>
                <w:spacing w:val="3"/>
              </w:rPr>
              <w:t> </w:t>
            </w:r>
            <w:r>
              <w:rPr/>
              <w:t>GARANTIZAR</w:t>
            </w:r>
            <w:r>
              <w:rPr>
                <w:spacing w:val="5"/>
              </w:rPr>
              <w:t> </w:t>
            </w:r>
            <w:r>
              <w:rPr/>
              <w:t>LOS</w:t>
            </w:r>
            <w:r>
              <w:rPr>
                <w:spacing w:val="5"/>
              </w:rPr>
              <w:t> </w:t>
            </w:r>
            <w:r>
              <w:rPr/>
              <w:t>DERECHOS</w:t>
            </w:r>
          </w:hyperlink>
          <w:r>
            <w:rPr>
              <w:spacing w:val="1"/>
            </w:rPr>
            <w:t> </w:t>
          </w:r>
          <w:hyperlink w:history="true" w:anchor="_bookmark85">
            <w:r>
              <w:rPr/>
              <w:t>Y</w:t>
            </w:r>
            <w:r>
              <w:rPr>
                <w:spacing w:val="-3"/>
              </w:rPr>
              <w:t> </w:t>
            </w:r>
            <w:r>
              <w:rPr/>
              <w:t>EL</w:t>
            </w:r>
            <w:r>
              <w:rPr>
                <w:spacing w:val="-3"/>
              </w:rPr>
              <w:t> </w:t>
            </w:r>
            <w:r>
              <w:rPr/>
              <w:t>DEBER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ADOPTAR</w:t>
            </w:r>
            <w:r>
              <w:rPr>
                <w:spacing w:val="-2"/>
              </w:rPr>
              <w:t> </w:t>
            </w:r>
            <w:r>
              <w:rPr/>
              <w:t>DISPOSICIONES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DERECHO</w:t>
            </w:r>
            <w:r>
              <w:rPr>
                <w:spacing w:val="-2"/>
              </w:rPr>
              <w:t> </w:t>
            </w:r>
            <w:r>
              <w:rPr/>
              <w:t>INTERNO</w:t>
              <w:tab/>
            </w:r>
            <w:r>
              <w:rPr>
                <w:spacing w:val="-2"/>
              </w:rPr>
              <w:t>20</w:t>
            </w:r>
          </w:hyperlink>
        </w:p>
        <w:p>
          <w:pPr>
            <w:pStyle w:val="TOC4"/>
            <w:numPr>
              <w:ilvl w:val="0"/>
              <w:numId w:val="5"/>
            </w:numPr>
            <w:tabs>
              <w:tab w:pos="403" w:val="left" w:leader="none"/>
              <w:tab w:pos="9257" w:val="left" w:leader="dot"/>
            </w:tabs>
            <w:spacing w:line="243" w:lineRule="exact" w:before="0" w:after="0"/>
            <w:ind w:left="402" w:right="0" w:hanging="285"/>
            <w:jc w:val="left"/>
            <w:rPr>
              <w:i/>
            </w:rPr>
          </w:pPr>
          <w:hyperlink w:history="true" w:anchor="_bookmark86">
            <w:r>
              <w:rPr>
                <w:i/>
              </w:rPr>
              <w:t>Alegatos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partes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y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Comisión</w:t>
              <w:tab/>
              <w:t>20</w:t>
            </w:r>
          </w:hyperlink>
        </w:p>
        <w:p>
          <w:pPr>
            <w:pStyle w:val="TOC4"/>
            <w:numPr>
              <w:ilvl w:val="0"/>
              <w:numId w:val="5"/>
            </w:numPr>
            <w:tabs>
              <w:tab w:pos="400" w:val="left" w:leader="none"/>
              <w:tab w:pos="9257" w:val="left" w:leader="dot"/>
            </w:tabs>
            <w:spacing w:line="243" w:lineRule="exact" w:before="0" w:after="0"/>
            <w:ind w:left="399" w:right="0" w:hanging="282"/>
            <w:jc w:val="left"/>
            <w:rPr>
              <w:i/>
            </w:rPr>
          </w:pPr>
          <w:hyperlink w:history="true" w:anchor="_bookmark88">
            <w:r>
              <w:rPr>
                <w:i/>
              </w:rPr>
              <w:t>Consideraciones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4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Corte</w:t>
              <w:tab/>
              <w:t>21</w:t>
            </w:r>
          </w:hyperlink>
        </w:p>
        <w:p>
          <w:pPr>
            <w:pStyle w:val="TOC6"/>
            <w:numPr>
              <w:ilvl w:val="1"/>
              <w:numId w:val="5"/>
            </w:numPr>
            <w:tabs>
              <w:tab w:pos="998" w:val="left" w:leader="none"/>
              <w:tab w:pos="9257" w:val="left" w:leader="dot"/>
            </w:tabs>
            <w:spacing w:line="243" w:lineRule="exact" w:before="1" w:after="0"/>
            <w:ind w:left="998" w:right="0" w:hanging="480"/>
            <w:jc w:val="left"/>
          </w:pPr>
          <w:hyperlink w:history="true" w:anchor="_bookmark90">
            <w:r>
              <w:rPr/>
              <w:t>Derecho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las</w:t>
            </w:r>
            <w:r>
              <w:rPr>
                <w:spacing w:val="-2"/>
              </w:rPr>
              <w:t> </w:t>
            </w:r>
            <w:r>
              <w:rPr/>
              <w:t>garantías</w:t>
            </w:r>
            <w:r>
              <w:rPr>
                <w:spacing w:val="-2"/>
              </w:rPr>
              <w:t> </w:t>
            </w:r>
            <w:r>
              <w:rPr/>
              <w:t>judiciales</w:t>
              <w:tab/>
              <w:t>22</w:t>
            </w:r>
          </w:hyperlink>
        </w:p>
        <w:p>
          <w:pPr>
            <w:pStyle w:val="TOC6"/>
            <w:numPr>
              <w:ilvl w:val="1"/>
              <w:numId w:val="5"/>
            </w:numPr>
            <w:tabs>
              <w:tab w:pos="1000" w:val="left" w:leader="none"/>
              <w:tab w:pos="9257" w:val="left" w:leader="dot"/>
            </w:tabs>
            <w:spacing w:line="243" w:lineRule="exact" w:before="0" w:after="0"/>
            <w:ind w:left="999" w:right="0" w:hanging="482"/>
            <w:jc w:val="left"/>
          </w:pPr>
          <w:hyperlink w:history="true" w:anchor="_bookmark114">
            <w:r>
              <w:rPr/>
              <w:t>Protección</w:t>
            </w:r>
            <w:r>
              <w:rPr>
                <w:spacing w:val="-4"/>
              </w:rPr>
              <w:t> </w:t>
            </w:r>
            <w:r>
              <w:rPr/>
              <w:t>judicial</w:t>
              <w:tab/>
              <w:t>26</w:t>
            </w:r>
          </w:hyperlink>
        </w:p>
        <w:p>
          <w:pPr>
            <w:pStyle w:val="TOC4"/>
            <w:numPr>
              <w:ilvl w:val="0"/>
              <w:numId w:val="5"/>
            </w:numPr>
            <w:tabs>
              <w:tab w:pos="402" w:val="left" w:leader="none"/>
              <w:tab w:pos="9257" w:val="left" w:leader="dot"/>
            </w:tabs>
            <w:spacing w:line="243" w:lineRule="exact" w:before="0" w:after="0"/>
            <w:ind w:left="401" w:right="0" w:hanging="284"/>
            <w:jc w:val="left"/>
            <w:rPr>
              <w:i/>
            </w:rPr>
          </w:pPr>
          <w:hyperlink w:history="true" w:anchor="_bookmark131">
            <w:r>
              <w:rPr>
                <w:i/>
              </w:rPr>
              <w:t>Conclusión</w:t>
              <w:tab/>
              <w:t>29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05" w:val="left" w:leader="none"/>
              <w:tab w:pos="9232" w:val="left" w:leader="dot"/>
            </w:tabs>
            <w:spacing w:line="240" w:lineRule="auto" w:before="0" w:after="0"/>
            <w:ind w:left="122" w:right="120" w:hanging="2"/>
            <w:jc w:val="left"/>
          </w:pPr>
          <w:hyperlink w:history="true" w:anchor="_bookmark132">
            <w:r>
              <w:rPr/>
              <w:t>DERECHO A LA HUELGA, LIBERTAD DE ASOCIACIÓN, LIBERTAD SINDICAL Y</w:t>
            </w:r>
          </w:hyperlink>
          <w:r>
            <w:rPr>
              <w:spacing w:val="1"/>
            </w:rPr>
            <w:t> </w:t>
          </w:r>
          <w:hyperlink w:history="true" w:anchor="_bookmark132">
            <w:r>
              <w:rPr/>
              <w:t>DERECHO AL TRABAJO EN RELACIÓN CON LAS OBLIGACIONES DE RESPETAR Y</w:t>
            </w:r>
          </w:hyperlink>
          <w:r>
            <w:rPr>
              <w:spacing w:val="1"/>
            </w:rPr>
            <w:t> </w:t>
          </w:r>
          <w:hyperlink w:history="true" w:anchor="_bookmark132">
            <w:r>
              <w:rPr/>
              <w:t>GARANTIZAR LOS DERECHOS, EL DEBER DE ADOPTAR DISPOSICIONES DE</w:t>
            </w:r>
          </w:hyperlink>
          <w:r>
            <w:rPr>
              <w:spacing w:val="1"/>
            </w:rPr>
            <w:t> </w:t>
          </w:r>
          <w:hyperlink w:history="true" w:anchor="_bookmark132">
            <w:r>
              <w:rPr/>
              <w:t>DERECHO</w:t>
            </w:r>
            <w:r>
              <w:rPr>
                <w:spacing w:val="-4"/>
              </w:rPr>
              <w:t> </w:t>
            </w:r>
            <w:r>
              <w:rPr/>
              <w:t>INTERNO</w:t>
              <w:tab/>
            </w:r>
            <w:r>
              <w:rPr>
                <w:spacing w:val="-2"/>
              </w:rPr>
              <w:t>29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403" w:val="left" w:leader="none"/>
              <w:tab w:pos="9139" w:val="left" w:leader="dot"/>
            </w:tabs>
            <w:spacing w:line="243" w:lineRule="exact" w:before="1" w:after="0"/>
            <w:ind w:left="402" w:right="7" w:hanging="403"/>
            <w:jc w:val="left"/>
            <w:rPr>
              <w:i/>
            </w:rPr>
          </w:pPr>
          <w:hyperlink w:history="true" w:anchor="_bookmark133">
            <w:r>
              <w:rPr>
                <w:i/>
              </w:rPr>
              <w:t>Alegatos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las partes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y 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Comisión</w:t>
              <w:tab/>
              <w:t>29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403" w:val="left" w:leader="none"/>
              <w:tab w:pos="9139" w:val="left" w:leader="dot"/>
            </w:tabs>
            <w:spacing w:line="243" w:lineRule="exact" w:before="0" w:after="0"/>
            <w:ind w:left="402" w:right="7" w:hanging="403"/>
            <w:jc w:val="left"/>
            <w:rPr>
              <w:i/>
            </w:rPr>
          </w:pPr>
          <w:hyperlink w:history="true" w:anchor="_bookmark137">
            <w:r>
              <w:rPr>
                <w:i/>
              </w:rPr>
              <w:t>Consideraciones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la</w:t>
            </w:r>
            <w:r>
              <w:rPr>
                <w:i/>
                <w:spacing w:val="-5"/>
              </w:rPr>
              <w:t> </w:t>
            </w:r>
            <w:r>
              <w:rPr>
                <w:i/>
              </w:rPr>
              <w:t>Corte</w:t>
              <w:tab/>
              <w:t>31</w:t>
            </w:r>
          </w:hyperlink>
        </w:p>
        <w:p>
          <w:pPr>
            <w:pStyle w:val="TOC6"/>
            <w:numPr>
              <w:ilvl w:val="1"/>
              <w:numId w:val="6"/>
            </w:numPr>
            <w:tabs>
              <w:tab w:pos="1034" w:val="left" w:leader="none"/>
              <w:tab w:pos="9257" w:val="left" w:leader="dot"/>
            </w:tabs>
            <w:spacing w:line="240" w:lineRule="auto" w:before="0" w:after="0"/>
            <w:ind w:left="518" w:right="115" w:firstLine="0"/>
            <w:jc w:val="left"/>
          </w:pPr>
          <w:hyperlink w:history="true" w:anchor="_bookmark138">
            <w:r>
              <w:rPr/>
              <w:t>Consideraciones</w:t>
            </w:r>
            <w:r>
              <w:rPr>
                <w:spacing w:val="34"/>
              </w:rPr>
              <w:t> </w:t>
            </w:r>
            <w:r>
              <w:rPr/>
              <w:t>generales</w:t>
            </w:r>
            <w:r>
              <w:rPr>
                <w:spacing w:val="35"/>
              </w:rPr>
              <w:t> </w:t>
            </w:r>
            <w:r>
              <w:rPr/>
              <w:t>respecto</w:t>
            </w:r>
            <w:r>
              <w:rPr>
                <w:spacing w:val="34"/>
              </w:rPr>
              <w:t> </w:t>
            </w:r>
            <w:r>
              <w:rPr/>
              <w:t>del</w:t>
            </w:r>
            <w:r>
              <w:rPr>
                <w:spacing w:val="34"/>
              </w:rPr>
              <w:t> </w:t>
            </w:r>
            <w:r>
              <w:rPr/>
              <w:t>contenido</w:t>
            </w:r>
            <w:r>
              <w:rPr>
                <w:spacing w:val="34"/>
              </w:rPr>
              <w:t> </w:t>
            </w:r>
            <w:r>
              <w:rPr/>
              <w:t>y</w:t>
            </w:r>
            <w:r>
              <w:rPr>
                <w:spacing w:val="34"/>
              </w:rPr>
              <w:t> </w:t>
            </w:r>
            <w:r>
              <w:rPr/>
              <w:t>alcance</w:t>
            </w:r>
            <w:r>
              <w:rPr>
                <w:spacing w:val="34"/>
              </w:rPr>
              <w:t> </w:t>
            </w:r>
            <w:r>
              <w:rPr/>
              <w:t>del</w:t>
            </w:r>
            <w:r>
              <w:rPr>
                <w:spacing w:val="34"/>
              </w:rPr>
              <w:t> </w:t>
            </w:r>
            <w:r>
              <w:rPr/>
              <w:t>artículo</w:t>
            </w:r>
            <w:r>
              <w:rPr>
                <w:spacing w:val="34"/>
              </w:rPr>
              <w:t> </w:t>
            </w:r>
            <w:r>
              <w:rPr/>
              <w:t>26</w:t>
            </w:r>
            <w:r>
              <w:rPr>
                <w:spacing w:val="34"/>
              </w:rPr>
              <w:t> </w:t>
            </w:r>
            <w:r>
              <w:rPr/>
              <w:t>de</w:t>
            </w:r>
            <w:r>
              <w:rPr>
                <w:spacing w:val="34"/>
              </w:rPr>
              <w:t> </w:t>
            </w:r>
            <w:r>
              <w:rPr/>
              <w:t>la</w:t>
            </w:r>
          </w:hyperlink>
          <w:r>
            <w:rPr>
              <w:spacing w:val="-67"/>
            </w:rPr>
            <w:t> </w:t>
          </w:r>
          <w:hyperlink w:history="true" w:anchor="_bookmark138">
            <w:r>
              <w:rPr/>
              <w:t>Convención</w:t>
            </w:r>
            <w:r>
              <w:rPr>
                <w:spacing w:val="-3"/>
              </w:rPr>
              <w:t> </w:t>
            </w:r>
            <w:r>
              <w:rPr/>
              <w:t>Americana</w:t>
              <w:tab/>
              <w:t>31</w:t>
            </w:r>
          </w:hyperlink>
        </w:p>
        <w:p>
          <w:pPr>
            <w:pStyle w:val="TOC6"/>
            <w:numPr>
              <w:ilvl w:val="1"/>
              <w:numId w:val="6"/>
            </w:numPr>
            <w:tabs>
              <w:tab w:pos="998" w:val="left" w:leader="none"/>
              <w:tab w:pos="9257" w:val="left" w:leader="dot"/>
            </w:tabs>
            <w:spacing w:line="240" w:lineRule="auto" w:before="0" w:after="0"/>
            <w:ind w:left="518" w:right="115" w:firstLine="0"/>
            <w:jc w:val="left"/>
          </w:pPr>
          <w:hyperlink w:history="true" w:anchor="_bookmark144">
            <w:r>
              <w:rPr/>
              <w:t>Sobre</w:t>
            </w:r>
            <w:r>
              <w:rPr>
                <w:spacing w:val="-4"/>
              </w:rPr>
              <w:t> </w:t>
            </w:r>
            <w:r>
              <w:rPr/>
              <w:t>el</w:t>
            </w:r>
            <w:r>
              <w:rPr>
                <w:spacing w:val="-3"/>
              </w:rPr>
              <w:t> </w:t>
            </w:r>
            <w:r>
              <w:rPr/>
              <w:t>derecho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huelga,</w:t>
            </w:r>
            <w:r>
              <w:rPr>
                <w:spacing w:val="-2"/>
              </w:rPr>
              <w:t> </w:t>
            </w:r>
            <w:r>
              <w:rPr/>
              <w:t>en</w:t>
            </w:r>
            <w:r>
              <w:rPr>
                <w:spacing w:val="-2"/>
              </w:rPr>
              <w:t> </w:t>
            </w:r>
            <w:r>
              <w:rPr/>
              <w:t>relación</w:t>
            </w:r>
            <w:r>
              <w:rPr>
                <w:spacing w:val="-3"/>
              </w:rPr>
              <w:t> </w:t>
            </w:r>
            <w:r>
              <w:rPr/>
              <w:t>con</w:t>
            </w:r>
            <w:r>
              <w:rPr>
                <w:spacing w:val="-2"/>
              </w:rPr>
              <w:t> </w:t>
            </w:r>
            <w:r>
              <w:rPr/>
              <w:t>el</w:t>
            </w:r>
            <w:r>
              <w:rPr>
                <w:spacing w:val="-4"/>
              </w:rPr>
              <w:t> </w:t>
            </w:r>
            <w:r>
              <w:rPr/>
              <w:t>derecho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asociación</w:t>
            </w:r>
            <w:r>
              <w:rPr>
                <w:spacing w:val="-3"/>
              </w:rPr>
              <w:t> </w:t>
            </w:r>
            <w:r>
              <w:rPr/>
              <w:t>y</w:t>
            </w:r>
            <w:r>
              <w:rPr>
                <w:spacing w:val="-2"/>
              </w:rPr>
              <w:t> </w:t>
            </w:r>
            <w:r>
              <w:rPr/>
              <w:t>a</w:t>
            </w:r>
            <w:r>
              <w:rPr>
                <w:spacing w:val="-3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libertad</w:t>
            </w:r>
          </w:hyperlink>
          <w:r>
            <w:rPr>
              <w:spacing w:val="-67"/>
            </w:rPr>
            <w:t> </w:t>
          </w:r>
          <w:hyperlink w:history="true" w:anchor="_bookmark144">
            <w:r>
              <w:rPr/>
              <w:t>sindical</w:t>
              <w:tab/>
              <w:t>33</w:t>
            </w:r>
          </w:hyperlink>
        </w:p>
        <w:p>
          <w:pPr>
            <w:pStyle w:val="TOC6"/>
            <w:tabs>
              <w:tab w:pos="9257" w:val="left" w:leader="dot"/>
            </w:tabs>
            <w:ind w:left="518" w:firstLine="0"/>
          </w:pPr>
          <w:hyperlink w:history="true" w:anchor="_bookmark174">
            <w:r>
              <w:rPr/>
              <w:t>B.2.</w:t>
            </w:r>
            <w:r>
              <w:rPr>
                <w:spacing w:val="-2"/>
              </w:rPr>
              <w:t> </w:t>
            </w:r>
            <w:r>
              <w:rPr/>
              <w:t>Sobre</w:t>
            </w:r>
            <w:r>
              <w:rPr>
                <w:spacing w:val="-4"/>
              </w:rPr>
              <w:t> </w:t>
            </w:r>
            <w:r>
              <w:rPr/>
              <w:t>el</w:t>
            </w:r>
            <w:r>
              <w:rPr>
                <w:spacing w:val="-2"/>
              </w:rPr>
              <w:t> </w:t>
            </w:r>
            <w:r>
              <w:rPr/>
              <w:t>derecho</w:t>
            </w:r>
            <w:r>
              <w:rPr>
                <w:spacing w:val="-2"/>
              </w:rPr>
              <w:t> </w:t>
            </w:r>
            <w:r>
              <w:rPr/>
              <w:t>al</w:t>
            </w:r>
            <w:r>
              <w:rPr>
                <w:spacing w:val="-2"/>
              </w:rPr>
              <w:t> </w:t>
            </w:r>
            <w:r>
              <w:rPr/>
              <w:t>trabajo</w:t>
            </w:r>
            <w:r>
              <w:rPr>
                <w:spacing w:val="-2"/>
              </w:rPr>
              <w:t> </w:t>
            </w:r>
            <w:r>
              <w:rPr/>
              <w:t>y</w:t>
            </w:r>
            <w:r>
              <w:rPr>
                <w:spacing w:val="-1"/>
              </w:rPr>
              <w:t> </w:t>
            </w:r>
            <w:r>
              <w:rPr/>
              <w:t>a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/>
              <w:t>estabilidad</w:t>
            </w:r>
            <w:r>
              <w:rPr>
                <w:spacing w:val="-2"/>
              </w:rPr>
              <w:t> </w:t>
            </w:r>
            <w:r>
              <w:rPr/>
              <w:t>laboral</w:t>
              <w:tab/>
              <w:t>39</w:t>
            </w:r>
          </w:hyperlink>
        </w:p>
        <w:p>
          <w:pPr>
            <w:pStyle w:val="TOC4"/>
            <w:numPr>
              <w:ilvl w:val="0"/>
              <w:numId w:val="6"/>
            </w:numPr>
            <w:tabs>
              <w:tab w:pos="402" w:val="left" w:leader="none"/>
              <w:tab w:pos="9257" w:val="left" w:leader="dot"/>
            </w:tabs>
            <w:spacing w:line="243" w:lineRule="exact" w:before="0" w:after="20"/>
            <w:ind w:left="401" w:right="0" w:hanging="284"/>
            <w:jc w:val="left"/>
            <w:rPr>
              <w:i/>
            </w:rPr>
          </w:pPr>
          <w:hyperlink w:history="true" w:anchor="_bookmark181">
            <w:r>
              <w:rPr>
                <w:i/>
              </w:rPr>
              <w:t>Conclusión</w:t>
              <w:tab/>
              <w:t>40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673" w:val="left" w:leader="none"/>
              <w:tab w:pos="9518" w:val="right" w:leader="dot"/>
            </w:tabs>
            <w:spacing w:line="240" w:lineRule="auto" w:before="77" w:after="0"/>
            <w:ind w:left="672" w:right="0" w:hanging="550"/>
            <w:jc w:val="left"/>
          </w:pPr>
          <w:hyperlink w:history="true" w:anchor="_bookmark186">
            <w:r>
              <w:rPr/>
              <w:t>REPARACIONES</w:t>
              <w:tab/>
              <w:t>41</w:t>
            </w:r>
          </w:hyperlink>
        </w:p>
        <w:p>
          <w:pPr>
            <w:pStyle w:val="TOC4"/>
            <w:numPr>
              <w:ilvl w:val="0"/>
              <w:numId w:val="7"/>
            </w:numPr>
            <w:tabs>
              <w:tab w:pos="403" w:val="left" w:leader="none"/>
              <w:tab w:pos="9512" w:val="right" w:leader="dot"/>
            </w:tabs>
            <w:spacing w:line="243" w:lineRule="exact" w:before="1" w:after="0"/>
            <w:ind w:left="402" w:right="0" w:hanging="285"/>
            <w:jc w:val="left"/>
            <w:rPr>
              <w:i/>
            </w:rPr>
          </w:pPr>
          <w:hyperlink w:history="true" w:anchor="_bookmark187">
            <w:r>
              <w:rPr>
                <w:i/>
              </w:rPr>
              <w:t>Parte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Lesionada</w:t>
              <w:tab/>
              <w:t>41</w:t>
            </w:r>
          </w:hyperlink>
        </w:p>
        <w:p>
          <w:pPr>
            <w:pStyle w:val="TOC4"/>
            <w:numPr>
              <w:ilvl w:val="0"/>
              <w:numId w:val="7"/>
            </w:numPr>
            <w:tabs>
              <w:tab w:pos="403" w:val="left" w:leader="none"/>
              <w:tab w:pos="9512" w:val="right" w:leader="dot"/>
            </w:tabs>
            <w:spacing w:line="243" w:lineRule="exact" w:before="0" w:after="0"/>
            <w:ind w:left="402" w:right="0" w:hanging="285"/>
            <w:jc w:val="left"/>
            <w:rPr>
              <w:i/>
            </w:rPr>
          </w:pPr>
          <w:hyperlink w:history="true" w:anchor="_bookmark188">
            <w:r>
              <w:rPr>
                <w:i/>
              </w:rPr>
              <w:t>Medidas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restitución</w:t>
              <w:tab/>
              <w:t>41</w:t>
            </w:r>
          </w:hyperlink>
        </w:p>
        <w:p>
          <w:pPr>
            <w:pStyle w:val="TOC4"/>
            <w:numPr>
              <w:ilvl w:val="0"/>
              <w:numId w:val="7"/>
            </w:numPr>
            <w:tabs>
              <w:tab w:pos="402" w:val="left" w:leader="none"/>
              <w:tab w:pos="9512" w:val="right" w:leader="dot"/>
            </w:tabs>
            <w:spacing w:line="243" w:lineRule="exact" w:before="0" w:after="0"/>
            <w:ind w:left="401" w:right="0" w:hanging="284"/>
            <w:jc w:val="left"/>
            <w:rPr>
              <w:i/>
            </w:rPr>
          </w:pPr>
          <w:hyperlink w:history="true" w:anchor="_bookmark192">
            <w:r>
              <w:rPr>
                <w:i/>
              </w:rPr>
              <w:t>Medidas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satisfacción</w:t>
              <w:tab/>
              <w:t>42</w:t>
            </w:r>
          </w:hyperlink>
        </w:p>
        <w:p>
          <w:pPr>
            <w:pStyle w:val="TOC4"/>
            <w:numPr>
              <w:ilvl w:val="0"/>
              <w:numId w:val="7"/>
            </w:numPr>
            <w:tabs>
              <w:tab w:pos="403" w:val="left" w:leader="none"/>
              <w:tab w:pos="9512" w:val="right" w:leader="dot"/>
            </w:tabs>
            <w:spacing w:line="243" w:lineRule="exact" w:before="0" w:after="0"/>
            <w:ind w:left="402" w:right="0" w:hanging="285"/>
            <w:jc w:val="left"/>
            <w:rPr>
              <w:i/>
            </w:rPr>
          </w:pPr>
          <w:hyperlink w:history="true" w:anchor="_bookmark193">
            <w:r>
              <w:rPr>
                <w:i/>
              </w:rPr>
              <w:t>Garantías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no repetición</w:t>
              <w:tab/>
              <w:t>42</w:t>
            </w:r>
          </w:hyperlink>
        </w:p>
        <w:p>
          <w:pPr>
            <w:pStyle w:val="TOC4"/>
            <w:numPr>
              <w:ilvl w:val="0"/>
              <w:numId w:val="7"/>
            </w:numPr>
            <w:tabs>
              <w:tab w:pos="403" w:val="left" w:leader="none"/>
              <w:tab w:pos="9512" w:val="right" w:leader="dot"/>
            </w:tabs>
            <w:spacing w:line="240" w:lineRule="auto" w:before="1" w:after="0"/>
            <w:ind w:left="402" w:right="0" w:hanging="285"/>
            <w:jc w:val="left"/>
            <w:rPr>
              <w:i/>
            </w:rPr>
          </w:pPr>
          <w:hyperlink w:history="true" w:anchor="_bookmark195">
            <w:r>
              <w:rPr>
                <w:i/>
              </w:rPr>
              <w:t>Otras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medidas solicitadas</w:t>
              <w:tab/>
              <w:t>43</w:t>
            </w:r>
          </w:hyperlink>
        </w:p>
        <w:p>
          <w:pPr>
            <w:pStyle w:val="TOC4"/>
            <w:numPr>
              <w:ilvl w:val="0"/>
              <w:numId w:val="7"/>
            </w:numPr>
            <w:tabs>
              <w:tab w:pos="403" w:val="left" w:leader="none"/>
              <w:tab w:pos="9512" w:val="right" w:leader="dot"/>
            </w:tabs>
            <w:spacing w:line="243" w:lineRule="exact" w:before="1" w:after="0"/>
            <w:ind w:left="402" w:right="0" w:hanging="285"/>
            <w:jc w:val="left"/>
            <w:rPr>
              <w:i/>
            </w:rPr>
          </w:pPr>
          <w:hyperlink w:history="true" w:anchor="_bookmark197">
            <w:r>
              <w:rPr>
                <w:i/>
              </w:rPr>
              <w:t>Indemnizaciones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compensatorias</w:t>
              <w:tab/>
              <w:t>44</w:t>
            </w:r>
          </w:hyperlink>
        </w:p>
        <w:p>
          <w:pPr>
            <w:pStyle w:val="TOC6"/>
            <w:numPr>
              <w:ilvl w:val="1"/>
              <w:numId w:val="7"/>
            </w:numPr>
            <w:tabs>
              <w:tab w:pos="977" w:val="left" w:leader="none"/>
              <w:tab w:pos="9512" w:val="right" w:leader="dot"/>
            </w:tabs>
            <w:spacing w:line="243" w:lineRule="exact" w:before="0" w:after="0"/>
            <w:ind w:left="976" w:right="0" w:hanging="459"/>
            <w:jc w:val="left"/>
          </w:pPr>
          <w:hyperlink w:history="true" w:anchor="_bookmark198">
            <w:r>
              <w:rPr/>
              <w:t>Daño</w:t>
            </w:r>
            <w:r>
              <w:rPr>
                <w:spacing w:val="-4"/>
              </w:rPr>
              <w:t> </w:t>
            </w:r>
            <w:r>
              <w:rPr/>
              <w:t>material</w:t>
              <w:tab/>
              <w:t>44</w:t>
            </w:r>
          </w:hyperlink>
        </w:p>
        <w:p>
          <w:pPr>
            <w:pStyle w:val="TOC6"/>
            <w:numPr>
              <w:ilvl w:val="1"/>
              <w:numId w:val="7"/>
            </w:numPr>
            <w:tabs>
              <w:tab w:pos="977" w:val="left" w:leader="none"/>
              <w:tab w:pos="9512" w:val="right" w:leader="dot"/>
            </w:tabs>
            <w:spacing w:line="243" w:lineRule="exact" w:before="0" w:after="0"/>
            <w:ind w:left="976" w:right="0" w:hanging="459"/>
            <w:jc w:val="left"/>
          </w:pPr>
          <w:hyperlink w:history="true" w:anchor="_bookmark199">
            <w:r>
              <w:rPr/>
              <w:t>Daño</w:t>
            </w:r>
            <w:r>
              <w:rPr>
                <w:spacing w:val="-3"/>
              </w:rPr>
              <w:t> </w:t>
            </w:r>
            <w:r>
              <w:rPr/>
              <w:t>inmaterial</w:t>
              <w:tab/>
              <w:t>44</w:t>
            </w:r>
          </w:hyperlink>
        </w:p>
        <w:p>
          <w:pPr>
            <w:pStyle w:val="TOC4"/>
            <w:numPr>
              <w:ilvl w:val="0"/>
              <w:numId w:val="7"/>
            </w:numPr>
            <w:tabs>
              <w:tab w:pos="403" w:val="left" w:leader="none"/>
              <w:tab w:pos="9512" w:val="right" w:leader="dot"/>
            </w:tabs>
            <w:spacing w:line="243" w:lineRule="exact" w:before="0" w:after="0"/>
            <w:ind w:left="402" w:right="0" w:hanging="285"/>
            <w:jc w:val="left"/>
            <w:rPr>
              <w:i/>
            </w:rPr>
          </w:pPr>
          <w:hyperlink w:history="true" w:anchor="_bookmark203">
            <w:r>
              <w:rPr>
                <w:i/>
              </w:rPr>
              <w:t>Costas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y Gastos</w:t>
              <w:tab/>
              <w:t>45</w:t>
            </w:r>
          </w:hyperlink>
        </w:p>
        <w:p>
          <w:pPr>
            <w:pStyle w:val="TOC4"/>
            <w:numPr>
              <w:ilvl w:val="0"/>
              <w:numId w:val="7"/>
            </w:numPr>
            <w:tabs>
              <w:tab w:pos="403" w:val="left" w:leader="none"/>
              <w:tab w:pos="9512" w:val="right" w:leader="dot"/>
            </w:tabs>
            <w:spacing w:line="243" w:lineRule="exact" w:before="1" w:after="0"/>
            <w:ind w:left="402" w:right="0" w:hanging="285"/>
            <w:jc w:val="left"/>
            <w:rPr>
              <w:i/>
            </w:rPr>
          </w:pPr>
          <w:hyperlink w:history="true" w:anchor="_bookmark204">
            <w:r>
              <w:rPr>
                <w:i/>
              </w:rPr>
              <w:t>Modalidad</w:t>
            </w:r>
            <w:r>
              <w:rPr>
                <w:i/>
                <w:spacing w:val="-2"/>
              </w:rPr>
              <w:t> </w:t>
            </w:r>
            <w:r>
              <w:rPr>
                <w:i/>
              </w:rPr>
              <w:t>de</w:t>
            </w:r>
            <w:r>
              <w:rPr>
                <w:i/>
                <w:spacing w:val="-1"/>
              </w:rPr>
              <w:t> </w:t>
            </w:r>
            <w:r>
              <w:rPr>
                <w:i/>
              </w:rPr>
              <w:t>cumplimiento de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los pagos ordenados</w:t>
              <w:tab/>
              <w:t>45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455" w:val="left" w:leader="none"/>
              <w:tab w:pos="9518" w:val="right" w:leader="dot"/>
            </w:tabs>
            <w:spacing w:line="243" w:lineRule="exact" w:before="0" w:after="0"/>
            <w:ind w:left="454" w:right="0" w:hanging="332"/>
            <w:jc w:val="left"/>
          </w:pPr>
          <w:hyperlink w:history="true" w:anchor="_bookmark207">
            <w:r>
              <w:rPr/>
              <w:t>PUNTOS</w:t>
            </w:r>
            <w:r>
              <w:rPr>
                <w:spacing w:val="-1"/>
              </w:rPr>
              <w:t> </w:t>
            </w:r>
            <w:r>
              <w:rPr/>
              <w:t>RESOLUTIVOS</w:t>
              <w:tab/>
              <w:t>46</w:t>
            </w:r>
          </w:hyperlink>
        </w:p>
      </w:sdtContent>
    </w:sdt>
    <w:p>
      <w:pPr>
        <w:spacing w:after="0" w:line="243" w:lineRule="exact"/>
        <w:jc w:val="left"/>
        <w:sectPr>
          <w:type w:val="continuous"/>
          <w:pgSz w:w="12240" w:h="15840"/>
          <w:pgMar w:header="0" w:footer="627" w:top="1340" w:bottom="1624" w:left="1300" w:right="1300"/>
        </w:sectPr>
      </w:pPr>
    </w:p>
    <w:p>
      <w:pPr>
        <w:spacing w:before="77"/>
        <w:ind w:left="1" w:right="0" w:firstLine="0"/>
        <w:jc w:val="center"/>
        <w:rPr>
          <w:b/>
          <w:sz w:val="20"/>
        </w:rPr>
      </w:pPr>
      <w:bookmarkStart w:name="I INTRODUCCIÓN DE LA CAUSA Y OBJETO DE L" w:id="2"/>
      <w:bookmarkEnd w:id="2"/>
      <w:r>
        <w:rPr/>
      </w:r>
      <w:bookmarkStart w:name="_bookmark0" w:id="3"/>
      <w:bookmarkEnd w:id="3"/>
      <w:r>
        <w:rPr/>
      </w:r>
      <w:r>
        <w:rPr>
          <w:b/>
          <w:w w:val="100"/>
          <w:sz w:val="20"/>
        </w:rPr>
        <w:t>I</w:t>
      </w:r>
    </w:p>
    <w:p>
      <w:pPr>
        <w:spacing w:before="1"/>
        <w:ind w:left="887" w:right="886" w:firstLine="0"/>
        <w:jc w:val="center"/>
        <w:rPr>
          <w:b/>
          <w:sz w:val="20"/>
        </w:rPr>
      </w:pPr>
      <w:r>
        <w:rPr>
          <w:b/>
          <w:sz w:val="20"/>
        </w:rPr>
        <w:t>INTRODUCCIÓN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CAUSA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OBJETO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CONTROVERSIA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2" w:firstLine="0"/>
        <w:jc w:val="both"/>
        <w:rPr>
          <w:sz w:val="20"/>
        </w:rPr>
      </w:pPr>
      <w:r>
        <w:rPr>
          <w:i/>
          <w:sz w:val="20"/>
        </w:rPr>
        <w:t>El caso sometido a la Corte. - </w:t>
      </w:r>
      <w:r>
        <w:rPr>
          <w:sz w:val="20"/>
        </w:rPr>
        <w:t>El 27 de febrero de 2020 la Comisión Interamericana de</w:t>
      </w:r>
      <w:r>
        <w:rPr>
          <w:spacing w:val="1"/>
          <w:sz w:val="20"/>
        </w:rPr>
        <w:t> </w:t>
      </w:r>
      <w:r>
        <w:rPr>
          <w:sz w:val="20"/>
        </w:rPr>
        <w:t>Derechos Humanos (en adelante “la Comisión Interamericana” o “la Comisión”) sometió a la</w:t>
      </w:r>
      <w:r>
        <w:rPr>
          <w:spacing w:val="1"/>
          <w:sz w:val="20"/>
        </w:rPr>
        <w:t> </w:t>
      </w:r>
      <w:r>
        <w:rPr>
          <w:sz w:val="20"/>
        </w:rPr>
        <w:t>jurisdicción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Corte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caso</w:t>
      </w:r>
      <w:r>
        <w:rPr>
          <w:spacing w:val="-12"/>
          <w:sz w:val="20"/>
        </w:rPr>
        <w:t> </w:t>
      </w:r>
      <w:r>
        <w:rPr>
          <w:i/>
          <w:sz w:val="20"/>
        </w:rPr>
        <w:t>Extrabajadores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Organismo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Judicial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respecto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República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de Guatemala </w:t>
      </w:r>
      <w:r>
        <w:rPr>
          <w:sz w:val="20"/>
        </w:rPr>
        <w:t>(en adelante también “el Estado” o “Guatemala”). La Comisión señaló que el</w:t>
      </w:r>
      <w:r>
        <w:rPr>
          <w:spacing w:val="1"/>
          <w:sz w:val="20"/>
        </w:rPr>
        <w:t> </w:t>
      </w:r>
      <w:r>
        <w:rPr>
          <w:sz w:val="20"/>
        </w:rPr>
        <w:t>caso se relaciona con la destitución de 93 empleados del Organismo Judicial de Guatemala</w:t>
      </w:r>
      <w:hyperlink w:history="true" w:anchor="_bookmark1">
        <w:r>
          <w:rPr>
            <w:position w:val="7"/>
            <w:sz w:val="13"/>
          </w:rPr>
          <w:t>1</w:t>
        </w:r>
      </w:hyperlink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consecuencia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huelga</w:t>
      </w:r>
      <w:r>
        <w:rPr>
          <w:spacing w:val="-3"/>
          <w:sz w:val="20"/>
        </w:rPr>
        <w:t> </w:t>
      </w:r>
      <w:r>
        <w:rPr>
          <w:sz w:val="20"/>
        </w:rPr>
        <w:t>realizada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1996.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Comisión</w:t>
      </w:r>
      <w:r>
        <w:rPr>
          <w:spacing w:val="-3"/>
          <w:sz w:val="20"/>
        </w:rPr>
        <w:t> </w:t>
      </w:r>
      <w:r>
        <w:rPr>
          <w:sz w:val="20"/>
        </w:rPr>
        <w:t>solicitó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declarara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68"/>
          <w:sz w:val="20"/>
        </w:rPr>
        <w:t> </w:t>
      </w:r>
      <w:r>
        <w:rPr>
          <w:sz w:val="20"/>
        </w:rPr>
        <w:t>Estado</w:t>
      </w:r>
      <w:r>
        <w:rPr>
          <w:spacing w:val="-6"/>
          <w:sz w:val="20"/>
        </w:rPr>
        <w:t> </w:t>
      </w:r>
      <w:r>
        <w:rPr>
          <w:sz w:val="20"/>
        </w:rPr>
        <w:t>responsable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violación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oídos,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defensa,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debido</w:t>
      </w:r>
      <w:r>
        <w:rPr>
          <w:spacing w:val="-5"/>
          <w:sz w:val="20"/>
        </w:rPr>
        <w:t> </w:t>
      </w:r>
      <w:r>
        <w:rPr>
          <w:sz w:val="20"/>
        </w:rPr>
        <w:t>proceso,</w:t>
      </w:r>
      <w:r>
        <w:rPr>
          <w:spacing w:val="-68"/>
          <w:sz w:val="20"/>
        </w:rPr>
        <w:t> </w:t>
      </w:r>
      <w:r>
        <w:rPr>
          <w:sz w:val="20"/>
        </w:rPr>
        <w:t>a la huelga y al trabajo, consagrados en los artículos 8.1, 8.2 b) y c), 25.1 y 26 de la</w:t>
      </w:r>
      <w:r>
        <w:rPr>
          <w:spacing w:val="1"/>
          <w:sz w:val="20"/>
        </w:rPr>
        <w:t> </w:t>
      </w:r>
      <w:r>
        <w:rPr>
          <w:sz w:val="20"/>
        </w:rPr>
        <w:t>Convención Americana, en relación con las obligaciones establecidas en los artículos 1.1 y 2</w:t>
      </w:r>
      <w:r>
        <w:rPr>
          <w:spacing w:val="1"/>
          <w:sz w:val="20"/>
        </w:rPr>
        <w:t> </w:t>
      </w:r>
      <w:r>
        <w:rPr>
          <w:sz w:val="20"/>
        </w:rPr>
        <w:t>del mismo instrumento, en perjuicio de las 65 personas extrabajadoras que no fueron</w:t>
      </w:r>
      <w:r>
        <w:rPr>
          <w:spacing w:val="1"/>
          <w:sz w:val="20"/>
        </w:rPr>
        <w:t> </w:t>
      </w:r>
      <w:r>
        <w:rPr>
          <w:sz w:val="20"/>
        </w:rPr>
        <w:t>recontratadas.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686" w:right="0" w:hanging="569"/>
        <w:jc w:val="both"/>
        <w:rPr>
          <w:sz w:val="20"/>
        </w:rPr>
      </w:pPr>
      <w:r>
        <w:rPr>
          <w:i/>
          <w:sz w:val="20"/>
        </w:rPr>
        <w:t>Trámite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ante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Comisión.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trámite</w:t>
      </w:r>
      <w:r>
        <w:rPr>
          <w:spacing w:val="-2"/>
          <w:sz w:val="20"/>
        </w:rPr>
        <w:t> </w:t>
      </w:r>
      <w:r>
        <w:rPr>
          <w:sz w:val="20"/>
        </w:rPr>
        <w:t>ante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Comisión</w:t>
      </w:r>
      <w:r>
        <w:rPr>
          <w:spacing w:val="-1"/>
          <w:sz w:val="20"/>
        </w:rPr>
        <w:t> </w:t>
      </w:r>
      <w:r>
        <w:rPr>
          <w:sz w:val="20"/>
        </w:rPr>
        <w:t>fue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siguiente: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1184" w:val="left" w:leader="none"/>
        </w:tabs>
        <w:spacing w:line="240" w:lineRule="auto" w:before="0" w:after="0"/>
        <w:ind w:left="1184" w:right="115" w:hanging="357"/>
        <w:jc w:val="both"/>
        <w:rPr>
          <w:i/>
          <w:sz w:val="20"/>
        </w:rPr>
      </w:pPr>
      <w:r>
        <w:rPr>
          <w:i/>
          <w:sz w:val="20"/>
        </w:rPr>
        <w:t>Petición. – </w:t>
      </w:r>
      <w:r>
        <w:rPr>
          <w:sz w:val="20"/>
        </w:rPr>
        <w:t>El 7 de septiembre de 2000 la Comisión recibió la petición inicial,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presentada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parte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Centro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Acción</w:t>
      </w:r>
      <w:r>
        <w:rPr>
          <w:spacing w:val="-16"/>
          <w:sz w:val="20"/>
        </w:rPr>
        <w:t> </w:t>
      </w:r>
      <w:r>
        <w:rPr>
          <w:sz w:val="20"/>
        </w:rPr>
        <w:t>Legal</w:t>
      </w:r>
      <w:r>
        <w:rPr>
          <w:spacing w:val="-18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Derechos</w:t>
      </w:r>
      <w:r>
        <w:rPr>
          <w:spacing w:val="-17"/>
          <w:sz w:val="20"/>
        </w:rPr>
        <w:t> </w:t>
      </w:r>
      <w:r>
        <w:rPr>
          <w:sz w:val="20"/>
        </w:rPr>
        <w:t>Humanos</w:t>
      </w:r>
      <w:r>
        <w:rPr>
          <w:spacing w:val="-17"/>
          <w:sz w:val="20"/>
        </w:rPr>
        <w:t> </w:t>
      </w:r>
      <w:r>
        <w:rPr>
          <w:sz w:val="20"/>
        </w:rPr>
        <w:t>(en</w:t>
      </w:r>
      <w:r>
        <w:rPr>
          <w:spacing w:val="-18"/>
          <w:sz w:val="20"/>
        </w:rPr>
        <w:t> </w:t>
      </w:r>
      <w:r>
        <w:rPr>
          <w:sz w:val="20"/>
        </w:rPr>
        <w:t>adelante</w:t>
      </w:r>
      <w:r>
        <w:rPr>
          <w:spacing w:val="-68"/>
          <w:sz w:val="20"/>
        </w:rPr>
        <w:t> </w:t>
      </w:r>
      <w:r>
        <w:rPr>
          <w:sz w:val="20"/>
        </w:rPr>
        <w:t>“CALDH”).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1188" w:val="left" w:leader="none"/>
        </w:tabs>
        <w:spacing w:line="240" w:lineRule="auto" w:before="0" w:after="0"/>
        <w:ind w:left="1187" w:right="115" w:hanging="361"/>
        <w:jc w:val="both"/>
        <w:rPr>
          <w:i/>
          <w:sz w:val="20"/>
        </w:rPr>
      </w:pPr>
      <w:r>
        <w:rPr>
          <w:i/>
          <w:sz w:val="20"/>
        </w:rPr>
        <w:t>Informe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Admisibilidad.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22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octubre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2003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Comisión</w:t>
      </w:r>
      <w:r>
        <w:rPr>
          <w:spacing w:val="-14"/>
          <w:sz w:val="20"/>
        </w:rPr>
        <w:t> </w:t>
      </w:r>
      <w:r>
        <w:rPr>
          <w:sz w:val="20"/>
        </w:rPr>
        <w:t>aprobó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Informe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Admisibilidad No. 78/03.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1185" w:val="left" w:leader="none"/>
        </w:tabs>
        <w:spacing w:line="240" w:lineRule="auto" w:before="1" w:after="0"/>
        <w:ind w:left="1183" w:right="115" w:hanging="357"/>
        <w:jc w:val="both"/>
        <w:rPr>
          <w:i/>
          <w:sz w:val="20"/>
        </w:rPr>
      </w:pPr>
      <w:r>
        <w:rPr>
          <w:i/>
          <w:sz w:val="20"/>
        </w:rPr>
        <w:t>Informe de Fondo. – </w:t>
      </w:r>
      <w:r>
        <w:rPr>
          <w:sz w:val="20"/>
        </w:rPr>
        <w:t>El 28 de septiembre de 2019 la Comisión aprobó el Informe</w:t>
      </w:r>
      <w:r>
        <w:rPr>
          <w:spacing w:val="1"/>
          <w:sz w:val="20"/>
        </w:rPr>
        <w:t> </w:t>
      </w:r>
      <w:r>
        <w:rPr>
          <w:sz w:val="20"/>
        </w:rPr>
        <w:t>de Fondo No. 157/19 en el cual llegó a una serie de conclusiones</w:t>
      </w:r>
      <w:hyperlink w:history="true" w:anchor="_bookmark2">
        <w:r>
          <w:rPr>
            <w:position w:val="7"/>
            <w:sz w:val="13"/>
          </w:rPr>
          <w:t>2</w:t>
        </w:r>
      </w:hyperlink>
      <w:r>
        <w:rPr>
          <w:position w:val="7"/>
          <w:sz w:val="13"/>
        </w:rPr>
        <w:t> </w:t>
      </w:r>
      <w:r>
        <w:rPr>
          <w:sz w:val="20"/>
        </w:rPr>
        <w:t>y formuló varias</w:t>
      </w:r>
      <w:r>
        <w:rPr>
          <w:spacing w:val="-68"/>
          <w:sz w:val="20"/>
        </w:rPr>
        <w:t> </w:t>
      </w:r>
      <w:r>
        <w:rPr>
          <w:sz w:val="20"/>
        </w:rPr>
        <w:t>recomendaciones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Estado.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1"/>
          <w:numId w:val="8"/>
        </w:numPr>
        <w:tabs>
          <w:tab w:pos="1184" w:val="left" w:leader="none"/>
        </w:tabs>
        <w:spacing w:line="240" w:lineRule="auto" w:before="0" w:after="0"/>
        <w:ind w:left="1183" w:right="113" w:hanging="357"/>
        <w:jc w:val="both"/>
        <w:rPr>
          <w:i/>
          <w:sz w:val="20"/>
        </w:rPr>
      </w:pPr>
      <w:r>
        <w:rPr>
          <w:i/>
          <w:sz w:val="20"/>
        </w:rPr>
        <w:t>Notificación al Estado. - </w:t>
      </w:r>
      <w:r>
        <w:rPr>
          <w:sz w:val="20"/>
        </w:rPr>
        <w:t>El Informe de Fondo fue notificado al Estado el 27 de</w:t>
      </w:r>
      <w:r>
        <w:rPr>
          <w:spacing w:val="1"/>
          <w:sz w:val="20"/>
        </w:rPr>
        <w:t> </w:t>
      </w:r>
      <w:r>
        <w:rPr>
          <w:sz w:val="20"/>
        </w:rPr>
        <w:t>noviembre de 2019, otorgándole un plazo de dos meses para informar sobre el</w:t>
      </w:r>
      <w:r>
        <w:rPr>
          <w:spacing w:val="1"/>
          <w:sz w:val="20"/>
        </w:rPr>
        <w:t> </w:t>
      </w:r>
      <w:r>
        <w:rPr>
          <w:sz w:val="20"/>
        </w:rPr>
        <w:t>cumplimiento de las recomendaciones. El Estado presentó un escrito en el cual</w:t>
      </w:r>
      <w:r>
        <w:rPr>
          <w:spacing w:val="1"/>
          <w:sz w:val="20"/>
        </w:rPr>
        <w:t> </w:t>
      </w:r>
      <w:r>
        <w:rPr>
          <w:sz w:val="20"/>
        </w:rPr>
        <w:t>indicó su voluntad para avanzar en la atención de las recomendaciones. Sin</w:t>
      </w:r>
      <w:r>
        <w:rPr>
          <w:spacing w:val="1"/>
          <w:sz w:val="20"/>
        </w:rPr>
        <w:t> </w:t>
      </w:r>
      <w:r>
        <w:rPr>
          <w:sz w:val="20"/>
        </w:rPr>
        <w:t>embargo, el Estado no presentó propuesta alguna de cumplimiento ni información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indicara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entró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contacto</w:t>
      </w:r>
      <w:r>
        <w:rPr>
          <w:spacing w:val="-17"/>
          <w:sz w:val="20"/>
        </w:rPr>
        <w:t> </w:t>
      </w:r>
      <w:r>
        <w:rPr>
          <w:sz w:val="20"/>
        </w:rPr>
        <w:t>con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presuntas</w:t>
      </w:r>
      <w:r>
        <w:rPr>
          <w:spacing w:val="-16"/>
          <w:sz w:val="20"/>
        </w:rPr>
        <w:t> </w:t>
      </w:r>
      <w:r>
        <w:rPr>
          <w:sz w:val="20"/>
        </w:rPr>
        <w:t>víctimas</w:t>
      </w:r>
      <w:r>
        <w:rPr>
          <w:spacing w:val="-15"/>
          <w:sz w:val="20"/>
        </w:rPr>
        <w:t> </w:t>
      </w:r>
      <w:r>
        <w:rPr>
          <w:sz w:val="20"/>
        </w:rPr>
        <w:t>o</w:t>
      </w:r>
      <w:r>
        <w:rPr>
          <w:spacing w:val="-16"/>
          <w:sz w:val="20"/>
        </w:rPr>
        <w:t> </w:t>
      </w:r>
      <w:r>
        <w:rPr>
          <w:sz w:val="20"/>
        </w:rPr>
        <w:t>sus</w:t>
      </w:r>
      <w:r>
        <w:rPr>
          <w:spacing w:val="-16"/>
          <w:sz w:val="20"/>
        </w:rPr>
        <w:t> </w:t>
      </w:r>
      <w:r>
        <w:rPr>
          <w:sz w:val="20"/>
        </w:rPr>
        <w:t>representantes.</w:t>
      </w:r>
      <w:r>
        <w:rPr>
          <w:spacing w:val="-68"/>
          <w:sz w:val="20"/>
        </w:rPr>
        <w:t> </w:t>
      </w:r>
      <w:r>
        <w:rPr>
          <w:sz w:val="20"/>
        </w:rPr>
        <w:t>Además,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Estado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solicitó</w:t>
      </w:r>
      <w:r>
        <w:rPr>
          <w:spacing w:val="-1"/>
          <w:sz w:val="20"/>
        </w:rPr>
        <w:t> </w:t>
      </w:r>
      <w:r>
        <w:rPr>
          <w:sz w:val="20"/>
        </w:rPr>
        <w:t>una</w:t>
      </w:r>
      <w:r>
        <w:rPr>
          <w:spacing w:val="-1"/>
          <w:sz w:val="20"/>
        </w:rPr>
        <w:t> </w:t>
      </w:r>
      <w:r>
        <w:rPr>
          <w:sz w:val="20"/>
        </w:rPr>
        <w:t>prórroga</w:t>
      </w:r>
      <w:r>
        <w:rPr>
          <w:spacing w:val="-1"/>
          <w:sz w:val="20"/>
        </w:rPr>
        <w:t> </w:t>
      </w:r>
      <w:r>
        <w:rPr>
          <w:sz w:val="20"/>
        </w:rPr>
        <w:t>para</w:t>
      </w:r>
      <w:r>
        <w:rPr>
          <w:spacing w:val="-1"/>
          <w:sz w:val="20"/>
        </w:rPr>
        <w:t> </w:t>
      </w:r>
      <w:r>
        <w:rPr>
          <w:sz w:val="20"/>
        </w:rPr>
        <w:t>presentar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informe.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8" w:right="114" w:hanging="1"/>
        <w:jc w:val="both"/>
        <w:rPr>
          <w:sz w:val="20"/>
        </w:rPr>
      </w:pPr>
      <w:r>
        <w:rPr>
          <w:i/>
          <w:sz w:val="20"/>
        </w:rPr>
        <w:t>Sometimiento a la Corte</w:t>
      </w:r>
      <w:r>
        <w:rPr>
          <w:sz w:val="20"/>
        </w:rPr>
        <w:t>. </w:t>
      </w:r>
      <w:r>
        <w:rPr>
          <w:i/>
          <w:sz w:val="20"/>
        </w:rPr>
        <w:t>– </w:t>
      </w:r>
      <w:r>
        <w:rPr>
          <w:sz w:val="20"/>
        </w:rPr>
        <w:t>El 27 de febrero de 2020 la Comisión</w:t>
      </w:r>
      <w:hyperlink w:history="true" w:anchor="_bookmark3">
        <w:r>
          <w:rPr>
            <w:position w:val="7"/>
            <w:sz w:val="13"/>
          </w:rPr>
          <w:t>3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sometió a la</w:t>
      </w:r>
      <w:r>
        <w:rPr>
          <w:spacing w:val="1"/>
          <w:sz w:val="20"/>
        </w:rPr>
        <w:t> </w:t>
      </w:r>
      <w:r>
        <w:rPr>
          <w:sz w:val="20"/>
        </w:rPr>
        <w:t>jurisdicción de la Corte Interamericana la totalidad de los hechos y violaciones de derechos</w:t>
      </w:r>
      <w:r>
        <w:rPr>
          <w:spacing w:val="1"/>
          <w:sz w:val="20"/>
        </w:rPr>
        <w:t> </w:t>
      </w:r>
      <w:r>
        <w:rPr>
          <w:sz w:val="20"/>
        </w:rPr>
        <w:t>humanos</w:t>
      </w:r>
      <w:r>
        <w:rPr>
          <w:spacing w:val="3"/>
          <w:sz w:val="20"/>
        </w:rPr>
        <w:t> </w:t>
      </w:r>
      <w:r>
        <w:rPr>
          <w:sz w:val="20"/>
        </w:rPr>
        <w:t>descritos</w:t>
      </w:r>
      <w:r>
        <w:rPr>
          <w:spacing w:val="3"/>
          <w:sz w:val="20"/>
        </w:rPr>
        <w:t> </w:t>
      </w:r>
      <w:r>
        <w:rPr>
          <w:sz w:val="20"/>
        </w:rPr>
        <w:t>en</w:t>
      </w:r>
      <w:r>
        <w:rPr>
          <w:spacing w:val="4"/>
          <w:sz w:val="20"/>
        </w:rPr>
        <w:t> </w:t>
      </w:r>
      <w:r>
        <w:rPr>
          <w:sz w:val="20"/>
        </w:rPr>
        <w:t>el</w:t>
      </w:r>
      <w:r>
        <w:rPr>
          <w:spacing w:val="3"/>
          <w:sz w:val="20"/>
        </w:rPr>
        <w:t> </w:t>
      </w:r>
      <w:r>
        <w:rPr>
          <w:sz w:val="20"/>
        </w:rPr>
        <w:t>Informe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Fondo</w:t>
      </w:r>
      <w:r>
        <w:rPr>
          <w:spacing w:val="3"/>
          <w:sz w:val="20"/>
        </w:rPr>
        <w:t> </w:t>
      </w:r>
      <w:r>
        <w:rPr>
          <w:sz w:val="20"/>
        </w:rPr>
        <w:t>No.</w:t>
      </w:r>
      <w:r>
        <w:rPr>
          <w:spacing w:val="4"/>
          <w:sz w:val="20"/>
        </w:rPr>
        <w:t> </w:t>
      </w:r>
      <w:r>
        <w:rPr>
          <w:sz w:val="20"/>
        </w:rPr>
        <w:t>157/19.</w:t>
      </w:r>
      <w:r>
        <w:rPr>
          <w:spacing w:val="2"/>
          <w:sz w:val="20"/>
        </w:rPr>
        <w:t> </w:t>
      </w:r>
      <w:r>
        <w:rPr>
          <w:sz w:val="20"/>
        </w:rPr>
        <w:t>Este</w:t>
      </w:r>
      <w:r>
        <w:rPr>
          <w:spacing w:val="3"/>
          <w:sz w:val="20"/>
        </w:rPr>
        <w:t> </w:t>
      </w:r>
      <w:r>
        <w:rPr>
          <w:sz w:val="20"/>
        </w:rPr>
        <w:t>Tribunal</w:t>
      </w:r>
      <w:r>
        <w:rPr>
          <w:spacing w:val="3"/>
          <w:sz w:val="20"/>
        </w:rPr>
        <w:t> </w:t>
      </w:r>
      <w:r>
        <w:rPr>
          <w:sz w:val="20"/>
        </w:rPr>
        <w:t>nota</w:t>
      </w:r>
      <w:r>
        <w:rPr>
          <w:spacing w:val="4"/>
          <w:sz w:val="20"/>
        </w:rPr>
        <w:t> </w:t>
      </w:r>
      <w:r>
        <w:rPr>
          <w:sz w:val="20"/>
        </w:rPr>
        <w:t>con</w:t>
      </w:r>
      <w:r>
        <w:rPr>
          <w:spacing w:val="3"/>
          <w:sz w:val="20"/>
        </w:rPr>
        <w:t> </w:t>
      </w:r>
      <w:r>
        <w:rPr>
          <w:sz w:val="20"/>
        </w:rPr>
        <w:t>preocupación</w:t>
      </w:r>
    </w:p>
    <w:p>
      <w:pPr>
        <w:pStyle w:val="BodyText"/>
      </w:pP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70.919998pt;margin-top:17.964853pt;width:144pt;height:.6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9"/>
        </w:rPr>
      </w:pPr>
    </w:p>
    <w:p>
      <w:pPr>
        <w:spacing w:before="100"/>
        <w:ind w:left="118" w:right="113" w:hanging="1"/>
        <w:jc w:val="both"/>
        <w:rPr>
          <w:sz w:val="16"/>
        </w:rPr>
      </w:pPr>
      <w:bookmarkStart w:name="_bookmark1" w:id="4"/>
      <w:bookmarkEnd w:id="4"/>
      <w:r>
        <w:rPr/>
      </w: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 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Comisión precisó que, del total de 93 presuntas víctimas, 28 fueron recontratadas y 65 no lo fueron.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forma,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presente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consideran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presuntas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víctimas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65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fueron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recontratadas.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Las presuntas víctimas desempeñaban distintas labores en el Organismo Judicial entre las que se cuentan oficiales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juzgado, secretarios de juzgados, auxiliares de mantenimiento, oficinistas, auxiliares de servicios, personal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administrativo,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conserjes,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notificadores,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técnicos,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entre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otras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funciones.</w:t>
      </w:r>
    </w:p>
    <w:p>
      <w:pPr>
        <w:spacing w:before="120"/>
        <w:ind w:left="118" w:right="113" w:firstLine="0"/>
        <w:jc w:val="both"/>
        <w:rPr>
          <w:sz w:val="16"/>
        </w:rPr>
      </w:pPr>
      <w:bookmarkStart w:name="_bookmark2" w:id="5"/>
      <w:bookmarkEnd w:id="5"/>
      <w:r>
        <w:rPr/>
      </w: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>   </w:t>
      </w:r>
      <w:r>
        <w:rPr>
          <w:spacing w:val="3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concluyó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responsable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violación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establecidos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8.1, 8.2 b), 8.2 c), 25.1 y 26 de la Convención Americana en relación con el artículo 1.1 y 2 del mismo instrumento,</w:t>
      </w:r>
      <w:r>
        <w:rPr>
          <w:spacing w:val="-5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perjuicio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las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sesenta 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cinco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extrabajadoras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identificada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anexo 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Informe.</w:t>
      </w:r>
    </w:p>
    <w:p>
      <w:pPr>
        <w:spacing w:before="120"/>
        <w:ind w:left="118" w:right="115" w:hanging="1"/>
        <w:jc w:val="both"/>
        <w:rPr>
          <w:sz w:val="16"/>
        </w:rPr>
      </w:pPr>
      <w:bookmarkStart w:name="_bookmark3" w:id="6"/>
      <w:bookmarkEnd w:id="6"/>
      <w:r>
        <w:rPr/>
      </w:r>
      <w:r>
        <w:rPr>
          <w:sz w:val="16"/>
          <w:vertAlign w:val="superscript"/>
        </w:rPr>
        <w:t>3</w:t>
      </w:r>
      <w:r>
        <w:rPr>
          <w:sz w:val="16"/>
          <w:vertAlign w:val="baseline"/>
        </w:rPr>
        <w:t>         La Comisión designó, como sus delegados ante la Corte, a la Comisionada Esmeralda Arosemena de Troitiño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 al entonces Secretario Ejecutivo Paulo Abrão. Asimismo, designó como asesores legales a Marisol Blanchard Vera,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Secretaria Ejecutiva Adjunta, Jorge Humberto Meza Flores y Christian Gonzáles Chacón, abogados de la Secretaría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Ejecutiva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Comisión.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/>
      </w:pPr>
      <w:r>
        <w:rPr/>
        <w:t>que,</w:t>
      </w:r>
      <w:r>
        <w:rPr>
          <w:spacing w:val="11"/>
        </w:rPr>
        <w:t> </w:t>
      </w:r>
      <w:r>
        <w:rPr/>
        <w:t>entre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presentación</w:t>
      </w:r>
      <w:r>
        <w:rPr>
          <w:spacing w:val="13"/>
        </w:rPr>
        <w:t> </w:t>
      </w:r>
      <w:r>
        <w:rPr/>
        <w:t>de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petición</w:t>
      </w:r>
      <w:r>
        <w:rPr>
          <w:spacing w:val="13"/>
        </w:rPr>
        <w:t> </w:t>
      </w:r>
      <w:r>
        <w:rPr/>
        <w:t>inicial</w:t>
      </w:r>
      <w:r>
        <w:rPr>
          <w:spacing w:val="12"/>
        </w:rPr>
        <w:t> </w:t>
      </w:r>
      <w:r>
        <w:rPr/>
        <w:t>ante</w:t>
      </w:r>
      <w:r>
        <w:rPr>
          <w:spacing w:val="11"/>
        </w:rPr>
        <w:t> </w:t>
      </w:r>
      <w:r>
        <w:rPr/>
        <w:t>la</w:t>
      </w:r>
      <w:r>
        <w:rPr>
          <w:spacing w:val="11"/>
        </w:rPr>
        <w:t> </w:t>
      </w:r>
      <w:r>
        <w:rPr/>
        <w:t>Comisión</w:t>
      </w:r>
      <w:r>
        <w:rPr>
          <w:spacing w:val="12"/>
        </w:rPr>
        <w:t> </w:t>
      </w:r>
      <w:r>
        <w:rPr/>
        <w:t>y</w:t>
      </w:r>
      <w:r>
        <w:rPr>
          <w:spacing w:val="11"/>
        </w:rPr>
        <w:t> </w:t>
      </w:r>
      <w:r>
        <w:rPr/>
        <w:t>el</w:t>
      </w:r>
      <w:r>
        <w:rPr>
          <w:spacing w:val="10"/>
        </w:rPr>
        <w:t> </w:t>
      </w:r>
      <w:r>
        <w:rPr/>
        <w:t>sometimiento</w:t>
      </w:r>
      <w:r>
        <w:rPr>
          <w:spacing w:val="11"/>
        </w:rPr>
        <w:t> </w:t>
      </w:r>
      <w:r>
        <w:rPr/>
        <w:t>del</w:t>
      </w:r>
      <w:r>
        <w:rPr>
          <w:spacing w:val="10"/>
        </w:rPr>
        <w:t> </w:t>
      </w:r>
      <w:r>
        <w:rPr/>
        <w:t>caso</w:t>
      </w:r>
      <w:r>
        <w:rPr>
          <w:spacing w:val="-67"/>
        </w:rPr>
        <w:t> </w:t>
      </w:r>
      <w:r>
        <w:rPr/>
        <w:t>ante</w:t>
      </w:r>
      <w:r>
        <w:rPr>
          <w:spacing w:val="-2"/>
        </w:rPr>
        <w:t> </w:t>
      </w:r>
      <w:r>
        <w:rPr/>
        <w:t>la Corte, han</w:t>
      </w:r>
      <w:r>
        <w:rPr>
          <w:spacing w:val="-2"/>
        </w:rPr>
        <w:t> </w:t>
      </w:r>
      <w:r>
        <w:rPr/>
        <w:t>transcurrido</w:t>
      </w:r>
      <w:r>
        <w:rPr>
          <w:spacing w:val="-1"/>
        </w:rPr>
        <w:t> </w:t>
      </w:r>
      <w:r>
        <w:rPr/>
        <w:t>más de diecinueve</w:t>
      </w:r>
      <w:r>
        <w:rPr>
          <w:spacing w:val="-2"/>
        </w:rPr>
        <w:t> </w:t>
      </w:r>
      <w:r>
        <w:rPr/>
        <w:t>años.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2" w:firstLine="0"/>
        <w:jc w:val="both"/>
        <w:rPr>
          <w:sz w:val="20"/>
        </w:rPr>
      </w:pPr>
      <w:r>
        <w:rPr>
          <w:i/>
          <w:sz w:val="20"/>
        </w:rPr>
        <w:t>Solicitudes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Comisión.</w:t>
      </w:r>
      <w:r>
        <w:rPr>
          <w:i/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anterior,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Comisión</w:t>
      </w:r>
      <w:r>
        <w:rPr>
          <w:spacing w:val="-3"/>
          <w:sz w:val="20"/>
        </w:rPr>
        <w:t> </w:t>
      </w:r>
      <w:r>
        <w:rPr>
          <w:sz w:val="20"/>
        </w:rPr>
        <w:t>solicitó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declarara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responsabilidad</w:t>
      </w:r>
      <w:r>
        <w:rPr>
          <w:spacing w:val="-6"/>
          <w:sz w:val="20"/>
        </w:rPr>
        <w:t> </w:t>
      </w:r>
      <w:r>
        <w:rPr>
          <w:sz w:val="20"/>
        </w:rPr>
        <w:t>internacional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Estado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mismas</w:t>
      </w:r>
      <w:r>
        <w:rPr>
          <w:spacing w:val="-7"/>
          <w:sz w:val="20"/>
        </w:rPr>
        <w:t> </w:t>
      </w:r>
      <w:r>
        <w:rPr>
          <w:sz w:val="20"/>
        </w:rPr>
        <w:t>violaciones</w:t>
      </w:r>
      <w:r>
        <w:rPr>
          <w:spacing w:val="-6"/>
          <w:sz w:val="20"/>
        </w:rPr>
        <w:t> </w:t>
      </w:r>
      <w:r>
        <w:rPr>
          <w:sz w:val="20"/>
        </w:rPr>
        <w:t>señaladas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Informe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Fondo</w:t>
      </w:r>
      <w:r>
        <w:rPr>
          <w:spacing w:val="-8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8"/>
          <w:sz w:val="20"/>
        </w:rPr>
        <w:t> </w:t>
      </w:r>
      <w:r>
        <w:rPr>
          <w:sz w:val="20"/>
        </w:rPr>
        <w:t>párr.</w:t>
      </w:r>
      <w:r>
        <w:rPr>
          <w:spacing w:val="-8"/>
          <w:sz w:val="20"/>
        </w:rPr>
        <w:t> </w:t>
      </w:r>
      <w:r>
        <w:rPr>
          <w:sz w:val="20"/>
        </w:rPr>
        <w:t>2.c).</w:t>
      </w:r>
      <w:r>
        <w:rPr>
          <w:spacing w:val="-8"/>
          <w:sz w:val="20"/>
        </w:rPr>
        <w:t> </w:t>
      </w:r>
      <w:r>
        <w:rPr>
          <w:sz w:val="20"/>
        </w:rPr>
        <w:t>Asimismo,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Comisión</w:t>
      </w:r>
      <w:r>
        <w:rPr>
          <w:spacing w:val="-6"/>
          <w:sz w:val="20"/>
        </w:rPr>
        <w:t> </w:t>
      </w:r>
      <w:r>
        <w:rPr>
          <w:sz w:val="20"/>
        </w:rPr>
        <w:t>solicitó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Corte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ordenara</w:t>
      </w:r>
      <w:r>
        <w:rPr>
          <w:spacing w:val="-68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Estado,</w:t>
      </w:r>
      <w:r>
        <w:rPr>
          <w:spacing w:val="-2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medidas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reparación,</w:t>
      </w:r>
      <w:r>
        <w:rPr>
          <w:spacing w:val="-1"/>
          <w:sz w:val="20"/>
        </w:rPr>
        <w:t> </w:t>
      </w:r>
      <w:r>
        <w:rPr>
          <w:sz w:val="20"/>
        </w:rPr>
        <w:t>aquellas</w:t>
      </w:r>
      <w:r>
        <w:rPr>
          <w:spacing w:val="-1"/>
          <w:sz w:val="20"/>
        </w:rPr>
        <w:t> </w:t>
      </w:r>
      <w:r>
        <w:rPr>
          <w:sz w:val="20"/>
        </w:rPr>
        <w:t>incluidas en</w:t>
      </w:r>
      <w:r>
        <w:rPr>
          <w:spacing w:val="-1"/>
          <w:sz w:val="20"/>
        </w:rPr>
        <w:t> </w:t>
      </w:r>
      <w:r>
        <w:rPr>
          <w:sz w:val="20"/>
        </w:rPr>
        <w:t>dicho</w:t>
      </w:r>
      <w:r>
        <w:rPr>
          <w:spacing w:val="-1"/>
          <w:sz w:val="20"/>
        </w:rPr>
        <w:t> </w:t>
      </w:r>
      <w:r>
        <w:rPr>
          <w:sz w:val="20"/>
        </w:rPr>
        <w:t>Informe.</w:t>
      </w:r>
    </w:p>
    <w:p>
      <w:pPr>
        <w:pStyle w:val="BodyText"/>
        <w:spacing w:before="1"/>
      </w:pPr>
    </w:p>
    <w:p>
      <w:pPr>
        <w:pStyle w:val="Heading1"/>
        <w:ind w:left="2935" w:right="2924" w:firstLine="1775"/>
        <w:jc w:val="left"/>
      </w:pPr>
      <w:bookmarkStart w:name="II PROCEDIMIENTO ANTE LA CORTE" w:id="7"/>
      <w:bookmarkEnd w:id="7"/>
      <w:r>
        <w:rPr>
          <w:b w:val="0"/>
        </w:rPr>
      </w:r>
      <w:bookmarkStart w:name="_bookmark4" w:id="8"/>
      <w:bookmarkEnd w:id="8"/>
      <w:r>
        <w:rPr>
          <w:b w:val="0"/>
        </w:rPr>
      </w:r>
      <w:r>
        <w:rPr/>
        <w:t>II</w:t>
      </w:r>
      <w:r>
        <w:rPr>
          <w:spacing w:val="1"/>
        </w:rPr>
        <w:t> </w:t>
      </w:r>
      <w:r>
        <w:rPr/>
        <w:t>PROCEDIMIENTO</w:t>
      </w:r>
      <w:r>
        <w:rPr>
          <w:spacing w:val="-4"/>
        </w:rPr>
        <w:t> </w:t>
      </w:r>
      <w:r>
        <w:rPr/>
        <w:t>ANTE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CORTE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3" w:firstLine="0"/>
        <w:jc w:val="both"/>
        <w:rPr>
          <w:sz w:val="20"/>
        </w:rPr>
      </w:pPr>
      <w:r>
        <w:rPr>
          <w:i/>
          <w:sz w:val="20"/>
        </w:rPr>
        <w:t>Notificación al Estado y a los representantes. - </w:t>
      </w:r>
      <w:r>
        <w:rPr>
          <w:sz w:val="20"/>
        </w:rPr>
        <w:t>El sometimiento del caso fue notificado</w:t>
      </w:r>
      <w:r>
        <w:rPr>
          <w:spacing w:val="1"/>
          <w:sz w:val="20"/>
        </w:rPr>
        <w:t> </w:t>
      </w:r>
      <w:r>
        <w:rPr>
          <w:sz w:val="20"/>
        </w:rPr>
        <w:t>al Estado y al representante de las presuntas víctimas</w:t>
      </w:r>
      <w:hyperlink w:history="true" w:anchor="_bookmark5">
        <w:r>
          <w:rPr>
            <w:position w:val="7"/>
            <w:sz w:val="13"/>
          </w:rPr>
          <w:t>4</w:t>
        </w:r>
      </w:hyperlink>
      <w:r>
        <w:rPr>
          <w:position w:val="7"/>
          <w:sz w:val="13"/>
        </w:rPr>
        <w:t> </w:t>
      </w:r>
      <w:r>
        <w:rPr>
          <w:sz w:val="20"/>
        </w:rPr>
        <w:t>mediante comunicaciones de 13 de</w:t>
      </w:r>
      <w:r>
        <w:rPr>
          <w:spacing w:val="1"/>
          <w:sz w:val="20"/>
        </w:rPr>
        <w:t> </w:t>
      </w:r>
      <w:r>
        <w:rPr>
          <w:sz w:val="20"/>
        </w:rPr>
        <w:t>noviembre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2020.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8" w:right="113" w:firstLine="0"/>
        <w:jc w:val="both"/>
        <w:rPr>
          <w:sz w:val="20"/>
        </w:rPr>
      </w:pPr>
      <w:r>
        <w:rPr>
          <w:i/>
          <w:sz w:val="20"/>
        </w:rPr>
        <w:t>No presentación del escrito de solicitudes, argumentos y pruebas. – </w:t>
      </w:r>
      <w:r>
        <w:rPr>
          <w:sz w:val="20"/>
        </w:rPr>
        <w:t>El 23 de enero de</w:t>
      </w:r>
      <w:r>
        <w:rPr>
          <w:spacing w:val="1"/>
          <w:sz w:val="20"/>
        </w:rPr>
        <w:t> </w:t>
      </w:r>
      <w:r>
        <w:rPr>
          <w:sz w:val="20"/>
        </w:rPr>
        <w:t>2021,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representante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presuntas</w:t>
      </w:r>
      <w:r>
        <w:rPr>
          <w:spacing w:val="-15"/>
          <w:sz w:val="20"/>
        </w:rPr>
        <w:t> </w:t>
      </w:r>
      <w:r>
        <w:rPr>
          <w:sz w:val="20"/>
        </w:rPr>
        <w:t>víctimas</w:t>
      </w:r>
      <w:r>
        <w:rPr>
          <w:spacing w:val="-16"/>
          <w:sz w:val="20"/>
        </w:rPr>
        <w:t> </w:t>
      </w:r>
      <w:r>
        <w:rPr>
          <w:sz w:val="20"/>
        </w:rPr>
        <w:t>presentó</w:t>
      </w:r>
      <w:r>
        <w:rPr>
          <w:spacing w:val="-16"/>
          <w:sz w:val="20"/>
        </w:rPr>
        <w:t> </w:t>
      </w:r>
      <w:r>
        <w:rPr>
          <w:sz w:val="20"/>
        </w:rPr>
        <w:t>una</w:t>
      </w:r>
      <w:r>
        <w:rPr>
          <w:spacing w:val="-16"/>
          <w:sz w:val="20"/>
        </w:rPr>
        <w:t> </w:t>
      </w:r>
      <w:r>
        <w:rPr>
          <w:sz w:val="20"/>
        </w:rPr>
        <w:t>solicitud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ampliación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plazo</w:t>
      </w:r>
      <w:r>
        <w:rPr>
          <w:spacing w:val="-68"/>
          <w:sz w:val="20"/>
        </w:rPr>
        <w:t> </w:t>
      </w:r>
      <w:r>
        <w:rPr>
          <w:sz w:val="20"/>
        </w:rPr>
        <w:t>para presentar el escrito de solicitudes, argumentos y pruebas (en adelante “escrito de</w:t>
      </w:r>
      <w:r>
        <w:rPr>
          <w:spacing w:val="1"/>
          <w:sz w:val="20"/>
        </w:rPr>
        <w:t> </w:t>
      </w:r>
      <w:r>
        <w:rPr>
          <w:sz w:val="20"/>
        </w:rPr>
        <w:t>solicitudes y argumentos”), cuya presentación vencía el 18 de enero de 2021. Por medio de</w:t>
      </w:r>
      <w:r>
        <w:rPr>
          <w:spacing w:val="1"/>
          <w:sz w:val="20"/>
        </w:rPr>
        <w:t> </w:t>
      </w:r>
      <w:r>
        <w:rPr>
          <w:sz w:val="20"/>
        </w:rPr>
        <w:t>carta de 26 de enero de 2021, siguiendo instrucciones de la Presidenta, se le informó a la</w:t>
      </w:r>
      <w:r>
        <w:rPr>
          <w:spacing w:val="1"/>
          <w:sz w:val="20"/>
        </w:rPr>
        <w:t> </w:t>
      </w:r>
      <w:r>
        <w:rPr>
          <w:sz w:val="20"/>
        </w:rPr>
        <w:t>representación de las presuntas víctimas que el plazo para presentar el escrito de solicitudes</w:t>
      </w:r>
      <w:r>
        <w:rPr>
          <w:spacing w:val="-68"/>
          <w:sz w:val="20"/>
        </w:rPr>
        <w:t> </w:t>
      </w:r>
      <w:r>
        <w:rPr>
          <w:sz w:val="20"/>
        </w:rPr>
        <w:t>y argumentos era improrrogable, por lo que se continuaría la tramitación del caso sin dicho</w:t>
      </w:r>
      <w:r>
        <w:rPr>
          <w:spacing w:val="1"/>
          <w:sz w:val="20"/>
        </w:rPr>
        <w:t> </w:t>
      </w:r>
      <w:r>
        <w:rPr>
          <w:sz w:val="20"/>
        </w:rPr>
        <w:t>escrito.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3" w:firstLine="0"/>
        <w:jc w:val="both"/>
        <w:rPr>
          <w:sz w:val="20"/>
        </w:rPr>
      </w:pPr>
      <w:r>
        <w:rPr>
          <w:i/>
          <w:sz w:val="20"/>
        </w:rPr>
        <w:t>Escrito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excepciones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preliminares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contestación</w:t>
      </w:r>
      <w:hyperlink w:history="true" w:anchor="_bookmark6">
        <w:r>
          <w:rPr>
            <w:i/>
            <w:position w:val="7"/>
            <w:sz w:val="13"/>
          </w:rPr>
          <w:t>5</w:t>
        </w:r>
      </w:hyperlink>
      <w:r>
        <w:rPr>
          <w:i/>
          <w:sz w:val="20"/>
        </w:rPr>
        <w:t>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13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enero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2021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Estado</w:t>
      </w:r>
      <w:r>
        <w:rPr>
          <w:spacing w:val="-68"/>
          <w:sz w:val="20"/>
        </w:rPr>
        <w:t> </w:t>
      </w:r>
      <w:r>
        <w:rPr>
          <w:sz w:val="20"/>
        </w:rPr>
        <w:t>presentó su escrito de excepciones preliminares y contestación al sometimiento del caso</w:t>
      </w:r>
      <w:hyperlink w:history="true" w:anchor="_bookmark7">
        <w:r>
          <w:rPr>
            <w:position w:val="7"/>
            <w:sz w:val="13"/>
          </w:rPr>
          <w:t>6</w:t>
        </w:r>
      </w:hyperlink>
      <w:r>
        <w:rPr>
          <w:sz w:val="20"/>
        </w:rPr>
        <w:t>. En</w:t>
      </w:r>
      <w:r>
        <w:rPr>
          <w:spacing w:val="-68"/>
          <w:sz w:val="20"/>
        </w:rPr>
        <w:t> </w:t>
      </w:r>
      <w:r>
        <w:rPr>
          <w:sz w:val="20"/>
        </w:rPr>
        <w:t>dicho</w:t>
      </w:r>
      <w:r>
        <w:rPr>
          <w:spacing w:val="-10"/>
          <w:sz w:val="20"/>
        </w:rPr>
        <w:t> </w:t>
      </w:r>
      <w:r>
        <w:rPr>
          <w:sz w:val="20"/>
        </w:rPr>
        <w:t>escrito,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Estado</w:t>
      </w:r>
      <w:r>
        <w:rPr>
          <w:spacing w:val="-10"/>
          <w:sz w:val="20"/>
        </w:rPr>
        <w:t> </w:t>
      </w:r>
      <w:r>
        <w:rPr>
          <w:sz w:val="20"/>
        </w:rPr>
        <w:t>interpuso</w:t>
      </w:r>
      <w:r>
        <w:rPr>
          <w:spacing w:val="-9"/>
          <w:sz w:val="20"/>
        </w:rPr>
        <w:t> </w:t>
      </w:r>
      <w:r>
        <w:rPr>
          <w:sz w:val="20"/>
        </w:rPr>
        <w:t>dos</w:t>
      </w:r>
      <w:r>
        <w:rPr>
          <w:spacing w:val="-9"/>
          <w:sz w:val="20"/>
        </w:rPr>
        <w:t> </w:t>
      </w:r>
      <w:r>
        <w:rPr>
          <w:sz w:val="20"/>
        </w:rPr>
        <w:t>excepciones</w:t>
      </w:r>
      <w:r>
        <w:rPr>
          <w:spacing w:val="-8"/>
          <w:sz w:val="20"/>
        </w:rPr>
        <w:t> </w:t>
      </w:r>
      <w:r>
        <w:rPr>
          <w:sz w:val="20"/>
        </w:rPr>
        <w:t>preliminares,</w:t>
      </w:r>
      <w:r>
        <w:rPr>
          <w:spacing w:val="-9"/>
          <w:sz w:val="20"/>
        </w:rPr>
        <w:t> </w:t>
      </w:r>
      <w:r>
        <w:rPr>
          <w:sz w:val="20"/>
        </w:rPr>
        <w:t>negó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violaciones</w:t>
      </w:r>
      <w:r>
        <w:rPr>
          <w:spacing w:val="-8"/>
          <w:sz w:val="20"/>
        </w:rPr>
        <w:t> </w:t>
      </w:r>
      <w:r>
        <w:rPr>
          <w:sz w:val="20"/>
        </w:rPr>
        <w:t>alegadas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la procedencia de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1"/>
          <w:sz w:val="20"/>
        </w:rPr>
        <w:t> </w:t>
      </w:r>
      <w:r>
        <w:rPr>
          <w:sz w:val="20"/>
        </w:rPr>
        <w:t>medidas de</w:t>
      </w:r>
      <w:r>
        <w:rPr>
          <w:spacing w:val="-1"/>
          <w:sz w:val="20"/>
        </w:rPr>
        <w:t> </w:t>
      </w:r>
      <w:r>
        <w:rPr>
          <w:sz w:val="20"/>
        </w:rPr>
        <w:t>reparación solicitadas.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4" w:firstLine="0"/>
        <w:jc w:val="both"/>
        <w:rPr>
          <w:sz w:val="20"/>
        </w:rPr>
      </w:pPr>
      <w:r>
        <w:rPr>
          <w:i/>
          <w:sz w:val="20"/>
        </w:rPr>
        <w:t>Observaciones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las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excepciones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preliminares.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12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marzo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2021,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representante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Comisión</w:t>
      </w:r>
      <w:r>
        <w:rPr>
          <w:spacing w:val="1"/>
          <w:sz w:val="20"/>
        </w:rPr>
        <w:t> </w:t>
      </w:r>
      <w:r>
        <w:rPr>
          <w:sz w:val="20"/>
        </w:rPr>
        <w:t>presentaron,</w:t>
      </w:r>
      <w:r>
        <w:rPr>
          <w:spacing w:val="1"/>
          <w:sz w:val="20"/>
        </w:rPr>
        <w:t> </w:t>
      </w:r>
      <w:r>
        <w:rPr>
          <w:sz w:val="20"/>
        </w:rPr>
        <w:t>respectivamente,</w:t>
      </w:r>
      <w:r>
        <w:rPr>
          <w:spacing w:val="1"/>
          <w:sz w:val="20"/>
        </w:rPr>
        <w:t> </w:t>
      </w:r>
      <w:r>
        <w:rPr>
          <w:sz w:val="20"/>
        </w:rPr>
        <w:t>sus</w:t>
      </w:r>
      <w:r>
        <w:rPr>
          <w:spacing w:val="1"/>
          <w:sz w:val="20"/>
        </w:rPr>
        <w:t> </w:t>
      </w:r>
      <w:r>
        <w:rPr>
          <w:sz w:val="20"/>
        </w:rPr>
        <w:t>observaciones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excepciones</w:t>
      </w:r>
      <w:r>
        <w:rPr>
          <w:spacing w:val="-1"/>
          <w:sz w:val="20"/>
        </w:rPr>
        <w:t> </w:t>
      </w:r>
      <w:r>
        <w:rPr>
          <w:sz w:val="20"/>
        </w:rPr>
        <w:t>preliminares.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  <w:r>
        <w:rPr/>
        <w:pict>
          <v:rect style="position:absolute;margin-left:70.919998pt;margin-top:16.689121pt;width:144pt;height:.6pt;mso-position-horizontal-relative:page;mso-position-vertical-relative:paragraph;z-index:-15728128;mso-wrap-distance-left:0;mso-wrap-distance-right:0" id="docshape3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hanging="1"/>
        <w:jc w:val="both"/>
        <w:rPr>
          <w:sz w:val="16"/>
        </w:rPr>
      </w:pPr>
      <w:bookmarkStart w:name="_bookmark5" w:id="9"/>
      <w:bookmarkEnd w:id="9"/>
      <w:r>
        <w:rPr/>
      </w: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8 de junio de 2020 se informó a la Corte que la representación de las presuntas víctimas era asumida 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César Augusto Canil Xirum del CALDH. Por escritos presentados los días 26 de octubre de 2020, 9 de noviembre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2020, 10 de febrero de 2021, 20 de febrero de 2021, 2 de marzo de 2021 y 5 de mayo de 2021, el representante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presentó y aclaró los poderes dados por las presuntas víctimas. Por escrito presentado el 1 de marzo de 2021,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Estado de Guatemala alegó que la presentación de algunos de los poderes fue hecha fuera del plazo otorgado por la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Corte, por lo que solicitó que se no tomara en cuenta dicha representación. La Secretaría, por medio de carta de 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2021,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consideró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que,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aras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respetar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voluntad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presuntas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víctimas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principio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economía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procesal, se continuaría la tramitación con un único representante para todas las presuntas víctimas y, por ende,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aceptó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poderes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presentados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aclarados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representante.</w:t>
      </w:r>
    </w:p>
    <w:p>
      <w:pPr>
        <w:spacing w:before="120"/>
        <w:ind w:left="118" w:right="116" w:hanging="1"/>
        <w:jc w:val="both"/>
        <w:rPr>
          <w:sz w:val="16"/>
        </w:rPr>
      </w:pPr>
      <w:bookmarkStart w:name="_bookmark6" w:id="10"/>
      <w:bookmarkEnd w:id="10"/>
      <w:r>
        <w:rPr/>
      </w:r>
      <w:r>
        <w:rPr>
          <w:sz w:val="16"/>
          <w:vertAlign w:val="superscript"/>
        </w:rPr>
        <w:t>5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Estado designó como Agente titular a Jorge Luis Donado Vivar, Procurador General de la Nación y 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Agentes alternos a Lilian Elizabeth Nájera Reyes y María Gabriela Hernández Siguantay, de la Unidad de Asuntos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Internacionales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Procuraduría General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Nación.</w:t>
      </w:r>
    </w:p>
    <w:p>
      <w:pPr>
        <w:spacing w:before="120"/>
        <w:ind w:left="118" w:right="115" w:hanging="1"/>
        <w:jc w:val="both"/>
        <w:rPr>
          <w:sz w:val="16"/>
        </w:rPr>
      </w:pPr>
      <w:bookmarkStart w:name="_bookmark7" w:id="11"/>
      <w:bookmarkEnd w:id="11"/>
      <w:r>
        <w:rPr/>
      </w:r>
      <w:r>
        <w:rPr>
          <w:sz w:val="16"/>
          <w:vertAlign w:val="superscript"/>
        </w:rPr>
        <w:t>6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Estado presentó su escrito de excepciones preliminares y contestación al sometimiento del caso el 13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2021,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antes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venciera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plazo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presentación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solicitudes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argumentos.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medio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 carta de 3 de febrero de 2021, habiendo negado la ampliación del plazo para la presentación del escrito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solicitudes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argumentos,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solicitó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confirmara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si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este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era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versión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definitiva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Contestación o si deseaban hacer observaciones adicionales o presentar un nuevo escrito. Por medio de escrito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presentado el 5 de febrero de 2021, el Estado confirmó que el escrito presentado el 13 de enero de 2021 era su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versión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definitiva 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escrito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Contestación.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77" w:after="0"/>
        <w:ind w:left="117" w:right="114" w:firstLine="0"/>
        <w:jc w:val="both"/>
        <w:rPr>
          <w:sz w:val="20"/>
        </w:rPr>
      </w:pPr>
      <w:r>
        <w:rPr>
          <w:i/>
          <w:sz w:val="20"/>
        </w:rPr>
        <w:t>Resolución de convocatoria. -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12 de mayo</w:t>
      </w:r>
      <w:r>
        <w:rPr>
          <w:spacing w:val="1"/>
          <w:sz w:val="20"/>
        </w:rPr>
        <w:t> </w:t>
      </w:r>
      <w:r>
        <w:rPr>
          <w:sz w:val="20"/>
        </w:rPr>
        <w:t>de 2021 la Presidenta de la Corte dictó</w:t>
      </w:r>
      <w:r>
        <w:rPr>
          <w:spacing w:val="1"/>
          <w:sz w:val="20"/>
        </w:rPr>
        <w:t> </w:t>
      </w:r>
      <w:r>
        <w:rPr>
          <w:sz w:val="20"/>
        </w:rPr>
        <w:t>una Resolución</w:t>
      </w:r>
      <w:hyperlink w:history="true" w:anchor="_bookmark9">
        <w:r>
          <w:rPr>
            <w:position w:val="7"/>
            <w:sz w:val="13"/>
          </w:rPr>
          <w:t>7</w:t>
        </w:r>
      </w:hyperlink>
      <w:r>
        <w:rPr>
          <w:position w:val="7"/>
          <w:sz w:val="13"/>
        </w:rPr>
        <w:t> </w:t>
      </w:r>
      <w:r>
        <w:rPr>
          <w:sz w:val="20"/>
        </w:rPr>
        <w:t>en la que convocó a las partes y a la Comisión a una audiencia pública sobre</w:t>
      </w:r>
      <w:r>
        <w:rPr>
          <w:spacing w:val="-68"/>
          <w:sz w:val="20"/>
        </w:rPr>
        <w:t> </w:t>
      </w:r>
      <w:r>
        <w:rPr>
          <w:sz w:val="20"/>
        </w:rPr>
        <w:t>las excepciones preliminares y eventuales fondo, reparaciones y costas. Mediante dicha</w:t>
      </w:r>
      <w:r>
        <w:rPr>
          <w:spacing w:val="1"/>
          <w:sz w:val="20"/>
        </w:rPr>
        <w:t> </w:t>
      </w:r>
      <w:r>
        <w:rPr>
          <w:sz w:val="20"/>
        </w:rPr>
        <w:t>Resolución, se llamó a declarar en la audiencia pública a dos presuntas víctimas convocadas</w:t>
      </w:r>
      <w:r>
        <w:rPr>
          <w:spacing w:val="1"/>
          <w:sz w:val="20"/>
        </w:rPr>
        <w:t> </w:t>
      </w:r>
      <w:r>
        <w:rPr>
          <w:sz w:val="20"/>
        </w:rPr>
        <w:t>de oficio por la Corte y a un perito ofrecido por la Comisión. Asimismo, se ordenó recibir las</w:t>
      </w:r>
      <w:r>
        <w:rPr>
          <w:spacing w:val="1"/>
          <w:sz w:val="20"/>
        </w:rPr>
        <w:t> </w:t>
      </w:r>
      <w:r>
        <w:rPr>
          <w:sz w:val="20"/>
        </w:rPr>
        <w:t>declaraciones</w:t>
      </w:r>
      <w:r>
        <w:rPr>
          <w:spacing w:val="-13"/>
          <w:sz w:val="20"/>
        </w:rPr>
        <w:t> </w:t>
      </w:r>
      <w:r>
        <w:rPr>
          <w:sz w:val="20"/>
        </w:rPr>
        <w:t>rendidas</w:t>
      </w:r>
      <w:r>
        <w:rPr>
          <w:spacing w:val="-13"/>
          <w:sz w:val="20"/>
        </w:rPr>
        <w:t> </w:t>
      </w:r>
      <w:r>
        <w:rPr>
          <w:sz w:val="20"/>
        </w:rPr>
        <w:t>ante</w:t>
      </w:r>
      <w:r>
        <w:rPr>
          <w:spacing w:val="-12"/>
          <w:sz w:val="20"/>
        </w:rPr>
        <w:t> </w:t>
      </w:r>
      <w:r>
        <w:rPr>
          <w:sz w:val="20"/>
        </w:rPr>
        <w:t>fedatario</w:t>
      </w:r>
      <w:r>
        <w:rPr>
          <w:spacing w:val="-13"/>
          <w:sz w:val="20"/>
        </w:rPr>
        <w:t> </w:t>
      </w:r>
      <w:r>
        <w:rPr>
          <w:sz w:val="20"/>
        </w:rPr>
        <w:t>público</w:t>
      </w:r>
      <w:r>
        <w:rPr>
          <w:spacing w:val="-13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affidávit</w:t>
      </w:r>
      <w:r>
        <w:rPr>
          <w:sz w:val="20"/>
        </w:rPr>
        <w:t>)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dos</w:t>
      </w:r>
      <w:r>
        <w:rPr>
          <w:spacing w:val="-13"/>
          <w:sz w:val="20"/>
        </w:rPr>
        <w:t> </w:t>
      </w:r>
      <w:r>
        <w:rPr>
          <w:sz w:val="20"/>
        </w:rPr>
        <w:t>presuntas</w:t>
      </w:r>
      <w:r>
        <w:rPr>
          <w:spacing w:val="-12"/>
          <w:sz w:val="20"/>
        </w:rPr>
        <w:t> </w:t>
      </w:r>
      <w:r>
        <w:rPr>
          <w:sz w:val="20"/>
        </w:rPr>
        <w:t>víctimas,</w:t>
      </w:r>
      <w:r>
        <w:rPr>
          <w:spacing w:val="-12"/>
          <w:sz w:val="20"/>
        </w:rPr>
        <w:t> </w:t>
      </w:r>
      <w:r>
        <w:rPr>
          <w:sz w:val="20"/>
        </w:rPr>
        <w:t>solicitadas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oficio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Corte.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representante</w:t>
      </w:r>
      <w:r>
        <w:rPr>
          <w:spacing w:val="-1"/>
          <w:sz w:val="20"/>
        </w:rPr>
        <w:t> </w:t>
      </w:r>
      <w:r>
        <w:rPr>
          <w:sz w:val="20"/>
        </w:rPr>
        <w:t>presentó</w:t>
      </w:r>
      <w:r>
        <w:rPr>
          <w:spacing w:val="-2"/>
          <w:sz w:val="20"/>
        </w:rPr>
        <w:t> </w:t>
      </w:r>
      <w:r>
        <w:rPr>
          <w:sz w:val="20"/>
        </w:rPr>
        <w:t>éstos</w:t>
      </w:r>
      <w:r>
        <w:rPr>
          <w:spacing w:val="-1"/>
          <w:sz w:val="20"/>
        </w:rPr>
        <w:t> </w:t>
      </w:r>
      <w:r>
        <w:rPr>
          <w:sz w:val="20"/>
        </w:rPr>
        <w:t>affidávits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14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junio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2021.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4" w:firstLine="0"/>
        <w:jc w:val="both"/>
        <w:rPr>
          <w:sz w:val="20"/>
        </w:rPr>
      </w:pPr>
      <w:r>
        <w:rPr>
          <w:i/>
          <w:sz w:val="20"/>
        </w:rPr>
        <w:t>Audiencia pública. </w:t>
      </w:r>
      <w:r>
        <w:rPr>
          <w:sz w:val="20"/>
        </w:rPr>
        <w:t>- Debido a las circunstancias excepcionales ocasionadas por la</w:t>
      </w:r>
      <w:r>
        <w:rPr>
          <w:spacing w:val="1"/>
          <w:sz w:val="20"/>
        </w:rPr>
        <w:t> </w:t>
      </w:r>
      <w:r>
        <w:rPr>
          <w:sz w:val="20"/>
        </w:rPr>
        <w:t>pandemia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COVID-19,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audiencia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llevó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cabo</w:t>
      </w:r>
      <w:r>
        <w:rPr>
          <w:spacing w:val="1"/>
          <w:sz w:val="20"/>
        </w:rPr>
        <w:t> </w:t>
      </w:r>
      <w:r>
        <w:rPr>
          <w:sz w:val="20"/>
        </w:rPr>
        <w:t>mediante</w:t>
      </w:r>
      <w:r>
        <w:rPr>
          <w:spacing w:val="1"/>
          <w:sz w:val="20"/>
        </w:rPr>
        <w:t> </w:t>
      </w:r>
      <w:r>
        <w:rPr>
          <w:sz w:val="20"/>
        </w:rPr>
        <w:t>videoconferencia,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conformidad con lo establecido en el Reglamento de la Corte, los días 22 y 23 de junio de</w:t>
      </w:r>
      <w:r>
        <w:rPr>
          <w:spacing w:val="1"/>
          <w:sz w:val="20"/>
        </w:rPr>
        <w:t> </w:t>
      </w:r>
      <w:r>
        <w:rPr>
          <w:sz w:val="20"/>
        </w:rPr>
        <w:t>2021, durante el 142 Período de Sesiones de la Corte. En el curso de dicha audiencia, se</w:t>
      </w:r>
      <w:r>
        <w:rPr>
          <w:spacing w:val="1"/>
          <w:sz w:val="20"/>
        </w:rPr>
        <w:t> </w:t>
      </w:r>
      <w:r>
        <w:rPr>
          <w:sz w:val="20"/>
        </w:rPr>
        <w:t>recibieron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declaraciones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dos</w:t>
      </w:r>
      <w:r>
        <w:rPr>
          <w:spacing w:val="-12"/>
          <w:sz w:val="20"/>
        </w:rPr>
        <w:t> </w:t>
      </w:r>
      <w:r>
        <w:rPr>
          <w:sz w:val="20"/>
        </w:rPr>
        <w:t>presuntas</w:t>
      </w:r>
      <w:r>
        <w:rPr>
          <w:spacing w:val="-12"/>
          <w:sz w:val="20"/>
        </w:rPr>
        <w:t> </w:t>
      </w:r>
      <w:r>
        <w:rPr>
          <w:sz w:val="20"/>
        </w:rPr>
        <w:t>víctimas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perito</w:t>
      </w:r>
      <w:r>
        <w:rPr>
          <w:spacing w:val="-11"/>
          <w:sz w:val="20"/>
        </w:rPr>
        <w:t> </w:t>
      </w:r>
      <w:r>
        <w:rPr>
          <w:sz w:val="20"/>
        </w:rPr>
        <w:t>ofrecidos,</w:t>
      </w:r>
      <w:r>
        <w:rPr>
          <w:spacing w:val="-10"/>
          <w:sz w:val="20"/>
        </w:rPr>
        <w:t> </w:t>
      </w:r>
      <w:r>
        <w:rPr>
          <w:sz w:val="20"/>
        </w:rPr>
        <w:t>respectivamente,</w:t>
      </w:r>
      <w:r>
        <w:rPr>
          <w:spacing w:val="-68"/>
          <w:sz w:val="20"/>
        </w:rPr>
        <w:t> </w:t>
      </w:r>
      <w:r>
        <w:rPr>
          <w:sz w:val="20"/>
        </w:rPr>
        <w:t>por el representante y la Comisión. Asimismo, los Jueces de la Corte solicitaron cierta</w:t>
      </w:r>
      <w:r>
        <w:rPr>
          <w:spacing w:val="1"/>
          <w:sz w:val="20"/>
        </w:rPr>
        <w:t> </w:t>
      </w:r>
      <w:r>
        <w:rPr>
          <w:sz w:val="20"/>
        </w:rPr>
        <w:t>información</w:t>
      </w:r>
      <w:r>
        <w:rPr>
          <w:spacing w:val="-1"/>
          <w:sz w:val="20"/>
        </w:rPr>
        <w:t> </w:t>
      </w:r>
      <w:r>
        <w:rPr>
          <w:sz w:val="20"/>
        </w:rPr>
        <w:t>y explicaciones a</w:t>
      </w:r>
      <w:r>
        <w:rPr>
          <w:spacing w:val="-1"/>
          <w:sz w:val="20"/>
        </w:rPr>
        <w:t> </w:t>
      </w:r>
      <w:r>
        <w:rPr>
          <w:sz w:val="20"/>
        </w:rPr>
        <w:t>las partes y a</w:t>
      </w:r>
      <w:r>
        <w:rPr>
          <w:spacing w:val="-3"/>
          <w:sz w:val="20"/>
        </w:rPr>
        <w:t> </w:t>
      </w:r>
      <w:r>
        <w:rPr>
          <w:sz w:val="20"/>
        </w:rPr>
        <w:t>la Comisión.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hanging="1"/>
        <w:jc w:val="both"/>
        <w:rPr>
          <w:sz w:val="20"/>
        </w:rPr>
      </w:pPr>
      <w:r>
        <w:rPr>
          <w:i/>
          <w:sz w:val="20"/>
        </w:rPr>
        <w:t>Amicus Curiae. – </w:t>
      </w:r>
      <w:r>
        <w:rPr>
          <w:sz w:val="20"/>
        </w:rPr>
        <w:t>El Tribunal recibió un escrito de </w:t>
      </w:r>
      <w:r>
        <w:rPr>
          <w:i/>
          <w:sz w:val="20"/>
        </w:rPr>
        <w:t>amicus curiae </w:t>
      </w:r>
      <w:r>
        <w:rPr>
          <w:sz w:val="20"/>
        </w:rPr>
        <w:t>presentado por el</w:t>
      </w:r>
      <w:r>
        <w:rPr>
          <w:spacing w:val="1"/>
          <w:sz w:val="20"/>
        </w:rPr>
        <w:t> </w:t>
      </w:r>
      <w:r>
        <w:rPr>
          <w:sz w:val="20"/>
        </w:rPr>
        <w:t>International</w:t>
      </w:r>
      <w:r>
        <w:rPr>
          <w:spacing w:val="-11"/>
          <w:sz w:val="20"/>
        </w:rPr>
        <w:t> </w:t>
      </w:r>
      <w:r>
        <w:rPr>
          <w:sz w:val="20"/>
        </w:rPr>
        <w:t>Lawyers</w:t>
      </w:r>
      <w:r>
        <w:rPr>
          <w:spacing w:val="-11"/>
          <w:sz w:val="20"/>
        </w:rPr>
        <w:t> </w:t>
      </w:r>
      <w:r>
        <w:rPr>
          <w:sz w:val="20"/>
        </w:rPr>
        <w:t>Assisting</w:t>
      </w:r>
      <w:r>
        <w:rPr>
          <w:spacing w:val="-13"/>
          <w:sz w:val="20"/>
        </w:rPr>
        <w:t> </w:t>
      </w:r>
      <w:r>
        <w:rPr>
          <w:sz w:val="20"/>
        </w:rPr>
        <w:t>Workers</w:t>
      </w:r>
      <w:r>
        <w:rPr>
          <w:spacing w:val="-11"/>
          <w:sz w:val="20"/>
        </w:rPr>
        <w:t> </w:t>
      </w:r>
      <w:r>
        <w:rPr>
          <w:sz w:val="20"/>
        </w:rPr>
        <w:t>Network</w:t>
      </w:r>
      <w:r>
        <w:rPr>
          <w:spacing w:val="-11"/>
          <w:sz w:val="20"/>
        </w:rPr>
        <w:t> </w:t>
      </w:r>
      <w:r>
        <w:rPr>
          <w:sz w:val="20"/>
        </w:rPr>
        <w:t>(ILAW)</w:t>
      </w:r>
      <w:hyperlink w:history="true" w:anchor="_bookmark10">
        <w:r>
          <w:rPr>
            <w:position w:val="7"/>
            <w:sz w:val="13"/>
          </w:rPr>
          <w:t>8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5" w:hanging="1"/>
        <w:jc w:val="both"/>
        <w:rPr>
          <w:sz w:val="20"/>
        </w:rPr>
      </w:pPr>
      <w:r>
        <w:rPr>
          <w:i/>
          <w:sz w:val="20"/>
        </w:rPr>
        <w:t>Alegatos y observaciones finales escritos. – </w:t>
      </w:r>
      <w:r>
        <w:rPr>
          <w:sz w:val="20"/>
        </w:rPr>
        <w:t>El 23 de julio de 2021 el representante y el</w:t>
      </w:r>
      <w:r>
        <w:rPr>
          <w:spacing w:val="-68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presentaron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9"/>
          <w:sz w:val="20"/>
        </w:rPr>
        <w:t> </w:t>
      </w:r>
      <w:r>
        <w:rPr>
          <w:sz w:val="20"/>
        </w:rPr>
        <w:t>alegatos</w:t>
      </w:r>
      <w:r>
        <w:rPr>
          <w:spacing w:val="-7"/>
          <w:sz w:val="20"/>
        </w:rPr>
        <w:t> </w:t>
      </w:r>
      <w:r>
        <w:rPr>
          <w:sz w:val="20"/>
        </w:rPr>
        <w:t>finales</w:t>
      </w:r>
      <w:r>
        <w:rPr>
          <w:spacing w:val="-8"/>
          <w:sz w:val="20"/>
        </w:rPr>
        <w:t> </w:t>
      </w:r>
      <w:r>
        <w:rPr>
          <w:sz w:val="20"/>
        </w:rPr>
        <w:t>escritos,</w:t>
      </w:r>
      <w:r>
        <w:rPr>
          <w:spacing w:val="-7"/>
          <w:sz w:val="20"/>
        </w:rPr>
        <w:t> </w:t>
      </w:r>
      <w:r>
        <w:rPr>
          <w:sz w:val="20"/>
        </w:rPr>
        <w:t>así</w:t>
      </w:r>
      <w:r>
        <w:rPr>
          <w:spacing w:val="-9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determinados</w:t>
      </w:r>
      <w:r>
        <w:rPr>
          <w:spacing w:val="-8"/>
          <w:sz w:val="20"/>
        </w:rPr>
        <w:t> </w:t>
      </w:r>
      <w:r>
        <w:rPr>
          <w:sz w:val="20"/>
        </w:rPr>
        <w:t>anexos.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Comisión</w:t>
      </w:r>
      <w:r>
        <w:rPr>
          <w:spacing w:val="-68"/>
          <w:sz w:val="20"/>
        </w:rPr>
        <w:t> </w:t>
      </w:r>
      <w:r>
        <w:rPr>
          <w:sz w:val="20"/>
        </w:rPr>
        <w:t>remitió</w:t>
      </w:r>
      <w:r>
        <w:rPr>
          <w:spacing w:val="-1"/>
          <w:sz w:val="20"/>
        </w:rPr>
        <w:t> </w:t>
      </w:r>
      <w:r>
        <w:rPr>
          <w:sz w:val="20"/>
        </w:rPr>
        <w:t>sus</w:t>
      </w:r>
      <w:r>
        <w:rPr>
          <w:spacing w:val="-1"/>
          <w:sz w:val="20"/>
        </w:rPr>
        <w:t> </w:t>
      </w:r>
      <w:r>
        <w:rPr>
          <w:sz w:val="20"/>
        </w:rPr>
        <w:t>observaciones finales</w:t>
      </w:r>
      <w:r>
        <w:rPr>
          <w:spacing w:val="-1"/>
          <w:sz w:val="20"/>
        </w:rPr>
        <w:t> </w:t>
      </w:r>
      <w:r>
        <w:rPr>
          <w:sz w:val="20"/>
        </w:rPr>
        <w:t>escritas en esa</w:t>
      </w:r>
      <w:r>
        <w:rPr>
          <w:spacing w:val="-1"/>
          <w:sz w:val="20"/>
        </w:rPr>
        <w:t> </w:t>
      </w:r>
      <w:r>
        <w:rPr>
          <w:sz w:val="20"/>
        </w:rPr>
        <w:t>misma fecha.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i/>
          <w:sz w:val="20"/>
        </w:rPr>
        <w:t>Observaciones a los anexos a los alegatos finales. – </w:t>
      </w:r>
      <w:r>
        <w:rPr>
          <w:sz w:val="20"/>
        </w:rPr>
        <w:t>El 13 de agosto de 2021 el Estado</w:t>
      </w:r>
      <w:r>
        <w:rPr>
          <w:spacing w:val="1"/>
          <w:sz w:val="20"/>
        </w:rPr>
        <w:t> </w:t>
      </w:r>
      <w:r>
        <w:rPr>
          <w:sz w:val="20"/>
        </w:rPr>
        <w:t>presentó</w:t>
      </w:r>
      <w:r>
        <w:rPr>
          <w:spacing w:val="-12"/>
          <w:sz w:val="20"/>
        </w:rPr>
        <w:t> </w:t>
      </w:r>
      <w:r>
        <w:rPr>
          <w:sz w:val="20"/>
        </w:rPr>
        <w:t>sus</w:t>
      </w:r>
      <w:r>
        <w:rPr>
          <w:spacing w:val="-11"/>
          <w:sz w:val="20"/>
        </w:rPr>
        <w:t> </w:t>
      </w:r>
      <w:r>
        <w:rPr>
          <w:sz w:val="20"/>
        </w:rPr>
        <w:t>observaciones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anexos</w:t>
      </w:r>
      <w:r>
        <w:rPr>
          <w:spacing w:val="-12"/>
          <w:sz w:val="20"/>
        </w:rPr>
        <w:t> </w:t>
      </w:r>
      <w:r>
        <w:rPr>
          <w:sz w:val="20"/>
        </w:rPr>
        <w:t>presentados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representante.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16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agosto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2021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Comisión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indicó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tener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observaciones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anexos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presentados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junto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alegatos</w:t>
      </w:r>
      <w:r>
        <w:rPr>
          <w:spacing w:val="-67"/>
          <w:sz w:val="20"/>
        </w:rPr>
        <w:t> </w:t>
      </w:r>
      <w:r>
        <w:rPr>
          <w:spacing w:val="-4"/>
          <w:sz w:val="20"/>
        </w:rPr>
        <w:t>finales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partes.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representante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presentó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observaciones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anexos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presentados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Estado.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4" w:firstLine="0"/>
        <w:jc w:val="both"/>
        <w:rPr>
          <w:sz w:val="20"/>
        </w:rPr>
      </w:pPr>
      <w:r>
        <w:rPr>
          <w:i/>
          <w:sz w:val="20"/>
        </w:rPr>
        <w:t>Deliberación del presente caso. - </w:t>
      </w:r>
      <w:r>
        <w:rPr>
          <w:sz w:val="20"/>
        </w:rPr>
        <w:t>La Corte deliberó la presente Sentencia, a través de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-3"/>
          <w:sz w:val="20"/>
        </w:rPr>
        <w:t> </w:t>
      </w:r>
      <w:r>
        <w:rPr>
          <w:sz w:val="20"/>
        </w:rPr>
        <w:t>sesión</w:t>
      </w:r>
      <w:r>
        <w:rPr>
          <w:spacing w:val="-1"/>
          <w:sz w:val="20"/>
        </w:rPr>
        <w:t> </w:t>
      </w:r>
      <w:r>
        <w:rPr>
          <w:sz w:val="20"/>
        </w:rPr>
        <w:t>virtual, durante</w:t>
      </w:r>
      <w:r>
        <w:rPr>
          <w:spacing w:val="-1"/>
          <w:sz w:val="20"/>
        </w:rPr>
        <w:t> </w:t>
      </w:r>
      <w:r>
        <w:rPr>
          <w:sz w:val="20"/>
        </w:rPr>
        <w:t>los días</w:t>
      </w:r>
      <w:r>
        <w:rPr>
          <w:spacing w:val="-1"/>
          <w:sz w:val="20"/>
        </w:rPr>
        <w:t> </w:t>
      </w:r>
      <w:r>
        <w:rPr>
          <w:sz w:val="20"/>
        </w:rPr>
        <w:t>16 y</w:t>
      </w:r>
      <w:r>
        <w:rPr>
          <w:spacing w:val="-1"/>
          <w:sz w:val="20"/>
        </w:rPr>
        <w:t> </w:t>
      </w:r>
      <w:r>
        <w:rPr>
          <w:sz w:val="20"/>
        </w:rPr>
        <w:t>17</w:t>
      </w:r>
      <w:r>
        <w:rPr>
          <w:spacing w:val="-1"/>
          <w:sz w:val="20"/>
        </w:rPr>
        <w:t> </w:t>
      </w:r>
      <w:r>
        <w:rPr>
          <w:sz w:val="20"/>
        </w:rPr>
        <w:t>de noviembre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2021</w:t>
      </w:r>
      <w:hyperlink w:history="true" w:anchor="_bookmark11">
        <w:r>
          <w:rPr>
            <w:position w:val="7"/>
            <w:sz w:val="13"/>
          </w:rPr>
          <w:t>9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Heading1"/>
        <w:ind w:left="3930" w:right="3927"/>
      </w:pPr>
      <w:bookmarkStart w:name="III COMPETENCIA" w:id="12"/>
      <w:bookmarkEnd w:id="12"/>
      <w:r>
        <w:rPr>
          <w:b w:val="0"/>
        </w:rPr>
      </w:r>
      <w:bookmarkStart w:name="_bookmark8" w:id="13"/>
      <w:bookmarkEnd w:id="13"/>
      <w:r>
        <w:rPr>
          <w:b w:val="0"/>
        </w:rPr>
      </w:r>
      <w:r>
        <w:rPr/>
        <w:t>III</w:t>
      </w:r>
      <w:r>
        <w:rPr>
          <w:spacing w:val="1"/>
        </w:rPr>
        <w:t> </w:t>
      </w:r>
      <w:r>
        <w:rPr/>
        <w:t>COMPETENCIA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" w:after="0"/>
        <w:ind w:left="118" w:right="112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Corte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7"/>
          <w:sz w:val="20"/>
        </w:rPr>
        <w:t> </w:t>
      </w:r>
      <w:r>
        <w:rPr>
          <w:sz w:val="20"/>
        </w:rPr>
        <w:t>competente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conocer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presente</w:t>
      </w:r>
      <w:r>
        <w:rPr>
          <w:spacing w:val="-5"/>
          <w:sz w:val="20"/>
        </w:rPr>
        <w:t> </w:t>
      </w:r>
      <w:r>
        <w:rPr>
          <w:sz w:val="20"/>
        </w:rPr>
        <w:t>caso,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términos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artículo</w:t>
      </w:r>
      <w:r>
        <w:rPr>
          <w:spacing w:val="-5"/>
          <w:sz w:val="20"/>
        </w:rPr>
        <w:t> </w:t>
      </w:r>
      <w:r>
        <w:rPr>
          <w:sz w:val="20"/>
        </w:rPr>
        <w:t>62.3</w:t>
      </w:r>
      <w:r>
        <w:rPr>
          <w:spacing w:val="-68"/>
          <w:sz w:val="20"/>
        </w:rPr>
        <w:t> </w:t>
      </w:r>
      <w:r>
        <w:rPr>
          <w:sz w:val="20"/>
        </w:rPr>
        <w:t>de la Convención, en razón de que Guatemala es Estado Parte de la Convención Americana</w:t>
      </w:r>
      <w:r>
        <w:rPr>
          <w:spacing w:val="1"/>
          <w:sz w:val="20"/>
        </w:rPr>
        <w:t> </w:t>
      </w:r>
      <w:r>
        <w:rPr>
          <w:sz w:val="20"/>
        </w:rPr>
        <w:t>desde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25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mayo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1978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reconoció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competencia</w:t>
      </w:r>
      <w:r>
        <w:rPr>
          <w:spacing w:val="-6"/>
          <w:sz w:val="20"/>
        </w:rPr>
        <w:t> </w:t>
      </w:r>
      <w:r>
        <w:rPr>
          <w:sz w:val="20"/>
        </w:rPr>
        <w:t>contenciosa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Tribunal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9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marzo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1987.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3"/>
        </w:rPr>
      </w:pPr>
      <w:r>
        <w:rPr/>
        <w:pict>
          <v:rect style="position:absolute;margin-left:70.919998pt;margin-top:9.378213pt;width:144pt;height:.6pt;mso-position-horizontal-relative:page;mso-position-vertical-relative:paragraph;z-index:-15727616;mso-wrap-distance-left:0;mso-wrap-distance-right:0" id="docshape4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hanging="1"/>
        <w:jc w:val="both"/>
        <w:rPr>
          <w:sz w:val="16"/>
        </w:rPr>
      </w:pPr>
      <w:bookmarkStart w:name="_bookmark9" w:id="14"/>
      <w:bookmarkEnd w:id="14"/>
      <w:r>
        <w:rPr/>
      </w:r>
      <w:r>
        <w:rPr>
          <w:sz w:val="16"/>
          <w:vertAlign w:val="superscript"/>
        </w:rPr>
        <w:t>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Extrabajadores del Organismo Judicial vs. Guatemala. </w:t>
      </w:r>
      <w:r>
        <w:rPr>
          <w:sz w:val="16"/>
          <w:vertAlign w:val="baseline"/>
        </w:rPr>
        <w:t>Resolución de la Presidenta de la Corte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Humanos.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Disponible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en:</w:t>
      </w:r>
      <w:r>
        <w:rPr>
          <w:spacing w:val="1"/>
          <w:sz w:val="16"/>
          <w:vertAlign w:val="baseline"/>
        </w:rPr>
        <w:t> </w:t>
      </w:r>
      <w:hyperlink r:id="rId6">
        <w:r>
          <w:rPr>
            <w:color w:val="0000FF"/>
            <w:sz w:val="16"/>
            <w:u w:val="single" w:color="0000FF"/>
            <w:vertAlign w:val="baseline"/>
          </w:rPr>
          <w:t>http://www.corteidh.or.cr/docs/asuntos/extrabajadores_del_organismo_judicial_12_05_21.pdf</w:t>
        </w:r>
        <w:r>
          <w:rPr>
            <w:sz w:val="16"/>
            <w:vertAlign w:val="baseline"/>
          </w:rPr>
          <w:t>.</w:t>
        </w:r>
      </w:hyperlink>
    </w:p>
    <w:p>
      <w:pPr>
        <w:spacing w:before="119"/>
        <w:ind w:left="118" w:right="115" w:hanging="1"/>
        <w:jc w:val="both"/>
        <w:rPr>
          <w:sz w:val="16"/>
        </w:rPr>
      </w:pPr>
      <w:bookmarkStart w:name="_bookmark10" w:id="15"/>
      <w:bookmarkEnd w:id="15"/>
      <w:r>
        <w:rPr/>
      </w:r>
      <w:r>
        <w:rPr>
          <w:sz w:val="16"/>
          <w:vertAlign w:val="superscript"/>
        </w:rPr>
        <w:t>8</w:t>
      </w:r>
      <w:r>
        <w:rPr>
          <w:sz w:val="16"/>
          <w:vertAlign w:val="baseline"/>
        </w:rPr>
        <w:t>        El escrito fue firmado por Jeffrey Vogt y analiza el derecho a la huelga, su delimitación conceptual, así 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su interdependencia con otros derechos humanos. Estudia y establece conclusiones sobre la legislación laboral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Guatemala.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11" w:id="16"/>
      <w:bookmarkEnd w:id="16"/>
      <w:r>
        <w:rPr/>
      </w:r>
      <w:r>
        <w:rPr>
          <w:sz w:val="16"/>
          <w:vertAlign w:val="superscript"/>
        </w:rPr>
        <w:t>9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Debido a las circunstancias excepcionales ocasionadas por la pandemia COVID-19, esta Sentencia fue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deliberada y aprobada durante el 145 Período Ordinario de Sesiones, el cual se llevó a cabo de forma no presencial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utilizando medios tecnológicos de conformidad con lo establecido en el Reglamento de la Corte. Ver comunicado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prensa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79/2021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2021,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disponible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aquí:</w:t>
      </w:r>
      <w:r>
        <w:rPr>
          <w:spacing w:val="1"/>
          <w:sz w:val="16"/>
          <w:vertAlign w:val="baseline"/>
        </w:rPr>
        <w:t> </w:t>
      </w:r>
      <w:hyperlink r:id="rId7">
        <w:r>
          <w:rPr>
            <w:color w:val="0000FF"/>
            <w:sz w:val="16"/>
            <w:u w:val="single" w:color="0000FF"/>
            <w:vertAlign w:val="baseline"/>
          </w:rPr>
          <w:t>https://www.corteidh.or.cr/docs/comunicados/cp_79_2021.pdf</w:t>
        </w:r>
        <w:r>
          <w:rPr>
            <w:sz w:val="16"/>
            <w:vertAlign w:val="baseline"/>
          </w:rPr>
          <w:t>.</w:t>
        </w:r>
      </w:hyperlink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Heading1"/>
        <w:spacing w:before="77"/>
        <w:ind w:left="3124" w:right="3114" w:firstLine="1564"/>
        <w:jc w:val="left"/>
      </w:pPr>
      <w:bookmarkStart w:name="IV EXCEPCIONES PRELIMINARES" w:id="17"/>
      <w:bookmarkEnd w:id="17"/>
      <w:r>
        <w:rPr>
          <w:b w:val="0"/>
        </w:rPr>
      </w:r>
      <w:bookmarkStart w:name="_bookmark12" w:id="18"/>
      <w:bookmarkEnd w:id="18"/>
      <w:r>
        <w:rPr>
          <w:b w:val="0"/>
        </w:rPr>
      </w:r>
      <w:r>
        <w:rPr/>
        <w:t>IV</w:t>
      </w:r>
      <w:r>
        <w:rPr>
          <w:spacing w:val="1"/>
        </w:rPr>
        <w:t> </w:t>
      </w:r>
      <w:r>
        <w:rPr/>
        <w:t>EXCEPCIONES</w:t>
      </w:r>
      <w:r>
        <w:rPr>
          <w:spacing w:val="-11"/>
        </w:rPr>
        <w:t> </w:t>
      </w:r>
      <w:r>
        <w:rPr/>
        <w:t>PRELIMINARES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3" w:hanging="1"/>
        <w:jc w:val="both"/>
        <w:rPr>
          <w:sz w:val="20"/>
        </w:rPr>
      </w:pPr>
      <w:r>
        <w:rPr>
          <w:sz w:val="20"/>
        </w:rPr>
        <w:t>El Estado presentó dos excepciones preliminares, las cuales serán analizadas en el</w:t>
      </w:r>
      <w:r>
        <w:rPr>
          <w:spacing w:val="1"/>
          <w:sz w:val="20"/>
        </w:rPr>
        <w:t> </w:t>
      </w:r>
      <w:r>
        <w:rPr>
          <w:sz w:val="20"/>
        </w:rPr>
        <w:t>siguiente orden:</w:t>
      </w:r>
      <w:r>
        <w:rPr>
          <w:spacing w:val="1"/>
          <w:sz w:val="20"/>
        </w:rPr>
        <w:t> </w:t>
      </w:r>
      <w:r>
        <w:rPr>
          <w:sz w:val="20"/>
        </w:rPr>
        <w:t>A) la alegada configuración de la “cuarta instancia” internacional y B) la</w:t>
      </w:r>
      <w:r>
        <w:rPr>
          <w:spacing w:val="1"/>
          <w:sz w:val="20"/>
        </w:rPr>
        <w:t> </w:t>
      </w:r>
      <w:r>
        <w:rPr>
          <w:sz w:val="20"/>
        </w:rPr>
        <w:t>alegada</w:t>
      </w:r>
      <w:r>
        <w:rPr>
          <w:spacing w:val="-1"/>
          <w:sz w:val="20"/>
        </w:rPr>
        <w:t> </w:t>
      </w:r>
      <w:r>
        <w:rPr>
          <w:sz w:val="20"/>
        </w:rPr>
        <w:t>falta de</w:t>
      </w:r>
      <w:r>
        <w:rPr>
          <w:spacing w:val="-1"/>
          <w:sz w:val="20"/>
        </w:rPr>
        <w:t> </w:t>
      </w:r>
      <w:r>
        <w:rPr>
          <w:sz w:val="20"/>
        </w:rPr>
        <w:t>agotamiento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los recursos</w:t>
      </w:r>
      <w:r>
        <w:rPr>
          <w:spacing w:val="-1"/>
          <w:sz w:val="20"/>
        </w:rPr>
        <w:t> </w:t>
      </w:r>
      <w:r>
        <w:rPr>
          <w:sz w:val="20"/>
        </w:rPr>
        <w:t>internos.</w:t>
      </w:r>
    </w:p>
    <w:p>
      <w:pPr>
        <w:pStyle w:val="BodyText"/>
      </w:pPr>
    </w:p>
    <w:p>
      <w:pPr>
        <w:pStyle w:val="Heading2"/>
        <w:numPr>
          <w:ilvl w:val="0"/>
          <w:numId w:val="9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568"/>
        <w:jc w:val="left"/>
        <w:rPr>
          <w:i/>
        </w:rPr>
      </w:pPr>
      <w:bookmarkStart w:name="A. Alegada configuración de la “cuarta i" w:id="19"/>
      <w:bookmarkEnd w:id="19"/>
      <w:r>
        <w:rPr>
          <w:b w:val="0"/>
          <w:i w:val="0"/>
        </w:rPr>
      </w:r>
      <w:bookmarkStart w:name="_bookmark13" w:id="20"/>
      <w:bookmarkEnd w:id="20"/>
      <w:r>
        <w:rPr>
          <w:b w:val="0"/>
          <w:i w:val="0"/>
        </w:rPr>
      </w:r>
      <w:bookmarkStart w:name="_bookmark13" w:id="21"/>
      <w:bookmarkEnd w:id="21"/>
      <w:r>
        <w:rPr>
          <w:i/>
        </w:rPr>
        <w:t>A</w:t>
      </w:r>
      <w:r>
        <w:rPr>
          <w:i/>
        </w:rPr>
        <w:t>legada</w:t>
      </w:r>
      <w:r>
        <w:rPr>
          <w:i/>
          <w:spacing w:val="-5"/>
        </w:rPr>
        <w:t> </w:t>
      </w:r>
      <w:r>
        <w:rPr>
          <w:i/>
        </w:rPr>
        <w:t>configuración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“cuarta</w:t>
      </w:r>
      <w:r>
        <w:rPr>
          <w:i/>
          <w:spacing w:val="-4"/>
        </w:rPr>
        <w:t> </w:t>
      </w:r>
      <w:r>
        <w:rPr>
          <w:i/>
        </w:rPr>
        <w:t>instancia”</w:t>
      </w:r>
      <w:r>
        <w:rPr>
          <w:i/>
          <w:spacing w:val="-6"/>
        </w:rPr>
        <w:t> </w:t>
      </w:r>
      <w:r>
        <w:rPr>
          <w:i/>
        </w:rPr>
        <w:t>internacional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1"/>
          <w:numId w:val="9"/>
        </w:numPr>
        <w:tabs>
          <w:tab w:pos="2018" w:val="left" w:leader="none"/>
        </w:tabs>
        <w:spacing w:line="240" w:lineRule="auto" w:before="0" w:after="0"/>
        <w:ind w:left="2017" w:right="0" w:hanging="481"/>
        <w:jc w:val="left"/>
        <w:rPr>
          <w:i/>
          <w:sz w:val="20"/>
        </w:rPr>
      </w:pPr>
      <w:bookmarkStart w:name="A.1. Alegatos de las partes y de la Comi" w:id="22"/>
      <w:bookmarkEnd w:id="22"/>
      <w:r>
        <w:rPr/>
      </w:r>
      <w:bookmarkStart w:name="_bookmark14" w:id="23"/>
      <w:bookmarkEnd w:id="23"/>
      <w:r>
        <w:rPr/>
      </w:r>
      <w:bookmarkStart w:name="_bookmark14" w:id="24"/>
      <w:bookmarkEnd w:id="24"/>
      <w:r>
        <w:rPr>
          <w:i/>
          <w:sz w:val="20"/>
        </w:rPr>
        <w:t>Al</w:t>
      </w:r>
      <w:r>
        <w:rPr>
          <w:i/>
          <w:sz w:val="20"/>
        </w:rPr>
        <w:t>egatos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partes 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Comisión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9" w:right="113" w:hanging="1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en su escrito de contestación argumentó que la jurisdicción nacional, en sus</w:t>
      </w:r>
      <w:r>
        <w:rPr>
          <w:spacing w:val="1"/>
          <w:sz w:val="20"/>
        </w:rPr>
        <w:t> </w:t>
      </w:r>
      <w:r>
        <w:rPr>
          <w:sz w:val="20"/>
        </w:rPr>
        <w:t>instancias ordinarias y de alzada, actuaron y resolvieron sobre los hechos del caso conforme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legislación</w:t>
      </w:r>
      <w:r>
        <w:rPr>
          <w:spacing w:val="-10"/>
          <w:sz w:val="20"/>
        </w:rPr>
        <w:t> </w:t>
      </w:r>
      <w:r>
        <w:rPr>
          <w:sz w:val="20"/>
        </w:rPr>
        <w:t>nacional,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Constitución</w:t>
      </w:r>
      <w:r>
        <w:rPr>
          <w:spacing w:val="-10"/>
          <w:sz w:val="20"/>
        </w:rPr>
        <w:t> </w:t>
      </w:r>
      <w:r>
        <w:rPr>
          <w:sz w:val="20"/>
        </w:rPr>
        <w:t>Política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Convención</w:t>
      </w:r>
      <w:r>
        <w:rPr>
          <w:spacing w:val="-10"/>
          <w:sz w:val="20"/>
        </w:rPr>
        <w:t> </w:t>
      </w:r>
      <w:r>
        <w:rPr>
          <w:sz w:val="20"/>
        </w:rPr>
        <w:t>Americana.</w:t>
      </w:r>
      <w:r>
        <w:rPr>
          <w:spacing w:val="-10"/>
          <w:sz w:val="20"/>
        </w:rPr>
        <w:t> </w:t>
      </w:r>
      <w:r>
        <w:rPr>
          <w:sz w:val="20"/>
        </w:rPr>
        <w:t>Consideró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presuntas víctimas pretenden utilizar al Sistema Interamericano como una cuarta instancia</w:t>
      </w:r>
      <w:r>
        <w:rPr>
          <w:spacing w:val="1"/>
          <w:sz w:val="20"/>
        </w:rPr>
        <w:t> </w:t>
      </w:r>
      <w:r>
        <w:rPr>
          <w:sz w:val="20"/>
        </w:rPr>
        <w:t>para que acoja pretensiones que, de conformidad con los principios, garantías y derechos</w:t>
      </w:r>
      <w:r>
        <w:rPr>
          <w:spacing w:val="1"/>
          <w:sz w:val="20"/>
        </w:rPr>
        <w:t> </w:t>
      </w:r>
      <w:r>
        <w:rPr>
          <w:sz w:val="20"/>
        </w:rPr>
        <w:t>consagradas en la Convención, ya fueron resueltos por las instancias nacionales. De esta</w:t>
      </w:r>
      <w:r>
        <w:rPr>
          <w:spacing w:val="1"/>
          <w:sz w:val="20"/>
        </w:rPr>
        <w:t> </w:t>
      </w:r>
      <w:r>
        <w:rPr>
          <w:sz w:val="20"/>
        </w:rPr>
        <w:t>forma alegó que “la Corte IDH no es competente en razón de la materia, en virtud que el</w:t>
      </w:r>
      <w:r>
        <w:rPr>
          <w:spacing w:val="1"/>
          <w:sz w:val="20"/>
        </w:rPr>
        <w:t> </w:t>
      </w:r>
      <w:r>
        <w:rPr>
          <w:sz w:val="20"/>
        </w:rPr>
        <w:t>presenta</w:t>
      </w:r>
      <w:r>
        <w:rPr>
          <w:spacing w:val="-13"/>
          <w:sz w:val="20"/>
        </w:rPr>
        <w:t> </w:t>
      </w:r>
      <w:r>
        <w:rPr>
          <w:sz w:val="20"/>
        </w:rPr>
        <w:t>caso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cumple</w:t>
      </w:r>
      <w:r>
        <w:rPr>
          <w:spacing w:val="-14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requisito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subsidiariedad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SIDH”.</w:t>
      </w:r>
      <w:r>
        <w:rPr>
          <w:spacing w:val="-14"/>
          <w:sz w:val="20"/>
        </w:rPr>
        <w:t> </w:t>
      </w:r>
      <w:r>
        <w:rPr>
          <w:sz w:val="20"/>
        </w:rPr>
        <w:t>Agregó,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13"/>
          <w:sz w:val="20"/>
        </w:rPr>
        <w:t> </w:t>
      </w:r>
      <w:r>
        <w:rPr>
          <w:sz w:val="20"/>
        </w:rPr>
        <w:t>escrito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alegatos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finales,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tiene</w:t>
      </w:r>
      <w:r>
        <w:rPr>
          <w:spacing w:val="-16"/>
          <w:sz w:val="20"/>
        </w:rPr>
        <w:t> </w:t>
      </w:r>
      <w:r>
        <w:rPr>
          <w:sz w:val="20"/>
        </w:rPr>
        <w:t>competencia</w:t>
      </w:r>
      <w:r>
        <w:rPr>
          <w:spacing w:val="-16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revisar</w:t>
      </w:r>
      <w:r>
        <w:rPr>
          <w:spacing w:val="-16"/>
          <w:sz w:val="20"/>
        </w:rPr>
        <w:t> </w:t>
      </w:r>
      <w:r>
        <w:rPr>
          <w:sz w:val="20"/>
        </w:rPr>
        <w:t>“las</w:t>
      </w:r>
      <w:r>
        <w:rPr>
          <w:spacing w:val="-16"/>
          <w:sz w:val="20"/>
        </w:rPr>
        <w:t> </w:t>
      </w:r>
      <w:r>
        <w:rPr>
          <w:sz w:val="20"/>
        </w:rPr>
        <w:t>resoluciones</w:t>
      </w:r>
      <w:r>
        <w:rPr>
          <w:spacing w:val="-16"/>
          <w:sz w:val="20"/>
        </w:rPr>
        <w:t> </w:t>
      </w:r>
      <w:r>
        <w:rPr>
          <w:sz w:val="20"/>
        </w:rPr>
        <w:t>emanadas</w:t>
      </w:r>
      <w:r>
        <w:rPr>
          <w:spacing w:val="-68"/>
          <w:sz w:val="20"/>
        </w:rPr>
        <w:t> </w:t>
      </w:r>
      <w:r>
        <w:rPr>
          <w:sz w:val="20"/>
        </w:rPr>
        <w:t>de los órganos jurisdiccionales internos, por el hecho de considerar los peticionarios que el</w:t>
      </w:r>
      <w:r>
        <w:rPr>
          <w:spacing w:val="1"/>
          <w:sz w:val="20"/>
        </w:rPr>
        <w:t> </w:t>
      </w:r>
      <w:r>
        <w:rPr>
          <w:sz w:val="20"/>
        </w:rPr>
        <w:t>resultado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proceso</w:t>
      </w:r>
      <w:r>
        <w:rPr>
          <w:spacing w:val="-1"/>
          <w:sz w:val="20"/>
        </w:rPr>
        <w:t> </w:t>
      </w:r>
      <w:r>
        <w:rPr>
          <w:sz w:val="20"/>
        </w:rPr>
        <w:t>colectivo no</w:t>
      </w:r>
      <w:r>
        <w:rPr>
          <w:spacing w:val="-1"/>
          <w:sz w:val="20"/>
        </w:rPr>
        <w:t> </w:t>
      </w:r>
      <w:r>
        <w:rPr>
          <w:sz w:val="20"/>
        </w:rPr>
        <w:t>es</w:t>
      </w:r>
      <w:r>
        <w:rPr>
          <w:spacing w:val="-1"/>
          <w:sz w:val="20"/>
        </w:rPr>
        <w:t> </w:t>
      </w:r>
      <w:r>
        <w:rPr>
          <w:sz w:val="20"/>
        </w:rPr>
        <w:t>favorable</w:t>
      </w:r>
      <w:r>
        <w:rPr>
          <w:spacing w:val="-2"/>
          <w:sz w:val="20"/>
        </w:rPr>
        <w:t> </w:t>
      </w:r>
      <w:r>
        <w:rPr>
          <w:sz w:val="20"/>
        </w:rPr>
        <w:t>para sus</w:t>
      </w:r>
      <w:r>
        <w:rPr>
          <w:spacing w:val="-1"/>
          <w:sz w:val="20"/>
        </w:rPr>
        <w:t> </w:t>
      </w:r>
      <w:r>
        <w:rPr>
          <w:sz w:val="20"/>
        </w:rPr>
        <w:t>intereses”.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" w:after="0"/>
        <w:ind w:left="118" w:right="108" w:firstLine="0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25"/>
          <w:sz w:val="20"/>
        </w:rPr>
        <w:t> </w:t>
      </w:r>
      <w:r>
        <w:rPr>
          <w:b/>
          <w:i/>
          <w:spacing w:val="-4"/>
          <w:sz w:val="20"/>
        </w:rPr>
        <w:t>representante</w:t>
      </w:r>
      <w:r>
        <w:rPr>
          <w:b/>
          <w:i/>
          <w:spacing w:val="-22"/>
          <w:sz w:val="20"/>
        </w:rPr>
        <w:t> </w:t>
      </w:r>
      <w:r>
        <w:rPr>
          <w:spacing w:val="-4"/>
          <w:sz w:val="20"/>
        </w:rPr>
        <w:t>argumentó,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forma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general,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discusión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si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hubo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violaciones</w:t>
      </w:r>
      <w:r>
        <w:rPr>
          <w:spacing w:val="-68"/>
          <w:sz w:val="20"/>
        </w:rPr>
        <w:t> </w:t>
      </w:r>
      <w:r>
        <w:rPr>
          <w:sz w:val="20"/>
        </w:rPr>
        <w:t>a los derechos establecidos en la Convención por el Estado de Guatemala contra las y los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trabajadores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Organismo</w:t>
      </w:r>
      <w:r>
        <w:rPr>
          <w:spacing w:val="-16"/>
          <w:sz w:val="20"/>
        </w:rPr>
        <w:t> </w:t>
      </w:r>
      <w:r>
        <w:rPr>
          <w:sz w:val="20"/>
        </w:rPr>
        <w:t>Judicial,</w:t>
      </w:r>
      <w:r>
        <w:rPr>
          <w:spacing w:val="-17"/>
          <w:sz w:val="20"/>
        </w:rPr>
        <w:t> </w:t>
      </w:r>
      <w:r>
        <w:rPr>
          <w:sz w:val="20"/>
        </w:rPr>
        <w:t>se</w:t>
      </w:r>
      <w:r>
        <w:rPr>
          <w:spacing w:val="-16"/>
          <w:sz w:val="20"/>
        </w:rPr>
        <w:t> </w:t>
      </w:r>
      <w:r>
        <w:rPr>
          <w:sz w:val="20"/>
        </w:rPr>
        <w:t>debería</w:t>
      </w:r>
      <w:r>
        <w:rPr>
          <w:spacing w:val="-16"/>
          <w:sz w:val="20"/>
        </w:rPr>
        <w:t> </w:t>
      </w:r>
      <w:r>
        <w:rPr>
          <w:sz w:val="20"/>
        </w:rPr>
        <w:t>hacer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6"/>
          <w:sz w:val="20"/>
        </w:rPr>
        <w:t> </w:t>
      </w:r>
      <w:r>
        <w:rPr>
          <w:sz w:val="20"/>
        </w:rPr>
        <w:t>juicio</w:t>
      </w:r>
      <w:r>
        <w:rPr>
          <w:spacing w:val="-16"/>
          <w:sz w:val="20"/>
        </w:rPr>
        <w:t> </w:t>
      </w:r>
      <w:r>
        <w:rPr>
          <w:sz w:val="20"/>
        </w:rPr>
        <w:t>oral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público,</w:t>
      </w:r>
      <w:r>
        <w:rPr>
          <w:spacing w:val="-16"/>
          <w:sz w:val="20"/>
        </w:rPr>
        <w:t> </w:t>
      </w:r>
      <w:r>
        <w:rPr>
          <w:sz w:val="20"/>
        </w:rPr>
        <w:t>no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través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67"/>
          <w:sz w:val="20"/>
        </w:rPr>
        <w:t> </w:t>
      </w:r>
      <w:r>
        <w:rPr>
          <w:sz w:val="20"/>
        </w:rPr>
        <w:t>un incidente de excepciones preliminares. No presentó argumentos específicos sobre esta</w:t>
      </w:r>
      <w:r>
        <w:rPr>
          <w:spacing w:val="1"/>
          <w:sz w:val="20"/>
        </w:rPr>
        <w:t> </w:t>
      </w:r>
      <w:r>
        <w:rPr>
          <w:sz w:val="20"/>
        </w:rPr>
        <w:t>excepción</w:t>
      </w:r>
      <w:r>
        <w:rPr>
          <w:spacing w:val="-9"/>
          <w:sz w:val="20"/>
        </w:rPr>
        <w:t> </w:t>
      </w:r>
      <w:r>
        <w:rPr>
          <w:sz w:val="20"/>
        </w:rPr>
        <w:t>preliminar.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14"/>
          <w:sz w:val="20"/>
        </w:rPr>
        <w:t> </w:t>
      </w:r>
      <w:r>
        <w:rPr>
          <w:b/>
          <w:i/>
          <w:spacing w:val="-4"/>
          <w:sz w:val="20"/>
        </w:rPr>
        <w:t>Comisión</w:t>
      </w:r>
      <w:r>
        <w:rPr>
          <w:b/>
          <w:i/>
          <w:spacing w:val="-11"/>
          <w:sz w:val="20"/>
        </w:rPr>
        <w:t> </w:t>
      </w:r>
      <w:r>
        <w:rPr>
          <w:spacing w:val="-4"/>
          <w:sz w:val="20"/>
        </w:rPr>
        <w:t>alegó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presente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caso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presentaron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meras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disconformidades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68"/>
          <w:sz w:val="20"/>
        </w:rPr>
        <w:t> </w:t>
      </w:r>
      <w:r>
        <w:rPr>
          <w:sz w:val="20"/>
        </w:rPr>
        <w:t>el sentido de los fallos jurisdiccionales a nivel interno, sino que se argumentó una serie de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violaciones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debido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proceso.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particular,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Comisión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encontró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presuntas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víctimas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67"/>
          <w:sz w:val="20"/>
        </w:rPr>
        <w:t> </w:t>
      </w:r>
      <w:r>
        <w:rPr>
          <w:sz w:val="20"/>
        </w:rPr>
        <w:t>fueron</w:t>
      </w:r>
      <w:r>
        <w:rPr>
          <w:spacing w:val="-9"/>
          <w:sz w:val="20"/>
        </w:rPr>
        <w:t> </w:t>
      </w:r>
      <w:r>
        <w:rPr>
          <w:sz w:val="20"/>
        </w:rPr>
        <w:t>sometidas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procedimiento</w:t>
      </w:r>
      <w:r>
        <w:rPr>
          <w:spacing w:val="-9"/>
          <w:sz w:val="20"/>
        </w:rPr>
        <w:t> </w:t>
      </w:r>
      <w:r>
        <w:rPr>
          <w:sz w:val="20"/>
        </w:rPr>
        <w:t>administrativo</w:t>
      </w:r>
      <w:r>
        <w:rPr>
          <w:spacing w:val="-9"/>
          <w:sz w:val="20"/>
        </w:rPr>
        <w:t> </w:t>
      </w:r>
      <w:r>
        <w:rPr>
          <w:sz w:val="20"/>
        </w:rPr>
        <w:t>previo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sanción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destitución,</w:t>
      </w:r>
      <w:r>
        <w:rPr>
          <w:spacing w:val="-7"/>
          <w:sz w:val="20"/>
        </w:rPr>
        <w:t> </w: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cual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limitó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defensa.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Asimismo,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Comisión,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su</w:t>
      </w:r>
      <w:r>
        <w:rPr>
          <w:spacing w:val="-15"/>
          <w:sz w:val="20"/>
        </w:rPr>
        <w:t> </w:t>
      </w:r>
      <w:r>
        <w:rPr>
          <w:sz w:val="20"/>
        </w:rPr>
        <w:t>Informe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Fondo,</w:t>
      </w:r>
      <w:r>
        <w:rPr>
          <w:spacing w:val="-16"/>
          <w:sz w:val="20"/>
        </w:rPr>
        <w:t> </w:t>
      </w:r>
      <w:r>
        <w:rPr>
          <w:sz w:val="20"/>
        </w:rPr>
        <w:t>consideró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Estado</w:t>
      </w:r>
      <w:r>
        <w:rPr>
          <w:spacing w:val="-18"/>
          <w:sz w:val="20"/>
        </w:rPr>
        <w:t> </w:t>
      </w:r>
      <w:r>
        <w:rPr>
          <w:sz w:val="20"/>
        </w:rPr>
        <w:t>violentó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7"/>
          <w:sz w:val="20"/>
        </w:rPr>
        <w:t> </w:t>
      </w:r>
      <w:r>
        <w:rPr>
          <w:sz w:val="20"/>
        </w:rPr>
        <w:t>derechos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8"/>
          <w:sz w:val="20"/>
        </w:rPr>
        <w:t> </w:t>
      </w:r>
      <w:r>
        <w:rPr>
          <w:sz w:val="20"/>
        </w:rPr>
        <w:t>huelga,</w:t>
      </w:r>
      <w:r>
        <w:rPr>
          <w:spacing w:val="-16"/>
          <w:sz w:val="20"/>
        </w:rPr>
        <w:t> </w:t>
      </w:r>
      <w:r>
        <w:rPr>
          <w:sz w:val="20"/>
        </w:rPr>
        <w:t>al</w:t>
      </w:r>
      <w:r>
        <w:rPr>
          <w:spacing w:val="-18"/>
          <w:sz w:val="20"/>
        </w:rPr>
        <w:t> </w:t>
      </w:r>
      <w:r>
        <w:rPr>
          <w:sz w:val="20"/>
        </w:rPr>
        <w:t>trabajo</w:t>
      </w:r>
      <w:r>
        <w:rPr>
          <w:spacing w:val="-17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7"/>
          <w:sz w:val="20"/>
        </w:rPr>
        <w:t> </w:t>
      </w:r>
      <w:r>
        <w:rPr>
          <w:sz w:val="20"/>
        </w:rPr>
        <w:t>tener</w:t>
      </w:r>
      <w:r>
        <w:rPr>
          <w:spacing w:val="-17"/>
          <w:sz w:val="20"/>
        </w:rPr>
        <w:t> </w:t>
      </w:r>
      <w:r>
        <w:rPr>
          <w:sz w:val="20"/>
        </w:rPr>
        <w:t>un</w:t>
      </w:r>
      <w:r>
        <w:rPr>
          <w:spacing w:val="-16"/>
          <w:sz w:val="20"/>
        </w:rPr>
        <w:t> </w:t>
      </w:r>
      <w:r>
        <w:rPr>
          <w:sz w:val="20"/>
        </w:rPr>
        <w:t>recurso</w:t>
      </w:r>
      <w:r>
        <w:rPr>
          <w:spacing w:val="-18"/>
          <w:sz w:val="20"/>
        </w:rPr>
        <w:t> </w:t>
      </w:r>
      <w:r>
        <w:rPr>
          <w:sz w:val="20"/>
        </w:rPr>
        <w:t>efectivo</w:t>
      </w:r>
      <w:r>
        <w:rPr>
          <w:spacing w:val="-17"/>
          <w:sz w:val="20"/>
        </w:rPr>
        <w:t> </w:t>
      </w:r>
      <w:r>
        <w:rPr>
          <w:sz w:val="20"/>
        </w:rPr>
        <w:t>con</w:t>
      </w:r>
      <w:r>
        <w:rPr>
          <w:spacing w:val="-17"/>
          <w:sz w:val="20"/>
        </w:rPr>
        <w:t> </w:t>
      </w:r>
      <w:r>
        <w:rPr>
          <w:sz w:val="20"/>
        </w:rPr>
        <w:t>respecto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65</w:t>
      </w:r>
      <w:r>
        <w:rPr>
          <w:spacing w:val="-5"/>
          <w:sz w:val="20"/>
        </w:rPr>
        <w:t> </w:t>
      </w:r>
      <w:r>
        <w:rPr>
          <w:sz w:val="20"/>
        </w:rPr>
        <w:t>personas</w:t>
      </w:r>
      <w:r>
        <w:rPr>
          <w:spacing w:val="-4"/>
          <w:sz w:val="20"/>
        </w:rPr>
        <w:t> </w:t>
      </w:r>
      <w:r>
        <w:rPr>
          <w:sz w:val="20"/>
        </w:rPr>
        <w:t>extrabajadoras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fueron</w:t>
      </w:r>
      <w:r>
        <w:rPr>
          <w:spacing w:val="-5"/>
          <w:sz w:val="20"/>
        </w:rPr>
        <w:t> </w:t>
      </w:r>
      <w:r>
        <w:rPr>
          <w:sz w:val="20"/>
        </w:rPr>
        <w:t>recontratadas.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esta</w:t>
      </w:r>
      <w:r>
        <w:rPr>
          <w:spacing w:val="-6"/>
          <w:sz w:val="20"/>
        </w:rPr>
        <w:t> </w:t>
      </w:r>
      <w:r>
        <w:rPr>
          <w:sz w:val="20"/>
        </w:rPr>
        <w:t>forma,</w:t>
      </w:r>
      <w:r>
        <w:rPr>
          <w:spacing w:val="-6"/>
          <w:sz w:val="20"/>
        </w:rPr>
        <w:t> </w:t>
      </w:r>
      <w:r>
        <w:rPr>
          <w:sz w:val="20"/>
        </w:rPr>
        <w:t>concluyó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ningún momento se ha pretendido que la Corte actúe como una cuarta instancia, sino que se</w:t>
      </w:r>
      <w:r>
        <w:rPr>
          <w:spacing w:val="-68"/>
          <w:sz w:val="20"/>
        </w:rPr>
        <w:t> </w:t>
      </w:r>
      <w:r>
        <w:rPr>
          <w:sz w:val="20"/>
        </w:rPr>
        <w:t>alegaron</w:t>
      </w:r>
      <w:r>
        <w:rPr>
          <w:spacing w:val="-14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serie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violaciones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derechos</w:t>
      </w:r>
      <w:r>
        <w:rPr>
          <w:spacing w:val="-15"/>
          <w:sz w:val="20"/>
        </w:rPr>
        <w:t> </w:t>
      </w:r>
      <w:r>
        <w:rPr>
          <w:sz w:val="20"/>
        </w:rPr>
        <w:t>garantizados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Convención.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9"/>
        </w:numPr>
        <w:tabs>
          <w:tab w:pos="2017" w:val="left" w:leader="none"/>
        </w:tabs>
        <w:spacing w:line="240" w:lineRule="auto" w:before="0" w:after="0"/>
        <w:ind w:left="2016" w:right="0" w:hanging="481"/>
        <w:jc w:val="left"/>
        <w:rPr>
          <w:i/>
          <w:sz w:val="20"/>
        </w:rPr>
      </w:pPr>
      <w:bookmarkStart w:name="A.2. Consideraciones de la Corte" w:id="25"/>
      <w:bookmarkEnd w:id="25"/>
      <w:r>
        <w:rPr/>
      </w:r>
      <w:bookmarkStart w:name="_bookmark15" w:id="26"/>
      <w:bookmarkEnd w:id="26"/>
      <w:r>
        <w:rPr/>
      </w:r>
      <w:bookmarkStart w:name="_bookmark15" w:id="27"/>
      <w:bookmarkEnd w:id="27"/>
      <w:r>
        <w:rPr>
          <w:i/>
          <w:sz w:val="20"/>
        </w:rPr>
        <w:t>C</w:t>
      </w:r>
      <w:r>
        <w:rPr>
          <w:i/>
          <w:sz w:val="20"/>
        </w:rPr>
        <w:t>onsideraciones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Corte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pacing w:val="-3"/>
          <w:sz w:val="20"/>
        </w:rPr>
        <w:t>Esta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señalado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determinación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sobre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actuaciones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órganos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judiciales</w:t>
      </w:r>
      <w:r>
        <w:rPr>
          <w:spacing w:val="-68"/>
          <w:sz w:val="20"/>
        </w:rPr>
        <w:t> </w:t>
      </w:r>
      <w:r>
        <w:rPr>
          <w:sz w:val="20"/>
        </w:rPr>
        <w:t>constituyen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violación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obligaciones</w:t>
      </w:r>
      <w:r>
        <w:rPr>
          <w:spacing w:val="-11"/>
          <w:sz w:val="20"/>
        </w:rPr>
        <w:t> </w:t>
      </w:r>
      <w:r>
        <w:rPr>
          <w:sz w:val="20"/>
        </w:rPr>
        <w:t>internacionales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Estado,</w:t>
      </w:r>
      <w:r>
        <w:rPr>
          <w:spacing w:val="-12"/>
          <w:sz w:val="20"/>
        </w:rPr>
        <w:t> </w:t>
      </w:r>
      <w:r>
        <w:rPr>
          <w:sz w:val="20"/>
        </w:rPr>
        <w:t>puede</w:t>
      </w:r>
      <w:r>
        <w:rPr>
          <w:spacing w:val="-12"/>
          <w:sz w:val="20"/>
        </w:rPr>
        <w:t> </w:t>
      </w:r>
      <w:r>
        <w:rPr>
          <w:sz w:val="20"/>
        </w:rPr>
        <w:t>conducir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deba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ocuparse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examinar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respectivos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procesos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internos,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establecer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compatibilidad</w:t>
      </w:r>
      <w:r>
        <w:rPr>
          <w:spacing w:val="-67"/>
          <w:sz w:val="20"/>
        </w:rPr>
        <w:t> </w:t>
      </w:r>
      <w:r>
        <w:rPr>
          <w:sz w:val="20"/>
        </w:rPr>
        <w:t>con la Convención Americana. En consecuencia, este Tribunal no es una cuarta instancia de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revisión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judicial,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medida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examina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conformidad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decisiones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judiciales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internas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Convención</w:t>
      </w:r>
      <w:r>
        <w:rPr>
          <w:spacing w:val="-11"/>
          <w:sz w:val="20"/>
        </w:rPr>
        <w:t> </w:t>
      </w:r>
      <w:r>
        <w:rPr>
          <w:sz w:val="20"/>
        </w:rPr>
        <w:t>Americana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acuerdo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derecho</w:t>
      </w:r>
      <w:r>
        <w:rPr>
          <w:spacing w:val="-12"/>
          <w:sz w:val="20"/>
        </w:rPr>
        <w:t> </w:t>
      </w:r>
      <w:r>
        <w:rPr>
          <w:sz w:val="20"/>
        </w:rPr>
        <w:t>interno</w:t>
      </w:r>
      <w:hyperlink w:history="true" w:anchor="_bookmark16">
        <w:r>
          <w:rPr>
            <w:sz w:val="20"/>
            <w:vertAlign w:val="superscript"/>
          </w:rPr>
          <w:t>10</w:t>
        </w:r>
      </w:hyperlink>
      <w:r>
        <w:rPr>
          <w:sz w:val="20"/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  <w:r>
        <w:rPr/>
        <w:pict>
          <v:rect style="position:absolute;margin-left:70.919998pt;margin-top:13.957305pt;width:144pt;height:.6pt;mso-position-horizontal-relative:page;mso-position-vertical-relative:paragraph;z-index:-15727104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4" w:firstLine="0"/>
        <w:jc w:val="both"/>
        <w:rPr>
          <w:sz w:val="16"/>
        </w:rPr>
      </w:pPr>
      <w:bookmarkStart w:name="_bookmark16" w:id="28"/>
      <w:bookmarkEnd w:id="28"/>
      <w:r>
        <w:rPr/>
      </w:r>
      <w:r>
        <w:rPr>
          <w:sz w:val="16"/>
          <w:vertAlign w:val="superscript"/>
        </w:rPr>
        <w:t>10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los “Niños de la Calle” (Villagrán Morales y otros) Vs. Guatemala. Fondo. </w:t>
      </w:r>
      <w:r>
        <w:rPr>
          <w:sz w:val="16"/>
          <w:vertAlign w:val="baseline"/>
        </w:rPr>
        <w:t>Sentencia de 19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 de 1999. Serie C No. 63, párr. 222, y </w:t>
      </w:r>
      <w:r>
        <w:rPr>
          <w:i/>
          <w:sz w:val="16"/>
          <w:vertAlign w:val="baseline"/>
        </w:rPr>
        <w:t>Caso Cuya Lavy y otros Vs. Perú. Excepciones Preliminares, Fondo,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 Costas.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438,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77" w:after="0"/>
        <w:ind w:left="117" w:right="110" w:firstLine="0"/>
        <w:jc w:val="both"/>
        <w:rPr>
          <w:sz w:val="20"/>
        </w:rPr>
      </w:pPr>
      <w:r>
        <w:rPr>
          <w:spacing w:val="-4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caso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concreto,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advierte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pretensiones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Comisión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retomadas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representación de las presuntas víctimas no se circunscriben a la revisión de los fallos de los</w:t>
      </w:r>
      <w:r>
        <w:rPr>
          <w:spacing w:val="1"/>
          <w:sz w:val="20"/>
        </w:rPr>
        <w:t> </w:t>
      </w:r>
      <w:r>
        <w:rPr>
          <w:sz w:val="20"/>
        </w:rPr>
        <w:t>tribunales nacionales ante una eventual incorrección en la apreciación de las pruebas, en la</w:t>
      </w:r>
      <w:r>
        <w:rPr>
          <w:spacing w:val="1"/>
          <w:sz w:val="20"/>
        </w:rPr>
        <w:t> </w:t>
      </w:r>
      <w:r>
        <w:rPr>
          <w:sz w:val="20"/>
        </w:rPr>
        <w:t>determinación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hechos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aplicación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derecho</w:t>
      </w:r>
      <w:r>
        <w:rPr>
          <w:spacing w:val="-15"/>
          <w:sz w:val="20"/>
        </w:rPr>
        <w:t> </w:t>
      </w:r>
      <w:r>
        <w:rPr>
          <w:sz w:val="20"/>
        </w:rPr>
        <w:t>interno.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contrario,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6"/>
          <w:sz w:val="20"/>
        </w:rPr>
        <w:t> </w:t>
      </w:r>
      <w:r>
        <w:rPr>
          <w:sz w:val="20"/>
        </w:rPr>
        <w:t>alega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vulneración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distintos</w:t>
      </w:r>
      <w:r>
        <w:rPr>
          <w:spacing w:val="-8"/>
          <w:sz w:val="20"/>
        </w:rPr>
        <w:t> </w:t>
      </w:r>
      <w:r>
        <w:rPr>
          <w:sz w:val="20"/>
        </w:rPr>
        <w:t>derechos</w:t>
      </w:r>
      <w:r>
        <w:rPr>
          <w:spacing w:val="-8"/>
          <w:sz w:val="20"/>
        </w:rPr>
        <w:t> </w:t>
      </w:r>
      <w:r>
        <w:rPr>
          <w:sz w:val="20"/>
        </w:rPr>
        <w:t>consagrados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Convención</w:t>
      </w:r>
      <w:r>
        <w:rPr>
          <w:spacing w:val="-8"/>
          <w:sz w:val="20"/>
        </w:rPr>
        <w:t> </w:t>
      </w:r>
      <w:r>
        <w:rPr>
          <w:sz w:val="20"/>
        </w:rPr>
        <w:t>Americana,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marco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decisiones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asumidas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autoridades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nacionales,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tanto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judicial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como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administrativa.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consecuencia,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fin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determinar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si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dichas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violaciones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efectivamente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ocurrieron,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hace</w:t>
      </w:r>
      <w:r>
        <w:rPr>
          <w:spacing w:val="-68"/>
          <w:sz w:val="20"/>
        </w:rPr>
        <w:t> </w:t>
      </w:r>
      <w:r>
        <w:rPr>
          <w:sz w:val="20"/>
        </w:rPr>
        <w:t>imprescindible analizar, por una parte, las resoluciones dictadas por las distintas autoridades</w:t>
      </w:r>
      <w:r>
        <w:rPr>
          <w:spacing w:val="-68"/>
          <w:sz w:val="20"/>
        </w:rPr>
        <w:t> </w:t>
      </w:r>
      <w:r>
        <w:rPr>
          <w:sz w:val="20"/>
        </w:rPr>
        <w:t>administrativas y jurisdiccionales, y por la otra, su compatibilidad con las obligaciones</w:t>
      </w:r>
      <w:r>
        <w:rPr>
          <w:spacing w:val="1"/>
          <w:sz w:val="20"/>
        </w:rPr>
        <w:t> </w:t>
      </w:r>
      <w:r>
        <w:rPr>
          <w:sz w:val="20"/>
        </w:rPr>
        <w:t>internacionales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Estado,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4"/>
          <w:sz w:val="20"/>
        </w:rPr>
        <w:t> </w:t>
      </w:r>
      <w:r>
        <w:rPr>
          <w:sz w:val="20"/>
        </w:rPr>
        <w:t>que,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postre,</w:t>
      </w:r>
      <w:r>
        <w:rPr>
          <w:spacing w:val="-3"/>
          <w:sz w:val="20"/>
        </w:rPr>
        <w:t> </w:t>
      </w:r>
      <w:r>
        <w:rPr>
          <w:sz w:val="20"/>
        </w:rPr>
        <w:t>configura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cuestión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fondo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puede</w:t>
      </w:r>
      <w:r>
        <w:rPr>
          <w:spacing w:val="-68"/>
          <w:sz w:val="20"/>
        </w:rPr>
        <w:t> </w:t>
      </w:r>
      <w:r>
        <w:rPr>
          <w:sz w:val="20"/>
        </w:rPr>
        <w:t>dirimirse por vía de una excepción preliminar. En consecuencia, la Corte declara sin lugar la</w:t>
      </w:r>
      <w:r>
        <w:rPr>
          <w:spacing w:val="1"/>
          <w:sz w:val="20"/>
        </w:rPr>
        <w:t> </w:t>
      </w:r>
      <w:r>
        <w:rPr>
          <w:sz w:val="20"/>
        </w:rPr>
        <w:t>excepción</w:t>
      </w:r>
      <w:r>
        <w:rPr>
          <w:spacing w:val="-10"/>
          <w:sz w:val="20"/>
        </w:rPr>
        <w:t> </w:t>
      </w:r>
      <w:r>
        <w:rPr>
          <w:sz w:val="20"/>
        </w:rPr>
        <w:t>preliminar</w:t>
      </w:r>
      <w:r>
        <w:rPr>
          <w:spacing w:val="-11"/>
          <w:sz w:val="20"/>
        </w:rPr>
        <w:t> </w:t>
      </w:r>
      <w:r>
        <w:rPr>
          <w:sz w:val="20"/>
        </w:rPr>
        <w:t>presentada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Estado.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9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569"/>
        <w:jc w:val="left"/>
        <w:rPr>
          <w:i/>
        </w:rPr>
      </w:pPr>
      <w:bookmarkStart w:name="B. Alegada falta de agotamiento de los r" w:id="29"/>
      <w:bookmarkEnd w:id="29"/>
      <w:r>
        <w:rPr>
          <w:b w:val="0"/>
          <w:i w:val="0"/>
        </w:rPr>
      </w:r>
      <w:bookmarkStart w:name="_bookmark17" w:id="30"/>
      <w:bookmarkEnd w:id="30"/>
      <w:r>
        <w:rPr>
          <w:b w:val="0"/>
          <w:i w:val="0"/>
        </w:rPr>
      </w:r>
      <w:bookmarkStart w:name="_bookmark17" w:id="31"/>
      <w:bookmarkEnd w:id="31"/>
      <w:r>
        <w:rPr>
          <w:i/>
        </w:rPr>
        <w:t>A</w:t>
      </w:r>
      <w:r>
        <w:rPr>
          <w:i/>
        </w:rPr>
        <w:t>legada</w:t>
      </w:r>
      <w:r>
        <w:rPr>
          <w:i/>
          <w:spacing w:val="-4"/>
        </w:rPr>
        <w:t> </w:t>
      </w:r>
      <w:r>
        <w:rPr>
          <w:i/>
        </w:rPr>
        <w:t>falta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agotamiento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los</w:t>
      </w:r>
      <w:r>
        <w:rPr>
          <w:i/>
          <w:spacing w:val="-4"/>
        </w:rPr>
        <w:t> </w:t>
      </w:r>
      <w:r>
        <w:rPr>
          <w:i/>
        </w:rPr>
        <w:t>recursos</w:t>
      </w:r>
      <w:r>
        <w:rPr>
          <w:i/>
          <w:spacing w:val="-4"/>
        </w:rPr>
        <w:t> </w:t>
      </w:r>
      <w:r>
        <w:rPr>
          <w:i/>
        </w:rPr>
        <w:t>internos</w:t>
      </w:r>
    </w:p>
    <w:p>
      <w:pPr>
        <w:pStyle w:val="BodyText"/>
        <w:spacing w:before="1"/>
        <w:rPr>
          <w:b/>
          <w:i/>
        </w:rPr>
      </w:pPr>
    </w:p>
    <w:p>
      <w:pPr>
        <w:pStyle w:val="ListParagraph"/>
        <w:numPr>
          <w:ilvl w:val="1"/>
          <w:numId w:val="9"/>
        </w:numPr>
        <w:tabs>
          <w:tab w:pos="2018" w:val="left" w:leader="none"/>
        </w:tabs>
        <w:spacing w:line="240" w:lineRule="auto" w:before="1" w:after="0"/>
        <w:ind w:left="2017" w:right="0" w:hanging="482"/>
        <w:jc w:val="left"/>
        <w:rPr>
          <w:i/>
          <w:sz w:val="20"/>
        </w:rPr>
      </w:pPr>
      <w:bookmarkStart w:name="B.1. Alegatos de las partes y de la Comi" w:id="32"/>
      <w:bookmarkEnd w:id="32"/>
      <w:r>
        <w:rPr/>
      </w:r>
      <w:bookmarkStart w:name="_bookmark18" w:id="33"/>
      <w:bookmarkEnd w:id="33"/>
      <w:r>
        <w:rPr/>
      </w:r>
      <w:bookmarkStart w:name="_bookmark18" w:id="34"/>
      <w:bookmarkEnd w:id="34"/>
      <w:r>
        <w:rPr>
          <w:i/>
          <w:sz w:val="20"/>
        </w:rPr>
        <w:t>Al</w:t>
      </w:r>
      <w:r>
        <w:rPr>
          <w:i/>
          <w:sz w:val="20"/>
        </w:rPr>
        <w:t>egatos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partes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Comisión</w:t>
      </w:r>
    </w:p>
    <w:p>
      <w:pPr>
        <w:pStyle w:val="BodyText"/>
        <w:spacing w:before="12"/>
        <w:rPr>
          <w:i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2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b/>
          <w:i/>
          <w:sz w:val="20"/>
        </w:rPr>
        <w:t>Estado</w:t>
      </w:r>
      <w:r>
        <w:rPr>
          <w:b/>
          <w:i/>
          <w:spacing w:val="1"/>
          <w:sz w:val="20"/>
        </w:rPr>
        <w:t> </w:t>
      </w:r>
      <w:r>
        <w:rPr>
          <w:sz w:val="20"/>
        </w:rPr>
        <w:t>alegó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todos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extrabajadores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Organismo</w:t>
      </w:r>
      <w:r>
        <w:rPr>
          <w:spacing w:val="1"/>
          <w:sz w:val="20"/>
        </w:rPr>
        <w:t> </w:t>
      </w:r>
      <w:r>
        <w:rPr>
          <w:sz w:val="20"/>
        </w:rPr>
        <w:t>Judicial</w:t>
      </w:r>
      <w:r>
        <w:rPr>
          <w:spacing w:val="1"/>
          <w:sz w:val="20"/>
        </w:rPr>
        <w:t> </w:t>
      </w:r>
      <w:r>
        <w:rPr>
          <w:sz w:val="20"/>
        </w:rPr>
        <w:t>presentaron</w:t>
      </w:r>
      <w:r>
        <w:rPr>
          <w:spacing w:val="-12"/>
          <w:sz w:val="20"/>
        </w:rPr>
        <w:t> </w:t>
      </w:r>
      <w:r>
        <w:rPr>
          <w:sz w:val="20"/>
        </w:rPr>
        <w:t>recurso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reconsideración</w:t>
      </w:r>
      <w:r>
        <w:rPr>
          <w:spacing w:val="-10"/>
          <w:sz w:val="20"/>
        </w:rPr>
        <w:t> </w:t>
      </w:r>
      <w:r>
        <w:rPr>
          <w:sz w:val="20"/>
        </w:rPr>
        <w:t>frente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despido.</w:t>
      </w:r>
      <w:r>
        <w:rPr>
          <w:spacing w:val="-10"/>
          <w:sz w:val="20"/>
        </w:rPr>
        <w:t> </w:t>
      </w:r>
      <w:r>
        <w:rPr>
          <w:sz w:val="20"/>
        </w:rPr>
        <w:t>Asimismo,</w:t>
      </w:r>
      <w:r>
        <w:rPr>
          <w:spacing w:val="-10"/>
          <w:sz w:val="20"/>
        </w:rPr>
        <w:t> </w:t>
      </w:r>
      <w:r>
        <w:rPr>
          <w:sz w:val="20"/>
        </w:rPr>
        <w:t>consideró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existían</w:t>
      </w:r>
      <w:r>
        <w:rPr>
          <w:spacing w:val="-68"/>
          <w:sz w:val="20"/>
        </w:rPr>
        <w:t> </w:t>
      </w:r>
      <w:r>
        <w:rPr>
          <w:sz w:val="20"/>
        </w:rPr>
        <w:t>otras vías para impugnar estos despidos como la acción constitucional de amparo o el juicio</w:t>
      </w:r>
      <w:r>
        <w:rPr>
          <w:spacing w:val="1"/>
          <w:sz w:val="20"/>
        </w:rPr>
        <w:t> </w:t>
      </w:r>
      <w:r>
        <w:rPr>
          <w:sz w:val="20"/>
        </w:rPr>
        <w:t>ordinario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reinstalación,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cuales</w:t>
      </w:r>
      <w:r>
        <w:rPr>
          <w:spacing w:val="-7"/>
          <w:sz w:val="20"/>
        </w:rPr>
        <w:t> </w:t>
      </w:r>
      <w:r>
        <w:rPr>
          <w:sz w:val="20"/>
        </w:rPr>
        <w:t>sólo</w:t>
      </w:r>
      <w:r>
        <w:rPr>
          <w:spacing w:val="-7"/>
          <w:sz w:val="20"/>
        </w:rPr>
        <w:t> </w:t>
      </w:r>
      <w:r>
        <w:rPr>
          <w:sz w:val="20"/>
        </w:rPr>
        <w:t>fueron</w:t>
      </w:r>
      <w:r>
        <w:rPr>
          <w:spacing w:val="-6"/>
          <w:sz w:val="20"/>
        </w:rPr>
        <w:t> </w:t>
      </w:r>
      <w:r>
        <w:rPr>
          <w:sz w:val="20"/>
        </w:rPr>
        <w:t>utilizadas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algunos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extrabajadores.</w:t>
      </w:r>
      <w:r>
        <w:rPr>
          <w:spacing w:val="-68"/>
          <w:sz w:val="20"/>
        </w:rPr>
        <w:t> </w:t>
      </w:r>
      <w:r>
        <w:rPr>
          <w:sz w:val="20"/>
        </w:rPr>
        <w:t>De esta forma, argumentó que la totalidad de las presuntas víctimas debieron agotar el</w:t>
      </w:r>
      <w:r>
        <w:rPr>
          <w:spacing w:val="1"/>
          <w:sz w:val="20"/>
        </w:rPr>
        <w:t> </w:t>
      </w:r>
      <w:r>
        <w:rPr>
          <w:sz w:val="20"/>
        </w:rPr>
        <w:t>recurso de reconsideración, el amparo o bien el juicio ordinario de reinstalación, para poder</w:t>
      </w:r>
      <w:r>
        <w:rPr>
          <w:spacing w:val="1"/>
          <w:sz w:val="20"/>
        </w:rPr>
        <w:t> </w:t>
      </w:r>
      <w:r>
        <w:rPr>
          <w:sz w:val="20"/>
        </w:rPr>
        <w:t>así</w:t>
      </w:r>
      <w:r>
        <w:rPr>
          <w:spacing w:val="-2"/>
          <w:sz w:val="20"/>
        </w:rPr>
        <w:t> </w:t>
      </w:r>
      <w:r>
        <w:rPr>
          <w:sz w:val="20"/>
        </w:rPr>
        <w:t>dilucidar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situación jurídica</w:t>
      </w:r>
      <w:r>
        <w:rPr>
          <w:spacing w:val="-1"/>
          <w:sz w:val="20"/>
        </w:rPr>
        <w:t> </w:t>
      </w:r>
      <w:r>
        <w:rPr>
          <w:sz w:val="20"/>
        </w:rPr>
        <w:t>en instancias nacionales.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7" w:right="110" w:firstLine="0"/>
        <w:jc w:val="both"/>
        <w:rPr>
          <w:sz w:val="20"/>
        </w:rPr>
      </w:pPr>
      <w:r>
        <w:rPr>
          <w:spacing w:val="-3"/>
          <w:sz w:val="20"/>
        </w:rPr>
        <w:t>El</w:t>
      </w:r>
      <w:r>
        <w:rPr>
          <w:spacing w:val="-15"/>
          <w:sz w:val="20"/>
        </w:rPr>
        <w:t> </w:t>
      </w:r>
      <w:r>
        <w:rPr>
          <w:b/>
          <w:i/>
          <w:spacing w:val="-3"/>
          <w:sz w:val="20"/>
        </w:rPr>
        <w:t>representante</w:t>
      </w:r>
      <w:r>
        <w:rPr>
          <w:b/>
          <w:i/>
          <w:spacing w:val="-1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sus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observaciones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argumentó,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general,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discusión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si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hubo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violaciones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establecidos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Convención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Estado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Guatemala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contra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trabajadores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Judicial,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debería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hacer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juicio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oral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público,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través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incidente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excepciones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preliminares.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sus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alegatos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finales,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argumentó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Estado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presentó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excepción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durante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etapa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admisibilidad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ante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Comisión.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8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Comisión</w:t>
      </w:r>
      <w:r>
        <w:rPr>
          <w:sz w:val="20"/>
        </w:rPr>
        <w:t>, por su parte, argumentó que, en la etapa de admisibilidad, el Estado no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interpuso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excepción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falta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agotamiento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recursos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internos,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dicha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excepción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deviene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inadmisible.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cualquier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caso,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también</w:t>
      </w:r>
      <w:r>
        <w:rPr>
          <w:spacing w:val="-15"/>
          <w:sz w:val="20"/>
        </w:rPr>
        <w:t> </w:t>
      </w:r>
      <w:r>
        <w:rPr>
          <w:sz w:val="20"/>
        </w:rPr>
        <w:t>hizo</w:t>
      </w:r>
      <w:r>
        <w:rPr>
          <w:spacing w:val="-16"/>
          <w:sz w:val="20"/>
        </w:rPr>
        <w:t> </w:t>
      </w:r>
      <w:r>
        <w:rPr>
          <w:sz w:val="20"/>
        </w:rPr>
        <w:t>constar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parte</w:t>
      </w:r>
      <w:r>
        <w:rPr>
          <w:spacing w:val="-16"/>
          <w:sz w:val="20"/>
        </w:rPr>
        <w:t> </w:t>
      </w:r>
      <w:r>
        <w:rPr>
          <w:sz w:val="20"/>
        </w:rPr>
        <w:t>peticionaria</w:t>
      </w:r>
      <w:r>
        <w:rPr>
          <w:spacing w:val="-14"/>
          <w:sz w:val="20"/>
        </w:rPr>
        <w:t> </w:t>
      </w:r>
      <w:r>
        <w:rPr>
          <w:sz w:val="20"/>
        </w:rPr>
        <w:t>presentó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serie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recursos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impugnar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declaratoria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ilegalidad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huelga,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así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como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contra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acta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despidos,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sí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cumplió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requisito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agotamiento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recursos.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Agregó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Estado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comprobó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recursos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argumentó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resultaban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idóneos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eficaces.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9"/>
        </w:numPr>
        <w:tabs>
          <w:tab w:pos="2017" w:val="left" w:leader="none"/>
        </w:tabs>
        <w:spacing w:line="240" w:lineRule="auto" w:before="0" w:after="0"/>
        <w:ind w:left="2016" w:right="0" w:hanging="481"/>
        <w:jc w:val="left"/>
        <w:rPr>
          <w:i/>
          <w:sz w:val="20"/>
        </w:rPr>
      </w:pPr>
      <w:bookmarkStart w:name="B.2. Consideraciones de la Corte" w:id="35"/>
      <w:bookmarkEnd w:id="35"/>
      <w:r>
        <w:rPr/>
      </w:r>
      <w:bookmarkStart w:name="_bookmark19" w:id="36"/>
      <w:bookmarkEnd w:id="36"/>
      <w:r>
        <w:rPr/>
      </w:r>
      <w:bookmarkStart w:name="_bookmark19" w:id="37"/>
      <w:bookmarkEnd w:id="37"/>
      <w:r>
        <w:rPr>
          <w:i/>
          <w:sz w:val="20"/>
        </w:rPr>
        <w:t>C</w:t>
      </w:r>
      <w:r>
        <w:rPr>
          <w:i/>
          <w:sz w:val="20"/>
        </w:rPr>
        <w:t>onsideraciones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Corte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9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5"/>
          <w:sz w:val="20"/>
        </w:rPr>
        <w:t> </w:t>
      </w:r>
      <w:r>
        <w:rPr>
          <w:sz w:val="20"/>
        </w:rPr>
        <w:t>recuerda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objeción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ejercicio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jurisdicción</w:t>
      </w:r>
      <w:r>
        <w:rPr>
          <w:spacing w:val="-4"/>
          <w:sz w:val="20"/>
        </w:rPr>
        <w:t> </w:t>
      </w:r>
      <w:r>
        <w:rPr>
          <w:sz w:val="20"/>
        </w:rPr>
        <w:t>basada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supuesta</w:t>
      </w:r>
      <w:r>
        <w:rPr>
          <w:spacing w:val="-68"/>
          <w:sz w:val="20"/>
        </w:rPr>
        <w:t> </w:t>
      </w:r>
      <w:r>
        <w:rPr>
          <w:sz w:val="20"/>
        </w:rPr>
        <w:t>falta de agotamiento de los recursos internos debe ser presentada durante la etapa de</w:t>
      </w:r>
      <w:r>
        <w:rPr>
          <w:spacing w:val="1"/>
          <w:sz w:val="20"/>
        </w:rPr>
        <w:t> </w:t>
      </w:r>
      <w:r>
        <w:rPr>
          <w:sz w:val="20"/>
        </w:rPr>
        <w:t>admisibilidad del caso ante la Comisión</w:t>
      </w:r>
      <w:hyperlink w:history="true" w:anchor="_bookmark20">
        <w:r>
          <w:rPr>
            <w:sz w:val="20"/>
            <w:vertAlign w:val="superscript"/>
          </w:rPr>
          <w:t>11</w:t>
        </w:r>
      </w:hyperlink>
      <w:r>
        <w:rPr>
          <w:sz w:val="20"/>
          <w:vertAlign w:val="baseline"/>
        </w:rPr>
        <w:t>. Para ello, el Estado debe, en primer lugar, precisar</w:t>
      </w:r>
      <w:r>
        <w:rPr>
          <w:spacing w:val="-68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claramente</w:t>
      </w:r>
      <w:r>
        <w:rPr>
          <w:spacing w:val="-1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ante</w:t>
      </w:r>
      <w:r>
        <w:rPr>
          <w:spacing w:val="-1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Comisión,</w:t>
      </w:r>
      <w:r>
        <w:rPr>
          <w:spacing w:val="-1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durante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etapa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de</w:t>
      </w:r>
      <w:r>
        <w:rPr>
          <w:spacing w:val="-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admisibilidad</w:t>
      </w:r>
      <w:r>
        <w:rPr>
          <w:spacing w:val="-15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del</w:t>
      </w:r>
      <w:r>
        <w:rPr>
          <w:spacing w:val="-16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caso,</w:t>
      </w:r>
      <w:r>
        <w:rPr>
          <w:spacing w:val="-14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los</w:t>
      </w:r>
      <w:r>
        <w:rPr>
          <w:spacing w:val="-15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recursos</w:t>
      </w:r>
      <w:r>
        <w:rPr>
          <w:spacing w:val="-15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que,</w:t>
      </w:r>
      <w:r>
        <w:rPr>
          <w:spacing w:val="-13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en</w:t>
      </w:r>
      <w:r>
        <w:rPr>
          <w:spacing w:val="-16"/>
          <w:sz w:val="20"/>
          <w:vertAlign w:val="baseline"/>
        </w:rPr>
        <w:t> </w:t>
      </w:r>
      <w:r>
        <w:rPr>
          <w:spacing w:val="-1"/>
          <w:sz w:val="20"/>
          <w:vertAlign w:val="baseline"/>
        </w:rPr>
        <w:t>su</w:t>
      </w:r>
      <w:r>
        <w:rPr>
          <w:spacing w:val="-68"/>
          <w:sz w:val="20"/>
          <w:vertAlign w:val="baseline"/>
        </w:rPr>
        <w:t> </w:t>
      </w:r>
      <w:r>
        <w:rPr>
          <w:sz w:val="20"/>
          <w:vertAlign w:val="baseline"/>
        </w:rPr>
        <w:t>criterio, aún no se habrían agotado. Por otra parte, los argumentos que dan contenido a la</w:t>
      </w:r>
      <w:r>
        <w:rPr>
          <w:spacing w:val="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excepción</w:t>
      </w:r>
      <w:r>
        <w:rPr>
          <w:spacing w:val="-13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preliminar</w:t>
      </w:r>
      <w:r>
        <w:rPr>
          <w:spacing w:val="-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interpuesta</w:t>
      </w:r>
      <w:r>
        <w:rPr>
          <w:spacing w:val="-14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por</w:t>
      </w:r>
      <w:r>
        <w:rPr>
          <w:spacing w:val="-15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el</w:t>
      </w:r>
      <w:r>
        <w:rPr>
          <w:spacing w:val="-14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Estado</w:t>
      </w:r>
      <w:r>
        <w:rPr>
          <w:spacing w:val="-14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ante</w:t>
      </w:r>
      <w:r>
        <w:rPr>
          <w:spacing w:val="-14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la</w:t>
      </w:r>
      <w:r>
        <w:rPr>
          <w:spacing w:val="-14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Comisión</w:t>
      </w:r>
      <w:r>
        <w:rPr>
          <w:spacing w:val="-14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durante</w:t>
      </w:r>
      <w:r>
        <w:rPr>
          <w:spacing w:val="-14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pacing w:val="-3"/>
          <w:sz w:val="20"/>
          <w:vertAlign w:val="baseline"/>
        </w:rPr>
        <w:t>etapa</w:t>
      </w:r>
      <w:r>
        <w:rPr>
          <w:spacing w:val="-14"/>
          <w:sz w:val="20"/>
          <w:vertAlign w:val="baseline"/>
        </w:rPr>
        <w:t> </w:t>
      </w:r>
      <w:r>
        <w:rPr>
          <w:spacing w:val="-3"/>
          <w:sz w:val="20"/>
          <w:vertAlign w:val="baseline"/>
        </w:rPr>
        <w:t>de</w:t>
      </w:r>
      <w:r>
        <w:rPr>
          <w:spacing w:val="-15"/>
          <w:sz w:val="20"/>
          <w:vertAlign w:val="baseline"/>
        </w:rPr>
        <w:t> </w:t>
      </w:r>
      <w:r>
        <w:rPr>
          <w:spacing w:val="-3"/>
          <w:sz w:val="20"/>
          <w:vertAlign w:val="baseline"/>
        </w:rPr>
        <w:t>admisibilidad</w:t>
      </w:r>
      <w:r>
        <w:rPr>
          <w:spacing w:val="-68"/>
          <w:sz w:val="20"/>
          <w:vertAlign w:val="baseline"/>
        </w:rPr>
        <w:t> </w:t>
      </w:r>
      <w:r>
        <w:rPr>
          <w:sz w:val="20"/>
          <w:vertAlign w:val="baseline"/>
        </w:rPr>
        <w:t>deben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corresponder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con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aquellos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esgrimidos</w:t>
      </w:r>
      <w:r>
        <w:rPr>
          <w:spacing w:val="-10"/>
          <w:sz w:val="20"/>
          <w:vertAlign w:val="baseline"/>
        </w:rPr>
        <w:t> </w:t>
      </w:r>
      <w:r>
        <w:rPr>
          <w:sz w:val="20"/>
          <w:vertAlign w:val="baseline"/>
        </w:rPr>
        <w:t>ante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la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Corte</w:t>
      </w:r>
      <w:hyperlink w:history="true" w:anchor="_bookmark21">
        <w:r>
          <w:rPr>
            <w:position w:val="7"/>
            <w:sz w:val="13"/>
            <w:vertAlign w:val="baseline"/>
          </w:rPr>
          <w:t>12</w:t>
        </w:r>
      </w:hyperlink>
      <w:r>
        <w:rPr>
          <w:sz w:val="20"/>
          <w:vertAlign w:val="baseline"/>
        </w:rPr>
        <w:t>.</w:t>
      </w:r>
    </w:p>
    <w:p>
      <w:pPr>
        <w:pStyle w:val="BodyText"/>
        <w:spacing w:before="1"/>
        <w:rPr>
          <w:sz w:val="19"/>
        </w:rPr>
      </w:pPr>
      <w:r>
        <w:rPr/>
        <w:pict>
          <v:rect style="position:absolute;margin-left:70.919998pt;margin-top:12.832611pt;width:144pt;height:.599pt;mso-position-horizontal-relative:page;mso-position-vertical-relative:paragraph;z-index:-15726592;mso-wrap-distance-left:0;mso-wrap-distance-right:0" id="docshape6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firstLine="0"/>
        <w:jc w:val="both"/>
        <w:rPr>
          <w:sz w:val="16"/>
        </w:rPr>
      </w:pPr>
      <w:bookmarkStart w:name="_bookmark20" w:id="38"/>
      <w:bookmarkEnd w:id="38"/>
      <w:r>
        <w:rPr/>
      </w:r>
      <w:r>
        <w:rPr>
          <w:sz w:val="16"/>
          <w:vertAlign w:val="superscript"/>
        </w:rPr>
        <w:t>11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Honduras. Excepciones Preliminares. </w:t>
      </w:r>
      <w:r>
        <w:rPr>
          <w:sz w:val="16"/>
          <w:vertAlign w:val="baseline"/>
        </w:rPr>
        <w:t>Sentencia de 26 de junio de 1987.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88,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Vera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Rojas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Chile.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439,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22.</w:t>
      </w:r>
    </w:p>
    <w:p>
      <w:pPr>
        <w:spacing w:before="119"/>
        <w:ind w:left="118" w:right="114" w:firstLine="0"/>
        <w:jc w:val="both"/>
        <w:rPr>
          <w:sz w:val="16"/>
        </w:rPr>
      </w:pPr>
      <w:bookmarkStart w:name="_bookmark21" w:id="39"/>
      <w:bookmarkEnd w:id="39"/>
      <w:r>
        <w:rPr/>
      </w:r>
      <w:r>
        <w:rPr>
          <w:sz w:val="16"/>
          <w:vertAlign w:val="superscript"/>
        </w:rPr>
        <w:t>12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 </w:t>
      </w:r>
      <w:r>
        <w:rPr>
          <w:i/>
          <w:sz w:val="16"/>
          <w:vertAlign w:val="baseline"/>
        </w:rPr>
        <w:t>Caso Furlan y Familiares Vs. Argentina. Excepciones Preliminares, Fondo, Reparaciones y Costas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2012.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Vera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Rojas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 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Chile,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22.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61" w:after="0"/>
        <w:ind w:left="118" w:right="110" w:firstLine="0"/>
        <w:jc w:val="both"/>
        <w:rPr>
          <w:sz w:val="20"/>
        </w:rPr>
      </w:pPr>
      <w:r>
        <w:rPr>
          <w:spacing w:val="-4"/>
          <w:sz w:val="20"/>
        </w:rPr>
        <w:t>Sin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embargo,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presente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caso,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Estado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presentó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alegatos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sobre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alegada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existencia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otras</w:t>
      </w:r>
      <w:r>
        <w:rPr>
          <w:spacing w:val="-17"/>
          <w:sz w:val="20"/>
        </w:rPr>
        <w:t> </w:t>
      </w:r>
      <w:r>
        <w:rPr>
          <w:sz w:val="20"/>
        </w:rPr>
        <w:t>vías</w:t>
      </w:r>
      <w:r>
        <w:rPr>
          <w:spacing w:val="-16"/>
          <w:sz w:val="20"/>
        </w:rPr>
        <w:t> </w:t>
      </w:r>
      <w:r>
        <w:rPr>
          <w:sz w:val="20"/>
        </w:rPr>
        <w:t>para</w:t>
      </w:r>
      <w:r>
        <w:rPr>
          <w:spacing w:val="-16"/>
          <w:sz w:val="20"/>
        </w:rPr>
        <w:t> </w:t>
      </w:r>
      <w:r>
        <w:rPr>
          <w:sz w:val="20"/>
        </w:rPr>
        <w:t>impugnar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despidos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no</w:t>
      </w:r>
      <w:r>
        <w:rPr>
          <w:spacing w:val="-16"/>
          <w:sz w:val="20"/>
        </w:rPr>
        <w:t> </w:t>
      </w:r>
      <w:r>
        <w:rPr>
          <w:sz w:val="20"/>
        </w:rPr>
        <w:t>fueron</w:t>
      </w:r>
      <w:r>
        <w:rPr>
          <w:spacing w:val="-15"/>
          <w:sz w:val="20"/>
        </w:rPr>
        <w:t> </w:t>
      </w:r>
      <w:r>
        <w:rPr>
          <w:sz w:val="20"/>
        </w:rPr>
        <w:t>agotadas</w:t>
      </w:r>
      <w:r>
        <w:rPr>
          <w:spacing w:val="-18"/>
          <w:sz w:val="20"/>
        </w:rPr>
        <w:t> </w:t>
      </w:r>
      <w:r>
        <w:rPr>
          <w:sz w:val="20"/>
        </w:rPr>
        <w:t>por</w:t>
      </w:r>
      <w:r>
        <w:rPr>
          <w:spacing w:val="-17"/>
          <w:sz w:val="20"/>
        </w:rPr>
        <w:t> </w:t>
      </w:r>
      <w:r>
        <w:rPr>
          <w:sz w:val="20"/>
        </w:rPr>
        <w:t>todos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7"/>
          <w:sz w:val="20"/>
        </w:rPr>
        <w:t> </w:t>
      </w:r>
      <w:r>
        <w:rPr>
          <w:sz w:val="20"/>
        </w:rPr>
        <w:t>trabajadores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etapa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admisibilidad</w:t>
      </w:r>
      <w:r>
        <w:rPr>
          <w:spacing w:val="-8"/>
          <w:sz w:val="20"/>
        </w:rPr>
        <w:t> </w:t>
      </w:r>
      <w:r>
        <w:rPr>
          <w:sz w:val="20"/>
        </w:rPr>
        <w:t>ante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Comisión.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efecto,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petición</w:t>
      </w:r>
      <w:r>
        <w:rPr>
          <w:spacing w:val="-9"/>
          <w:sz w:val="20"/>
        </w:rPr>
        <w:t> </w:t>
      </w:r>
      <w:r>
        <w:rPr>
          <w:sz w:val="20"/>
        </w:rPr>
        <w:t>inicial</w:t>
      </w:r>
      <w:r>
        <w:rPr>
          <w:spacing w:val="-8"/>
          <w:sz w:val="20"/>
        </w:rPr>
        <w:t> </w:t>
      </w:r>
      <w:r>
        <w:rPr>
          <w:sz w:val="20"/>
        </w:rPr>
        <w:t>fue</w:t>
      </w:r>
      <w:r>
        <w:rPr>
          <w:spacing w:val="-9"/>
          <w:sz w:val="20"/>
        </w:rPr>
        <w:t> </w:t>
      </w:r>
      <w:r>
        <w:rPr>
          <w:sz w:val="20"/>
        </w:rPr>
        <w:t>interpuesta</w:t>
      </w:r>
      <w:r>
        <w:rPr>
          <w:spacing w:val="-9"/>
          <w:sz w:val="20"/>
        </w:rPr>
        <w:t> </w:t>
      </w:r>
      <w:r>
        <w:rPr>
          <w:sz w:val="20"/>
        </w:rPr>
        <w:t>ante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Comisión el 7 de septiembre de 2000</w:t>
      </w:r>
      <w:hyperlink w:history="true" w:anchor="_bookmark24">
        <w:r>
          <w:rPr>
            <w:position w:val="7"/>
            <w:sz w:val="13"/>
          </w:rPr>
          <w:t>13</w:t>
        </w:r>
      </w:hyperlink>
      <w:r>
        <w:rPr>
          <w:sz w:val="20"/>
        </w:rPr>
        <w:t>; posteriormente, por escrito presentado el 28 de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noviembre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2000,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peticionarios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corrigieron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algunos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elementos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su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petición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original</w:t>
      </w:r>
      <w:hyperlink w:history="true" w:anchor="_bookmark25">
        <w:r>
          <w:rPr>
            <w:spacing w:val="-3"/>
            <w:position w:val="7"/>
            <w:sz w:val="13"/>
          </w:rPr>
          <w:t>14</w:t>
        </w:r>
      </w:hyperlink>
      <w:r>
        <w:rPr>
          <w:spacing w:val="-3"/>
          <w:sz w:val="20"/>
        </w:rPr>
        <w:t>.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Esta</w:t>
      </w:r>
      <w:r>
        <w:rPr>
          <w:spacing w:val="-68"/>
          <w:sz w:val="20"/>
        </w:rPr>
        <w:t> </w:t>
      </w:r>
      <w:r>
        <w:rPr>
          <w:sz w:val="20"/>
        </w:rPr>
        <w:t>petición fue trasladada al Estado el 1 de febrero de 2002, y se le dio un plazo de dos meses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presentar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sus</w:t>
      </w:r>
      <w:r>
        <w:rPr>
          <w:spacing w:val="-17"/>
          <w:sz w:val="20"/>
        </w:rPr>
        <w:t> </w:t>
      </w:r>
      <w:r>
        <w:rPr>
          <w:sz w:val="20"/>
        </w:rPr>
        <w:t>observaciones</w:t>
      </w:r>
      <w:hyperlink w:history="true" w:anchor="_bookmark26">
        <w:r>
          <w:rPr>
            <w:position w:val="7"/>
            <w:sz w:val="13"/>
          </w:rPr>
          <w:t>15</w:t>
        </w:r>
      </w:hyperlink>
      <w:r>
        <w:rPr>
          <w:sz w:val="20"/>
        </w:rPr>
        <w:t>.</w:t>
      </w:r>
      <w:r>
        <w:rPr>
          <w:spacing w:val="-18"/>
          <w:sz w:val="20"/>
        </w:rPr>
        <w:t> </w:t>
      </w:r>
      <w:r>
        <w:rPr>
          <w:sz w:val="20"/>
        </w:rPr>
        <w:t>El</w:t>
      </w:r>
      <w:r>
        <w:rPr>
          <w:spacing w:val="-18"/>
          <w:sz w:val="20"/>
        </w:rPr>
        <w:t> </w:t>
      </w:r>
      <w:r>
        <w:rPr>
          <w:sz w:val="20"/>
        </w:rPr>
        <w:t>2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abril</w:t>
      </w:r>
      <w:r>
        <w:rPr>
          <w:spacing w:val="-18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2002</w:t>
      </w:r>
      <w:r>
        <w:rPr>
          <w:spacing w:val="-17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Estado</w:t>
      </w:r>
      <w:r>
        <w:rPr>
          <w:spacing w:val="-17"/>
          <w:sz w:val="20"/>
        </w:rPr>
        <w:t> </w:t>
      </w:r>
      <w:r>
        <w:rPr>
          <w:sz w:val="20"/>
        </w:rPr>
        <w:t>presentó</w:t>
      </w:r>
      <w:r>
        <w:rPr>
          <w:spacing w:val="-17"/>
          <w:sz w:val="20"/>
        </w:rPr>
        <w:t> </w:t>
      </w:r>
      <w:r>
        <w:rPr>
          <w:sz w:val="20"/>
        </w:rPr>
        <w:t>sus</w:t>
      </w:r>
      <w:r>
        <w:rPr>
          <w:spacing w:val="-18"/>
          <w:sz w:val="20"/>
        </w:rPr>
        <w:t> </w:t>
      </w:r>
      <w:r>
        <w:rPr>
          <w:sz w:val="20"/>
        </w:rPr>
        <w:t>observaciones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petición.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este</w:t>
      </w:r>
      <w:r>
        <w:rPr>
          <w:spacing w:val="-8"/>
          <w:sz w:val="20"/>
        </w:rPr>
        <w:t> </w:t>
      </w:r>
      <w:r>
        <w:rPr>
          <w:sz w:val="20"/>
        </w:rPr>
        <w:t>escrito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hizo</w:t>
      </w:r>
      <w:r>
        <w:rPr>
          <w:spacing w:val="-6"/>
          <w:sz w:val="20"/>
        </w:rPr>
        <w:t> </w:t>
      </w:r>
      <w:r>
        <w:rPr>
          <w:sz w:val="20"/>
        </w:rPr>
        <w:t>ninguna</w:t>
      </w:r>
      <w:r>
        <w:rPr>
          <w:spacing w:val="-6"/>
          <w:sz w:val="20"/>
        </w:rPr>
        <w:t> </w:t>
      </w:r>
      <w:r>
        <w:rPr>
          <w:sz w:val="20"/>
        </w:rPr>
        <w:t>mención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alegada</w:t>
      </w:r>
      <w:r>
        <w:rPr>
          <w:spacing w:val="-6"/>
          <w:sz w:val="20"/>
        </w:rPr>
        <w:t> </w:t>
      </w:r>
      <w:r>
        <w:rPr>
          <w:sz w:val="20"/>
        </w:rPr>
        <w:t>falta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agotamiento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los recursos internos. Previo a la emisión del Informe de Admisibilidad No. 78/03 de 22 de</w:t>
      </w:r>
      <w:r>
        <w:rPr>
          <w:spacing w:val="1"/>
          <w:sz w:val="20"/>
        </w:rPr>
        <w:t> </w:t>
      </w:r>
      <w:r>
        <w:rPr>
          <w:sz w:val="20"/>
        </w:rPr>
        <w:t>octubre de 2003, el Estado no presentó ningún otro escrito. De esta forma, el Estado planteó</w:t>
      </w:r>
      <w:r>
        <w:rPr>
          <w:spacing w:val="-68"/>
          <w:sz w:val="20"/>
        </w:rPr>
        <w:t> </w:t>
      </w:r>
      <w:r>
        <w:rPr>
          <w:sz w:val="20"/>
        </w:rPr>
        <w:t>por primera vez esta excepción en su escrito de Contestación ante esta Corte, por lo que no</w:t>
      </w:r>
      <w:r>
        <w:rPr>
          <w:spacing w:val="1"/>
          <w:sz w:val="20"/>
        </w:rPr>
        <w:t> </w:t>
      </w:r>
      <w:r>
        <w:rPr>
          <w:sz w:val="20"/>
        </w:rPr>
        <w:t>fue presentada en el momento procesal oportuno. Por esta razón, la Corte considera que la</w:t>
      </w:r>
      <w:r>
        <w:rPr>
          <w:spacing w:val="1"/>
          <w:sz w:val="20"/>
        </w:rPr>
        <w:t> </w:t>
      </w:r>
      <w:r>
        <w:rPr>
          <w:sz w:val="20"/>
        </w:rPr>
        <w:t>excepción</w:t>
      </w:r>
      <w:r>
        <w:rPr>
          <w:spacing w:val="-1"/>
          <w:sz w:val="20"/>
        </w:rPr>
        <w:t> </w:t>
      </w:r>
      <w:r>
        <w:rPr>
          <w:sz w:val="20"/>
        </w:rPr>
        <w:t>preliminar planteada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Estado</w:t>
      </w:r>
      <w:r>
        <w:rPr>
          <w:spacing w:val="-1"/>
          <w:sz w:val="20"/>
        </w:rPr>
        <w:t> </w:t>
      </w:r>
      <w:r>
        <w:rPr>
          <w:sz w:val="20"/>
        </w:rPr>
        <w:t>es improcedente.</w:t>
      </w:r>
    </w:p>
    <w:p>
      <w:pPr>
        <w:pStyle w:val="BodyText"/>
        <w:spacing w:before="1"/>
      </w:pPr>
    </w:p>
    <w:p>
      <w:pPr>
        <w:pStyle w:val="Heading1"/>
        <w:ind w:left="4365" w:right="4362" w:firstLine="1"/>
      </w:pPr>
      <w:bookmarkStart w:name="V PRUEBA" w:id="40"/>
      <w:bookmarkEnd w:id="40"/>
      <w:r>
        <w:rPr>
          <w:b w:val="0"/>
        </w:rPr>
      </w:r>
      <w:bookmarkStart w:name="_bookmark22" w:id="41"/>
      <w:bookmarkEnd w:id="41"/>
      <w:r>
        <w:rPr>
          <w:b w:val="0"/>
        </w:rPr>
      </w:r>
      <w:r>
        <w:rPr/>
        <w:t>V</w:t>
      </w:r>
      <w:r>
        <w:rPr>
          <w:spacing w:val="1"/>
        </w:rPr>
        <w:t> </w:t>
      </w:r>
      <w:r>
        <w:rPr/>
        <w:t>PRUEBA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Heading2"/>
        <w:numPr>
          <w:ilvl w:val="0"/>
          <w:numId w:val="10"/>
        </w:numPr>
        <w:tabs>
          <w:tab w:pos="1111" w:val="left" w:leader="none"/>
        </w:tabs>
        <w:spacing w:line="240" w:lineRule="auto" w:before="1" w:after="0"/>
        <w:ind w:left="1110" w:right="0" w:hanging="427"/>
        <w:jc w:val="left"/>
        <w:rPr>
          <w:i/>
        </w:rPr>
      </w:pPr>
      <w:bookmarkStart w:name="A. Admisibilidad de la prueba documental" w:id="42"/>
      <w:bookmarkEnd w:id="42"/>
      <w:r>
        <w:rPr>
          <w:b w:val="0"/>
          <w:i w:val="0"/>
        </w:rPr>
      </w:r>
      <w:bookmarkStart w:name="_bookmark23" w:id="43"/>
      <w:bookmarkEnd w:id="43"/>
      <w:r>
        <w:rPr>
          <w:b w:val="0"/>
          <w:i w:val="0"/>
        </w:rPr>
      </w:r>
      <w:bookmarkStart w:name="_bookmark23" w:id="44"/>
      <w:bookmarkEnd w:id="44"/>
      <w:r>
        <w:rPr>
          <w:i/>
        </w:rPr>
        <w:t>A</w:t>
      </w:r>
      <w:r>
        <w:rPr>
          <w:i/>
        </w:rPr>
        <w:t>dmisibilidad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prueba</w:t>
      </w:r>
      <w:r>
        <w:rPr>
          <w:i/>
          <w:spacing w:val="-4"/>
        </w:rPr>
        <w:t> </w:t>
      </w:r>
      <w:r>
        <w:rPr>
          <w:i/>
        </w:rPr>
        <w:t>documental</w:t>
      </w:r>
    </w:p>
    <w:p>
      <w:pPr>
        <w:pStyle w:val="BodyText"/>
        <w:spacing w:before="12"/>
        <w:rPr>
          <w:b/>
          <w:i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3" w:firstLine="0"/>
        <w:jc w:val="both"/>
        <w:rPr>
          <w:sz w:val="20"/>
        </w:rPr>
      </w:pPr>
      <w:r>
        <w:rPr>
          <w:sz w:val="20"/>
        </w:rPr>
        <w:t>Este Tribunal recibió diversos documentos presentados como prueba por la Comisión 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Estado,</w:t>
      </w:r>
      <w:r>
        <w:rPr>
          <w:spacing w:val="-5"/>
          <w:sz w:val="20"/>
        </w:rPr>
        <w:t> </w:t>
      </w:r>
      <w:r>
        <w:rPr>
          <w:sz w:val="20"/>
        </w:rPr>
        <w:t>adjuntos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sus</w:t>
      </w:r>
      <w:r>
        <w:rPr>
          <w:spacing w:val="-5"/>
          <w:sz w:val="20"/>
        </w:rPr>
        <w:t> </w:t>
      </w:r>
      <w:r>
        <w:rPr>
          <w:sz w:val="20"/>
        </w:rPr>
        <w:t>escritos</w:t>
      </w:r>
      <w:r>
        <w:rPr>
          <w:spacing w:val="-6"/>
          <w:sz w:val="20"/>
        </w:rPr>
        <w:t> </w:t>
      </w:r>
      <w:r>
        <w:rPr>
          <w:sz w:val="20"/>
        </w:rPr>
        <w:t>principales</w:t>
      </w:r>
      <w:r>
        <w:rPr>
          <w:spacing w:val="-5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supra,</w:t>
      </w:r>
      <w:r>
        <w:rPr>
          <w:i/>
          <w:spacing w:val="-5"/>
          <w:sz w:val="20"/>
        </w:rPr>
        <w:t> </w:t>
      </w:r>
      <w:r>
        <w:rPr>
          <w:sz w:val="20"/>
        </w:rPr>
        <w:t>párrs.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7).</w:t>
      </w:r>
      <w:r>
        <w:rPr>
          <w:spacing w:val="-5"/>
          <w:sz w:val="20"/>
        </w:rPr>
        <w:t> </w:t>
      </w:r>
      <w:r>
        <w:rPr>
          <w:sz w:val="20"/>
        </w:rPr>
        <w:t>Como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otros</w:t>
      </w:r>
      <w:r>
        <w:rPr>
          <w:spacing w:val="-6"/>
          <w:sz w:val="20"/>
        </w:rPr>
        <w:t> </w:t>
      </w:r>
      <w:r>
        <w:rPr>
          <w:sz w:val="20"/>
        </w:rPr>
        <w:t>casos,</w:t>
      </w:r>
      <w:r>
        <w:rPr>
          <w:spacing w:val="-4"/>
          <w:sz w:val="20"/>
        </w:rPr>
        <w:t> </w:t>
      </w:r>
      <w:r>
        <w:rPr>
          <w:sz w:val="20"/>
        </w:rPr>
        <w:t>este</w:t>
      </w:r>
      <w:r>
        <w:rPr>
          <w:spacing w:val="-68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admite</w:t>
      </w:r>
      <w:r>
        <w:rPr>
          <w:spacing w:val="1"/>
          <w:sz w:val="20"/>
        </w:rPr>
        <w:t> </w:t>
      </w:r>
      <w:r>
        <w:rPr>
          <w:sz w:val="20"/>
        </w:rPr>
        <w:t>aquellos</w:t>
      </w:r>
      <w:r>
        <w:rPr>
          <w:spacing w:val="1"/>
          <w:sz w:val="20"/>
        </w:rPr>
        <w:t> </w:t>
      </w:r>
      <w:r>
        <w:rPr>
          <w:sz w:val="20"/>
        </w:rPr>
        <w:t>documentos</w:t>
      </w:r>
      <w:r>
        <w:rPr>
          <w:spacing w:val="1"/>
          <w:sz w:val="20"/>
        </w:rPr>
        <w:t> </w:t>
      </w:r>
      <w:r>
        <w:rPr>
          <w:sz w:val="20"/>
        </w:rPr>
        <w:t>presentados</w:t>
      </w:r>
      <w:r>
        <w:rPr>
          <w:spacing w:val="1"/>
          <w:sz w:val="20"/>
        </w:rPr>
        <w:t> </w:t>
      </w:r>
      <w:r>
        <w:rPr>
          <w:sz w:val="20"/>
        </w:rPr>
        <w:t>oportunamente</w:t>
      </w:r>
      <w:r>
        <w:rPr>
          <w:spacing w:val="1"/>
          <w:sz w:val="20"/>
        </w:rPr>
        <w:t> </w:t>
      </w:r>
      <w:r>
        <w:rPr>
          <w:sz w:val="20"/>
        </w:rPr>
        <w:t>(artículo</w:t>
      </w:r>
      <w:r>
        <w:rPr>
          <w:spacing w:val="1"/>
          <w:sz w:val="20"/>
        </w:rPr>
        <w:t> </w:t>
      </w:r>
      <w:r>
        <w:rPr>
          <w:sz w:val="20"/>
        </w:rPr>
        <w:t>57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Reglamento)</w:t>
      </w:r>
      <w:hyperlink w:history="true" w:anchor="_bookmark27">
        <w:r>
          <w:rPr>
            <w:position w:val="7"/>
            <w:sz w:val="13"/>
          </w:rPr>
          <w:t>16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por el Estado y la Comisión, cuya admisibilidad no fue controvertida ni</w:t>
      </w:r>
      <w:r>
        <w:rPr>
          <w:spacing w:val="1"/>
          <w:sz w:val="20"/>
        </w:rPr>
        <w:t> </w:t>
      </w:r>
      <w:r>
        <w:rPr>
          <w:sz w:val="20"/>
        </w:rPr>
        <w:t>objetada,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cuya autenticidad no fue</w:t>
      </w:r>
      <w:r>
        <w:rPr>
          <w:spacing w:val="-1"/>
          <w:sz w:val="20"/>
        </w:rPr>
        <w:t> </w:t>
      </w:r>
      <w:r>
        <w:rPr>
          <w:sz w:val="20"/>
        </w:rPr>
        <w:t>puesta en</w:t>
      </w:r>
      <w:r>
        <w:rPr>
          <w:spacing w:val="-2"/>
          <w:sz w:val="20"/>
        </w:rPr>
        <w:t> </w:t>
      </w:r>
      <w:r>
        <w:rPr>
          <w:sz w:val="20"/>
        </w:rPr>
        <w:t>duda.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8"/>
        </w:rPr>
      </w:pPr>
      <w:r>
        <w:rPr/>
        <w:pict>
          <v:rect style="position:absolute;margin-left:70.919998pt;margin-top:12.215839pt;width:144pt;height:.6pt;mso-position-horizontal-relative:page;mso-position-vertical-relative:paragraph;z-index:-15726080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3" w:firstLine="0"/>
        <w:jc w:val="both"/>
        <w:rPr>
          <w:sz w:val="16"/>
        </w:rPr>
      </w:pPr>
      <w:bookmarkStart w:name="_bookmark24" w:id="45"/>
      <w:bookmarkEnd w:id="45"/>
      <w:r>
        <w:rPr/>
      </w:r>
      <w:r>
        <w:rPr>
          <w:sz w:val="16"/>
          <w:vertAlign w:val="superscript"/>
        </w:rPr>
        <w:t>13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Petición inicial presentada por el CALDH ante la Comisión Interamericana el 7 de septiembre de 2000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651 a 668).</w:t>
      </w:r>
    </w:p>
    <w:p>
      <w:pPr>
        <w:spacing w:before="121"/>
        <w:ind w:left="118" w:right="116" w:firstLine="0"/>
        <w:jc w:val="both"/>
        <w:rPr>
          <w:sz w:val="16"/>
        </w:rPr>
      </w:pPr>
      <w:bookmarkStart w:name="_bookmark25" w:id="46"/>
      <w:bookmarkEnd w:id="46"/>
      <w:r>
        <w:rPr/>
      </w:r>
      <w:r>
        <w:rPr>
          <w:sz w:val="16"/>
          <w:vertAlign w:val="superscript"/>
        </w:rPr>
        <w:t>14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Observaciones a la petición inicial presentadas por el CALDH ante la Comisión Interamericana el 28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2000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 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431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 450).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26" w:id="47"/>
      <w:bookmarkEnd w:id="47"/>
      <w:r>
        <w:rPr/>
      </w:r>
      <w:r>
        <w:rPr>
          <w:sz w:val="16"/>
          <w:vertAlign w:val="superscript"/>
        </w:rPr>
        <w:t>15</w:t>
      </w:r>
      <w:r>
        <w:rPr>
          <w:sz w:val="16"/>
          <w:vertAlign w:val="baseline"/>
        </w:rPr>
        <w:t>      </w:t>
      </w:r>
      <w:r>
        <w:rPr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Interamericana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2002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408).</w:t>
      </w:r>
    </w:p>
    <w:p>
      <w:pPr>
        <w:spacing w:before="120"/>
        <w:ind w:left="118" w:right="113" w:firstLine="0"/>
        <w:jc w:val="both"/>
        <w:rPr>
          <w:sz w:val="16"/>
        </w:rPr>
      </w:pPr>
      <w:bookmarkStart w:name="_bookmark27" w:id="48"/>
      <w:bookmarkEnd w:id="48"/>
      <w:r>
        <w:rPr/>
      </w:r>
      <w:r>
        <w:rPr>
          <w:sz w:val="16"/>
          <w:vertAlign w:val="superscript"/>
        </w:rPr>
        <w:t>16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prueba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documental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puede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presentada,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conformidad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57.2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Reglamento,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junto con los escritos de sometimiento del caso, de solicitudes y argumentos o de contestación, según corresponda,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 no es admisible la prueba remitida fuera de esas oportunidades procesales, salvo en las excepciones establecidas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el referido artículo 57.2 del Reglamento (a saber, fuerza mayor, impedimento grave) o salvo si se tratara de un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hecho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superviniente,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decir,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ocurrido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posterioridad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citados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momentos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procesales.</w:t>
      </w:r>
      <w:r>
        <w:rPr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Familia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Barrios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Vs. Venezuela. Fondo, Reparaciones y Costas. </w:t>
      </w:r>
      <w:r>
        <w:rPr>
          <w:sz w:val="16"/>
          <w:vertAlign w:val="baseline"/>
        </w:rPr>
        <w:t>Sentencia de 24 de noviembre de 2011. Serie C No. 237, párrs. 17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18, y </w:t>
      </w:r>
      <w:r>
        <w:rPr>
          <w:i/>
          <w:sz w:val="16"/>
          <w:vertAlign w:val="baseline"/>
        </w:rPr>
        <w:t>Caso Pueblos Indígenas Maya Kaqchikel de Sumpango y otros Vs. Guatemala. Fondo,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440,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nota 21.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50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77" w:after="0"/>
        <w:ind w:left="118" w:right="114" w:firstLine="0"/>
        <w:jc w:val="both"/>
        <w:rPr>
          <w:sz w:val="20"/>
        </w:rPr>
      </w:pPr>
      <w:r>
        <w:rPr>
          <w:sz w:val="20"/>
        </w:rPr>
        <w:t>La Corte también recibió documentos adjuntos a los alegatos finales presentados por el</w:t>
      </w:r>
      <w:r>
        <w:rPr>
          <w:spacing w:val="-68"/>
          <w:sz w:val="20"/>
        </w:rPr>
        <w:t> </w:t>
      </w:r>
      <w:r>
        <w:rPr>
          <w:sz w:val="20"/>
        </w:rPr>
        <w:t>Estado</w:t>
      </w:r>
      <w:hyperlink w:history="true" w:anchor="_bookmark29">
        <w:r>
          <w:rPr>
            <w:position w:val="7"/>
            <w:sz w:val="13"/>
          </w:rPr>
          <w:t>17</w:t>
        </w:r>
      </w:hyperlink>
      <w:r>
        <w:rPr>
          <w:position w:val="7"/>
          <w:sz w:val="13"/>
        </w:rPr>
        <w:t> </w:t>
      </w:r>
      <w:r>
        <w:rPr>
          <w:sz w:val="20"/>
        </w:rPr>
        <w:t>y por el representante</w:t>
      </w:r>
      <w:hyperlink w:history="true" w:anchor="_bookmark30">
        <w:r>
          <w:rPr>
            <w:position w:val="7"/>
            <w:sz w:val="13"/>
          </w:rPr>
          <w:t>18</w:t>
        </w:r>
      </w:hyperlink>
      <w:r>
        <w:rPr>
          <w:sz w:val="20"/>
        </w:rPr>
        <w:t>. El 13 de agosto de 2021 el Estado presentó observaciones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documento</w:t>
      </w:r>
      <w:r>
        <w:rPr>
          <w:spacing w:val="1"/>
          <w:sz w:val="20"/>
        </w:rPr>
        <w:t> </w:t>
      </w:r>
      <w:r>
        <w:rPr>
          <w:sz w:val="20"/>
        </w:rPr>
        <w:t>presentado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representante,</w:t>
      </w:r>
      <w:r>
        <w:rPr>
          <w:spacing w:val="1"/>
          <w:sz w:val="20"/>
        </w:rPr>
        <w:t> </w:t>
      </w:r>
      <w:r>
        <w:rPr>
          <w:sz w:val="20"/>
        </w:rPr>
        <w:t>oponiéndose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incorporación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considerarlo extemporáneo. Ni la Comisión, ni el representante presentaron, por su parte,</w:t>
      </w:r>
      <w:r>
        <w:rPr>
          <w:spacing w:val="1"/>
          <w:sz w:val="20"/>
        </w:rPr>
        <w:t> </w:t>
      </w:r>
      <w:r>
        <w:rPr>
          <w:sz w:val="20"/>
        </w:rPr>
        <w:t>observaciones</w:t>
      </w:r>
      <w:r>
        <w:rPr>
          <w:spacing w:val="-1"/>
          <w:sz w:val="20"/>
        </w:rPr>
        <w:t> </w:t>
      </w:r>
      <w:r>
        <w:rPr>
          <w:sz w:val="20"/>
        </w:rPr>
        <w:t>a los documentos</w:t>
      </w:r>
      <w:r>
        <w:rPr>
          <w:spacing w:val="-2"/>
          <w:sz w:val="20"/>
        </w:rPr>
        <w:t> </w:t>
      </w:r>
      <w:r>
        <w:rPr>
          <w:sz w:val="20"/>
        </w:rPr>
        <w:t>presentados en anexo.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" w:after="0"/>
        <w:ind w:left="118" w:right="109" w:firstLine="0"/>
        <w:jc w:val="both"/>
        <w:rPr>
          <w:sz w:val="20"/>
        </w:rPr>
      </w:pPr>
      <w:r>
        <w:rPr>
          <w:sz w:val="20"/>
        </w:rPr>
        <w:t>La Corte constata que los documentos anexos a los alegatos finales del representante</w:t>
      </w:r>
      <w:r>
        <w:rPr>
          <w:spacing w:val="1"/>
          <w:sz w:val="20"/>
        </w:rPr>
        <w:t> </w:t>
      </w:r>
      <w:r>
        <w:rPr>
          <w:sz w:val="20"/>
        </w:rPr>
        <w:t>no fueron ofrecidos en la oportunidad procesal oportuna y que, en este caso, no se configura</w:t>
      </w:r>
      <w:r>
        <w:rPr>
          <w:spacing w:val="-68"/>
          <w:sz w:val="20"/>
        </w:rPr>
        <w:t> </w:t>
      </w:r>
      <w:r>
        <w:rPr>
          <w:sz w:val="20"/>
        </w:rPr>
        <w:t>ninguna de las excepciones definidas en el reglamento para la admisión extemporánea de la</w:t>
      </w:r>
      <w:r>
        <w:rPr>
          <w:spacing w:val="1"/>
          <w:sz w:val="20"/>
        </w:rPr>
        <w:t> </w:t>
      </w:r>
      <w:r>
        <w:rPr>
          <w:sz w:val="20"/>
        </w:rPr>
        <w:t>prueba. Por esa razón, dichos documentos no son admitidos. Con respecto a los documentos</w:t>
      </w:r>
      <w:r>
        <w:rPr>
          <w:spacing w:val="-68"/>
          <w:sz w:val="20"/>
        </w:rPr>
        <w:t> </w:t>
      </w:r>
      <w:r>
        <w:rPr>
          <w:sz w:val="20"/>
        </w:rPr>
        <w:t>presentados por el Estado junto con sus alegatos finales, esta Corte constata que tres de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ellos</w:t>
      </w:r>
      <w:hyperlink w:history="true" w:anchor="_bookmark31">
        <w:r>
          <w:rPr>
            <w:spacing w:val="-2"/>
            <w:position w:val="7"/>
            <w:sz w:val="13"/>
          </w:rPr>
          <w:t>19</w:t>
        </w:r>
      </w:hyperlink>
      <w:r>
        <w:rPr>
          <w:spacing w:val="15"/>
          <w:position w:val="7"/>
          <w:sz w:val="13"/>
        </w:rPr>
        <w:t> </w:t>
      </w:r>
      <w:r>
        <w:rPr>
          <w:spacing w:val="-2"/>
          <w:sz w:val="20"/>
        </w:rPr>
        <w:t>corresponden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documentos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emitidos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posteriormente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Contestación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Estado,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lo</w:t>
      </w:r>
      <w:r>
        <w:rPr>
          <w:spacing w:val="-68"/>
          <w:sz w:val="20"/>
        </w:rPr>
        <w:t> </w:t>
      </w:r>
      <w:r>
        <w:rPr>
          <w:sz w:val="20"/>
        </w:rPr>
        <w:t>que, en virtud de lo establecido por el artículo 57.2 del Reglamento de la Corte, los admite al</w:t>
      </w:r>
      <w:r>
        <w:rPr>
          <w:spacing w:val="-68"/>
          <w:sz w:val="20"/>
        </w:rPr>
        <w:t> </w:t>
      </w:r>
      <w:r>
        <w:rPr>
          <w:sz w:val="20"/>
        </w:rPr>
        <w:t>acervo</w:t>
      </w:r>
      <w:r>
        <w:rPr>
          <w:spacing w:val="-9"/>
          <w:sz w:val="20"/>
        </w:rPr>
        <w:t> </w:t>
      </w:r>
      <w:r>
        <w:rPr>
          <w:sz w:val="20"/>
        </w:rPr>
        <w:t>probatorio.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8"/>
          <w:sz w:val="20"/>
        </w:rPr>
        <w:t> </w:t>
      </w:r>
      <w:r>
        <w:rPr>
          <w:sz w:val="20"/>
        </w:rPr>
        <w:t>respecto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otros</w:t>
      </w:r>
      <w:r>
        <w:rPr>
          <w:spacing w:val="-9"/>
          <w:sz w:val="20"/>
        </w:rPr>
        <w:t> </w:t>
      </w:r>
      <w:r>
        <w:rPr>
          <w:sz w:val="20"/>
        </w:rPr>
        <w:t>tres</w:t>
      </w:r>
      <w:r>
        <w:rPr>
          <w:spacing w:val="-7"/>
          <w:sz w:val="20"/>
        </w:rPr>
        <w:t> </w:t>
      </w:r>
      <w:r>
        <w:rPr>
          <w:sz w:val="20"/>
        </w:rPr>
        <w:t>documentos</w:t>
      </w:r>
      <w:hyperlink w:history="true" w:anchor="_bookmark32">
        <w:r>
          <w:rPr>
            <w:position w:val="7"/>
            <w:sz w:val="13"/>
          </w:rPr>
          <w:t>20</w:t>
        </w:r>
      </w:hyperlink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ser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fecha</w:t>
      </w:r>
      <w:r>
        <w:rPr>
          <w:spacing w:val="-8"/>
          <w:sz w:val="20"/>
        </w:rPr>
        <w:t> </w:t>
      </w:r>
      <w:r>
        <w:rPr>
          <w:sz w:val="20"/>
        </w:rPr>
        <w:t>anterior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no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configurarse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ninguna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excepciones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definidas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Reglamento,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admitidos.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numPr>
          <w:ilvl w:val="0"/>
          <w:numId w:val="10"/>
        </w:numPr>
        <w:tabs>
          <w:tab w:pos="978" w:val="left" w:leader="none"/>
        </w:tabs>
        <w:spacing w:line="240" w:lineRule="auto" w:before="0" w:after="0"/>
        <w:ind w:left="977" w:right="0" w:hanging="294"/>
        <w:jc w:val="left"/>
        <w:rPr>
          <w:i/>
        </w:rPr>
      </w:pPr>
      <w:bookmarkStart w:name="B. Admisibilidad de la prueba testimonia" w:id="49"/>
      <w:bookmarkEnd w:id="49"/>
      <w:r>
        <w:rPr>
          <w:b w:val="0"/>
          <w:i w:val="0"/>
        </w:rPr>
      </w:r>
      <w:bookmarkStart w:name="_bookmark28" w:id="50"/>
      <w:bookmarkEnd w:id="50"/>
      <w:r>
        <w:rPr>
          <w:b w:val="0"/>
          <w:i w:val="0"/>
        </w:rPr>
      </w:r>
      <w:bookmarkStart w:name="_bookmark28" w:id="51"/>
      <w:bookmarkEnd w:id="51"/>
      <w:r>
        <w:rPr>
          <w:i/>
        </w:rPr>
        <w:t>A</w:t>
      </w:r>
      <w:r>
        <w:rPr>
          <w:i/>
        </w:rPr>
        <w:t>dmisibilidad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prueba</w:t>
      </w:r>
      <w:r>
        <w:rPr>
          <w:i/>
          <w:spacing w:val="-4"/>
        </w:rPr>
        <w:t> </w:t>
      </w:r>
      <w:r>
        <w:rPr>
          <w:i/>
        </w:rPr>
        <w:t>testimonial</w:t>
      </w:r>
      <w:r>
        <w:rPr>
          <w:i/>
          <w:spacing w:val="-4"/>
        </w:rPr>
        <w:t> </w:t>
      </w:r>
      <w:r>
        <w:rPr>
          <w:i/>
        </w:rPr>
        <w:t>y</w:t>
      </w:r>
      <w:r>
        <w:rPr>
          <w:i/>
          <w:spacing w:val="-4"/>
        </w:rPr>
        <w:t> </w:t>
      </w:r>
      <w:r>
        <w:rPr>
          <w:i/>
        </w:rPr>
        <w:t>peritajes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2" w:hanging="1"/>
        <w:jc w:val="both"/>
        <w:rPr>
          <w:sz w:val="20"/>
        </w:rPr>
      </w:pPr>
      <w:r>
        <w:rPr>
          <w:sz w:val="20"/>
        </w:rPr>
        <w:t>La Corte estima pertinente admitir las declaraciones rendidas ante fedatario público</w:t>
      </w:r>
      <w:hyperlink w:history="true" w:anchor="_bookmark33">
        <w:r>
          <w:rPr>
            <w:position w:val="7"/>
            <w:sz w:val="13"/>
          </w:rPr>
          <w:t>21</w:t>
        </w:r>
      </w:hyperlink>
      <w:r>
        <w:rPr>
          <w:position w:val="7"/>
          <w:sz w:val="13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en audiencia pública</w:t>
      </w:r>
      <w:hyperlink w:history="true" w:anchor="_bookmark34">
        <w:r>
          <w:rPr>
            <w:position w:val="7"/>
            <w:sz w:val="13"/>
          </w:rPr>
          <w:t>22</w:t>
        </w:r>
      </w:hyperlink>
      <w:r>
        <w:rPr>
          <w:sz w:val="20"/>
        </w:rPr>
        <w:t>, en cuanto se ajustan al objeto definido por la Resolución que ordenó</w:t>
      </w:r>
      <w:r>
        <w:rPr>
          <w:spacing w:val="1"/>
          <w:sz w:val="20"/>
        </w:rPr>
        <w:t> </w:t>
      </w:r>
      <w:r>
        <w:rPr>
          <w:sz w:val="20"/>
        </w:rPr>
        <w:t>recibirlos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objeto del</w:t>
      </w:r>
      <w:r>
        <w:rPr>
          <w:spacing w:val="-1"/>
          <w:sz w:val="20"/>
        </w:rPr>
        <w:t> </w:t>
      </w:r>
      <w:r>
        <w:rPr>
          <w:sz w:val="20"/>
        </w:rPr>
        <w:t>presente</w:t>
      </w:r>
      <w:r>
        <w:rPr>
          <w:spacing w:val="-1"/>
          <w:sz w:val="20"/>
        </w:rPr>
        <w:t> </w:t>
      </w:r>
      <w:r>
        <w:rPr>
          <w:sz w:val="20"/>
        </w:rPr>
        <w:t>caso.</w:t>
      </w:r>
    </w:p>
    <w:p>
      <w:pPr>
        <w:pStyle w:val="BodyText"/>
      </w:pPr>
    </w:p>
    <w:p>
      <w:pPr>
        <w:pStyle w:val="BodyText"/>
        <w:spacing w:before="11"/>
        <w:rPr>
          <w:sz w:val="15"/>
        </w:rPr>
      </w:pPr>
      <w:r>
        <w:rPr/>
        <w:pict>
          <v:rect style="position:absolute;margin-left:70.919998pt;margin-top:10.874619pt;width:144pt;height:.6pt;mso-position-horizontal-relative:page;mso-position-vertical-relative:paragraph;z-index:-15725568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0" w:firstLine="0"/>
        <w:jc w:val="both"/>
        <w:rPr>
          <w:sz w:val="16"/>
        </w:rPr>
      </w:pPr>
      <w:bookmarkStart w:name="_bookmark29" w:id="52"/>
      <w:bookmarkEnd w:id="52"/>
      <w:r>
        <w:rPr/>
      </w:r>
      <w:r>
        <w:rPr>
          <w:sz w:val="16"/>
          <w:vertAlign w:val="superscript"/>
        </w:rPr>
        <w:t>17</w:t>
      </w:r>
      <w:r>
        <w:rPr>
          <w:sz w:val="16"/>
          <w:vertAlign w:val="baseline"/>
        </w:rPr>
        <w:t>      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presentó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copias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los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documentos:</w:t>
      </w:r>
    </w:p>
    <w:p>
      <w:pPr>
        <w:pStyle w:val="ListParagraph"/>
        <w:numPr>
          <w:ilvl w:val="0"/>
          <w:numId w:val="11"/>
        </w:numPr>
        <w:tabs>
          <w:tab w:pos="687" w:val="left" w:leader="none"/>
        </w:tabs>
        <w:spacing w:line="240" w:lineRule="auto" w:before="0" w:after="0"/>
        <w:ind w:left="832" w:right="116" w:hanging="358"/>
        <w:jc w:val="both"/>
        <w:rPr>
          <w:sz w:val="16"/>
        </w:rPr>
      </w:pPr>
      <w:r>
        <w:rPr>
          <w:spacing w:val="-1"/>
          <w:sz w:val="16"/>
        </w:rPr>
        <w:t>Acuerdo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Gubernativo</w:t>
      </w:r>
      <w:r>
        <w:rPr>
          <w:spacing w:val="-12"/>
          <w:sz w:val="16"/>
        </w:rPr>
        <w:t> </w:t>
      </w:r>
      <w:r>
        <w:rPr>
          <w:spacing w:val="-1"/>
          <w:sz w:val="16"/>
        </w:rPr>
        <w:t>99-2020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del</w:t>
      </w:r>
      <w:r>
        <w:rPr>
          <w:spacing w:val="-12"/>
          <w:sz w:val="16"/>
        </w:rPr>
        <w:t> </w:t>
      </w:r>
      <w:r>
        <w:rPr>
          <w:spacing w:val="-1"/>
          <w:sz w:val="16"/>
        </w:rPr>
        <w:t>Presidente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de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la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República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Guatemala,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30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julio</w:t>
      </w:r>
      <w:r>
        <w:rPr>
          <w:spacing w:val="-11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2020</w:t>
      </w:r>
      <w:r>
        <w:rPr>
          <w:spacing w:val="-12"/>
          <w:sz w:val="16"/>
        </w:rPr>
        <w:t> </w:t>
      </w:r>
      <w:r>
        <w:rPr>
          <w:sz w:val="16"/>
        </w:rPr>
        <w:t>(expediente</w:t>
      </w:r>
      <w:r>
        <w:rPr>
          <w:spacing w:val="-54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prueba,</w:t>
      </w:r>
      <w:r>
        <w:rPr>
          <w:spacing w:val="-1"/>
          <w:sz w:val="16"/>
        </w:rPr>
        <w:t> </w:t>
      </w:r>
      <w:r>
        <w:rPr>
          <w:sz w:val="16"/>
        </w:rPr>
        <w:t>folios</w:t>
      </w:r>
      <w:r>
        <w:rPr>
          <w:spacing w:val="-1"/>
          <w:sz w:val="16"/>
        </w:rPr>
        <w:t> </w:t>
      </w:r>
      <w:r>
        <w:rPr>
          <w:sz w:val="16"/>
        </w:rPr>
        <w:t>3783 a 3787).</w:t>
      </w:r>
    </w:p>
    <w:p>
      <w:pPr>
        <w:pStyle w:val="ListParagraph"/>
        <w:numPr>
          <w:ilvl w:val="0"/>
          <w:numId w:val="11"/>
        </w:numPr>
        <w:tabs>
          <w:tab w:pos="687" w:val="left" w:leader="none"/>
        </w:tabs>
        <w:spacing w:line="240" w:lineRule="auto" w:before="0" w:after="0"/>
        <w:ind w:left="832" w:right="114" w:hanging="358"/>
        <w:jc w:val="both"/>
        <w:rPr>
          <w:sz w:val="16"/>
        </w:rPr>
      </w:pPr>
      <w:r>
        <w:rPr>
          <w:sz w:val="16"/>
        </w:rPr>
        <w:t>Oficio No. 446-2021IIVMA del Ministerio de Trabajo y Previsión Social, de 12 de julio de 2021 (expediente de</w:t>
      </w:r>
      <w:r>
        <w:rPr>
          <w:spacing w:val="-54"/>
          <w:sz w:val="16"/>
        </w:rPr>
        <w:t> </w:t>
      </w:r>
      <w:r>
        <w:rPr>
          <w:sz w:val="16"/>
        </w:rPr>
        <w:t>prueba,</w:t>
      </w:r>
      <w:r>
        <w:rPr>
          <w:spacing w:val="-10"/>
          <w:sz w:val="16"/>
        </w:rPr>
        <w:t> </w:t>
      </w:r>
      <w:r>
        <w:rPr>
          <w:sz w:val="16"/>
        </w:rPr>
        <w:t>folios</w:t>
      </w:r>
      <w:r>
        <w:rPr>
          <w:spacing w:val="-7"/>
          <w:sz w:val="16"/>
        </w:rPr>
        <w:t> </w:t>
      </w:r>
      <w:r>
        <w:rPr>
          <w:sz w:val="16"/>
        </w:rPr>
        <w:t>3789</w:t>
      </w:r>
      <w:r>
        <w:rPr>
          <w:spacing w:val="-8"/>
          <w:sz w:val="16"/>
        </w:rPr>
        <w:t> </w:t>
      </w:r>
      <w:r>
        <w:rPr>
          <w:sz w:val="16"/>
        </w:rPr>
        <w:t>y</w:t>
      </w:r>
      <w:r>
        <w:rPr>
          <w:spacing w:val="-10"/>
          <w:sz w:val="16"/>
        </w:rPr>
        <w:t> </w:t>
      </w:r>
      <w:r>
        <w:rPr>
          <w:sz w:val="16"/>
        </w:rPr>
        <w:t>3790)</w:t>
      </w:r>
      <w:r>
        <w:rPr>
          <w:spacing w:val="-9"/>
          <w:sz w:val="16"/>
        </w:rPr>
        <w:t> </w:t>
      </w:r>
      <w:r>
        <w:rPr>
          <w:sz w:val="16"/>
        </w:rPr>
        <w:t>por</w:t>
      </w:r>
      <w:r>
        <w:rPr>
          <w:spacing w:val="-8"/>
          <w:sz w:val="16"/>
        </w:rPr>
        <w:t> </w:t>
      </w:r>
      <w:r>
        <w:rPr>
          <w:sz w:val="16"/>
        </w:rPr>
        <w:t>medio</w:t>
      </w:r>
      <w:r>
        <w:rPr>
          <w:spacing w:val="-9"/>
          <w:sz w:val="16"/>
        </w:rPr>
        <w:t> </w:t>
      </w:r>
      <w:r>
        <w:rPr>
          <w:sz w:val="16"/>
        </w:rPr>
        <w:t>del</w:t>
      </w:r>
      <w:r>
        <w:rPr>
          <w:spacing w:val="-8"/>
          <w:sz w:val="16"/>
        </w:rPr>
        <w:t> </w:t>
      </w:r>
      <w:r>
        <w:rPr>
          <w:sz w:val="16"/>
        </w:rPr>
        <w:t>cual</w:t>
      </w:r>
      <w:r>
        <w:rPr>
          <w:spacing w:val="-8"/>
          <w:sz w:val="16"/>
        </w:rPr>
        <w:t> </w:t>
      </w:r>
      <w:r>
        <w:rPr>
          <w:sz w:val="16"/>
        </w:rPr>
        <w:t>se</w:t>
      </w:r>
      <w:r>
        <w:rPr>
          <w:spacing w:val="-9"/>
          <w:sz w:val="16"/>
        </w:rPr>
        <w:t> </w:t>
      </w:r>
      <w:r>
        <w:rPr>
          <w:sz w:val="16"/>
        </w:rPr>
        <w:t>certifica</w:t>
      </w:r>
      <w:r>
        <w:rPr>
          <w:spacing w:val="-9"/>
          <w:sz w:val="16"/>
        </w:rPr>
        <w:t> </w:t>
      </w:r>
      <w:r>
        <w:rPr>
          <w:sz w:val="16"/>
        </w:rPr>
        <w:t>que</w:t>
      </w:r>
      <w:r>
        <w:rPr>
          <w:spacing w:val="-9"/>
          <w:sz w:val="16"/>
        </w:rPr>
        <w:t> </w:t>
      </w:r>
      <w:r>
        <w:rPr>
          <w:sz w:val="16"/>
        </w:rPr>
        <w:t>Guatemala</w:t>
      </w:r>
      <w:r>
        <w:rPr>
          <w:spacing w:val="-8"/>
          <w:sz w:val="16"/>
        </w:rPr>
        <w:t> </w:t>
      </w:r>
      <w:r>
        <w:rPr>
          <w:sz w:val="16"/>
        </w:rPr>
        <w:t>no</w:t>
      </w:r>
      <w:r>
        <w:rPr>
          <w:spacing w:val="-9"/>
          <w:sz w:val="16"/>
        </w:rPr>
        <w:t> </w:t>
      </w:r>
      <w:r>
        <w:rPr>
          <w:sz w:val="16"/>
        </w:rPr>
        <w:t>ha</w:t>
      </w:r>
      <w:r>
        <w:rPr>
          <w:spacing w:val="-8"/>
          <w:sz w:val="16"/>
        </w:rPr>
        <w:t> </w:t>
      </w:r>
      <w:r>
        <w:rPr>
          <w:sz w:val="16"/>
        </w:rPr>
        <w:t>ratificado</w:t>
      </w:r>
      <w:r>
        <w:rPr>
          <w:spacing w:val="-8"/>
          <w:sz w:val="16"/>
        </w:rPr>
        <w:t> </w:t>
      </w:r>
      <w:r>
        <w:rPr>
          <w:sz w:val="16"/>
        </w:rPr>
        <w:t>el</w:t>
      </w:r>
      <w:r>
        <w:rPr>
          <w:spacing w:val="-9"/>
          <w:sz w:val="16"/>
        </w:rPr>
        <w:t> </w:t>
      </w:r>
      <w:r>
        <w:rPr>
          <w:sz w:val="16"/>
        </w:rPr>
        <w:t>Convenio</w:t>
      </w:r>
      <w:r>
        <w:rPr>
          <w:spacing w:val="-9"/>
          <w:sz w:val="16"/>
        </w:rPr>
        <w:t> </w:t>
      </w:r>
      <w:r>
        <w:rPr>
          <w:sz w:val="16"/>
        </w:rPr>
        <w:t>sobre</w:t>
      </w:r>
      <w:r>
        <w:rPr>
          <w:spacing w:val="-54"/>
          <w:sz w:val="16"/>
        </w:rPr>
        <w:t> </w:t>
      </w:r>
      <w:r>
        <w:rPr>
          <w:sz w:val="16"/>
        </w:rPr>
        <w:t>las</w:t>
      </w:r>
      <w:r>
        <w:rPr>
          <w:spacing w:val="-2"/>
          <w:sz w:val="16"/>
        </w:rPr>
        <w:t> </w:t>
      </w:r>
      <w:r>
        <w:rPr>
          <w:sz w:val="16"/>
        </w:rPr>
        <w:t>relaciones de</w:t>
      </w:r>
      <w:r>
        <w:rPr>
          <w:spacing w:val="-2"/>
          <w:sz w:val="16"/>
        </w:rPr>
        <w:t> </w:t>
      </w:r>
      <w:r>
        <w:rPr>
          <w:sz w:val="16"/>
        </w:rPr>
        <w:t>trabajo</w:t>
      </w:r>
      <w:r>
        <w:rPr>
          <w:spacing w:val="-1"/>
          <w:sz w:val="16"/>
        </w:rPr>
        <w:t> </w:t>
      </w:r>
      <w:r>
        <w:rPr>
          <w:sz w:val="16"/>
        </w:rPr>
        <w:t>en</w:t>
      </w:r>
      <w:r>
        <w:rPr>
          <w:spacing w:val="-2"/>
          <w:sz w:val="16"/>
        </w:rPr>
        <w:t> </w:t>
      </w:r>
      <w:r>
        <w:rPr>
          <w:sz w:val="16"/>
        </w:rPr>
        <w:t>la administración</w:t>
      </w:r>
      <w:r>
        <w:rPr>
          <w:spacing w:val="-2"/>
          <w:sz w:val="16"/>
        </w:rPr>
        <w:t> </w:t>
      </w:r>
      <w:r>
        <w:rPr>
          <w:sz w:val="16"/>
        </w:rPr>
        <w:t>pública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la OIT</w:t>
      </w:r>
      <w:r>
        <w:rPr>
          <w:spacing w:val="-1"/>
          <w:sz w:val="16"/>
        </w:rPr>
        <w:t> </w:t>
      </w:r>
      <w:r>
        <w:rPr>
          <w:sz w:val="16"/>
        </w:rPr>
        <w:t>(convenio</w:t>
      </w:r>
      <w:r>
        <w:rPr>
          <w:spacing w:val="-1"/>
          <w:sz w:val="16"/>
        </w:rPr>
        <w:t> </w:t>
      </w:r>
      <w:r>
        <w:rPr>
          <w:sz w:val="16"/>
        </w:rPr>
        <w:t>No.</w:t>
      </w:r>
      <w:r>
        <w:rPr>
          <w:spacing w:val="-1"/>
          <w:sz w:val="16"/>
        </w:rPr>
        <w:t> </w:t>
      </w:r>
      <w:r>
        <w:rPr>
          <w:sz w:val="16"/>
        </w:rPr>
        <w:t>151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1978).</w:t>
      </w:r>
    </w:p>
    <w:p>
      <w:pPr>
        <w:pStyle w:val="ListParagraph"/>
        <w:numPr>
          <w:ilvl w:val="0"/>
          <w:numId w:val="11"/>
        </w:numPr>
        <w:tabs>
          <w:tab w:pos="687" w:val="left" w:leader="none"/>
        </w:tabs>
        <w:spacing w:line="240" w:lineRule="auto" w:before="0" w:after="0"/>
        <w:ind w:left="832" w:right="117" w:hanging="358"/>
        <w:jc w:val="both"/>
        <w:rPr>
          <w:sz w:val="16"/>
        </w:rPr>
      </w:pPr>
      <w:r>
        <w:rPr>
          <w:sz w:val="16"/>
        </w:rPr>
        <w:t>Oficio</w:t>
      </w:r>
      <w:r>
        <w:rPr>
          <w:spacing w:val="-8"/>
          <w:sz w:val="16"/>
        </w:rPr>
        <w:t> </w:t>
      </w:r>
      <w:r>
        <w:rPr>
          <w:sz w:val="16"/>
        </w:rPr>
        <w:t>No.</w:t>
      </w:r>
      <w:r>
        <w:rPr>
          <w:spacing w:val="-9"/>
          <w:sz w:val="16"/>
        </w:rPr>
        <w:t> </w:t>
      </w:r>
      <w:r>
        <w:rPr>
          <w:sz w:val="16"/>
        </w:rPr>
        <w:t>2215-CRFR/Ibfg</w:t>
      </w:r>
      <w:r>
        <w:rPr>
          <w:spacing w:val="-9"/>
          <w:sz w:val="16"/>
        </w:rPr>
        <w:t> </w:t>
      </w:r>
      <w:r>
        <w:rPr>
          <w:sz w:val="16"/>
        </w:rPr>
        <w:t>del</w:t>
      </w:r>
      <w:r>
        <w:rPr>
          <w:spacing w:val="-9"/>
          <w:sz w:val="16"/>
        </w:rPr>
        <w:t> </w:t>
      </w:r>
      <w:r>
        <w:rPr>
          <w:sz w:val="16"/>
        </w:rPr>
        <w:t>Departamento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Personal</w:t>
      </w:r>
      <w:r>
        <w:rPr>
          <w:spacing w:val="-9"/>
          <w:sz w:val="16"/>
        </w:rPr>
        <w:t> </w:t>
      </w:r>
      <w:r>
        <w:rPr>
          <w:sz w:val="16"/>
        </w:rPr>
        <w:t>del</w:t>
      </w:r>
      <w:r>
        <w:rPr>
          <w:spacing w:val="-9"/>
          <w:sz w:val="16"/>
        </w:rPr>
        <w:t> </w:t>
      </w:r>
      <w:r>
        <w:rPr>
          <w:sz w:val="16"/>
        </w:rPr>
        <w:t>Organismo</w:t>
      </w:r>
      <w:r>
        <w:rPr>
          <w:spacing w:val="-9"/>
          <w:sz w:val="16"/>
        </w:rPr>
        <w:t> </w:t>
      </w:r>
      <w:r>
        <w:rPr>
          <w:sz w:val="16"/>
        </w:rPr>
        <w:t>Judicial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28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septiembre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1999</w:t>
      </w:r>
      <w:r>
        <w:rPr>
          <w:spacing w:val="-54"/>
          <w:sz w:val="16"/>
        </w:rPr>
        <w:t> </w:t>
      </w:r>
      <w:r>
        <w:rPr>
          <w:sz w:val="16"/>
        </w:rPr>
        <w:t>(expediente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prueba,</w:t>
      </w:r>
      <w:r>
        <w:rPr>
          <w:spacing w:val="-1"/>
          <w:sz w:val="16"/>
        </w:rPr>
        <w:t> </w:t>
      </w:r>
      <w:r>
        <w:rPr>
          <w:sz w:val="16"/>
        </w:rPr>
        <w:t>folios</w:t>
      </w:r>
      <w:r>
        <w:rPr>
          <w:spacing w:val="-1"/>
          <w:sz w:val="16"/>
        </w:rPr>
        <w:t> </w:t>
      </w:r>
      <w:r>
        <w:rPr>
          <w:sz w:val="16"/>
        </w:rPr>
        <w:t>3791 a</w:t>
      </w:r>
      <w:r>
        <w:rPr>
          <w:spacing w:val="-1"/>
          <w:sz w:val="16"/>
        </w:rPr>
        <w:t> </w:t>
      </w:r>
      <w:r>
        <w:rPr>
          <w:sz w:val="16"/>
        </w:rPr>
        <w:t>3799);</w:t>
      </w:r>
    </w:p>
    <w:p>
      <w:pPr>
        <w:pStyle w:val="ListParagraph"/>
        <w:numPr>
          <w:ilvl w:val="0"/>
          <w:numId w:val="11"/>
        </w:numPr>
        <w:tabs>
          <w:tab w:pos="687" w:val="left" w:leader="none"/>
        </w:tabs>
        <w:spacing w:line="240" w:lineRule="auto" w:before="0" w:after="0"/>
        <w:ind w:left="832" w:right="114" w:hanging="358"/>
        <w:jc w:val="both"/>
        <w:rPr>
          <w:sz w:val="16"/>
        </w:rPr>
      </w:pPr>
      <w:r>
        <w:rPr>
          <w:sz w:val="16"/>
        </w:rPr>
        <w:t>Oficio No. 532-JAAF/aamg del Departamento de Personal del Organismo Judicial de 28 de abril de 2000</w:t>
      </w:r>
      <w:r>
        <w:rPr>
          <w:spacing w:val="1"/>
          <w:sz w:val="16"/>
        </w:rPr>
        <w:t> </w:t>
      </w:r>
      <w:r>
        <w:rPr>
          <w:sz w:val="16"/>
        </w:rPr>
        <w:t>(expediente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prueba,</w:t>
      </w:r>
      <w:r>
        <w:rPr>
          <w:spacing w:val="-1"/>
          <w:sz w:val="16"/>
        </w:rPr>
        <w:t> </w:t>
      </w:r>
      <w:r>
        <w:rPr>
          <w:sz w:val="16"/>
        </w:rPr>
        <w:t>folios</w:t>
      </w:r>
      <w:r>
        <w:rPr>
          <w:spacing w:val="-1"/>
          <w:sz w:val="16"/>
        </w:rPr>
        <w:t> </w:t>
      </w:r>
      <w:r>
        <w:rPr>
          <w:sz w:val="16"/>
        </w:rPr>
        <w:t>3801 a</w:t>
      </w:r>
      <w:r>
        <w:rPr>
          <w:spacing w:val="-1"/>
          <w:sz w:val="16"/>
        </w:rPr>
        <w:t> </w:t>
      </w:r>
      <w:r>
        <w:rPr>
          <w:sz w:val="16"/>
        </w:rPr>
        <w:t>3805);</w:t>
      </w:r>
    </w:p>
    <w:p>
      <w:pPr>
        <w:pStyle w:val="ListParagraph"/>
        <w:numPr>
          <w:ilvl w:val="0"/>
          <w:numId w:val="11"/>
        </w:numPr>
        <w:tabs>
          <w:tab w:pos="687" w:val="left" w:leader="none"/>
        </w:tabs>
        <w:spacing w:line="240" w:lineRule="auto" w:before="0" w:after="0"/>
        <w:ind w:left="832" w:right="115" w:hanging="358"/>
        <w:jc w:val="both"/>
        <w:rPr>
          <w:sz w:val="16"/>
        </w:rPr>
      </w:pPr>
      <w:r>
        <w:rPr>
          <w:sz w:val="16"/>
        </w:rPr>
        <w:t>Oficio No. 693-2021-MCDLT/bc de la Gerencia de Recursos Humanos del Organismo Judicial de 7 de julio de</w:t>
      </w:r>
      <w:r>
        <w:rPr>
          <w:spacing w:val="1"/>
          <w:sz w:val="16"/>
        </w:rPr>
        <w:t> </w:t>
      </w:r>
      <w:r>
        <w:rPr>
          <w:sz w:val="16"/>
        </w:rPr>
        <w:t>2021 (expediente de prueba, folios 3807 a 3818) en donde se emite constancia de los puestos de las</w:t>
      </w:r>
      <w:r>
        <w:rPr>
          <w:spacing w:val="1"/>
          <w:sz w:val="16"/>
        </w:rPr>
        <w:t> </w:t>
      </w:r>
      <w:r>
        <w:rPr>
          <w:sz w:val="16"/>
        </w:rPr>
        <w:t>supuestas víctimas Dora Carolina Portillo, Apolonio Salazar Carrillo, Abraham Teodoro Santizo Velásquez,</w:t>
      </w:r>
      <w:r>
        <w:rPr>
          <w:spacing w:val="1"/>
          <w:sz w:val="16"/>
        </w:rPr>
        <w:t> </w:t>
      </w:r>
      <w:r>
        <w:rPr>
          <w:sz w:val="16"/>
        </w:rPr>
        <w:t>José Francisco</w:t>
      </w:r>
      <w:r>
        <w:rPr>
          <w:spacing w:val="1"/>
          <w:sz w:val="16"/>
        </w:rPr>
        <w:t> </w:t>
      </w:r>
      <w:r>
        <w:rPr>
          <w:sz w:val="16"/>
        </w:rPr>
        <w:t>Pérez Sunay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1"/>
          <w:sz w:val="16"/>
        </w:rPr>
        <w:t> </w:t>
      </w:r>
      <w:r>
        <w:rPr>
          <w:sz w:val="16"/>
        </w:rPr>
        <w:t>Igmain</w:t>
      </w:r>
      <w:r>
        <w:rPr>
          <w:spacing w:val="-1"/>
          <w:sz w:val="16"/>
        </w:rPr>
        <w:t> </w:t>
      </w:r>
      <w:r>
        <w:rPr>
          <w:sz w:val="16"/>
        </w:rPr>
        <w:t>Galicia</w:t>
      </w:r>
      <w:r>
        <w:rPr>
          <w:spacing w:val="-1"/>
          <w:sz w:val="16"/>
        </w:rPr>
        <w:t> </w:t>
      </w:r>
      <w:r>
        <w:rPr>
          <w:sz w:val="16"/>
        </w:rPr>
        <w:t>Pimentel.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40" w:lineRule="auto" w:before="0" w:after="0"/>
        <w:ind w:left="832" w:right="115" w:hanging="358"/>
        <w:jc w:val="both"/>
        <w:rPr>
          <w:sz w:val="16"/>
        </w:rPr>
      </w:pPr>
      <w:r>
        <w:rPr>
          <w:sz w:val="16"/>
        </w:rPr>
        <w:t>Oficio No. OC-438-2021/WGLS/ifgn de la Gerencia Financiera de la Dirección de Contabilidad del Organismo</w:t>
      </w:r>
      <w:r>
        <w:rPr>
          <w:spacing w:val="1"/>
          <w:sz w:val="16"/>
        </w:rPr>
        <w:t> </w:t>
      </w:r>
      <w:r>
        <w:rPr>
          <w:sz w:val="16"/>
        </w:rPr>
        <w:t>Judicial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19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julio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2021</w:t>
      </w:r>
      <w:r>
        <w:rPr>
          <w:spacing w:val="-5"/>
          <w:sz w:val="16"/>
        </w:rPr>
        <w:t> </w:t>
      </w:r>
      <w:r>
        <w:rPr>
          <w:sz w:val="16"/>
        </w:rPr>
        <w:t>(expediente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prueba,</w:t>
      </w:r>
      <w:r>
        <w:rPr>
          <w:spacing w:val="-6"/>
          <w:sz w:val="16"/>
        </w:rPr>
        <w:t> </w:t>
      </w:r>
      <w:r>
        <w:rPr>
          <w:sz w:val="16"/>
        </w:rPr>
        <w:t>folios</w:t>
      </w:r>
      <w:r>
        <w:rPr>
          <w:spacing w:val="-6"/>
          <w:sz w:val="16"/>
        </w:rPr>
        <w:t> </w:t>
      </w:r>
      <w:r>
        <w:rPr>
          <w:sz w:val="16"/>
        </w:rPr>
        <w:t>3819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3830)</w:t>
      </w:r>
      <w:r>
        <w:rPr>
          <w:spacing w:val="-6"/>
          <w:sz w:val="16"/>
        </w:rPr>
        <w:t> </w:t>
      </w:r>
      <w:r>
        <w:rPr>
          <w:sz w:val="16"/>
        </w:rPr>
        <w:t>en</w:t>
      </w:r>
      <w:r>
        <w:rPr>
          <w:spacing w:val="-5"/>
          <w:sz w:val="16"/>
        </w:rPr>
        <w:t> </w:t>
      </w:r>
      <w:r>
        <w:rPr>
          <w:sz w:val="16"/>
        </w:rPr>
        <w:t>donde</w:t>
      </w:r>
      <w:r>
        <w:rPr>
          <w:spacing w:val="-6"/>
          <w:sz w:val="16"/>
        </w:rPr>
        <w:t> </w:t>
      </w:r>
      <w:r>
        <w:rPr>
          <w:sz w:val="16"/>
        </w:rPr>
        <w:t>se</w:t>
      </w:r>
      <w:r>
        <w:rPr>
          <w:spacing w:val="-5"/>
          <w:sz w:val="16"/>
        </w:rPr>
        <w:t> </w:t>
      </w:r>
      <w:r>
        <w:rPr>
          <w:sz w:val="16"/>
        </w:rPr>
        <w:t>establece</w:t>
      </w:r>
      <w:r>
        <w:rPr>
          <w:spacing w:val="-6"/>
          <w:sz w:val="16"/>
        </w:rPr>
        <w:t> </w:t>
      </w:r>
      <w:r>
        <w:rPr>
          <w:sz w:val="16"/>
        </w:rPr>
        <w:t>el</w:t>
      </w:r>
      <w:r>
        <w:rPr>
          <w:spacing w:val="-6"/>
          <w:sz w:val="16"/>
        </w:rPr>
        <w:t> </w:t>
      </w:r>
      <w:r>
        <w:rPr>
          <w:sz w:val="16"/>
        </w:rPr>
        <w:t>pago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54"/>
          <w:sz w:val="16"/>
        </w:rPr>
        <w:t> </w:t>
      </w:r>
      <w:r>
        <w:rPr>
          <w:sz w:val="16"/>
        </w:rPr>
        <w:t>las indemnizaciones a las presuntas víctimas tras ser despedidas mediante resolución de la Corte Suprema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Justicia el</w:t>
      </w:r>
      <w:r>
        <w:rPr>
          <w:spacing w:val="-1"/>
          <w:sz w:val="16"/>
        </w:rPr>
        <w:t> </w:t>
      </w:r>
      <w:r>
        <w:rPr>
          <w:sz w:val="16"/>
        </w:rPr>
        <w:t>1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septiembre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1999.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30" w:id="53"/>
      <w:bookmarkEnd w:id="53"/>
      <w:r>
        <w:rPr/>
      </w:r>
      <w:r>
        <w:rPr>
          <w:sz w:val="16"/>
          <w:vertAlign w:val="superscript"/>
        </w:rPr>
        <w:t>18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representante presentó un informe titulado “Peritaje de reparación digna y transformadora. Caso Ex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Trabajadores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Organismo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Judicial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versus 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Guatemala”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3753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3780).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31" w:id="54"/>
      <w:bookmarkEnd w:id="54"/>
      <w:r>
        <w:rPr/>
      </w:r>
      <w:r>
        <w:rPr>
          <w:sz w:val="16"/>
          <w:vertAlign w:val="superscript"/>
        </w:rPr>
        <w:t>19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 trata de los siguientes documentos: Oficio No. 446-2021IIVMA del Ministerio de Trabajo y Previsión Social,</w:t>
      </w:r>
      <w:r>
        <w:rPr>
          <w:spacing w:val="-55"/>
          <w:sz w:val="16"/>
          <w:vertAlign w:val="baseline"/>
        </w:rPr>
        <w:t> </w:t>
      </w:r>
      <w:r>
        <w:rPr>
          <w:sz w:val="16"/>
          <w:vertAlign w:val="baseline"/>
        </w:rPr>
        <w:t>de 12 de julio de 2021; Oficio No. 693-2021-MCDLT/bc de la Gerencia de Recursos Humanos del Organismo Judicial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7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2021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Oficio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OC-438-2021/WGLS/ifgn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Gerencia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Financiera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Dirección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Contabilidad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Organismo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Judicial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julio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32" w:id="55"/>
      <w:bookmarkEnd w:id="55"/>
      <w:r>
        <w:rPr/>
      </w:r>
      <w:r>
        <w:rPr>
          <w:sz w:val="16"/>
          <w:vertAlign w:val="superscript"/>
        </w:rPr>
        <w:t>20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 trata de los siguientes documentos: Acuerdo Gubernativo 99-2020 del Presidente de la República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Guatemala,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2020;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Oficio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2215-CRFR/Ibfg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Departamento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Personal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Organismo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Judicial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 28 de septiembre de 1999 y Oficio No. 532-JAAF/aamg del Departamento de Personal del Organismo Judicial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2000.</w:t>
      </w:r>
    </w:p>
    <w:p>
      <w:pPr>
        <w:spacing w:before="119"/>
        <w:ind w:left="118" w:right="114" w:firstLine="0"/>
        <w:jc w:val="both"/>
        <w:rPr>
          <w:sz w:val="16"/>
        </w:rPr>
      </w:pPr>
      <w:bookmarkStart w:name="_bookmark33" w:id="56"/>
      <w:bookmarkEnd w:id="56"/>
      <w:r>
        <w:rPr/>
      </w:r>
      <w:r>
        <w:rPr>
          <w:spacing w:val="-1"/>
          <w:sz w:val="16"/>
          <w:vertAlign w:val="superscript"/>
        </w:rPr>
        <w:t>21</w:t>
      </w:r>
      <w:r>
        <w:rPr>
          <w:spacing w:val="5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Corte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recibió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las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declaraciones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rendidas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ante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fedatario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público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(affidávit)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presuntas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víctimas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Floricelda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Hernández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Guerra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Orlan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Manuel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Morales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Pineda,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procuradas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oficio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3729 a 3752).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34" w:id="57"/>
      <w:bookmarkEnd w:id="57"/>
      <w:r>
        <w:rPr/>
      </w:r>
      <w:r>
        <w:rPr>
          <w:sz w:val="16"/>
          <w:vertAlign w:val="superscript"/>
        </w:rPr>
        <w:t>22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Corte recibió en Audiencia Pública la declaración de las presuntas víctimas Freddy Eduardo Ávila Rodríguez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 Edgar Arnoldo Luarca Domínguez, así como el peritaje de Miguel Francisco Canessa Montejo, ofrecido por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Comisión.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77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15"/>
          <w:sz w:val="20"/>
        </w:rPr>
        <w:t> </w:t>
      </w:r>
      <w:r>
        <w:rPr>
          <w:b/>
          <w:i/>
          <w:spacing w:val="-4"/>
          <w:sz w:val="20"/>
        </w:rPr>
        <w:t>Estado,</w:t>
      </w:r>
      <w:r>
        <w:rPr>
          <w:b/>
          <w:i/>
          <w:spacing w:val="-14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sus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alegatos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finales,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presentó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varios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argumentos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donde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reclamaba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falta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veracidad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varios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puntos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declaraciones.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Esta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considera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estas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observaciones</w:t>
      </w:r>
      <w:r>
        <w:rPr>
          <w:spacing w:val="-68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refieren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contenido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eventual</w:t>
      </w:r>
      <w:r>
        <w:rPr>
          <w:spacing w:val="-5"/>
          <w:sz w:val="20"/>
        </w:rPr>
        <w:t> </w:t>
      </w:r>
      <w:r>
        <w:rPr>
          <w:sz w:val="20"/>
        </w:rPr>
        <w:t>valoración</w:t>
      </w:r>
      <w:r>
        <w:rPr>
          <w:spacing w:val="-2"/>
          <w:sz w:val="20"/>
        </w:rPr>
        <w:t> </w:t>
      </w:r>
      <w:r>
        <w:rPr>
          <w:sz w:val="20"/>
        </w:rPr>
        <w:t>probatoria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declaratorias.</w:t>
      </w:r>
      <w:r>
        <w:rPr>
          <w:spacing w:val="-5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ello,</w:t>
      </w:r>
      <w:r>
        <w:rPr>
          <w:spacing w:val="-2"/>
          <w:sz w:val="20"/>
        </w:rPr>
        <w:t> </w:t>
      </w:r>
      <w:r>
        <w:rPr>
          <w:sz w:val="20"/>
        </w:rPr>
        <w:t>estima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pertinente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admitirlas,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tomando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consideración,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pertinente,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observaciones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Estado</w:t>
      </w:r>
      <w:r>
        <w:rPr>
          <w:spacing w:val="-68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momento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valoración</w:t>
      </w:r>
      <w:r>
        <w:rPr>
          <w:spacing w:val="-9"/>
          <w:sz w:val="20"/>
        </w:rPr>
        <w:t> </w:t>
      </w:r>
      <w:r>
        <w:rPr>
          <w:sz w:val="20"/>
        </w:rPr>
        <w:t>probatoria.</w:t>
      </w:r>
    </w:p>
    <w:p>
      <w:pPr>
        <w:pStyle w:val="BodyText"/>
        <w:spacing w:before="2"/>
      </w:pPr>
    </w:p>
    <w:p>
      <w:pPr>
        <w:pStyle w:val="Heading1"/>
        <w:ind w:left="4355" w:right="4353"/>
      </w:pPr>
      <w:bookmarkStart w:name="VI HECHOS" w:id="58"/>
      <w:bookmarkEnd w:id="58"/>
      <w:r>
        <w:rPr>
          <w:b w:val="0"/>
        </w:rPr>
      </w:r>
      <w:bookmarkStart w:name="_bookmark35" w:id="59"/>
      <w:bookmarkEnd w:id="59"/>
      <w:r>
        <w:rPr>
          <w:b w:val="0"/>
        </w:rPr>
      </w:r>
      <w:r>
        <w:rPr/>
        <w:t>VI</w:t>
      </w:r>
      <w:r>
        <w:rPr>
          <w:spacing w:val="1"/>
        </w:rPr>
        <w:t> </w:t>
      </w:r>
      <w:r>
        <w:rPr/>
        <w:t>HECHOS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4" w:firstLine="0"/>
        <w:jc w:val="both"/>
        <w:rPr>
          <w:sz w:val="20"/>
        </w:rPr>
      </w:pPr>
      <w:r>
        <w:rPr>
          <w:sz w:val="20"/>
        </w:rPr>
        <w:t>En este capítulo, la Corte establecerá los hechos del caso con base en el marco fáctico</w:t>
      </w:r>
      <w:r>
        <w:rPr>
          <w:spacing w:val="1"/>
          <w:sz w:val="20"/>
        </w:rPr>
        <w:t> </w:t>
      </w:r>
      <w:r>
        <w:rPr>
          <w:sz w:val="20"/>
        </w:rPr>
        <w:t>sometido a su conocimiento por la Comisión Interamericana, en relación con: A) el marco</w:t>
      </w:r>
      <w:r>
        <w:rPr>
          <w:spacing w:val="1"/>
          <w:sz w:val="20"/>
        </w:rPr>
        <w:t> </w:t>
      </w:r>
      <w:r>
        <w:rPr>
          <w:sz w:val="20"/>
        </w:rPr>
        <w:t>normativo aplicable; B) la renegociación del pacto colectivo y la huelga de 1996 y C) los</w:t>
      </w:r>
      <w:r>
        <w:rPr>
          <w:spacing w:val="1"/>
          <w:sz w:val="20"/>
        </w:rPr>
        <w:t> </w:t>
      </w:r>
      <w:r>
        <w:rPr>
          <w:sz w:val="20"/>
        </w:rPr>
        <w:t>despidos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parte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Suprema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Justicia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recursos</w:t>
      </w:r>
      <w:r>
        <w:rPr>
          <w:spacing w:val="-2"/>
          <w:sz w:val="20"/>
        </w:rPr>
        <w:t> </w:t>
      </w:r>
      <w:r>
        <w:rPr>
          <w:sz w:val="20"/>
        </w:rPr>
        <w:t>presentados</w:t>
      </w:r>
      <w:r>
        <w:rPr>
          <w:spacing w:val="-2"/>
          <w:sz w:val="20"/>
        </w:rPr>
        <w:t> </w:t>
      </w:r>
      <w:r>
        <w:rPr>
          <w:sz w:val="20"/>
        </w:rPr>
        <w:t>contra</w:t>
      </w:r>
      <w:r>
        <w:rPr>
          <w:spacing w:val="-3"/>
          <w:sz w:val="20"/>
        </w:rPr>
        <w:t> </w:t>
      </w:r>
      <w:r>
        <w:rPr>
          <w:sz w:val="20"/>
        </w:rPr>
        <w:t>éstos.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2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569"/>
        <w:jc w:val="left"/>
        <w:rPr>
          <w:i/>
        </w:rPr>
      </w:pPr>
      <w:bookmarkStart w:name="A. Marco normativo aplicable" w:id="60"/>
      <w:bookmarkEnd w:id="60"/>
      <w:r>
        <w:rPr>
          <w:b w:val="0"/>
          <w:i w:val="0"/>
        </w:rPr>
      </w:r>
      <w:bookmarkStart w:name="_bookmark36" w:id="61"/>
      <w:bookmarkEnd w:id="61"/>
      <w:r>
        <w:rPr>
          <w:b w:val="0"/>
          <w:i w:val="0"/>
        </w:rPr>
      </w:r>
      <w:bookmarkStart w:name="_bookmark36" w:id="62"/>
      <w:bookmarkEnd w:id="62"/>
      <w:r>
        <w:rPr>
          <w:i/>
        </w:rPr>
        <w:t>M</w:t>
      </w:r>
      <w:r>
        <w:rPr>
          <w:i/>
        </w:rPr>
        <w:t>arco</w:t>
      </w:r>
      <w:r>
        <w:rPr>
          <w:i/>
          <w:spacing w:val="-6"/>
        </w:rPr>
        <w:t> </w:t>
      </w:r>
      <w:r>
        <w:rPr>
          <w:i/>
        </w:rPr>
        <w:t>normativo</w:t>
      </w:r>
      <w:r>
        <w:rPr>
          <w:i/>
          <w:spacing w:val="-6"/>
        </w:rPr>
        <w:t> </w:t>
      </w:r>
      <w:r>
        <w:rPr>
          <w:i/>
        </w:rPr>
        <w:t>aplicable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El presente caso se relaciona con un conflicto de carácter laboral de las personas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extrabajadoras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Judicial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Guatemala.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encargado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Poder</w:t>
      </w:r>
      <w:r>
        <w:rPr>
          <w:spacing w:val="-68"/>
          <w:sz w:val="20"/>
        </w:rPr>
        <w:t> </w:t>
      </w:r>
      <w:r>
        <w:rPr>
          <w:sz w:val="20"/>
        </w:rPr>
        <w:t>Judicial en Guatemala</w:t>
      </w:r>
      <w:hyperlink w:history="true" w:anchor="_bookmark39">
        <w:r>
          <w:rPr>
            <w:position w:val="7"/>
            <w:sz w:val="13"/>
          </w:rPr>
          <w:t>23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y está conformado por dos grandes áreas: el área jurisdiccional</w:t>
      </w:r>
      <w:r>
        <w:rPr>
          <w:spacing w:val="1"/>
          <w:sz w:val="20"/>
        </w:rPr>
        <w:t> </w:t>
      </w:r>
      <w:r>
        <w:rPr>
          <w:sz w:val="20"/>
        </w:rPr>
        <w:t>compuesta por todos los tribunales y el área administrativa. Su órgano supremo es la Corte</w:t>
      </w:r>
      <w:r>
        <w:rPr>
          <w:spacing w:val="1"/>
          <w:sz w:val="20"/>
        </w:rPr>
        <w:t> </w:t>
      </w:r>
      <w:r>
        <w:rPr>
          <w:sz w:val="20"/>
        </w:rPr>
        <w:t>Suprema de Justicia. El conflicto laboral estaba regulado, al momento de los hechos, por la</w:t>
      </w:r>
      <w:r>
        <w:rPr>
          <w:spacing w:val="1"/>
          <w:sz w:val="20"/>
        </w:rPr>
        <w:t> </w:t>
      </w:r>
      <w:r>
        <w:rPr>
          <w:sz w:val="20"/>
        </w:rPr>
        <w:t>Constitución, el Código de Trabajo, la Ley de Sindicalización y regulación de la huelga de los</w:t>
      </w:r>
      <w:r>
        <w:rPr>
          <w:spacing w:val="1"/>
          <w:sz w:val="20"/>
        </w:rPr>
        <w:t> </w:t>
      </w:r>
      <w:r>
        <w:rPr>
          <w:sz w:val="20"/>
        </w:rPr>
        <w:t>Trabajadores del Estado y el propio Pacto Colectivo de Trabajo suscrito entre el Sindicato de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Trabajadores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Organismo</w:t>
      </w:r>
      <w:r>
        <w:rPr>
          <w:spacing w:val="-16"/>
          <w:sz w:val="20"/>
        </w:rPr>
        <w:t> </w:t>
      </w:r>
      <w:r>
        <w:rPr>
          <w:sz w:val="20"/>
        </w:rPr>
        <w:t>Judicial</w:t>
      </w:r>
      <w:r>
        <w:rPr>
          <w:spacing w:val="-16"/>
          <w:sz w:val="20"/>
        </w:rPr>
        <w:t> </w:t>
      </w:r>
      <w:r>
        <w:rPr>
          <w:sz w:val="20"/>
        </w:rPr>
        <w:t>(en</w:t>
      </w:r>
      <w:r>
        <w:rPr>
          <w:spacing w:val="-16"/>
          <w:sz w:val="20"/>
        </w:rPr>
        <w:t> </w:t>
      </w:r>
      <w:r>
        <w:rPr>
          <w:sz w:val="20"/>
        </w:rPr>
        <w:t>adelante</w:t>
      </w:r>
      <w:r>
        <w:rPr>
          <w:spacing w:val="-16"/>
          <w:sz w:val="20"/>
        </w:rPr>
        <w:t> </w:t>
      </w:r>
      <w:r>
        <w:rPr>
          <w:sz w:val="20"/>
        </w:rPr>
        <w:t>STOJ)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Organismo</w:t>
      </w:r>
      <w:r>
        <w:rPr>
          <w:spacing w:val="-17"/>
          <w:sz w:val="20"/>
        </w:rPr>
        <w:t> </w:t>
      </w:r>
      <w:r>
        <w:rPr>
          <w:sz w:val="20"/>
        </w:rPr>
        <w:t>Judicial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Guatemala.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esta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forma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transcriben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continuación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principales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artículos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estos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cuerpos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normativos</w:t>
      </w:r>
      <w:r>
        <w:rPr>
          <w:spacing w:val="-68"/>
          <w:sz w:val="20"/>
        </w:rPr>
        <w:t> </w:t>
      </w:r>
      <w:r>
        <w:rPr>
          <w:sz w:val="20"/>
        </w:rPr>
        <w:t>útiles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comprensión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caso.</w:t>
      </w:r>
    </w:p>
    <w:p>
      <w:pPr>
        <w:pStyle w:val="BodyText"/>
        <w:spacing w:before="11"/>
        <w:rPr>
          <w:sz w:val="29"/>
        </w:rPr>
      </w:pPr>
    </w:p>
    <w:p>
      <w:pPr>
        <w:pStyle w:val="ListParagraph"/>
        <w:numPr>
          <w:ilvl w:val="1"/>
          <w:numId w:val="12"/>
        </w:numPr>
        <w:tabs>
          <w:tab w:pos="2017" w:val="left" w:leader="none"/>
        </w:tabs>
        <w:spacing w:line="240" w:lineRule="auto" w:before="0" w:after="0"/>
        <w:ind w:left="2016" w:right="0" w:hanging="481"/>
        <w:jc w:val="left"/>
        <w:rPr>
          <w:i/>
          <w:sz w:val="20"/>
        </w:rPr>
      </w:pPr>
      <w:bookmarkStart w:name="A.1. Constitución Política de la Repúbli" w:id="63"/>
      <w:bookmarkEnd w:id="63"/>
      <w:r>
        <w:rPr/>
      </w:r>
      <w:bookmarkStart w:name="_bookmark37" w:id="64"/>
      <w:bookmarkEnd w:id="64"/>
      <w:r>
        <w:rPr/>
      </w:r>
      <w:bookmarkStart w:name="_bookmark37" w:id="65"/>
      <w:bookmarkEnd w:id="65"/>
      <w:r>
        <w:rPr>
          <w:i/>
          <w:sz w:val="20"/>
        </w:rPr>
        <w:t>C</w:t>
      </w:r>
      <w:r>
        <w:rPr>
          <w:i/>
          <w:sz w:val="20"/>
        </w:rPr>
        <w:t>onstitución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Política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República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Guatemala</w:t>
      </w:r>
    </w:p>
    <w:p>
      <w:pPr>
        <w:pStyle w:val="BodyText"/>
        <w:spacing w:before="9"/>
        <w:rPr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3" w:firstLine="0"/>
        <w:jc w:val="both"/>
        <w:rPr>
          <w:sz w:val="20"/>
        </w:rPr>
      </w:pPr>
      <w:r>
        <w:rPr>
          <w:spacing w:val="-1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Constitución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Política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Guatemala</w:t>
      </w:r>
      <w:r>
        <w:rPr>
          <w:spacing w:val="-15"/>
          <w:sz w:val="20"/>
        </w:rPr>
        <w:t> </w:t>
      </w:r>
      <w:r>
        <w:rPr>
          <w:sz w:val="20"/>
        </w:rPr>
        <w:t>regula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derecho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huelga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trabajadores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Estado,</w:t>
      </w:r>
      <w:r>
        <w:rPr>
          <w:spacing w:val="-11"/>
          <w:sz w:val="20"/>
        </w:rPr>
        <w:t> </w:t>
      </w:r>
      <w:r>
        <w:rPr>
          <w:sz w:val="20"/>
        </w:rPr>
        <w:t>estableciendo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11"/>
          <w:sz w:val="20"/>
        </w:rPr>
        <w:t> </w:t>
      </w:r>
      <w:r>
        <w:rPr>
          <w:sz w:val="20"/>
        </w:rPr>
        <w:t>artículo</w:t>
      </w:r>
      <w:r>
        <w:rPr>
          <w:spacing w:val="-11"/>
          <w:sz w:val="20"/>
        </w:rPr>
        <w:t> </w:t>
      </w:r>
      <w:r>
        <w:rPr>
          <w:sz w:val="20"/>
        </w:rPr>
        <w:t>116</w:t>
      </w:r>
      <w:r>
        <w:rPr>
          <w:spacing w:val="-11"/>
          <w:sz w:val="20"/>
        </w:rPr>
        <w:t> </w:t>
      </w:r>
      <w:r>
        <w:rPr>
          <w:sz w:val="20"/>
        </w:rPr>
        <w:t>lo</w:t>
      </w:r>
      <w:r>
        <w:rPr>
          <w:spacing w:val="-12"/>
          <w:sz w:val="20"/>
        </w:rPr>
        <w:t> </w:t>
      </w:r>
      <w:r>
        <w:rPr>
          <w:sz w:val="20"/>
        </w:rPr>
        <w:t>siguiente:</w:t>
      </w:r>
    </w:p>
    <w:p>
      <w:pPr>
        <w:pStyle w:val="BodyText"/>
        <w:spacing w:before="11"/>
        <w:rPr>
          <w:sz w:val="19"/>
        </w:rPr>
      </w:pPr>
    </w:p>
    <w:p>
      <w:pPr>
        <w:spacing w:before="1"/>
        <w:ind w:left="685" w:right="683" w:firstLine="0"/>
        <w:jc w:val="both"/>
        <w:rPr>
          <w:sz w:val="16"/>
        </w:rPr>
      </w:pPr>
      <w:r>
        <w:rPr>
          <w:sz w:val="16"/>
        </w:rPr>
        <w:t>Artículo 116. Regulación de la huelga para trabajadores del Estado. Las asociaciones, agrupaciones y</w:t>
      </w:r>
      <w:r>
        <w:rPr>
          <w:spacing w:val="1"/>
          <w:sz w:val="16"/>
        </w:rPr>
        <w:t> </w:t>
      </w:r>
      <w:r>
        <w:rPr>
          <w:sz w:val="16"/>
        </w:rPr>
        <w:t>los</w:t>
      </w:r>
      <w:r>
        <w:rPr>
          <w:spacing w:val="-4"/>
          <w:sz w:val="16"/>
        </w:rPr>
        <w:t> </w:t>
      </w:r>
      <w:r>
        <w:rPr>
          <w:sz w:val="16"/>
        </w:rPr>
        <w:t>sindicatos</w:t>
      </w:r>
      <w:r>
        <w:rPr>
          <w:spacing w:val="-4"/>
          <w:sz w:val="16"/>
        </w:rPr>
        <w:t> </w:t>
      </w:r>
      <w:r>
        <w:rPr>
          <w:sz w:val="16"/>
        </w:rPr>
        <w:t>formados</w:t>
      </w:r>
      <w:r>
        <w:rPr>
          <w:spacing w:val="-5"/>
          <w:sz w:val="16"/>
        </w:rPr>
        <w:t> </w:t>
      </w:r>
      <w:r>
        <w:rPr>
          <w:sz w:val="16"/>
        </w:rPr>
        <w:t>por</w:t>
      </w:r>
      <w:r>
        <w:rPr>
          <w:spacing w:val="-2"/>
          <w:sz w:val="16"/>
        </w:rPr>
        <w:t> </w:t>
      </w:r>
      <w:r>
        <w:rPr>
          <w:sz w:val="16"/>
        </w:rPr>
        <w:t>trabajadores</w:t>
      </w:r>
      <w:r>
        <w:rPr>
          <w:spacing w:val="-4"/>
          <w:sz w:val="16"/>
        </w:rPr>
        <w:t> </w:t>
      </w:r>
      <w:r>
        <w:rPr>
          <w:sz w:val="16"/>
        </w:rPr>
        <w:t>del</w:t>
      </w:r>
      <w:r>
        <w:rPr>
          <w:spacing w:val="-4"/>
          <w:sz w:val="16"/>
        </w:rPr>
        <w:t> </w:t>
      </w:r>
      <w:r>
        <w:rPr>
          <w:sz w:val="16"/>
        </w:rPr>
        <w:t>Estado</w:t>
      </w:r>
      <w:r>
        <w:rPr>
          <w:spacing w:val="-3"/>
          <w:sz w:val="16"/>
        </w:rPr>
        <w:t> </w:t>
      </w:r>
      <w:r>
        <w:rPr>
          <w:sz w:val="16"/>
        </w:rPr>
        <w:t>y</w:t>
      </w:r>
      <w:r>
        <w:rPr>
          <w:spacing w:val="-4"/>
          <w:sz w:val="16"/>
        </w:rPr>
        <w:t> </w:t>
      </w:r>
      <w:r>
        <w:rPr>
          <w:sz w:val="16"/>
        </w:rPr>
        <w:t>sus</w:t>
      </w:r>
      <w:r>
        <w:rPr>
          <w:spacing w:val="-4"/>
          <w:sz w:val="16"/>
        </w:rPr>
        <w:t> </w:t>
      </w:r>
      <w:r>
        <w:rPr>
          <w:sz w:val="16"/>
        </w:rPr>
        <w:t>entidades</w:t>
      </w:r>
      <w:r>
        <w:rPr>
          <w:spacing w:val="-4"/>
          <w:sz w:val="16"/>
        </w:rPr>
        <w:t> </w:t>
      </w:r>
      <w:r>
        <w:rPr>
          <w:sz w:val="16"/>
        </w:rPr>
        <w:t>descentralizadas</w:t>
      </w:r>
      <w:r>
        <w:rPr>
          <w:spacing w:val="-5"/>
          <w:sz w:val="16"/>
        </w:rPr>
        <w:t> </w:t>
      </w:r>
      <w:r>
        <w:rPr>
          <w:sz w:val="16"/>
        </w:rPr>
        <w:t>y</w:t>
      </w:r>
      <w:r>
        <w:rPr>
          <w:spacing w:val="-3"/>
          <w:sz w:val="16"/>
        </w:rPr>
        <w:t> </w:t>
      </w:r>
      <w:r>
        <w:rPr>
          <w:sz w:val="16"/>
        </w:rPr>
        <w:t>autónomas,</w:t>
      </w:r>
      <w:r>
        <w:rPr>
          <w:spacing w:val="-5"/>
          <w:sz w:val="16"/>
        </w:rPr>
        <w:t> </w:t>
      </w:r>
      <w:r>
        <w:rPr>
          <w:sz w:val="16"/>
        </w:rPr>
        <w:t>no</w:t>
      </w:r>
      <w:r>
        <w:rPr>
          <w:spacing w:val="-53"/>
          <w:sz w:val="16"/>
        </w:rPr>
        <w:t> </w:t>
      </w:r>
      <w:r>
        <w:rPr>
          <w:sz w:val="16"/>
        </w:rPr>
        <w:t>pueden</w:t>
      </w:r>
      <w:r>
        <w:rPr>
          <w:spacing w:val="-2"/>
          <w:sz w:val="16"/>
        </w:rPr>
        <w:t> </w:t>
      </w:r>
      <w:r>
        <w:rPr>
          <w:sz w:val="16"/>
        </w:rPr>
        <w:t>participar en</w:t>
      </w:r>
      <w:r>
        <w:rPr>
          <w:spacing w:val="-1"/>
          <w:sz w:val="16"/>
        </w:rPr>
        <w:t> </w:t>
      </w:r>
      <w:r>
        <w:rPr>
          <w:sz w:val="16"/>
        </w:rPr>
        <w:t>actividades</w:t>
      </w:r>
      <w:r>
        <w:rPr>
          <w:spacing w:val="-1"/>
          <w:sz w:val="16"/>
        </w:rPr>
        <w:t> </w:t>
      </w:r>
      <w:r>
        <w:rPr>
          <w:sz w:val="16"/>
        </w:rPr>
        <w:t>políticas</w:t>
      </w:r>
      <w:r>
        <w:rPr>
          <w:spacing w:val="-2"/>
          <w:sz w:val="16"/>
        </w:rPr>
        <w:t> </w:t>
      </w:r>
      <w:r>
        <w:rPr>
          <w:sz w:val="16"/>
        </w:rPr>
        <w:t>partidista.</w:t>
      </w:r>
    </w:p>
    <w:p>
      <w:pPr>
        <w:spacing w:before="1"/>
        <w:ind w:left="685" w:right="683" w:firstLine="0"/>
        <w:jc w:val="both"/>
        <w:rPr>
          <w:sz w:val="18"/>
        </w:rPr>
      </w:pPr>
      <w:r>
        <w:rPr>
          <w:sz w:val="16"/>
        </w:rPr>
        <w:t>Se reconoce el derecho de huelga de los trabajadores del Estado y sus entidades descentralizadas y</w:t>
      </w:r>
      <w:r>
        <w:rPr>
          <w:spacing w:val="1"/>
          <w:sz w:val="16"/>
        </w:rPr>
        <w:t> </w:t>
      </w:r>
      <w:r>
        <w:rPr>
          <w:sz w:val="16"/>
        </w:rPr>
        <w:t>autónomas. Este derecho únicamente podrá ejercitarse en la forma que preceptúe la ley de la materia</w:t>
      </w:r>
      <w:r>
        <w:rPr>
          <w:spacing w:val="-54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en</w:t>
      </w:r>
      <w:r>
        <w:rPr>
          <w:spacing w:val="-2"/>
          <w:sz w:val="16"/>
        </w:rPr>
        <w:t> </w:t>
      </w:r>
      <w:r>
        <w:rPr>
          <w:sz w:val="16"/>
        </w:rPr>
        <w:t>ningún</w:t>
      </w:r>
      <w:r>
        <w:rPr>
          <w:spacing w:val="-1"/>
          <w:sz w:val="16"/>
        </w:rPr>
        <w:t> </w:t>
      </w:r>
      <w:r>
        <w:rPr>
          <w:sz w:val="16"/>
        </w:rPr>
        <w:t>caso</w:t>
      </w:r>
      <w:r>
        <w:rPr>
          <w:spacing w:val="-1"/>
          <w:sz w:val="16"/>
        </w:rPr>
        <w:t> </w:t>
      </w:r>
      <w:r>
        <w:rPr>
          <w:sz w:val="16"/>
        </w:rPr>
        <w:t>deberá afectar</w:t>
      </w:r>
      <w:r>
        <w:rPr>
          <w:spacing w:val="-1"/>
          <w:sz w:val="16"/>
        </w:rPr>
        <w:t> </w:t>
      </w:r>
      <w:r>
        <w:rPr>
          <w:sz w:val="16"/>
        </w:rPr>
        <w:t>la</w:t>
      </w:r>
      <w:r>
        <w:rPr>
          <w:spacing w:val="-1"/>
          <w:sz w:val="16"/>
        </w:rPr>
        <w:t> </w:t>
      </w:r>
      <w:r>
        <w:rPr>
          <w:sz w:val="16"/>
        </w:rPr>
        <w:t>atención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los</w:t>
      </w:r>
      <w:r>
        <w:rPr>
          <w:spacing w:val="1"/>
          <w:sz w:val="16"/>
        </w:rPr>
        <w:t> </w:t>
      </w:r>
      <w:r>
        <w:rPr>
          <w:sz w:val="16"/>
        </w:rPr>
        <w:t>servicios públicos esenciales</w:t>
      </w:r>
      <w:hyperlink w:history="true" w:anchor="_bookmark40">
        <w:r>
          <w:rPr>
            <w:position w:val="7"/>
            <w:sz w:val="13"/>
          </w:rPr>
          <w:t>24</w:t>
        </w:r>
      </w:hyperlink>
      <w:r>
        <w:rPr>
          <w:sz w:val="18"/>
        </w:rPr>
        <w:t>.</w:t>
      </w:r>
    </w:p>
    <w:p>
      <w:pPr>
        <w:pStyle w:val="BodyText"/>
        <w:spacing w:before="2"/>
        <w:rPr>
          <w:sz w:val="28"/>
        </w:rPr>
      </w:pPr>
    </w:p>
    <w:p>
      <w:pPr>
        <w:pStyle w:val="ListParagraph"/>
        <w:numPr>
          <w:ilvl w:val="1"/>
          <w:numId w:val="12"/>
        </w:numPr>
        <w:tabs>
          <w:tab w:pos="2046" w:val="left" w:leader="none"/>
        </w:tabs>
        <w:spacing w:line="240" w:lineRule="auto" w:before="0" w:after="0"/>
        <w:ind w:left="1536" w:right="115" w:firstLine="0"/>
        <w:jc w:val="left"/>
        <w:rPr>
          <w:i/>
          <w:sz w:val="20"/>
        </w:rPr>
      </w:pPr>
      <w:bookmarkStart w:name="A.2. Ley de Sindicalización y regulación" w:id="66"/>
      <w:bookmarkEnd w:id="66"/>
      <w:r>
        <w:rPr/>
      </w:r>
      <w:bookmarkStart w:name="_bookmark38" w:id="67"/>
      <w:bookmarkEnd w:id="67"/>
      <w:r>
        <w:rPr/>
      </w:r>
      <w:bookmarkStart w:name="_bookmark38" w:id="68"/>
      <w:bookmarkEnd w:id="68"/>
      <w:r>
        <w:rPr>
          <w:i/>
          <w:sz w:val="20"/>
        </w:rPr>
        <w:t>L</w:t>
      </w:r>
      <w:r>
        <w:rPr>
          <w:i/>
          <w:sz w:val="20"/>
        </w:rPr>
        <w:t>ey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Sindicalización</w:t>
      </w:r>
      <w:r>
        <w:rPr>
          <w:i/>
          <w:spacing w:val="27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regulación</w:t>
      </w:r>
      <w:r>
        <w:rPr>
          <w:i/>
          <w:spacing w:val="27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huelga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los</w:t>
      </w:r>
      <w:r>
        <w:rPr>
          <w:i/>
          <w:spacing w:val="27"/>
          <w:sz w:val="20"/>
        </w:rPr>
        <w:t> </w:t>
      </w:r>
      <w:r>
        <w:rPr>
          <w:i/>
          <w:sz w:val="20"/>
        </w:rPr>
        <w:t>trabajadores</w:t>
      </w:r>
      <w:r>
        <w:rPr>
          <w:i/>
          <w:spacing w:val="27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Estado,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Decreto Número 71-86</w:t>
      </w:r>
    </w:p>
    <w:p>
      <w:pPr>
        <w:pStyle w:val="BodyText"/>
        <w:spacing w:before="11"/>
        <w:rPr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Esta</w:t>
      </w:r>
      <w:r>
        <w:rPr>
          <w:spacing w:val="-14"/>
          <w:sz w:val="20"/>
        </w:rPr>
        <w:t> </w:t>
      </w:r>
      <w:r>
        <w:rPr>
          <w:sz w:val="20"/>
        </w:rPr>
        <w:t>Ley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principal</w:t>
      </w:r>
      <w:r>
        <w:rPr>
          <w:spacing w:val="-13"/>
          <w:sz w:val="20"/>
        </w:rPr>
        <w:t> </w:t>
      </w:r>
      <w:r>
        <w:rPr>
          <w:sz w:val="20"/>
        </w:rPr>
        <w:t>instrumento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regulación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conflictos</w:t>
      </w:r>
      <w:r>
        <w:rPr>
          <w:spacing w:val="-13"/>
          <w:sz w:val="20"/>
        </w:rPr>
        <w:t> </w:t>
      </w:r>
      <w:r>
        <w:rPr>
          <w:sz w:val="20"/>
        </w:rPr>
        <w:t>colectivos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sector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público.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transcriben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continuación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artículos</w:t>
      </w:r>
      <w:r>
        <w:rPr>
          <w:spacing w:val="-14"/>
          <w:sz w:val="20"/>
        </w:rPr>
        <w:t> </w:t>
      </w:r>
      <w:r>
        <w:rPr>
          <w:sz w:val="20"/>
        </w:rPr>
        <w:t>aplicables</w:t>
      </w:r>
      <w:r>
        <w:rPr>
          <w:spacing w:val="-15"/>
          <w:sz w:val="20"/>
        </w:rPr>
        <w:t> </w:t>
      </w:r>
      <w:r>
        <w:rPr>
          <w:sz w:val="20"/>
        </w:rPr>
        <w:t>al</w:t>
      </w:r>
      <w:r>
        <w:rPr>
          <w:spacing w:val="-16"/>
          <w:sz w:val="20"/>
        </w:rPr>
        <w:t> </w:t>
      </w:r>
      <w:r>
        <w:rPr>
          <w:sz w:val="20"/>
        </w:rPr>
        <w:t>caso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su</w:t>
      </w:r>
      <w:r>
        <w:rPr>
          <w:spacing w:val="-15"/>
          <w:sz w:val="20"/>
        </w:rPr>
        <w:t> </w:t>
      </w:r>
      <w:r>
        <w:rPr>
          <w:sz w:val="20"/>
        </w:rPr>
        <w:t>redacción</w:t>
      </w:r>
      <w:r>
        <w:rPr>
          <w:spacing w:val="-15"/>
          <w:sz w:val="20"/>
        </w:rPr>
        <w:t> </w:t>
      </w:r>
      <w:r>
        <w:rPr>
          <w:sz w:val="20"/>
        </w:rPr>
        <w:t>vigente</w:t>
      </w:r>
      <w:r>
        <w:rPr>
          <w:spacing w:val="-16"/>
          <w:sz w:val="20"/>
        </w:rPr>
        <w:t> </w:t>
      </w:r>
      <w:r>
        <w:rPr>
          <w:sz w:val="20"/>
        </w:rPr>
        <w:t>al</w:t>
      </w:r>
      <w:r>
        <w:rPr>
          <w:spacing w:val="-67"/>
          <w:sz w:val="20"/>
        </w:rPr>
        <w:t> </w:t>
      </w:r>
      <w:r>
        <w:rPr>
          <w:sz w:val="20"/>
        </w:rPr>
        <w:t>momento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hechos.</w:t>
      </w:r>
    </w:p>
    <w:p>
      <w:pPr>
        <w:pStyle w:val="BodyText"/>
      </w:pPr>
    </w:p>
    <w:p>
      <w:pPr>
        <w:pStyle w:val="BodyText"/>
        <w:spacing w:before="11"/>
        <w:rPr>
          <w:sz w:val="17"/>
        </w:rPr>
      </w:pPr>
      <w:r>
        <w:rPr/>
        <w:pict>
          <v:rect style="position:absolute;margin-left:70.919998pt;margin-top:12.106367pt;width:144pt;height:.6pt;mso-position-horizontal-relative:page;mso-position-vertical-relative:paragraph;z-index:-15725056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spacing w:line="244" w:lineRule="auto" w:before="95"/>
        <w:ind w:left="118" w:right="115" w:firstLine="0"/>
        <w:jc w:val="both"/>
        <w:rPr>
          <w:sz w:val="16"/>
        </w:rPr>
      </w:pPr>
      <w:bookmarkStart w:name="_bookmark39" w:id="69"/>
      <w:bookmarkEnd w:id="69"/>
      <w:r>
        <w:rPr/>
      </w:r>
      <w:r>
        <w:rPr>
          <w:position w:val="7"/>
          <w:sz w:val="13"/>
        </w:rPr>
        <w:t>23        </w:t>
      </w:r>
      <w:r>
        <w:rPr>
          <w:sz w:val="16"/>
        </w:rPr>
        <w:t>De acuerdo con la Constitución de Guatemala, el término “Organismo” se utiliza como sinónimo de “Poder”,</w:t>
      </w:r>
      <w:r>
        <w:rPr>
          <w:spacing w:val="1"/>
          <w:sz w:val="16"/>
        </w:rPr>
        <w:t> </w:t>
      </w:r>
      <w:r>
        <w:rPr>
          <w:sz w:val="16"/>
        </w:rPr>
        <w:t>de esta forma, el artículo 141 establece que “La soberanía radica en el pueblo quien la delega, para su ejercicio, en</w:t>
      </w:r>
      <w:r>
        <w:rPr>
          <w:spacing w:val="1"/>
          <w:sz w:val="16"/>
        </w:rPr>
        <w:t> </w:t>
      </w:r>
      <w:r>
        <w:rPr>
          <w:sz w:val="16"/>
        </w:rPr>
        <w:t>los</w:t>
      </w:r>
      <w:r>
        <w:rPr>
          <w:spacing w:val="-2"/>
          <w:sz w:val="16"/>
        </w:rPr>
        <w:t> </w:t>
      </w:r>
      <w:r>
        <w:rPr>
          <w:sz w:val="16"/>
        </w:rPr>
        <w:t>Organismos</w:t>
      </w:r>
      <w:r>
        <w:rPr>
          <w:spacing w:val="-1"/>
          <w:sz w:val="16"/>
        </w:rPr>
        <w:t> </w:t>
      </w:r>
      <w:r>
        <w:rPr>
          <w:sz w:val="16"/>
        </w:rPr>
        <w:t>Legislativo,</w:t>
      </w:r>
      <w:r>
        <w:rPr>
          <w:spacing w:val="-1"/>
          <w:sz w:val="16"/>
        </w:rPr>
        <w:t> </w:t>
      </w:r>
      <w:r>
        <w:rPr>
          <w:sz w:val="16"/>
        </w:rPr>
        <w:t>Ejecutivo y</w:t>
      </w:r>
      <w:r>
        <w:rPr>
          <w:spacing w:val="-1"/>
          <w:sz w:val="16"/>
        </w:rPr>
        <w:t> </w:t>
      </w:r>
      <w:r>
        <w:rPr>
          <w:sz w:val="16"/>
        </w:rPr>
        <w:t>Judicial</w:t>
      </w:r>
      <w:r>
        <w:rPr>
          <w:spacing w:val="-1"/>
          <w:sz w:val="16"/>
        </w:rPr>
        <w:t> </w:t>
      </w:r>
      <w:r>
        <w:rPr>
          <w:sz w:val="16"/>
        </w:rPr>
        <w:t>[…]”.</w:t>
      </w:r>
    </w:p>
    <w:p>
      <w:pPr>
        <w:spacing w:before="117"/>
        <w:ind w:left="118" w:right="116" w:firstLine="0"/>
        <w:jc w:val="both"/>
        <w:rPr>
          <w:sz w:val="16"/>
        </w:rPr>
      </w:pPr>
      <w:bookmarkStart w:name="_bookmark40" w:id="70"/>
      <w:bookmarkEnd w:id="70"/>
      <w:r>
        <w:rPr/>
      </w:r>
      <w:r>
        <w:rPr>
          <w:sz w:val="16"/>
          <w:vertAlign w:val="superscript"/>
        </w:rPr>
        <w:t>24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Constitución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Política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República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Guatemala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1985.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Texto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disponible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"/>
          <w:sz w:val="16"/>
          <w:vertAlign w:val="baseline"/>
        </w:rPr>
        <w:t> </w:t>
      </w:r>
      <w:hyperlink r:id="rId8">
        <w:r>
          <w:rPr>
            <w:color w:val="0000FF"/>
            <w:sz w:val="16"/>
            <w:u w:val="single" w:color="0000FF"/>
            <w:vertAlign w:val="baseline"/>
          </w:rPr>
          <w:t>https://www.congreso.gob.gt/assets/uploads/congreso/marco_legal/ab811-cprg.pdf</w:t>
        </w:r>
        <w:r>
          <w:rPr>
            <w:sz w:val="16"/>
            <w:vertAlign w:val="baseline"/>
          </w:rPr>
          <w:t>.</w:t>
        </w:r>
      </w:hyperlink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spacing w:before="78"/>
        <w:ind w:left="686" w:right="0" w:firstLine="0"/>
        <w:jc w:val="both"/>
        <w:rPr>
          <w:sz w:val="16"/>
        </w:rPr>
      </w:pPr>
      <w:r>
        <w:rPr>
          <w:sz w:val="16"/>
        </w:rPr>
        <w:t>Artículo</w:t>
      </w:r>
      <w:r>
        <w:rPr>
          <w:spacing w:val="-4"/>
          <w:sz w:val="16"/>
        </w:rPr>
        <w:t> </w:t>
      </w:r>
      <w:r>
        <w:rPr>
          <w:sz w:val="16"/>
        </w:rPr>
        <w:t>4.</w:t>
      </w:r>
      <w:r>
        <w:rPr>
          <w:spacing w:val="-5"/>
          <w:sz w:val="16"/>
        </w:rPr>
        <w:t> </w:t>
      </w:r>
      <w:r>
        <w:rPr>
          <w:sz w:val="16"/>
        </w:rPr>
        <w:t>Procedimientos</w:t>
      </w:r>
    </w:p>
    <w:p>
      <w:pPr>
        <w:spacing w:before="0"/>
        <w:ind w:left="686" w:right="683" w:firstLine="0"/>
        <w:jc w:val="both"/>
        <w:rPr>
          <w:sz w:val="16"/>
        </w:rPr>
      </w:pPr>
      <w:r>
        <w:rPr>
          <w:sz w:val="16"/>
        </w:rPr>
        <w:t>Para el ejercicio del derecho de huelga, los trabajadores del Estado y sus entidades autónomas y</w:t>
      </w:r>
      <w:r>
        <w:rPr>
          <w:spacing w:val="1"/>
          <w:sz w:val="16"/>
        </w:rPr>
        <w:t> </w:t>
      </w:r>
      <w:r>
        <w:rPr>
          <w:sz w:val="16"/>
        </w:rPr>
        <w:t>descentralizadas,</w:t>
      </w:r>
      <w:r>
        <w:rPr>
          <w:spacing w:val="-6"/>
          <w:sz w:val="16"/>
        </w:rPr>
        <w:t> </w:t>
      </w:r>
      <w:r>
        <w:rPr>
          <w:sz w:val="16"/>
        </w:rPr>
        <w:t>observarán</w:t>
      </w:r>
      <w:r>
        <w:rPr>
          <w:spacing w:val="-6"/>
          <w:sz w:val="16"/>
        </w:rPr>
        <w:t> </w:t>
      </w:r>
      <w:r>
        <w:rPr>
          <w:sz w:val="16"/>
        </w:rPr>
        <w:t>los</w:t>
      </w:r>
      <w:r>
        <w:rPr>
          <w:spacing w:val="-5"/>
          <w:sz w:val="16"/>
        </w:rPr>
        <w:t> </w:t>
      </w:r>
      <w:r>
        <w:rPr>
          <w:sz w:val="16"/>
        </w:rPr>
        <w:t>procedimientos</w:t>
      </w:r>
      <w:r>
        <w:rPr>
          <w:spacing w:val="-5"/>
          <w:sz w:val="16"/>
        </w:rPr>
        <w:t> </w:t>
      </w:r>
      <w:r>
        <w:rPr>
          <w:sz w:val="16"/>
        </w:rPr>
        <w:t>que</w:t>
      </w:r>
      <w:r>
        <w:rPr>
          <w:spacing w:val="-5"/>
          <w:sz w:val="16"/>
        </w:rPr>
        <w:t> </w:t>
      </w:r>
      <w:r>
        <w:rPr>
          <w:sz w:val="16"/>
        </w:rPr>
        <w:t>establece</w:t>
      </w:r>
      <w:r>
        <w:rPr>
          <w:spacing w:val="-5"/>
          <w:sz w:val="16"/>
        </w:rPr>
        <w:t> </w:t>
      </w:r>
      <w:r>
        <w:rPr>
          <w:sz w:val="16"/>
        </w:rPr>
        <w:t>el</w:t>
      </w:r>
      <w:r>
        <w:rPr>
          <w:spacing w:val="-5"/>
          <w:sz w:val="16"/>
        </w:rPr>
        <w:t> </w:t>
      </w:r>
      <w:r>
        <w:rPr>
          <w:sz w:val="16"/>
        </w:rPr>
        <w:t>Código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Trabajo,</w:t>
      </w:r>
      <w:r>
        <w:rPr>
          <w:spacing w:val="-5"/>
          <w:sz w:val="16"/>
        </w:rPr>
        <w:t> </w:t>
      </w:r>
      <w:r>
        <w:rPr>
          <w:sz w:val="16"/>
        </w:rPr>
        <w:t>Decreto</w:t>
      </w:r>
      <w:r>
        <w:rPr>
          <w:spacing w:val="-4"/>
          <w:sz w:val="16"/>
        </w:rPr>
        <w:t> </w:t>
      </w:r>
      <w:r>
        <w:rPr>
          <w:sz w:val="16"/>
        </w:rPr>
        <w:t>1441</w:t>
      </w:r>
      <w:r>
        <w:rPr>
          <w:spacing w:val="-5"/>
          <w:sz w:val="16"/>
        </w:rPr>
        <w:t> </w:t>
      </w:r>
      <w:r>
        <w:rPr>
          <w:sz w:val="16"/>
        </w:rPr>
        <w:t>del</w:t>
      </w:r>
      <w:r>
        <w:rPr>
          <w:spacing w:val="-54"/>
          <w:sz w:val="16"/>
        </w:rPr>
        <w:t> </w:t>
      </w:r>
      <w:r>
        <w:rPr>
          <w:sz w:val="16"/>
        </w:rPr>
        <w:t>Congreso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la República,</w:t>
      </w:r>
      <w:r>
        <w:rPr>
          <w:spacing w:val="-1"/>
          <w:sz w:val="16"/>
        </w:rPr>
        <w:t> </w:t>
      </w:r>
      <w:r>
        <w:rPr>
          <w:sz w:val="16"/>
        </w:rPr>
        <w:t>en lo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2"/>
          <w:sz w:val="16"/>
        </w:rPr>
        <w:t> </w:t>
      </w:r>
      <w:r>
        <w:rPr>
          <w:sz w:val="16"/>
        </w:rPr>
        <w:t>fuere</w:t>
      </w:r>
      <w:r>
        <w:rPr>
          <w:spacing w:val="-1"/>
          <w:sz w:val="16"/>
        </w:rPr>
        <w:t> </w:t>
      </w:r>
      <w:r>
        <w:rPr>
          <w:sz w:val="16"/>
        </w:rPr>
        <w:t>aplicable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las</w:t>
      </w:r>
      <w:r>
        <w:rPr>
          <w:spacing w:val="-1"/>
          <w:sz w:val="16"/>
        </w:rPr>
        <w:t> </w:t>
      </w:r>
      <w:r>
        <w:rPr>
          <w:sz w:val="16"/>
        </w:rPr>
        <w:t>disposiciones</w:t>
      </w:r>
      <w:r>
        <w:rPr>
          <w:spacing w:val="-1"/>
          <w:sz w:val="16"/>
        </w:rPr>
        <w:t> </w:t>
      </w:r>
      <w:r>
        <w:rPr>
          <w:sz w:val="16"/>
        </w:rPr>
        <w:t>siguientes:</w:t>
      </w:r>
    </w:p>
    <w:p>
      <w:pPr>
        <w:pStyle w:val="ListParagraph"/>
        <w:numPr>
          <w:ilvl w:val="0"/>
          <w:numId w:val="13"/>
        </w:numPr>
        <w:tabs>
          <w:tab w:pos="1047" w:val="left" w:leader="none"/>
        </w:tabs>
        <w:spacing w:line="240" w:lineRule="auto" w:before="0" w:after="0"/>
        <w:ind w:left="1046" w:right="681" w:hanging="360"/>
        <w:jc w:val="both"/>
        <w:rPr>
          <w:sz w:val="16"/>
        </w:rPr>
      </w:pPr>
      <w:r>
        <w:rPr>
          <w:sz w:val="16"/>
        </w:rPr>
        <w:t>La vía directa tendrá carácter obligatorio para tratar conciliatoriamente pactos o convenios</w:t>
      </w:r>
      <w:r>
        <w:rPr>
          <w:spacing w:val="1"/>
          <w:sz w:val="16"/>
        </w:rPr>
        <w:t> </w:t>
      </w:r>
      <w:r>
        <w:rPr>
          <w:sz w:val="16"/>
        </w:rPr>
        <w:t>colectivos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condiciones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trabajo,</w:t>
      </w:r>
      <w:r>
        <w:rPr>
          <w:spacing w:val="-10"/>
          <w:sz w:val="16"/>
        </w:rPr>
        <w:t> </w:t>
      </w:r>
      <w:r>
        <w:rPr>
          <w:sz w:val="16"/>
        </w:rPr>
        <w:t>teniendo</w:t>
      </w:r>
      <w:r>
        <w:rPr>
          <w:spacing w:val="-9"/>
          <w:sz w:val="16"/>
        </w:rPr>
        <w:t> </w:t>
      </w:r>
      <w:r>
        <w:rPr>
          <w:sz w:val="16"/>
        </w:rPr>
        <w:t>siempre</w:t>
      </w:r>
      <w:r>
        <w:rPr>
          <w:spacing w:val="-10"/>
          <w:sz w:val="16"/>
        </w:rPr>
        <w:t> </w:t>
      </w:r>
      <w:r>
        <w:rPr>
          <w:sz w:val="16"/>
        </w:rPr>
        <w:t>en</w:t>
      </w:r>
      <w:r>
        <w:rPr>
          <w:spacing w:val="-9"/>
          <w:sz w:val="16"/>
        </w:rPr>
        <w:t> </w:t>
      </w:r>
      <w:r>
        <w:rPr>
          <w:sz w:val="16"/>
        </w:rPr>
        <w:t>cuenta</w:t>
      </w:r>
      <w:r>
        <w:rPr>
          <w:spacing w:val="-8"/>
          <w:sz w:val="16"/>
        </w:rPr>
        <w:t> </w:t>
      </w:r>
      <w:r>
        <w:rPr>
          <w:sz w:val="16"/>
        </w:rPr>
        <w:t>para</w:t>
      </w:r>
      <w:r>
        <w:rPr>
          <w:spacing w:val="-9"/>
          <w:sz w:val="16"/>
        </w:rPr>
        <w:t> </w:t>
      </w:r>
      <w:r>
        <w:rPr>
          <w:sz w:val="16"/>
        </w:rPr>
        <w:t>su</w:t>
      </w:r>
      <w:r>
        <w:rPr>
          <w:spacing w:val="-10"/>
          <w:sz w:val="16"/>
        </w:rPr>
        <w:t> </w:t>
      </w:r>
      <w:r>
        <w:rPr>
          <w:sz w:val="16"/>
        </w:rPr>
        <w:t>solución</w:t>
      </w:r>
      <w:r>
        <w:rPr>
          <w:spacing w:val="-9"/>
          <w:sz w:val="16"/>
        </w:rPr>
        <w:t> </w:t>
      </w:r>
      <w:r>
        <w:rPr>
          <w:sz w:val="16"/>
        </w:rPr>
        <w:t>las</w:t>
      </w:r>
      <w:r>
        <w:rPr>
          <w:spacing w:val="-10"/>
          <w:sz w:val="16"/>
        </w:rPr>
        <w:t> </w:t>
      </w:r>
      <w:r>
        <w:rPr>
          <w:sz w:val="16"/>
        </w:rPr>
        <w:t>posibilidades</w:t>
      </w:r>
      <w:r>
        <w:rPr>
          <w:spacing w:val="-54"/>
          <w:sz w:val="16"/>
        </w:rPr>
        <w:t> </w:t>
      </w:r>
      <w:r>
        <w:rPr>
          <w:sz w:val="16"/>
        </w:rPr>
        <w:t>legales</w:t>
      </w:r>
      <w:r>
        <w:rPr>
          <w:spacing w:val="-11"/>
          <w:sz w:val="16"/>
        </w:rPr>
        <w:t> </w:t>
      </w:r>
      <w:r>
        <w:rPr>
          <w:sz w:val="16"/>
        </w:rPr>
        <w:t>del</w:t>
      </w:r>
      <w:r>
        <w:rPr>
          <w:spacing w:val="-10"/>
          <w:sz w:val="16"/>
        </w:rPr>
        <w:t> </w:t>
      </w:r>
      <w:r>
        <w:rPr>
          <w:sz w:val="16"/>
        </w:rPr>
        <w:t>Presupuesto</w:t>
      </w:r>
      <w:r>
        <w:rPr>
          <w:spacing w:val="-10"/>
          <w:sz w:val="16"/>
        </w:rPr>
        <w:t> </w:t>
      </w:r>
      <w:r>
        <w:rPr>
          <w:sz w:val="16"/>
        </w:rPr>
        <w:t>General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Ingresos</w:t>
      </w:r>
      <w:r>
        <w:rPr>
          <w:spacing w:val="-10"/>
          <w:sz w:val="16"/>
        </w:rPr>
        <w:t> </w:t>
      </w:r>
      <w:r>
        <w:rPr>
          <w:sz w:val="16"/>
        </w:rPr>
        <w:t>y</w:t>
      </w:r>
      <w:r>
        <w:rPr>
          <w:spacing w:val="-9"/>
          <w:sz w:val="16"/>
        </w:rPr>
        <w:t> </w:t>
      </w:r>
      <w:r>
        <w:rPr>
          <w:sz w:val="16"/>
        </w:rPr>
        <w:t>Egresos</w:t>
      </w:r>
      <w:r>
        <w:rPr>
          <w:spacing w:val="-11"/>
          <w:sz w:val="16"/>
        </w:rPr>
        <w:t> </w:t>
      </w:r>
      <w:r>
        <w:rPr>
          <w:sz w:val="16"/>
        </w:rPr>
        <w:t>del</w:t>
      </w:r>
      <w:r>
        <w:rPr>
          <w:spacing w:val="-10"/>
          <w:sz w:val="16"/>
        </w:rPr>
        <w:t> </w:t>
      </w:r>
      <w:r>
        <w:rPr>
          <w:sz w:val="16"/>
        </w:rPr>
        <w:t>Estado</w:t>
      </w:r>
      <w:r>
        <w:rPr>
          <w:spacing w:val="-9"/>
          <w:sz w:val="16"/>
        </w:rPr>
        <w:t> </w:t>
      </w:r>
      <w:r>
        <w:rPr>
          <w:sz w:val="16"/>
        </w:rPr>
        <w:t>y,</w:t>
      </w:r>
      <w:r>
        <w:rPr>
          <w:spacing w:val="-11"/>
          <w:sz w:val="16"/>
        </w:rPr>
        <w:t> </w:t>
      </w:r>
      <w:r>
        <w:rPr>
          <w:sz w:val="16"/>
        </w:rPr>
        <w:t>en</w:t>
      </w:r>
      <w:r>
        <w:rPr>
          <w:spacing w:val="-10"/>
          <w:sz w:val="16"/>
        </w:rPr>
        <w:t> </w:t>
      </w:r>
      <w:r>
        <w:rPr>
          <w:sz w:val="16"/>
        </w:rPr>
        <w:t>su</w:t>
      </w:r>
      <w:r>
        <w:rPr>
          <w:spacing w:val="-10"/>
          <w:sz w:val="16"/>
        </w:rPr>
        <w:t> </w:t>
      </w:r>
      <w:r>
        <w:rPr>
          <w:sz w:val="16"/>
        </w:rPr>
        <w:t>caso,</w:t>
      </w:r>
      <w:r>
        <w:rPr>
          <w:spacing w:val="-10"/>
          <w:sz w:val="16"/>
        </w:rPr>
        <w:t> </w:t>
      </w:r>
      <w:r>
        <w:rPr>
          <w:sz w:val="16"/>
        </w:rPr>
        <w:t>el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1"/>
          <w:sz w:val="16"/>
        </w:rPr>
        <w:t> </w:t>
      </w:r>
      <w:r>
        <w:rPr>
          <w:sz w:val="16"/>
        </w:rPr>
        <w:t>las</w:t>
      </w:r>
      <w:r>
        <w:rPr>
          <w:spacing w:val="-10"/>
          <w:sz w:val="16"/>
        </w:rPr>
        <w:t> </w:t>
      </w:r>
      <w:r>
        <w:rPr>
          <w:sz w:val="16"/>
        </w:rPr>
        <w:t>entidades</w:t>
      </w:r>
      <w:r>
        <w:rPr>
          <w:spacing w:val="-54"/>
          <w:sz w:val="16"/>
        </w:rPr>
        <w:t> </w:t>
      </w:r>
      <w:r>
        <w:rPr>
          <w:sz w:val="16"/>
        </w:rPr>
        <w:t>descentralizadas y autónomas de que se trate. Dicha vía se tendrá por agotada, si dentro del</w:t>
      </w:r>
      <w:r>
        <w:rPr>
          <w:spacing w:val="1"/>
          <w:sz w:val="16"/>
        </w:rPr>
        <w:t> </w:t>
      </w:r>
      <w:r>
        <w:rPr>
          <w:sz w:val="16"/>
        </w:rPr>
        <w:t>término de treinta días de presentada la solicitud por parte interesada, no se hubiere establecido</w:t>
      </w:r>
      <w:r>
        <w:rPr>
          <w:spacing w:val="1"/>
          <w:sz w:val="16"/>
        </w:rPr>
        <w:t> </w:t>
      </w:r>
      <w:r>
        <w:rPr>
          <w:sz w:val="16"/>
        </w:rPr>
        <w:t>ningún</w:t>
      </w:r>
      <w:r>
        <w:rPr>
          <w:spacing w:val="-1"/>
          <w:sz w:val="16"/>
        </w:rPr>
        <w:t> </w:t>
      </w:r>
      <w:r>
        <w:rPr>
          <w:sz w:val="16"/>
        </w:rPr>
        <w:t>acuerdo,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menos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2"/>
          <w:sz w:val="16"/>
        </w:rPr>
        <w:t> </w:t>
      </w:r>
      <w:r>
        <w:rPr>
          <w:sz w:val="16"/>
        </w:rPr>
        <w:t>las</w:t>
      </w:r>
      <w:r>
        <w:rPr>
          <w:spacing w:val="-2"/>
          <w:sz w:val="16"/>
        </w:rPr>
        <w:t> </w:t>
      </w:r>
      <w:r>
        <w:rPr>
          <w:sz w:val="16"/>
        </w:rPr>
        <w:t>partes</w:t>
      </w:r>
      <w:r>
        <w:rPr>
          <w:spacing w:val="-2"/>
          <w:sz w:val="16"/>
        </w:rPr>
        <w:t> </w:t>
      </w:r>
      <w:r>
        <w:rPr>
          <w:sz w:val="16"/>
        </w:rPr>
        <w:t>dispusieren</w:t>
      </w:r>
      <w:r>
        <w:rPr>
          <w:spacing w:val="-1"/>
          <w:sz w:val="16"/>
        </w:rPr>
        <w:t> </w:t>
      </w:r>
      <w:r>
        <w:rPr>
          <w:sz w:val="16"/>
        </w:rPr>
        <w:t>ampliar</w:t>
      </w:r>
      <w:r>
        <w:rPr>
          <w:spacing w:val="-1"/>
          <w:sz w:val="16"/>
        </w:rPr>
        <w:t> </w:t>
      </w:r>
      <w:r>
        <w:rPr>
          <w:sz w:val="16"/>
        </w:rPr>
        <w:t>dicho término.</w:t>
      </w:r>
    </w:p>
    <w:p>
      <w:pPr>
        <w:pStyle w:val="ListParagraph"/>
        <w:numPr>
          <w:ilvl w:val="0"/>
          <w:numId w:val="13"/>
        </w:numPr>
        <w:tabs>
          <w:tab w:pos="1047" w:val="left" w:leader="none"/>
        </w:tabs>
        <w:spacing w:line="240" w:lineRule="auto" w:before="0" w:after="0"/>
        <w:ind w:left="1046" w:right="682" w:hanging="361"/>
        <w:jc w:val="both"/>
        <w:rPr>
          <w:sz w:val="16"/>
        </w:rPr>
      </w:pPr>
      <w:r>
        <w:rPr>
          <w:sz w:val="16"/>
        </w:rPr>
        <w:t>Los trabajadores podrán acudir a la vía de huelga únicamente por reivindicaciones de carácter</w:t>
      </w:r>
      <w:r>
        <w:rPr>
          <w:spacing w:val="1"/>
          <w:sz w:val="16"/>
        </w:rPr>
        <w:t> </w:t>
      </w:r>
      <w:r>
        <w:rPr>
          <w:sz w:val="16"/>
        </w:rPr>
        <w:t>económico-social, después de agotada la vía directa y de cumplir con los requisitos que la ley</w:t>
      </w:r>
      <w:r>
        <w:rPr>
          <w:spacing w:val="1"/>
          <w:sz w:val="16"/>
        </w:rPr>
        <w:t> </w:t>
      </w:r>
      <w:r>
        <w:rPr>
          <w:sz w:val="16"/>
        </w:rPr>
        <w:t>establece.</w:t>
      </w:r>
    </w:p>
    <w:p>
      <w:pPr>
        <w:pStyle w:val="ListParagraph"/>
        <w:numPr>
          <w:ilvl w:val="0"/>
          <w:numId w:val="13"/>
        </w:numPr>
        <w:tabs>
          <w:tab w:pos="1047" w:val="left" w:leader="none"/>
        </w:tabs>
        <w:spacing w:line="240" w:lineRule="auto" w:before="0" w:after="0"/>
        <w:ind w:left="1046" w:right="682" w:hanging="360"/>
        <w:jc w:val="both"/>
        <w:rPr>
          <w:sz w:val="16"/>
        </w:rPr>
      </w:pPr>
      <w:r>
        <w:rPr>
          <w:sz w:val="16"/>
        </w:rPr>
        <w:t>No podrá realizarse huelga alguna, cuando con ella se pretenda afectar los servicios esenciales a</w:t>
      </w:r>
      <w:r>
        <w:rPr>
          <w:spacing w:val="1"/>
          <w:sz w:val="16"/>
        </w:rPr>
        <w:t> </w:t>
      </w:r>
      <w:r>
        <w:rPr>
          <w:sz w:val="16"/>
        </w:rPr>
        <w:t>que se refiere el artículo 243 del Código de Trabajo, Decreto 1441 del Congreso de la República y</w:t>
      </w:r>
      <w:r>
        <w:rPr>
          <w:spacing w:val="-54"/>
          <w:sz w:val="16"/>
        </w:rPr>
        <w:t> </w:t>
      </w:r>
      <w:r>
        <w:rPr>
          <w:sz w:val="16"/>
        </w:rPr>
        <w:t>los</w:t>
      </w:r>
      <w:r>
        <w:rPr>
          <w:spacing w:val="-6"/>
          <w:sz w:val="16"/>
        </w:rPr>
        <w:t> </w:t>
      </w:r>
      <w:r>
        <w:rPr>
          <w:sz w:val="16"/>
        </w:rPr>
        <w:t>demás</w:t>
      </w:r>
      <w:r>
        <w:rPr>
          <w:spacing w:val="-5"/>
          <w:sz w:val="16"/>
        </w:rPr>
        <w:t> </w:t>
      </w:r>
      <w:r>
        <w:rPr>
          <w:sz w:val="16"/>
        </w:rPr>
        <w:t>que</w:t>
      </w:r>
      <w:r>
        <w:rPr>
          <w:spacing w:val="-4"/>
          <w:sz w:val="16"/>
        </w:rPr>
        <w:t> </w:t>
      </w:r>
      <w:r>
        <w:rPr>
          <w:sz w:val="16"/>
        </w:rPr>
        <w:t>establezca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ley,</w:t>
      </w:r>
      <w:r>
        <w:rPr>
          <w:spacing w:val="-5"/>
          <w:sz w:val="16"/>
        </w:rPr>
        <w:t> </w:t>
      </w:r>
      <w:r>
        <w:rPr>
          <w:sz w:val="16"/>
        </w:rPr>
        <w:t>así</w:t>
      </w:r>
      <w:r>
        <w:rPr>
          <w:spacing w:val="-6"/>
          <w:sz w:val="16"/>
        </w:rPr>
        <w:t> </w:t>
      </w:r>
      <w:r>
        <w:rPr>
          <w:sz w:val="16"/>
        </w:rPr>
        <w:t>como</w:t>
      </w:r>
      <w:r>
        <w:rPr>
          <w:spacing w:val="-4"/>
          <w:sz w:val="16"/>
        </w:rPr>
        <w:t> </w:t>
      </w:r>
      <w:r>
        <w:rPr>
          <w:sz w:val="16"/>
        </w:rPr>
        <w:t>los</w:t>
      </w:r>
      <w:r>
        <w:rPr>
          <w:spacing w:val="-4"/>
          <w:sz w:val="16"/>
        </w:rPr>
        <w:t> </w:t>
      </w:r>
      <w:r>
        <w:rPr>
          <w:sz w:val="16"/>
        </w:rPr>
        <w:t>que</w:t>
      </w:r>
      <w:r>
        <w:rPr>
          <w:spacing w:val="-6"/>
          <w:sz w:val="16"/>
        </w:rPr>
        <w:t> </w:t>
      </w:r>
      <w:r>
        <w:rPr>
          <w:sz w:val="16"/>
        </w:rPr>
        <w:t>disponga</w:t>
      </w:r>
      <w:r>
        <w:rPr>
          <w:spacing w:val="-3"/>
          <w:sz w:val="16"/>
        </w:rPr>
        <w:t> </w:t>
      </w:r>
      <w:r>
        <w:rPr>
          <w:sz w:val="16"/>
        </w:rPr>
        <w:t>el</w:t>
      </w:r>
      <w:r>
        <w:rPr>
          <w:spacing w:val="-5"/>
          <w:sz w:val="16"/>
        </w:rPr>
        <w:t> </w:t>
      </w:r>
      <w:r>
        <w:rPr>
          <w:sz w:val="16"/>
        </w:rPr>
        <w:t>Ejecutivo</w:t>
      </w:r>
      <w:r>
        <w:rPr>
          <w:spacing w:val="-5"/>
          <w:sz w:val="16"/>
        </w:rPr>
        <w:t> </w:t>
      </w:r>
      <w:r>
        <w:rPr>
          <w:sz w:val="16"/>
        </w:rPr>
        <w:t>en</w:t>
      </w:r>
      <w:r>
        <w:rPr>
          <w:spacing w:val="-4"/>
          <w:sz w:val="16"/>
        </w:rPr>
        <w:t> </w:t>
      </w:r>
      <w:r>
        <w:rPr>
          <w:sz w:val="16"/>
        </w:rPr>
        <w:t>cumplimiento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Ley</w:t>
      </w:r>
      <w:r>
        <w:rPr>
          <w:spacing w:val="-54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Orden</w:t>
      </w:r>
      <w:r>
        <w:rPr>
          <w:spacing w:val="-1"/>
          <w:sz w:val="16"/>
        </w:rPr>
        <w:t> </w:t>
      </w:r>
      <w:r>
        <w:rPr>
          <w:sz w:val="16"/>
        </w:rPr>
        <w:t>Público;</w:t>
      </w:r>
    </w:p>
    <w:p>
      <w:pPr>
        <w:pStyle w:val="ListParagraph"/>
        <w:numPr>
          <w:ilvl w:val="0"/>
          <w:numId w:val="13"/>
        </w:numPr>
        <w:tabs>
          <w:tab w:pos="1047" w:val="left" w:leader="none"/>
        </w:tabs>
        <w:spacing w:line="240" w:lineRule="auto" w:before="0" w:after="0"/>
        <w:ind w:left="1046" w:right="683" w:hanging="361"/>
        <w:jc w:val="both"/>
        <w:rPr>
          <w:sz w:val="16"/>
        </w:rPr>
      </w:pPr>
      <w:r>
        <w:rPr>
          <w:sz w:val="16"/>
        </w:rPr>
        <w:t>Quedan terminantemente prohibidas las huelgas motivadas por solidaridad intersindical o por</w:t>
      </w:r>
      <w:r>
        <w:rPr>
          <w:spacing w:val="1"/>
          <w:sz w:val="16"/>
        </w:rPr>
        <w:t> </w:t>
      </w:r>
      <w:r>
        <w:rPr>
          <w:sz w:val="16"/>
        </w:rPr>
        <w:t>intereses</w:t>
      </w:r>
      <w:r>
        <w:rPr>
          <w:spacing w:val="-2"/>
          <w:sz w:val="16"/>
        </w:rPr>
        <w:t> </w:t>
      </w:r>
      <w:r>
        <w:rPr>
          <w:sz w:val="16"/>
        </w:rPr>
        <w:t>ajenos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reivindicaciones</w:t>
      </w:r>
      <w:r>
        <w:rPr>
          <w:spacing w:val="1"/>
          <w:sz w:val="16"/>
        </w:rPr>
        <w:t> </w:t>
      </w:r>
      <w:r>
        <w:rPr>
          <w:sz w:val="16"/>
        </w:rPr>
        <w:t>económico-sociales;</w:t>
      </w:r>
      <w:r>
        <w:rPr>
          <w:spacing w:val="-2"/>
          <w:sz w:val="16"/>
        </w:rPr>
        <w:t> </w:t>
      </w:r>
      <w:r>
        <w:rPr>
          <w:sz w:val="16"/>
        </w:rPr>
        <w:t>y</w:t>
      </w:r>
    </w:p>
    <w:p>
      <w:pPr>
        <w:pStyle w:val="ListParagraph"/>
        <w:numPr>
          <w:ilvl w:val="0"/>
          <w:numId w:val="13"/>
        </w:numPr>
        <w:tabs>
          <w:tab w:pos="1047" w:val="left" w:leader="none"/>
        </w:tabs>
        <w:spacing w:line="240" w:lineRule="auto" w:before="0" w:after="0"/>
        <w:ind w:left="1046" w:right="682" w:hanging="361"/>
        <w:jc w:val="both"/>
        <w:rPr>
          <w:sz w:val="16"/>
        </w:rPr>
      </w:pPr>
      <w:r>
        <w:rPr>
          <w:sz w:val="16"/>
        </w:rPr>
        <w:t>Los trabajadores y funcionarios que hubieren participado en la huelga de hecho o declarada ilegal</w:t>
      </w:r>
      <w:r>
        <w:rPr>
          <w:spacing w:val="-54"/>
          <w:sz w:val="16"/>
        </w:rPr>
        <w:t> </w:t>
      </w:r>
      <w:r>
        <w:rPr>
          <w:sz w:val="16"/>
        </w:rPr>
        <w:t>por</w:t>
      </w:r>
      <w:r>
        <w:rPr>
          <w:spacing w:val="-4"/>
          <w:sz w:val="16"/>
        </w:rPr>
        <w:t> </w:t>
      </w:r>
      <w:r>
        <w:rPr>
          <w:sz w:val="16"/>
        </w:rPr>
        <w:t>los</w:t>
      </w:r>
      <w:r>
        <w:rPr>
          <w:spacing w:val="-4"/>
          <w:sz w:val="16"/>
        </w:rPr>
        <w:t> </w:t>
      </w:r>
      <w:r>
        <w:rPr>
          <w:sz w:val="16"/>
        </w:rPr>
        <w:t>Tribunales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Trabajo</w:t>
      </w:r>
      <w:r>
        <w:rPr>
          <w:spacing w:val="-3"/>
          <w:sz w:val="16"/>
        </w:rPr>
        <w:t> </w:t>
      </w:r>
      <w:r>
        <w:rPr>
          <w:sz w:val="16"/>
        </w:rPr>
        <w:t>y</w:t>
      </w:r>
      <w:r>
        <w:rPr>
          <w:spacing w:val="-4"/>
          <w:sz w:val="16"/>
        </w:rPr>
        <w:t> </w:t>
      </w:r>
      <w:r>
        <w:rPr>
          <w:sz w:val="16"/>
        </w:rPr>
        <w:t>previsión</w:t>
      </w:r>
      <w:r>
        <w:rPr>
          <w:spacing w:val="-4"/>
          <w:sz w:val="16"/>
        </w:rPr>
        <w:t> </w:t>
      </w:r>
      <w:r>
        <w:rPr>
          <w:sz w:val="16"/>
        </w:rPr>
        <w:t>Social</w:t>
      </w:r>
      <w:r>
        <w:rPr>
          <w:spacing w:val="-4"/>
          <w:sz w:val="16"/>
        </w:rPr>
        <w:t> </w:t>
      </w:r>
      <w:r>
        <w:rPr>
          <w:sz w:val="16"/>
        </w:rPr>
        <w:t>competentes,</w:t>
      </w:r>
      <w:r>
        <w:rPr>
          <w:spacing w:val="-5"/>
          <w:sz w:val="16"/>
        </w:rPr>
        <w:t> </w:t>
      </w:r>
      <w:r>
        <w:rPr>
          <w:sz w:val="16"/>
        </w:rPr>
        <w:t>se</w:t>
      </w:r>
      <w:r>
        <w:rPr>
          <w:spacing w:val="-4"/>
          <w:sz w:val="16"/>
        </w:rPr>
        <w:t> </w:t>
      </w:r>
      <w:r>
        <w:rPr>
          <w:sz w:val="16"/>
        </w:rPr>
        <w:t>harán</w:t>
      </w:r>
      <w:r>
        <w:rPr>
          <w:spacing w:val="-4"/>
          <w:sz w:val="16"/>
        </w:rPr>
        <w:t> </w:t>
      </w:r>
      <w:r>
        <w:rPr>
          <w:sz w:val="16"/>
        </w:rPr>
        <w:t>acreedores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las</w:t>
      </w:r>
      <w:r>
        <w:rPr>
          <w:spacing w:val="-5"/>
          <w:sz w:val="16"/>
        </w:rPr>
        <w:t> </w:t>
      </w:r>
      <w:r>
        <w:rPr>
          <w:sz w:val="16"/>
        </w:rPr>
        <w:t>sanciones</w:t>
      </w:r>
      <w:r>
        <w:rPr>
          <w:spacing w:val="-53"/>
          <w:sz w:val="16"/>
        </w:rPr>
        <w:t> </w:t>
      </w:r>
      <w:r>
        <w:rPr>
          <w:sz w:val="16"/>
        </w:rPr>
        <w:t>que establece el artículo 244 del Código de Trabajo, Decreto 1441 del Congreso de la República,</w:t>
      </w:r>
      <w:r>
        <w:rPr>
          <w:spacing w:val="1"/>
          <w:sz w:val="16"/>
        </w:rPr>
        <w:t> </w:t>
      </w:r>
      <w:r>
        <w:rPr>
          <w:sz w:val="16"/>
        </w:rPr>
        <w:t>sin</w:t>
      </w:r>
      <w:r>
        <w:rPr>
          <w:spacing w:val="-2"/>
          <w:sz w:val="16"/>
        </w:rPr>
        <w:t> </w:t>
      </w:r>
      <w:r>
        <w:rPr>
          <w:sz w:val="16"/>
        </w:rPr>
        <w:t>perjuicio</w:t>
      </w:r>
      <w:r>
        <w:rPr>
          <w:spacing w:val="-1"/>
          <w:sz w:val="16"/>
        </w:rPr>
        <w:t> </w:t>
      </w:r>
      <w:r>
        <w:rPr>
          <w:sz w:val="16"/>
        </w:rPr>
        <w:t>de las</w:t>
      </w:r>
      <w:r>
        <w:rPr>
          <w:spacing w:val="-2"/>
          <w:sz w:val="16"/>
        </w:rPr>
        <w:t> </w:t>
      </w:r>
      <w:r>
        <w:rPr>
          <w:sz w:val="16"/>
        </w:rPr>
        <w:t>responsabilidades</w:t>
      </w:r>
      <w:r>
        <w:rPr>
          <w:spacing w:val="-2"/>
          <w:sz w:val="16"/>
        </w:rPr>
        <w:t> </w:t>
      </w:r>
      <w:r>
        <w:rPr>
          <w:sz w:val="16"/>
        </w:rPr>
        <w:t>penales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civiles</w:t>
      </w:r>
      <w:r>
        <w:rPr>
          <w:spacing w:val="-2"/>
          <w:sz w:val="16"/>
        </w:rPr>
        <w:t> </w:t>
      </w:r>
      <w:r>
        <w:rPr>
          <w:sz w:val="16"/>
        </w:rPr>
        <w:t>en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2"/>
          <w:sz w:val="16"/>
        </w:rPr>
        <w:t> </w:t>
      </w:r>
      <w:r>
        <w:rPr>
          <w:sz w:val="16"/>
        </w:rPr>
        <w:t>hubieren incurrido.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4"/>
        </w:rPr>
      </w:pPr>
    </w:p>
    <w:p>
      <w:pPr>
        <w:spacing w:before="0"/>
        <w:ind w:left="686" w:right="0" w:firstLine="0"/>
        <w:jc w:val="both"/>
        <w:rPr>
          <w:sz w:val="16"/>
        </w:rPr>
      </w:pPr>
      <w:r>
        <w:rPr>
          <w:sz w:val="16"/>
        </w:rPr>
        <w:t>Artículo</w:t>
      </w:r>
      <w:r>
        <w:rPr>
          <w:spacing w:val="-4"/>
          <w:sz w:val="16"/>
        </w:rPr>
        <w:t> </w:t>
      </w:r>
      <w:r>
        <w:rPr>
          <w:sz w:val="16"/>
        </w:rPr>
        <w:t>6.</w:t>
      </w:r>
      <w:r>
        <w:rPr>
          <w:spacing w:val="-5"/>
          <w:sz w:val="16"/>
        </w:rPr>
        <w:t> </w:t>
      </w:r>
      <w:r>
        <w:rPr>
          <w:sz w:val="16"/>
        </w:rPr>
        <w:t>Jurisdicción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4"/>
          <w:sz w:val="16"/>
        </w:rPr>
        <w:t> </w:t>
      </w:r>
      <w:r>
        <w:rPr>
          <w:sz w:val="16"/>
        </w:rPr>
        <w:t>Competencia</w:t>
      </w:r>
    </w:p>
    <w:p>
      <w:pPr>
        <w:spacing w:before="0"/>
        <w:ind w:left="686" w:right="682" w:firstLine="0"/>
        <w:jc w:val="both"/>
        <w:rPr>
          <w:sz w:val="16"/>
        </w:rPr>
      </w:pPr>
      <w:r>
        <w:rPr>
          <w:sz w:val="16"/>
        </w:rPr>
        <w:t>Son competentes para conocer de los Conflictos Colectivos de carácter económico social, que se</w:t>
      </w:r>
      <w:r>
        <w:rPr>
          <w:spacing w:val="1"/>
          <w:sz w:val="16"/>
        </w:rPr>
        <w:t> </w:t>
      </w:r>
      <w:r>
        <w:rPr>
          <w:sz w:val="16"/>
        </w:rPr>
        <w:t>produzcan entre trabajadores del Estado y éste y sus entidades descentralizadas y autónomas, los</w:t>
      </w:r>
      <w:r>
        <w:rPr>
          <w:spacing w:val="1"/>
          <w:sz w:val="16"/>
        </w:rPr>
        <w:t> </w:t>
      </w:r>
      <w:r>
        <w:rPr>
          <w:sz w:val="16"/>
        </w:rPr>
        <w:t>Tribunales de Trabajo y Previsión Social de la zona económica donde tengan los trabajadores su</w:t>
      </w:r>
      <w:r>
        <w:rPr>
          <w:spacing w:val="1"/>
          <w:sz w:val="16"/>
        </w:rPr>
        <w:t> </w:t>
      </w:r>
      <w:r>
        <w:rPr>
          <w:sz w:val="16"/>
        </w:rPr>
        <w:t>principal</w:t>
      </w:r>
      <w:r>
        <w:rPr>
          <w:spacing w:val="-4"/>
          <w:sz w:val="16"/>
        </w:rPr>
        <w:t> </w:t>
      </w:r>
      <w:r>
        <w:rPr>
          <w:sz w:val="16"/>
        </w:rPr>
        <w:t>centro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ejecución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sus</w:t>
      </w:r>
      <w:r>
        <w:rPr>
          <w:spacing w:val="-2"/>
          <w:sz w:val="16"/>
        </w:rPr>
        <w:t> </w:t>
      </w:r>
      <w:r>
        <w:rPr>
          <w:sz w:val="16"/>
        </w:rPr>
        <w:t>labores.</w:t>
      </w:r>
      <w:r>
        <w:rPr>
          <w:spacing w:val="-2"/>
          <w:sz w:val="16"/>
        </w:rPr>
        <w:t> </w:t>
      </w:r>
      <w:r>
        <w:rPr>
          <w:sz w:val="16"/>
        </w:rPr>
        <w:t>Si</w:t>
      </w:r>
      <w:r>
        <w:rPr>
          <w:spacing w:val="-4"/>
          <w:sz w:val="16"/>
        </w:rPr>
        <w:t> </w:t>
      </w:r>
      <w:r>
        <w:rPr>
          <w:sz w:val="16"/>
        </w:rPr>
        <w:t>se</w:t>
      </w:r>
      <w:r>
        <w:rPr>
          <w:spacing w:val="-3"/>
          <w:sz w:val="16"/>
        </w:rPr>
        <w:t> </w:t>
      </w:r>
      <w:r>
        <w:rPr>
          <w:sz w:val="16"/>
        </w:rPr>
        <w:t>trata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conflicto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los</w:t>
      </w:r>
      <w:r>
        <w:rPr>
          <w:spacing w:val="-1"/>
          <w:sz w:val="16"/>
        </w:rPr>
        <w:t> </w:t>
      </w:r>
      <w:r>
        <w:rPr>
          <w:sz w:val="16"/>
        </w:rPr>
        <w:t>trabajadores</w:t>
      </w:r>
      <w:r>
        <w:rPr>
          <w:spacing w:val="-2"/>
          <w:sz w:val="16"/>
        </w:rPr>
        <w:t> </w:t>
      </w:r>
      <w:r>
        <w:rPr>
          <w:sz w:val="16"/>
        </w:rPr>
        <w:t>del</w:t>
      </w:r>
      <w:r>
        <w:rPr>
          <w:spacing w:val="-3"/>
          <w:sz w:val="16"/>
        </w:rPr>
        <w:t> </w:t>
      </w:r>
      <w:r>
        <w:rPr>
          <w:sz w:val="16"/>
        </w:rPr>
        <w:t>Organismo</w:t>
      </w:r>
      <w:r>
        <w:rPr>
          <w:spacing w:val="-54"/>
          <w:sz w:val="16"/>
        </w:rPr>
        <w:t> </w:t>
      </w:r>
      <w:r>
        <w:rPr>
          <w:sz w:val="16"/>
        </w:rPr>
        <w:t>Judicial, conocerán en primera instancia las Salas de Apelaciones de Trabajo y Previsión Social, y en</w:t>
      </w:r>
      <w:r>
        <w:rPr>
          <w:spacing w:val="1"/>
          <w:sz w:val="16"/>
        </w:rPr>
        <w:t> </w:t>
      </w:r>
      <w:r>
        <w:rPr>
          <w:sz w:val="16"/>
        </w:rPr>
        <w:t>segunda</w:t>
      </w:r>
      <w:r>
        <w:rPr>
          <w:spacing w:val="1"/>
          <w:sz w:val="16"/>
        </w:rPr>
        <w:t> </w:t>
      </w:r>
      <w:r>
        <w:rPr>
          <w:sz w:val="16"/>
        </w:rPr>
        <w:t>instancia,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1"/>
          <w:sz w:val="16"/>
        </w:rPr>
        <w:t> </w:t>
      </w:r>
      <w:r>
        <w:rPr>
          <w:sz w:val="16"/>
        </w:rPr>
        <w:t>Corte</w:t>
      </w:r>
      <w:r>
        <w:rPr>
          <w:spacing w:val="1"/>
          <w:sz w:val="16"/>
        </w:rPr>
        <w:t> </w:t>
      </w:r>
      <w:r>
        <w:rPr>
          <w:sz w:val="16"/>
        </w:rPr>
        <w:t>Suprema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Justicia,</w:t>
      </w:r>
      <w:r>
        <w:rPr>
          <w:spacing w:val="1"/>
          <w:sz w:val="16"/>
        </w:rPr>
        <w:t> </w:t>
      </w:r>
      <w:r>
        <w:rPr>
          <w:sz w:val="16"/>
        </w:rPr>
        <w:t>por</w:t>
      </w:r>
      <w:r>
        <w:rPr>
          <w:spacing w:val="1"/>
          <w:sz w:val="16"/>
        </w:rPr>
        <w:t> </w:t>
      </w:r>
      <w:r>
        <w:rPr>
          <w:sz w:val="16"/>
        </w:rPr>
        <w:t>su</w:t>
      </w:r>
      <w:r>
        <w:rPr>
          <w:spacing w:val="1"/>
          <w:sz w:val="16"/>
        </w:rPr>
        <w:t> </w:t>
      </w:r>
      <w:r>
        <w:rPr>
          <w:sz w:val="16"/>
        </w:rPr>
        <w:t>cámara</w:t>
      </w:r>
      <w:r>
        <w:rPr>
          <w:spacing w:val="1"/>
          <w:sz w:val="16"/>
        </w:rPr>
        <w:t> </w:t>
      </w:r>
      <w:r>
        <w:rPr>
          <w:sz w:val="16"/>
        </w:rPr>
        <w:t>respectiva.</w:t>
      </w:r>
      <w:r>
        <w:rPr>
          <w:spacing w:val="1"/>
          <w:sz w:val="16"/>
        </w:rPr>
        <w:t> </w:t>
      </w:r>
      <w:r>
        <w:rPr>
          <w:sz w:val="16"/>
        </w:rPr>
        <w:t>Para</w:t>
      </w:r>
      <w:r>
        <w:rPr>
          <w:spacing w:val="1"/>
          <w:sz w:val="16"/>
        </w:rPr>
        <w:t> </w:t>
      </w:r>
      <w:r>
        <w:rPr>
          <w:sz w:val="16"/>
        </w:rPr>
        <w:t>los</w:t>
      </w:r>
      <w:r>
        <w:rPr>
          <w:spacing w:val="1"/>
          <w:sz w:val="16"/>
        </w:rPr>
        <w:t> </w:t>
      </w:r>
      <w:r>
        <w:rPr>
          <w:sz w:val="16"/>
        </w:rPr>
        <w:t>efectos</w:t>
      </w:r>
      <w:r>
        <w:rPr>
          <w:spacing w:val="1"/>
          <w:sz w:val="16"/>
        </w:rPr>
        <w:t> </w:t>
      </w:r>
      <w:r>
        <w:rPr>
          <w:sz w:val="16"/>
        </w:rPr>
        <w:t>correspondientes, el Estado deberá formular sus listas de integrantes de los Tribunales de Conciliación</w:t>
      </w:r>
      <w:r>
        <w:rPr>
          <w:spacing w:val="-54"/>
          <w:sz w:val="16"/>
        </w:rPr>
        <w:t> </w:t>
      </w:r>
      <w:r>
        <w:rPr>
          <w:sz w:val="16"/>
        </w:rPr>
        <w:t>y Arbitraje, haciéndolas llegar a la Corte Suprema de Justicia, en enero de cada año, por medio del</w:t>
      </w:r>
      <w:r>
        <w:rPr>
          <w:spacing w:val="1"/>
          <w:sz w:val="16"/>
        </w:rPr>
        <w:t> </w:t>
      </w:r>
      <w:r>
        <w:rPr>
          <w:sz w:val="16"/>
        </w:rPr>
        <w:t>Procurador</w:t>
      </w:r>
      <w:r>
        <w:rPr>
          <w:spacing w:val="-1"/>
          <w:sz w:val="16"/>
        </w:rPr>
        <w:t> </w:t>
      </w:r>
      <w:r>
        <w:rPr>
          <w:sz w:val="16"/>
        </w:rPr>
        <w:t>General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la</w:t>
      </w:r>
      <w:r>
        <w:rPr>
          <w:spacing w:val="1"/>
          <w:sz w:val="16"/>
        </w:rPr>
        <w:t> </w:t>
      </w:r>
      <w:r>
        <w:rPr>
          <w:sz w:val="16"/>
        </w:rPr>
        <w:t>Nación</w:t>
      </w:r>
      <w:hyperlink w:history="true" w:anchor="_bookmark42">
        <w:r>
          <w:rPr>
            <w:sz w:val="16"/>
            <w:vertAlign w:val="superscript"/>
          </w:rPr>
          <w:t>25</w:t>
        </w:r>
      </w:hyperlink>
      <w:r>
        <w:rPr>
          <w:sz w:val="16"/>
          <w:vertAlign w:val="baseline"/>
        </w:rPr>
        <w:t>.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1"/>
          <w:numId w:val="12"/>
        </w:numPr>
        <w:tabs>
          <w:tab w:pos="2017" w:val="left" w:leader="none"/>
        </w:tabs>
        <w:spacing w:line="240" w:lineRule="auto" w:before="121" w:after="0"/>
        <w:ind w:left="2016" w:right="0" w:hanging="481"/>
        <w:jc w:val="left"/>
        <w:rPr>
          <w:i/>
          <w:sz w:val="20"/>
        </w:rPr>
      </w:pPr>
      <w:bookmarkStart w:name="A.3. Código de Trabajo" w:id="71"/>
      <w:bookmarkEnd w:id="71"/>
      <w:r>
        <w:rPr/>
      </w:r>
      <w:bookmarkStart w:name="_bookmark41" w:id="72"/>
      <w:bookmarkEnd w:id="72"/>
      <w:r>
        <w:rPr/>
      </w:r>
      <w:bookmarkStart w:name="_bookmark41" w:id="73"/>
      <w:bookmarkEnd w:id="73"/>
      <w:r>
        <w:rPr>
          <w:i/>
          <w:sz w:val="20"/>
        </w:rPr>
        <w:t>C</w:t>
      </w:r>
      <w:r>
        <w:rPr>
          <w:i/>
          <w:sz w:val="20"/>
        </w:rPr>
        <w:t>ódigo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Trabajo</w:t>
      </w:r>
    </w:p>
    <w:p>
      <w:pPr>
        <w:pStyle w:val="BodyText"/>
        <w:spacing w:before="9"/>
        <w:rPr>
          <w:i/>
          <w:sz w:val="27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z w:val="20"/>
        </w:rPr>
        <w:t>Si bien el Código de Trabajo regula principalmente relaciones entre sujetos de derecho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privado,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normativa</w:t>
      </w:r>
      <w:r>
        <w:rPr>
          <w:spacing w:val="-16"/>
          <w:sz w:val="20"/>
        </w:rPr>
        <w:t> </w:t>
      </w:r>
      <w:r>
        <w:rPr>
          <w:sz w:val="20"/>
        </w:rPr>
        <w:t>laboral</w:t>
      </w:r>
      <w:r>
        <w:rPr>
          <w:spacing w:val="-18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materia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empleados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funcionarios</w:t>
      </w:r>
      <w:r>
        <w:rPr>
          <w:spacing w:val="-17"/>
          <w:sz w:val="20"/>
        </w:rPr>
        <w:t> </w:t>
      </w:r>
      <w:r>
        <w:rPr>
          <w:sz w:val="20"/>
        </w:rPr>
        <w:t>públicos</w:t>
      </w:r>
      <w:r>
        <w:rPr>
          <w:spacing w:val="-17"/>
          <w:sz w:val="20"/>
        </w:rPr>
        <w:t> </w:t>
      </w:r>
      <w:r>
        <w:rPr>
          <w:sz w:val="20"/>
        </w:rPr>
        <w:t>hace</w:t>
      </w:r>
      <w:r>
        <w:rPr>
          <w:spacing w:val="-16"/>
          <w:sz w:val="20"/>
        </w:rPr>
        <w:t> </w:t>
      </w:r>
      <w:r>
        <w:rPr>
          <w:sz w:val="20"/>
        </w:rPr>
        <w:t>constantes</w:t>
      </w:r>
      <w:r>
        <w:rPr>
          <w:spacing w:val="-68"/>
          <w:sz w:val="20"/>
        </w:rPr>
        <w:t> </w:t>
      </w:r>
      <w:r>
        <w:rPr>
          <w:sz w:val="20"/>
        </w:rPr>
        <w:t>reenvíos a este Código, por lo que se transcriben los principales artículos sobre los conflictos</w:t>
      </w:r>
      <w:r>
        <w:rPr>
          <w:spacing w:val="-68"/>
          <w:sz w:val="20"/>
        </w:rPr>
        <w:t> </w:t>
      </w:r>
      <w:r>
        <w:rPr>
          <w:sz w:val="20"/>
        </w:rPr>
        <w:t>colectivos,</w:t>
      </w:r>
      <w:r>
        <w:rPr>
          <w:spacing w:val="-13"/>
          <w:sz w:val="20"/>
        </w:rPr>
        <w:t> </w:t>
      </w:r>
      <w:r>
        <w:rPr>
          <w:sz w:val="20"/>
        </w:rPr>
        <w:t>aplicables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forma</w:t>
      </w:r>
      <w:r>
        <w:rPr>
          <w:spacing w:val="-14"/>
          <w:sz w:val="20"/>
        </w:rPr>
        <w:t> </w:t>
      </w:r>
      <w:r>
        <w:rPr>
          <w:sz w:val="20"/>
        </w:rPr>
        <w:t>supletoria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4"/>
          <w:sz w:val="20"/>
        </w:rPr>
        <w:t> </w:t>
      </w:r>
      <w:r>
        <w:rPr>
          <w:sz w:val="20"/>
        </w:rPr>
        <w:t>ámbito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empleo</w:t>
      </w:r>
      <w:r>
        <w:rPr>
          <w:spacing w:val="-13"/>
          <w:sz w:val="20"/>
        </w:rPr>
        <w:t> </w:t>
      </w:r>
      <w:r>
        <w:rPr>
          <w:sz w:val="20"/>
        </w:rPr>
        <w:t>público.</w:t>
      </w:r>
    </w:p>
    <w:p>
      <w:pPr>
        <w:pStyle w:val="BodyText"/>
      </w:pPr>
    </w:p>
    <w:p>
      <w:pPr>
        <w:spacing w:before="0"/>
        <w:ind w:left="685" w:right="682" w:firstLine="0"/>
        <w:jc w:val="both"/>
        <w:rPr>
          <w:sz w:val="16"/>
        </w:rPr>
      </w:pPr>
      <w:r>
        <w:rPr>
          <w:sz w:val="16"/>
        </w:rPr>
        <w:t>Artículo 51. [...] Para la negociación de un pacto colectivo de condiciones de trabajo, el respectivo</w:t>
      </w:r>
      <w:r>
        <w:rPr>
          <w:spacing w:val="1"/>
          <w:sz w:val="16"/>
        </w:rPr>
        <w:t> </w:t>
      </w:r>
      <w:r>
        <w:rPr>
          <w:sz w:val="16"/>
        </w:rPr>
        <w:t>sindicato o patrono hará llegar a la otra parte para su consideración, por medio de la autoridad</w:t>
      </w:r>
      <w:r>
        <w:rPr>
          <w:spacing w:val="1"/>
          <w:sz w:val="16"/>
        </w:rPr>
        <w:t> </w:t>
      </w:r>
      <w:r>
        <w:rPr>
          <w:sz w:val="16"/>
        </w:rPr>
        <w:t>administrativa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trabajo</w:t>
      </w:r>
      <w:r>
        <w:rPr>
          <w:spacing w:val="-9"/>
          <w:sz w:val="16"/>
        </w:rPr>
        <w:t> </w:t>
      </w:r>
      <w:r>
        <w:rPr>
          <w:sz w:val="16"/>
        </w:rPr>
        <w:t>más</w:t>
      </w:r>
      <w:r>
        <w:rPr>
          <w:spacing w:val="-9"/>
          <w:sz w:val="16"/>
        </w:rPr>
        <w:t> </w:t>
      </w:r>
      <w:r>
        <w:rPr>
          <w:sz w:val="16"/>
        </w:rPr>
        <w:t>próxima,</w:t>
      </w:r>
      <w:r>
        <w:rPr>
          <w:spacing w:val="-9"/>
          <w:sz w:val="16"/>
        </w:rPr>
        <w:t> </w:t>
      </w:r>
      <w:r>
        <w:rPr>
          <w:sz w:val="16"/>
        </w:rPr>
        <w:t>el</w:t>
      </w:r>
      <w:r>
        <w:rPr>
          <w:spacing w:val="-10"/>
          <w:sz w:val="16"/>
        </w:rPr>
        <w:t> </w:t>
      </w:r>
      <w:r>
        <w:rPr>
          <w:sz w:val="16"/>
        </w:rPr>
        <w:t>proyecto</w:t>
      </w:r>
      <w:r>
        <w:rPr>
          <w:spacing w:val="-9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pacto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efecto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que</w:t>
      </w:r>
      <w:r>
        <w:rPr>
          <w:spacing w:val="-10"/>
          <w:sz w:val="16"/>
        </w:rPr>
        <w:t> </w:t>
      </w:r>
      <w:r>
        <w:rPr>
          <w:sz w:val="16"/>
        </w:rPr>
        <w:t>se</w:t>
      </w:r>
      <w:r>
        <w:rPr>
          <w:spacing w:val="-10"/>
          <w:sz w:val="16"/>
        </w:rPr>
        <w:t> </w:t>
      </w:r>
      <w:r>
        <w:rPr>
          <w:sz w:val="16"/>
        </w:rPr>
        <w:t>discuta</w:t>
      </w:r>
      <w:r>
        <w:rPr>
          <w:spacing w:val="-9"/>
          <w:sz w:val="16"/>
        </w:rPr>
        <w:t> </w:t>
      </w:r>
      <w:r>
        <w:rPr>
          <w:sz w:val="16"/>
        </w:rPr>
        <w:t>en</w:t>
      </w:r>
      <w:r>
        <w:rPr>
          <w:spacing w:val="-10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vía</w:t>
      </w:r>
      <w:r>
        <w:rPr>
          <w:spacing w:val="-9"/>
          <w:sz w:val="16"/>
        </w:rPr>
        <w:t> </w:t>
      </w:r>
      <w:r>
        <w:rPr>
          <w:sz w:val="16"/>
        </w:rPr>
        <w:t>directa</w:t>
      </w:r>
      <w:r>
        <w:rPr>
          <w:spacing w:val="-54"/>
          <w:sz w:val="16"/>
        </w:rPr>
        <w:t> </w:t>
      </w:r>
      <w:r>
        <w:rPr>
          <w:sz w:val="16"/>
        </w:rPr>
        <w:t>o con la intervención de una autoridad administrativa de trabajo o cualquiera otro u otros amigables</w:t>
      </w:r>
      <w:r>
        <w:rPr>
          <w:spacing w:val="1"/>
          <w:sz w:val="16"/>
        </w:rPr>
        <w:t> </w:t>
      </w:r>
      <w:r>
        <w:rPr>
          <w:sz w:val="16"/>
        </w:rPr>
        <w:t>componedores. Si transcurridos treinta días después de presentada la solicitud por el respectivo</w:t>
      </w:r>
      <w:r>
        <w:rPr>
          <w:spacing w:val="1"/>
          <w:sz w:val="16"/>
        </w:rPr>
        <w:t> </w:t>
      </w:r>
      <w:r>
        <w:rPr>
          <w:sz w:val="16"/>
        </w:rPr>
        <w:t>sindicato</w:t>
      </w:r>
      <w:r>
        <w:rPr>
          <w:spacing w:val="-1"/>
          <w:sz w:val="16"/>
        </w:rPr>
        <w:t> </w:t>
      </w:r>
      <w:r>
        <w:rPr>
          <w:sz w:val="16"/>
        </w:rPr>
        <w:t>o patrono,</w:t>
      </w:r>
      <w:r>
        <w:rPr>
          <w:spacing w:val="-1"/>
          <w:sz w:val="16"/>
        </w:rPr>
        <w:t> </w:t>
      </w:r>
      <w:r>
        <w:rPr>
          <w:sz w:val="16"/>
        </w:rPr>
        <w:t>las</w:t>
      </w:r>
      <w:r>
        <w:rPr>
          <w:spacing w:val="-1"/>
          <w:sz w:val="16"/>
        </w:rPr>
        <w:t> </w:t>
      </w:r>
      <w:r>
        <w:rPr>
          <w:sz w:val="16"/>
        </w:rPr>
        <w:t>partes</w:t>
      </w:r>
      <w:r>
        <w:rPr>
          <w:spacing w:val="-2"/>
          <w:sz w:val="16"/>
        </w:rPr>
        <w:t> </w:t>
      </w:r>
      <w:r>
        <w:rPr>
          <w:sz w:val="16"/>
        </w:rPr>
        <w:t>no han</w:t>
      </w:r>
      <w:r>
        <w:rPr>
          <w:spacing w:val="1"/>
          <w:sz w:val="16"/>
        </w:rPr>
        <w:t> </w:t>
      </w:r>
      <w:r>
        <w:rPr>
          <w:sz w:val="16"/>
        </w:rPr>
        <w:t>llegado a</w:t>
      </w:r>
      <w:r>
        <w:rPr>
          <w:spacing w:val="-1"/>
          <w:sz w:val="16"/>
        </w:rPr>
        <w:t> </w:t>
      </w:r>
      <w:r>
        <w:rPr>
          <w:sz w:val="16"/>
        </w:rPr>
        <w:t>un</w:t>
      </w:r>
    </w:p>
    <w:p>
      <w:pPr>
        <w:spacing w:before="0"/>
        <w:ind w:left="685" w:right="681" w:firstLine="0"/>
        <w:jc w:val="both"/>
        <w:rPr>
          <w:sz w:val="16"/>
        </w:rPr>
      </w:pPr>
      <w:r>
        <w:rPr>
          <w:sz w:val="16"/>
        </w:rPr>
        <w:t>acuerdo pleno sobre sus estipulaciones, cualquiera de ellas puede acudir a los tribunales de trabajo,</w:t>
      </w:r>
      <w:r>
        <w:rPr>
          <w:spacing w:val="1"/>
          <w:sz w:val="16"/>
        </w:rPr>
        <w:t> </w:t>
      </w:r>
      <w:r>
        <w:rPr>
          <w:sz w:val="16"/>
        </w:rPr>
        <w:t>planteando el conflicto colectivo correspondiente, para que se resuelvan el punto o los puntos en</w:t>
      </w:r>
      <w:r>
        <w:rPr>
          <w:spacing w:val="1"/>
          <w:sz w:val="16"/>
        </w:rPr>
        <w:t> </w:t>
      </w:r>
      <w:r>
        <w:rPr>
          <w:sz w:val="16"/>
        </w:rPr>
        <w:t>discordia.</w:t>
      </w:r>
      <w:r>
        <w:rPr>
          <w:spacing w:val="-2"/>
          <w:sz w:val="16"/>
        </w:rPr>
        <w:t> </w:t>
      </w:r>
      <w:r>
        <w:rPr>
          <w:sz w:val="16"/>
        </w:rPr>
        <w:t>[...]</w:t>
      </w:r>
    </w:p>
    <w:p>
      <w:pPr>
        <w:pStyle w:val="BodyText"/>
        <w:spacing w:before="1"/>
        <w:rPr>
          <w:sz w:val="16"/>
        </w:rPr>
      </w:pPr>
    </w:p>
    <w:p>
      <w:pPr>
        <w:spacing w:before="0"/>
        <w:ind w:left="685" w:right="0" w:firstLine="0"/>
        <w:jc w:val="both"/>
        <w:rPr>
          <w:sz w:val="16"/>
        </w:rPr>
      </w:pPr>
      <w:r>
        <w:rPr>
          <w:sz w:val="16"/>
        </w:rPr>
        <w:t>Artículo</w:t>
      </w:r>
      <w:r>
        <w:rPr>
          <w:spacing w:val="-3"/>
          <w:sz w:val="16"/>
        </w:rPr>
        <w:t> </w:t>
      </w:r>
      <w:r>
        <w:rPr>
          <w:sz w:val="16"/>
        </w:rPr>
        <w:t>223.</w:t>
      </w:r>
      <w:r>
        <w:rPr>
          <w:spacing w:val="-3"/>
          <w:sz w:val="16"/>
        </w:rPr>
        <w:t> </w:t>
      </w:r>
      <w:r>
        <w:rPr>
          <w:sz w:val="16"/>
        </w:rPr>
        <w:t>El</w:t>
      </w:r>
      <w:r>
        <w:rPr>
          <w:spacing w:val="-3"/>
          <w:sz w:val="16"/>
        </w:rPr>
        <w:t> </w:t>
      </w:r>
      <w:r>
        <w:rPr>
          <w:sz w:val="16"/>
        </w:rPr>
        <w:t>funcionamiento</w:t>
      </w:r>
      <w:r>
        <w:rPr>
          <w:spacing w:val="-3"/>
          <w:sz w:val="16"/>
        </w:rPr>
        <w:t> </w:t>
      </w:r>
      <w:r>
        <w:rPr>
          <w:sz w:val="16"/>
        </w:rPr>
        <w:t>e</w:t>
      </w:r>
      <w:r>
        <w:rPr>
          <w:spacing w:val="-3"/>
          <w:sz w:val="16"/>
        </w:rPr>
        <w:t> </w:t>
      </w:r>
      <w:r>
        <w:rPr>
          <w:sz w:val="16"/>
        </w:rPr>
        <w:t>integración</w:t>
      </w:r>
      <w:r>
        <w:rPr>
          <w:spacing w:val="-3"/>
          <w:sz w:val="16"/>
        </w:rPr>
        <w:t> </w:t>
      </w:r>
      <w:r>
        <w:rPr>
          <w:sz w:val="16"/>
        </w:rPr>
        <w:t>del</w:t>
      </w:r>
      <w:r>
        <w:rPr>
          <w:spacing w:val="-4"/>
          <w:sz w:val="16"/>
        </w:rPr>
        <w:t> </w:t>
      </w:r>
      <w:r>
        <w:rPr>
          <w:sz w:val="16"/>
        </w:rPr>
        <w:t>Comité</w:t>
      </w:r>
      <w:r>
        <w:rPr>
          <w:spacing w:val="-1"/>
          <w:sz w:val="16"/>
        </w:rPr>
        <w:t> </w:t>
      </w:r>
      <w:r>
        <w:rPr>
          <w:sz w:val="16"/>
        </w:rPr>
        <w:t>Ejecutivo</w:t>
      </w:r>
      <w:r>
        <w:rPr>
          <w:spacing w:val="-3"/>
          <w:sz w:val="16"/>
        </w:rPr>
        <w:t> </w:t>
      </w:r>
      <w:r>
        <w:rPr>
          <w:sz w:val="16"/>
        </w:rPr>
        <w:t>se</w:t>
      </w:r>
      <w:r>
        <w:rPr>
          <w:spacing w:val="-3"/>
          <w:sz w:val="16"/>
        </w:rPr>
        <w:t> </w:t>
      </w:r>
      <w:r>
        <w:rPr>
          <w:sz w:val="16"/>
        </w:rPr>
        <w:t>rige</w:t>
      </w:r>
      <w:r>
        <w:rPr>
          <w:spacing w:val="-3"/>
          <w:sz w:val="16"/>
        </w:rPr>
        <w:t> </w:t>
      </w:r>
      <w:r>
        <w:rPr>
          <w:sz w:val="16"/>
        </w:rPr>
        <w:t>por</w:t>
      </w:r>
      <w:r>
        <w:rPr>
          <w:spacing w:val="-2"/>
          <w:sz w:val="16"/>
        </w:rPr>
        <w:t> </w:t>
      </w:r>
      <w:r>
        <w:rPr>
          <w:sz w:val="16"/>
        </w:rPr>
        <w:t>estas</w:t>
      </w:r>
      <w:r>
        <w:rPr>
          <w:spacing w:val="-4"/>
          <w:sz w:val="16"/>
        </w:rPr>
        <w:t> </w:t>
      </w:r>
      <w:r>
        <w:rPr>
          <w:sz w:val="16"/>
        </w:rPr>
        <w:t>reglas:</w:t>
      </w:r>
    </w:p>
    <w:p>
      <w:pPr>
        <w:spacing w:before="0"/>
        <w:ind w:left="685" w:right="681" w:firstLine="0"/>
        <w:jc w:val="both"/>
        <w:rPr>
          <w:sz w:val="16"/>
        </w:rPr>
      </w:pPr>
      <w:r>
        <w:rPr>
          <w:sz w:val="16"/>
        </w:rPr>
        <w:t>[…] d) los miembros del Comité Ejecutivo [del sindicato] gozan de inamovilidad en el trabajo que</w:t>
      </w:r>
      <w:r>
        <w:rPr>
          <w:spacing w:val="1"/>
          <w:sz w:val="16"/>
        </w:rPr>
        <w:t> </w:t>
      </w:r>
      <w:r>
        <w:rPr>
          <w:sz w:val="16"/>
        </w:rPr>
        <w:t>desempeñen durante todo el tiempo que duren sus mandatos y hasta doce meses después de haber</w:t>
      </w:r>
      <w:r>
        <w:rPr>
          <w:spacing w:val="1"/>
          <w:sz w:val="16"/>
        </w:rPr>
        <w:t> </w:t>
      </w:r>
      <w:r>
        <w:rPr>
          <w:sz w:val="16"/>
        </w:rPr>
        <w:t>cesado en el desempeño de los mismos. Dichos miembros no podrán ser despedidos a menos que</w:t>
      </w:r>
      <w:r>
        <w:rPr>
          <w:spacing w:val="1"/>
          <w:sz w:val="16"/>
        </w:rPr>
        <w:t> </w:t>
      </w:r>
      <w:r>
        <w:rPr>
          <w:sz w:val="16"/>
        </w:rPr>
        <w:t>incurran en causa justa de despido, debidamente demostrada por el patrono en juicio ordinario ante</w:t>
      </w:r>
      <w:r>
        <w:rPr>
          <w:spacing w:val="1"/>
          <w:sz w:val="16"/>
        </w:rPr>
        <w:t> </w:t>
      </w:r>
      <w:r>
        <w:rPr>
          <w:sz w:val="16"/>
        </w:rPr>
        <w:t>Tribunal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Trabajo competente.</w:t>
      </w:r>
    </w:p>
    <w:p>
      <w:pPr>
        <w:pStyle w:val="BodyText"/>
        <w:spacing w:before="5"/>
        <w:rPr>
          <w:sz w:val="25"/>
        </w:rPr>
      </w:pPr>
      <w:r>
        <w:rPr/>
        <w:pict>
          <v:rect style="position:absolute;margin-left:70.919998pt;margin-top:16.66964pt;width:144pt;height:.6pt;mso-position-horizontal-relative:page;mso-position-vertical-relative:paragraph;z-index:-15724544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tabs>
          <w:tab w:pos="685" w:val="left" w:leader="none"/>
        </w:tabs>
        <w:spacing w:before="96"/>
        <w:ind w:left="118" w:right="113" w:firstLine="0"/>
        <w:jc w:val="left"/>
        <w:rPr>
          <w:sz w:val="16"/>
        </w:rPr>
      </w:pPr>
      <w:bookmarkStart w:name="_bookmark42" w:id="74"/>
      <w:bookmarkEnd w:id="74"/>
      <w:r>
        <w:rPr/>
      </w:r>
      <w:r>
        <w:rPr>
          <w:sz w:val="16"/>
          <w:vertAlign w:val="superscript"/>
        </w:rPr>
        <w:t>25</w:t>
      </w:r>
      <w:r>
        <w:rPr>
          <w:sz w:val="16"/>
          <w:vertAlign w:val="baseline"/>
        </w:rPr>
        <w:tab/>
        <w:t>Ley de Sindicalización y Regulación de la Huelga de los Trabajadores del Estado. Decreto Ley 71-86 de 24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1986.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Texto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disponible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hyperlink r:id="rId9">
        <w:r>
          <w:rPr>
            <w:color w:val="0000FF"/>
            <w:sz w:val="16"/>
            <w:u w:val="single" w:color="0000FF"/>
            <w:vertAlign w:val="baseline"/>
          </w:rPr>
          <w:t>https://www.congreso.gob.gt/detalle_pdf/decretos/1698#gsc.tab=0</w:t>
        </w:r>
        <w:r>
          <w:rPr>
            <w:sz w:val="16"/>
            <w:vertAlign w:val="baseline"/>
          </w:rPr>
          <w:t>.</w:t>
        </w:r>
      </w:hyperlink>
    </w:p>
    <w:p>
      <w:pPr>
        <w:spacing w:after="0"/>
        <w:jc w:val="left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spacing w:before="78"/>
        <w:ind w:left="686" w:right="681" w:firstLine="0"/>
        <w:jc w:val="both"/>
        <w:rPr>
          <w:sz w:val="16"/>
        </w:rPr>
      </w:pPr>
      <w:r>
        <w:rPr>
          <w:sz w:val="16"/>
        </w:rPr>
        <w:t>Artículo 239. Huelga legal es la suspensión y abandono temporal del trabajo en una empresa,</w:t>
      </w:r>
      <w:r>
        <w:rPr>
          <w:spacing w:val="1"/>
          <w:sz w:val="16"/>
        </w:rPr>
        <w:t> </w:t>
      </w:r>
      <w:r>
        <w:rPr>
          <w:sz w:val="16"/>
        </w:rPr>
        <w:t>acordados, ejecutados y mantenidos pacíficamente por un grupo de tres o más trabajadores, previo</w:t>
      </w:r>
      <w:r>
        <w:rPr>
          <w:spacing w:val="1"/>
          <w:sz w:val="16"/>
        </w:rPr>
        <w:t> </w:t>
      </w:r>
      <w:r>
        <w:rPr>
          <w:sz w:val="16"/>
        </w:rPr>
        <w:t>cumplimiento de los requisitos que establece el Artículo 241, con el exclusivo propósito de mejorar o</w:t>
      </w:r>
      <w:r>
        <w:rPr>
          <w:spacing w:val="1"/>
          <w:sz w:val="16"/>
        </w:rPr>
        <w:t> </w:t>
      </w:r>
      <w:r>
        <w:rPr>
          <w:sz w:val="16"/>
        </w:rPr>
        <w:t>defender frente a su patrono los intereses económicos que sean propios de ellos y comunes a dicho</w:t>
      </w:r>
      <w:r>
        <w:rPr>
          <w:spacing w:val="1"/>
          <w:sz w:val="16"/>
        </w:rPr>
        <w:t> </w:t>
      </w:r>
      <w:r>
        <w:rPr>
          <w:sz w:val="16"/>
        </w:rPr>
        <w:t>grupo.</w:t>
      </w:r>
    </w:p>
    <w:p>
      <w:pPr>
        <w:spacing w:before="0"/>
        <w:ind w:left="686" w:right="683" w:firstLine="0"/>
        <w:jc w:val="both"/>
        <w:rPr>
          <w:sz w:val="16"/>
        </w:rPr>
      </w:pPr>
      <w:r>
        <w:rPr>
          <w:sz w:val="16"/>
        </w:rPr>
        <w:t>Los</w:t>
      </w:r>
      <w:r>
        <w:rPr>
          <w:spacing w:val="-10"/>
          <w:sz w:val="16"/>
        </w:rPr>
        <w:t> </w:t>
      </w:r>
      <w:r>
        <w:rPr>
          <w:sz w:val="16"/>
        </w:rPr>
        <w:t>tribunales</w:t>
      </w:r>
      <w:r>
        <w:rPr>
          <w:spacing w:val="-7"/>
          <w:sz w:val="16"/>
        </w:rPr>
        <w:t> </w:t>
      </w:r>
      <w:r>
        <w:rPr>
          <w:sz w:val="16"/>
        </w:rPr>
        <w:t>comunes</w:t>
      </w:r>
      <w:r>
        <w:rPr>
          <w:spacing w:val="-9"/>
          <w:sz w:val="16"/>
        </w:rPr>
        <w:t> </w:t>
      </w:r>
      <w:r>
        <w:rPr>
          <w:sz w:val="16"/>
        </w:rPr>
        <w:t>deben</w:t>
      </w:r>
      <w:r>
        <w:rPr>
          <w:spacing w:val="-9"/>
          <w:sz w:val="16"/>
        </w:rPr>
        <w:t> </w:t>
      </w:r>
      <w:r>
        <w:rPr>
          <w:sz w:val="16"/>
        </w:rPr>
        <w:t>sancionar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conformidad</w:t>
      </w:r>
      <w:r>
        <w:rPr>
          <w:spacing w:val="-9"/>
          <w:sz w:val="16"/>
        </w:rPr>
        <w:t> </w:t>
      </w:r>
      <w:r>
        <w:rPr>
          <w:sz w:val="16"/>
        </w:rPr>
        <w:t>con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7"/>
          <w:sz w:val="16"/>
        </w:rPr>
        <w:t> </w:t>
      </w:r>
      <w:r>
        <w:rPr>
          <w:sz w:val="16"/>
        </w:rPr>
        <w:t>ley</w:t>
      </w:r>
      <w:r>
        <w:rPr>
          <w:spacing w:val="-8"/>
          <w:sz w:val="16"/>
        </w:rPr>
        <w:t> </w:t>
      </w:r>
      <w:r>
        <w:rPr>
          <w:sz w:val="16"/>
        </w:rPr>
        <w:t>todo</w:t>
      </w:r>
      <w:r>
        <w:rPr>
          <w:spacing w:val="-8"/>
          <w:sz w:val="16"/>
        </w:rPr>
        <w:t> </w:t>
      </w:r>
      <w:r>
        <w:rPr>
          <w:sz w:val="16"/>
        </w:rPr>
        <w:t>acto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coacción</w:t>
      </w:r>
      <w:r>
        <w:rPr>
          <w:spacing w:val="-8"/>
          <w:sz w:val="16"/>
        </w:rPr>
        <w:t> </w:t>
      </w:r>
      <w:r>
        <w:rPr>
          <w:sz w:val="16"/>
        </w:rPr>
        <w:t>o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violencia</w:t>
      </w:r>
      <w:r>
        <w:rPr>
          <w:spacing w:val="-54"/>
          <w:sz w:val="16"/>
        </w:rPr>
        <w:t> </w:t>
      </w:r>
      <w:r>
        <w:rPr>
          <w:sz w:val="16"/>
        </w:rPr>
        <w:t>que</w:t>
      </w:r>
      <w:r>
        <w:rPr>
          <w:spacing w:val="-2"/>
          <w:sz w:val="16"/>
        </w:rPr>
        <w:t> </w:t>
      </w:r>
      <w:r>
        <w:rPr>
          <w:sz w:val="16"/>
        </w:rPr>
        <w:t>se</w:t>
      </w:r>
      <w:r>
        <w:rPr>
          <w:spacing w:val="-2"/>
          <w:sz w:val="16"/>
        </w:rPr>
        <w:t> </w:t>
      </w:r>
      <w:r>
        <w:rPr>
          <w:sz w:val="16"/>
        </w:rPr>
        <w:t>ejecute</w:t>
      </w:r>
      <w:r>
        <w:rPr>
          <w:spacing w:val="1"/>
          <w:sz w:val="16"/>
        </w:rPr>
        <w:t> </w:t>
      </w:r>
      <w:r>
        <w:rPr>
          <w:sz w:val="16"/>
        </w:rPr>
        <w:t>con</w:t>
      </w:r>
      <w:r>
        <w:rPr>
          <w:spacing w:val="-2"/>
          <w:sz w:val="16"/>
        </w:rPr>
        <w:t> </w:t>
      </w:r>
      <w:r>
        <w:rPr>
          <w:sz w:val="16"/>
        </w:rPr>
        <w:t>ocasión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una huelga</w:t>
      </w:r>
      <w:r>
        <w:rPr>
          <w:spacing w:val="-1"/>
          <w:sz w:val="16"/>
        </w:rPr>
        <w:t> </w:t>
      </w:r>
      <w:r>
        <w:rPr>
          <w:sz w:val="16"/>
        </w:rPr>
        <w:t>contra personas o propiedades.</w:t>
      </w:r>
    </w:p>
    <w:p>
      <w:pPr>
        <w:spacing w:before="0"/>
        <w:ind w:left="686" w:right="0" w:firstLine="0"/>
        <w:jc w:val="both"/>
        <w:rPr>
          <w:sz w:val="16"/>
        </w:rPr>
      </w:pPr>
      <w:r>
        <w:rPr>
          <w:sz w:val="16"/>
        </w:rPr>
        <w:t>Huelga</w:t>
      </w:r>
      <w:r>
        <w:rPr>
          <w:spacing w:val="-3"/>
          <w:sz w:val="16"/>
        </w:rPr>
        <w:t> </w:t>
      </w:r>
      <w:r>
        <w:rPr>
          <w:sz w:val="16"/>
        </w:rPr>
        <w:t>ilegal</w:t>
      </w:r>
      <w:r>
        <w:rPr>
          <w:spacing w:val="-3"/>
          <w:sz w:val="16"/>
        </w:rPr>
        <w:t> </w:t>
      </w:r>
      <w:r>
        <w:rPr>
          <w:sz w:val="16"/>
        </w:rPr>
        <w:t>es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que</w:t>
      </w:r>
      <w:r>
        <w:rPr>
          <w:spacing w:val="-3"/>
          <w:sz w:val="16"/>
        </w:rPr>
        <w:t> </w:t>
      </w:r>
      <w:r>
        <w:rPr>
          <w:sz w:val="16"/>
        </w:rPr>
        <w:t>no</w:t>
      </w:r>
      <w:r>
        <w:rPr>
          <w:spacing w:val="-2"/>
          <w:sz w:val="16"/>
        </w:rPr>
        <w:t> </w:t>
      </w:r>
      <w:r>
        <w:rPr>
          <w:sz w:val="16"/>
        </w:rPr>
        <w:t>llena</w:t>
      </w:r>
      <w:r>
        <w:rPr>
          <w:spacing w:val="-2"/>
          <w:sz w:val="16"/>
        </w:rPr>
        <w:t> </w:t>
      </w:r>
      <w:r>
        <w:rPr>
          <w:sz w:val="16"/>
        </w:rPr>
        <w:t>los</w:t>
      </w:r>
      <w:r>
        <w:rPr>
          <w:spacing w:val="-3"/>
          <w:sz w:val="16"/>
        </w:rPr>
        <w:t> </w:t>
      </w:r>
      <w:r>
        <w:rPr>
          <w:sz w:val="16"/>
        </w:rPr>
        <w:t>requisitos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3"/>
          <w:sz w:val="16"/>
        </w:rPr>
        <w:t> </w:t>
      </w:r>
      <w:r>
        <w:rPr>
          <w:sz w:val="16"/>
        </w:rPr>
        <w:t>establece</w:t>
      </w:r>
      <w:r>
        <w:rPr>
          <w:spacing w:val="-2"/>
          <w:sz w:val="16"/>
        </w:rPr>
        <w:t> </w:t>
      </w:r>
      <w:r>
        <w:rPr>
          <w:sz w:val="16"/>
        </w:rPr>
        <w:t>el</w:t>
      </w:r>
      <w:r>
        <w:rPr>
          <w:spacing w:val="-3"/>
          <w:sz w:val="16"/>
        </w:rPr>
        <w:t> </w:t>
      </w:r>
      <w:r>
        <w:rPr>
          <w:sz w:val="16"/>
        </w:rPr>
        <w:t>Artículo</w:t>
      </w:r>
      <w:r>
        <w:rPr>
          <w:spacing w:val="-2"/>
          <w:sz w:val="16"/>
        </w:rPr>
        <w:t> </w:t>
      </w:r>
      <w:r>
        <w:rPr>
          <w:sz w:val="16"/>
        </w:rPr>
        <w:t>241.</w:t>
      </w:r>
    </w:p>
    <w:p>
      <w:pPr>
        <w:pStyle w:val="BodyText"/>
        <w:spacing w:before="11"/>
        <w:rPr>
          <w:sz w:val="15"/>
        </w:rPr>
      </w:pPr>
    </w:p>
    <w:p>
      <w:pPr>
        <w:spacing w:before="1"/>
        <w:ind w:left="686" w:right="0" w:firstLine="0"/>
        <w:jc w:val="left"/>
        <w:rPr>
          <w:sz w:val="16"/>
        </w:rPr>
      </w:pPr>
      <w:r>
        <w:rPr>
          <w:sz w:val="16"/>
        </w:rPr>
        <w:t>Artículo</w:t>
      </w:r>
      <w:r>
        <w:rPr>
          <w:spacing w:val="-3"/>
          <w:sz w:val="16"/>
        </w:rPr>
        <w:t> </w:t>
      </w:r>
      <w:r>
        <w:rPr>
          <w:sz w:val="16"/>
        </w:rPr>
        <w:t>241.</w:t>
      </w:r>
      <w:r>
        <w:rPr>
          <w:spacing w:val="-3"/>
          <w:sz w:val="16"/>
        </w:rPr>
        <w:t> </w:t>
      </w:r>
      <w:r>
        <w:rPr>
          <w:sz w:val="16"/>
        </w:rPr>
        <w:t>Para</w:t>
      </w:r>
      <w:r>
        <w:rPr>
          <w:spacing w:val="-3"/>
          <w:sz w:val="16"/>
        </w:rPr>
        <w:t> </w:t>
      </w:r>
      <w:r>
        <w:rPr>
          <w:sz w:val="16"/>
        </w:rPr>
        <w:t>declarar</w:t>
      </w:r>
      <w:r>
        <w:rPr>
          <w:spacing w:val="-2"/>
          <w:sz w:val="16"/>
        </w:rPr>
        <w:t> </w:t>
      </w:r>
      <w:r>
        <w:rPr>
          <w:sz w:val="16"/>
        </w:rPr>
        <w:t>una</w:t>
      </w:r>
      <w:r>
        <w:rPr>
          <w:spacing w:val="-2"/>
          <w:sz w:val="16"/>
        </w:rPr>
        <w:t> </w:t>
      </w:r>
      <w:r>
        <w:rPr>
          <w:sz w:val="16"/>
        </w:rPr>
        <w:t>huelga</w:t>
      </w:r>
      <w:r>
        <w:rPr>
          <w:spacing w:val="-3"/>
          <w:sz w:val="16"/>
        </w:rPr>
        <w:t> </w:t>
      </w:r>
      <w:r>
        <w:rPr>
          <w:sz w:val="16"/>
        </w:rPr>
        <w:t>legal,</w:t>
      </w:r>
      <w:r>
        <w:rPr>
          <w:spacing w:val="-2"/>
          <w:sz w:val="16"/>
        </w:rPr>
        <w:t> </w:t>
      </w:r>
      <w:r>
        <w:rPr>
          <w:sz w:val="16"/>
        </w:rPr>
        <w:t>los</w:t>
      </w:r>
      <w:r>
        <w:rPr>
          <w:spacing w:val="-4"/>
          <w:sz w:val="16"/>
        </w:rPr>
        <w:t> </w:t>
      </w:r>
      <w:r>
        <w:rPr>
          <w:sz w:val="16"/>
        </w:rPr>
        <w:t>trabajadores</w:t>
      </w:r>
      <w:r>
        <w:rPr>
          <w:spacing w:val="-3"/>
          <w:sz w:val="16"/>
        </w:rPr>
        <w:t> </w:t>
      </w:r>
      <w:r>
        <w:rPr>
          <w:sz w:val="16"/>
        </w:rPr>
        <w:t>deben:</w:t>
      </w:r>
    </w:p>
    <w:p>
      <w:pPr>
        <w:pStyle w:val="ListParagraph"/>
        <w:numPr>
          <w:ilvl w:val="1"/>
          <w:numId w:val="8"/>
        </w:numPr>
        <w:tabs>
          <w:tab w:pos="911" w:val="left" w:leader="none"/>
        </w:tabs>
        <w:spacing w:line="240" w:lineRule="auto" w:before="0" w:after="0"/>
        <w:ind w:left="910" w:right="0" w:hanging="225"/>
        <w:jc w:val="left"/>
        <w:rPr>
          <w:sz w:val="16"/>
        </w:rPr>
      </w:pPr>
      <w:r>
        <w:rPr>
          <w:sz w:val="16"/>
        </w:rPr>
        <w:t>ajustarse</w:t>
      </w:r>
      <w:r>
        <w:rPr>
          <w:spacing w:val="-4"/>
          <w:sz w:val="16"/>
        </w:rPr>
        <w:t> </w:t>
      </w:r>
      <w:r>
        <w:rPr>
          <w:sz w:val="16"/>
        </w:rPr>
        <w:t>estrictamente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lo</w:t>
      </w:r>
      <w:r>
        <w:rPr>
          <w:spacing w:val="-3"/>
          <w:sz w:val="16"/>
        </w:rPr>
        <w:t> </w:t>
      </w:r>
      <w:r>
        <w:rPr>
          <w:sz w:val="16"/>
        </w:rPr>
        <w:t>dispuesto</w:t>
      </w:r>
      <w:r>
        <w:rPr>
          <w:spacing w:val="-2"/>
          <w:sz w:val="16"/>
        </w:rPr>
        <w:t> </w:t>
      </w:r>
      <w:r>
        <w:rPr>
          <w:sz w:val="16"/>
        </w:rPr>
        <w:t>en</w:t>
      </w:r>
      <w:r>
        <w:rPr>
          <w:spacing w:val="-2"/>
          <w:sz w:val="16"/>
        </w:rPr>
        <w:t> </w:t>
      </w:r>
      <w:r>
        <w:rPr>
          <w:sz w:val="16"/>
        </w:rPr>
        <w:t>el</w:t>
      </w:r>
      <w:r>
        <w:rPr>
          <w:spacing w:val="-4"/>
          <w:sz w:val="16"/>
        </w:rPr>
        <w:t> </w:t>
      </w:r>
      <w:r>
        <w:rPr>
          <w:sz w:val="16"/>
        </w:rPr>
        <w:t>artículo</w:t>
      </w:r>
      <w:r>
        <w:rPr>
          <w:spacing w:val="-3"/>
          <w:sz w:val="16"/>
        </w:rPr>
        <w:t> </w:t>
      </w:r>
      <w:r>
        <w:rPr>
          <w:sz w:val="16"/>
        </w:rPr>
        <w:t>239,</w:t>
      </w:r>
      <w:r>
        <w:rPr>
          <w:spacing w:val="-4"/>
          <w:sz w:val="16"/>
        </w:rPr>
        <w:t> </w:t>
      </w:r>
      <w:r>
        <w:rPr>
          <w:sz w:val="16"/>
        </w:rPr>
        <w:t>párrafo</w:t>
      </w:r>
      <w:r>
        <w:rPr>
          <w:spacing w:val="-2"/>
          <w:sz w:val="16"/>
        </w:rPr>
        <w:t> </w:t>
      </w:r>
      <w:r>
        <w:rPr>
          <w:sz w:val="16"/>
        </w:rPr>
        <w:t>primero;</w:t>
      </w:r>
    </w:p>
    <w:p>
      <w:pPr>
        <w:pStyle w:val="ListParagraph"/>
        <w:numPr>
          <w:ilvl w:val="1"/>
          <w:numId w:val="8"/>
        </w:numPr>
        <w:tabs>
          <w:tab w:pos="914" w:val="left" w:leader="none"/>
        </w:tabs>
        <w:spacing w:line="240" w:lineRule="auto" w:before="0" w:after="0"/>
        <w:ind w:left="914" w:right="0" w:hanging="228"/>
        <w:jc w:val="left"/>
        <w:rPr>
          <w:sz w:val="16"/>
        </w:rPr>
      </w:pPr>
      <w:r>
        <w:rPr>
          <w:sz w:val="16"/>
        </w:rPr>
        <w:t>agotar</w:t>
      </w:r>
      <w:r>
        <w:rPr>
          <w:spacing w:val="-2"/>
          <w:sz w:val="16"/>
        </w:rPr>
        <w:t> </w:t>
      </w:r>
      <w:r>
        <w:rPr>
          <w:sz w:val="16"/>
        </w:rPr>
        <w:t>los</w:t>
      </w:r>
      <w:r>
        <w:rPr>
          <w:spacing w:val="-4"/>
          <w:sz w:val="16"/>
        </w:rPr>
        <w:t> </w:t>
      </w:r>
      <w:r>
        <w:rPr>
          <w:sz w:val="16"/>
        </w:rPr>
        <w:t>procedimientos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conciliación;</w:t>
      </w:r>
      <w:r>
        <w:rPr>
          <w:spacing w:val="-3"/>
          <w:sz w:val="16"/>
        </w:rPr>
        <w:t> </w:t>
      </w:r>
      <w:r>
        <w:rPr>
          <w:sz w:val="16"/>
        </w:rPr>
        <w:t>y</w:t>
      </w:r>
    </w:p>
    <w:p>
      <w:pPr>
        <w:pStyle w:val="ListParagraph"/>
        <w:numPr>
          <w:ilvl w:val="1"/>
          <w:numId w:val="8"/>
        </w:numPr>
        <w:tabs>
          <w:tab w:pos="889" w:val="left" w:leader="none"/>
        </w:tabs>
        <w:spacing w:line="240" w:lineRule="auto" w:before="0" w:after="0"/>
        <w:ind w:left="686" w:right="682" w:firstLine="0"/>
        <w:jc w:val="both"/>
        <w:rPr>
          <w:sz w:val="16"/>
        </w:rPr>
      </w:pPr>
      <w:r>
        <w:rPr>
          <w:sz w:val="16"/>
        </w:rPr>
        <w:t>constituir</w:t>
      </w:r>
      <w:r>
        <w:rPr>
          <w:spacing w:val="-12"/>
          <w:sz w:val="16"/>
        </w:rPr>
        <w:t> </w:t>
      </w:r>
      <w:r>
        <w:rPr>
          <w:sz w:val="16"/>
        </w:rPr>
        <w:t>por</w:t>
      </w:r>
      <w:r>
        <w:rPr>
          <w:spacing w:val="-12"/>
          <w:sz w:val="16"/>
        </w:rPr>
        <w:t> </w:t>
      </w:r>
      <w:r>
        <w:rPr>
          <w:sz w:val="16"/>
        </w:rPr>
        <w:t>lo</w:t>
      </w:r>
      <w:r>
        <w:rPr>
          <w:spacing w:val="-12"/>
          <w:sz w:val="16"/>
        </w:rPr>
        <w:t> </w:t>
      </w:r>
      <w:r>
        <w:rPr>
          <w:sz w:val="16"/>
        </w:rPr>
        <w:t>menos</w:t>
      </w:r>
      <w:r>
        <w:rPr>
          <w:spacing w:val="-11"/>
          <w:sz w:val="16"/>
        </w:rPr>
        <w:t> </w:t>
      </w:r>
      <w:r>
        <w:rPr>
          <w:sz w:val="16"/>
        </w:rPr>
        <w:t>las</w:t>
      </w:r>
      <w:r>
        <w:rPr>
          <w:spacing w:val="-11"/>
          <w:sz w:val="16"/>
        </w:rPr>
        <w:t> </w:t>
      </w:r>
      <w:r>
        <w:rPr>
          <w:sz w:val="16"/>
        </w:rPr>
        <w:t>dos</w:t>
      </w:r>
      <w:r>
        <w:rPr>
          <w:spacing w:val="-12"/>
          <w:sz w:val="16"/>
        </w:rPr>
        <w:t> </w:t>
      </w:r>
      <w:r>
        <w:rPr>
          <w:sz w:val="16"/>
        </w:rPr>
        <w:t>terceras</w:t>
      </w:r>
      <w:r>
        <w:rPr>
          <w:spacing w:val="-12"/>
          <w:sz w:val="16"/>
        </w:rPr>
        <w:t> </w:t>
      </w:r>
      <w:r>
        <w:rPr>
          <w:sz w:val="16"/>
        </w:rPr>
        <w:t>partes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las</w:t>
      </w:r>
      <w:r>
        <w:rPr>
          <w:spacing w:val="-12"/>
          <w:sz w:val="16"/>
        </w:rPr>
        <w:t> </w:t>
      </w:r>
      <w:r>
        <w:rPr>
          <w:sz w:val="16"/>
        </w:rPr>
        <w:t>personas</w:t>
      </w:r>
      <w:r>
        <w:rPr>
          <w:spacing w:val="-12"/>
          <w:sz w:val="16"/>
        </w:rPr>
        <w:t> </w:t>
      </w:r>
      <w:r>
        <w:rPr>
          <w:sz w:val="16"/>
        </w:rPr>
        <w:t>que</w:t>
      </w:r>
      <w:r>
        <w:rPr>
          <w:spacing w:val="-12"/>
          <w:sz w:val="16"/>
        </w:rPr>
        <w:t> </w:t>
      </w:r>
      <w:r>
        <w:rPr>
          <w:sz w:val="16"/>
        </w:rPr>
        <w:t>trabajan</w:t>
      </w:r>
      <w:r>
        <w:rPr>
          <w:spacing w:val="-12"/>
          <w:sz w:val="16"/>
        </w:rPr>
        <w:t> </w:t>
      </w:r>
      <w:r>
        <w:rPr>
          <w:sz w:val="16"/>
        </w:rPr>
        <w:t>en</w:t>
      </w:r>
      <w:r>
        <w:rPr>
          <w:spacing w:val="-11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respectiva</w:t>
      </w:r>
      <w:r>
        <w:rPr>
          <w:spacing w:val="-12"/>
          <w:sz w:val="16"/>
        </w:rPr>
        <w:t> </w:t>
      </w:r>
      <w:r>
        <w:rPr>
          <w:sz w:val="16"/>
        </w:rPr>
        <w:t>empresa</w:t>
      </w:r>
      <w:r>
        <w:rPr>
          <w:spacing w:val="-54"/>
          <w:sz w:val="16"/>
        </w:rPr>
        <w:t> </w:t>
      </w:r>
      <w:r>
        <w:rPr>
          <w:sz w:val="16"/>
        </w:rPr>
        <w:t>o</w:t>
      </w:r>
      <w:r>
        <w:rPr>
          <w:spacing w:val="-3"/>
          <w:sz w:val="16"/>
        </w:rPr>
        <w:t> </w:t>
      </w:r>
      <w:r>
        <w:rPr>
          <w:sz w:val="16"/>
        </w:rPr>
        <w:t>centro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producción</w:t>
      </w:r>
      <w:r>
        <w:rPr>
          <w:spacing w:val="-3"/>
          <w:sz w:val="16"/>
        </w:rPr>
        <w:t> </w:t>
      </w:r>
      <w:r>
        <w:rPr>
          <w:sz w:val="16"/>
        </w:rPr>
        <w:t>y</w:t>
      </w:r>
      <w:r>
        <w:rPr>
          <w:spacing w:val="-3"/>
          <w:sz w:val="16"/>
        </w:rPr>
        <w:t> </w:t>
      </w:r>
      <w:r>
        <w:rPr>
          <w:sz w:val="16"/>
        </w:rPr>
        <w:t>que</w:t>
      </w:r>
      <w:r>
        <w:rPr>
          <w:spacing w:val="-2"/>
          <w:sz w:val="16"/>
        </w:rPr>
        <w:t> </w:t>
      </w:r>
      <w:r>
        <w:rPr>
          <w:sz w:val="16"/>
        </w:rPr>
        <w:t>han</w:t>
      </w:r>
      <w:r>
        <w:rPr>
          <w:spacing w:val="-3"/>
          <w:sz w:val="16"/>
        </w:rPr>
        <w:t> </w:t>
      </w:r>
      <w:r>
        <w:rPr>
          <w:sz w:val="16"/>
        </w:rPr>
        <w:t>iniciado</w:t>
      </w:r>
      <w:r>
        <w:rPr>
          <w:spacing w:val="-3"/>
          <w:sz w:val="16"/>
        </w:rPr>
        <w:t> </w:t>
      </w:r>
      <w:r>
        <w:rPr>
          <w:sz w:val="16"/>
        </w:rPr>
        <w:t>su</w:t>
      </w:r>
      <w:r>
        <w:rPr>
          <w:spacing w:val="-4"/>
          <w:sz w:val="16"/>
        </w:rPr>
        <w:t> </w:t>
      </w:r>
      <w:r>
        <w:rPr>
          <w:sz w:val="16"/>
        </w:rPr>
        <w:t>relación</w:t>
      </w:r>
      <w:r>
        <w:rPr>
          <w:spacing w:val="-4"/>
          <w:sz w:val="16"/>
        </w:rPr>
        <w:t> </w:t>
      </w:r>
      <w:r>
        <w:rPr>
          <w:sz w:val="16"/>
        </w:rPr>
        <w:t>laboral</w:t>
      </w:r>
      <w:r>
        <w:rPr>
          <w:spacing w:val="-3"/>
          <w:sz w:val="16"/>
        </w:rPr>
        <w:t> </w:t>
      </w:r>
      <w:r>
        <w:rPr>
          <w:sz w:val="16"/>
        </w:rPr>
        <w:t>con</w:t>
      </w:r>
      <w:r>
        <w:rPr>
          <w:spacing w:val="-4"/>
          <w:sz w:val="16"/>
        </w:rPr>
        <w:t> </w:t>
      </w:r>
      <w:r>
        <w:rPr>
          <w:sz w:val="16"/>
        </w:rPr>
        <w:t>antelación</w:t>
      </w:r>
      <w:r>
        <w:rPr>
          <w:spacing w:val="-4"/>
          <w:sz w:val="16"/>
        </w:rPr>
        <w:t> </w:t>
      </w:r>
      <w:r>
        <w:rPr>
          <w:sz w:val="16"/>
        </w:rPr>
        <w:t>al</w:t>
      </w:r>
      <w:r>
        <w:rPr>
          <w:spacing w:val="-3"/>
          <w:sz w:val="16"/>
        </w:rPr>
        <w:t> </w:t>
      </w:r>
      <w:r>
        <w:rPr>
          <w:sz w:val="16"/>
        </w:rPr>
        <w:t>momento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plantearse</w:t>
      </w:r>
      <w:r>
        <w:rPr>
          <w:spacing w:val="-54"/>
          <w:sz w:val="16"/>
        </w:rPr>
        <w:t> </w:t>
      </w:r>
      <w:r>
        <w:rPr>
          <w:sz w:val="16"/>
        </w:rPr>
        <w:t>al</w:t>
      </w:r>
      <w:r>
        <w:rPr>
          <w:spacing w:val="-2"/>
          <w:sz w:val="16"/>
        </w:rPr>
        <w:t> </w:t>
      </w:r>
      <w:r>
        <w:rPr>
          <w:sz w:val="16"/>
        </w:rPr>
        <w:t>conflicto</w:t>
      </w:r>
      <w:r>
        <w:rPr>
          <w:spacing w:val="1"/>
          <w:sz w:val="16"/>
        </w:rPr>
        <w:t> </w:t>
      </w:r>
      <w:r>
        <w:rPr>
          <w:sz w:val="16"/>
        </w:rPr>
        <w:t>colectivo de carácter económico-social.</w:t>
      </w:r>
    </w:p>
    <w:p>
      <w:pPr>
        <w:pStyle w:val="BodyText"/>
        <w:spacing w:before="11"/>
        <w:rPr>
          <w:sz w:val="15"/>
        </w:rPr>
      </w:pPr>
    </w:p>
    <w:p>
      <w:pPr>
        <w:spacing w:before="0"/>
        <w:ind w:left="686" w:right="0" w:firstLine="0"/>
        <w:jc w:val="both"/>
        <w:rPr>
          <w:sz w:val="16"/>
        </w:rPr>
      </w:pPr>
      <w:r>
        <w:rPr>
          <w:sz w:val="16"/>
        </w:rPr>
        <w:t>Artículo</w:t>
      </w:r>
      <w:r>
        <w:rPr>
          <w:spacing w:val="-2"/>
          <w:sz w:val="16"/>
        </w:rPr>
        <w:t> </w:t>
      </w:r>
      <w:r>
        <w:rPr>
          <w:sz w:val="16"/>
        </w:rPr>
        <w:t>243.</w:t>
      </w:r>
      <w:r>
        <w:rPr>
          <w:spacing w:val="-3"/>
          <w:sz w:val="16"/>
        </w:rPr>
        <w:t> </w:t>
      </w:r>
      <w:r>
        <w:rPr>
          <w:sz w:val="16"/>
        </w:rPr>
        <w:t>No</w:t>
      </w:r>
      <w:r>
        <w:rPr>
          <w:spacing w:val="-2"/>
          <w:sz w:val="16"/>
        </w:rPr>
        <w:t> </w:t>
      </w:r>
      <w:r>
        <w:rPr>
          <w:sz w:val="16"/>
        </w:rPr>
        <w:t>podrá</w:t>
      </w:r>
      <w:r>
        <w:rPr>
          <w:spacing w:val="-2"/>
          <w:sz w:val="16"/>
        </w:rPr>
        <w:t> </w:t>
      </w:r>
      <w:r>
        <w:rPr>
          <w:sz w:val="16"/>
        </w:rPr>
        <w:t>llegarse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realización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una</w:t>
      </w:r>
      <w:r>
        <w:rPr>
          <w:spacing w:val="-1"/>
          <w:sz w:val="16"/>
        </w:rPr>
        <w:t> </w:t>
      </w:r>
      <w:r>
        <w:rPr>
          <w:sz w:val="16"/>
        </w:rPr>
        <w:t>huelga:</w:t>
      </w:r>
    </w:p>
    <w:p>
      <w:pPr>
        <w:pStyle w:val="ListParagraph"/>
        <w:numPr>
          <w:ilvl w:val="0"/>
          <w:numId w:val="14"/>
        </w:numPr>
        <w:tabs>
          <w:tab w:pos="1047" w:val="left" w:leader="none"/>
        </w:tabs>
        <w:spacing w:line="240" w:lineRule="auto" w:before="0" w:after="0"/>
        <w:ind w:left="1046" w:right="683" w:hanging="360"/>
        <w:jc w:val="both"/>
        <w:rPr>
          <w:sz w:val="16"/>
        </w:rPr>
      </w:pPr>
      <w:r>
        <w:rPr>
          <w:sz w:val="16"/>
        </w:rPr>
        <w:t>Por los trabajadores de las empresas de transporte, mientras se encuentren en viaje y no hayan</w:t>
      </w:r>
      <w:r>
        <w:rPr>
          <w:spacing w:val="1"/>
          <w:sz w:val="16"/>
        </w:rPr>
        <w:t> </w:t>
      </w:r>
      <w:r>
        <w:rPr>
          <w:sz w:val="16"/>
        </w:rPr>
        <w:t>terminado</w:t>
      </w:r>
      <w:r>
        <w:rPr>
          <w:spacing w:val="-1"/>
          <w:sz w:val="16"/>
        </w:rPr>
        <w:t> </w:t>
      </w:r>
      <w:r>
        <w:rPr>
          <w:sz w:val="16"/>
        </w:rPr>
        <w:t>éste.</w:t>
      </w:r>
    </w:p>
    <w:p>
      <w:pPr>
        <w:pStyle w:val="ListParagraph"/>
        <w:numPr>
          <w:ilvl w:val="0"/>
          <w:numId w:val="14"/>
        </w:numPr>
        <w:tabs>
          <w:tab w:pos="1047" w:val="left" w:leader="none"/>
        </w:tabs>
        <w:spacing w:line="240" w:lineRule="auto" w:before="1" w:after="0"/>
        <w:ind w:left="1046" w:right="681" w:hanging="361"/>
        <w:jc w:val="both"/>
        <w:rPr>
          <w:sz w:val="16"/>
        </w:rPr>
      </w:pPr>
      <w:r>
        <w:rPr>
          <w:sz w:val="16"/>
        </w:rPr>
        <w:t>Por</w:t>
      </w:r>
      <w:r>
        <w:rPr>
          <w:spacing w:val="-4"/>
          <w:sz w:val="16"/>
        </w:rPr>
        <w:t> </w:t>
      </w:r>
      <w:r>
        <w:rPr>
          <w:sz w:val="16"/>
        </w:rPr>
        <w:t>los</w:t>
      </w:r>
      <w:r>
        <w:rPr>
          <w:spacing w:val="-3"/>
          <w:sz w:val="16"/>
        </w:rPr>
        <w:t> </w:t>
      </w:r>
      <w:r>
        <w:rPr>
          <w:sz w:val="16"/>
        </w:rPr>
        <w:t>trabajadores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clínicas,</w:t>
      </w:r>
      <w:r>
        <w:rPr>
          <w:spacing w:val="-4"/>
          <w:sz w:val="16"/>
        </w:rPr>
        <w:t> </w:t>
      </w:r>
      <w:r>
        <w:rPr>
          <w:sz w:val="16"/>
        </w:rPr>
        <w:t>hospitales,</w:t>
      </w:r>
      <w:r>
        <w:rPr>
          <w:spacing w:val="-3"/>
          <w:sz w:val="16"/>
        </w:rPr>
        <w:t> </w:t>
      </w:r>
      <w:r>
        <w:rPr>
          <w:sz w:val="16"/>
        </w:rPr>
        <w:t>higiene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4"/>
          <w:sz w:val="16"/>
        </w:rPr>
        <w:t> </w:t>
      </w:r>
      <w:r>
        <w:rPr>
          <w:sz w:val="16"/>
        </w:rPr>
        <w:t>aseo</w:t>
      </w:r>
      <w:r>
        <w:rPr>
          <w:spacing w:val="-2"/>
          <w:sz w:val="16"/>
        </w:rPr>
        <w:t> </w:t>
      </w:r>
      <w:r>
        <w:rPr>
          <w:sz w:val="16"/>
        </w:rPr>
        <w:t>público;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3"/>
          <w:sz w:val="16"/>
        </w:rPr>
        <w:t> </w:t>
      </w:r>
      <w:r>
        <w:rPr>
          <w:sz w:val="16"/>
        </w:rPr>
        <w:t>los</w:t>
      </w:r>
      <w:r>
        <w:rPr>
          <w:spacing w:val="-5"/>
          <w:sz w:val="16"/>
        </w:rPr>
        <w:t> </w:t>
      </w:r>
      <w:r>
        <w:rPr>
          <w:sz w:val="16"/>
        </w:rPr>
        <w:t>que</w:t>
      </w:r>
      <w:r>
        <w:rPr>
          <w:spacing w:val="-4"/>
          <w:sz w:val="16"/>
        </w:rPr>
        <w:t> </w:t>
      </w:r>
      <w:r>
        <w:rPr>
          <w:sz w:val="16"/>
        </w:rPr>
        <w:t>laboren</w:t>
      </w:r>
      <w:r>
        <w:rPr>
          <w:spacing w:val="-3"/>
          <w:sz w:val="16"/>
        </w:rPr>
        <w:t> </w:t>
      </w:r>
      <w:r>
        <w:rPr>
          <w:sz w:val="16"/>
        </w:rPr>
        <w:t>en</w:t>
      </w:r>
      <w:r>
        <w:rPr>
          <w:spacing w:val="-3"/>
          <w:sz w:val="16"/>
        </w:rPr>
        <w:t> </w:t>
      </w:r>
      <w:r>
        <w:rPr>
          <w:sz w:val="16"/>
        </w:rPr>
        <w:t>empresas</w:t>
      </w:r>
      <w:r>
        <w:rPr>
          <w:spacing w:val="-54"/>
          <w:sz w:val="16"/>
        </w:rPr>
        <w:t> </w:t>
      </w:r>
      <w:r>
        <w:rPr>
          <w:sz w:val="16"/>
        </w:rPr>
        <w:t>que proporcionen energía motriz, alumbrado, telecomunicaciones, y plantas de procesamiento y</w:t>
      </w:r>
      <w:r>
        <w:rPr>
          <w:spacing w:val="1"/>
          <w:sz w:val="16"/>
        </w:rPr>
        <w:t> </w:t>
      </w:r>
      <w:r>
        <w:rPr>
          <w:sz w:val="16"/>
        </w:rPr>
        <w:t>distribución de agua para servicio de las poblaciones, mientras no se proporcionare el personal</w:t>
      </w:r>
      <w:r>
        <w:rPr>
          <w:spacing w:val="1"/>
          <w:sz w:val="16"/>
        </w:rPr>
        <w:t> </w:t>
      </w:r>
      <w:r>
        <w:rPr>
          <w:sz w:val="16"/>
        </w:rPr>
        <w:t>necesario</w:t>
      </w:r>
      <w:r>
        <w:rPr>
          <w:spacing w:val="-1"/>
          <w:sz w:val="16"/>
        </w:rPr>
        <w:t> </w:t>
      </w:r>
      <w:r>
        <w:rPr>
          <w:sz w:val="16"/>
        </w:rPr>
        <w:t>para</w:t>
      </w:r>
      <w:r>
        <w:rPr>
          <w:spacing w:val="1"/>
          <w:sz w:val="16"/>
        </w:rPr>
        <w:t> </w:t>
      </w:r>
      <w:r>
        <w:rPr>
          <w:sz w:val="16"/>
        </w:rPr>
        <w:t>evitar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1"/>
          <w:sz w:val="16"/>
        </w:rPr>
        <w:t> </w:t>
      </w:r>
      <w:r>
        <w:rPr>
          <w:sz w:val="16"/>
        </w:rPr>
        <w:t>se</w:t>
      </w:r>
      <w:r>
        <w:rPr>
          <w:spacing w:val="1"/>
          <w:sz w:val="16"/>
        </w:rPr>
        <w:t> </w:t>
      </w:r>
      <w:r>
        <w:rPr>
          <w:sz w:val="16"/>
        </w:rPr>
        <w:t>suspendan</w:t>
      </w:r>
      <w:r>
        <w:rPr>
          <w:spacing w:val="-2"/>
          <w:sz w:val="16"/>
        </w:rPr>
        <w:t> </w:t>
      </w:r>
      <w:r>
        <w:rPr>
          <w:sz w:val="16"/>
        </w:rPr>
        <w:t>tales</w:t>
      </w:r>
      <w:r>
        <w:rPr>
          <w:spacing w:val="-1"/>
          <w:sz w:val="16"/>
        </w:rPr>
        <w:t> </w:t>
      </w:r>
      <w:r>
        <w:rPr>
          <w:sz w:val="16"/>
        </w:rPr>
        <w:t>servicios,</w:t>
      </w:r>
      <w:r>
        <w:rPr>
          <w:spacing w:val="-2"/>
          <w:sz w:val="16"/>
        </w:rPr>
        <w:t> </w:t>
      </w:r>
      <w:r>
        <w:rPr>
          <w:sz w:val="16"/>
        </w:rPr>
        <w:t>sin</w:t>
      </w:r>
    </w:p>
    <w:p>
      <w:pPr>
        <w:spacing w:line="194" w:lineRule="exact" w:before="0"/>
        <w:ind w:left="1102" w:right="0" w:firstLine="0"/>
        <w:jc w:val="both"/>
        <w:rPr>
          <w:sz w:val="16"/>
        </w:rPr>
      </w:pPr>
      <w:r>
        <w:rPr>
          <w:sz w:val="16"/>
        </w:rPr>
        <w:t>causar</w:t>
      </w:r>
      <w:r>
        <w:rPr>
          <w:spacing w:val="-3"/>
          <w:sz w:val="16"/>
        </w:rPr>
        <w:t> </w:t>
      </w:r>
      <w:r>
        <w:rPr>
          <w:sz w:val="16"/>
        </w:rPr>
        <w:t>un</w:t>
      </w:r>
      <w:r>
        <w:rPr>
          <w:spacing w:val="-3"/>
          <w:sz w:val="16"/>
        </w:rPr>
        <w:t> </w:t>
      </w:r>
      <w:r>
        <w:rPr>
          <w:sz w:val="16"/>
        </w:rPr>
        <w:t>daño</w:t>
      </w:r>
      <w:r>
        <w:rPr>
          <w:spacing w:val="-2"/>
          <w:sz w:val="16"/>
        </w:rPr>
        <w:t> </w:t>
      </w:r>
      <w:r>
        <w:rPr>
          <w:sz w:val="16"/>
        </w:rPr>
        <w:t>grave</w:t>
      </w:r>
      <w:r>
        <w:rPr>
          <w:spacing w:val="-3"/>
          <w:sz w:val="16"/>
        </w:rPr>
        <w:t> </w:t>
      </w:r>
      <w:r>
        <w:rPr>
          <w:sz w:val="16"/>
        </w:rPr>
        <w:t>e</w:t>
      </w:r>
      <w:r>
        <w:rPr>
          <w:spacing w:val="-3"/>
          <w:sz w:val="16"/>
        </w:rPr>
        <w:t> </w:t>
      </w:r>
      <w:r>
        <w:rPr>
          <w:sz w:val="16"/>
        </w:rPr>
        <w:t>inmediato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salud,</w:t>
      </w:r>
      <w:r>
        <w:rPr>
          <w:spacing w:val="-3"/>
          <w:sz w:val="16"/>
        </w:rPr>
        <w:t> </w:t>
      </w:r>
      <w:r>
        <w:rPr>
          <w:sz w:val="16"/>
        </w:rPr>
        <w:t>seguridad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economía</w:t>
      </w:r>
      <w:r>
        <w:rPr>
          <w:spacing w:val="-2"/>
          <w:sz w:val="16"/>
        </w:rPr>
        <w:t> </w:t>
      </w:r>
      <w:r>
        <w:rPr>
          <w:sz w:val="16"/>
        </w:rPr>
        <w:t>pública;</w:t>
      </w:r>
    </w:p>
    <w:p>
      <w:pPr>
        <w:pStyle w:val="ListParagraph"/>
        <w:numPr>
          <w:ilvl w:val="0"/>
          <w:numId w:val="14"/>
        </w:numPr>
        <w:tabs>
          <w:tab w:pos="1046" w:val="left" w:leader="none"/>
        </w:tabs>
        <w:spacing w:line="240" w:lineRule="auto" w:before="0" w:after="0"/>
        <w:ind w:left="686" w:right="5927" w:firstLine="0"/>
        <w:jc w:val="both"/>
        <w:rPr>
          <w:sz w:val="16"/>
        </w:rPr>
      </w:pPr>
      <w:r>
        <w:rPr>
          <w:sz w:val="16"/>
        </w:rPr>
        <w:t>Fuerzas de seguridad del Estado.</w:t>
      </w:r>
      <w:r>
        <w:rPr>
          <w:spacing w:val="-55"/>
          <w:sz w:val="16"/>
        </w:rPr>
        <w:t> </w:t>
      </w:r>
      <w:r>
        <w:rPr>
          <w:sz w:val="16"/>
        </w:rPr>
        <w:t>[…]</w:t>
      </w:r>
    </w:p>
    <w:p>
      <w:pPr>
        <w:pStyle w:val="BodyText"/>
        <w:rPr>
          <w:sz w:val="16"/>
        </w:rPr>
      </w:pPr>
    </w:p>
    <w:p>
      <w:pPr>
        <w:spacing w:before="0"/>
        <w:ind w:left="686" w:right="683" w:firstLine="0"/>
        <w:jc w:val="both"/>
        <w:rPr>
          <w:sz w:val="16"/>
        </w:rPr>
      </w:pPr>
      <w:r>
        <w:rPr>
          <w:sz w:val="16"/>
        </w:rPr>
        <w:t>Artículo</w:t>
      </w:r>
      <w:r>
        <w:rPr>
          <w:spacing w:val="-5"/>
          <w:sz w:val="16"/>
        </w:rPr>
        <w:t> </w:t>
      </w:r>
      <w:r>
        <w:rPr>
          <w:sz w:val="16"/>
        </w:rPr>
        <w:t>244.</w:t>
      </w:r>
      <w:r>
        <w:rPr>
          <w:spacing w:val="-5"/>
          <w:sz w:val="16"/>
        </w:rPr>
        <w:t> </w:t>
      </w:r>
      <w:r>
        <w:rPr>
          <w:sz w:val="16"/>
        </w:rPr>
        <w:t>Cuando</w:t>
      </w:r>
      <w:r>
        <w:rPr>
          <w:spacing w:val="-4"/>
          <w:sz w:val="16"/>
        </w:rPr>
        <w:t> </w:t>
      </w:r>
      <w:r>
        <w:rPr>
          <w:sz w:val="16"/>
        </w:rPr>
        <w:t>una·</w:t>
      </w:r>
      <w:r>
        <w:rPr>
          <w:spacing w:val="-5"/>
          <w:sz w:val="16"/>
        </w:rPr>
        <w:t> </w:t>
      </w:r>
      <w:r>
        <w:rPr>
          <w:sz w:val="16"/>
        </w:rPr>
        <w:t>huelga</w:t>
      </w:r>
      <w:r>
        <w:rPr>
          <w:spacing w:val="-3"/>
          <w:sz w:val="16"/>
        </w:rPr>
        <w:t> </w:t>
      </w:r>
      <w:r>
        <w:rPr>
          <w:sz w:val="16"/>
        </w:rPr>
        <w:t>sea</w:t>
      </w:r>
      <w:r>
        <w:rPr>
          <w:spacing w:val="-5"/>
          <w:sz w:val="16"/>
        </w:rPr>
        <w:t> </w:t>
      </w:r>
      <w:r>
        <w:rPr>
          <w:sz w:val="16"/>
        </w:rPr>
        <w:t>declarada</w:t>
      </w:r>
      <w:r>
        <w:rPr>
          <w:spacing w:val="-6"/>
          <w:sz w:val="16"/>
        </w:rPr>
        <w:t> </w:t>
      </w:r>
      <w:r>
        <w:rPr>
          <w:sz w:val="16"/>
        </w:rPr>
        <w:t>ilegal</w:t>
      </w:r>
      <w:r>
        <w:rPr>
          <w:spacing w:val="-5"/>
          <w:sz w:val="16"/>
        </w:rPr>
        <w:t> </w:t>
      </w:r>
      <w:r>
        <w:rPr>
          <w:sz w:val="16"/>
        </w:rPr>
        <w:t>y</w:t>
      </w:r>
      <w:r>
        <w:rPr>
          <w:spacing w:val="-3"/>
          <w:sz w:val="16"/>
        </w:rPr>
        <w:t> </w:t>
      </w:r>
      <w:r>
        <w:rPr>
          <w:sz w:val="16"/>
        </w:rPr>
        <w:t>los</w:t>
      </w:r>
      <w:r>
        <w:rPr>
          <w:spacing w:val="-4"/>
          <w:sz w:val="16"/>
        </w:rPr>
        <w:t> </w:t>
      </w:r>
      <w:r>
        <w:rPr>
          <w:sz w:val="16"/>
        </w:rPr>
        <w:t>trabajadores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realizaren,</w:t>
      </w:r>
      <w:r>
        <w:rPr>
          <w:spacing w:val="-5"/>
          <w:sz w:val="16"/>
        </w:rPr>
        <w:t> </w:t>
      </w:r>
      <w:r>
        <w:rPr>
          <w:sz w:val="16"/>
        </w:rPr>
        <w:t>el</w:t>
      </w:r>
      <w:r>
        <w:rPr>
          <w:spacing w:val="-5"/>
          <w:sz w:val="16"/>
        </w:rPr>
        <w:t> </w:t>
      </w:r>
      <w:r>
        <w:rPr>
          <w:sz w:val="16"/>
        </w:rPr>
        <w:t>Tribunal</w:t>
      </w:r>
      <w:r>
        <w:rPr>
          <w:spacing w:val="-5"/>
          <w:sz w:val="16"/>
        </w:rPr>
        <w:t> </w:t>
      </w:r>
      <w:r>
        <w:rPr>
          <w:sz w:val="16"/>
        </w:rPr>
        <w:t>debe</w:t>
      </w:r>
      <w:r>
        <w:rPr>
          <w:spacing w:val="-54"/>
          <w:sz w:val="16"/>
        </w:rPr>
        <w:t> </w:t>
      </w:r>
      <w:r>
        <w:rPr>
          <w:sz w:val="16"/>
        </w:rPr>
        <w:t>fijar al patrono un término de veinte días durante el cual éste, sin responsabilidad de su parte, podrá</w:t>
      </w:r>
      <w:r>
        <w:rPr>
          <w:spacing w:val="1"/>
          <w:sz w:val="16"/>
        </w:rPr>
        <w:t> </w:t>
      </w:r>
      <w:r>
        <w:rPr>
          <w:sz w:val="16"/>
        </w:rPr>
        <w:t>dar por terminados los contratos de trabajo de los laborantes que holgaren. Las mismas reglas rigen</w:t>
      </w:r>
      <w:r>
        <w:rPr>
          <w:spacing w:val="1"/>
          <w:sz w:val="16"/>
        </w:rPr>
        <w:t> </w:t>
      </w:r>
      <w:r>
        <w:rPr>
          <w:sz w:val="16"/>
        </w:rPr>
        <w:t>en</w:t>
      </w:r>
      <w:r>
        <w:rPr>
          <w:spacing w:val="-2"/>
          <w:sz w:val="16"/>
        </w:rPr>
        <w:t> </w:t>
      </w:r>
      <w:r>
        <w:rPr>
          <w:sz w:val="16"/>
        </w:rPr>
        <w:t>los</w:t>
      </w:r>
      <w:r>
        <w:rPr>
          <w:spacing w:val="-1"/>
          <w:sz w:val="16"/>
        </w:rPr>
        <w:t> </w:t>
      </w:r>
      <w:r>
        <w:rPr>
          <w:sz w:val="16"/>
        </w:rPr>
        <w:t>casos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huelga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hecho o ilegítima [...].</w:t>
      </w:r>
    </w:p>
    <w:p>
      <w:pPr>
        <w:pStyle w:val="BodyText"/>
        <w:rPr>
          <w:sz w:val="16"/>
        </w:rPr>
      </w:pPr>
    </w:p>
    <w:p>
      <w:pPr>
        <w:spacing w:before="0"/>
        <w:ind w:left="686" w:right="681" w:firstLine="0"/>
        <w:jc w:val="both"/>
        <w:rPr>
          <w:sz w:val="16"/>
        </w:rPr>
      </w:pPr>
      <w:r>
        <w:rPr>
          <w:sz w:val="16"/>
        </w:rPr>
        <w:t>Artículo 394. En caso de que no hubiere arreglo ni compromiso de ir al arbitraje, dentro de las</w:t>
      </w:r>
      <w:r>
        <w:rPr>
          <w:spacing w:val="1"/>
          <w:sz w:val="16"/>
        </w:rPr>
        <w:t> </w:t>
      </w:r>
      <w:r>
        <w:rPr>
          <w:sz w:val="16"/>
        </w:rPr>
        <w:t>veinticuatro horas siguientes de fracasada la conciliación, cualquiera de los delegados puede pedir al</w:t>
      </w:r>
      <w:r>
        <w:rPr>
          <w:spacing w:val="1"/>
          <w:sz w:val="16"/>
        </w:rPr>
        <w:t> </w:t>
      </w:r>
      <w:r>
        <w:rPr>
          <w:sz w:val="16"/>
        </w:rPr>
        <w:t>respectivo juez de Trabajo y Previsión Social que se pronuncie sobre la legalidad o ilegalidad del</w:t>
      </w:r>
      <w:r>
        <w:rPr>
          <w:spacing w:val="1"/>
          <w:sz w:val="16"/>
        </w:rPr>
        <w:t> </w:t>
      </w:r>
      <w:r>
        <w:rPr>
          <w:sz w:val="16"/>
        </w:rPr>
        <w:t>movimiento, pronunciamiento que es necesario esperar antes de ir a la huelga o al paro. El auto</w:t>
      </w:r>
      <w:r>
        <w:rPr>
          <w:spacing w:val="1"/>
          <w:sz w:val="16"/>
        </w:rPr>
        <w:t> </w:t>
      </w:r>
      <w:r>
        <w:rPr>
          <w:sz w:val="16"/>
        </w:rPr>
        <w:t>correspondiente será dictado a reserva de que causas posteriores cambien la calificación que se haga</w:t>
      </w:r>
      <w:r>
        <w:rPr>
          <w:spacing w:val="1"/>
          <w:sz w:val="16"/>
        </w:rPr>
        <w:t> </w:t>
      </w:r>
      <w:r>
        <w:rPr>
          <w:sz w:val="16"/>
        </w:rPr>
        <w:t>y</w:t>
      </w:r>
      <w:r>
        <w:rPr>
          <w:spacing w:val="-7"/>
          <w:sz w:val="16"/>
        </w:rPr>
        <w:t> </w:t>
      </w:r>
      <w:r>
        <w:rPr>
          <w:sz w:val="16"/>
        </w:rPr>
        <w:t>en</w:t>
      </w:r>
      <w:r>
        <w:rPr>
          <w:spacing w:val="-5"/>
          <w:sz w:val="16"/>
        </w:rPr>
        <w:t> </w:t>
      </w:r>
      <w:r>
        <w:rPr>
          <w:sz w:val="16"/>
        </w:rPr>
        <w:t>él</w:t>
      </w:r>
      <w:r>
        <w:rPr>
          <w:spacing w:val="-7"/>
          <w:sz w:val="16"/>
        </w:rPr>
        <w:t> </w:t>
      </w:r>
      <w:r>
        <w:rPr>
          <w:sz w:val="16"/>
        </w:rPr>
        <w:t>se</w:t>
      </w:r>
      <w:r>
        <w:rPr>
          <w:spacing w:val="-6"/>
          <w:sz w:val="16"/>
        </w:rPr>
        <w:t> </w:t>
      </w:r>
      <w:r>
        <w:rPr>
          <w:sz w:val="16"/>
        </w:rPr>
        <w:t>pronunciará</w:t>
      </w:r>
      <w:r>
        <w:rPr>
          <w:spacing w:val="-6"/>
          <w:sz w:val="16"/>
        </w:rPr>
        <w:t> </w:t>
      </w:r>
      <w:r>
        <w:rPr>
          <w:sz w:val="16"/>
        </w:rPr>
        <w:t>sobre</w:t>
      </w:r>
      <w:r>
        <w:rPr>
          <w:spacing w:val="-5"/>
          <w:sz w:val="16"/>
        </w:rPr>
        <w:t> </w:t>
      </w:r>
      <w:r>
        <w:rPr>
          <w:sz w:val="16"/>
        </w:rPr>
        <w:t>si</w:t>
      </w:r>
      <w:r>
        <w:rPr>
          <w:spacing w:val="-8"/>
          <w:sz w:val="16"/>
        </w:rPr>
        <w:t> </w:t>
      </w:r>
      <w:r>
        <w:rPr>
          <w:sz w:val="16"/>
        </w:rPr>
        <w:t>se</w:t>
      </w:r>
      <w:r>
        <w:rPr>
          <w:spacing w:val="-5"/>
          <w:sz w:val="16"/>
        </w:rPr>
        <w:t> </w:t>
      </w:r>
      <w:r>
        <w:rPr>
          <w:sz w:val="16"/>
        </w:rPr>
        <w:t>han</w:t>
      </w:r>
      <w:r>
        <w:rPr>
          <w:spacing w:val="-6"/>
          <w:sz w:val="16"/>
        </w:rPr>
        <w:t> </w:t>
      </w:r>
      <w:r>
        <w:rPr>
          <w:sz w:val="16"/>
        </w:rPr>
        <w:t>llenado</w:t>
      </w:r>
      <w:r>
        <w:rPr>
          <w:spacing w:val="-6"/>
          <w:sz w:val="16"/>
        </w:rPr>
        <w:t> </w:t>
      </w:r>
      <w:r>
        <w:rPr>
          <w:sz w:val="16"/>
        </w:rPr>
        <w:t>los</w:t>
      </w:r>
      <w:r>
        <w:rPr>
          <w:spacing w:val="-5"/>
          <w:sz w:val="16"/>
        </w:rPr>
        <w:t> </w:t>
      </w:r>
      <w:r>
        <w:rPr>
          <w:sz w:val="16"/>
        </w:rPr>
        <w:t>requisitos</w:t>
      </w:r>
      <w:r>
        <w:rPr>
          <w:spacing w:val="-6"/>
          <w:sz w:val="16"/>
        </w:rPr>
        <w:t> </w:t>
      </w:r>
      <w:r>
        <w:rPr>
          <w:sz w:val="16"/>
        </w:rPr>
        <w:t>determinados</w:t>
      </w:r>
      <w:r>
        <w:rPr>
          <w:spacing w:val="-5"/>
          <w:sz w:val="16"/>
        </w:rPr>
        <w:t> </w:t>
      </w:r>
      <w:r>
        <w:rPr>
          <w:sz w:val="16"/>
        </w:rPr>
        <w:t>en</w:t>
      </w:r>
      <w:r>
        <w:rPr>
          <w:spacing w:val="-6"/>
          <w:sz w:val="16"/>
        </w:rPr>
        <w:t> </w:t>
      </w:r>
      <w:r>
        <w:rPr>
          <w:sz w:val="16"/>
        </w:rPr>
        <w:t>los</w:t>
      </w:r>
      <w:r>
        <w:rPr>
          <w:spacing w:val="-5"/>
          <w:sz w:val="16"/>
        </w:rPr>
        <w:t> </w:t>
      </w:r>
      <w:r>
        <w:rPr>
          <w:sz w:val="16"/>
        </w:rPr>
        <w:t>artículos</w:t>
      </w:r>
      <w:r>
        <w:rPr>
          <w:spacing w:val="-6"/>
          <w:sz w:val="16"/>
        </w:rPr>
        <w:t> </w:t>
      </w:r>
      <w:r>
        <w:rPr>
          <w:sz w:val="16"/>
        </w:rPr>
        <w:t>241</w:t>
      </w:r>
      <w:r>
        <w:rPr>
          <w:spacing w:val="-6"/>
          <w:sz w:val="16"/>
        </w:rPr>
        <w:t> </w:t>
      </w:r>
      <w:r>
        <w:rPr>
          <w:sz w:val="16"/>
        </w:rPr>
        <w:t>y</w:t>
      </w:r>
      <w:r>
        <w:rPr>
          <w:spacing w:val="-7"/>
          <w:sz w:val="16"/>
        </w:rPr>
        <w:t> </w:t>
      </w:r>
      <w:r>
        <w:rPr>
          <w:sz w:val="16"/>
        </w:rPr>
        <w:t>246</w:t>
      </w:r>
      <w:hyperlink w:history="true" w:anchor="_bookmark44">
        <w:r>
          <w:rPr>
            <w:position w:val="7"/>
            <w:sz w:val="13"/>
          </w:rPr>
          <w:t>26</w:t>
        </w:r>
      </w:hyperlink>
      <w:r>
        <w:rPr>
          <w:sz w:val="16"/>
        </w:rPr>
        <w:t>.</w:t>
      </w:r>
    </w:p>
    <w:p>
      <w:pPr>
        <w:pStyle w:val="BodyText"/>
        <w:spacing w:before="7"/>
        <w:rPr>
          <w:sz w:val="30"/>
        </w:rPr>
      </w:pPr>
    </w:p>
    <w:p>
      <w:pPr>
        <w:pStyle w:val="ListParagraph"/>
        <w:numPr>
          <w:ilvl w:val="1"/>
          <w:numId w:val="12"/>
        </w:numPr>
        <w:tabs>
          <w:tab w:pos="2017" w:val="left" w:leader="none"/>
        </w:tabs>
        <w:spacing w:line="240" w:lineRule="auto" w:before="0" w:after="0"/>
        <w:ind w:left="2016" w:right="0" w:hanging="481"/>
        <w:jc w:val="left"/>
        <w:rPr>
          <w:i/>
          <w:sz w:val="20"/>
        </w:rPr>
      </w:pPr>
      <w:bookmarkStart w:name="A.4. Pacto Colectivo de Condiciones de T" w:id="75"/>
      <w:bookmarkEnd w:id="75"/>
      <w:r>
        <w:rPr/>
      </w:r>
      <w:bookmarkStart w:name="_bookmark43" w:id="76"/>
      <w:bookmarkEnd w:id="76"/>
      <w:r>
        <w:rPr/>
      </w:r>
      <w:bookmarkStart w:name="_bookmark43" w:id="77"/>
      <w:bookmarkEnd w:id="77"/>
      <w:r>
        <w:rPr>
          <w:i/>
          <w:sz w:val="20"/>
        </w:rPr>
        <w:t>P</w:t>
      </w:r>
      <w:r>
        <w:rPr>
          <w:i/>
          <w:sz w:val="20"/>
        </w:rPr>
        <w:t>acto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Colectivo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Condiciones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Trabajo</w:t>
      </w:r>
    </w:p>
    <w:p>
      <w:pPr>
        <w:pStyle w:val="BodyText"/>
        <w:spacing w:before="11"/>
        <w:rPr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0" w:firstLine="0"/>
        <w:jc w:val="both"/>
        <w:rPr>
          <w:i/>
          <w:sz w:val="20"/>
        </w:rPr>
      </w:pP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17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agosto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1992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STOJ</w:t>
      </w:r>
      <w:r>
        <w:rPr>
          <w:spacing w:val="-13"/>
          <w:sz w:val="20"/>
        </w:rPr>
        <w:t> </w:t>
      </w:r>
      <w:r>
        <w:rPr>
          <w:sz w:val="20"/>
        </w:rPr>
        <w:t>celebró</w:t>
      </w:r>
      <w:r>
        <w:rPr>
          <w:spacing w:val="-14"/>
          <w:sz w:val="20"/>
        </w:rPr>
        <w:t> </w:t>
      </w:r>
      <w:r>
        <w:rPr>
          <w:sz w:val="20"/>
        </w:rPr>
        <w:t>un</w:t>
      </w:r>
      <w:r>
        <w:rPr>
          <w:spacing w:val="-15"/>
          <w:sz w:val="20"/>
        </w:rPr>
        <w:t> </w:t>
      </w:r>
      <w:r>
        <w:rPr>
          <w:sz w:val="20"/>
        </w:rPr>
        <w:t>pacto</w:t>
      </w:r>
      <w:r>
        <w:rPr>
          <w:spacing w:val="-13"/>
          <w:sz w:val="20"/>
        </w:rPr>
        <w:t> </w:t>
      </w:r>
      <w:r>
        <w:rPr>
          <w:sz w:val="20"/>
        </w:rPr>
        <w:t>colectivo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condiciones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trabajo</w:t>
      </w:r>
      <w:r>
        <w:rPr>
          <w:spacing w:val="-14"/>
          <w:sz w:val="20"/>
        </w:rPr>
        <w:t> </w:t>
      </w:r>
      <w:r>
        <w:rPr>
          <w:sz w:val="20"/>
        </w:rPr>
        <w:t>con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Judicial,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vigencia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años.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mismo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fue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autorizado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resolución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No.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2956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20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noviembre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1992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Ministerio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Trabajo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Previsión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Social.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denuncia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7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pacto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1994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dificultades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negociación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uno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nuevo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fueron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origen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conflicto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desembocó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huelga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1996,</w:t>
      </w:r>
      <w:r>
        <w:rPr>
          <w:spacing w:val="-10"/>
          <w:sz w:val="20"/>
        </w:rPr>
        <w:t> </w:t>
      </w:r>
      <w:r>
        <w:rPr>
          <w:sz w:val="20"/>
        </w:rPr>
        <w:t>cómo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explica</w:t>
      </w:r>
      <w:r>
        <w:rPr>
          <w:spacing w:val="-13"/>
          <w:sz w:val="20"/>
        </w:rPr>
        <w:t> </w:t>
      </w:r>
      <w:r>
        <w:rPr>
          <w:i/>
          <w:sz w:val="20"/>
        </w:rPr>
        <w:t>infra.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686" w:right="0" w:hanging="569"/>
        <w:jc w:val="both"/>
        <w:rPr>
          <w:sz w:val="20"/>
        </w:rPr>
      </w:pPr>
      <w:r>
        <w:rPr>
          <w:spacing w:val="-4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disposiciones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relevantes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dicho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Pacto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colectivo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siguientes:</w:t>
      </w:r>
    </w:p>
    <w:p>
      <w:pPr>
        <w:pStyle w:val="BodyText"/>
      </w:pPr>
    </w:p>
    <w:p>
      <w:pPr>
        <w:spacing w:before="0"/>
        <w:ind w:left="686" w:right="681" w:hanging="1"/>
        <w:jc w:val="both"/>
        <w:rPr>
          <w:sz w:val="16"/>
        </w:rPr>
      </w:pPr>
      <w:r>
        <w:rPr>
          <w:sz w:val="16"/>
        </w:rPr>
        <w:t>Artículo 1. Propósito del Pacto. El propósito general del presente pacto es el de regular, armonizar y</w:t>
      </w:r>
      <w:r>
        <w:rPr>
          <w:spacing w:val="1"/>
          <w:sz w:val="16"/>
        </w:rPr>
        <w:t> </w:t>
      </w:r>
      <w:r>
        <w:rPr>
          <w:sz w:val="16"/>
        </w:rPr>
        <w:t>desarrollar las relaciones y los intereses mutuos del Organismo Judicial y sus Trabajadores, con el</w:t>
      </w:r>
      <w:r>
        <w:rPr>
          <w:spacing w:val="1"/>
          <w:sz w:val="16"/>
        </w:rPr>
        <w:t> </w:t>
      </w:r>
      <w:r>
        <w:rPr>
          <w:sz w:val="16"/>
        </w:rPr>
        <w:t>objeto de lograr la estabilidad de éstos y la mayor eficiencia en el trabajo, preservando siempre el</w:t>
      </w:r>
      <w:r>
        <w:rPr>
          <w:spacing w:val="1"/>
          <w:sz w:val="16"/>
        </w:rPr>
        <w:t> </w:t>
      </w:r>
      <w:r>
        <w:rPr>
          <w:sz w:val="16"/>
        </w:rPr>
        <w:t>correcto</w:t>
      </w:r>
      <w:r>
        <w:rPr>
          <w:spacing w:val="-1"/>
          <w:sz w:val="16"/>
        </w:rPr>
        <w:t> </w:t>
      </w:r>
      <w:r>
        <w:rPr>
          <w:sz w:val="16"/>
        </w:rPr>
        <w:t>y mejor funcionamiento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 institución.</w:t>
      </w:r>
    </w:p>
    <w:p>
      <w:pPr>
        <w:pStyle w:val="BodyText"/>
        <w:rPr>
          <w:sz w:val="16"/>
        </w:rPr>
      </w:pPr>
    </w:p>
    <w:p>
      <w:pPr>
        <w:spacing w:before="0"/>
        <w:ind w:left="686" w:right="683" w:firstLine="0"/>
        <w:jc w:val="both"/>
        <w:rPr>
          <w:sz w:val="16"/>
        </w:rPr>
      </w:pPr>
      <w:r>
        <w:rPr>
          <w:sz w:val="16"/>
        </w:rPr>
        <w:t>Artículo 3. Ley Profesional. Este pacto tiene carácter de ley profesional entre el Organismo y sus</w:t>
      </w:r>
      <w:r>
        <w:rPr>
          <w:spacing w:val="1"/>
          <w:sz w:val="16"/>
        </w:rPr>
        <w:t> </w:t>
      </w:r>
      <w:r>
        <w:rPr>
          <w:sz w:val="16"/>
        </w:rPr>
        <w:t>Trabajadores, siendo superior a cualquier norma, si ésta disminuye o tergiversa las prestaciones</w:t>
      </w:r>
      <w:r>
        <w:rPr>
          <w:spacing w:val="1"/>
          <w:sz w:val="16"/>
        </w:rPr>
        <w:t> </w:t>
      </w:r>
      <w:r>
        <w:rPr>
          <w:sz w:val="16"/>
        </w:rPr>
        <w:t>económico</w:t>
      </w:r>
      <w:r>
        <w:rPr>
          <w:spacing w:val="-1"/>
          <w:sz w:val="16"/>
        </w:rPr>
        <w:t> </w:t>
      </w:r>
      <w:r>
        <w:rPr>
          <w:sz w:val="16"/>
        </w:rPr>
        <w:t>social</w:t>
      </w:r>
      <w:r>
        <w:rPr>
          <w:spacing w:val="-1"/>
          <w:sz w:val="16"/>
        </w:rPr>
        <w:t> </w:t>
      </w:r>
      <w:r>
        <w:rPr>
          <w:sz w:val="16"/>
        </w:rPr>
        <w:t>que</w:t>
      </w:r>
      <w:r>
        <w:rPr>
          <w:spacing w:val="-1"/>
          <w:sz w:val="16"/>
        </w:rPr>
        <w:t> </w:t>
      </w:r>
      <w:r>
        <w:rPr>
          <w:sz w:val="16"/>
        </w:rPr>
        <w:t>aquí se establecen.</w:t>
      </w:r>
    </w:p>
    <w:p>
      <w:pPr>
        <w:pStyle w:val="BodyText"/>
      </w:pPr>
    </w:p>
    <w:p>
      <w:pPr>
        <w:pStyle w:val="BodyText"/>
        <w:spacing w:before="6"/>
        <w:rPr>
          <w:sz w:val="29"/>
        </w:rPr>
      </w:pPr>
      <w:r>
        <w:rPr/>
        <w:pict>
          <v:rect style="position:absolute;margin-left:70.919998pt;margin-top:19.1703pt;width:144pt;height:.599pt;mso-position-horizontal-relative:page;mso-position-vertical-relative:paragraph;z-index:-15724032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tabs>
          <w:tab w:pos="685" w:val="left" w:leader="none"/>
        </w:tabs>
        <w:spacing w:before="97"/>
        <w:ind w:left="118" w:right="0" w:firstLine="0"/>
        <w:jc w:val="left"/>
        <w:rPr>
          <w:sz w:val="16"/>
        </w:rPr>
      </w:pPr>
      <w:bookmarkStart w:name="_bookmark44" w:id="78"/>
      <w:bookmarkEnd w:id="78"/>
      <w:r>
        <w:rPr/>
      </w:r>
      <w:r>
        <w:rPr>
          <w:position w:val="7"/>
          <w:sz w:val="13"/>
        </w:rPr>
        <w:t>26</w:t>
        <w:tab/>
      </w:r>
      <w:r>
        <w:rPr>
          <w:sz w:val="16"/>
        </w:rPr>
        <w:t>Citado</w:t>
      </w:r>
      <w:r>
        <w:rPr>
          <w:spacing w:val="-2"/>
          <w:sz w:val="16"/>
        </w:rPr>
        <w:t> </w:t>
      </w:r>
      <w:r>
        <w:rPr>
          <w:sz w:val="16"/>
        </w:rPr>
        <w:t>por</w:t>
      </w:r>
      <w:r>
        <w:rPr>
          <w:spacing w:val="-1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Comisión</w:t>
      </w:r>
      <w:r>
        <w:rPr>
          <w:spacing w:val="-2"/>
          <w:sz w:val="16"/>
        </w:rPr>
        <w:t> </w:t>
      </w:r>
      <w:r>
        <w:rPr>
          <w:sz w:val="16"/>
        </w:rPr>
        <w:t>en</w:t>
      </w:r>
      <w:r>
        <w:rPr>
          <w:spacing w:val="-1"/>
          <w:sz w:val="16"/>
        </w:rPr>
        <w:t> </w:t>
      </w:r>
      <w:r>
        <w:rPr>
          <w:sz w:val="16"/>
        </w:rPr>
        <w:t>su</w:t>
      </w:r>
      <w:r>
        <w:rPr>
          <w:spacing w:val="-1"/>
          <w:sz w:val="16"/>
        </w:rPr>
        <w:t> </w:t>
      </w:r>
      <w:r>
        <w:rPr>
          <w:sz w:val="16"/>
        </w:rPr>
        <w:t>Informe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Fondo,</w:t>
      </w:r>
      <w:r>
        <w:rPr>
          <w:spacing w:val="-2"/>
          <w:sz w:val="16"/>
        </w:rPr>
        <w:t> </w:t>
      </w:r>
      <w:r>
        <w:rPr>
          <w:sz w:val="16"/>
        </w:rPr>
        <w:t>folios</w:t>
      </w:r>
      <w:r>
        <w:rPr>
          <w:spacing w:val="-3"/>
          <w:sz w:val="16"/>
        </w:rPr>
        <w:t> </w:t>
      </w:r>
      <w:r>
        <w:rPr>
          <w:sz w:val="16"/>
        </w:rPr>
        <w:t>17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1"/>
          <w:sz w:val="16"/>
        </w:rPr>
        <w:t> </w:t>
      </w:r>
      <w:r>
        <w:rPr>
          <w:sz w:val="16"/>
        </w:rPr>
        <w:t>18.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spacing w:before="78"/>
        <w:ind w:left="686" w:right="681" w:firstLine="0"/>
        <w:jc w:val="both"/>
        <w:rPr>
          <w:sz w:val="16"/>
        </w:rPr>
      </w:pPr>
      <w:r>
        <w:rPr>
          <w:sz w:val="16"/>
        </w:rPr>
        <w:t>Artículo 21. Régimen Disciplinario. Conforme a lo establecido en el artículo 108 de la Constitución</w:t>
      </w:r>
      <w:r>
        <w:rPr>
          <w:spacing w:val="1"/>
          <w:sz w:val="16"/>
        </w:rPr>
        <w:t> </w:t>
      </w:r>
      <w:r>
        <w:rPr>
          <w:sz w:val="16"/>
        </w:rPr>
        <w:t>Política</w:t>
      </w:r>
      <w:r>
        <w:rPr>
          <w:spacing w:val="-13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1"/>
          <w:sz w:val="16"/>
        </w:rPr>
        <w:t> </w:t>
      </w:r>
      <w:r>
        <w:rPr>
          <w:sz w:val="16"/>
        </w:rPr>
        <w:t>República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Guatemala</w:t>
      </w:r>
      <w:r>
        <w:rPr>
          <w:spacing w:val="-12"/>
          <w:sz w:val="16"/>
        </w:rPr>
        <w:t> </w:t>
      </w:r>
      <w:r>
        <w:rPr>
          <w:sz w:val="16"/>
        </w:rPr>
        <w:t>y</w:t>
      </w:r>
      <w:r>
        <w:rPr>
          <w:spacing w:val="-10"/>
          <w:sz w:val="16"/>
        </w:rPr>
        <w:t> </w:t>
      </w:r>
      <w:r>
        <w:rPr>
          <w:sz w:val="16"/>
        </w:rPr>
        <w:t>en</w:t>
      </w:r>
      <w:r>
        <w:rPr>
          <w:spacing w:val="-12"/>
          <w:sz w:val="16"/>
        </w:rPr>
        <w:t> </w:t>
      </w:r>
      <w:r>
        <w:rPr>
          <w:sz w:val="16"/>
        </w:rPr>
        <w:t>tanto</w:t>
      </w:r>
      <w:r>
        <w:rPr>
          <w:spacing w:val="-13"/>
          <w:sz w:val="16"/>
        </w:rPr>
        <w:t> </w:t>
      </w:r>
      <w:r>
        <w:rPr>
          <w:sz w:val="16"/>
        </w:rPr>
        <w:t>se</w:t>
      </w:r>
      <w:r>
        <w:rPr>
          <w:spacing w:val="-12"/>
          <w:sz w:val="16"/>
        </w:rPr>
        <w:t> </w:t>
      </w:r>
      <w:r>
        <w:rPr>
          <w:sz w:val="16"/>
        </w:rPr>
        <w:t>emita</w:t>
      </w:r>
      <w:r>
        <w:rPr>
          <w:spacing w:val="-12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Ley</w:t>
      </w:r>
      <w:r>
        <w:rPr>
          <w:spacing w:val="-13"/>
          <w:sz w:val="16"/>
        </w:rPr>
        <w:t> </w:t>
      </w:r>
      <w:r>
        <w:rPr>
          <w:sz w:val="16"/>
        </w:rPr>
        <w:t>de</w:t>
      </w:r>
      <w:r>
        <w:rPr>
          <w:spacing w:val="-12"/>
          <w:sz w:val="16"/>
        </w:rPr>
        <w:t> </w:t>
      </w:r>
      <w:r>
        <w:rPr>
          <w:sz w:val="16"/>
        </w:rPr>
        <w:t>Servicio</w:t>
      </w:r>
      <w:r>
        <w:rPr>
          <w:spacing w:val="-12"/>
          <w:sz w:val="16"/>
        </w:rPr>
        <w:t> </w:t>
      </w:r>
      <w:r>
        <w:rPr>
          <w:sz w:val="16"/>
        </w:rPr>
        <w:t>Civil</w:t>
      </w:r>
      <w:r>
        <w:rPr>
          <w:spacing w:val="-13"/>
          <w:sz w:val="16"/>
        </w:rPr>
        <w:t> </w:t>
      </w:r>
      <w:r>
        <w:rPr>
          <w:sz w:val="16"/>
        </w:rPr>
        <w:t>del</w:t>
      </w:r>
      <w:r>
        <w:rPr>
          <w:spacing w:val="-13"/>
          <w:sz w:val="16"/>
        </w:rPr>
        <w:t> </w:t>
      </w:r>
      <w:r>
        <w:rPr>
          <w:sz w:val="16"/>
        </w:rPr>
        <w:t>Organismo</w:t>
      </w:r>
      <w:r>
        <w:rPr>
          <w:spacing w:val="-11"/>
          <w:sz w:val="16"/>
        </w:rPr>
        <w:t> </w:t>
      </w:r>
      <w:r>
        <w:rPr>
          <w:sz w:val="16"/>
        </w:rPr>
        <w:t>Judicial,</w:t>
      </w:r>
      <w:r>
        <w:rPr>
          <w:spacing w:val="-53"/>
          <w:sz w:val="16"/>
        </w:rPr>
        <w:t> </w:t>
      </w:r>
      <w:r>
        <w:rPr>
          <w:sz w:val="16"/>
        </w:rPr>
        <w:t>el</w:t>
      </w:r>
      <w:r>
        <w:rPr>
          <w:spacing w:val="-9"/>
          <w:sz w:val="16"/>
        </w:rPr>
        <w:t> </w:t>
      </w:r>
      <w:r>
        <w:rPr>
          <w:sz w:val="16"/>
        </w:rPr>
        <w:t>régimen</w:t>
      </w:r>
      <w:r>
        <w:rPr>
          <w:spacing w:val="-7"/>
          <w:sz w:val="16"/>
        </w:rPr>
        <w:t> </w:t>
      </w:r>
      <w:r>
        <w:rPr>
          <w:sz w:val="16"/>
        </w:rPr>
        <w:t>disciplinario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los</w:t>
      </w:r>
      <w:r>
        <w:rPr>
          <w:spacing w:val="-5"/>
          <w:sz w:val="16"/>
        </w:rPr>
        <w:t> </w:t>
      </w:r>
      <w:r>
        <w:rPr>
          <w:sz w:val="16"/>
        </w:rPr>
        <w:t>trabajadores</w:t>
      </w:r>
      <w:r>
        <w:rPr>
          <w:spacing w:val="-6"/>
          <w:sz w:val="16"/>
        </w:rPr>
        <w:t> </w:t>
      </w:r>
      <w:r>
        <w:rPr>
          <w:sz w:val="16"/>
        </w:rPr>
        <w:t>del</w:t>
      </w:r>
      <w:r>
        <w:rPr>
          <w:spacing w:val="-8"/>
          <w:sz w:val="16"/>
        </w:rPr>
        <w:t> </w:t>
      </w:r>
      <w:r>
        <w:rPr>
          <w:sz w:val="16"/>
        </w:rPr>
        <w:t>Organismo</w:t>
      </w:r>
      <w:r>
        <w:rPr>
          <w:spacing w:val="-6"/>
          <w:sz w:val="16"/>
        </w:rPr>
        <w:t> </w:t>
      </w:r>
      <w:r>
        <w:rPr>
          <w:sz w:val="16"/>
        </w:rPr>
        <w:t>Judicial</w:t>
      </w:r>
      <w:r>
        <w:rPr>
          <w:spacing w:val="-9"/>
          <w:sz w:val="16"/>
        </w:rPr>
        <w:t> </w:t>
      </w:r>
      <w:r>
        <w:rPr>
          <w:sz w:val="16"/>
        </w:rPr>
        <w:t>se</w:t>
      </w:r>
      <w:r>
        <w:rPr>
          <w:spacing w:val="-7"/>
          <w:sz w:val="16"/>
        </w:rPr>
        <w:t> </w:t>
      </w:r>
      <w:r>
        <w:rPr>
          <w:sz w:val="16"/>
        </w:rPr>
        <w:t>regirá</w:t>
      </w:r>
      <w:r>
        <w:rPr>
          <w:spacing w:val="-7"/>
          <w:sz w:val="16"/>
        </w:rPr>
        <w:t> </w:t>
      </w:r>
      <w:r>
        <w:rPr>
          <w:sz w:val="16"/>
        </w:rPr>
        <w:t>por</w:t>
      </w:r>
      <w:r>
        <w:rPr>
          <w:spacing w:val="-7"/>
          <w:sz w:val="16"/>
        </w:rPr>
        <w:t> </w:t>
      </w:r>
      <w:r>
        <w:rPr>
          <w:sz w:val="16"/>
        </w:rPr>
        <w:t>la</w:t>
      </w:r>
      <w:r>
        <w:rPr>
          <w:spacing w:val="-7"/>
          <w:sz w:val="16"/>
        </w:rPr>
        <w:t> </w:t>
      </w:r>
      <w:r>
        <w:rPr>
          <w:sz w:val="16"/>
        </w:rPr>
        <w:t>Ley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Servicio</w:t>
      </w:r>
      <w:r>
        <w:rPr>
          <w:spacing w:val="-7"/>
          <w:sz w:val="16"/>
        </w:rPr>
        <w:t> </w:t>
      </w:r>
      <w:r>
        <w:rPr>
          <w:sz w:val="16"/>
        </w:rPr>
        <w:t>Civil,</w:t>
      </w:r>
      <w:r>
        <w:rPr>
          <w:spacing w:val="-54"/>
          <w:sz w:val="16"/>
        </w:rPr>
        <w:t> </w:t>
      </w:r>
      <w:r>
        <w:rPr>
          <w:sz w:val="16"/>
        </w:rPr>
        <w:t>Decreto 1748 del Congreso de la República, la Ley del Organismo Judicial y el Acuerdo 23-82 de la</w:t>
      </w:r>
      <w:r>
        <w:rPr>
          <w:spacing w:val="1"/>
          <w:sz w:val="16"/>
        </w:rPr>
        <w:t> </w:t>
      </w:r>
      <w:r>
        <w:rPr>
          <w:sz w:val="16"/>
        </w:rPr>
        <w:t>Corte Suprema de Justicia, en lo que no se oponga a la Constitución Política de la República de</w:t>
      </w:r>
      <w:r>
        <w:rPr>
          <w:spacing w:val="1"/>
          <w:sz w:val="16"/>
        </w:rPr>
        <w:t> </w:t>
      </w:r>
      <w:r>
        <w:rPr>
          <w:sz w:val="16"/>
        </w:rPr>
        <w:t>Guatemala.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6" w:right="683" w:firstLine="0"/>
        <w:jc w:val="both"/>
        <w:rPr>
          <w:sz w:val="16"/>
        </w:rPr>
      </w:pPr>
      <w:r>
        <w:rPr>
          <w:sz w:val="16"/>
        </w:rPr>
        <w:t>Artículo 22. Audiencia al Trabajador. La destitución de un trabajador se acordará previa Audiencia al</w:t>
      </w:r>
      <w:r>
        <w:rPr>
          <w:spacing w:val="1"/>
          <w:sz w:val="16"/>
        </w:rPr>
        <w:t> </w:t>
      </w:r>
      <w:r>
        <w:rPr>
          <w:sz w:val="16"/>
        </w:rPr>
        <w:t>interesado</w:t>
      </w:r>
      <w:r>
        <w:rPr>
          <w:spacing w:val="-1"/>
          <w:sz w:val="16"/>
        </w:rPr>
        <w:t> </w:t>
      </w:r>
      <w:r>
        <w:rPr>
          <w:sz w:val="16"/>
        </w:rPr>
        <w:t>por 5 días.</w:t>
      </w:r>
    </w:p>
    <w:p>
      <w:pPr>
        <w:pStyle w:val="BodyText"/>
        <w:spacing w:before="12"/>
        <w:rPr>
          <w:sz w:val="15"/>
        </w:rPr>
      </w:pPr>
    </w:p>
    <w:p>
      <w:pPr>
        <w:spacing w:before="0"/>
        <w:ind w:left="685" w:right="682" w:firstLine="0"/>
        <w:jc w:val="both"/>
        <w:rPr>
          <w:sz w:val="16"/>
        </w:rPr>
      </w:pPr>
      <w:r>
        <w:rPr>
          <w:sz w:val="16"/>
        </w:rPr>
        <w:t>Artículo</w:t>
      </w:r>
      <w:r>
        <w:rPr>
          <w:spacing w:val="-4"/>
          <w:sz w:val="16"/>
        </w:rPr>
        <w:t> </w:t>
      </w:r>
      <w:r>
        <w:rPr>
          <w:sz w:val="16"/>
        </w:rPr>
        <w:t>56.</w:t>
      </w:r>
      <w:r>
        <w:rPr>
          <w:spacing w:val="-5"/>
          <w:sz w:val="16"/>
        </w:rPr>
        <w:t> </w:t>
      </w:r>
      <w:r>
        <w:rPr>
          <w:sz w:val="16"/>
        </w:rPr>
        <w:t>Vigencia</w:t>
      </w:r>
      <w:r>
        <w:rPr>
          <w:spacing w:val="-4"/>
          <w:sz w:val="16"/>
        </w:rPr>
        <w:t> </w:t>
      </w:r>
      <w:r>
        <w:rPr>
          <w:sz w:val="16"/>
        </w:rPr>
        <w:t>del</w:t>
      </w:r>
      <w:r>
        <w:rPr>
          <w:spacing w:val="-4"/>
          <w:sz w:val="16"/>
        </w:rPr>
        <w:t> </w:t>
      </w:r>
      <w:r>
        <w:rPr>
          <w:sz w:val="16"/>
        </w:rPr>
        <w:t>Pacto.</w:t>
      </w:r>
      <w:r>
        <w:rPr>
          <w:spacing w:val="-5"/>
          <w:sz w:val="16"/>
        </w:rPr>
        <w:t> </w:t>
      </w:r>
      <w:r>
        <w:rPr>
          <w:sz w:val="16"/>
        </w:rPr>
        <w:t>El</w:t>
      </w:r>
      <w:r>
        <w:rPr>
          <w:spacing w:val="-4"/>
          <w:sz w:val="16"/>
        </w:rPr>
        <w:t> </w:t>
      </w:r>
      <w:r>
        <w:rPr>
          <w:sz w:val="16"/>
        </w:rPr>
        <w:t>presente</w:t>
      </w:r>
      <w:r>
        <w:rPr>
          <w:spacing w:val="-4"/>
          <w:sz w:val="16"/>
        </w:rPr>
        <w:t> </w:t>
      </w:r>
      <w:r>
        <w:rPr>
          <w:sz w:val="16"/>
        </w:rPr>
        <w:t>pacto</w:t>
      </w:r>
      <w:r>
        <w:rPr>
          <w:spacing w:val="-3"/>
          <w:sz w:val="16"/>
        </w:rPr>
        <w:t> </w:t>
      </w:r>
      <w:r>
        <w:rPr>
          <w:sz w:val="16"/>
        </w:rPr>
        <w:t>tendrá</w:t>
      </w:r>
      <w:r>
        <w:rPr>
          <w:spacing w:val="-4"/>
          <w:sz w:val="16"/>
        </w:rPr>
        <w:t> </w:t>
      </w:r>
      <w:r>
        <w:rPr>
          <w:sz w:val="16"/>
        </w:rPr>
        <w:t>una</w:t>
      </w:r>
      <w:r>
        <w:rPr>
          <w:spacing w:val="-5"/>
          <w:sz w:val="16"/>
        </w:rPr>
        <w:t> </w:t>
      </w:r>
      <w:r>
        <w:rPr>
          <w:sz w:val="16"/>
        </w:rPr>
        <w:t>vigencia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dos</w:t>
      </w:r>
      <w:r>
        <w:rPr>
          <w:spacing w:val="-5"/>
          <w:sz w:val="16"/>
        </w:rPr>
        <w:t> </w:t>
      </w:r>
      <w:r>
        <w:rPr>
          <w:sz w:val="16"/>
        </w:rPr>
        <w:t>años</w:t>
      </w:r>
      <w:r>
        <w:rPr>
          <w:spacing w:val="-4"/>
          <w:sz w:val="16"/>
        </w:rPr>
        <w:t> </w:t>
      </w:r>
      <w:r>
        <w:rPr>
          <w:sz w:val="16"/>
        </w:rPr>
        <w:t>contados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partir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54"/>
          <w:sz w:val="16"/>
        </w:rPr>
        <w:t> </w:t>
      </w:r>
      <w:r>
        <w:rPr>
          <w:sz w:val="16"/>
        </w:rPr>
        <w:t>la</w:t>
      </w:r>
      <w:r>
        <w:rPr>
          <w:spacing w:val="-1"/>
          <w:sz w:val="16"/>
        </w:rPr>
        <w:t> </w:t>
      </w:r>
      <w:r>
        <w:rPr>
          <w:sz w:val="16"/>
        </w:rPr>
        <w:t>fecha de</w:t>
      </w:r>
      <w:r>
        <w:rPr>
          <w:spacing w:val="-1"/>
          <w:sz w:val="16"/>
        </w:rPr>
        <w:t> </w:t>
      </w:r>
      <w:r>
        <w:rPr>
          <w:sz w:val="16"/>
        </w:rPr>
        <w:t>su</w:t>
      </w:r>
      <w:r>
        <w:rPr>
          <w:spacing w:val="1"/>
          <w:sz w:val="16"/>
        </w:rPr>
        <w:t> </w:t>
      </w:r>
      <w:r>
        <w:rPr>
          <w:sz w:val="16"/>
        </w:rPr>
        <w:t>aprobación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conformidad con</w:t>
      </w:r>
      <w:r>
        <w:rPr>
          <w:spacing w:val="-1"/>
          <w:sz w:val="16"/>
        </w:rPr>
        <w:t> </w:t>
      </w:r>
      <w:r>
        <w:rPr>
          <w:sz w:val="16"/>
        </w:rPr>
        <w:t>la ley</w:t>
      </w:r>
      <w:hyperlink w:history="true" w:anchor="_bookmark47">
        <w:r>
          <w:rPr>
            <w:sz w:val="16"/>
            <w:vertAlign w:val="superscript"/>
          </w:rPr>
          <w:t>27</w:t>
        </w:r>
      </w:hyperlink>
      <w:r>
        <w:rPr>
          <w:sz w:val="16"/>
          <w:vertAlign w:val="baseline"/>
        </w:rPr>
        <w:t>.</w:t>
      </w:r>
    </w:p>
    <w:p>
      <w:pPr>
        <w:pStyle w:val="BodyText"/>
      </w:pPr>
    </w:p>
    <w:p>
      <w:pPr>
        <w:pStyle w:val="Heading2"/>
        <w:numPr>
          <w:ilvl w:val="0"/>
          <w:numId w:val="12"/>
        </w:numPr>
        <w:tabs>
          <w:tab w:pos="1252" w:val="left" w:leader="none"/>
          <w:tab w:pos="1253" w:val="left" w:leader="none"/>
        </w:tabs>
        <w:spacing w:line="240" w:lineRule="auto" w:before="0" w:after="0"/>
        <w:ind w:left="1252" w:right="0" w:hanging="569"/>
        <w:jc w:val="left"/>
        <w:rPr>
          <w:i/>
        </w:rPr>
      </w:pPr>
      <w:bookmarkStart w:name="B. La renegociación del pacto colectivo " w:id="79"/>
      <w:bookmarkEnd w:id="79"/>
      <w:r>
        <w:rPr>
          <w:b w:val="0"/>
          <w:i w:val="0"/>
        </w:rPr>
      </w:r>
      <w:bookmarkStart w:name="_bookmark45" w:id="80"/>
      <w:bookmarkEnd w:id="80"/>
      <w:r>
        <w:rPr>
          <w:b w:val="0"/>
          <w:i w:val="0"/>
        </w:rPr>
      </w:r>
      <w:bookmarkStart w:name="_bookmark45" w:id="81"/>
      <w:bookmarkEnd w:id="81"/>
      <w:r>
        <w:rPr>
          <w:i/>
        </w:rPr>
        <w:t>L</w:t>
      </w:r>
      <w:r>
        <w:rPr>
          <w:i/>
        </w:rPr>
        <w:t>a</w:t>
      </w:r>
      <w:r>
        <w:rPr>
          <w:i/>
          <w:spacing w:val="-3"/>
        </w:rPr>
        <w:t> </w:t>
      </w:r>
      <w:r>
        <w:rPr>
          <w:i/>
        </w:rPr>
        <w:t>renegociación</w:t>
      </w:r>
      <w:r>
        <w:rPr>
          <w:i/>
          <w:spacing w:val="-3"/>
        </w:rPr>
        <w:t> </w:t>
      </w:r>
      <w:r>
        <w:rPr>
          <w:i/>
        </w:rPr>
        <w:t>del</w:t>
      </w:r>
      <w:r>
        <w:rPr>
          <w:i/>
          <w:spacing w:val="-5"/>
        </w:rPr>
        <w:t> </w:t>
      </w:r>
      <w:r>
        <w:rPr>
          <w:i/>
        </w:rPr>
        <w:t>pacto</w:t>
      </w:r>
      <w:r>
        <w:rPr>
          <w:i/>
          <w:spacing w:val="-3"/>
        </w:rPr>
        <w:t> </w:t>
      </w:r>
      <w:r>
        <w:rPr>
          <w:i/>
        </w:rPr>
        <w:t>colectivo</w:t>
      </w:r>
      <w:r>
        <w:rPr>
          <w:i/>
          <w:spacing w:val="-3"/>
        </w:rPr>
        <w:t> </w:t>
      </w:r>
      <w:r>
        <w:rPr>
          <w:i/>
        </w:rPr>
        <w:t>y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huelga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1996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1"/>
          <w:numId w:val="12"/>
        </w:numPr>
        <w:tabs>
          <w:tab w:pos="2018" w:val="left" w:leader="none"/>
        </w:tabs>
        <w:spacing w:line="240" w:lineRule="auto" w:before="0" w:after="0"/>
        <w:ind w:left="2017" w:right="0" w:hanging="481"/>
        <w:jc w:val="left"/>
        <w:rPr>
          <w:i/>
          <w:sz w:val="20"/>
        </w:rPr>
      </w:pPr>
      <w:bookmarkStart w:name="B.1. El proceso de denuncia y renegociac" w:id="82"/>
      <w:bookmarkEnd w:id="82"/>
      <w:r>
        <w:rPr/>
      </w:r>
      <w:bookmarkStart w:name="_bookmark46" w:id="83"/>
      <w:bookmarkEnd w:id="83"/>
      <w:r>
        <w:rPr/>
      </w:r>
      <w:bookmarkStart w:name="_bookmark46" w:id="84"/>
      <w:bookmarkEnd w:id="84"/>
      <w:r>
        <w:rPr>
          <w:i/>
          <w:sz w:val="20"/>
        </w:rPr>
        <w:t>El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proceso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denuncia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renegociación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pacto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colectivo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7" w:right="109" w:firstLine="1"/>
        <w:jc w:val="both"/>
        <w:rPr>
          <w:sz w:val="20"/>
        </w:rPr>
      </w:pP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18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octubre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1994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STOJ</w:t>
      </w:r>
      <w:r>
        <w:rPr>
          <w:spacing w:val="-6"/>
          <w:sz w:val="20"/>
        </w:rPr>
        <w:t> </w:t>
      </w:r>
      <w:r>
        <w:rPr>
          <w:sz w:val="20"/>
        </w:rPr>
        <w:t>denunció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Pacto</w:t>
      </w:r>
      <w:r>
        <w:rPr>
          <w:spacing w:val="-7"/>
          <w:sz w:val="20"/>
        </w:rPr>
        <w:t> </w:t>
      </w:r>
      <w:r>
        <w:rPr>
          <w:sz w:val="20"/>
        </w:rPr>
        <w:t>Colectivo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Condiciones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Trabajo</w:t>
      </w:r>
      <w:r>
        <w:rPr>
          <w:spacing w:val="-67"/>
          <w:sz w:val="20"/>
        </w:rPr>
        <w:t> </w:t>
      </w:r>
      <w:r>
        <w:rPr>
          <w:spacing w:val="-4"/>
          <w:sz w:val="20"/>
        </w:rPr>
        <w:t>suscrito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entre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Organismo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Judicial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Sindicato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Inspección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General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Trabajo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fin</w:t>
      </w:r>
      <w:r>
        <w:rPr>
          <w:spacing w:val="-68"/>
          <w:sz w:val="20"/>
        </w:rPr>
        <w:t> </w:t>
      </w:r>
      <w:r>
        <w:rPr>
          <w:sz w:val="20"/>
        </w:rPr>
        <w:t>de iniciar las negociaciones para suscribir un nuevo pacto. Al ser infructuosa la vía directa de</w:t>
      </w:r>
      <w:r>
        <w:rPr>
          <w:spacing w:val="-68"/>
          <w:sz w:val="20"/>
        </w:rPr>
        <w:t> </w:t>
      </w:r>
      <w:r>
        <w:rPr>
          <w:sz w:val="20"/>
        </w:rPr>
        <w:t>negociación del nuevo pacto, el 21 de noviembre de 1994 el STOJ promovió un conflicto de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carácter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económico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social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ante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Sala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Primera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Apelaciones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Trabajo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Previsión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Social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(en</w:t>
      </w:r>
      <w:r>
        <w:rPr>
          <w:spacing w:val="-68"/>
          <w:sz w:val="20"/>
        </w:rPr>
        <w:t> </w:t>
      </w:r>
      <w:r>
        <w:rPr>
          <w:sz w:val="20"/>
        </w:rPr>
        <w:t>adelante</w:t>
      </w:r>
      <w:r>
        <w:rPr>
          <w:spacing w:val="-12"/>
          <w:sz w:val="20"/>
        </w:rPr>
        <w:t> </w:t>
      </w:r>
      <w:r>
        <w:rPr>
          <w:sz w:val="20"/>
        </w:rPr>
        <w:t>“Sala</w:t>
      </w:r>
      <w:r>
        <w:rPr>
          <w:spacing w:val="-9"/>
          <w:sz w:val="20"/>
        </w:rPr>
        <w:t> </w:t>
      </w:r>
      <w:r>
        <w:rPr>
          <w:sz w:val="20"/>
        </w:rPr>
        <w:t>Primera”)</w:t>
      </w:r>
      <w:hyperlink w:history="true" w:anchor="_bookmark48">
        <w:r>
          <w:rPr>
            <w:position w:val="7"/>
            <w:sz w:val="13"/>
          </w:rPr>
          <w:t>28</w:t>
        </w:r>
      </w:hyperlink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esa</w:t>
      </w:r>
      <w:r>
        <w:rPr>
          <w:spacing w:val="-10"/>
          <w:sz w:val="20"/>
        </w:rPr>
        <w:t> </w:t>
      </w:r>
      <w:r>
        <w:rPr>
          <w:sz w:val="20"/>
        </w:rPr>
        <w:t>misma</w:t>
      </w:r>
      <w:r>
        <w:rPr>
          <w:spacing w:val="-11"/>
          <w:sz w:val="20"/>
        </w:rPr>
        <w:t> </w:t>
      </w:r>
      <w:r>
        <w:rPr>
          <w:sz w:val="20"/>
        </w:rPr>
        <w:t>fecha,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Sala</w:t>
      </w:r>
      <w:r>
        <w:rPr>
          <w:spacing w:val="-11"/>
          <w:sz w:val="20"/>
        </w:rPr>
        <w:t> </w:t>
      </w:r>
      <w:r>
        <w:rPr>
          <w:sz w:val="20"/>
        </w:rPr>
        <w:t>Primera</w:t>
      </w:r>
      <w:r>
        <w:rPr>
          <w:spacing w:val="-9"/>
          <w:sz w:val="20"/>
        </w:rPr>
        <w:t> </w:t>
      </w:r>
      <w:r>
        <w:rPr>
          <w:sz w:val="20"/>
        </w:rPr>
        <w:t>resolvió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STOJ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había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agotado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vía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directa,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tuvo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planteado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conflicto,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pero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solicitó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agotamiento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vía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directa</w:t>
      </w:r>
      <w:hyperlink w:history="true" w:anchor="_bookmark49">
        <w:r>
          <w:rPr>
            <w:spacing w:val="-3"/>
            <w:position w:val="7"/>
            <w:sz w:val="13"/>
          </w:rPr>
          <w:t>29</w:t>
        </w:r>
      </w:hyperlink>
      <w:r>
        <w:rPr>
          <w:spacing w:val="-3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8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septiembre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1995,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STOJ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solicitó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Sala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Primera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dar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agotada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vía</w:t>
      </w:r>
      <w:r>
        <w:rPr>
          <w:spacing w:val="-7"/>
          <w:sz w:val="20"/>
        </w:rPr>
        <w:t> </w:t>
      </w:r>
      <w:r>
        <w:rPr>
          <w:sz w:val="20"/>
        </w:rPr>
        <w:t>directa;</w:t>
      </w:r>
      <w:r>
        <w:rPr>
          <w:spacing w:val="-6"/>
          <w:sz w:val="20"/>
        </w:rPr>
        <w:t> </w:t>
      </w:r>
      <w:r>
        <w:rPr>
          <w:sz w:val="20"/>
        </w:rPr>
        <w:t>sin</w:t>
      </w:r>
      <w:r>
        <w:rPr>
          <w:spacing w:val="-5"/>
          <w:sz w:val="20"/>
        </w:rPr>
        <w:t> </w:t>
      </w:r>
      <w:r>
        <w:rPr>
          <w:sz w:val="20"/>
        </w:rPr>
        <w:t>embargo,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Sala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indicó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STOJ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proceso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encontraba</w:t>
      </w:r>
      <w:r>
        <w:rPr>
          <w:spacing w:val="-7"/>
          <w:sz w:val="20"/>
        </w:rPr>
        <w:t> </w:t>
      </w:r>
      <w:r>
        <w:rPr>
          <w:sz w:val="20"/>
        </w:rPr>
        <w:t>suspendido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hasta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resolvieran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recursos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presentados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ante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Constitucionalidad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mismo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Sindicato.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28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noviembre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1995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Sala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Segunda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Corte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Apelaciones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Trabajo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Previsión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Social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(competente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razón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turnos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vacaciones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Organismo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Judicial)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declaró</w:t>
      </w:r>
      <w:r>
        <w:rPr>
          <w:spacing w:val="-67"/>
          <w:sz w:val="20"/>
        </w:rPr>
        <w:t> </w:t>
      </w:r>
      <w:r>
        <w:rPr>
          <w:sz w:val="20"/>
        </w:rPr>
        <w:t>agotada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vía</w:t>
      </w:r>
      <w:r>
        <w:rPr>
          <w:spacing w:val="-7"/>
          <w:sz w:val="20"/>
        </w:rPr>
        <w:t> </w:t>
      </w:r>
      <w:r>
        <w:rPr>
          <w:sz w:val="20"/>
        </w:rPr>
        <w:t>directa</w:t>
      </w:r>
      <w:hyperlink w:history="true" w:anchor="_bookmark50">
        <w:r>
          <w:rPr>
            <w:position w:val="7"/>
            <w:sz w:val="13"/>
          </w:rPr>
          <w:t>30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z w:val="20"/>
        </w:rPr>
        <w:t>Agotadas las negociaciones, el 12 de diciembre de 1995 se constituyó un Tribunal de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Conciliación,</w:t>
      </w:r>
      <w:r>
        <w:rPr>
          <w:spacing w:val="-17"/>
          <w:sz w:val="20"/>
        </w:rPr>
        <w:t> </w:t>
      </w:r>
      <w:r>
        <w:rPr>
          <w:sz w:val="20"/>
        </w:rPr>
        <w:t>conformado</w:t>
      </w:r>
      <w:r>
        <w:rPr>
          <w:spacing w:val="-15"/>
          <w:sz w:val="20"/>
        </w:rPr>
        <w:t> </w:t>
      </w:r>
      <w:r>
        <w:rPr>
          <w:sz w:val="20"/>
        </w:rPr>
        <w:t>por</w:t>
      </w:r>
      <w:r>
        <w:rPr>
          <w:spacing w:val="-17"/>
          <w:sz w:val="20"/>
        </w:rPr>
        <w:t> </w:t>
      </w:r>
      <w:r>
        <w:rPr>
          <w:sz w:val="20"/>
        </w:rPr>
        <w:t>tres</w:t>
      </w:r>
      <w:r>
        <w:rPr>
          <w:spacing w:val="-17"/>
          <w:sz w:val="20"/>
        </w:rPr>
        <w:t> </w:t>
      </w:r>
      <w:r>
        <w:rPr>
          <w:sz w:val="20"/>
        </w:rPr>
        <w:t>Magistrados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Sala</w:t>
      </w:r>
      <w:r>
        <w:rPr>
          <w:spacing w:val="-17"/>
          <w:sz w:val="20"/>
        </w:rPr>
        <w:t> </w:t>
      </w:r>
      <w:r>
        <w:rPr>
          <w:sz w:val="20"/>
        </w:rPr>
        <w:t>Primera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Trabajo</w:t>
      </w:r>
      <w:r>
        <w:rPr>
          <w:spacing w:val="-17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Previsión</w:t>
      </w:r>
      <w:r>
        <w:rPr>
          <w:spacing w:val="-16"/>
          <w:sz w:val="20"/>
        </w:rPr>
        <w:t> </w:t>
      </w:r>
      <w:r>
        <w:rPr>
          <w:sz w:val="20"/>
        </w:rPr>
        <w:t>Social,</w:t>
      </w:r>
      <w:r>
        <w:rPr>
          <w:spacing w:val="-68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delegado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parte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trabajadores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delegado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parte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empleadores</w:t>
      </w:r>
      <w:hyperlink w:history="true" w:anchor="_bookmark51">
        <w:r>
          <w:rPr>
            <w:position w:val="7"/>
            <w:sz w:val="13"/>
          </w:rPr>
          <w:t>31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15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febrero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1996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dicho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tribunal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emitió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serie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recomendaciones</w:t>
      </w:r>
      <w:hyperlink w:history="true" w:anchor="_bookmark52">
        <w:r>
          <w:rPr>
            <w:spacing w:val="-2"/>
            <w:position w:val="7"/>
            <w:sz w:val="13"/>
          </w:rPr>
          <w:t>32</w:t>
        </w:r>
      </w:hyperlink>
      <w:r>
        <w:rPr>
          <w:spacing w:val="15"/>
          <w:position w:val="7"/>
          <w:sz w:val="13"/>
        </w:rPr>
        <w:t> </w:t>
      </w:r>
      <w:r>
        <w:rPr>
          <w:spacing w:val="-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mismo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día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dio</w:t>
      </w:r>
      <w:r>
        <w:rPr>
          <w:spacing w:val="-68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concluido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proceso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conciliación</w:t>
      </w:r>
      <w:hyperlink w:history="true" w:anchor="_bookmark53">
        <w:r>
          <w:rPr>
            <w:position w:val="7"/>
            <w:sz w:val="13"/>
          </w:rPr>
          <w:t>33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2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16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febrero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1996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STOJ</w:t>
      </w:r>
      <w:r>
        <w:rPr>
          <w:spacing w:val="-5"/>
          <w:sz w:val="20"/>
        </w:rPr>
        <w:t> </w:t>
      </w:r>
      <w:r>
        <w:rPr>
          <w:sz w:val="20"/>
        </w:rPr>
        <w:t>solicitó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Sala</w:t>
      </w:r>
      <w:r>
        <w:rPr>
          <w:spacing w:val="-4"/>
          <w:sz w:val="20"/>
        </w:rPr>
        <w:t> </w:t>
      </w:r>
      <w:r>
        <w:rPr>
          <w:sz w:val="20"/>
        </w:rPr>
        <w:t>Primera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ordenara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Inspección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General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proceder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conteo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trabajadores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plantearon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conflicto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laboral,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fin</w:t>
      </w:r>
    </w:p>
    <w:p>
      <w:pPr>
        <w:pStyle w:val="BodyText"/>
        <w:rPr>
          <w:sz w:val="18"/>
        </w:rPr>
      </w:pPr>
      <w:r>
        <w:rPr/>
        <w:pict>
          <v:rect style="position:absolute;margin-left:70.919998pt;margin-top:12.141475pt;width:144pt;height:.6pt;mso-position-horizontal-relative:page;mso-position-vertical-relative:paragraph;z-index:-15723520;mso-wrap-distance-left:0;mso-wrap-distance-right:0" id="docshape12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6" w:firstLine="0"/>
        <w:jc w:val="both"/>
        <w:rPr>
          <w:sz w:val="16"/>
        </w:rPr>
      </w:pPr>
      <w:bookmarkStart w:name="_bookmark47" w:id="85"/>
      <w:bookmarkEnd w:id="85"/>
      <w:r>
        <w:rPr/>
      </w:r>
      <w:r>
        <w:rPr>
          <w:sz w:val="16"/>
          <w:vertAlign w:val="superscript"/>
        </w:rPr>
        <w:t>27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Pacto Colectivo de Condiciones de Trabajo suscrito entre el Organismo Judicial del Estado de Guatemala y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Sindicato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Trabajadores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Organismo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Judicial,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16).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48" w:id="86"/>
      <w:bookmarkEnd w:id="86"/>
      <w:r>
        <w:rPr/>
      </w:r>
      <w:r>
        <w:rPr>
          <w:sz w:val="16"/>
          <w:vertAlign w:val="superscript"/>
        </w:rPr>
        <w:t>28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Escrito presentado ante la Sala Primera de la Corte de Apelaciones de Trabajo y Previsión Social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Ciudad de Guatemala por el Secretario General del STOJ el 21 de noviembre de 1994 (expediente de prueba, folios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3527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 3535).</w:t>
      </w:r>
    </w:p>
    <w:p>
      <w:pPr>
        <w:spacing w:before="119"/>
        <w:ind w:left="118" w:right="115" w:firstLine="0"/>
        <w:jc w:val="both"/>
        <w:rPr>
          <w:sz w:val="16"/>
        </w:rPr>
      </w:pPr>
      <w:bookmarkStart w:name="_bookmark49" w:id="87"/>
      <w:bookmarkEnd w:id="87"/>
      <w:r>
        <w:rPr/>
      </w:r>
      <w:r>
        <w:rPr>
          <w:sz w:val="16"/>
          <w:vertAlign w:val="superscript"/>
        </w:rPr>
        <w:t>29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Sala Primera de la Corte de Apelaciones de Trabajo y Previsión Social en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Colectivo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730-94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1994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3537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3539).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50" w:id="88"/>
      <w:bookmarkEnd w:id="88"/>
      <w:r>
        <w:rPr/>
      </w:r>
      <w:r>
        <w:rPr>
          <w:sz w:val="16"/>
          <w:vertAlign w:val="superscript"/>
        </w:rPr>
        <w:t>30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Sala Segunda de la Corte de Apelaciones de Trabajo y Previsión social en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Colectivo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730-94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1995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3541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3542).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51" w:id="89"/>
      <w:bookmarkEnd w:id="89"/>
      <w:r>
        <w:rPr/>
      </w:r>
      <w:r>
        <w:rPr>
          <w:sz w:val="16"/>
          <w:vertAlign w:val="superscript"/>
        </w:rPr>
        <w:t>31</w:t>
      </w:r>
      <w:r>
        <w:rPr>
          <w:sz w:val="16"/>
          <w:vertAlign w:val="baseline"/>
        </w:rPr>
        <w:t>   </w:t>
      </w:r>
      <w:r>
        <w:rPr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emitida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Sala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Primera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Apelaciones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Previsión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Colectivo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730-94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diciembre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3546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3547).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52" w:id="90"/>
      <w:bookmarkEnd w:id="90"/>
      <w:r>
        <w:rPr/>
      </w:r>
      <w:r>
        <w:rPr>
          <w:sz w:val="16"/>
          <w:vertAlign w:val="superscript"/>
        </w:rPr>
        <w:t>32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el Tribunal de Conciliación en el marco del Conflicto Colectivo No. 730-94 el 15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1996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3549 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3552).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53" w:id="91"/>
      <w:bookmarkEnd w:id="91"/>
      <w:r>
        <w:rPr/>
      </w:r>
      <w:r>
        <w:rPr>
          <w:sz w:val="16"/>
          <w:vertAlign w:val="superscript"/>
        </w:rPr>
        <w:t>33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el Tribunal de Conciliación en el marco del Conflicto Colectivo No. 730-94 el 15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1996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3553 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3554).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09"/>
        <w:jc w:val="both"/>
      </w:pPr>
      <w:r>
        <w:rPr>
          <w:spacing w:val="-1"/>
        </w:rPr>
        <w:t>de</w:t>
      </w:r>
      <w:r>
        <w:rPr>
          <w:spacing w:val="-17"/>
        </w:rPr>
        <w:t> </w:t>
      </w:r>
      <w:r>
        <w:rPr>
          <w:spacing w:val="-1"/>
        </w:rPr>
        <w:t>determinar</w:t>
      </w:r>
      <w:r>
        <w:rPr>
          <w:spacing w:val="-15"/>
        </w:rPr>
        <w:t> </w:t>
      </w:r>
      <w:r>
        <w:rPr>
          <w:spacing w:val="-1"/>
        </w:rPr>
        <w:t>si</w:t>
      </w:r>
      <w:r>
        <w:rPr>
          <w:spacing w:val="-16"/>
        </w:rPr>
        <w:t> </w:t>
      </w:r>
      <w:r>
        <w:rPr>
          <w:spacing w:val="-1"/>
        </w:rPr>
        <w:t>constituían</w:t>
      </w:r>
      <w:r>
        <w:rPr>
          <w:spacing w:val="-15"/>
        </w:rPr>
        <w:t> </w:t>
      </w:r>
      <w:r>
        <w:rPr>
          <w:spacing w:val="-1"/>
        </w:rPr>
        <w:t>por</w:t>
      </w:r>
      <w:r>
        <w:rPr>
          <w:spacing w:val="-15"/>
        </w:rPr>
        <w:t> </w:t>
      </w:r>
      <w:r>
        <w:rPr>
          <w:spacing w:val="-1"/>
        </w:rPr>
        <w:t>los</w:t>
      </w:r>
      <w:r>
        <w:rPr>
          <w:spacing w:val="-17"/>
        </w:rPr>
        <w:t> </w:t>
      </w:r>
      <w:r>
        <w:rPr>
          <w:spacing w:val="-1"/>
        </w:rPr>
        <w:t>menos</w:t>
      </w:r>
      <w:r>
        <w:rPr>
          <w:spacing w:val="-14"/>
        </w:rPr>
        <w:t> </w:t>
      </w:r>
      <w:r>
        <w:rPr>
          <w:spacing w:val="-1"/>
        </w:rPr>
        <w:t>las</w:t>
      </w:r>
      <w:r>
        <w:rPr>
          <w:spacing w:val="-16"/>
        </w:rPr>
        <w:t> </w:t>
      </w:r>
      <w:r>
        <w:rPr>
          <w:spacing w:val="-1"/>
        </w:rPr>
        <w:t>dos</w:t>
      </w:r>
      <w:r>
        <w:rPr>
          <w:spacing w:val="-15"/>
        </w:rPr>
        <w:t> </w:t>
      </w:r>
      <w:r>
        <w:rPr>
          <w:spacing w:val="-1"/>
        </w:rPr>
        <w:t>terceras</w:t>
      </w:r>
      <w:r>
        <w:rPr>
          <w:spacing w:val="-16"/>
        </w:rPr>
        <w:t> </w:t>
      </w:r>
      <w:r>
        <w:rPr>
          <w:spacing w:val="-1"/>
        </w:rPr>
        <w:t>partes</w:t>
      </w:r>
      <w:r>
        <w:rPr>
          <w:spacing w:val="-15"/>
        </w:rPr>
        <w:t> </w:t>
      </w:r>
      <w:r>
        <w:rPr/>
        <w:t>del</w:t>
      </w:r>
      <w:r>
        <w:rPr>
          <w:spacing w:val="-16"/>
        </w:rPr>
        <w:t> </w:t>
      </w:r>
      <w:r>
        <w:rPr/>
        <w:t>Organismo</w:t>
      </w:r>
      <w:r>
        <w:rPr>
          <w:spacing w:val="-17"/>
        </w:rPr>
        <w:t> </w:t>
      </w:r>
      <w:r>
        <w:rPr/>
        <w:t>Judicial</w:t>
      </w:r>
      <w:r>
        <w:rPr>
          <w:spacing w:val="-16"/>
        </w:rPr>
        <w:t> </w:t>
      </w:r>
      <w:r>
        <w:rPr/>
        <w:t>y,</w:t>
      </w:r>
      <w:r>
        <w:rPr>
          <w:spacing w:val="-15"/>
        </w:rPr>
        <w:t> </w:t>
      </w:r>
      <w:r>
        <w:rPr/>
        <w:t>por</w:t>
      </w:r>
      <w:r>
        <w:rPr>
          <w:spacing w:val="-68"/>
        </w:rPr>
        <w:t> </w:t>
      </w:r>
      <w:r>
        <w:rPr/>
        <w:t>ende,</w:t>
      </w:r>
      <w:r>
        <w:rPr>
          <w:spacing w:val="-15"/>
        </w:rPr>
        <w:t> </w:t>
      </w:r>
      <w:r>
        <w:rPr/>
        <w:t>declarar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legalidad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huelga.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orden</w:t>
      </w:r>
      <w:r>
        <w:rPr>
          <w:spacing w:val="-13"/>
        </w:rPr>
        <w:t> </w:t>
      </w:r>
      <w:r>
        <w:rPr/>
        <w:t>fue</w:t>
      </w:r>
      <w:r>
        <w:rPr>
          <w:spacing w:val="-14"/>
        </w:rPr>
        <w:t> </w:t>
      </w:r>
      <w:r>
        <w:rPr/>
        <w:t>dada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Inspección</w:t>
      </w:r>
      <w:r>
        <w:rPr>
          <w:spacing w:val="-13"/>
        </w:rPr>
        <w:t> </w:t>
      </w:r>
      <w:r>
        <w:rPr/>
        <w:t>Judicial</w:t>
      </w:r>
      <w:r>
        <w:rPr>
          <w:spacing w:val="-14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misma</w:t>
      </w:r>
      <w:r>
        <w:rPr>
          <w:spacing w:val="-68"/>
        </w:rPr>
        <w:t> </w:t>
      </w:r>
      <w:r>
        <w:rPr/>
        <w:t>fecha</w:t>
      </w:r>
      <w:hyperlink w:history="true" w:anchor="_bookmark55">
        <w:r>
          <w:rPr>
            <w:position w:val="7"/>
            <w:sz w:val="13"/>
          </w:rPr>
          <w:t>34</w:t>
        </w:r>
      </w:hyperlink>
      <w:r>
        <w:rPr/>
        <w:t>.</w:t>
      </w:r>
      <w:r>
        <w:rPr>
          <w:spacing w:val="-4"/>
        </w:rPr>
        <w:t> </w:t>
      </w:r>
      <w:r>
        <w:rPr/>
        <w:t>Sin</w:t>
      </w:r>
      <w:r>
        <w:rPr>
          <w:spacing w:val="-2"/>
        </w:rPr>
        <w:t> </w:t>
      </w:r>
      <w:r>
        <w:rPr/>
        <w:t>embargo,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19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febrero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1996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Organismo</w:t>
      </w:r>
      <w:r>
        <w:rPr>
          <w:spacing w:val="-3"/>
        </w:rPr>
        <w:t> </w:t>
      </w:r>
      <w:r>
        <w:rPr/>
        <w:t>Judicial</w:t>
      </w:r>
      <w:r>
        <w:rPr>
          <w:spacing w:val="-4"/>
        </w:rPr>
        <w:t> </w:t>
      </w:r>
      <w:r>
        <w:rPr/>
        <w:t>interpuso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recurso</w:t>
      </w:r>
      <w:r>
        <w:rPr>
          <w:spacing w:val="-4"/>
        </w:rPr>
        <w:t> </w:t>
      </w:r>
      <w:r>
        <w:rPr/>
        <w:t>de</w:t>
      </w:r>
      <w:r>
        <w:rPr>
          <w:spacing w:val="-68"/>
        </w:rPr>
        <w:t> </w:t>
      </w:r>
      <w:r>
        <w:rPr/>
        <w:t>nulidad contra esta orden. Argumentó que no era factible la vía de huelga para dilucidar el</w:t>
      </w:r>
      <w:r>
        <w:rPr>
          <w:spacing w:val="1"/>
        </w:rPr>
        <w:t> </w:t>
      </w:r>
      <w:r>
        <w:rPr>
          <w:spacing w:val="-4"/>
        </w:rPr>
        <w:t>conflicto,</w:t>
      </w:r>
      <w:r>
        <w:rPr>
          <w:spacing w:val="-12"/>
        </w:rPr>
        <w:t> </w:t>
      </w:r>
      <w:r>
        <w:rPr>
          <w:spacing w:val="-4"/>
        </w:rPr>
        <w:t>ya</w:t>
      </w:r>
      <w:r>
        <w:rPr>
          <w:spacing w:val="-14"/>
        </w:rPr>
        <w:t> </w:t>
      </w:r>
      <w:r>
        <w:rPr>
          <w:spacing w:val="-4"/>
        </w:rPr>
        <w:t>que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administración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justicia</w:t>
      </w:r>
      <w:r>
        <w:rPr>
          <w:spacing w:val="-12"/>
        </w:rPr>
        <w:t> </w:t>
      </w:r>
      <w:r>
        <w:rPr>
          <w:spacing w:val="-4"/>
        </w:rPr>
        <w:t>es</w:t>
      </w:r>
      <w:r>
        <w:rPr>
          <w:spacing w:val="-13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servicio</w:t>
      </w:r>
      <w:r>
        <w:rPr>
          <w:spacing w:val="-13"/>
        </w:rPr>
        <w:t> </w:t>
      </w:r>
      <w:r>
        <w:rPr>
          <w:spacing w:val="-3"/>
        </w:rPr>
        <w:t>público</w:t>
      </w:r>
      <w:r>
        <w:rPr>
          <w:spacing w:val="-12"/>
        </w:rPr>
        <w:t> </w:t>
      </w:r>
      <w:r>
        <w:rPr>
          <w:spacing w:val="-3"/>
        </w:rPr>
        <w:t>esencial</w:t>
      </w:r>
      <w:r>
        <w:rPr>
          <w:spacing w:val="-11"/>
        </w:rPr>
        <w:t> </w:t>
      </w:r>
      <w:r>
        <w:rPr>
          <w:spacing w:val="-3"/>
        </w:rPr>
        <w:t>y</w:t>
      </w:r>
      <w:r>
        <w:rPr>
          <w:spacing w:val="-12"/>
        </w:rPr>
        <w:t> </w:t>
      </w:r>
      <w:r>
        <w:rPr>
          <w:spacing w:val="-3"/>
        </w:rPr>
        <w:t>la</w:t>
      </w:r>
      <w:r>
        <w:rPr>
          <w:spacing w:val="-12"/>
        </w:rPr>
        <w:t> </w:t>
      </w:r>
      <w:r>
        <w:rPr>
          <w:spacing w:val="-3"/>
        </w:rPr>
        <w:t>única</w:t>
      </w:r>
      <w:r>
        <w:rPr>
          <w:spacing w:val="-14"/>
        </w:rPr>
        <w:t> </w:t>
      </w:r>
      <w:r>
        <w:rPr>
          <w:spacing w:val="-3"/>
        </w:rPr>
        <w:t>forma</w:t>
      </w:r>
      <w:r>
        <w:rPr>
          <w:spacing w:val="-13"/>
        </w:rPr>
        <w:t> </w:t>
      </w:r>
      <w:r>
        <w:rPr>
          <w:spacing w:val="-3"/>
        </w:rPr>
        <w:t>para</w:t>
      </w:r>
      <w:r>
        <w:rPr>
          <w:spacing w:val="-68"/>
        </w:rPr>
        <w:t> </w:t>
      </w:r>
      <w:r>
        <w:rPr/>
        <w:t>solventar el conflicto era el arbitraje. Este recurso fue declarado sin lugar el 23 de febrero de</w:t>
      </w:r>
      <w:r>
        <w:rPr>
          <w:spacing w:val="-68"/>
        </w:rPr>
        <w:t> </w:t>
      </w:r>
      <w:r>
        <w:rPr/>
        <w:t>1996</w:t>
      </w:r>
      <w:hyperlink w:history="true" w:anchor="_bookmark56">
        <w:r>
          <w:rPr>
            <w:position w:val="7"/>
            <w:sz w:val="13"/>
          </w:rPr>
          <w:t>35</w:t>
        </w:r>
      </w:hyperlink>
      <w:r>
        <w:rPr/>
        <w:t>.</w:t>
      </w:r>
      <w:r>
        <w:rPr>
          <w:spacing w:val="-7"/>
        </w:rPr>
        <w:t> </w:t>
      </w:r>
      <w:r>
        <w:rPr/>
        <w:t>Frente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esta</w:t>
      </w:r>
      <w:r>
        <w:rPr>
          <w:spacing w:val="-8"/>
        </w:rPr>
        <w:t> </w:t>
      </w:r>
      <w:r>
        <w:rPr/>
        <w:t>decisión,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Organismo</w:t>
      </w:r>
      <w:r>
        <w:rPr>
          <w:spacing w:val="-8"/>
        </w:rPr>
        <w:t> </w:t>
      </w:r>
      <w:r>
        <w:rPr/>
        <w:t>Judicial</w:t>
      </w:r>
      <w:r>
        <w:rPr>
          <w:spacing w:val="-7"/>
        </w:rPr>
        <w:t> </w:t>
      </w:r>
      <w:r>
        <w:rPr/>
        <w:t>presentó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recurso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apelación</w:t>
      </w:r>
      <w:r>
        <w:rPr>
          <w:spacing w:val="-6"/>
        </w:rPr>
        <w:t> </w:t>
      </w:r>
      <w:r>
        <w:rPr/>
        <w:t>ante</w:t>
      </w:r>
      <w:r>
        <w:rPr>
          <w:spacing w:val="-8"/>
        </w:rPr>
        <w:t> </w:t>
      </w:r>
      <w:r>
        <w:rPr/>
        <w:t>la</w:t>
      </w:r>
      <w:r>
        <w:rPr>
          <w:spacing w:val="-68"/>
        </w:rPr>
        <w:t> </w:t>
      </w:r>
      <w:r>
        <w:rPr/>
        <w:t>Corte</w:t>
      </w:r>
      <w:r>
        <w:rPr>
          <w:spacing w:val="-10"/>
        </w:rPr>
        <w:t> </w:t>
      </w:r>
      <w:r>
        <w:rPr/>
        <w:t>Suprema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Justicia.</w:t>
      </w:r>
      <w:r>
        <w:rPr>
          <w:spacing w:val="-10"/>
        </w:rPr>
        <w:t> </w:t>
      </w:r>
      <w:r>
        <w:rPr/>
        <w:t>Por</w:t>
      </w:r>
      <w:r>
        <w:rPr>
          <w:spacing w:val="-9"/>
        </w:rPr>
        <w:t> </w:t>
      </w:r>
      <w:r>
        <w:rPr/>
        <w:t>otra</w:t>
      </w:r>
      <w:r>
        <w:rPr>
          <w:spacing w:val="-9"/>
        </w:rPr>
        <w:t> </w:t>
      </w:r>
      <w:r>
        <w:rPr/>
        <w:t>parte,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Inspección</w:t>
      </w:r>
      <w:r>
        <w:rPr>
          <w:spacing w:val="-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realizó</w:t>
      </w:r>
      <w:r>
        <w:rPr>
          <w:spacing w:val="-10"/>
        </w:rPr>
        <w:t> </w:t>
      </w:r>
      <w:r>
        <w:rPr/>
        <w:t>una</w:t>
      </w:r>
      <w:r>
        <w:rPr>
          <w:spacing w:val="-9"/>
        </w:rPr>
        <w:t> </w:t>
      </w:r>
      <w:r>
        <w:rPr/>
        <w:t>consulta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Sala</w:t>
      </w:r>
      <w:r>
        <w:rPr>
          <w:spacing w:val="-68"/>
        </w:rPr>
        <w:t> </w:t>
      </w:r>
      <w:r>
        <w:rPr/>
        <w:t>Primera</w:t>
      </w:r>
      <w:r>
        <w:rPr>
          <w:spacing w:val="-9"/>
        </w:rPr>
        <w:t> </w:t>
      </w:r>
      <w:r>
        <w:rPr/>
        <w:t>para</w:t>
      </w:r>
      <w:r>
        <w:rPr>
          <w:spacing w:val="-8"/>
        </w:rPr>
        <w:t> </w:t>
      </w:r>
      <w:r>
        <w:rPr/>
        <w:t>determinar</w:t>
      </w:r>
      <w:r>
        <w:rPr>
          <w:spacing w:val="-9"/>
        </w:rPr>
        <w:t> </w:t>
      </w:r>
      <w:r>
        <w:rPr/>
        <w:t>si</w:t>
      </w:r>
      <w:r>
        <w:rPr>
          <w:spacing w:val="-8"/>
        </w:rPr>
        <w:t> </w:t>
      </w:r>
      <w:r>
        <w:rPr/>
        <w:t>debía</w:t>
      </w:r>
      <w:r>
        <w:rPr>
          <w:spacing w:val="-9"/>
        </w:rPr>
        <w:t> </w:t>
      </w:r>
      <w:r>
        <w:rPr/>
        <w:t>proceder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conteo.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26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febrero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1996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Sala</w:t>
      </w:r>
      <w:r>
        <w:rPr>
          <w:spacing w:val="-8"/>
        </w:rPr>
        <w:t> </w:t>
      </w:r>
      <w:r>
        <w:rPr/>
        <w:t>Primera</w:t>
      </w:r>
      <w:r>
        <w:rPr>
          <w:spacing w:val="-68"/>
        </w:rPr>
        <w:t> </w:t>
      </w:r>
      <w:r>
        <w:rPr/>
        <w:t>ordenó la suspensión del conteo hasta que se resolvieran las impugnaciones presentadas</w:t>
      </w:r>
      <w:hyperlink w:history="true" w:anchor="_bookmark57">
        <w:r>
          <w:rPr>
            <w:position w:val="7"/>
            <w:sz w:val="13"/>
          </w:rPr>
          <w:t>36</w:t>
        </w:r>
      </w:hyperlink>
      <w:r>
        <w:rPr/>
        <w:t>.</w:t>
      </w:r>
      <w:r>
        <w:rPr>
          <w:spacing w:val="1"/>
        </w:rPr>
        <w:t> </w:t>
      </w:r>
      <w:r>
        <w:rPr>
          <w:spacing w:val="-4"/>
        </w:rPr>
        <w:t>Finalmente,</w:t>
      </w:r>
      <w:r>
        <w:rPr>
          <w:spacing w:val="-18"/>
        </w:rPr>
        <w:t> </w:t>
      </w: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2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abril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1996</w:t>
      </w:r>
      <w:r>
        <w:rPr>
          <w:spacing w:val="-16"/>
        </w:rPr>
        <w:t> </w:t>
      </w:r>
      <w:r>
        <w:rPr>
          <w:spacing w:val="-3"/>
        </w:rPr>
        <w:t>la</w:t>
      </w:r>
      <w:r>
        <w:rPr>
          <w:spacing w:val="-17"/>
        </w:rPr>
        <w:t> </w:t>
      </w:r>
      <w:r>
        <w:rPr>
          <w:spacing w:val="-3"/>
        </w:rPr>
        <w:t>Cámara</w:t>
      </w:r>
      <w:r>
        <w:rPr>
          <w:spacing w:val="-17"/>
        </w:rPr>
        <w:t> </w:t>
      </w:r>
      <w:r>
        <w:rPr>
          <w:spacing w:val="-3"/>
        </w:rPr>
        <w:t>Civil</w:t>
      </w:r>
      <w:r>
        <w:rPr>
          <w:spacing w:val="-17"/>
        </w:rPr>
        <w:t> </w:t>
      </w:r>
      <w:r>
        <w:rPr>
          <w:spacing w:val="-3"/>
        </w:rPr>
        <w:t>de</w:t>
      </w:r>
      <w:r>
        <w:rPr>
          <w:spacing w:val="-16"/>
        </w:rPr>
        <w:t> </w:t>
      </w:r>
      <w:r>
        <w:rPr>
          <w:spacing w:val="-3"/>
        </w:rPr>
        <w:t>la</w:t>
      </w:r>
      <w:r>
        <w:rPr>
          <w:spacing w:val="-16"/>
        </w:rPr>
        <w:t> </w:t>
      </w:r>
      <w:r>
        <w:rPr>
          <w:spacing w:val="-3"/>
        </w:rPr>
        <w:t>Corte</w:t>
      </w:r>
      <w:r>
        <w:rPr>
          <w:spacing w:val="-17"/>
        </w:rPr>
        <w:t> </w:t>
      </w:r>
      <w:r>
        <w:rPr>
          <w:spacing w:val="-3"/>
        </w:rPr>
        <w:t>Suprema</w:t>
      </w:r>
      <w:r>
        <w:rPr>
          <w:spacing w:val="-17"/>
        </w:rPr>
        <w:t> </w:t>
      </w:r>
      <w:r>
        <w:rPr>
          <w:spacing w:val="-3"/>
        </w:rPr>
        <w:t>de</w:t>
      </w:r>
      <w:r>
        <w:rPr>
          <w:spacing w:val="-17"/>
        </w:rPr>
        <w:t> </w:t>
      </w:r>
      <w:r>
        <w:rPr>
          <w:spacing w:val="-3"/>
        </w:rPr>
        <w:t>Justicia</w:t>
      </w:r>
      <w:r>
        <w:rPr>
          <w:spacing w:val="-16"/>
        </w:rPr>
        <w:t> </w:t>
      </w:r>
      <w:r>
        <w:rPr>
          <w:spacing w:val="-3"/>
        </w:rPr>
        <w:t>declaró</w:t>
      </w:r>
      <w:r>
        <w:rPr>
          <w:spacing w:val="-15"/>
        </w:rPr>
        <w:t> </w:t>
      </w:r>
      <w:r>
        <w:rPr>
          <w:spacing w:val="-3"/>
        </w:rPr>
        <w:t>sin</w:t>
      </w:r>
      <w:r>
        <w:rPr>
          <w:spacing w:val="-15"/>
        </w:rPr>
        <w:t> </w:t>
      </w:r>
      <w:r>
        <w:rPr>
          <w:spacing w:val="-3"/>
        </w:rPr>
        <w:t>lugar</w:t>
      </w:r>
      <w:r>
        <w:rPr>
          <w:spacing w:val="-68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4"/>
        </w:rPr>
        <w:t>recurso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apelación</w:t>
      </w:r>
      <w:r>
        <w:rPr>
          <w:spacing w:val="-13"/>
        </w:rPr>
        <w:t> </w:t>
      </w:r>
      <w:r>
        <w:rPr>
          <w:spacing w:val="-4"/>
        </w:rPr>
        <w:t>interpuesto</w:t>
      </w:r>
      <w:r>
        <w:rPr>
          <w:spacing w:val="-13"/>
        </w:rPr>
        <w:t> </w:t>
      </w:r>
      <w:r>
        <w:rPr>
          <w:spacing w:val="-4"/>
        </w:rPr>
        <w:t>por</w:t>
      </w:r>
      <w:r>
        <w:rPr>
          <w:spacing w:val="-14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4"/>
        </w:rPr>
        <w:t>Organismo</w:t>
      </w:r>
      <w:r>
        <w:rPr>
          <w:spacing w:val="-14"/>
        </w:rPr>
        <w:t> </w:t>
      </w:r>
      <w:r>
        <w:rPr>
          <w:spacing w:val="-4"/>
        </w:rPr>
        <w:t>Judicial</w:t>
      </w:r>
      <w:r>
        <w:rPr>
          <w:spacing w:val="-15"/>
        </w:rPr>
        <w:t> </w:t>
      </w:r>
      <w:r>
        <w:rPr>
          <w:spacing w:val="-3"/>
        </w:rPr>
        <w:t>contra</w:t>
      </w:r>
      <w:r>
        <w:rPr>
          <w:spacing w:val="-13"/>
        </w:rPr>
        <w:t> </w:t>
      </w:r>
      <w:r>
        <w:rPr>
          <w:spacing w:val="-3"/>
        </w:rPr>
        <w:t>la</w:t>
      </w:r>
      <w:r>
        <w:rPr>
          <w:spacing w:val="-15"/>
        </w:rPr>
        <w:t> </w:t>
      </w:r>
      <w:r>
        <w:rPr>
          <w:spacing w:val="-3"/>
        </w:rPr>
        <w:t>decisión</w:t>
      </w:r>
      <w:r>
        <w:rPr>
          <w:spacing w:val="-13"/>
        </w:rPr>
        <w:t> </w:t>
      </w:r>
      <w:r>
        <w:rPr>
          <w:spacing w:val="-3"/>
        </w:rPr>
        <w:t>de</w:t>
      </w:r>
      <w:r>
        <w:rPr>
          <w:spacing w:val="-14"/>
        </w:rPr>
        <w:t> </w:t>
      </w:r>
      <w:r>
        <w:rPr>
          <w:spacing w:val="-3"/>
        </w:rPr>
        <w:t>la</w:t>
      </w:r>
      <w:r>
        <w:rPr>
          <w:spacing w:val="-15"/>
        </w:rPr>
        <w:t> </w:t>
      </w:r>
      <w:r>
        <w:rPr>
          <w:spacing w:val="-3"/>
        </w:rPr>
        <w:t>Sala</w:t>
      </w:r>
      <w:r>
        <w:rPr>
          <w:spacing w:val="-14"/>
        </w:rPr>
        <w:t> </w:t>
      </w:r>
      <w:r>
        <w:rPr>
          <w:spacing w:val="-3"/>
        </w:rPr>
        <w:t>Primera</w:t>
      </w:r>
      <w:r>
        <w:rPr>
          <w:spacing w:val="-68"/>
        </w:rPr>
        <w:t> </w:t>
      </w:r>
      <w:r>
        <w:rPr/>
        <w:t>de</w:t>
      </w:r>
      <w:r>
        <w:rPr>
          <w:spacing w:val="-14"/>
        </w:rPr>
        <w:t> </w:t>
      </w:r>
      <w:r>
        <w:rPr/>
        <w:t>ordenar</w:t>
      </w:r>
      <w:r>
        <w:rPr>
          <w:spacing w:val="-15"/>
        </w:rPr>
        <w:t> </w:t>
      </w:r>
      <w:r>
        <w:rPr/>
        <w:t>el</w:t>
      </w:r>
      <w:r>
        <w:rPr>
          <w:spacing w:val="-14"/>
        </w:rPr>
        <w:t> </w:t>
      </w:r>
      <w:r>
        <w:rPr/>
        <w:t>conteo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trabajadores</w:t>
      </w:r>
      <w:hyperlink w:history="true" w:anchor="_bookmark58">
        <w:r>
          <w:rPr>
            <w:position w:val="7"/>
            <w:sz w:val="13"/>
          </w:rPr>
          <w:t>37</w:t>
        </w:r>
      </w:hyperlink>
      <w:r>
        <w:rPr/>
        <w:t>.</w:t>
      </w:r>
      <w:r>
        <w:rPr>
          <w:spacing w:val="-14"/>
        </w:rPr>
        <w:t> </w:t>
      </w:r>
      <w:r>
        <w:rPr/>
        <w:t>Al</w:t>
      </w:r>
      <w:r>
        <w:rPr>
          <w:spacing w:val="-15"/>
        </w:rPr>
        <w:t> </w:t>
      </w:r>
      <w:r>
        <w:rPr/>
        <w:t>momento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esta</w:t>
      </w:r>
      <w:r>
        <w:rPr>
          <w:spacing w:val="-15"/>
        </w:rPr>
        <w:t> </w:t>
      </w:r>
      <w:r>
        <w:rPr/>
        <w:t>decisión,</w:t>
      </w:r>
      <w:r>
        <w:rPr>
          <w:spacing w:val="-13"/>
        </w:rPr>
        <w:t> </w:t>
      </w:r>
      <w:r>
        <w:rPr/>
        <w:t>el</w:t>
      </w:r>
      <w:r>
        <w:rPr>
          <w:spacing w:val="-15"/>
        </w:rPr>
        <w:t> </w:t>
      </w:r>
      <w:r>
        <w:rPr/>
        <w:t>movimiento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huelga</w:t>
      </w:r>
      <w:r>
        <w:rPr>
          <w:spacing w:val="-68"/>
        </w:rPr>
        <w:t> </w:t>
      </w:r>
      <w:r>
        <w:rPr/>
        <w:t>ya</w:t>
      </w:r>
      <w:r>
        <w:rPr>
          <w:spacing w:val="-11"/>
        </w:rPr>
        <w:t> </w:t>
      </w:r>
      <w:r>
        <w:rPr/>
        <w:t>había</w:t>
      </w:r>
      <w:r>
        <w:rPr>
          <w:spacing w:val="-10"/>
        </w:rPr>
        <w:t> </w:t>
      </w:r>
      <w:r>
        <w:rPr/>
        <w:t>terminado.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2"/>
        </w:numPr>
        <w:tabs>
          <w:tab w:pos="2018" w:val="left" w:leader="none"/>
        </w:tabs>
        <w:spacing w:line="240" w:lineRule="auto" w:before="0" w:after="0"/>
        <w:ind w:left="2017" w:right="0" w:hanging="482"/>
        <w:jc w:val="left"/>
        <w:rPr>
          <w:i/>
          <w:sz w:val="20"/>
        </w:rPr>
      </w:pPr>
      <w:bookmarkStart w:name="B.2. La realización de la huelga y su po" w:id="92"/>
      <w:bookmarkEnd w:id="92"/>
      <w:r>
        <w:rPr/>
      </w:r>
      <w:bookmarkStart w:name="_bookmark54" w:id="93"/>
      <w:bookmarkEnd w:id="93"/>
      <w:r>
        <w:rPr/>
      </w:r>
      <w:bookmarkStart w:name="_bookmark54" w:id="94"/>
      <w:bookmarkEnd w:id="94"/>
      <w:r>
        <w:rPr>
          <w:i/>
          <w:sz w:val="20"/>
        </w:rPr>
        <w:t>La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realización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huelga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su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posterior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calificación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8"/>
        </w:numPr>
        <w:tabs>
          <w:tab w:pos="752" w:val="left" w:leader="none"/>
        </w:tabs>
        <w:spacing w:line="240" w:lineRule="auto" w:before="1" w:after="0"/>
        <w:ind w:left="118" w:right="108" w:firstLine="0"/>
        <w:jc w:val="both"/>
        <w:rPr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19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marzo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2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abril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1996,</w:t>
      </w:r>
      <w:r>
        <w:rPr>
          <w:spacing w:val="-8"/>
          <w:sz w:val="20"/>
        </w:rPr>
        <w:t> </w:t>
      </w:r>
      <w:r>
        <w:rPr>
          <w:sz w:val="20"/>
        </w:rPr>
        <w:t>miembros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STOJ</w:t>
      </w:r>
      <w:r>
        <w:rPr>
          <w:spacing w:val="-8"/>
          <w:sz w:val="20"/>
        </w:rPr>
        <w:t> </w:t>
      </w:r>
      <w:r>
        <w:rPr>
          <w:sz w:val="20"/>
        </w:rPr>
        <w:t>realizaron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huelga.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6"/>
          <w:sz w:val="20"/>
        </w:rPr>
        <w:t> </w:t>
      </w:r>
      <w:r>
        <w:rPr>
          <w:sz w:val="20"/>
        </w:rPr>
        <w:t>ese</w:t>
      </w:r>
      <w:r>
        <w:rPr>
          <w:spacing w:val="-18"/>
          <w:sz w:val="20"/>
        </w:rPr>
        <w:t> </w:t>
      </w:r>
      <w:r>
        <w:rPr>
          <w:sz w:val="20"/>
        </w:rPr>
        <w:t>momento,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conteo</w:t>
      </w:r>
      <w:r>
        <w:rPr>
          <w:spacing w:val="-17"/>
          <w:sz w:val="20"/>
        </w:rPr>
        <w:t> </w:t>
      </w:r>
      <w:r>
        <w:rPr>
          <w:sz w:val="20"/>
        </w:rPr>
        <w:t>seguía</w:t>
      </w:r>
      <w:r>
        <w:rPr>
          <w:spacing w:val="-17"/>
          <w:sz w:val="20"/>
        </w:rPr>
        <w:t> </w:t>
      </w:r>
      <w:r>
        <w:rPr>
          <w:sz w:val="20"/>
        </w:rPr>
        <w:t>paralizado</w:t>
      </w:r>
      <w:r>
        <w:rPr>
          <w:spacing w:val="-18"/>
          <w:sz w:val="20"/>
        </w:rPr>
        <w:t> </w:t>
      </w: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8"/>
          <w:sz w:val="20"/>
        </w:rPr>
        <w:t> </w:t>
      </w:r>
      <w:r>
        <w:rPr>
          <w:sz w:val="20"/>
        </w:rPr>
        <w:t>no</w:t>
      </w:r>
      <w:r>
        <w:rPr>
          <w:spacing w:val="-17"/>
          <w:sz w:val="20"/>
        </w:rPr>
        <w:t> </w:t>
      </w:r>
      <w:r>
        <w:rPr>
          <w:sz w:val="20"/>
        </w:rPr>
        <w:t>se</w:t>
      </w:r>
      <w:r>
        <w:rPr>
          <w:spacing w:val="-18"/>
          <w:sz w:val="20"/>
        </w:rPr>
        <w:t> </w:t>
      </w:r>
      <w:r>
        <w:rPr>
          <w:sz w:val="20"/>
        </w:rPr>
        <w:t>había</w:t>
      </w:r>
      <w:r>
        <w:rPr>
          <w:spacing w:val="-16"/>
          <w:sz w:val="20"/>
        </w:rPr>
        <w:t> </w:t>
      </w:r>
      <w:r>
        <w:rPr>
          <w:sz w:val="20"/>
        </w:rPr>
        <w:t>declarado</w:t>
      </w:r>
      <w:r>
        <w:rPr>
          <w:spacing w:val="-18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legalidad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misma.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11"/>
          <w:sz w:val="20"/>
        </w:rPr>
        <w:t> </w:t>
      </w:r>
      <w:r>
        <w:rPr>
          <w:sz w:val="20"/>
        </w:rPr>
        <w:t>consecuencia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esta</w:t>
      </w:r>
      <w:r>
        <w:rPr>
          <w:spacing w:val="-12"/>
          <w:sz w:val="20"/>
        </w:rPr>
        <w:t> </w:t>
      </w:r>
      <w:r>
        <w:rPr>
          <w:sz w:val="20"/>
        </w:rPr>
        <w:t>huelga,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Organismo</w:t>
      </w:r>
      <w:r>
        <w:rPr>
          <w:spacing w:val="-11"/>
          <w:sz w:val="20"/>
        </w:rPr>
        <w:t> </w:t>
      </w:r>
      <w:r>
        <w:rPr>
          <w:sz w:val="20"/>
        </w:rPr>
        <w:t>Judicial</w:t>
      </w:r>
      <w:r>
        <w:rPr>
          <w:spacing w:val="-10"/>
          <w:sz w:val="20"/>
        </w:rPr>
        <w:t> </w:t>
      </w:r>
      <w:r>
        <w:rPr>
          <w:sz w:val="20"/>
        </w:rPr>
        <w:t>decidió</w:t>
      </w:r>
      <w:r>
        <w:rPr>
          <w:spacing w:val="-11"/>
          <w:sz w:val="20"/>
        </w:rPr>
        <w:t> </w:t>
      </w:r>
      <w:r>
        <w:rPr>
          <w:sz w:val="20"/>
        </w:rPr>
        <w:t>dejar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pagar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salarios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trabajadores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huelguistas.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Frente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esto,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trabajadores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plantearon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acción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67"/>
          <w:sz w:val="20"/>
        </w:rPr>
        <w:t> </w:t>
      </w:r>
      <w:r>
        <w:rPr>
          <w:sz w:val="20"/>
        </w:rPr>
        <w:t>amparo</w:t>
      </w:r>
      <w:r>
        <w:rPr>
          <w:spacing w:val="-12"/>
          <w:sz w:val="20"/>
        </w:rPr>
        <w:t> </w:t>
      </w:r>
      <w:r>
        <w:rPr>
          <w:sz w:val="20"/>
        </w:rPr>
        <w:t>ante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Corte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Constitucionalidad,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cual</w:t>
      </w:r>
      <w:r>
        <w:rPr>
          <w:spacing w:val="-11"/>
          <w:sz w:val="20"/>
        </w:rPr>
        <w:t> </w:t>
      </w:r>
      <w:r>
        <w:rPr>
          <w:sz w:val="20"/>
        </w:rPr>
        <w:t>fue</w:t>
      </w:r>
      <w:r>
        <w:rPr>
          <w:spacing w:val="-12"/>
          <w:sz w:val="20"/>
        </w:rPr>
        <w:t> </w:t>
      </w:r>
      <w:r>
        <w:rPr>
          <w:sz w:val="20"/>
        </w:rPr>
        <w:t>resuelta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2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abril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1996.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Corte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ordenó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pago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salarios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trabajadores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reanudaran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inmediatamente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labores</w:t>
      </w:r>
      <w:hyperlink w:history="true" w:anchor="_bookmark59">
        <w:r>
          <w:rPr>
            <w:spacing w:val="-1"/>
            <w:position w:val="7"/>
            <w:sz w:val="13"/>
          </w:rPr>
          <w:t>38</w:t>
        </w:r>
      </w:hyperlink>
      <w:r>
        <w:rPr>
          <w:spacing w:val="-1"/>
          <w:sz w:val="20"/>
        </w:rPr>
        <w:t>.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Estado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alegó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Suprema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Justicia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pagó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todos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salarios,</w:t>
      </w:r>
      <w:r>
        <w:rPr>
          <w:spacing w:val="-16"/>
          <w:sz w:val="20"/>
        </w:rPr>
        <w:t> </w:t>
      </w:r>
      <w:r>
        <w:rPr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cual</w:t>
      </w:r>
      <w:r>
        <w:rPr>
          <w:spacing w:val="-16"/>
          <w:sz w:val="20"/>
        </w:rPr>
        <w:t> </w:t>
      </w:r>
      <w:r>
        <w:rPr>
          <w:sz w:val="20"/>
        </w:rPr>
        <w:t>fue</w:t>
      </w:r>
      <w:r>
        <w:rPr>
          <w:spacing w:val="-15"/>
          <w:sz w:val="20"/>
        </w:rPr>
        <w:t> </w:t>
      </w:r>
      <w:r>
        <w:rPr>
          <w:sz w:val="20"/>
        </w:rPr>
        <w:t>confirmado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constancia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emitida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Gerencia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Financiera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Dirección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Contabilidad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Organismo</w:t>
      </w:r>
      <w:r>
        <w:rPr>
          <w:spacing w:val="-68"/>
          <w:sz w:val="20"/>
        </w:rPr>
        <w:t> </w:t>
      </w:r>
      <w:r>
        <w:rPr>
          <w:sz w:val="20"/>
        </w:rPr>
        <w:t>Judicial</w:t>
      </w:r>
      <w:hyperlink w:history="true" w:anchor="_bookmark60">
        <w:r>
          <w:rPr>
            <w:position w:val="7"/>
            <w:sz w:val="13"/>
          </w:rPr>
          <w:t>39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23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abril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1996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Procuraduría</w:t>
      </w:r>
      <w:r>
        <w:rPr>
          <w:spacing w:val="-9"/>
          <w:sz w:val="20"/>
        </w:rPr>
        <w:t> </w:t>
      </w:r>
      <w:r>
        <w:rPr>
          <w:sz w:val="20"/>
        </w:rPr>
        <w:t>General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Nación</w:t>
      </w:r>
      <w:r>
        <w:rPr>
          <w:spacing w:val="-10"/>
          <w:sz w:val="20"/>
        </w:rPr>
        <w:t> </w:t>
      </w:r>
      <w:r>
        <w:rPr>
          <w:sz w:val="20"/>
        </w:rPr>
        <w:t>presentó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incidente</w:t>
      </w:r>
      <w:r>
        <w:rPr>
          <w:spacing w:val="-11"/>
          <w:sz w:val="20"/>
        </w:rPr>
        <w:t> </w:t>
      </w:r>
      <w:r>
        <w:rPr>
          <w:sz w:val="20"/>
        </w:rPr>
        <w:t>ante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Sala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Primera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fin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obtener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declaración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ilegalidad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huelga</w:t>
      </w:r>
      <w:hyperlink w:history="true" w:anchor="_bookmark61">
        <w:r>
          <w:rPr>
            <w:spacing w:val="-1"/>
            <w:position w:val="7"/>
            <w:sz w:val="13"/>
          </w:rPr>
          <w:t>40</w:t>
        </w:r>
      </w:hyperlink>
      <w:r>
        <w:rPr>
          <w:spacing w:val="-1"/>
          <w:sz w:val="20"/>
        </w:rPr>
        <w:t>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Como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fundamento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</w:rPr>
        <w:t>solicitud,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Procuraduría</w:t>
      </w:r>
      <w:r>
        <w:rPr>
          <w:spacing w:val="-13"/>
          <w:sz w:val="20"/>
        </w:rPr>
        <w:t> </w:t>
      </w:r>
      <w:r>
        <w:rPr>
          <w:sz w:val="20"/>
        </w:rPr>
        <w:t>argumentó,</w:t>
      </w:r>
      <w:r>
        <w:rPr>
          <w:spacing w:val="-11"/>
          <w:sz w:val="20"/>
        </w:rPr>
        <w:t> </w:t>
      </w: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otras</w:t>
      </w:r>
      <w:r>
        <w:rPr>
          <w:spacing w:val="-12"/>
          <w:sz w:val="20"/>
        </w:rPr>
        <w:t> </w:t>
      </w:r>
      <w:r>
        <w:rPr>
          <w:sz w:val="20"/>
        </w:rPr>
        <w:t>cosas,</w:t>
      </w:r>
      <w:r>
        <w:rPr>
          <w:spacing w:val="-12"/>
          <w:sz w:val="20"/>
        </w:rPr>
        <w:t> </w:t>
      </w:r>
      <w:r>
        <w:rPr>
          <w:sz w:val="20"/>
        </w:rPr>
        <w:t>que:</w:t>
      </w:r>
    </w:p>
    <w:p>
      <w:pPr>
        <w:pStyle w:val="BodyText"/>
      </w:pPr>
    </w:p>
    <w:p>
      <w:pPr>
        <w:spacing w:before="0"/>
        <w:ind w:left="686" w:right="681" w:firstLine="0"/>
        <w:jc w:val="both"/>
        <w:rPr>
          <w:sz w:val="18"/>
        </w:rPr>
      </w:pP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conformidad</w:t>
      </w:r>
      <w:r>
        <w:rPr>
          <w:spacing w:val="-11"/>
          <w:sz w:val="18"/>
        </w:rPr>
        <w:t> </w:t>
      </w:r>
      <w:r>
        <w:rPr>
          <w:sz w:val="18"/>
        </w:rPr>
        <w:t>con</w:t>
      </w:r>
      <w:r>
        <w:rPr>
          <w:spacing w:val="-10"/>
          <w:sz w:val="18"/>
        </w:rPr>
        <w:t> </w:t>
      </w:r>
      <w:r>
        <w:rPr>
          <w:sz w:val="18"/>
        </w:rPr>
        <w:t>el</w:t>
      </w:r>
      <w:r>
        <w:rPr>
          <w:spacing w:val="-11"/>
          <w:sz w:val="18"/>
        </w:rPr>
        <w:t> </w:t>
      </w:r>
      <w:r>
        <w:rPr>
          <w:sz w:val="18"/>
        </w:rPr>
        <w:t>artículo</w:t>
      </w:r>
      <w:r>
        <w:rPr>
          <w:spacing w:val="-11"/>
          <w:sz w:val="18"/>
        </w:rPr>
        <w:t> </w:t>
      </w:r>
      <w:r>
        <w:rPr>
          <w:sz w:val="18"/>
        </w:rPr>
        <w:t>116</w:t>
      </w:r>
      <w:r>
        <w:rPr>
          <w:spacing w:val="-11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la</w:t>
      </w:r>
      <w:r>
        <w:rPr>
          <w:spacing w:val="-11"/>
          <w:sz w:val="18"/>
        </w:rPr>
        <w:t> </w:t>
      </w:r>
      <w:r>
        <w:rPr>
          <w:sz w:val="18"/>
        </w:rPr>
        <w:t>Constitución</w:t>
      </w:r>
      <w:r>
        <w:rPr>
          <w:spacing w:val="-10"/>
          <w:sz w:val="18"/>
        </w:rPr>
        <w:t> </w:t>
      </w:r>
      <w:r>
        <w:rPr>
          <w:sz w:val="18"/>
        </w:rPr>
        <w:t>Política</w:t>
      </w:r>
      <w:r>
        <w:rPr>
          <w:spacing w:val="-12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la</w:t>
      </w:r>
      <w:r>
        <w:rPr>
          <w:spacing w:val="-11"/>
          <w:sz w:val="18"/>
        </w:rPr>
        <w:t> </w:t>
      </w:r>
      <w:r>
        <w:rPr>
          <w:sz w:val="18"/>
        </w:rPr>
        <w:t>República</w:t>
      </w:r>
      <w:r>
        <w:rPr>
          <w:spacing w:val="-11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Guatemala,</w:t>
      </w:r>
      <w:r>
        <w:rPr>
          <w:spacing w:val="-61"/>
          <w:sz w:val="18"/>
        </w:rPr>
        <w:t> </w:t>
      </w:r>
      <w:r>
        <w:rPr>
          <w:sz w:val="18"/>
        </w:rPr>
        <w:t>la Ley de Sindicalización y Regulación de la Huelga de los Trabajadores del Estado y el</w:t>
      </w:r>
      <w:r>
        <w:rPr>
          <w:spacing w:val="1"/>
          <w:sz w:val="18"/>
        </w:rPr>
        <w:t> </w:t>
      </w:r>
      <w:r>
        <w:rPr>
          <w:sz w:val="18"/>
        </w:rPr>
        <w:t>Código de Trabajo, para que se pueda realizar una huelga es necesario se cumplan con los</w:t>
      </w:r>
      <w:r>
        <w:rPr>
          <w:spacing w:val="-61"/>
          <w:sz w:val="18"/>
        </w:rPr>
        <w:t> </w:t>
      </w:r>
      <w:r>
        <w:rPr>
          <w:sz w:val="18"/>
        </w:rPr>
        <w:t>requisitos señalados en dichos cuerpos legales, los cuales no se satisficieron ni cumplieron</w:t>
      </w:r>
      <w:r>
        <w:rPr>
          <w:spacing w:val="-61"/>
          <w:sz w:val="18"/>
        </w:rPr>
        <w:t> </w:t>
      </w:r>
      <w:r>
        <w:rPr>
          <w:sz w:val="18"/>
        </w:rPr>
        <w:t>y por el contrario se violaron con la huelga de hecho, ilegítima o ilegal, realizada por los</w:t>
      </w:r>
      <w:r>
        <w:rPr>
          <w:spacing w:val="1"/>
          <w:sz w:val="18"/>
        </w:rPr>
        <w:t> </w:t>
      </w:r>
      <w:r>
        <w:rPr>
          <w:sz w:val="18"/>
        </w:rPr>
        <w:t>trabajadores</w:t>
      </w:r>
      <w:r>
        <w:rPr>
          <w:spacing w:val="39"/>
          <w:sz w:val="18"/>
        </w:rPr>
        <w:t> </w:t>
      </w:r>
      <w:r>
        <w:rPr>
          <w:sz w:val="18"/>
        </w:rPr>
        <w:t>del</w:t>
      </w:r>
      <w:r>
        <w:rPr>
          <w:spacing w:val="40"/>
          <w:sz w:val="18"/>
        </w:rPr>
        <w:t> </w:t>
      </w:r>
      <w:r>
        <w:rPr>
          <w:sz w:val="18"/>
        </w:rPr>
        <w:t>Organismo</w:t>
      </w:r>
      <w:r>
        <w:rPr>
          <w:spacing w:val="38"/>
          <w:sz w:val="18"/>
        </w:rPr>
        <w:t> </w:t>
      </w:r>
      <w:r>
        <w:rPr>
          <w:sz w:val="18"/>
        </w:rPr>
        <w:t>Judicial.</w:t>
      </w:r>
      <w:r>
        <w:rPr>
          <w:spacing w:val="38"/>
          <w:sz w:val="18"/>
        </w:rPr>
        <w:t> </w:t>
      </w:r>
      <w:r>
        <w:rPr>
          <w:sz w:val="18"/>
        </w:rPr>
        <w:t>Con</w:t>
      </w:r>
      <w:r>
        <w:rPr>
          <w:spacing w:val="38"/>
          <w:sz w:val="18"/>
        </w:rPr>
        <w:t> </w:t>
      </w:r>
      <w:r>
        <w:rPr>
          <w:sz w:val="18"/>
        </w:rPr>
        <w:t>lo</w:t>
      </w:r>
      <w:r>
        <w:rPr>
          <w:spacing w:val="38"/>
          <w:sz w:val="18"/>
        </w:rPr>
        <w:t> </w:t>
      </w:r>
      <w:r>
        <w:rPr>
          <w:sz w:val="18"/>
        </w:rPr>
        <w:t>anteriormente</w:t>
      </w:r>
      <w:r>
        <w:rPr>
          <w:spacing w:val="38"/>
          <w:sz w:val="18"/>
        </w:rPr>
        <w:t> </w:t>
      </w:r>
      <w:r>
        <w:rPr>
          <w:sz w:val="18"/>
        </w:rPr>
        <w:t>indicado</w:t>
      </w:r>
      <w:r>
        <w:rPr>
          <w:spacing w:val="38"/>
          <w:sz w:val="18"/>
        </w:rPr>
        <w:t> </w:t>
      </w:r>
      <w:r>
        <w:rPr>
          <w:sz w:val="18"/>
        </w:rPr>
        <w:t>indudablemente</w:t>
      </w:r>
      <w:r>
        <w:rPr>
          <w:spacing w:val="38"/>
          <w:sz w:val="18"/>
        </w:rPr>
        <w:t> </w:t>
      </w:r>
      <w:r>
        <w:rPr>
          <w:sz w:val="18"/>
        </w:rPr>
        <w:t>se</w:t>
      </w:r>
    </w:p>
    <w:p>
      <w:pPr>
        <w:pStyle w:val="BodyText"/>
        <w:rPr>
          <w:sz w:val="22"/>
        </w:rPr>
      </w:pPr>
      <w:r>
        <w:rPr/>
        <w:pict>
          <v:rect style="position:absolute;margin-left:70.919998pt;margin-top:14.606807pt;width:144pt;height:.6pt;mso-position-horizontal-relative:page;mso-position-vertical-relative:paragraph;z-index:-15723008;mso-wrap-distance-left:0;mso-wrap-distance-right:0" id="docshape13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6" w:firstLine="0"/>
        <w:jc w:val="both"/>
        <w:rPr>
          <w:sz w:val="16"/>
        </w:rPr>
      </w:pPr>
      <w:bookmarkStart w:name="_bookmark55" w:id="95"/>
      <w:bookmarkEnd w:id="95"/>
      <w:r>
        <w:rPr/>
      </w:r>
      <w:r>
        <w:rPr>
          <w:sz w:val="16"/>
          <w:vertAlign w:val="superscript"/>
        </w:rPr>
        <w:t>34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Sala Primera de la Corte de Apelaciones de Trabajo en el marco del Conflicto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Colectivo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730-94 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1996 (expediente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 28).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56" w:id="96"/>
      <w:bookmarkEnd w:id="96"/>
      <w:r>
        <w:rPr/>
      </w:r>
      <w:r>
        <w:rPr>
          <w:sz w:val="16"/>
          <w:vertAlign w:val="superscript"/>
        </w:rPr>
        <w:t>35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Sala Primera de la Corte de Apelaciones de Trabajo y Previsión Social en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Colectivo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730-94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39).</w:t>
      </w:r>
    </w:p>
    <w:p>
      <w:pPr>
        <w:spacing w:before="119"/>
        <w:ind w:left="118" w:right="115" w:firstLine="0"/>
        <w:jc w:val="both"/>
        <w:rPr>
          <w:sz w:val="16"/>
        </w:rPr>
      </w:pPr>
      <w:bookmarkStart w:name="_bookmark57" w:id="97"/>
      <w:bookmarkEnd w:id="97"/>
      <w:r>
        <w:rPr/>
      </w:r>
      <w:r>
        <w:rPr>
          <w:sz w:val="16"/>
          <w:vertAlign w:val="superscript"/>
        </w:rPr>
        <w:t>36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Sala Primera de la Corte de Apelaciones de Trabajo y Previsión Social en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Colectivo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730-94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42).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58" w:id="98"/>
      <w:bookmarkEnd w:id="98"/>
      <w:r>
        <w:rPr/>
      </w:r>
      <w:r>
        <w:rPr>
          <w:sz w:val="16"/>
          <w:vertAlign w:val="superscript"/>
        </w:rPr>
        <w:t>37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Corte Suprema de Justicia, Cámara Civil el 2 de abril de 1996 (expediente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50 a 55).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59" w:id="99"/>
      <w:bookmarkEnd w:id="99"/>
      <w:r>
        <w:rPr/>
      </w:r>
      <w:r>
        <w:rPr>
          <w:sz w:val="16"/>
          <w:vertAlign w:val="superscript"/>
        </w:rPr>
        <w:t>38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Corte de Constitucionalidad el 2 de abril de 1996 (expediente de prueba, 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60" w:id="100"/>
      <w:bookmarkEnd w:id="100"/>
      <w:r>
        <w:rPr/>
      </w:r>
      <w:r>
        <w:rPr>
          <w:sz w:val="16"/>
          <w:vertAlign w:val="superscript"/>
        </w:rPr>
        <w:t>39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Oficio No. OC-438-2021/WGLS/ifgn de la Gerencia Financiera de la Dirección de Contabilidad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Organismo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Judicial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3826 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3830).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61" w:id="101"/>
      <w:bookmarkEnd w:id="101"/>
      <w:r>
        <w:rPr/>
      </w:r>
      <w:r>
        <w:rPr>
          <w:sz w:val="16"/>
          <w:vertAlign w:val="superscript"/>
        </w:rPr>
        <w:t>40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Incidente de ilegitimidad e ilegalidad del movimiento de hecho acordado y mantenido por los miembros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 STOJ presentado por la Procuraduría General de la Nación ante la Sala Primera de la Corte de Apelaciones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Previsión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3559 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3574).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spacing w:before="78"/>
        <w:ind w:left="686" w:right="682" w:firstLine="0"/>
        <w:jc w:val="both"/>
        <w:rPr>
          <w:sz w:val="18"/>
        </w:rPr>
      </w:pPr>
      <w:r>
        <w:rPr>
          <w:sz w:val="18"/>
        </w:rPr>
        <w:t>violentó el procedimiento fijado por la ley específica de la materia para atender esta clase</w:t>
      </w:r>
      <w:r>
        <w:rPr>
          <w:spacing w:val="1"/>
          <w:sz w:val="18"/>
        </w:rPr>
        <w:t> </w:t>
      </w:r>
      <w:r>
        <w:rPr>
          <w:sz w:val="18"/>
        </w:rPr>
        <w:t>de</w:t>
      </w:r>
      <w:r>
        <w:rPr>
          <w:spacing w:val="1"/>
          <w:sz w:val="18"/>
        </w:rPr>
        <w:t> </w:t>
      </w:r>
      <w:r>
        <w:rPr>
          <w:sz w:val="18"/>
        </w:rPr>
        <w:t>conflictos,</w:t>
      </w:r>
      <w:r>
        <w:rPr>
          <w:spacing w:val="1"/>
          <w:sz w:val="18"/>
        </w:rPr>
        <w:t> </w:t>
      </w:r>
      <w:r>
        <w:rPr>
          <w:sz w:val="18"/>
        </w:rPr>
        <w:t>lo</w:t>
      </w:r>
      <w:r>
        <w:rPr>
          <w:spacing w:val="1"/>
          <w:sz w:val="18"/>
        </w:rPr>
        <w:t> </w:t>
      </w:r>
      <w:r>
        <w:rPr>
          <w:sz w:val="18"/>
        </w:rPr>
        <w:t>cual</w:t>
      </w:r>
      <w:r>
        <w:rPr>
          <w:spacing w:val="1"/>
          <w:sz w:val="18"/>
        </w:rPr>
        <w:t> </w:t>
      </w:r>
      <w:r>
        <w:rPr>
          <w:sz w:val="18"/>
        </w:rPr>
        <w:t>era</w:t>
      </w:r>
      <w:r>
        <w:rPr>
          <w:spacing w:val="1"/>
          <w:sz w:val="18"/>
        </w:rPr>
        <w:t> </w:t>
      </w:r>
      <w:r>
        <w:rPr>
          <w:sz w:val="18"/>
        </w:rPr>
        <w:t>totalmente</w:t>
      </w:r>
      <w:r>
        <w:rPr>
          <w:spacing w:val="1"/>
          <w:sz w:val="18"/>
        </w:rPr>
        <w:t> </w:t>
      </w:r>
      <w:r>
        <w:rPr>
          <w:sz w:val="18"/>
        </w:rPr>
        <w:t>innecesario,</w:t>
      </w:r>
      <w:r>
        <w:rPr>
          <w:spacing w:val="1"/>
          <w:sz w:val="18"/>
        </w:rPr>
        <w:t> </w:t>
      </w:r>
      <w:r>
        <w:rPr>
          <w:sz w:val="18"/>
        </w:rPr>
        <w:t>inconducente</w:t>
      </w:r>
      <w:r>
        <w:rPr>
          <w:spacing w:val="1"/>
          <w:sz w:val="18"/>
        </w:rPr>
        <w:t> </w:t>
      </w:r>
      <w:r>
        <w:rPr>
          <w:sz w:val="18"/>
        </w:rPr>
        <w:t>e</w:t>
      </w:r>
      <w:r>
        <w:rPr>
          <w:spacing w:val="1"/>
          <w:sz w:val="18"/>
        </w:rPr>
        <w:t> </w:t>
      </w:r>
      <w:r>
        <w:rPr>
          <w:sz w:val="18"/>
        </w:rPr>
        <w:t>ilegal,</w:t>
      </w:r>
      <w:r>
        <w:rPr>
          <w:spacing w:val="1"/>
          <w:sz w:val="18"/>
        </w:rPr>
        <w:t> </w:t>
      </w:r>
      <w:r>
        <w:rPr>
          <w:sz w:val="18"/>
        </w:rPr>
        <w:t>sobre</w:t>
      </w:r>
      <w:r>
        <w:rPr>
          <w:spacing w:val="1"/>
          <w:sz w:val="18"/>
        </w:rPr>
        <w:t> </w:t>
      </w:r>
      <w:r>
        <w:rPr>
          <w:sz w:val="18"/>
        </w:rPr>
        <w:t>todo</w:t>
      </w:r>
      <w:r>
        <w:rPr>
          <w:spacing w:val="1"/>
          <w:sz w:val="18"/>
        </w:rPr>
        <w:t> </w:t>
      </w:r>
      <w:r>
        <w:rPr>
          <w:sz w:val="18"/>
        </w:rPr>
        <w:t>tratándose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un servicio</w:t>
      </w:r>
      <w:r>
        <w:rPr>
          <w:spacing w:val="-1"/>
          <w:sz w:val="18"/>
        </w:rPr>
        <w:t> </w:t>
      </w:r>
      <w:r>
        <w:rPr>
          <w:sz w:val="18"/>
        </w:rPr>
        <w:t>público esencial</w:t>
      </w:r>
      <w:hyperlink w:history="true" w:anchor="_bookmark63">
        <w:r>
          <w:rPr>
            <w:position w:val="6"/>
            <w:sz w:val="12"/>
          </w:rPr>
          <w:t>41</w:t>
        </w:r>
      </w:hyperlink>
      <w:r>
        <w:rPr>
          <w:sz w:val="18"/>
        </w:rPr>
        <w:t>.</w:t>
      </w: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9" w:firstLine="0"/>
        <w:jc w:val="both"/>
        <w:rPr>
          <w:sz w:val="20"/>
        </w:rPr>
      </w:pP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13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mayo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1996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Sala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Primera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declaró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lugar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incidente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declaró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“ilegítimo”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movimiento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huelga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sostenido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miembros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STOJ.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Sobre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este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punto,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descartó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argumento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presentado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STOJ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según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cual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trabajadores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encontraban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67"/>
          <w:sz w:val="20"/>
        </w:rPr>
        <w:t> </w:t>
      </w:r>
      <w:r>
        <w:rPr>
          <w:spacing w:val="-3"/>
          <w:sz w:val="20"/>
        </w:rPr>
        <w:t>sino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Asamblea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General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permanente,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uso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constitucional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resistencia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pacífica,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considerando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tal</w:t>
      </w:r>
      <w:r>
        <w:rPr>
          <w:spacing w:val="-16"/>
          <w:sz w:val="20"/>
        </w:rPr>
        <w:t> </w:t>
      </w:r>
      <w:r>
        <w:rPr>
          <w:sz w:val="20"/>
        </w:rPr>
        <w:t>argumento</w:t>
      </w:r>
      <w:r>
        <w:rPr>
          <w:spacing w:val="-17"/>
          <w:sz w:val="20"/>
        </w:rPr>
        <w:t> </w:t>
      </w:r>
      <w:r>
        <w:rPr>
          <w:sz w:val="20"/>
        </w:rPr>
        <w:t>carecía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sustentación</w:t>
      </w:r>
      <w:r>
        <w:rPr>
          <w:spacing w:val="-15"/>
          <w:sz w:val="20"/>
        </w:rPr>
        <w:t> </w:t>
      </w:r>
      <w:r>
        <w:rPr>
          <w:sz w:val="20"/>
        </w:rPr>
        <w:t>legal.</w:t>
      </w:r>
      <w:r>
        <w:rPr>
          <w:spacing w:val="-17"/>
          <w:sz w:val="20"/>
        </w:rPr>
        <w:t> </w:t>
      </w:r>
      <w:r>
        <w:rPr>
          <w:sz w:val="20"/>
        </w:rPr>
        <w:t>Asimismo,</w:t>
      </w:r>
      <w:r>
        <w:rPr>
          <w:spacing w:val="-15"/>
          <w:sz w:val="20"/>
        </w:rPr>
        <w:t> </w:t>
      </w:r>
      <w:r>
        <w:rPr>
          <w:sz w:val="20"/>
        </w:rPr>
        <w:t>le</w:t>
      </w:r>
      <w:r>
        <w:rPr>
          <w:spacing w:val="-16"/>
          <w:sz w:val="20"/>
        </w:rPr>
        <w:t> </w:t>
      </w:r>
      <w:r>
        <w:rPr>
          <w:sz w:val="20"/>
        </w:rPr>
        <w:t>otorgó</w:t>
      </w:r>
      <w:r>
        <w:rPr>
          <w:spacing w:val="-16"/>
          <w:sz w:val="20"/>
        </w:rPr>
        <w:t> </w:t>
      </w:r>
      <w:r>
        <w:rPr>
          <w:sz w:val="20"/>
        </w:rPr>
        <w:t>20</w:t>
      </w:r>
      <w:r>
        <w:rPr>
          <w:spacing w:val="-17"/>
          <w:sz w:val="20"/>
        </w:rPr>
        <w:t> </w:t>
      </w:r>
      <w:r>
        <w:rPr>
          <w:sz w:val="20"/>
        </w:rPr>
        <w:t>días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Corte Suprema de Justicia para que determinara quiénes habían participado en la huelga y</w:t>
      </w:r>
      <w:r>
        <w:rPr>
          <w:spacing w:val="1"/>
          <w:sz w:val="20"/>
        </w:rPr>
        <w:t> </w:t>
      </w:r>
      <w:r>
        <w:rPr>
          <w:sz w:val="20"/>
        </w:rPr>
        <w:t>ejecutara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despidos.</w:t>
      </w:r>
      <w:r>
        <w:rPr>
          <w:spacing w:val="51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respecto</w:t>
      </w:r>
      <w:r>
        <w:rPr>
          <w:spacing w:val="-11"/>
          <w:sz w:val="20"/>
        </w:rPr>
        <w:t> </w:t>
      </w:r>
      <w:r>
        <w:rPr>
          <w:sz w:val="20"/>
        </w:rPr>
        <w:t>determinó:</w:t>
      </w:r>
    </w:p>
    <w:p>
      <w:pPr>
        <w:pStyle w:val="BodyText"/>
        <w:spacing w:before="1"/>
      </w:pPr>
    </w:p>
    <w:p>
      <w:pPr>
        <w:spacing w:before="0"/>
        <w:ind w:left="685" w:right="680" w:firstLine="0"/>
        <w:jc w:val="both"/>
        <w:rPr>
          <w:sz w:val="18"/>
        </w:rPr>
      </w:pPr>
      <w:r>
        <w:rPr>
          <w:sz w:val="18"/>
        </w:rPr>
        <w:t>En</w:t>
      </w:r>
      <w:r>
        <w:rPr>
          <w:spacing w:val="-9"/>
          <w:sz w:val="18"/>
        </w:rPr>
        <w:t> </w:t>
      </w:r>
      <w:r>
        <w:rPr>
          <w:sz w:val="18"/>
        </w:rPr>
        <w:t>el</w:t>
      </w:r>
      <w:r>
        <w:rPr>
          <w:spacing w:val="-9"/>
          <w:sz w:val="18"/>
        </w:rPr>
        <w:t> </w:t>
      </w:r>
      <w:r>
        <w:rPr>
          <w:sz w:val="18"/>
        </w:rPr>
        <w:t>presente</w:t>
      </w:r>
      <w:r>
        <w:rPr>
          <w:spacing w:val="-10"/>
          <w:sz w:val="18"/>
        </w:rPr>
        <w:t> </w:t>
      </w:r>
      <w:r>
        <w:rPr>
          <w:sz w:val="18"/>
        </w:rPr>
        <w:t>caso,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este</w:t>
      </w:r>
      <w:r>
        <w:rPr>
          <w:spacing w:val="-10"/>
          <w:sz w:val="18"/>
        </w:rPr>
        <w:t> </w:t>
      </w:r>
      <w:r>
        <w:rPr>
          <w:sz w:val="18"/>
        </w:rPr>
        <w:t>tribunal</w:t>
      </w:r>
      <w:r>
        <w:rPr>
          <w:spacing w:val="-8"/>
          <w:sz w:val="18"/>
        </w:rPr>
        <w:t> </w:t>
      </w:r>
      <w:r>
        <w:rPr>
          <w:sz w:val="18"/>
        </w:rPr>
        <w:t>únicamente</w:t>
      </w:r>
      <w:r>
        <w:rPr>
          <w:spacing w:val="-9"/>
          <w:sz w:val="18"/>
        </w:rPr>
        <w:t> </w:t>
      </w:r>
      <w:r>
        <w:rPr>
          <w:sz w:val="18"/>
        </w:rPr>
        <w:t>corresponde</w:t>
      </w:r>
      <w:r>
        <w:rPr>
          <w:spacing w:val="-10"/>
          <w:sz w:val="18"/>
        </w:rPr>
        <w:t> </w:t>
      </w:r>
      <w:r>
        <w:rPr>
          <w:sz w:val="18"/>
        </w:rPr>
        <w:t>por</w:t>
      </w:r>
      <w:r>
        <w:rPr>
          <w:spacing w:val="-8"/>
          <w:sz w:val="18"/>
        </w:rPr>
        <w:t> </w:t>
      </w:r>
      <w:r>
        <w:rPr>
          <w:sz w:val="18"/>
        </w:rPr>
        <w:t>imperio</w:t>
      </w:r>
      <w:r>
        <w:rPr>
          <w:spacing w:val="-9"/>
          <w:sz w:val="18"/>
        </w:rPr>
        <w:t> </w:t>
      </w:r>
      <w:r>
        <w:rPr>
          <w:sz w:val="18"/>
        </w:rPr>
        <w:t>de</w:t>
      </w:r>
      <w:r>
        <w:rPr>
          <w:spacing w:val="-9"/>
          <w:sz w:val="18"/>
        </w:rPr>
        <w:t> </w:t>
      </w:r>
      <w:r>
        <w:rPr>
          <w:sz w:val="18"/>
        </w:rPr>
        <w:t>la</w:t>
      </w:r>
      <w:r>
        <w:rPr>
          <w:spacing w:val="-9"/>
          <w:sz w:val="18"/>
        </w:rPr>
        <w:t> </w:t>
      </w:r>
      <w:r>
        <w:rPr>
          <w:sz w:val="18"/>
        </w:rPr>
        <w:t>citada</w:t>
      </w:r>
      <w:r>
        <w:rPr>
          <w:spacing w:val="-9"/>
          <w:sz w:val="18"/>
        </w:rPr>
        <w:t> </w:t>
      </w:r>
      <w:r>
        <w:rPr>
          <w:sz w:val="18"/>
        </w:rPr>
        <w:t>norma</w:t>
      </w:r>
      <w:r>
        <w:rPr>
          <w:spacing w:val="-61"/>
          <w:sz w:val="18"/>
        </w:rPr>
        <w:t> </w:t>
      </w:r>
      <w:r>
        <w:rPr>
          <w:sz w:val="18"/>
        </w:rPr>
        <w:t>[244 del Código de Trabajo] fijar el término de veinte días al patrono, pues la facultad de</w:t>
      </w:r>
      <w:r>
        <w:rPr>
          <w:spacing w:val="1"/>
          <w:sz w:val="18"/>
        </w:rPr>
        <w:t> </w:t>
      </w:r>
      <w:r>
        <w:rPr>
          <w:sz w:val="18"/>
        </w:rPr>
        <w:t>dar por terminados los contratos de trabajo le corresponde a éste, en lo que se refiera a</w:t>
      </w:r>
      <w:r>
        <w:rPr>
          <w:spacing w:val="1"/>
          <w:sz w:val="18"/>
        </w:rPr>
        <w:t> </w:t>
      </w:r>
      <w:r>
        <w:rPr>
          <w:sz w:val="18"/>
        </w:rPr>
        <w:t>laborantes</w:t>
      </w:r>
      <w:r>
        <w:rPr>
          <w:spacing w:val="1"/>
          <w:sz w:val="18"/>
        </w:rPr>
        <w:t> </w:t>
      </w:r>
      <w:r>
        <w:rPr>
          <w:sz w:val="18"/>
        </w:rPr>
        <w:t>que</w:t>
      </w:r>
      <w:r>
        <w:rPr>
          <w:spacing w:val="1"/>
          <w:sz w:val="18"/>
        </w:rPr>
        <w:t> </w:t>
      </w:r>
      <w:r>
        <w:rPr>
          <w:sz w:val="18"/>
        </w:rPr>
        <w:t>efectivamente</w:t>
      </w:r>
      <w:r>
        <w:rPr>
          <w:spacing w:val="1"/>
          <w:sz w:val="18"/>
        </w:rPr>
        <w:t> </w:t>
      </w:r>
      <w:r>
        <w:rPr>
          <w:sz w:val="18"/>
        </w:rPr>
        <w:t>holgaron,</w:t>
      </w:r>
      <w:r>
        <w:rPr>
          <w:spacing w:val="1"/>
          <w:sz w:val="18"/>
        </w:rPr>
        <w:t> </w:t>
      </w:r>
      <w:r>
        <w:rPr>
          <w:sz w:val="18"/>
        </w:rPr>
        <w:t>extremo</w:t>
      </w:r>
      <w:r>
        <w:rPr>
          <w:spacing w:val="1"/>
          <w:sz w:val="18"/>
        </w:rPr>
        <w:t> </w:t>
      </w:r>
      <w:r>
        <w:rPr>
          <w:sz w:val="18"/>
        </w:rPr>
        <w:t>que</w:t>
      </w:r>
      <w:r>
        <w:rPr>
          <w:spacing w:val="1"/>
          <w:sz w:val="18"/>
        </w:rPr>
        <w:t> </w:t>
      </w:r>
      <w:r>
        <w:rPr>
          <w:sz w:val="18"/>
        </w:rPr>
        <w:t>deberá</w:t>
      </w:r>
      <w:r>
        <w:rPr>
          <w:spacing w:val="1"/>
          <w:sz w:val="18"/>
        </w:rPr>
        <w:t> </w:t>
      </w:r>
      <w:r>
        <w:rPr>
          <w:sz w:val="18"/>
        </w:rPr>
        <w:t>establecerse</w:t>
      </w:r>
      <w:r>
        <w:rPr>
          <w:spacing w:val="1"/>
          <w:sz w:val="18"/>
        </w:rPr>
        <w:t> </w:t>
      </w:r>
      <w:r>
        <w:rPr>
          <w:sz w:val="18"/>
        </w:rPr>
        <w:t>administrativamente en forma precisa luego de la depuración de los listados que fueron</w:t>
      </w:r>
      <w:r>
        <w:rPr>
          <w:spacing w:val="1"/>
          <w:sz w:val="18"/>
        </w:rPr>
        <w:t> </w:t>
      </w:r>
      <w:r>
        <w:rPr>
          <w:sz w:val="18"/>
        </w:rPr>
        <w:t>aportados como prueba, pues del examen de los mismos se evidencian determinadas</w:t>
      </w:r>
      <w:r>
        <w:rPr>
          <w:spacing w:val="1"/>
          <w:sz w:val="18"/>
        </w:rPr>
        <w:t> </w:t>
      </w:r>
      <w:r>
        <w:rPr>
          <w:sz w:val="18"/>
        </w:rPr>
        <w:t>inexactitudes que podrían vulnerar derechos de laborantes que no suspendieron labores y</w:t>
      </w:r>
      <w:r>
        <w:rPr>
          <w:spacing w:val="1"/>
          <w:sz w:val="18"/>
        </w:rPr>
        <w:t> </w:t>
      </w:r>
      <w:r>
        <w:rPr>
          <w:sz w:val="18"/>
        </w:rPr>
        <w:t>aparecen</w:t>
      </w:r>
      <w:r>
        <w:rPr>
          <w:spacing w:val="-1"/>
          <w:sz w:val="18"/>
        </w:rPr>
        <w:t> </w:t>
      </w:r>
      <w:r>
        <w:rPr>
          <w:sz w:val="18"/>
        </w:rPr>
        <w:t>incluidos en el listado</w:t>
      </w:r>
      <w:hyperlink w:history="true" w:anchor="_bookmark64">
        <w:r>
          <w:rPr>
            <w:position w:val="6"/>
            <w:sz w:val="12"/>
          </w:rPr>
          <w:t>42</w:t>
        </w:r>
      </w:hyperlink>
      <w:r>
        <w:rPr>
          <w:sz w:val="18"/>
        </w:rPr>
        <w:t>.</w:t>
      </w: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1"/>
          <w:numId w:val="12"/>
        </w:numPr>
        <w:tabs>
          <w:tab w:pos="2019" w:val="left" w:leader="none"/>
        </w:tabs>
        <w:spacing w:line="240" w:lineRule="auto" w:before="1" w:after="0"/>
        <w:ind w:left="2018" w:right="0" w:hanging="483"/>
        <w:jc w:val="left"/>
        <w:rPr>
          <w:i/>
          <w:sz w:val="20"/>
        </w:rPr>
      </w:pPr>
      <w:bookmarkStart w:name="B.3. Recursos para impugnar la declarato" w:id="102"/>
      <w:bookmarkEnd w:id="102"/>
      <w:r>
        <w:rPr/>
      </w:r>
      <w:bookmarkStart w:name="_bookmark62" w:id="103"/>
      <w:bookmarkEnd w:id="103"/>
      <w:r>
        <w:rPr/>
      </w:r>
      <w:bookmarkStart w:name="_bookmark62" w:id="104"/>
      <w:bookmarkEnd w:id="104"/>
      <w:r>
        <w:rPr>
          <w:i/>
          <w:sz w:val="20"/>
        </w:rPr>
        <w:t>R</w:t>
      </w:r>
      <w:r>
        <w:rPr>
          <w:i/>
          <w:sz w:val="20"/>
        </w:rPr>
        <w:t>ecursos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para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impugnar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declaratoria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ilegalidad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huelga</w:t>
      </w:r>
    </w:p>
    <w:p>
      <w:pPr>
        <w:pStyle w:val="BodyText"/>
        <w:spacing w:before="10"/>
        <w:rPr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23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mayo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1996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STOJ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presentó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amparo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contra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declaración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ilegalidad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huelga.</w:t>
      </w:r>
      <w:r>
        <w:rPr>
          <w:spacing w:val="-12"/>
          <w:sz w:val="20"/>
        </w:rPr>
        <w:t> </w:t>
      </w:r>
      <w:r>
        <w:rPr>
          <w:sz w:val="20"/>
        </w:rPr>
        <w:t>Éste</w:t>
      </w:r>
      <w:r>
        <w:rPr>
          <w:spacing w:val="-11"/>
          <w:sz w:val="20"/>
        </w:rPr>
        <w:t> </w:t>
      </w:r>
      <w:r>
        <w:rPr>
          <w:sz w:val="20"/>
        </w:rPr>
        <w:t>fue</w:t>
      </w:r>
      <w:r>
        <w:rPr>
          <w:spacing w:val="-13"/>
          <w:sz w:val="20"/>
        </w:rPr>
        <w:t> </w:t>
      </w:r>
      <w:r>
        <w:rPr>
          <w:sz w:val="20"/>
        </w:rPr>
        <w:t>declarado</w:t>
      </w:r>
      <w:r>
        <w:rPr>
          <w:spacing w:val="-10"/>
          <w:sz w:val="20"/>
        </w:rPr>
        <w:t> </w:t>
      </w:r>
      <w:r>
        <w:rPr>
          <w:sz w:val="20"/>
        </w:rPr>
        <w:t>sin</w:t>
      </w:r>
      <w:r>
        <w:rPr>
          <w:spacing w:val="-11"/>
          <w:sz w:val="20"/>
        </w:rPr>
        <w:t> </w:t>
      </w:r>
      <w:r>
        <w:rPr>
          <w:sz w:val="20"/>
        </w:rPr>
        <w:t>lugar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18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febrero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1997</w:t>
      </w:r>
      <w:r>
        <w:rPr>
          <w:spacing w:val="-12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Cámara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Amparo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Antejuicios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Corte</w:t>
      </w:r>
      <w:r>
        <w:rPr>
          <w:spacing w:val="-9"/>
          <w:sz w:val="20"/>
        </w:rPr>
        <w:t> </w:t>
      </w:r>
      <w:r>
        <w:rPr>
          <w:sz w:val="20"/>
        </w:rPr>
        <w:t>Suprema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Justicia.</w:t>
      </w:r>
      <w:r>
        <w:rPr>
          <w:spacing w:val="-8"/>
          <w:sz w:val="20"/>
        </w:rPr>
        <w:t> </w:t>
      </w:r>
      <w:r>
        <w:rPr>
          <w:sz w:val="20"/>
        </w:rPr>
        <w:t>Esta</w:t>
      </w:r>
      <w:r>
        <w:rPr>
          <w:spacing w:val="-10"/>
          <w:sz w:val="20"/>
        </w:rPr>
        <w:t> </w:t>
      </w:r>
      <w:r>
        <w:rPr>
          <w:sz w:val="20"/>
        </w:rPr>
        <w:t>Cámara</w:t>
      </w:r>
      <w:r>
        <w:rPr>
          <w:spacing w:val="-10"/>
          <w:sz w:val="20"/>
        </w:rPr>
        <w:t> </w:t>
      </w:r>
      <w:r>
        <w:rPr>
          <w:sz w:val="20"/>
        </w:rPr>
        <w:t>consideró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“[d]e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lectura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argumentos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transcritos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colige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mismos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son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confusos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falta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claridad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ello,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amparo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promovido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deviene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improsperable”</w:t>
      </w:r>
      <w:hyperlink w:history="true" w:anchor="_bookmark65">
        <w:r>
          <w:rPr>
            <w:spacing w:val="-4"/>
            <w:position w:val="7"/>
            <w:sz w:val="13"/>
          </w:rPr>
          <w:t>43</w:t>
        </w:r>
      </w:hyperlink>
      <w:r>
        <w:rPr>
          <w:spacing w:val="-4"/>
          <w:sz w:val="20"/>
        </w:rPr>
        <w:t>.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STOJ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apeló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esta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sentencia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mismo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18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febrero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1997,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pero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misma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fue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confirmada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Constitucionalidad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19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junio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1997</w:t>
      </w:r>
      <w:hyperlink w:history="true" w:anchor="_bookmark66">
        <w:r>
          <w:rPr>
            <w:spacing w:val="-3"/>
            <w:position w:val="7"/>
            <w:sz w:val="13"/>
          </w:rPr>
          <w:t>44</w:t>
        </w:r>
      </w:hyperlink>
      <w:r>
        <w:rPr>
          <w:spacing w:val="-3"/>
          <w:sz w:val="20"/>
        </w:rPr>
        <w:t>.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Corte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Constitucionalidad,</w:t>
      </w:r>
      <w:r>
        <w:rPr>
          <w:spacing w:val="-11"/>
          <w:sz w:val="20"/>
        </w:rPr>
        <w:t> </w:t>
      </w:r>
      <w:r>
        <w:rPr>
          <w:sz w:val="20"/>
        </w:rPr>
        <w:t>entre</w:t>
      </w:r>
      <w:r>
        <w:rPr>
          <w:spacing w:val="-10"/>
          <w:sz w:val="20"/>
        </w:rPr>
        <w:t> </w:t>
      </w:r>
      <w:r>
        <w:rPr>
          <w:sz w:val="20"/>
        </w:rPr>
        <w:t>otros</w:t>
      </w:r>
      <w:r>
        <w:rPr>
          <w:spacing w:val="-12"/>
          <w:sz w:val="20"/>
        </w:rPr>
        <w:t> </w:t>
      </w:r>
      <w:r>
        <w:rPr>
          <w:sz w:val="20"/>
        </w:rPr>
        <w:t>argumentos,</w:t>
      </w:r>
      <w:r>
        <w:rPr>
          <w:spacing w:val="-10"/>
          <w:sz w:val="20"/>
        </w:rPr>
        <w:t> </w:t>
      </w:r>
      <w:r>
        <w:rPr>
          <w:sz w:val="20"/>
        </w:rPr>
        <w:t>explicó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peticionario</w:t>
      </w:r>
      <w:r>
        <w:rPr>
          <w:spacing w:val="-11"/>
          <w:sz w:val="20"/>
        </w:rPr>
        <w:t> </w:t>
      </w:r>
      <w:r>
        <w:rPr>
          <w:sz w:val="20"/>
        </w:rPr>
        <w:t>constató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actuación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autoridad</w:t>
      </w:r>
      <w:r>
        <w:rPr>
          <w:spacing w:val="-15"/>
          <w:sz w:val="20"/>
        </w:rPr>
        <w:t> </w:t>
      </w:r>
      <w:r>
        <w:rPr>
          <w:sz w:val="20"/>
        </w:rPr>
        <w:t>impugnaba</w:t>
      </w:r>
      <w:r>
        <w:rPr>
          <w:spacing w:val="-16"/>
          <w:sz w:val="20"/>
        </w:rPr>
        <w:t> </w:t>
      </w:r>
      <w:r>
        <w:rPr>
          <w:sz w:val="20"/>
        </w:rPr>
        <w:t>violaba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ley,</w:t>
      </w:r>
      <w:r>
        <w:rPr>
          <w:spacing w:val="-17"/>
          <w:sz w:val="20"/>
        </w:rPr>
        <w:t> </w:t>
      </w:r>
      <w:r>
        <w:rPr>
          <w:sz w:val="20"/>
        </w:rPr>
        <w:t>debió</w:t>
      </w:r>
      <w:r>
        <w:rPr>
          <w:spacing w:val="-16"/>
          <w:sz w:val="20"/>
        </w:rPr>
        <w:t> </w:t>
      </w:r>
      <w:r>
        <w:rPr>
          <w:sz w:val="20"/>
        </w:rPr>
        <w:t>hacer</w:t>
      </w:r>
      <w:r>
        <w:rPr>
          <w:spacing w:val="-17"/>
          <w:sz w:val="20"/>
        </w:rPr>
        <w:t> </w:t>
      </w:r>
      <w:r>
        <w:rPr>
          <w:sz w:val="20"/>
        </w:rPr>
        <w:t>uso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6"/>
          <w:sz w:val="20"/>
        </w:rPr>
        <w:t> </w:t>
      </w:r>
      <w:r>
        <w:rPr>
          <w:sz w:val="20"/>
        </w:rPr>
        <w:t>medio</w:t>
      </w:r>
      <w:r>
        <w:rPr>
          <w:spacing w:val="-15"/>
          <w:sz w:val="20"/>
        </w:rPr>
        <w:t> </w:t>
      </w:r>
      <w:r>
        <w:rPr>
          <w:sz w:val="20"/>
        </w:rPr>
        <w:t>ordinario,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era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recurso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nulidad,</w:t>
      </w:r>
      <w:r>
        <w:rPr>
          <w:spacing w:val="-14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impugnar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resolución,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que,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5"/>
          <w:sz w:val="20"/>
        </w:rPr>
        <w:t> </w:t>
      </w:r>
      <w:r>
        <w:rPr>
          <w:sz w:val="20"/>
        </w:rPr>
        <w:t>no</w:t>
      </w:r>
      <w:r>
        <w:rPr>
          <w:spacing w:val="-15"/>
          <w:sz w:val="20"/>
        </w:rPr>
        <w:t> </w:t>
      </w:r>
      <w:r>
        <w:rPr>
          <w:sz w:val="20"/>
        </w:rPr>
        <w:t>hacerlo,</w:t>
      </w:r>
      <w:r>
        <w:rPr>
          <w:spacing w:val="-13"/>
          <w:sz w:val="20"/>
        </w:rPr>
        <w:t> </w:t>
      </w:r>
      <w:r>
        <w:rPr>
          <w:sz w:val="20"/>
        </w:rPr>
        <w:t>incumplió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“principio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definitividad”</w:t>
      </w:r>
      <w:r>
        <w:rPr>
          <w:spacing w:val="-8"/>
          <w:sz w:val="20"/>
        </w:rPr>
        <w:t> </w:t>
      </w:r>
      <w:hyperlink w:history="true" w:anchor="_bookmark67">
        <w:r>
          <w:rPr>
            <w:position w:val="7"/>
            <w:sz w:val="13"/>
          </w:rPr>
          <w:t>45</w:t>
        </w:r>
      </w:hyperlink>
      <w:r>
        <w:rPr>
          <w:sz w:val="20"/>
        </w:rPr>
        <w:t>,</w:t>
      </w:r>
      <w:r>
        <w:rPr>
          <w:spacing w:val="-15"/>
          <w:sz w:val="20"/>
        </w:rPr>
        <w:t> </w:t>
      </w:r>
      <w:r>
        <w:rPr>
          <w:sz w:val="20"/>
        </w:rPr>
        <w:t>requisito</w:t>
      </w:r>
      <w:r>
        <w:rPr>
          <w:spacing w:val="-15"/>
          <w:sz w:val="20"/>
        </w:rPr>
        <w:t> </w:t>
      </w:r>
      <w:r>
        <w:rPr>
          <w:sz w:val="20"/>
        </w:rPr>
        <w:t>previo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petición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amparo.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STOJ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presentó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recurso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apelación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contra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auto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Sala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Primera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declaró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ilegalidad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huelga.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23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febrero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1999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Sala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Primera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trasladó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este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recurso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Suprema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Justicia.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Ésta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decidió,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resolución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17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marzo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1999,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entrar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conocer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4"/>
        </w:rPr>
      </w:pPr>
      <w:r>
        <w:rPr/>
        <w:pict>
          <v:rect style="position:absolute;margin-left:70.919998pt;margin-top:9.745209pt;width:144pt;height:.599pt;mso-position-horizontal-relative:page;mso-position-vertical-relative:paragraph;z-index:-15722496;mso-wrap-distance-left:0;mso-wrap-distance-right:0" id="docshape14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6" w:firstLine="0"/>
        <w:jc w:val="both"/>
        <w:rPr>
          <w:sz w:val="16"/>
        </w:rPr>
      </w:pPr>
      <w:bookmarkStart w:name="_bookmark63" w:id="105"/>
      <w:bookmarkEnd w:id="105"/>
      <w:r>
        <w:rPr/>
      </w:r>
      <w:r>
        <w:rPr>
          <w:sz w:val="16"/>
          <w:vertAlign w:val="superscript"/>
        </w:rPr>
        <w:t>41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Incidente de ilegitimidad e ilegalidad del movimiento de hecho acordado y mantenido por los miembros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STOJ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presentado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Procuraduría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Sala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Primera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Apelaciones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Previsión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Social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23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 3561).</w:t>
      </w:r>
    </w:p>
    <w:p>
      <w:pPr>
        <w:spacing w:before="119"/>
        <w:ind w:left="118" w:right="116" w:firstLine="0"/>
        <w:jc w:val="both"/>
        <w:rPr>
          <w:sz w:val="16"/>
        </w:rPr>
      </w:pPr>
      <w:bookmarkStart w:name="_bookmark64" w:id="106"/>
      <w:bookmarkEnd w:id="106"/>
      <w:r>
        <w:rPr/>
      </w:r>
      <w:r>
        <w:rPr>
          <w:sz w:val="16"/>
          <w:vertAlign w:val="superscript"/>
        </w:rPr>
        <w:t>42</w:t>
      </w:r>
      <w:r>
        <w:rPr>
          <w:sz w:val="16"/>
          <w:vertAlign w:val="baseline"/>
        </w:rPr>
        <w:t>       Resolución emitida por la Sala Primera de la Corte de Apelaciones de Trabajo y previsión social en el marco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Colectivo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730-94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60 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61).</w:t>
      </w:r>
    </w:p>
    <w:p>
      <w:pPr>
        <w:spacing w:before="120"/>
        <w:ind w:left="118" w:right="117" w:firstLine="0"/>
        <w:jc w:val="both"/>
        <w:rPr>
          <w:sz w:val="16"/>
        </w:rPr>
      </w:pPr>
      <w:bookmarkStart w:name="_bookmark65" w:id="107"/>
      <w:bookmarkEnd w:id="107"/>
      <w:r>
        <w:rPr/>
      </w:r>
      <w:r>
        <w:rPr>
          <w:sz w:val="16"/>
          <w:vertAlign w:val="superscript"/>
        </w:rPr>
        <w:t>43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 emitida por la Cámara de Amparo y Antejuicio de la Corte Suprema de Justicia el 18 de febrero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 folio 74).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66" w:id="108"/>
      <w:bookmarkEnd w:id="108"/>
      <w:r>
        <w:rPr/>
      </w:r>
      <w:r>
        <w:rPr>
          <w:sz w:val="16"/>
          <w:vertAlign w:val="superscript"/>
        </w:rPr>
        <w:t>44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por la Corte de Constitucionalidad el 19 de junio de 1997 (expediente de prueba, folios 80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87).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67" w:id="109"/>
      <w:bookmarkEnd w:id="109"/>
      <w:r>
        <w:rPr/>
      </w:r>
      <w:r>
        <w:rPr>
          <w:sz w:val="16"/>
          <w:vertAlign w:val="superscript"/>
        </w:rPr>
        <w:t>45</w:t>
      </w:r>
      <w:r>
        <w:rPr>
          <w:sz w:val="16"/>
          <w:vertAlign w:val="baseline"/>
        </w:rPr>
        <w:t>      </w:t>
      </w:r>
      <w:r>
        <w:rPr>
          <w:spacing w:val="33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Constitucionalidad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86).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98"/>
      </w:pPr>
      <w:r>
        <w:rPr/>
        <w:t>recurso, argumentando que el acto impugnado fue dictado por un tribunal colegiado y, por lo</w:t>
      </w:r>
      <w:r>
        <w:rPr>
          <w:spacing w:val="-68"/>
        </w:rPr>
        <w:t> </w:t>
      </w:r>
      <w:r>
        <w:rPr>
          <w:spacing w:val="-1"/>
        </w:rPr>
        <w:t>tanto,</w:t>
      </w:r>
      <w:r>
        <w:rPr>
          <w:spacing w:val="-16"/>
        </w:rPr>
        <w:t> </w:t>
      </w:r>
      <w:r>
        <w:rPr>
          <w:spacing w:val="-1"/>
        </w:rPr>
        <w:t>no</w:t>
      </w:r>
      <w:r>
        <w:rPr>
          <w:spacing w:val="-16"/>
        </w:rPr>
        <w:t> </w:t>
      </w:r>
      <w:r>
        <w:rPr>
          <w:spacing w:val="-1"/>
        </w:rPr>
        <w:t>era</w:t>
      </w:r>
      <w:r>
        <w:rPr>
          <w:spacing w:val="-14"/>
        </w:rPr>
        <w:t> </w:t>
      </w:r>
      <w:r>
        <w:rPr>
          <w:spacing w:val="-1"/>
        </w:rPr>
        <w:t>apelable</w:t>
      </w:r>
      <w:hyperlink w:history="true" w:anchor="_bookmark69">
        <w:r>
          <w:rPr>
            <w:spacing w:val="-1"/>
            <w:position w:val="7"/>
            <w:sz w:val="13"/>
          </w:rPr>
          <w:t>46</w:t>
        </w:r>
      </w:hyperlink>
      <w:r>
        <w:rPr>
          <w:spacing w:val="-1"/>
        </w:rPr>
        <w:t>,</w:t>
      </w:r>
      <w:r>
        <w:rPr>
          <w:spacing w:val="-16"/>
        </w:rPr>
        <w:t> </w:t>
      </w:r>
      <w:r>
        <w:rPr>
          <w:spacing w:val="-1"/>
        </w:rPr>
        <w:t>en</w:t>
      </w:r>
      <w:r>
        <w:rPr>
          <w:spacing w:val="-15"/>
        </w:rPr>
        <w:t> </w:t>
      </w:r>
      <w:r>
        <w:rPr>
          <w:spacing w:val="-1"/>
        </w:rPr>
        <w:t>aplicación</w:t>
      </w:r>
      <w:r>
        <w:rPr>
          <w:spacing w:val="-15"/>
        </w:rPr>
        <w:t> </w:t>
      </w:r>
      <w:r>
        <w:rPr>
          <w:spacing w:val="-1"/>
        </w:rPr>
        <w:t>del</w:t>
      </w:r>
      <w:r>
        <w:rPr>
          <w:spacing w:val="-16"/>
        </w:rPr>
        <w:t> </w:t>
      </w:r>
      <w:r>
        <w:rPr>
          <w:spacing w:val="-1"/>
        </w:rPr>
        <w:t>artículo</w:t>
      </w:r>
      <w:r>
        <w:rPr>
          <w:spacing w:val="-15"/>
        </w:rPr>
        <w:t> </w:t>
      </w:r>
      <w:r>
        <w:rPr>
          <w:spacing w:val="-1"/>
        </w:rPr>
        <w:t>140</w:t>
      </w:r>
      <w:r>
        <w:rPr>
          <w:spacing w:val="-15"/>
        </w:rPr>
        <w:t> </w:t>
      </w:r>
      <w:r>
        <w:rPr>
          <w:spacing w:val="-1"/>
        </w:rPr>
        <w:t>de</w:t>
      </w:r>
      <w:r>
        <w:rPr>
          <w:spacing w:val="-16"/>
        </w:rPr>
        <w:t> </w:t>
      </w:r>
      <w:r>
        <w:rPr>
          <w:spacing w:val="-1"/>
        </w:rPr>
        <w:t>la</w:t>
      </w:r>
      <w:r>
        <w:rPr>
          <w:spacing w:val="-17"/>
        </w:rPr>
        <w:t> </w:t>
      </w:r>
      <w:r>
        <w:rPr>
          <w:spacing w:val="-1"/>
        </w:rPr>
        <w:t>Ley</w:t>
      </w:r>
      <w:r>
        <w:rPr>
          <w:spacing w:val="-15"/>
        </w:rPr>
        <w:t> </w:t>
      </w:r>
      <w:r>
        <w:rPr>
          <w:spacing w:val="-1"/>
        </w:rPr>
        <w:t>del</w:t>
      </w:r>
      <w:r>
        <w:rPr>
          <w:spacing w:val="-15"/>
        </w:rPr>
        <w:t> </w:t>
      </w:r>
      <w:r>
        <w:rPr>
          <w:spacing w:val="-1"/>
        </w:rPr>
        <w:t>Organismo</w:t>
      </w:r>
      <w:r>
        <w:rPr>
          <w:spacing w:val="-17"/>
        </w:rPr>
        <w:t> </w:t>
      </w:r>
      <w:r>
        <w:rPr/>
        <w:t>Judicial</w:t>
      </w:r>
      <w:hyperlink w:history="true" w:anchor="_bookmark70">
        <w:r>
          <w:rPr>
            <w:position w:val="7"/>
            <w:sz w:val="13"/>
          </w:rPr>
          <w:t>47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El 20 de marzo de 1999, el STOJ presentó una acción de amparo ante la Corte de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Constitucionalidad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contra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resolución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Suprema,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alegando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debía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aplicarse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caso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Ley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Judicial,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sino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artículo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6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Ley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Sindicalización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Regulación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Huelga,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establece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competencia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Suprema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Justicia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conocer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segunda</w:t>
      </w:r>
      <w:r>
        <w:rPr>
          <w:spacing w:val="-68"/>
          <w:sz w:val="20"/>
        </w:rPr>
        <w:t> </w:t>
      </w:r>
      <w:r>
        <w:rPr>
          <w:sz w:val="20"/>
        </w:rPr>
        <w:t>instancia de los conflictos colectivos de carácter económico social de los trabajadores del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Organismo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Judicial.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8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julio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1999,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Constitucionalidad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declaró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sin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lugar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recurso</w:t>
      </w:r>
      <w:r>
        <w:rPr>
          <w:spacing w:val="-67"/>
          <w:sz w:val="20"/>
        </w:rPr>
        <w:t> </w:t>
      </w:r>
      <w:r>
        <w:rPr>
          <w:spacing w:val="-2"/>
          <w:sz w:val="20"/>
        </w:rPr>
        <w:t>argumentando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ni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Ley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Sindicalización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Regulación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Huelga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ni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Código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Trabajo</w:t>
      </w:r>
      <w:r>
        <w:rPr>
          <w:spacing w:val="-68"/>
          <w:sz w:val="20"/>
        </w:rPr>
        <w:t> </w:t>
      </w:r>
      <w:r>
        <w:rPr>
          <w:sz w:val="20"/>
        </w:rPr>
        <w:t>establecen un procedimiento específico para la declaratoria de ilegalidad de una huelga y su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respectiva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impugnación,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lo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17"/>
          <w:sz w:val="20"/>
        </w:rPr>
        <w:t> </w:t>
      </w:r>
      <w:r>
        <w:rPr>
          <w:sz w:val="20"/>
        </w:rPr>
        <w:t>debía</w:t>
      </w:r>
      <w:r>
        <w:rPr>
          <w:spacing w:val="-16"/>
          <w:sz w:val="20"/>
        </w:rPr>
        <w:t> </w:t>
      </w:r>
      <w:r>
        <w:rPr>
          <w:sz w:val="20"/>
        </w:rPr>
        <w:t>aplicar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Ley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6"/>
          <w:sz w:val="20"/>
        </w:rPr>
        <w:t> </w:t>
      </w:r>
      <w:r>
        <w:rPr>
          <w:sz w:val="20"/>
        </w:rPr>
        <w:t>Organismo</w:t>
      </w:r>
      <w:r>
        <w:rPr>
          <w:spacing w:val="-16"/>
          <w:sz w:val="20"/>
        </w:rPr>
        <w:t> </w:t>
      </w:r>
      <w:r>
        <w:rPr>
          <w:sz w:val="20"/>
        </w:rPr>
        <w:t>Judicial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establece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procede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recurso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apelación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contra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incidentes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resueltos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tribunal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colegiado</w:t>
      </w:r>
      <w:hyperlink w:history="true" w:anchor="_bookmark71">
        <w:r>
          <w:rPr>
            <w:spacing w:val="-2"/>
            <w:position w:val="7"/>
            <w:sz w:val="13"/>
          </w:rPr>
          <w:t>48</w:t>
        </w:r>
      </w:hyperlink>
      <w:r>
        <w:rPr>
          <w:spacing w:val="-2"/>
          <w:sz w:val="20"/>
        </w:rPr>
        <w:t>.</w:t>
      </w:r>
    </w:p>
    <w:p>
      <w:pPr>
        <w:pStyle w:val="BodyText"/>
      </w:pPr>
    </w:p>
    <w:p>
      <w:pPr>
        <w:pStyle w:val="Heading2"/>
        <w:numPr>
          <w:ilvl w:val="0"/>
          <w:numId w:val="12"/>
        </w:numPr>
        <w:tabs>
          <w:tab w:pos="1110" w:val="left" w:leader="none"/>
          <w:tab w:pos="1111" w:val="left" w:leader="none"/>
        </w:tabs>
        <w:spacing w:line="240" w:lineRule="auto" w:before="0" w:after="0"/>
        <w:ind w:left="1110" w:right="0" w:hanging="427"/>
        <w:jc w:val="left"/>
        <w:rPr>
          <w:i/>
        </w:rPr>
      </w:pPr>
      <w:bookmarkStart w:name="C. Los despidos por parte de la Corte Su" w:id="110"/>
      <w:bookmarkEnd w:id="110"/>
      <w:r>
        <w:rPr>
          <w:b w:val="0"/>
          <w:i w:val="0"/>
        </w:rPr>
      </w:r>
      <w:bookmarkStart w:name="_bookmark68" w:id="111"/>
      <w:bookmarkEnd w:id="111"/>
      <w:r>
        <w:rPr>
          <w:b w:val="0"/>
          <w:i w:val="0"/>
        </w:rPr>
      </w:r>
      <w:bookmarkStart w:name="_bookmark68" w:id="112"/>
      <w:bookmarkEnd w:id="112"/>
      <w:r>
        <w:rPr>
          <w:i/>
        </w:rPr>
        <w:t>L</w:t>
      </w:r>
      <w:r>
        <w:rPr>
          <w:i/>
        </w:rPr>
        <w:t>os</w:t>
      </w:r>
      <w:r>
        <w:rPr>
          <w:i/>
          <w:spacing w:val="-4"/>
        </w:rPr>
        <w:t> </w:t>
      </w:r>
      <w:r>
        <w:rPr>
          <w:i/>
        </w:rPr>
        <w:t>despidos</w:t>
      </w:r>
      <w:r>
        <w:rPr>
          <w:i/>
          <w:spacing w:val="-3"/>
        </w:rPr>
        <w:t> </w:t>
      </w:r>
      <w:r>
        <w:rPr>
          <w:i/>
        </w:rPr>
        <w:t>por</w:t>
      </w:r>
      <w:r>
        <w:rPr>
          <w:i/>
          <w:spacing w:val="-2"/>
        </w:rPr>
        <w:t> </w:t>
      </w:r>
      <w:r>
        <w:rPr>
          <w:i/>
        </w:rPr>
        <w:t>parte</w:t>
      </w:r>
      <w:r>
        <w:rPr>
          <w:i/>
          <w:spacing w:val="-2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2"/>
        </w:rPr>
        <w:t> </w:t>
      </w:r>
      <w:r>
        <w:rPr>
          <w:i/>
        </w:rPr>
        <w:t>Corte</w:t>
      </w:r>
      <w:r>
        <w:rPr>
          <w:i/>
          <w:spacing w:val="-2"/>
        </w:rPr>
        <w:t> </w:t>
      </w:r>
      <w:r>
        <w:rPr>
          <w:i/>
        </w:rPr>
        <w:t>Suprema</w:t>
      </w:r>
      <w:r>
        <w:rPr>
          <w:i/>
          <w:spacing w:val="-3"/>
        </w:rPr>
        <w:t> </w:t>
      </w:r>
      <w:r>
        <w:rPr>
          <w:i/>
        </w:rPr>
        <w:t>y</w:t>
      </w:r>
      <w:r>
        <w:rPr>
          <w:i/>
          <w:spacing w:val="-2"/>
        </w:rPr>
        <w:t> </w:t>
      </w:r>
      <w:r>
        <w:rPr>
          <w:i/>
        </w:rPr>
        <w:t>recursos</w:t>
      </w:r>
      <w:r>
        <w:rPr>
          <w:i/>
          <w:spacing w:val="-4"/>
        </w:rPr>
        <w:t> </w:t>
      </w:r>
      <w:r>
        <w:rPr>
          <w:i/>
        </w:rPr>
        <w:t>contra</w:t>
      </w:r>
      <w:r>
        <w:rPr>
          <w:i/>
          <w:spacing w:val="-3"/>
        </w:rPr>
        <w:t> </w:t>
      </w:r>
      <w:r>
        <w:rPr>
          <w:i/>
        </w:rPr>
        <w:t>éstos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1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septiembre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1999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16"/>
          <w:sz w:val="20"/>
        </w:rPr>
        <w:t> </w:t>
      </w:r>
      <w:r>
        <w:rPr>
          <w:sz w:val="20"/>
        </w:rPr>
        <w:t>Suprema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Justicia</w:t>
      </w:r>
      <w:r>
        <w:rPr>
          <w:spacing w:val="-16"/>
          <w:sz w:val="20"/>
        </w:rPr>
        <w:t> </w:t>
      </w:r>
      <w:r>
        <w:rPr>
          <w:sz w:val="20"/>
        </w:rPr>
        <w:t>procedió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ejecutar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despidos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404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personas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trabajadoras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habrían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participado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huelga</w:t>
      </w:r>
      <w:hyperlink w:history="true" w:anchor="_bookmark72">
        <w:r>
          <w:rPr>
            <w:spacing w:val="-3"/>
            <w:position w:val="7"/>
            <w:sz w:val="13"/>
          </w:rPr>
          <w:t>49</w:t>
        </w:r>
      </w:hyperlink>
      <w:r>
        <w:rPr>
          <w:spacing w:val="-3"/>
          <w:sz w:val="20"/>
        </w:rPr>
        <w:t>.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menos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18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miembros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STOJ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presentaron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medios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prueba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indicando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trabajaron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durante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período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huelga</w:t>
      </w:r>
      <w:hyperlink w:history="true" w:anchor="_bookmark73">
        <w:r>
          <w:rPr>
            <w:spacing w:val="-3"/>
            <w:position w:val="7"/>
            <w:sz w:val="13"/>
          </w:rPr>
          <w:t>50</w:t>
        </w:r>
      </w:hyperlink>
      <w:r>
        <w:rPr>
          <w:spacing w:val="-3"/>
          <w:sz w:val="20"/>
        </w:rPr>
        <w:t>.</w:t>
      </w:r>
      <w:r>
        <w:rPr>
          <w:spacing w:val="-67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6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septiembre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1999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Suprema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Justicia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corrigió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resolución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1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septiembre,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eliminando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lista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miembros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sindicato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fueron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incluidos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pesar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participaron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huelga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agregando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otros</w:t>
      </w:r>
      <w:r>
        <w:rPr>
          <w:spacing w:val="-8"/>
          <w:sz w:val="20"/>
        </w:rPr>
        <w:t> </w:t>
      </w:r>
      <w:r>
        <w:rPr>
          <w:sz w:val="20"/>
        </w:rPr>
        <w:t>empleados</w:t>
      </w:r>
      <w:hyperlink w:history="true" w:anchor="_bookmark74">
        <w:r>
          <w:rPr>
            <w:position w:val="7"/>
            <w:sz w:val="13"/>
          </w:rPr>
          <w:t>51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25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septiembre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1999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STOJ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presentó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acción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amparo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contra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resoluciones</w:t>
      </w:r>
      <w:r>
        <w:rPr>
          <w:spacing w:val="-68"/>
          <w:sz w:val="20"/>
        </w:rPr>
        <w:t> </w:t>
      </w:r>
      <w:r>
        <w:rPr>
          <w:sz w:val="20"/>
        </w:rPr>
        <w:t>de la Corte Suprema, alegando que, en los despidos, no se respetó el artículo 22 del Pacto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Colectivo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ordenaba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audiencia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5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días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todo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trabajador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destituido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ni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artículo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12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mismo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Pacto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establecía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inamovilidad</w:t>
      </w:r>
      <w:r>
        <w:rPr>
          <w:spacing w:val="-15"/>
          <w:sz w:val="20"/>
        </w:rPr>
        <w:t> </w:t>
      </w:r>
      <w:r>
        <w:rPr>
          <w:sz w:val="20"/>
        </w:rPr>
        <w:t>sindical.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marco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este</w:t>
      </w:r>
      <w:r>
        <w:rPr>
          <w:spacing w:val="-17"/>
          <w:sz w:val="20"/>
        </w:rPr>
        <w:t> </w:t>
      </w:r>
      <w:r>
        <w:rPr>
          <w:sz w:val="20"/>
        </w:rPr>
        <w:t>proceso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amparo,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Ministerio</w:t>
      </w:r>
      <w:r>
        <w:rPr>
          <w:spacing w:val="-18"/>
          <w:sz w:val="20"/>
        </w:rPr>
        <w:t> </w:t>
      </w:r>
      <w:r>
        <w:rPr>
          <w:sz w:val="20"/>
        </w:rPr>
        <w:t>Público</w:t>
      </w:r>
      <w:r>
        <w:rPr>
          <w:spacing w:val="-16"/>
          <w:sz w:val="20"/>
        </w:rPr>
        <w:t> </w:t>
      </w:r>
      <w:r>
        <w:rPr>
          <w:sz w:val="20"/>
        </w:rPr>
        <w:t>presentó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6"/>
          <w:sz w:val="20"/>
        </w:rPr>
        <w:t> </w:t>
      </w:r>
      <w:r>
        <w:rPr>
          <w:sz w:val="20"/>
        </w:rPr>
        <w:t>escrito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consideraciones,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donde</w:t>
      </w:r>
      <w:r>
        <w:rPr>
          <w:spacing w:val="-17"/>
          <w:sz w:val="20"/>
        </w:rPr>
        <w:t> </w:t>
      </w:r>
      <w:r>
        <w:rPr>
          <w:sz w:val="20"/>
        </w:rPr>
        <w:t>subrayó</w:t>
      </w:r>
      <w:r>
        <w:rPr>
          <w:spacing w:val="-16"/>
          <w:sz w:val="20"/>
        </w:rPr>
        <w:t> </w:t>
      </w:r>
      <w:r>
        <w:rPr>
          <w:sz w:val="20"/>
        </w:rPr>
        <w:t>que:</w:t>
      </w:r>
    </w:p>
    <w:p>
      <w:pPr>
        <w:pStyle w:val="BodyText"/>
      </w:pPr>
    </w:p>
    <w:p>
      <w:pPr>
        <w:spacing w:before="0"/>
        <w:ind w:left="686" w:right="682" w:firstLine="0"/>
        <w:jc w:val="both"/>
        <w:rPr>
          <w:sz w:val="16"/>
        </w:rPr>
      </w:pPr>
      <w:r>
        <w:rPr>
          <w:sz w:val="16"/>
        </w:rPr>
        <w:t>No</w:t>
      </w:r>
      <w:r>
        <w:rPr>
          <w:spacing w:val="-7"/>
          <w:sz w:val="16"/>
        </w:rPr>
        <w:t> </w:t>
      </w:r>
      <w:r>
        <w:rPr>
          <w:sz w:val="16"/>
        </w:rPr>
        <w:t>consta</w:t>
      </w:r>
      <w:r>
        <w:rPr>
          <w:spacing w:val="-6"/>
          <w:sz w:val="16"/>
        </w:rPr>
        <w:t> </w:t>
      </w:r>
      <w:r>
        <w:rPr>
          <w:sz w:val="16"/>
        </w:rPr>
        <w:t>que</w:t>
      </w:r>
      <w:r>
        <w:rPr>
          <w:spacing w:val="-5"/>
          <w:sz w:val="16"/>
        </w:rPr>
        <w:t> </w:t>
      </w:r>
      <w:r>
        <w:rPr>
          <w:sz w:val="16"/>
        </w:rPr>
        <w:t>previamente</w:t>
      </w:r>
      <w:r>
        <w:rPr>
          <w:spacing w:val="-6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destitución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los</w:t>
      </w:r>
      <w:r>
        <w:rPr>
          <w:spacing w:val="-6"/>
          <w:sz w:val="16"/>
        </w:rPr>
        <w:t> </w:t>
      </w:r>
      <w:r>
        <w:rPr>
          <w:sz w:val="16"/>
        </w:rPr>
        <w:t>trabajadores</w:t>
      </w:r>
      <w:r>
        <w:rPr>
          <w:spacing w:val="-6"/>
          <w:sz w:val="16"/>
        </w:rPr>
        <w:t> </w:t>
      </w:r>
      <w:r>
        <w:rPr>
          <w:sz w:val="16"/>
        </w:rPr>
        <w:t>del</w:t>
      </w:r>
      <w:r>
        <w:rPr>
          <w:spacing w:val="-7"/>
          <w:sz w:val="16"/>
        </w:rPr>
        <w:t> </w:t>
      </w:r>
      <w:r>
        <w:rPr>
          <w:sz w:val="16"/>
        </w:rPr>
        <w:t>Organismo</w:t>
      </w:r>
      <w:r>
        <w:rPr>
          <w:spacing w:val="-6"/>
          <w:sz w:val="16"/>
        </w:rPr>
        <w:t> </w:t>
      </w:r>
      <w:r>
        <w:rPr>
          <w:sz w:val="16"/>
        </w:rPr>
        <w:t>Judicial</w:t>
      </w:r>
      <w:r>
        <w:rPr>
          <w:spacing w:val="-7"/>
          <w:sz w:val="16"/>
        </w:rPr>
        <w:t> </w:t>
      </w:r>
      <w:r>
        <w:rPr>
          <w:sz w:val="16"/>
        </w:rPr>
        <w:t>al</w:t>
      </w:r>
      <w:r>
        <w:rPr>
          <w:spacing w:val="-5"/>
          <w:sz w:val="16"/>
        </w:rPr>
        <w:t> </w:t>
      </w:r>
      <w:r>
        <w:rPr>
          <w:sz w:val="16"/>
        </w:rPr>
        <w:t>que</w:t>
      </w:r>
      <w:r>
        <w:rPr>
          <w:spacing w:val="-6"/>
          <w:sz w:val="16"/>
        </w:rPr>
        <w:t> </w:t>
      </w:r>
      <w:r>
        <w:rPr>
          <w:sz w:val="16"/>
        </w:rPr>
        <w:t>se</w:t>
      </w:r>
      <w:r>
        <w:rPr>
          <w:spacing w:val="-6"/>
          <w:sz w:val="16"/>
        </w:rPr>
        <w:t> </w:t>
      </w:r>
      <w:r>
        <w:rPr>
          <w:sz w:val="16"/>
        </w:rPr>
        <w:t>refiere</w:t>
      </w:r>
      <w:r>
        <w:rPr>
          <w:spacing w:val="-54"/>
          <w:sz w:val="16"/>
        </w:rPr>
        <w:t> </w:t>
      </w:r>
      <w:r>
        <w:rPr>
          <w:sz w:val="16"/>
        </w:rPr>
        <w:t>el amparista, se les haya conferido la audiencia por cinco días a que tienen derecho, según el Pacto</w:t>
      </w:r>
      <w:r>
        <w:rPr>
          <w:spacing w:val="1"/>
          <w:sz w:val="16"/>
        </w:rPr>
        <w:t> </w:t>
      </w:r>
      <w:r>
        <w:rPr>
          <w:sz w:val="16"/>
        </w:rPr>
        <w:t>Colectivo de Condiciones de Trabajo antes aludido. Así como al encontrarse dentro de los despedidos,</w:t>
      </w:r>
      <w:r>
        <w:rPr>
          <w:spacing w:val="-54"/>
          <w:sz w:val="16"/>
        </w:rPr>
        <w:t> </w:t>
      </w:r>
      <w:r>
        <w:rPr>
          <w:sz w:val="16"/>
        </w:rPr>
        <w:t>miembros</w:t>
      </w:r>
      <w:r>
        <w:rPr>
          <w:spacing w:val="19"/>
          <w:sz w:val="16"/>
        </w:rPr>
        <w:t> </w:t>
      </w:r>
      <w:r>
        <w:rPr>
          <w:sz w:val="16"/>
        </w:rPr>
        <w:t>del</w:t>
      </w:r>
      <w:r>
        <w:rPr>
          <w:spacing w:val="20"/>
          <w:sz w:val="16"/>
        </w:rPr>
        <w:t> </w:t>
      </w:r>
      <w:r>
        <w:rPr>
          <w:sz w:val="16"/>
        </w:rPr>
        <w:t>Comité</w:t>
      </w:r>
      <w:r>
        <w:rPr>
          <w:spacing w:val="19"/>
          <w:sz w:val="16"/>
        </w:rPr>
        <w:t> </w:t>
      </w:r>
      <w:r>
        <w:rPr>
          <w:sz w:val="16"/>
        </w:rPr>
        <w:t>Ejecutivo,</w:t>
      </w:r>
      <w:r>
        <w:rPr>
          <w:spacing w:val="20"/>
          <w:sz w:val="16"/>
        </w:rPr>
        <w:t> </w:t>
      </w:r>
      <w:r>
        <w:rPr>
          <w:sz w:val="16"/>
        </w:rPr>
        <w:t>del</w:t>
      </w:r>
      <w:r>
        <w:rPr>
          <w:spacing w:val="19"/>
          <w:sz w:val="16"/>
        </w:rPr>
        <w:t> </w:t>
      </w:r>
      <w:r>
        <w:rPr>
          <w:sz w:val="16"/>
        </w:rPr>
        <w:t>Consejo</w:t>
      </w:r>
      <w:r>
        <w:rPr>
          <w:spacing w:val="20"/>
          <w:sz w:val="16"/>
        </w:rPr>
        <w:t> </w:t>
      </w:r>
      <w:r>
        <w:rPr>
          <w:sz w:val="16"/>
        </w:rPr>
        <w:t>Consultivo</w:t>
      </w:r>
      <w:r>
        <w:rPr>
          <w:spacing w:val="21"/>
          <w:sz w:val="16"/>
        </w:rPr>
        <w:t> </w:t>
      </w:r>
      <w:r>
        <w:rPr>
          <w:sz w:val="16"/>
        </w:rPr>
        <w:t>y</w:t>
      </w:r>
      <w:r>
        <w:rPr>
          <w:spacing w:val="21"/>
          <w:sz w:val="16"/>
        </w:rPr>
        <w:t> </w:t>
      </w:r>
      <w:r>
        <w:rPr>
          <w:sz w:val="16"/>
        </w:rPr>
        <w:t>miembros</w:t>
      </w:r>
      <w:r>
        <w:rPr>
          <w:spacing w:val="19"/>
          <w:sz w:val="16"/>
        </w:rPr>
        <w:t> </w:t>
      </w:r>
      <w:r>
        <w:rPr>
          <w:sz w:val="16"/>
        </w:rPr>
        <w:t>de</w:t>
      </w:r>
      <w:r>
        <w:rPr>
          <w:spacing w:val="21"/>
          <w:sz w:val="16"/>
        </w:rPr>
        <w:t> </w:t>
      </w:r>
      <w:r>
        <w:rPr>
          <w:sz w:val="16"/>
        </w:rPr>
        <w:t>las</w:t>
      </w:r>
      <w:r>
        <w:rPr>
          <w:spacing w:val="19"/>
          <w:sz w:val="16"/>
        </w:rPr>
        <w:t> </w:t>
      </w:r>
      <w:r>
        <w:rPr>
          <w:sz w:val="16"/>
        </w:rPr>
        <w:t>filiales</w:t>
      </w:r>
      <w:r>
        <w:rPr>
          <w:spacing w:val="19"/>
          <w:sz w:val="16"/>
        </w:rPr>
        <w:t> </w:t>
      </w:r>
      <w:r>
        <w:rPr>
          <w:sz w:val="16"/>
        </w:rPr>
        <w:t>del</w:t>
      </w:r>
      <w:r>
        <w:rPr>
          <w:spacing w:val="21"/>
          <w:sz w:val="16"/>
        </w:rPr>
        <w:t> </w:t>
      </w:r>
      <w:r>
        <w:rPr>
          <w:sz w:val="16"/>
        </w:rPr>
        <w:t>interior</w:t>
      </w:r>
      <w:r>
        <w:rPr>
          <w:spacing w:val="20"/>
          <w:sz w:val="16"/>
        </w:rPr>
        <w:t> </w:t>
      </w:r>
      <w:r>
        <w:rPr>
          <w:sz w:val="16"/>
        </w:rPr>
        <w:t>de</w:t>
      </w:r>
      <w:r>
        <w:rPr>
          <w:spacing w:val="19"/>
          <w:sz w:val="16"/>
        </w:rPr>
        <w:t> </w:t>
      </w:r>
      <w:r>
        <w:rPr>
          <w:sz w:val="16"/>
        </w:rPr>
        <w:t>la</w:t>
      </w:r>
    </w:p>
    <w:p>
      <w:pPr>
        <w:pStyle w:val="BodyText"/>
        <w:spacing w:before="10"/>
        <w:rPr>
          <w:sz w:val="19"/>
        </w:rPr>
      </w:pPr>
      <w:r>
        <w:rPr/>
        <w:pict>
          <v:rect style="position:absolute;margin-left:70.919998pt;margin-top:13.263086pt;width:144pt;height:.6pt;mso-position-horizontal-relative:page;mso-position-vertical-relative:paragraph;z-index:-15721984;mso-wrap-distance-left:0;mso-wrap-distance-right:0" id="docshape15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6" w:firstLine="0"/>
        <w:jc w:val="both"/>
        <w:rPr>
          <w:sz w:val="16"/>
        </w:rPr>
      </w:pPr>
      <w:bookmarkStart w:name="_bookmark69" w:id="113"/>
      <w:bookmarkEnd w:id="113"/>
      <w:r>
        <w:rPr/>
      </w:r>
      <w:r>
        <w:rPr>
          <w:spacing w:val="-1"/>
          <w:sz w:val="16"/>
          <w:vertAlign w:val="superscript"/>
        </w:rPr>
        <w:t>46</w:t>
      </w:r>
      <w:r>
        <w:rPr>
          <w:spacing w:val="108"/>
          <w:sz w:val="16"/>
          <w:vertAlign w:val="baseline"/>
        </w:rPr>
        <w:t> </w:t>
      </w:r>
      <w:r>
        <w:rPr>
          <w:spacing w:val="109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Resolución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emitida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por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Cámara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Civil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Suprema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1999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547 a 549).</w:t>
      </w:r>
    </w:p>
    <w:p>
      <w:pPr>
        <w:spacing w:before="120"/>
        <w:ind w:left="118" w:right="113" w:firstLine="0"/>
        <w:jc w:val="both"/>
        <w:rPr>
          <w:sz w:val="16"/>
        </w:rPr>
      </w:pPr>
      <w:bookmarkStart w:name="_bookmark70" w:id="114"/>
      <w:bookmarkEnd w:id="114"/>
      <w:r>
        <w:rPr/>
      </w:r>
      <w:r>
        <w:rPr>
          <w:sz w:val="16"/>
          <w:vertAlign w:val="superscript"/>
        </w:rPr>
        <w:t>47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acuerdo con este artículo sobre la resolución de los incidentes: “El Juez resolverá el incidente sin más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trámite,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dentro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días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transcurrido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plazo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hubiere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abierto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dictará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dentro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igual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plazo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después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concluido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prueba.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será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apelable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únicamente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casos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 los que las leyes especiales que regulen la materia no excluyan este recurso. En ningún caso procede el recurso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apelación cuando el incidente sea resuelto por un tribunal colegiado. El Plazo para resolver el recurso cuando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proceda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interposición,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será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tres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días”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 502).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71" w:id="115"/>
      <w:bookmarkEnd w:id="115"/>
      <w:r>
        <w:rPr/>
      </w:r>
      <w:r>
        <w:rPr>
          <w:sz w:val="16"/>
          <w:vertAlign w:val="superscript"/>
        </w:rPr>
        <w:t>48</w:t>
      </w:r>
      <w:r>
        <w:rPr>
          <w:sz w:val="16"/>
          <w:vertAlign w:val="baseline"/>
        </w:rPr>
        <w:t>      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Corte de Constitucionalidad en calidad de Tribunal Extraordinario de Amparo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julio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562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 575).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72" w:id="116"/>
      <w:bookmarkEnd w:id="116"/>
      <w:r>
        <w:rPr/>
      </w:r>
      <w:r>
        <w:rPr>
          <w:sz w:val="16"/>
          <w:vertAlign w:val="superscript"/>
        </w:rPr>
        <w:t>49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 emitida por la Corte Suprema de Justicia de 1 de septiembre de 1999 (expediente de prueba, folios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3583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 3604).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73" w:id="117"/>
      <w:bookmarkEnd w:id="117"/>
      <w:r>
        <w:rPr/>
      </w:r>
      <w:r>
        <w:rPr>
          <w:sz w:val="16"/>
          <w:vertAlign w:val="superscript"/>
        </w:rPr>
        <w:t>50</w:t>
      </w:r>
      <w:r>
        <w:rPr>
          <w:sz w:val="16"/>
          <w:vertAlign w:val="baseline"/>
        </w:rPr>
        <w:t>      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Comisión,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indicó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contaba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información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personas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trabajadoras</w:t>
      </w:r>
    </w:p>
    <w:p>
      <w:pPr>
        <w:spacing w:before="0"/>
        <w:ind w:left="118" w:right="114" w:firstLine="0"/>
        <w:jc w:val="both"/>
        <w:rPr>
          <w:sz w:val="16"/>
        </w:rPr>
      </w:pPr>
      <w:r>
        <w:rPr>
          <w:sz w:val="16"/>
        </w:rPr>
        <w:t>1)</w:t>
      </w:r>
      <w:r>
        <w:rPr>
          <w:spacing w:val="-5"/>
          <w:sz w:val="16"/>
        </w:rPr>
        <w:t> </w:t>
      </w:r>
      <w:r>
        <w:rPr>
          <w:sz w:val="16"/>
        </w:rPr>
        <w:t>Ajquejay</w:t>
      </w:r>
      <w:r>
        <w:rPr>
          <w:spacing w:val="-4"/>
          <w:sz w:val="16"/>
        </w:rPr>
        <w:t> </w:t>
      </w:r>
      <w:r>
        <w:rPr>
          <w:sz w:val="16"/>
        </w:rPr>
        <w:t>Xec</w:t>
      </w:r>
      <w:r>
        <w:rPr>
          <w:spacing w:val="-5"/>
          <w:sz w:val="16"/>
        </w:rPr>
        <w:t> </w:t>
      </w:r>
      <w:r>
        <w:rPr>
          <w:sz w:val="16"/>
        </w:rPr>
        <w:t>Rafael,</w:t>
      </w:r>
      <w:r>
        <w:rPr>
          <w:spacing w:val="-5"/>
          <w:sz w:val="16"/>
        </w:rPr>
        <w:t> </w:t>
      </w:r>
      <w:r>
        <w:rPr>
          <w:sz w:val="16"/>
        </w:rPr>
        <w:t>2)</w:t>
      </w:r>
      <w:r>
        <w:rPr>
          <w:spacing w:val="-5"/>
          <w:sz w:val="16"/>
        </w:rPr>
        <w:t> </w:t>
      </w:r>
      <w:r>
        <w:rPr>
          <w:sz w:val="16"/>
        </w:rPr>
        <w:t>Arias</w:t>
      </w:r>
      <w:r>
        <w:rPr>
          <w:spacing w:val="-5"/>
          <w:sz w:val="16"/>
        </w:rPr>
        <w:t> </w:t>
      </w:r>
      <w:r>
        <w:rPr>
          <w:sz w:val="16"/>
        </w:rPr>
        <w:t>Carlos</w:t>
      </w:r>
      <w:r>
        <w:rPr>
          <w:spacing w:val="-5"/>
          <w:sz w:val="16"/>
        </w:rPr>
        <w:t> </w:t>
      </w:r>
      <w:r>
        <w:rPr>
          <w:sz w:val="16"/>
        </w:rPr>
        <w:t>Enrique,</w:t>
      </w:r>
      <w:r>
        <w:rPr>
          <w:spacing w:val="-5"/>
          <w:sz w:val="16"/>
        </w:rPr>
        <w:t> </w:t>
      </w:r>
      <w:r>
        <w:rPr>
          <w:sz w:val="16"/>
        </w:rPr>
        <w:t>3)</w:t>
      </w:r>
      <w:r>
        <w:rPr>
          <w:spacing w:val="-5"/>
          <w:sz w:val="16"/>
        </w:rPr>
        <w:t> </w:t>
      </w:r>
      <w:r>
        <w:rPr>
          <w:sz w:val="16"/>
        </w:rPr>
        <w:t>Arriola</w:t>
      </w:r>
      <w:r>
        <w:rPr>
          <w:spacing w:val="-3"/>
          <w:sz w:val="16"/>
        </w:rPr>
        <w:t> </w:t>
      </w:r>
      <w:r>
        <w:rPr>
          <w:sz w:val="16"/>
        </w:rPr>
        <w:t>Conde</w:t>
      </w:r>
      <w:r>
        <w:rPr>
          <w:spacing w:val="-5"/>
          <w:sz w:val="16"/>
        </w:rPr>
        <w:t> </w:t>
      </w:r>
      <w:r>
        <w:rPr>
          <w:sz w:val="16"/>
        </w:rPr>
        <w:t>Luis</w:t>
      </w:r>
      <w:r>
        <w:rPr>
          <w:spacing w:val="-4"/>
          <w:sz w:val="16"/>
        </w:rPr>
        <w:t> </w:t>
      </w:r>
      <w:r>
        <w:rPr>
          <w:sz w:val="16"/>
        </w:rPr>
        <w:t>René,</w:t>
      </w:r>
      <w:r>
        <w:rPr>
          <w:spacing w:val="-5"/>
          <w:sz w:val="16"/>
        </w:rPr>
        <w:t> </w:t>
      </w:r>
      <w:r>
        <w:rPr>
          <w:sz w:val="16"/>
        </w:rPr>
        <w:t>4)</w:t>
      </w:r>
      <w:r>
        <w:rPr>
          <w:spacing w:val="-5"/>
          <w:sz w:val="16"/>
        </w:rPr>
        <w:t> </w:t>
      </w:r>
      <w:r>
        <w:rPr>
          <w:sz w:val="16"/>
        </w:rPr>
        <w:t>Caxaj</w:t>
      </w:r>
      <w:r>
        <w:rPr>
          <w:spacing w:val="-4"/>
          <w:sz w:val="16"/>
        </w:rPr>
        <w:t> </w:t>
      </w:r>
      <w:r>
        <w:rPr>
          <w:sz w:val="16"/>
        </w:rPr>
        <w:t>Turnil</w:t>
      </w:r>
      <w:r>
        <w:rPr>
          <w:spacing w:val="-5"/>
          <w:sz w:val="16"/>
        </w:rPr>
        <w:t> </w:t>
      </w:r>
      <w:r>
        <w:rPr>
          <w:sz w:val="16"/>
        </w:rPr>
        <w:t>Mario</w:t>
      </w:r>
      <w:r>
        <w:rPr>
          <w:spacing w:val="-3"/>
          <w:sz w:val="16"/>
        </w:rPr>
        <w:t> </w:t>
      </w:r>
      <w:r>
        <w:rPr>
          <w:sz w:val="16"/>
        </w:rPr>
        <w:t>Juan</w:t>
      </w:r>
      <w:r>
        <w:rPr>
          <w:spacing w:val="-5"/>
          <w:sz w:val="16"/>
        </w:rPr>
        <w:t> </w:t>
      </w:r>
      <w:r>
        <w:rPr>
          <w:sz w:val="16"/>
        </w:rPr>
        <w:t>Humberto,</w:t>
      </w:r>
      <w:r>
        <w:rPr>
          <w:spacing w:val="-5"/>
          <w:sz w:val="16"/>
        </w:rPr>
        <w:t> </w:t>
      </w:r>
      <w:r>
        <w:rPr>
          <w:sz w:val="16"/>
        </w:rPr>
        <w:t>5)</w:t>
      </w:r>
      <w:r>
        <w:rPr>
          <w:spacing w:val="-54"/>
          <w:sz w:val="16"/>
        </w:rPr>
        <w:t> </w:t>
      </w:r>
      <w:r>
        <w:rPr>
          <w:sz w:val="16"/>
        </w:rPr>
        <w:t>Ejacalon</w:t>
      </w:r>
      <w:r>
        <w:rPr>
          <w:spacing w:val="-11"/>
          <w:sz w:val="16"/>
        </w:rPr>
        <w:t> </w:t>
      </w:r>
      <w:r>
        <w:rPr>
          <w:sz w:val="16"/>
        </w:rPr>
        <w:t>Majzul</w:t>
      </w:r>
      <w:r>
        <w:rPr>
          <w:spacing w:val="-11"/>
          <w:sz w:val="16"/>
        </w:rPr>
        <w:t> </w:t>
      </w:r>
      <w:r>
        <w:rPr>
          <w:sz w:val="16"/>
        </w:rPr>
        <w:t>lrrael,</w:t>
      </w:r>
      <w:r>
        <w:rPr>
          <w:spacing w:val="-11"/>
          <w:sz w:val="16"/>
        </w:rPr>
        <w:t> </w:t>
      </w:r>
      <w:r>
        <w:rPr>
          <w:sz w:val="16"/>
        </w:rPr>
        <w:t>6)</w:t>
      </w:r>
      <w:r>
        <w:rPr>
          <w:spacing w:val="-11"/>
          <w:sz w:val="16"/>
        </w:rPr>
        <w:t> </w:t>
      </w:r>
      <w:r>
        <w:rPr>
          <w:sz w:val="16"/>
        </w:rPr>
        <w:t>lllescas</w:t>
      </w:r>
      <w:r>
        <w:rPr>
          <w:spacing w:val="-10"/>
          <w:sz w:val="16"/>
        </w:rPr>
        <w:t> </w:t>
      </w:r>
      <w:r>
        <w:rPr>
          <w:sz w:val="16"/>
        </w:rPr>
        <w:t>Garcia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1"/>
          <w:sz w:val="16"/>
        </w:rPr>
        <w:t> </w:t>
      </w:r>
      <w:r>
        <w:rPr>
          <w:sz w:val="16"/>
        </w:rPr>
        <w:t>Suarez</w:t>
      </w:r>
      <w:r>
        <w:rPr>
          <w:spacing w:val="-11"/>
          <w:sz w:val="16"/>
        </w:rPr>
        <w:t> </w:t>
      </w:r>
      <w:r>
        <w:rPr>
          <w:sz w:val="16"/>
        </w:rPr>
        <w:t>Rosa</w:t>
      </w:r>
      <w:r>
        <w:rPr>
          <w:spacing w:val="-10"/>
          <w:sz w:val="16"/>
        </w:rPr>
        <w:t> </w:t>
      </w:r>
      <w:r>
        <w:rPr>
          <w:sz w:val="16"/>
        </w:rPr>
        <w:t>Nelly,</w:t>
      </w:r>
      <w:r>
        <w:rPr>
          <w:spacing w:val="-10"/>
          <w:sz w:val="16"/>
        </w:rPr>
        <w:t> </w:t>
      </w:r>
      <w:r>
        <w:rPr>
          <w:sz w:val="16"/>
        </w:rPr>
        <w:t>7)</w:t>
      </w:r>
      <w:r>
        <w:rPr>
          <w:spacing w:val="-11"/>
          <w:sz w:val="16"/>
        </w:rPr>
        <w:t> </w:t>
      </w:r>
      <w:r>
        <w:rPr>
          <w:sz w:val="16"/>
        </w:rPr>
        <w:t>Leonardo</w:t>
      </w:r>
      <w:r>
        <w:rPr>
          <w:spacing w:val="-9"/>
          <w:sz w:val="16"/>
        </w:rPr>
        <w:t> </w:t>
      </w:r>
      <w:r>
        <w:rPr>
          <w:sz w:val="16"/>
        </w:rPr>
        <w:t>Carlos</w:t>
      </w:r>
      <w:r>
        <w:rPr>
          <w:spacing w:val="-11"/>
          <w:sz w:val="16"/>
        </w:rPr>
        <w:t> </w:t>
      </w:r>
      <w:r>
        <w:rPr>
          <w:sz w:val="16"/>
        </w:rPr>
        <w:t>Antonio,</w:t>
      </w:r>
      <w:r>
        <w:rPr>
          <w:spacing w:val="-10"/>
          <w:sz w:val="16"/>
        </w:rPr>
        <w:t> </w:t>
      </w:r>
      <w:r>
        <w:rPr>
          <w:sz w:val="16"/>
        </w:rPr>
        <w:t>8)</w:t>
      </w:r>
      <w:r>
        <w:rPr>
          <w:spacing w:val="-11"/>
          <w:sz w:val="16"/>
        </w:rPr>
        <w:t> </w:t>
      </w:r>
      <w:r>
        <w:rPr>
          <w:sz w:val="16"/>
        </w:rPr>
        <w:t>Leonardo</w:t>
      </w:r>
      <w:r>
        <w:rPr>
          <w:spacing w:val="-10"/>
          <w:sz w:val="16"/>
        </w:rPr>
        <w:t> </w:t>
      </w:r>
      <w:r>
        <w:rPr>
          <w:sz w:val="16"/>
        </w:rPr>
        <w:t>Oscar</w:t>
      </w:r>
      <w:r>
        <w:rPr>
          <w:spacing w:val="-10"/>
          <w:sz w:val="16"/>
        </w:rPr>
        <w:t> </w:t>
      </w:r>
      <w:r>
        <w:rPr>
          <w:sz w:val="16"/>
        </w:rPr>
        <w:t>Moises,</w:t>
      </w:r>
    </w:p>
    <w:p>
      <w:pPr>
        <w:spacing w:before="0"/>
        <w:ind w:left="118" w:right="116" w:firstLine="0"/>
        <w:jc w:val="both"/>
        <w:rPr>
          <w:sz w:val="16"/>
        </w:rPr>
      </w:pPr>
      <w:r>
        <w:rPr>
          <w:sz w:val="16"/>
        </w:rPr>
        <w:t>9) López Arias Edgar Arturo, 10) López Giran Sandra Nineth, 11) Méndez Rodas Rolando Efraín, 12) Morales Matias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Edgar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Romeo,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13)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Moya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Ruiz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Gloria</w:t>
      </w:r>
      <w:r>
        <w:rPr>
          <w:spacing w:val="-12"/>
          <w:sz w:val="16"/>
        </w:rPr>
        <w:t> </w:t>
      </w:r>
      <w:r>
        <w:rPr>
          <w:spacing w:val="-1"/>
          <w:sz w:val="16"/>
        </w:rPr>
        <w:t>Marina,</w:t>
      </w:r>
      <w:r>
        <w:rPr>
          <w:spacing w:val="-12"/>
          <w:sz w:val="16"/>
        </w:rPr>
        <w:t> </w:t>
      </w:r>
      <w:r>
        <w:rPr>
          <w:spacing w:val="-1"/>
          <w:sz w:val="16"/>
        </w:rPr>
        <w:t>14)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Ortiz</w:t>
      </w:r>
      <w:r>
        <w:rPr>
          <w:spacing w:val="-12"/>
          <w:sz w:val="16"/>
        </w:rPr>
        <w:t> </w:t>
      </w:r>
      <w:r>
        <w:rPr>
          <w:spacing w:val="-1"/>
          <w:sz w:val="16"/>
        </w:rPr>
        <w:t>Domínguez</w:t>
      </w:r>
      <w:r>
        <w:rPr>
          <w:spacing w:val="-11"/>
          <w:sz w:val="16"/>
        </w:rPr>
        <w:t> </w:t>
      </w:r>
      <w:r>
        <w:rPr>
          <w:sz w:val="16"/>
        </w:rPr>
        <w:t>Edna</w:t>
      </w:r>
      <w:r>
        <w:rPr>
          <w:spacing w:val="-12"/>
          <w:sz w:val="16"/>
        </w:rPr>
        <w:t> </w:t>
      </w:r>
      <w:r>
        <w:rPr>
          <w:sz w:val="16"/>
        </w:rPr>
        <w:t>Araceli,</w:t>
      </w:r>
      <w:r>
        <w:rPr>
          <w:spacing w:val="-14"/>
          <w:sz w:val="16"/>
        </w:rPr>
        <w:t> </w:t>
      </w:r>
      <w:r>
        <w:rPr>
          <w:sz w:val="16"/>
        </w:rPr>
        <w:t>15)</w:t>
      </w:r>
      <w:r>
        <w:rPr>
          <w:spacing w:val="-13"/>
          <w:sz w:val="16"/>
        </w:rPr>
        <w:t> </w:t>
      </w:r>
      <w:r>
        <w:rPr>
          <w:sz w:val="16"/>
        </w:rPr>
        <w:t>Portillo</w:t>
      </w:r>
      <w:r>
        <w:rPr>
          <w:spacing w:val="-13"/>
          <w:sz w:val="16"/>
        </w:rPr>
        <w:t> </w:t>
      </w:r>
      <w:r>
        <w:rPr>
          <w:sz w:val="16"/>
        </w:rPr>
        <w:t>Dora</w:t>
      </w:r>
      <w:r>
        <w:rPr>
          <w:spacing w:val="-12"/>
          <w:sz w:val="16"/>
        </w:rPr>
        <w:t> </w:t>
      </w:r>
      <w:r>
        <w:rPr>
          <w:sz w:val="16"/>
        </w:rPr>
        <w:t>Carolina,</w:t>
      </w:r>
      <w:r>
        <w:rPr>
          <w:spacing w:val="-14"/>
          <w:sz w:val="16"/>
        </w:rPr>
        <w:t> </w:t>
      </w:r>
      <w:r>
        <w:rPr>
          <w:sz w:val="16"/>
        </w:rPr>
        <w:t>16)</w:t>
      </w:r>
      <w:r>
        <w:rPr>
          <w:spacing w:val="-14"/>
          <w:sz w:val="16"/>
        </w:rPr>
        <w:t> </w:t>
      </w:r>
      <w:r>
        <w:rPr>
          <w:sz w:val="16"/>
        </w:rPr>
        <w:t>Quevedo</w:t>
      </w:r>
      <w:r>
        <w:rPr>
          <w:spacing w:val="-53"/>
          <w:sz w:val="16"/>
        </w:rPr>
        <w:t> </w:t>
      </w:r>
      <w:r>
        <w:rPr>
          <w:sz w:val="16"/>
        </w:rPr>
        <w:t>Quezada De Marroquín Evelin Marleny, 17) Reyes Martínez, María Victoria y 18) Soto Godoy Sergio Eduardo habían</w:t>
      </w:r>
      <w:r>
        <w:rPr>
          <w:spacing w:val="1"/>
          <w:sz w:val="16"/>
        </w:rPr>
        <w:t> </w:t>
      </w:r>
      <w:r>
        <w:rPr>
          <w:sz w:val="16"/>
        </w:rPr>
        <w:t>trabajado</w:t>
      </w:r>
      <w:r>
        <w:rPr>
          <w:spacing w:val="-1"/>
          <w:sz w:val="16"/>
        </w:rPr>
        <w:t> </w:t>
      </w:r>
      <w:r>
        <w:rPr>
          <w:sz w:val="16"/>
        </w:rPr>
        <w:t>durante</w:t>
      </w:r>
      <w:r>
        <w:rPr>
          <w:spacing w:val="1"/>
          <w:sz w:val="16"/>
        </w:rPr>
        <w:t> </w:t>
      </w:r>
      <w:r>
        <w:rPr>
          <w:sz w:val="16"/>
        </w:rPr>
        <w:t>el</w:t>
      </w:r>
      <w:r>
        <w:rPr>
          <w:spacing w:val="-1"/>
          <w:sz w:val="16"/>
        </w:rPr>
        <w:t> </w:t>
      </w:r>
      <w:r>
        <w:rPr>
          <w:sz w:val="16"/>
        </w:rPr>
        <w:t>período de</w:t>
      </w:r>
      <w:r>
        <w:rPr>
          <w:spacing w:val="-1"/>
          <w:sz w:val="16"/>
        </w:rPr>
        <w:t> </w:t>
      </w:r>
      <w:r>
        <w:rPr>
          <w:sz w:val="16"/>
        </w:rPr>
        <w:t>huelga</w:t>
      </w:r>
      <w:r>
        <w:rPr>
          <w:spacing w:val="1"/>
          <w:sz w:val="16"/>
        </w:rPr>
        <w:t> </w:t>
      </w:r>
      <w:r>
        <w:rPr>
          <w:sz w:val="16"/>
        </w:rPr>
        <w:t>(Informe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Fondo,</w:t>
      </w:r>
      <w:r>
        <w:rPr>
          <w:spacing w:val="-1"/>
          <w:sz w:val="16"/>
        </w:rPr>
        <w:t> </w:t>
      </w:r>
      <w:r>
        <w:rPr>
          <w:sz w:val="16"/>
        </w:rPr>
        <w:t>folio</w:t>
      </w:r>
      <w:r>
        <w:rPr>
          <w:spacing w:val="-1"/>
          <w:sz w:val="16"/>
        </w:rPr>
        <w:t> </w:t>
      </w:r>
      <w:r>
        <w:rPr>
          <w:sz w:val="16"/>
        </w:rPr>
        <w:t>23).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74" w:id="118"/>
      <w:bookmarkEnd w:id="118"/>
      <w:r>
        <w:rPr/>
      </w:r>
      <w:r>
        <w:rPr>
          <w:sz w:val="16"/>
          <w:vertAlign w:val="superscript"/>
        </w:rPr>
        <w:t>51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 emitida por la Corte Suprema de Justicia el 6 de septiembre de 1999 (expediente de prueba, folios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358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 360).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spacing w:before="78"/>
        <w:ind w:left="685" w:right="680" w:firstLine="0"/>
        <w:jc w:val="both"/>
        <w:rPr>
          <w:sz w:val="16"/>
        </w:rPr>
      </w:pPr>
      <w:r>
        <w:rPr>
          <w:sz w:val="16"/>
        </w:rPr>
        <w:t>república del Sindicato de Trabajadores del Organismo Judicial, que por su calidad de dirigentes</w:t>
      </w:r>
      <w:r>
        <w:rPr>
          <w:spacing w:val="1"/>
          <w:sz w:val="16"/>
        </w:rPr>
        <w:t> </w:t>
      </w:r>
      <w:r>
        <w:rPr>
          <w:sz w:val="16"/>
        </w:rPr>
        <w:t>sindicales gozan de inamovilidad sindical, la que se hace extensiva a exdirigentes, pudiendo estos, ser</w:t>
      </w:r>
      <w:r>
        <w:rPr>
          <w:spacing w:val="-54"/>
          <w:sz w:val="16"/>
        </w:rPr>
        <w:t> </w:t>
      </w:r>
      <w:r>
        <w:rPr>
          <w:sz w:val="16"/>
        </w:rPr>
        <w:t>despedidos únicamente por causa justificada, demostrada por el patrono en juicio ordinario ante</w:t>
      </w:r>
      <w:r>
        <w:rPr>
          <w:spacing w:val="1"/>
          <w:sz w:val="16"/>
        </w:rPr>
        <w:t> </w:t>
      </w:r>
      <w:r>
        <w:rPr>
          <w:sz w:val="16"/>
        </w:rPr>
        <w:t>tribunal</w:t>
      </w:r>
      <w:r>
        <w:rPr>
          <w:spacing w:val="-9"/>
          <w:sz w:val="16"/>
        </w:rPr>
        <w:t> </w:t>
      </w:r>
      <w:r>
        <w:rPr>
          <w:sz w:val="16"/>
        </w:rPr>
        <w:t>competente.</w:t>
      </w:r>
      <w:r>
        <w:rPr>
          <w:spacing w:val="-10"/>
          <w:sz w:val="16"/>
        </w:rPr>
        <w:t> </w:t>
      </w:r>
      <w:r>
        <w:rPr>
          <w:sz w:val="16"/>
        </w:rPr>
        <w:t>Lo</w:t>
      </w:r>
      <w:r>
        <w:rPr>
          <w:spacing w:val="-8"/>
          <w:sz w:val="16"/>
        </w:rPr>
        <w:t> </w:t>
      </w:r>
      <w:r>
        <w:rPr>
          <w:sz w:val="16"/>
        </w:rPr>
        <w:t>anterior</w:t>
      </w:r>
      <w:r>
        <w:rPr>
          <w:spacing w:val="-9"/>
          <w:sz w:val="16"/>
        </w:rPr>
        <w:t> </w:t>
      </w:r>
      <w:r>
        <w:rPr>
          <w:sz w:val="16"/>
        </w:rPr>
        <w:t>conlleva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determinar</w:t>
      </w:r>
      <w:r>
        <w:rPr>
          <w:spacing w:val="-8"/>
          <w:sz w:val="16"/>
        </w:rPr>
        <w:t> </w:t>
      </w:r>
      <w:r>
        <w:rPr>
          <w:sz w:val="16"/>
        </w:rPr>
        <w:t>que</w:t>
      </w:r>
      <w:r>
        <w:rPr>
          <w:spacing w:val="-8"/>
          <w:sz w:val="16"/>
        </w:rPr>
        <w:t> </w:t>
      </w:r>
      <w:r>
        <w:rPr>
          <w:sz w:val="16"/>
        </w:rPr>
        <w:t>no</w:t>
      </w:r>
      <w:r>
        <w:rPr>
          <w:spacing w:val="-8"/>
          <w:sz w:val="16"/>
        </w:rPr>
        <w:t> </w:t>
      </w:r>
      <w:r>
        <w:rPr>
          <w:sz w:val="16"/>
        </w:rPr>
        <w:t>se</w:t>
      </w:r>
      <w:r>
        <w:rPr>
          <w:spacing w:val="-8"/>
          <w:sz w:val="16"/>
        </w:rPr>
        <w:t> </w:t>
      </w:r>
      <w:r>
        <w:rPr>
          <w:sz w:val="16"/>
        </w:rPr>
        <w:t>dio</w:t>
      </w:r>
      <w:r>
        <w:rPr>
          <w:spacing w:val="-8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audiencia</w:t>
      </w:r>
      <w:r>
        <w:rPr>
          <w:spacing w:val="-9"/>
          <w:sz w:val="16"/>
        </w:rPr>
        <w:t> </w:t>
      </w:r>
      <w:r>
        <w:rPr>
          <w:sz w:val="16"/>
        </w:rPr>
        <w:t>correspondiente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los</w:t>
      </w:r>
      <w:r>
        <w:rPr>
          <w:spacing w:val="-54"/>
          <w:sz w:val="16"/>
        </w:rPr>
        <w:t> </w:t>
      </w:r>
      <w:r>
        <w:rPr>
          <w:spacing w:val="-1"/>
          <w:sz w:val="16"/>
        </w:rPr>
        <w:t>trabajadores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del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Organismo</w:t>
      </w:r>
      <w:r>
        <w:rPr>
          <w:spacing w:val="-11"/>
          <w:sz w:val="16"/>
        </w:rPr>
        <w:t> </w:t>
      </w:r>
      <w:r>
        <w:rPr>
          <w:spacing w:val="-1"/>
          <w:sz w:val="16"/>
        </w:rPr>
        <w:t>Judicial,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previo</w:t>
      </w:r>
      <w:r>
        <w:rPr>
          <w:spacing w:val="-11"/>
          <w:sz w:val="16"/>
        </w:rPr>
        <w:t> </w:t>
      </w:r>
      <w:r>
        <w:rPr>
          <w:sz w:val="16"/>
        </w:rPr>
        <w:t>a</w:t>
      </w:r>
      <w:r>
        <w:rPr>
          <w:spacing w:val="-12"/>
          <w:sz w:val="16"/>
        </w:rPr>
        <w:t> </w:t>
      </w:r>
      <w:r>
        <w:rPr>
          <w:sz w:val="16"/>
        </w:rPr>
        <w:t>su</w:t>
      </w:r>
      <w:r>
        <w:rPr>
          <w:spacing w:val="-13"/>
          <w:sz w:val="16"/>
        </w:rPr>
        <w:t> </w:t>
      </w:r>
      <w:r>
        <w:rPr>
          <w:sz w:val="16"/>
        </w:rPr>
        <w:t>destitución,</w:t>
      </w:r>
      <w:r>
        <w:rPr>
          <w:spacing w:val="-12"/>
          <w:sz w:val="16"/>
        </w:rPr>
        <w:t> </w:t>
      </w:r>
      <w:r>
        <w:rPr>
          <w:sz w:val="16"/>
        </w:rPr>
        <w:t>lo</w:t>
      </w:r>
      <w:r>
        <w:rPr>
          <w:spacing w:val="-12"/>
          <w:sz w:val="16"/>
        </w:rPr>
        <w:t> </w:t>
      </w:r>
      <w:r>
        <w:rPr>
          <w:sz w:val="16"/>
        </w:rPr>
        <w:t>cual</w:t>
      </w:r>
      <w:r>
        <w:rPr>
          <w:spacing w:val="-13"/>
          <w:sz w:val="16"/>
        </w:rPr>
        <w:t> </w:t>
      </w:r>
      <w:r>
        <w:rPr>
          <w:sz w:val="16"/>
        </w:rPr>
        <w:t>pudo</w:t>
      </w:r>
      <w:r>
        <w:rPr>
          <w:spacing w:val="-11"/>
          <w:sz w:val="16"/>
        </w:rPr>
        <w:t> </w:t>
      </w:r>
      <w:r>
        <w:rPr>
          <w:sz w:val="16"/>
        </w:rPr>
        <w:t>realizarse</w:t>
      </w:r>
      <w:r>
        <w:rPr>
          <w:spacing w:val="-11"/>
          <w:sz w:val="16"/>
        </w:rPr>
        <w:t> </w:t>
      </w:r>
      <w:r>
        <w:rPr>
          <w:sz w:val="16"/>
        </w:rPr>
        <w:t>sin</w:t>
      </w:r>
      <w:r>
        <w:rPr>
          <w:spacing w:val="-13"/>
          <w:sz w:val="16"/>
        </w:rPr>
        <w:t> </w:t>
      </w:r>
      <w:r>
        <w:rPr>
          <w:sz w:val="16"/>
        </w:rPr>
        <w:t>problema</w:t>
      </w:r>
      <w:r>
        <w:rPr>
          <w:spacing w:val="-12"/>
          <w:sz w:val="16"/>
        </w:rPr>
        <w:t> </w:t>
      </w:r>
      <w:r>
        <w:rPr>
          <w:sz w:val="16"/>
        </w:rPr>
        <w:t>alguno</w:t>
      </w:r>
      <w:r>
        <w:rPr>
          <w:spacing w:val="-54"/>
          <w:sz w:val="16"/>
        </w:rPr>
        <w:t> </w:t>
      </w:r>
      <w:r>
        <w:rPr>
          <w:sz w:val="16"/>
        </w:rPr>
        <w:t>dentro de los veinte días fijados por la Sala Primera de la Corte de Apelaciones de Trabajo y Previsión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Social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para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poder</w:t>
      </w:r>
      <w:r>
        <w:rPr>
          <w:spacing w:val="-12"/>
          <w:sz w:val="16"/>
        </w:rPr>
        <w:t> </w:t>
      </w:r>
      <w:r>
        <w:rPr>
          <w:spacing w:val="-1"/>
          <w:sz w:val="16"/>
        </w:rPr>
        <w:t>destituir</w:t>
      </w:r>
      <w:r>
        <w:rPr>
          <w:spacing w:val="-12"/>
          <w:sz w:val="16"/>
        </w:rPr>
        <w:t> </w:t>
      </w:r>
      <w:r>
        <w:rPr>
          <w:sz w:val="16"/>
        </w:rPr>
        <w:t>a</w:t>
      </w:r>
      <w:r>
        <w:rPr>
          <w:spacing w:val="-12"/>
          <w:sz w:val="16"/>
        </w:rPr>
        <w:t> </w:t>
      </w:r>
      <w:r>
        <w:rPr>
          <w:sz w:val="16"/>
        </w:rPr>
        <w:t>los</w:t>
      </w:r>
      <w:r>
        <w:rPr>
          <w:spacing w:val="-12"/>
          <w:sz w:val="16"/>
        </w:rPr>
        <w:t> </w:t>
      </w:r>
      <w:r>
        <w:rPr>
          <w:sz w:val="16"/>
        </w:rPr>
        <w:t>trabajadores</w:t>
      </w:r>
      <w:r>
        <w:rPr>
          <w:spacing w:val="-12"/>
          <w:sz w:val="16"/>
        </w:rPr>
        <w:t> </w:t>
      </w:r>
      <w:r>
        <w:rPr>
          <w:sz w:val="16"/>
        </w:rPr>
        <w:t>que</w:t>
      </w:r>
      <w:r>
        <w:rPr>
          <w:spacing w:val="-12"/>
          <w:sz w:val="16"/>
        </w:rPr>
        <w:t> </w:t>
      </w:r>
      <w:r>
        <w:rPr>
          <w:sz w:val="16"/>
        </w:rPr>
        <w:t>efectivamente</w:t>
      </w:r>
      <w:r>
        <w:rPr>
          <w:spacing w:val="-12"/>
          <w:sz w:val="16"/>
        </w:rPr>
        <w:t> </w:t>
      </w:r>
      <w:r>
        <w:rPr>
          <w:sz w:val="16"/>
        </w:rPr>
        <w:t>holgaron,</w:t>
      </w:r>
      <w:r>
        <w:rPr>
          <w:spacing w:val="-13"/>
          <w:sz w:val="16"/>
        </w:rPr>
        <w:t> </w:t>
      </w:r>
      <w:r>
        <w:rPr>
          <w:sz w:val="16"/>
        </w:rPr>
        <w:t>siempre</w:t>
      </w:r>
      <w:r>
        <w:rPr>
          <w:spacing w:val="-12"/>
          <w:sz w:val="16"/>
        </w:rPr>
        <w:t> </w:t>
      </w:r>
      <w:r>
        <w:rPr>
          <w:sz w:val="16"/>
        </w:rPr>
        <w:t>que</w:t>
      </w:r>
      <w:r>
        <w:rPr>
          <w:spacing w:val="-12"/>
          <w:sz w:val="16"/>
        </w:rPr>
        <w:t> </w:t>
      </w:r>
      <w:r>
        <w:rPr>
          <w:sz w:val="16"/>
        </w:rPr>
        <w:t>tal</w:t>
      </w:r>
      <w:r>
        <w:rPr>
          <w:spacing w:val="-13"/>
          <w:sz w:val="16"/>
        </w:rPr>
        <w:t> </w:t>
      </w:r>
      <w:r>
        <w:rPr>
          <w:sz w:val="16"/>
        </w:rPr>
        <w:t>circunstancia</w:t>
      </w:r>
      <w:r>
        <w:rPr>
          <w:spacing w:val="-53"/>
          <w:sz w:val="16"/>
        </w:rPr>
        <w:t> </w:t>
      </w:r>
      <w:r>
        <w:rPr>
          <w:sz w:val="16"/>
        </w:rPr>
        <w:t>se haya establecido administrativamente, como lo asentó la sala laboral relacionada. Así como al no</w:t>
      </w:r>
      <w:r>
        <w:rPr>
          <w:spacing w:val="1"/>
          <w:sz w:val="16"/>
        </w:rPr>
        <w:t> </w:t>
      </w:r>
      <w:r>
        <w:rPr>
          <w:sz w:val="16"/>
        </w:rPr>
        <w:t>seguirse contra los trabajadores que gozan de inamovilidad sindical, juicio ordinario de trabajo en el</w:t>
      </w:r>
      <w:r>
        <w:rPr>
          <w:spacing w:val="1"/>
          <w:sz w:val="16"/>
        </w:rPr>
        <w:t> </w:t>
      </w:r>
      <w:r>
        <w:rPr>
          <w:sz w:val="16"/>
        </w:rPr>
        <w:t>que se comprueba la causa justa de destitución basada en el hecho de que hayan sido partícipes del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movimiento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ilegal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de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huelga,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constituyen</w:t>
      </w:r>
      <w:r>
        <w:rPr>
          <w:spacing w:val="-13"/>
          <w:sz w:val="16"/>
        </w:rPr>
        <w:t> </w:t>
      </w:r>
      <w:r>
        <w:rPr>
          <w:spacing w:val="-1"/>
          <w:sz w:val="16"/>
        </w:rPr>
        <w:t>tales</w:t>
      </w:r>
      <w:r>
        <w:rPr>
          <w:spacing w:val="-14"/>
          <w:sz w:val="16"/>
        </w:rPr>
        <w:t> </w:t>
      </w:r>
      <w:r>
        <w:rPr>
          <w:spacing w:val="-1"/>
          <w:sz w:val="16"/>
        </w:rPr>
        <w:t>circunstancias</w:t>
      </w:r>
      <w:r>
        <w:rPr>
          <w:spacing w:val="-13"/>
          <w:sz w:val="16"/>
        </w:rPr>
        <w:t> </w:t>
      </w:r>
      <w:r>
        <w:rPr>
          <w:sz w:val="16"/>
        </w:rPr>
        <w:t>violaciones</w:t>
      </w:r>
      <w:r>
        <w:rPr>
          <w:spacing w:val="-12"/>
          <w:sz w:val="16"/>
        </w:rPr>
        <w:t> </w:t>
      </w:r>
      <w:r>
        <w:rPr>
          <w:sz w:val="16"/>
        </w:rPr>
        <w:t>al</w:t>
      </w:r>
      <w:r>
        <w:rPr>
          <w:spacing w:val="-13"/>
          <w:sz w:val="16"/>
        </w:rPr>
        <w:t> </w:t>
      </w:r>
      <w:r>
        <w:rPr>
          <w:sz w:val="16"/>
        </w:rPr>
        <w:t>derecho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defensa</w:t>
      </w:r>
      <w:r>
        <w:rPr>
          <w:spacing w:val="-13"/>
          <w:sz w:val="16"/>
        </w:rPr>
        <w:t> </w:t>
      </w:r>
      <w:r>
        <w:rPr>
          <w:sz w:val="16"/>
        </w:rPr>
        <w:t>y</w:t>
      </w:r>
      <w:r>
        <w:rPr>
          <w:spacing w:val="-12"/>
          <w:sz w:val="16"/>
        </w:rPr>
        <w:t> </w:t>
      </w:r>
      <w:r>
        <w:rPr>
          <w:sz w:val="16"/>
        </w:rPr>
        <w:t>debido</w:t>
      </w:r>
      <w:r>
        <w:rPr>
          <w:spacing w:val="-54"/>
          <w:sz w:val="16"/>
        </w:rPr>
        <w:t> </w:t>
      </w:r>
      <w:r>
        <w:rPr>
          <w:sz w:val="16"/>
        </w:rPr>
        <w:t>proceso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tales</w:t>
      </w:r>
      <w:r>
        <w:rPr>
          <w:spacing w:val="-1"/>
          <w:sz w:val="16"/>
        </w:rPr>
        <w:t> </w:t>
      </w:r>
      <w:r>
        <w:rPr>
          <w:sz w:val="16"/>
        </w:rPr>
        <w:t>trabajadores</w:t>
      </w:r>
      <w:r>
        <w:rPr>
          <w:spacing w:val="-1"/>
          <w:sz w:val="16"/>
        </w:rPr>
        <w:t> </w:t>
      </w:r>
      <w:r>
        <w:rPr>
          <w:sz w:val="16"/>
        </w:rPr>
        <w:t>del</w:t>
      </w:r>
      <w:r>
        <w:rPr>
          <w:spacing w:val="-1"/>
          <w:sz w:val="16"/>
        </w:rPr>
        <w:t> </w:t>
      </w:r>
      <w:r>
        <w:rPr>
          <w:sz w:val="16"/>
        </w:rPr>
        <w:t>Organismo Judicial</w:t>
      </w:r>
      <w:hyperlink w:history="true" w:anchor="_bookmark75">
        <w:r>
          <w:rPr>
            <w:sz w:val="16"/>
            <w:vertAlign w:val="superscript"/>
          </w:rPr>
          <w:t>52</w:t>
        </w:r>
      </w:hyperlink>
      <w:r>
        <w:rPr>
          <w:sz w:val="16"/>
          <w:vertAlign w:val="baseline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8" w:right="109" w:firstLine="0"/>
        <w:jc w:val="both"/>
        <w:rPr>
          <w:sz w:val="20"/>
        </w:rPr>
      </w:pPr>
      <w:r>
        <w:rPr>
          <w:sz w:val="20"/>
        </w:rPr>
        <w:t>La Corte de Constitucionalidad denegó la acción de amparo el 29 de febrero de 2000,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considerando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frente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declaratoria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ilegalidad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huelga,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era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necesario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promover</w:t>
      </w:r>
      <w:r>
        <w:rPr>
          <w:spacing w:val="-67"/>
          <w:sz w:val="20"/>
        </w:rPr>
        <w:t> </w:t>
      </w:r>
      <w:r>
        <w:rPr>
          <w:spacing w:val="-2"/>
          <w:sz w:val="20"/>
        </w:rPr>
        <w:t>incidentes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destitución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misma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ilegalidad,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aplicaba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fuero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sindical</w:t>
      </w:r>
      <w:hyperlink w:history="true" w:anchor="_bookmark76">
        <w:r>
          <w:rPr>
            <w:spacing w:val="-1"/>
            <w:position w:val="7"/>
            <w:sz w:val="13"/>
          </w:rPr>
          <w:t>53</w:t>
        </w:r>
      </w:hyperlink>
      <w:r>
        <w:rPr>
          <w:spacing w:val="-1"/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STOJ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presentó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11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marzo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2000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recurso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aclaración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sentencia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amparo</w:t>
      </w:r>
      <w:r>
        <w:rPr>
          <w:spacing w:val="-68"/>
          <w:sz w:val="20"/>
        </w:rPr>
        <w:t> </w:t>
      </w:r>
      <w:r>
        <w:rPr>
          <w:sz w:val="20"/>
        </w:rPr>
        <w:t>dictada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Constitucionalidad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29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febrero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2000</w:t>
      </w:r>
      <w:hyperlink w:history="true" w:anchor="_bookmark77">
        <w:r>
          <w:rPr>
            <w:position w:val="7"/>
            <w:sz w:val="13"/>
          </w:rPr>
          <w:t>54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Constitucionalidad</w:t>
      </w:r>
      <w:r>
        <w:rPr>
          <w:spacing w:val="-15"/>
          <w:sz w:val="20"/>
        </w:rPr>
        <w:t> </w:t>
      </w:r>
      <w:r>
        <w:rPr>
          <w:sz w:val="20"/>
        </w:rPr>
        <w:t>rechazó</w:t>
      </w:r>
      <w:r>
        <w:rPr>
          <w:spacing w:val="-16"/>
          <w:sz w:val="20"/>
        </w:rPr>
        <w:t> </w:t>
      </w:r>
      <w:r>
        <w:rPr>
          <w:sz w:val="20"/>
        </w:rPr>
        <w:t>este</w:t>
      </w:r>
      <w:r>
        <w:rPr>
          <w:spacing w:val="-16"/>
          <w:sz w:val="20"/>
        </w:rPr>
        <w:t> </w:t>
      </w:r>
      <w:r>
        <w:rPr>
          <w:sz w:val="20"/>
        </w:rPr>
        <w:t>recurso</w:t>
      </w:r>
      <w:r>
        <w:rPr>
          <w:spacing w:val="-15"/>
          <w:sz w:val="20"/>
        </w:rPr>
        <w:t> </w:t>
      </w: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resolución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10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marzo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2000</w:t>
      </w:r>
      <w:hyperlink w:history="true" w:anchor="_bookmark78">
        <w:r>
          <w:rPr>
            <w:position w:val="7"/>
            <w:sz w:val="13"/>
          </w:rPr>
          <w:t>55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2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STOJ</w:t>
      </w:r>
      <w:r>
        <w:rPr>
          <w:spacing w:val="-7"/>
          <w:sz w:val="20"/>
        </w:rPr>
        <w:t> </w:t>
      </w:r>
      <w:r>
        <w:rPr>
          <w:sz w:val="20"/>
        </w:rPr>
        <w:t>presentó,</w:t>
      </w:r>
      <w:r>
        <w:rPr>
          <w:spacing w:val="-7"/>
          <w:sz w:val="20"/>
        </w:rPr>
        <w:t> </w:t>
      </w:r>
      <w:r>
        <w:rPr>
          <w:sz w:val="20"/>
        </w:rPr>
        <w:t>asimismo,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denuncia</w:t>
      </w:r>
      <w:r>
        <w:rPr>
          <w:spacing w:val="-7"/>
          <w:sz w:val="20"/>
        </w:rPr>
        <w:t> </w:t>
      </w:r>
      <w:r>
        <w:rPr>
          <w:sz w:val="20"/>
        </w:rPr>
        <w:t>ante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Misión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verificación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Naciones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Unidas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Guatemala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(en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adelante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“MINUGUA”).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15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marzo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2000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MINUGUA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publicó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hallazgos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acciones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verificación.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otras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consideraciones,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concluyó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que:</w:t>
      </w:r>
    </w:p>
    <w:p>
      <w:pPr>
        <w:pStyle w:val="BodyText"/>
        <w:spacing w:before="12"/>
        <w:rPr>
          <w:sz w:val="17"/>
        </w:rPr>
      </w:pPr>
    </w:p>
    <w:p>
      <w:pPr>
        <w:spacing w:before="0"/>
        <w:ind w:left="1252" w:right="683" w:firstLine="0"/>
        <w:jc w:val="both"/>
        <w:rPr>
          <w:sz w:val="16"/>
        </w:rPr>
      </w:pPr>
      <w:r>
        <w:rPr>
          <w:sz w:val="16"/>
        </w:rPr>
        <w:t>[E]l</w:t>
      </w:r>
      <w:r>
        <w:rPr>
          <w:spacing w:val="-6"/>
          <w:sz w:val="16"/>
        </w:rPr>
        <w:t> </w:t>
      </w:r>
      <w:r>
        <w:rPr>
          <w:sz w:val="16"/>
        </w:rPr>
        <w:t>resultado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verificación</w:t>
      </w:r>
      <w:r>
        <w:rPr>
          <w:spacing w:val="-5"/>
          <w:sz w:val="16"/>
        </w:rPr>
        <w:t> </w:t>
      </w:r>
      <w:r>
        <w:rPr>
          <w:sz w:val="16"/>
        </w:rPr>
        <w:t>indica</w:t>
      </w:r>
      <w:r>
        <w:rPr>
          <w:spacing w:val="-5"/>
          <w:sz w:val="16"/>
        </w:rPr>
        <w:t> </w:t>
      </w:r>
      <w:r>
        <w:rPr>
          <w:sz w:val="16"/>
        </w:rPr>
        <w:t>que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libertad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asociación,</w:t>
      </w:r>
      <w:r>
        <w:rPr>
          <w:spacing w:val="-5"/>
          <w:sz w:val="16"/>
        </w:rPr>
        <w:t> </w:t>
      </w:r>
      <w:r>
        <w:rPr>
          <w:sz w:val="16"/>
        </w:rPr>
        <w:t>en</w:t>
      </w:r>
      <w:r>
        <w:rPr>
          <w:spacing w:val="-4"/>
          <w:sz w:val="16"/>
        </w:rPr>
        <w:t> </w:t>
      </w:r>
      <w:r>
        <w:rPr>
          <w:sz w:val="16"/>
        </w:rPr>
        <w:t>su</w:t>
      </w:r>
      <w:r>
        <w:rPr>
          <w:spacing w:val="-5"/>
          <w:sz w:val="16"/>
        </w:rPr>
        <w:t> </w:t>
      </w:r>
      <w:r>
        <w:rPr>
          <w:sz w:val="16"/>
        </w:rPr>
        <w:t>modalidad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libertad</w:t>
      </w:r>
      <w:r>
        <w:rPr>
          <w:spacing w:val="-54"/>
          <w:sz w:val="16"/>
        </w:rPr>
        <w:t> </w:t>
      </w:r>
      <w:r>
        <w:rPr>
          <w:sz w:val="16"/>
        </w:rPr>
        <w:t>sindical</w:t>
      </w:r>
      <w:r>
        <w:rPr>
          <w:spacing w:val="-10"/>
          <w:sz w:val="16"/>
        </w:rPr>
        <w:t> </w:t>
      </w:r>
      <w:r>
        <w:rPr>
          <w:sz w:val="16"/>
        </w:rPr>
        <w:t>y</w:t>
      </w:r>
      <w:r>
        <w:rPr>
          <w:spacing w:val="-8"/>
          <w:sz w:val="16"/>
        </w:rPr>
        <w:t> </w:t>
      </w:r>
      <w:r>
        <w:rPr>
          <w:sz w:val="16"/>
        </w:rPr>
        <w:t>el</w:t>
      </w:r>
      <w:r>
        <w:rPr>
          <w:spacing w:val="-10"/>
          <w:sz w:val="16"/>
        </w:rPr>
        <w:t> </w:t>
      </w:r>
      <w:r>
        <w:rPr>
          <w:sz w:val="16"/>
        </w:rPr>
        <w:t>derecho</w:t>
      </w:r>
      <w:r>
        <w:rPr>
          <w:spacing w:val="-8"/>
          <w:sz w:val="16"/>
        </w:rPr>
        <w:t> </w:t>
      </w:r>
      <w:r>
        <w:rPr>
          <w:sz w:val="16"/>
        </w:rPr>
        <w:t>al</w:t>
      </w:r>
      <w:r>
        <w:rPr>
          <w:spacing w:val="-10"/>
          <w:sz w:val="16"/>
        </w:rPr>
        <w:t> </w:t>
      </w:r>
      <w:r>
        <w:rPr>
          <w:sz w:val="16"/>
        </w:rPr>
        <w:t>debido</w:t>
      </w:r>
      <w:r>
        <w:rPr>
          <w:spacing w:val="-7"/>
          <w:sz w:val="16"/>
        </w:rPr>
        <w:t> </w:t>
      </w:r>
      <w:r>
        <w:rPr>
          <w:sz w:val="16"/>
        </w:rPr>
        <w:t>proceso</w:t>
      </w:r>
      <w:r>
        <w:rPr>
          <w:spacing w:val="-9"/>
          <w:sz w:val="16"/>
        </w:rPr>
        <w:t> </w:t>
      </w:r>
      <w:r>
        <w:rPr>
          <w:sz w:val="16"/>
        </w:rPr>
        <w:t>legal</w:t>
      </w:r>
      <w:r>
        <w:rPr>
          <w:spacing w:val="-9"/>
          <w:sz w:val="16"/>
        </w:rPr>
        <w:t> </w:t>
      </w:r>
      <w:r>
        <w:rPr>
          <w:sz w:val="16"/>
        </w:rPr>
        <w:t>se</w:t>
      </w:r>
      <w:r>
        <w:rPr>
          <w:spacing w:val="-9"/>
          <w:sz w:val="16"/>
        </w:rPr>
        <w:t> </w:t>
      </w:r>
      <w:r>
        <w:rPr>
          <w:sz w:val="16"/>
        </w:rPr>
        <w:t>han</w:t>
      </w:r>
      <w:r>
        <w:rPr>
          <w:spacing w:val="-9"/>
          <w:sz w:val="16"/>
        </w:rPr>
        <w:t> </w:t>
      </w:r>
      <w:r>
        <w:rPr>
          <w:sz w:val="16"/>
        </w:rPr>
        <w:t>visto</w:t>
      </w:r>
      <w:r>
        <w:rPr>
          <w:spacing w:val="-8"/>
          <w:sz w:val="16"/>
        </w:rPr>
        <w:t> </w:t>
      </w:r>
      <w:r>
        <w:rPr>
          <w:sz w:val="16"/>
        </w:rPr>
        <w:t>afectados</w:t>
      </w:r>
      <w:r>
        <w:rPr>
          <w:spacing w:val="-10"/>
          <w:sz w:val="16"/>
        </w:rPr>
        <w:t> </w:t>
      </w:r>
      <w:r>
        <w:rPr>
          <w:sz w:val="16"/>
        </w:rPr>
        <w:t>por</w:t>
      </w:r>
      <w:r>
        <w:rPr>
          <w:spacing w:val="-8"/>
          <w:sz w:val="16"/>
        </w:rPr>
        <w:t> </w:t>
      </w:r>
      <w:r>
        <w:rPr>
          <w:sz w:val="16"/>
        </w:rPr>
        <w:t>los</w:t>
      </w:r>
      <w:r>
        <w:rPr>
          <w:spacing w:val="-8"/>
          <w:sz w:val="16"/>
        </w:rPr>
        <w:t> </w:t>
      </w:r>
      <w:r>
        <w:rPr>
          <w:sz w:val="16"/>
        </w:rPr>
        <w:t>siguientes</w:t>
      </w:r>
      <w:r>
        <w:rPr>
          <w:spacing w:val="-9"/>
          <w:sz w:val="16"/>
        </w:rPr>
        <w:t> </w:t>
      </w:r>
      <w:r>
        <w:rPr>
          <w:sz w:val="16"/>
        </w:rPr>
        <w:t>hechos</w:t>
      </w:r>
      <w:r>
        <w:rPr>
          <w:spacing w:val="-10"/>
          <w:sz w:val="16"/>
        </w:rPr>
        <w:t> </w:t>
      </w:r>
      <w:r>
        <w:rPr>
          <w:sz w:val="16"/>
        </w:rPr>
        <w:t>y/o</w:t>
      </w:r>
      <w:r>
        <w:rPr>
          <w:spacing w:val="-53"/>
          <w:sz w:val="16"/>
        </w:rPr>
        <w:t> </w:t>
      </w:r>
      <w:r>
        <w:rPr>
          <w:sz w:val="16"/>
        </w:rPr>
        <w:t>actuaciones:</w:t>
      </w:r>
    </w:p>
    <w:p>
      <w:pPr>
        <w:pStyle w:val="ListParagraph"/>
        <w:numPr>
          <w:ilvl w:val="1"/>
          <w:numId w:val="8"/>
        </w:numPr>
        <w:tabs>
          <w:tab w:pos="1613" w:val="left" w:leader="none"/>
        </w:tabs>
        <w:spacing w:line="240" w:lineRule="auto" w:before="0" w:after="0"/>
        <w:ind w:left="1612" w:right="0" w:hanging="361"/>
        <w:jc w:val="left"/>
        <w:rPr>
          <w:sz w:val="16"/>
        </w:rPr>
      </w:pP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renuencia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negociar</w:t>
      </w:r>
      <w:r>
        <w:rPr>
          <w:spacing w:val="-2"/>
          <w:sz w:val="16"/>
        </w:rPr>
        <w:t> </w:t>
      </w:r>
      <w:r>
        <w:rPr>
          <w:sz w:val="16"/>
        </w:rPr>
        <w:t>por</w:t>
      </w:r>
      <w:r>
        <w:rPr>
          <w:spacing w:val="-3"/>
          <w:sz w:val="16"/>
        </w:rPr>
        <w:t> </w:t>
      </w:r>
      <w:r>
        <w:rPr>
          <w:sz w:val="16"/>
        </w:rPr>
        <w:t>parte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Corte</w:t>
      </w:r>
      <w:r>
        <w:rPr>
          <w:spacing w:val="-3"/>
          <w:sz w:val="16"/>
        </w:rPr>
        <w:t> </w:t>
      </w:r>
      <w:r>
        <w:rPr>
          <w:sz w:val="16"/>
        </w:rPr>
        <w:t>Suprema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Justicia</w:t>
      </w:r>
      <w:r>
        <w:rPr>
          <w:spacing w:val="-2"/>
          <w:sz w:val="16"/>
        </w:rPr>
        <w:t> </w:t>
      </w:r>
      <w:r>
        <w:rPr>
          <w:sz w:val="16"/>
        </w:rPr>
        <w:t>[…]</w:t>
      </w:r>
    </w:p>
    <w:p>
      <w:pPr>
        <w:pStyle w:val="ListParagraph"/>
        <w:numPr>
          <w:ilvl w:val="1"/>
          <w:numId w:val="8"/>
        </w:numPr>
        <w:tabs>
          <w:tab w:pos="1613" w:val="left" w:leader="none"/>
        </w:tabs>
        <w:spacing w:line="240" w:lineRule="auto" w:before="0" w:after="0"/>
        <w:ind w:left="1612" w:right="0" w:hanging="361"/>
        <w:jc w:val="left"/>
        <w:rPr>
          <w:sz w:val="16"/>
        </w:rPr>
      </w:pPr>
      <w:r>
        <w:rPr>
          <w:sz w:val="16"/>
        </w:rPr>
        <w:t>El</w:t>
      </w:r>
      <w:r>
        <w:rPr>
          <w:spacing w:val="-4"/>
          <w:sz w:val="16"/>
        </w:rPr>
        <w:t> </w:t>
      </w:r>
      <w:r>
        <w:rPr>
          <w:sz w:val="16"/>
        </w:rPr>
        <w:t>despido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dirigentes</w:t>
      </w:r>
      <w:r>
        <w:rPr>
          <w:spacing w:val="-2"/>
          <w:sz w:val="16"/>
        </w:rPr>
        <w:t> </w:t>
      </w:r>
      <w:r>
        <w:rPr>
          <w:sz w:val="16"/>
        </w:rPr>
        <w:t>sindicales</w:t>
      </w:r>
      <w:r>
        <w:rPr>
          <w:spacing w:val="-3"/>
          <w:sz w:val="16"/>
        </w:rPr>
        <w:t> </w:t>
      </w:r>
      <w:r>
        <w:rPr>
          <w:sz w:val="16"/>
        </w:rPr>
        <w:t>[…]</w:t>
      </w:r>
    </w:p>
    <w:p>
      <w:pPr>
        <w:pStyle w:val="ListParagraph"/>
        <w:numPr>
          <w:ilvl w:val="1"/>
          <w:numId w:val="8"/>
        </w:numPr>
        <w:tabs>
          <w:tab w:pos="1612" w:val="left" w:leader="none"/>
          <w:tab w:pos="1613" w:val="left" w:leader="none"/>
        </w:tabs>
        <w:spacing w:line="240" w:lineRule="auto" w:before="0" w:after="0"/>
        <w:ind w:left="1612" w:right="0" w:hanging="361"/>
        <w:jc w:val="left"/>
        <w:rPr>
          <w:sz w:val="16"/>
        </w:rPr>
      </w:pP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doble</w:t>
      </w:r>
      <w:r>
        <w:rPr>
          <w:spacing w:val="-1"/>
          <w:sz w:val="16"/>
        </w:rPr>
        <w:t> </w:t>
      </w:r>
      <w:r>
        <w:rPr>
          <w:sz w:val="16"/>
        </w:rPr>
        <w:t>calidad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empleador</w:t>
      </w:r>
      <w:r>
        <w:rPr>
          <w:spacing w:val="-2"/>
          <w:sz w:val="16"/>
        </w:rPr>
        <w:t> </w:t>
      </w:r>
      <w:r>
        <w:rPr>
          <w:sz w:val="16"/>
        </w:rPr>
        <w:t>y</w:t>
      </w:r>
      <w:r>
        <w:rPr>
          <w:spacing w:val="-2"/>
          <w:sz w:val="16"/>
        </w:rPr>
        <w:t> </w:t>
      </w:r>
      <w:r>
        <w:rPr>
          <w:sz w:val="16"/>
        </w:rPr>
        <w:t>Juzgador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Corte</w:t>
      </w:r>
      <w:r>
        <w:rPr>
          <w:spacing w:val="-3"/>
          <w:sz w:val="16"/>
        </w:rPr>
        <w:t> </w:t>
      </w:r>
      <w:r>
        <w:rPr>
          <w:sz w:val="16"/>
        </w:rPr>
        <w:t>Suprema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Justicia</w:t>
      </w:r>
      <w:r>
        <w:rPr>
          <w:spacing w:val="-2"/>
          <w:sz w:val="16"/>
        </w:rPr>
        <w:t> </w:t>
      </w:r>
      <w:r>
        <w:rPr>
          <w:sz w:val="16"/>
        </w:rPr>
        <w:t>[…]</w:t>
      </w:r>
    </w:p>
    <w:p>
      <w:pPr>
        <w:pStyle w:val="ListParagraph"/>
        <w:numPr>
          <w:ilvl w:val="1"/>
          <w:numId w:val="8"/>
        </w:numPr>
        <w:tabs>
          <w:tab w:pos="1613" w:val="left" w:leader="none"/>
        </w:tabs>
        <w:spacing w:line="240" w:lineRule="auto" w:before="0" w:after="0"/>
        <w:ind w:left="1612" w:right="0" w:hanging="361"/>
        <w:jc w:val="left"/>
        <w:rPr>
          <w:sz w:val="16"/>
        </w:rPr>
      </w:pPr>
      <w:r>
        <w:rPr>
          <w:sz w:val="16"/>
        </w:rPr>
        <w:t>Desacato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resoluciones</w:t>
      </w:r>
      <w:r>
        <w:rPr>
          <w:spacing w:val="-2"/>
          <w:sz w:val="16"/>
        </w:rPr>
        <w:t> </w:t>
      </w:r>
      <w:r>
        <w:rPr>
          <w:sz w:val="16"/>
        </w:rPr>
        <w:t>judiciales</w:t>
      </w:r>
      <w:r>
        <w:rPr>
          <w:spacing w:val="-1"/>
          <w:sz w:val="16"/>
        </w:rPr>
        <w:t> </w:t>
      </w:r>
      <w:r>
        <w:rPr>
          <w:sz w:val="16"/>
        </w:rPr>
        <w:t>[…]</w:t>
      </w:r>
      <w:hyperlink w:history="true" w:anchor="_bookmark79">
        <w:r>
          <w:rPr>
            <w:sz w:val="16"/>
            <w:vertAlign w:val="superscript"/>
          </w:rPr>
          <w:t>56</w:t>
        </w:r>
      </w:hyperlink>
      <w:r>
        <w:rPr>
          <w:sz w:val="16"/>
          <w:vertAlign w:val="baseline"/>
        </w:rPr>
        <w:t>.</w:t>
      </w:r>
    </w:p>
    <w:p>
      <w:pPr>
        <w:pStyle w:val="BodyText"/>
        <w:rPr>
          <w:sz w:val="16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total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peticionarios</w:t>
      </w:r>
      <w:r>
        <w:rPr>
          <w:spacing w:val="-9"/>
          <w:sz w:val="20"/>
        </w:rPr>
        <w:t> </w:t>
      </w:r>
      <w:r>
        <w:rPr>
          <w:sz w:val="20"/>
        </w:rPr>
        <w:t>originales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fueron</w:t>
      </w:r>
      <w:r>
        <w:rPr>
          <w:spacing w:val="-10"/>
          <w:sz w:val="20"/>
        </w:rPr>
        <w:t> </w:t>
      </w:r>
      <w:r>
        <w:rPr>
          <w:sz w:val="20"/>
        </w:rPr>
        <w:t>despedidos,</w:t>
      </w:r>
      <w:r>
        <w:rPr>
          <w:spacing w:val="-11"/>
          <w:sz w:val="20"/>
        </w:rPr>
        <w:t> </w:t>
      </w:r>
      <w:r>
        <w:rPr>
          <w:sz w:val="20"/>
        </w:rPr>
        <w:t>28</w:t>
      </w:r>
      <w:r>
        <w:rPr>
          <w:spacing w:val="-11"/>
          <w:sz w:val="20"/>
        </w:rPr>
        <w:t> </w:t>
      </w:r>
      <w:r>
        <w:rPr>
          <w:sz w:val="20"/>
        </w:rPr>
        <w:t>fueron</w:t>
      </w:r>
      <w:r>
        <w:rPr>
          <w:spacing w:val="-9"/>
          <w:sz w:val="20"/>
        </w:rPr>
        <w:t> </w:t>
      </w:r>
      <w:r>
        <w:rPr>
          <w:sz w:val="20"/>
        </w:rPr>
        <w:t>reincorporados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posterioridad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sea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porque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prosperaron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recursos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presentaron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contra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despidos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porque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fueron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recontratados,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Comisión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Interamericana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consideró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universo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presuntas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víctimas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limita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65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peticionarios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fueron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recontratados.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Asimismo,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</w:t>
      </w:r>
    </w:p>
    <w:p>
      <w:pPr>
        <w:pStyle w:val="BodyText"/>
      </w:pPr>
    </w:p>
    <w:p>
      <w:pPr>
        <w:pStyle w:val="BodyText"/>
        <w:spacing w:before="9"/>
        <w:rPr>
          <w:sz w:val="11"/>
        </w:rPr>
      </w:pPr>
      <w:r>
        <w:rPr/>
        <w:pict>
          <v:rect style="position:absolute;margin-left:70.919998pt;margin-top:8.337773pt;width:144pt;height:.6pt;mso-position-horizontal-relative:page;mso-position-vertical-relative:paragraph;z-index:-15721472;mso-wrap-distance-left:0;mso-wrap-distance-right:0" id="docshape16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firstLine="0"/>
        <w:jc w:val="both"/>
        <w:rPr>
          <w:sz w:val="16"/>
        </w:rPr>
      </w:pPr>
      <w:bookmarkStart w:name="_bookmark75" w:id="119"/>
      <w:bookmarkEnd w:id="119"/>
      <w:r>
        <w:rPr/>
      </w:r>
      <w:r>
        <w:rPr>
          <w:sz w:val="16"/>
          <w:vertAlign w:val="superscript"/>
        </w:rPr>
        <w:t>52</w:t>
      </w:r>
      <w:r>
        <w:rPr>
          <w:sz w:val="16"/>
          <w:vertAlign w:val="baseline"/>
        </w:rPr>
        <w:t>       Consideraciones presentadas por Carlos Ignacio Herrera Cordero como Agente Fiscal del Ministerio Público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ante la Corte de Constitucionalidad en el marco de la Acción de amparo No. 841-99 el 10 de diciembre de 1999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640 a 641).</w:t>
      </w:r>
    </w:p>
    <w:p>
      <w:pPr>
        <w:spacing w:before="121"/>
        <w:ind w:left="118" w:right="115" w:firstLine="0"/>
        <w:jc w:val="both"/>
        <w:rPr>
          <w:sz w:val="16"/>
        </w:rPr>
      </w:pPr>
      <w:bookmarkStart w:name="_bookmark76" w:id="120"/>
      <w:bookmarkEnd w:id="120"/>
      <w:r>
        <w:rPr/>
      </w:r>
      <w:r>
        <w:rPr>
          <w:sz w:val="16"/>
          <w:vertAlign w:val="superscript"/>
        </w:rPr>
        <w:t>53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Corte de Constitucionalidad en calidad de Tribunal Extraordinario de Amparo en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el marco del expediente No. 841-99 el 29 de febrero de 2000 (expediente de prueba, folios 362 a 366). En esta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resolución, el Magistrado Amado González Benítez emitió un voto disidente, en donde argumentó que: “la forma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fueron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destituidos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viola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debido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procedimiento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destituir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trabajador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Organismo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Judicial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establecido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 el artículo 22 del Pacto Colectivo de Condiciones de Trabajo [...] bien pudo la autoridad nominadora imputarle 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trabajador objeto de una posterior destitución la referida causal a efecto de que conforme el debido proceso éste 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evacuar la audiencia que se le hubiere conferido hubiese podido desvanecer tal causal demostrando su eventual 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participación en el movimiento de huelga, evitando con ello destituciones injustas” (Voto razonado disidente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Magistrado Amado González Benítez en la sentencia de 29 de febrero de 2000 dictada en el expediente 841-99,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379 y 380).</w:t>
      </w:r>
    </w:p>
    <w:p>
      <w:pPr>
        <w:spacing w:before="119"/>
        <w:ind w:left="118" w:right="116" w:firstLine="0"/>
        <w:jc w:val="both"/>
        <w:rPr>
          <w:sz w:val="16"/>
        </w:rPr>
      </w:pPr>
      <w:bookmarkStart w:name="_bookmark77" w:id="121"/>
      <w:bookmarkEnd w:id="121"/>
      <w:r>
        <w:rPr/>
      </w:r>
      <w:r>
        <w:rPr>
          <w:sz w:val="16"/>
          <w:vertAlign w:val="superscript"/>
        </w:rPr>
        <w:t>54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Recurso de aclaración presentado por Igmain Galicia Pimentel ante la Corte de Constitucionalidad en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expediente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841-99 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marzo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2000 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618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619).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78" w:id="122"/>
      <w:bookmarkEnd w:id="122"/>
      <w:r>
        <w:rPr/>
      </w:r>
      <w:r>
        <w:rPr>
          <w:sz w:val="16"/>
          <w:vertAlign w:val="superscript"/>
        </w:rPr>
        <w:t>55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Corte de Constitucionalidad en el marco del expediente No. 841-99 el 10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marzo de 2000 (expediente de prueba, folio 621). Esta Corte nota que existe un problema con la fecha establecida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resolución,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anterior 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interposición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recurso.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79" w:id="123"/>
      <w:bookmarkEnd w:id="123"/>
      <w:r>
        <w:rPr/>
      </w:r>
      <w:r>
        <w:rPr>
          <w:sz w:val="16"/>
          <w:vertAlign w:val="superscript"/>
        </w:rPr>
        <w:t>56</w:t>
      </w:r>
      <w:r>
        <w:rPr>
          <w:sz w:val="16"/>
          <w:vertAlign w:val="baseline"/>
        </w:rPr>
        <w:t>        Carta de la MINUGUA a Víctor Hugo Godoy, presidente de COPRODEH de 15 de marzo de 2000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624 a 627).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11"/>
        <w:jc w:val="both"/>
      </w:pPr>
      <w:r>
        <w:rPr/>
        <w:t>indicó que ninguno de los 6 miembros del Comité Ejecutivo del STOJ fue recontratado</w:t>
      </w:r>
      <w:hyperlink w:history="true" w:anchor="_bookmark81">
        <w:r>
          <w:rPr>
            <w:position w:val="7"/>
            <w:sz w:val="13"/>
          </w:rPr>
          <w:t>57</w:t>
        </w:r>
      </w:hyperlink>
      <w:r>
        <w:rPr/>
        <w:t>. De</w:t>
      </w:r>
      <w:r>
        <w:rPr>
          <w:spacing w:val="1"/>
        </w:rPr>
        <w:t> </w:t>
      </w:r>
      <w:r>
        <w:rPr>
          <w:spacing w:val="-4"/>
        </w:rPr>
        <w:t>acuerdo</w:t>
      </w:r>
      <w:r>
        <w:rPr>
          <w:spacing w:val="-14"/>
        </w:rPr>
        <w:t> </w:t>
      </w:r>
      <w:r>
        <w:rPr>
          <w:spacing w:val="-4"/>
        </w:rPr>
        <w:t>con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Comisión</w:t>
      </w:r>
      <w:r>
        <w:rPr>
          <w:b/>
          <w:spacing w:val="-4"/>
        </w:rPr>
        <w:t>,</w:t>
      </w:r>
      <w:r>
        <w:rPr>
          <w:b/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los</w:t>
      </w:r>
      <w:r>
        <w:rPr>
          <w:spacing w:val="-13"/>
        </w:rPr>
        <w:t> </w:t>
      </w:r>
      <w:r>
        <w:rPr>
          <w:spacing w:val="-4"/>
        </w:rPr>
        <w:t>65</w:t>
      </w:r>
      <w:r>
        <w:rPr>
          <w:spacing w:val="-15"/>
        </w:rPr>
        <w:t> </w:t>
      </w:r>
      <w:r>
        <w:rPr>
          <w:spacing w:val="-4"/>
        </w:rPr>
        <w:t>peticionarios</w:t>
      </w:r>
      <w:r>
        <w:rPr>
          <w:spacing w:val="-15"/>
        </w:rPr>
        <w:t> </w:t>
      </w:r>
      <w:r>
        <w:rPr>
          <w:spacing w:val="-4"/>
        </w:rPr>
        <w:t>no</w:t>
      </w:r>
      <w:r>
        <w:rPr>
          <w:spacing w:val="-15"/>
        </w:rPr>
        <w:t> </w:t>
      </w:r>
      <w:r>
        <w:rPr>
          <w:spacing w:val="-4"/>
        </w:rPr>
        <w:t>contratados,</w:t>
      </w:r>
      <w:r>
        <w:rPr>
          <w:spacing w:val="-14"/>
        </w:rPr>
        <w:t> </w:t>
      </w:r>
      <w:r>
        <w:rPr>
          <w:spacing w:val="-3"/>
        </w:rPr>
        <w:t>49</w:t>
      </w:r>
      <w:r>
        <w:rPr>
          <w:spacing w:val="-12"/>
        </w:rPr>
        <w:t> </w:t>
      </w:r>
      <w:r>
        <w:rPr>
          <w:spacing w:val="-3"/>
        </w:rPr>
        <w:t>presentaron</w:t>
      </w:r>
      <w:r>
        <w:rPr>
          <w:spacing w:val="-14"/>
        </w:rPr>
        <w:t> </w:t>
      </w:r>
      <w:r>
        <w:rPr>
          <w:spacing w:val="-3"/>
        </w:rPr>
        <w:t>algún</w:t>
      </w:r>
      <w:r>
        <w:rPr>
          <w:spacing w:val="-12"/>
        </w:rPr>
        <w:t> </w:t>
      </w:r>
      <w:r>
        <w:rPr>
          <w:spacing w:val="-3"/>
        </w:rPr>
        <w:t>recurso</w:t>
      </w:r>
      <w:r>
        <w:rPr>
          <w:spacing w:val="-14"/>
        </w:rPr>
        <w:t> </w:t>
      </w:r>
      <w:r>
        <w:rPr>
          <w:spacing w:val="-3"/>
        </w:rPr>
        <w:t>en</w:t>
      </w:r>
      <w:r>
        <w:rPr>
          <w:spacing w:val="-68"/>
        </w:rPr>
        <w:t> </w:t>
      </w:r>
      <w:r>
        <w:rPr/>
        <w:t>contra de su destitución</w:t>
      </w:r>
      <w:hyperlink w:history="true" w:anchor="_bookmark82">
        <w:r>
          <w:rPr>
            <w:position w:val="7"/>
            <w:sz w:val="13"/>
          </w:rPr>
          <w:t>58</w:t>
        </w:r>
      </w:hyperlink>
      <w:r>
        <w:rPr/>
        <w:t>. Sin embargo, en el expediente solo consta prueba de los recursos</w:t>
      </w:r>
      <w:r>
        <w:rPr>
          <w:spacing w:val="-68"/>
        </w:rPr>
        <w:t> </w:t>
      </w:r>
      <w:r>
        <w:rPr/>
        <w:t>presentados</w:t>
      </w:r>
      <w:r>
        <w:rPr>
          <w:spacing w:val="-9"/>
        </w:rPr>
        <w:t> </w:t>
      </w:r>
      <w:r>
        <w:rPr/>
        <w:t>por</w:t>
      </w:r>
      <w:r>
        <w:rPr>
          <w:spacing w:val="-10"/>
        </w:rPr>
        <w:t> </w:t>
      </w:r>
      <w:r>
        <w:rPr/>
        <w:t>14</w:t>
      </w:r>
      <w:r>
        <w:rPr>
          <w:spacing w:val="-9"/>
        </w:rPr>
        <w:t> </w:t>
      </w:r>
      <w:r>
        <w:rPr/>
        <w:t>personas</w:t>
      </w:r>
      <w:hyperlink w:history="true" w:anchor="_bookmark83">
        <w:r>
          <w:rPr>
            <w:position w:val="7"/>
            <w:sz w:val="13"/>
          </w:rPr>
          <w:t>59</w:t>
        </w:r>
      </w:hyperlink>
      <w:r>
        <w:rPr/>
        <w:t>.</w:t>
      </w:r>
    </w:p>
    <w:p>
      <w:pPr>
        <w:pStyle w:val="BodyText"/>
        <w:spacing w:before="10"/>
        <w:rPr>
          <w:sz w:val="11"/>
        </w:rPr>
      </w:pPr>
    </w:p>
    <w:p>
      <w:pPr>
        <w:pStyle w:val="Heading1"/>
        <w:spacing w:before="100"/>
        <w:ind w:left="4417" w:right="4414" w:firstLine="1"/>
      </w:pPr>
      <w:bookmarkStart w:name="VII FONDO" w:id="124"/>
      <w:bookmarkEnd w:id="124"/>
      <w:r>
        <w:rPr>
          <w:b w:val="0"/>
        </w:rPr>
      </w:r>
      <w:bookmarkStart w:name="_bookmark80" w:id="125"/>
      <w:bookmarkEnd w:id="125"/>
      <w:r>
        <w:rPr>
          <w:b w:val="0"/>
        </w:rPr>
      </w:r>
      <w:r>
        <w:rPr/>
        <w:t>VII</w:t>
      </w:r>
      <w:r>
        <w:rPr>
          <w:spacing w:val="1"/>
        </w:rPr>
        <w:t> </w:t>
      </w:r>
      <w:r>
        <w:rPr/>
        <w:t>FONDO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85" w:val="left" w:leader="none"/>
          <w:tab w:pos="686" w:val="left" w:leader="none"/>
        </w:tabs>
        <w:spacing w:line="240" w:lineRule="auto" w:before="0" w:after="0"/>
        <w:ind w:left="118" w:right="114" w:firstLine="0"/>
        <w:jc w:val="left"/>
        <w:rPr>
          <w:sz w:val="20"/>
        </w:rPr>
      </w:pPr>
      <w:r>
        <w:rPr>
          <w:sz w:val="20"/>
        </w:rPr>
        <w:t>El</w:t>
      </w:r>
      <w:r>
        <w:rPr>
          <w:spacing w:val="8"/>
          <w:sz w:val="20"/>
        </w:rPr>
        <w:t> </w:t>
      </w:r>
      <w:r>
        <w:rPr>
          <w:sz w:val="20"/>
        </w:rPr>
        <w:t>presente</w:t>
      </w:r>
      <w:r>
        <w:rPr>
          <w:spacing w:val="9"/>
          <w:sz w:val="20"/>
        </w:rPr>
        <w:t> </w:t>
      </w:r>
      <w:r>
        <w:rPr>
          <w:sz w:val="20"/>
        </w:rPr>
        <w:t>caso</w:t>
      </w:r>
      <w:r>
        <w:rPr>
          <w:spacing w:val="10"/>
          <w:sz w:val="20"/>
        </w:rPr>
        <w:t> </w:t>
      </w:r>
      <w:r>
        <w:rPr>
          <w:sz w:val="20"/>
        </w:rPr>
        <w:t>se</w:t>
      </w:r>
      <w:r>
        <w:rPr>
          <w:spacing w:val="9"/>
          <w:sz w:val="20"/>
        </w:rPr>
        <w:t> </w:t>
      </w:r>
      <w:r>
        <w:rPr>
          <w:sz w:val="20"/>
        </w:rPr>
        <w:t>relaciona</w:t>
      </w:r>
      <w:r>
        <w:rPr>
          <w:spacing w:val="10"/>
          <w:sz w:val="20"/>
        </w:rPr>
        <w:t> </w:t>
      </w:r>
      <w:r>
        <w:rPr>
          <w:sz w:val="20"/>
        </w:rPr>
        <w:t>con</w:t>
      </w:r>
      <w:r>
        <w:rPr>
          <w:spacing w:val="10"/>
          <w:sz w:val="20"/>
        </w:rPr>
        <w:t> </w:t>
      </w:r>
      <w:r>
        <w:rPr>
          <w:sz w:val="20"/>
        </w:rPr>
        <w:t>la</w:t>
      </w:r>
      <w:r>
        <w:rPr>
          <w:spacing w:val="9"/>
          <w:sz w:val="20"/>
        </w:rPr>
        <w:t> </w:t>
      </w:r>
      <w:r>
        <w:rPr>
          <w:sz w:val="20"/>
        </w:rPr>
        <w:t>destitución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9"/>
          <w:sz w:val="20"/>
        </w:rPr>
        <w:t> </w:t>
      </w:r>
      <w:r>
        <w:rPr>
          <w:sz w:val="20"/>
        </w:rPr>
        <w:t>un</w:t>
      </w:r>
      <w:r>
        <w:rPr>
          <w:spacing w:val="9"/>
          <w:sz w:val="20"/>
        </w:rPr>
        <w:t> </w:t>
      </w:r>
      <w:r>
        <w:rPr>
          <w:sz w:val="20"/>
        </w:rPr>
        <w:t>grupo</w:t>
      </w:r>
      <w:r>
        <w:rPr>
          <w:spacing w:val="10"/>
          <w:sz w:val="20"/>
        </w:rPr>
        <w:t> </w:t>
      </w:r>
      <w:r>
        <w:rPr>
          <w:sz w:val="20"/>
        </w:rPr>
        <w:t>de</w:t>
      </w:r>
      <w:r>
        <w:rPr>
          <w:spacing w:val="9"/>
          <w:sz w:val="20"/>
        </w:rPr>
        <w:t> </w:t>
      </w:r>
      <w:r>
        <w:rPr>
          <w:sz w:val="20"/>
        </w:rPr>
        <w:t>personas</w:t>
      </w:r>
      <w:r>
        <w:rPr>
          <w:spacing w:val="10"/>
          <w:sz w:val="20"/>
        </w:rPr>
        <w:t> </w:t>
      </w:r>
      <w:r>
        <w:rPr>
          <w:sz w:val="20"/>
        </w:rPr>
        <w:t>trabajadoras</w:t>
      </w:r>
      <w:r>
        <w:rPr>
          <w:spacing w:val="-67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Organismo</w:t>
      </w:r>
      <w:r>
        <w:rPr>
          <w:spacing w:val="-5"/>
          <w:sz w:val="20"/>
        </w:rPr>
        <w:t> </w:t>
      </w:r>
      <w:r>
        <w:rPr>
          <w:sz w:val="20"/>
        </w:rPr>
        <w:t>Judicial</w:t>
      </w:r>
      <w:hyperlink w:history="true" w:anchor="_bookmark84">
        <w:r>
          <w:rPr>
            <w:position w:val="7"/>
            <w:sz w:val="13"/>
          </w:rPr>
          <w:t>60</w:t>
        </w:r>
        <w:r>
          <w:rPr>
            <w:spacing w:val="18"/>
            <w:position w:val="7"/>
            <w:sz w:val="13"/>
          </w:rPr>
          <w:t> </w:t>
        </w:r>
      </w:hyperlink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raíz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declaración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ilegalidad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huelga</w:t>
      </w:r>
      <w:r>
        <w:rPr>
          <w:spacing w:val="-6"/>
          <w:sz w:val="20"/>
        </w:rPr>
        <w:t> </w:t>
      </w:r>
      <w:r>
        <w:rPr>
          <w:sz w:val="20"/>
        </w:rPr>
        <w:t>organizada</w:t>
      </w:r>
      <w:r>
        <w:rPr>
          <w:spacing w:val="-5"/>
          <w:sz w:val="20"/>
        </w:rPr>
        <w:t> </w:t>
      </w:r>
      <w:r>
        <w:rPr>
          <w:sz w:val="20"/>
        </w:rPr>
        <w:t>luego</w:t>
      </w:r>
    </w:p>
    <w:p>
      <w:pPr>
        <w:pStyle w:val="BodyText"/>
        <w:spacing w:before="8"/>
        <w:rPr>
          <w:sz w:val="25"/>
        </w:rPr>
      </w:pPr>
      <w:r>
        <w:rPr/>
        <w:pict>
          <v:rect style="position:absolute;margin-left:70.919998pt;margin-top:16.81579pt;width:144pt;height:.6pt;mso-position-horizontal-relative:page;mso-position-vertical-relative:paragraph;z-index:-15720960;mso-wrap-distance-left:0;mso-wrap-distance-right:0" id="docshape17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firstLine="0"/>
        <w:jc w:val="both"/>
        <w:rPr>
          <w:sz w:val="16"/>
        </w:rPr>
      </w:pPr>
      <w:bookmarkStart w:name="_bookmark81" w:id="126"/>
      <w:bookmarkEnd w:id="126"/>
      <w:r>
        <w:rPr/>
      </w:r>
      <w:r>
        <w:rPr>
          <w:sz w:val="16"/>
          <w:vertAlign w:val="superscript"/>
        </w:rPr>
        <w:t>57</w:t>
      </w:r>
      <w:r>
        <w:rPr>
          <w:spacing w:val="3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información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dada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seis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presuntas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víctimas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formaban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parte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Ejecutivo,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embargo,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únicamente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consta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información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expresa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participación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Ejecutivo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STOJ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los señores Igmain Galicia Pimentel (expediente de prueba, folio 188), Orlan Manuel Morales Pineda (expediente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248)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Adolfo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Nery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Rojas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Martínez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321)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fichas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información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las presuntas víctimas facilitadas por la Comisión. En el caso de Lorenzo David Cupul Luna, se indicó en su ficha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personal que forma parte de la Secretaría de Trabajo y Conflicto, Filial de Petén, más no se indica si éste órgano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forma parte del Comité Ejecutivo (expediente de prueba, folio 172). De igual manera, en la ficha de Juan Girón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Cáceres se indicó que era “Secretario de Asuntos Interdepartamentales” (expediente de prueba, folio 194); en la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Oscar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Moisés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Leonardo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indicó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era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“Secretario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Vocal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Filial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Departamento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Baja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Verapaz”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prueba, folio 224); en la de Edgar Arturo López Arias se indicó que era “Secretario de Actas de la filial de Baja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Verapaz” (expediente de prueba, folio 228); en la de Edgar Arnaldo Luarca Domínguez se indicó que era “Secretario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General” (expediente de prueba, folio 241); en la de Ramón Arístides Salazar Gálvez, se indicó que era “secretario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conflictos”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327).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otra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parte,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audiencia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pública,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declarante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Freddy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Eduardo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Ávila Rodríguez, afirmó que al momento de los hechos era Secretario de Actas y Acuerdos de la filial sindical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Departamento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Chimaltenango.</w:t>
      </w:r>
    </w:p>
    <w:p>
      <w:pPr>
        <w:spacing w:before="120"/>
        <w:ind w:left="118" w:right="113" w:firstLine="0"/>
        <w:jc w:val="both"/>
        <w:rPr>
          <w:sz w:val="16"/>
        </w:rPr>
      </w:pPr>
      <w:bookmarkStart w:name="_bookmark82" w:id="127"/>
      <w:bookmarkEnd w:id="127"/>
      <w:r>
        <w:rPr/>
      </w:r>
      <w:r>
        <w:rPr>
          <w:sz w:val="16"/>
          <w:vertAlign w:val="superscript"/>
        </w:rPr>
        <w:t>58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 trata de 1) AJQUEJAY XEC Rafael; 2) ARIAS Carlos Enrique; 3) ARRIOLA CONDE Luis René; 4) BENITEZ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Luis Eduardo; 5) BONILLA LÓPEZ Virgilio Marcos; 6) CANEL PÉREZ Alejandro; 7) CARIAS GÓMEZ Milton Rogers; 8)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CASTAÑEDA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VAIDES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Oscar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Leonel;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9)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CASTILLO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VERON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Alfredo;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10)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COCHOJIL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MARTÍNEZ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Héctor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Aníbal;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11)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CUPUL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LUNA Lorenzo David; 12) CUYAN GONZALEZ Fidel; 13) CHEVES LUNA Gustavo Adolfo; 14) ESCALANTE Carlos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Enrique;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15)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GALICIA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PIMENTEL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Igmain;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16)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GIRON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Arnulfo;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17)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GIRÓN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CACEROS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Juan;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18)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GIRÓN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GALINDO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Gabriel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 Jesús; 19) GONZÁLEZ Miguel; 20) GUERRA VALIENTE Carlos Enrique; 21) GUTIÉRREZ GARCÍA Roberto; 22)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LEONARDO Carlos Antonio; 23) LEONARDO Oscar Moisés; 24) LETONA DE GONZÁLEZ Alba Ninet; 25) LÓPEZ ARIAS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Edgar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Arturo;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26)</w:t>
      </w:r>
      <w:r>
        <w:rPr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GARCÍA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Gerardo;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27)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GIRÓN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Marcos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Humberto;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28)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René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Alberto;</w:t>
      </w:r>
    </w:p>
    <w:p>
      <w:pPr>
        <w:spacing w:line="194" w:lineRule="exact" w:before="0"/>
        <w:ind w:left="118" w:right="0" w:firstLine="0"/>
        <w:jc w:val="both"/>
        <w:rPr>
          <w:sz w:val="16"/>
        </w:rPr>
      </w:pPr>
      <w:r>
        <w:rPr>
          <w:sz w:val="16"/>
        </w:rPr>
        <w:t>29)</w:t>
      </w:r>
      <w:r>
        <w:rPr>
          <w:spacing w:val="-5"/>
          <w:sz w:val="16"/>
        </w:rPr>
        <w:t> </w:t>
      </w:r>
      <w:r>
        <w:rPr>
          <w:sz w:val="16"/>
        </w:rPr>
        <w:t>MORALES</w:t>
      </w:r>
      <w:r>
        <w:rPr>
          <w:spacing w:val="-3"/>
          <w:sz w:val="16"/>
        </w:rPr>
        <w:t> </w:t>
      </w:r>
      <w:r>
        <w:rPr>
          <w:sz w:val="16"/>
        </w:rPr>
        <w:t>MATÍAS</w:t>
      </w:r>
      <w:r>
        <w:rPr>
          <w:spacing w:val="-4"/>
          <w:sz w:val="16"/>
        </w:rPr>
        <w:t> </w:t>
      </w:r>
      <w:r>
        <w:rPr>
          <w:sz w:val="16"/>
        </w:rPr>
        <w:t>Edgar</w:t>
      </w:r>
      <w:r>
        <w:rPr>
          <w:spacing w:val="-3"/>
          <w:sz w:val="16"/>
        </w:rPr>
        <w:t> </w:t>
      </w:r>
      <w:r>
        <w:rPr>
          <w:sz w:val="16"/>
        </w:rPr>
        <w:t>Romeo</w:t>
      </w:r>
      <w:r>
        <w:rPr>
          <w:spacing w:val="-4"/>
          <w:sz w:val="16"/>
        </w:rPr>
        <w:t> </w:t>
      </w:r>
      <w:r>
        <w:rPr>
          <w:sz w:val="16"/>
        </w:rPr>
        <w:t>(expediente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prueba,</w:t>
      </w:r>
      <w:r>
        <w:rPr>
          <w:spacing w:val="-4"/>
          <w:sz w:val="16"/>
        </w:rPr>
        <w:t> </w:t>
      </w:r>
      <w:r>
        <w:rPr>
          <w:sz w:val="16"/>
        </w:rPr>
        <w:t>folios</w:t>
      </w:r>
      <w:r>
        <w:rPr>
          <w:spacing w:val="-5"/>
          <w:sz w:val="16"/>
        </w:rPr>
        <w:t> </w:t>
      </w:r>
      <w:r>
        <w:rPr>
          <w:sz w:val="16"/>
        </w:rPr>
        <w:t>2104</w:t>
      </w:r>
      <w:r>
        <w:rPr>
          <w:spacing w:val="-3"/>
          <w:sz w:val="16"/>
        </w:rPr>
        <w:t> </w:t>
      </w:r>
      <w:r>
        <w:rPr>
          <w:sz w:val="16"/>
        </w:rPr>
        <w:t>y</w:t>
      </w:r>
      <w:r>
        <w:rPr>
          <w:spacing w:val="-4"/>
          <w:sz w:val="16"/>
        </w:rPr>
        <w:t> </w:t>
      </w:r>
      <w:r>
        <w:rPr>
          <w:sz w:val="16"/>
        </w:rPr>
        <w:t>ss.);</w:t>
      </w:r>
      <w:r>
        <w:rPr>
          <w:spacing w:val="-5"/>
          <w:sz w:val="16"/>
        </w:rPr>
        <w:t> </w:t>
      </w:r>
      <w:r>
        <w:rPr>
          <w:sz w:val="16"/>
        </w:rPr>
        <w:t>30)</w:t>
      </w:r>
      <w:r>
        <w:rPr>
          <w:spacing w:val="-4"/>
          <w:sz w:val="16"/>
        </w:rPr>
        <w:t> </w:t>
      </w:r>
      <w:r>
        <w:rPr>
          <w:sz w:val="16"/>
        </w:rPr>
        <w:t>MORALES</w:t>
      </w:r>
      <w:r>
        <w:rPr>
          <w:spacing w:val="-4"/>
          <w:sz w:val="16"/>
        </w:rPr>
        <w:t> </w:t>
      </w:r>
      <w:r>
        <w:rPr>
          <w:sz w:val="16"/>
        </w:rPr>
        <w:t>PINEDA</w:t>
      </w:r>
      <w:r>
        <w:rPr>
          <w:spacing w:val="-2"/>
          <w:sz w:val="16"/>
        </w:rPr>
        <w:t> </w:t>
      </w:r>
      <w:r>
        <w:rPr>
          <w:sz w:val="16"/>
        </w:rPr>
        <w:t>Orlan</w:t>
      </w:r>
      <w:r>
        <w:rPr>
          <w:spacing w:val="-5"/>
          <w:sz w:val="16"/>
        </w:rPr>
        <w:t> </w:t>
      </w:r>
      <w:r>
        <w:rPr>
          <w:sz w:val="16"/>
        </w:rPr>
        <w:t>Manuel;</w:t>
      </w:r>
    </w:p>
    <w:p>
      <w:pPr>
        <w:pStyle w:val="ListParagraph"/>
        <w:numPr>
          <w:ilvl w:val="0"/>
          <w:numId w:val="15"/>
        </w:numPr>
        <w:tabs>
          <w:tab w:pos="475" w:val="left" w:leader="none"/>
        </w:tabs>
        <w:spacing w:line="240" w:lineRule="auto" w:before="0" w:after="0"/>
        <w:ind w:left="118" w:right="115" w:firstLine="0"/>
        <w:jc w:val="both"/>
        <w:rPr>
          <w:sz w:val="16"/>
        </w:rPr>
      </w:pPr>
      <w:r>
        <w:rPr>
          <w:sz w:val="16"/>
        </w:rPr>
        <w:t>MORATAYA CASTELLANOS Ricardo; 32) MUÑOZ TALA Juan Francisco; 33) PADILLA IZEPPI Mynor Pablo; 34)</w:t>
      </w:r>
      <w:r>
        <w:rPr>
          <w:spacing w:val="1"/>
          <w:sz w:val="16"/>
        </w:rPr>
        <w:t> </w:t>
      </w:r>
      <w:r>
        <w:rPr>
          <w:sz w:val="16"/>
        </w:rPr>
        <w:t>PADILLA MENDEZ Oscar Basilo; 35) PALACIOS URIZAR Mario René; 36) PAXTOR Miguel Ángel; 37) PORTILLO Dora</w:t>
      </w:r>
      <w:r>
        <w:rPr>
          <w:spacing w:val="1"/>
          <w:sz w:val="16"/>
        </w:rPr>
        <w:t> </w:t>
      </w:r>
      <w:r>
        <w:rPr>
          <w:sz w:val="16"/>
        </w:rPr>
        <w:t>Carolina; 38) QUEVEDO QUEZADA DE MARROQUIN Evelin Marleny; 39) REYNOSO MAS Minor Rolando; 40) RÍOS DE</w:t>
      </w:r>
      <w:r>
        <w:rPr>
          <w:spacing w:val="-54"/>
          <w:sz w:val="16"/>
        </w:rPr>
        <w:t> </w:t>
      </w:r>
      <w:r>
        <w:rPr>
          <w:sz w:val="16"/>
        </w:rPr>
        <w:t>LEÓN Armando Moisés; 41) ROJAS MARTÍNEZ Adolfo Nely; 42) RUANO SIAN Miguel Augusto; 43) SALAZAR GALVES</w:t>
      </w:r>
      <w:r>
        <w:rPr>
          <w:spacing w:val="-54"/>
          <w:sz w:val="16"/>
        </w:rPr>
        <w:t> </w:t>
      </w:r>
      <w:r>
        <w:rPr>
          <w:sz w:val="16"/>
        </w:rPr>
        <w:t>Ramón Arístides; 44) SAMAYOA CARIAS Vicente; 45) SOLOGAISTOA MORAN Fernando Antonio; 46) SOTO GODOY</w:t>
      </w:r>
      <w:r>
        <w:rPr>
          <w:spacing w:val="1"/>
          <w:sz w:val="16"/>
        </w:rPr>
        <w:t> </w:t>
      </w:r>
      <w:r>
        <w:rPr>
          <w:sz w:val="16"/>
        </w:rPr>
        <w:t>Sergio Eduardo; 47) TECUN GARCÍA Edwin Remigio; 48) VELASQUEZ David Rubén; 49) VELASQUEZ Ramiro</w:t>
      </w:r>
      <w:r>
        <w:rPr>
          <w:spacing w:val="1"/>
          <w:sz w:val="16"/>
        </w:rPr>
        <w:t> </w:t>
      </w:r>
      <w:r>
        <w:rPr>
          <w:sz w:val="16"/>
        </w:rPr>
        <w:t>Fernando.</w:t>
      </w:r>
    </w:p>
    <w:p>
      <w:pPr>
        <w:spacing w:before="121"/>
        <w:ind w:left="118" w:right="113" w:firstLine="0"/>
        <w:jc w:val="both"/>
        <w:rPr>
          <w:sz w:val="16"/>
        </w:rPr>
      </w:pPr>
      <w:bookmarkStart w:name="_bookmark83" w:id="128"/>
      <w:bookmarkEnd w:id="128"/>
      <w:r>
        <w:rPr/>
      </w:r>
      <w:r>
        <w:rPr>
          <w:sz w:val="16"/>
          <w:vertAlign w:val="superscript"/>
        </w:rPr>
        <w:t>59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 trata de 1) CANEL PÉREZ Alejandro (recurso rechazado en fecha no legible, expediente de prueba, folio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2433); 2) CUPUL LUNA Lorenzo David (expediente de prueba, folios 1980 y ss.; recurso rechazo el 28 de octubre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1999, expediente de prueba folio 2428); 3) GONZÁLEZ Miguel (recurso denegado el 14 de septiembre de 1999,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expediente de prueba folio 2430); 4) LEONARDO Carlos Antonio (expediente de prueba, folios 975 y 976); 5)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LEONARDO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Oscar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Moisés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2291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2293);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6)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LETONA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GONZÁLEZ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Alba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Ninet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(recurso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declarado con lugar por medio de la resolución del Juzgado Quinto de Trabajo y Previsión Social de la Primera Zona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Económica del 27 de abril de 2000, expediente de prueba, folios 961 a 972); 7) LÓPEZ ARIAS Edgar Arturo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(expediente de prueba, folios 2075 y ss.); 8) LÓPEZ LÓPEZ René Alberto (recurso rechazado el 14 de septiembre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1999, expediente de prueba folio 2432); 9) MORALES MATÍAS Edgar Romeo (expediente de prueba, folios 2104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2107); 10) MUÑOZ TALA Juan Francisco (expediente de prueba, folios 2132 1 2133.; recurso rechazado el 25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1999,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expediente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2945);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11)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PORTILLO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Dora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Carolina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2164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2168);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12)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QUEVEDO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QUEZADA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MARROQUIN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Evelin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Marleny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2178);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13)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REYNOSO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MAS Minor Rolando (expediente de prueba, folios 2196 a 2208) y 14) SOTO GODOY Sergio Eduardo (expediente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 2411).</w:t>
      </w:r>
    </w:p>
    <w:p>
      <w:pPr>
        <w:spacing w:before="119"/>
        <w:ind w:left="118" w:right="116" w:firstLine="0"/>
        <w:jc w:val="both"/>
        <w:rPr>
          <w:sz w:val="16"/>
        </w:rPr>
      </w:pPr>
      <w:bookmarkStart w:name="_bookmark84" w:id="129"/>
      <w:bookmarkEnd w:id="129"/>
      <w:r>
        <w:rPr/>
      </w:r>
      <w:r>
        <w:rPr>
          <w:sz w:val="16"/>
          <w:vertAlign w:val="superscript"/>
        </w:rPr>
        <w:t>60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acuerdo con el representante, las presuntas víctimas ejercían los siguientes cargos dentro del Organismo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Judicial:</w:t>
      </w:r>
    </w:p>
    <w:p>
      <w:pPr>
        <w:pStyle w:val="ListParagraph"/>
        <w:numPr>
          <w:ilvl w:val="1"/>
          <w:numId w:val="15"/>
        </w:numPr>
        <w:tabs>
          <w:tab w:pos="686" w:val="left" w:leader="none"/>
        </w:tabs>
        <w:spacing w:line="240" w:lineRule="auto" w:before="120" w:after="0"/>
        <w:ind w:left="838" w:right="116" w:hanging="361"/>
        <w:jc w:val="left"/>
        <w:rPr>
          <w:sz w:val="16"/>
        </w:rPr>
      </w:pPr>
      <w:r>
        <w:rPr>
          <w:sz w:val="16"/>
        </w:rPr>
        <w:t>Cargos</w:t>
      </w:r>
      <w:r>
        <w:rPr>
          <w:spacing w:val="23"/>
          <w:sz w:val="16"/>
        </w:rPr>
        <w:t> </w:t>
      </w:r>
      <w:r>
        <w:rPr>
          <w:sz w:val="16"/>
        </w:rPr>
        <w:t>de</w:t>
      </w:r>
      <w:r>
        <w:rPr>
          <w:spacing w:val="24"/>
          <w:sz w:val="16"/>
        </w:rPr>
        <w:t> </w:t>
      </w:r>
      <w:r>
        <w:rPr>
          <w:sz w:val="16"/>
        </w:rPr>
        <w:t>operadores</w:t>
      </w:r>
      <w:r>
        <w:rPr>
          <w:spacing w:val="24"/>
          <w:sz w:val="16"/>
        </w:rPr>
        <w:t> </w:t>
      </w:r>
      <w:r>
        <w:rPr>
          <w:sz w:val="16"/>
        </w:rPr>
        <w:t>de</w:t>
      </w:r>
      <w:r>
        <w:rPr>
          <w:spacing w:val="24"/>
          <w:sz w:val="16"/>
        </w:rPr>
        <w:t> </w:t>
      </w:r>
      <w:r>
        <w:rPr>
          <w:sz w:val="16"/>
        </w:rPr>
        <w:t>justicia:</w:t>
      </w:r>
      <w:r>
        <w:rPr>
          <w:spacing w:val="24"/>
          <w:sz w:val="16"/>
        </w:rPr>
        <w:t> </w:t>
      </w:r>
      <w:r>
        <w:rPr>
          <w:sz w:val="16"/>
        </w:rPr>
        <w:t>secretarios</w:t>
      </w:r>
      <w:r>
        <w:rPr>
          <w:spacing w:val="24"/>
          <w:sz w:val="16"/>
        </w:rPr>
        <w:t> </w:t>
      </w:r>
      <w:r>
        <w:rPr>
          <w:sz w:val="16"/>
        </w:rPr>
        <w:t>de</w:t>
      </w:r>
      <w:r>
        <w:rPr>
          <w:spacing w:val="24"/>
          <w:sz w:val="16"/>
        </w:rPr>
        <w:t> </w:t>
      </w:r>
      <w:r>
        <w:rPr>
          <w:sz w:val="16"/>
        </w:rPr>
        <w:t>juzgado,</w:t>
      </w:r>
      <w:r>
        <w:rPr>
          <w:spacing w:val="24"/>
          <w:sz w:val="16"/>
        </w:rPr>
        <w:t> </w:t>
      </w:r>
      <w:r>
        <w:rPr>
          <w:sz w:val="16"/>
        </w:rPr>
        <w:t>oficiales</w:t>
      </w:r>
      <w:r>
        <w:rPr>
          <w:spacing w:val="24"/>
          <w:sz w:val="16"/>
        </w:rPr>
        <w:t> </w:t>
      </w:r>
      <w:r>
        <w:rPr>
          <w:sz w:val="16"/>
        </w:rPr>
        <w:t>de</w:t>
      </w:r>
      <w:r>
        <w:rPr>
          <w:spacing w:val="24"/>
          <w:sz w:val="16"/>
        </w:rPr>
        <w:t> </w:t>
      </w:r>
      <w:r>
        <w:rPr>
          <w:sz w:val="16"/>
        </w:rPr>
        <w:t>juzgados,</w:t>
      </w:r>
      <w:r>
        <w:rPr>
          <w:spacing w:val="24"/>
          <w:sz w:val="16"/>
        </w:rPr>
        <w:t> </w:t>
      </w:r>
      <w:r>
        <w:rPr>
          <w:sz w:val="16"/>
        </w:rPr>
        <w:t>secretarios</w:t>
      </w:r>
      <w:r>
        <w:rPr>
          <w:spacing w:val="24"/>
          <w:sz w:val="16"/>
        </w:rPr>
        <w:t> </w:t>
      </w:r>
      <w:r>
        <w:rPr>
          <w:sz w:val="16"/>
        </w:rPr>
        <w:t>y</w:t>
      </w:r>
      <w:r>
        <w:rPr>
          <w:spacing w:val="24"/>
          <w:sz w:val="16"/>
        </w:rPr>
        <w:t> </w:t>
      </w:r>
      <w:r>
        <w:rPr>
          <w:sz w:val="16"/>
        </w:rPr>
        <w:t>oficiales</w:t>
      </w:r>
      <w:r>
        <w:rPr>
          <w:spacing w:val="24"/>
          <w:sz w:val="16"/>
        </w:rPr>
        <w:t> </w:t>
      </w:r>
      <w:r>
        <w:rPr>
          <w:sz w:val="16"/>
        </w:rPr>
        <w:t>de</w:t>
      </w:r>
      <w:r>
        <w:rPr>
          <w:spacing w:val="-53"/>
          <w:sz w:val="16"/>
        </w:rPr>
        <w:t> </w:t>
      </w:r>
      <w:r>
        <w:rPr>
          <w:sz w:val="16"/>
        </w:rPr>
        <w:t>juzgados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paz y comisarios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juzgados.</w:t>
      </w:r>
    </w:p>
    <w:p>
      <w:pPr>
        <w:spacing w:after="0" w:line="240" w:lineRule="auto"/>
        <w:jc w:val="left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14"/>
        <w:jc w:val="both"/>
      </w:pPr>
      <w:r>
        <w:rPr/>
        <w:t>de fracasar un proceso para renegociar el Pacto Colectivo de Trabajo entre el STOJ y el</w:t>
      </w:r>
      <w:r>
        <w:rPr>
          <w:spacing w:val="1"/>
        </w:rPr>
        <w:t> </w:t>
      </w:r>
      <w:r>
        <w:rPr/>
        <w:t>Organismo</w:t>
      </w:r>
      <w:r>
        <w:rPr>
          <w:spacing w:val="-12"/>
        </w:rPr>
        <w:t> </w:t>
      </w:r>
      <w:r>
        <w:rPr/>
        <w:t>Judicial.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esta</w:t>
      </w:r>
      <w:r>
        <w:rPr>
          <w:spacing w:val="-12"/>
        </w:rPr>
        <w:t> </w:t>
      </w:r>
      <w:r>
        <w:rPr/>
        <w:t>forma,</w:t>
      </w:r>
      <w:r>
        <w:rPr>
          <w:spacing w:val="-12"/>
        </w:rPr>
        <w:t> </w:t>
      </w:r>
      <w:r>
        <w:rPr/>
        <w:t>esta</w:t>
      </w:r>
      <w:r>
        <w:rPr>
          <w:spacing w:val="-12"/>
        </w:rPr>
        <w:t> </w:t>
      </w:r>
      <w:r>
        <w:rPr/>
        <w:t>Corte</w:t>
      </w:r>
      <w:r>
        <w:rPr>
          <w:spacing w:val="-12"/>
        </w:rPr>
        <w:t> </w:t>
      </w:r>
      <w:r>
        <w:rPr/>
        <w:t>analizará,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0"/>
        </w:rPr>
        <w:t> </w:t>
      </w:r>
      <w:r>
        <w:rPr/>
        <w:t>primer</w:t>
      </w:r>
      <w:r>
        <w:rPr>
          <w:spacing w:val="-12"/>
        </w:rPr>
        <w:t> </w:t>
      </w:r>
      <w:r>
        <w:rPr/>
        <w:t>capítulo,</w:t>
      </w:r>
      <w:r>
        <w:rPr>
          <w:spacing w:val="-12"/>
        </w:rPr>
        <w:t> </w:t>
      </w:r>
      <w:r>
        <w:rPr/>
        <w:t>las</w:t>
      </w:r>
      <w:r>
        <w:rPr>
          <w:spacing w:val="-11"/>
        </w:rPr>
        <w:t> </w:t>
      </w:r>
      <w:r>
        <w:rPr/>
        <w:t>violaciones</w:t>
      </w:r>
      <w:r>
        <w:rPr>
          <w:spacing w:val="-68"/>
        </w:rPr>
        <w:t> </w:t>
      </w:r>
      <w:r>
        <w:rPr/>
        <w:t>alegadas a las garantías del debido proceso y a la protección judicial en el marco de la</w:t>
      </w:r>
      <w:r>
        <w:rPr>
          <w:spacing w:val="1"/>
        </w:rPr>
        <w:t> </w:t>
      </w:r>
      <w:r>
        <w:rPr/>
        <w:t>declaratoria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ilegalidad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huelga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del</w:t>
      </w:r>
      <w:r>
        <w:rPr>
          <w:spacing w:val="-10"/>
        </w:rPr>
        <w:t> </w:t>
      </w:r>
      <w:r>
        <w:rPr/>
        <w:t>proceso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destitución</w:t>
      </w:r>
      <w:r>
        <w:rPr>
          <w:spacing w:val="-9"/>
        </w:rPr>
        <w:t> </w:t>
      </w:r>
      <w:r>
        <w:rPr/>
        <w:t>(1),</w:t>
      </w:r>
      <w:r>
        <w:rPr>
          <w:spacing w:val="-10"/>
        </w:rPr>
        <w:t> </w:t>
      </w:r>
      <w:r>
        <w:rPr/>
        <w:t>para</w:t>
      </w:r>
      <w:r>
        <w:rPr>
          <w:spacing w:val="-8"/>
        </w:rPr>
        <w:t> </w:t>
      </w:r>
      <w:r>
        <w:rPr/>
        <w:t>luego</w:t>
      </w:r>
      <w:r>
        <w:rPr>
          <w:spacing w:val="-10"/>
        </w:rPr>
        <w:t> </w:t>
      </w:r>
      <w:r>
        <w:rPr/>
        <w:t>analizar</w:t>
      </w:r>
      <w:r>
        <w:rPr>
          <w:spacing w:val="-9"/>
        </w:rPr>
        <w:t> </w:t>
      </w:r>
      <w:r>
        <w:rPr/>
        <w:t>las</w:t>
      </w:r>
      <w:r>
        <w:rPr>
          <w:spacing w:val="-68"/>
        </w:rPr>
        <w:t> </w:t>
      </w:r>
      <w:r>
        <w:rPr/>
        <w:t>violaciones</w:t>
      </w:r>
      <w:r>
        <w:rPr>
          <w:spacing w:val="-16"/>
        </w:rPr>
        <w:t> </w:t>
      </w:r>
      <w:r>
        <w:rPr/>
        <w:t>alegadas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los</w:t>
      </w:r>
      <w:r>
        <w:rPr>
          <w:spacing w:val="-16"/>
        </w:rPr>
        <w:t> </w:t>
      </w:r>
      <w:r>
        <w:rPr/>
        <w:t>derechos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huelga,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asociación,</w:t>
      </w:r>
      <w:r>
        <w:rPr>
          <w:spacing w:val="-15"/>
        </w:rPr>
        <w:t> </w:t>
      </w:r>
      <w:r>
        <w:rPr/>
        <w:t>a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libertad</w:t>
      </w:r>
      <w:r>
        <w:rPr>
          <w:spacing w:val="-15"/>
        </w:rPr>
        <w:t> </w:t>
      </w:r>
      <w:r>
        <w:rPr/>
        <w:t>sindical</w:t>
      </w:r>
      <w:r>
        <w:rPr>
          <w:spacing w:val="-16"/>
        </w:rPr>
        <w:t> </w:t>
      </w:r>
      <w:r>
        <w:rPr/>
        <w:t>y</w:t>
      </w:r>
      <w:r>
        <w:rPr>
          <w:spacing w:val="-15"/>
        </w:rPr>
        <w:t> </w:t>
      </w:r>
      <w:r>
        <w:rPr/>
        <w:t>al</w:t>
      </w:r>
      <w:r>
        <w:rPr>
          <w:spacing w:val="-17"/>
        </w:rPr>
        <w:t> </w:t>
      </w:r>
      <w:r>
        <w:rPr/>
        <w:t>trabajo</w:t>
      </w:r>
      <w:r>
        <w:rPr>
          <w:spacing w:val="-68"/>
        </w:rPr>
        <w:t> </w:t>
      </w:r>
      <w:r>
        <w:rPr/>
        <w:t>de</w:t>
      </w:r>
      <w:r>
        <w:rPr>
          <w:spacing w:val="-2"/>
        </w:rPr>
        <w:t> </w:t>
      </w:r>
      <w:r>
        <w:rPr/>
        <w:t>las personas trabajadoras destituidas</w:t>
      </w:r>
      <w:r>
        <w:rPr>
          <w:spacing w:val="-1"/>
        </w:rPr>
        <w:t> </w:t>
      </w:r>
      <w:r>
        <w:rPr/>
        <w:t>(2).</w:t>
      </w:r>
    </w:p>
    <w:p>
      <w:pPr>
        <w:pStyle w:val="BodyText"/>
        <w:spacing w:before="1"/>
      </w:pPr>
    </w:p>
    <w:p>
      <w:pPr>
        <w:pStyle w:val="Heading1"/>
      </w:pPr>
      <w:bookmarkStart w:name="VII-1 DERECHOS A LAS GARANTÍAS JUDICIALE" w:id="130"/>
      <w:bookmarkEnd w:id="130"/>
      <w:r>
        <w:rPr>
          <w:b w:val="0"/>
        </w:rPr>
      </w:r>
      <w:bookmarkStart w:name="_bookmark85" w:id="131"/>
      <w:bookmarkEnd w:id="131"/>
      <w:r>
        <w:rPr>
          <w:b w:val="0"/>
        </w:rPr>
      </w:r>
      <w:r>
        <w:rPr/>
        <w:t>VII-1</w:t>
      </w:r>
    </w:p>
    <w:p>
      <w:pPr>
        <w:spacing w:before="1"/>
        <w:ind w:left="213" w:right="213" w:firstLine="1"/>
        <w:jc w:val="center"/>
        <w:rPr>
          <w:b/>
          <w:sz w:val="13"/>
        </w:rPr>
      </w:pPr>
      <w:r>
        <w:rPr>
          <w:b/>
          <w:sz w:val="20"/>
        </w:rPr>
        <w:t>DERECHOS A LAS GARANTÍAS JUDICIALES Y A LA PROTECCIÓN JUDICIAL EN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RELACIÓN CON LAS OBLIGACIONES DE RESPETAR Y GARANTIZAR LOS DERECHOS</w:t>
      </w:r>
      <w:r>
        <w:rPr>
          <w:b/>
          <w:spacing w:val="-67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DEBER 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ADOPTAR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DISPOSICIONES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DERECHO INTERNO</w:t>
      </w:r>
      <w:hyperlink w:history="true" w:anchor="_bookmark87">
        <w:r>
          <w:rPr>
            <w:b/>
            <w:position w:val="7"/>
            <w:sz w:val="13"/>
          </w:rPr>
          <w:t>61</w:t>
        </w:r>
      </w:hyperlink>
    </w:p>
    <w:p>
      <w:pPr>
        <w:pStyle w:val="BodyText"/>
        <w:spacing w:before="11"/>
        <w:rPr>
          <w:b/>
          <w:sz w:val="19"/>
        </w:rPr>
      </w:pPr>
    </w:p>
    <w:p>
      <w:pPr>
        <w:pStyle w:val="Heading2"/>
        <w:numPr>
          <w:ilvl w:val="2"/>
          <w:numId w:val="15"/>
        </w:numPr>
        <w:tabs>
          <w:tab w:pos="1111" w:val="left" w:leader="none"/>
        </w:tabs>
        <w:spacing w:line="240" w:lineRule="auto" w:before="0" w:after="0"/>
        <w:ind w:left="1110" w:right="0" w:hanging="427"/>
        <w:jc w:val="left"/>
        <w:rPr>
          <w:i/>
        </w:rPr>
      </w:pPr>
      <w:bookmarkStart w:name="A. Alegatos de las partes y de la Comisi" w:id="132"/>
      <w:bookmarkEnd w:id="132"/>
      <w:r>
        <w:rPr>
          <w:b w:val="0"/>
          <w:i w:val="0"/>
        </w:rPr>
      </w:r>
      <w:bookmarkStart w:name="_bookmark86" w:id="133"/>
      <w:bookmarkEnd w:id="133"/>
      <w:r>
        <w:rPr>
          <w:b w:val="0"/>
          <w:i w:val="0"/>
        </w:rPr>
      </w:r>
      <w:bookmarkStart w:name="_bookmark86" w:id="134"/>
      <w:bookmarkEnd w:id="134"/>
      <w:r>
        <w:rPr>
          <w:i/>
        </w:rPr>
        <w:t>A</w:t>
      </w:r>
      <w:r>
        <w:rPr>
          <w:i/>
        </w:rPr>
        <w:t>legatos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las</w:t>
      </w:r>
      <w:r>
        <w:rPr>
          <w:i/>
          <w:spacing w:val="-3"/>
        </w:rPr>
        <w:t> </w:t>
      </w:r>
      <w:r>
        <w:rPr>
          <w:i/>
        </w:rPr>
        <w:t>partes</w:t>
      </w:r>
      <w:r>
        <w:rPr>
          <w:i/>
          <w:spacing w:val="-3"/>
        </w:rPr>
        <w:t> </w:t>
      </w:r>
      <w:r>
        <w:rPr>
          <w:i/>
        </w:rPr>
        <w:t>y</w:t>
      </w:r>
      <w:r>
        <w:rPr>
          <w:i/>
          <w:spacing w:val="-1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la</w:t>
      </w:r>
      <w:r>
        <w:rPr>
          <w:i/>
          <w:spacing w:val="-3"/>
        </w:rPr>
        <w:t> </w:t>
      </w:r>
      <w:r>
        <w:rPr>
          <w:i/>
        </w:rPr>
        <w:t>Comisión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b/>
          <w:i/>
          <w:sz w:val="20"/>
        </w:rPr>
        <w:t>Comisión</w:t>
      </w:r>
      <w:r>
        <w:rPr>
          <w:b/>
          <w:i/>
          <w:spacing w:val="-4"/>
          <w:sz w:val="20"/>
        </w:rPr>
        <w:t> </w:t>
      </w:r>
      <w:r>
        <w:rPr>
          <w:sz w:val="20"/>
        </w:rPr>
        <w:t>recordó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garantías</w:t>
      </w:r>
      <w:r>
        <w:rPr>
          <w:spacing w:val="-6"/>
          <w:sz w:val="20"/>
        </w:rPr>
        <w:t> </w:t>
      </w:r>
      <w:r>
        <w:rPr>
          <w:sz w:val="20"/>
        </w:rPr>
        <w:t>establecidas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artículo</w:t>
      </w:r>
      <w:r>
        <w:rPr>
          <w:spacing w:val="-6"/>
          <w:sz w:val="20"/>
        </w:rPr>
        <w:t> </w:t>
      </w:r>
      <w:r>
        <w:rPr>
          <w:sz w:val="20"/>
        </w:rPr>
        <w:t>8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Convención</w:t>
      </w:r>
      <w:r>
        <w:rPr>
          <w:spacing w:val="-7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aplican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solo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procesos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penales,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sino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también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procesos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otra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naturaleza,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particular</w:t>
      </w:r>
      <w:r>
        <w:rPr>
          <w:spacing w:val="-68"/>
          <w:sz w:val="20"/>
        </w:rPr>
        <w:t> </w:t>
      </w:r>
      <w:r>
        <w:rPr>
          <w:sz w:val="20"/>
        </w:rPr>
        <w:t>a procesos sancionatorios. De esta forma, consideró que el proceso de destitución de los</w:t>
      </w:r>
      <w:r>
        <w:rPr>
          <w:spacing w:val="1"/>
          <w:sz w:val="20"/>
        </w:rPr>
        <w:t> </w:t>
      </w:r>
      <w:r>
        <w:rPr>
          <w:sz w:val="20"/>
        </w:rPr>
        <w:t>empleados del Organismo Judicial fue un proceso sancionatorio, por lo que debían aplicarse,</w:t>
      </w:r>
      <w:r>
        <w:rPr>
          <w:spacing w:val="1"/>
          <w:sz w:val="20"/>
        </w:rPr>
        <w:t> </w:t>
      </w:r>
      <w:r>
        <w:rPr>
          <w:i/>
          <w:spacing w:val="-4"/>
          <w:sz w:val="20"/>
        </w:rPr>
        <w:t>mutatis</w:t>
      </w:r>
      <w:r>
        <w:rPr>
          <w:i/>
          <w:spacing w:val="-17"/>
          <w:sz w:val="20"/>
        </w:rPr>
        <w:t> </w:t>
      </w:r>
      <w:r>
        <w:rPr>
          <w:i/>
          <w:spacing w:val="-4"/>
          <w:sz w:val="20"/>
        </w:rPr>
        <w:t>mutandi</w:t>
      </w:r>
      <w:r>
        <w:rPr>
          <w:spacing w:val="-4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garantías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relativas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proceso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penal.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Subrayó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que,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caso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concreto,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presuntas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víctimas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fueron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sometidas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procedimiento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administrativo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previo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sanción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destitución, por lo que no fueron notificadas del inicio de un procedimiento disciplinario en su</w:t>
      </w:r>
      <w:r>
        <w:rPr>
          <w:spacing w:val="-69"/>
          <w:sz w:val="20"/>
        </w:rPr>
        <w:t> </w:t>
      </w:r>
      <w:r>
        <w:rPr>
          <w:spacing w:val="-3"/>
          <w:sz w:val="20"/>
        </w:rPr>
        <w:t>contra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ni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tuvieron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oportunidad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defenderse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respecto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mismo.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Consideró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argumento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conforme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cual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necesario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procedimiento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previo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garantías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5"/>
          <w:sz w:val="20"/>
        </w:rPr>
        <w:t> </w:t>
      </w:r>
      <w:r>
        <w:rPr>
          <w:sz w:val="20"/>
        </w:rPr>
        <w:t>debido</w:t>
      </w:r>
      <w:r>
        <w:rPr>
          <w:spacing w:val="-16"/>
          <w:sz w:val="20"/>
        </w:rPr>
        <w:t> </w:t>
      </w:r>
      <w:r>
        <w:rPr>
          <w:sz w:val="20"/>
        </w:rPr>
        <w:t>proceso</w:t>
      </w:r>
      <w:r>
        <w:rPr>
          <w:spacing w:val="-68"/>
          <w:sz w:val="20"/>
        </w:rPr>
        <w:t> </w:t>
      </w:r>
      <w:r>
        <w:rPr>
          <w:sz w:val="20"/>
        </w:rPr>
        <w:t>ya que la causal de destitución estaba prevista en la normativa aplicable y era consecuencia</w:t>
      </w:r>
      <w:r>
        <w:rPr>
          <w:spacing w:val="1"/>
          <w:sz w:val="20"/>
        </w:rPr>
        <w:t> </w:t>
      </w:r>
      <w:r>
        <w:rPr>
          <w:sz w:val="20"/>
        </w:rPr>
        <w:t>directa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declaratoria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ilegalidad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huelga,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era</w:t>
      </w:r>
      <w:r>
        <w:rPr>
          <w:spacing w:val="-5"/>
          <w:sz w:val="20"/>
        </w:rPr>
        <w:t> </w:t>
      </w:r>
      <w:r>
        <w:rPr>
          <w:sz w:val="20"/>
        </w:rPr>
        <w:t>motivo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privar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presuntas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víctimas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posibilidad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defenderse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sobre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si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encontraban</w:t>
      </w:r>
      <w:r>
        <w:rPr>
          <w:spacing w:val="-9"/>
          <w:sz w:val="20"/>
        </w:rPr>
        <w:t> </w:t>
      </w:r>
      <w:r>
        <w:rPr>
          <w:spacing w:val="-3"/>
          <w:sz w:val="20"/>
        </w:rPr>
        <w:t>inmersos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referida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causal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67"/>
          <w:sz w:val="20"/>
        </w:rPr>
        <w:t> </w:t>
      </w:r>
      <w:r>
        <w:rPr>
          <w:sz w:val="20"/>
        </w:rPr>
        <w:t>si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misma</w:t>
      </w:r>
      <w:r>
        <w:rPr>
          <w:spacing w:val="-12"/>
          <w:sz w:val="20"/>
        </w:rPr>
        <w:t> </w:t>
      </w:r>
      <w:r>
        <w:rPr>
          <w:sz w:val="20"/>
        </w:rPr>
        <w:t>debía</w:t>
      </w:r>
      <w:r>
        <w:rPr>
          <w:spacing w:val="-10"/>
          <w:sz w:val="20"/>
        </w:rPr>
        <w:t> </w:t>
      </w:r>
      <w:r>
        <w:rPr>
          <w:sz w:val="20"/>
        </w:rPr>
        <w:t>comportar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una</w:t>
      </w:r>
      <w:r>
        <w:rPr>
          <w:spacing w:val="-10"/>
          <w:sz w:val="20"/>
        </w:rPr>
        <w:t> </w:t>
      </w:r>
      <w:r>
        <w:rPr>
          <w:sz w:val="20"/>
        </w:rPr>
        <w:t>sanción.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7" w:right="109" w:firstLine="0"/>
        <w:jc w:val="both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Comisión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también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subrayó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presuntas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víctimas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interpusieron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serie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recursos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contra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decisión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13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mayo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1996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declaró</w:t>
      </w:r>
      <w:r>
        <w:rPr>
          <w:spacing w:val="-16"/>
          <w:sz w:val="20"/>
        </w:rPr>
        <w:t> </w:t>
      </w:r>
      <w:r>
        <w:rPr>
          <w:sz w:val="20"/>
        </w:rPr>
        <w:t>ilegal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huelga.</w:t>
      </w:r>
      <w:r>
        <w:rPr>
          <w:spacing w:val="-15"/>
          <w:sz w:val="20"/>
        </w:rPr>
        <w:t> </w:t>
      </w:r>
      <w:r>
        <w:rPr>
          <w:sz w:val="20"/>
        </w:rPr>
        <w:t>Asimismo,</w:t>
      </w:r>
      <w:r>
        <w:rPr>
          <w:spacing w:val="-16"/>
          <w:sz w:val="20"/>
        </w:rPr>
        <w:t> </w:t>
      </w:r>
      <w:r>
        <w:rPr>
          <w:sz w:val="20"/>
        </w:rPr>
        <w:t>interpusieron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serie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recursos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contra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acta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despidos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emitida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Corte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Suprema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Justicia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1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septiembre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1999.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Finalmente,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tras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interponer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recursos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reconsideración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otra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índole,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28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personas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fueron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recontratadas.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Sin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embargo,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Comisión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consideró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65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presuntas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víctimas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fueron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recontratadas,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contaron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recurso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efectivo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remediar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violaciones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sus derechos humanos, por lo que consideró que se violó el derecho a la protección judicial</w:t>
      </w:r>
      <w:r>
        <w:rPr>
          <w:spacing w:val="1"/>
          <w:sz w:val="20"/>
        </w:rPr>
        <w:t> </w:t>
      </w:r>
      <w:r>
        <w:rPr>
          <w:sz w:val="20"/>
        </w:rPr>
        <w:t>establecido en el artículo 25.1 de la Convención Americana en relación con el artículo 1.1 del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mismo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instrumento,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perjuicio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65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trabajadores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8"/>
          <w:sz w:val="20"/>
        </w:rPr>
        <w:t> </w:t>
      </w:r>
      <w:r>
        <w:rPr>
          <w:sz w:val="20"/>
        </w:rPr>
        <w:t>no</w:t>
      </w:r>
      <w:r>
        <w:rPr>
          <w:spacing w:val="-17"/>
          <w:sz w:val="20"/>
        </w:rPr>
        <w:t> </w:t>
      </w:r>
      <w:r>
        <w:rPr>
          <w:sz w:val="20"/>
        </w:rPr>
        <w:t>fueron</w:t>
      </w:r>
      <w:r>
        <w:rPr>
          <w:spacing w:val="-16"/>
          <w:sz w:val="20"/>
        </w:rPr>
        <w:t> </w:t>
      </w:r>
      <w:r>
        <w:rPr>
          <w:sz w:val="20"/>
        </w:rPr>
        <w:t>recontratados.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0" w:firstLine="0"/>
        <w:jc w:val="both"/>
        <w:rPr>
          <w:sz w:val="20"/>
        </w:rPr>
      </w:pPr>
      <w:r>
        <w:rPr>
          <w:sz w:val="20"/>
        </w:rPr>
        <w:t>Por todo lo anterior, la Comisión concluyó que el Estado violó el derecho a ser oído, el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defensa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protección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judicial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establecidos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artículos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8.1,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8.2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b)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y</w:t>
      </w:r>
    </w:p>
    <w:p>
      <w:pPr>
        <w:pStyle w:val="ListParagraph"/>
        <w:numPr>
          <w:ilvl w:val="0"/>
          <w:numId w:val="16"/>
        </w:numPr>
        <w:tabs>
          <w:tab w:pos="384" w:val="left" w:leader="none"/>
        </w:tabs>
        <w:spacing w:line="240" w:lineRule="auto" w:before="0" w:after="0"/>
        <w:ind w:left="117" w:right="112" w:firstLine="0"/>
        <w:jc w:val="both"/>
        <w:rPr>
          <w:sz w:val="20"/>
        </w:rPr>
      </w:pP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25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Convención,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relación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obligaciones</w:t>
      </w:r>
      <w:r>
        <w:rPr>
          <w:spacing w:val="-13"/>
          <w:sz w:val="20"/>
        </w:rPr>
        <w:t> </w:t>
      </w:r>
      <w:r>
        <w:rPr>
          <w:sz w:val="20"/>
        </w:rPr>
        <w:t>establecidas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artículo</w:t>
      </w:r>
      <w:r>
        <w:rPr>
          <w:spacing w:val="-14"/>
          <w:sz w:val="20"/>
        </w:rPr>
        <w:t> </w:t>
      </w:r>
      <w:r>
        <w:rPr>
          <w:sz w:val="20"/>
        </w:rPr>
        <w:t>1.1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mismo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instrumento,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perjuicio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65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trabajadores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Organismo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Judicial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fueron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destituidos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sus</w:t>
      </w:r>
      <w:r>
        <w:rPr>
          <w:spacing w:val="-11"/>
          <w:sz w:val="20"/>
        </w:rPr>
        <w:t> </w:t>
      </w:r>
      <w:r>
        <w:rPr>
          <w:sz w:val="20"/>
        </w:rPr>
        <w:t>cargos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fueron</w:t>
      </w:r>
      <w:r>
        <w:rPr>
          <w:spacing w:val="-11"/>
          <w:sz w:val="20"/>
        </w:rPr>
        <w:t> </w:t>
      </w:r>
      <w:r>
        <w:rPr>
          <w:sz w:val="20"/>
        </w:rPr>
        <w:t>recontratados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posterioridad.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9"/>
        </w:rPr>
      </w:pPr>
      <w:r>
        <w:rPr/>
        <w:pict>
          <v:rect style="position:absolute;margin-left:70.919998pt;margin-top:19.034931pt;width:144pt;height:.6pt;mso-position-horizontal-relative:page;mso-position-vertical-relative:paragraph;z-index:-15720448;mso-wrap-distance-left:0;mso-wrap-distance-right:0" id="docshape18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1"/>
          <w:numId w:val="16"/>
        </w:numPr>
        <w:tabs>
          <w:tab w:pos="687" w:val="left" w:leader="none"/>
        </w:tabs>
        <w:spacing w:line="240" w:lineRule="auto" w:before="96" w:after="0"/>
        <w:ind w:left="838" w:right="115" w:hanging="361"/>
        <w:jc w:val="left"/>
        <w:rPr>
          <w:sz w:val="16"/>
        </w:rPr>
      </w:pPr>
      <w:r>
        <w:rPr>
          <w:sz w:val="16"/>
        </w:rPr>
        <w:t>Cargos</w:t>
      </w:r>
      <w:r>
        <w:rPr>
          <w:spacing w:val="6"/>
          <w:sz w:val="16"/>
        </w:rPr>
        <w:t> </w:t>
      </w:r>
      <w:r>
        <w:rPr>
          <w:sz w:val="16"/>
        </w:rPr>
        <w:t>administrativos:</w:t>
      </w:r>
      <w:r>
        <w:rPr>
          <w:spacing w:val="6"/>
          <w:sz w:val="16"/>
        </w:rPr>
        <w:t> </w:t>
      </w:r>
      <w:r>
        <w:rPr>
          <w:sz w:val="16"/>
        </w:rPr>
        <w:t>técnicos,</w:t>
      </w:r>
      <w:r>
        <w:rPr>
          <w:spacing w:val="6"/>
          <w:sz w:val="16"/>
        </w:rPr>
        <w:t> </w:t>
      </w:r>
      <w:r>
        <w:rPr>
          <w:sz w:val="16"/>
        </w:rPr>
        <w:t>jefes</w:t>
      </w:r>
      <w:r>
        <w:rPr>
          <w:spacing w:val="6"/>
          <w:sz w:val="16"/>
        </w:rPr>
        <w:t> </w:t>
      </w:r>
      <w:r>
        <w:rPr>
          <w:sz w:val="16"/>
        </w:rPr>
        <w:t>de</w:t>
      </w:r>
      <w:r>
        <w:rPr>
          <w:spacing w:val="6"/>
          <w:sz w:val="16"/>
        </w:rPr>
        <w:t> </w:t>
      </w:r>
      <w:r>
        <w:rPr>
          <w:sz w:val="16"/>
        </w:rPr>
        <w:t>almacén,</w:t>
      </w:r>
      <w:r>
        <w:rPr>
          <w:spacing w:val="6"/>
          <w:sz w:val="16"/>
        </w:rPr>
        <w:t> </w:t>
      </w:r>
      <w:r>
        <w:rPr>
          <w:sz w:val="16"/>
        </w:rPr>
        <w:t>oficinistas,</w:t>
      </w:r>
      <w:r>
        <w:rPr>
          <w:spacing w:val="6"/>
          <w:sz w:val="16"/>
        </w:rPr>
        <w:t> </w:t>
      </w:r>
      <w:r>
        <w:rPr>
          <w:sz w:val="16"/>
        </w:rPr>
        <w:t>analistas</w:t>
      </w:r>
      <w:r>
        <w:rPr>
          <w:spacing w:val="6"/>
          <w:sz w:val="16"/>
        </w:rPr>
        <w:t> </w:t>
      </w:r>
      <w:r>
        <w:rPr>
          <w:sz w:val="16"/>
        </w:rPr>
        <w:t>de</w:t>
      </w:r>
      <w:r>
        <w:rPr>
          <w:spacing w:val="6"/>
          <w:sz w:val="16"/>
        </w:rPr>
        <w:t> </w:t>
      </w:r>
      <w:r>
        <w:rPr>
          <w:sz w:val="16"/>
        </w:rPr>
        <w:t>presupuestos,</w:t>
      </w:r>
      <w:r>
        <w:rPr>
          <w:spacing w:val="6"/>
          <w:sz w:val="16"/>
        </w:rPr>
        <w:t> </w:t>
      </w:r>
      <w:r>
        <w:rPr>
          <w:sz w:val="16"/>
        </w:rPr>
        <w:t>receptores</w:t>
      </w:r>
      <w:r>
        <w:rPr>
          <w:spacing w:val="-54"/>
          <w:sz w:val="16"/>
        </w:rPr>
        <w:t> </w:t>
      </w:r>
      <w:r>
        <w:rPr>
          <w:sz w:val="16"/>
        </w:rPr>
        <w:t>pagadores</w:t>
      </w:r>
      <w:r>
        <w:rPr>
          <w:spacing w:val="-2"/>
          <w:sz w:val="16"/>
        </w:rPr>
        <w:t> </w:t>
      </w:r>
      <w:r>
        <w:rPr>
          <w:sz w:val="16"/>
        </w:rPr>
        <w:t>y auxiliares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contabilidad.</w:t>
      </w:r>
    </w:p>
    <w:p>
      <w:pPr>
        <w:pStyle w:val="ListParagraph"/>
        <w:numPr>
          <w:ilvl w:val="1"/>
          <w:numId w:val="16"/>
        </w:numPr>
        <w:tabs>
          <w:tab w:pos="686" w:val="left" w:leader="none"/>
        </w:tabs>
        <w:spacing w:line="240" w:lineRule="auto" w:before="120" w:after="0"/>
        <w:ind w:left="838" w:right="114" w:hanging="360"/>
        <w:jc w:val="left"/>
        <w:rPr>
          <w:sz w:val="16"/>
        </w:rPr>
      </w:pPr>
      <w:r>
        <w:rPr>
          <w:sz w:val="16"/>
        </w:rPr>
        <w:t>Cargos</w:t>
      </w:r>
      <w:r>
        <w:rPr>
          <w:spacing w:val="33"/>
          <w:sz w:val="16"/>
        </w:rPr>
        <w:t> </w:t>
      </w:r>
      <w:r>
        <w:rPr>
          <w:sz w:val="16"/>
        </w:rPr>
        <w:t>de</w:t>
      </w:r>
      <w:r>
        <w:rPr>
          <w:spacing w:val="35"/>
          <w:sz w:val="16"/>
        </w:rPr>
        <w:t> </w:t>
      </w:r>
      <w:r>
        <w:rPr>
          <w:sz w:val="16"/>
        </w:rPr>
        <w:t>auxiliares</w:t>
      </w:r>
      <w:r>
        <w:rPr>
          <w:spacing w:val="34"/>
          <w:sz w:val="16"/>
        </w:rPr>
        <w:t> </w:t>
      </w:r>
      <w:r>
        <w:rPr>
          <w:sz w:val="16"/>
        </w:rPr>
        <w:t>de</w:t>
      </w:r>
      <w:r>
        <w:rPr>
          <w:spacing w:val="36"/>
          <w:sz w:val="16"/>
        </w:rPr>
        <w:t> </w:t>
      </w:r>
      <w:r>
        <w:rPr>
          <w:sz w:val="16"/>
        </w:rPr>
        <w:t>mantenimiento:</w:t>
      </w:r>
      <w:r>
        <w:rPr>
          <w:spacing w:val="35"/>
          <w:sz w:val="16"/>
        </w:rPr>
        <w:t> </w:t>
      </w:r>
      <w:r>
        <w:rPr>
          <w:sz w:val="16"/>
        </w:rPr>
        <w:t>conserjes,</w:t>
      </w:r>
      <w:r>
        <w:rPr>
          <w:spacing w:val="36"/>
          <w:sz w:val="16"/>
        </w:rPr>
        <w:t> </w:t>
      </w:r>
      <w:r>
        <w:rPr>
          <w:sz w:val="16"/>
        </w:rPr>
        <w:t>carpinteros,</w:t>
      </w:r>
      <w:r>
        <w:rPr>
          <w:spacing w:val="34"/>
          <w:sz w:val="16"/>
        </w:rPr>
        <w:t> </w:t>
      </w:r>
      <w:r>
        <w:rPr>
          <w:sz w:val="16"/>
        </w:rPr>
        <w:t>ascensoristas,</w:t>
      </w:r>
      <w:r>
        <w:rPr>
          <w:spacing w:val="35"/>
          <w:sz w:val="16"/>
        </w:rPr>
        <w:t> </w:t>
      </w:r>
      <w:r>
        <w:rPr>
          <w:sz w:val="16"/>
        </w:rPr>
        <w:t>tapiceros,</w:t>
      </w:r>
      <w:r>
        <w:rPr>
          <w:spacing w:val="34"/>
          <w:sz w:val="16"/>
        </w:rPr>
        <w:t> </w:t>
      </w:r>
      <w:r>
        <w:rPr>
          <w:sz w:val="16"/>
        </w:rPr>
        <w:t>acomodador</w:t>
      </w:r>
      <w:r>
        <w:rPr>
          <w:spacing w:val="35"/>
          <w:sz w:val="16"/>
        </w:rPr>
        <w:t> </w:t>
      </w:r>
      <w:r>
        <w:rPr>
          <w:sz w:val="16"/>
        </w:rPr>
        <w:t>de</w:t>
      </w:r>
      <w:r>
        <w:rPr>
          <w:spacing w:val="-53"/>
          <w:sz w:val="16"/>
        </w:rPr>
        <w:t> </w:t>
      </w:r>
      <w:r>
        <w:rPr>
          <w:sz w:val="16"/>
        </w:rPr>
        <w:t>vehículos,</w:t>
      </w:r>
      <w:r>
        <w:rPr>
          <w:spacing w:val="-2"/>
          <w:sz w:val="16"/>
        </w:rPr>
        <w:t> </w:t>
      </w:r>
      <w:r>
        <w:rPr>
          <w:sz w:val="16"/>
        </w:rPr>
        <w:t>pilotos,</w:t>
      </w:r>
      <w:r>
        <w:rPr>
          <w:spacing w:val="-1"/>
          <w:sz w:val="16"/>
        </w:rPr>
        <w:t> </w:t>
      </w:r>
      <w:r>
        <w:rPr>
          <w:sz w:val="16"/>
        </w:rPr>
        <w:t>soldadores.</w:t>
      </w:r>
    </w:p>
    <w:p>
      <w:pPr>
        <w:tabs>
          <w:tab w:pos="685" w:val="left" w:leader="none"/>
        </w:tabs>
        <w:spacing w:before="119"/>
        <w:ind w:left="118" w:right="0" w:firstLine="0"/>
        <w:jc w:val="left"/>
        <w:rPr>
          <w:sz w:val="16"/>
        </w:rPr>
      </w:pPr>
      <w:bookmarkStart w:name="_bookmark87" w:id="135"/>
      <w:bookmarkEnd w:id="135"/>
      <w:r>
        <w:rPr/>
      </w:r>
      <w:r>
        <w:rPr>
          <w:sz w:val="16"/>
          <w:vertAlign w:val="superscript"/>
        </w:rPr>
        <w:t>61</w:t>
      </w:r>
      <w:r>
        <w:rPr>
          <w:sz w:val="16"/>
          <w:vertAlign w:val="baseline"/>
        </w:rPr>
        <w:tab/>
        <w:t>Artículos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1.1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mismo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instrumento.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77" w:after="0"/>
        <w:ind w:left="118" w:right="108" w:hanging="1"/>
        <w:jc w:val="both"/>
        <w:rPr>
          <w:sz w:val="20"/>
        </w:rPr>
      </w:pP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alegatos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finales</w:t>
      </w:r>
      <w:hyperlink w:history="true" w:anchor="_bookmark89">
        <w:r>
          <w:rPr>
            <w:spacing w:val="-1"/>
            <w:position w:val="7"/>
            <w:sz w:val="13"/>
          </w:rPr>
          <w:t>62</w:t>
        </w:r>
      </w:hyperlink>
      <w:r>
        <w:rPr>
          <w:spacing w:val="-1"/>
          <w:sz w:val="20"/>
        </w:rPr>
        <w:t>,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b/>
          <w:i/>
          <w:spacing w:val="-1"/>
          <w:sz w:val="20"/>
        </w:rPr>
        <w:t>representante</w:t>
      </w:r>
      <w:r>
        <w:rPr>
          <w:b/>
          <w:i/>
          <w:spacing w:val="-12"/>
          <w:sz w:val="20"/>
        </w:rPr>
        <w:t> </w:t>
      </w:r>
      <w:r>
        <w:rPr>
          <w:spacing w:val="-1"/>
          <w:sz w:val="20"/>
        </w:rPr>
        <w:t>coincidió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Comisión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considerar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destitución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trabajadores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6"/>
          <w:sz w:val="20"/>
        </w:rPr>
        <w:t> </w:t>
      </w:r>
      <w:r>
        <w:rPr>
          <w:sz w:val="20"/>
        </w:rPr>
        <w:t>Organismo</w:t>
      </w:r>
      <w:r>
        <w:rPr>
          <w:spacing w:val="-17"/>
          <w:sz w:val="20"/>
        </w:rPr>
        <w:t> </w:t>
      </w:r>
      <w:r>
        <w:rPr>
          <w:sz w:val="20"/>
        </w:rPr>
        <w:t>Judicial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consecuencia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huelga</w:t>
      </w:r>
      <w:r>
        <w:rPr>
          <w:spacing w:val="-16"/>
          <w:sz w:val="20"/>
        </w:rPr>
        <w:t> </w:t>
      </w:r>
      <w:r>
        <w:rPr>
          <w:sz w:val="20"/>
        </w:rPr>
        <w:t>realizada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1996</w:t>
      </w:r>
      <w:r>
        <w:rPr>
          <w:spacing w:val="-17"/>
          <w:sz w:val="20"/>
        </w:rPr>
        <w:t> </w:t>
      </w:r>
      <w:r>
        <w:rPr>
          <w:sz w:val="20"/>
        </w:rPr>
        <w:t>fue</w:t>
      </w:r>
      <w:r>
        <w:rPr>
          <w:spacing w:val="-18"/>
          <w:sz w:val="20"/>
        </w:rPr>
        <w:t> </w:t>
      </w:r>
      <w:r>
        <w:rPr>
          <w:sz w:val="20"/>
        </w:rPr>
        <w:t>una</w:t>
      </w:r>
      <w:r>
        <w:rPr>
          <w:spacing w:val="-16"/>
          <w:sz w:val="20"/>
        </w:rPr>
        <w:t> </w:t>
      </w:r>
      <w:r>
        <w:rPr>
          <w:sz w:val="20"/>
        </w:rPr>
        <w:t>medida</w:t>
      </w:r>
      <w:r>
        <w:rPr>
          <w:spacing w:val="-17"/>
          <w:sz w:val="20"/>
        </w:rPr>
        <w:t> </w:t>
      </w:r>
      <w:r>
        <w:rPr>
          <w:sz w:val="20"/>
        </w:rPr>
        <w:t>sancionatoria</w:t>
      </w:r>
      <w:r>
        <w:rPr>
          <w:spacing w:val="-18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no</w:t>
      </w:r>
      <w:r>
        <w:rPr>
          <w:spacing w:val="-17"/>
          <w:sz w:val="20"/>
        </w:rPr>
        <w:t> </w:t>
      </w:r>
      <w:r>
        <w:rPr>
          <w:sz w:val="20"/>
        </w:rPr>
        <w:t>cumplió</w:t>
      </w:r>
      <w:r>
        <w:rPr>
          <w:spacing w:val="-16"/>
          <w:sz w:val="20"/>
        </w:rPr>
        <w:t> </w:t>
      </w:r>
      <w:r>
        <w:rPr>
          <w:sz w:val="20"/>
        </w:rPr>
        <w:t>con</w:t>
      </w:r>
      <w:r>
        <w:rPr>
          <w:spacing w:val="-16"/>
          <w:sz w:val="20"/>
        </w:rPr>
        <w:t> </w:t>
      </w:r>
      <w:r>
        <w:rPr>
          <w:sz w:val="20"/>
        </w:rPr>
        <w:t>las</w:t>
      </w:r>
      <w:r>
        <w:rPr>
          <w:spacing w:val="-18"/>
          <w:sz w:val="20"/>
        </w:rPr>
        <w:t> </w:t>
      </w:r>
      <w:r>
        <w:rPr>
          <w:sz w:val="20"/>
        </w:rPr>
        <w:t>garantías</w:t>
      </w:r>
      <w:r>
        <w:rPr>
          <w:spacing w:val="-16"/>
          <w:sz w:val="20"/>
        </w:rPr>
        <w:t> </w:t>
      </w:r>
      <w:r>
        <w:rPr>
          <w:sz w:val="20"/>
        </w:rPr>
        <w:t>establecidas</w:t>
      </w:r>
      <w:r>
        <w:rPr>
          <w:spacing w:val="-17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8"/>
          <w:sz w:val="20"/>
        </w:rPr>
        <w:t> </w:t>
      </w:r>
      <w:r>
        <w:rPr>
          <w:sz w:val="20"/>
        </w:rPr>
        <w:t>artículo</w:t>
      </w:r>
    </w:p>
    <w:p>
      <w:pPr>
        <w:pStyle w:val="BodyText"/>
        <w:spacing w:before="1"/>
        <w:ind w:left="118"/>
        <w:jc w:val="both"/>
      </w:pPr>
      <w:r>
        <w:rPr>
          <w:spacing w:val="-3"/>
        </w:rPr>
        <w:t>8.2</w:t>
      </w:r>
      <w:r>
        <w:rPr>
          <w:spacing w:val="-15"/>
        </w:rPr>
        <w:t> </w:t>
      </w:r>
      <w:r>
        <w:rPr>
          <w:spacing w:val="-3"/>
        </w:rPr>
        <w:t>de</w:t>
      </w:r>
      <w:r>
        <w:rPr>
          <w:spacing w:val="-12"/>
        </w:rPr>
        <w:t> </w:t>
      </w:r>
      <w:r>
        <w:rPr>
          <w:spacing w:val="-3"/>
        </w:rPr>
        <w:t>la</w:t>
      </w:r>
      <w:r>
        <w:rPr>
          <w:spacing w:val="-15"/>
        </w:rPr>
        <w:t> </w:t>
      </w:r>
      <w:r>
        <w:rPr>
          <w:spacing w:val="-2"/>
        </w:rPr>
        <w:t>Convención.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acuerdo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b/>
          <w:i/>
          <w:spacing w:val="-1"/>
          <w:sz w:val="20"/>
        </w:rPr>
        <w:t>Estado,</w:t>
      </w:r>
      <w:r>
        <w:rPr>
          <w:b/>
          <w:i/>
          <w:spacing w:val="-13"/>
          <w:sz w:val="20"/>
        </w:rPr>
        <w:t> </w:t>
      </w:r>
      <w:r>
        <w:rPr>
          <w:spacing w:val="-1"/>
          <w:sz w:val="20"/>
        </w:rPr>
        <w:t>existen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diferentes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formas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cumplir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deber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brindar</w:t>
      </w:r>
      <w:r>
        <w:rPr>
          <w:spacing w:val="-68"/>
          <w:sz w:val="20"/>
        </w:rPr>
        <w:t> </w:t>
      </w:r>
      <w:r>
        <w:rPr>
          <w:sz w:val="20"/>
        </w:rPr>
        <w:t>protección judicial. Indicó que, en el presente caso, se puede establecer que las garantías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judiciales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manifestaron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través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diferentes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modalidades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dentro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cuales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trabajadores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pudieron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defenderse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ser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oídos.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primer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lugar,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consideró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procedimiento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declaratoria</w:t>
      </w:r>
      <w:r>
        <w:rPr>
          <w:spacing w:val="-68"/>
          <w:sz w:val="20"/>
        </w:rPr>
        <w:t> </w:t>
      </w:r>
      <w:r>
        <w:rPr>
          <w:sz w:val="20"/>
        </w:rPr>
        <w:t>de legalidad de huelga es el momento oportuno para que los trabajadores expusieran sus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argumentos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defensa.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obstante,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alegó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trabajadores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decidieron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voluntariamente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respetar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momento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procesal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oportuno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ley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les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otorgaba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ser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escuchados,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declararse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4"/>
          <w:sz w:val="20"/>
        </w:rPr>
        <w:t> </w:t>
      </w:r>
      <w:r>
        <w:rPr>
          <w:sz w:val="20"/>
        </w:rPr>
        <w:t>huelga</w:t>
      </w:r>
      <w:r>
        <w:rPr>
          <w:spacing w:val="-13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clara</w:t>
      </w:r>
      <w:r>
        <w:rPr>
          <w:spacing w:val="-13"/>
          <w:sz w:val="20"/>
        </w:rPr>
        <w:t> </w:t>
      </w:r>
      <w:r>
        <w:rPr>
          <w:sz w:val="20"/>
        </w:rPr>
        <w:t>inobservancia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disposiciones</w:t>
      </w:r>
      <w:r>
        <w:rPr>
          <w:spacing w:val="-13"/>
          <w:sz w:val="20"/>
        </w:rPr>
        <w:t> </w:t>
      </w:r>
      <w:r>
        <w:rPr>
          <w:sz w:val="20"/>
        </w:rPr>
        <w:t>legales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detrimento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servicio</w:t>
      </w:r>
      <w:r>
        <w:rPr>
          <w:spacing w:val="-68"/>
          <w:sz w:val="20"/>
        </w:rPr>
        <w:t> </w:t>
      </w:r>
      <w:r>
        <w:rPr>
          <w:sz w:val="20"/>
        </w:rPr>
        <w:t>público. Alegó que el Código de Trabajo también tutela los derechos del patrono, y que los</w:t>
      </w:r>
      <w:r>
        <w:rPr>
          <w:spacing w:val="1"/>
          <w:sz w:val="20"/>
        </w:rPr>
        <w:t> </w:t>
      </w:r>
      <w:r>
        <w:rPr>
          <w:sz w:val="20"/>
        </w:rPr>
        <w:t>trabajadores,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agotar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procedimiento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declaratoria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legalidad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huelga,</w:t>
      </w:r>
      <w:r>
        <w:rPr>
          <w:spacing w:val="-12"/>
          <w:sz w:val="20"/>
        </w:rPr>
        <w:t> </w:t>
      </w:r>
      <w:r>
        <w:rPr>
          <w:sz w:val="20"/>
        </w:rPr>
        <w:t>dieron</w:t>
      </w:r>
      <w:r>
        <w:rPr>
          <w:spacing w:val="-67"/>
          <w:sz w:val="20"/>
        </w:rPr>
        <w:t> </w:t>
      </w:r>
      <w:r>
        <w:rPr>
          <w:sz w:val="20"/>
        </w:rPr>
        <w:t>origen a su declaratoria de ilegalidad y le permitieron al patrono proceder al despido como</w:t>
      </w:r>
      <w:r>
        <w:rPr>
          <w:spacing w:val="1"/>
          <w:sz w:val="20"/>
        </w:rPr>
        <w:t> </w:t>
      </w:r>
      <w:r>
        <w:rPr>
          <w:sz w:val="20"/>
        </w:rPr>
        <w:t>consecuencia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misma</w:t>
      </w:r>
      <w:r>
        <w:rPr>
          <w:spacing w:val="-12"/>
          <w:sz w:val="20"/>
        </w:rPr>
        <w:t> </w:t>
      </w:r>
      <w:r>
        <w:rPr>
          <w:sz w:val="20"/>
        </w:rPr>
        <w:t>declaratoria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ilegalidad.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z w:val="20"/>
        </w:rPr>
        <w:t>El Estado alegó, asimismo, que los trabajadores habrían podido ser escuchados en una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segunda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oportunidad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través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recurso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reconsideración.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esta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forma,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si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consideraron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despido</w:t>
      </w:r>
      <w:r>
        <w:rPr>
          <w:spacing w:val="1"/>
          <w:sz w:val="20"/>
        </w:rPr>
        <w:t> </w:t>
      </w:r>
      <w:r>
        <w:rPr>
          <w:sz w:val="20"/>
        </w:rPr>
        <w:t>era</w:t>
      </w:r>
      <w:r>
        <w:rPr>
          <w:spacing w:val="1"/>
          <w:sz w:val="20"/>
        </w:rPr>
        <w:t> </w:t>
      </w:r>
      <w:r>
        <w:rPr>
          <w:sz w:val="20"/>
        </w:rPr>
        <w:t>improcedente,</w:t>
      </w:r>
      <w:r>
        <w:rPr>
          <w:spacing w:val="1"/>
          <w:sz w:val="20"/>
        </w:rPr>
        <w:t> </w:t>
      </w:r>
      <w:r>
        <w:rPr>
          <w:sz w:val="20"/>
        </w:rPr>
        <w:t>podrían</w:t>
      </w:r>
      <w:r>
        <w:rPr>
          <w:spacing w:val="1"/>
          <w:sz w:val="20"/>
        </w:rPr>
        <w:t> </w:t>
      </w:r>
      <w:r>
        <w:rPr>
          <w:sz w:val="20"/>
        </w:rPr>
        <w:t>haberse</w:t>
      </w:r>
      <w:r>
        <w:rPr>
          <w:spacing w:val="1"/>
          <w:sz w:val="20"/>
        </w:rPr>
        <w:t> </w:t>
      </w:r>
      <w:r>
        <w:rPr>
          <w:sz w:val="20"/>
        </w:rPr>
        <w:t>opuesto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medio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reconsideración.</w:t>
      </w:r>
      <w:r>
        <w:rPr>
          <w:spacing w:val="-12"/>
          <w:sz w:val="20"/>
        </w:rPr>
        <w:t> </w:t>
      </w:r>
      <w:r>
        <w:rPr>
          <w:sz w:val="20"/>
        </w:rPr>
        <w:t>Indicó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este</w:t>
      </w:r>
      <w:r>
        <w:rPr>
          <w:spacing w:val="-12"/>
          <w:sz w:val="20"/>
        </w:rPr>
        <w:t> </w:t>
      </w:r>
      <w:r>
        <w:rPr>
          <w:sz w:val="20"/>
        </w:rPr>
        <w:t>recurso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emplea</w:t>
      </w:r>
      <w:r>
        <w:rPr>
          <w:spacing w:val="-11"/>
          <w:sz w:val="20"/>
        </w:rPr>
        <w:t> </w:t>
      </w:r>
      <w:r>
        <w:rPr>
          <w:sz w:val="20"/>
        </w:rPr>
        <w:t>como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11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adquirido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costumbre</w:t>
      </w:r>
      <w:r>
        <w:rPr>
          <w:spacing w:val="-68"/>
          <w:sz w:val="20"/>
        </w:rPr>
        <w:t> </w:t>
      </w:r>
      <w:r>
        <w:rPr>
          <w:sz w:val="20"/>
        </w:rPr>
        <w:t>legal,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3"/>
          <w:sz w:val="20"/>
        </w:rPr>
        <w:t> </w:t>
      </w:r>
      <w:r>
        <w:rPr>
          <w:sz w:val="20"/>
        </w:rPr>
        <w:t>bien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está</w:t>
      </w:r>
      <w:r>
        <w:rPr>
          <w:spacing w:val="-4"/>
          <w:sz w:val="20"/>
        </w:rPr>
        <w:t> </w:t>
      </w:r>
      <w:r>
        <w:rPr>
          <w:sz w:val="20"/>
        </w:rPr>
        <w:t>específicamente</w:t>
      </w:r>
      <w:r>
        <w:rPr>
          <w:spacing w:val="-4"/>
          <w:sz w:val="20"/>
        </w:rPr>
        <w:t> </w:t>
      </w:r>
      <w:r>
        <w:rPr>
          <w:sz w:val="20"/>
        </w:rPr>
        <w:t>establecido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Código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Trabajo,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usado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forma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usual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trabajadores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sobre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base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principio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sencillez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formas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mínimas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laboral.</w:t>
      </w:r>
      <w:r>
        <w:rPr>
          <w:spacing w:val="1"/>
          <w:sz w:val="20"/>
        </w:rPr>
        <w:t> </w:t>
      </w:r>
      <w:r>
        <w:rPr>
          <w:sz w:val="20"/>
        </w:rPr>
        <w:t>Subrayó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hubo</w:t>
      </w:r>
      <w:r>
        <w:rPr>
          <w:spacing w:val="1"/>
          <w:sz w:val="20"/>
        </w:rPr>
        <w:t> </w:t>
      </w:r>
      <w:r>
        <w:rPr>
          <w:sz w:val="20"/>
        </w:rPr>
        <w:t>trabajadores</w:t>
      </w:r>
      <w:r>
        <w:rPr>
          <w:spacing w:val="1"/>
          <w:sz w:val="20"/>
        </w:rPr>
        <w:t> </w:t>
      </w:r>
      <w:r>
        <w:rPr>
          <w:sz w:val="20"/>
        </w:rPr>
        <w:t>que,</w:t>
      </w:r>
      <w:r>
        <w:rPr>
          <w:spacing w:val="1"/>
          <w:sz w:val="20"/>
        </w:rPr>
        <w:t> </w:t>
      </w:r>
      <w:r>
        <w:rPr>
          <w:sz w:val="20"/>
        </w:rPr>
        <w:t>después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presentado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reconsideración,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consiguieron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ser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reinstalados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probaron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existía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causal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despido,</w:t>
      </w:r>
      <w:r>
        <w:rPr>
          <w:spacing w:val="-68"/>
          <w:sz w:val="20"/>
        </w:rPr>
        <w:t> </w:t>
      </w:r>
      <w:r>
        <w:rPr>
          <w:sz w:val="20"/>
        </w:rPr>
        <w:t>lo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demuestra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idoneidad</w:t>
      </w:r>
      <w:r>
        <w:rPr>
          <w:spacing w:val="-9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recurso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otra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parte,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Estado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alegó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trabajadores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también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tenían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su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disposición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juicio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ordinario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laboral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reinstalación,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regulado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321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Código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Trabajo.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Señaló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juicio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naturaleza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cognitiva,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utilizado</w:t>
      </w:r>
      <w:r>
        <w:rPr>
          <w:spacing w:val="-17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partes</w:t>
      </w:r>
      <w:r>
        <w:rPr>
          <w:spacing w:val="-16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juez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trabajo</w:t>
      </w:r>
      <w:r>
        <w:rPr>
          <w:spacing w:val="-15"/>
          <w:sz w:val="20"/>
        </w:rPr>
        <w:t> </w:t>
      </w:r>
      <w:r>
        <w:rPr>
          <w:sz w:val="20"/>
        </w:rPr>
        <w:t>conozca</w:t>
      </w:r>
      <w:r>
        <w:rPr>
          <w:spacing w:val="-68"/>
          <w:sz w:val="20"/>
        </w:rPr>
        <w:t> </w:t>
      </w:r>
      <w:r>
        <w:rPr>
          <w:sz w:val="20"/>
        </w:rPr>
        <w:t>sobre</w:t>
      </w:r>
      <w:r>
        <w:rPr>
          <w:spacing w:val="-7"/>
          <w:sz w:val="20"/>
        </w:rPr>
        <w:t> </w:t>
      </w:r>
      <w:r>
        <w:rPr>
          <w:sz w:val="20"/>
        </w:rPr>
        <w:t>causas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despido,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ratificar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esa</w:t>
      </w:r>
      <w:r>
        <w:rPr>
          <w:spacing w:val="-6"/>
          <w:sz w:val="20"/>
        </w:rPr>
        <w:t> </w:t>
      </w:r>
      <w:r>
        <w:rPr>
          <w:sz w:val="20"/>
        </w:rPr>
        <w:t>causal.</w:t>
      </w:r>
      <w:r>
        <w:rPr>
          <w:spacing w:val="-6"/>
          <w:sz w:val="20"/>
        </w:rPr>
        <w:t> </w:t>
      </w:r>
      <w:r>
        <w:rPr>
          <w:sz w:val="20"/>
        </w:rPr>
        <w:t>Este</w:t>
      </w:r>
      <w:r>
        <w:rPr>
          <w:spacing w:val="-6"/>
          <w:sz w:val="20"/>
        </w:rPr>
        <w:t> </w:t>
      </w:r>
      <w:r>
        <w:rPr>
          <w:sz w:val="20"/>
        </w:rPr>
        <w:t>proceso</w:t>
      </w:r>
      <w:r>
        <w:rPr>
          <w:spacing w:val="-5"/>
          <w:sz w:val="20"/>
        </w:rPr>
        <w:t> </w:t>
      </w:r>
      <w:r>
        <w:rPr>
          <w:sz w:val="20"/>
        </w:rPr>
        <w:t>depende</w:t>
      </w:r>
      <w:r>
        <w:rPr>
          <w:spacing w:val="-6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principio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dispositivo,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quedaba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voluntad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trabajadores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iniciarlo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no.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misma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manera,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alegó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era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posible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interposición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incidente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reinstalación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conforme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380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Código de Trabajo o la interposición de una acción constitucional de amparo. De esta forma</w:t>
      </w:r>
      <w:r>
        <w:rPr>
          <w:spacing w:val="1"/>
          <w:sz w:val="20"/>
        </w:rPr>
        <w:t> </w:t>
      </w:r>
      <w:r>
        <w:rPr>
          <w:sz w:val="20"/>
        </w:rPr>
        <w:t>concluyó</w:t>
      </w:r>
      <w:r>
        <w:rPr>
          <w:spacing w:val="-9"/>
          <w:sz w:val="20"/>
        </w:rPr>
        <w:t> </w:t>
      </w:r>
      <w:r>
        <w:rPr>
          <w:sz w:val="20"/>
        </w:rPr>
        <w:t>que,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ningún</w:t>
      </w:r>
      <w:r>
        <w:rPr>
          <w:spacing w:val="-7"/>
          <w:sz w:val="20"/>
        </w:rPr>
        <w:t> </w:t>
      </w:r>
      <w:r>
        <w:rPr>
          <w:sz w:val="20"/>
        </w:rPr>
        <w:t>momento</w:t>
      </w:r>
      <w:r>
        <w:rPr>
          <w:spacing w:val="-8"/>
          <w:sz w:val="20"/>
        </w:rPr>
        <w:t> </w:t>
      </w:r>
      <w:r>
        <w:rPr>
          <w:sz w:val="20"/>
        </w:rPr>
        <w:t>desde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inicio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procedimiento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declaratoria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huelga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hasta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despidos,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trabajadores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quedaron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sin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garantías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judiciales,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toda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vez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durante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todo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procedimiento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tuvieron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acceso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recursos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procedimientos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idóneos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ser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oídos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defenderse.</w:t>
      </w:r>
    </w:p>
    <w:p>
      <w:pPr>
        <w:pStyle w:val="BodyText"/>
        <w:spacing w:before="1"/>
      </w:pPr>
    </w:p>
    <w:p>
      <w:pPr>
        <w:pStyle w:val="Heading2"/>
        <w:numPr>
          <w:ilvl w:val="2"/>
          <w:numId w:val="15"/>
        </w:numPr>
        <w:tabs>
          <w:tab w:pos="978" w:val="left" w:leader="none"/>
        </w:tabs>
        <w:spacing w:line="240" w:lineRule="auto" w:before="0" w:after="0"/>
        <w:ind w:left="977" w:right="0" w:hanging="294"/>
        <w:jc w:val="left"/>
        <w:rPr>
          <w:i/>
        </w:rPr>
      </w:pPr>
      <w:bookmarkStart w:name="B. Consideraciones de la Corte" w:id="136"/>
      <w:bookmarkEnd w:id="136"/>
      <w:r>
        <w:rPr>
          <w:b w:val="0"/>
          <w:i w:val="0"/>
        </w:rPr>
      </w:r>
      <w:bookmarkStart w:name="_bookmark88" w:id="137"/>
      <w:bookmarkEnd w:id="137"/>
      <w:r>
        <w:rPr>
          <w:b w:val="0"/>
          <w:i w:val="0"/>
        </w:rPr>
      </w:r>
      <w:bookmarkStart w:name="_bookmark88" w:id="138"/>
      <w:bookmarkEnd w:id="138"/>
      <w:r>
        <w:rPr>
          <w:i/>
        </w:rPr>
        <w:t>C</w:t>
      </w:r>
      <w:r>
        <w:rPr>
          <w:i/>
        </w:rPr>
        <w:t>onsideraciones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4"/>
        </w:rPr>
        <w:t> </w:t>
      </w:r>
      <w:r>
        <w:rPr>
          <w:i/>
        </w:rPr>
        <w:t>Corte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Corte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recuerda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que,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caso,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analiza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destitución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65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trabajadoras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Organismo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Judicial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participación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movimiento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huelga.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esta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forma,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Corte</w:t>
      </w:r>
    </w:p>
    <w:p>
      <w:pPr>
        <w:pStyle w:val="BodyText"/>
        <w:rPr>
          <w:sz w:val="13"/>
        </w:rPr>
      </w:pPr>
      <w:r>
        <w:rPr/>
        <w:pict>
          <v:rect style="position:absolute;margin-left:70.919998pt;margin-top:9.117227pt;width:144pt;height:.6pt;mso-position-horizontal-relative:page;mso-position-vertical-relative:paragraph;z-index:-15719936;mso-wrap-distance-left:0;mso-wrap-distance-right:0" id="docshape19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3" w:firstLine="0"/>
        <w:jc w:val="both"/>
        <w:rPr>
          <w:sz w:val="16"/>
        </w:rPr>
      </w:pPr>
      <w:bookmarkStart w:name="_bookmark89" w:id="139"/>
      <w:bookmarkEnd w:id="139"/>
      <w:r>
        <w:rPr/>
      </w:r>
      <w:r>
        <w:rPr>
          <w:sz w:val="16"/>
          <w:vertAlign w:val="superscript"/>
        </w:rPr>
        <w:t>62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relación con los efectos de la falta de presentación de un escrito de solicitudes y argumentos por parte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representantes de presuntas víctimas, en aplicación del artículo 29.2 del Reglamento, en otros casos la Corte ha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permitido a las partes participar en ciertas actuaciones procesales, tomando en cuenta las etapas que hubiesen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caducado de acuerdo al momento procesal. En esos casos, la Corte consideró que, debido a la falta de presentación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 escrito de solicitudes y argumentos, no valoraría ningún alegato o prueba de los representantes que adicionara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hechos,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otros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aleguen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violados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presuntas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víctimas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caso,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pretensiones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costas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distintas a las solicitadas por la Comisión, por no haber sido presentadas en el momento procesal oportuno. Estas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reglas procedimentales serán aplicadas en el presente caso. C</w:t>
      </w:r>
      <w:r>
        <w:rPr>
          <w:i/>
          <w:sz w:val="16"/>
          <w:vertAlign w:val="baseline"/>
        </w:rPr>
        <w:t>fr. Caso Liakat Alibux Vs. Surinam. 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 Fondo, Reparaciones y Costas. </w:t>
      </w:r>
      <w:r>
        <w:rPr>
          <w:sz w:val="16"/>
          <w:vertAlign w:val="baseline"/>
        </w:rPr>
        <w:t>Sentencia de 30 de enero de 2014. Serie C No. 276, párr. 29, y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Martínez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Esquivia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Fondo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Reparaciones.</w:t>
      </w:r>
      <w:r>
        <w:rPr>
          <w:i/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412,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77 y nota 79.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10"/>
        <w:jc w:val="both"/>
      </w:pPr>
      <w:r>
        <w:rPr/>
        <w:t>analizará si estos procedimientos respetaron las garantías procesales aplicables a procesos</w:t>
      </w:r>
      <w:r>
        <w:rPr>
          <w:spacing w:val="1"/>
        </w:rPr>
        <w:t> </w:t>
      </w:r>
      <w:r>
        <w:rPr>
          <w:spacing w:val="-1"/>
        </w:rPr>
        <w:t>materialmente</w:t>
      </w:r>
      <w:r>
        <w:rPr>
          <w:spacing w:val="-17"/>
        </w:rPr>
        <w:t> </w:t>
      </w:r>
      <w:r>
        <w:rPr>
          <w:spacing w:val="-1"/>
        </w:rPr>
        <w:t>sancionatorios</w:t>
      </w:r>
      <w:r>
        <w:rPr>
          <w:spacing w:val="-16"/>
        </w:rPr>
        <w:t> </w:t>
      </w:r>
      <w:r>
        <w:rPr/>
        <w:t>(1),</w:t>
      </w:r>
      <w:r>
        <w:rPr>
          <w:spacing w:val="-16"/>
        </w:rPr>
        <w:t> </w:t>
      </w:r>
      <w:r>
        <w:rPr/>
        <w:t>para</w:t>
      </w:r>
      <w:r>
        <w:rPr>
          <w:spacing w:val="-15"/>
        </w:rPr>
        <w:t> </w:t>
      </w:r>
      <w:r>
        <w:rPr/>
        <w:t>luego</w:t>
      </w:r>
      <w:r>
        <w:rPr>
          <w:spacing w:val="-16"/>
        </w:rPr>
        <w:t> </w:t>
      </w:r>
      <w:r>
        <w:rPr/>
        <w:t>analizar</w:t>
      </w:r>
      <w:r>
        <w:rPr>
          <w:spacing w:val="-16"/>
        </w:rPr>
        <w:t> </w:t>
      </w:r>
      <w:r>
        <w:rPr/>
        <w:t>si</w:t>
      </w:r>
      <w:r>
        <w:rPr>
          <w:spacing w:val="-16"/>
        </w:rPr>
        <w:t> </w:t>
      </w:r>
      <w:r>
        <w:rPr/>
        <w:t>se</w:t>
      </w:r>
      <w:r>
        <w:rPr>
          <w:spacing w:val="-18"/>
        </w:rPr>
        <w:t> </w:t>
      </w:r>
      <w:r>
        <w:rPr/>
        <w:t>garantizó</w:t>
      </w:r>
      <w:r>
        <w:rPr>
          <w:spacing w:val="-16"/>
        </w:rPr>
        <w:t> </w:t>
      </w:r>
      <w:r>
        <w:rPr/>
        <w:t>el</w:t>
      </w:r>
      <w:r>
        <w:rPr>
          <w:spacing w:val="-17"/>
        </w:rPr>
        <w:t> </w:t>
      </w:r>
      <w:r>
        <w:rPr/>
        <w:t>derecho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protección</w:t>
      </w:r>
      <w:r>
        <w:rPr>
          <w:spacing w:val="-68"/>
        </w:rPr>
        <w:t> </w:t>
      </w:r>
      <w:r>
        <w:rPr>
          <w:spacing w:val="-4"/>
        </w:rPr>
        <w:t>judicial,</w:t>
      </w:r>
      <w:r>
        <w:rPr>
          <w:spacing w:val="-14"/>
        </w:rPr>
        <w:t> </w:t>
      </w:r>
      <w:r>
        <w:rPr>
          <w:spacing w:val="-4"/>
        </w:rPr>
        <w:t>al</w:t>
      </w:r>
      <w:r>
        <w:rPr>
          <w:spacing w:val="-17"/>
        </w:rPr>
        <w:t> </w:t>
      </w:r>
      <w:r>
        <w:rPr>
          <w:spacing w:val="-4"/>
        </w:rPr>
        <w:t>brindar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las</w:t>
      </w:r>
      <w:r>
        <w:rPr>
          <w:spacing w:val="-17"/>
        </w:rPr>
        <w:t> </w:t>
      </w:r>
      <w:r>
        <w:rPr>
          <w:spacing w:val="-4"/>
        </w:rPr>
        <w:t>presuntas</w:t>
      </w:r>
      <w:r>
        <w:rPr>
          <w:spacing w:val="-16"/>
        </w:rPr>
        <w:t> </w:t>
      </w:r>
      <w:r>
        <w:rPr>
          <w:spacing w:val="-4"/>
        </w:rPr>
        <w:t>víctimas</w:t>
      </w:r>
      <w:r>
        <w:rPr>
          <w:spacing w:val="-16"/>
        </w:rPr>
        <w:t> </w:t>
      </w:r>
      <w:r>
        <w:rPr>
          <w:spacing w:val="-4"/>
        </w:rPr>
        <w:t>un</w:t>
      </w:r>
      <w:r>
        <w:rPr>
          <w:spacing w:val="-15"/>
        </w:rPr>
        <w:t> </w:t>
      </w:r>
      <w:r>
        <w:rPr>
          <w:spacing w:val="-4"/>
        </w:rPr>
        <w:t>recurso</w:t>
      </w:r>
      <w:r>
        <w:rPr>
          <w:spacing w:val="-15"/>
        </w:rPr>
        <w:t> </w:t>
      </w:r>
      <w:r>
        <w:rPr>
          <w:spacing w:val="-4"/>
        </w:rPr>
        <w:t>judicial</w:t>
      </w:r>
      <w:r>
        <w:rPr>
          <w:spacing w:val="-16"/>
        </w:rPr>
        <w:t> </w:t>
      </w:r>
      <w:r>
        <w:rPr>
          <w:spacing w:val="-4"/>
        </w:rPr>
        <w:t>sencillo,</w:t>
      </w:r>
      <w:r>
        <w:rPr>
          <w:spacing w:val="-14"/>
        </w:rPr>
        <w:t> </w:t>
      </w:r>
      <w:r>
        <w:rPr>
          <w:spacing w:val="-3"/>
        </w:rPr>
        <w:t>rápido</w:t>
      </w:r>
      <w:r>
        <w:rPr>
          <w:spacing w:val="-15"/>
        </w:rPr>
        <w:t> </w:t>
      </w:r>
      <w:r>
        <w:rPr>
          <w:spacing w:val="-3"/>
        </w:rPr>
        <w:t>y</w:t>
      </w:r>
      <w:r>
        <w:rPr>
          <w:spacing w:val="-15"/>
        </w:rPr>
        <w:t> </w:t>
      </w:r>
      <w:r>
        <w:rPr>
          <w:spacing w:val="-3"/>
        </w:rPr>
        <w:t>efectivo</w:t>
      </w:r>
      <w:r>
        <w:rPr>
          <w:spacing w:val="-15"/>
        </w:rPr>
        <w:t> </w:t>
      </w:r>
      <w:r>
        <w:rPr>
          <w:spacing w:val="-3"/>
        </w:rPr>
        <w:t>contra</w:t>
      </w:r>
      <w:r>
        <w:rPr>
          <w:spacing w:val="-16"/>
        </w:rPr>
        <w:t> </w:t>
      </w:r>
      <w:r>
        <w:rPr>
          <w:spacing w:val="-3"/>
        </w:rPr>
        <w:t>las</w:t>
      </w:r>
      <w:r>
        <w:rPr>
          <w:spacing w:val="-68"/>
        </w:rPr>
        <w:t> </w:t>
      </w:r>
      <w:r>
        <w:rPr>
          <w:spacing w:val="-4"/>
        </w:rPr>
        <w:t>decisiones</w:t>
      </w:r>
      <w:r>
        <w:rPr>
          <w:spacing w:val="-22"/>
        </w:rPr>
        <w:t> </w:t>
      </w:r>
      <w:r>
        <w:rPr>
          <w:spacing w:val="-4"/>
        </w:rPr>
        <w:t>tomadas</w:t>
      </w:r>
      <w:r>
        <w:rPr>
          <w:spacing w:val="-19"/>
        </w:rPr>
        <w:t> </w:t>
      </w:r>
      <w:r>
        <w:rPr>
          <w:spacing w:val="-4"/>
        </w:rPr>
        <w:t>en</w:t>
      </w:r>
      <w:r>
        <w:rPr>
          <w:spacing w:val="-19"/>
        </w:rPr>
        <w:t> </w:t>
      </w:r>
      <w:r>
        <w:rPr>
          <w:spacing w:val="-4"/>
        </w:rPr>
        <w:t>este</w:t>
      </w:r>
      <w:r>
        <w:rPr>
          <w:spacing w:val="-21"/>
        </w:rPr>
        <w:t> </w:t>
      </w:r>
      <w:r>
        <w:rPr>
          <w:spacing w:val="-4"/>
        </w:rPr>
        <w:t>caso</w:t>
      </w:r>
      <w:r>
        <w:rPr>
          <w:spacing w:val="-21"/>
        </w:rPr>
        <w:t> </w:t>
      </w:r>
      <w:r>
        <w:rPr>
          <w:spacing w:val="-4"/>
        </w:rPr>
        <w:t>que</w:t>
      </w:r>
      <w:r>
        <w:rPr>
          <w:spacing w:val="-21"/>
        </w:rPr>
        <w:t> </w:t>
      </w:r>
      <w:r>
        <w:rPr>
          <w:spacing w:val="-4"/>
        </w:rPr>
        <w:t>presuntamente</w:t>
      </w:r>
      <w:r>
        <w:rPr>
          <w:spacing w:val="-21"/>
        </w:rPr>
        <w:t> </w:t>
      </w:r>
      <w:r>
        <w:rPr>
          <w:spacing w:val="-4"/>
        </w:rPr>
        <w:t>violentaron</w:t>
      </w:r>
      <w:r>
        <w:rPr>
          <w:spacing w:val="-21"/>
        </w:rPr>
        <w:t> </w:t>
      </w:r>
      <w:r>
        <w:rPr>
          <w:spacing w:val="-4"/>
        </w:rPr>
        <w:t>sus</w:t>
      </w:r>
      <w:r>
        <w:rPr>
          <w:spacing w:val="-21"/>
        </w:rPr>
        <w:t> </w:t>
      </w:r>
      <w:r>
        <w:rPr>
          <w:spacing w:val="-4"/>
        </w:rPr>
        <w:t>derechos</w:t>
      </w:r>
      <w:r>
        <w:rPr>
          <w:spacing w:val="-21"/>
        </w:rPr>
        <w:t> </w:t>
      </w:r>
      <w:r>
        <w:rPr>
          <w:spacing w:val="-4"/>
        </w:rPr>
        <w:t>fundamentales</w:t>
      </w:r>
      <w:r>
        <w:rPr>
          <w:spacing w:val="-21"/>
        </w:rPr>
        <w:t> </w:t>
      </w:r>
      <w:r>
        <w:rPr>
          <w:spacing w:val="-3"/>
        </w:rPr>
        <w:t>(2).</w:t>
      </w:r>
    </w:p>
    <w:p>
      <w:pPr>
        <w:pStyle w:val="BodyText"/>
        <w:spacing w:before="11"/>
        <w:rPr>
          <w:sz w:val="29"/>
        </w:rPr>
      </w:pPr>
    </w:p>
    <w:p>
      <w:pPr>
        <w:pStyle w:val="ListParagraph"/>
        <w:numPr>
          <w:ilvl w:val="3"/>
          <w:numId w:val="15"/>
        </w:numPr>
        <w:tabs>
          <w:tab w:pos="2018" w:val="left" w:leader="none"/>
        </w:tabs>
        <w:spacing w:line="240" w:lineRule="auto" w:before="1" w:after="0"/>
        <w:ind w:left="2017" w:right="0" w:hanging="482"/>
        <w:jc w:val="left"/>
        <w:rPr>
          <w:i/>
          <w:sz w:val="20"/>
        </w:rPr>
      </w:pPr>
      <w:bookmarkStart w:name="B.1. Derecho a las garantías judiciales" w:id="140"/>
      <w:bookmarkEnd w:id="140"/>
      <w:r>
        <w:rPr/>
      </w:r>
      <w:bookmarkStart w:name="_bookmark90" w:id="141"/>
      <w:bookmarkEnd w:id="141"/>
      <w:r>
        <w:rPr/>
      </w:r>
      <w:bookmarkStart w:name="_bookmark90" w:id="142"/>
      <w:bookmarkEnd w:id="142"/>
      <w:r>
        <w:rPr>
          <w:i/>
          <w:sz w:val="20"/>
        </w:rPr>
        <w:t>D</w:t>
      </w:r>
      <w:r>
        <w:rPr>
          <w:i/>
          <w:sz w:val="20"/>
        </w:rPr>
        <w:t>erecho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garantías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judiciales</w:t>
      </w:r>
    </w:p>
    <w:p>
      <w:pPr>
        <w:pStyle w:val="BodyText"/>
        <w:spacing w:before="10"/>
        <w:rPr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Esta Corte ha señalado de forma reiterada que, aunque el artículo 8 de la Convención</w:t>
      </w:r>
      <w:r>
        <w:rPr>
          <w:spacing w:val="1"/>
          <w:sz w:val="20"/>
        </w:rPr>
        <w:t> </w:t>
      </w:r>
      <w:r>
        <w:rPr>
          <w:sz w:val="20"/>
        </w:rPr>
        <w:t>Americana se titula “Garantías Judiciales”, su aplicación no se limita a recursos judiciales en</w:t>
      </w:r>
      <w:r>
        <w:rPr>
          <w:spacing w:val="1"/>
          <w:sz w:val="20"/>
        </w:rPr>
        <w:t> </w:t>
      </w:r>
      <w:r>
        <w:rPr>
          <w:sz w:val="20"/>
        </w:rPr>
        <w:t>sentido estricto, “sino [al] conjunto de requisitos que deben observarse en las instancias</w:t>
      </w:r>
      <w:r>
        <w:rPr>
          <w:spacing w:val="1"/>
          <w:sz w:val="20"/>
        </w:rPr>
        <w:t> </w:t>
      </w:r>
      <w:r>
        <w:rPr>
          <w:sz w:val="20"/>
        </w:rPr>
        <w:t>procesales”</w:t>
      </w:r>
      <w:hyperlink w:history="true" w:anchor="_bookmark91">
        <w:r>
          <w:rPr>
            <w:position w:val="7"/>
            <w:sz w:val="13"/>
          </w:rPr>
          <w:t>63</w:t>
        </w:r>
      </w:hyperlink>
      <w:r>
        <w:rPr>
          <w:spacing w:val="14"/>
          <w:position w:val="7"/>
          <w:sz w:val="13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personas</w:t>
      </w:r>
      <w:r>
        <w:rPr>
          <w:spacing w:val="-13"/>
          <w:sz w:val="20"/>
        </w:rPr>
        <w:t> </w:t>
      </w:r>
      <w:r>
        <w:rPr>
          <w:sz w:val="20"/>
        </w:rPr>
        <w:t>puedan</w:t>
      </w:r>
      <w:r>
        <w:rPr>
          <w:spacing w:val="-14"/>
          <w:sz w:val="20"/>
        </w:rPr>
        <w:t> </w:t>
      </w:r>
      <w:r>
        <w:rPr>
          <w:sz w:val="20"/>
        </w:rPr>
        <w:t>defenderse</w:t>
      </w:r>
      <w:r>
        <w:rPr>
          <w:spacing w:val="-14"/>
          <w:sz w:val="20"/>
        </w:rPr>
        <w:t> </w:t>
      </w:r>
      <w:r>
        <w:rPr>
          <w:sz w:val="20"/>
        </w:rPr>
        <w:t>adecuadamente</w:t>
      </w:r>
      <w:r>
        <w:rPr>
          <w:spacing w:val="-14"/>
          <w:sz w:val="20"/>
        </w:rPr>
        <w:t> </w:t>
      </w:r>
      <w:r>
        <w:rPr>
          <w:sz w:val="20"/>
        </w:rPr>
        <w:t>ante</w:t>
      </w:r>
      <w:r>
        <w:rPr>
          <w:spacing w:val="-14"/>
          <w:sz w:val="20"/>
        </w:rPr>
        <w:t> </w:t>
      </w:r>
      <w:r>
        <w:rPr>
          <w:sz w:val="20"/>
        </w:rPr>
        <w:t>cualquier</w:t>
      </w:r>
      <w:r>
        <w:rPr>
          <w:spacing w:val="-13"/>
          <w:sz w:val="20"/>
        </w:rPr>
        <w:t> </w:t>
      </w:r>
      <w:r>
        <w:rPr>
          <w:sz w:val="20"/>
        </w:rPr>
        <w:t>tipo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acto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pueda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afectar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sus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derechos.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modo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cualquier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actuación</w:t>
      </w:r>
      <w:r>
        <w:rPr>
          <w:spacing w:val="-15"/>
          <w:sz w:val="20"/>
        </w:rPr>
        <w:t> </w:t>
      </w:r>
      <w:r>
        <w:rPr>
          <w:sz w:val="20"/>
        </w:rPr>
        <w:t>u</w:t>
      </w:r>
      <w:r>
        <w:rPr>
          <w:spacing w:val="-15"/>
          <w:sz w:val="20"/>
        </w:rPr>
        <w:t> </w:t>
      </w:r>
      <w:r>
        <w:rPr>
          <w:sz w:val="20"/>
        </w:rPr>
        <w:t>omisión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órganos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estatales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dentro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proceso,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sea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administrativo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sancionatorio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jurisdiccional,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debe</w:t>
      </w:r>
      <w:r>
        <w:rPr>
          <w:spacing w:val="-68"/>
          <w:sz w:val="20"/>
        </w:rPr>
        <w:t> </w:t>
      </w:r>
      <w:r>
        <w:rPr>
          <w:sz w:val="20"/>
        </w:rPr>
        <w:t>respetar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debido</w:t>
      </w:r>
      <w:r>
        <w:rPr>
          <w:spacing w:val="-10"/>
          <w:sz w:val="20"/>
        </w:rPr>
        <w:t> </w:t>
      </w:r>
      <w:r>
        <w:rPr>
          <w:sz w:val="20"/>
        </w:rPr>
        <w:t>proceso</w:t>
      </w:r>
      <w:r>
        <w:rPr>
          <w:spacing w:val="-9"/>
          <w:sz w:val="20"/>
        </w:rPr>
        <w:t> </w:t>
      </w:r>
      <w:r>
        <w:rPr>
          <w:sz w:val="20"/>
        </w:rPr>
        <w:t>legal</w:t>
      </w:r>
      <w:hyperlink w:history="true" w:anchor="_bookmark92">
        <w:r>
          <w:rPr>
            <w:position w:val="7"/>
            <w:sz w:val="13"/>
          </w:rPr>
          <w:t>64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7" w:right="111" w:firstLine="0"/>
        <w:jc w:val="both"/>
        <w:rPr>
          <w:sz w:val="20"/>
        </w:rPr>
      </w:pPr>
      <w:r>
        <w:rPr>
          <w:sz w:val="20"/>
        </w:rPr>
        <w:t>En ese sentido, de acuerdo a lo dispuesto en el artículo 8.1 de la Convención, en la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determinación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derechos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obligaciones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orden</w:t>
      </w:r>
      <w:r>
        <w:rPr>
          <w:spacing w:val="-16"/>
          <w:sz w:val="20"/>
        </w:rPr>
        <w:t> </w:t>
      </w:r>
      <w:r>
        <w:rPr>
          <w:sz w:val="20"/>
        </w:rPr>
        <w:t>penal,</w:t>
      </w:r>
      <w:r>
        <w:rPr>
          <w:spacing w:val="-15"/>
          <w:sz w:val="20"/>
        </w:rPr>
        <w:t> </w:t>
      </w:r>
      <w:r>
        <w:rPr>
          <w:sz w:val="20"/>
        </w:rPr>
        <w:t>civil,</w:t>
      </w:r>
      <w:r>
        <w:rPr>
          <w:spacing w:val="-15"/>
          <w:sz w:val="20"/>
        </w:rPr>
        <w:t> </w:t>
      </w:r>
      <w:r>
        <w:rPr>
          <w:sz w:val="20"/>
        </w:rPr>
        <w:t>laboral,</w:t>
      </w:r>
      <w:r>
        <w:rPr>
          <w:spacing w:val="-15"/>
          <w:sz w:val="20"/>
        </w:rPr>
        <w:t> </w:t>
      </w:r>
      <w:r>
        <w:rPr>
          <w:sz w:val="20"/>
        </w:rPr>
        <w:t>fiscal</w:t>
      </w:r>
      <w:r>
        <w:rPr>
          <w:spacing w:val="-15"/>
          <w:sz w:val="20"/>
        </w:rPr>
        <w:t> </w:t>
      </w:r>
      <w:r>
        <w:rPr>
          <w:sz w:val="20"/>
        </w:rPr>
        <w:t>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cualquier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otro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carácter,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personas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tienen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ser</w:t>
      </w:r>
      <w:r>
        <w:rPr>
          <w:spacing w:val="-16"/>
          <w:sz w:val="20"/>
        </w:rPr>
        <w:t> </w:t>
      </w:r>
      <w:r>
        <w:rPr>
          <w:sz w:val="20"/>
        </w:rPr>
        <w:t>oídas,</w:t>
      </w:r>
      <w:r>
        <w:rPr>
          <w:spacing w:val="-16"/>
          <w:sz w:val="20"/>
        </w:rPr>
        <w:t> </w:t>
      </w:r>
      <w:r>
        <w:rPr>
          <w:sz w:val="20"/>
        </w:rPr>
        <w:t>con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debidas</w:t>
      </w:r>
      <w:r>
        <w:rPr>
          <w:spacing w:val="-16"/>
          <w:sz w:val="20"/>
        </w:rPr>
        <w:t> </w:t>
      </w:r>
      <w:r>
        <w:rPr>
          <w:sz w:val="20"/>
        </w:rPr>
        <w:t>garantías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dentro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z w:val="20"/>
        </w:rPr>
        <w:t>plazo</w:t>
      </w:r>
      <w:r>
        <w:rPr>
          <w:spacing w:val="-17"/>
          <w:sz w:val="20"/>
        </w:rPr>
        <w:t> </w:t>
      </w:r>
      <w:r>
        <w:rPr>
          <w:sz w:val="20"/>
        </w:rPr>
        <w:t>razonable,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7"/>
          <w:sz w:val="20"/>
        </w:rPr>
        <w:t> </w:t>
      </w:r>
      <w:r>
        <w:rPr>
          <w:sz w:val="20"/>
        </w:rPr>
        <w:t>un</w:t>
      </w:r>
      <w:r>
        <w:rPr>
          <w:spacing w:val="-16"/>
          <w:sz w:val="20"/>
        </w:rPr>
        <w:t> </w:t>
      </w:r>
      <w:r>
        <w:rPr>
          <w:sz w:val="20"/>
        </w:rPr>
        <w:t>juez</w:t>
      </w:r>
      <w:r>
        <w:rPr>
          <w:spacing w:val="-16"/>
          <w:sz w:val="20"/>
        </w:rPr>
        <w:t> </w:t>
      </w:r>
      <w:r>
        <w:rPr>
          <w:sz w:val="20"/>
        </w:rPr>
        <w:t>o</w:t>
      </w:r>
      <w:r>
        <w:rPr>
          <w:spacing w:val="-17"/>
          <w:sz w:val="20"/>
        </w:rPr>
        <w:t> </w:t>
      </w:r>
      <w:r>
        <w:rPr>
          <w:sz w:val="20"/>
        </w:rPr>
        <w:t>tribunal</w:t>
      </w:r>
      <w:r>
        <w:rPr>
          <w:spacing w:val="-17"/>
          <w:sz w:val="20"/>
        </w:rPr>
        <w:t> </w:t>
      </w:r>
      <w:r>
        <w:rPr>
          <w:sz w:val="20"/>
        </w:rPr>
        <w:t>competente,</w:t>
      </w:r>
      <w:r>
        <w:rPr>
          <w:spacing w:val="-16"/>
          <w:sz w:val="20"/>
        </w:rPr>
        <w:t> </w:t>
      </w:r>
      <w:r>
        <w:rPr>
          <w:sz w:val="20"/>
        </w:rPr>
        <w:t>independiente</w:t>
      </w:r>
      <w:r>
        <w:rPr>
          <w:spacing w:val="-16"/>
          <w:sz w:val="20"/>
        </w:rPr>
        <w:t> </w:t>
      </w:r>
      <w:r>
        <w:rPr>
          <w:sz w:val="20"/>
        </w:rPr>
        <w:t>e</w:t>
      </w:r>
      <w:r>
        <w:rPr>
          <w:spacing w:val="-17"/>
          <w:sz w:val="20"/>
        </w:rPr>
        <w:t> </w:t>
      </w:r>
      <w:r>
        <w:rPr>
          <w:sz w:val="20"/>
        </w:rPr>
        <w:t>imparcial,</w:t>
      </w:r>
      <w:r>
        <w:rPr>
          <w:spacing w:val="-16"/>
          <w:sz w:val="20"/>
        </w:rPr>
        <w:t> </w:t>
      </w:r>
      <w:r>
        <w:rPr>
          <w:sz w:val="20"/>
        </w:rPr>
        <w:t>establecido</w:t>
      </w:r>
      <w:r>
        <w:rPr>
          <w:spacing w:val="-16"/>
          <w:sz w:val="20"/>
        </w:rPr>
        <w:t> </w:t>
      </w:r>
      <w:r>
        <w:rPr>
          <w:sz w:val="20"/>
        </w:rPr>
        <w:t>con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anterioridad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ley.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incumplimiento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alguna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esas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garantías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implica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violación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dicha</w:t>
      </w:r>
      <w:r>
        <w:rPr>
          <w:spacing w:val="-68"/>
          <w:sz w:val="20"/>
        </w:rPr>
        <w:t> </w:t>
      </w:r>
      <w:r>
        <w:rPr>
          <w:sz w:val="20"/>
        </w:rPr>
        <w:t>disposición</w:t>
      </w:r>
      <w:r>
        <w:rPr>
          <w:spacing w:val="-9"/>
          <w:sz w:val="20"/>
        </w:rPr>
        <w:t> </w:t>
      </w:r>
      <w:r>
        <w:rPr>
          <w:sz w:val="20"/>
        </w:rPr>
        <w:t>convencional</w:t>
      </w:r>
      <w:hyperlink w:history="true" w:anchor="_bookmark93">
        <w:r>
          <w:rPr>
            <w:position w:val="7"/>
            <w:sz w:val="13"/>
          </w:rPr>
          <w:t>65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De esta forma, en cualquier materia, inclusive en la laboral y la administrativa, la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discrecionalidad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administración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tiene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límites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infranqueables,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siendo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uno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ellos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respeto</w:t>
      </w:r>
      <w:r>
        <w:rPr>
          <w:spacing w:val="-68"/>
          <w:sz w:val="20"/>
        </w:rPr>
        <w:t> </w:t>
      </w:r>
      <w:r>
        <w:rPr>
          <w:sz w:val="20"/>
        </w:rPr>
        <w:t>de los derechos humanos</w:t>
      </w:r>
      <w:hyperlink w:history="true" w:anchor="_bookmark94">
        <w:r>
          <w:rPr>
            <w:position w:val="7"/>
            <w:sz w:val="13"/>
          </w:rPr>
          <w:t>66</w:t>
        </w:r>
      </w:hyperlink>
      <w:r>
        <w:rPr>
          <w:sz w:val="20"/>
        </w:rPr>
        <w:t>. Asimismo, el Tribunal ha señalado que es exigible a cualquier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autoridad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pública,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administrativa,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legislativa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judicial,</w:t>
      </w:r>
      <w:r>
        <w:rPr>
          <w:spacing w:val="-15"/>
          <w:sz w:val="20"/>
        </w:rPr>
        <w:t> </w:t>
      </w:r>
      <w:r>
        <w:rPr>
          <w:sz w:val="20"/>
        </w:rPr>
        <w:t>cuyas</w:t>
      </w:r>
      <w:r>
        <w:rPr>
          <w:spacing w:val="-15"/>
          <w:sz w:val="20"/>
        </w:rPr>
        <w:t> </w:t>
      </w:r>
      <w:r>
        <w:rPr>
          <w:sz w:val="20"/>
        </w:rPr>
        <w:t>decisiones</w:t>
      </w:r>
      <w:r>
        <w:rPr>
          <w:spacing w:val="-16"/>
          <w:sz w:val="20"/>
        </w:rPr>
        <w:t> </w:t>
      </w:r>
      <w:r>
        <w:rPr>
          <w:sz w:val="20"/>
        </w:rPr>
        <w:t>puedan</w:t>
      </w:r>
      <w:r>
        <w:rPr>
          <w:spacing w:val="-14"/>
          <w:sz w:val="20"/>
        </w:rPr>
        <w:t> </w:t>
      </w:r>
      <w:r>
        <w:rPr>
          <w:sz w:val="20"/>
        </w:rPr>
        <w:t>afectar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derechos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personas,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adopte</w:t>
      </w:r>
      <w:r>
        <w:rPr>
          <w:spacing w:val="-11"/>
          <w:sz w:val="20"/>
        </w:rPr>
        <w:t> </w:t>
      </w:r>
      <w:r>
        <w:rPr>
          <w:sz w:val="20"/>
        </w:rPr>
        <w:t>dichas</w:t>
      </w:r>
      <w:r>
        <w:rPr>
          <w:spacing w:val="-9"/>
          <w:sz w:val="20"/>
        </w:rPr>
        <w:t> </w:t>
      </w:r>
      <w:r>
        <w:rPr>
          <w:sz w:val="20"/>
        </w:rPr>
        <w:t>decisiones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sz w:val="20"/>
        </w:rPr>
        <w:t>pleno</w:t>
      </w:r>
      <w:r>
        <w:rPr>
          <w:spacing w:val="-10"/>
          <w:sz w:val="20"/>
        </w:rPr>
        <w:t> </w:t>
      </w:r>
      <w:r>
        <w:rPr>
          <w:sz w:val="20"/>
        </w:rPr>
        <w:t>respeto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garantías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debido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proceso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legal</w:t>
      </w:r>
      <w:hyperlink w:history="true" w:anchor="_bookmark95">
        <w:r>
          <w:rPr>
            <w:spacing w:val="-1"/>
            <w:position w:val="7"/>
            <w:sz w:val="13"/>
          </w:rPr>
          <w:t>67</w:t>
        </w:r>
      </w:hyperlink>
      <w:r>
        <w:rPr>
          <w:spacing w:val="-1"/>
          <w:sz w:val="20"/>
        </w:rPr>
        <w:t>.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respecto,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8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Convención</w:t>
      </w:r>
      <w:r>
        <w:rPr>
          <w:spacing w:val="-15"/>
          <w:sz w:val="20"/>
        </w:rPr>
        <w:t> </w:t>
      </w:r>
      <w:r>
        <w:rPr>
          <w:sz w:val="20"/>
        </w:rPr>
        <w:t>consagra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lineamientos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debido proceso legal, que se refiere al conjunto de requisitos que deben observarse en las</w:t>
      </w:r>
      <w:r>
        <w:rPr>
          <w:spacing w:val="1"/>
          <w:sz w:val="20"/>
        </w:rPr>
        <w:t> </w:t>
      </w:r>
      <w:r>
        <w:rPr>
          <w:sz w:val="20"/>
        </w:rPr>
        <w:t>instancias procesales a efectos de que las personas estén en condiciones de defender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adecuadamente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derechos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ante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cualquier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acto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Estado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pueda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afectarlos</w:t>
      </w:r>
      <w:hyperlink w:history="true" w:anchor="_bookmark96">
        <w:r>
          <w:rPr>
            <w:spacing w:val="-1"/>
            <w:position w:val="7"/>
            <w:sz w:val="13"/>
          </w:rPr>
          <w:t>68</w:t>
        </w:r>
      </w:hyperlink>
      <w:r>
        <w:rPr>
          <w:spacing w:val="-1"/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parte,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artículo</w:t>
      </w:r>
      <w:r>
        <w:rPr>
          <w:spacing w:val="-11"/>
          <w:sz w:val="20"/>
        </w:rPr>
        <w:t> </w:t>
      </w:r>
      <w:r>
        <w:rPr>
          <w:sz w:val="20"/>
        </w:rPr>
        <w:t>8.2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Convención</w:t>
      </w:r>
      <w:r>
        <w:rPr>
          <w:spacing w:val="-10"/>
          <w:sz w:val="20"/>
        </w:rPr>
        <w:t> </w:t>
      </w:r>
      <w:r>
        <w:rPr>
          <w:sz w:val="20"/>
        </w:rPr>
        <w:t>establece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garantías</w:t>
      </w:r>
      <w:r>
        <w:rPr>
          <w:spacing w:val="-10"/>
          <w:sz w:val="20"/>
        </w:rPr>
        <w:t> </w:t>
      </w:r>
      <w:r>
        <w:rPr>
          <w:sz w:val="20"/>
        </w:rPr>
        <w:t>mínimas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deben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ser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aseguradas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Estados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función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debido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proceso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legal</w:t>
      </w:r>
      <w:hyperlink w:history="true" w:anchor="_bookmark97">
        <w:r>
          <w:rPr>
            <w:spacing w:val="-3"/>
            <w:position w:val="7"/>
            <w:sz w:val="13"/>
          </w:rPr>
          <w:t>69</w:t>
        </w:r>
      </w:hyperlink>
      <w:r>
        <w:rPr>
          <w:spacing w:val="-3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pronunciado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jurisprudencia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sobre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alcance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establecido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limita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procesos</w:t>
      </w:r>
      <w:r>
        <w:rPr>
          <w:spacing w:val="-68"/>
          <w:sz w:val="20"/>
        </w:rPr>
        <w:t> </w:t>
      </w:r>
      <w:r>
        <w:rPr>
          <w:sz w:val="20"/>
        </w:rPr>
        <w:t>penales,</w:t>
      </w:r>
      <w:r>
        <w:rPr>
          <w:spacing w:val="-2"/>
          <w:sz w:val="20"/>
        </w:rPr>
        <w:t> </w:t>
      </w:r>
      <w:r>
        <w:rPr>
          <w:sz w:val="20"/>
        </w:rPr>
        <w:t>sino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ha</w:t>
      </w:r>
      <w:r>
        <w:rPr>
          <w:spacing w:val="-2"/>
          <w:sz w:val="20"/>
        </w:rPr>
        <w:t> </w:t>
      </w:r>
      <w:r>
        <w:rPr>
          <w:sz w:val="20"/>
        </w:rPr>
        <w:t>extendido,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3"/>
          <w:sz w:val="20"/>
        </w:rPr>
        <w:t> </w:t>
      </w:r>
      <w:r>
        <w:rPr>
          <w:sz w:val="20"/>
        </w:rPr>
        <w:t>pertinente,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procesos</w:t>
      </w:r>
      <w:r>
        <w:rPr>
          <w:spacing w:val="-3"/>
          <w:sz w:val="20"/>
        </w:rPr>
        <w:t> </w:t>
      </w:r>
      <w:r>
        <w:rPr>
          <w:sz w:val="20"/>
        </w:rPr>
        <w:t>administrativos</w:t>
      </w:r>
      <w:r>
        <w:rPr>
          <w:spacing w:val="-2"/>
          <w:sz w:val="20"/>
        </w:rPr>
        <w:t> </w:t>
      </w:r>
      <w:r>
        <w:rPr>
          <w:sz w:val="20"/>
        </w:rPr>
        <w:t>seguidos</w:t>
      </w:r>
      <w:r>
        <w:rPr>
          <w:spacing w:val="-3"/>
          <w:sz w:val="20"/>
        </w:rPr>
        <w:t> </w:t>
      </w:r>
      <w:r>
        <w:rPr>
          <w:sz w:val="20"/>
        </w:rPr>
        <w:t>ante</w:t>
      </w:r>
    </w:p>
    <w:p>
      <w:pPr>
        <w:pStyle w:val="BodyText"/>
        <w:spacing w:before="4"/>
        <w:rPr>
          <w:sz w:val="10"/>
        </w:rPr>
      </w:pPr>
      <w:r>
        <w:rPr/>
        <w:pict>
          <v:rect style="position:absolute;margin-left:70.919998pt;margin-top:7.480146pt;width:144pt;height:.6pt;mso-position-horizontal-relative:page;mso-position-vertical-relative:paragraph;z-index:-15719424;mso-wrap-distance-left:0;mso-wrap-distance-right:0" id="docshape20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4" w:firstLine="0"/>
        <w:jc w:val="both"/>
        <w:rPr>
          <w:sz w:val="16"/>
        </w:rPr>
      </w:pPr>
      <w:bookmarkStart w:name="_bookmark91" w:id="143"/>
      <w:bookmarkEnd w:id="143"/>
      <w:r>
        <w:rPr/>
      </w:r>
      <w:r>
        <w:rPr>
          <w:sz w:val="16"/>
          <w:vertAlign w:val="superscript"/>
        </w:rPr>
        <w:t>63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Garantías judiciales en Estados de Emergencia (arts. 27.2, 25 y 8 Convención Americana sobre Derechos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Humanos)</w:t>
      </w:r>
      <w:r>
        <w:rPr>
          <w:sz w:val="16"/>
          <w:vertAlign w:val="baseline"/>
        </w:rPr>
        <w:t>. Opinión Consultiva OC-9/87 del 6 de octubre de 1987. Serie A No. 9, párr. 27, y </w:t>
      </w:r>
      <w:r>
        <w:rPr>
          <w:i/>
          <w:sz w:val="16"/>
          <w:vertAlign w:val="baseline"/>
        </w:rPr>
        <w:t>Caso Moya Solís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Perú. Excepciones Preliminares, Fondo, Reparaciones y Costas. </w:t>
      </w:r>
      <w:r>
        <w:rPr>
          <w:sz w:val="16"/>
          <w:vertAlign w:val="baseline"/>
        </w:rPr>
        <w:t>Sentencia de 3 de junio de 2021. Serie C No. 425,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66.</w:t>
      </w:r>
    </w:p>
    <w:p>
      <w:pPr>
        <w:spacing w:before="119"/>
        <w:ind w:left="118" w:right="113" w:firstLine="0"/>
        <w:jc w:val="both"/>
        <w:rPr>
          <w:sz w:val="16"/>
        </w:rPr>
      </w:pPr>
      <w:bookmarkStart w:name="_bookmark92" w:id="144"/>
      <w:bookmarkEnd w:id="144"/>
      <w:r>
        <w:rPr/>
      </w:r>
      <w:r>
        <w:rPr>
          <w:sz w:val="16"/>
          <w:vertAlign w:val="superscript"/>
        </w:rPr>
        <w:t>64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Baena Ricardo y otros Vs. Panamá. Fondo, Reparaciones y Costas. </w:t>
      </w:r>
      <w:r>
        <w:rPr>
          <w:sz w:val="16"/>
          <w:vertAlign w:val="baseline"/>
        </w:rPr>
        <w:t>Sentencia de 2 de febrero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72,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 </w:t>
      </w:r>
      <w:r>
        <w:rPr>
          <w:i/>
          <w:sz w:val="16"/>
          <w:vertAlign w:val="baseline"/>
        </w:rPr>
        <w:t>Caso Moya Solís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 66.</w:t>
      </w:r>
    </w:p>
    <w:p>
      <w:pPr>
        <w:spacing w:before="120"/>
        <w:ind w:left="118" w:right="113" w:firstLine="0"/>
        <w:jc w:val="both"/>
        <w:rPr>
          <w:sz w:val="16"/>
        </w:rPr>
      </w:pPr>
      <w:bookmarkStart w:name="_bookmark93" w:id="145"/>
      <w:bookmarkEnd w:id="145"/>
      <w:r>
        <w:rPr/>
      </w:r>
      <w:r>
        <w:rPr>
          <w:sz w:val="16"/>
          <w:vertAlign w:val="superscript"/>
        </w:rPr>
        <w:t>65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Claude Reyes y otros Vs. Chile. Fondo, Reparaciones y Costas. </w:t>
      </w:r>
      <w:r>
        <w:rPr>
          <w:sz w:val="16"/>
          <w:vertAlign w:val="baseline"/>
        </w:rPr>
        <w:t>Sentencia de 19 de septiembre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2006.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151,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117,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Moya Solís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 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67.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94" w:id="146"/>
      <w:bookmarkEnd w:id="146"/>
      <w:r>
        <w:rPr/>
      </w:r>
      <w:r>
        <w:rPr>
          <w:sz w:val="16"/>
          <w:vertAlign w:val="superscript"/>
        </w:rPr>
        <w:t>66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Baena Ricardo y otros Vs. Panamá, supra</w:t>
      </w:r>
      <w:r>
        <w:rPr>
          <w:sz w:val="16"/>
          <w:vertAlign w:val="baseline"/>
        </w:rPr>
        <w:t>, párr. 126, y </w:t>
      </w:r>
      <w:r>
        <w:rPr>
          <w:i/>
          <w:sz w:val="16"/>
          <w:vertAlign w:val="baseline"/>
        </w:rPr>
        <w:t>Caso Casa Nina Vs. Perú. 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24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419,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88.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95" w:id="147"/>
      <w:bookmarkEnd w:id="147"/>
      <w:r>
        <w:rPr/>
      </w:r>
      <w:r>
        <w:rPr>
          <w:sz w:val="16"/>
          <w:vertAlign w:val="superscript"/>
        </w:rPr>
        <w:t>67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del Tribunal Constitucional Vs. Perú. Fondo, Reparaciones y Costas. </w:t>
      </w:r>
      <w:r>
        <w:rPr>
          <w:sz w:val="16"/>
          <w:vertAlign w:val="baseline"/>
        </w:rPr>
        <w:t>Sentencia de 31 de enero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71,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</w:t>
      </w:r>
      <w:r>
        <w:rPr>
          <w:i/>
          <w:sz w:val="16"/>
          <w:vertAlign w:val="baseline"/>
        </w:rPr>
        <w:t>Caso Casa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Nina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 Perú, 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88.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96" w:id="148"/>
      <w:bookmarkEnd w:id="148"/>
      <w:r>
        <w:rPr/>
      </w:r>
      <w:r>
        <w:rPr>
          <w:sz w:val="16"/>
          <w:vertAlign w:val="superscript"/>
        </w:rPr>
        <w:t>68</w:t>
      </w:r>
      <w:r>
        <w:rPr>
          <w:sz w:val="16"/>
          <w:vertAlign w:val="baseline"/>
        </w:rPr>
        <w:t>      </w:t>
      </w:r>
      <w:r>
        <w:rPr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Tribunal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Constitucional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69,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Nina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88.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97" w:id="149"/>
      <w:bookmarkEnd w:id="149"/>
      <w:r>
        <w:rPr/>
      </w:r>
      <w:r>
        <w:rPr>
          <w:sz w:val="16"/>
          <w:vertAlign w:val="superscript"/>
        </w:rPr>
        <w:t>69</w:t>
      </w:r>
      <w:r>
        <w:rPr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Baena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Ricardo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Panamá,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137,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Cuya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Lavy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152.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09"/>
        <w:jc w:val="both"/>
      </w:pPr>
      <w:r>
        <w:rPr/>
        <w:t>autoridades</w:t>
      </w:r>
      <w:r>
        <w:rPr>
          <w:spacing w:val="-7"/>
        </w:rPr>
        <w:t> </w:t>
      </w:r>
      <w:r>
        <w:rPr/>
        <w:t>estatales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procesos</w:t>
      </w:r>
      <w:r>
        <w:rPr>
          <w:spacing w:val="-6"/>
        </w:rPr>
        <w:t> </w:t>
      </w:r>
      <w:r>
        <w:rPr/>
        <w:t>judiciales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penal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7"/>
        </w:rPr>
        <w:t> </w:t>
      </w:r>
      <w:r>
        <w:rPr/>
        <w:t>ámbito</w:t>
      </w:r>
      <w:r>
        <w:rPr>
          <w:spacing w:val="-7"/>
        </w:rPr>
        <w:t> </w:t>
      </w:r>
      <w:r>
        <w:rPr/>
        <w:t>constitucional,</w:t>
      </w:r>
      <w:r>
        <w:rPr>
          <w:spacing w:val="-68"/>
        </w:rPr>
        <w:t> </w:t>
      </w:r>
      <w:r>
        <w:rPr/>
        <w:t>administrativo y laboral</w:t>
      </w:r>
      <w:hyperlink w:history="true" w:anchor="_bookmark98">
        <w:r>
          <w:rPr>
            <w:position w:val="7"/>
            <w:sz w:val="13"/>
          </w:rPr>
          <w:t>70</w:t>
        </w:r>
      </w:hyperlink>
      <w:r>
        <w:rPr/>
        <w:t>. Asimismo, ha señalado que, tanto en estas como en otro tipo de</w:t>
      </w:r>
      <w:r>
        <w:rPr>
          <w:spacing w:val="1"/>
        </w:rPr>
        <w:t> </w:t>
      </w:r>
      <w:r>
        <w:rPr/>
        <w:t>materias, “el individuo tiene también derecho, en general, al debido proceso que se aplica en</w:t>
      </w:r>
      <w:r>
        <w:rPr>
          <w:spacing w:val="-68"/>
        </w:rPr>
        <w:t> </w:t>
      </w:r>
      <w:r>
        <w:rPr>
          <w:spacing w:val="-4"/>
        </w:rPr>
        <w:t>materia</w:t>
      </w:r>
      <w:r>
        <w:rPr>
          <w:spacing w:val="-16"/>
        </w:rPr>
        <w:t> </w:t>
      </w:r>
      <w:r>
        <w:rPr>
          <w:spacing w:val="-4"/>
        </w:rPr>
        <w:t>penal”</w:t>
      </w:r>
      <w:hyperlink w:history="true" w:anchor="_bookmark99">
        <w:r>
          <w:rPr>
            <w:spacing w:val="-4"/>
            <w:position w:val="7"/>
            <w:sz w:val="13"/>
          </w:rPr>
          <w:t>71</w:t>
        </w:r>
      </w:hyperlink>
      <w:r>
        <w:rPr>
          <w:spacing w:val="-4"/>
        </w:rPr>
        <w:t>.</w:t>
      </w:r>
      <w:r>
        <w:rPr>
          <w:spacing w:val="-15"/>
        </w:rPr>
        <w:t> </w:t>
      </w:r>
      <w:r>
        <w:rPr>
          <w:spacing w:val="-4"/>
        </w:rPr>
        <w:t>Esto</w:t>
      </w:r>
      <w:r>
        <w:rPr>
          <w:spacing w:val="-15"/>
        </w:rPr>
        <w:t> </w:t>
      </w:r>
      <w:r>
        <w:rPr>
          <w:spacing w:val="-4"/>
        </w:rPr>
        <w:t>indica</w:t>
      </w:r>
      <w:r>
        <w:rPr>
          <w:spacing w:val="-15"/>
        </w:rPr>
        <w:t> </w:t>
      </w:r>
      <w:r>
        <w:rPr>
          <w:spacing w:val="-4"/>
        </w:rPr>
        <w:t>que</w:t>
      </w:r>
      <w:r>
        <w:rPr>
          <w:spacing w:val="-15"/>
        </w:rPr>
        <w:t> </w:t>
      </w:r>
      <w:r>
        <w:rPr>
          <w:spacing w:val="-4"/>
        </w:rPr>
        <w:t>las</w:t>
      </w:r>
      <w:r>
        <w:rPr>
          <w:spacing w:val="-14"/>
        </w:rPr>
        <w:t> </w:t>
      </w:r>
      <w:r>
        <w:rPr>
          <w:spacing w:val="-3"/>
        </w:rPr>
        <w:t>garantías</w:t>
      </w:r>
      <w:r>
        <w:rPr>
          <w:spacing w:val="-14"/>
        </w:rPr>
        <w:t> </w:t>
      </w:r>
      <w:r>
        <w:rPr>
          <w:spacing w:val="-3"/>
        </w:rPr>
        <w:t>del</w:t>
      </w:r>
      <w:r>
        <w:rPr>
          <w:spacing w:val="-17"/>
        </w:rPr>
        <w:t> </w:t>
      </w:r>
      <w:r>
        <w:rPr>
          <w:spacing w:val="-3"/>
        </w:rPr>
        <w:t>artículo</w:t>
      </w:r>
      <w:r>
        <w:rPr>
          <w:spacing w:val="-14"/>
        </w:rPr>
        <w:t> </w:t>
      </w:r>
      <w:r>
        <w:rPr>
          <w:spacing w:val="-3"/>
        </w:rPr>
        <w:t>8.2</w:t>
      </w:r>
      <w:r>
        <w:rPr>
          <w:spacing w:val="-16"/>
        </w:rPr>
        <w:t> </w:t>
      </w:r>
      <w:r>
        <w:rPr>
          <w:spacing w:val="-3"/>
        </w:rPr>
        <w:t>de</w:t>
      </w:r>
      <w:r>
        <w:rPr>
          <w:spacing w:val="-15"/>
        </w:rPr>
        <w:t> </w:t>
      </w:r>
      <w:r>
        <w:rPr>
          <w:spacing w:val="-3"/>
        </w:rPr>
        <w:t>la</w:t>
      </w:r>
      <w:r>
        <w:rPr>
          <w:spacing w:val="-15"/>
        </w:rPr>
        <w:t> </w:t>
      </w:r>
      <w:r>
        <w:rPr>
          <w:spacing w:val="-3"/>
        </w:rPr>
        <w:t>Convención</w:t>
      </w:r>
      <w:r>
        <w:rPr>
          <w:spacing w:val="-15"/>
        </w:rPr>
        <w:t> </w:t>
      </w:r>
      <w:r>
        <w:rPr>
          <w:spacing w:val="-3"/>
        </w:rPr>
        <w:t>no</w:t>
      </w:r>
      <w:r>
        <w:rPr>
          <w:spacing w:val="-16"/>
        </w:rPr>
        <w:t> </w:t>
      </w:r>
      <w:r>
        <w:rPr>
          <w:spacing w:val="-3"/>
        </w:rPr>
        <w:t>son</w:t>
      </w:r>
      <w:r>
        <w:rPr>
          <w:spacing w:val="-14"/>
        </w:rPr>
        <w:t> </w:t>
      </w:r>
      <w:r>
        <w:rPr>
          <w:spacing w:val="-3"/>
        </w:rPr>
        <w:t>exclusivas</w:t>
      </w:r>
      <w:r>
        <w:rPr>
          <w:spacing w:val="-68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los</w:t>
      </w:r>
      <w:r>
        <w:rPr>
          <w:spacing w:val="-15"/>
        </w:rPr>
        <w:t> </w:t>
      </w:r>
      <w:r>
        <w:rPr>
          <w:spacing w:val="-2"/>
        </w:rPr>
        <w:t>procesos</w:t>
      </w:r>
      <w:r>
        <w:rPr>
          <w:spacing w:val="-16"/>
        </w:rPr>
        <w:t> </w:t>
      </w:r>
      <w:r>
        <w:rPr>
          <w:spacing w:val="-2"/>
        </w:rPr>
        <w:t>penales,</w:t>
      </w:r>
      <w:r>
        <w:rPr>
          <w:spacing w:val="-15"/>
        </w:rPr>
        <w:t> </w:t>
      </w:r>
      <w:r>
        <w:rPr>
          <w:spacing w:val="-1"/>
        </w:rPr>
        <w:t>sino</w:t>
      </w:r>
      <w:r>
        <w:rPr>
          <w:spacing w:val="-17"/>
        </w:rPr>
        <w:t> </w:t>
      </w:r>
      <w:r>
        <w:rPr>
          <w:spacing w:val="-1"/>
        </w:rPr>
        <w:t>que</w:t>
      </w:r>
      <w:r>
        <w:rPr>
          <w:spacing w:val="-16"/>
        </w:rPr>
        <w:t> </w:t>
      </w:r>
      <w:r>
        <w:rPr>
          <w:spacing w:val="-1"/>
        </w:rPr>
        <w:t>pueden</w:t>
      </w:r>
      <w:r>
        <w:rPr>
          <w:spacing w:val="-16"/>
        </w:rPr>
        <w:t> </w:t>
      </w:r>
      <w:r>
        <w:rPr>
          <w:spacing w:val="-1"/>
        </w:rPr>
        <w:t>ser</w:t>
      </w:r>
      <w:r>
        <w:rPr>
          <w:spacing w:val="-17"/>
        </w:rPr>
        <w:t> </w:t>
      </w:r>
      <w:r>
        <w:rPr>
          <w:spacing w:val="-1"/>
        </w:rPr>
        <w:t>aplicadas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6"/>
        </w:rPr>
        <w:t> </w:t>
      </w:r>
      <w:r>
        <w:rPr>
          <w:spacing w:val="-1"/>
        </w:rPr>
        <w:t>procesos</w:t>
      </w:r>
      <w:r>
        <w:rPr>
          <w:spacing w:val="-16"/>
        </w:rPr>
        <w:t> </w:t>
      </w:r>
      <w:r>
        <w:rPr>
          <w:spacing w:val="-1"/>
        </w:rPr>
        <w:t>de</w:t>
      </w:r>
      <w:r>
        <w:rPr>
          <w:spacing w:val="-16"/>
        </w:rPr>
        <w:t> </w:t>
      </w:r>
      <w:r>
        <w:rPr>
          <w:spacing w:val="-1"/>
        </w:rPr>
        <w:t>carácter</w:t>
      </w:r>
      <w:r>
        <w:rPr>
          <w:spacing w:val="-16"/>
        </w:rPr>
        <w:t> </w:t>
      </w:r>
      <w:r>
        <w:rPr>
          <w:spacing w:val="-1"/>
        </w:rPr>
        <w:t>sancionatorio.</w:t>
      </w:r>
      <w:r>
        <w:rPr>
          <w:spacing w:val="-16"/>
        </w:rPr>
        <w:t> </w:t>
      </w:r>
      <w:r>
        <w:rPr>
          <w:spacing w:val="-1"/>
        </w:rPr>
        <w:t>Lo</w:t>
      </w:r>
      <w:r>
        <w:rPr>
          <w:spacing w:val="-68"/>
        </w:rPr>
        <w:t> </w:t>
      </w:r>
      <w:r>
        <w:rPr/>
        <w:t>que corresponde en cada caso es determinar las garantías mínimas que conciernen a un</w:t>
      </w:r>
      <w:r>
        <w:rPr>
          <w:spacing w:val="1"/>
        </w:rPr>
        <w:t> </w:t>
      </w:r>
      <w:r>
        <w:rPr/>
        <w:t>determinado</w:t>
      </w:r>
      <w:r>
        <w:rPr>
          <w:spacing w:val="-16"/>
        </w:rPr>
        <w:t> </w:t>
      </w:r>
      <w:r>
        <w:rPr/>
        <w:t>proceso</w:t>
      </w:r>
      <w:r>
        <w:rPr>
          <w:spacing w:val="-15"/>
        </w:rPr>
        <w:t> </w:t>
      </w:r>
      <w:r>
        <w:rPr/>
        <w:t>sancionatorio</w:t>
      </w:r>
      <w:r>
        <w:rPr>
          <w:spacing w:val="-16"/>
        </w:rPr>
        <w:t> </w:t>
      </w:r>
      <w:r>
        <w:rPr/>
        <w:t>no</w:t>
      </w:r>
      <w:r>
        <w:rPr>
          <w:spacing w:val="-14"/>
        </w:rPr>
        <w:t> </w:t>
      </w:r>
      <w:r>
        <w:rPr/>
        <w:t>penal,</w:t>
      </w:r>
      <w:r>
        <w:rPr>
          <w:spacing w:val="-14"/>
        </w:rPr>
        <w:t> </w:t>
      </w:r>
      <w:r>
        <w:rPr/>
        <w:t>según</w:t>
      </w:r>
      <w:r>
        <w:rPr>
          <w:spacing w:val="-14"/>
        </w:rPr>
        <w:t> </w:t>
      </w:r>
      <w:r>
        <w:rPr/>
        <w:t>su</w:t>
      </w:r>
      <w:r>
        <w:rPr>
          <w:spacing w:val="-15"/>
        </w:rPr>
        <w:t> </w:t>
      </w:r>
      <w:r>
        <w:rPr/>
        <w:t>naturaleza</w:t>
      </w:r>
      <w:r>
        <w:rPr>
          <w:spacing w:val="-15"/>
        </w:rPr>
        <w:t> </w:t>
      </w:r>
      <w:r>
        <w:rPr/>
        <w:t>y</w:t>
      </w:r>
      <w:r>
        <w:rPr>
          <w:spacing w:val="-14"/>
        </w:rPr>
        <w:t> </w:t>
      </w:r>
      <w:r>
        <w:rPr/>
        <w:t>alcance</w:t>
      </w:r>
      <w:hyperlink w:history="true" w:anchor="_bookmark100">
        <w:r>
          <w:rPr>
            <w:position w:val="7"/>
            <w:sz w:val="13"/>
          </w:rPr>
          <w:t>72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7" w:firstLine="0"/>
        <w:jc w:val="both"/>
        <w:rPr>
          <w:sz w:val="20"/>
        </w:rPr>
      </w:pP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caso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bajo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estudio,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luego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declaración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ilegalidad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huelga,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Sala</w:t>
      </w:r>
      <w:r>
        <w:rPr>
          <w:spacing w:val="-15"/>
          <w:sz w:val="20"/>
        </w:rPr>
        <w:t> </w:t>
      </w:r>
      <w:r>
        <w:rPr>
          <w:sz w:val="20"/>
        </w:rPr>
        <w:t>Primera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Apelaciones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Previsión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Social,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medio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resolución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13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mayo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mayo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1996,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fijó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término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veinte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días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Judicial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aplicar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244</w:t>
      </w:r>
      <w:r>
        <w:rPr>
          <w:spacing w:val="-68"/>
          <w:sz w:val="20"/>
        </w:rPr>
        <w:t> </w:t>
      </w:r>
      <w:r>
        <w:rPr>
          <w:sz w:val="20"/>
        </w:rPr>
        <w:t>del Código de Trabajo, el cual prescribe que cuando una huelga sea declarada ilegal y los</w:t>
      </w:r>
      <w:r>
        <w:rPr>
          <w:spacing w:val="1"/>
          <w:sz w:val="20"/>
        </w:rPr>
        <w:t> </w:t>
      </w:r>
      <w:r>
        <w:rPr>
          <w:sz w:val="20"/>
        </w:rPr>
        <w:t>trabajadores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realizaren,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tribunal</w:t>
      </w:r>
      <w:r>
        <w:rPr>
          <w:spacing w:val="-14"/>
          <w:sz w:val="20"/>
        </w:rPr>
        <w:t> </w:t>
      </w:r>
      <w:r>
        <w:rPr>
          <w:sz w:val="20"/>
        </w:rPr>
        <w:t>debe</w:t>
      </w:r>
      <w:r>
        <w:rPr>
          <w:spacing w:val="-16"/>
          <w:sz w:val="20"/>
        </w:rPr>
        <w:t> </w:t>
      </w:r>
      <w:r>
        <w:rPr>
          <w:sz w:val="20"/>
        </w:rPr>
        <w:t>fijar</w:t>
      </w:r>
      <w:r>
        <w:rPr>
          <w:spacing w:val="-15"/>
          <w:sz w:val="20"/>
        </w:rPr>
        <w:t> </w:t>
      </w:r>
      <w:r>
        <w:rPr>
          <w:sz w:val="20"/>
        </w:rPr>
        <w:t>al</w:t>
      </w:r>
      <w:r>
        <w:rPr>
          <w:spacing w:val="-15"/>
          <w:sz w:val="20"/>
        </w:rPr>
        <w:t> </w:t>
      </w:r>
      <w:r>
        <w:rPr>
          <w:sz w:val="20"/>
        </w:rPr>
        <w:t>patrono</w:t>
      </w:r>
      <w:r>
        <w:rPr>
          <w:spacing w:val="-15"/>
          <w:sz w:val="20"/>
        </w:rPr>
        <w:t> </w:t>
      </w:r>
      <w:r>
        <w:rPr>
          <w:sz w:val="20"/>
        </w:rPr>
        <w:t>un</w:t>
      </w:r>
      <w:r>
        <w:rPr>
          <w:spacing w:val="-15"/>
          <w:sz w:val="20"/>
        </w:rPr>
        <w:t> </w:t>
      </w:r>
      <w:r>
        <w:rPr>
          <w:sz w:val="20"/>
        </w:rPr>
        <w:t>término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veinte</w:t>
      </w:r>
      <w:r>
        <w:rPr>
          <w:spacing w:val="-16"/>
          <w:sz w:val="20"/>
        </w:rPr>
        <w:t> </w:t>
      </w:r>
      <w:r>
        <w:rPr>
          <w:sz w:val="20"/>
        </w:rPr>
        <w:t>días</w:t>
      </w:r>
      <w:r>
        <w:rPr>
          <w:spacing w:val="-14"/>
          <w:sz w:val="20"/>
        </w:rPr>
        <w:t> </w:t>
      </w:r>
      <w:r>
        <w:rPr>
          <w:sz w:val="20"/>
        </w:rPr>
        <w:t>durante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cual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éste,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sin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responsabilidad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parte,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podrá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dar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terminados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contratos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trabajo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los laborantes que holgaren. La Sala expresamente advirtió, con respecto a la lista de los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trabajadores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participaron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huelga,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ésta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“deberá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establecerse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administrativamente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forma</w:t>
      </w:r>
      <w:r>
        <w:rPr>
          <w:spacing w:val="-3"/>
          <w:sz w:val="20"/>
        </w:rPr>
        <w:t> </w:t>
      </w:r>
      <w:r>
        <w:rPr>
          <w:sz w:val="20"/>
        </w:rPr>
        <w:t>precisa</w:t>
      </w:r>
      <w:r>
        <w:rPr>
          <w:spacing w:val="-4"/>
          <w:sz w:val="20"/>
        </w:rPr>
        <w:t> </w:t>
      </w:r>
      <w:r>
        <w:rPr>
          <w:sz w:val="20"/>
        </w:rPr>
        <w:t>luego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depuración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listados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fueron</w:t>
      </w:r>
      <w:r>
        <w:rPr>
          <w:spacing w:val="-3"/>
          <w:sz w:val="20"/>
        </w:rPr>
        <w:t> </w:t>
      </w:r>
      <w:r>
        <w:rPr>
          <w:sz w:val="20"/>
        </w:rPr>
        <w:t>aportados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prueba,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pues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examen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mismos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evidencian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determinadas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inexactitudes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podrían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vulneran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derechos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laborantes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suspendieron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labores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aparecen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incluidos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listado”</w:t>
      </w:r>
      <w:hyperlink w:history="true" w:anchor="_bookmark101">
        <w:r>
          <w:rPr>
            <w:spacing w:val="-1"/>
            <w:position w:val="7"/>
            <w:sz w:val="13"/>
          </w:rPr>
          <w:t>73</w:t>
        </w:r>
      </w:hyperlink>
      <w:r>
        <w:rPr>
          <w:spacing w:val="-1"/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8" w:right="108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Suprema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Justicia,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su</w:t>
      </w:r>
      <w:r>
        <w:rPr>
          <w:spacing w:val="-6"/>
          <w:sz w:val="20"/>
        </w:rPr>
        <w:t> </w:t>
      </w:r>
      <w:r>
        <w:rPr>
          <w:sz w:val="20"/>
        </w:rPr>
        <w:t>calidad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patrono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personas</w:t>
      </w:r>
      <w:r>
        <w:rPr>
          <w:spacing w:val="-7"/>
          <w:sz w:val="20"/>
        </w:rPr>
        <w:t> </w:t>
      </w:r>
      <w:r>
        <w:rPr>
          <w:sz w:val="20"/>
        </w:rPr>
        <w:t>trabajadoras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Organismo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Judicial,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emitió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resolución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1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septiembre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1999,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donde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decidió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despedir</w:t>
      </w:r>
      <w:r>
        <w:rPr>
          <w:spacing w:val="-68"/>
          <w:sz w:val="20"/>
        </w:rPr>
        <w:t> </w:t>
      </w:r>
      <w:r>
        <w:rPr>
          <w:sz w:val="20"/>
        </w:rPr>
        <w:t>de forma inmediata a 404 personas trabajadoras, incluyendo las presuntas víctimas de este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caso</w:t>
      </w:r>
      <w:hyperlink w:history="true" w:anchor="_bookmark102">
        <w:r>
          <w:rPr>
            <w:spacing w:val="-1"/>
            <w:position w:val="7"/>
            <w:sz w:val="13"/>
          </w:rPr>
          <w:t>74</w:t>
        </w:r>
      </w:hyperlink>
      <w:r>
        <w:rPr>
          <w:spacing w:val="-1"/>
          <w:sz w:val="20"/>
        </w:rPr>
        <w:t>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Entre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razones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mencionadas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justificar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decisión,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tomó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cuenta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“a)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actitud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asumida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trabajadores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realizaron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huelga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vedó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población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acceso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justicia</w:t>
      </w:r>
      <w:r>
        <w:rPr>
          <w:spacing w:val="-9"/>
          <w:sz w:val="20"/>
        </w:rPr>
        <w:t> </w:t>
      </w:r>
      <w:r>
        <w:rPr>
          <w:sz w:val="20"/>
        </w:rPr>
        <w:t>[…],</w:t>
      </w:r>
      <w:r>
        <w:rPr>
          <w:spacing w:val="-9"/>
          <w:sz w:val="20"/>
        </w:rPr>
        <w:t> </w:t>
      </w:r>
      <w:r>
        <w:rPr>
          <w:sz w:val="20"/>
        </w:rPr>
        <w:t>b)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desmedro</w:t>
      </w:r>
      <w:r>
        <w:rPr>
          <w:spacing w:val="-9"/>
          <w:sz w:val="20"/>
        </w:rPr>
        <w:t> </w:t>
      </w:r>
      <w:r>
        <w:rPr>
          <w:sz w:val="20"/>
        </w:rPr>
        <w:t>sufrido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justicia</w:t>
      </w:r>
      <w:r>
        <w:rPr>
          <w:spacing w:val="-8"/>
          <w:sz w:val="20"/>
        </w:rPr>
        <w:t> </w:t>
      </w:r>
      <w:r>
        <w:rPr>
          <w:sz w:val="20"/>
        </w:rPr>
        <w:t>debido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referida</w:t>
      </w:r>
      <w:r>
        <w:rPr>
          <w:spacing w:val="-9"/>
          <w:sz w:val="20"/>
        </w:rPr>
        <w:t> </w:t>
      </w:r>
      <w:r>
        <w:rPr>
          <w:sz w:val="20"/>
        </w:rPr>
        <w:t>huelga</w:t>
      </w:r>
      <w:r>
        <w:rPr>
          <w:spacing w:val="-8"/>
          <w:sz w:val="20"/>
        </w:rPr>
        <w:t> </w:t>
      </w:r>
      <w:r>
        <w:rPr>
          <w:sz w:val="20"/>
        </w:rPr>
        <w:t>ilegal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constituyó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golpe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Estado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derecho.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c)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empleados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participaron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huelga</w:t>
      </w:r>
      <w:r>
        <w:rPr>
          <w:spacing w:val="-15"/>
          <w:sz w:val="20"/>
        </w:rPr>
        <w:t> </w:t>
      </w:r>
      <w:r>
        <w:rPr>
          <w:sz w:val="20"/>
        </w:rPr>
        <w:t>ilegal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antepusieron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intereses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particulares,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siendo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principal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afectado,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pueblo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Guatemala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[…]”</w:t>
      </w:r>
      <w:hyperlink w:history="true" w:anchor="_bookmark103">
        <w:r>
          <w:rPr>
            <w:spacing w:val="-2"/>
            <w:position w:val="7"/>
            <w:sz w:val="13"/>
          </w:rPr>
          <w:t>75</w:t>
        </w:r>
      </w:hyperlink>
      <w:r>
        <w:rPr>
          <w:spacing w:val="-2"/>
          <w:sz w:val="20"/>
        </w:rPr>
        <w:t>.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Debido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ciertas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inconsistencias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lista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trabajadores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despedidos,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Suprema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debió</w:t>
      </w:r>
      <w:r>
        <w:rPr>
          <w:spacing w:val="-68"/>
          <w:sz w:val="20"/>
        </w:rPr>
        <w:t> </w:t>
      </w:r>
      <w:r>
        <w:rPr>
          <w:sz w:val="20"/>
        </w:rPr>
        <w:t>emitir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segunda</w:t>
      </w:r>
      <w:r>
        <w:rPr>
          <w:spacing w:val="-12"/>
          <w:sz w:val="20"/>
        </w:rPr>
        <w:t> </w:t>
      </w:r>
      <w:r>
        <w:rPr>
          <w:sz w:val="20"/>
        </w:rPr>
        <w:t>resolución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6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septiembre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1999</w:t>
      </w:r>
      <w:hyperlink w:history="true" w:anchor="_bookmark104">
        <w:r>
          <w:rPr>
            <w:position w:val="7"/>
            <w:sz w:val="13"/>
          </w:rPr>
          <w:t>76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752" w:val="left" w:leader="none"/>
        </w:tabs>
        <w:spacing w:line="240" w:lineRule="auto" w:before="1" w:after="0"/>
        <w:ind w:left="118" w:right="108" w:firstLine="0"/>
        <w:jc w:val="both"/>
        <w:rPr>
          <w:sz w:val="20"/>
        </w:rPr>
      </w:pP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esta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forma,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presuntas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víctimas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fueron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destituidas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ningún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procedimiento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previo,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únicamente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aplicación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imputó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conducta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antijurídica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estableció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como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consecuencia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despido.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consiguiente,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despido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fue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sanción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haber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participado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una</w:t>
      </w:r>
    </w:p>
    <w:p>
      <w:pPr>
        <w:pStyle w:val="BodyText"/>
        <w:spacing w:before="1"/>
        <w:rPr>
          <w:sz w:val="22"/>
        </w:rPr>
      </w:pPr>
      <w:r>
        <w:rPr/>
        <w:pict>
          <v:rect style="position:absolute;margin-left:70.919998pt;margin-top:14.622441pt;width:144pt;height:.6pt;mso-position-horizontal-relative:page;mso-position-vertical-relative:paragraph;z-index:-15718912;mso-wrap-distance-left:0;mso-wrap-distance-right:0" id="docshape21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firstLine="0"/>
        <w:jc w:val="both"/>
        <w:rPr>
          <w:sz w:val="16"/>
        </w:rPr>
      </w:pPr>
      <w:bookmarkStart w:name="_bookmark98" w:id="150"/>
      <w:bookmarkEnd w:id="150"/>
      <w:r>
        <w:rPr/>
      </w:r>
      <w:r>
        <w:rPr>
          <w:sz w:val="16"/>
          <w:vertAlign w:val="superscript"/>
        </w:rPr>
        <w:t>70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del Tribunal Constitucional Vs. Perú, supra</w:t>
      </w:r>
      <w:r>
        <w:rPr>
          <w:sz w:val="16"/>
          <w:vertAlign w:val="baseline"/>
        </w:rPr>
        <w:t>; </w:t>
      </w:r>
      <w:r>
        <w:rPr>
          <w:i/>
          <w:sz w:val="16"/>
          <w:vertAlign w:val="baseline"/>
        </w:rPr>
        <w:t>Caso Baena Ricardo y otros Vs. Panamá, supra</w:t>
      </w:r>
      <w:r>
        <w:rPr>
          <w:sz w:val="16"/>
          <w:vertAlign w:val="baseline"/>
        </w:rPr>
        <w:t>;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Ivcher Bronstein Vs. Perú. Fondo, Reparaciones y Costas. </w:t>
      </w:r>
      <w:r>
        <w:rPr>
          <w:sz w:val="16"/>
          <w:vertAlign w:val="baseline"/>
        </w:rPr>
        <w:t>Sentencia de 6 de febrero de 2001. Serie C No. 74;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Vélez Loor Vs. Panamá. Excepciones Preliminares, Fondo, Reparaciones y Costas. </w:t>
      </w:r>
      <w:r>
        <w:rPr>
          <w:sz w:val="16"/>
          <w:vertAlign w:val="baseline"/>
        </w:rPr>
        <w:t>Sentencia de 23 de noviembre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2010. Serie C No. 218; </w:t>
      </w:r>
      <w:r>
        <w:rPr>
          <w:i/>
          <w:sz w:val="16"/>
          <w:vertAlign w:val="baseline"/>
        </w:rPr>
        <w:t>Caso del Tribunal Constitucional (Camba Campos y otros) Vs. Ecuador. 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 Fondo, Reparaciones y Costas. </w:t>
      </w:r>
      <w:r>
        <w:rPr>
          <w:sz w:val="16"/>
          <w:vertAlign w:val="baseline"/>
        </w:rPr>
        <w:t>Sentencia de 28 de agosto de 2013. Serie C No. 268, </w:t>
      </w:r>
      <w:r>
        <w:rPr>
          <w:i/>
          <w:sz w:val="16"/>
          <w:vertAlign w:val="baseline"/>
        </w:rPr>
        <w:t>Caso Maldonado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Ordóñez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311,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 Moya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Solís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 supra </w:t>
      </w:r>
      <w:r>
        <w:rPr>
          <w:sz w:val="16"/>
          <w:vertAlign w:val="baseline"/>
        </w:rPr>
        <w:t>y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Cuya Lavy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 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 Perú,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.</w:t>
      </w:r>
    </w:p>
    <w:p>
      <w:pPr>
        <w:spacing w:before="119"/>
        <w:ind w:left="118" w:right="113" w:hanging="1"/>
        <w:jc w:val="both"/>
        <w:rPr>
          <w:sz w:val="16"/>
        </w:rPr>
      </w:pPr>
      <w:bookmarkStart w:name="_bookmark99" w:id="151"/>
      <w:bookmarkEnd w:id="151"/>
      <w:r>
        <w:rPr/>
      </w:r>
      <w:r>
        <w:rPr>
          <w:sz w:val="16"/>
          <w:vertAlign w:val="superscript"/>
        </w:rPr>
        <w:t>71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 del Tribunal Constitucional Vs. Perú, supra</w:t>
      </w:r>
      <w:r>
        <w:rPr>
          <w:sz w:val="16"/>
          <w:vertAlign w:val="baseline"/>
        </w:rPr>
        <w:t>, párr. 70, y </w:t>
      </w:r>
      <w:r>
        <w:rPr>
          <w:i/>
          <w:sz w:val="16"/>
          <w:vertAlign w:val="baseline"/>
        </w:rPr>
        <w:t>Caso Cuya Lavy y otros Vs. Perú, supra, </w:t>
      </w:r>
      <w:r>
        <w:rPr>
          <w:sz w:val="16"/>
          <w:vertAlign w:val="baseline"/>
        </w:rPr>
        <w:t>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152.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100" w:id="152"/>
      <w:bookmarkEnd w:id="152"/>
      <w:r>
        <w:rPr/>
      </w:r>
      <w:r>
        <w:rPr>
          <w:sz w:val="16"/>
          <w:vertAlign w:val="superscript"/>
        </w:rPr>
        <w:t>72</w:t>
      </w:r>
      <w:r>
        <w:rPr>
          <w:spacing w:val="9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Maldonado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Ordóñez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Guatemala,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75,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Cuya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Lavy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152.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101" w:id="153"/>
      <w:bookmarkEnd w:id="153"/>
      <w:r>
        <w:rPr/>
      </w:r>
      <w:r>
        <w:rPr>
          <w:sz w:val="16"/>
          <w:vertAlign w:val="superscript"/>
        </w:rPr>
        <w:t>73</w:t>
      </w:r>
      <w:r>
        <w:rPr>
          <w:sz w:val="16"/>
          <w:vertAlign w:val="baseline"/>
        </w:rPr>
        <w:t>       Resolución emitida por la Sala Primera de la Corte de Apelaciones de Trabajo y previsión social en el marco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Colectivo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730-94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60 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61).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102" w:id="154"/>
      <w:bookmarkEnd w:id="154"/>
      <w:r>
        <w:rPr/>
      </w:r>
      <w:r>
        <w:rPr>
          <w:sz w:val="16"/>
          <w:vertAlign w:val="superscript"/>
        </w:rPr>
        <w:t>74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 emitida por la Corte Suprema de Justicia de 1 de septiembre de 1999 (expediente de prueba, folios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3583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 3604).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103" w:id="155"/>
      <w:bookmarkEnd w:id="155"/>
      <w:r>
        <w:rPr/>
      </w:r>
      <w:r>
        <w:rPr>
          <w:sz w:val="16"/>
          <w:vertAlign w:val="superscript"/>
        </w:rPr>
        <w:t>75</w:t>
      </w:r>
      <w:r>
        <w:rPr>
          <w:sz w:val="16"/>
          <w:vertAlign w:val="baseline"/>
        </w:rPr>
        <w:t>      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Acta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emitida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Suprema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1999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3585).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104" w:id="156"/>
      <w:bookmarkEnd w:id="156"/>
      <w:r>
        <w:rPr/>
      </w:r>
      <w:r>
        <w:rPr>
          <w:sz w:val="16"/>
          <w:vertAlign w:val="superscript"/>
        </w:rPr>
        <w:t>76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Acta emitida por la Corte Suprema de Justicia el 6 de septiembre de 1999 (expediente de prueba, folios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358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 360).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7" w:right="111"/>
        <w:jc w:val="both"/>
      </w:pPr>
      <w:r>
        <w:rPr/>
        <w:t>huelga</w:t>
      </w:r>
      <w:r>
        <w:rPr>
          <w:spacing w:val="-13"/>
        </w:rPr>
        <w:t> </w:t>
      </w:r>
      <w:r>
        <w:rPr/>
        <w:t>declarada</w:t>
      </w:r>
      <w:r>
        <w:rPr>
          <w:spacing w:val="-13"/>
        </w:rPr>
        <w:t> </w:t>
      </w:r>
      <w:r>
        <w:rPr/>
        <w:t>ilegal,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por</w:t>
      </w:r>
      <w:r>
        <w:rPr>
          <w:spacing w:val="-13"/>
        </w:rPr>
        <w:t> </w:t>
      </w:r>
      <w:r>
        <w:rPr/>
        <w:t>ello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personas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fueron</w:t>
      </w:r>
      <w:r>
        <w:rPr>
          <w:spacing w:val="-12"/>
        </w:rPr>
        <w:t> </w:t>
      </w:r>
      <w:r>
        <w:rPr/>
        <w:t>objeto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esta</w:t>
      </w:r>
      <w:r>
        <w:rPr>
          <w:spacing w:val="-14"/>
        </w:rPr>
        <w:t> </w:t>
      </w:r>
      <w:r>
        <w:rPr/>
        <w:t>sanción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despido</w:t>
      </w:r>
      <w:r>
        <w:rPr>
          <w:spacing w:val="-68"/>
        </w:rPr>
        <w:t> </w:t>
      </w:r>
      <w:r>
        <w:rPr>
          <w:spacing w:val="-4"/>
        </w:rPr>
        <w:t>les</w:t>
      </w:r>
      <w:r>
        <w:rPr>
          <w:spacing w:val="-16"/>
        </w:rPr>
        <w:t> </w:t>
      </w:r>
      <w:r>
        <w:rPr>
          <w:spacing w:val="-4"/>
        </w:rPr>
        <w:t>son</w:t>
      </w:r>
      <w:r>
        <w:rPr>
          <w:spacing w:val="-15"/>
        </w:rPr>
        <w:t> </w:t>
      </w:r>
      <w:r>
        <w:rPr>
          <w:spacing w:val="-4"/>
        </w:rPr>
        <w:t>aplicables</w:t>
      </w:r>
      <w:r>
        <w:rPr>
          <w:spacing w:val="-16"/>
        </w:rPr>
        <w:t> </w:t>
      </w:r>
      <w:r>
        <w:rPr>
          <w:spacing w:val="-4"/>
        </w:rPr>
        <w:t>las</w:t>
      </w:r>
      <w:r>
        <w:rPr>
          <w:spacing w:val="-17"/>
        </w:rPr>
        <w:t> </w:t>
      </w:r>
      <w:r>
        <w:rPr>
          <w:spacing w:val="-4"/>
        </w:rPr>
        <w:t>garantías</w:t>
      </w:r>
      <w:r>
        <w:rPr>
          <w:spacing w:val="-17"/>
        </w:rPr>
        <w:t> </w:t>
      </w:r>
      <w:r>
        <w:rPr>
          <w:spacing w:val="-4"/>
        </w:rPr>
        <w:t>del</w:t>
      </w:r>
      <w:r>
        <w:rPr>
          <w:spacing w:val="-17"/>
        </w:rPr>
        <w:t> </w:t>
      </w:r>
      <w:r>
        <w:rPr>
          <w:spacing w:val="-4"/>
        </w:rPr>
        <w:t>debido</w:t>
      </w:r>
      <w:r>
        <w:rPr>
          <w:spacing w:val="-16"/>
        </w:rPr>
        <w:t> </w:t>
      </w:r>
      <w:r>
        <w:rPr>
          <w:spacing w:val="-4"/>
        </w:rPr>
        <w:t>proceso</w:t>
      </w:r>
      <w:r>
        <w:rPr>
          <w:spacing w:val="-15"/>
        </w:rPr>
        <w:t> </w:t>
      </w:r>
      <w:r>
        <w:rPr>
          <w:spacing w:val="-4"/>
        </w:rPr>
        <w:t>propias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los</w:t>
      </w:r>
      <w:r>
        <w:rPr>
          <w:spacing w:val="-16"/>
        </w:rPr>
        <w:t> </w:t>
      </w:r>
      <w:r>
        <w:rPr>
          <w:spacing w:val="-4"/>
        </w:rPr>
        <w:t>procesos</w:t>
      </w:r>
      <w:r>
        <w:rPr>
          <w:spacing w:val="-17"/>
        </w:rPr>
        <w:t> </w:t>
      </w:r>
      <w:r>
        <w:rPr>
          <w:spacing w:val="-3"/>
        </w:rPr>
        <w:t>sancionatorios,</w:t>
      </w:r>
      <w:r>
        <w:rPr>
          <w:spacing w:val="-17"/>
        </w:rPr>
        <w:t> </w:t>
      </w:r>
      <w:r>
        <w:rPr>
          <w:spacing w:val="-3"/>
        </w:rPr>
        <w:t>aunque</w:t>
      </w:r>
      <w:r>
        <w:rPr>
          <w:spacing w:val="-68"/>
        </w:rPr>
        <w:t> </w:t>
      </w:r>
      <w:r>
        <w:rPr>
          <w:spacing w:val="-2"/>
        </w:rPr>
        <w:t>su</w:t>
      </w:r>
      <w:r>
        <w:rPr>
          <w:spacing w:val="-15"/>
        </w:rPr>
        <w:t> </w:t>
      </w:r>
      <w:r>
        <w:rPr>
          <w:spacing w:val="-2"/>
        </w:rPr>
        <w:t>alcance</w:t>
      </w:r>
      <w:r>
        <w:rPr>
          <w:spacing w:val="-15"/>
        </w:rPr>
        <w:t> </w:t>
      </w:r>
      <w:r>
        <w:rPr>
          <w:spacing w:val="-2"/>
        </w:rPr>
        <w:t>pueda</w:t>
      </w:r>
      <w:r>
        <w:rPr>
          <w:spacing w:val="-15"/>
        </w:rPr>
        <w:t> </w:t>
      </w:r>
      <w:r>
        <w:rPr>
          <w:spacing w:val="-2"/>
        </w:rPr>
        <w:t>ser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diferente</w:t>
      </w:r>
      <w:r>
        <w:rPr>
          <w:spacing w:val="-14"/>
        </w:rPr>
        <w:t> </w:t>
      </w:r>
      <w:r>
        <w:rPr>
          <w:spacing w:val="-2"/>
        </w:rPr>
        <w:t>contenido</w:t>
      </w:r>
      <w:r>
        <w:rPr>
          <w:spacing w:val="-15"/>
        </w:rPr>
        <w:t> </w:t>
      </w:r>
      <w:r>
        <w:rPr>
          <w:spacing w:val="-2"/>
        </w:rPr>
        <w:t>o</w:t>
      </w:r>
      <w:r>
        <w:rPr>
          <w:spacing w:val="-15"/>
        </w:rPr>
        <w:t> </w:t>
      </w:r>
      <w:r>
        <w:rPr>
          <w:spacing w:val="-2"/>
        </w:rPr>
        <w:t>intensidad.</w:t>
      </w:r>
      <w:r>
        <w:rPr>
          <w:spacing w:val="-13"/>
        </w:rPr>
        <w:t> </w:t>
      </w:r>
      <w:r>
        <w:rPr>
          <w:spacing w:val="-2"/>
        </w:rPr>
        <w:t>Esta</w:t>
      </w:r>
      <w:r>
        <w:rPr>
          <w:spacing w:val="-16"/>
        </w:rPr>
        <w:t> </w:t>
      </w:r>
      <w:r>
        <w:rPr>
          <w:spacing w:val="-2"/>
        </w:rPr>
        <w:t>Corte</w:t>
      </w:r>
      <w:r>
        <w:rPr>
          <w:spacing w:val="-14"/>
        </w:rPr>
        <w:t> </w:t>
      </w:r>
      <w:r>
        <w:rPr>
          <w:spacing w:val="-1"/>
        </w:rPr>
        <w:t>considera</w:t>
      </w:r>
      <w:r>
        <w:rPr>
          <w:spacing w:val="-15"/>
        </w:rPr>
        <w:t> </w:t>
      </w:r>
      <w:r>
        <w:rPr>
          <w:spacing w:val="-1"/>
        </w:rPr>
        <w:t>entonces</w:t>
      </w:r>
      <w:r>
        <w:rPr>
          <w:spacing w:val="-14"/>
        </w:rPr>
        <w:t> </w:t>
      </w:r>
      <w:r>
        <w:rPr>
          <w:spacing w:val="-1"/>
        </w:rPr>
        <w:t>que</w:t>
      </w:r>
      <w:r>
        <w:rPr>
          <w:spacing w:val="-15"/>
        </w:rPr>
        <w:t> </w:t>
      </w:r>
      <w:r>
        <w:rPr>
          <w:spacing w:val="-1"/>
        </w:rPr>
        <w:t>las</w:t>
      </w:r>
      <w:r>
        <w:rPr>
          <w:spacing w:val="-68"/>
        </w:rPr>
        <w:t> </w:t>
      </w:r>
      <w:r>
        <w:rPr>
          <w:spacing w:val="-4"/>
        </w:rPr>
        <w:t>violaciones</w:t>
      </w:r>
      <w:r>
        <w:rPr>
          <w:spacing w:val="-13"/>
        </w:rPr>
        <w:t> </w:t>
      </w:r>
      <w:r>
        <w:rPr>
          <w:spacing w:val="-3"/>
        </w:rPr>
        <w:t>alegadas</w:t>
      </w:r>
      <w:r>
        <w:rPr>
          <w:spacing w:val="-12"/>
        </w:rPr>
        <w:t> </w:t>
      </w:r>
      <w:r>
        <w:rPr>
          <w:spacing w:val="-3"/>
        </w:rPr>
        <w:t>en</w:t>
      </w:r>
      <w:r>
        <w:rPr>
          <w:spacing w:val="-12"/>
        </w:rPr>
        <w:t> </w:t>
      </w:r>
      <w:r>
        <w:rPr>
          <w:spacing w:val="-3"/>
        </w:rPr>
        <w:t>este</w:t>
      </w:r>
      <w:r>
        <w:rPr>
          <w:spacing w:val="-13"/>
        </w:rPr>
        <w:t> </w:t>
      </w:r>
      <w:r>
        <w:rPr>
          <w:spacing w:val="-3"/>
        </w:rPr>
        <w:t>caso</w:t>
      </w:r>
      <w:r>
        <w:rPr>
          <w:spacing w:val="-13"/>
        </w:rPr>
        <w:t> </w:t>
      </w:r>
      <w:r>
        <w:rPr>
          <w:spacing w:val="-3"/>
        </w:rPr>
        <w:t>también</w:t>
      </w:r>
      <w:r>
        <w:rPr>
          <w:spacing w:val="-12"/>
        </w:rPr>
        <w:t> </w:t>
      </w:r>
      <w:r>
        <w:rPr>
          <w:spacing w:val="-3"/>
        </w:rPr>
        <w:t>deben</w:t>
      </w:r>
      <w:r>
        <w:rPr>
          <w:spacing w:val="-11"/>
        </w:rPr>
        <w:t> </w:t>
      </w:r>
      <w:r>
        <w:rPr>
          <w:spacing w:val="-3"/>
        </w:rPr>
        <w:t>analizarse</w:t>
      </w:r>
      <w:r>
        <w:rPr>
          <w:spacing w:val="-15"/>
        </w:rPr>
        <w:t> </w:t>
      </w:r>
      <w:r>
        <w:rPr>
          <w:spacing w:val="-3"/>
        </w:rPr>
        <w:t>a</w:t>
      </w:r>
      <w:r>
        <w:rPr>
          <w:spacing w:val="-12"/>
        </w:rPr>
        <w:t> </w:t>
      </w:r>
      <w:r>
        <w:rPr>
          <w:spacing w:val="-3"/>
        </w:rPr>
        <w:t>la</w:t>
      </w:r>
      <w:r>
        <w:rPr>
          <w:spacing w:val="-12"/>
        </w:rPr>
        <w:t> </w:t>
      </w:r>
      <w:r>
        <w:rPr>
          <w:spacing w:val="-3"/>
        </w:rPr>
        <w:t>luz</w:t>
      </w:r>
      <w:r>
        <w:rPr>
          <w:spacing w:val="-12"/>
        </w:rPr>
        <w:t> </w:t>
      </w:r>
      <w:r>
        <w:rPr>
          <w:spacing w:val="-3"/>
        </w:rPr>
        <w:t>de</w:t>
      </w:r>
      <w:r>
        <w:rPr>
          <w:spacing w:val="-12"/>
        </w:rPr>
        <w:t> </w:t>
      </w:r>
      <w:r>
        <w:rPr>
          <w:spacing w:val="-3"/>
        </w:rPr>
        <w:t>las</w:t>
      </w:r>
      <w:r>
        <w:rPr>
          <w:spacing w:val="-11"/>
        </w:rPr>
        <w:t> </w:t>
      </w:r>
      <w:r>
        <w:rPr>
          <w:spacing w:val="-3"/>
        </w:rPr>
        <w:t>garantías</w:t>
      </w:r>
      <w:r>
        <w:rPr>
          <w:spacing w:val="-13"/>
        </w:rPr>
        <w:t> </w:t>
      </w:r>
      <w:r>
        <w:rPr>
          <w:spacing w:val="-3"/>
        </w:rPr>
        <w:t>establecidas</w:t>
      </w:r>
      <w:r>
        <w:rPr>
          <w:spacing w:val="-68"/>
        </w:rPr>
        <w:t> </w:t>
      </w:r>
      <w:r>
        <w:rPr>
          <w:spacing w:val="-1"/>
        </w:rPr>
        <w:t>en</w:t>
      </w:r>
      <w:r>
        <w:rPr>
          <w:spacing w:val="-15"/>
        </w:rPr>
        <w:t> </w:t>
      </w:r>
      <w:r>
        <w:rPr>
          <w:spacing w:val="-1"/>
        </w:rPr>
        <w:t>el</w:t>
      </w:r>
      <w:r>
        <w:rPr>
          <w:spacing w:val="-17"/>
        </w:rPr>
        <w:t> </w:t>
      </w:r>
      <w:r>
        <w:rPr>
          <w:spacing w:val="-1"/>
        </w:rPr>
        <w:t>artículo</w:t>
      </w:r>
      <w:r>
        <w:rPr>
          <w:spacing w:val="-16"/>
        </w:rPr>
        <w:t> </w:t>
      </w:r>
      <w:r>
        <w:rPr>
          <w:spacing w:val="-1"/>
        </w:rPr>
        <w:t>8.1</w:t>
      </w:r>
      <w:r>
        <w:rPr>
          <w:spacing w:val="-16"/>
        </w:rPr>
        <w:t> </w:t>
      </w:r>
      <w:r>
        <w:rPr>
          <w:spacing w:val="-1"/>
        </w:rPr>
        <w:t>y</w:t>
      </w:r>
      <w:r>
        <w:rPr>
          <w:spacing w:val="-16"/>
        </w:rPr>
        <w:t> </w:t>
      </w:r>
      <w:r>
        <w:rPr>
          <w:spacing w:val="-1"/>
        </w:rPr>
        <w:t>8.2</w:t>
      </w:r>
      <w:r>
        <w:rPr>
          <w:spacing w:val="-16"/>
        </w:rPr>
        <w:t> </w:t>
      </w:r>
      <w:r>
        <w:rPr>
          <w:spacing w:val="-1"/>
        </w:rPr>
        <w:t>literales</w:t>
      </w:r>
      <w:r>
        <w:rPr>
          <w:spacing w:val="-16"/>
        </w:rPr>
        <w:t> </w:t>
      </w:r>
      <w:r>
        <w:rPr>
          <w:spacing w:val="-1"/>
        </w:rPr>
        <w:t>b</w:t>
      </w:r>
      <w:r>
        <w:rPr>
          <w:spacing w:val="-16"/>
        </w:rPr>
        <w:t> </w:t>
      </w:r>
      <w:r>
        <w:rPr/>
        <w:t>y</w:t>
      </w:r>
      <w:r>
        <w:rPr>
          <w:spacing w:val="-17"/>
        </w:rPr>
        <w:t> </w:t>
      </w:r>
      <w:r>
        <w:rPr/>
        <w:t>c,</w:t>
      </w:r>
      <w:r>
        <w:rPr>
          <w:spacing w:val="-16"/>
        </w:rPr>
        <w:t> </w:t>
      </w:r>
      <w:r>
        <w:rPr/>
        <w:t>esto</w:t>
      </w:r>
      <w:r>
        <w:rPr>
          <w:spacing w:val="-16"/>
        </w:rPr>
        <w:t> </w:t>
      </w:r>
      <w:r>
        <w:rPr/>
        <w:t>es,</w:t>
      </w:r>
      <w:r>
        <w:rPr>
          <w:spacing w:val="-15"/>
        </w:rPr>
        <w:t> </w:t>
      </w:r>
      <w:r>
        <w:rPr/>
        <w:t>el</w:t>
      </w:r>
      <w:r>
        <w:rPr>
          <w:spacing w:val="-15"/>
        </w:rPr>
        <w:t> </w:t>
      </w:r>
      <w:r>
        <w:rPr/>
        <w:t>derecho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ser</w:t>
      </w:r>
      <w:r>
        <w:rPr>
          <w:spacing w:val="-16"/>
        </w:rPr>
        <w:t> </w:t>
      </w:r>
      <w:r>
        <w:rPr/>
        <w:t>oído,</w:t>
      </w:r>
      <w:r>
        <w:rPr>
          <w:spacing w:val="-16"/>
        </w:rPr>
        <w:t> </w:t>
      </w:r>
      <w:r>
        <w:rPr/>
        <w:t>el</w:t>
      </w:r>
      <w:r>
        <w:rPr>
          <w:spacing w:val="-17"/>
        </w:rPr>
        <w:t> </w:t>
      </w:r>
      <w:r>
        <w:rPr/>
        <w:t>derecho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conocer</w:t>
      </w:r>
      <w:r>
        <w:rPr>
          <w:spacing w:val="-17"/>
        </w:rPr>
        <w:t> </w:t>
      </w:r>
      <w:r>
        <w:rPr/>
        <w:t>previa</w:t>
      </w:r>
      <w:r>
        <w:rPr>
          <w:spacing w:val="-68"/>
        </w:rPr>
        <w:t> </w:t>
      </w:r>
      <w:r>
        <w:rPr/>
        <w:t>y detalladamente la acusación formulada y del derecho a contar con el tiempo y los medios</w:t>
      </w:r>
      <w:r>
        <w:rPr>
          <w:spacing w:val="1"/>
        </w:rPr>
        <w:t> </w:t>
      </w:r>
      <w:r>
        <w:rPr>
          <w:spacing w:val="-3"/>
        </w:rPr>
        <w:t>adecuados</w:t>
      </w:r>
      <w:r>
        <w:rPr>
          <w:spacing w:val="-13"/>
        </w:rPr>
        <w:t> </w:t>
      </w:r>
      <w:r>
        <w:rPr>
          <w:spacing w:val="-3"/>
        </w:rPr>
        <w:t>para</w:t>
      </w:r>
      <w:r>
        <w:rPr>
          <w:spacing w:val="-12"/>
        </w:rPr>
        <w:t> </w:t>
      </w:r>
      <w:r>
        <w:rPr>
          <w:spacing w:val="-3"/>
        </w:rPr>
        <w:t>la</w:t>
      </w:r>
      <w:r>
        <w:rPr>
          <w:spacing w:val="-15"/>
        </w:rPr>
        <w:t> </w:t>
      </w:r>
      <w:r>
        <w:rPr>
          <w:spacing w:val="-3"/>
        </w:rPr>
        <w:t>defensa,</w:t>
      </w:r>
      <w:r>
        <w:rPr>
          <w:spacing w:val="-13"/>
        </w:rPr>
        <w:t> </w:t>
      </w:r>
      <w:r>
        <w:rPr>
          <w:spacing w:val="-3"/>
        </w:rPr>
        <w:t>garantías</w:t>
      </w:r>
      <w:r>
        <w:rPr>
          <w:spacing w:val="-13"/>
        </w:rPr>
        <w:t> </w:t>
      </w:r>
      <w:r>
        <w:rPr>
          <w:spacing w:val="-3"/>
        </w:rPr>
        <w:t>que,</w:t>
      </w:r>
      <w:r>
        <w:rPr>
          <w:spacing w:val="-12"/>
        </w:rPr>
        <w:t> </w:t>
      </w:r>
      <w:r>
        <w:rPr>
          <w:spacing w:val="-3"/>
        </w:rPr>
        <w:t>a</w:t>
      </w:r>
      <w:r>
        <w:rPr>
          <w:spacing w:val="-13"/>
        </w:rPr>
        <w:t> </w:t>
      </w:r>
      <w:r>
        <w:rPr>
          <w:spacing w:val="-3"/>
        </w:rPr>
        <w:t>juicio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Corte,</w:t>
      </w:r>
      <w:r>
        <w:rPr>
          <w:spacing w:val="-12"/>
        </w:rPr>
        <w:t> </w:t>
      </w:r>
      <w:r>
        <w:rPr>
          <w:spacing w:val="-2"/>
        </w:rPr>
        <w:t>son</w:t>
      </w:r>
      <w:r>
        <w:rPr>
          <w:spacing w:val="-13"/>
        </w:rPr>
        <w:t> </w:t>
      </w:r>
      <w:r>
        <w:rPr>
          <w:spacing w:val="-2"/>
        </w:rPr>
        <w:t>aplicables</w:t>
      </w:r>
      <w:r>
        <w:rPr>
          <w:spacing w:val="-12"/>
        </w:rPr>
        <w:t> </w:t>
      </w:r>
      <w:r>
        <w:rPr>
          <w:spacing w:val="-2"/>
        </w:rPr>
        <w:t>al</w:t>
      </w:r>
      <w:r>
        <w:rPr>
          <w:spacing w:val="-13"/>
        </w:rPr>
        <w:t> </w:t>
      </w:r>
      <w:r>
        <w:rPr>
          <w:spacing w:val="-2"/>
        </w:rPr>
        <w:t>caso</w:t>
      </w:r>
      <w:r>
        <w:rPr>
          <w:spacing w:val="-14"/>
        </w:rPr>
        <w:t> </w:t>
      </w:r>
      <w:r>
        <w:rPr>
          <w:spacing w:val="-2"/>
        </w:rPr>
        <w:t>concreto.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9" w:firstLine="0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sentido,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esta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desarrollado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ser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oído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protegido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8.1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Convención,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sentido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general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comprender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toda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persona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tener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acceso</w:t>
      </w:r>
      <w:r>
        <w:rPr>
          <w:spacing w:val="-68"/>
          <w:sz w:val="20"/>
        </w:rPr>
        <w:t> </w:t>
      </w:r>
      <w:r>
        <w:rPr>
          <w:sz w:val="20"/>
        </w:rPr>
        <w:t>al</w:t>
      </w:r>
      <w:r>
        <w:rPr>
          <w:spacing w:val="-17"/>
          <w:sz w:val="20"/>
        </w:rPr>
        <w:t> </w:t>
      </w:r>
      <w:r>
        <w:rPr>
          <w:sz w:val="20"/>
        </w:rPr>
        <w:t>tribunal</w:t>
      </w:r>
      <w:r>
        <w:rPr>
          <w:spacing w:val="-17"/>
          <w:sz w:val="20"/>
        </w:rPr>
        <w:t> </w:t>
      </w:r>
      <w:r>
        <w:rPr>
          <w:sz w:val="20"/>
        </w:rPr>
        <w:t>u</w:t>
      </w:r>
      <w:r>
        <w:rPr>
          <w:spacing w:val="-15"/>
          <w:sz w:val="20"/>
        </w:rPr>
        <w:t> </w:t>
      </w:r>
      <w:r>
        <w:rPr>
          <w:sz w:val="20"/>
        </w:rPr>
        <w:t>órgano</w:t>
      </w:r>
      <w:r>
        <w:rPr>
          <w:spacing w:val="-17"/>
          <w:sz w:val="20"/>
        </w:rPr>
        <w:t> </w:t>
      </w:r>
      <w:r>
        <w:rPr>
          <w:sz w:val="20"/>
        </w:rPr>
        <w:t>estatal</w:t>
      </w:r>
      <w:r>
        <w:rPr>
          <w:spacing w:val="-16"/>
          <w:sz w:val="20"/>
        </w:rPr>
        <w:t> </w:t>
      </w:r>
      <w:r>
        <w:rPr>
          <w:sz w:val="20"/>
        </w:rPr>
        <w:t>encargado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determinar</w:t>
      </w:r>
      <w:r>
        <w:rPr>
          <w:spacing w:val="-17"/>
          <w:sz w:val="20"/>
        </w:rPr>
        <w:t> </w:t>
      </w:r>
      <w:r>
        <w:rPr>
          <w:sz w:val="20"/>
        </w:rPr>
        <w:t>sus</w:t>
      </w:r>
      <w:r>
        <w:rPr>
          <w:spacing w:val="-17"/>
          <w:sz w:val="20"/>
        </w:rPr>
        <w:t> </w:t>
      </w:r>
      <w:r>
        <w:rPr>
          <w:sz w:val="20"/>
        </w:rPr>
        <w:t>derechos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obligaciones</w:t>
      </w:r>
      <w:hyperlink w:history="true" w:anchor="_bookmark105">
        <w:r>
          <w:rPr>
            <w:position w:val="7"/>
            <w:sz w:val="13"/>
          </w:rPr>
          <w:t>77</w:t>
        </w:r>
      </w:hyperlink>
      <w:r>
        <w:rPr>
          <w:sz w:val="20"/>
        </w:rPr>
        <w:t>.</w:t>
      </w:r>
      <w:r>
        <w:rPr>
          <w:spacing w:val="-16"/>
          <w:sz w:val="20"/>
        </w:rPr>
        <w:t> </w:t>
      </w:r>
      <w:r>
        <w:rPr>
          <w:sz w:val="20"/>
        </w:rPr>
        <w:t>Sobre</w:t>
      </w:r>
      <w:r>
        <w:rPr>
          <w:spacing w:val="-17"/>
          <w:sz w:val="20"/>
        </w:rPr>
        <w:t> </w:t>
      </w:r>
      <w:r>
        <w:rPr>
          <w:sz w:val="20"/>
        </w:rPr>
        <w:t>este</w:t>
      </w:r>
      <w:r>
        <w:rPr>
          <w:spacing w:val="-67"/>
          <w:sz w:val="20"/>
        </w:rPr>
        <w:t> </w:t>
      </w:r>
      <w:r>
        <w:rPr>
          <w:sz w:val="20"/>
        </w:rPr>
        <w:t>derecho, la Corte reitera que las garantías establecidas en el artículo 8 de la Convención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Americana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suponen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víctimas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deben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contar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amplias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posibilidades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ser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oídas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actuar</w:t>
      </w:r>
      <w:r>
        <w:rPr>
          <w:spacing w:val="-68"/>
          <w:sz w:val="20"/>
        </w:rPr>
        <w:t> </w:t>
      </w:r>
      <w:r>
        <w:rPr>
          <w:sz w:val="20"/>
        </w:rPr>
        <w:t>en los procesos respectivos</w:t>
      </w:r>
      <w:hyperlink w:history="true" w:anchor="_bookmark106">
        <w:r>
          <w:rPr>
            <w:position w:val="7"/>
            <w:sz w:val="13"/>
          </w:rPr>
          <w:t>78</w:t>
        </w:r>
      </w:hyperlink>
      <w:r>
        <w:rPr>
          <w:sz w:val="20"/>
        </w:rPr>
        <w:t>, de manera que puedan formular sus pretensiones y presentar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elementos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probatorios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éstos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sean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analizados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forma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completa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seria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autoridades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antes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resuelva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sobre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hechos,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responsabilidades,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penas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reparaciones</w:t>
      </w:r>
      <w:hyperlink w:history="true" w:anchor="_bookmark107">
        <w:r>
          <w:rPr>
            <w:spacing w:val="-3"/>
            <w:position w:val="7"/>
            <w:sz w:val="13"/>
          </w:rPr>
          <w:t>79</w:t>
        </w:r>
      </w:hyperlink>
      <w:r>
        <w:rPr>
          <w:spacing w:val="-3"/>
          <w:sz w:val="20"/>
        </w:rPr>
        <w:t>.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Ahora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bien,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encuentra</w:t>
      </w:r>
      <w:r>
        <w:rPr>
          <w:spacing w:val="-3"/>
          <w:sz w:val="20"/>
        </w:rPr>
        <w:t> </w:t>
      </w:r>
      <w:r>
        <w:rPr>
          <w:sz w:val="20"/>
        </w:rPr>
        <w:t>que,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2"/>
          <w:sz w:val="20"/>
        </w:rPr>
        <w:t> </w:t>
      </w:r>
      <w:r>
        <w:rPr>
          <w:sz w:val="20"/>
        </w:rPr>
        <w:t>caso</w:t>
      </w:r>
      <w:r>
        <w:rPr>
          <w:spacing w:val="-3"/>
          <w:sz w:val="20"/>
        </w:rPr>
        <w:t> </w:t>
      </w:r>
      <w:r>
        <w:rPr>
          <w:sz w:val="20"/>
        </w:rPr>
        <w:t>concreto,</w:t>
      </w:r>
      <w:r>
        <w:rPr>
          <w:spacing w:val="-2"/>
          <w:sz w:val="20"/>
        </w:rPr>
        <w:t> </w:t>
      </w:r>
      <w:r>
        <w:rPr>
          <w:sz w:val="20"/>
        </w:rPr>
        <w:t>esta</w:t>
      </w:r>
      <w:r>
        <w:rPr>
          <w:spacing w:val="-2"/>
          <w:sz w:val="20"/>
        </w:rPr>
        <w:t> </w:t>
      </w:r>
      <w:r>
        <w:rPr>
          <w:sz w:val="20"/>
        </w:rPr>
        <w:t>garantía</w:t>
      </w:r>
      <w:r>
        <w:rPr>
          <w:spacing w:val="-3"/>
          <w:sz w:val="20"/>
        </w:rPr>
        <w:t> </w:t>
      </w:r>
      <w:r>
        <w:rPr>
          <w:sz w:val="20"/>
        </w:rPr>
        <w:t>implicaba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debía</w:t>
      </w:r>
      <w:r>
        <w:rPr>
          <w:spacing w:val="-2"/>
          <w:sz w:val="20"/>
        </w:rPr>
        <w:t> </w:t>
      </w:r>
      <w:r>
        <w:rPr>
          <w:sz w:val="20"/>
        </w:rPr>
        <w:t>darse</w:t>
      </w:r>
      <w:r>
        <w:rPr>
          <w:spacing w:val="-3"/>
          <w:sz w:val="20"/>
        </w:rPr>
        <w:t> </w:t>
      </w:r>
      <w:r>
        <w:rPr>
          <w:sz w:val="20"/>
        </w:rPr>
        <w:t>inicio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procedimiento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relación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cada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presuntas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víctimas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efectos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determinar</w:t>
      </w:r>
      <w:r>
        <w:rPr>
          <w:spacing w:val="-15"/>
          <w:sz w:val="20"/>
        </w:rPr>
        <w:t> </w:t>
      </w:r>
      <w:r>
        <w:rPr>
          <w:sz w:val="20"/>
        </w:rPr>
        <w:t>si</w:t>
      </w:r>
      <w:r>
        <w:rPr>
          <w:spacing w:val="-68"/>
          <w:sz w:val="20"/>
        </w:rPr>
        <w:t> </w:t>
      </w:r>
      <w:r>
        <w:rPr>
          <w:sz w:val="20"/>
        </w:rPr>
        <w:t>había efectivamente participado en la huelga, durante el cual se garantizara su derecho de</w:t>
      </w:r>
      <w:r>
        <w:rPr>
          <w:spacing w:val="1"/>
          <w:sz w:val="20"/>
        </w:rPr>
        <w:t> </w:t>
      </w:r>
      <w:r>
        <w:rPr>
          <w:sz w:val="20"/>
        </w:rPr>
        <w:t>audiencia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defensa.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0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relación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conocer</w:t>
      </w:r>
      <w:r>
        <w:rPr>
          <w:spacing w:val="-12"/>
          <w:sz w:val="20"/>
        </w:rPr>
        <w:t> </w:t>
      </w:r>
      <w:r>
        <w:rPr>
          <w:sz w:val="20"/>
        </w:rPr>
        <w:t>previa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detalladamente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acusación</w:t>
      </w:r>
      <w:r>
        <w:rPr>
          <w:spacing w:val="-12"/>
          <w:sz w:val="20"/>
        </w:rPr>
        <w:t> </w:t>
      </w:r>
      <w:r>
        <w:rPr>
          <w:sz w:val="20"/>
        </w:rPr>
        <w:t>formulada,</w:t>
      </w:r>
      <w:r>
        <w:rPr>
          <w:spacing w:val="-68"/>
          <w:sz w:val="20"/>
        </w:rPr>
        <w:t> </w:t>
      </w:r>
      <w:r>
        <w:rPr>
          <w:sz w:val="20"/>
        </w:rPr>
        <w:t>previsto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artículo</w:t>
      </w:r>
      <w:r>
        <w:rPr>
          <w:spacing w:val="-14"/>
          <w:sz w:val="20"/>
        </w:rPr>
        <w:t> </w:t>
      </w:r>
      <w:r>
        <w:rPr>
          <w:sz w:val="20"/>
        </w:rPr>
        <w:t>8.2.b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Convención,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Corte</w:t>
      </w:r>
      <w:r>
        <w:rPr>
          <w:spacing w:val="-15"/>
          <w:sz w:val="20"/>
        </w:rPr>
        <w:t> </w:t>
      </w:r>
      <w:r>
        <w:rPr>
          <w:sz w:val="20"/>
        </w:rPr>
        <w:t>ha</w:t>
      </w:r>
      <w:r>
        <w:rPr>
          <w:spacing w:val="-16"/>
          <w:sz w:val="20"/>
        </w:rPr>
        <w:t> </w:t>
      </w:r>
      <w:r>
        <w:rPr>
          <w:sz w:val="20"/>
        </w:rPr>
        <w:t>establecido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este</w:t>
      </w:r>
      <w:r>
        <w:rPr>
          <w:spacing w:val="-14"/>
          <w:sz w:val="20"/>
        </w:rPr>
        <w:t> </w:t>
      </w:r>
      <w:r>
        <w:rPr>
          <w:sz w:val="20"/>
        </w:rPr>
        <w:t>derecho</w:t>
      </w:r>
      <w:r>
        <w:rPr>
          <w:spacing w:val="-15"/>
          <w:sz w:val="20"/>
        </w:rPr>
        <w:t> </w:t>
      </w:r>
      <w:r>
        <w:rPr>
          <w:sz w:val="20"/>
        </w:rPr>
        <w:t>implica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haga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descripción</w:t>
      </w:r>
      <w:r>
        <w:rPr>
          <w:spacing w:val="-11"/>
          <w:sz w:val="20"/>
        </w:rPr>
        <w:t> </w:t>
      </w:r>
      <w:r>
        <w:rPr>
          <w:sz w:val="20"/>
        </w:rPr>
        <w:t>material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conducta</w:t>
      </w:r>
      <w:r>
        <w:rPr>
          <w:spacing w:val="-11"/>
          <w:sz w:val="20"/>
        </w:rPr>
        <w:t> </w:t>
      </w:r>
      <w:r>
        <w:rPr>
          <w:sz w:val="20"/>
        </w:rPr>
        <w:t>imputada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contenga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datos</w:t>
      </w:r>
      <w:r>
        <w:rPr>
          <w:spacing w:val="-12"/>
          <w:sz w:val="20"/>
        </w:rPr>
        <w:t> </w:t>
      </w:r>
      <w:r>
        <w:rPr>
          <w:sz w:val="20"/>
        </w:rPr>
        <w:t>fácticos</w:t>
      </w:r>
      <w:r>
        <w:rPr>
          <w:spacing w:val="-68"/>
          <w:sz w:val="20"/>
        </w:rPr>
        <w:t> </w:t>
      </w:r>
      <w:r>
        <w:rPr>
          <w:sz w:val="20"/>
        </w:rPr>
        <w:t>recogidos en la acusación, que constituyen la referencia indispensable para el ejercicio de la</w:t>
      </w:r>
      <w:r>
        <w:rPr>
          <w:spacing w:val="1"/>
          <w:sz w:val="20"/>
        </w:rPr>
        <w:t> </w:t>
      </w:r>
      <w:r>
        <w:rPr>
          <w:sz w:val="20"/>
        </w:rPr>
        <w:t>defensa. De ahí que el acusado tenga derecho a conocer, a través de una descripción clara,</w:t>
      </w:r>
      <w:r>
        <w:rPr>
          <w:spacing w:val="1"/>
          <w:sz w:val="20"/>
        </w:rPr>
        <w:t> </w:t>
      </w:r>
      <w:r>
        <w:rPr>
          <w:sz w:val="20"/>
        </w:rPr>
        <w:t>detallada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precisa,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hechos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imputan</w:t>
      </w:r>
      <w:hyperlink w:history="true" w:anchor="_bookmark108">
        <w:r>
          <w:rPr>
            <w:position w:val="7"/>
            <w:sz w:val="13"/>
          </w:rPr>
          <w:t>80</w:t>
        </w:r>
      </w:hyperlink>
      <w:r>
        <w:rPr>
          <w:sz w:val="20"/>
        </w:rPr>
        <w:t>.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caso</w:t>
      </w:r>
      <w:r>
        <w:rPr>
          <w:spacing w:val="-7"/>
          <w:sz w:val="20"/>
        </w:rPr>
        <w:t> </w:t>
      </w:r>
      <w:r>
        <w:rPr>
          <w:i/>
          <w:sz w:val="20"/>
        </w:rPr>
        <w:t>Barreto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Leiva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Venezuela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Corte se refirió a esta garantía y señaló que, para satisfacerla “el Estado debe informar al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interesado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solamente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causa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acusación,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acciones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u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omisiones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imputan,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sino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también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razones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llevan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Estado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formular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imputación,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fundamentos</w:t>
      </w:r>
      <w:r>
        <w:rPr>
          <w:spacing w:val="-68"/>
          <w:sz w:val="20"/>
        </w:rPr>
        <w:t> </w:t>
      </w:r>
      <w:r>
        <w:rPr>
          <w:sz w:val="20"/>
        </w:rPr>
        <w:t>probatorios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ésta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caracterización</w:t>
      </w:r>
      <w:r>
        <w:rPr>
          <w:spacing w:val="-12"/>
          <w:sz w:val="20"/>
        </w:rPr>
        <w:t> </w:t>
      </w:r>
      <w:r>
        <w:rPr>
          <w:sz w:val="20"/>
        </w:rPr>
        <w:t>legal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da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esos</w:t>
      </w:r>
      <w:r>
        <w:rPr>
          <w:spacing w:val="-12"/>
          <w:sz w:val="20"/>
        </w:rPr>
        <w:t> </w:t>
      </w:r>
      <w:r>
        <w:rPr>
          <w:sz w:val="20"/>
        </w:rPr>
        <w:t>hechos”</w:t>
      </w:r>
      <w:hyperlink w:history="true" w:anchor="_bookmark109">
        <w:r>
          <w:rPr>
            <w:position w:val="7"/>
            <w:sz w:val="13"/>
          </w:rPr>
          <w:t>81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8" w:firstLine="0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otra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parte,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acuerdo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jurisprudencia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este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Tribunal,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contar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67"/>
          <w:sz w:val="20"/>
        </w:rPr>
        <w:t> </w:t>
      </w:r>
      <w:r>
        <w:rPr>
          <w:spacing w:val="-1"/>
          <w:sz w:val="20"/>
        </w:rPr>
        <w:t>tiempo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medios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adecuados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preparar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defensa,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contemplado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artículo</w:t>
      </w:r>
      <w:r>
        <w:rPr>
          <w:spacing w:val="-16"/>
          <w:sz w:val="20"/>
        </w:rPr>
        <w:t> </w:t>
      </w:r>
      <w:r>
        <w:rPr>
          <w:sz w:val="20"/>
        </w:rPr>
        <w:t>8.2.c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67"/>
          <w:sz w:val="20"/>
        </w:rPr>
        <w:t> </w:t>
      </w:r>
      <w:r>
        <w:rPr>
          <w:sz w:val="20"/>
        </w:rPr>
        <w:t>Convención,</w:t>
      </w:r>
      <w:r>
        <w:rPr>
          <w:spacing w:val="-13"/>
          <w:sz w:val="20"/>
        </w:rPr>
        <w:t> </w:t>
      </w:r>
      <w:r>
        <w:rPr>
          <w:sz w:val="20"/>
        </w:rPr>
        <w:t>obliga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4"/>
          <w:sz w:val="20"/>
        </w:rPr>
        <w:t> </w:t>
      </w:r>
      <w:r>
        <w:rPr>
          <w:sz w:val="20"/>
        </w:rPr>
        <w:t>Estado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permitir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acceso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persona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4"/>
          <w:sz w:val="20"/>
        </w:rPr>
        <w:t> </w:t>
      </w:r>
      <w:r>
        <w:rPr>
          <w:sz w:val="20"/>
        </w:rPr>
        <w:t>conocimiento</w:t>
      </w:r>
      <w:r>
        <w:rPr>
          <w:spacing w:val="-13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expediente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llevado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contra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implica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debe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respetar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principio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contradictorio,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garantiza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intervención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persona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análisis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prueba</w:t>
      </w:r>
      <w:hyperlink w:history="true" w:anchor="_bookmark110">
        <w:r>
          <w:rPr>
            <w:position w:val="7"/>
            <w:sz w:val="13"/>
          </w:rPr>
          <w:t>82</w:t>
        </w:r>
      </w:hyperlink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Además,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medios</w:t>
      </w:r>
      <w:r>
        <w:rPr>
          <w:spacing w:val="-14"/>
          <w:sz w:val="20"/>
        </w:rPr>
        <w:t> </w:t>
      </w:r>
      <w:r>
        <w:rPr>
          <w:sz w:val="20"/>
        </w:rPr>
        <w:t>adecuados</w:t>
      </w:r>
      <w:r>
        <w:rPr>
          <w:spacing w:val="-15"/>
          <w:sz w:val="20"/>
        </w:rPr>
        <w:t> </w:t>
      </w:r>
      <w:r>
        <w:rPr>
          <w:sz w:val="20"/>
        </w:rPr>
        <w:t>para</w:t>
      </w:r>
    </w:p>
    <w:p>
      <w:pPr>
        <w:pStyle w:val="BodyText"/>
      </w:pPr>
    </w:p>
    <w:p>
      <w:pPr>
        <w:pStyle w:val="BodyText"/>
        <w:spacing w:before="11"/>
        <w:rPr>
          <w:sz w:val="15"/>
        </w:rPr>
      </w:pPr>
      <w:r>
        <w:rPr/>
        <w:pict>
          <v:rect style="position:absolute;margin-left:70.919998pt;margin-top:10.881495pt;width:144pt;height:.6pt;mso-position-horizontal-relative:page;mso-position-vertical-relative:paragraph;z-index:-15718400;mso-wrap-distance-left:0;mso-wrap-distance-right:0" id="docshape22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firstLine="0"/>
        <w:jc w:val="both"/>
        <w:rPr>
          <w:sz w:val="16"/>
        </w:rPr>
      </w:pPr>
      <w:bookmarkStart w:name="_bookmark105" w:id="157"/>
      <w:bookmarkEnd w:id="157"/>
      <w:r>
        <w:rPr/>
      </w:r>
      <w:r>
        <w:rPr>
          <w:sz w:val="16"/>
          <w:vertAlign w:val="superscript"/>
        </w:rPr>
        <w:t>77</w:t>
      </w:r>
      <w:r>
        <w:rPr>
          <w:sz w:val="16"/>
          <w:vertAlign w:val="baseline"/>
        </w:rPr>
        <w:t>     </w:t>
      </w:r>
      <w:r>
        <w:rPr>
          <w:spacing w:val="33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Genie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Lacayo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Nicaragua.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enero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1997.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 No. 30, párr. 74, y </w:t>
      </w:r>
      <w:r>
        <w:rPr>
          <w:i/>
          <w:sz w:val="16"/>
          <w:vertAlign w:val="baseline"/>
        </w:rPr>
        <w:t>Caso Roche Azaña y otros Vs. Nicaragua. Fondo y Reparaciones. </w:t>
      </w:r>
      <w:r>
        <w:rPr>
          <w:sz w:val="16"/>
          <w:vertAlign w:val="baseline"/>
        </w:rPr>
        <w:t>Sentencia de 3 de junio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403,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85.</w:t>
      </w:r>
    </w:p>
    <w:p>
      <w:pPr>
        <w:spacing w:before="119"/>
        <w:ind w:left="118" w:right="115" w:firstLine="0"/>
        <w:jc w:val="both"/>
        <w:rPr>
          <w:sz w:val="16"/>
        </w:rPr>
      </w:pPr>
      <w:bookmarkStart w:name="_bookmark106" w:id="158"/>
      <w:bookmarkEnd w:id="158"/>
      <w:r>
        <w:rPr/>
      </w:r>
      <w:r>
        <w:rPr>
          <w:sz w:val="16"/>
          <w:vertAlign w:val="superscript"/>
        </w:rPr>
        <w:t>78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del Tribunal Constitucional Vs. Perú, supra</w:t>
      </w:r>
      <w:r>
        <w:rPr>
          <w:sz w:val="16"/>
          <w:vertAlign w:val="baseline"/>
        </w:rPr>
        <w:t>, párr. 81, y </w:t>
      </w:r>
      <w:r>
        <w:rPr>
          <w:i/>
          <w:sz w:val="16"/>
          <w:vertAlign w:val="baseline"/>
        </w:rPr>
        <w:t>Caso Roche Azaña y otros Vs. Nicaragua,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90.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107" w:id="159"/>
      <w:bookmarkEnd w:id="159"/>
      <w:r>
        <w:rPr/>
      </w:r>
      <w:r>
        <w:rPr>
          <w:sz w:val="16"/>
          <w:vertAlign w:val="superscript"/>
        </w:rPr>
        <w:t>79</w:t>
      </w:r>
      <w:r>
        <w:rPr>
          <w:sz w:val="16"/>
          <w:vertAlign w:val="baseline"/>
        </w:rPr>
        <w:t>       </w:t>
      </w:r>
      <w:r>
        <w:rPr>
          <w:i/>
          <w:sz w:val="16"/>
          <w:vertAlign w:val="baseline"/>
        </w:rPr>
        <w:t>Cfr. Caso Baldeón García Vs. Perú. Fondo, Reparaciones y Costas. </w:t>
      </w:r>
      <w:r>
        <w:rPr>
          <w:sz w:val="16"/>
          <w:vertAlign w:val="baseline"/>
        </w:rPr>
        <w:t>Sentencia de 6 de abril de 2006. Serie 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147,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146,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</w:t>
      </w:r>
      <w:r>
        <w:rPr>
          <w:i/>
          <w:sz w:val="16"/>
          <w:vertAlign w:val="baseline"/>
        </w:rPr>
        <w:t>Caso Roche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Azaña y 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 Nicaragua,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90.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108" w:id="160"/>
      <w:bookmarkEnd w:id="160"/>
      <w:r>
        <w:rPr/>
      </w:r>
      <w:r>
        <w:rPr>
          <w:sz w:val="16"/>
          <w:vertAlign w:val="superscript"/>
        </w:rPr>
        <w:t>80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Fermín Ramírez Vs. Guatemala. Fondo, Reparaciones y Costas. </w:t>
      </w:r>
      <w:r>
        <w:rPr>
          <w:sz w:val="16"/>
          <w:vertAlign w:val="baseline"/>
        </w:rPr>
        <w:t>Sentencia de 20 de junio de 2005.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 C No. 126, párr. 67, y </w:t>
      </w:r>
      <w:r>
        <w:rPr>
          <w:i/>
          <w:sz w:val="16"/>
          <w:vertAlign w:val="baseline"/>
        </w:rPr>
        <w:t>Caso Grijalva Bueno Vs. Ecuador. Excepción Preliminar, Fondo,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junio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426,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101.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109" w:id="161"/>
      <w:bookmarkEnd w:id="161"/>
      <w:r>
        <w:rPr/>
      </w:r>
      <w:r>
        <w:rPr>
          <w:sz w:val="16"/>
          <w:vertAlign w:val="superscript"/>
        </w:rPr>
        <w:t>81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 Barreto Leiva Vs. Venezuela. Fondo, Reparaciones y Costas. </w:t>
      </w:r>
      <w:r>
        <w:rPr>
          <w:sz w:val="16"/>
          <w:vertAlign w:val="baseline"/>
        </w:rPr>
        <w:t>Sentencia de 17 de noviembre de 2009.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206,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28.</w:t>
      </w:r>
    </w:p>
    <w:p>
      <w:pPr>
        <w:spacing w:before="120"/>
        <w:ind w:left="118" w:right="113" w:firstLine="0"/>
        <w:jc w:val="both"/>
        <w:rPr>
          <w:sz w:val="16"/>
        </w:rPr>
      </w:pPr>
      <w:bookmarkStart w:name="_bookmark110" w:id="162"/>
      <w:bookmarkEnd w:id="162"/>
      <w:r>
        <w:rPr/>
      </w:r>
      <w:r>
        <w:rPr>
          <w:sz w:val="16"/>
          <w:vertAlign w:val="superscript"/>
        </w:rPr>
        <w:t>82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Mutatis Mutandi, Caso Palamara Iribarne Vs. Chile. Fondo, Reparaciones y Costas. </w:t>
      </w:r>
      <w:r>
        <w:rPr>
          <w:sz w:val="16"/>
          <w:vertAlign w:val="baseline"/>
        </w:rPr>
        <w:t>Sentencia de 22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 2005.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135,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178,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Cuya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Lavy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 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154.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/>
      </w:pPr>
      <w:r>
        <w:rPr/>
        <w:t>presentar</w:t>
      </w:r>
      <w:r>
        <w:rPr>
          <w:spacing w:val="37"/>
        </w:rPr>
        <w:t> </w:t>
      </w:r>
      <w:r>
        <w:rPr/>
        <w:t>la</w:t>
      </w:r>
      <w:r>
        <w:rPr>
          <w:spacing w:val="37"/>
        </w:rPr>
        <w:t> </w:t>
      </w:r>
      <w:r>
        <w:rPr/>
        <w:t>defensa</w:t>
      </w:r>
      <w:r>
        <w:rPr>
          <w:spacing w:val="37"/>
        </w:rPr>
        <w:t> </w:t>
      </w:r>
      <w:r>
        <w:rPr/>
        <w:t>comprenden</w:t>
      </w:r>
      <w:r>
        <w:rPr>
          <w:spacing w:val="37"/>
        </w:rPr>
        <w:t> </w:t>
      </w:r>
      <w:r>
        <w:rPr/>
        <w:t>todos</w:t>
      </w:r>
      <w:r>
        <w:rPr>
          <w:spacing w:val="37"/>
        </w:rPr>
        <w:t> </w:t>
      </w:r>
      <w:r>
        <w:rPr/>
        <w:t>los</w:t>
      </w:r>
      <w:r>
        <w:rPr>
          <w:spacing w:val="37"/>
        </w:rPr>
        <w:t> </w:t>
      </w:r>
      <w:r>
        <w:rPr/>
        <w:t>materiales</w:t>
      </w:r>
      <w:r>
        <w:rPr>
          <w:spacing w:val="36"/>
        </w:rPr>
        <w:t> </w:t>
      </w:r>
      <w:r>
        <w:rPr/>
        <w:t>y</w:t>
      </w:r>
      <w:r>
        <w:rPr>
          <w:spacing w:val="38"/>
        </w:rPr>
        <w:t> </w:t>
      </w:r>
      <w:r>
        <w:rPr/>
        <w:t>pruebas</w:t>
      </w:r>
      <w:r>
        <w:rPr>
          <w:spacing w:val="37"/>
        </w:rPr>
        <w:t> </w:t>
      </w:r>
      <w:r>
        <w:rPr/>
        <w:t>utilizados,</w:t>
      </w:r>
      <w:r>
        <w:rPr>
          <w:spacing w:val="37"/>
        </w:rPr>
        <w:t> </w:t>
      </w:r>
      <w:r>
        <w:rPr/>
        <w:t>así</w:t>
      </w:r>
      <w:r>
        <w:rPr>
          <w:spacing w:val="37"/>
        </w:rPr>
        <w:t> </w:t>
      </w:r>
      <w:r>
        <w:rPr/>
        <w:t>como</w:t>
      </w:r>
      <w:r>
        <w:rPr>
          <w:spacing w:val="37"/>
        </w:rPr>
        <w:t> </w:t>
      </w:r>
      <w:r>
        <w:rPr/>
        <w:t>los</w:t>
      </w:r>
      <w:r>
        <w:rPr>
          <w:spacing w:val="-68"/>
        </w:rPr>
        <w:t> </w:t>
      </w:r>
      <w:r>
        <w:rPr/>
        <w:t>documentos</w:t>
      </w:r>
      <w:r>
        <w:rPr>
          <w:spacing w:val="-9"/>
        </w:rPr>
        <w:t> </w:t>
      </w:r>
      <w:r>
        <w:rPr/>
        <w:t>exculpatorios</w:t>
      </w:r>
      <w:hyperlink w:history="true" w:anchor="_bookmark111">
        <w:r>
          <w:rPr>
            <w:position w:val="7"/>
            <w:sz w:val="13"/>
          </w:rPr>
          <w:t>83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presuntas</w:t>
      </w:r>
      <w:r>
        <w:rPr>
          <w:spacing w:val="-16"/>
          <w:sz w:val="20"/>
        </w:rPr>
        <w:t> </w:t>
      </w:r>
      <w:r>
        <w:rPr>
          <w:sz w:val="20"/>
        </w:rPr>
        <w:t>víctimas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esta</w:t>
      </w:r>
      <w:r>
        <w:rPr>
          <w:spacing w:val="-15"/>
          <w:sz w:val="20"/>
        </w:rPr>
        <w:t> </w:t>
      </w:r>
      <w:r>
        <w:rPr>
          <w:sz w:val="20"/>
        </w:rPr>
        <w:t>causa</w:t>
      </w:r>
      <w:r>
        <w:rPr>
          <w:spacing w:val="-15"/>
          <w:sz w:val="20"/>
        </w:rPr>
        <w:t> </w:t>
      </w:r>
      <w:r>
        <w:rPr>
          <w:sz w:val="20"/>
        </w:rPr>
        <w:t>no</w:t>
      </w:r>
      <w:r>
        <w:rPr>
          <w:spacing w:val="-16"/>
          <w:sz w:val="20"/>
        </w:rPr>
        <w:t> </w:t>
      </w:r>
      <w:r>
        <w:rPr>
          <w:sz w:val="20"/>
        </w:rPr>
        <w:t>fueron</w:t>
      </w:r>
      <w:r>
        <w:rPr>
          <w:spacing w:val="-15"/>
          <w:sz w:val="20"/>
        </w:rPr>
        <w:t> </w:t>
      </w:r>
      <w:r>
        <w:rPr>
          <w:sz w:val="20"/>
        </w:rPr>
        <w:t>sometidas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un</w:t>
      </w:r>
      <w:r>
        <w:rPr>
          <w:spacing w:val="-15"/>
          <w:sz w:val="20"/>
        </w:rPr>
        <w:t> </w:t>
      </w:r>
      <w:r>
        <w:rPr>
          <w:sz w:val="20"/>
        </w:rPr>
        <w:t>procedimiento</w:t>
      </w:r>
      <w:r>
        <w:rPr>
          <w:spacing w:val="-15"/>
          <w:sz w:val="20"/>
        </w:rPr>
        <w:t> </w:t>
      </w:r>
      <w:r>
        <w:rPr>
          <w:sz w:val="20"/>
        </w:rPr>
        <w:t>previo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sanción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destitución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permitiera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conocer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antemano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conducta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imputaba</w:t>
      </w:r>
      <w:r>
        <w:rPr>
          <w:spacing w:val="-67"/>
          <w:sz w:val="20"/>
        </w:rPr>
        <w:t> </w:t>
      </w:r>
      <w:r>
        <w:rPr>
          <w:sz w:val="20"/>
        </w:rPr>
        <w:t>y presentar pruebas de descargo, para ejercer efectivamente su defensa. Únicamente se les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notificó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decisión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Suprema,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sin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diera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oportunidad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probar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habían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participado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movimiento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huelga.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Esta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notificación,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acuerdo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declaraciones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presuntas</w:t>
      </w:r>
      <w:r>
        <w:rPr>
          <w:spacing w:val="-12"/>
          <w:sz w:val="20"/>
        </w:rPr>
        <w:t> </w:t>
      </w:r>
      <w:r>
        <w:rPr>
          <w:sz w:val="20"/>
        </w:rPr>
        <w:t>víctimas,</w:t>
      </w:r>
      <w:r>
        <w:rPr>
          <w:spacing w:val="-12"/>
          <w:sz w:val="20"/>
        </w:rPr>
        <w:t> </w:t>
      </w:r>
      <w:r>
        <w:rPr>
          <w:sz w:val="20"/>
        </w:rPr>
        <w:t>ni</w:t>
      </w:r>
      <w:r>
        <w:rPr>
          <w:spacing w:val="-14"/>
          <w:sz w:val="20"/>
        </w:rPr>
        <w:t> </w:t>
      </w:r>
      <w:r>
        <w:rPr>
          <w:sz w:val="20"/>
        </w:rPr>
        <w:t>siquiera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4"/>
          <w:sz w:val="20"/>
        </w:rPr>
        <w:t> </w:t>
      </w:r>
      <w:r>
        <w:rPr>
          <w:sz w:val="20"/>
        </w:rPr>
        <w:t>hizo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forma</w:t>
      </w:r>
      <w:r>
        <w:rPr>
          <w:spacing w:val="-12"/>
          <w:sz w:val="20"/>
        </w:rPr>
        <w:t> </w:t>
      </w:r>
      <w:r>
        <w:rPr>
          <w:sz w:val="20"/>
        </w:rPr>
        <w:t>personal</w:t>
      </w:r>
      <w:hyperlink w:history="true" w:anchor="_bookmark112">
        <w:r>
          <w:rPr>
            <w:position w:val="7"/>
            <w:sz w:val="13"/>
          </w:rPr>
          <w:t>84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Estado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alegó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personas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trabajadoras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tuvieron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oportunidad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ser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oídos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tanto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procedimiento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declaratoria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ilegalidad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huelga,</w:t>
      </w:r>
      <w:r>
        <w:rPr>
          <w:spacing w:val="-6"/>
          <w:sz w:val="20"/>
        </w:rPr>
        <w:t> </w:t>
      </w:r>
      <w:r>
        <w:rPr>
          <w:sz w:val="20"/>
        </w:rPr>
        <w:t>como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través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recursos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pudieron</w:t>
      </w:r>
      <w:r>
        <w:rPr>
          <w:spacing w:val="-8"/>
          <w:sz w:val="20"/>
        </w:rPr>
        <w:t> </w:t>
      </w:r>
      <w:r>
        <w:rPr>
          <w:sz w:val="20"/>
        </w:rPr>
        <w:t>haber</w:t>
      </w:r>
      <w:r>
        <w:rPr>
          <w:spacing w:val="-7"/>
          <w:sz w:val="20"/>
        </w:rPr>
        <w:t> </w:t>
      </w:r>
      <w:r>
        <w:rPr>
          <w:sz w:val="20"/>
        </w:rPr>
        <w:t>intentado</w:t>
      </w:r>
      <w:r>
        <w:rPr>
          <w:spacing w:val="-8"/>
          <w:sz w:val="20"/>
        </w:rPr>
        <w:t> </w:t>
      </w:r>
      <w:r>
        <w:rPr>
          <w:sz w:val="20"/>
        </w:rPr>
        <w:t>contra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acto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despido</w:t>
      </w:r>
      <w:r>
        <w:rPr>
          <w:spacing w:val="-8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9"/>
          <w:sz w:val="20"/>
        </w:rPr>
        <w:t> </w:t>
      </w:r>
      <w:r>
        <w:rPr>
          <w:sz w:val="20"/>
        </w:rPr>
        <w:t>párrs.</w:t>
      </w:r>
      <w:r>
        <w:rPr>
          <w:spacing w:val="-8"/>
          <w:sz w:val="20"/>
        </w:rPr>
        <w:t> </w:t>
      </w:r>
      <w:r>
        <w:rPr>
          <w:sz w:val="20"/>
        </w:rPr>
        <w:t>59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61).</w:t>
      </w:r>
      <w:r>
        <w:rPr>
          <w:spacing w:val="-7"/>
          <w:sz w:val="20"/>
        </w:rPr>
        <w:t> </w:t>
      </w:r>
      <w:r>
        <w:rPr>
          <w:sz w:val="20"/>
        </w:rPr>
        <w:t>Sin</w:t>
      </w:r>
      <w:r>
        <w:rPr>
          <w:spacing w:val="-7"/>
          <w:sz w:val="20"/>
        </w:rPr>
        <w:t> </w:t>
      </w:r>
      <w:r>
        <w:rPr>
          <w:sz w:val="20"/>
        </w:rPr>
        <w:t>embargo,</w:t>
      </w:r>
      <w:r>
        <w:rPr>
          <w:spacing w:val="-8"/>
          <w:sz w:val="20"/>
        </w:rPr>
        <w:t> </w:t>
      </w:r>
      <w:r>
        <w:rPr>
          <w:sz w:val="20"/>
        </w:rPr>
        <w:t>cabe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subrayar,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respecto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proceso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declaratoria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ilegalidad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huelga,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mismo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proceso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permite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analizar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situación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personal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cada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personas</w:t>
      </w:r>
      <w:r>
        <w:rPr>
          <w:spacing w:val="-16"/>
          <w:sz w:val="20"/>
        </w:rPr>
        <w:t> </w:t>
      </w:r>
      <w:r>
        <w:rPr>
          <w:sz w:val="20"/>
        </w:rPr>
        <w:t>trabajadoras</w:t>
      </w:r>
      <w:r>
        <w:rPr>
          <w:spacing w:val="-68"/>
          <w:sz w:val="20"/>
        </w:rPr>
        <w:t> </w:t>
      </w:r>
      <w:r>
        <w:rPr>
          <w:sz w:val="20"/>
        </w:rPr>
        <w:t>ni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eventual</w:t>
      </w:r>
      <w:r>
        <w:rPr>
          <w:spacing w:val="-10"/>
          <w:sz w:val="20"/>
        </w:rPr>
        <w:t> </w:t>
      </w:r>
      <w:r>
        <w:rPr>
          <w:sz w:val="20"/>
        </w:rPr>
        <w:t>participación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misma.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10"/>
          <w:sz w:val="20"/>
        </w:rPr>
        <w:t> </w:t>
      </w:r>
      <w:r>
        <w:rPr>
          <w:sz w:val="20"/>
        </w:rPr>
        <w:t>respecto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recursos</w:t>
      </w:r>
      <w:r>
        <w:rPr>
          <w:spacing w:val="-10"/>
          <w:sz w:val="20"/>
        </w:rPr>
        <w:t> </w:t>
      </w:r>
      <w:r>
        <w:rPr>
          <w:sz w:val="20"/>
        </w:rPr>
        <w:t>contra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acto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67"/>
          <w:sz w:val="20"/>
        </w:rPr>
        <w:t> </w:t>
      </w:r>
      <w:r>
        <w:rPr>
          <w:spacing w:val="-3"/>
          <w:sz w:val="20"/>
        </w:rPr>
        <w:t>despido,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garantía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analizada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este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capítulo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implica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procedimiento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previo,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permita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7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persona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trabajadora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presentar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prueba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descargo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antes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tome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decisión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sobre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68"/>
          <w:sz w:val="20"/>
        </w:rPr>
        <w:t> </w:t>
      </w:r>
      <w:r>
        <w:rPr>
          <w:sz w:val="20"/>
        </w:rPr>
        <w:t>despido. De esta forma, esta Corte coincide con la Comisión al considerar que el argumento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conforme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cual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era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necesario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procedimiento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previo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garantías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debido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proceso,</w:t>
      </w:r>
      <w:r>
        <w:rPr>
          <w:spacing w:val="-68"/>
          <w:sz w:val="20"/>
        </w:rPr>
        <w:t> </w:t>
      </w:r>
      <w:r>
        <w:rPr>
          <w:sz w:val="20"/>
        </w:rPr>
        <w:t>debido a que la causal de destitución estaba ya prevista en la normativa aplicable y era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consecuencia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directa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declaratoria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ilegalidad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huelga,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motivo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privar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7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personas</w:t>
      </w:r>
      <w:r>
        <w:rPr>
          <w:spacing w:val="-11"/>
          <w:sz w:val="20"/>
        </w:rPr>
        <w:t> </w:t>
      </w:r>
      <w:r>
        <w:rPr>
          <w:sz w:val="20"/>
        </w:rPr>
        <w:t>trabajadoras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posibilidad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defenderse</w:t>
      </w:r>
      <w:r>
        <w:rPr>
          <w:spacing w:val="-11"/>
          <w:sz w:val="20"/>
        </w:rPr>
        <w:t> </w:t>
      </w:r>
      <w:r>
        <w:rPr>
          <w:sz w:val="20"/>
        </w:rPr>
        <w:t>sobre</w:t>
      </w:r>
      <w:r>
        <w:rPr>
          <w:spacing w:val="-10"/>
          <w:sz w:val="20"/>
        </w:rPr>
        <w:t> </w:t>
      </w:r>
      <w:r>
        <w:rPr>
          <w:sz w:val="20"/>
        </w:rPr>
        <w:t>si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encontraban</w:t>
      </w:r>
      <w:r>
        <w:rPr>
          <w:spacing w:val="-9"/>
          <w:sz w:val="20"/>
        </w:rPr>
        <w:t> </w:t>
      </w:r>
      <w:r>
        <w:rPr>
          <w:sz w:val="20"/>
        </w:rPr>
        <w:t>inmersos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referida</w:t>
      </w:r>
      <w:r>
        <w:rPr>
          <w:spacing w:val="-12"/>
          <w:sz w:val="20"/>
        </w:rPr>
        <w:t> </w:t>
      </w:r>
      <w:r>
        <w:rPr>
          <w:sz w:val="20"/>
        </w:rPr>
        <w:t>causal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si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misma</w:t>
      </w:r>
      <w:r>
        <w:rPr>
          <w:spacing w:val="-12"/>
          <w:sz w:val="20"/>
        </w:rPr>
        <w:t> </w:t>
      </w:r>
      <w:r>
        <w:rPr>
          <w:sz w:val="20"/>
        </w:rPr>
        <w:t>debía</w:t>
      </w:r>
      <w:r>
        <w:rPr>
          <w:spacing w:val="-11"/>
          <w:sz w:val="20"/>
        </w:rPr>
        <w:t> </w:t>
      </w:r>
      <w:r>
        <w:rPr>
          <w:sz w:val="20"/>
        </w:rPr>
        <w:t>comportar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2"/>
          <w:sz w:val="20"/>
        </w:rPr>
        <w:t> </w:t>
      </w:r>
      <w:r>
        <w:rPr>
          <w:sz w:val="20"/>
        </w:rPr>
        <w:t>sanción</w:t>
      </w:r>
      <w:hyperlink w:history="true" w:anchor="_bookmark113">
        <w:r>
          <w:rPr>
            <w:position w:val="7"/>
            <w:sz w:val="13"/>
          </w:rPr>
          <w:t>85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9" w:firstLine="0"/>
        <w:jc w:val="both"/>
        <w:rPr>
          <w:sz w:val="20"/>
        </w:rPr>
      </w:pPr>
      <w:r>
        <w:rPr>
          <w:spacing w:val="-4"/>
          <w:sz w:val="20"/>
        </w:rPr>
        <w:t>Se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desprende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Acta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Suprema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Justicia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tomó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cuenta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situación</w:t>
      </w:r>
      <w:r>
        <w:rPr>
          <w:spacing w:val="-68"/>
          <w:sz w:val="20"/>
        </w:rPr>
        <w:t> </w:t>
      </w:r>
      <w:r>
        <w:rPr>
          <w:sz w:val="20"/>
        </w:rPr>
        <w:t>particular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cada</w:t>
      </w:r>
      <w:r>
        <w:rPr>
          <w:spacing w:val="-17"/>
          <w:sz w:val="20"/>
        </w:rPr>
        <w:t> </w:t>
      </w:r>
      <w:r>
        <w:rPr>
          <w:sz w:val="20"/>
        </w:rPr>
        <w:t>persona</w:t>
      </w:r>
      <w:r>
        <w:rPr>
          <w:spacing w:val="-18"/>
          <w:sz w:val="20"/>
        </w:rPr>
        <w:t> </w:t>
      </w:r>
      <w:r>
        <w:rPr>
          <w:sz w:val="20"/>
        </w:rPr>
        <w:t>trabajadora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que,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7"/>
          <w:sz w:val="20"/>
        </w:rPr>
        <w:t> </w:t>
      </w:r>
      <w:r>
        <w:rPr>
          <w:sz w:val="20"/>
        </w:rPr>
        <w:t>pesar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propia</w:t>
      </w:r>
      <w:r>
        <w:rPr>
          <w:spacing w:val="-17"/>
          <w:sz w:val="20"/>
        </w:rPr>
        <w:t> </w:t>
      </w:r>
      <w:r>
        <w:rPr>
          <w:sz w:val="20"/>
        </w:rPr>
        <w:t>Sala</w:t>
      </w:r>
      <w:r>
        <w:rPr>
          <w:spacing w:val="-17"/>
          <w:sz w:val="20"/>
        </w:rPr>
        <w:t> </w:t>
      </w:r>
      <w:r>
        <w:rPr>
          <w:sz w:val="20"/>
        </w:rPr>
        <w:t>Primera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Corte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Apelaciones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Trabajo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Previsión</w:t>
      </w:r>
      <w:r>
        <w:rPr>
          <w:spacing w:val="-5"/>
          <w:sz w:val="20"/>
        </w:rPr>
        <w:t> </w:t>
      </w:r>
      <w:r>
        <w:rPr>
          <w:sz w:val="20"/>
        </w:rPr>
        <w:t>Social</w:t>
      </w:r>
      <w:r>
        <w:rPr>
          <w:spacing w:val="-5"/>
          <w:sz w:val="20"/>
        </w:rPr>
        <w:t> </w:t>
      </w:r>
      <w:r>
        <w:rPr>
          <w:sz w:val="20"/>
        </w:rPr>
        <w:t>advirtió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necesidad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depurar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listas,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mismas no fueron examinadas, lo que implicó incluir a personas trabajadoras que no habían</w:t>
      </w:r>
      <w:r>
        <w:rPr>
          <w:spacing w:val="1"/>
          <w:sz w:val="20"/>
        </w:rPr>
        <w:t> </w:t>
      </w:r>
      <w:r>
        <w:rPr>
          <w:sz w:val="20"/>
        </w:rPr>
        <w:t>participado en la huelga, como lo demuestra la recontratación de por lo menos 28 de los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peticionarios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originales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(</w:t>
      </w:r>
      <w:r>
        <w:rPr>
          <w:i/>
          <w:spacing w:val="-4"/>
          <w:sz w:val="20"/>
        </w:rPr>
        <w:t>supra</w:t>
      </w:r>
      <w:r>
        <w:rPr>
          <w:i/>
          <w:spacing w:val="-21"/>
          <w:sz w:val="20"/>
        </w:rPr>
        <w:t> </w:t>
      </w:r>
      <w:r>
        <w:rPr>
          <w:spacing w:val="-4"/>
          <w:sz w:val="20"/>
        </w:rPr>
        <w:t>párr.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53).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esta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forma,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haber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ejecutado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despidos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medio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resolución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tomó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cuenta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situación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individual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cada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persona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trabajadora,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empleador, en este caso la Corte Suprema de Justicia, no garantizó un debido proceso a las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personas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trabajadoras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donde</w:t>
      </w:r>
      <w:r>
        <w:rPr>
          <w:spacing w:val="-16"/>
          <w:sz w:val="20"/>
        </w:rPr>
        <w:t> </w:t>
      </w:r>
      <w:r>
        <w:rPr>
          <w:sz w:val="20"/>
        </w:rPr>
        <w:t>pudieran</w:t>
      </w:r>
      <w:r>
        <w:rPr>
          <w:spacing w:val="-16"/>
          <w:sz w:val="20"/>
        </w:rPr>
        <w:t> </w:t>
      </w:r>
      <w:r>
        <w:rPr>
          <w:sz w:val="20"/>
        </w:rPr>
        <w:t>presentar</w:t>
      </w:r>
      <w:r>
        <w:rPr>
          <w:spacing w:val="-17"/>
          <w:sz w:val="20"/>
        </w:rPr>
        <w:t> </w:t>
      </w:r>
      <w:r>
        <w:rPr>
          <w:sz w:val="20"/>
        </w:rPr>
        <w:t>pruebas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ejercer</w:t>
      </w:r>
      <w:r>
        <w:rPr>
          <w:spacing w:val="-16"/>
          <w:sz w:val="20"/>
        </w:rPr>
        <w:t> </w:t>
      </w:r>
      <w:r>
        <w:rPr>
          <w:sz w:val="20"/>
        </w:rPr>
        <w:t>su</w:t>
      </w:r>
      <w:r>
        <w:rPr>
          <w:spacing w:val="-16"/>
          <w:sz w:val="20"/>
        </w:rPr>
        <w:t> </w:t>
      </w:r>
      <w:r>
        <w:rPr>
          <w:sz w:val="20"/>
        </w:rPr>
        <w:t>derecho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defensa,</w:t>
      </w:r>
      <w:r>
        <w:rPr>
          <w:spacing w:val="-68"/>
          <w:sz w:val="20"/>
        </w:rPr>
        <w:t> </w:t>
      </w:r>
      <w:r>
        <w:rPr>
          <w:sz w:val="20"/>
        </w:rPr>
        <w:t>previo</w:t>
      </w:r>
      <w:r>
        <w:rPr>
          <w:spacing w:val="-10"/>
          <w:sz w:val="20"/>
        </w:rPr>
        <w:t> </w:t>
      </w:r>
      <w:r>
        <w:rPr>
          <w:sz w:val="20"/>
        </w:rPr>
        <w:t>al</w:t>
      </w:r>
      <w:r>
        <w:rPr>
          <w:spacing w:val="-9"/>
          <w:sz w:val="20"/>
        </w:rPr>
        <w:t> </w:t>
      </w:r>
      <w:r>
        <w:rPr>
          <w:sz w:val="20"/>
        </w:rPr>
        <w:t>despido.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7" w:right="110" w:firstLine="0"/>
        <w:jc w:val="both"/>
        <w:rPr>
          <w:sz w:val="20"/>
        </w:rPr>
      </w:pPr>
      <w:r>
        <w:rPr>
          <w:spacing w:val="-3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consiguiente,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esta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considera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Estado,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haber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despedido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65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extrabajadoras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Organismo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Judicial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sin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haberlas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sometido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procedimiento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previo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donde</w:t>
      </w:r>
      <w:r>
        <w:rPr>
          <w:spacing w:val="-68"/>
          <w:sz w:val="20"/>
        </w:rPr>
        <w:t> </w:t>
      </w:r>
      <w:r>
        <w:rPr>
          <w:sz w:val="20"/>
        </w:rPr>
        <w:t>pudieran conocer los cargos que se le imputaban y haber presentado pruebas de no haber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participado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movimiento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huelga,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ejerciendo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así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efectivo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defensa,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respetó</w:t>
      </w:r>
      <w:r>
        <w:rPr>
          <w:spacing w:val="-68"/>
          <w:sz w:val="20"/>
        </w:rPr>
        <w:t> </w:t>
      </w:r>
      <w:r>
        <w:rPr>
          <w:sz w:val="20"/>
        </w:rPr>
        <w:t>las garantías judiciales establecidas en los artículos 8.1, 8.2.b. y 8.2.c. de la Convención</w:t>
      </w:r>
      <w:r>
        <w:rPr>
          <w:spacing w:val="1"/>
          <w:sz w:val="20"/>
        </w:rPr>
        <w:t> </w:t>
      </w:r>
      <w:r>
        <w:rPr>
          <w:sz w:val="20"/>
        </w:rPr>
        <w:t>Americana.</w:t>
      </w:r>
    </w:p>
    <w:p>
      <w:pPr>
        <w:pStyle w:val="BodyText"/>
      </w:pPr>
    </w:p>
    <w:p>
      <w:pPr>
        <w:pStyle w:val="BodyText"/>
        <w:spacing w:before="5"/>
        <w:rPr>
          <w:sz w:val="25"/>
        </w:rPr>
      </w:pPr>
      <w:r>
        <w:rPr/>
        <w:pict>
          <v:rect style="position:absolute;margin-left:70.919998pt;margin-top:16.657227pt;width:144pt;height:.6pt;mso-position-horizontal-relative:page;mso-position-vertical-relative:paragraph;z-index:-15717888;mso-wrap-distance-left:0;mso-wrap-distance-right:0" id="docshape23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4" w:firstLine="0"/>
        <w:jc w:val="both"/>
        <w:rPr>
          <w:sz w:val="16"/>
        </w:rPr>
      </w:pPr>
      <w:bookmarkStart w:name="_bookmark111" w:id="163"/>
      <w:bookmarkEnd w:id="163"/>
      <w:r>
        <w:rPr/>
      </w:r>
      <w:r>
        <w:rPr>
          <w:sz w:val="16"/>
          <w:vertAlign w:val="superscript"/>
        </w:rPr>
        <w:t>83</w:t>
      </w:r>
      <w:r>
        <w:rPr>
          <w:sz w:val="16"/>
          <w:vertAlign w:val="baseline"/>
        </w:rPr>
        <w:t>    </w:t>
      </w:r>
      <w:r>
        <w:rPr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Álvarez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Ramos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30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380,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 Cuya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Lavy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 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 supra,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154.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112" w:id="164"/>
      <w:bookmarkEnd w:id="164"/>
      <w:r>
        <w:rPr/>
      </w:r>
      <w:r>
        <w:rPr>
          <w:sz w:val="16"/>
          <w:vertAlign w:val="superscript"/>
        </w:rPr>
        <w:t>84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su declaración, Orlan Manuel Morales Pineda indicó que nunca se le notificó legalmente del despido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(Declaración rendida ante fedatario público por Orlan Morales Pineda el 19 de junio de 2021, expediente de prueba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3750).</w:t>
      </w:r>
    </w:p>
    <w:p>
      <w:pPr>
        <w:spacing w:before="119"/>
        <w:ind w:left="118" w:right="116" w:firstLine="0"/>
        <w:jc w:val="both"/>
        <w:rPr>
          <w:sz w:val="16"/>
        </w:rPr>
      </w:pPr>
      <w:bookmarkStart w:name="_bookmark113" w:id="165"/>
      <w:bookmarkEnd w:id="165"/>
      <w:r>
        <w:rPr/>
      </w:r>
      <w:r>
        <w:rPr>
          <w:sz w:val="16"/>
          <w:vertAlign w:val="superscript"/>
        </w:rPr>
        <w:t>85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 argumentación también fue seguida por el voto disidente del Magistrado Amado González Benítez en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 29 de febrero de 2000 dictada por la Corte de Constitucionalidad frente a una acción de amparo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presentado por el STOJ (Voto razonado disidente del Magistrado Amado González Benítez en la sentencia de 29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2000 dictada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 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841-99,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379 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380).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ListParagraph"/>
        <w:numPr>
          <w:ilvl w:val="3"/>
          <w:numId w:val="15"/>
        </w:numPr>
        <w:tabs>
          <w:tab w:pos="2018" w:val="left" w:leader="none"/>
        </w:tabs>
        <w:spacing w:line="240" w:lineRule="auto" w:before="79" w:after="0"/>
        <w:ind w:left="2018" w:right="0" w:hanging="482"/>
        <w:jc w:val="left"/>
        <w:rPr>
          <w:i/>
          <w:sz w:val="20"/>
        </w:rPr>
      </w:pPr>
      <w:bookmarkStart w:name="B.2. Protección judicial" w:id="166"/>
      <w:bookmarkEnd w:id="166"/>
      <w:r>
        <w:rPr/>
      </w:r>
      <w:bookmarkStart w:name="_bookmark114" w:id="167"/>
      <w:bookmarkEnd w:id="167"/>
      <w:r>
        <w:rPr/>
      </w:r>
      <w:bookmarkStart w:name="_bookmark114" w:id="168"/>
      <w:bookmarkEnd w:id="168"/>
      <w:r>
        <w:rPr>
          <w:i/>
          <w:sz w:val="20"/>
        </w:rPr>
        <w:t>P</w:t>
      </w:r>
      <w:r>
        <w:rPr>
          <w:i/>
          <w:sz w:val="20"/>
        </w:rPr>
        <w:t>rotección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judicial</w:t>
      </w:r>
    </w:p>
    <w:p>
      <w:pPr>
        <w:pStyle w:val="BodyText"/>
        <w:spacing w:before="9"/>
        <w:rPr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z w:val="20"/>
        </w:rPr>
        <w:t>Esta Corte recuerda que el artículo 25 de la Convención establece la obligación de los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Estados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Partes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garantizar,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todas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personas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bajo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jurisdicción,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recurso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judicial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sencillo,</w:t>
      </w:r>
      <w:r>
        <w:rPr>
          <w:spacing w:val="-68"/>
          <w:sz w:val="20"/>
        </w:rPr>
        <w:t> </w:t>
      </w:r>
      <w:r>
        <w:rPr>
          <w:sz w:val="20"/>
        </w:rPr>
        <w:t>rápido y efectivo ante juez o tribunal competente, contra actos violatorios de sus derechos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fundamentales</w:t>
      </w:r>
      <w:hyperlink w:history="true" w:anchor="_bookmark115">
        <w:r>
          <w:rPr>
            <w:spacing w:val="-4"/>
            <w:position w:val="7"/>
            <w:sz w:val="13"/>
          </w:rPr>
          <w:t>86</w:t>
        </w:r>
      </w:hyperlink>
      <w:r>
        <w:rPr>
          <w:spacing w:val="-4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Así,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artículos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8,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25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1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Convención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encuentran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interrelacionados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medida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“[l]os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[…]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recursos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judiciales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efectivos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[…]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deben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ser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sustanciados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conformidad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reglas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debido</w:t>
      </w:r>
      <w:r>
        <w:rPr>
          <w:spacing w:val="-4"/>
          <w:sz w:val="20"/>
        </w:rPr>
        <w:t> </w:t>
      </w:r>
      <w:r>
        <w:rPr>
          <w:sz w:val="20"/>
        </w:rPr>
        <w:t>proceso</w:t>
      </w:r>
      <w:r>
        <w:rPr>
          <w:spacing w:val="-3"/>
          <w:sz w:val="20"/>
        </w:rPr>
        <w:t> </w:t>
      </w:r>
      <w:r>
        <w:rPr>
          <w:sz w:val="20"/>
        </w:rPr>
        <w:t>legal,</w:t>
      </w:r>
      <w:r>
        <w:rPr>
          <w:spacing w:val="-4"/>
          <w:sz w:val="20"/>
        </w:rPr>
        <w:t> </w:t>
      </w:r>
      <w:r>
        <w:rPr>
          <w:sz w:val="20"/>
        </w:rPr>
        <w:t>[…]</w:t>
      </w:r>
      <w:r>
        <w:rPr>
          <w:spacing w:val="-5"/>
          <w:sz w:val="20"/>
        </w:rPr>
        <w:t> </w:t>
      </w:r>
      <w:r>
        <w:rPr>
          <w:sz w:val="20"/>
        </w:rPr>
        <w:t>dentro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obligación</w:t>
      </w:r>
      <w:r>
        <w:rPr>
          <w:spacing w:val="-4"/>
          <w:sz w:val="20"/>
        </w:rPr>
        <w:t> </w:t>
      </w:r>
      <w:r>
        <w:rPr>
          <w:sz w:val="20"/>
        </w:rPr>
        <w:t>general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cargo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[…]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Estados,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garantizar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libre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pleno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ejercicio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derechos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reconocidos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Convención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toda</w:t>
      </w:r>
      <w:r>
        <w:rPr>
          <w:spacing w:val="-13"/>
          <w:sz w:val="20"/>
        </w:rPr>
        <w:t> </w:t>
      </w:r>
      <w:r>
        <w:rPr>
          <w:sz w:val="20"/>
        </w:rPr>
        <w:t>persona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encuentre</w:t>
      </w:r>
      <w:r>
        <w:rPr>
          <w:spacing w:val="-12"/>
          <w:sz w:val="20"/>
        </w:rPr>
        <w:t> </w:t>
      </w:r>
      <w:r>
        <w:rPr>
          <w:sz w:val="20"/>
        </w:rPr>
        <w:t>bajo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11"/>
          <w:sz w:val="20"/>
        </w:rPr>
        <w:t> </w:t>
      </w:r>
      <w:r>
        <w:rPr>
          <w:sz w:val="20"/>
        </w:rPr>
        <w:t>jurisdicción</w:t>
      </w:r>
      <w:r>
        <w:rPr>
          <w:spacing w:val="-11"/>
          <w:sz w:val="20"/>
        </w:rPr>
        <w:t> </w:t>
      </w:r>
      <w:r>
        <w:rPr>
          <w:sz w:val="20"/>
        </w:rPr>
        <w:t>(art.</w:t>
      </w:r>
      <w:r>
        <w:rPr>
          <w:spacing w:val="-11"/>
          <w:sz w:val="20"/>
        </w:rPr>
        <w:t> </w:t>
      </w:r>
      <w:r>
        <w:rPr>
          <w:sz w:val="20"/>
        </w:rPr>
        <w:t>1.1)”</w:t>
      </w:r>
      <w:hyperlink w:history="true" w:anchor="_bookmark116">
        <w:r>
          <w:rPr>
            <w:position w:val="7"/>
            <w:sz w:val="13"/>
          </w:rPr>
          <w:t>87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pacing w:val="-3"/>
          <w:sz w:val="20"/>
        </w:rPr>
        <w:t>También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Tribunal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considerado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efectividad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recursos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debe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evaluarse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caso</w:t>
      </w:r>
      <w:r>
        <w:rPr>
          <w:spacing w:val="-9"/>
          <w:sz w:val="20"/>
        </w:rPr>
        <w:t> </w:t>
      </w:r>
      <w:r>
        <w:rPr>
          <w:sz w:val="20"/>
        </w:rPr>
        <w:t>particular,</w:t>
      </w:r>
      <w:r>
        <w:rPr>
          <w:spacing w:val="-7"/>
          <w:sz w:val="20"/>
        </w:rPr>
        <w:t> </w:t>
      </w:r>
      <w:r>
        <w:rPr>
          <w:sz w:val="20"/>
        </w:rPr>
        <w:t>teniendo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cuenta</w:t>
      </w:r>
      <w:r>
        <w:rPr>
          <w:spacing w:val="-8"/>
          <w:sz w:val="20"/>
        </w:rPr>
        <w:t> </w:t>
      </w:r>
      <w:r>
        <w:rPr>
          <w:sz w:val="20"/>
        </w:rPr>
        <w:t>si</w:t>
      </w:r>
      <w:r>
        <w:rPr>
          <w:spacing w:val="-8"/>
          <w:sz w:val="20"/>
        </w:rPr>
        <w:t> </w:t>
      </w:r>
      <w:r>
        <w:rPr>
          <w:sz w:val="20"/>
        </w:rPr>
        <w:t>“existieron</w:t>
      </w:r>
      <w:r>
        <w:rPr>
          <w:spacing w:val="-7"/>
          <w:sz w:val="20"/>
        </w:rPr>
        <w:t> </w:t>
      </w:r>
      <w:r>
        <w:rPr>
          <w:sz w:val="20"/>
        </w:rPr>
        <w:t>vías</w:t>
      </w:r>
      <w:r>
        <w:rPr>
          <w:spacing w:val="-7"/>
          <w:sz w:val="20"/>
        </w:rPr>
        <w:t> </w:t>
      </w:r>
      <w:r>
        <w:rPr>
          <w:sz w:val="20"/>
        </w:rPr>
        <w:t>internas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garantizaran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verdadero</w:t>
      </w:r>
      <w:r>
        <w:rPr>
          <w:spacing w:val="-67"/>
          <w:sz w:val="20"/>
        </w:rPr>
        <w:t> </w:t>
      </w:r>
      <w:r>
        <w:rPr>
          <w:sz w:val="20"/>
        </w:rPr>
        <w:t>acceso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justicia</w:t>
      </w:r>
      <w:r>
        <w:rPr>
          <w:spacing w:val="-12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reclamar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reparación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violación”</w:t>
      </w:r>
      <w:hyperlink w:history="true" w:anchor="_bookmark117">
        <w:r>
          <w:rPr>
            <w:position w:val="7"/>
            <w:sz w:val="13"/>
          </w:rPr>
          <w:t>88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1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otra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parte,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jurisprudencia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constante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ha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señalado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términos</w:t>
      </w:r>
      <w:r>
        <w:rPr>
          <w:spacing w:val="-67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25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Convención,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posible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identificar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obligaciones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específicas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recaen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Estados.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Así,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primera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obligación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consiste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consagrar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normativamente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asegurar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debida</w:t>
      </w:r>
      <w:r>
        <w:rPr>
          <w:spacing w:val="-68"/>
          <w:sz w:val="20"/>
        </w:rPr>
        <w:t> </w:t>
      </w:r>
      <w:r>
        <w:rPr>
          <w:sz w:val="20"/>
        </w:rPr>
        <w:t>aplicación de recursos efectivos ante las autoridades competentes que amparen a todas las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personas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bajo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jurisdicción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contra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actos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violen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sus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fundamentales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conlleven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determinación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obligaciones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estas.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segunda,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garantizar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medios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68"/>
          <w:sz w:val="20"/>
        </w:rPr>
        <w:t> </w:t>
      </w:r>
      <w:r>
        <w:rPr>
          <w:sz w:val="20"/>
        </w:rPr>
        <w:t>ejecutar las respectivas decisiones y sentencias definitivas emitidas por tales autoridades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competentes,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manera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protejan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efectivamente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declarados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reconocidos</w:t>
      </w:r>
      <w:hyperlink w:history="true" w:anchor="_bookmark118">
        <w:r>
          <w:rPr>
            <w:spacing w:val="-3"/>
            <w:position w:val="7"/>
            <w:sz w:val="13"/>
          </w:rPr>
          <w:t>89</w:t>
        </w:r>
      </w:hyperlink>
      <w:r>
        <w:rPr>
          <w:spacing w:val="-3"/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pacing w:val="-4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refiere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específicamente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efectividad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recurso,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establecido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el sentido de la protección que garantiza el artículo 25 es la posibilidad real de acceder a un</w:t>
      </w:r>
      <w:r>
        <w:rPr>
          <w:spacing w:val="1"/>
          <w:sz w:val="20"/>
        </w:rPr>
        <w:t> </w:t>
      </w:r>
      <w:r>
        <w:rPr>
          <w:sz w:val="20"/>
        </w:rPr>
        <w:t>recurso</w:t>
      </w:r>
      <w:r>
        <w:rPr>
          <w:spacing w:val="-10"/>
          <w:sz w:val="20"/>
        </w:rPr>
        <w:t> </w:t>
      </w:r>
      <w:r>
        <w:rPr>
          <w:sz w:val="20"/>
        </w:rPr>
        <w:t>judicial</w:t>
      </w:r>
      <w:r>
        <w:rPr>
          <w:spacing w:val="-10"/>
          <w:sz w:val="20"/>
        </w:rPr>
        <w:t> </w:t>
      </w:r>
      <w:r>
        <w:rPr>
          <w:sz w:val="20"/>
        </w:rPr>
        <w:t>para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una</w:t>
      </w:r>
      <w:r>
        <w:rPr>
          <w:spacing w:val="-9"/>
          <w:sz w:val="20"/>
        </w:rPr>
        <w:t> </w:t>
      </w:r>
      <w:r>
        <w:rPr>
          <w:sz w:val="20"/>
        </w:rPr>
        <w:t>autoridad</w:t>
      </w:r>
      <w:r>
        <w:rPr>
          <w:spacing w:val="-11"/>
          <w:sz w:val="20"/>
        </w:rPr>
        <w:t> </w:t>
      </w:r>
      <w:r>
        <w:rPr>
          <w:sz w:val="20"/>
        </w:rPr>
        <w:t>competente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capaz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emitir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decisión</w:t>
      </w:r>
      <w:r>
        <w:rPr>
          <w:spacing w:val="-11"/>
          <w:sz w:val="20"/>
        </w:rPr>
        <w:t> </w:t>
      </w:r>
      <w:r>
        <w:rPr>
          <w:sz w:val="20"/>
        </w:rPr>
        <w:t>vinculante,</w:t>
      </w:r>
      <w:r>
        <w:rPr>
          <w:spacing w:val="-68"/>
          <w:sz w:val="20"/>
        </w:rPr>
        <w:t> </w:t>
      </w:r>
      <w:r>
        <w:rPr>
          <w:sz w:val="20"/>
        </w:rPr>
        <w:t>determine</w:t>
      </w:r>
      <w:r>
        <w:rPr>
          <w:spacing w:val="-9"/>
          <w:sz w:val="20"/>
        </w:rPr>
        <w:t> </w:t>
      </w:r>
      <w:r>
        <w:rPr>
          <w:sz w:val="20"/>
        </w:rPr>
        <w:t>si</w:t>
      </w:r>
      <w:r>
        <w:rPr>
          <w:spacing w:val="-8"/>
          <w:sz w:val="20"/>
        </w:rPr>
        <w:t> </w:t>
      </w:r>
      <w:r>
        <w:rPr>
          <w:sz w:val="20"/>
        </w:rPr>
        <w:t>ha</w:t>
      </w:r>
      <w:r>
        <w:rPr>
          <w:spacing w:val="-8"/>
          <w:sz w:val="20"/>
        </w:rPr>
        <w:t> </w:t>
      </w:r>
      <w:r>
        <w:rPr>
          <w:sz w:val="20"/>
        </w:rPr>
        <w:t>habido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violación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algún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persona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reclama</w:t>
      </w:r>
      <w:r>
        <w:rPr>
          <w:spacing w:val="-8"/>
          <w:sz w:val="20"/>
        </w:rPr>
        <w:t> </w:t>
      </w:r>
      <w:r>
        <w:rPr>
          <w:sz w:val="20"/>
        </w:rPr>
        <w:t>estima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tener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que,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caso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ser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encontrada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violación,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recurso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sea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útil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restituir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interesado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goce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derecho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repararlo</w:t>
      </w:r>
      <w:hyperlink w:history="true" w:anchor="_bookmark119">
        <w:r>
          <w:rPr>
            <w:position w:val="7"/>
            <w:sz w:val="13"/>
          </w:rPr>
          <w:t>90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De esta forma se procederá al análisis de los alegatos sobre la violación a la protección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judicial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respecto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hechos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caso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orden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siguiente: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1)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recursos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promovidos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4"/>
          <w:sz w:val="20"/>
        </w:rPr>
        <w:t> </w:t>
      </w:r>
      <w:r>
        <w:rPr>
          <w:sz w:val="20"/>
        </w:rPr>
        <w:t>presuntas</w:t>
      </w:r>
      <w:r>
        <w:rPr>
          <w:spacing w:val="4"/>
          <w:sz w:val="20"/>
        </w:rPr>
        <w:t> </w:t>
      </w:r>
      <w:r>
        <w:rPr>
          <w:sz w:val="20"/>
        </w:rPr>
        <w:t>víctimas,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través</w:t>
      </w:r>
      <w:r>
        <w:rPr>
          <w:spacing w:val="3"/>
          <w:sz w:val="20"/>
        </w:rPr>
        <w:t> </w:t>
      </w:r>
      <w:r>
        <w:rPr>
          <w:sz w:val="20"/>
        </w:rPr>
        <w:t>del</w:t>
      </w:r>
      <w:r>
        <w:rPr>
          <w:spacing w:val="3"/>
          <w:sz w:val="20"/>
        </w:rPr>
        <w:t> </w:t>
      </w:r>
      <w:r>
        <w:rPr>
          <w:sz w:val="20"/>
        </w:rPr>
        <w:t>STOJ</w:t>
      </w:r>
      <w:hyperlink w:history="true" w:anchor="_bookmark120">
        <w:r>
          <w:rPr>
            <w:position w:val="7"/>
            <w:sz w:val="13"/>
          </w:rPr>
          <w:t>91</w:t>
        </w:r>
      </w:hyperlink>
      <w:r>
        <w:rPr>
          <w:sz w:val="20"/>
        </w:rPr>
        <w:t>,</w:t>
      </w:r>
      <w:r>
        <w:rPr>
          <w:spacing w:val="4"/>
          <w:sz w:val="20"/>
        </w:rPr>
        <w:t> </w:t>
      </w:r>
      <w:r>
        <w:rPr>
          <w:sz w:val="20"/>
        </w:rPr>
        <w:t>con</w:t>
      </w:r>
      <w:r>
        <w:rPr>
          <w:spacing w:val="4"/>
          <w:sz w:val="20"/>
        </w:rPr>
        <w:t> </w:t>
      </w:r>
      <w:r>
        <w:rPr>
          <w:sz w:val="20"/>
        </w:rPr>
        <w:t>respecto</w:t>
      </w:r>
      <w:r>
        <w:rPr>
          <w:spacing w:val="3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la</w:t>
      </w:r>
      <w:r>
        <w:rPr>
          <w:spacing w:val="4"/>
          <w:sz w:val="20"/>
        </w:rPr>
        <w:t> </w:t>
      </w:r>
      <w:r>
        <w:rPr>
          <w:sz w:val="20"/>
        </w:rPr>
        <w:t>declaratoria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3"/>
          <w:sz w:val="20"/>
        </w:rPr>
        <w:t> </w:t>
      </w:r>
      <w:r>
        <w:rPr>
          <w:sz w:val="20"/>
        </w:rPr>
        <w:t>ilegalidad</w:t>
      </w:r>
      <w:r>
        <w:rPr>
          <w:spacing w:val="3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la</w:t>
      </w:r>
    </w:p>
    <w:p>
      <w:pPr>
        <w:pStyle w:val="BodyText"/>
        <w:spacing w:before="1"/>
        <w:rPr>
          <w:sz w:val="22"/>
        </w:rPr>
      </w:pPr>
      <w:r>
        <w:rPr/>
        <w:pict>
          <v:rect style="position:absolute;margin-left:70.919998pt;margin-top:14.645782pt;width:144pt;height:.6pt;mso-position-horizontal-relative:page;mso-position-vertical-relative:paragraph;z-index:-15717376;mso-wrap-distance-left:0;mso-wrap-distance-right:0" id="docshape24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firstLine="0"/>
        <w:jc w:val="both"/>
        <w:rPr>
          <w:sz w:val="16"/>
        </w:rPr>
      </w:pPr>
      <w:bookmarkStart w:name="_bookmark115" w:id="169"/>
      <w:bookmarkEnd w:id="169"/>
      <w:r>
        <w:rPr/>
      </w:r>
      <w:r>
        <w:rPr>
          <w:sz w:val="16"/>
          <w:vertAlign w:val="superscript"/>
        </w:rPr>
        <w:t>86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Mejía Idrovo Vs. Ecuador. Excepciones Preliminares, Fondo, Reparaciones y Costas. </w:t>
      </w:r>
      <w:r>
        <w:rPr>
          <w:sz w:val="16"/>
          <w:vertAlign w:val="baseline"/>
        </w:rPr>
        <w:t>Sentencia de 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228,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Cuya Lavy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 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 Perú,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170.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116" w:id="170"/>
      <w:bookmarkEnd w:id="170"/>
      <w:r>
        <w:rPr/>
      </w:r>
      <w:r>
        <w:rPr>
          <w:sz w:val="16"/>
          <w:vertAlign w:val="superscript"/>
        </w:rPr>
        <w:t>87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Honduras. Excepciones Preliminares. </w:t>
      </w:r>
      <w:r>
        <w:rPr>
          <w:sz w:val="16"/>
          <w:vertAlign w:val="baseline"/>
        </w:rPr>
        <w:t>Sentencia de 26 de junio de 1987.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91,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Bedoya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Lima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Colombia.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431,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125.</w:t>
      </w:r>
    </w:p>
    <w:p>
      <w:pPr>
        <w:spacing w:before="119"/>
        <w:ind w:left="118" w:right="114" w:firstLine="0"/>
        <w:jc w:val="both"/>
        <w:rPr>
          <w:sz w:val="16"/>
        </w:rPr>
      </w:pPr>
      <w:bookmarkStart w:name="_bookmark117" w:id="171"/>
      <w:bookmarkEnd w:id="171"/>
      <w:r>
        <w:rPr/>
      </w:r>
      <w:r>
        <w:rPr>
          <w:sz w:val="16"/>
          <w:vertAlign w:val="superscript"/>
        </w:rPr>
        <w:t>88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Goiburú y otros Vs. Paraguay. Fondo, Reparaciones y Costas. </w:t>
      </w:r>
      <w:r>
        <w:rPr>
          <w:sz w:val="16"/>
          <w:vertAlign w:val="baseline"/>
        </w:rPr>
        <w:t>Sentencia de 22 de septiembre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2006.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153,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120,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 Cuya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Lavy y 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 Perú,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170.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118" w:id="172"/>
      <w:bookmarkEnd w:id="172"/>
      <w:r>
        <w:rPr/>
      </w:r>
      <w:r>
        <w:rPr>
          <w:sz w:val="16"/>
          <w:vertAlign w:val="superscript"/>
        </w:rPr>
        <w:t>89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de los “Niños de la Calle” (Villagrán Morales y otros) Vs. Guatemala, supra</w:t>
      </w:r>
      <w:r>
        <w:rPr>
          <w:sz w:val="16"/>
          <w:vertAlign w:val="baseline"/>
        </w:rPr>
        <w:t>, párr. 237, y </w:t>
      </w:r>
      <w:r>
        <w:rPr>
          <w:i/>
          <w:sz w:val="16"/>
          <w:vertAlign w:val="baseline"/>
        </w:rPr>
        <w:t>Caso Ríos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Avalos y otro Vs. Paraguay. Fondo, Reparaciones y Costas. </w:t>
      </w:r>
      <w:r>
        <w:rPr>
          <w:sz w:val="16"/>
          <w:vertAlign w:val="baseline"/>
        </w:rPr>
        <w:t>Sentencia de 19 de agosto de 2021. Serie C No. 429,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148.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119" w:id="173"/>
      <w:bookmarkEnd w:id="173"/>
      <w:r>
        <w:rPr/>
      </w:r>
      <w:r>
        <w:rPr>
          <w:sz w:val="16"/>
          <w:vertAlign w:val="superscript"/>
        </w:rPr>
        <w:t>90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OC-9/87,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24;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Castañeda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Gutman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México.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 Fondo, Reparaciones y Costas. </w:t>
      </w:r>
      <w:r>
        <w:rPr>
          <w:sz w:val="16"/>
          <w:vertAlign w:val="baseline"/>
        </w:rPr>
        <w:t>Sentencia de 6 de agosto de 2008. Serie C No. 184, párr. 100, y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Ríos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Avalos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 otro 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Paraguay,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149.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120" w:id="174"/>
      <w:bookmarkEnd w:id="174"/>
      <w:r>
        <w:rPr/>
      </w:r>
      <w:r>
        <w:rPr>
          <w:sz w:val="16"/>
          <w:vertAlign w:val="superscript"/>
        </w:rPr>
        <w:t>91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conflicto económico social objeto del presente caso fue promovido por el STOJ, como uno de las dos partes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que negociaba la renovación del pacto colectivo de trabajo, en virtud de lo establecido por el artículo 51 del Código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Trabajo (</w:t>
      </w:r>
      <w:r>
        <w:rPr>
          <w:i/>
          <w:sz w:val="16"/>
          <w:vertAlign w:val="baseline"/>
        </w:rPr>
        <w:t>supra </w:t>
      </w:r>
      <w:r>
        <w:rPr>
          <w:sz w:val="16"/>
          <w:vertAlign w:val="baseline"/>
        </w:rPr>
        <w:t>párr. 36). Es por ello que, en la mayoría de las actuaciones relacionadas con este conflicto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económico social que llevó al movimiento de huelga, es el STOJ el que actúa a nombre de las personas trabajadoras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Organismo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Judicial.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/>
      </w:pPr>
      <w:r>
        <w:rPr>
          <w:spacing w:val="-2"/>
        </w:rPr>
        <w:t>huelga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2)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14"/>
        </w:rPr>
        <w:t> </w:t>
      </w:r>
      <w:r>
        <w:rPr>
          <w:spacing w:val="-2"/>
        </w:rPr>
        <w:t>recursos</w:t>
      </w:r>
      <w:r>
        <w:rPr>
          <w:spacing w:val="-16"/>
        </w:rPr>
        <w:t> </w:t>
      </w:r>
      <w:r>
        <w:rPr>
          <w:spacing w:val="-2"/>
        </w:rPr>
        <w:t>promovidos</w:t>
      </w:r>
      <w:r>
        <w:rPr>
          <w:spacing w:val="-14"/>
        </w:rPr>
        <w:t> </w:t>
      </w:r>
      <w:r>
        <w:rPr>
          <w:spacing w:val="-1"/>
        </w:rPr>
        <w:t>por</w:t>
      </w:r>
      <w:r>
        <w:rPr>
          <w:spacing w:val="-14"/>
        </w:rPr>
        <w:t> </w:t>
      </w:r>
      <w:r>
        <w:rPr>
          <w:spacing w:val="-1"/>
        </w:rPr>
        <w:t>las</w:t>
      </w:r>
      <w:r>
        <w:rPr>
          <w:spacing w:val="-15"/>
        </w:rPr>
        <w:t> </w:t>
      </w:r>
      <w:r>
        <w:rPr>
          <w:spacing w:val="-1"/>
        </w:rPr>
        <w:t>presuntas</w:t>
      </w:r>
      <w:r>
        <w:rPr>
          <w:spacing w:val="-15"/>
        </w:rPr>
        <w:t> </w:t>
      </w:r>
      <w:r>
        <w:rPr>
          <w:spacing w:val="-1"/>
        </w:rPr>
        <w:t>víctimas</w:t>
      </w:r>
      <w:r>
        <w:rPr>
          <w:spacing w:val="-14"/>
        </w:rPr>
        <w:t> </w:t>
      </w:r>
      <w:r>
        <w:rPr>
          <w:spacing w:val="-1"/>
        </w:rPr>
        <w:t>y</w:t>
      </w:r>
      <w:r>
        <w:rPr>
          <w:spacing w:val="-14"/>
        </w:rPr>
        <w:t> </w:t>
      </w:r>
      <w:r>
        <w:rPr>
          <w:spacing w:val="-1"/>
        </w:rPr>
        <w:t>por</w:t>
      </w:r>
      <w:r>
        <w:rPr>
          <w:spacing w:val="-14"/>
        </w:rPr>
        <w:t> </w:t>
      </w:r>
      <w:r>
        <w:rPr>
          <w:spacing w:val="-1"/>
        </w:rPr>
        <w:t>el</w:t>
      </w:r>
      <w:r>
        <w:rPr>
          <w:spacing w:val="-14"/>
        </w:rPr>
        <w:t> </w:t>
      </w:r>
      <w:r>
        <w:rPr>
          <w:spacing w:val="-1"/>
        </w:rPr>
        <w:t>STOJ</w:t>
      </w:r>
      <w:r>
        <w:rPr>
          <w:spacing w:val="-15"/>
        </w:rPr>
        <w:t> </w:t>
      </w:r>
      <w:r>
        <w:rPr>
          <w:spacing w:val="-1"/>
        </w:rPr>
        <w:t>con</w:t>
      </w:r>
      <w:r>
        <w:rPr>
          <w:spacing w:val="-13"/>
        </w:rPr>
        <w:t> </w:t>
      </w:r>
      <w:r>
        <w:rPr>
          <w:spacing w:val="-1"/>
        </w:rPr>
        <w:t>respecto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sus</w:t>
      </w:r>
      <w:r>
        <w:rPr>
          <w:spacing w:val="-68"/>
        </w:rPr>
        <w:t> </w:t>
      </w:r>
      <w:r>
        <w:rPr/>
        <w:t>despidos.</w:t>
      </w:r>
    </w:p>
    <w:p>
      <w:pPr>
        <w:pStyle w:val="BodyText"/>
        <w:spacing w:before="10"/>
        <w:rPr>
          <w:sz w:val="11"/>
        </w:rPr>
      </w:pPr>
    </w:p>
    <w:p>
      <w:pPr>
        <w:pStyle w:val="ListParagraph"/>
        <w:numPr>
          <w:ilvl w:val="4"/>
          <w:numId w:val="15"/>
        </w:numPr>
        <w:tabs>
          <w:tab w:pos="2141" w:val="left" w:leader="none"/>
        </w:tabs>
        <w:spacing w:line="240" w:lineRule="auto" w:before="100" w:after="0"/>
        <w:ind w:left="2140" w:right="0" w:hanging="607"/>
        <w:jc w:val="left"/>
        <w:rPr>
          <w:sz w:val="20"/>
        </w:rPr>
      </w:pPr>
      <w:bookmarkStart w:name="B.2.1 Recursos promovidos respecto a la " w:id="175"/>
      <w:bookmarkEnd w:id="175"/>
      <w:r>
        <w:rPr/>
      </w:r>
      <w:bookmarkStart w:name="B.2.1 Recursos promovidos respecto a la " w:id="176"/>
      <w:bookmarkEnd w:id="176"/>
      <w:r>
        <w:rPr>
          <w:sz w:val="20"/>
          <w:u w:val="single"/>
        </w:rPr>
        <w:t>R</w:t>
      </w:r>
      <w:r>
        <w:rPr>
          <w:sz w:val="20"/>
          <w:u w:val="single"/>
        </w:rPr>
        <w:t>ecursos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promovidos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respecto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la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declaratoria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ilegalidad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de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la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huelga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0" w:firstLine="0"/>
        <w:jc w:val="both"/>
        <w:rPr>
          <w:sz w:val="20"/>
        </w:rPr>
      </w:pPr>
      <w:r>
        <w:rPr>
          <w:sz w:val="20"/>
        </w:rPr>
        <w:t>Las presuntas víctimas plantearon diferentes recursos a través del STOJ contra la</w:t>
      </w:r>
      <w:r>
        <w:rPr>
          <w:spacing w:val="1"/>
          <w:sz w:val="20"/>
        </w:rPr>
        <w:t> </w:t>
      </w:r>
      <w:r>
        <w:rPr>
          <w:sz w:val="20"/>
        </w:rPr>
        <w:t>declaratoria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ilegalidad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huelga.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primer</w:t>
      </w:r>
      <w:r>
        <w:rPr>
          <w:spacing w:val="-4"/>
          <w:sz w:val="20"/>
        </w:rPr>
        <w:t> </w:t>
      </w:r>
      <w:r>
        <w:rPr>
          <w:sz w:val="20"/>
        </w:rPr>
        <w:t>lugar,</w:t>
      </w:r>
      <w:r>
        <w:rPr>
          <w:spacing w:val="-4"/>
          <w:sz w:val="20"/>
        </w:rPr>
        <w:t> </w:t>
      </w:r>
      <w:r>
        <w:rPr>
          <w:sz w:val="20"/>
        </w:rPr>
        <w:t>durante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movimiento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huelga,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67"/>
          <w:sz w:val="20"/>
        </w:rPr>
        <w:t> </w:t>
      </w:r>
      <w:r>
        <w:rPr>
          <w:spacing w:val="-4"/>
          <w:sz w:val="20"/>
        </w:rPr>
        <w:t>personas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trabajadoras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plantearon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acción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amparo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ante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Constitucionalidad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frente</w:t>
      </w:r>
      <w:r>
        <w:rPr>
          <w:spacing w:val="-68"/>
          <w:sz w:val="20"/>
        </w:rPr>
        <w:t> </w:t>
      </w:r>
      <w:r>
        <w:rPr>
          <w:sz w:val="20"/>
        </w:rPr>
        <w:t>a la decisión del Organismo Judicial de dejar de pagar los salarios a los y las huelguistas. Por</w:t>
      </w:r>
      <w:r>
        <w:rPr>
          <w:spacing w:val="-68"/>
          <w:sz w:val="20"/>
        </w:rPr>
        <w:t> </w:t>
      </w:r>
      <w:r>
        <w:rPr>
          <w:sz w:val="20"/>
        </w:rPr>
        <w:t>medio de resolución de 2 de abril de 1996, dicha Corte ordenó el pago de los salarios a las</w:t>
      </w:r>
      <w:r>
        <w:rPr>
          <w:spacing w:val="1"/>
          <w:sz w:val="20"/>
        </w:rPr>
        <w:t> </w:t>
      </w:r>
      <w:r>
        <w:rPr>
          <w:sz w:val="20"/>
        </w:rPr>
        <w:t>personas trabajadoras que reanudaran inmediatamente sus labores</w:t>
      </w:r>
      <w:hyperlink w:history="true" w:anchor="_bookmark121">
        <w:r>
          <w:rPr>
            <w:position w:val="7"/>
            <w:sz w:val="13"/>
          </w:rPr>
          <w:t>92</w:t>
        </w:r>
      </w:hyperlink>
      <w:r>
        <w:rPr>
          <w:sz w:val="20"/>
        </w:rPr>
        <w:t>. Con respecto a la</w:t>
      </w:r>
      <w:r>
        <w:rPr>
          <w:spacing w:val="1"/>
          <w:sz w:val="20"/>
        </w:rPr>
        <w:t> </w:t>
      </w:r>
      <w:r>
        <w:rPr>
          <w:sz w:val="20"/>
        </w:rPr>
        <w:t>efectividad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este</w:t>
      </w:r>
      <w:r>
        <w:rPr>
          <w:spacing w:val="-3"/>
          <w:sz w:val="20"/>
        </w:rPr>
        <w:t> </w:t>
      </w:r>
      <w:r>
        <w:rPr>
          <w:sz w:val="20"/>
        </w:rPr>
        <w:t>recurso,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Estado</w:t>
      </w:r>
      <w:r>
        <w:rPr>
          <w:spacing w:val="-2"/>
          <w:sz w:val="20"/>
        </w:rPr>
        <w:t> </w:t>
      </w:r>
      <w:r>
        <w:rPr>
          <w:sz w:val="20"/>
        </w:rPr>
        <w:t>aportó</w:t>
      </w:r>
      <w:r>
        <w:rPr>
          <w:spacing w:val="-4"/>
          <w:sz w:val="20"/>
        </w:rPr>
        <w:t> </w:t>
      </w:r>
      <w:r>
        <w:rPr>
          <w:sz w:val="20"/>
        </w:rPr>
        <w:t>prueba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salarios</w:t>
      </w:r>
      <w:r>
        <w:rPr>
          <w:spacing w:val="-2"/>
          <w:sz w:val="20"/>
        </w:rPr>
        <w:t> </w:t>
      </w:r>
      <w:r>
        <w:rPr>
          <w:sz w:val="20"/>
        </w:rPr>
        <w:t>fueron</w:t>
      </w:r>
      <w:r>
        <w:rPr>
          <w:spacing w:val="-2"/>
          <w:sz w:val="20"/>
        </w:rPr>
        <w:t> </w:t>
      </w:r>
      <w:r>
        <w:rPr>
          <w:sz w:val="20"/>
        </w:rPr>
        <w:t>efectivamente</w:t>
      </w:r>
      <w:r>
        <w:rPr>
          <w:spacing w:val="-68"/>
          <w:sz w:val="20"/>
        </w:rPr>
        <w:t> </w:t>
      </w:r>
      <w:r>
        <w:rPr>
          <w:sz w:val="20"/>
        </w:rPr>
        <w:t>pagados,</w:t>
      </w:r>
      <w:r>
        <w:rPr>
          <w:spacing w:val="-11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lo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recurso</w:t>
      </w:r>
      <w:r>
        <w:rPr>
          <w:spacing w:val="-11"/>
          <w:sz w:val="20"/>
        </w:rPr>
        <w:t> </w:t>
      </w:r>
      <w:r>
        <w:rPr>
          <w:sz w:val="20"/>
        </w:rPr>
        <w:t>resultó</w:t>
      </w:r>
      <w:r>
        <w:rPr>
          <w:spacing w:val="-10"/>
          <w:sz w:val="20"/>
        </w:rPr>
        <w:t> </w:t>
      </w:r>
      <w:r>
        <w:rPr>
          <w:sz w:val="20"/>
        </w:rPr>
        <w:t>efectivo.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7" w:firstLine="0"/>
        <w:jc w:val="both"/>
        <w:rPr>
          <w:sz w:val="20"/>
        </w:rPr>
      </w:pPr>
      <w:r>
        <w:rPr>
          <w:spacing w:val="-4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respecto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declaratoria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ilegalidad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dictada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respuesta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incidente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promovido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Procuraduría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General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Nación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Sala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Primera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Apelaciones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Trabajo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Previsión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Social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23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abril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1996,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STOJ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presentó,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primer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lugar,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acción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amparo.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recurso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fue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declarado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sin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lugar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18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febrero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1997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Cámara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Amparo</w:t>
      </w:r>
      <w:r>
        <w:rPr>
          <w:spacing w:val="-68"/>
          <w:sz w:val="20"/>
        </w:rPr>
        <w:t> </w:t>
      </w:r>
      <w:r>
        <w:rPr>
          <w:sz w:val="20"/>
        </w:rPr>
        <w:t>y Antejuicios de la Corte Suprema de Justicia. Esta Cámara consideró que los argumentos</w:t>
      </w:r>
      <w:r>
        <w:rPr>
          <w:spacing w:val="1"/>
          <w:sz w:val="20"/>
        </w:rPr>
        <w:t> </w:t>
      </w:r>
      <w:r>
        <w:rPr>
          <w:sz w:val="20"/>
        </w:rPr>
        <w:t>presentados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recurso</w:t>
      </w:r>
      <w:r>
        <w:rPr>
          <w:spacing w:val="-6"/>
          <w:sz w:val="20"/>
        </w:rPr>
        <w:t> </w:t>
      </w:r>
      <w:r>
        <w:rPr>
          <w:sz w:val="20"/>
        </w:rPr>
        <w:t>eran</w:t>
      </w:r>
      <w:r>
        <w:rPr>
          <w:spacing w:val="-7"/>
          <w:sz w:val="20"/>
        </w:rPr>
        <w:t> </w:t>
      </w:r>
      <w:r>
        <w:rPr>
          <w:sz w:val="20"/>
        </w:rPr>
        <w:t>“confusos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falta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claridad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ello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amparo</w:t>
      </w:r>
      <w:r>
        <w:rPr>
          <w:spacing w:val="-6"/>
          <w:sz w:val="20"/>
        </w:rPr>
        <w:t> </w:t>
      </w:r>
      <w:r>
        <w:rPr>
          <w:sz w:val="20"/>
        </w:rPr>
        <w:t>promovido</w:t>
      </w:r>
      <w:r>
        <w:rPr>
          <w:spacing w:val="-68"/>
          <w:sz w:val="20"/>
        </w:rPr>
        <w:t> </w:t>
      </w:r>
      <w:r>
        <w:rPr>
          <w:sz w:val="20"/>
        </w:rPr>
        <w:t>deviene improsperable”</w:t>
      </w:r>
      <w:hyperlink w:history="true" w:anchor="_bookmark122">
        <w:r>
          <w:rPr>
            <w:position w:val="7"/>
            <w:sz w:val="13"/>
          </w:rPr>
          <w:t>93</w:t>
        </w:r>
      </w:hyperlink>
      <w:r>
        <w:rPr>
          <w:sz w:val="20"/>
        </w:rPr>
        <w:t>. Esta resolución fue apelada por el STOJ, sin embargo, la Corte de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Constitucionalidad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confirmó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medio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resolución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motivada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19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junio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1997.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ella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precisó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si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amparados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consideraron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existían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errores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procedimiento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declaratoria de ilegalidad, los mismos debían ser denunciados por medios de los recursos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ordinarios,</w:t>
      </w:r>
      <w:r>
        <w:rPr>
          <w:spacing w:val="-17"/>
          <w:sz w:val="20"/>
        </w:rPr>
        <w:t> </w:t>
      </w:r>
      <w:r>
        <w:rPr>
          <w:sz w:val="20"/>
        </w:rPr>
        <w:t>al</w:t>
      </w:r>
      <w:r>
        <w:rPr>
          <w:spacing w:val="-16"/>
          <w:sz w:val="20"/>
        </w:rPr>
        <w:t> </w:t>
      </w:r>
      <w:r>
        <w:rPr>
          <w:sz w:val="20"/>
        </w:rPr>
        <w:t>respecto</w:t>
      </w:r>
      <w:r>
        <w:rPr>
          <w:spacing w:val="-17"/>
          <w:sz w:val="20"/>
        </w:rPr>
        <w:t> </w:t>
      </w:r>
      <w:r>
        <w:rPr>
          <w:sz w:val="20"/>
        </w:rPr>
        <w:t>consideró</w:t>
      </w:r>
      <w:r>
        <w:rPr>
          <w:spacing w:val="-18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“si</w:t>
      </w:r>
      <w:r>
        <w:rPr>
          <w:spacing w:val="-18"/>
          <w:sz w:val="20"/>
        </w:rPr>
        <w:t> </w:t>
      </w:r>
      <w:r>
        <w:rPr>
          <w:sz w:val="20"/>
        </w:rPr>
        <w:t>el</w:t>
      </w:r>
      <w:r>
        <w:rPr>
          <w:spacing w:val="-18"/>
          <w:sz w:val="20"/>
        </w:rPr>
        <w:t> </w:t>
      </w:r>
      <w:r>
        <w:rPr>
          <w:sz w:val="20"/>
        </w:rPr>
        <w:t>postulante</w:t>
      </w:r>
      <w:r>
        <w:rPr>
          <w:spacing w:val="-17"/>
          <w:sz w:val="20"/>
        </w:rPr>
        <w:t> </w:t>
      </w:r>
      <w:r>
        <w:rPr>
          <w:sz w:val="20"/>
        </w:rPr>
        <w:t>constató</w:t>
      </w:r>
      <w:r>
        <w:rPr>
          <w:spacing w:val="-18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actuación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autoridad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impugnada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entrañaba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violación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ley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debió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hacer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uso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medio</w:t>
      </w:r>
      <w:r>
        <w:rPr>
          <w:spacing w:val="-15"/>
          <w:sz w:val="20"/>
        </w:rPr>
        <w:t> </w:t>
      </w:r>
      <w:r>
        <w:rPr>
          <w:sz w:val="20"/>
        </w:rPr>
        <w:t>ordinario</w:t>
      </w:r>
      <w:r>
        <w:rPr>
          <w:spacing w:val="-14"/>
          <w:sz w:val="20"/>
        </w:rPr>
        <w:t> </w:t>
      </w:r>
      <w:r>
        <w:rPr>
          <w:sz w:val="20"/>
        </w:rPr>
        <w:t>(nulidad)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ley</w:t>
      </w:r>
      <w:r>
        <w:rPr>
          <w:spacing w:val="-67"/>
          <w:sz w:val="20"/>
        </w:rPr>
        <w:t> </w:t>
      </w:r>
      <w:r>
        <w:rPr>
          <w:sz w:val="20"/>
        </w:rPr>
        <w:t>prevé para impugnar la resolución reclamada y al no hacerlo incumplió con el principio de</w:t>
      </w:r>
      <w:r>
        <w:rPr>
          <w:spacing w:val="1"/>
          <w:sz w:val="20"/>
        </w:rPr>
        <w:t> </w:t>
      </w:r>
      <w:r>
        <w:rPr>
          <w:sz w:val="20"/>
        </w:rPr>
        <w:t>definitividad”</w:t>
      </w:r>
      <w:hyperlink w:history="true" w:anchor="_bookmark123">
        <w:r>
          <w:rPr>
            <w:position w:val="7"/>
            <w:sz w:val="13"/>
          </w:rPr>
          <w:t>94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forma</w:t>
      </w:r>
      <w:r>
        <w:rPr>
          <w:spacing w:val="-15"/>
          <w:sz w:val="20"/>
        </w:rPr>
        <w:t> </w:t>
      </w:r>
      <w:r>
        <w:rPr>
          <w:sz w:val="20"/>
        </w:rPr>
        <w:t>paralela,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STOJ</w:t>
      </w:r>
      <w:r>
        <w:rPr>
          <w:spacing w:val="-14"/>
          <w:sz w:val="20"/>
        </w:rPr>
        <w:t> </w:t>
      </w:r>
      <w:r>
        <w:rPr>
          <w:sz w:val="20"/>
        </w:rPr>
        <w:t>interpuso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recurso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apelación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contra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declaratoria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ilegalidad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huelga</w:t>
      </w:r>
      <w:r>
        <w:rPr>
          <w:spacing w:val="-14"/>
          <w:sz w:val="20"/>
        </w:rPr>
        <w:t> </w:t>
      </w:r>
      <w:r>
        <w:rPr>
          <w:sz w:val="20"/>
        </w:rPr>
        <w:t>ante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15"/>
          <w:sz w:val="20"/>
        </w:rPr>
        <w:t> </w:t>
      </w:r>
      <w:r>
        <w:rPr>
          <w:sz w:val="20"/>
        </w:rPr>
        <w:t>Suprema,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cual</w:t>
      </w:r>
      <w:r>
        <w:rPr>
          <w:spacing w:val="-17"/>
          <w:sz w:val="20"/>
        </w:rPr>
        <w:t> </w:t>
      </w:r>
      <w:r>
        <w:rPr>
          <w:sz w:val="20"/>
        </w:rPr>
        <w:t>fue</w:t>
      </w:r>
      <w:r>
        <w:rPr>
          <w:spacing w:val="-14"/>
          <w:sz w:val="20"/>
        </w:rPr>
        <w:t> </w:t>
      </w:r>
      <w:r>
        <w:rPr>
          <w:sz w:val="20"/>
        </w:rPr>
        <w:t>rechazado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plano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resolución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17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marzo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1999.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efecto,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Corte</w:t>
      </w:r>
      <w:r>
        <w:rPr>
          <w:spacing w:val="-12"/>
          <w:sz w:val="20"/>
        </w:rPr>
        <w:t> </w:t>
      </w:r>
      <w:r>
        <w:rPr>
          <w:sz w:val="20"/>
        </w:rPr>
        <w:t>Suprema</w:t>
      </w:r>
      <w:r>
        <w:rPr>
          <w:spacing w:val="-11"/>
          <w:sz w:val="20"/>
        </w:rPr>
        <w:t> </w:t>
      </w:r>
      <w:r>
        <w:rPr>
          <w:sz w:val="20"/>
        </w:rPr>
        <w:t>consideró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presente</w:t>
      </w:r>
      <w:r>
        <w:rPr>
          <w:spacing w:val="-11"/>
          <w:sz w:val="20"/>
        </w:rPr>
        <w:t> </w:t>
      </w:r>
      <w:r>
        <w:rPr>
          <w:sz w:val="20"/>
        </w:rPr>
        <w:t>caso</w:t>
      </w:r>
      <w:r>
        <w:rPr>
          <w:spacing w:val="-12"/>
          <w:sz w:val="20"/>
        </w:rPr>
        <w:t> </w:t>
      </w:r>
      <w:r>
        <w:rPr>
          <w:sz w:val="20"/>
        </w:rPr>
        <w:t>debía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aplicarse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artículo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140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Ley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Organismo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Judicial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establece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procede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recurso</w:t>
      </w:r>
      <w:r>
        <w:rPr>
          <w:spacing w:val="-68"/>
          <w:sz w:val="20"/>
        </w:rPr>
        <w:t> </w:t>
      </w:r>
      <w:r>
        <w:rPr>
          <w:sz w:val="20"/>
        </w:rPr>
        <w:t>de apelación cuando el</w:t>
      </w:r>
      <w:r>
        <w:rPr>
          <w:spacing w:val="1"/>
          <w:sz w:val="20"/>
        </w:rPr>
        <w:t> </w:t>
      </w:r>
      <w:r>
        <w:rPr>
          <w:sz w:val="20"/>
        </w:rPr>
        <w:t>incidente fue resuelto por un tribunal colegiado</w:t>
      </w:r>
      <w:hyperlink w:history="true" w:anchor="_bookmark124">
        <w:r>
          <w:rPr>
            <w:position w:val="7"/>
            <w:sz w:val="13"/>
          </w:rPr>
          <w:t>95</w:t>
        </w:r>
      </w:hyperlink>
      <w:r>
        <w:rPr>
          <w:sz w:val="20"/>
        </w:rPr>
        <w:t>. Contra</w:t>
      </w:r>
      <w:r>
        <w:rPr>
          <w:spacing w:val="1"/>
          <w:sz w:val="20"/>
        </w:rPr>
        <w:t> </w:t>
      </w:r>
      <w:r>
        <w:rPr>
          <w:sz w:val="20"/>
        </w:rPr>
        <w:t>esta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interpretación,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Sindicato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presentó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acción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amparo,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cual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fue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declarada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sin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lugar</w:t>
      </w:r>
      <w:hyperlink w:history="true" w:anchor="_bookmark125">
        <w:r>
          <w:rPr>
            <w:spacing w:val="-1"/>
            <w:position w:val="7"/>
            <w:sz w:val="13"/>
          </w:rPr>
          <w:t>96</w:t>
        </w:r>
      </w:hyperlink>
      <w:r>
        <w:rPr>
          <w:spacing w:val="-1"/>
          <w:sz w:val="20"/>
        </w:rPr>
        <w:t>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efecto,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procedimiento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declaratoria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ilegalidad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huelga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establece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68"/>
          <w:sz w:val="20"/>
        </w:rPr>
        <w:t> </w:t>
      </w:r>
      <w:r>
        <w:rPr>
          <w:sz w:val="20"/>
        </w:rPr>
        <w:t>expresa la posibilidad de recursos. Frente a ello, la interpretación seguida tanto por la Corte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Suprema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Corte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Constitucionalidad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debía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aplicarse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supletoriamente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Ley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Organismo</w:t>
      </w:r>
      <w:r>
        <w:rPr>
          <w:spacing w:val="-13"/>
          <w:sz w:val="20"/>
        </w:rPr>
        <w:t> </w:t>
      </w:r>
      <w:r>
        <w:rPr>
          <w:sz w:val="20"/>
        </w:rPr>
        <w:t>Judicial,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prevé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imposibilidad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recurso</w:t>
      </w:r>
      <w:r>
        <w:rPr>
          <w:spacing w:val="-13"/>
          <w:sz w:val="20"/>
        </w:rPr>
        <w:t> </w:t>
      </w:r>
      <w:r>
        <w:rPr>
          <w:sz w:val="20"/>
        </w:rPr>
        <w:t>ante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decisión</w:t>
      </w:r>
      <w:r>
        <w:rPr>
          <w:spacing w:val="-14"/>
          <w:sz w:val="20"/>
        </w:rPr>
        <w:t> </w:t>
      </w:r>
      <w:r>
        <w:rPr>
          <w:sz w:val="20"/>
        </w:rPr>
        <w:t>tomada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tribunal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colegial.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Sin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embargo,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Sindicato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alegó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debía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aplicarse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era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6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7"/>
          <w:sz w:val="20"/>
        </w:rPr>
        <w:t> </w:t>
      </w:r>
      <w:r>
        <w:rPr>
          <w:sz w:val="20"/>
        </w:rPr>
        <w:t>Ley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Sindicalización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Regulación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Huelga,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establece</w:t>
      </w:r>
      <w:r>
        <w:rPr>
          <w:spacing w:val="-12"/>
          <w:sz w:val="20"/>
        </w:rPr>
        <w:t> </w:t>
      </w:r>
      <w:r>
        <w:rPr>
          <w:sz w:val="20"/>
        </w:rPr>
        <w:t>que:</w:t>
      </w:r>
    </w:p>
    <w:p>
      <w:pPr>
        <w:pStyle w:val="BodyText"/>
      </w:pPr>
    </w:p>
    <w:p>
      <w:pPr>
        <w:pStyle w:val="BodyText"/>
        <w:spacing w:before="9"/>
        <w:rPr>
          <w:sz w:val="25"/>
        </w:rPr>
      </w:pPr>
      <w:r>
        <w:rPr/>
        <w:pict>
          <v:rect style="position:absolute;margin-left:70.919998pt;margin-top:16.880541pt;width:144pt;height:.599pt;mso-position-horizontal-relative:page;mso-position-vertical-relative:paragraph;z-index:-15716864;mso-wrap-distance-left:0;mso-wrap-distance-right:0" id="docshape25" filled="true" fillcolor="#000000" stroked="false">
            <v:fill type="solid"/>
            <w10:wrap type="topAndBottom"/>
          </v:rect>
        </w:pict>
      </w:r>
    </w:p>
    <w:p>
      <w:pPr>
        <w:tabs>
          <w:tab w:pos="685" w:val="left" w:leader="none"/>
        </w:tabs>
        <w:spacing w:before="96"/>
        <w:ind w:left="118" w:right="116" w:firstLine="0"/>
        <w:jc w:val="left"/>
        <w:rPr>
          <w:sz w:val="16"/>
        </w:rPr>
      </w:pPr>
      <w:bookmarkStart w:name="_bookmark121" w:id="177"/>
      <w:bookmarkEnd w:id="177"/>
      <w:r>
        <w:rPr/>
      </w:r>
      <w:r>
        <w:rPr>
          <w:sz w:val="16"/>
          <w:vertAlign w:val="superscript"/>
        </w:rPr>
        <w:t>92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emitida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Constitucionalidad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abril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45).</w:t>
      </w:r>
    </w:p>
    <w:p>
      <w:pPr>
        <w:tabs>
          <w:tab w:pos="685" w:val="left" w:leader="none"/>
        </w:tabs>
        <w:spacing w:before="120"/>
        <w:ind w:left="118" w:right="116" w:firstLine="0"/>
        <w:jc w:val="left"/>
        <w:rPr>
          <w:sz w:val="16"/>
        </w:rPr>
      </w:pPr>
      <w:bookmarkStart w:name="_bookmark122" w:id="178"/>
      <w:bookmarkEnd w:id="178"/>
      <w:r>
        <w:rPr/>
      </w:r>
      <w:r>
        <w:rPr>
          <w:sz w:val="16"/>
          <w:vertAlign w:val="superscript"/>
        </w:rPr>
        <w:t>93</w:t>
      </w:r>
      <w:r>
        <w:rPr>
          <w:sz w:val="16"/>
          <w:vertAlign w:val="baseline"/>
        </w:rPr>
        <w:tab/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emitida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Cámara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Amparo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Antejuicio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Suprema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18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 folio 74).</w:t>
      </w:r>
    </w:p>
    <w:p>
      <w:pPr>
        <w:tabs>
          <w:tab w:pos="685" w:val="left" w:leader="none"/>
        </w:tabs>
        <w:spacing w:before="119"/>
        <w:ind w:left="118" w:right="0" w:firstLine="0"/>
        <w:jc w:val="left"/>
        <w:rPr>
          <w:sz w:val="16"/>
        </w:rPr>
      </w:pPr>
      <w:bookmarkStart w:name="_bookmark123" w:id="179"/>
      <w:bookmarkEnd w:id="179"/>
      <w:r>
        <w:rPr/>
      </w:r>
      <w:r>
        <w:rPr>
          <w:sz w:val="16"/>
          <w:vertAlign w:val="superscript"/>
        </w:rPr>
        <w:t>94</w:t>
      </w:r>
      <w:r>
        <w:rPr>
          <w:sz w:val="16"/>
          <w:vertAlign w:val="baseline"/>
        </w:rPr>
        <w:tab/>
        <w:t>Resolución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Constitucionalidad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1997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86).</w:t>
      </w:r>
    </w:p>
    <w:p>
      <w:pPr>
        <w:tabs>
          <w:tab w:pos="685" w:val="left" w:leader="none"/>
        </w:tabs>
        <w:spacing w:before="120"/>
        <w:ind w:left="118" w:right="116" w:firstLine="0"/>
        <w:jc w:val="left"/>
        <w:rPr>
          <w:sz w:val="16"/>
        </w:rPr>
      </w:pPr>
      <w:bookmarkStart w:name="_bookmark124" w:id="180"/>
      <w:bookmarkEnd w:id="180"/>
      <w:r>
        <w:rPr/>
      </w:r>
      <w:r>
        <w:rPr>
          <w:sz w:val="16"/>
          <w:vertAlign w:val="superscript"/>
        </w:rPr>
        <w:t>95</w:t>
      </w:r>
      <w:r>
        <w:rPr>
          <w:sz w:val="16"/>
          <w:vertAlign w:val="baseline"/>
        </w:rPr>
        <w:tab/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Resolución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emitida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por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Cámara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Civil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Suprema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Justicia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1999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547 y ss.).</w:t>
      </w:r>
    </w:p>
    <w:p>
      <w:pPr>
        <w:tabs>
          <w:tab w:pos="685" w:val="left" w:leader="none"/>
        </w:tabs>
        <w:spacing w:before="120"/>
        <w:ind w:left="118" w:right="116" w:firstLine="0"/>
        <w:jc w:val="left"/>
        <w:rPr>
          <w:sz w:val="16"/>
        </w:rPr>
      </w:pPr>
      <w:bookmarkStart w:name="_bookmark125" w:id="181"/>
      <w:bookmarkEnd w:id="181"/>
      <w:r>
        <w:rPr/>
      </w:r>
      <w:r>
        <w:rPr>
          <w:sz w:val="16"/>
          <w:vertAlign w:val="superscript"/>
        </w:rPr>
        <w:t>96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Corte de Constitucionalidad en calidad de Tribunal Extraordinario de Amparo 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julio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1999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562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 ss.).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spacing w:before="77"/>
        <w:ind w:left="686" w:right="677" w:firstLine="65"/>
        <w:jc w:val="both"/>
        <w:rPr>
          <w:sz w:val="18"/>
        </w:rPr>
      </w:pPr>
      <w:r>
        <w:rPr>
          <w:spacing w:val="-4"/>
          <w:sz w:val="20"/>
        </w:rPr>
        <w:t>“</w:t>
      </w:r>
      <w:r>
        <w:rPr>
          <w:spacing w:val="-4"/>
          <w:sz w:val="18"/>
        </w:rPr>
        <w:t>Son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competentes</w:t>
      </w:r>
      <w:r>
        <w:rPr>
          <w:spacing w:val="-9"/>
          <w:sz w:val="18"/>
        </w:rPr>
        <w:t> </w:t>
      </w:r>
      <w:r>
        <w:rPr>
          <w:spacing w:val="-3"/>
          <w:sz w:val="18"/>
        </w:rPr>
        <w:t>para</w:t>
      </w:r>
      <w:r>
        <w:rPr>
          <w:spacing w:val="-9"/>
          <w:sz w:val="18"/>
        </w:rPr>
        <w:t> </w:t>
      </w:r>
      <w:r>
        <w:rPr>
          <w:spacing w:val="-3"/>
          <w:sz w:val="18"/>
        </w:rPr>
        <w:t>conocer</w:t>
      </w:r>
      <w:r>
        <w:rPr>
          <w:spacing w:val="-9"/>
          <w:sz w:val="18"/>
        </w:rPr>
        <w:t> </w:t>
      </w:r>
      <w:r>
        <w:rPr>
          <w:spacing w:val="-3"/>
          <w:sz w:val="18"/>
        </w:rPr>
        <w:t>de</w:t>
      </w:r>
      <w:r>
        <w:rPr>
          <w:spacing w:val="-12"/>
          <w:sz w:val="18"/>
        </w:rPr>
        <w:t> </w:t>
      </w:r>
      <w:r>
        <w:rPr>
          <w:spacing w:val="-3"/>
          <w:sz w:val="18"/>
        </w:rPr>
        <w:t>los</w:t>
      </w:r>
      <w:r>
        <w:rPr>
          <w:spacing w:val="-11"/>
          <w:sz w:val="18"/>
        </w:rPr>
        <w:t> </w:t>
      </w:r>
      <w:r>
        <w:rPr>
          <w:spacing w:val="-3"/>
          <w:sz w:val="18"/>
        </w:rPr>
        <w:t>Conflictos</w:t>
      </w:r>
      <w:r>
        <w:rPr>
          <w:spacing w:val="-11"/>
          <w:sz w:val="18"/>
        </w:rPr>
        <w:t> </w:t>
      </w:r>
      <w:r>
        <w:rPr>
          <w:spacing w:val="-3"/>
          <w:sz w:val="18"/>
        </w:rPr>
        <w:t>Colectivos</w:t>
      </w:r>
      <w:r>
        <w:rPr>
          <w:spacing w:val="-10"/>
          <w:sz w:val="18"/>
        </w:rPr>
        <w:t> </w:t>
      </w:r>
      <w:r>
        <w:rPr>
          <w:spacing w:val="-3"/>
          <w:sz w:val="18"/>
        </w:rPr>
        <w:t>de</w:t>
      </w:r>
      <w:r>
        <w:rPr>
          <w:spacing w:val="-10"/>
          <w:sz w:val="18"/>
        </w:rPr>
        <w:t> </w:t>
      </w:r>
      <w:r>
        <w:rPr>
          <w:spacing w:val="-3"/>
          <w:sz w:val="18"/>
        </w:rPr>
        <w:t>carácter</w:t>
      </w:r>
      <w:r>
        <w:rPr>
          <w:spacing w:val="-9"/>
          <w:sz w:val="18"/>
        </w:rPr>
        <w:t> </w:t>
      </w:r>
      <w:r>
        <w:rPr>
          <w:spacing w:val="-3"/>
          <w:sz w:val="18"/>
        </w:rPr>
        <w:t>económico</w:t>
      </w:r>
      <w:r>
        <w:rPr>
          <w:spacing w:val="-9"/>
          <w:sz w:val="18"/>
        </w:rPr>
        <w:t> </w:t>
      </w:r>
      <w:r>
        <w:rPr>
          <w:spacing w:val="-3"/>
          <w:sz w:val="18"/>
        </w:rPr>
        <w:t>social,</w:t>
      </w:r>
      <w:r>
        <w:rPr>
          <w:spacing w:val="-9"/>
          <w:sz w:val="18"/>
        </w:rPr>
        <w:t> </w:t>
      </w:r>
      <w:r>
        <w:rPr>
          <w:spacing w:val="-3"/>
          <w:sz w:val="18"/>
        </w:rPr>
        <w:t>que</w:t>
      </w:r>
      <w:r>
        <w:rPr>
          <w:spacing w:val="-61"/>
          <w:sz w:val="18"/>
        </w:rPr>
        <w:t> </w:t>
      </w:r>
      <w:r>
        <w:rPr>
          <w:sz w:val="18"/>
        </w:rPr>
        <w:t>se produzcan entre trabajadores del Estado y éste y sus entidades descentralizadas y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autónomas,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los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Tribunales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Trabajo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y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Previsión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Social</w:t>
      </w:r>
      <w:r>
        <w:rPr>
          <w:spacing w:val="-10"/>
          <w:sz w:val="18"/>
        </w:rPr>
        <w:t> </w:t>
      </w:r>
      <w:r>
        <w:rPr>
          <w:spacing w:val="-3"/>
          <w:sz w:val="18"/>
        </w:rPr>
        <w:t>de</w:t>
      </w:r>
      <w:r>
        <w:rPr>
          <w:spacing w:val="-14"/>
          <w:sz w:val="18"/>
        </w:rPr>
        <w:t> </w:t>
      </w:r>
      <w:r>
        <w:rPr>
          <w:spacing w:val="-3"/>
          <w:sz w:val="18"/>
        </w:rPr>
        <w:t>la</w:t>
      </w:r>
      <w:r>
        <w:rPr>
          <w:spacing w:val="-12"/>
          <w:sz w:val="18"/>
        </w:rPr>
        <w:t> </w:t>
      </w:r>
      <w:r>
        <w:rPr>
          <w:spacing w:val="-3"/>
          <w:sz w:val="18"/>
        </w:rPr>
        <w:t>zona</w:t>
      </w:r>
      <w:r>
        <w:rPr>
          <w:spacing w:val="-13"/>
          <w:sz w:val="18"/>
        </w:rPr>
        <w:t> </w:t>
      </w:r>
      <w:r>
        <w:rPr>
          <w:spacing w:val="-3"/>
          <w:sz w:val="18"/>
        </w:rPr>
        <w:t>económica</w:t>
      </w:r>
      <w:r>
        <w:rPr>
          <w:spacing w:val="-12"/>
          <w:sz w:val="18"/>
        </w:rPr>
        <w:t> </w:t>
      </w:r>
      <w:r>
        <w:rPr>
          <w:spacing w:val="-3"/>
          <w:sz w:val="18"/>
        </w:rPr>
        <w:t>donde</w:t>
      </w:r>
      <w:r>
        <w:rPr>
          <w:spacing w:val="-11"/>
          <w:sz w:val="18"/>
        </w:rPr>
        <w:t> </w:t>
      </w:r>
      <w:r>
        <w:rPr>
          <w:spacing w:val="-3"/>
          <w:sz w:val="18"/>
        </w:rPr>
        <w:t>tengan</w:t>
      </w:r>
      <w:r>
        <w:rPr>
          <w:spacing w:val="-13"/>
          <w:sz w:val="18"/>
        </w:rPr>
        <w:t> </w:t>
      </w:r>
      <w:r>
        <w:rPr>
          <w:spacing w:val="-3"/>
          <w:sz w:val="18"/>
        </w:rPr>
        <w:t>los</w:t>
      </w:r>
      <w:r>
        <w:rPr>
          <w:spacing w:val="-60"/>
          <w:sz w:val="18"/>
        </w:rPr>
        <w:t> </w:t>
      </w:r>
      <w:r>
        <w:rPr>
          <w:sz w:val="18"/>
        </w:rPr>
        <w:t>trabajadores su principal centro de ejecución de sus labores. Si se trata de conflicto de los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trabajadores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del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Organismo</w:t>
      </w:r>
      <w:r>
        <w:rPr>
          <w:spacing w:val="-13"/>
          <w:sz w:val="18"/>
        </w:rPr>
        <w:t> </w:t>
      </w:r>
      <w:r>
        <w:rPr>
          <w:spacing w:val="-1"/>
          <w:sz w:val="18"/>
        </w:rPr>
        <w:t>Judicial,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conocerán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en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primera</w:t>
      </w:r>
      <w:r>
        <w:rPr>
          <w:spacing w:val="-14"/>
          <w:sz w:val="18"/>
        </w:rPr>
        <w:t> </w:t>
      </w:r>
      <w:r>
        <w:rPr>
          <w:spacing w:val="-1"/>
          <w:sz w:val="18"/>
        </w:rPr>
        <w:t>instancia</w:t>
      </w:r>
      <w:r>
        <w:rPr>
          <w:spacing w:val="-14"/>
          <w:sz w:val="18"/>
        </w:rPr>
        <w:t> </w:t>
      </w:r>
      <w:r>
        <w:rPr>
          <w:spacing w:val="-1"/>
          <w:sz w:val="18"/>
        </w:rPr>
        <w:t>las</w:t>
      </w:r>
      <w:r>
        <w:rPr>
          <w:spacing w:val="-15"/>
          <w:sz w:val="18"/>
        </w:rPr>
        <w:t> </w:t>
      </w:r>
      <w:r>
        <w:rPr>
          <w:spacing w:val="-1"/>
          <w:sz w:val="18"/>
        </w:rPr>
        <w:t>Salas</w:t>
      </w:r>
      <w:r>
        <w:rPr>
          <w:spacing w:val="-14"/>
          <w:sz w:val="18"/>
        </w:rPr>
        <w:t> </w:t>
      </w:r>
      <w:r>
        <w:rPr>
          <w:spacing w:val="-1"/>
          <w:sz w:val="18"/>
        </w:rPr>
        <w:t>de</w:t>
      </w:r>
      <w:r>
        <w:rPr>
          <w:spacing w:val="-13"/>
          <w:sz w:val="18"/>
        </w:rPr>
        <w:t> </w:t>
      </w:r>
      <w:r>
        <w:rPr>
          <w:spacing w:val="-1"/>
          <w:sz w:val="18"/>
        </w:rPr>
        <w:t>Apelaciones</w:t>
      </w:r>
      <w:r>
        <w:rPr>
          <w:spacing w:val="-61"/>
          <w:sz w:val="18"/>
        </w:rPr>
        <w:t> </w:t>
      </w:r>
      <w:r>
        <w:rPr>
          <w:sz w:val="18"/>
        </w:rPr>
        <w:t>de Trabajo y Previsión Social, y en segunda instancia, la Corte Suprema de Justicia, por su</w:t>
      </w:r>
      <w:r>
        <w:rPr>
          <w:spacing w:val="-61"/>
          <w:sz w:val="18"/>
        </w:rPr>
        <w:t> </w:t>
      </w:r>
      <w:r>
        <w:rPr>
          <w:sz w:val="18"/>
        </w:rPr>
        <w:t>cámara</w:t>
      </w:r>
      <w:r>
        <w:rPr>
          <w:spacing w:val="-10"/>
          <w:sz w:val="18"/>
        </w:rPr>
        <w:t> </w:t>
      </w:r>
      <w:r>
        <w:rPr>
          <w:sz w:val="18"/>
        </w:rPr>
        <w:t>respectiva</w:t>
      </w:r>
      <w:r>
        <w:rPr>
          <w:spacing w:val="-10"/>
          <w:sz w:val="18"/>
        </w:rPr>
        <w:t> </w:t>
      </w:r>
      <w:r>
        <w:rPr>
          <w:sz w:val="18"/>
        </w:rPr>
        <w:t>[…]”.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pacing w:val="-4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sentido,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destaca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falta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claridad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normativa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interna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respecto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procedimiento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declaratoria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ilegalidad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una</w:t>
      </w:r>
      <w:r>
        <w:rPr>
          <w:spacing w:val="-17"/>
          <w:sz w:val="20"/>
        </w:rPr>
        <w:t> </w:t>
      </w:r>
      <w:r>
        <w:rPr>
          <w:sz w:val="20"/>
        </w:rPr>
        <w:t>huelga</w:t>
      </w:r>
      <w:r>
        <w:rPr>
          <w:spacing w:val="-17"/>
          <w:sz w:val="20"/>
        </w:rPr>
        <w:t> </w:t>
      </w:r>
      <w:r>
        <w:rPr>
          <w:sz w:val="20"/>
        </w:rPr>
        <w:t>y,</w:t>
      </w:r>
      <w:r>
        <w:rPr>
          <w:spacing w:val="-16"/>
          <w:sz w:val="20"/>
        </w:rPr>
        <w:t> </w:t>
      </w:r>
      <w:r>
        <w:rPr>
          <w:sz w:val="20"/>
        </w:rPr>
        <w:t>sobre</w:t>
      </w:r>
      <w:r>
        <w:rPr>
          <w:spacing w:val="-16"/>
          <w:sz w:val="20"/>
        </w:rPr>
        <w:t> </w:t>
      </w:r>
      <w:r>
        <w:rPr>
          <w:sz w:val="20"/>
        </w:rPr>
        <w:t>todo,</w:t>
      </w:r>
      <w:r>
        <w:rPr>
          <w:spacing w:val="-16"/>
          <w:sz w:val="20"/>
        </w:rPr>
        <w:t> </w:t>
      </w:r>
      <w:r>
        <w:rPr>
          <w:sz w:val="20"/>
        </w:rPr>
        <w:t>sobre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posibilidad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recurrir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decisión.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anterior,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colocó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personas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trabajadoras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Organismo</w:t>
      </w:r>
      <w:r>
        <w:rPr>
          <w:spacing w:val="-15"/>
          <w:sz w:val="20"/>
        </w:rPr>
        <w:t> </w:t>
      </w:r>
      <w:r>
        <w:rPr>
          <w:sz w:val="20"/>
        </w:rPr>
        <w:t>Judicial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situación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desprotección</w:t>
      </w:r>
      <w:hyperlink w:history="true" w:anchor="_bookmark126">
        <w:r>
          <w:rPr>
            <w:spacing w:val="-4"/>
            <w:position w:val="7"/>
            <w:sz w:val="13"/>
          </w:rPr>
          <w:t>97</w:t>
        </w:r>
      </w:hyperlink>
      <w:r>
        <w:rPr>
          <w:spacing w:val="-4"/>
          <w:sz w:val="20"/>
        </w:rPr>
        <w:t>.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personas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trabajadoras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tuvieron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entonces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acceso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efectivo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manera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sencilla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protección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judicial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consecuencia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falta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certeza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claridad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respecto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7"/>
          <w:sz w:val="20"/>
        </w:rPr>
        <w:t> </w:t>
      </w:r>
      <w:r>
        <w:rPr>
          <w:sz w:val="20"/>
        </w:rPr>
        <w:t>recursos</w:t>
      </w:r>
      <w:r>
        <w:rPr>
          <w:spacing w:val="-17"/>
          <w:sz w:val="20"/>
        </w:rPr>
        <w:t> </w:t>
      </w:r>
      <w:r>
        <w:rPr>
          <w:sz w:val="20"/>
        </w:rPr>
        <w:t>idóneos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debían</w:t>
      </w:r>
      <w:r>
        <w:rPr>
          <w:spacing w:val="-16"/>
          <w:sz w:val="20"/>
        </w:rPr>
        <w:t> </w:t>
      </w:r>
      <w:r>
        <w:rPr>
          <w:sz w:val="20"/>
        </w:rPr>
        <w:t>presentar</w:t>
      </w:r>
      <w:r>
        <w:rPr>
          <w:spacing w:val="-17"/>
          <w:sz w:val="20"/>
        </w:rPr>
        <w:t> </w:t>
      </w:r>
      <w:r>
        <w:rPr>
          <w:sz w:val="20"/>
        </w:rPr>
        <w:t>frente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declaratoria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ilegalidad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huelga.</w:t>
      </w:r>
      <w:r>
        <w:rPr>
          <w:spacing w:val="-11"/>
          <w:sz w:val="20"/>
        </w:rPr>
        <w:t> </w:t>
      </w:r>
      <w:r>
        <w:rPr>
          <w:sz w:val="20"/>
        </w:rPr>
        <w:t>Lo</w:t>
      </w:r>
      <w:r>
        <w:rPr>
          <w:spacing w:val="-11"/>
          <w:sz w:val="20"/>
        </w:rPr>
        <w:t> </w:t>
      </w:r>
      <w:r>
        <w:rPr>
          <w:sz w:val="20"/>
        </w:rPr>
        <w:t>anterior</w:t>
      </w:r>
      <w:r>
        <w:rPr>
          <w:spacing w:val="-11"/>
          <w:sz w:val="20"/>
        </w:rPr>
        <w:t> </w:t>
      </w:r>
      <w:r>
        <w:rPr>
          <w:sz w:val="20"/>
        </w:rPr>
        <w:t>constituyó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violación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protección</w:t>
      </w:r>
      <w:r>
        <w:rPr>
          <w:spacing w:val="-11"/>
          <w:sz w:val="20"/>
        </w:rPr>
        <w:t> </w:t>
      </w:r>
      <w:r>
        <w:rPr>
          <w:sz w:val="20"/>
        </w:rPr>
        <w:t>judicial,</w:t>
      </w:r>
      <w:r>
        <w:rPr>
          <w:spacing w:val="-10"/>
          <w:sz w:val="20"/>
        </w:rPr>
        <w:t> </w:t>
      </w:r>
      <w:r>
        <w:rPr>
          <w:sz w:val="20"/>
        </w:rPr>
        <w:t>contenido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67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25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Convención,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relación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obligación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respetar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garantizar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deber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adoptar</w:t>
      </w:r>
      <w:r>
        <w:rPr>
          <w:spacing w:val="-3"/>
          <w:sz w:val="20"/>
        </w:rPr>
        <w:t> </w:t>
      </w:r>
      <w:r>
        <w:rPr>
          <w:sz w:val="20"/>
        </w:rPr>
        <w:t>disposiciones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derecho</w:t>
      </w:r>
      <w:r>
        <w:rPr>
          <w:spacing w:val="-2"/>
          <w:sz w:val="20"/>
        </w:rPr>
        <w:t> </w:t>
      </w:r>
      <w:r>
        <w:rPr>
          <w:sz w:val="20"/>
        </w:rPr>
        <w:t>interno</w:t>
      </w:r>
      <w:r>
        <w:rPr>
          <w:spacing w:val="-4"/>
          <w:sz w:val="20"/>
        </w:rPr>
        <w:t> </w:t>
      </w:r>
      <w:r>
        <w:rPr>
          <w:sz w:val="20"/>
        </w:rPr>
        <w:t>contenidos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artículos</w:t>
      </w:r>
      <w:r>
        <w:rPr>
          <w:spacing w:val="-2"/>
          <w:sz w:val="20"/>
        </w:rPr>
        <w:t> </w:t>
      </w:r>
      <w:r>
        <w:rPr>
          <w:sz w:val="20"/>
        </w:rPr>
        <w:t>1.1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mismo</w:t>
      </w:r>
      <w:r>
        <w:rPr>
          <w:spacing w:val="-9"/>
          <w:sz w:val="20"/>
        </w:rPr>
        <w:t> </w:t>
      </w:r>
      <w:r>
        <w:rPr>
          <w:sz w:val="20"/>
        </w:rPr>
        <w:t>instrumento.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before="1"/>
        <w:ind w:left="1534"/>
      </w:pPr>
      <w:bookmarkStart w:name="B.2.2. Los recursos promovidos con respe" w:id="182"/>
      <w:bookmarkEnd w:id="182"/>
      <w:r>
        <w:rPr/>
      </w:r>
      <w:r>
        <w:rPr>
          <w:u w:val="single"/>
        </w:rPr>
        <w:t>B.2.2.</w:t>
      </w:r>
      <w:r>
        <w:rPr>
          <w:spacing w:val="-3"/>
          <w:u w:val="single"/>
        </w:rPr>
        <w:t> </w:t>
      </w:r>
      <w:r>
        <w:rPr>
          <w:u w:val="single"/>
        </w:rPr>
        <w:t>Los</w:t>
      </w:r>
      <w:r>
        <w:rPr>
          <w:spacing w:val="-2"/>
          <w:u w:val="single"/>
        </w:rPr>
        <w:t> </w:t>
      </w:r>
      <w:r>
        <w:rPr>
          <w:u w:val="single"/>
        </w:rPr>
        <w:t>recursos</w:t>
      </w:r>
      <w:r>
        <w:rPr>
          <w:spacing w:val="-2"/>
          <w:u w:val="single"/>
        </w:rPr>
        <w:t> </w:t>
      </w:r>
      <w:r>
        <w:rPr>
          <w:u w:val="single"/>
        </w:rPr>
        <w:t>promovidos</w:t>
      </w:r>
      <w:r>
        <w:rPr>
          <w:spacing w:val="-2"/>
          <w:u w:val="single"/>
        </w:rPr>
        <w:t> </w:t>
      </w:r>
      <w:r>
        <w:rPr>
          <w:u w:val="single"/>
        </w:rPr>
        <w:t>con</w:t>
      </w:r>
      <w:r>
        <w:rPr>
          <w:spacing w:val="-1"/>
          <w:u w:val="single"/>
        </w:rPr>
        <w:t> </w:t>
      </w:r>
      <w:r>
        <w:rPr>
          <w:u w:val="single"/>
        </w:rPr>
        <w:t>respecto</w:t>
      </w:r>
      <w:r>
        <w:rPr>
          <w:spacing w:val="-4"/>
          <w:u w:val="single"/>
        </w:rPr>
        <w:t> </w:t>
      </w:r>
      <w:r>
        <w:rPr>
          <w:u w:val="single"/>
        </w:rPr>
        <w:t>a</w:t>
      </w:r>
      <w:r>
        <w:rPr>
          <w:spacing w:val="-2"/>
          <w:u w:val="single"/>
        </w:rPr>
        <w:t> </w:t>
      </w:r>
      <w:r>
        <w:rPr>
          <w:u w:val="single"/>
        </w:rPr>
        <w:t>los</w:t>
      </w:r>
      <w:r>
        <w:rPr>
          <w:spacing w:val="-2"/>
          <w:u w:val="single"/>
        </w:rPr>
        <w:t> </w:t>
      </w:r>
      <w:r>
        <w:rPr>
          <w:u w:val="single"/>
        </w:rPr>
        <w:t>despidos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Frente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acto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despido,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acuerdo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legislación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interna,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personas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extrabajadoras</w:t>
      </w:r>
      <w:r>
        <w:rPr>
          <w:spacing w:val="-68"/>
          <w:sz w:val="20"/>
        </w:rPr>
        <w:t> </w:t>
      </w:r>
      <w:r>
        <w:rPr>
          <w:sz w:val="20"/>
        </w:rPr>
        <w:t>podían interponer un procedimiento laboral ordinario, una acción de amparo o un recurso de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reconsideración.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respecto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último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recurso,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propio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Estado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aclaró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mismo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está</w:t>
      </w:r>
      <w:r>
        <w:rPr>
          <w:spacing w:val="-68"/>
          <w:sz w:val="20"/>
        </w:rPr>
        <w:t> </w:t>
      </w:r>
      <w:r>
        <w:rPr>
          <w:sz w:val="20"/>
        </w:rPr>
        <w:t>específicamente establecido por el Código de Trabajo, pero que es usualmente empleado y</w:t>
      </w:r>
      <w:r>
        <w:rPr>
          <w:spacing w:val="1"/>
          <w:sz w:val="20"/>
        </w:rPr>
        <w:t> </w:t>
      </w:r>
      <w:r>
        <w:rPr>
          <w:sz w:val="20"/>
        </w:rPr>
        <w:t>aceptado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virtud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</w:t>
      </w:r>
      <w:r>
        <w:rPr>
          <w:spacing w:val="-13"/>
          <w:sz w:val="20"/>
        </w:rPr>
        <w:t> </w:t>
      </w:r>
      <w:r>
        <w:rPr>
          <w:sz w:val="20"/>
        </w:rPr>
        <w:t>establecido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artículo</w:t>
      </w:r>
      <w:r>
        <w:rPr>
          <w:spacing w:val="-12"/>
          <w:sz w:val="20"/>
        </w:rPr>
        <w:t> </w:t>
      </w:r>
      <w:r>
        <w:rPr>
          <w:sz w:val="20"/>
        </w:rPr>
        <w:t>15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dicho</w:t>
      </w:r>
      <w:r>
        <w:rPr>
          <w:spacing w:val="-13"/>
          <w:sz w:val="20"/>
        </w:rPr>
        <w:t> </w:t>
      </w:r>
      <w:r>
        <w:rPr>
          <w:sz w:val="20"/>
        </w:rPr>
        <w:t>Código</w:t>
      </w:r>
      <w:hyperlink w:history="true" w:anchor="_bookmark127">
        <w:r>
          <w:rPr>
            <w:position w:val="7"/>
            <w:sz w:val="13"/>
          </w:rPr>
          <w:t>98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7" w:right="108" w:firstLine="0"/>
        <w:jc w:val="both"/>
        <w:rPr>
          <w:sz w:val="20"/>
        </w:rPr>
      </w:pPr>
      <w:r>
        <w:rPr>
          <w:spacing w:val="-4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respecto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65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presuntas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víctimas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presente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caso,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acuerdo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Comisión,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49</w:t>
      </w:r>
      <w:r>
        <w:rPr>
          <w:spacing w:val="-68"/>
          <w:sz w:val="20"/>
        </w:rPr>
        <w:t> </w:t>
      </w:r>
      <w:r>
        <w:rPr>
          <w:sz w:val="20"/>
        </w:rPr>
        <w:t>de ellas presentaron algún tipo de recurso en contra del acto de despido. Sin embargo, en el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expediente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solo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consta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prueba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recursos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presentados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14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(</w:t>
      </w:r>
      <w:r>
        <w:rPr>
          <w:i/>
          <w:spacing w:val="-2"/>
          <w:sz w:val="20"/>
        </w:rPr>
        <w:t>supra</w:t>
      </w:r>
      <w:r>
        <w:rPr>
          <w:i/>
          <w:spacing w:val="-15"/>
          <w:sz w:val="20"/>
        </w:rPr>
        <w:t> </w:t>
      </w:r>
      <w:r>
        <w:rPr>
          <w:spacing w:val="-2"/>
          <w:sz w:val="20"/>
        </w:rPr>
        <w:t>párr.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53).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propia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Comisión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indicó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que,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menos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4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casos,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persona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trabajadora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voluntariamente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presentó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ningún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recurso</w:t>
      </w:r>
      <w:hyperlink w:history="true" w:anchor="_bookmark128">
        <w:r>
          <w:rPr>
            <w:spacing w:val="-2"/>
            <w:position w:val="7"/>
            <w:sz w:val="13"/>
          </w:rPr>
          <w:t>99</w:t>
        </w:r>
      </w:hyperlink>
      <w:r>
        <w:rPr>
          <w:spacing w:val="-2"/>
          <w:sz w:val="20"/>
        </w:rPr>
        <w:t>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Asimismo,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cuenta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decisiones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órganos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requeridos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todos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casos.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esta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forma,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Tribunal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cuenta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información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suficiente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analizar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efectividad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estos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recursos,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pronunciará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sobre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este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extremo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alegatos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Comisión.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z w:val="20"/>
        </w:rPr>
        <w:t>Asimismo, de forma colectiva, el STOJ presentó una acción de amparo ante la Corte de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Constitucionalidad,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cual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fue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rechazada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29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febrero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2000</w:t>
      </w:r>
      <w:hyperlink w:history="true" w:anchor="_bookmark129">
        <w:r>
          <w:rPr>
            <w:spacing w:val="-2"/>
            <w:position w:val="7"/>
            <w:sz w:val="13"/>
          </w:rPr>
          <w:t>100</w:t>
        </w:r>
      </w:hyperlink>
      <w:r>
        <w:rPr>
          <w:spacing w:val="-2"/>
          <w:sz w:val="20"/>
        </w:rPr>
        <w:t>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caso,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jueces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amparo</w:t>
      </w:r>
      <w:r>
        <w:rPr>
          <w:spacing w:val="-11"/>
          <w:sz w:val="20"/>
        </w:rPr>
        <w:t> </w:t>
      </w:r>
      <w:r>
        <w:rPr>
          <w:sz w:val="20"/>
        </w:rPr>
        <w:t>examinaron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decisión</w:t>
      </w:r>
      <w:r>
        <w:rPr>
          <w:spacing w:val="-10"/>
          <w:sz w:val="20"/>
        </w:rPr>
        <w:t> </w:t>
      </w:r>
      <w:r>
        <w:rPr>
          <w:sz w:val="20"/>
        </w:rPr>
        <w:t>impugnada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concluyeron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había</w:t>
      </w:r>
      <w:r>
        <w:rPr>
          <w:spacing w:val="-11"/>
          <w:sz w:val="20"/>
        </w:rPr>
        <w:t> </w:t>
      </w:r>
      <w:r>
        <w:rPr>
          <w:sz w:val="20"/>
        </w:rPr>
        <w:t>vulnerado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debido</w:t>
      </w:r>
      <w:r>
        <w:rPr>
          <w:spacing w:val="-68"/>
          <w:sz w:val="20"/>
        </w:rPr>
        <w:t> </w:t>
      </w:r>
      <w:r>
        <w:rPr>
          <w:sz w:val="20"/>
        </w:rPr>
        <w:t>proceso</w:t>
      </w:r>
      <w:hyperlink w:history="true" w:anchor="_bookmark130">
        <w:r>
          <w:rPr>
            <w:position w:val="7"/>
            <w:sz w:val="13"/>
          </w:rPr>
          <w:t>101</w:t>
        </w:r>
      </w:hyperlink>
      <w:r>
        <w:rPr>
          <w:sz w:val="20"/>
        </w:rPr>
        <w:t>.</w:t>
      </w:r>
      <w:r>
        <w:rPr>
          <w:spacing w:val="-10"/>
          <w:sz w:val="20"/>
        </w:rPr>
        <w:t> </w:t>
      </w:r>
      <w:r>
        <w:rPr>
          <w:sz w:val="20"/>
        </w:rPr>
        <w:t>Frente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este</w:t>
      </w:r>
      <w:r>
        <w:rPr>
          <w:spacing w:val="-10"/>
          <w:sz w:val="20"/>
        </w:rPr>
        <w:t> </w:t>
      </w:r>
      <w:r>
        <w:rPr>
          <w:sz w:val="20"/>
        </w:rPr>
        <w:t>recurso,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STOJ</w:t>
      </w:r>
      <w:r>
        <w:rPr>
          <w:spacing w:val="-11"/>
          <w:sz w:val="20"/>
        </w:rPr>
        <w:t> </w:t>
      </w:r>
      <w:r>
        <w:rPr>
          <w:sz w:val="20"/>
        </w:rPr>
        <w:t>pudo</w:t>
      </w:r>
      <w:r>
        <w:rPr>
          <w:spacing w:val="-10"/>
          <w:sz w:val="20"/>
        </w:rPr>
        <w:t> </w:t>
      </w:r>
      <w:r>
        <w:rPr>
          <w:sz w:val="20"/>
        </w:rPr>
        <w:t>presentar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recurso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aclaración,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cual</w:t>
      </w:r>
      <w:r>
        <w:rPr>
          <w:spacing w:val="-11"/>
          <w:sz w:val="20"/>
        </w:rPr>
        <w:t> </w:t>
      </w:r>
      <w:r>
        <w:rPr>
          <w:sz w:val="20"/>
        </w:rPr>
        <w:t>fue</w:t>
      </w:r>
    </w:p>
    <w:p>
      <w:pPr>
        <w:pStyle w:val="BodyText"/>
        <w:spacing w:before="7"/>
        <w:rPr>
          <w:sz w:val="23"/>
        </w:rPr>
      </w:pPr>
      <w:r>
        <w:rPr/>
        <w:pict>
          <v:rect style="position:absolute;margin-left:70.919998pt;margin-top:15.544512pt;width:144pt;height:.6pt;mso-position-horizontal-relative:page;mso-position-vertical-relative:paragraph;z-index:-15716352;mso-wrap-distance-left:0;mso-wrap-distance-right:0" id="docshape26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6" w:firstLine="0"/>
        <w:jc w:val="both"/>
        <w:rPr>
          <w:sz w:val="16"/>
        </w:rPr>
      </w:pPr>
      <w:bookmarkStart w:name="_bookmark126" w:id="183"/>
      <w:bookmarkEnd w:id="183"/>
      <w:r>
        <w:rPr/>
      </w:r>
      <w:r>
        <w:rPr>
          <w:sz w:val="16"/>
          <w:vertAlign w:val="superscript"/>
        </w:rPr>
        <w:t>97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Maldonado Ordóñez Vs. Guatemala. Excepción Preliminar, Fondo, Reparaciones y Costas. </w:t>
      </w:r>
      <w:r>
        <w:rPr>
          <w:sz w:val="16"/>
          <w:vertAlign w:val="baseline"/>
        </w:rPr>
        <w:t>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2016.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311,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120.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127" w:id="184"/>
      <w:bookmarkEnd w:id="184"/>
      <w:r>
        <w:rPr/>
      </w:r>
      <w:r>
        <w:rPr>
          <w:sz w:val="16"/>
          <w:vertAlign w:val="superscript"/>
        </w:rPr>
        <w:t>98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acuerdo con este artículo “Los casos no previstos por este Código, por sus reglamentos o por las demás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leyes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relativas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trabajo,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deben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resolver,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primer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término,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acuerdo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principios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Trabajo;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 segundo lugar, de acuerdo con la equidad, la costumbre o el uso locales en armonía con dichos principios, y, por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último,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acuerdo con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principios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leyes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del Derecho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Común”.</w:t>
      </w:r>
    </w:p>
    <w:p>
      <w:pPr>
        <w:spacing w:before="119"/>
        <w:ind w:left="118" w:right="115" w:firstLine="0"/>
        <w:jc w:val="both"/>
        <w:rPr>
          <w:sz w:val="16"/>
        </w:rPr>
      </w:pPr>
      <w:bookmarkStart w:name="_bookmark128" w:id="185"/>
      <w:bookmarkEnd w:id="185"/>
      <w:r>
        <w:rPr/>
      </w:r>
      <w:r>
        <w:rPr>
          <w:sz w:val="16"/>
          <w:vertAlign w:val="superscript"/>
        </w:rPr>
        <w:t>99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 trata de los casos de los trabajadores Freddy Eduardo Ávila Rodríguez, Manuel Armando García Avendaño,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Marvin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Manolo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López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Reyna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Genaro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Orellana Orellana (folios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 a 11).</w:t>
      </w:r>
    </w:p>
    <w:p>
      <w:pPr>
        <w:spacing w:before="120"/>
        <w:ind w:left="118" w:right="115" w:hanging="1"/>
        <w:jc w:val="both"/>
        <w:rPr>
          <w:sz w:val="16"/>
        </w:rPr>
      </w:pPr>
      <w:bookmarkStart w:name="_bookmark129" w:id="186"/>
      <w:bookmarkEnd w:id="186"/>
      <w:r>
        <w:rPr/>
      </w:r>
      <w:r>
        <w:rPr>
          <w:sz w:val="16"/>
          <w:vertAlign w:val="superscript"/>
        </w:rPr>
        <w:t>100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Corte de Constitucionalidad en calidad de Tribunal Extraordinario de Amparo en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841-99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29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362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 ss.).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130" w:id="187"/>
      <w:bookmarkEnd w:id="187"/>
      <w:r>
        <w:rPr/>
      </w:r>
      <w:r>
        <w:rPr>
          <w:sz w:val="16"/>
          <w:vertAlign w:val="superscript"/>
        </w:rPr>
        <w:t>101</w:t>
      </w:r>
      <w:r>
        <w:rPr>
          <w:spacing w:val="2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efecto,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consideró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“Del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estudio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antecedentes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establece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autoridad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impugnada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tomó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decisión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destituir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varios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sus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trabajadores,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entre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quienes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encuentran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miembros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Ejecutivo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 Sindicato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Trabajadores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de ese Organismo,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atención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que, como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autoridad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nominadora tenía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la obligación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09"/>
        <w:jc w:val="both"/>
      </w:pPr>
      <w:r>
        <w:rPr>
          <w:spacing w:val="-4"/>
        </w:rPr>
        <w:t>rechazado</w:t>
      </w:r>
      <w:r>
        <w:rPr>
          <w:spacing w:val="-20"/>
        </w:rPr>
        <w:t> </w:t>
      </w:r>
      <w:r>
        <w:rPr>
          <w:spacing w:val="-4"/>
        </w:rPr>
        <w:t>por</w:t>
      </w:r>
      <w:r>
        <w:rPr>
          <w:spacing w:val="-20"/>
        </w:rPr>
        <w:t> </w:t>
      </w:r>
      <w:r>
        <w:rPr>
          <w:spacing w:val="-4"/>
        </w:rPr>
        <w:t>resolución</w:t>
      </w:r>
      <w:r>
        <w:rPr>
          <w:spacing w:val="-19"/>
        </w:rPr>
        <w:t> </w:t>
      </w:r>
      <w:r>
        <w:rPr>
          <w:spacing w:val="-4"/>
        </w:rPr>
        <w:t>del</w:t>
      </w:r>
      <w:r>
        <w:rPr>
          <w:spacing w:val="-20"/>
        </w:rPr>
        <w:t> </w:t>
      </w:r>
      <w:r>
        <w:rPr>
          <w:spacing w:val="-4"/>
        </w:rPr>
        <w:t>10</w:t>
      </w:r>
      <w:r>
        <w:rPr>
          <w:spacing w:val="-21"/>
        </w:rPr>
        <w:t> </w:t>
      </w:r>
      <w:r>
        <w:rPr>
          <w:spacing w:val="-3"/>
        </w:rPr>
        <w:t>de</w:t>
      </w:r>
      <w:r>
        <w:rPr>
          <w:spacing w:val="-21"/>
        </w:rPr>
        <w:t> </w:t>
      </w:r>
      <w:r>
        <w:rPr>
          <w:spacing w:val="-3"/>
        </w:rPr>
        <w:t>marzo</w:t>
      </w:r>
      <w:r>
        <w:rPr>
          <w:spacing w:val="-20"/>
        </w:rPr>
        <w:t> </w:t>
      </w:r>
      <w:r>
        <w:rPr>
          <w:spacing w:val="-3"/>
        </w:rPr>
        <w:t>de</w:t>
      </w:r>
      <w:r>
        <w:rPr>
          <w:spacing w:val="-21"/>
        </w:rPr>
        <w:t> </w:t>
      </w:r>
      <w:r>
        <w:rPr>
          <w:spacing w:val="-3"/>
        </w:rPr>
        <w:t>2000</w:t>
      </w:r>
      <w:hyperlink w:history="true" w:anchor="_bookmark134">
        <w:r>
          <w:rPr>
            <w:spacing w:val="-3"/>
            <w:position w:val="7"/>
            <w:sz w:val="13"/>
          </w:rPr>
          <w:t>102</w:t>
        </w:r>
      </w:hyperlink>
      <w:r>
        <w:rPr>
          <w:spacing w:val="-3"/>
        </w:rPr>
        <w:t>.</w:t>
      </w:r>
      <w:r>
        <w:rPr>
          <w:spacing w:val="-20"/>
        </w:rPr>
        <w:t> </w:t>
      </w:r>
      <w:r>
        <w:rPr>
          <w:spacing w:val="-3"/>
        </w:rPr>
        <w:t>Todas</w:t>
      </w:r>
      <w:r>
        <w:rPr>
          <w:spacing w:val="-19"/>
        </w:rPr>
        <w:t> </w:t>
      </w:r>
      <w:r>
        <w:rPr>
          <w:spacing w:val="-3"/>
        </w:rPr>
        <w:t>estas</w:t>
      </w:r>
      <w:r>
        <w:rPr>
          <w:spacing w:val="-20"/>
        </w:rPr>
        <w:t> </w:t>
      </w:r>
      <w:r>
        <w:rPr>
          <w:spacing w:val="-3"/>
        </w:rPr>
        <w:t>resoluciones</w:t>
      </w:r>
      <w:r>
        <w:rPr>
          <w:spacing w:val="-20"/>
        </w:rPr>
        <w:t> </w:t>
      </w:r>
      <w:r>
        <w:rPr>
          <w:spacing w:val="-3"/>
        </w:rPr>
        <w:t>fueron</w:t>
      </w:r>
      <w:r>
        <w:rPr>
          <w:spacing w:val="-21"/>
        </w:rPr>
        <w:t> </w:t>
      </w:r>
      <w:r>
        <w:rPr>
          <w:spacing w:val="-3"/>
        </w:rPr>
        <w:t>motivadas,</w:t>
      </w:r>
      <w:r>
        <w:rPr>
          <w:spacing w:val="-68"/>
        </w:rPr>
        <w:t> </w:t>
      </w:r>
      <w:r>
        <w:rPr>
          <w:spacing w:val="-4"/>
        </w:rPr>
        <w:t>y</w:t>
      </w:r>
      <w:r>
        <w:rPr>
          <w:spacing w:val="-23"/>
        </w:rPr>
        <w:t> </w:t>
      </w:r>
      <w:r>
        <w:rPr>
          <w:spacing w:val="-4"/>
        </w:rPr>
        <w:t>permitieron</w:t>
      </w:r>
      <w:r>
        <w:rPr>
          <w:spacing w:val="-22"/>
        </w:rPr>
        <w:t> </w:t>
      </w:r>
      <w:r>
        <w:rPr>
          <w:spacing w:val="-4"/>
        </w:rPr>
        <w:t>al</w:t>
      </w:r>
      <w:r>
        <w:rPr>
          <w:spacing w:val="-22"/>
        </w:rPr>
        <w:t> </w:t>
      </w:r>
      <w:r>
        <w:rPr>
          <w:spacing w:val="-4"/>
        </w:rPr>
        <w:t>STOJ</w:t>
      </w:r>
      <w:r>
        <w:rPr>
          <w:spacing w:val="-23"/>
        </w:rPr>
        <w:t> </w:t>
      </w:r>
      <w:r>
        <w:rPr>
          <w:spacing w:val="-4"/>
        </w:rPr>
        <w:t>presentar</w:t>
      </w:r>
      <w:r>
        <w:rPr>
          <w:spacing w:val="-23"/>
        </w:rPr>
        <w:t> </w:t>
      </w:r>
      <w:r>
        <w:rPr>
          <w:spacing w:val="-4"/>
        </w:rPr>
        <w:t>una</w:t>
      </w:r>
      <w:r>
        <w:rPr>
          <w:spacing w:val="-23"/>
        </w:rPr>
        <w:t> </w:t>
      </w:r>
      <w:r>
        <w:rPr>
          <w:spacing w:val="-4"/>
        </w:rPr>
        <w:t>argumentación</w:t>
      </w:r>
      <w:r>
        <w:rPr>
          <w:spacing w:val="-21"/>
        </w:rPr>
        <w:t> </w:t>
      </w:r>
      <w:r>
        <w:rPr>
          <w:spacing w:val="-4"/>
        </w:rPr>
        <w:t>en</w:t>
      </w:r>
      <w:r>
        <w:rPr>
          <w:spacing w:val="-22"/>
        </w:rPr>
        <w:t> </w:t>
      </w:r>
      <w:r>
        <w:rPr>
          <w:spacing w:val="-4"/>
        </w:rPr>
        <w:t>contra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3"/>
        </w:rPr>
        <w:t>los</w:t>
      </w:r>
      <w:r>
        <w:rPr>
          <w:spacing w:val="-22"/>
        </w:rPr>
        <w:t> </w:t>
      </w:r>
      <w:r>
        <w:rPr>
          <w:spacing w:val="-3"/>
        </w:rPr>
        <w:t>actos</w:t>
      </w:r>
      <w:r>
        <w:rPr>
          <w:spacing w:val="-24"/>
        </w:rPr>
        <w:t> </w:t>
      </w:r>
      <w:r>
        <w:rPr>
          <w:spacing w:val="-3"/>
        </w:rPr>
        <w:t>de</w:t>
      </w:r>
      <w:r>
        <w:rPr>
          <w:spacing w:val="-22"/>
        </w:rPr>
        <w:t> </w:t>
      </w:r>
      <w:r>
        <w:rPr>
          <w:spacing w:val="-3"/>
        </w:rPr>
        <w:t>despido.</w:t>
      </w:r>
      <w:r>
        <w:rPr>
          <w:spacing w:val="-24"/>
        </w:rPr>
        <w:t> </w:t>
      </w:r>
      <w:r>
        <w:rPr>
          <w:spacing w:val="-3"/>
        </w:rPr>
        <w:t>El</w:t>
      </w:r>
      <w:r>
        <w:rPr>
          <w:spacing w:val="-23"/>
        </w:rPr>
        <w:t> </w:t>
      </w:r>
      <w:r>
        <w:rPr>
          <w:spacing w:val="-3"/>
        </w:rPr>
        <w:t>resultado</w:t>
      </w:r>
      <w:r>
        <w:rPr>
          <w:spacing w:val="-68"/>
        </w:rPr>
        <w:t> </w:t>
      </w:r>
      <w:r>
        <w:rPr>
          <w:spacing w:val="-2"/>
        </w:rPr>
        <w:t>negativo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las</w:t>
      </w:r>
      <w:r>
        <w:rPr>
          <w:spacing w:val="-14"/>
        </w:rPr>
        <w:t> </w:t>
      </w:r>
      <w:r>
        <w:rPr>
          <w:spacing w:val="-2"/>
        </w:rPr>
        <w:t>mismas,</w:t>
      </w:r>
      <w:r>
        <w:rPr>
          <w:spacing w:val="-16"/>
        </w:rPr>
        <w:t> </w:t>
      </w:r>
      <w:r>
        <w:rPr>
          <w:spacing w:val="-2"/>
        </w:rPr>
        <w:t>no</w:t>
      </w:r>
      <w:r>
        <w:rPr>
          <w:spacing w:val="-15"/>
        </w:rPr>
        <w:t> </w:t>
      </w:r>
      <w:r>
        <w:rPr>
          <w:spacing w:val="-2"/>
        </w:rPr>
        <w:t>implica</w:t>
      </w:r>
      <w:r>
        <w:rPr>
          <w:spacing w:val="-15"/>
        </w:rPr>
        <w:t> </w:t>
      </w:r>
      <w:r>
        <w:rPr>
          <w:spacing w:val="-2"/>
        </w:rPr>
        <w:t>necesariamente</w:t>
      </w:r>
      <w:r>
        <w:rPr>
          <w:spacing w:val="-15"/>
        </w:rPr>
        <w:t> </w:t>
      </w:r>
      <w:r>
        <w:rPr>
          <w:spacing w:val="-2"/>
        </w:rPr>
        <w:t>que</w:t>
      </w:r>
      <w:r>
        <w:rPr>
          <w:spacing w:val="-15"/>
        </w:rPr>
        <w:t> </w:t>
      </w:r>
      <w:r>
        <w:rPr>
          <w:spacing w:val="-1"/>
        </w:rPr>
        <w:t>el</w:t>
      </w:r>
      <w:r>
        <w:rPr>
          <w:spacing w:val="-16"/>
        </w:rPr>
        <w:t> </w:t>
      </w:r>
      <w:r>
        <w:rPr>
          <w:spacing w:val="-1"/>
        </w:rPr>
        <w:t>Estado</w:t>
      </w:r>
      <w:r>
        <w:rPr>
          <w:spacing w:val="-15"/>
        </w:rPr>
        <w:t> </w:t>
      </w:r>
      <w:r>
        <w:rPr>
          <w:spacing w:val="-1"/>
        </w:rPr>
        <w:t>haya</w:t>
      </w:r>
      <w:r>
        <w:rPr>
          <w:spacing w:val="-15"/>
        </w:rPr>
        <w:t> </w:t>
      </w:r>
      <w:r>
        <w:rPr>
          <w:spacing w:val="-1"/>
        </w:rPr>
        <w:t>incumplido</w:t>
      </w:r>
      <w:r>
        <w:rPr>
          <w:spacing w:val="-16"/>
        </w:rPr>
        <w:t> </w:t>
      </w:r>
      <w:r>
        <w:rPr>
          <w:spacing w:val="-1"/>
        </w:rPr>
        <w:t>con</w:t>
      </w:r>
      <w:r>
        <w:rPr>
          <w:spacing w:val="-14"/>
        </w:rPr>
        <w:t> </w:t>
      </w:r>
      <w:r>
        <w:rPr>
          <w:spacing w:val="-1"/>
        </w:rPr>
        <w:t>su</w:t>
      </w:r>
      <w:r>
        <w:rPr>
          <w:spacing w:val="-15"/>
        </w:rPr>
        <w:t> </w:t>
      </w:r>
      <w:r>
        <w:rPr>
          <w:spacing w:val="-1"/>
        </w:rPr>
        <w:t>deber</w:t>
      </w:r>
      <w:r>
        <w:rPr>
          <w:spacing w:val="-68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garantizar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4"/>
        </w:rPr>
        <w:t> </w:t>
      </w:r>
      <w:r>
        <w:rPr>
          <w:spacing w:val="-2"/>
        </w:rPr>
        <w:t>recurso</w:t>
      </w:r>
      <w:r>
        <w:rPr>
          <w:spacing w:val="-15"/>
        </w:rPr>
        <w:t> </w:t>
      </w:r>
      <w:r>
        <w:rPr>
          <w:spacing w:val="-2"/>
        </w:rPr>
        <w:t>efectivo.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juicio</w:t>
      </w:r>
      <w:r>
        <w:rPr>
          <w:spacing w:val="-14"/>
        </w:rPr>
        <w:t> </w:t>
      </w:r>
      <w:r>
        <w:rPr>
          <w:spacing w:val="-1"/>
        </w:rPr>
        <w:t>de</w:t>
      </w:r>
      <w:r>
        <w:rPr>
          <w:spacing w:val="-15"/>
        </w:rPr>
        <w:t> </w:t>
      </w:r>
      <w:r>
        <w:rPr>
          <w:spacing w:val="-1"/>
        </w:rPr>
        <w:t>la</w:t>
      </w:r>
      <w:r>
        <w:rPr>
          <w:spacing w:val="-16"/>
        </w:rPr>
        <w:t> </w:t>
      </w:r>
      <w:r>
        <w:rPr>
          <w:spacing w:val="-1"/>
        </w:rPr>
        <w:t>Corte,</w:t>
      </w:r>
      <w:r>
        <w:rPr>
          <w:spacing w:val="-14"/>
        </w:rPr>
        <w:t> </w:t>
      </w:r>
      <w:r>
        <w:rPr>
          <w:spacing w:val="-1"/>
        </w:rPr>
        <w:t>las</w:t>
      </w:r>
      <w:r>
        <w:rPr>
          <w:spacing w:val="-15"/>
        </w:rPr>
        <w:t> </w:t>
      </w:r>
      <w:r>
        <w:rPr>
          <w:spacing w:val="-1"/>
        </w:rPr>
        <w:t>conclusiones</w:t>
      </w:r>
      <w:r>
        <w:rPr>
          <w:spacing w:val="-15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las</w:t>
      </w:r>
      <w:r>
        <w:rPr>
          <w:spacing w:val="-15"/>
        </w:rPr>
        <w:t> </w:t>
      </w:r>
      <w:r>
        <w:rPr>
          <w:spacing w:val="-1"/>
        </w:rPr>
        <w:t>cuales</w:t>
      </w:r>
      <w:r>
        <w:rPr>
          <w:spacing w:val="-15"/>
        </w:rPr>
        <w:t> </w:t>
      </w:r>
      <w:r>
        <w:rPr>
          <w:spacing w:val="-1"/>
        </w:rPr>
        <w:t>arribaron</w:t>
      </w:r>
      <w:r>
        <w:rPr>
          <w:spacing w:val="-14"/>
        </w:rPr>
        <w:t> </w:t>
      </w:r>
      <w:r>
        <w:rPr>
          <w:spacing w:val="-1"/>
        </w:rPr>
        <w:t>los</w:t>
      </w:r>
      <w:r>
        <w:rPr>
          <w:spacing w:val="-68"/>
        </w:rPr>
        <w:t> </w:t>
      </w:r>
      <w:r>
        <w:rPr>
          <w:spacing w:val="-4"/>
        </w:rPr>
        <w:t>jueces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5"/>
        </w:rPr>
        <w:t> </w:t>
      </w:r>
      <w:r>
        <w:rPr>
          <w:spacing w:val="-4"/>
        </w:rPr>
        <w:t>amparo,</w:t>
      </w:r>
      <w:r>
        <w:rPr>
          <w:spacing w:val="-24"/>
        </w:rPr>
        <w:t> </w:t>
      </w:r>
      <w:r>
        <w:rPr>
          <w:spacing w:val="-4"/>
        </w:rPr>
        <w:t>no</w:t>
      </w:r>
      <w:r>
        <w:rPr>
          <w:spacing w:val="-23"/>
        </w:rPr>
        <w:t> </w:t>
      </w:r>
      <w:r>
        <w:rPr>
          <w:spacing w:val="-4"/>
        </w:rPr>
        <w:t>resultan</w:t>
      </w:r>
      <w:r>
        <w:rPr>
          <w:spacing w:val="-21"/>
        </w:rPr>
        <w:t> </w:t>
      </w:r>
      <w:r>
        <w:rPr>
          <w:spacing w:val="-4"/>
        </w:rPr>
        <w:t>manifiestamente</w:t>
      </w:r>
      <w:r>
        <w:rPr>
          <w:spacing w:val="-25"/>
        </w:rPr>
        <w:t> </w:t>
      </w:r>
      <w:r>
        <w:rPr>
          <w:spacing w:val="-4"/>
        </w:rPr>
        <w:t>arbitrarias</w:t>
      </w:r>
      <w:r>
        <w:rPr>
          <w:spacing w:val="-23"/>
        </w:rPr>
        <w:t> </w:t>
      </w:r>
      <w:r>
        <w:rPr>
          <w:spacing w:val="-4"/>
        </w:rPr>
        <w:t>o</w:t>
      </w:r>
      <w:r>
        <w:rPr>
          <w:spacing w:val="-24"/>
        </w:rPr>
        <w:t> </w:t>
      </w:r>
      <w:r>
        <w:rPr>
          <w:spacing w:val="-4"/>
        </w:rPr>
        <w:t>irrazonables,</w:t>
      </w:r>
      <w:r>
        <w:rPr>
          <w:spacing w:val="-21"/>
        </w:rPr>
        <w:t> </w:t>
      </w:r>
      <w:r>
        <w:rPr>
          <w:spacing w:val="-4"/>
        </w:rPr>
        <w:t>además,</w:t>
      </w:r>
      <w:r>
        <w:rPr>
          <w:spacing w:val="-22"/>
        </w:rPr>
        <w:t> </w:t>
      </w:r>
      <w:r>
        <w:rPr>
          <w:spacing w:val="-4"/>
        </w:rPr>
        <w:t>como</w:t>
      </w:r>
      <w:r>
        <w:rPr>
          <w:spacing w:val="-23"/>
        </w:rPr>
        <w:t> </w:t>
      </w:r>
      <w:r>
        <w:rPr>
          <w:spacing w:val="-3"/>
        </w:rPr>
        <w:t>se</w:t>
      </w:r>
      <w:r>
        <w:rPr>
          <w:spacing w:val="-25"/>
        </w:rPr>
        <w:t> </w:t>
      </w:r>
      <w:r>
        <w:rPr>
          <w:spacing w:val="-3"/>
        </w:rPr>
        <w:t>indicó</w:t>
      </w:r>
      <w:r>
        <w:rPr>
          <w:spacing w:val="-67"/>
        </w:rPr>
        <w:t> </w:t>
      </w:r>
      <w:r>
        <w:rPr>
          <w:spacing w:val="-3"/>
        </w:rPr>
        <w:t>en</w:t>
      </w:r>
      <w:r>
        <w:rPr>
          <w:spacing w:val="-13"/>
        </w:rPr>
        <w:t> </w:t>
      </w:r>
      <w:r>
        <w:rPr>
          <w:spacing w:val="-3"/>
        </w:rPr>
        <w:t>párrafos</w:t>
      </w:r>
      <w:r>
        <w:rPr>
          <w:spacing w:val="-14"/>
        </w:rPr>
        <w:t> </w:t>
      </w:r>
      <w:r>
        <w:rPr>
          <w:spacing w:val="-3"/>
        </w:rPr>
        <w:t>precedentes,</w:t>
      </w:r>
      <w:r>
        <w:rPr>
          <w:spacing w:val="-12"/>
        </w:rPr>
        <w:t> </w:t>
      </w:r>
      <w:r>
        <w:rPr>
          <w:spacing w:val="-3"/>
        </w:rPr>
        <w:t>el</w:t>
      </w:r>
      <w:r>
        <w:rPr>
          <w:spacing w:val="-13"/>
        </w:rPr>
        <w:t> </w:t>
      </w:r>
      <w:r>
        <w:rPr>
          <w:spacing w:val="-3"/>
        </w:rPr>
        <w:t>análisis</w:t>
      </w:r>
      <w:r>
        <w:rPr>
          <w:spacing w:val="-14"/>
        </w:rPr>
        <w:t> </w:t>
      </w:r>
      <w:r>
        <w:rPr>
          <w:spacing w:val="-3"/>
        </w:rPr>
        <w:t>de</w:t>
      </w:r>
      <w:r>
        <w:rPr>
          <w:spacing w:val="-13"/>
        </w:rPr>
        <w:t> </w:t>
      </w:r>
      <w:r>
        <w:rPr>
          <w:spacing w:val="-3"/>
        </w:rPr>
        <w:t>la</w:t>
      </w:r>
      <w:r>
        <w:rPr>
          <w:spacing w:val="-13"/>
        </w:rPr>
        <w:t> </w:t>
      </w:r>
      <w:r>
        <w:rPr>
          <w:spacing w:val="-3"/>
        </w:rPr>
        <w:t>efectividad</w:t>
      </w:r>
      <w:r>
        <w:rPr>
          <w:spacing w:val="-15"/>
        </w:rPr>
        <w:t> </w:t>
      </w:r>
      <w:r>
        <w:rPr>
          <w:spacing w:val="-3"/>
        </w:rPr>
        <w:t>de</w:t>
      </w:r>
      <w:r>
        <w:rPr>
          <w:spacing w:val="-13"/>
        </w:rPr>
        <w:t> </w:t>
      </w:r>
      <w:r>
        <w:rPr>
          <w:spacing w:val="-3"/>
        </w:rPr>
        <w:t>los</w:t>
      </w:r>
      <w:r>
        <w:rPr>
          <w:spacing w:val="-14"/>
        </w:rPr>
        <w:t> </w:t>
      </w:r>
      <w:r>
        <w:rPr>
          <w:spacing w:val="-3"/>
        </w:rPr>
        <w:t>recursos</w:t>
      </w:r>
      <w:r>
        <w:rPr>
          <w:spacing w:val="-14"/>
        </w:rPr>
        <w:t> </w:t>
      </w:r>
      <w:r>
        <w:rPr>
          <w:spacing w:val="-3"/>
        </w:rPr>
        <w:t>no</w:t>
      </w:r>
      <w:r>
        <w:rPr>
          <w:spacing w:val="-14"/>
        </w:rPr>
        <w:t> </w:t>
      </w:r>
      <w:r>
        <w:rPr>
          <w:spacing w:val="-3"/>
        </w:rPr>
        <w:t>depende</w:t>
      </w:r>
      <w:r>
        <w:rPr>
          <w:spacing w:val="-13"/>
        </w:rPr>
        <w:t> </w:t>
      </w:r>
      <w:r>
        <w:rPr>
          <w:spacing w:val="-3"/>
        </w:rPr>
        <w:t>de</w:t>
      </w:r>
      <w:r>
        <w:rPr>
          <w:spacing w:val="-15"/>
        </w:rPr>
        <w:t> </w:t>
      </w:r>
      <w:r>
        <w:rPr>
          <w:spacing w:val="-3"/>
        </w:rPr>
        <w:t>una</w:t>
      </w:r>
      <w:r>
        <w:rPr>
          <w:spacing w:val="-13"/>
        </w:rPr>
        <w:t> </w:t>
      </w:r>
      <w:r>
        <w:rPr>
          <w:spacing w:val="-2"/>
        </w:rPr>
        <w:t>eventual</w:t>
      </w:r>
      <w:r>
        <w:rPr>
          <w:spacing w:val="-68"/>
        </w:rPr>
        <w:t> </w:t>
      </w:r>
      <w:r>
        <w:rPr/>
        <w:t>decisión</w:t>
      </w:r>
      <w:r>
        <w:rPr>
          <w:spacing w:val="-11"/>
        </w:rPr>
        <w:t> </w:t>
      </w:r>
      <w:r>
        <w:rPr/>
        <w:t>favorable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los</w:t>
      </w:r>
      <w:r>
        <w:rPr>
          <w:spacing w:val="-13"/>
        </w:rPr>
        <w:t> </w:t>
      </w:r>
      <w:r>
        <w:rPr/>
        <w:t>intereses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1"/>
        </w:rPr>
        <w:t> </w:t>
      </w:r>
      <w:r>
        <w:rPr/>
        <w:t>presuntas</w:t>
      </w:r>
      <w:r>
        <w:rPr>
          <w:spacing w:val="-11"/>
        </w:rPr>
        <w:t> </w:t>
      </w:r>
      <w:r>
        <w:rPr/>
        <w:t>víctimas.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pacing w:val="-4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esta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forma,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sobre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extremo,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frente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falta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elementos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probatorios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respecto</w:t>
      </w:r>
      <w:r>
        <w:rPr>
          <w:spacing w:val="-68"/>
          <w:sz w:val="20"/>
        </w:rPr>
        <w:t> </w:t>
      </w:r>
      <w:r>
        <w:rPr>
          <w:sz w:val="20"/>
        </w:rPr>
        <w:t>a los recursos de reconsideración y la existencia de resoluciones motivadas en el proceso de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amparo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seguido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STOJ,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considera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Estado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Guatemala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violentó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protección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judicial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perjuicio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65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extrabajadoras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Judicial.</w:t>
      </w:r>
    </w:p>
    <w:p>
      <w:pPr>
        <w:pStyle w:val="BodyText"/>
        <w:spacing w:before="9"/>
        <w:rPr>
          <w:sz w:val="19"/>
        </w:rPr>
      </w:pPr>
    </w:p>
    <w:p>
      <w:pPr>
        <w:pStyle w:val="Heading2"/>
        <w:numPr>
          <w:ilvl w:val="2"/>
          <w:numId w:val="15"/>
        </w:numPr>
        <w:tabs>
          <w:tab w:pos="1332" w:val="left" w:leader="none"/>
        </w:tabs>
        <w:spacing w:line="240" w:lineRule="auto" w:before="0" w:after="0"/>
        <w:ind w:left="1331" w:right="0" w:hanging="287"/>
        <w:jc w:val="left"/>
        <w:rPr>
          <w:i/>
        </w:rPr>
      </w:pPr>
      <w:bookmarkStart w:name="C. Conclusión" w:id="188"/>
      <w:bookmarkEnd w:id="188"/>
      <w:r>
        <w:rPr>
          <w:b w:val="0"/>
          <w:i w:val="0"/>
        </w:rPr>
      </w:r>
      <w:bookmarkStart w:name="_bookmark131" w:id="189"/>
      <w:bookmarkEnd w:id="189"/>
      <w:r>
        <w:rPr>
          <w:b w:val="0"/>
          <w:i w:val="0"/>
        </w:rPr>
      </w:r>
      <w:bookmarkStart w:name="_bookmark131" w:id="190"/>
      <w:bookmarkEnd w:id="190"/>
      <w:r>
        <w:rPr>
          <w:i/>
        </w:rPr>
        <w:t>C</w:t>
      </w:r>
      <w:r>
        <w:rPr>
          <w:i/>
        </w:rPr>
        <w:t>onclusión</w:t>
      </w:r>
    </w:p>
    <w:p>
      <w:pPr>
        <w:pStyle w:val="BodyText"/>
        <w:spacing w:before="10"/>
        <w:rPr>
          <w:b/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9" w:firstLine="0"/>
        <w:jc w:val="both"/>
        <w:rPr>
          <w:sz w:val="20"/>
        </w:rPr>
      </w:pP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acuerdo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expuesto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párrafos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precedentes,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encuentra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Estado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responsable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violación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derechos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ser</w:t>
      </w:r>
      <w:r>
        <w:rPr>
          <w:spacing w:val="-17"/>
          <w:sz w:val="20"/>
        </w:rPr>
        <w:t> </w:t>
      </w:r>
      <w:r>
        <w:rPr>
          <w:sz w:val="20"/>
        </w:rPr>
        <w:t>oído,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7"/>
          <w:sz w:val="20"/>
        </w:rPr>
        <w:t> </w:t>
      </w:r>
      <w:r>
        <w:rPr>
          <w:sz w:val="20"/>
        </w:rPr>
        <w:t>conocer</w:t>
      </w:r>
      <w:r>
        <w:rPr>
          <w:spacing w:val="-14"/>
          <w:sz w:val="20"/>
        </w:rPr>
        <w:t> </w:t>
      </w:r>
      <w:r>
        <w:rPr>
          <w:sz w:val="20"/>
        </w:rPr>
        <w:t>previa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detalladamente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acusación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formulada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contar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tiempo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medios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adecuados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preparar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defensa,</w:t>
      </w:r>
      <w:r>
        <w:rPr>
          <w:spacing w:val="-68"/>
          <w:sz w:val="20"/>
        </w:rPr>
        <w:t> </w:t>
      </w:r>
      <w:r>
        <w:rPr>
          <w:sz w:val="20"/>
        </w:rPr>
        <w:t>contenidos en los artículos 8.1, 8.2.b y 8.2.c de la Convención Americana, en relación con la</w:t>
      </w:r>
      <w:r>
        <w:rPr>
          <w:spacing w:val="1"/>
          <w:sz w:val="20"/>
        </w:rPr>
        <w:t> </w:t>
      </w:r>
      <w:r>
        <w:rPr>
          <w:sz w:val="20"/>
        </w:rPr>
        <w:t>obligación de respetar y garantizar los derechos contenida en el artículo 1.1 del mismo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instrumento,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perjuicio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65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personas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extrabajadoras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Organismo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Judicial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listadas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Anexo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Único.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Asimismo,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respecto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posibilidad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impugnar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declaratoria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ilegalidad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67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huelga,</w:t>
      </w:r>
      <w:r>
        <w:rPr>
          <w:spacing w:val="-10"/>
          <w:sz w:val="20"/>
        </w:rPr>
        <w:t> </w:t>
      </w:r>
      <w:r>
        <w:rPr>
          <w:sz w:val="20"/>
        </w:rPr>
        <w:t>este</w:t>
      </w:r>
      <w:r>
        <w:rPr>
          <w:spacing w:val="-11"/>
          <w:sz w:val="20"/>
        </w:rPr>
        <w:t> </w:t>
      </w:r>
      <w:r>
        <w:rPr>
          <w:sz w:val="20"/>
        </w:rPr>
        <w:t>Tribunal</w:t>
      </w:r>
      <w:r>
        <w:rPr>
          <w:spacing w:val="-11"/>
          <w:sz w:val="20"/>
        </w:rPr>
        <w:t> </w:t>
      </w:r>
      <w:r>
        <w:rPr>
          <w:sz w:val="20"/>
        </w:rPr>
        <w:t>considera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Estado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10"/>
          <w:sz w:val="20"/>
        </w:rPr>
        <w:t> </w:t>
      </w:r>
      <w:r>
        <w:rPr>
          <w:sz w:val="20"/>
        </w:rPr>
        <w:t>responsable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violación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protección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judicial,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contenido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25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Convención,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relación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obligación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respetar y garantizar los derechos y al deber de adoptar disposiciones de derecho interno</w:t>
      </w:r>
      <w:r>
        <w:rPr>
          <w:spacing w:val="1"/>
          <w:sz w:val="20"/>
        </w:rPr>
        <w:t> </w:t>
      </w:r>
      <w:r>
        <w:rPr>
          <w:sz w:val="20"/>
        </w:rPr>
        <w:t>contenidos en los artículos 1.1 y 2 del mismo instrumento, en perjuicio de las 65 personas</w:t>
      </w:r>
      <w:r>
        <w:rPr>
          <w:spacing w:val="1"/>
          <w:sz w:val="20"/>
        </w:rPr>
        <w:t> </w:t>
      </w:r>
      <w:r>
        <w:rPr>
          <w:sz w:val="20"/>
        </w:rPr>
        <w:t>extrabajadores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Organismo</w:t>
      </w:r>
      <w:r>
        <w:rPr>
          <w:spacing w:val="-13"/>
          <w:sz w:val="20"/>
        </w:rPr>
        <w:t> </w:t>
      </w:r>
      <w:r>
        <w:rPr>
          <w:sz w:val="20"/>
        </w:rPr>
        <w:t>Judicial</w:t>
      </w:r>
      <w:r>
        <w:rPr>
          <w:spacing w:val="-12"/>
          <w:sz w:val="20"/>
        </w:rPr>
        <w:t> </w:t>
      </w:r>
      <w:r>
        <w:rPr>
          <w:sz w:val="20"/>
        </w:rPr>
        <w:t>listadas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Anexo</w:t>
      </w:r>
      <w:r>
        <w:rPr>
          <w:spacing w:val="-13"/>
          <w:sz w:val="20"/>
        </w:rPr>
        <w:t> </w:t>
      </w:r>
      <w:r>
        <w:rPr>
          <w:sz w:val="20"/>
        </w:rPr>
        <w:t>Único.</w:t>
      </w:r>
    </w:p>
    <w:p>
      <w:pPr>
        <w:pStyle w:val="BodyText"/>
        <w:spacing w:before="1"/>
      </w:pPr>
    </w:p>
    <w:p>
      <w:pPr>
        <w:pStyle w:val="Heading1"/>
      </w:pPr>
      <w:bookmarkStart w:name="VII-2 DERECHOS A LA HUELGA, LIBERTAD DE " w:id="191"/>
      <w:bookmarkEnd w:id="191"/>
      <w:r>
        <w:rPr>
          <w:b w:val="0"/>
        </w:rPr>
      </w:r>
      <w:bookmarkStart w:name="_bookmark132" w:id="192"/>
      <w:bookmarkEnd w:id="192"/>
      <w:r>
        <w:rPr>
          <w:b w:val="0"/>
        </w:rPr>
      </w:r>
      <w:r>
        <w:rPr/>
        <w:t>VII-2</w:t>
      </w:r>
    </w:p>
    <w:p>
      <w:pPr>
        <w:spacing w:before="1"/>
        <w:ind w:left="117" w:right="118" w:firstLine="3"/>
        <w:jc w:val="center"/>
        <w:rPr>
          <w:b/>
          <w:sz w:val="13"/>
        </w:rPr>
      </w:pPr>
      <w:r>
        <w:rPr>
          <w:b/>
          <w:sz w:val="20"/>
        </w:rPr>
        <w:t>DERECHOS A LA HUELGA, LIBERTAD DE ASOCIACIÓN, LIBERTAD SINDICAL Y AL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TRABAJO EN RELACIÓN CON LAS OBLIGACIONES DE RESPETAR Y GARANTIZAR LOS</w:t>
      </w:r>
      <w:r>
        <w:rPr>
          <w:b/>
          <w:spacing w:val="-67"/>
          <w:sz w:val="20"/>
        </w:rPr>
        <w:t> </w:t>
      </w:r>
      <w:r>
        <w:rPr>
          <w:b/>
          <w:sz w:val="20"/>
        </w:rPr>
        <w:t>DERECHOS,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DEBER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 ADOPTAR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DISPOSICIONES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DERECHO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INTERNO</w:t>
      </w:r>
      <w:hyperlink w:history="true" w:anchor="_bookmark135">
        <w:r>
          <w:rPr>
            <w:b/>
            <w:position w:val="7"/>
            <w:sz w:val="13"/>
          </w:rPr>
          <w:t>103</w:t>
        </w:r>
      </w:hyperlink>
    </w:p>
    <w:p>
      <w:pPr>
        <w:pStyle w:val="BodyText"/>
        <w:spacing w:before="10"/>
        <w:rPr>
          <w:b/>
          <w:sz w:val="19"/>
        </w:rPr>
      </w:pPr>
    </w:p>
    <w:p>
      <w:pPr>
        <w:pStyle w:val="Heading2"/>
        <w:numPr>
          <w:ilvl w:val="0"/>
          <w:numId w:val="17"/>
        </w:numPr>
        <w:tabs>
          <w:tab w:pos="1111" w:val="left" w:leader="none"/>
        </w:tabs>
        <w:spacing w:line="240" w:lineRule="auto" w:before="0" w:after="0"/>
        <w:ind w:left="1110" w:right="0" w:hanging="427"/>
        <w:jc w:val="left"/>
        <w:rPr>
          <w:i/>
        </w:rPr>
      </w:pPr>
      <w:bookmarkStart w:name="A. Alegatos de las partes y de la Comisi" w:id="193"/>
      <w:bookmarkEnd w:id="193"/>
      <w:r>
        <w:rPr>
          <w:b w:val="0"/>
          <w:i w:val="0"/>
        </w:rPr>
      </w:r>
      <w:bookmarkStart w:name="_bookmark133" w:id="194"/>
      <w:bookmarkEnd w:id="194"/>
      <w:r>
        <w:rPr>
          <w:b w:val="0"/>
          <w:i w:val="0"/>
        </w:rPr>
      </w:r>
      <w:bookmarkStart w:name="_bookmark133" w:id="195"/>
      <w:bookmarkEnd w:id="195"/>
      <w:r>
        <w:rPr>
          <w:i/>
        </w:rPr>
        <w:t>A</w:t>
      </w:r>
      <w:r>
        <w:rPr>
          <w:i/>
        </w:rPr>
        <w:t>legatos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las</w:t>
      </w:r>
      <w:r>
        <w:rPr>
          <w:i/>
          <w:spacing w:val="-3"/>
        </w:rPr>
        <w:t> </w:t>
      </w:r>
      <w:r>
        <w:rPr>
          <w:i/>
        </w:rPr>
        <w:t>partes</w:t>
      </w:r>
      <w:r>
        <w:rPr>
          <w:i/>
          <w:spacing w:val="-3"/>
        </w:rPr>
        <w:t> </w:t>
      </w:r>
      <w:r>
        <w:rPr>
          <w:i/>
        </w:rPr>
        <w:t>y</w:t>
      </w:r>
      <w:r>
        <w:rPr>
          <w:i/>
          <w:spacing w:val="-1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la</w:t>
      </w:r>
      <w:r>
        <w:rPr>
          <w:i/>
          <w:spacing w:val="-3"/>
        </w:rPr>
        <w:t> </w:t>
      </w:r>
      <w:r>
        <w:rPr>
          <w:i/>
        </w:rPr>
        <w:t>Comisión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pacing w:val="-1"/>
          <w:sz w:val="20"/>
        </w:rPr>
        <w:t>La</w:t>
      </w:r>
      <w:r>
        <w:rPr>
          <w:spacing w:val="-17"/>
          <w:sz w:val="20"/>
        </w:rPr>
        <w:t> </w:t>
      </w:r>
      <w:r>
        <w:rPr>
          <w:b/>
          <w:i/>
          <w:spacing w:val="-1"/>
          <w:sz w:val="20"/>
        </w:rPr>
        <w:t>Comisión</w:t>
      </w:r>
      <w:r>
        <w:rPr>
          <w:b/>
          <w:i/>
          <w:spacing w:val="-12"/>
          <w:sz w:val="20"/>
        </w:rPr>
        <w:t> </w:t>
      </w:r>
      <w:r>
        <w:rPr>
          <w:spacing w:val="-1"/>
          <w:sz w:val="20"/>
        </w:rPr>
        <w:t>recordó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huelga</w:t>
      </w:r>
      <w:r>
        <w:rPr>
          <w:spacing w:val="-15"/>
          <w:sz w:val="20"/>
        </w:rPr>
        <w:t> </w:t>
      </w:r>
      <w:r>
        <w:rPr>
          <w:sz w:val="20"/>
        </w:rPr>
        <w:t>se</w:t>
      </w:r>
      <w:r>
        <w:rPr>
          <w:spacing w:val="-16"/>
          <w:sz w:val="20"/>
        </w:rPr>
        <w:t> </w:t>
      </w:r>
      <w:r>
        <w:rPr>
          <w:sz w:val="20"/>
        </w:rPr>
        <w:t>encuentra</w:t>
      </w:r>
      <w:r>
        <w:rPr>
          <w:spacing w:val="-16"/>
          <w:sz w:val="20"/>
        </w:rPr>
        <w:t> </w:t>
      </w:r>
      <w:r>
        <w:rPr>
          <w:sz w:val="20"/>
        </w:rPr>
        <w:t>protegido</w:t>
      </w:r>
      <w:r>
        <w:rPr>
          <w:spacing w:val="-15"/>
          <w:sz w:val="20"/>
        </w:rPr>
        <w:t> </w:t>
      </w: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artículo</w:t>
      </w:r>
      <w:r>
        <w:rPr>
          <w:spacing w:val="-16"/>
          <w:sz w:val="20"/>
        </w:rPr>
        <w:t> </w:t>
      </w:r>
      <w:r>
        <w:rPr>
          <w:sz w:val="20"/>
        </w:rPr>
        <w:t>26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Convención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tanto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45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inciso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c)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Carta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OEA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incorpora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manera</w:t>
      </w:r>
      <w:r>
        <w:rPr>
          <w:spacing w:val="-68"/>
          <w:sz w:val="20"/>
        </w:rPr>
        <w:t> </w:t>
      </w:r>
      <w:r>
        <w:rPr>
          <w:sz w:val="20"/>
        </w:rPr>
        <w:t>expresa. Agregó que este artículo 26, interpretado en el marco del artículo 29, a la luz de los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artículos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1.1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2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Convención,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impone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obligaciones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exigibles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manera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inmediata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respeto</w:t>
      </w:r>
    </w:p>
    <w:p>
      <w:pPr>
        <w:pStyle w:val="BodyText"/>
        <w:spacing w:before="6"/>
        <w:rPr>
          <w:sz w:val="18"/>
        </w:rPr>
      </w:pPr>
    </w:p>
    <w:p>
      <w:pPr>
        <w:spacing w:before="100"/>
        <w:ind w:left="118" w:right="115" w:firstLine="0"/>
        <w:jc w:val="both"/>
        <w:rPr>
          <w:sz w:val="16"/>
        </w:rPr>
      </w:pP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ejecutar</w:t>
      </w:r>
      <w:r>
        <w:rPr>
          <w:spacing w:val="-12"/>
          <w:sz w:val="16"/>
        </w:rPr>
        <w:t> </w:t>
      </w:r>
      <w:r>
        <w:rPr>
          <w:sz w:val="16"/>
        </w:rPr>
        <w:t>lo</w:t>
      </w:r>
      <w:r>
        <w:rPr>
          <w:spacing w:val="-13"/>
          <w:sz w:val="16"/>
        </w:rPr>
        <w:t> </w:t>
      </w:r>
      <w:r>
        <w:rPr>
          <w:sz w:val="16"/>
        </w:rPr>
        <w:t>resuelto</w:t>
      </w:r>
      <w:r>
        <w:rPr>
          <w:spacing w:val="-13"/>
          <w:sz w:val="16"/>
        </w:rPr>
        <w:t> </w:t>
      </w:r>
      <w:r>
        <w:rPr>
          <w:sz w:val="16"/>
        </w:rPr>
        <w:t>por</w:t>
      </w:r>
      <w:r>
        <w:rPr>
          <w:spacing w:val="-11"/>
          <w:sz w:val="16"/>
        </w:rPr>
        <w:t> </w:t>
      </w:r>
      <w:r>
        <w:rPr>
          <w:sz w:val="16"/>
        </w:rPr>
        <w:t>la</w:t>
      </w:r>
      <w:r>
        <w:rPr>
          <w:spacing w:val="-12"/>
          <w:sz w:val="16"/>
        </w:rPr>
        <w:t> </w:t>
      </w:r>
      <w:r>
        <w:rPr>
          <w:sz w:val="16"/>
        </w:rPr>
        <w:t>Sala</w:t>
      </w:r>
      <w:r>
        <w:rPr>
          <w:spacing w:val="-13"/>
          <w:sz w:val="16"/>
        </w:rPr>
        <w:t> </w:t>
      </w:r>
      <w:r>
        <w:rPr>
          <w:sz w:val="16"/>
        </w:rPr>
        <w:t>de</w:t>
      </w:r>
      <w:r>
        <w:rPr>
          <w:spacing w:val="-13"/>
          <w:sz w:val="16"/>
        </w:rPr>
        <w:t> </w:t>
      </w:r>
      <w:r>
        <w:rPr>
          <w:sz w:val="16"/>
        </w:rPr>
        <w:t>Trabajo</w:t>
      </w:r>
      <w:r>
        <w:rPr>
          <w:spacing w:val="-12"/>
          <w:sz w:val="16"/>
        </w:rPr>
        <w:t> </w:t>
      </w:r>
      <w:r>
        <w:rPr>
          <w:sz w:val="16"/>
        </w:rPr>
        <w:t>que</w:t>
      </w:r>
      <w:r>
        <w:rPr>
          <w:spacing w:val="-12"/>
          <w:sz w:val="16"/>
        </w:rPr>
        <w:t> </w:t>
      </w:r>
      <w:r>
        <w:rPr>
          <w:sz w:val="16"/>
        </w:rPr>
        <w:t>conoció</w:t>
      </w:r>
      <w:r>
        <w:rPr>
          <w:spacing w:val="-12"/>
          <w:sz w:val="16"/>
        </w:rPr>
        <w:t> </w:t>
      </w:r>
      <w:r>
        <w:rPr>
          <w:sz w:val="16"/>
        </w:rPr>
        <w:t>del</w:t>
      </w:r>
      <w:r>
        <w:rPr>
          <w:spacing w:val="-12"/>
          <w:sz w:val="16"/>
        </w:rPr>
        <w:t> </w:t>
      </w:r>
      <w:r>
        <w:rPr>
          <w:sz w:val="16"/>
        </w:rPr>
        <w:t>incidente</w:t>
      </w:r>
      <w:r>
        <w:rPr>
          <w:spacing w:val="-12"/>
          <w:sz w:val="16"/>
        </w:rPr>
        <w:t> </w:t>
      </w:r>
      <w:r>
        <w:rPr>
          <w:sz w:val="16"/>
        </w:rPr>
        <w:t>en</w:t>
      </w:r>
      <w:r>
        <w:rPr>
          <w:spacing w:val="-12"/>
          <w:sz w:val="16"/>
        </w:rPr>
        <w:t> </w:t>
      </w:r>
      <w:r>
        <w:rPr>
          <w:sz w:val="16"/>
        </w:rPr>
        <w:t>virtud</w:t>
      </w:r>
      <w:r>
        <w:rPr>
          <w:spacing w:val="-13"/>
          <w:sz w:val="16"/>
        </w:rPr>
        <w:t> </w:t>
      </w:r>
      <w:r>
        <w:rPr>
          <w:sz w:val="16"/>
        </w:rPr>
        <w:t>del</w:t>
      </w:r>
      <w:r>
        <w:rPr>
          <w:spacing w:val="-12"/>
          <w:sz w:val="16"/>
        </w:rPr>
        <w:t> </w:t>
      </w:r>
      <w:r>
        <w:rPr>
          <w:sz w:val="16"/>
        </w:rPr>
        <w:t>cual</w:t>
      </w:r>
      <w:r>
        <w:rPr>
          <w:spacing w:val="-14"/>
          <w:sz w:val="16"/>
        </w:rPr>
        <w:t> </w:t>
      </w:r>
      <w:r>
        <w:rPr>
          <w:sz w:val="16"/>
        </w:rPr>
        <w:t>se</w:t>
      </w:r>
      <w:r>
        <w:rPr>
          <w:spacing w:val="-12"/>
          <w:sz w:val="16"/>
        </w:rPr>
        <w:t> </w:t>
      </w:r>
      <w:r>
        <w:rPr>
          <w:sz w:val="16"/>
        </w:rPr>
        <w:t>declaró</w:t>
      </w:r>
      <w:r>
        <w:rPr>
          <w:spacing w:val="-13"/>
          <w:sz w:val="16"/>
        </w:rPr>
        <w:t> </w:t>
      </w:r>
      <w:r>
        <w:rPr>
          <w:sz w:val="16"/>
        </w:rPr>
        <w:t>que</w:t>
      </w:r>
      <w:r>
        <w:rPr>
          <w:spacing w:val="-13"/>
          <w:sz w:val="16"/>
        </w:rPr>
        <w:t> </w:t>
      </w:r>
      <w:r>
        <w:rPr>
          <w:sz w:val="16"/>
        </w:rPr>
        <w:t>el</w:t>
      </w:r>
      <w:r>
        <w:rPr>
          <w:spacing w:val="-13"/>
          <w:sz w:val="16"/>
        </w:rPr>
        <w:t> </w:t>
      </w:r>
      <w:r>
        <w:rPr>
          <w:sz w:val="16"/>
        </w:rPr>
        <w:t>movimiento</w:t>
      </w:r>
      <w:r>
        <w:rPr>
          <w:spacing w:val="-54"/>
          <w:sz w:val="16"/>
        </w:rPr>
        <w:t> </w:t>
      </w:r>
      <w:r>
        <w:rPr>
          <w:sz w:val="16"/>
        </w:rPr>
        <w:t>promovido por el Sindicato fue ilegal. Siendo que aquella resolución se encontraba firme y con ella plenamente</w:t>
      </w:r>
      <w:r>
        <w:rPr>
          <w:spacing w:val="1"/>
          <w:sz w:val="16"/>
        </w:rPr>
        <w:t> </w:t>
      </w:r>
      <w:r>
        <w:rPr>
          <w:sz w:val="16"/>
        </w:rPr>
        <w:t>establecida la causal de destitución, era innecesario promover incidentes de destitución o juicios ordinarios de</w:t>
      </w:r>
      <w:r>
        <w:rPr>
          <w:spacing w:val="1"/>
          <w:sz w:val="16"/>
        </w:rPr>
        <w:t> </w:t>
      </w:r>
      <w:r>
        <w:rPr>
          <w:sz w:val="16"/>
        </w:rPr>
        <w:t>terminación de contratos según el caso, puesto que la facultad de dar por terminadas las relaciones de trabajo ya</w:t>
      </w:r>
      <w:r>
        <w:rPr>
          <w:spacing w:val="1"/>
          <w:sz w:val="16"/>
        </w:rPr>
        <w:t> </w:t>
      </w:r>
      <w:r>
        <w:rPr>
          <w:sz w:val="16"/>
        </w:rPr>
        <w:t>estaba conferida por autoridad judicial competente, debido a que había constatado que el movimiento de huelga fue</w:t>
      </w:r>
      <w:r>
        <w:rPr>
          <w:spacing w:val="-54"/>
          <w:sz w:val="16"/>
        </w:rPr>
        <w:t> </w:t>
      </w:r>
      <w:r>
        <w:rPr>
          <w:sz w:val="16"/>
        </w:rPr>
        <w:t>ilegal</w:t>
      </w:r>
      <w:r>
        <w:rPr>
          <w:spacing w:val="-10"/>
          <w:sz w:val="16"/>
        </w:rPr>
        <w:t> </w:t>
      </w:r>
      <w:r>
        <w:rPr>
          <w:sz w:val="16"/>
        </w:rPr>
        <w:t>y</w:t>
      </w:r>
      <w:r>
        <w:rPr>
          <w:spacing w:val="-10"/>
          <w:sz w:val="16"/>
        </w:rPr>
        <w:t> </w:t>
      </w:r>
      <w:r>
        <w:rPr>
          <w:sz w:val="16"/>
        </w:rPr>
        <w:t>por</w:t>
      </w:r>
      <w:r>
        <w:rPr>
          <w:spacing w:val="-8"/>
          <w:sz w:val="16"/>
        </w:rPr>
        <w:t> </w:t>
      </w:r>
      <w:r>
        <w:rPr>
          <w:sz w:val="16"/>
        </w:rPr>
        <w:t>ello</w:t>
      </w:r>
      <w:r>
        <w:rPr>
          <w:spacing w:val="-9"/>
          <w:sz w:val="16"/>
        </w:rPr>
        <w:t> </w:t>
      </w:r>
      <w:r>
        <w:rPr>
          <w:sz w:val="16"/>
        </w:rPr>
        <w:t>concluyó</w:t>
      </w:r>
      <w:r>
        <w:rPr>
          <w:spacing w:val="-9"/>
          <w:sz w:val="16"/>
        </w:rPr>
        <w:t> </w:t>
      </w:r>
      <w:r>
        <w:rPr>
          <w:sz w:val="16"/>
        </w:rPr>
        <w:t>que</w:t>
      </w:r>
      <w:r>
        <w:rPr>
          <w:spacing w:val="-11"/>
          <w:sz w:val="16"/>
        </w:rPr>
        <w:t>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consecuencia</w:t>
      </w:r>
      <w:r>
        <w:rPr>
          <w:spacing w:val="-9"/>
          <w:sz w:val="16"/>
        </w:rPr>
        <w:t> </w:t>
      </w:r>
      <w:r>
        <w:rPr>
          <w:sz w:val="16"/>
        </w:rPr>
        <w:t>que</w:t>
      </w:r>
      <w:r>
        <w:rPr>
          <w:spacing w:val="-10"/>
          <w:sz w:val="16"/>
        </w:rPr>
        <w:t> </w:t>
      </w:r>
      <w:r>
        <w:rPr>
          <w:sz w:val="16"/>
        </w:rPr>
        <w:t>correspondía</w:t>
      </w:r>
      <w:r>
        <w:rPr>
          <w:spacing w:val="-8"/>
          <w:sz w:val="16"/>
        </w:rPr>
        <w:t> </w:t>
      </w:r>
      <w:r>
        <w:rPr>
          <w:sz w:val="16"/>
        </w:rPr>
        <w:t>era</w:t>
      </w:r>
      <w:r>
        <w:rPr>
          <w:spacing w:val="-10"/>
          <w:sz w:val="16"/>
        </w:rPr>
        <w:t> </w: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destitución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los</w:t>
      </w:r>
      <w:r>
        <w:rPr>
          <w:spacing w:val="-9"/>
          <w:sz w:val="16"/>
        </w:rPr>
        <w:t> </w:t>
      </w:r>
      <w:r>
        <w:rPr>
          <w:sz w:val="16"/>
        </w:rPr>
        <w:t>trabajadores</w:t>
      </w:r>
      <w:r>
        <w:rPr>
          <w:spacing w:val="-10"/>
          <w:sz w:val="16"/>
        </w:rPr>
        <w:t> </w:t>
      </w:r>
      <w:r>
        <w:rPr>
          <w:sz w:val="16"/>
        </w:rPr>
        <w:t>huelguistas,</w:t>
      </w:r>
      <w:r>
        <w:rPr>
          <w:spacing w:val="-9"/>
          <w:sz w:val="16"/>
        </w:rPr>
        <w:t> </w:t>
      </w:r>
      <w:r>
        <w:rPr>
          <w:sz w:val="16"/>
        </w:rPr>
        <w:t>con</w:t>
      </w:r>
      <w:r>
        <w:rPr>
          <w:spacing w:val="-54"/>
          <w:sz w:val="16"/>
        </w:rPr>
        <w:t> </w:t>
      </w:r>
      <w:r>
        <w:rPr>
          <w:sz w:val="16"/>
        </w:rPr>
        <w:t>la única limitación de que previamente comprobara administrativamente si habían holgado. Y como su proceder es</w:t>
      </w:r>
      <w:r>
        <w:rPr>
          <w:spacing w:val="1"/>
          <w:sz w:val="16"/>
        </w:rPr>
        <w:t> </w:t>
      </w:r>
      <w:r>
        <w:rPr>
          <w:sz w:val="16"/>
        </w:rPr>
        <w:t>en acatamiento a lo dispuesto en una resolución judicial firme, esta Corte estima que se ajusta a las constancias</w:t>
      </w:r>
      <w:r>
        <w:rPr>
          <w:spacing w:val="1"/>
          <w:sz w:val="16"/>
        </w:rPr>
        <w:t> </w:t>
      </w:r>
      <w:r>
        <w:rPr>
          <w:sz w:val="16"/>
        </w:rPr>
        <w:t>procesales y no provoca violación constitucional alguna” (Resolución emitida por la Corte de Constitucionalidad en</w:t>
      </w:r>
      <w:r>
        <w:rPr>
          <w:spacing w:val="1"/>
          <w:sz w:val="16"/>
        </w:rPr>
        <w:t> </w:t>
      </w:r>
      <w:r>
        <w:rPr>
          <w:sz w:val="16"/>
        </w:rPr>
        <w:t>calidad de Tribunal Extraordinario de Amparo en el marco del expediente No. 841-99 el 29 de febrero de 2000,</w:t>
      </w:r>
      <w:r>
        <w:rPr>
          <w:spacing w:val="1"/>
          <w:sz w:val="16"/>
        </w:rPr>
        <w:t> </w:t>
      </w:r>
      <w:r>
        <w:rPr>
          <w:sz w:val="16"/>
        </w:rPr>
        <w:t>expediente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prueba,</w:t>
      </w:r>
      <w:r>
        <w:rPr>
          <w:spacing w:val="-1"/>
          <w:sz w:val="16"/>
        </w:rPr>
        <w:t> </w:t>
      </w:r>
      <w:r>
        <w:rPr>
          <w:sz w:val="16"/>
        </w:rPr>
        <w:t>folio 365).</w:t>
      </w:r>
    </w:p>
    <w:p>
      <w:pPr>
        <w:tabs>
          <w:tab w:pos="685" w:val="left" w:leader="none"/>
        </w:tabs>
        <w:spacing w:before="120"/>
        <w:ind w:left="118" w:right="116" w:firstLine="0"/>
        <w:jc w:val="left"/>
        <w:rPr>
          <w:sz w:val="16"/>
        </w:rPr>
      </w:pPr>
      <w:bookmarkStart w:name="_bookmark134" w:id="196"/>
      <w:bookmarkEnd w:id="196"/>
      <w:r>
        <w:rPr/>
      </w:r>
      <w:r>
        <w:rPr>
          <w:sz w:val="16"/>
          <w:vertAlign w:val="superscript"/>
        </w:rPr>
        <w:t>102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Resolución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emitida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Constitucionalidad</w:t>
      </w:r>
      <w:r>
        <w:rPr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expediente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841-99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10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2000 (expediente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621).</w:t>
      </w:r>
    </w:p>
    <w:p>
      <w:pPr>
        <w:tabs>
          <w:tab w:pos="685" w:val="left" w:leader="none"/>
        </w:tabs>
        <w:spacing w:before="120"/>
        <w:ind w:left="118" w:right="0" w:firstLine="0"/>
        <w:jc w:val="left"/>
        <w:rPr>
          <w:sz w:val="16"/>
        </w:rPr>
      </w:pPr>
      <w:bookmarkStart w:name="_bookmark135" w:id="197"/>
      <w:bookmarkEnd w:id="197"/>
      <w:r>
        <w:rPr/>
      </w:r>
      <w:r>
        <w:rPr>
          <w:sz w:val="16"/>
          <w:vertAlign w:val="superscript"/>
        </w:rPr>
        <w:t>103</w:t>
      </w:r>
      <w:r>
        <w:rPr>
          <w:sz w:val="16"/>
          <w:vertAlign w:val="baseline"/>
        </w:rPr>
        <w:tab/>
        <w:t>Artículo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Convención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relación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16,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1.1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mismo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instrumento.</w:t>
      </w:r>
    </w:p>
    <w:p>
      <w:pPr>
        <w:spacing w:after="0"/>
        <w:jc w:val="left"/>
        <w:rPr>
          <w:sz w:val="16"/>
        </w:rPr>
        <w:sectPr>
          <w:footerReference w:type="default" r:id="rId10"/>
          <w:pgSz w:w="12240" w:h="15840"/>
          <w:pgMar w:footer="1258" w:header="0" w:top="1340" w:bottom="1440" w:left="1300" w:right="1300"/>
        </w:sectPr>
      </w:pPr>
    </w:p>
    <w:p>
      <w:pPr>
        <w:pStyle w:val="BodyText"/>
        <w:spacing w:before="77"/>
        <w:ind w:left="118"/>
      </w:pPr>
      <w:r>
        <w:rPr/>
        <w:t>y</w:t>
      </w:r>
      <w:r>
        <w:rPr>
          <w:spacing w:val="-16"/>
        </w:rPr>
        <w:t> </w:t>
      </w:r>
      <w:r>
        <w:rPr/>
        <w:t>garantía,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aplicación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no</w:t>
      </w:r>
      <w:r>
        <w:rPr>
          <w:spacing w:val="-17"/>
        </w:rPr>
        <w:t> </w:t>
      </w:r>
      <w:r>
        <w:rPr/>
        <w:t>discriminación,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adoptar</w:t>
      </w:r>
      <w:r>
        <w:rPr>
          <w:spacing w:val="-16"/>
        </w:rPr>
        <w:t> </w:t>
      </w:r>
      <w:r>
        <w:rPr/>
        <w:t>medidas</w:t>
      </w:r>
      <w:r>
        <w:rPr>
          <w:spacing w:val="-17"/>
        </w:rPr>
        <w:t> </w:t>
      </w:r>
      <w:r>
        <w:rPr/>
        <w:t>para</w:t>
      </w:r>
      <w:r>
        <w:rPr>
          <w:spacing w:val="-15"/>
        </w:rPr>
        <w:t> </w:t>
      </w:r>
      <w:r>
        <w:rPr/>
        <w:t>lograr</w:t>
      </w:r>
      <w:r>
        <w:rPr>
          <w:spacing w:val="-16"/>
        </w:rPr>
        <w:t> </w:t>
      </w:r>
      <w:r>
        <w:rPr/>
        <w:t>el</w:t>
      </w:r>
      <w:r>
        <w:rPr>
          <w:spacing w:val="-17"/>
        </w:rPr>
        <w:t> </w:t>
      </w:r>
      <w:r>
        <w:rPr/>
        <w:t>goce</w:t>
      </w:r>
      <w:r>
        <w:rPr>
          <w:spacing w:val="-17"/>
        </w:rPr>
        <w:t> </w:t>
      </w:r>
      <w:r>
        <w:rPr/>
        <w:t>de</w:t>
      </w:r>
      <w:r>
        <w:rPr>
          <w:spacing w:val="-16"/>
        </w:rPr>
        <w:t> </w:t>
      </w:r>
      <w:r>
        <w:rPr/>
        <w:t>estos</w:t>
      </w:r>
      <w:r>
        <w:rPr>
          <w:spacing w:val="-67"/>
        </w:rPr>
        <w:t> </w:t>
      </w:r>
      <w:r>
        <w:rPr/>
        <w:t>derechos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ofrecer</w:t>
      </w:r>
      <w:r>
        <w:rPr>
          <w:spacing w:val="-13"/>
        </w:rPr>
        <w:t> </w:t>
      </w:r>
      <w:r>
        <w:rPr/>
        <w:t>recursos</w:t>
      </w:r>
      <w:r>
        <w:rPr>
          <w:spacing w:val="-11"/>
        </w:rPr>
        <w:t> </w:t>
      </w:r>
      <w:r>
        <w:rPr/>
        <w:t>idóneos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efectivos</w:t>
      </w:r>
      <w:r>
        <w:rPr>
          <w:spacing w:val="-14"/>
        </w:rPr>
        <w:t> </w:t>
      </w:r>
      <w:r>
        <w:rPr/>
        <w:t>para</w:t>
      </w:r>
      <w:r>
        <w:rPr>
          <w:spacing w:val="-12"/>
        </w:rPr>
        <w:t> </w:t>
      </w:r>
      <w:r>
        <w:rPr/>
        <w:t>su</w:t>
      </w:r>
      <w:r>
        <w:rPr>
          <w:spacing w:val="-13"/>
        </w:rPr>
        <w:t> </w:t>
      </w:r>
      <w:r>
        <w:rPr/>
        <w:t>protección.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momento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hechos,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acuerdo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artículo</w:t>
      </w:r>
      <w:r>
        <w:rPr>
          <w:spacing w:val="-10"/>
          <w:sz w:val="20"/>
        </w:rPr>
        <w:t> </w:t>
      </w:r>
      <w:r>
        <w:rPr>
          <w:sz w:val="20"/>
        </w:rPr>
        <w:t>241</w:t>
      </w:r>
      <w:r>
        <w:rPr>
          <w:spacing w:val="-10"/>
          <w:sz w:val="20"/>
        </w:rPr>
        <w:t> </w:t>
      </w:r>
      <w:r>
        <w:rPr>
          <w:sz w:val="20"/>
        </w:rPr>
        <w:t>c)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Código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Trabajo,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67"/>
          <w:sz w:val="20"/>
        </w:rPr>
        <w:t> </w:t>
      </w:r>
      <w:r>
        <w:rPr>
          <w:sz w:val="20"/>
        </w:rPr>
        <w:t>que una huelga fuera declarada legal, era necesario que participaran por los menos las dos</w:t>
      </w:r>
      <w:r>
        <w:rPr>
          <w:spacing w:val="1"/>
          <w:sz w:val="20"/>
        </w:rPr>
        <w:t> </w:t>
      </w:r>
      <w:r>
        <w:rPr>
          <w:sz w:val="20"/>
        </w:rPr>
        <w:t>terceras partes del total de empleados del Organismo Judicial. La Comisión subrayó que este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requisito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resultaba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contrario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Convenio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87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OIT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sobre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libertad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sindical,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cual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había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sido</w:t>
      </w:r>
      <w:r>
        <w:rPr>
          <w:spacing w:val="-68"/>
          <w:sz w:val="20"/>
        </w:rPr>
        <w:t> </w:t>
      </w:r>
      <w:r>
        <w:rPr>
          <w:sz w:val="20"/>
        </w:rPr>
        <w:t>subrayado por la Comisión de Expertos de la OIT</w:t>
      </w:r>
      <w:hyperlink w:history="true" w:anchor="_bookmark136">
        <w:r>
          <w:rPr>
            <w:position w:val="7"/>
            <w:sz w:val="13"/>
          </w:rPr>
          <w:t>104</w:t>
        </w:r>
      </w:hyperlink>
      <w:r>
        <w:rPr>
          <w:sz w:val="20"/>
        </w:rPr>
        <w:t>. En efecto, al aplicar un juicio de</w:t>
      </w:r>
      <w:r>
        <w:rPr>
          <w:spacing w:val="1"/>
          <w:sz w:val="20"/>
        </w:rPr>
        <w:t> </w:t>
      </w:r>
      <w:r>
        <w:rPr>
          <w:sz w:val="20"/>
        </w:rPr>
        <w:t>proporcionalidad a esta limitación al derecho a la huelga, la Comisión consideró que, si estas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necesidades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votaciones</w:t>
      </w:r>
      <w:r>
        <w:rPr>
          <w:spacing w:val="-15"/>
          <w:sz w:val="20"/>
        </w:rPr>
        <w:t> </w:t>
      </w:r>
      <w:r>
        <w:rPr>
          <w:sz w:val="20"/>
        </w:rPr>
        <w:t>previas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trabajadores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poder</w:t>
      </w:r>
      <w:r>
        <w:rPr>
          <w:spacing w:val="-15"/>
          <w:sz w:val="20"/>
        </w:rPr>
        <w:t> </w:t>
      </w:r>
      <w:r>
        <w:rPr>
          <w:sz w:val="20"/>
        </w:rPr>
        <w:t>realizar</w:t>
      </w:r>
      <w:r>
        <w:rPr>
          <w:spacing w:val="-16"/>
          <w:sz w:val="20"/>
        </w:rPr>
        <w:t> </w:t>
      </w:r>
      <w:r>
        <w:rPr>
          <w:sz w:val="20"/>
        </w:rPr>
        <w:t>huelgas</w:t>
      </w:r>
      <w:r>
        <w:rPr>
          <w:spacing w:val="-15"/>
          <w:sz w:val="20"/>
        </w:rPr>
        <w:t> </w:t>
      </w:r>
      <w:r>
        <w:rPr>
          <w:sz w:val="20"/>
        </w:rPr>
        <w:t>responden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un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fin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legítimo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son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medida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idónea,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requisito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contar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apoyo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2/3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partes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constituía</w:t>
      </w:r>
      <w:r>
        <w:rPr>
          <w:spacing w:val="-68"/>
          <w:sz w:val="20"/>
        </w:rPr>
        <w:t> </w:t>
      </w:r>
      <w:r>
        <w:rPr>
          <w:sz w:val="20"/>
        </w:rPr>
        <w:t>una restricción intensa al derecho a la huelga que podría entenderse que lo convertía, en la</w:t>
      </w:r>
      <w:r>
        <w:rPr>
          <w:spacing w:val="1"/>
          <w:sz w:val="20"/>
        </w:rPr>
        <w:t> </w:t>
      </w:r>
      <w:r>
        <w:rPr>
          <w:sz w:val="20"/>
        </w:rPr>
        <w:t>práctica,</w:t>
      </w:r>
      <w:r>
        <w:rPr>
          <w:spacing w:val="-10"/>
          <w:sz w:val="20"/>
        </w:rPr>
        <w:t> </w:t>
      </w:r>
      <w:r>
        <w:rPr>
          <w:sz w:val="20"/>
        </w:rPr>
        <w:t>nugatorio.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esta</w:t>
      </w:r>
      <w:r>
        <w:rPr>
          <w:spacing w:val="-11"/>
          <w:sz w:val="20"/>
        </w:rPr>
        <w:t> </w:t>
      </w:r>
      <w:r>
        <w:rPr>
          <w:sz w:val="20"/>
        </w:rPr>
        <w:t>forma,</w:t>
      </w:r>
      <w:r>
        <w:rPr>
          <w:spacing w:val="-9"/>
          <w:sz w:val="20"/>
        </w:rPr>
        <w:t> </w:t>
      </w:r>
      <w:r>
        <w:rPr>
          <w:sz w:val="20"/>
        </w:rPr>
        <w:t>consideró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este</w:t>
      </w:r>
      <w:r>
        <w:rPr>
          <w:spacing w:val="-10"/>
          <w:sz w:val="20"/>
        </w:rPr>
        <w:t> </w:t>
      </w:r>
      <w:r>
        <w:rPr>
          <w:sz w:val="20"/>
        </w:rPr>
        <w:t>requisito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cumplía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principio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proporcionalidad.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pacing w:val="-4"/>
          <w:sz w:val="20"/>
        </w:rPr>
        <w:t>Asimismo,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Comisión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consideró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consecuencia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directa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declarar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ilegal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fue</w:t>
      </w:r>
      <w:r>
        <w:rPr>
          <w:spacing w:val="-68"/>
          <w:sz w:val="20"/>
        </w:rPr>
        <w:t> </w:t>
      </w:r>
      <w:r>
        <w:rPr>
          <w:sz w:val="20"/>
        </w:rPr>
        <w:t>el despido colectivo de las personas trabajadoras, por lo que, tomando en cuenta que para la</w:t>
      </w:r>
      <w:r>
        <w:rPr>
          <w:spacing w:val="-68"/>
          <w:sz w:val="20"/>
        </w:rPr>
        <w:t> </w:t>
      </w:r>
      <w:r>
        <w:rPr>
          <w:sz w:val="20"/>
        </w:rPr>
        <w:t>Comisión el Estado vulneró el derecho a la huelga, y que las autoridades correspondientes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fundamentaron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despidos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realización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misma,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también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existen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elementos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suficientes</w:t>
      </w:r>
      <w:r>
        <w:rPr>
          <w:spacing w:val="-67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declarar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vulneración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trabajo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aquellas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personas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trabajadoras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fueron</w:t>
      </w:r>
      <w:r>
        <w:rPr>
          <w:spacing w:val="-68"/>
          <w:sz w:val="20"/>
        </w:rPr>
        <w:t> </w:t>
      </w:r>
      <w:r>
        <w:rPr>
          <w:sz w:val="20"/>
        </w:rPr>
        <w:t>despedidas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no</w:t>
      </w:r>
      <w:r>
        <w:rPr>
          <w:spacing w:val="-10"/>
          <w:sz w:val="20"/>
        </w:rPr>
        <w:t> </w:t>
      </w:r>
      <w:r>
        <w:rPr>
          <w:sz w:val="20"/>
        </w:rPr>
        <w:t>fueron</w:t>
      </w:r>
      <w:r>
        <w:rPr>
          <w:spacing w:val="-10"/>
          <w:sz w:val="20"/>
        </w:rPr>
        <w:t> </w:t>
      </w:r>
      <w:r>
        <w:rPr>
          <w:sz w:val="20"/>
        </w:rPr>
        <w:t>recontratadas.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8" w:right="112" w:firstLine="0"/>
        <w:jc w:val="both"/>
        <w:rPr>
          <w:sz w:val="20"/>
        </w:rPr>
      </w:pP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virtud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anterior,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Comisión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concluyó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Estado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violó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derechos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huelga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al trabajo contenidos en el artículo 26 de la Convención Americana, en relación con las</w:t>
      </w:r>
      <w:r>
        <w:rPr>
          <w:spacing w:val="1"/>
          <w:sz w:val="20"/>
        </w:rPr>
        <w:t> </w:t>
      </w:r>
      <w:r>
        <w:rPr>
          <w:sz w:val="20"/>
        </w:rPr>
        <w:t>obligaciones</w:t>
      </w:r>
      <w:r>
        <w:rPr>
          <w:spacing w:val="-16"/>
          <w:sz w:val="20"/>
        </w:rPr>
        <w:t> </w:t>
      </w:r>
      <w:r>
        <w:rPr>
          <w:sz w:val="20"/>
        </w:rPr>
        <w:t>establecidas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artículos</w:t>
      </w:r>
      <w:r>
        <w:rPr>
          <w:spacing w:val="-15"/>
          <w:sz w:val="20"/>
        </w:rPr>
        <w:t> </w:t>
      </w:r>
      <w:r>
        <w:rPr>
          <w:sz w:val="20"/>
        </w:rPr>
        <w:t>1.1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2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6"/>
          <w:sz w:val="20"/>
        </w:rPr>
        <w:t> </w:t>
      </w:r>
      <w:r>
        <w:rPr>
          <w:sz w:val="20"/>
        </w:rPr>
        <w:t>mismo</w:t>
      </w:r>
      <w:r>
        <w:rPr>
          <w:spacing w:val="-16"/>
          <w:sz w:val="20"/>
        </w:rPr>
        <w:t> </w:t>
      </w:r>
      <w:r>
        <w:rPr>
          <w:sz w:val="20"/>
        </w:rPr>
        <w:t>instrumento,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perjuicio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65</w:t>
      </w:r>
      <w:r>
        <w:rPr>
          <w:spacing w:val="-68"/>
          <w:sz w:val="20"/>
        </w:rPr>
        <w:t> </w:t>
      </w:r>
      <w:r>
        <w:rPr>
          <w:sz w:val="20"/>
        </w:rPr>
        <w:t>presuntas</w:t>
      </w:r>
      <w:r>
        <w:rPr>
          <w:spacing w:val="-11"/>
          <w:sz w:val="20"/>
        </w:rPr>
        <w:t> </w:t>
      </w:r>
      <w:r>
        <w:rPr>
          <w:sz w:val="20"/>
        </w:rPr>
        <w:t>víctimas.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sus</w:t>
      </w:r>
      <w:r>
        <w:rPr>
          <w:spacing w:val="-11"/>
          <w:sz w:val="20"/>
        </w:rPr>
        <w:t> </w:t>
      </w:r>
      <w:r>
        <w:rPr>
          <w:sz w:val="20"/>
        </w:rPr>
        <w:t>alegatos</w:t>
      </w:r>
      <w:r>
        <w:rPr>
          <w:spacing w:val="-11"/>
          <w:sz w:val="20"/>
        </w:rPr>
        <w:t> </w:t>
      </w:r>
      <w:r>
        <w:rPr>
          <w:sz w:val="20"/>
        </w:rPr>
        <w:t>finales,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b/>
          <w:i/>
          <w:sz w:val="20"/>
        </w:rPr>
        <w:t>representante</w:t>
      </w:r>
      <w:r>
        <w:rPr>
          <w:b/>
          <w:i/>
          <w:spacing w:val="-9"/>
          <w:sz w:val="20"/>
        </w:rPr>
        <w:t> </w:t>
      </w:r>
      <w:r>
        <w:rPr>
          <w:sz w:val="20"/>
        </w:rPr>
        <w:t>coincidió</w:t>
      </w:r>
      <w:r>
        <w:rPr>
          <w:spacing w:val="-11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Comisión</w:t>
      </w:r>
      <w:r>
        <w:rPr>
          <w:spacing w:val="-11"/>
          <w:sz w:val="20"/>
        </w:rPr>
        <w:t> </w:t>
      </w:r>
      <w:r>
        <w:rPr>
          <w:sz w:val="20"/>
        </w:rPr>
        <w:t>considerando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Estado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respetó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huelga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despido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afectó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trabajo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presuntas</w:t>
      </w:r>
      <w:r>
        <w:rPr>
          <w:spacing w:val="-11"/>
          <w:sz w:val="20"/>
        </w:rPr>
        <w:t> </w:t>
      </w:r>
      <w:r>
        <w:rPr>
          <w:sz w:val="20"/>
        </w:rPr>
        <w:t>víctimas.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9" w:firstLine="0"/>
        <w:jc w:val="both"/>
        <w:rPr>
          <w:sz w:val="20"/>
        </w:rPr>
      </w:pPr>
      <w:r>
        <w:rPr>
          <w:sz w:val="20"/>
        </w:rPr>
        <w:t>El </w:t>
      </w:r>
      <w:r>
        <w:rPr>
          <w:b/>
          <w:i/>
          <w:sz w:val="20"/>
        </w:rPr>
        <w:t>Estado </w:t>
      </w:r>
      <w:r>
        <w:rPr>
          <w:sz w:val="20"/>
        </w:rPr>
        <w:t>alegó que, de acuerdo con el Comité de Libertad Sindical de la OIT, el</w:t>
      </w:r>
      <w:r>
        <w:rPr>
          <w:spacing w:val="1"/>
          <w:sz w:val="20"/>
        </w:rPr>
        <w:t> </w:t>
      </w:r>
      <w:r>
        <w:rPr>
          <w:sz w:val="20"/>
        </w:rPr>
        <w:t>reconocimiento del ejercicio de huelga con carácter general admite solamente como posibles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excepciones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pudieran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imponerse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cierto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tipo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funcionarios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públicos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trabajadores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servicios</w:t>
      </w:r>
      <w:r>
        <w:rPr>
          <w:spacing w:val="-13"/>
          <w:sz w:val="20"/>
        </w:rPr>
        <w:t> </w:t>
      </w:r>
      <w:r>
        <w:rPr>
          <w:sz w:val="20"/>
        </w:rPr>
        <w:t>esenciales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sentido</w:t>
      </w:r>
      <w:r>
        <w:rPr>
          <w:spacing w:val="-13"/>
          <w:sz w:val="20"/>
        </w:rPr>
        <w:t> </w:t>
      </w:r>
      <w:r>
        <w:rPr>
          <w:sz w:val="20"/>
        </w:rPr>
        <w:t>estricto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término.</w:t>
      </w:r>
      <w:r>
        <w:rPr>
          <w:spacing w:val="-13"/>
          <w:sz w:val="20"/>
        </w:rPr>
        <w:t> </w:t>
      </w:r>
      <w:r>
        <w:rPr>
          <w:sz w:val="20"/>
        </w:rPr>
        <w:t>Subrayó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todas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personas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funcionarias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laboran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Organismo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Judicial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les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considera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como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funcionarios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públicos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ejercen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funciones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nombre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Estado,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les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puede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restringir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suspender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a la huelga. Por otra parte, alegó que, si bien el artículo 243 del Código de Trabajo sobre los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servicios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esenciales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susceptibles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limitar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contempla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administración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justicia,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artículo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4"/>
          <w:sz w:val="20"/>
        </w:rPr>
        <w:t> </w:t>
      </w:r>
      <w:r>
        <w:rPr>
          <w:sz w:val="20"/>
        </w:rPr>
        <w:t>literal</w:t>
      </w:r>
      <w:r>
        <w:rPr>
          <w:spacing w:val="-4"/>
          <w:sz w:val="20"/>
        </w:rPr>
        <w:t> </w:t>
      </w:r>
      <w:r>
        <w:rPr>
          <w:sz w:val="20"/>
        </w:rPr>
        <w:t>d)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Ley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Sindicalización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Regulación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Huelga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Trabajadores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6"/>
          <w:sz w:val="20"/>
        </w:rPr>
        <w:t> </w:t>
      </w:r>
      <w:r>
        <w:rPr>
          <w:sz w:val="20"/>
        </w:rPr>
        <w:t>Estado</w:t>
      </w:r>
      <w:r>
        <w:rPr>
          <w:spacing w:val="-16"/>
          <w:sz w:val="20"/>
        </w:rPr>
        <w:t> </w:t>
      </w:r>
      <w:r>
        <w:rPr>
          <w:sz w:val="20"/>
        </w:rPr>
        <w:t>dispone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Administración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justicia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sus</w:t>
      </w:r>
      <w:r>
        <w:rPr>
          <w:spacing w:val="-16"/>
          <w:sz w:val="20"/>
        </w:rPr>
        <w:t> </w:t>
      </w:r>
      <w:r>
        <w:rPr>
          <w:sz w:val="20"/>
        </w:rPr>
        <w:t>instituciones</w:t>
      </w:r>
      <w:r>
        <w:rPr>
          <w:spacing w:val="-14"/>
          <w:sz w:val="20"/>
        </w:rPr>
        <w:t> </w:t>
      </w:r>
      <w:r>
        <w:rPr>
          <w:sz w:val="20"/>
        </w:rPr>
        <w:t>auxiliares</w:t>
      </w:r>
      <w:r>
        <w:rPr>
          <w:spacing w:val="-68"/>
          <w:sz w:val="20"/>
        </w:rPr>
        <w:t> </w:t>
      </w:r>
      <w:r>
        <w:rPr>
          <w:sz w:val="20"/>
        </w:rPr>
        <w:t>son servicios públicos esenciales. De esta forma, consideró que la restricción impuesta a los</w:t>
      </w:r>
      <w:r>
        <w:rPr>
          <w:spacing w:val="1"/>
          <w:sz w:val="20"/>
        </w:rPr>
        <w:t> </w:t>
      </w:r>
      <w:r>
        <w:rPr>
          <w:sz w:val="20"/>
        </w:rPr>
        <w:t>trabajadores del Organismos Judicial para acudir a la huelga es legítima y se adecúa a los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estándares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internacionales.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Agregó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que,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como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medida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compensatoria,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4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literal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e)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Ley de Sindicalización y Regulación de la Huelga de los Trabajadores del Estado prevé la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posibilidad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recurrir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procedimientos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conciliación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arbitraje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objeto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hacer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valer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sus</w:t>
      </w:r>
      <w:r>
        <w:rPr>
          <w:spacing w:val="-68"/>
          <w:sz w:val="20"/>
        </w:rPr>
        <w:t> </w:t>
      </w:r>
      <w:r>
        <w:rPr>
          <w:sz w:val="20"/>
        </w:rPr>
        <w:t>pretensiones</w:t>
      </w:r>
      <w:r>
        <w:rPr>
          <w:spacing w:val="-8"/>
          <w:sz w:val="20"/>
        </w:rPr>
        <w:t> </w:t>
      </w:r>
      <w:r>
        <w:rPr>
          <w:sz w:val="20"/>
        </w:rPr>
        <w:t>laborales.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0" w:firstLine="0"/>
        <w:jc w:val="both"/>
        <w:rPr>
          <w:sz w:val="20"/>
        </w:rPr>
      </w:pPr>
      <w:r>
        <w:rPr>
          <w:sz w:val="20"/>
        </w:rPr>
        <w:t>Por otra parte, sobre la proporcionalidad del requisito de la votación de las dos terceras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partes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trabajadores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legalidad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huelga,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alegó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requisito</w:t>
      </w:r>
    </w:p>
    <w:p>
      <w:pPr>
        <w:pStyle w:val="BodyText"/>
        <w:rPr>
          <w:sz w:val="17"/>
        </w:rPr>
      </w:pPr>
      <w:r>
        <w:rPr/>
        <w:pict>
          <v:rect style="position:absolute;margin-left:70.919998pt;margin-top:11.531651pt;width:144pt;height:.6pt;mso-position-horizontal-relative:page;mso-position-vertical-relative:paragraph;z-index:-15715840;mso-wrap-distance-left:0;mso-wrap-distance-right:0" id="docshape30" filled="true" fillcolor="#000000" stroked="false">
            <v:fill type="solid"/>
            <w10:wrap type="topAndBottom"/>
          </v:rect>
        </w:pict>
      </w:r>
    </w:p>
    <w:p>
      <w:pPr>
        <w:tabs>
          <w:tab w:pos="685" w:val="left" w:leader="none"/>
        </w:tabs>
        <w:spacing w:before="96"/>
        <w:ind w:left="118" w:right="116" w:firstLine="0"/>
        <w:jc w:val="left"/>
        <w:rPr>
          <w:sz w:val="16"/>
        </w:rPr>
      </w:pPr>
      <w:bookmarkStart w:name="_bookmark136" w:id="198"/>
      <w:bookmarkEnd w:id="198"/>
      <w:r>
        <w:rPr/>
      </w:r>
      <w:r>
        <w:rPr>
          <w:sz w:val="16"/>
          <w:vertAlign w:val="superscript"/>
        </w:rPr>
        <w:t>104</w:t>
      </w:r>
      <w:r>
        <w:rPr>
          <w:sz w:val="16"/>
          <w:vertAlign w:val="baseline"/>
        </w:rPr>
        <w:tab/>
      </w:r>
      <w:r>
        <w:rPr>
          <w:i/>
          <w:spacing w:val="-1"/>
          <w:sz w:val="16"/>
          <w:vertAlign w:val="baseline"/>
        </w:rPr>
        <w:t>Cf.</w:t>
      </w:r>
      <w:r>
        <w:rPr>
          <w:i/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Observación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(CEACR)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adoptada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1989,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publicada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sesión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76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CIT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(1989)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respecto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 libertad sindical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la protección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derecho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sindicación,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1948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87).</w:t>
      </w:r>
    </w:p>
    <w:p>
      <w:pPr>
        <w:spacing w:after="0"/>
        <w:jc w:val="left"/>
        <w:rPr>
          <w:sz w:val="16"/>
        </w:rPr>
        <w:sectPr>
          <w:footerReference w:type="default" r:id="rId11"/>
          <w:pgSz w:w="12240" w:h="15840"/>
          <w:pgMar w:footer="627" w:header="0" w:top="1340" w:bottom="820" w:left="1300" w:right="1300"/>
        </w:sectPr>
      </w:pPr>
    </w:p>
    <w:p>
      <w:pPr>
        <w:pStyle w:val="BodyText"/>
        <w:spacing w:before="77"/>
        <w:ind w:left="118" w:right="109"/>
        <w:jc w:val="both"/>
      </w:pPr>
      <w:r>
        <w:rPr>
          <w:spacing w:val="-4"/>
        </w:rPr>
        <w:t>no</w:t>
      </w:r>
      <w:r>
        <w:rPr>
          <w:spacing w:val="-18"/>
        </w:rPr>
        <w:t> </w:t>
      </w:r>
      <w:r>
        <w:rPr>
          <w:spacing w:val="-4"/>
        </w:rPr>
        <w:t>era</w:t>
      </w:r>
      <w:r>
        <w:rPr>
          <w:spacing w:val="-18"/>
        </w:rPr>
        <w:t> </w:t>
      </w:r>
      <w:r>
        <w:rPr>
          <w:spacing w:val="-4"/>
        </w:rPr>
        <w:t>aplicable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las</w:t>
      </w:r>
      <w:r>
        <w:rPr>
          <w:spacing w:val="-19"/>
        </w:rPr>
        <w:t> </w:t>
      </w:r>
      <w:r>
        <w:rPr>
          <w:spacing w:val="-4"/>
        </w:rPr>
        <w:t>personas</w:t>
      </w:r>
      <w:r>
        <w:rPr>
          <w:spacing w:val="-18"/>
        </w:rPr>
        <w:t> </w:t>
      </w:r>
      <w:r>
        <w:rPr>
          <w:spacing w:val="-4"/>
        </w:rPr>
        <w:t>trabajadoras</w:t>
      </w:r>
      <w:r>
        <w:rPr>
          <w:spacing w:val="-19"/>
        </w:rPr>
        <w:t> </w:t>
      </w:r>
      <w:r>
        <w:rPr>
          <w:spacing w:val="-4"/>
        </w:rPr>
        <w:t>del</w:t>
      </w:r>
      <w:r>
        <w:rPr>
          <w:spacing w:val="-18"/>
        </w:rPr>
        <w:t> </w:t>
      </w:r>
      <w:r>
        <w:rPr>
          <w:spacing w:val="-4"/>
        </w:rPr>
        <w:t>Organismo</w:t>
      </w:r>
      <w:r>
        <w:rPr>
          <w:spacing w:val="-19"/>
        </w:rPr>
        <w:t> </w:t>
      </w:r>
      <w:r>
        <w:rPr>
          <w:spacing w:val="-4"/>
        </w:rPr>
        <w:t>Judicial,</w:t>
      </w:r>
      <w:r>
        <w:rPr>
          <w:spacing w:val="-19"/>
        </w:rPr>
        <w:t> </w:t>
      </w:r>
      <w:r>
        <w:rPr>
          <w:spacing w:val="-3"/>
        </w:rPr>
        <w:t>ya</w:t>
      </w:r>
      <w:r>
        <w:rPr>
          <w:spacing w:val="-18"/>
        </w:rPr>
        <w:t> </w:t>
      </w:r>
      <w:r>
        <w:rPr>
          <w:spacing w:val="-3"/>
        </w:rPr>
        <w:t>que</w:t>
      </w:r>
      <w:r>
        <w:rPr>
          <w:spacing w:val="-16"/>
        </w:rPr>
        <w:t> </w:t>
      </w:r>
      <w:r>
        <w:rPr>
          <w:spacing w:val="-3"/>
        </w:rPr>
        <w:t>éstos</w:t>
      </w:r>
      <w:r>
        <w:rPr>
          <w:spacing w:val="-19"/>
        </w:rPr>
        <w:t> </w:t>
      </w:r>
      <w:r>
        <w:rPr>
          <w:spacing w:val="-3"/>
        </w:rPr>
        <w:t>no</w:t>
      </w:r>
      <w:r>
        <w:rPr>
          <w:spacing w:val="-19"/>
        </w:rPr>
        <w:t> </w:t>
      </w:r>
      <w:r>
        <w:rPr>
          <w:spacing w:val="-3"/>
        </w:rPr>
        <w:t>podían</w:t>
      </w:r>
      <w:r>
        <w:rPr>
          <w:spacing w:val="-19"/>
        </w:rPr>
        <w:t> </w:t>
      </w:r>
      <w:r>
        <w:rPr>
          <w:spacing w:val="-3"/>
        </w:rPr>
        <w:t>acudir</w:t>
      </w:r>
      <w:r>
        <w:rPr>
          <w:spacing w:val="-68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una</w:t>
      </w:r>
      <w:r>
        <w:rPr>
          <w:spacing w:val="-16"/>
        </w:rPr>
        <w:t> </w:t>
      </w:r>
      <w:r>
        <w:rPr>
          <w:spacing w:val="-4"/>
        </w:rPr>
        <w:t>huelga,</w:t>
      </w:r>
      <w:r>
        <w:rPr>
          <w:spacing w:val="-15"/>
        </w:rPr>
        <w:t> </w:t>
      </w:r>
      <w:r>
        <w:rPr>
          <w:spacing w:val="-4"/>
        </w:rPr>
        <w:t>sino</w:t>
      </w:r>
      <w:r>
        <w:rPr>
          <w:spacing w:val="-16"/>
        </w:rPr>
        <w:t> </w:t>
      </w:r>
      <w:r>
        <w:rPr>
          <w:spacing w:val="-4"/>
        </w:rPr>
        <w:t>que</w:t>
      </w:r>
      <w:r>
        <w:rPr>
          <w:spacing w:val="-17"/>
        </w:rPr>
        <w:t> </w:t>
      </w:r>
      <w:r>
        <w:rPr>
          <w:spacing w:val="-4"/>
        </w:rPr>
        <w:t>debían</w:t>
      </w:r>
      <w:r>
        <w:rPr>
          <w:spacing w:val="-14"/>
        </w:rPr>
        <w:t> </w:t>
      </w:r>
      <w:r>
        <w:rPr>
          <w:spacing w:val="-4"/>
        </w:rPr>
        <w:t>recurrir</w:t>
      </w:r>
      <w:r>
        <w:rPr>
          <w:spacing w:val="-15"/>
        </w:rPr>
        <w:t> </w:t>
      </w:r>
      <w:r>
        <w:rPr>
          <w:spacing w:val="-4"/>
        </w:rPr>
        <w:t>directamente</w:t>
      </w:r>
      <w:r>
        <w:rPr>
          <w:spacing w:val="-15"/>
        </w:rPr>
        <w:t> </w:t>
      </w:r>
      <w:r>
        <w:rPr>
          <w:spacing w:val="-4"/>
        </w:rPr>
        <w:t>al</w:t>
      </w:r>
      <w:r>
        <w:rPr>
          <w:spacing w:val="-16"/>
        </w:rPr>
        <w:t> </w:t>
      </w:r>
      <w:r>
        <w:rPr>
          <w:spacing w:val="-4"/>
        </w:rPr>
        <w:t>procedimiento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arbitraje</w:t>
      </w:r>
      <w:r>
        <w:rPr>
          <w:spacing w:val="-15"/>
        </w:rPr>
        <w:t> </w:t>
      </w:r>
      <w:r>
        <w:rPr>
          <w:spacing w:val="-3"/>
        </w:rPr>
        <w:t>antes</w:t>
      </w:r>
      <w:r>
        <w:rPr>
          <w:spacing w:val="-17"/>
        </w:rPr>
        <w:t> </w:t>
      </w:r>
      <w:r>
        <w:rPr>
          <w:spacing w:val="-3"/>
        </w:rPr>
        <w:t>señalado.</w:t>
      </w:r>
      <w:r>
        <w:rPr>
          <w:spacing w:val="-68"/>
        </w:rPr>
        <w:t> </w:t>
      </w:r>
      <w:r>
        <w:rPr/>
        <w:t>Asimismo, agregó que este requisito, establecido por el artículo 241 literal c) del Código de</w:t>
      </w:r>
      <w:r>
        <w:rPr>
          <w:spacing w:val="1"/>
        </w:rPr>
        <w:t> </w:t>
      </w:r>
      <w:r>
        <w:rPr/>
        <w:t>Trabajo, fue reformado por medio del Decreto Número 13-2001, que redujo el requisito de</w:t>
      </w:r>
      <w:r>
        <w:rPr>
          <w:spacing w:val="1"/>
        </w:rPr>
        <w:t> </w:t>
      </w:r>
      <w:r>
        <w:rPr>
          <w:spacing w:val="-2"/>
        </w:rPr>
        <w:t>votación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las</w:t>
      </w:r>
      <w:r>
        <w:rPr>
          <w:spacing w:val="-13"/>
        </w:rPr>
        <w:t> </w:t>
      </w:r>
      <w:r>
        <w:rPr>
          <w:spacing w:val="-2"/>
        </w:rPr>
        <w:t>dos</w:t>
      </w:r>
      <w:r>
        <w:rPr>
          <w:spacing w:val="-15"/>
        </w:rPr>
        <w:t> </w:t>
      </w:r>
      <w:r>
        <w:rPr>
          <w:spacing w:val="-2"/>
        </w:rPr>
        <w:t>terceras</w:t>
      </w:r>
      <w:r>
        <w:rPr>
          <w:spacing w:val="-15"/>
        </w:rPr>
        <w:t> </w:t>
      </w:r>
      <w:r>
        <w:rPr>
          <w:spacing w:val="-2"/>
        </w:rPr>
        <w:t>partes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mitad</w:t>
      </w:r>
      <w:r>
        <w:rPr>
          <w:spacing w:val="-14"/>
        </w:rPr>
        <w:t> </w:t>
      </w:r>
      <w:r>
        <w:rPr>
          <w:spacing w:val="-2"/>
        </w:rPr>
        <w:t>más</w:t>
      </w:r>
      <w:r>
        <w:rPr>
          <w:spacing w:val="-15"/>
        </w:rPr>
        <w:t> </w:t>
      </w:r>
      <w:r>
        <w:rPr>
          <w:spacing w:val="-2"/>
        </w:rPr>
        <w:t>uno.</w:t>
      </w:r>
      <w:r>
        <w:rPr>
          <w:spacing w:val="-16"/>
        </w:rPr>
        <w:t> </w:t>
      </w:r>
      <w:r>
        <w:rPr>
          <w:spacing w:val="-2"/>
        </w:rPr>
        <w:t>Alegó</w:t>
      </w:r>
      <w:r>
        <w:rPr>
          <w:spacing w:val="-15"/>
        </w:rPr>
        <w:t> </w:t>
      </w:r>
      <w:r>
        <w:rPr>
          <w:spacing w:val="-1"/>
        </w:rPr>
        <w:t>que</w:t>
      </w:r>
      <w:r>
        <w:rPr>
          <w:spacing w:val="-14"/>
        </w:rPr>
        <w:t> </w:t>
      </w:r>
      <w:r>
        <w:rPr>
          <w:spacing w:val="-1"/>
        </w:rPr>
        <w:t>con</w:t>
      </w:r>
      <w:r>
        <w:rPr>
          <w:spacing w:val="-14"/>
        </w:rPr>
        <w:t> </w:t>
      </w:r>
      <w:r>
        <w:rPr>
          <w:spacing w:val="-1"/>
        </w:rPr>
        <w:t>esta</w:t>
      </w:r>
      <w:r>
        <w:rPr>
          <w:spacing w:val="-14"/>
        </w:rPr>
        <w:t> </w:t>
      </w:r>
      <w:r>
        <w:rPr>
          <w:spacing w:val="-1"/>
        </w:rPr>
        <w:t>reforma</w:t>
      </w:r>
      <w:r>
        <w:rPr>
          <w:spacing w:val="-16"/>
        </w:rPr>
        <w:t> </w:t>
      </w:r>
      <w:r>
        <w:rPr>
          <w:spacing w:val="-1"/>
        </w:rPr>
        <w:t>se</w:t>
      </w:r>
      <w:r>
        <w:rPr>
          <w:spacing w:val="-14"/>
        </w:rPr>
        <w:t> </w:t>
      </w:r>
      <w:r>
        <w:rPr>
          <w:spacing w:val="-1"/>
        </w:rPr>
        <w:t>garantiza</w:t>
      </w:r>
      <w:r>
        <w:rPr>
          <w:spacing w:val="-68"/>
        </w:rPr>
        <w:t> </w:t>
      </w:r>
      <w:r>
        <w:rPr>
          <w:spacing w:val="-4"/>
        </w:rPr>
        <w:t>que</w:t>
      </w:r>
      <w:r>
        <w:rPr>
          <w:spacing w:val="-14"/>
        </w:rPr>
        <w:t> </w:t>
      </w:r>
      <w:r>
        <w:rPr>
          <w:spacing w:val="-4"/>
        </w:rPr>
        <w:t>la</w:t>
      </w:r>
      <w:r>
        <w:rPr>
          <w:spacing w:val="-13"/>
        </w:rPr>
        <w:t> </w:t>
      </w:r>
      <w:r>
        <w:rPr>
          <w:spacing w:val="-4"/>
        </w:rPr>
        <w:t>declaración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legalidad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huelga</w:t>
      </w:r>
      <w:r>
        <w:rPr>
          <w:spacing w:val="-12"/>
        </w:rPr>
        <w:t> </w:t>
      </w:r>
      <w:r>
        <w:rPr>
          <w:spacing w:val="-4"/>
        </w:rPr>
        <w:t>sea</w:t>
      </w:r>
      <w:r>
        <w:rPr>
          <w:spacing w:val="-15"/>
        </w:rPr>
        <w:t> </w:t>
      </w:r>
      <w:r>
        <w:rPr>
          <w:spacing w:val="-4"/>
        </w:rPr>
        <w:t>más</w:t>
      </w:r>
      <w:r>
        <w:rPr>
          <w:spacing w:val="-12"/>
        </w:rPr>
        <w:t> </w:t>
      </w:r>
      <w:r>
        <w:rPr>
          <w:spacing w:val="-4"/>
        </w:rPr>
        <w:t>accesible</w:t>
      </w:r>
      <w:r>
        <w:rPr>
          <w:spacing w:val="-12"/>
        </w:rPr>
        <w:t> </w:t>
      </w:r>
      <w:r>
        <w:rPr>
          <w:spacing w:val="-3"/>
        </w:rPr>
        <w:t>para</w:t>
      </w:r>
      <w:r>
        <w:rPr>
          <w:spacing w:val="-14"/>
        </w:rPr>
        <w:t> </w:t>
      </w:r>
      <w:r>
        <w:rPr>
          <w:spacing w:val="-3"/>
        </w:rPr>
        <w:t>los</w:t>
      </w:r>
      <w:r>
        <w:rPr>
          <w:spacing w:val="-13"/>
        </w:rPr>
        <w:t> </w:t>
      </w:r>
      <w:r>
        <w:rPr>
          <w:spacing w:val="-3"/>
        </w:rPr>
        <w:t>trabajadores.</w:t>
      </w:r>
      <w:r>
        <w:rPr>
          <w:spacing w:val="-14"/>
        </w:rPr>
        <w:t> </w:t>
      </w:r>
      <w:r>
        <w:rPr>
          <w:spacing w:val="-3"/>
        </w:rPr>
        <w:t>Agregó</w:t>
      </w:r>
      <w:r>
        <w:rPr>
          <w:spacing w:val="-13"/>
        </w:rPr>
        <w:t> </w:t>
      </w:r>
      <w:r>
        <w:rPr>
          <w:spacing w:val="-3"/>
        </w:rPr>
        <w:t>que,</w:t>
      </w:r>
      <w:r>
        <w:rPr>
          <w:spacing w:val="-68"/>
        </w:rPr>
        <w:t> </w:t>
      </w:r>
      <w:r>
        <w:rPr/>
        <w:t>desde</w:t>
      </w:r>
      <w:r>
        <w:rPr>
          <w:spacing w:val="-10"/>
        </w:rPr>
        <w:t> </w:t>
      </w:r>
      <w:r>
        <w:rPr/>
        <w:t>el</w:t>
      </w:r>
      <w:r>
        <w:rPr>
          <w:spacing w:val="-10"/>
        </w:rPr>
        <w:t> </w:t>
      </w:r>
      <w:r>
        <w:rPr/>
        <w:t>año</w:t>
      </w:r>
      <w:r>
        <w:rPr>
          <w:spacing w:val="-9"/>
        </w:rPr>
        <w:t> </w:t>
      </w:r>
      <w:r>
        <w:rPr/>
        <w:t>2016,</w:t>
      </w:r>
      <w:r>
        <w:rPr>
          <w:spacing w:val="-9"/>
        </w:rPr>
        <w:t> </w:t>
      </w:r>
      <w:r>
        <w:rPr/>
        <w:t>se</w:t>
      </w:r>
      <w:r>
        <w:rPr>
          <w:spacing w:val="-10"/>
        </w:rPr>
        <w:t> </w:t>
      </w:r>
      <w:r>
        <w:rPr/>
        <w:t>presentó</w:t>
      </w:r>
      <w:r>
        <w:rPr>
          <w:spacing w:val="-11"/>
        </w:rPr>
        <w:t> </w:t>
      </w:r>
      <w:r>
        <w:rPr/>
        <w:t>una</w:t>
      </w:r>
      <w:r>
        <w:rPr>
          <w:spacing w:val="-8"/>
        </w:rPr>
        <w:t> </w:t>
      </w:r>
      <w:r>
        <w:rPr/>
        <w:t>iniciativa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ley</w:t>
      </w:r>
      <w:r>
        <w:rPr>
          <w:spacing w:val="-9"/>
        </w:rPr>
        <w:t> </w:t>
      </w:r>
      <w:r>
        <w:rPr/>
        <w:t>con</w:t>
      </w:r>
      <w:r>
        <w:rPr>
          <w:spacing w:val="-10"/>
        </w:rPr>
        <w:t> </w:t>
      </w:r>
      <w:r>
        <w:rPr/>
        <w:t>una</w:t>
      </w:r>
      <w:r>
        <w:rPr>
          <w:spacing w:val="-10"/>
        </w:rPr>
        <w:t> </w:t>
      </w:r>
      <w:r>
        <w:rPr/>
        <w:t>nueva</w:t>
      </w:r>
      <w:r>
        <w:rPr>
          <w:spacing w:val="-9"/>
        </w:rPr>
        <w:t> </w:t>
      </w:r>
      <w:r>
        <w:rPr/>
        <w:t>reforma</w:t>
      </w:r>
      <w:r>
        <w:rPr>
          <w:spacing w:val="-9"/>
        </w:rPr>
        <w:t> </w:t>
      </w:r>
      <w:r>
        <w:rPr/>
        <w:t>al</w:t>
      </w:r>
      <w:r>
        <w:rPr>
          <w:spacing w:val="-10"/>
        </w:rPr>
        <w:t> </w:t>
      </w:r>
      <w:r>
        <w:rPr/>
        <w:t>artículo</w:t>
      </w:r>
      <w:r>
        <w:rPr>
          <w:spacing w:val="-10"/>
        </w:rPr>
        <w:t> </w:t>
      </w:r>
      <w:r>
        <w:rPr/>
        <w:t>241</w:t>
      </w:r>
      <w:r>
        <w:rPr>
          <w:spacing w:val="-10"/>
        </w:rPr>
        <w:t> </w:t>
      </w:r>
      <w:r>
        <w:rPr/>
        <w:t>del</w:t>
      </w:r>
      <w:r>
        <w:rPr>
          <w:spacing w:val="-68"/>
        </w:rPr>
        <w:t> </w:t>
      </w:r>
      <w:r>
        <w:rPr>
          <w:spacing w:val="-3"/>
        </w:rPr>
        <w:t>Código</w:t>
      </w:r>
      <w:r>
        <w:rPr>
          <w:spacing w:val="-14"/>
        </w:rPr>
        <w:t> </w:t>
      </w:r>
      <w:r>
        <w:rPr>
          <w:spacing w:val="-3"/>
        </w:rPr>
        <w:t>de</w:t>
      </w:r>
      <w:r>
        <w:rPr>
          <w:spacing w:val="-15"/>
        </w:rPr>
        <w:t> </w:t>
      </w:r>
      <w:r>
        <w:rPr>
          <w:spacing w:val="-3"/>
        </w:rPr>
        <w:t>Trabajo,</w:t>
      </w:r>
      <w:r>
        <w:rPr>
          <w:spacing w:val="-12"/>
        </w:rPr>
        <w:t> </w:t>
      </w:r>
      <w:r>
        <w:rPr>
          <w:spacing w:val="-3"/>
        </w:rPr>
        <w:t>reduciendo</w:t>
      </w:r>
      <w:r>
        <w:rPr>
          <w:spacing w:val="-14"/>
        </w:rPr>
        <w:t> </w:t>
      </w:r>
      <w:r>
        <w:rPr>
          <w:spacing w:val="-3"/>
        </w:rPr>
        <w:t>aún</w:t>
      </w:r>
      <w:r>
        <w:rPr>
          <w:spacing w:val="-14"/>
        </w:rPr>
        <w:t> </w:t>
      </w:r>
      <w:r>
        <w:rPr>
          <w:spacing w:val="-3"/>
        </w:rPr>
        <w:t>más</w:t>
      </w:r>
      <w:r>
        <w:rPr>
          <w:spacing w:val="-13"/>
        </w:rPr>
        <w:t> </w:t>
      </w:r>
      <w:r>
        <w:rPr>
          <w:spacing w:val="-3"/>
        </w:rPr>
        <w:t>el</w:t>
      </w:r>
      <w:r>
        <w:rPr>
          <w:spacing w:val="-13"/>
        </w:rPr>
        <w:t> </w:t>
      </w:r>
      <w:r>
        <w:rPr>
          <w:spacing w:val="-3"/>
        </w:rPr>
        <w:t>quórum</w:t>
      </w:r>
      <w:r>
        <w:rPr>
          <w:spacing w:val="-14"/>
        </w:rPr>
        <w:t> </w:t>
      </w:r>
      <w:r>
        <w:rPr>
          <w:spacing w:val="-2"/>
        </w:rPr>
        <w:t>requerido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declaratoria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legalidad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68"/>
        </w:rPr>
        <w:t> </w:t>
      </w:r>
      <w:r>
        <w:rPr/>
        <w:t>la</w:t>
      </w:r>
      <w:r>
        <w:rPr>
          <w:spacing w:val="-9"/>
        </w:rPr>
        <w:t> </w:t>
      </w:r>
      <w:r>
        <w:rPr/>
        <w:t>huelga.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9" w:firstLine="0"/>
        <w:jc w:val="both"/>
        <w:rPr>
          <w:sz w:val="20"/>
        </w:rPr>
      </w:pPr>
      <w:r>
        <w:rPr>
          <w:spacing w:val="-3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respecto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trabajo,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Estado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reiteró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funcionarios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públicos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servicio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esencial,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trabajadoras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Judicial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tenían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restringido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acceso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huelga,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debieron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acudir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arbitraje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obligatorio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medida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compensatoria.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Indicó</w:t>
      </w:r>
      <w:r>
        <w:rPr>
          <w:spacing w:val="-68"/>
          <w:sz w:val="20"/>
        </w:rPr>
        <w:t> </w:t>
      </w:r>
      <w:r>
        <w:rPr>
          <w:sz w:val="20"/>
        </w:rPr>
        <w:t>que el arbitraje es un proceso rápido, objetivo e imparcial que cumple con los parámetros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establecidos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Comité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Libertad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Sindical.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Sin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embargo,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personas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trabajadoras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decidieron</w:t>
      </w:r>
      <w:r>
        <w:rPr>
          <w:spacing w:val="-67"/>
          <w:sz w:val="20"/>
        </w:rPr>
        <w:t> </w:t>
      </w:r>
      <w:r>
        <w:rPr>
          <w:spacing w:val="-3"/>
          <w:sz w:val="20"/>
        </w:rPr>
        <w:t>irse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hecho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ilegal,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sanción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despido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estuvo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apegada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sustentó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normas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legales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congruentes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estándares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internacionales.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todo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anterior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consideró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era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responsable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violación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artículo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26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Convención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relación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68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artículos</w:t>
      </w:r>
      <w:r>
        <w:rPr>
          <w:spacing w:val="-11"/>
          <w:sz w:val="20"/>
        </w:rPr>
        <w:t> </w:t>
      </w:r>
      <w:r>
        <w:rPr>
          <w:sz w:val="20"/>
        </w:rPr>
        <w:t>1.1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2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mismo</w:t>
      </w:r>
      <w:r>
        <w:rPr>
          <w:spacing w:val="-10"/>
          <w:sz w:val="20"/>
        </w:rPr>
        <w:t> </w:t>
      </w:r>
      <w:r>
        <w:rPr>
          <w:sz w:val="20"/>
        </w:rPr>
        <w:t>instrumento.</w:t>
      </w:r>
    </w:p>
    <w:p>
      <w:pPr>
        <w:pStyle w:val="BodyText"/>
      </w:pPr>
    </w:p>
    <w:p>
      <w:pPr>
        <w:pStyle w:val="Heading2"/>
        <w:numPr>
          <w:ilvl w:val="0"/>
          <w:numId w:val="17"/>
        </w:numPr>
        <w:tabs>
          <w:tab w:pos="1109" w:val="left" w:leader="none"/>
          <w:tab w:pos="1110" w:val="left" w:leader="none"/>
        </w:tabs>
        <w:spacing w:line="240" w:lineRule="auto" w:before="0" w:after="0"/>
        <w:ind w:left="1109" w:right="0" w:hanging="427"/>
        <w:jc w:val="left"/>
        <w:rPr>
          <w:i/>
        </w:rPr>
      </w:pPr>
      <w:bookmarkStart w:name="B. Consideraciones de la Corte" w:id="199"/>
      <w:bookmarkEnd w:id="199"/>
      <w:r>
        <w:rPr>
          <w:b w:val="0"/>
          <w:i w:val="0"/>
        </w:rPr>
      </w:r>
      <w:bookmarkStart w:name="_bookmark137" w:id="200"/>
      <w:bookmarkEnd w:id="200"/>
      <w:r>
        <w:rPr>
          <w:b w:val="0"/>
          <w:i w:val="0"/>
        </w:rPr>
      </w:r>
      <w:bookmarkStart w:name="_bookmark137" w:id="201"/>
      <w:bookmarkEnd w:id="201"/>
      <w:r>
        <w:rPr>
          <w:i/>
        </w:rPr>
        <w:t>C</w:t>
      </w:r>
      <w:r>
        <w:rPr>
          <w:i/>
        </w:rPr>
        <w:t>onsideraciones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la</w:t>
      </w:r>
      <w:r>
        <w:rPr>
          <w:i/>
          <w:spacing w:val="-3"/>
        </w:rPr>
        <w:t> </w:t>
      </w:r>
      <w:r>
        <w:rPr>
          <w:i/>
        </w:rPr>
        <w:t>Corte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0" w:firstLine="0"/>
        <w:jc w:val="both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analizará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alegatos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presentados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partes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Comisión,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cual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estima</w:t>
      </w:r>
      <w:r>
        <w:rPr>
          <w:spacing w:val="-68"/>
          <w:sz w:val="20"/>
        </w:rPr>
        <w:t> </w:t>
      </w:r>
      <w:r>
        <w:rPr>
          <w:sz w:val="20"/>
        </w:rPr>
        <w:t>pertinente recordar el contenido y el alcance del artículo 26 de la Convención (1), para luego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analizar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huelga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(2)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impacto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caso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concreto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(3).</w:t>
      </w:r>
    </w:p>
    <w:p>
      <w:pPr>
        <w:pStyle w:val="BodyText"/>
        <w:spacing w:before="12"/>
        <w:rPr>
          <w:sz w:val="29"/>
        </w:rPr>
      </w:pPr>
    </w:p>
    <w:p>
      <w:pPr>
        <w:pStyle w:val="ListParagraph"/>
        <w:numPr>
          <w:ilvl w:val="1"/>
          <w:numId w:val="17"/>
        </w:numPr>
        <w:tabs>
          <w:tab w:pos="2014" w:val="left" w:leader="none"/>
        </w:tabs>
        <w:spacing w:line="240" w:lineRule="auto" w:before="0" w:after="0"/>
        <w:ind w:left="1536" w:right="113" w:firstLine="0"/>
        <w:jc w:val="left"/>
        <w:rPr>
          <w:i/>
          <w:sz w:val="20"/>
        </w:rPr>
      </w:pPr>
      <w:bookmarkStart w:name="B.1. Consideraciones generales respecto " w:id="202"/>
      <w:bookmarkEnd w:id="202"/>
      <w:r>
        <w:rPr/>
      </w:r>
      <w:bookmarkStart w:name="_bookmark138" w:id="203"/>
      <w:bookmarkEnd w:id="203"/>
      <w:r>
        <w:rPr/>
      </w:r>
      <w:bookmarkStart w:name="_bookmark138" w:id="204"/>
      <w:bookmarkEnd w:id="204"/>
      <w:r>
        <w:rPr>
          <w:i/>
          <w:sz w:val="20"/>
        </w:rPr>
        <w:t>C</w:t>
      </w:r>
      <w:r>
        <w:rPr>
          <w:i/>
          <w:sz w:val="20"/>
        </w:rPr>
        <w:t>onsideraciones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generales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respecto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contenido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alcance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artículo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26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Convención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Americana</w:t>
      </w:r>
    </w:p>
    <w:p>
      <w:pPr>
        <w:pStyle w:val="BodyText"/>
        <w:spacing w:before="10"/>
        <w:rPr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685" w:right="0" w:hanging="569"/>
        <w:jc w:val="both"/>
        <w:rPr>
          <w:sz w:val="20"/>
        </w:rPr>
      </w:pPr>
      <w:r>
        <w:rPr>
          <w:spacing w:val="-4"/>
          <w:sz w:val="20"/>
        </w:rPr>
        <w:t>Respecto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alcance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artículo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26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Convención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Americana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relación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artículos</w:t>
      </w:r>
    </w:p>
    <w:p>
      <w:pPr>
        <w:pStyle w:val="BodyText"/>
        <w:ind w:left="117" w:right="109"/>
        <w:jc w:val="both"/>
      </w:pPr>
      <w:r>
        <w:rPr/>
        <w:t>1.1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/>
        <w:t>mismo</w:t>
      </w:r>
      <w:r>
        <w:rPr>
          <w:spacing w:val="-5"/>
        </w:rPr>
        <w:t> </w:t>
      </w:r>
      <w:r>
        <w:rPr/>
        <w:t>instrumento,</w:t>
      </w:r>
      <w:r>
        <w:rPr>
          <w:spacing w:val="-5"/>
        </w:rPr>
        <w:t> </w:t>
      </w:r>
      <w:r>
        <w:rPr/>
        <w:t>esta</w:t>
      </w:r>
      <w:r>
        <w:rPr>
          <w:spacing w:val="-5"/>
        </w:rPr>
        <w:t> </w:t>
      </w:r>
      <w:r>
        <w:rPr/>
        <w:t>Corte</w:t>
      </w:r>
      <w:r>
        <w:rPr>
          <w:spacing w:val="-7"/>
        </w:rPr>
        <w:t> </w:t>
      </w:r>
      <w:r>
        <w:rPr/>
        <w:t>ha</w:t>
      </w:r>
      <w:r>
        <w:rPr>
          <w:spacing w:val="-5"/>
        </w:rPr>
        <w:t> </w:t>
      </w:r>
      <w:r>
        <w:rPr/>
        <w:t>interpretado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Convención</w:t>
      </w:r>
      <w:r>
        <w:rPr>
          <w:spacing w:val="-5"/>
        </w:rPr>
        <w:t> </w:t>
      </w:r>
      <w:r>
        <w:rPr/>
        <w:t>incorporó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su</w:t>
      </w:r>
      <w:r>
        <w:rPr>
          <w:spacing w:val="-68"/>
        </w:rPr>
        <w:t> </w:t>
      </w:r>
      <w:r>
        <w:rPr/>
        <w:t>catálogo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derechos</w:t>
      </w:r>
      <w:r>
        <w:rPr>
          <w:spacing w:val="-10"/>
        </w:rPr>
        <w:t> </w:t>
      </w:r>
      <w:r>
        <w:rPr/>
        <w:t>protegidos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denominados</w:t>
      </w:r>
      <w:r>
        <w:rPr>
          <w:spacing w:val="-10"/>
        </w:rPr>
        <w:t> </w:t>
      </w:r>
      <w:r>
        <w:rPr/>
        <w:t>derechos</w:t>
      </w:r>
      <w:r>
        <w:rPr>
          <w:spacing w:val="-8"/>
        </w:rPr>
        <w:t> </w:t>
      </w:r>
      <w:r>
        <w:rPr/>
        <w:t>económicos,</w:t>
      </w:r>
      <w:r>
        <w:rPr>
          <w:spacing w:val="-9"/>
        </w:rPr>
        <w:t> </w:t>
      </w:r>
      <w:r>
        <w:rPr/>
        <w:t>sociales,</w:t>
      </w:r>
      <w:r>
        <w:rPr>
          <w:spacing w:val="-9"/>
        </w:rPr>
        <w:t> </w:t>
      </w:r>
      <w:r>
        <w:rPr/>
        <w:t>culturales</w:t>
      </w:r>
      <w:r>
        <w:rPr>
          <w:spacing w:val="-10"/>
        </w:rPr>
        <w:t> </w:t>
      </w:r>
      <w:r>
        <w:rPr/>
        <w:t>y</w:t>
      </w:r>
      <w:r>
        <w:rPr>
          <w:spacing w:val="-68"/>
        </w:rPr>
        <w:t> </w:t>
      </w:r>
      <w:r>
        <w:rPr/>
        <w:t>ambientales</w:t>
      </w:r>
      <w:r>
        <w:rPr>
          <w:spacing w:val="-6"/>
        </w:rPr>
        <w:t> </w:t>
      </w:r>
      <w:r>
        <w:rPr/>
        <w:t>(DESCA),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través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una</w:t>
      </w:r>
      <w:r>
        <w:rPr>
          <w:spacing w:val="-5"/>
        </w:rPr>
        <w:t> </w:t>
      </w:r>
      <w:r>
        <w:rPr/>
        <w:t>derivación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normas</w:t>
      </w:r>
      <w:r>
        <w:rPr>
          <w:spacing w:val="-5"/>
        </w:rPr>
        <w:t> </w:t>
      </w:r>
      <w:r>
        <w:rPr/>
        <w:t>reconocidas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Carta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8"/>
        </w:rPr>
        <w:t> </w:t>
      </w:r>
      <w:r>
        <w:rPr/>
        <w:t>Organización de los Estados Americanos (OEA), así como de las normas de interpretación</w:t>
      </w:r>
      <w:r>
        <w:rPr>
          <w:spacing w:val="1"/>
        </w:rPr>
        <w:t> </w:t>
      </w:r>
      <w:r>
        <w:rPr>
          <w:spacing w:val="-2"/>
        </w:rPr>
        <w:t>dispuestas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4"/>
        </w:rPr>
        <w:t> </w:t>
      </w:r>
      <w:r>
        <w:rPr>
          <w:spacing w:val="-2"/>
        </w:rPr>
        <w:t>propio</w:t>
      </w:r>
      <w:r>
        <w:rPr>
          <w:spacing w:val="-15"/>
        </w:rPr>
        <w:t> </w:t>
      </w:r>
      <w:r>
        <w:rPr>
          <w:spacing w:val="-2"/>
        </w:rPr>
        <w:t>artículo</w:t>
      </w:r>
      <w:r>
        <w:rPr>
          <w:spacing w:val="-14"/>
        </w:rPr>
        <w:t> </w:t>
      </w:r>
      <w:r>
        <w:rPr>
          <w:spacing w:val="-2"/>
        </w:rPr>
        <w:t>29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Convención.</w:t>
      </w:r>
      <w:r>
        <w:rPr>
          <w:spacing w:val="-14"/>
        </w:rPr>
        <w:t> </w:t>
      </w:r>
      <w:r>
        <w:rPr>
          <w:spacing w:val="-1"/>
        </w:rPr>
        <w:t>Dicho</w:t>
      </w:r>
      <w:r>
        <w:rPr>
          <w:spacing w:val="-15"/>
        </w:rPr>
        <w:t> </w:t>
      </w:r>
      <w:r>
        <w:rPr>
          <w:spacing w:val="-1"/>
        </w:rPr>
        <w:t>dispositivo</w:t>
      </w:r>
      <w:r>
        <w:rPr>
          <w:spacing w:val="-14"/>
        </w:rPr>
        <w:t> </w:t>
      </w:r>
      <w:r>
        <w:rPr>
          <w:spacing w:val="-1"/>
        </w:rPr>
        <w:t>impide</w:t>
      </w:r>
      <w:r>
        <w:rPr>
          <w:spacing w:val="-14"/>
        </w:rPr>
        <w:t> </w:t>
      </w:r>
      <w:r>
        <w:rPr>
          <w:spacing w:val="-1"/>
        </w:rPr>
        <w:t>limitar</w:t>
      </w:r>
      <w:r>
        <w:rPr>
          <w:spacing w:val="-14"/>
        </w:rPr>
        <w:t> </w:t>
      </w:r>
      <w:r>
        <w:rPr>
          <w:spacing w:val="-1"/>
        </w:rPr>
        <w:t>o</w:t>
      </w:r>
      <w:r>
        <w:rPr>
          <w:spacing w:val="-14"/>
        </w:rPr>
        <w:t> </w:t>
      </w:r>
      <w:r>
        <w:rPr>
          <w:spacing w:val="-1"/>
        </w:rPr>
        <w:t>excluir</w:t>
      </w:r>
      <w:r>
        <w:rPr>
          <w:spacing w:val="-15"/>
        </w:rPr>
        <w:t> </w:t>
      </w:r>
      <w:r>
        <w:rPr>
          <w:spacing w:val="-1"/>
        </w:rPr>
        <w:t>el</w:t>
      </w:r>
      <w:r>
        <w:rPr>
          <w:spacing w:val="-68"/>
        </w:rPr>
        <w:t> </w:t>
      </w:r>
      <w:r>
        <w:rPr/>
        <w:t>goce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los</w:t>
      </w:r>
      <w:r>
        <w:rPr>
          <w:spacing w:val="-6"/>
        </w:rPr>
        <w:t> </w:t>
      </w:r>
      <w:r>
        <w:rPr/>
        <w:t>derechos</w:t>
      </w:r>
      <w:r>
        <w:rPr>
          <w:spacing w:val="-6"/>
        </w:rPr>
        <w:t> </w:t>
      </w:r>
      <w:r>
        <w:rPr/>
        <w:t>establecidos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Declaración</w:t>
      </w:r>
      <w:r>
        <w:rPr>
          <w:spacing w:val="-6"/>
        </w:rPr>
        <w:t> </w:t>
      </w:r>
      <w:r>
        <w:rPr/>
        <w:t>Americana,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inclusive</w:t>
      </w:r>
      <w:r>
        <w:rPr>
          <w:spacing w:val="-6"/>
        </w:rPr>
        <w:t> </w:t>
      </w:r>
      <w:r>
        <w:rPr/>
        <w:t>los</w:t>
      </w:r>
      <w:r>
        <w:rPr>
          <w:spacing w:val="-6"/>
        </w:rPr>
        <w:t> </w:t>
      </w:r>
      <w:r>
        <w:rPr/>
        <w:t>reconocidos</w:t>
      </w:r>
      <w:r>
        <w:rPr>
          <w:spacing w:val="-6"/>
        </w:rPr>
        <w:t> </w:t>
      </w:r>
      <w:r>
        <w:rPr/>
        <w:t>en</w:t>
      </w:r>
      <w:r>
        <w:rPr>
          <w:spacing w:val="-67"/>
        </w:rPr>
        <w:t> </w:t>
      </w:r>
      <w:r>
        <w:rPr/>
        <w:t>materia interna. Asimismo, de conformidad con una interpretación sistemática, teleológica y</w:t>
      </w:r>
      <w:r>
        <w:rPr>
          <w:spacing w:val="1"/>
        </w:rPr>
        <w:t> </w:t>
      </w:r>
      <w:r>
        <w:rPr/>
        <w:t>evolutiva, la Corte ha recurrido al </w:t>
      </w:r>
      <w:r>
        <w:rPr>
          <w:i/>
        </w:rPr>
        <w:t>corpus iuris </w:t>
      </w:r>
      <w:r>
        <w:rPr/>
        <w:t>internacional y nacional en la materia para dar</w:t>
      </w:r>
      <w:r>
        <w:rPr>
          <w:spacing w:val="-68"/>
        </w:rPr>
        <w:t> </w:t>
      </w:r>
      <w:r>
        <w:rPr/>
        <w:t>contenido</w:t>
      </w:r>
      <w:r>
        <w:rPr>
          <w:spacing w:val="-11"/>
        </w:rPr>
        <w:t> </w:t>
      </w:r>
      <w:r>
        <w:rPr/>
        <w:t>específico</w:t>
      </w:r>
      <w:r>
        <w:rPr>
          <w:spacing w:val="-10"/>
        </w:rPr>
        <w:t> </w:t>
      </w:r>
      <w:r>
        <w:rPr/>
        <w:t>al</w:t>
      </w:r>
      <w:r>
        <w:rPr>
          <w:spacing w:val="-10"/>
        </w:rPr>
        <w:t> </w:t>
      </w:r>
      <w:r>
        <w:rPr/>
        <w:t>alcance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9"/>
        </w:rPr>
        <w:t> </w:t>
      </w:r>
      <w:r>
        <w:rPr/>
        <w:t>derechos</w:t>
      </w:r>
      <w:r>
        <w:rPr>
          <w:spacing w:val="-10"/>
        </w:rPr>
        <w:t> </w:t>
      </w:r>
      <w:r>
        <w:rPr/>
        <w:t>tutelados</w:t>
      </w:r>
      <w:r>
        <w:rPr>
          <w:spacing w:val="-11"/>
        </w:rPr>
        <w:t> </w:t>
      </w:r>
      <w:r>
        <w:rPr/>
        <w:t>por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Convención,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fin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derivar</w:t>
      </w:r>
      <w:r>
        <w:rPr>
          <w:spacing w:val="-9"/>
        </w:rPr>
        <w:t> </w:t>
      </w:r>
      <w:r>
        <w:rPr/>
        <w:t>el</w:t>
      </w:r>
      <w:r>
        <w:rPr>
          <w:spacing w:val="-68"/>
        </w:rPr>
        <w:t> </w:t>
      </w:r>
      <w:r>
        <w:rPr/>
        <w:t>alcance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las</w:t>
      </w:r>
      <w:r>
        <w:rPr>
          <w:spacing w:val="-10"/>
        </w:rPr>
        <w:t> </w:t>
      </w:r>
      <w:r>
        <w:rPr/>
        <w:t>obligaciones</w:t>
      </w:r>
      <w:r>
        <w:rPr>
          <w:spacing w:val="-11"/>
        </w:rPr>
        <w:t> </w:t>
      </w:r>
      <w:r>
        <w:rPr/>
        <w:t>específicas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cada</w:t>
      </w:r>
      <w:r>
        <w:rPr>
          <w:spacing w:val="-11"/>
        </w:rPr>
        <w:t> </w:t>
      </w:r>
      <w:r>
        <w:rPr/>
        <w:t>derecho</w:t>
      </w:r>
      <w:hyperlink w:history="true" w:anchor="_bookmark139">
        <w:r>
          <w:rPr>
            <w:position w:val="7"/>
            <w:sz w:val="13"/>
          </w:rPr>
          <w:t>105</w:t>
        </w:r>
      </w:hyperlink>
      <w:r>
        <w:rPr/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7" w:hanging="1"/>
        <w:jc w:val="both"/>
        <w:rPr>
          <w:sz w:val="20"/>
        </w:rPr>
      </w:pPr>
      <w:r>
        <w:rPr>
          <w:spacing w:val="-4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anterior,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utiliza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fuentes,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principios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criterios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corpus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iuris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internacional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como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normativa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especial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aplicable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determinación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contenido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DESCA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protegidos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artículo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26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Convención.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Tribunal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señalado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utilización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normativa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antes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mencionada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determinación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cuestión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utiliza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forma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complementaria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normativa</w:t>
      </w:r>
      <w:r>
        <w:rPr>
          <w:spacing w:val="-7"/>
          <w:sz w:val="20"/>
        </w:rPr>
        <w:t> </w:t>
      </w:r>
      <w:r>
        <w:rPr>
          <w:sz w:val="20"/>
        </w:rPr>
        <w:t>convencional.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esta</w:t>
      </w:r>
      <w:r>
        <w:rPr>
          <w:spacing w:val="-6"/>
          <w:sz w:val="20"/>
        </w:rPr>
        <w:t> </w:t>
      </w:r>
      <w:r>
        <w:rPr>
          <w:sz w:val="20"/>
        </w:rPr>
        <w:t>forma,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Corte</w:t>
      </w:r>
      <w:r>
        <w:rPr>
          <w:spacing w:val="-7"/>
          <w:sz w:val="20"/>
        </w:rPr>
        <w:t> </w:t>
      </w:r>
      <w:r>
        <w:rPr>
          <w:sz w:val="20"/>
        </w:rPr>
        <w:t>ha</w:t>
      </w:r>
      <w:r>
        <w:rPr>
          <w:spacing w:val="-7"/>
          <w:sz w:val="20"/>
        </w:rPr>
        <w:t> </w:t>
      </w:r>
      <w:r>
        <w:rPr>
          <w:sz w:val="20"/>
        </w:rPr>
        <w:t>afirmado</w:t>
      </w:r>
      <w:r>
        <w:rPr>
          <w:spacing w:val="-7"/>
          <w:sz w:val="20"/>
        </w:rPr>
        <w:t> </w:t>
      </w:r>
      <w:r>
        <w:rPr>
          <w:sz w:val="20"/>
        </w:rPr>
        <w:t>reiteradamente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está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asumiendo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competencia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sobre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tratados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tiene,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ni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otorgando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jerarquía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convencional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normas contenidas</w:t>
      </w:r>
      <w:r>
        <w:rPr>
          <w:spacing w:val="-1"/>
          <w:sz w:val="20"/>
        </w:rPr>
        <w:t> </w:t>
      </w:r>
      <w:r>
        <w:rPr>
          <w:sz w:val="20"/>
        </w:rPr>
        <w:t>en otros instrumentos</w:t>
      </w:r>
      <w:r>
        <w:rPr>
          <w:spacing w:val="-1"/>
          <w:sz w:val="20"/>
        </w:rPr>
        <w:t> </w:t>
      </w:r>
      <w:r>
        <w:rPr>
          <w:sz w:val="20"/>
        </w:rPr>
        <w:t>nacionales o internacionales</w:t>
      </w:r>
      <w:r>
        <w:rPr>
          <w:spacing w:val="1"/>
          <w:sz w:val="20"/>
        </w:rPr>
        <w:t> </w:t>
      </w:r>
      <w:r>
        <w:rPr>
          <w:sz w:val="20"/>
        </w:rPr>
        <w:t>relacionados</w:t>
      </w:r>
      <w:r>
        <w:rPr>
          <w:spacing w:val="-2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los</w:t>
      </w: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85" w:val="left" w:leader="none"/>
        </w:tabs>
        <w:spacing w:before="100"/>
        <w:ind w:left="118" w:right="115" w:hanging="1"/>
        <w:jc w:val="left"/>
        <w:rPr>
          <w:sz w:val="16"/>
        </w:rPr>
      </w:pPr>
      <w:bookmarkStart w:name="_bookmark139" w:id="205"/>
      <w:bookmarkEnd w:id="205"/>
      <w:r>
        <w:rPr/>
      </w:r>
      <w:r>
        <w:rPr>
          <w:sz w:val="16"/>
          <w:vertAlign w:val="superscript"/>
        </w:rPr>
        <w:t>105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Lagos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Campo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2017.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141 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Vera Rojas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Chile,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95.</w:t>
      </w:r>
    </w:p>
    <w:p>
      <w:pPr>
        <w:spacing w:after="0"/>
        <w:jc w:val="left"/>
        <w:rPr>
          <w:sz w:val="16"/>
        </w:rPr>
        <w:sectPr>
          <w:footerReference w:type="default" r:id="rId12"/>
          <w:pgSz w:w="12240" w:h="15840"/>
          <w:pgMar w:footer="1258" w:header="0" w:top="1340" w:bottom="1440" w:left="1300" w:right="1300"/>
        </w:sectPr>
      </w:pPr>
    </w:p>
    <w:p>
      <w:pPr>
        <w:pStyle w:val="BodyText"/>
        <w:spacing w:before="77"/>
        <w:ind w:left="118" w:right="109"/>
        <w:jc w:val="both"/>
      </w:pPr>
      <w:r>
        <w:rPr/>
        <w:t>DESCA</w:t>
      </w:r>
      <w:hyperlink w:history="true" w:anchor="_bookmark140">
        <w:r>
          <w:rPr>
            <w:position w:val="7"/>
            <w:sz w:val="13"/>
          </w:rPr>
          <w:t>106</w:t>
        </w:r>
      </w:hyperlink>
      <w:r>
        <w:rPr/>
        <w:t>. Por el contrario, la Corte realiza una interpretación de conformidad con las pautas</w:t>
      </w:r>
      <w:r>
        <w:rPr>
          <w:spacing w:val="-68"/>
        </w:rPr>
        <w:t> </w:t>
      </w:r>
      <w:r>
        <w:rPr/>
        <w:t>previstas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artículo</w:t>
      </w:r>
      <w:r>
        <w:rPr>
          <w:spacing w:val="-5"/>
        </w:rPr>
        <w:t> </w:t>
      </w:r>
      <w:r>
        <w:rPr/>
        <w:t>29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conforme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práctica</w:t>
      </w:r>
      <w:r>
        <w:rPr>
          <w:spacing w:val="-4"/>
        </w:rPr>
        <w:t> </w:t>
      </w:r>
      <w:r>
        <w:rPr/>
        <w:t>jurisprudencial,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permite</w:t>
      </w:r>
      <w:r>
        <w:rPr>
          <w:spacing w:val="-6"/>
        </w:rPr>
        <w:t> </w:t>
      </w:r>
      <w:r>
        <w:rPr/>
        <w:t>actualizar</w:t>
      </w:r>
      <w:r>
        <w:rPr>
          <w:spacing w:val="-5"/>
        </w:rPr>
        <w:t> </w:t>
      </w:r>
      <w:r>
        <w:rPr/>
        <w:t>el</w:t>
      </w:r>
      <w:r>
        <w:rPr>
          <w:spacing w:val="-68"/>
        </w:rPr>
        <w:t> </w:t>
      </w:r>
      <w:r>
        <w:rPr/>
        <w:t>sentido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derechos</w:t>
      </w:r>
      <w:r>
        <w:rPr>
          <w:spacing w:val="-10"/>
        </w:rPr>
        <w:t> </w:t>
      </w:r>
      <w:r>
        <w:rPr/>
        <w:t>derivados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Carta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11"/>
        </w:rPr>
        <w:t> </w:t>
      </w:r>
      <w:r>
        <w:rPr/>
        <w:t>OEA,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se</w:t>
      </w:r>
      <w:r>
        <w:rPr>
          <w:spacing w:val="-12"/>
        </w:rPr>
        <w:t> </w:t>
      </w:r>
      <w:r>
        <w:rPr/>
        <w:t>encuentran</w:t>
      </w:r>
      <w:r>
        <w:rPr>
          <w:spacing w:val="-10"/>
        </w:rPr>
        <w:t> </w:t>
      </w:r>
      <w:r>
        <w:rPr/>
        <w:t>reconocidos</w:t>
      </w:r>
      <w:r>
        <w:rPr>
          <w:spacing w:val="-11"/>
        </w:rPr>
        <w:t> </w:t>
      </w:r>
      <w:r>
        <w:rPr/>
        <w:t>por</w:t>
      </w:r>
      <w:r>
        <w:rPr>
          <w:spacing w:val="-10"/>
        </w:rPr>
        <w:t> </w:t>
      </w:r>
      <w:r>
        <w:rPr/>
        <w:t>el</w:t>
      </w:r>
      <w:r>
        <w:rPr>
          <w:spacing w:val="-68"/>
        </w:rPr>
        <w:t> </w:t>
      </w:r>
      <w:r>
        <w:rPr/>
        <w:t>artículo</w:t>
      </w:r>
      <w:r>
        <w:rPr>
          <w:spacing w:val="-10"/>
        </w:rPr>
        <w:t> </w:t>
      </w:r>
      <w:r>
        <w:rPr/>
        <w:t>26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Convención.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hanging="1"/>
        <w:jc w:val="both"/>
        <w:rPr>
          <w:sz w:val="20"/>
        </w:rPr>
      </w:pPr>
      <w:r>
        <w:rPr>
          <w:spacing w:val="-1"/>
          <w:sz w:val="20"/>
        </w:rPr>
        <w:t>Además,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determinación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contenido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alcance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DESCA</w:t>
      </w:r>
      <w:r>
        <w:rPr>
          <w:spacing w:val="-15"/>
          <w:sz w:val="20"/>
        </w:rPr>
        <w:t> </w:t>
      </w:r>
      <w:r>
        <w:rPr>
          <w:sz w:val="20"/>
        </w:rPr>
        <w:t>involucrados,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Corte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especial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énfasis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Declaración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Americana,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pues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estableció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Tribunal:</w:t>
      </w:r>
    </w:p>
    <w:p>
      <w:pPr>
        <w:pStyle w:val="BodyText"/>
      </w:pPr>
    </w:p>
    <w:p>
      <w:pPr>
        <w:spacing w:line="244" w:lineRule="auto" w:before="0"/>
        <w:ind w:left="686" w:right="676" w:firstLine="0"/>
        <w:jc w:val="both"/>
        <w:rPr>
          <w:sz w:val="18"/>
        </w:rPr>
      </w:pPr>
      <w:r>
        <w:rPr>
          <w:sz w:val="18"/>
        </w:rPr>
        <w:t>[…] [L]os Estados Miembros han entendido que la Declaración contiene y define aquellos</w:t>
      </w:r>
      <w:r>
        <w:rPr>
          <w:spacing w:val="1"/>
          <w:sz w:val="18"/>
        </w:rPr>
        <w:t> </w:t>
      </w:r>
      <w:r>
        <w:rPr>
          <w:sz w:val="18"/>
        </w:rPr>
        <w:t>derechos humanos esenciales a los que la Carta se refiere, de manera que no se puede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interpretar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y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aplicar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la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Carta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la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Organización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en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materia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de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derechos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humanos,</w:t>
      </w:r>
      <w:r>
        <w:rPr>
          <w:spacing w:val="-11"/>
          <w:sz w:val="18"/>
        </w:rPr>
        <w:t> </w:t>
      </w:r>
      <w:r>
        <w:rPr>
          <w:spacing w:val="-1"/>
          <w:sz w:val="18"/>
        </w:rPr>
        <w:t>sin</w:t>
      </w:r>
      <w:r>
        <w:rPr>
          <w:spacing w:val="-14"/>
          <w:sz w:val="18"/>
        </w:rPr>
        <w:t> </w:t>
      </w:r>
      <w:r>
        <w:rPr>
          <w:spacing w:val="-1"/>
          <w:sz w:val="18"/>
        </w:rPr>
        <w:t>integrar</w:t>
      </w:r>
      <w:r>
        <w:rPr>
          <w:spacing w:val="-61"/>
          <w:sz w:val="18"/>
        </w:rPr>
        <w:t> </w:t>
      </w:r>
      <w:r>
        <w:rPr>
          <w:spacing w:val="-2"/>
          <w:sz w:val="18"/>
        </w:rPr>
        <w:t>las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normas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pertinentes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de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ella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con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las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correspondientes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disposiciones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de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la</w:t>
      </w:r>
      <w:r>
        <w:rPr>
          <w:spacing w:val="-12"/>
          <w:sz w:val="18"/>
        </w:rPr>
        <w:t> </w:t>
      </w:r>
      <w:r>
        <w:rPr>
          <w:spacing w:val="-1"/>
          <w:sz w:val="18"/>
        </w:rPr>
        <w:t>Declaración,</w:t>
      </w:r>
      <w:r>
        <w:rPr>
          <w:spacing w:val="-10"/>
          <w:sz w:val="18"/>
        </w:rPr>
        <w:t> </w:t>
      </w:r>
      <w:r>
        <w:rPr>
          <w:spacing w:val="-1"/>
          <w:sz w:val="18"/>
        </w:rPr>
        <w:t>como</w:t>
      </w:r>
      <w:r>
        <w:rPr>
          <w:spacing w:val="-61"/>
          <w:sz w:val="18"/>
        </w:rPr>
        <w:t> </w:t>
      </w:r>
      <w:r>
        <w:rPr>
          <w:sz w:val="18"/>
        </w:rPr>
        <w:t>resulta</w:t>
      </w:r>
      <w:r>
        <w:rPr>
          <w:spacing w:val="-9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la</w:t>
      </w:r>
      <w:r>
        <w:rPr>
          <w:spacing w:val="-12"/>
          <w:sz w:val="18"/>
        </w:rPr>
        <w:t> </w:t>
      </w:r>
      <w:r>
        <w:rPr>
          <w:sz w:val="18"/>
        </w:rPr>
        <w:t>práctica</w:t>
      </w:r>
      <w:r>
        <w:rPr>
          <w:spacing w:val="-11"/>
          <w:sz w:val="18"/>
        </w:rPr>
        <w:t> </w:t>
      </w:r>
      <w:r>
        <w:rPr>
          <w:sz w:val="18"/>
        </w:rPr>
        <w:t>seguida</w:t>
      </w:r>
      <w:r>
        <w:rPr>
          <w:spacing w:val="-9"/>
          <w:sz w:val="18"/>
        </w:rPr>
        <w:t> </w:t>
      </w:r>
      <w:r>
        <w:rPr>
          <w:sz w:val="18"/>
        </w:rPr>
        <w:t>por</w:t>
      </w:r>
      <w:r>
        <w:rPr>
          <w:spacing w:val="-12"/>
          <w:sz w:val="18"/>
        </w:rPr>
        <w:t> </w:t>
      </w:r>
      <w:r>
        <w:rPr>
          <w:sz w:val="18"/>
        </w:rPr>
        <w:t>los</w:t>
      </w:r>
      <w:r>
        <w:rPr>
          <w:spacing w:val="-11"/>
          <w:sz w:val="18"/>
        </w:rPr>
        <w:t> </w:t>
      </w:r>
      <w:r>
        <w:rPr>
          <w:sz w:val="18"/>
        </w:rPr>
        <w:t>órganos</w:t>
      </w:r>
      <w:r>
        <w:rPr>
          <w:spacing w:val="-11"/>
          <w:sz w:val="18"/>
        </w:rPr>
        <w:t> </w:t>
      </w:r>
      <w:r>
        <w:rPr>
          <w:sz w:val="18"/>
        </w:rPr>
        <w:t>de</w:t>
      </w:r>
      <w:r>
        <w:rPr>
          <w:spacing w:val="-11"/>
          <w:sz w:val="18"/>
        </w:rPr>
        <w:t> </w:t>
      </w:r>
      <w:r>
        <w:rPr>
          <w:sz w:val="18"/>
        </w:rPr>
        <w:t>la</w:t>
      </w:r>
      <w:r>
        <w:rPr>
          <w:spacing w:val="-10"/>
          <w:sz w:val="18"/>
        </w:rPr>
        <w:t> </w:t>
      </w:r>
      <w:r>
        <w:rPr>
          <w:sz w:val="18"/>
        </w:rPr>
        <w:t>OEA</w:t>
      </w:r>
      <w:hyperlink w:history="true" w:anchor="_bookmark141">
        <w:r>
          <w:rPr>
            <w:sz w:val="18"/>
            <w:vertAlign w:val="superscript"/>
          </w:rPr>
          <w:t>107</w:t>
        </w:r>
      </w:hyperlink>
      <w:r>
        <w:rPr>
          <w:sz w:val="18"/>
          <w:vertAlign w:val="baseline"/>
        </w:rPr>
        <w:t>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hanging="1"/>
        <w:jc w:val="both"/>
        <w:rPr>
          <w:sz w:val="20"/>
        </w:rPr>
      </w:pPr>
      <w:r>
        <w:rPr>
          <w:sz w:val="20"/>
        </w:rPr>
        <w:t>En el mismo sentido, la Corte reitera que los tratados de derechos humanos son</w:t>
      </w:r>
      <w:r>
        <w:rPr>
          <w:spacing w:val="1"/>
          <w:sz w:val="20"/>
        </w:rPr>
        <w:t> </w:t>
      </w:r>
      <w:r>
        <w:rPr>
          <w:sz w:val="20"/>
        </w:rPr>
        <w:t>instrumentos</w:t>
      </w:r>
      <w:r>
        <w:rPr>
          <w:spacing w:val="-12"/>
          <w:sz w:val="20"/>
        </w:rPr>
        <w:t> </w:t>
      </w:r>
      <w:r>
        <w:rPr>
          <w:sz w:val="20"/>
        </w:rPr>
        <w:t>vivos,</w:t>
      </w:r>
      <w:r>
        <w:rPr>
          <w:spacing w:val="-11"/>
          <w:sz w:val="20"/>
        </w:rPr>
        <w:t> </w:t>
      </w:r>
      <w:r>
        <w:rPr>
          <w:sz w:val="20"/>
        </w:rPr>
        <w:t>cuya</w:t>
      </w:r>
      <w:r>
        <w:rPr>
          <w:spacing w:val="-10"/>
          <w:sz w:val="20"/>
        </w:rPr>
        <w:t> </w:t>
      </w:r>
      <w:r>
        <w:rPr>
          <w:sz w:val="20"/>
        </w:rPr>
        <w:t>interpretación</w:t>
      </w:r>
      <w:r>
        <w:rPr>
          <w:spacing w:val="-11"/>
          <w:sz w:val="20"/>
        </w:rPr>
        <w:t> </w:t>
      </w:r>
      <w:r>
        <w:rPr>
          <w:sz w:val="20"/>
        </w:rPr>
        <w:t>tiene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acompañar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evolución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tiempos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condiciones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vida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actuales.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Tal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interpretación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evolutiva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consecuente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reglas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generales</w:t>
      </w:r>
      <w:r>
        <w:rPr>
          <w:spacing w:val="-67"/>
          <w:sz w:val="20"/>
        </w:rPr>
        <w:t> </w:t>
      </w:r>
      <w:r>
        <w:rPr>
          <w:sz w:val="20"/>
        </w:rPr>
        <w:t>de interpretación establecidas en el artículo 29 de la Convención Americana, así como con la</w:t>
      </w:r>
      <w:r>
        <w:rPr>
          <w:spacing w:val="1"/>
          <w:sz w:val="20"/>
        </w:rPr>
        <w:t> </w:t>
      </w:r>
      <w:r>
        <w:rPr>
          <w:sz w:val="20"/>
        </w:rPr>
        <w:t>Convención de Viena. Además, el párrafo tercero del artículo 31 de la Convención de Viena</w:t>
      </w:r>
      <w:r>
        <w:rPr>
          <w:spacing w:val="1"/>
          <w:sz w:val="20"/>
        </w:rPr>
        <w:t> </w:t>
      </w:r>
      <w:r>
        <w:rPr>
          <w:sz w:val="20"/>
        </w:rPr>
        <w:t>autoriza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utilización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medios</w:t>
      </w:r>
      <w:r>
        <w:rPr>
          <w:spacing w:val="-3"/>
          <w:sz w:val="20"/>
        </w:rPr>
        <w:t> </w:t>
      </w:r>
      <w:r>
        <w:rPr>
          <w:sz w:val="20"/>
        </w:rPr>
        <w:t>interpretativos</w:t>
      </w:r>
      <w:r>
        <w:rPr>
          <w:spacing w:val="-3"/>
          <w:sz w:val="20"/>
        </w:rPr>
        <w:t> </w:t>
      </w:r>
      <w:r>
        <w:rPr>
          <w:sz w:val="20"/>
        </w:rPr>
        <w:t>tales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acuerdos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práctica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reglas</w:t>
      </w:r>
      <w:r>
        <w:rPr>
          <w:spacing w:val="-68"/>
          <w:sz w:val="20"/>
        </w:rPr>
        <w:t> </w:t>
      </w:r>
      <w:r>
        <w:rPr>
          <w:sz w:val="20"/>
        </w:rPr>
        <w:t>relevantes del derecho internacional que los Estados hayan manifestado sobre la materia del</w:t>
      </w:r>
      <w:r>
        <w:rPr>
          <w:spacing w:val="-68"/>
          <w:sz w:val="20"/>
        </w:rPr>
        <w:t> </w:t>
      </w:r>
      <w:r>
        <w:rPr>
          <w:sz w:val="20"/>
        </w:rPr>
        <w:t>tratado,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cuales</w:t>
      </w:r>
      <w:r>
        <w:rPr>
          <w:spacing w:val="-3"/>
          <w:sz w:val="20"/>
        </w:rPr>
        <w:t> </w:t>
      </w:r>
      <w:r>
        <w:rPr>
          <w:sz w:val="20"/>
        </w:rPr>
        <w:t>son</w:t>
      </w:r>
      <w:r>
        <w:rPr>
          <w:spacing w:val="-3"/>
          <w:sz w:val="20"/>
        </w:rPr>
        <w:t> </w:t>
      </w:r>
      <w:r>
        <w:rPr>
          <w:sz w:val="20"/>
        </w:rPr>
        <w:t>algunos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métodos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relacionan</w:t>
      </w:r>
      <w:r>
        <w:rPr>
          <w:spacing w:val="-2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visión</w:t>
      </w:r>
      <w:r>
        <w:rPr>
          <w:spacing w:val="-2"/>
          <w:sz w:val="20"/>
        </w:rPr>
        <w:t> </w:t>
      </w:r>
      <w:r>
        <w:rPr>
          <w:sz w:val="20"/>
        </w:rPr>
        <w:t>evolutiva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Tratado.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esta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forma,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objetivo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determinar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alcance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derechos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derivan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normas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económicas,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sociales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sobre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educación,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ciencia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cultura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Carta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OEA,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67"/>
          <w:sz w:val="20"/>
        </w:rPr>
        <w:t> </w:t>
      </w:r>
      <w:r>
        <w:rPr>
          <w:spacing w:val="-2"/>
          <w:sz w:val="20"/>
        </w:rPr>
        <w:t>Tribunal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hace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referencia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instrumentos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relevantes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6"/>
          <w:sz w:val="20"/>
        </w:rPr>
        <w:t> </w:t>
      </w:r>
      <w:r>
        <w:rPr>
          <w:i/>
          <w:spacing w:val="-2"/>
          <w:sz w:val="20"/>
        </w:rPr>
        <w:t>corpus</w:t>
      </w:r>
      <w:r>
        <w:rPr>
          <w:i/>
          <w:spacing w:val="-15"/>
          <w:sz w:val="20"/>
        </w:rPr>
        <w:t> </w:t>
      </w:r>
      <w:r>
        <w:rPr>
          <w:i/>
          <w:spacing w:val="-1"/>
          <w:sz w:val="20"/>
        </w:rPr>
        <w:t>iuris</w:t>
      </w:r>
      <w:r>
        <w:rPr>
          <w:i/>
          <w:spacing w:val="-13"/>
          <w:sz w:val="20"/>
        </w:rPr>
        <w:t> </w:t>
      </w:r>
      <w:r>
        <w:rPr>
          <w:spacing w:val="-1"/>
          <w:sz w:val="20"/>
        </w:rPr>
        <w:t>internacional</w:t>
      </w:r>
      <w:hyperlink w:history="true" w:anchor="_bookmark142">
        <w:r>
          <w:rPr>
            <w:spacing w:val="-1"/>
            <w:position w:val="7"/>
            <w:sz w:val="13"/>
          </w:rPr>
          <w:t>108</w:t>
        </w:r>
      </w:hyperlink>
      <w:r>
        <w:rPr>
          <w:spacing w:val="-1"/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Adicionalmente,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considera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pertinente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recordar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existen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tipos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obligaciones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derivan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reconocimiento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DESCA,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cuales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encuentran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protegidos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68"/>
          <w:sz w:val="20"/>
        </w:rPr>
        <w:t> </w:t>
      </w:r>
      <w:r>
        <w:rPr>
          <w:sz w:val="20"/>
        </w:rPr>
        <w:t>26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Convención:</w:t>
      </w:r>
      <w:r>
        <w:rPr>
          <w:spacing w:val="-4"/>
          <w:sz w:val="20"/>
        </w:rPr>
        <w:t> </w:t>
      </w:r>
      <w:r>
        <w:rPr>
          <w:sz w:val="20"/>
        </w:rPr>
        <w:t>aquellas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exigibilidad</w:t>
      </w:r>
      <w:r>
        <w:rPr>
          <w:spacing w:val="-3"/>
          <w:sz w:val="20"/>
        </w:rPr>
        <w:t> </w:t>
      </w:r>
      <w:r>
        <w:rPr>
          <w:sz w:val="20"/>
        </w:rPr>
        <w:t>inmediata,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aquellas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carácter</w:t>
      </w:r>
      <w:r>
        <w:rPr>
          <w:spacing w:val="-4"/>
          <w:sz w:val="20"/>
        </w:rPr>
        <w:t> </w:t>
      </w:r>
      <w:r>
        <w:rPr>
          <w:sz w:val="20"/>
        </w:rPr>
        <w:t>progresivo.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68"/>
          <w:sz w:val="20"/>
        </w:rPr>
        <w:t> </w:t>
      </w:r>
      <w:r>
        <w:rPr>
          <w:sz w:val="20"/>
        </w:rPr>
        <w:t>respecto, la Corte recuerda que, en relación con las primeras (obligaciones de exigibilidad</w:t>
      </w:r>
      <w:r>
        <w:rPr>
          <w:spacing w:val="1"/>
          <w:sz w:val="20"/>
        </w:rPr>
        <w:t> </w:t>
      </w:r>
      <w:r>
        <w:rPr>
          <w:sz w:val="20"/>
        </w:rPr>
        <w:t>inmediata), los Estados deberán adoptar medidas eficaces a fin de garantizar el acceso sin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discriminación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prestaciones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reconocidas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DESCA,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general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avanzar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hacia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su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plena</w:t>
      </w:r>
      <w:r>
        <w:rPr>
          <w:spacing w:val="-67"/>
          <w:sz w:val="20"/>
        </w:rPr>
        <w:t> </w:t>
      </w:r>
      <w:r>
        <w:rPr>
          <w:sz w:val="20"/>
        </w:rPr>
        <w:t>efectividad. Respecto a las segundas (obligaciones de carácter progresivo), la realización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progresiva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significa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Estados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partes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tienen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obligación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concreta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constante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avanzar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más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expedita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eficazmente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posible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hacia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plena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efectividad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dichos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derechos,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medida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recursos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disponibles,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vía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legislativa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u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otros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medios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apropiados.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Asimismo,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impone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obligación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regresividad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frente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realización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derechos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alcanzados.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virtud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anterior,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obligaciones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convencionales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respeto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garantía,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así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como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adopción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medidas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interno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(artículos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1.1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2),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resultan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fundamentales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alcanzar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efectividad</w:t>
      </w:r>
      <w:hyperlink w:history="true" w:anchor="_bookmark143">
        <w:r>
          <w:rPr>
            <w:spacing w:val="-2"/>
            <w:position w:val="7"/>
            <w:sz w:val="13"/>
          </w:rPr>
          <w:t>109</w:t>
        </w:r>
      </w:hyperlink>
      <w:r>
        <w:rPr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5"/>
        </w:rPr>
      </w:pPr>
      <w:r>
        <w:rPr/>
        <w:pict>
          <v:rect style="position:absolute;margin-left:70.919998pt;margin-top:10.686728pt;width:144pt;height:.6pt;mso-position-horizontal-relative:page;mso-position-vertical-relative:paragraph;z-index:-15715328;mso-wrap-distance-left:0;mso-wrap-distance-right:0" id="docshape34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firstLine="0"/>
        <w:jc w:val="both"/>
        <w:rPr>
          <w:sz w:val="16"/>
        </w:rPr>
      </w:pPr>
      <w:bookmarkStart w:name="_bookmark140" w:id="206"/>
      <w:bookmarkEnd w:id="206"/>
      <w:r>
        <w:rPr/>
      </w:r>
      <w:r>
        <w:rPr>
          <w:spacing w:val="-1"/>
          <w:sz w:val="16"/>
          <w:vertAlign w:val="superscript"/>
        </w:rPr>
        <w:t>106</w:t>
      </w:r>
      <w:r>
        <w:rPr>
          <w:spacing w:val="76"/>
          <w:sz w:val="16"/>
          <w:vertAlign w:val="baseline"/>
        </w:rPr>
        <w:t> </w:t>
      </w:r>
      <w:r>
        <w:rPr>
          <w:spacing w:val="78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Cfr.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Caso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familia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Pacheco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Tineo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Vs.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Bolivia.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pacing w:val="-1"/>
          <w:sz w:val="16"/>
          <w:vertAlign w:val="baseline"/>
        </w:rPr>
        <w:t>Excepciones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25 de noviembre de 2013. Serie C No. 272, párr. 143, y </w:t>
      </w:r>
      <w:r>
        <w:rPr>
          <w:i/>
          <w:sz w:val="16"/>
          <w:vertAlign w:val="baseline"/>
        </w:rPr>
        <w:t>Caso de los Buzos Miskitos (Lemoth Morris y otros)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31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agosto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432,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63.</w:t>
      </w:r>
    </w:p>
    <w:p>
      <w:pPr>
        <w:spacing w:before="119"/>
        <w:ind w:left="118" w:right="114" w:hanging="1"/>
        <w:jc w:val="both"/>
        <w:rPr>
          <w:sz w:val="16"/>
        </w:rPr>
      </w:pPr>
      <w:bookmarkStart w:name="_bookmark141" w:id="207"/>
      <w:bookmarkEnd w:id="207"/>
      <w:r>
        <w:rPr/>
      </w:r>
      <w:r>
        <w:rPr>
          <w:sz w:val="16"/>
          <w:vertAlign w:val="superscript"/>
        </w:rPr>
        <w:t>107</w:t>
      </w:r>
      <w:r>
        <w:rPr>
          <w:sz w:val="16"/>
          <w:vertAlign w:val="baseline"/>
        </w:rPr>
        <w:t>      </w:t>
      </w:r>
      <w:r>
        <w:rPr>
          <w:i/>
          <w:sz w:val="16"/>
          <w:vertAlign w:val="baseline"/>
        </w:rPr>
        <w:t>Interpretación de la Declaración Americana de los Derechos y Deberes del Hombre, en el marco del artículo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64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Americana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Humanos.</w:t>
      </w:r>
      <w:r>
        <w:rPr>
          <w:i/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OC-10/89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14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1989.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43.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142" w:id="208"/>
      <w:bookmarkEnd w:id="208"/>
      <w:r>
        <w:rPr/>
      </w:r>
      <w:r>
        <w:rPr>
          <w:sz w:val="16"/>
          <w:vertAlign w:val="superscript"/>
        </w:rPr>
        <w:t>108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El Derecho a la Información sobre la Asistencia Consular en el Marco de las Garantías del Debido Proceso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Legal.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OC-16/99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1999.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16,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114,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Buzos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Miskitos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(Lemoth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Morris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 otros)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65.</w:t>
      </w:r>
    </w:p>
    <w:p>
      <w:pPr>
        <w:spacing w:before="120"/>
        <w:ind w:left="118" w:right="115" w:hanging="1"/>
        <w:jc w:val="both"/>
        <w:rPr>
          <w:sz w:val="16"/>
        </w:rPr>
      </w:pPr>
      <w:bookmarkStart w:name="_bookmark143" w:id="209"/>
      <w:bookmarkEnd w:id="209"/>
      <w:r>
        <w:rPr/>
      </w:r>
      <w:r>
        <w:rPr>
          <w:sz w:val="16"/>
          <w:vertAlign w:val="superscript"/>
        </w:rPr>
        <w:t>109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Muelle Flores Vs. Perú. Excepciones Preliminares, Fondo, Reparaciones y Costas. </w:t>
      </w:r>
      <w:r>
        <w:rPr>
          <w:sz w:val="16"/>
          <w:vertAlign w:val="baseline"/>
        </w:rPr>
        <w:t>Sentencia de 6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marzo de 2019. Serie C No. 375, párr. 190, y </w:t>
      </w:r>
      <w:r>
        <w:rPr>
          <w:i/>
          <w:sz w:val="16"/>
          <w:vertAlign w:val="baseline"/>
        </w:rPr>
        <w:t>Caso de los Buzos Miskitos (Lemoth Morris y otros) Vs. Honduras,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66.</w:t>
      </w:r>
    </w:p>
    <w:p>
      <w:pPr>
        <w:spacing w:after="0"/>
        <w:jc w:val="both"/>
        <w:rPr>
          <w:sz w:val="16"/>
        </w:rPr>
        <w:sectPr>
          <w:footerReference w:type="default" r:id="rId13"/>
          <w:pgSz w:w="12240" w:h="15840"/>
          <w:pgMar w:footer="627" w:header="0" w:top="134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77" w:after="0"/>
        <w:ind w:left="118" w:right="107" w:firstLine="0"/>
        <w:jc w:val="both"/>
        <w:rPr>
          <w:sz w:val="20"/>
        </w:rPr>
      </w:pPr>
      <w:r>
        <w:rPr>
          <w:sz w:val="20"/>
        </w:rPr>
        <w:t>Tomando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consideración</w:t>
      </w:r>
      <w:r>
        <w:rPr>
          <w:spacing w:val="-13"/>
          <w:sz w:val="20"/>
        </w:rPr>
        <w:t> </w:t>
      </w:r>
      <w:r>
        <w:rPr>
          <w:sz w:val="20"/>
        </w:rPr>
        <w:t>lo</w:t>
      </w:r>
      <w:r>
        <w:rPr>
          <w:spacing w:val="-13"/>
          <w:sz w:val="20"/>
        </w:rPr>
        <w:t> </w:t>
      </w:r>
      <w:r>
        <w:rPr>
          <w:sz w:val="20"/>
        </w:rPr>
        <w:t>antes</w:t>
      </w:r>
      <w:r>
        <w:rPr>
          <w:spacing w:val="-15"/>
          <w:sz w:val="20"/>
        </w:rPr>
        <w:t> </w:t>
      </w:r>
      <w:r>
        <w:rPr>
          <w:sz w:val="20"/>
        </w:rPr>
        <w:t>mencionado,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presente</w:t>
      </w:r>
      <w:r>
        <w:rPr>
          <w:spacing w:val="-13"/>
          <w:sz w:val="20"/>
        </w:rPr>
        <w:t> </w:t>
      </w:r>
      <w:r>
        <w:rPr>
          <w:sz w:val="20"/>
        </w:rPr>
        <w:t>caso</w:t>
      </w:r>
      <w:r>
        <w:rPr>
          <w:spacing w:val="-14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requiere</w:t>
      </w:r>
      <w:r>
        <w:rPr>
          <w:spacing w:val="-14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análisis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sobre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conductas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estatales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vinculadas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avance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progresivo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DESCA,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sino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analice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si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Estado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garantizó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protección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tales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65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personas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extrabajadoras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fueron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despedidas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Judicial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consecuencia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movimiento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huelga,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decir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cumplió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sus</w:t>
      </w:r>
      <w:r>
        <w:rPr>
          <w:spacing w:val="-5"/>
          <w:sz w:val="20"/>
        </w:rPr>
        <w:t> </w:t>
      </w:r>
      <w:r>
        <w:rPr>
          <w:sz w:val="20"/>
        </w:rPr>
        <w:t>obligaciones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exigibilidad</w:t>
      </w:r>
      <w:r>
        <w:rPr>
          <w:spacing w:val="-5"/>
          <w:sz w:val="20"/>
        </w:rPr>
        <w:t> </w:t>
      </w:r>
      <w:r>
        <w:rPr>
          <w:sz w:val="20"/>
        </w:rPr>
        <w:t>inmediata</w:t>
      </w:r>
      <w:r>
        <w:rPr>
          <w:spacing w:val="-6"/>
          <w:sz w:val="20"/>
        </w:rPr>
        <w:t> </w:t>
      </w:r>
      <w:r>
        <w:rPr>
          <w:sz w:val="20"/>
        </w:rPr>
        <w:t>respecto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derecho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trabajo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derecho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huelga.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tanto,</w:t>
      </w:r>
      <w:r>
        <w:rPr>
          <w:spacing w:val="-15"/>
          <w:sz w:val="20"/>
        </w:rPr>
        <w:t> </w:t>
      </w:r>
      <w:r>
        <w:rPr>
          <w:sz w:val="20"/>
        </w:rPr>
        <w:t>corresponde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este</w:t>
      </w:r>
      <w:r>
        <w:rPr>
          <w:spacing w:val="-16"/>
          <w:sz w:val="20"/>
        </w:rPr>
        <w:t> </w:t>
      </w:r>
      <w:r>
        <w:rPr>
          <w:sz w:val="20"/>
        </w:rPr>
        <w:t>Tribunal</w:t>
      </w:r>
      <w:r>
        <w:rPr>
          <w:spacing w:val="-16"/>
          <w:sz w:val="20"/>
        </w:rPr>
        <w:t> </w:t>
      </w:r>
      <w:r>
        <w:rPr>
          <w:sz w:val="20"/>
        </w:rPr>
        <w:t>pronunciarse</w:t>
      </w:r>
      <w:r>
        <w:rPr>
          <w:spacing w:val="-15"/>
          <w:sz w:val="20"/>
        </w:rPr>
        <w:t> </w:t>
      </w:r>
      <w:r>
        <w:rPr>
          <w:sz w:val="20"/>
        </w:rPr>
        <w:t>sobre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conducta</w:t>
      </w:r>
      <w:r>
        <w:rPr>
          <w:spacing w:val="-15"/>
          <w:sz w:val="20"/>
        </w:rPr>
        <w:t> </w:t>
      </w:r>
      <w:r>
        <w:rPr>
          <w:sz w:val="20"/>
        </w:rPr>
        <w:t>estatal</w:t>
      </w:r>
      <w:r>
        <w:rPr>
          <w:spacing w:val="-16"/>
          <w:sz w:val="20"/>
        </w:rPr>
        <w:t> </w:t>
      </w:r>
      <w:r>
        <w:rPr>
          <w:sz w:val="20"/>
        </w:rPr>
        <w:t>respecto</w:t>
      </w:r>
      <w:r>
        <w:rPr>
          <w:spacing w:val="-68"/>
          <w:sz w:val="20"/>
        </w:rPr>
        <w:t> </w:t>
      </w:r>
      <w:r>
        <w:rPr>
          <w:sz w:val="20"/>
        </w:rPr>
        <w:t>del cumplimiento de sus obligaciones de garantía, en relación con el derecho a la huelga y el</w:t>
      </w:r>
      <w:r>
        <w:rPr>
          <w:spacing w:val="-68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trabajo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estabilidad</w:t>
      </w:r>
      <w:r>
        <w:rPr>
          <w:spacing w:val="-10"/>
          <w:sz w:val="20"/>
        </w:rPr>
        <w:t> </w:t>
      </w:r>
      <w:r>
        <w:rPr>
          <w:sz w:val="20"/>
        </w:rPr>
        <w:t>laboral.</w:t>
      </w:r>
    </w:p>
    <w:p>
      <w:pPr>
        <w:pStyle w:val="BodyText"/>
        <w:spacing w:before="11"/>
        <w:rPr>
          <w:sz w:val="29"/>
        </w:rPr>
      </w:pPr>
    </w:p>
    <w:p>
      <w:pPr>
        <w:pStyle w:val="ListParagraph"/>
        <w:numPr>
          <w:ilvl w:val="1"/>
          <w:numId w:val="17"/>
        </w:numPr>
        <w:tabs>
          <w:tab w:pos="2022" w:val="left" w:leader="none"/>
        </w:tabs>
        <w:spacing w:line="240" w:lineRule="auto" w:before="1" w:after="0"/>
        <w:ind w:left="1536" w:right="113" w:firstLine="0"/>
        <w:jc w:val="left"/>
        <w:rPr>
          <w:i/>
          <w:sz w:val="20"/>
        </w:rPr>
      </w:pPr>
      <w:bookmarkStart w:name="B.2. Sobre el derecho a la huelga, en re" w:id="210"/>
      <w:bookmarkEnd w:id="210"/>
      <w:r>
        <w:rPr/>
      </w:r>
      <w:bookmarkStart w:name="_bookmark144" w:id="211"/>
      <w:bookmarkEnd w:id="211"/>
      <w:r>
        <w:rPr/>
      </w:r>
      <w:bookmarkStart w:name="_bookmark144" w:id="212"/>
      <w:bookmarkEnd w:id="212"/>
      <w:r>
        <w:rPr>
          <w:i/>
          <w:sz w:val="20"/>
        </w:rPr>
        <w:t>S</w:t>
      </w:r>
      <w:r>
        <w:rPr>
          <w:i/>
          <w:sz w:val="20"/>
        </w:rPr>
        <w:t>obre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derecho 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huelga,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relación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con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derecho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asociación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67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libertad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sindical</w:t>
      </w:r>
    </w:p>
    <w:p>
      <w:pPr>
        <w:pStyle w:val="BodyText"/>
        <w:spacing w:before="11"/>
        <w:rPr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Este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Tribunal,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función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consultiva,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ya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considerado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es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uno</w:t>
      </w:r>
      <w:r>
        <w:rPr>
          <w:spacing w:val="-68"/>
          <w:sz w:val="20"/>
        </w:rPr>
        <w:t> </w:t>
      </w:r>
      <w:r>
        <w:rPr>
          <w:sz w:val="20"/>
        </w:rPr>
        <w:t>de los derechos humanos fundamentales de los trabajadores y las trabajadoras, que pueden</w:t>
      </w:r>
      <w:r>
        <w:rPr>
          <w:spacing w:val="1"/>
          <w:sz w:val="20"/>
        </w:rPr>
        <w:t> </w:t>
      </w:r>
      <w:r>
        <w:rPr>
          <w:sz w:val="20"/>
        </w:rPr>
        <w:t>ejercer</w:t>
      </w:r>
      <w:r>
        <w:rPr>
          <w:spacing w:val="-14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independencia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sus</w:t>
      </w:r>
      <w:r>
        <w:rPr>
          <w:spacing w:val="-13"/>
          <w:sz w:val="20"/>
        </w:rPr>
        <w:t> </w:t>
      </w:r>
      <w:r>
        <w:rPr>
          <w:sz w:val="20"/>
        </w:rPr>
        <w:t>organizaciones</w:t>
      </w:r>
      <w:hyperlink w:history="true" w:anchor="_bookmark145">
        <w:r>
          <w:rPr>
            <w:position w:val="7"/>
            <w:sz w:val="13"/>
          </w:rPr>
          <w:t>110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Así</w:t>
      </w:r>
      <w:r>
        <w:rPr>
          <w:spacing w:val="-12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precisan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citado</w:t>
      </w:r>
      <w:r>
        <w:rPr>
          <w:spacing w:val="-13"/>
          <w:sz w:val="20"/>
        </w:rPr>
        <w:t> </w:t>
      </w:r>
      <w:r>
        <w:rPr>
          <w:sz w:val="20"/>
        </w:rPr>
        <w:t>artículo</w:t>
      </w:r>
      <w:r>
        <w:rPr>
          <w:spacing w:val="-13"/>
          <w:sz w:val="20"/>
        </w:rPr>
        <w:t> </w:t>
      </w:r>
      <w:r>
        <w:rPr>
          <w:sz w:val="20"/>
        </w:rPr>
        <w:t>45.c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67"/>
          <w:sz w:val="20"/>
        </w:rPr>
        <w:t> </w:t>
      </w:r>
      <w:r>
        <w:rPr>
          <w:spacing w:val="-4"/>
          <w:sz w:val="20"/>
        </w:rPr>
        <w:t>Carta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OEA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(derecho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huelga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“por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parte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trabajadores”),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indican,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deliberada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ubicación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enunciado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manera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aislada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derechos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asociaciones</w:t>
      </w:r>
      <w:r>
        <w:rPr>
          <w:spacing w:val="-16"/>
          <w:sz w:val="20"/>
        </w:rPr>
        <w:t> </w:t>
      </w:r>
      <w:r>
        <w:rPr>
          <w:sz w:val="20"/>
        </w:rPr>
        <w:t>sindicales,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artículos 8.b del Protocolo de San Salvador y 8.1.d del PIDESC</w:t>
      </w:r>
      <w:hyperlink w:history="true" w:anchor="_bookmark146">
        <w:r>
          <w:rPr>
            <w:position w:val="7"/>
            <w:sz w:val="13"/>
          </w:rPr>
          <w:t>111</w:t>
        </w:r>
      </w:hyperlink>
      <w:r>
        <w:rPr>
          <w:sz w:val="20"/>
        </w:rPr>
        <w:t>. Asimismo, se encuentra</w:t>
      </w:r>
      <w:r>
        <w:rPr>
          <w:spacing w:val="1"/>
          <w:sz w:val="20"/>
        </w:rPr>
        <w:t> </w:t>
      </w:r>
      <w:r>
        <w:rPr>
          <w:sz w:val="20"/>
        </w:rPr>
        <w:t>consagrado en el 27 de la Carta Internacional Americana de Garantías Sociales (“[l]os</w:t>
      </w:r>
      <w:r>
        <w:rPr>
          <w:spacing w:val="1"/>
          <w:sz w:val="20"/>
        </w:rPr>
        <w:t> </w:t>
      </w:r>
      <w:r>
        <w:rPr>
          <w:sz w:val="20"/>
        </w:rPr>
        <w:t>trabajadores</w:t>
      </w:r>
      <w:r>
        <w:rPr>
          <w:spacing w:val="-15"/>
          <w:sz w:val="20"/>
        </w:rPr>
        <w:t> </w:t>
      </w:r>
      <w:r>
        <w:rPr>
          <w:sz w:val="20"/>
        </w:rPr>
        <w:t>tienen</w:t>
      </w:r>
      <w:r>
        <w:rPr>
          <w:spacing w:val="-14"/>
          <w:sz w:val="20"/>
        </w:rPr>
        <w:t> </w:t>
      </w:r>
      <w:r>
        <w:rPr>
          <w:sz w:val="20"/>
        </w:rPr>
        <w:t>derecho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huelga”).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contrario,</w:t>
      </w:r>
      <w:r>
        <w:rPr>
          <w:spacing w:val="-15"/>
          <w:sz w:val="20"/>
        </w:rPr>
        <w:t> </w:t>
      </w:r>
      <w:r>
        <w:rPr>
          <w:sz w:val="20"/>
        </w:rPr>
        <w:t>además,</w:t>
      </w:r>
      <w:r>
        <w:rPr>
          <w:spacing w:val="-14"/>
          <w:sz w:val="20"/>
        </w:rPr>
        <w:t> </w:t>
      </w:r>
      <w:r>
        <w:rPr>
          <w:sz w:val="20"/>
        </w:rPr>
        <w:t>podría</w:t>
      </w:r>
      <w:r>
        <w:rPr>
          <w:spacing w:val="-14"/>
          <w:sz w:val="20"/>
        </w:rPr>
        <w:t> </w:t>
      </w:r>
      <w:r>
        <w:rPr>
          <w:sz w:val="20"/>
        </w:rPr>
        <w:t>verse</w:t>
      </w:r>
      <w:r>
        <w:rPr>
          <w:spacing w:val="-15"/>
          <w:sz w:val="20"/>
        </w:rPr>
        <w:t> </w:t>
      </w:r>
      <w:r>
        <w:rPr>
          <w:sz w:val="20"/>
        </w:rPr>
        <w:t>conculcada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dimensión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negativa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libertad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asociación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faz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individual.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También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resulta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67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cabeza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asociaciones</w:t>
      </w:r>
      <w:r>
        <w:rPr>
          <w:spacing w:val="-11"/>
          <w:sz w:val="20"/>
        </w:rPr>
        <w:t> </w:t>
      </w:r>
      <w:r>
        <w:rPr>
          <w:sz w:val="20"/>
        </w:rPr>
        <w:t>gremiales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general.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" w:after="0"/>
        <w:ind w:left="118" w:right="109" w:firstLine="0"/>
        <w:jc w:val="both"/>
        <w:rPr>
          <w:sz w:val="20"/>
        </w:rPr>
      </w:pPr>
      <w:r>
        <w:rPr>
          <w:sz w:val="20"/>
        </w:rPr>
        <w:t>El Tribunal advierte que, si bien el derecho a la huelga no se encuentra expresamente</w:t>
      </w:r>
      <w:r>
        <w:rPr>
          <w:spacing w:val="1"/>
          <w:sz w:val="20"/>
        </w:rPr>
        <w:t> </w:t>
      </w:r>
      <w:r>
        <w:rPr>
          <w:sz w:val="20"/>
        </w:rPr>
        <w:t>reconocido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convenios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OIT,</w:t>
      </w:r>
      <w:r>
        <w:rPr>
          <w:spacing w:val="-12"/>
          <w:sz w:val="20"/>
        </w:rPr>
        <w:t> </w:t>
      </w:r>
      <w:r>
        <w:rPr>
          <w:sz w:val="20"/>
        </w:rPr>
        <w:t>cabe</w:t>
      </w:r>
      <w:r>
        <w:rPr>
          <w:spacing w:val="-14"/>
          <w:sz w:val="20"/>
        </w:rPr>
        <w:t> </w:t>
      </w:r>
      <w:r>
        <w:rPr>
          <w:sz w:val="20"/>
        </w:rPr>
        <w:t>destacar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artículo</w:t>
      </w:r>
      <w:r>
        <w:rPr>
          <w:spacing w:val="-13"/>
          <w:sz w:val="20"/>
        </w:rPr>
        <w:t> </w:t>
      </w:r>
      <w:r>
        <w:rPr>
          <w:sz w:val="20"/>
        </w:rPr>
        <w:t>3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5"/>
          <w:sz w:val="20"/>
        </w:rPr>
        <w:t> </w:t>
      </w:r>
      <w:r>
        <w:rPr>
          <w:sz w:val="20"/>
        </w:rPr>
        <w:t>Convenio</w:t>
      </w:r>
      <w:r>
        <w:rPr>
          <w:spacing w:val="-13"/>
          <w:sz w:val="20"/>
        </w:rPr>
        <w:t> </w:t>
      </w:r>
      <w:r>
        <w:rPr>
          <w:sz w:val="20"/>
        </w:rPr>
        <w:t>87</w:t>
      </w:r>
      <w:r>
        <w:rPr>
          <w:spacing w:val="-14"/>
          <w:sz w:val="20"/>
        </w:rPr>
        <w:t> </w:t>
      </w:r>
      <w:r>
        <w:rPr>
          <w:sz w:val="20"/>
        </w:rPr>
        <w:t>sobre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libertad sindical y la protección del derecho de sindicación, del cual Guatemala forma parte,</w:t>
      </w:r>
      <w:r>
        <w:rPr>
          <w:spacing w:val="1"/>
          <w:sz w:val="20"/>
        </w:rPr>
        <w:t> </w:t>
      </w:r>
      <w:r>
        <w:rPr>
          <w:sz w:val="20"/>
        </w:rPr>
        <w:t>reconoce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derecho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organizaciones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trabajadores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“organizar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6"/>
          <w:sz w:val="20"/>
        </w:rPr>
        <w:t> </w:t>
      </w:r>
      <w:r>
        <w:rPr>
          <w:sz w:val="20"/>
        </w:rPr>
        <w:t>plena</w:t>
      </w:r>
      <w:r>
        <w:rPr>
          <w:spacing w:val="-16"/>
          <w:sz w:val="20"/>
        </w:rPr>
        <w:t> </w:t>
      </w:r>
      <w:r>
        <w:rPr>
          <w:sz w:val="20"/>
        </w:rPr>
        <w:t>libertad</w:t>
      </w:r>
      <w:r>
        <w:rPr>
          <w:spacing w:val="-15"/>
          <w:sz w:val="20"/>
        </w:rPr>
        <w:t> </w:t>
      </w:r>
      <w:r>
        <w:rPr>
          <w:sz w:val="20"/>
        </w:rPr>
        <w:t>sus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actividades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formular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programa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acción”.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ese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sentido,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Comité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Libertad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Sindical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reconocido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importancia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huelga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“corolario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indisociable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sindicación</w:t>
      </w:r>
      <w:r>
        <w:rPr>
          <w:spacing w:val="-10"/>
          <w:sz w:val="20"/>
        </w:rPr>
        <w:t> </w:t>
      </w:r>
      <w:r>
        <w:rPr>
          <w:sz w:val="20"/>
        </w:rPr>
        <w:t>protegido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convenio</w:t>
      </w:r>
      <w:r>
        <w:rPr>
          <w:spacing w:val="-10"/>
          <w:sz w:val="20"/>
        </w:rPr>
        <w:t> </w:t>
      </w:r>
      <w:r>
        <w:rPr>
          <w:sz w:val="20"/>
        </w:rPr>
        <w:t>87”</w:t>
      </w:r>
      <w:hyperlink w:history="true" w:anchor="_bookmark147">
        <w:r>
          <w:rPr>
            <w:position w:val="7"/>
            <w:sz w:val="13"/>
          </w:rPr>
          <w:t>112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hanging="1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Corte</w:t>
      </w:r>
      <w:r>
        <w:rPr>
          <w:spacing w:val="-6"/>
          <w:sz w:val="20"/>
        </w:rPr>
        <w:t> </w:t>
      </w:r>
      <w:r>
        <w:rPr>
          <w:sz w:val="20"/>
        </w:rPr>
        <w:t>advierte</w:t>
      </w:r>
      <w:r>
        <w:rPr>
          <w:spacing w:val="-6"/>
          <w:sz w:val="20"/>
        </w:rPr>
        <w:t> </w:t>
      </w:r>
      <w:r>
        <w:rPr>
          <w:sz w:val="20"/>
        </w:rPr>
        <w:t>que,</w:t>
      </w:r>
      <w:r>
        <w:rPr>
          <w:spacing w:val="-5"/>
          <w:sz w:val="20"/>
        </w:rPr>
        <w:t> </w:t>
      </w:r>
      <w:r>
        <w:rPr>
          <w:sz w:val="20"/>
        </w:rPr>
        <w:t>además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estar</w:t>
      </w:r>
      <w:r>
        <w:rPr>
          <w:spacing w:val="-5"/>
          <w:sz w:val="20"/>
        </w:rPr>
        <w:t> </w:t>
      </w:r>
      <w:r>
        <w:rPr>
          <w:sz w:val="20"/>
        </w:rPr>
        <w:t>ampliamente</w:t>
      </w:r>
      <w:r>
        <w:rPr>
          <w:spacing w:val="-6"/>
          <w:sz w:val="20"/>
        </w:rPr>
        <w:t> </w:t>
      </w:r>
      <w:r>
        <w:rPr>
          <w:sz w:val="20"/>
        </w:rPr>
        <w:t>reconocido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corpus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iuris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internacional,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huelga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también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ha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sido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reconocido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Constituciones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legislación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Estados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miembros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OEA</w:t>
      </w:r>
      <w:hyperlink w:history="true" w:anchor="_bookmark148">
        <w:r>
          <w:rPr>
            <w:spacing w:val="-3"/>
            <w:position w:val="7"/>
            <w:sz w:val="13"/>
          </w:rPr>
          <w:t>113</w:t>
        </w:r>
      </w:hyperlink>
      <w:r>
        <w:rPr>
          <w:spacing w:val="-3"/>
          <w:sz w:val="20"/>
        </w:rPr>
        <w:t>.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ese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sentido,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puede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considerado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como</w:t>
      </w:r>
    </w:p>
    <w:p>
      <w:pPr>
        <w:pStyle w:val="BodyText"/>
      </w:pPr>
    </w:p>
    <w:p>
      <w:pPr>
        <w:pStyle w:val="BodyText"/>
        <w:spacing w:before="11"/>
        <w:rPr>
          <w:sz w:val="11"/>
        </w:rPr>
      </w:pPr>
      <w:r>
        <w:rPr/>
        <w:pict>
          <v:rect style="position:absolute;margin-left:70.919998pt;margin-top:8.481133pt;width:144pt;height:.6pt;mso-position-horizontal-relative:page;mso-position-vertical-relative:paragraph;z-index:-15714816;mso-wrap-distance-left:0;mso-wrap-distance-right:0" id="docshape35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6" w:hanging="1"/>
        <w:jc w:val="both"/>
        <w:rPr>
          <w:sz w:val="16"/>
        </w:rPr>
      </w:pPr>
      <w:bookmarkStart w:name="_bookmark145" w:id="213"/>
      <w:bookmarkEnd w:id="213"/>
      <w:r>
        <w:rPr/>
      </w:r>
      <w:r>
        <w:rPr>
          <w:sz w:val="16"/>
          <w:vertAlign w:val="superscript"/>
        </w:rPr>
        <w:t>110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Derechos a la libertad sindical, negociación colectiva y huelga, y su relación con otros derechos, con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perspectiva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 género.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 OC-27/21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27,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95.</w:t>
      </w:r>
    </w:p>
    <w:p>
      <w:pPr>
        <w:spacing w:before="120"/>
        <w:ind w:left="118" w:right="115" w:hanging="1"/>
        <w:jc w:val="both"/>
        <w:rPr>
          <w:sz w:val="16"/>
        </w:rPr>
      </w:pPr>
      <w:bookmarkStart w:name="_bookmark146" w:id="214"/>
      <w:bookmarkEnd w:id="214"/>
      <w:r>
        <w:rPr/>
      </w:r>
      <w:r>
        <w:rPr>
          <w:sz w:val="16"/>
          <w:vertAlign w:val="superscript"/>
        </w:rPr>
        <w:t>111</w:t>
      </w:r>
      <w:r>
        <w:rPr>
          <w:sz w:val="16"/>
          <w:vertAlign w:val="baseline"/>
        </w:rPr>
        <w:t>      La ubicación de una norma puede ser un factor de gran importancia para su interpretación. </w:t>
      </w:r>
      <w:r>
        <w:rPr>
          <w:i/>
          <w:sz w:val="16"/>
          <w:vertAlign w:val="baseline"/>
        </w:rPr>
        <w:t>Cfr. Exigibilidad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del derecho de rectificación o respuesta. </w:t>
      </w:r>
      <w:r>
        <w:rPr>
          <w:sz w:val="16"/>
          <w:vertAlign w:val="baseline"/>
        </w:rPr>
        <w:t>Opinión Consultiva OC-5/85 de 13 de noviembre de 1985. Serie A No. 5,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47,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 Opinión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Consultiva 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95.</w:t>
      </w:r>
    </w:p>
    <w:p>
      <w:pPr>
        <w:spacing w:before="119"/>
        <w:ind w:left="118" w:right="115" w:firstLine="0"/>
        <w:jc w:val="both"/>
        <w:rPr>
          <w:sz w:val="16"/>
        </w:rPr>
      </w:pPr>
      <w:bookmarkStart w:name="_bookmark147" w:id="215"/>
      <w:bookmarkEnd w:id="215"/>
      <w:r>
        <w:rPr/>
      </w:r>
      <w:r>
        <w:rPr>
          <w:sz w:val="16"/>
          <w:vertAlign w:val="superscript"/>
        </w:rPr>
        <w:t>112</w:t>
      </w:r>
      <w:r>
        <w:rPr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Recopilación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decisiones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Sindical,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Sexta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Edición,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2018,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754.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Cfr.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Libertad Sindical, 344º informe, Caso núm. 2471, párrafo 891; 346º informe, Caso núm. 2506, párrafo 1076, Caso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núm. 2473, párrafo 1532; 349º informe, Caso núm. 2552, párrafo 419; 354º informe, Caso núm. 2581, párrafo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1114;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362º informe,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núm.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2838,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párrafo 1077.</w:t>
      </w:r>
    </w:p>
    <w:p>
      <w:pPr>
        <w:spacing w:before="120"/>
        <w:ind w:left="118" w:right="115" w:hanging="1"/>
        <w:jc w:val="both"/>
        <w:rPr>
          <w:sz w:val="16"/>
        </w:rPr>
      </w:pPr>
      <w:bookmarkStart w:name="_bookmark148" w:id="216"/>
      <w:bookmarkEnd w:id="216"/>
      <w:r>
        <w:rPr/>
      </w:r>
      <w:r>
        <w:rPr>
          <w:sz w:val="16"/>
          <w:vertAlign w:val="superscript"/>
        </w:rPr>
        <w:t>113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Constitución de la Nación Argentina, artículo 14 bis; Constitución Política del Estado Plurinacional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Bolivia, artículo 53; Constitución Política de Brasil, artículo 9; Constitución Política de la República de Chile, artículo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16; Constitución Política de Colombia, artículo 56; Constitución Política de la República de Costa Rica, artículo 61;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Constitución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República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Ecuador,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35.10;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Constitución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Política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Salvador,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48;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Constitución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Política de Guatemala, artículo 104; Constitución de la República de Honduras, artículo 128; Constitución Política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los Estados Unidos Mexicanos, artículo 123 A XVIII; Constitución Política de la República de Nicaragua, artículo 83,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Constitución Política de Panamá, artículo 69; Constitución de la República del Paraguay, artículo 98; Constitución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Política de Perú, artículo 28; Constitución Política de la República Dominicana, articulo 62.6, y Constitución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República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Oriental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Uruguay,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57,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Canadian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Charter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of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Rights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and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Freedoms,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firmado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1982,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2.b.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/>
      </w:pPr>
      <w:r>
        <w:rPr/>
        <w:t>un</w:t>
      </w:r>
      <w:r>
        <w:rPr>
          <w:spacing w:val="28"/>
        </w:rPr>
        <w:t> </w:t>
      </w:r>
      <w:r>
        <w:rPr/>
        <w:t>principio</w:t>
      </w:r>
      <w:r>
        <w:rPr>
          <w:spacing w:val="28"/>
        </w:rPr>
        <w:t> </w:t>
      </w:r>
      <w:r>
        <w:rPr/>
        <w:t>general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derecho</w:t>
      </w:r>
      <w:r>
        <w:rPr>
          <w:spacing w:val="28"/>
        </w:rPr>
        <w:t> </w:t>
      </w:r>
      <w:r>
        <w:rPr/>
        <w:t>internacional.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particular,</w:t>
      </w:r>
      <w:r>
        <w:rPr>
          <w:spacing w:val="29"/>
        </w:rPr>
        <w:t> </w:t>
      </w:r>
      <w:r>
        <w:rPr/>
        <w:t>la</w:t>
      </w:r>
      <w:r>
        <w:rPr>
          <w:spacing w:val="27"/>
        </w:rPr>
        <w:t> </w:t>
      </w:r>
      <w:r>
        <w:rPr/>
        <w:t>Constitución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Guatemala</w:t>
      </w:r>
      <w:r>
        <w:rPr>
          <w:spacing w:val="-68"/>
        </w:rPr>
        <w:t> </w:t>
      </w:r>
      <w:r>
        <w:rPr/>
        <w:t>establece:</w:t>
      </w:r>
    </w:p>
    <w:p>
      <w:pPr>
        <w:pStyle w:val="BodyText"/>
      </w:pPr>
    </w:p>
    <w:p>
      <w:pPr>
        <w:spacing w:line="247" w:lineRule="auto" w:before="1"/>
        <w:ind w:left="686" w:right="681" w:firstLine="0"/>
        <w:jc w:val="both"/>
        <w:rPr>
          <w:sz w:val="18"/>
        </w:rPr>
      </w:pPr>
      <w:r>
        <w:rPr>
          <w:sz w:val="18"/>
        </w:rPr>
        <w:t>Artículo 104.- Derecho de huelga y paro. Se reconoce el derecho de huelga y para ejercido</w:t>
      </w:r>
      <w:r>
        <w:rPr>
          <w:spacing w:val="-61"/>
          <w:sz w:val="18"/>
        </w:rPr>
        <w:t> </w:t>
      </w:r>
      <w:r>
        <w:rPr>
          <w:sz w:val="18"/>
        </w:rPr>
        <w:t>de conformidad con la ley, después de agotados todos los procedimientos de conciliación.</w:t>
      </w:r>
      <w:r>
        <w:rPr>
          <w:spacing w:val="1"/>
          <w:sz w:val="18"/>
        </w:rPr>
        <w:t> </w:t>
      </w:r>
      <w:r>
        <w:rPr>
          <w:sz w:val="18"/>
        </w:rPr>
        <w:t>Estos derechos podrán ejercerse únicamente por razones de orden económico social. Las</w:t>
      </w:r>
      <w:r>
        <w:rPr>
          <w:spacing w:val="1"/>
          <w:sz w:val="18"/>
        </w:rPr>
        <w:t> </w:t>
      </w:r>
      <w:r>
        <w:rPr>
          <w:sz w:val="18"/>
        </w:rPr>
        <w:t>leyes</w:t>
      </w:r>
      <w:r>
        <w:rPr>
          <w:spacing w:val="-11"/>
          <w:sz w:val="18"/>
        </w:rPr>
        <w:t> </w:t>
      </w:r>
      <w:r>
        <w:rPr>
          <w:sz w:val="18"/>
        </w:rPr>
        <w:t>establecerán</w:t>
      </w:r>
      <w:r>
        <w:rPr>
          <w:spacing w:val="-11"/>
          <w:sz w:val="18"/>
        </w:rPr>
        <w:t> </w:t>
      </w:r>
      <w:r>
        <w:rPr>
          <w:sz w:val="18"/>
        </w:rPr>
        <w:t>los</w:t>
      </w:r>
      <w:r>
        <w:rPr>
          <w:spacing w:val="-10"/>
          <w:sz w:val="18"/>
        </w:rPr>
        <w:t> </w:t>
      </w:r>
      <w:r>
        <w:rPr>
          <w:sz w:val="18"/>
        </w:rPr>
        <w:t>casos</w:t>
      </w:r>
      <w:r>
        <w:rPr>
          <w:spacing w:val="-11"/>
          <w:sz w:val="18"/>
        </w:rPr>
        <w:t> </w:t>
      </w:r>
      <w:r>
        <w:rPr>
          <w:sz w:val="18"/>
        </w:rPr>
        <w:t>y</w:t>
      </w:r>
      <w:r>
        <w:rPr>
          <w:spacing w:val="-10"/>
          <w:sz w:val="18"/>
        </w:rPr>
        <w:t> </w:t>
      </w:r>
      <w:r>
        <w:rPr>
          <w:sz w:val="18"/>
        </w:rPr>
        <w:t>situaciones</w:t>
      </w:r>
      <w:r>
        <w:rPr>
          <w:spacing w:val="-11"/>
          <w:sz w:val="18"/>
        </w:rPr>
        <w:t> </w:t>
      </w:r>
      <w:r>
        <w:rPr>
          <w:sz w:val="18"/>
        </w:rPr>
        <w:t>en</w:t>
      </w:r>
      <w:r>
        <w:rPr>
          <w:spacing w:val="-11"/>
          <w:sz w:val="18"/>
        </w:rPr>
        <w:t> </w:t>
      </w:r>
      <w:r>
        <w:rPr>
          <w:sz w:val="18"/>
        </w:rPr>
        <w:t>que</w:t>
      </w:r>
      <w:r>
        <w:rPr>
          <w:spacing w:val="-10"/>
          <w:sz w:val="18"/>
        </w:rPr>
        <w:t> </w:t>
      </w:r>
      <w:r>
        <w:rPr>
          <w:sz w:val="18"/>
        </w:rPr>
        <w:t>no</w:t>
      </w:r>
      <w:r>
        <w:rPr>
          <w:spacing w:val="-10"/>
          <w:sz w:val="18"/>
        </w:rPr>
        <w:t> </w:t>
      </w:r>
      <w:r>
        <w:rPr>
          <w:sz w:val="18"/>
        </w:rPr>
        <w:t>serán</w:t>
      </w:r>
      <w:r>
        <w:rPr>
          <w:spacing w:val="-10"/>
          <w:sz w:val="18"/>
        </w:rPr>
        <w:t> </w:t>
      </w:r>
      <w:r>
        <w:rPr>
          <w:sz w:val="18"/>
        </w:rPr>
        <w:t>permitidos</w:t>
      </w:r>
      <w:r>
        <w:rPr>
          <w:spacing w:val="-11"/>
          <w:sz w:val="18"/>
        </w:rPr>
        <w:t> </w:t>
      </w:r>
      <w:r>
        <w:rPr>
          <w:sz w:val="18"/>
        </w:rPr>
        <w:t>la</w:t>
      </w:r>
      <w:r>
        <w:rPr>
          <w:spacing w:val="-11"/>
          <w:sz w:val="18"/>
        </w:rPr>
        <w:t> </w:t>
      </w:r>
      <w:r>
        <w:rPr>
          <w:sz w:val="18"/>
        </w:rPr>
        <w:t>huelga</w:t>
      </w:r>
      <w:r>
        <w:rPr>
          <w:spacing w:val="-11"/>
          <w:sz w:val="18"/>
        </w:rPr>
        <w:t> </w:t>
      </w:r>
      <w:r>
        <w:rPr>
          <w:sz w:val="18"/>
        </w:rPr>
        <w:t>y</w:t>
      </w:r>
      <w:r>
        <w:rPr>
          <w:spacing w:val="-11"/>
          <w:sz w:val="18"/>
        </w:rPr>
        <w:t> </w:t>
      </w:r>
      <w:r>
        <w:rPr>
          <w:sz w:val="18"/>
        </w:rPr>
        <w:t>el</w:t>
      </w:r>
      <w:r>
        <w:rPr>
          <w:spacing w:val="-9"/>
          <w:sz w:val="18"/>
        </w:rPr>
        <w:t> </w:t>
      </w:r>
      <w:r>
        <w:rPr>
          <w:sz w:val="18"/>
        </w:rPr>
        <w:t>paro</w:t>
      </w:r>
      <w:hyperlink w:history="true" w:anchor="_bookmark149">
        <w:r>
          <w:rPr>
            <w:sz w:val="18"/>
            <w:vertAlign w:val="superscript"/>
          </w:rPr>
          <w:t>114</w:t>
        </w:r>
      </w:hyperlink>
      <w:r>
        <w:rPr>
          <w:sz w:val="18"/>
          <w:vertAlign w:val="baseline"/>
        </w:rPr>
        <w:t>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6" w:firstLine="0"/>
        <w:jc w:val="both"/>
        <w:rPr>
          <w:sz w:val="20"/>
        </w:rPr>
      </w:pPr>
      <w:r>
        <w:rPr>
          <w:spacing w:val="-2"/>
          <w:sz w:val="20"/>
        </w:rPr>
        <w:t>Para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Comité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Libertad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Sindical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entiende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huelga,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lo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general,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“la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interrupción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temporal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trabajo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(o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disminución)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voluntaria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efectuada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uno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más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grupos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trabajadores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fin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obtener</w:t>
      </w:r>
      <w:r>
        <w:rPr>
          <w:spacing w:val="-6"/>
          <w:sz w:val="20"/>
        </w:rPr>
        <w:t> </w:t>
      </w:r>
      <w:r>
        <w:rPr>
          <w:sz w:val="20"/>
        </w:rPr>
        <w:t>reivindicaciones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rechazar</w:t>
      </w:r>
      <w:r>
        <w:rPr>
          <w:spacing w:val="-6"/>
          <w:sz w:val="20"/>
        </w:rPr>
        <w:t> </w:t>
      </w:r>
      <w:r>
        <w:rPr>
          <w:sz w:val="20"/>
        </w:rPr>
        <w:t>exigencias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expresar</w:t>
      </w:r>
      <w:r>
        <w:rPr>
          <w:spacing w:val="-6"/>
          <w:sz w:val="20"/>
        </w:rPr>
        <w:t> </w:t>
      </w:r>
      <w:r>
        <w:rPr>
          <w:sz w:val="20"/>
        </w:rPr>
        <w:t>quejas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apoyar</w:t>
      </w:r>
      <w:r>
        <w:rPr>
          <w:spacing w:val="-6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reivindicaciones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quejas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otros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trabajadores”</w:t>
      </w:r>
      <w:hyperlink w:history="true" w:anchor="_bookmark150">
        <w:r>
          <w:rPr>
            <w:spacing w:val="-2"/>
            <w:position w:val="7"/>
            <w:sz w:val="13"/>
          </w:rPr>
          <w:t>115</w:t>
        </w:r>
      </w:hyperlink>
      <w:r>
        <w:rPr>
          <w:spacing w:val="-2"/>
          <w:sz w:val="20"/>
        </w:rPr>
        <w:t>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Tribunal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coincide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definición,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considera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uno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derechos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fundamentales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trabajadores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trabajadoras,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sus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organizaciones,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pues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constituye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medio</w:t>
      </w:r>
      <w:r>
        <w:rPr>
          <w:spacing w:val="-15"/>
          <w:sz w:val="20"/>
        </w:rPr>
        <w:t> </w:t>
      </w:r>
      <w:r>
        <w:rPr>
          <w:sz w:val="20"/>
        </w:rPr>
        <w:t>legítimo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defensa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sus</w:t>
      </w:r>
      <w:r>
        <w:rPr>
          <w:spacing w:val="-68"/>
          <w:sz w:val="20"/>
        </w:rPr>
        <w:t> </w:t>
      </w:r>
      <w:r>
        <w:rPr>
          <w:sz w:val="20"/>
        </w:rPr>
        <w:t>intereses económicos, sociales y profesionales. Se trata de un recurso que ejercen los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trabajadores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trabajadoras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medio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presión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sobre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empleador,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corregir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injusticia,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bien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búsqueda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soluciones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cuestiones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política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económica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social,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problemas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plantean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empresas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interesan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directamente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trabajadores</w:t>
      </w:r>
      <w:r>
        <w:rPr>
          <w:spacing w:val="-68"/>
          <w:sz w:val="20"/>
        </w:rPr>
        <w:t> </w:t>
      </w:r>
      <w:r>
        <w:rPr>
          <w:sz w:val="20"/>
        </w:rPr>
        <w:t>y las trabajadoras</w:t>
      </w:r>
      <w:hyperlink w:history="true" w:anchor="_bookmark151">
        <w:r>
          <w:rPr>
            <w:position w:val="7"/>
            <w:sz w:val="13"/>
          </w:rPr>
          <w:t>116</w:t>
        </w:r>
      </w:hyperlink>
      <w:r>
        <w:rPr>
          <w:sz w:val="20"/>
        </w:rPr>
        <w:t>. En ese sentido, el Tribunal Europeo ha calificado a la huelga como el</w:t>
      </w:r>
      <w:r>
        <w:rPr>
          <w:spacing w:val="1"/>
          <w:sz w:val="20"/>
        </w:rPr>
        <w:t> </w:t>
      </w:r>
      <w:r>
        <w:rPr>
          <w:sz w:val="20"/>
        </w:rPr>
        <w:t>instrumento</w:t>
      </w:r>
      <w:r>
        <w:rPr>
          <w:spacing w:val="-15"/>
          <w:sz w:val="20"/>
        </w:rPr>
        <w:t> </w:t>
      </w:r>
      <w:r>
        <w:rPr>
          <w:sz w:val="20"/>
        </w:rPr>
        <w:t>“más</w:t>
      </w:r>
      <w:r>
        <w:rPr>
          <w:spacing w:val="-13"/>
          <w:sz w:val="20"/>
        </w:rPr>
        <w:t> </w:t>
      </w:r>
      <w:r>
        <w:rPr>
          <w:sz w:val="20"/>
        </w:rPr>
        <w:t>poderoso”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protección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derechos</w:t>
      </w:r>
      <w:r>
        <w:rPr>
          <w:spacing w:val="-12"/>
          <w:sz w:val="20"/>
        </w:rPr>
        <w:t> </w:t>
      </w:r>
      <w:r>
        <w:rPr>
          <w:sz w:val="20"/>
        </w:rPr>
        <w:t>laborales</w:t>
      </w:r>
      <w:hyperlink w:history="true" w:anchor="_bookmark152">
        <w:r>
          <w:rPr>
            <w:position w:val="7"/>
            <w:sz w:val="13"/>
          </w:rPr>
          <w:t>117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7" w:right="110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Corte</w:t>
      </w:r>
      <w:r>
        <w:rPr>
          <w:spacing w:val="-10"/>
          <w:sz w:val="20"/>
        </w:rPr>
        <w:t> </w:t>
      </w:r>
      <w:r>
        <w:rPr>
          <w:sz w:val="20"/>
        </w:rPr>
        <w:t>Interamericana</w:t>
      </w:r>
      <w:r>
        <w:rPr>
          <w:spacing w:val="-9"/>
          <w:sz w:val="20"/>
        </w:rPr>
        <w:t> </w:t>
      </w:r>
      <w:r>
        <w:rPr>
          <w:sz w:val="20"/>
        </w:rPr>
        <w:t>ya</w:t>
      </w:r>
      <w:r>
        <w:rPr>
          <w:spacing w:val="-10"/>
          <w:sz w:val="20"/>
        </w:rPr>
        <w:t> </w:t>
      </w:r>
      <w:r>
        <w:rPr>
          <w:sz w:val="20"/>
        </w:rPr>
        <w:t>ha</w:t>
      </w:r>
      <w:r>
        <w:rPr>
          <w:spacing w:val="-9"/>
          <w:sz w:val="20"/>
        </w:rPr>
        <w:t> </w:t>
      </w:r>
      <w:r>
        <w:rPr>
          <w:sz w:val="20"/>
        </w:rPr>
        <w:t>señalado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íntima</w:t>
      </w:r>
      <w:r>
        <w:rPr>
          <w:spacing w:val="-8"/>
          <w:sz w:val="20"/>
        </w:rPr>
        <w:t> </w:t>
      </w:r>
      <w:r>
        <w:rPr>
          <w:sz w:val="20"/>
        </w:rPr>
        <w:t>relación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existe</w:t>
      </w:r>
      <w:r>
        <w:rPr>
          <w:spacing w:val="-10"/>
          <w:sz w:val="20"/>
        </w:rPr>
        <w:t> </w:t>
      </w:r>
      <w:r>
        <w:rPr>
          <w:sz w:val="20"/>
        </w:rPr>
        <w:t>entre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libertad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asociación,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libertad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sindical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derecho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huelga.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sentido,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este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Tribunal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resaltado</w:t>
      </w:r>
      <w:r>
        <w:rPr>
          <w:spacing w:val="-6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relación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libertad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asociación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libertad</w:t>
      </w:r>
      <w:r>
        <w:rPr>
          <w:spacing w:val="-9"/>
          <w:sz w:val="20"/>
        </w:rPr>
        <w:t> </w:t>
      </w:r>
      <w:r>
        <w:rPr>
          <w:sz w:val="20"/>
        </w:rPr>
        <w:t>sindical</w:t>
      </w:r>
      <w:r>
        <w:rPr>
          <w:spacing w:val="-8"/>
          <w:sz w:val="20"/>
        </w:rPr>
        <w:t> </w:t>
      </w:r>
      <w:r>
        <w:rPr>
          <w:sz w:val="20"/>
        </w:rPr>
        <w:t>es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relación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género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especie,</w:t>
      </w:r>
      <w:r>
        <w:rPr>
          <w:spacing w:val="-12"/>
          <w:sz w:val="20"/>
        </w:rPr>
        <w:t> </w:t>
      </w:r>
      <w:r>
        <w:rPr>
          <w:sz w:val="20"/>
        </w:rPr>
        <w:t>pues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primera</w:t>
      </w:r>
      <w:r>
        <w:rPr>
          <w:spacing w:val="-12"/>
          <w:sz w:val="20"/>
        </w:rPr>
        <w:t> </w:t>
      </w:r>
      <w:r>
        <w:rPr>
          <w:sz w:val="20"/>
        </w:rPr>
        <w:t>reconoce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derecho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personas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crear</w:t>
      </w:r>
      <w:r>
        <w:rPr>
          <w:spacing w:val="-12"/>
          <w:sz w:val="20"/>
        </w:rPr>
        <w:t> </w:t>
      </w:r>
      <w:r>
        <w:rPr>
          <w:sz w:val="20"/>
        </w:rPr>
        <w:t>organizaciones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actuar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colectivamente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persecución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fines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legítimos,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sobre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base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16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Convención</w:t>
      </w:r>
      <w:r>
        <w:rPr>
          <w:spacing w:val="-68"/>
          <w:sz w:val="20"/>
        </w:rPr>
        <w:t> </w:t>
      </w:r>
      <w:r>
        <w:rPr>
          <w:sz w:val="20"/>
        </w:rPr>
        <w:t>Americana,</w:t>
      </w:r>
      <w:r>
        <w:rPr>
          <w:spacing w:val="-5"/>
          <w:sz w:val="20"/>
        </w:rPr>
        <w:t> </w:t>
      </w:r>
      <w:r>
        <w:rPr>
          <w:sz w:val="20"/>
        </w:rPr>
        <w:t>mientras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segundo</w:t>
      </w:r>
      <w:r>
        <w:rPr>
          <w:spacing w:val="-4"/>
          <w:sz w:val="20"/>
        </w:rPr>
        <w:t> </w:t>
      </w:r>
      <w:r>
        <w:rPr>
          <w:sz w:val="20"/>
        </w:rPr>
        <w:t>debe</w:t>
      </w:r>
      <w:r>
        <w:rPr>
          <w:spacing w:val="-5"/>
          <w:sz w:val="20"/>
        </w:rPr>
        <w:t> </w:t>
      </w:r>
      <w:r>
        <w:rPr>
          <w:sz w:val="20"/>
        </w:rPr>
        <w:t>ser</w:t>
      </w:r>
      <w:r>
        <w:rPr>
          <w:spacing w:val="-6"/>
          <w:sz w:val="20"/>
        </w:rPr>
        <w:t> </w:t>
      </w:r>
      <w:r>
        <w:rPr>
          <w:sz w:val="20"/>
        </w:rPr>
        <w:t>entendido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relación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especificidad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actividad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importancia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finalidad</w:t>
      </w:r>
      <w:r>
        <w:rPr>
          <w:spacing w:val="-2"/>
          <w:sz w:val="20"/>
        </w:rPr>
        <w:t> </w:t>
      </w:r>
      <w:r>
        <w:rPr>
          <w:sz w:val="20"/>
        </w:rPr>
        <w:t>perseguida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actividad</w:t>
      </w:r>
      <w:r>
        <w:rPr>
          <w:spacing w:val="-2"/>
          <w:sz w:val="20"/>
        </w:rPr>
        <w:t> </w:t>
      </w:r>
      <w:r>
        <w:rPr>
          <w:sz w:val="20"/>
        </w:rPr>
        <w:t>sindical,</w:t>
      </w:r>
      <w:r>
        <w:rPr>
          <w:spacing w:val="-2"/>
          <w:sz w:val="20"/>
        </w:rPr>
        <w:t> </w:t>
      </w:r>
      <w:r>
        <w:rPr>
          <w:sz w:val="20"/>
        </w:rPr>
        <w:t>así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su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protección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específica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derivada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26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Convención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8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Protocolo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San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Salvador.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mismo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sentido,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ha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indicado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protección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negociación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colectiva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huelga,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como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herramientas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esenciales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asociación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libertad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sindical,</w:t>
      </w:r>
      <w:r>
        <w:rPr>
          <w:spacing w:val="-68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fundamental</w:t>
      </w:r>
      <w:hyperlink w:history="true" w:anchor="_bookmark153">
        <w:r>
          <w:rPr>
            <w:position w:val="7"/>
            <w:sz w:val="13"/>
          </w:rPr>
          <w:t>118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8" w:hanging="1"/>
        <w:jc w:val="both"/>
        <w:rPr>
          <w:sz w:val="20"/>
        </w:rPr>
      </w:pPr>
      <w:r>
        <w:rPr>
          <w:sz w:val="20"/>
        </w:rPr>
        <w:t>Con respecto a la libertad de asociación, el artículo 16.1 de la Convención Americana</w:t>
      </w:r>
      <w:r>
        <w:rPr>
          <w:spacing w:val="1"/>
          <w:sz w:val="20"/>
        </w:rPr>
        <w:t> </w:t>
      </w:r>
      <w:r>
        <w:rPr>
          <w:sz w:val="20"/>
        </w:rPr>
        <w:t>reconoce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derecho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personas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asociarse</w:t>
      </w:r>
      <w:r>
        <w:rPr>
          <w:spacing w:val="-4"/>
          <w:sz w:val="20"/>
        </w:rPr>
        <w:t> </w:t>
      </w:r>
      <w:r>
        <w:rPr>
          <w:sz w:val="20"/>
        </w:rPr>
        <w:t>libremente</w:t>
      </w:r>
      <w:r>
        <w:rPr>
          <w:spacing w:val="-4"/>
          <w:sz w:val="20"/>
        </w:rPr>
        <w:t> </w:t>
      </w:r>
      <w:r>
        <w:rPr>
          <w:sz w:val="20"/>
        </w:rPr>
        <w:t>con</w:t>
      </w:r>
      <w:r>
        <w:rPr>
          <w:spacing w:val="-4"/>
          <w:sz w:val="20"/>
        </w:rPr>
        <w:t> </w:t>
      </w:r>
      <w:r>
        <w:rPr>
          <w:sz w:val="20"/>
        </w:rPr>
        <w:t>fines</w:t>
      </w:r>
      <w:r>
        <w:rPr>
          <w:spacing w:val="-3"/>
          <w:sz w:val="20"/>
        </w:rPr>
        <w:t> </w:t>
      </w:r>
      <w:r>
        <w:rPr>
          <w:sz w:val="20"/>
        </w:rPr>
        <w:t>ideológicos,</w:t>
      </w:r>
      <w:r>
        <w:rPr>
          <w:spacing w:val="-3"/>
          <w:sz w:val="20"/>
        </w:rPr>
        <w:t> </w:t>
      </w:r>
      <w:r>
        <w:rPr>
          <w:sz w:val="20"/>
        </w:rPr>
        <w:t>religiosos,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políticos,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económicos,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laborales,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culturales,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deportivos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cualquier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otra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índole.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Este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Tribunal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68"/>
          <w:sz w:val="20"/>
        </w:rPr>
        <w:t> </w:t>
      </w:r>
      <w:r>
        <w:rPr>
          <w:sz w:val="20"/>
        </w:rPr>
        <w:t>señalado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asociación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caracteriza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habilitar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personas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crear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participar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entidades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u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organizaciones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objeto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actuar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colectivamente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consecución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más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diversos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fines,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siempre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cuando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estos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sean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legítimos</w:t>
      </w:r>
      <w:hyperlink w:history="true" w:anchor="_bookmark154">
        <w:r>
          <w:rPr>
            <w:spacing w:val="-2"/>
            <w:position w:val="7"/>
            <w:sz w:val="13"/>
          </w:rPr>
          <w:t>119</w:t>
        </w:r>
      </w:hyperlink>
      <w:r>
        <w:rPr>
          <w:spacing w:val="-2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establecido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que</w:t>
      </w:r>
    </w:p>
    <w:p>
      <w:pPr>
        <w:pStyle w:val="BodyText"/>
        <w:spacing w:before="11"/>
        <w:rPr>
          <w:sz w:val="17"/>
        </w:rPr>
      </w:pPr>
      <w:r>
        <w:rPr/>
        <w:pict>
          <v:rect style="position:absolute;margin-left:70.919998pt;margin-top:12.096943pt;width:144pt;height:.6pt;mso-position-horizontal-relative:page;mso-position-vertical-relative:paragraph;z-index:-15714304;mso-wrap-distance-left:0;mso-wrap-distance-right:0" id="docshape36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6" w:firstLine="0"/>
        <w:jc w:val="both"/>
        <w:rPr>
          <w:sz w:val="16"/>
        </w:rPr>
      </w:pPr>
      <w:bookmarkStart w:name="_bookmark149" w:id="217"/>
      <w:bookmarkEnd w:id="217"/>
      <w:r>
        <w:rPr/>
      </w:r>
      <w:r>
        <w:rPr>
          <w:sz w:val="16"/>
          <w:vertAlign w:val="superscript"/>
        </w:rPr>
        <w:t>114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Constitución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Política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República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Guatemala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1985.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Texto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disponible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"/>
          <w:sz w:val="16"/>
          <w:vertAlign w:val="baseline"/>
        </w:rPr>
        <w:t> </w:t>
      </w:r>
      <w:hyperlink r:id="rId8">
        <w:r>
          <w:rPr>
            <w:color w:val="0000FF"/>
            <w:sz w:val="16"/>
            <w:u w:val="single" w:color="0000FF"/>
            <w:vertAlign w:val="baseline"/>
          </w:rPr>
          <w:t>https://www.congreso.gob.gt/assets/uploads/congreso/marco_legal/ab811-cprg.pdf</w:t>
        </w:r>
        <w:r>
          <w:rPr>
            <w:sz w:val="16"/>
            <w:vertAlign w:val="baseline"/>
          </w:rPr>
          <w:t>.</w:t>
        </w:r>
      </w:hyperlink>
    </w:p>
    <w:p>
      <w:pPr>
        <w:spacing w:before="120"/>
        <w:ind w:left="118" w:right="116" w:hanging="1"/>
        <w:jc w:val="both"/>
        <w:rPr>
          <w:sz w:val="16"/>
        </w:rPr>
      </w:pPr>
      <w:bookmarkStart w:name="_bookmark150" w:id="218"/>
      <w:bookmarkEnd w:id="218"/>
      <w:r>
        <w:rPr/>
      </w:r>
      <w:r>
        <w:rPr>
          <w:sz w:val="16"/>
          <w:vertAlign w:val="superscript"/>
        </w:rPr>
        <w:t>115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Recopilación de decisiones del Comité de Libertad Sindical,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 783;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Comité de Libertad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Sindical,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358º informe,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núm.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2716,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párrafo 862.</w:t>
      </w:r>
    </w:p>
    <w:p>
      <w:pPr>
        <w:spacing w:before="119"/>
        <w:ind w:left="118" w:right="113" w:hanging="1"/>
        <w:jc w:val="both"/>
        <w:rPr>
          <w:sz w:val="16"/>
        </w:rPr>
      </w:pPr>
      <w:bookmarkStart w:name="_bookmark151" w:id="219"/>
      <w:bookmarkEnd w:id="219"/>
      <w:r>
        <w:rPr/>
      </w:r>
      <w:r>
        <w:rPr>
          <w:sz w:val="16"/>
          <w:vertAlign w:val="superscript"/>
        </w:rPr>
        <w:t>116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Recopilación de decisiones del Comité de Libertad Sindical,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 758;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Comité de Libertad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Sindical 344º informe, Caso núm. 2496, párrafo 407; 353º informe, Caso núm. 2619, párrafo 573; 355º informe,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Caso núm. 2602, párrafo 668; 357º informe, Caso núm. 2698, párrafo 224; 371º informe, Caso núm. 2963, párrafo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236,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Caso núm.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2988,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párrafo 852;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378º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informe,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núm.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3111,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párrafo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712.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152" w:id="220"/>
      <w:bookmarkEnd w:id="220"/>
      <w:r>
        <w:rPr/>
      </w:r>
      <w:r>
        <w:rPr>
          <w:sz w:val="16"/>
          <w:vertAlign w:val="superscript"/>
        </w:rPr>
        <w:t>117</w:t>
      </w:r>
      <w:r>
        <w:rPr>
          <w:sz w:val="16"/>
          <w:vertAlign w:val="baseline"/>
        </w:rPr>
        <w:t>      TEDH, </w:t>
      </w:r>
      <w:r>
        <w:rPr>
          <w:i/>
          <w:sz w:val="16"/>
          <w:vertAlign w:val="baseline"/>
        </w:rPr>
        <w:t>Hrvatski Liječnički sindikat Vs. Croacia</w:t>
      </w:r>
      <w:r>
        <w:rPr>
          <w:sz w:val="16"/>
          <w:vertAlign w:val="baseline"/>
        </w:rPr>
        <w:t>, No. 36701/09, sentencia de 27 de noviembre de 2014, 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59.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153" w:id="221"/>
      <w:bookmarkEnd w:id="221"/>
      <w:r>
        <w:rPr/>
      </w:r>
      <w:r>
        <w:rPr>
          <w:sz w:val="16"/>
          <w:vertAlign w:val="superscript"/>
        </w:rPr>
        <w:t>118</w:t>
      </w:r>
      <w:r>
        <w:rPr>
          <w:sz w:val="16"/>
          <w:vertAlign w:val="baseline"/>
        </w:rPr>
        <w:t>     </w:t>
      </w:r>
      <w:r>
        <w:rPr>
          <w:spacing w:val="30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121.</w:t>
      </w:r>
    </w:p>
    <w:p>
      <w:pPr>
        <w:spacing w:before="120"/>
        <w:ind w:left="118" w:right="116" w:hanging="1"/>
        <w:jc w:val="both"/>
        <w:rPr>
          <w:sz w:val="16"/>
        </w:rPr>
      </w:pPr>
      <w:bookmarkStart w:name="_bookmark154" w:id="222"/>
      <w:bookmarkEnd w:id="222"/>
      <w:r>
        <w:rPr/>
      </w:r>
      <w:r>
        <w:rPr>
          <w:sz w:val="16"/>
          <w:vertAlign w:val="superscript"/>
        </w:rPr>
        <w:t>119</w:t>
      </w:r>
      <w:r>
        <w:rPr>
          <w:sz w:val="16"/>
          <w:vertAlign w:val="baseline"/>
        </w:rPr>
        <w:t>      </w:t>
      </w:r>
      <w:r>
        <w:rPr>
          <w:i/>
          <w:sz w:val="16"/>
          <w:vertAlign w:val="baseline"/>
        </w:rPr>
        <w:t>Cfr. Caso Escher y otros Vs. Brasil. Excepciones Preliminares, Fondo, Reparaciones y Costas. </w:t>
      </w:r>
      <w:r>
        <w:rPr>
          <w:sz w:val="16"/>
          <w:vertAlign w:val="baseline"/>
        </w:rPr>
        <w:t>Sentencia de 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2009.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169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 OC-27/2,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121.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09"/>
        <w:jc w:val="both"/>
      </w:pPr>
      <w:r>
        <w:rPr>
          <w:spacing w:val="-2"/>
        </w:rPr>
        <w:t>quienes</w:t>
      </w:r>
      <w:r>
        <w:rPr>
          <w:spacing w:val="-15"/>
        </w:rPr>
        <w:t> </w:t>
      </w:r>
      <w:r>
        <w:rPr>
          <w:spacing w:val="-2"/>
        </w:rPr>
        <w:t>están</w:t>
      </w:r>
      <w:r>
        <w:rPr>
          <w:spacing w:val="-15"/>
        </w:rPr>
        <w:t> </w:t>
      </w:r>
      <w:r>
        <w:rPr>
          <w:spacing w:val="-2"/>
        </w:rPr>
        <w:t>bajo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jurisdicción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los</w:t>
      </w:r>
      <w:r>
        <w:rPr>
          <w:spacing w:val="-15"/>
        </w:rPr>
        <w:t> </w:t>
      </w:r>
      <w:r>
        <w:rPr>
          <w:spacing w:val="-2"/>
        </w:rPr>
        <w:t>Estados</w:t>
      </w:r>
      <w:r>
        <w:rPr>
          <w:spacing w:val="-15"/>
        </w:rPr>
        <w:t> </w:t>
      </w:r>
      <w:r>
        <w:rPr>
          <w:spacing w:val="-2"/>
        </w:rPr>
        <w:t>parte</w:t>
      </w:r>
      <w:r>
        <w:rPr>
          <w:spacing w:val="-15"/>
        </w:rPr>
        <w:t> </w:t>
      </w:r>
      <w:r>
        <w:rPr>
          <w:spacing w:val="-2"/>
        </w:rPr>
        <w:t>tienen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4"/>
        </w:rPr>
        <w:t> </w:t>
      </w:r>
      <w:r>
        <w:rPr>
          <w:spacing w:val="-2"/>
        </w:rPr>
        <w:t>derecho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asociarse</w:t>
      </w:r>
      <w:r>
        <w:rPr>
          <w:spacing w:val="-15"/>
        </w:rPr>
        <w:t> </w:t>
      </w:r>
      <w:r>
        <w:rPr>
          <w:spacing w:val="-1"/>
        </w:rPr>
        <w:t>libremente</w:t>
      </w:r>
      <w:r>
        <w:rPr>
          <w:spacing w:val="-68"/>
        </w:rPr>
        <w:t> </w:t>
      </w:r>
      <w:r>
        <w:rPr/>
        <w:t>con otras personas, sin intervención de las autoridades públicas que limiten o entorpezcan el</w:t>
      </w:r>
      <w:r>
        <w:rPr>
          <w:spacing w:val="-68"/>
        </w:rPr>
        <w:t> </w:t>
      </w:r>
      <w:r>
        <w:rPr/>
        <w:t>ejercicio del referido derecho; se trata del derecho a agruparse con la finalidad de buscar la</w:t>
      </w:r>
      <w:r>
        <w:rPr>
          <w:spacing w:val="1"/>
        </w:rPr>
        <w:t> </w:t>
      </w:r>
      <w:r>
        <w:rPr>
          <w:spacing w:val="-2"/>
        </w:rPr>
        <w:t>realización</w:t>
      </w:r>
      <w:r>
        <w:rPr>
          <w:spacing w:val="-15"/>
        </w:rPr>
        <w:t> </w:t>
      </w:r>
      <w:r>
        <w:rPr>
          <w:spacing w:val="-2"/>
        </w:rPr>
        <w:t>común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4"/>
        </w:rPr>
        <w:t> </w:t>
      </w:r>
      <w:r>
        <w:rPr>
          <w:spacing w:val="-2"/>
        </w:rPr>
        <w:t>fin</w:t>
      </w:r>
      <w:r>
        <w:rPr>
          <w:spacing w:val="-13"/>
        </w:rPr>
        <w:t> </w:t>
      </w:r>
      <w:r>
        <w:rPr>
          <w:spacing w:val="-2"/>
        </w:rPr>
        <w:t>lícito,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correlativa</w:t>
      </w:r>
      <w:r>
        <w:rPr>
          <w:spacing w:val="-14"/>
        </w:rPr>
        <w:t> </w:t>
      </w:r>
      <w:r>
        <w:rPr>
          <w:spacing w:val="-1"/>
        </w:rPr>
        <w:t>obligación</w:t>
      </w:r>
      <w:r>
        <w:rPr>
          <w:spacing w:val="-14"/>
        </w:rPr>
        <w:t> </w:t>
      </w:r>
      <w:r>
        <w:rPr>
          <w:spacing w:val="-1"/>
        </w:rPr>
        <w:t>negativa</w:t>
      </w:r>
      <w:r>
        <w:rPr>
          <w:spacing w:val="-15"/>
        </w:rPr>
        <w:t> </w:t>
      </w:r>
      <w:r>
        <w:rPr>
          <w:spacing w:val="-1"/>
        </w:rPr>
        <w:t>del</w:t>
      </w:r>
      <w:r>
        <w:rPr>
          <w:spacing w:val="-15"/>
        </w:rPr>
        <w:t> </w:t>
      </w:r>
      <w:r>
        <w:rPr>
          <w:spacing w:val="-1"/>
        </w:rPr>
        <w:t>Estado</w:t>
      </w:r>
      <w:r>
        <w:rPr>
          <w:spacing w:val="-15"/>
        </w:rPr>
        <w:t> </w:t>
      </w:r>
      <w:r>
        <w:rPr>
          <w:spacing w:val="-1"/>
        </w:rPr>
        <w:t>de</w:t>
      </w:r>
      <w:r>
        <w:rPr>
          <w:spacing w:val="-15"/>
        </w:rPr>
        <w:t> </w:t>
      </w:r>
      <w:r>
        <w:rPr>
          <w:spacing w:val="-1"/>
        </w:rPr>
        <w:t>no</w:t>
      </w:r>
      <w:r>
        <w:rPr>
          <w:spacing w:val="-14"/>
        </w:rPr>
        <w:t> </w:t>
      </w:r>
      <w:r>
        <w:rPr>
          <w:spacing w:val="-1"/>
        </w:rPr>
        <w:t>presionar</w:t>
      </w:r>
      <w:r>
        <w:rPr>
          <w:spacing w:val="-68"/>
        </w:rPr>
        <w:t> </w:t>
      </w:r>
      <w:r>
        <w:rPr/>
        <w:t>o entrometerse de forma tal que pueda alterar o desnaturalizar dicha finalidad</w:t>
      </w:r>
      <w:hyperlink w:history="true" w:anchor="_bookmark155">
        <w:r>
          <w:rPr>
            <w:position w:val="7"/>
            <w:sz w:val="13"/>
          </w:rPr>
          <w:t>120</w:t>
        </w:r>
      </w:hyperlink>
      <w:r>
        <w:rPr/>
        <w:t>. El Tribunal</w:t>
      </w:r>
      <w:r>
        <w:rPr>
          <w:spacing w:val="-68"/>
        </w:rPr>
        <w:t> </w:t>
      </w:r>
      <w:r>
        <w:rPr>
          <w:spacing w:val="-2"/>
        </w:rPr>
        <w:t>además</w:t>
      </w:r>
      <w:r>
        <w:rPr>
          <w:spacing w:val="-15"/>
        </w:rPr>
        <w:t> </w:t>
      </w:r>
      <w:r>
        <w:rPr>
          <w:spacing w:val="-2"/>
        </w:rPr>
        <w:t>ha</w:t>
      </w:r>
      <w:r>
        <w:rPr>
          <w:spacing w:val="-15"/>
        </w:rPr>
        <w:t> </w:t>
      </w:r>
      <w:r>
        <w:rPr>
          <w:spacing w:val="-2"/>
        </w:rPr>
        <w:t>observado</w:t>
      </w:r>
      <w:r>
        <w:rPr>
          <w:spacing w:val="-14"/>
        </w:rPr>
        <w:t> </w:t>
      </w:r>
      <w:r>
        <w:rPr>
          <w:spacing w:val="-2"/>
        </w:rPr>
        <w:t>que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libertad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asociación</w:t>
      </w:r>
      <w:r>
        <w:rPr>
          <w:spacing w:val="-14"/>
        </w:rPr>
        <w:t> </w:t>
      </w:r>
      <w:r>
        <w:rPr>
          <w:spacing w:val="-2"/>
        </w:rPr>
        <w:t>también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4"/>
        </w:rPr>
        <w:t> </w:t>
      </w:r>
      <w:r>
        <w:rPr>
          <w:spacing w:val="-2"/>
        </w:rPr>
        <w:t>derivan</w:t>
      </w:r>
      <w:r>
        <w:rPr>
          <w:spacing w:val="-13"/>
        </w:rPr>
        <w:t> </w:t>
      </w:r>
      <w:r>
        <w:rPr>
          <w:spacing w:val="-2"/>
        </w:rPr>
        <w:t>obligaciones</w:t>
      </w:r>
      <w:r>
        <w:rPr>
          <w:spacing w:val="-14"/>
        </w:rPr>
        <w:t> </w:t>
      </w:r>
      <w:r>
        <w:rPr>
          <w:spacing w:val="-2"/>
        </w:rPr>
        <w:t>positivas</w:t>
      </w:r>
      <w:r>
        <w:rPr>
          <w:spacing w:val="-68"/>
        </w:rPr>
        <w:t> </w:t>
      </w:r>
      <w:r>
        <w:rPr/>
        <w:t>de prevenir los atentados contra la misma, proteger a quienes la ejercen e investigar las</w:t>
      </w:r>
      <w:r>
        <w:rPr>
          <w:spacing w:val="1"/>
        </w:rPr>
        <w:t> </w:t>
      </w:r>
      <w:r>
        <w:rPr>
          <w:spacing w:val="-3"/>
        </w:rPr>
        <w:t>violaciones</w:t>
      </w:r>
      <w:r>
        <w:rPr>
          <w:spacing w:val="-15"/>
        </w:rPr>
        <w:t> </w:t>
      </w:r>
      <w:r>
        <w:rPr>
          <w:spacing w:val="-3"/>
        </w:rPr>
        <w:t>a</w:t>
      </w:r>
      <w:r>
        <w:rPr>
          <w:spacing w:val="-13"/>
        </w:rPr>
        <w:t> </w:t>
      </w:r>
      <w:r>
        <w:rPr>
          <w:spacing w:val="-3"/>
        </w:rPr>
        <w:t>dicha</w:t>
      </w:r>
      <w:r>
        <w:rPr>
          <w:spacing w:val="-15"/>
        </w:rPr>
        <w:t> </w:t>
      </w:r>
      <w:r>
        <w:rPr>
          <w:spacing w:val="-2"/>
        </w:rPr>
        <w:t>libertad;</w:t>
      </w:r>
      <w:r>
        <w:rPr>
          <w:spacing w:val="-14"/>
        </w:rPr>
        <w:t> </w:t>
      </w:r>
      <w:r>
        <w:rPr>
          <w:spacing w:val="-2"/>
        </w:rPr>
        <w:t>estas</w:t>
      </w:r>
      <w:r>
        <w:rPr>
          <w:spacing w:val="-15"/>
        </w:rPr>
        <w:t> </w:t>
      </w:r>
      <w:r>
        <w:rPr>
          <w:spacing w:val="-2"/>
        </w:rPr>
        <w:t>obligaciones</w:t>
      </w:r>
      <w:r>
        <w:rPr>
          <w:spacing w:val="-15"/>
        </w:rPr>
        <w:t> </w:t>
      </w:r>
      <w:r>
        <w:rPr>
          <w:spacing w:val="-2"/>
        </w:rPr>
        <w:t>positivas</w:t>
      </w:r>
      <w:r>
        <w:rPr>
          <w:spacing w:val="-14"/>
        </w:rPr>
        <w:t> </w:t>
      </w:r>
      <w:r>
        <w:rPr>
          <w:spacing w:val="-2"/>
        </w:rPr>
        <w:t>deben</w:t>
      </w:r>
      <w:r>
        <w:rPr>
          <w:spacing w:val="-14"/>
        </w:rPr>
        <w:t> </w:t>
      </w:r>
      <w:r>
        <w:rPr>
          <w:spacing w:val="-2"/>
        </w:rPr>
        <w:t>adoptarse</w:t>
      </w:r>
      <w:r>
        <w:rPr>
          <w:spacing w:val="-13"/>
        </w:rPr>
        <w:t> </w:t>
      </w:r>
      <w:r>
        <w:rPr>
          <w:spacing w:val="-2"/>
        </w:rPr>
        <w:t>incluso</w:t>
      </w:r>
      <w:r>
        <w:rPr>
          <w:spacing w:val="-15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esfera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68"/>
        </w:rPr>
        <w:t> </w:t>
      </w:r>
      <w:r>
        <w:rPr/>
        <w:t>relaciones</w:t>
      </w:r>
      <w:r>
        <w:rPr>
          <w:spacing w:val="-11"/>
        </w:rPr>
        <w:t> </w:t>
      </w:r>
      <w:r>
        <w:rPr/>
        <w:t>entre</w:t>
      </w:r>
      <w:r>
        <w:rPr>
          <w:spacing w:val="-11"/>
        </w:rPr>
        <w:t> </w:t>
      </w:r>
      <w:r>
        <w:rPr/>
        <w:t>particulares,</w:t>
      </w:r>
      <w:r>
        <w:rPr>
          <w:spacing w:val="-10"/>
        </w:rPr>
        <w:t> </w:t>
      </w:r>
      <w:r>
        <w:rPr/>
        <w:t>si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caso</w:t>
      </w:r>
      <w:r>
        <w:rPr>
          <w:spacing w:val="-11"/>
        </w:rPr>
        <w:t> </w:t>
      </w:r>
      <w:r>
        <w:rPr/>
        <w:t>así</w:t>
      </w:r>
      <w:r>
        <w:rPr>
          <w:spacing w:val="-12"/>
        </w:rPr>
        <w:t> </w:t>
      </w:r>
      <w:r>
        <w:rPr/>
        <w:t>lo</w:t>
      </w:r>
      <w:r>
        <w:rPr>
          <w:spacing w:val="-10"/>
        </w:rPr>
        <w:t> </w:t>
      </w:r>
      <w:r>
        <w:rPr/>
        <w:t>amerita</w:t>
      </w:r>
      <w:hyperlink w:history="true" w:anchor="_bookmark156">
        <w:r>
          <w:rPr>
            <w:position w:val="7"/>
            <w:sz w:val="13"/>
          </w:rPr>
          <w:t>121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7" w:firstLine="0"/>
        <w:jc w:val="both"/>
        <w:rPr>
          <w:sz w:val="20"/>
        </w:rPr>
      </w:pPr>
      <w:r>
        <w:rPr>
          <w:sz w:val="20"/>
        </w:rPr>
        <w:t>En materia laboral, este Tribunal ha establecido que la libertad de asociación protege la</w:t>
      </w:r>
      <w:r>
        <w:rPr>
          <w:spacing w:val="-68"/>
          <w:sz w:val="20"/>
        </w:rPr>
        <w:t> </w:t>
      </w:r>
      <w:r>
        <w:rPr>
          <w:sz w:val="20"/>
        </w:rPr>
        <w:t>facultad de constituir organizaciones sindicales y poner en marcha su estructura interna,</w:t>
      </w:r>
      <w:r>
        <w:rPr>
          <w:spacing w:val="1"/>
          <w:sz w:val="20"/>
        </w:rPr>
        <w:t> </w:t>
      </w:r>
      <w:r>
        <w:rPr>
          <w:sz w:val="20"/>
        </w:rPr>
        <w:t>actividades y programas de acción, sin intervención de las autoridades públicas que limite o</w:t>
      </w:r>
      <w:r>
        <w:rPr>
          <w:spacing w:val="1"/>
          <w:sz w:val="20"/>
        </w:rPr>
        <w:t> </w:t>
      </w:r>
      <w:r>
        <w:rPr>
          <w:sz w:val="20"/>
        </w:rPr>
        <w:t>entorpezca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ejercicio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3"/>
          <w:sz w:val="20"/>
        </w:rPr>
        <w:t> </w:t>
      </w:r>
      <w:r>
        <w:rPr>
          <w:sz w:val="20"/>
        </w:rPr>
        <w:t>respectivo</w:t>
      </w:r>
      <w:r>
        <w:rPr>
          <w:spacing w:val="-14"/>
          <w:sz w:val="20"/>
        </w:rPr>
        <w:t> </w:t>
      </w:r>
      <w:r>
        <w:rPr>
          <w:sz w:val="20"/>
        </w:rPr>
        <w:t>derecho</w:t>
      </w:r>
      <w:hyperlink w:history="true" w:anchor="_bookmark157">
        <w:r>
          <w:rPr>
            <w:position w:val="7"/>
            <w:sz w:val="13"/>
          </w:rPr>
          <w:t>122</w:t>
        </w:r>
      </w:hyperlink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4"/>
          <w:sz w:val="20"/>
        </w:rPr>
        <w:t> </w:t>
      </w:r>
      <w:r>
        <w:rPr>
          <w:sz w:val="20"/>
        </w:rPr>
        <w:t>otra</w:t>
      </w:r>
      <w:r>
        <w:rPr>
          <w:spacing w:val="-14"/>
          <w:sz w:val="20"/>
        </w:rPr>
        <w:t> </w:t>
      </w:r>
      <w:r>
        <w:rPr>
          <w:sz w:val="20"/>
        </w:rPr>
        <w:t>parte,</w:t>
      </w:r>
      <w:r>
        <w:rPr>
          <w:spacing w:val="-12"/>
          <w:sz w:val="20"/>
        </w:rPr>
        <w:t> </w:t>
      </w:r>
      <w:r>
        <w:rPr>
          <w:sz w:val="20"/>
        </w:rPr>
        <w:t>esta</w:t>
      </w:r>
      <w:r>
        <w:rPr>
          <w:spacing w:val="-14"/>
          <w:sz w:val="20"/>
        </w:rPr>
        <w:t> </w:t>
      </w:r>
      <w:r>
        <w:rPr>
          <w:sz w:val="20"/>
        </w:rPr>
        <w:t>libertad</w:t>
      </w:r>
      <w:r>
        <w:rPr>
          <w:spacing w:val="-13"/>
          <w:sz w:val="20"/>
        </w:rPr>
        <w:t> </w:t>
      </w:r>
      <w:r>
        <w:rPr>
          <w:sz w:val="20"/>
        </w:rPr>
        <w:t>supone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cada</w:t>
      </w:r>
      <w:r>
        <w:rPr>
          <w:spacing w:val="-68"/>
          <w:sz w:val="20"/>
        </w:rPr>
        <w:t> </w:t>
      </w:r>
      <w:r>
        <w:rPr>
          <w:sz w:val="20"/>
        </w:rPr>
        <w:t>persona</w:t>
      </w:r>
      <w:r>
        <w:rPr>
          <w:spacing w:val="-3"/>
          <w:sz w:val="20"/>
        </w:rPr>
        <w:t> </w:t>
      </w:r>
      <w:r>
        <w:rPr>
          <w:sz w:val="20"/>
        </w:rPr>
        <w:t>pueda</w:t>
      </w:r>
      <w:r>
        <w:rPr>
          <w:spacing w:val="-3"/>
          <w:sz w:val="20"/>
        </w:rPr>
        <w:t> </w:t>
      </w:r>
      <w:r>
        <w:rPr>
          <w:sz w:val="20"/>
        </w:rPr>
        <w:t>determinar</w:t>
      </w:r>
      <w:r>
        <w:rPr>
          <w:spacing w:val="-2"/>
          <w:sz w:val="20"/>
        </w:rPr>
        <w:t> </w:t>
      </w:r>
      <w:r>
        <w:rPr>
          <w:sz w:val="20"/>
        </w:rPr>
        <w:t>sin</w:t>
      </w:r>
      <w:r>
        <w:rPr>
          <w:spacing w:val="-3"/>
          <w:sz w:val="20"/>
        </w:rPr>
        <w:t> </w:t>
      </w:r>
      <w:r>
        <w:rPr>
          <w:sz w:val="20"/>
        </w:rPr>
        <w:t>coacción</w:t>
      </w:r>
      <w:r>
        <w:rPr>
          <w:spacing w:val="-2"/>
          <w:sz w:val="20"/>
        </w:rPr>
        <w:t> </w:t>
      </w:r>
      <w:r>
        <w:rPr>
          <w:sz w:val="20"/>
        </w:rPr>
        <w:t>alguna</w:t>
      </w:r>
      <w:r>
        <w:rPr>
          <w:spacing w:val="-2"/>
          <w:sz w:val="20"/>
        </w:rPr>
        <w:t> </w:t>
      </w:r>
      <w:r>
        <w:rPr>
          <w:sz w:val="20"/>
        </w:rPr>
        <w:t>si</w:t>
      </w:r>
      <w:r>
        <w:rPr>
          <w:spacing w:val="-2"/>
          <w:sz w:val="20"/>
        </w:rPr>
        <w:t> </w:t>
      </w:r>
      <w:r>
        <w:rPr>
          <w:sz w:val="20"/>
        </w:rPr>
        <w:t>desea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formar</w:t>
      </w:r>
      <w:r>
        <w:rPr>
          <w:spacing w:val="-2"/>
          <w:sz w:val="20"/>
        </w:rPr>
        <w:t> </w:t>
      </w:r>
      <w:r>
        <w:rPr>
          <w:sz w:val="20"/>
        </w:rPr>
        <w:t>parte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asociación</w:t>
      </w:r>
      <w:hyperlink w:history="true" w:anchor="_bookmark158">
        <w:r>
          <w:rPr>
            <w:position w:val="7"/>
            <w:sz w:val="13"/>
          </w:rPr>
          <w:t>123</w:t>
        </w:r>
      </w:hyperlink>
      <w:r>
        <w:rPr>
          <w:sz w:val="20"/>
        </w:rPr>
        <w:t>.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Adicionalmente,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Estado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tiene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deber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garantizar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personas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puedan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ejercer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libremente</w:t>
      </w:r>
      <w:r>
        <w:rPr>
          <w:spacing w:val="-67"/>
          <w:sz w:val="20"/>
        </w:rPr>
        <w:t> </w:t>
      </w:r>
      <w:r>
        <w:rPr>
          <w:sz w:val="20"/>
        </w:rPr>
        <w:t>su libertad sindical sin temor de que serán sujetos a violencia alguna, pues de lo contrario se</w:t>
      </w:r>
      <w:r>
        <w:rPr>
          <w:spacing w:val="-68"/>
          <w:sz w:val="20"/>
        </w:rPr>
        <w:t> </w:t>
      </w:r>
      <w:r>
        <w:rPr>
          <w:sz w:val="20"/>
        </w:rPr>
        <w:t>podría disminuir la capacidad de las agrupaciones de organizarse para la protección de sus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intereses</w:t>
      </w:r>
      <w:hyperlink w:history="true" w:anchor="_bookmark159">
        <w:r>
          <w:rPr>
            <w:spacing w:val="-4"/>
            <w:position w:val="7"/>
            <w:sz w:val="13"/>
          </w:rPr>
          <w:t>124</w:t>
        </w:r>
      </w:hyperlink>
      <w:r>
        <w:rPr>
          <w:spacing w:val="-4"/>
          <w:sz w:val="20"/>
        </w:rPr>
        <w:t>.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sentido,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ha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resaltado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libertad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asociación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materia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laboral</w:t>
      </w:r>
      <w:r>
        <w:rPr>
          <w:spacing w:val="-68"/>
          <w:sz w:val="20"/>
        </w:rPr>
        <w:t> </w:t>
      </w:r>
      <w:r>
        <w:rPr>
          <w:sz w:val="20"/>
        </w:rPr>
        <w:t>“no se agota con el reconocimiento teórico del derecho a formar [agrupaciones], sino que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comprende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además,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inseparablemente,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apropiado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ejercer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libertad”</w:t>
      </w:r>
      <w:hyperlink w:history="true" w:anchor="_bookmark160">
        <w:r>
          <w:rPr>
            <w:spacing w:val="-2"/>
            <w:position w:val="7"/>
            <w:sz w:val="13"/>
          </w:rPr>
          <w:t>125</w:t>
        </w:r>
      </w:hyperlink>
      <w:r>
        <w:rPr>
          <w:spacing w:val="-2"/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relación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derecho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libertad</w:t>
      </w:r>
      <w:r>
        <w:rPr>
          <w:spacing w:val="-13"/>
          <w:sz w:val="20"/>
        </w:rPr>
        <w:t> </w:t>
      </w:r>
      <w:r>
        <w:rPr>
          <w:sz w:val="20"/>
        </w:rPr>
        <w:t>sindical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artículo</w:t>
      </w:r>
      <w:r>
        <w:rPr>
          <w:spacing w:val="-12"/>
          <w:sz w:val="20"/>
        </w:rPr>
        <w:t> </w:t>
      </w:r>
      <w:r>
        <w:rPr>
          <w:sz w:val="20"/>
        </w:rPr>
        <w:t>45</w:t>
      </w:r>
      <w:r>
        <w:rPr>
          <w:spacing w:val="-12"/>
          <w:sz w:val="20"/>
        </w:rPr>
        <w:t> </w:t>
      </w:r>
      <w:r>
        <w:rPr>
          <w:sz w:val="20"/>
        </w:rPr>
        <w:t>incisos</w:t>
      </w:r>
      <w:r>
        <w:rPr>
          <w:spacing w:val="-13"/>
          <w:sz w:val="20"/>
        </w:rPr>
        <w:t> </w:t>
      </w:r>
      <w:r>
        <w:rPr>
          <w:sz w:val="20"/>
        </w:rPr>
        <w:t>c)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g)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Carta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OEA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señala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expresamente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empleadores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trabajadores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podrán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asociarse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libremente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defensa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promoción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sus</w:t>
      </w:r>
      <w:r>
        <w:rPr>
          <w:spacing w:val="-16"/>
          <w:sz w:val="20"/>
        </w:rPr>
        <w:t> </w:t>
      </w:r>
      <w:r>
        <w:rPr>
          <w:sz w:val="20"/>
        </w:rPr>
        <w:t>intereses,</w:t>
      </w:r>
      <w:r>
        <w:rPr>
          <w:spacing w:val="-16"/>
          <w:sz w:val="20"/>
        </w:rPr>
        <w:t> </w:t>
      </w:r>
      <w:r>
        <w:rPr>
          <w:sz w:val="20"/>
        </w:rPr>
        <w:t>incluyendo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derecho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negociación</w:t>
      </w:r>
      <w:r>
        <w:rPr>
          <w:spacing w:val="-15"/>
          <w:sz w:val="20"/>
        </w:rPr>
        <w:t> </w:t>
      </w:r>
      <w:r>
        <w:rPr>
          <w:sz w:val="20"/>
        </w:rPr>
        <w:t>colectiva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huelga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parte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trabajadores.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Asimismo,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Declaración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Americana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reconoce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su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artículo</w:t>
      </w:r>
      <w:r>
        <w:rPr>
          <w:spacing w:val="-68"/>
          <w:sz w:val="20"/>
        </w:rPr>
        <w:t> </w:t>
      </w:r>
      <w:r>
        <w:rPr>
          <w:sz w:val="20"/>
        </w:rPr>
        <w:t>XXII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derecho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toda</w:t>
      </w:r>
      <w:r>
        <w:rPr>
          <w:spacing w:val="-14"/>
          <w:sz w:val="20"/>
        </w:rPr>
        <w:t> </w:t>
      </w:r>
      <w:r>
        <w:rPr>
          <w:sz w:val="20"/>
        </w:rPr>
        <w:t>persona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“asociarse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3"/>
          <w:sz w:val="20"/>
        </w:rPr>
        <w:t> </w:t>
      </w:r>
      <w:r>
        <w:rPr>
          <w:sz w:val="20"/>
        </w:rPr>
        <w:t>otras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promover,</w:t>
      </w:r>
      <w:r>
        <w:rPr>
          <w:spacing w:val="-13"/>
          <w:sz w:val="20"/>
        </w:rPr>
        <w:t> </w:t>
      </w:r>
      <w:r>
        <w:rPr>
          <w:sz w:val="20"/>
        </w:rPr>
        <w:t>ejercer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proteger</w:t>
      </w:r>
      <w:r>
        <w:rPr>
          <w:spacing w:val="-15"/>
          <w:sz w:val="20"/>
        </w:rPr>
        <w:t> </w:t>
      </w:r>
      <w:r>
        <w:rPr>
          <w:sz w:val="20"/>
        </w:rPr>
        <w:t>sus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intereses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legítimos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orden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político,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económico,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religioso,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social,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cultural,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profesional,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sindical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cualquier</w:t>
      </w:r>
      <w:r>
        <w:rPr>
          <w:spacing w:val="-10"/>
          <w:sz w:val="20"/>
        </w:rPr>
        <w:t> </w:t>
      </w:r>
      <w:r>
        <w:rPr>
          <w:sz w:val="20"/>
        </w:rPr>
        <w:t>otro</w:t>
      </w:r>
      <w:r>
        <w:rPr>
          <w:spacing w:val="-10"/>
          <w:sz w:val="20"/>
        </w:rPr>
        <w:t> </w:t>
      </w:r>
      <w:r>
        <w:rPr>
          <w:sz w:val="20"/>
        </w:rPr>
        <w:t>orden”.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Al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respecto,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Tribunal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ha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establecido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protección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libertad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sindical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cumple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68"/>
          <w:sz w:val="20"/>
        </w:rPr>
        <w:t> </w:t>
      </w:r>
      <w:r>
        <w:rPr>
          <w:sz w:val="20"/>
        </w:rPr>
        <w:t>importante función social, pues la labor de los sindicatos permite conservar o mejorar las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condiciones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trabajo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vida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trabajadores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trabajadoras,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esa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medida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su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protección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permite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realización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otros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humanos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que,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ese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sentido,</w:t>
      </w:r>
      <w:r>
        <w:rPr>
          <w:spacing w:val="3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protección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a la negociación colectiva y a la huelga, como herramientas esenciales de los derechos de</w:t>
      </w:r>
      <w:r>
        <w:rPr>
          <w:spacing w:val="1"/>
          <w:sz w:val="20"/>
        </w:rPr>
        <w:t> </w:t>
      </w:r>
      <w:r>
        <w:rPr>
          <w:sz w:val="20"/>
        </w:rPr>
        <w:t>asociación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libertad</w:t>
      </w:r>
      <w:r>
        <w:rPr>
          <w:spacing w:val="-10"/>
          <w:sz w:val="20"/>
        </w:rPr>
        <w:t> </w:t>
      </w:r>
      <w:r>
        <w:rPr>
          <w:sz w:val="20"/>
        </w:rPr>
        <w:t>sindical,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fundamental</w:t>
      </w:r>
      <w:hyperlink w:history="true" w:anchor="_bookmark161">
        <w:r>
          <w:rPr>
            <w:position w:val="7"/>
            <w:sz w:val="13"/>
          </w:rPr>
          <w:t>126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relación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3"/>
          <w:sz w:val="20"/>
        </w:rPr>
        <w:t> </w:t>
      </w:r>
      <w:r>
        <w:rPr>
          <w:sz w:val="20"/>
        </w:rPr>
        <w:t>anterior,</w:t>
      </w:r>
      <w:r>
        <w:rPr>
          <w:spacing w:val="-13"/>
          <w:sz w:val="20"/>
        </w:rPr>
        <w:t> </w:t>
      </w:r>
      <w:r>
        <w:rPr>
          <w:sz w:val="20"/>
        </w:rPr>
        <w:t>esta</w:t>
      </w:r>
      <w:r>
        <w:rPr>
          <w:spacing w:val="-14"/>
          <w:sz w:val="20"/>
        </w:rPr>
        <w:t> </w:t>
      </w:r>
      <w:r>
        <w:rPr>
          <w:sz w:val="20"/>
        </w:rPr>
        <w:t>Corte</w:t>
      </w:r>
      <w:r>
        <w:rPr>
          <w:spacing w:val="-15"/>
          <w:sz w:val="20"/>
        </w:rPr>
        <w:t> </w:t>
      </w:r>
      <w:r>
        <w:rPr>
          <w:sz w:val="20"/>
        </w:rPr>
        <w:t>encuentra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ámbito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protección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libertad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asociación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materia</w:t>
      </w:r>
      <w:r>
        <w:rPr>
          <w:spacing w:val="-13"/>
          <w:sz w:val="20"/>
        </w:rPr>
        <w:t> </w:t>
      </w:r>
      <w:r>
        <w:rPr>
          <w:sz w:val="20"/>
        </w:rPr>
        <w:t>laboral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sólo</w:t>
      </w:r>
      <w:r>
        <w:rPr>
          <w:spacing w:val="-14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encuentra</w:t>
      </w:r>
      <w:r>
        <w:rPr>
          <w:spacing w:val="-14"/>
          <w:sz w:val="20"/>
        </w:rPr>
        <w:t> </w:t>
      </w:r>
      <w:r>
        <w:rPr>
          <w:sz w:val="20"/>
        </w:rPr>
        <w:t>subsumido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protección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sindicatos,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sus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miembros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sus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representantes.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sindicatos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sus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representantes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gozan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protección</w:t>
      </w:r>
      <w:r>
        <w:rPr>
          <w:spacing w:val="-3"/>
          <w:sz w:val="20"/>
        </w:rPr>
        <w:t> </w:t>
      </w:r>
      <w:r>
        <w:rPr>
          <w:sz w:val="20"/>
        </w:rPr>
        <w:t>específica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correcto</w:t>
      </w:r>
      <w:r>
        <w:rPr>
          <w:spacing w:val="-6"/>
          <w:sz w:val="20"/>
        </w:rPr>
        <w:t> </w:t>
      </w:r>
      <w:r>
        <w:rPr>
          <w:sz w:val="20"/>
        </w:rPr>
        <w:t>desempeño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funciones,</w:t>
      </w:r>
      <w:r>
        <w:rPr>
          <w:spacing w:val="-4"/>
          <w:sz w:val="20"/>
        </w:rPr>
        <w:t> </w:t>
      </w:r>
      <w:r>
        <w:rPr>
          <w:sz w:val="20"/>
        </w:rPr>
        <w:t>pues</w:t>
      </w:r>
      <w:r>
        <w:rPr>
          <w:spacing w:val="-5"/>
          <w:sz w:val="20"/>
        </w:rPr>
        <w:t> </w:t>
      </w:r>
      <w:r>
        <w:rPr>
          <w:sz w:val="20"/>
        </w:rPr>
        <w:t>tal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ha</w:t>
      </w:r>
    </w:p>
    <w:p>
      <w:pPr>
        <w:pStyle w:val="BodyText"/>
        <w:rPr>
          <w:sz w:val="10"/>
        </w:rPr>
      </w:pPr>
      <w:r>
        <w:rPr/>
        <w:pict>
          <v:rect style="position:absolute;margin-left:70.919998pt;margin-top:7.309199pt;width:144pt;height:.6pt;mso-position-horizontal-relative:page;mso-position-vertical-relative:paragraph;z-index:-15713792;mso-wrap-distance-left:0;mso-wrap-distance-right:0" id="docshape37" filled="true" fillcolor="#000000" stroked="false">
            <v:fill type="solid"/>
            <w10:wrap type="topAndBottom"/>
          </v:rect>
        </w:pict>
      </w:r>
    </w:p>
    <w:p>
      <w:pPr>
        <w:tabs>
          <w:tab w:pos="685" w:val="left" w:leader="none"/>
        </w:tabs>
        <w:spacing w:before="96"/>
        <w:ind w:left="118" w:right="115" w:hanging="1"/>
        <w:jc w:val="left"/>
        <w:rPr>
          <w:sz w:val="16"/>
        </w:rPr>
      </w:pPr>
      <w:bookmarkStart w:name="_bookmark155" w:id="223"/>
      <w:bookmarkEnd w:id="223"/>
      <w:r>
        <w:rPr/>
      </w:r>
      <w:r>
        <w:rPr>
          <w:sz w:val="16"/>
          <w:vertAlign w:val="superscript"/>
        </w:rPr>
        <w:t>120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Baena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Ricardo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Panamá,</w:t>
      </w:r>
      <w:r>
        <w:rPr>
          <w:i/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156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10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1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121.</w:t>
      </w:r>
    </w:p>
    <w:p>
      <w:pPr>
        <w:tabs>
          <w:tab w:pos="685" w:val="left" w:leader="none"/>
        </w:tabs>
        <w:spacing w:before="120"/>
        <w:ind w:left="118" w:right="374" w:hanging="1"/>
        <w:jc w:val="left"/>
        <w:rPr>
          <w:sz w:val="16"/>
        </w:rPr>
      </w:pPr>
      <w:bookmarkStart w:name="_bookmark156" w:id="224"/>
      <w:bookmarkEnd w:id="224"/>
      <w:r>
        <w:rPr/>
      </w:r>
      <w:r>
        <w:rPr>
          <w:sz w:val="16"/>
          <w:vertAlign w:val="superscript"/>
        </w:rPr>
        <w:t>121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Huilca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Tecse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2005.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121,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121,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Opinión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121.</w:t>
      </w:r>
    </w:p>
    <w:p>
      <w:pPr>
        <w:tabs>
          <w:tab w:pos="685" w:val="left" w:leader="none"/>
        </w:tabs>
        <w:spacing w:before="119"/>
        <w:ind w:left="118" w:right="0" w:firstLine="0"/>
        <w:jc w:val="left"/>
        <w:rPr>
          <w:sz w:val="16"/>
        </w:rPr>
      </w:pPr>
      <w:bookmarkStart w:name="_bookmark157" w:id="225"/>
      <w:bookmarkEnd w:id="225"/>
      <w:r>
        <w:rPr/>
      </w:r>
      <w:r>
        <w:rPr>
          <w:sz w:val="16"/>
          <w:vertAlign w:val="superscript"/>
        </w:rPr>
        <w:t>122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Baena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Ricardo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Panamá,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156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71.</w:t>
      </w:r>
    </w:p>
    <w:p>
      <w:pPr>
        <w:tabs>
          <w:tab w:pos="685" w:val="left" w:leader="none"/>
        </w:tabs>
        <w:spacing w:before="120"/>
        <w:ind w:left="118" w:right="114" w:firstLine="0"/>
        <w:jc w:val="left"/>
        <w:rPr>
          <w:sz w:val="16"/>
        </w:rPr>
      </w:pPr>
      <w:bookmarkStart w:name="_bookmark158" w:id="226"/>
      <w:bookmarkEnd w:id="226"/>
      <w:r>
        <w:rPr/>
      </w:r>
      <w:r>
        <w:rPr>
          <w:sz w:val="16"/>
          <w:vertAlign w:val="superscript"/>
        </w:rPr>
        <w:t>123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Baena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Ricardo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Panamá,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158,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7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71.</w:t>
      </w:r>
    </w:p>
    <w:p>
      <w:pPr>
        <w:tabs>
          <w:tab w:pos="685" w:val="left" w:leader="none"/>
        </w:tabs>
        <w:spacing w:before="120"/>
        <w:ind w:left="118" w:right="0" w:firstLine="0"/>
        <w:jc w:val="left"/>
        <w:rPr>
          <w:sz w:val="16"/>
        </w:rPr>
      </w:pPr>
      <w:bookmarkStart w:name="_bookmark159" w:id="227"/>
      <w:bookmarkEnd w:id="227"/>
      <w:r>
        <w:rPr/>
      </w:r>
      <w:r>
        <w:rPr>
          <w:sz w:val="16"/>
          <w:vertAlign w:val="superscript"/>
        </w:rPr>
        <w:t>124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Huilca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Tecse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77,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71.</w:t>
      </w:r>
    </w:p>
    <w:p>
      <w:pPr>
        <w:tabs>
          <w:tab w:pos="685" w:val="left" w:leader="none"/>
        </w:tabs>
        <w:spacing w:before="120"/>
        <w:ind w:left="118" w:right="0" w:firstLine="0"/>
        <w:jc w:val="left"/>
        <w:rPr>
          <w:sz w:val="16"/>
        </w:rPr>
      </w:pPr>
      <w:bookmarkStart w:name="_bookmark160" w:id="228"/>
      <w:bookmarkEnd w:id="228"/>
      <w:r>
        <w:rPr/>
      </w:r>
      <w:r>
        <w:rPr>
          <w:sz w:val="16"/>
          <w:vertAlign w:val="superscript"/>
        </w:rPr>
        <w:t>125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Huilca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Tecse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71.</w:t>
      </w:r>
    </w:p>
    <w:p>
      <w:pPr>
        <w:tabs>
          <w:tab w:pos="685" w:val="left" w:leader="none"/>
        </w:tabs>
        <w:spacing w:before="120"/>
        <w:ind w:left="118" w:right="0" w:firstLine="0"/>
        <w:jc w:val="left"/>
        <w:rPr>
          <w:sz w:val="16"/>
        </w:rPr>
      </w:pPr>
      <w:bookmarkStart w:name="_bookmark161" w:id="229"/>
      <w:bookmarkEnd w:id="229"/>
      <w:r>
        <w:rPr/>
      </w:r>
      <w:r>
        <w:rPr>
          <w:i/>
          <w:sz w:val="16"/>
          <w:vertAlign w:val="superscript"/>
        </w:rPr>
        <w:t>126</w:t>
      </w:r>
      <w:r>
        <w:rPr>
          <w:i/>
          <w:sz w:val="16"/>
          <w:vertAlign w:val="baseline"/>
        </w:rPr>
        <w:tab/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124.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08"/>
        <w:jc w:val="both"/>
      </w:pPr>
      <w:r>
        <w:rPr/>
        <w:t>establecido</w:t>
      </w:r>
      <w:r>
        <w:rPr>
          <w:spacing w:val="-14"/>
        </w:rPr>
        <w:t> </w:t>
      </w:r>
      <w:r>
        <w:rPr/>
        <w:t>este</w:t>
      </w:r>
      <w:r>
        <w:rPr>
          <w:spacing w:val="-14"/>
        </w:rPr>
        <w:t> </w:t>
      </w:r>
      <w:r>
        <w:rPr/>
        <w:t>Tribunal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su</w:t>
      </w:r>
      <w:r>
        <w:rPr>
          <w:spacing w:val="-12"/>
        </w:rPr>
        <w:t> </w:t>
      </w:r>
      <w:r>
        <w:rPr/>
        <w:t>jurisprudencia</w:t>
      </w:r>
      <w:hyperlink w:history="true" w:anchor="_bookmark162">
        <w:r>
          <w:rPr>
            <w:position w:val="7"/>
            <w:sz w:val="13"/>
          </w:rPr>
          <w:t>127</w:t>
        </w:r>
      </w:hyperlink>
      <w:r>
        <w:rPr/>
        <w:t>,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como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advierte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diversos</w:t>
      </w:r>
      <w:r>
        <w:rPr>
          <w:spacing w:val="-13"/>
        </w:rPr>
        <w:t> </w:t>
      </w:r>
      <w:r>
        <w:rPr/>
        <w:t>instrumentos</w:t>
      </w:r>
      <w:r>
        <w:rPr>
          <w:spacing w:val="-68"/>
        </w:rPr>
        <w:t> </w:t>
      </w:r>
      <w:r>
        <w:rPr/>
        <w:t>internacionales</w:t>
      </w:r>
      <w:hyperlink w:history="true" w:anchor="_bookmark163">
        <w:r>
          <w:rPr>
            <w:position w:val="7"/>
            <w:sz w:val="13"/>
          </w:rPr>
          <w:t>128</w:t>
        </w:r>
      </w:hyperlink>
      <w:r>
        <w:rPr/>
        <w:t>,</w:t>
      </w:r>
      <w:r>
        <w:rPr>
          <w:spacing w:val="-16"/>
        </w:rPr>
        <w:t> </w:t>
      </w:r>
      <w:r>
        <w:rPr/>
        <w:t>incluido</w:t>
      </w:r>
      <w:r>
        <w:rPr>
          <w:spacing w:val="-16"/>
        </w:rPr>
        <w:t> </w:t>
      </w:r>
      <w:r>
        <w:rPr/>
        <w:t>el</w:t>
      </w:r>
      <w:r>
        <w:rPr>
          <w:spacing w:val="-16"/>
        </w:rPr>
        <w:t> </w:t>
      </w:r>
      <w:r>
        <w:rPr/>
        <w:t>artículo</w:t>
      </w:r>
      <w:r>
        <w:rPr>
          <w:spacing w:val="-18"/>
        </w:rPr>
        <w:t> </w:t>
      </w:r>
      <w:r>
        <w:rPr/>
        <w:t>8</w:t>
      </w:r>
      <w:r>
        <w:rPr>
          <w:spacing w:val="-16"/>
        </w:rPr>
        <w:t> </w:t>
      </w:r>
      <w:r>
        <w:rPr/>
        <w:t>del</w:t>
      </w:r>
      <w:r>
        <w:rPr>
          <w:spacing w:val="-16"/>
        </w:rPr>
        <w:t> </w:t>
      </w:r>
      <w:r>
        <w:rPr/>
        <w:t>Protocolo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San</w:t>
      </w:r>
      <w:r>
        <w:rPr>
          <w:spacing w:val="-16"/>
        </w:rPr>
        <w:t> </w:t>
      </w:r>
      <w:r>
        <w:rPr/>
        <w:t>Salvador,</w:t>
      </w:r>
      <w:r>
        <w:rPr>
          <w:spacing w:val="-16"/>
        </w:rPr>
        <w:t> </w:t>
      </w:r>
      <w:r>
        <w:rPr/>
        <w:t>la</w:t>
      </w:r>
      <w:r>
        <w:rPr>
          <w:spacing w:val="-17"/>
        </w:rPr>
        <w:t> </w:t>
      </w:r>
      <w:r>
        <w:rPr/>
        <w:t>libertad</w:t>
      </w:r>
      <w:r>
        <w:rPr>
          <w:spacing w:val="-16"/>
        </w:rPr>
        <w:t> </w:t>
      </w:r>
      <w:r>
        <w:rPr/>
        <w:t>de</w:t>
      </w:r>
      <w:r>
        <w:rPr>
          <w:spacing w:val="-17"/>
        </w:rPr>
        <w:t> </w:t>
      </w:r>
      <w:r>
        <w:rPr/>
        <w:t>asociación</w:t>
      </w:r>
      <w:r>
        <w:rPr>
          <w:spacing w:val="-68"/>
        </w:rPr>
        <w:t> </w:t>
      </w:r>
      <w:r>
        <w:rPr>
          <w:spacing w:val="-3"/>
        </w:rPr>
        <w:t>en</w:t>
      </w:r>
      <w:r>
        <w:rPr>
          <w:spacing w:val="-14"/>
        </w:rPr>
        <w:t> </w:t>
      </w:r>
      <w:r>
        <w:rPr>
          <w:spacing w:val="-3"/>
        </w:rPr>
        <w:t>materia</w:t>
      </w:r>
      <w:r>
        <w:rPr>
          <w:spacing w:val="-14"/>
        </w:rPr>
        <w:t> </w:t>
      </w:r>
      <w:r>
        <w:rPr>
          <w:spacing w:val="-3"/>
        </w:rPr>
        <w:t>sindical</w:t>
      </w:r>
      <w:r>
        <w:rPr>
          <w:spacing w:val="-15"/>
        </w:rPr>
        <w:t> </w:t>
      </w:r>
      <w:r>
        <w:rPr>
          <w:spacing w:val="-3"/>
        </w:rPr>
        <w:t>reviste</w:t>
      </w:r>
      <w:r>
        <w:rPr>
          <w:spacing w:val="-13"/>
        </w:rPr>
        <w:t> </w:t>
      </w:r>
      <w:r>
        <w:rPr>
          <w:spacing w:val="-3"/>
        </w:rPr>
        <w:t>la</w:t>
      </w:r>
      <w:r>
        <w:rPr>
          <w:spacing w:val="-14"/>
        </w:rPr>
        <w:t> </w:t>
      </w:r>
      <w:r>
        <w:rPr>
          <w:spacing w:val="-3"/>
        </w:rPr>
        <w:t>mayor</w:t>
      </w:r>
      <w:r>
        <w:rPr>
          <w:spacing w:val="-13"/>
        </w:rPr>
        <w:t> </w:t>
      </w:r>
      <w:r>
        <w:rPr>
          <w:spacing w:val="-2"/>
        </w:rPr>
        <w:t>importancia</w:t>
      </w:r>
      <w:r>
        <w:rPr>
          <w:spacing w:val="-15"/>
        </w:rPr>
        <w:t> </w:t>
      </w:r>
      <w:r>
        <w:rPr>
          <w:spacing w:val="-2"/>
        </w:rPr>
        <w:t>para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defensa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12"/>
        </w:rPr>
        <w:t> </w:t>
      </w:r>
      <w:r>
        <w:rPr>
          <w:spacing w:val="-2"/>
        </w:rPr>
        <w:t>intereses</w:t>
      </w:r>
      <w:r>
        <w:rPr>
          <w:spacing w:val="-14"/>
        </w:rPr>
        <w:t> </w:t>
      </w:r>
      <w:r>
        <w:rPr>
          <w:spacing w:val="-2"/>
        </w:rPr>
        <w:t>legítimos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68"/>
        </w:rPr>
        <w:t> </w:t>
      </w:r>
      <w:r>
        <w:rPr/>
        <w:t>trabajadores,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se</w:t>
      </w:r>
      <w:r>
        <w:rPr>
          <w:spacing w:val="-13"/>
        </w:rPr>
        <w:t> </w:t>
      </w:r>
      <w:r>
        <w:rPr/>
        <w:t>enmarca</w:t>
      </w:r>
      <w:r>
        <w:rPr>
          <w:spacing w:val="-13"/>
        </w:rPr>
        <w:t> </w:t>
      </w:r>
      <w:r>
        <w:rPr/>
        <w:t>en</w:t>
      </w:r>
      <w:r>
        <w:rPr>
          <w:spacing w:val="-11"/>
        </w:rPr>
        <w:t> </w:t>
      </w:r>
      <w:r>
        <w:rPr/>
        <w:t>el</w:t>
      </w:r>
      <w:r>
        <w:rPr>
          <w:spacing w:val="-14"/>
        </w:rPr>
        <w:t> </w:t>
      </w:r>
      <w:r>
        <w:rPr>
          <w:i/>
        </w:rPr>
        <w:t>corpus</w:t>
      </w:r>
      <w:r>
        <w:rPr>
          <w:i/>
          <w:spacing w:val="-12"/>
        </w:rPr>
        <w:t> </w:t>
      </w:r>
      <w:r>
        <w:rPr>
          <w:i/>
        </w:rPr>
        <w:t>juri</w:t>
      </w:r>
      <w:r>
        <w:rPr/>
        <w:t>s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derechos</w:t>
      </w:r>
      <w:r>
        <w:rPr>
          <w:spacing w:val="-11"/>
        </w:rPr>
        <w:t> </w:t>
      </w:r>
      <w:r>
        <w:rPr/>
        <w:t>humanos</w:t>
      </w:r>
      <w:hyperlink w:history="true" w:anchor="_bookmark164">
        <w:r>
          <w:rPr>
            <w:position w:val="7"/>
            <w:sz w:val="13"/>
          </w:rPr>
          <w:t>129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7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caso</w:t>
      </w:r>
      <w:r>
        <w:rPr>
          <w:spacing w:val="-15"/>
          <w:sz w:val="20"/>
        </w:rPr>
        <w:t> </w:t>
      </w:r>
      <w:r>
        <w:rPr>
          <w:sz w:val="20"/>
        </w:rPr>
        <w:t>concreto,</w:t>
      </w:r>
      <w:r>
        <w:rPr>
          <w:spacing w:val="-13"/>
          <w:sz w:val="20"/>
        </w:rPr>
        <w:t> </w:t>
      </w:r>
      <w:r>
        <w:rPr>
          <w:sz w:val="20"/>
        </w:rPr>
        <w:t>ante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fracaso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negociaciones</w:t>
      </w:r>
      <w:r>
        <w:rPr>
          <w:spacing w:val="-14"/>
          <w:sz w:val="20"/>
        </w:rPr>
        <w:t> </w:t>
      </w:r>
      <w:r>
        <w:rPr>
          <w:sz w:val="20"/>
        </w:rPr>
        <w:t>directas</w:t>
      </w:r>
      <w:r>
        <w:rPr>
          <w:spacing w:val="-13"/>
          <w:sz w:val="20"/>
        </w:rPr>
        <w:t> </w:t>
      </w:r>
      <w:r>
        <w:rPr>
          <w:sz w:val="20"/>
        </w:rPr>
        <w:t>para</w:t>
      </w:r>
      <w:r>
        <w:rPr>
          <w:spacing w:val="-14"/>
          <w:sz w:val="20"/>
        </w:rPr>
        <w:t> </w:t>
      </w:r>
      <w:r>
        <w:rPr>
          <w:sz w:val="20"/>
        </w:rPr>
        <w:t>suscribir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nuevo</w:t>
      </w:r>
      <w:r>
        <w:rPr>
          <w:spacing w:val="-67"/>
          <w:sz w:val="20"/>
        </w:rPr>
        <w:t> </w:t>
      </w:r>
      <w:r>
        <w:rPr>
          <w:spacing w:val="-4"/>
          <w:sz w:val="20"/>
        </w:rPr>
        <w:t>pacto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colectivo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condiciones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trabajo,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STOJ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promovió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conflicto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carácter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económico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social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ante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Sala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Primera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Apelaciones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Trabajo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Previsión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Social.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siguió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procedimiento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conciliación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previsto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Código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Trabajo,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cual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finalizó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15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febrero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1996,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sin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partes</w:t>
      </w:r>
      <w:r>
        <w:rPr>
          <w:spacing w:val="-2"/>
          <w:sz w:val="20"/>
        </w:rPr>
        <w:t> </w:t>
      </w:r>
      <w:r>
        <w:rPr>
          <w:sz w:val="20"/>
        </w:rPr>
        <w:t>llegaran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acuerdo.</w:t>
      </w:r>
      <w:r>
        <w:rPr>
          <w:spacing w:val="-3"/>
          <w:sz w:val="20"/>
        </w:rPr>
        <w:t> </w:t>
      </w:r>
      <w:r>
        <w:rPr>
          <w:sz w:val="20"/>
        </w:rPr>
        <w:t>Llegados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este</w:t>
      </w:r>
      <w:r>
        <w:rPr>
          <w:spacing w:val="-4"/>
          <w:sz w:val="20"/>
        </w:rPr>
        <w:t> </w:t>
      </w:r>
      <w:r>
        <w:rPr>
          <w:sz w:val="20"/>
        </w:rPr>
        <w:t>punto</w:t>
      </w:r>
      <w:r>
        <w:rPr>
          <w:spacing w:val="-3"/>
          <w:sz w:val="20"/>
        </w:rPr>
        <w:t> </w:t>
      </w:r>
      <w:r>
        <w:rPr>
          <w:sz w:val="20"/>
        </w:rPr>
        <w:t>muerto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negociaciones,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STOJ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planteó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ante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Sala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Primera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Apelaciones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escrito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solicitando</w:t>
      </w:r>
      <w:r>
        <w:rPr>
          <w:spacing w:val="-17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se</w:t>
      </w:r>
      <w:r>
        <w:rPr>
          <w:spacing w:val="-15"/>
          <w:sz w:val="20"/>
        </w:rPr>
        <w:t> </w:t>
      </w:r>
      <w:r>
        <w:rPr>
          <w:sz w:val="20"/>
        </w:rPr>
        <w:t>ordenara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Inspección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General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Trabajo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proceder</w:t>
      </w:r>
      <w:r>
        <w:rPr>
          <w:spacing w:val="-17"/>
          <w:sz w:val="20"/>
        </w:rPr>
        <w:t> </w:t>
      </w:r>
      <w:r>
        <w:rPr>
          <w:sz w:val="20"/>
        </w:rPr>
        <w:t>para</w:t>
      </w:r>
      <w:r>
        <w:rPr>
          <w:spacing w:val="-16"/>
          <w:sz w:val="20"/>
        </w:rPr>
        <w:t> </w:t>
      </w:r>
      <w:r>
        <w:rPr>
          <w:sz w:val="20"/>
        </w:rPr>
        <w:t>realizar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conteo,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fin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determinar</w:t>
      </w:r>
      <w:r>
        <w:rPr>
          <w:spacing w:val="-17"/>
          <w:sz w:val="20"/>
        </w:rPr>
        <w:t> </w:t>
      </w:r>
      <w:r>
        <w:rPr>
          <w:sz w:val="20"/>
        </w:rPr>
        <w:t>si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67"/>
          <w:sz w:val="20"/>
        </w:rPr>
        <w:t> </w:t>
      </w:r>
      <w:r>
        <w:rPr>
          <w:spacing w:val="-3"/>
          <w:sz w:val="20"/>
        </w:rPr>
        <w:t>cumplían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condiciones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realizar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huelga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legal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acuerdo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Código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" w:after="0"/>
        <w:ind w:left="118" w:right="108" w:firstLine="0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efecto,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acuerdo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241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Código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Trabajo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vigente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momento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67"/>
          <w:sz w:val="20"/>
        </w:rPr>
        <w:t> </w:t>
      </w:r>
      <w:r>
        <w:rPr>
          <w:spacing w:val="-1"/>
          <w:sz w:val="20"/>
        </w:rPr>
        <w:t>hechos,</w:t>
      </w:r>
      <w:r>
        <w:rPr>
          <w:spacing w:val="-16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declarar</w:t>
      </w:r>
      <w:r>
        <w:rPr>
          <w:spacing w:val="-17"/>
          <w:sz w:val="20"/>
        </w:rPr>
        <w:t> </w:t>
      </w:r>
      <w:r>
        <w:rPr>
          <w:sz w:val="20"/>
        </w:rPr>
        <w:t>una</w:t>
      </w:r>
      <w:r>
        <w:rPr>
          <w:spacing w:val="-17"/>
          <w:sz w:val="20"/>
        </w:rPr>
        <w:t> </w:t>
      </w:r>
      <w:r>
        <w:rPr>
          <w:sz w:val="20"/>
        </w:rPr>
        <w:t>huelga</w:t>
      </w:r>
      <w:r>
        <w:rPr>
          <w:spacing w:val="-15"/>
          <w:sz w:val="20"/>
        </w:rPr>
        <w:t> </w:t>
      </w:r>
      <w:r>
        <w:rPr>
          <w:sz w:val="20"/>
        </w:rPr>
        <w:t>legal,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trabajadores</w:t>
      </w:r>
      <w:r>
        <w:rPr>
          <w:spacing w:val="-16"/>
          <w:sz w:val="20"/>
        </w:rPr>
        <w:t> </w:t>
      </w:r>
      <w:r>
        <w:rPr>
          <w:sz w:val="20"/>
        </w:rPr>
        <w:t>deben</w:t>
      </w:r>
      <w:r>
        <w:rPr>
          <w:spacing w:val="-17"/>
          <w:sz w:val="20"/>
        </w:rPr>
        <w:t> </w:t>
      </w:r>
      <w:r>
        <w:rPr>
          <w:sz w:val="20"/>
        </w:rPr>
        <w:t>“constituir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lo</w:t>
      </w:r>
      <w:r>
        <w:rPr>
          <w:spacing w:val="-15"/>
          <w:sz w:val="20"/>
        </w:rPr>
        <w:t> </w:t>
      </w:r>
      <w:r>
        <w:rPr>
          <w:sz w:val="20"/>
        </w:rPr>
        <w:t>menos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6"/>
          <w:sz w:val="20"/>
        </w:rPr>
        <w:t> </w:t>
      </w:r>
      <w:r>
        <w:rPr>
          <w:sz w:val="20"/>
        </w:rPr>
        <w:t>dos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terceras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partes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personas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trabajan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respectiva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empresa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centro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producción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han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iniciado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relación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laboral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antelación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momento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plantearse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conflicto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colectivo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carácter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económico-social”.</w:t>
      </w:r>
      <w:r>
        <w:rPr>
          <w:spacing w:val="38"/>
          <w:sz w:val="20"/>
        </w:rPr>
        <w:t> </w:t>
      </w:r>
      <w:r>
        <w:rPr>
          <w:spacing w:val="-4"/>
          <w:sz w:val="20"/>
        </w:rPr>
        <w:t>Asimismo,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acuerdo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artículo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4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Ley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Sindicalización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regulación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huelga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trabajadores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Estado,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14"/>
          <w:sz w:val="20"/>
        </w:rPr>
        <w:t> </w:t>
      </w:r>
      <w:r>
        <w:rPr>
          <w:sz w:val="20"/>
        </w:rPr>
        <w:t>versión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vigor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14"/>
          <w:sz w:val="20"/>
        </w:rPr>
        <w:t> </w:t>
      </w:r>
      <w:r>
        <w:rPr>
          <w:sz w:val="20"/>
        </w:rPr>
        <w:t>momento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hechos,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ejercicio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huelga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trabajadores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Estado,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establecía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requisito</w:t>
      </w:r>
      <w:r>
        <w:rPr>
          <w:spacing w:val="-14"/>
          <w:sz w:val="20"/>
        </w:rPr>
        <w:t> </w:t>
      </w:r>
      <w:r>
        <w:rPr>
          <w:sz w:val="20"/>
        </w:rPr>
        <w:t>previo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haber</w:t>
      </w:r>
      <w:r>
        <w:rPr>
          <w:spacing w:val="-13"/>
          <w:sz w:val="20"/>
        </w:rPr>
        <w:t> </w:t>
      </w:r>
      <w:r>
        <w:rPr>
          <w:sz w:val="20"/>
        </w:rPr>
        <w:t>agotado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vía</w:t>
      </w:r>
      <w:r>
        <w:rPr>
          <w:spacing w:val="-13"/>
          <w:sz w:val="20"/>
        </w:rPr>
        <w:t> </w:t>
      </w:r>
      <w:r>
        <w:rPr>
          <w:sz w:val="20"/>
        </w:rPr>
        <w:t>directa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se</w:t>
      </w:r>
      <w:r>
        <w:rPr>
          <w:spacing w:val="-13"/>
          <w:sz w:val="20"/>
        </w:rPr>
        <w:t> </w:t>
      </w:r>
      <w:r>
        <w:rPr>
          <w:sz w:val="20"/>
        </w:rPr>
        <w:t>establecía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3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</w:rPr>
        <w:t>inciso</w:t>
      </w:r>
      <w:r>
        <w:rPr>
          <w:spacing w:val="-12"/>
          <w:sz w:val="20"/>
        </w:rPr>
        <w:t> </w:t>
      </w:r>
      <w:r>
        <w:rPr>
          <w:sz w:val="20"/>
        </w:rPr>
        <w:t>c)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“No</w:t>
      </w:r>
      <w:r>
        <w:rPr>
          <w:spacing w:val="-13"/>
          <w:sz w:val="20"/>
        </w:rPr>
        <w:t> </w:t>
      </w:r>
      <w:r>
        <w:rPr>
          <w:sz w:val="20"/>
        </w:rPr>
        <w:t>podrá</w:t>
      </w:r>
      <w:r>
        <w:rPr>
          <w:spacing w:val="-68"/>
          <w:sz w:val="20"/>
        </w:rPr>
        <w:t> </w:t>
      </w:r>
      <w:r>
        <w:rPr>
          <w:sz w:val="20"/>
        </w:rPr>
        <w:t>realizarse</w:t>
      </w:r>
      <w:r>
        <w:rPr>
          <w:spacing w:val="-11"/>
          <w:sz w:val="20"/>
        </w:rPr>
        <w:t> </w:t>
      </w:r>
      <w:r>
        <w:rPr>
          <w:sz w:val="20"/>
        </w:rPr>
        <w:t>huelga</w:t>
      </w:r>
      <w:r>
        <w:rPr>
          <w:spacing w:val="-8"/>
          <w:sz w:val="20"/>
        </w:rPr>
        <w:t> </w:t>
      </w:r>
      <w:r>
        <w:rPr>
          <w:sz w:val="20"/>
        </w:rPr>
        <w:t>alguna,</w:t>
      </w:r>
      <w:r>
        <w:rPr>
          <w:spacing w:val="-9"/>
          <w:sz w:val="20"/>
        </w:rPr>
        <w:t> </w:t>
      </w:r>
      <w:r>
        <w:rPr>
          <w:sz w:val="20"/>
        </w:rPr>
        <w:t>cuando</w:t>
      </w:r>
      <w:r>
        <w:rPr>
          <w:spacing w:val="-8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ella</w:t>
      </w:r>
      <w:r>
        <w:rPr>
          <w:spacing w:val="-8"/>
          <w:sz w:val="20"/>
        </w:rPr>
        <w:t> </w:t>
      </w:r>
      <w:r>
        <w:rPr>
          <w:sz w:val="20"/>
        </w:rPr>
        <w:t>se</w:t>
      </w:r>
      <w:r>
        <w:rPr>
          <w:spacing w:val="-10"/>
          <w:sz w:val="20"/>
        </w:rPr>
        <w:t> </w:t>
      </w:r>
      <w:r>
        <w:rPr>
          <w:sz w:val="20"/>
        </w:rPr>
        <w:t>pretenda</w:t>
      </w:r>
      <w:r>
        <w:rPr>
          <w:spacing w:val="-8"/>
          <w:sz w:val="20"/>
        </w:rPr>
        <w:t> </w:t>
      </w:r>
      <w:r>
        <w:rPr>
          <w:sz w:val="20"/>
        </w:rPr>
        <w:t>afectar</w:t>
      </w:r>
      <w:r>
        <w:rPr>
          <w:spacing w:val="-9"/>
          <w:sz w:val="20"/>
        </w:rPr>
        <w:t> </w:t>
      </w:r>
      <w:r>
        <w:rPr>
          <w:sz w:val="20"/>
        </w:rPr>
        <w:t>los</w:t>
      </w:r>
      <w:r>
        <w:rPr>
          <w:spacing w:val="-9"/>
          <w:sz w:val="20"/>
        </w:rPr>
        <w:t> </w:t>
      </w:r>
      <w:r>
        <w:rPr>
          <w:sz w:val="20"/>
        </w:rPr>
        <w:t>servicios</w:t>
      </w:r>
      <w:r>
        <w:rPr>
          <w:spacing w:val="-7"/>
          <w:sz w:val="20"/>
        </w:rPr>
        <w:t> </w:t>
      </w:r>
      <w:r>
        <w:rPr>
          <w:sz w:val="20"/>
        </w:rPr>
        <w:t>esenciales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z w:val="20"/>
        </w:rPr>
        <w:t>refiere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artículo</w:t>
      </w:r>
      <w:r>
        <w:rPr>
          <w:spacing w:val="-5"/>
          <w:sz w:val="20"/>
        </w:rPr>
        <w:t> </w:t>
      </w:r>
      <w:r>
        <w:rPr>
          <w:sz w:val="20"/>
        </w:rPr>
        <w:t>243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6"/>
          <w:sz w:val="20"/>
        </w:rPr>
        <w:t> </w:t>
      </w:r>
      <w:r>
        <w:rPr>
          <w:sz w:val="20"/>
        </w:rPr>
        <w:t>Código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Trabajo,</w:t>
      </w:r>
      <w:r>
        <w:rPr>
          <w:spacing w:val="-5"/>
          <w:sz w:val="20"/>
        </w:rPr>
        <w:t> </w:t>
      </w:r>
      <w:r>
        <w:rPr>
          <w:sz w:val="20"/>
        </w:rPr>
        <w:t>Decreto</w:t>
      </w:r>
      <w:r>
        <w:rPr>
          <w:spacing w:val="-5"/>
          <w:sz w:val="20"/>
        </w:rPr>
        <w:t> </w:t>
      </w:r>
      <w:r>
        <w:rPr>
          <w:sz w:val="20"/>
        </w:rPr>
        <w:t>1441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Congreso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República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z w:val="20"/>
        </w:rPr>
        <w:t>demás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establezca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ley,</w:t>
      </w:r>
      <w:r>
        <w:rPr>
          <w:spacing w:val="-12"/>
          <w:sz w:val="20"/>
        </w:rPr>
        <w:t> </w:t>
      </w:r>
      <w:r>
        <w:rPr>
          <w:sz w:val="20"/>
        </w:rPr>
        <w:t>así</w:t>
      </w:r>
      <w:r>
        <w:rPr>
          <w:spacing w:val="-13"/>
          <w:sz w:val="20"/>
        </w:rPr>
        <w:t> </w:t>
      </w:r>
      <w:r>
        <w:rPr>
          <w:sz w:val="20"/>
        </w:rPr>
        <w:t>como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disponga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Ejecutivo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cumplimiento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Ley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Orden</w:t>
      </w:r>
      <w:r>
        <w:rPr>
          <w:spacing w:val="-9"/>
          <w:sz w:val="20"/>
        </w:rPr>
        <w:t> </w:t>
      </w:r>
      <w:r>
        <w:rPr>
          <w:sz w:val="20"/>
        </w:rPr>
        <w:t>Público”</w:t>
      </w:r>
      <w:hyperlink w:history="true" w:anchor="_bookmark165">
        <w:r>
          <w:rPr>
            <w:position w:val="7"/>
            <w:sz w:val="13"/>
          </w:rPr>
          <w:t>130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Esta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Corte,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función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consultiva,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ya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ha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advertido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criterio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legalidad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68"/>
          <w:sz w:val="20"/>
        </w:rPr>
        <w:t> </w:t>
      </w:r>
      <w:r>
        <w:rPr>
          <w:sz w:val="20"/>
        </w:rPr>
        <w:t>es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elemento</w:t>
      </w:r>
      <w:r>
        <w:rPr>
          <w:spacing w:val="-7"/>
          <w:sz w:val="20"/>
        </w:rPr>
        <w:t> </w:t>
      </w:r>
      <w:r>
        <w:rPr>
          <w:sz w:val="20"/>
        </w:rPr>
        <w:t>central</w:t>
      </w:r>
      <w:r>
        <w:rPr>
          <w:spacing w:val="-6"/>
          <w:sz w:val="20"/>
        </w:rPr>
        <w:t> </w:t>
      </w:r>
      <w:r>
        <w:rPr>
          <w:sz w:val="20"/>
        </w:rPr>
        <w:t>respecto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posibilidad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ejercicio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huelga.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esta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forma,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condiciones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requisitos</w:t>
      </w:r>
      <w:r>
        <w:rPr>
          <w:spacing w:val="-17"/>
          <w:sz w:val="20"/>
        </w:rPr>
        <w:t> </w:t>
      </w:r>
      <w:r>
        <w:rPr>
          <w:sz w:val="20"/>
        </w:rPr>
        <w:t>previos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legislación</w:t>
      </w:r>
      <w:r>
        <w:rPr>
          <w:spacing w:val="-16"/>
          <w:sz w:val="20"/>
        </w:rPr>
        <w:t> </w:t>
      </w:r>
      <w:r>
        <w:rPr>
          <w:sz w:val="20"/>
        </w:rPr>
        <w:t>establezca</w:t>
      </w:r>
      <w:r>
        <w:rPr>
          <w:spacing w:val="-17"/>
          <w:sz w:val="20"/>
        </w:rPr>
        <w:t> </w:t>
      </w:r>
      <w:r>
        <w:rPr>
          <w:sz w:val="20"/>
        </w:rPr>
        <w:t>para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una</w:t>
      </w:r>
      <w:r>
        <w:rPr>
          <w:spacing w:val="-17"/>
          <w:sz w:val="20"/>
        </w:rPr>
        <w:t> </w:t>
      </w:r>
      <w:r>
        <w:rPr>
          <w:sz w:val="20"/>
        </w:rPr>
        <w:t>huelga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considere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acto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lícito,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deben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ser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complicados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punto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producir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práctica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resulte</w:t>
      </w:r>
      <w:r>
        <w:rPr>
          <w:spacing w:val="-68"/>
          <w:sz w:val="20"/>
        </w:rPr>
        <w:t> </w:t>
      </w:r>
      <w:r>
        <w:rPr>
          <w:sz w:val="20"/>
        </w:rPr>
        <w:t>imposible una huelga legal. Por otro lado, este Tribunal considera posible que los Estados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establezcan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cumplimiento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ciertas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condiciones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previas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marco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negociación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colectiva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antes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optar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mecanismo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huelga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defensa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trabajadores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trabajadoras.</w:t>
      </w:r>
      <w:r>
        <w:rPr>
          <w:spacing w:val="-68"/>
          <w:sz w:val="20"/>
        </w:rPr>
        <w:t> </w:t>
      </w:r>
      <w:r>
        <w:rPr>
          <w:sz w:val="20"/>
        </w:rPr>
        <w:t>Sin embargo, estas condiciones deben ser razonables y en ningún momento deben afectar el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contenido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esencial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huelga,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autonomía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organizaciones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sindicales</w:t>
      </w:r>
      <w:hyperlink w:history="true" w:anchor="_bookmark166">
        <w:r>
          <w:rPr>
            <w:spacing w:val="-2"/>
            <w:position w:val="7"/>
            <w:sz w:val="13"/>
          </w:rPr>
          <w:t>131</w:t>
        </w:r>
      </w:hyperlink>
      <w:r>
        <w:rPr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  <w:spacing w:before="8"/>
        <w:rPr>
          <w:sz w:val="23"/>
        </w:rPr>
      </w:pPr>
      <w:r>
        <w:rPr/>
        <w:pict>
          <v:rect style="position:absolute;margin-left:70.919998pt;margin-top:15.594814pt;width:144pt;height:.6pt;mso-position-horizontal-relative:page;mso-position-vertical-relative:paragraph;z-index:-15713280;mso-wrap-distance-left:0;mso-wrap-distance-right:0" id="docshape38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4" w:firstLine="0"/>
        <w:jc w:val="both"/>
        <w:rPr>
          <w:sz w:val="16"/>
        </w:rPr>
      </w:pPr>
      <w:bookmarkStart w:name="_bookmark162" w:id="230"/>
      <w:bookmarkEnd w:id="230"/>
      <w:r>
        <w:rPr/>
      </w:r>
      <w:r>
        <w:rPr>
          <w:sz w:val="16"/>
          <w:vertAlign w:val="superscript"/>
        </w:rPr>
        <w:t>127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Baena Ricardo y otros Vs. Panamá, supra</w:t>
      </w:r>
      <w:r>
        <w:rPr>
          <w:sz w:val="16"/>
          <w:vertAlign w:val="baseline"/>
        </w:rPr>
        <w:t>, párr. 156, y Opinión Consultiva OC-27/21,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72.</w:t>
      </w:r>
    </w:p>
    <w:p>
      <w:pPr>
        <w:spacing w:before="120"/>
        <w:ind w:left="118" w:right="114" w:hanging="1"/>
        <w:jc w:val="both"/>
        <w:rPr>
          <w:sz w:val="16"/>
        </w:rPr>
      </w:pPr>
      <w:bookmarkStart w:name="_bookmark163" w:id="231"/>
      <w:bookmarkEnd w:id="231"/>
      <w:r>
        <w:rPr/>
      </w:r>
      <w:r>
        <w:rPr>
          <w:sz w:val="16"/>
          <w:vertAlign w:val="superscript"/>
        </w:rPr>
        <w:t>128</w:t>
      </w:r>
      <w:r>
        <w:rPr>
          <w:sz w:val="16"/>
          <w:vertAlign w:val="baseline"/>
        </w:rPr>
        <w:t>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OIT. Convenio Número 87 Relativo a la Libertad Sindical y a la Protección del Derecho de Sindicación,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17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1948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Convenio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Número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Relativo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Aplicación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Principios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Sindicación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Negociación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Colectiva,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junio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1949.</w:t>
      </w:r>
    </w:p>
    <w:p>
      <w:pPr>
        <w:spacing w:before="119"/>
        <w:ind w:left="118" w:right="114" w:firstLine="0"/>
        <w:jc w:val="both"/>
        <w:rPr>
          <w:sz w:val="16"/>
        </w:rPr>
      </w:pPr>
      <w:bookmarkStart w:name="_bookmark164" w:id="232"/>
      <w:bookmarkEnd w:id="232"/>
      <w:r>
        <w:rPr/>
      </w:r>
      <w:r>
        <w:rPr>
          <w:sz w:val="16"/>
          <w:vertAlign w:val="superscript"/>
        </w:rPr>
        <w:t>129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Baena Ricardo y otros Vs. Panamá, supra</w:t>
      </w:r>
      <w:r>
        <w:rPr>
          <w:sz w:val="16"/>
          <w:vertAlign w:val="baseline"/>
        </w:rPr>
        <w:t>, párr. 158, y Opinión Consultiva OC-27/21,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72.</w:t>
      </w:r>
    </w:p>
    <w:p>
      <w:pPr>
        <w:spacing w:before="120"/>
        <w:ind w:left="118" w:right="114" w:hanging="1"/>
        <w:jc w:val="both"/>
        <w:rPr>
          <w:sz w:val="16"/>
        </w:rPr>
      </w:pPr>
      <w:bookmarkStart w:name="_bookmark165" w:id="233"/>
      <w:bookmarkEnd w:id="233"/>
      <w:r>
        <w:rPr/>
      </w:r>
      <w:r>
        <w:rPr>
          <w:sz w:val="16"/>
          <w:vertAlign w:val="superscript"/>
        </w:rPr>
        <w:t>130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 su parte, el artículo 243 del Código de Trabajo establecía como servicios esenciales: “No podrá llegarse 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realización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huelga: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a)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trabajadores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empresas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transporte,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mientras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encuentren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viaje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y no hayan terminado éste. b) Por los trabajadores de clínicas, hospitales, higiene y aseo público; y los que laboren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empresas que proporcionen energía motriz, alumbrado, telecomunicaciones, y plantas de procesamiento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distribución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agua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servicio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poblaciones,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mientras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proporcionare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personal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necesario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evitar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que se suspendan tales servicios, sin causar un daño grave e inmediato a la salud, seguridad y economía pública; c)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Fuerzas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seguridad 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Estado […]”.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166" w:id="234"/>
      <w:bookmarkEnd w:id="234"/>
      <w:r>
        <w:rPr/>
      </w:r>
      <w:r>
        <w:rPr>
          <w:sz w:val="16"/>
          <w:vertAlign w:val="superscript"/>
        </w:rPr>
        <w:t>131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Recopilación de decisiones del Comité de Libertad Sindical,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 párr. 789-790. Cfr. Comité de Libertad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Sindical,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343º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informe,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núm.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2432,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párrafo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1026;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346º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informe,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núm.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2488,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párrafo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1331;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357º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informe,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61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caso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marras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requisitos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legalidad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trabajadores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Estado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eran: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1)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agotamiento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negociación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directa;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2)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trate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reivindicaciones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carácter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económico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social;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3)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afecte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servicio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esencial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4)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cumplir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requisitos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ley,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caso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establecido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241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Código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Trabajo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vigente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época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implicaba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mínimo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participación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movimiento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menos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2/3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trabajadores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empresa.</w:t>
      </w:r>
      <w:r>
        <w:rPr>
          <w:spacing w:val="41"/>
          <w:sz w:val="20"/>
        </w:rPr>
        <w:t> </w:t>
      </w: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STOJ</w:t>
      </w:r>
      <w:r>
        <w:rPr>
          <w:spacing w:val="-15"/>
          <w:sz w:val="20"/>
        </w:rPr>
        <w:t> </w:t>
      </w:r>
      <w:r>
        <w:rPr>
          <w:sz w:val="20"/>
        </w:rPr>
        <w:t>cumplió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16"/>
          <w:sz w:val="20"/>
        </w:rPr>
        <w:t> </w:t>
      </w:r>
      <w:r>
        <w:rPr>
          <w:sz w:val="20"/>
        </w:rPr>
        <w:t>primeros</w:t>
      </w:r>
      <w:r>
        <w:rPr>
          <w:spacing w:val="-15"/>
          <w:sz w:val="20"/>
        </w:rPr>
        <w:t> </w:t>
      </w:r>
      <w:r>
        <w:rPr>
          <w:sz w:val="20"/>
        </w:rPr>
        <w:t>requisitos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con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fin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cumplir</w:t>
      </w:r>
      <w:r>
        <w:rPr>
          <w:spacing w:val="-15"/>
          <w:sz w:val="20"/>
        </w:rPr>
        <w:t> </w:t>
      </w:r>
      <w:r>
        <w:rPr>
          <w:sz w:val="20"/>
        </w:rPr>
        <w:t>con</w:t>
      </w:r>
      <w:r>
        <w:rPr>
          <w:spacing w:val="-15"/>
          <w:sz w:val="20"/>
        </w:rPr>
        <w:t> </w:t>
      </w:r>
      <w:r>
        <w:rPr>
          <w:sz w:val="20"/>
        </w:rPr>
        <w:t>lo</w:t>
      </w:r>
      <w:r>
        <w:rPr>
          <w:spacing w:val="-16"/>
          <w:sz w:val="20"/>
        </w:rPr>
        <w:t> </w:t>
      </w:r>
      <w:r>
        <w:rPr>
          <w:sz w:val="20"/>
        </w:rPr>
        <w:t>establecido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Código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Trabajo,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16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febrero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1996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solicitó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autoridad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judicial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competente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ordenara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Inspección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General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realización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conteo.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solicitud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fue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otorgada.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pesar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autoridades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rechazaron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diferentes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recursos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intentados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Estado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contra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decisión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ordenar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conteo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(</w:t>
      </w:r>
      <w:r>
        <w:rPr>
          <w:i/>
          <w:spacing w:val="-1"/>
          <w:sz w:val="20"/>
        </w:rPr>
        <w:t>supra</w:t>
      </w:r>
      <w:r>
        <w:rPr>
          <w:i/>
          <w:spacing w:val="-15"/>
          <w:sz w:val="20"/>
        </w:rPr>
        <w:t> </w:t>
      </w:r>
      <w:r>
        <w:rPr>
          <w:spacing w:val="-1"/>
          <w:sz w:val="20"/>
        </w:rPr>
        <w:t>párr.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41),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éste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nunca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realizó.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efecto,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Inspección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General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realizó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consulta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Sala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Primera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determinar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si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debía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proceder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conteo.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26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febrero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1996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Sala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Primera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ordenó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suspensión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mismo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hasta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resolvieran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impugnaciones presentadas</w:t>
      </w:r>
      <w:hyperlink w:history="true" w:anchor="_bookmark167">
        <w:r>
          <w:rPr>
            <w:position w:val="7"/>
            <w:sz w:val="13"/>
          </w:rPr>
          <w:t>132</w:t>
        </w:r>
      </w:hyperlink>
      <w:r>
        <w:rPr>
          <w:sz w:val="20"/>
        </w:rPr>
        <w:t>. Ante la imposibilidad material de cumplir con los requisitos</w:t>
      </w:r>
      <w:r>
        <w:rPr>
          <w:spacing w:val="1"/>
          <w:sz w:val="20"/>
        </w:rPr>
        <w:t> </w:t>
      </w:r>
      <w:r>
        <w:rPr>
          <w:sz w:val="20"/>
        </w:rPr>
        <w:t>legales,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STOJ</w:t>
      </w:r>
      <w:r>
        <w:rPr>
          <w:spacing w:val="-15"/>
          <w:sz w:val="20"/>
        </w:rPr>
        <w:t> </w:t>
      </w:r>
      <w:r>
        <w:rPr>
          <w:sz w:val="20"/>
        </w:rPr>
        <w:t>realizó</w:t>
      </w:r>
      <w:r>
        <w:rPr>
          <w:spacing w:val="-16"/>
          <w:sz w:val="20"/>
        </w:rPr>
        <w:t> </w:t>
      </w:r>
      <w:r>
        <w:rPr>
          <w:sz w:val="20"/>
        </w:rPr>
        <w:t>una</w:t>
      </w:r>
      <w:r>
        <w:rPr>
          <w:spacing w:val="-17"/>
          <w:sz w:val="20"/>
        </w:rPr>
        <w:t> </w:t>
      </w:r>
      <w:r>
        <w:rPr>
          <w:sz w:val="20"/>
        </w:rPr>
        <w:t>huelga</w:t>
      </w:r>
      <w:r>
        <w:rPr>
          <w:spacing w:val="-17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hecho</w:t>
      </w:r>
      <w:r>
        <w:rPr>
          <w:spacing w:val="-16"/>
          <w:sz w:val="20"/>
        </w:rPr>
        <w:t> </w:t>
      </w:r>
      <w:r>
        <w:rPr>
          <w:sz w:val="20"/>
        </w:rPr>
        <w:t>entre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19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marzo</w:t>
      </w:r>
      <w:r>
        <w:rPr>
          <w:spacing w:val="-16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2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abril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1996.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caso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concreto,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declaratoria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ilegalidad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estuvo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ligada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STOJ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cumplió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este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requisito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ya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Inspección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General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Trabajo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pudo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realizar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conteo.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Sin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embargo,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éste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llevó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cabo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motivos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ajenos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voluntad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Sindicato.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Cabe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destacar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que,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este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caso,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tanto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patrono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como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autoridades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encargadas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realizar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verificar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cumplimiento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requisitos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forman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parte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Estado.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Si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bien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Estado-patrono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tenía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legitimidad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oponerse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decisión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realizar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conteo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participantes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ordenado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Sala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Primera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ejecutado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Inspección</w:t>
      </w:r>
      <w:r>
        <w:rPr>
          <w:spacing w:val="-3"/>
          <w:sz w:val="20"/>
        </w:rPr>
        <w:t> </w:t>
      </w:r>
      <w:r>
        <w:rPr>
          <w:sz w:val="20"/>
        </w:rPr>
        <w:t>General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Trabajo,</w:t>
      </w:r>
      <w:r>
        <w:rPr>
          <w:spacing w:val="-4"/>
          <w:sz w:val="20"/>
        </w:rPr>
        <w:t> </w:t>
      </w:r>
      <w:r>
        <w:rPr>
          <w:sz w:val="20"/>
        </w:rPr>
        <w:t>cabe</w:t>
      </w:r>
      <w:r>
        <w:rPr>
          <w:spacing w:val="-5"/>
          <w:sz w:val="20"/>
        </w:rPr>
        <w:t> </w:t>
      </w:r>
      <w:r>
        <w:rPr>
          <w:sz w:val="20"/>
        </w:rPr>
        <w:t>destacar</w:t>
      </w:r>
      <w:r>
        <w:rPr>
          <w:spacing w:val="-4"/>
          <w:sz w:val="20"/>
        </w:rPr>
        <w:t> </w:t>
      </w:r>
      <w:r>
        <w:rPr>
          <w:sz w:val="20"/>
        </w:rPr>
        <w:t>que,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vez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dio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decisión</w:t>
      </w:r>
      <w:r>
        <w:rPr>
          <w:spacing w:val="-5"/>
          <w:sz w:val="20"/>
        </w:rPr>
        <w:t> </w:t>
      </w:r>
      <w:r>
        <w:rPr>
          <w:sz w:val="20"/>
        </w:rPr>
        <w:t>final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7"/>
          <w:sz w:val="20"/>
        </w:rPr>
        <w:t> </w:t>
      </w:r>
      <w:r>
        <w:rPr>
          <w:spacing w:val="-3"/>
          <w:sz w:val="20"/>
        </w:rPr>
        <w:t>rechazaba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estos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recursos,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conteo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realizó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pasó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directamente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estudio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incidente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ilegalidad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promovido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propio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Estado-patrono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declarar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ilegal.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Entre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ambas</w:t>
      </w:r>
      <w:r>
        <w:rPr>
          <w:spacing w:val="-68"/>
          <w:sz w:val="20"/>
        </w:rPr>
        <w:t> </w:t>
      </w:r>
      <w:r>
        <w:rPr>
          <w:sz w:val="20"/>
        </w:rPr>
        <w:t>decisiones, la decisión final sobre el conteo y la presentación del incidente de declaratoria de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ilegalidad,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pasaron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más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veinte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días,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durante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cuales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pudo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haber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realizado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conteo.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9" w:hanging="1"/>
        <w:jc w:val="both"/>
        <w:rPr>
          <w:sz w:val="20"/>
        </w:rPr>
      </w:pP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relación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complejidad</w:t>
      </w:r>
      <w:r>
        <w:rPr>
          <w:spacing w:val="-5"/>
          <w:sz w:val="20"/>
        </w:rPr>
        <w:t> </w:t>
      </w:r>
      <w:r>
        <w:rPr>
          <w:sz w:val="20"/>
        </w:rPr>
        <w:t>excesiva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retrasos</w:t>
      </w:r>
      <w:r>
        <w:rPr>
          <w:spacing w:val="-6"/>
          <w:sz w:val="20"/>
        </w:rPr>
        <w:t> </w:t>
      </w:r>
      <w:r>
        <w:rPr>
          <w:sz w:val="20"/>
        </w:rPr>
        <w:t>prolongados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procedimientos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previos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ejercer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huelga,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órganos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control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OIT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han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señalado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mecanismos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legales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declarar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huelga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deberían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ser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tan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complejos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ni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ocasionar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retrasos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tan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largos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que,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práctica,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resulte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imposible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realización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lícita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ésta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pierda</w:t>
      </w:r>
      <w:r>
        <w:rPr>
          <w:spacing w:val="-68"/>
          <w:sz w:val="20"/>
        </w:rPr>
        <w:t> </w:t>
      </w:r>
      <w:r>
        <w:rPr>
          <w:sz w:val="20"/>
        </w:rPr>
        <w:t>toda su eficacia. De igual forma, el Comité de Derechos Económicos, Sociales y Culturales ha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llamado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atención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Estados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largo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procedimiento</w:t>
      </w:r>
      <w:r>
        <w:rPr>
          <w:spacing w:val="-15"/>
          <w:sz w:val="20"/>
        </w:rPr>
        <w:t> </w:t>
      </w:r>
      <w:r>
        <w:rPr>
          <w:sz w:val="20"/>
        </w:rPr>
        <w:t>necesario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6"/>
          <w:sz w:val="20"/>
        </w:rPr>
        <w:t> </w:t>
      </w:r>
      <w:r>
        <w:rPr>
          <w:sz w:val="20"/>
        </w:rPr>
        <w:t>declarar</w:t>
      </w:r>
      <w:r>
        <w:rPr>
          <w:spacing w:val="-16"/>
          <w:sz w:val="20"/>
        </w:rPr>
        <w:t> </w:t>
      </w:r>
      <w:r>
        <w:rPr>
          <w:sz w:val="20"/>
        </w:rPr>
        <w:t>legal</w:t>
      </w:r>
      <w:r>
        <w:rPr>
          <w:spacing w:val="-16"/>
          <w:sz w:val="20"/>
        </w:rPr>
        <w:t> </w:t>
      </w:r>
      <w:r>
        <w:rPr>
          <w:sz w:val="20"/>
        </w:rPr>
        <w:t>una</w:t>
      </w:r>
      <w:r>
        <w:rPr>
          <w:spacing w:val="-68"/>
          <w:sz w:val="20"/>
        </w:rPr>
        <w:t> </w:t>
      </w:r>
      <w:r>
        <w:rPr>
          <w:sz w:val="20"/>
        </w:rPr>
        <w:t>huelga puede constituir una restricción del derecho reconocido en el artículo 8.1 del Pacto</w:t>
      </w:r>
      <w:r>
        <w:rPr>
          <w:spacing w:val="1"/>
          <w:sz w:val="20"/>
        </w:rPr>
        <w:t> </w:t>
      </w:r>
      <w:r>
        <w:rPr>
          <w:sz w:val="20"/>
        </w:rPr>
        <w:t>Internacional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Derechos</w:t>
      </w:r>
      <w:r>
        <w:rPr>
          <w:spacing w:val="-12"/>
          <w:sz w:val="20"/>
        </w:rPr>
        <w:t> </w:t>
      </w:r>
      <w:r>
        <w:rPr>
          <w:sz w:val="20"/>
        </w:rPr>
        <w:t>Económicos,</w:t>
      </w:r>
      <w:r>
        <w:rPr>
          <w:spacing w:val="-11"/>
          <w:sz w:val="20"/>
        </w:rPr>
        <w:t> </w:t>
      </w:r>
      <w:r>
        <w:rPr>
          <w:sz w:val="20"/>
        </w:rPr>
        <w:t>Sociales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Culturales</w:t>
      </w:r>
      <w:hyperlink w:history="true" w:anchor="_bookmark168">
        <w:r>
          <w:rPr>
            <w:position w:val="7"/>
            <w:sz w:val="13"/>
          </w:rPr>
          <w:t>133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hanging="1"/>
        <w:jc w:val="both"/>
        <w:rPr>
          <w:sz w:val="20"/>
        </w:rPr>
      </w:pPr>
      <w:r>
        <w:rPr>
          <w:spacing w:val="-4"/>
          <w:sz w:val="20"/>
        </w:rPr>
        <w:t>Dado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entre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inicio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conflicto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1994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realización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movimiento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habían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pasado</w:t>
      </w:r>
      <w:r>
        <w:rPr>
          <w:spacing w:val="-68"/>
          <w:sz w:val="20"/>
        </w:rPr>
        <w:t> </w:t>
      </w:r>
      <w:r>
        <w:rPr>
          <w:sz w:val="20"/>
        </w:rPr>
        <w:t>más de dos años, durante los cuales todos los intentos de negociación directa con el Estado-</w:t>
      </w:r>
      <w:r>
        <w:rPr>
          <w:spacing w:val="-68"/>
          <w:sz w:val="20"/>
        </w:rPr>
        <w:t> </w:t>
      </w:r>
      <w:r>
        <w:rPr>
          <w:sz w:val="20"/>
        </w:rPr>
        <w:t>patrono</w:t>
      </w:r>
      <w:r>
        <w:rPr>
          <w:spacing w:val="31"/>
          <w:sz w:val="20"/>
        </w:rPr>
        <w:t> </w:t>
      </w:r>
      <w:r>
        <w:rPr>
          <w:sz w:val="20"/>
        </w:rPr>
        <w:t>fracasaron</w:t>
      </w:r>
      <w:hyperlink w:history="true" w:anchor="_bookmark169">
        <w:r>
          <w:rPr>
            <w:position w:val="7"/>
            <w:sz w:val="13"/>
          </w:rPr>
          <w:t>134</w:t>
        </w:r>
      </w:hyperlink>
      <w:r>
        <w:rPr>
          <w:sz w:val="20"/>
        </w:rPr>
        <w:t>,</w:t>
      </w:r>
      <w:r>
        <w:rPr>
          <w:spacing w:val="33"/>
          <w:sz w:val="20"/>
        </w:rPr>
        <w:t> </w:t>
      </w:r>
      <w:r>
        <w:rPr>
          <w:sz w:val="20"/>
        </w:rPr>
        <w:t>puede</w:t>
      </w:r>
      <w:r>
        <w:rPr>
          <w:spacing w:val="32"/>
          <w:sz w:val="20"/>
        </w:rPr>
        <w:t> </w:t>
      </w:r>
      <w:r>
        <w:rPr>
          <w:sz w:val="20"/>
        </w:rPr>
        <w:t>considerarse</w:t>
      </w:r>
      <w:r>
        <w:rPr>
          <w:spacing w:val="31"/>
          <w:sz w:val="20"/>
        </w:rPr>
        <w:t> </w:t>
      </w:r>
      <w:r>
        <w:rPr>
          <w:sz w:val="20"/>
        </w:rPr>
        <w:t>que</w:t>
      </w:r>
      <w:r>
        <w:rPr>
          <w:spacing w:val="32"/>
          <w:sz w:val="20"/>
        </w:rPr>
        <w:t> </w:t>
      </w:r>
      <w:r>
        <w:rPr>
          <w:sz w:val="20"/>
        </w:rPr>
        <w:t>la</w:t>
      </w:r>
      <w:r>
        <w:rPr>
          <w:spacing w:val="32"/>
          <w:sz w:val="20"/>
        </w:rPr>
        <w:t> </w:t>
      </w:r>
      <w:r>
        <w:rPr>
          <w:sz w:val="20"/>
        </w:rPr>
        <w:t>única</w:t>
      </w:r>
      <w:r>
        <w:rPr>
          <w:spacing w:val="31"/>
          <w:sz w:val="20"/>
        </w:rPr>
        <w:t> </w:t>
      </w:r>
      <w:r>
        <w:rPr>
          <w:sz w:val="20"/>
        </w:rPr>
        <w:t>herramienta</w:t>
      </w:r>
      <w:r>
        <w:rPr>
          <w:spacing w:val="32"/>
          <w:sz w:val="20"/>
        </w:rPr>
        <w:t> </w:t>
      </w:r>
      <w:r>
        <w:rPr>
          <w:sz w:val="20"/>
        </w:rPr>
        <w:t>que</w:t>
      </w:r>
      <w:r>
        <w:rPr>
          <w:spacing w:val="32"/>
          <w:sz w:val="20"/>
        </w:rPr>
        <w:t> </w:t>
      </w:r>
      <w:r>
        <w:rPr>
          <w:sz w:val="20"/>
        </w:rPr>
        <w:t>le</w:t>
      </w:r>
      <w:r>
        <w:rPr>
          <w:spacing w:val="31"/>
          <w:sz w:val="20"/>
        </w:rPr>
        <w:t> </w:t>
      </w:r>
      <w:r>
        <w:rPr>
          <w:sz w:val="20"/>
        </w:rPr>
        <w:t>quedaba</w:t>
      </w:r>
      <w:r>
        <w:rPr>
          <w:spacing w:val="32"/>
          <w:sz w:val="20"/>
        </w:rPr>
        <w:t> </w:t>
      </w:r>
      <w:r>
        <w:rPr>
          <w:sz w:val="20"/>
        </w:rPr>
        <w:t>a</w:t>
      </w:r>
      <w:r>
        <w:rPr>
          <w:spacing w:val="32"/>
          <w:sz w:val="20"/>
        </w:rPr>
        <w:t> </w:t>
      </w:r>
      <w:r>
        <w:rPr>
          <w:sz w:val="20"/>
        </w:rPr>
        <w:t>los</w:t>
      </w:r>
    </w:p>
    <w:p>
      <w:pPr>
        <w:pStyle w:val="BodyText"/>
        <w:spacing w:before="8"/>
        <w:rPr>
          <w:sz w:val="27"/>
        </w:rPr>
      </w:pPr>
      <w:r>
        <w:rPr/>
        <w:pict>
          <v:rect style="position:absolute;margin-left:70.919998pt;margin-top:18.018173pt;width:144pt;height:.6pt;mso-position-horizontal-relative:page;mso-position-vertical-relative:paragraph;z-index:-15712768;mso-wrap-distance-left:0;mso-wrap-distance-right:0" id="docshape39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98" w:firstLine="0"/>
        <w:jc w:val="left"/>
        <w:rPr>
          <w:sz w:val="16"/>
        </w:rPr>
      </w:pPr>
      <w:r>
        <w:rPr>
          <w:sz w:val="16"/>
        </w:rPr>
        <w:t>Caso núm. 2698, párrafo 225; 359º informe, Caso núm. 2203, párrafo 524; 371º informe, Caso núm. 2988, párrafo</w:t>
      </w:r>
      <w:r>
        <w:rPr>
          <w:spacing w:val="-54"/>
          <w:sz w:val="16"/>
        </w:rPr>
        <w:t> </w:t>
      </w:r>
      <w:r>
        <w:rPr>
          <w:sz w:val="16"/>
        </w:rPr>
        <w:t>850;</w:t>
      </w:r>
      <w:r>
        <w:rPr>
          <w:spacing w:val="-2"/>
          <w:sz w:val="16"/>
        </w:rPr>
        <w:t> </w:t>
      </w:r>
      <w:r>
        <w:rPr>
          <w:sz w:val="16"/>
        </w:rPr>
        <w:t>y 375º informe,</w:t>
      </w:r>
      <w:r>
        <w:rPr>
          <w:spacing w:val="-1"/>
          <w:sz w:val="16"/>
        </w:rPr>
        <w:t> </w:t>
      </w:r>
      <w:r>
        <w:rPr>
          <w:sz w:val="16"/>
        </w:rPr>
        <w:t>Caso núm.</w:t>
      </w:r>
      <w:r>
        <w:rPr>
          <w:spacing w:val="-1"/>
          <w:sz w:val="16"/>
        </w:rPr>
        <w:t> </w:t>
      </w:r>
      <w:r>
        <w:rPr>
          <w:sz w:val="16"/>
        </w:rPr>
        <w:t>2871,</w:t>
      </w:r>
      <w:r>
        <w:rPr>
          <w:spacing w:val="-1"/>
          <w:sz w:val="16"/>
        </w:rPr>
        <w:t> </w:t>
      </w:r>
      <w:r>
        <w:rPr>
          <w:sz w:val="16"/>
        </w:rPr>
        <w:t>párrafo</w:t>
      </w:r>
      <w:r>
        <w:rPr>
          <w:spacing w:val="-1"/>
          <w:sz w:val="16"/>
        </w:rPr>
        <w:t> </w:t>
      </w:r>
      <w:r>
        <w:rPr>
          <w:sz w:val="16"/>
        </w:rPr>
        <w:t>231.</w:t>
      </w:r>
    </w:p>
    <w:p>
      <w:pPr>
        <w:spacing w:before="120"/>
        <w:ind w:left="118" w:right="115" w:hanging="1"/>
        <w:jc w:val="both"/>
        <w:rPr>
          <w:sz w:val="16"/>
        </w:rPr>
      </w:pPr>
      <w:bookmarkStart w:name="_bookmark167" w:id="235"/>
      <w:bookmarkEnd w:id="235"/>
      <w:r>
        <w:rPr/>
      </w:r>
      <w:r>
        <w:rPr>
          <w:sz w:val="16"/>
          <w:vertAlign w:val="superscript"/>
        </w:rPr>
        <w:t>132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Resolución emitida por la Sala Primera de la Corte de Apelaciones de Trabajo y Previsión Social en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marco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Colectivo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730-94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1996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41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41).</w:t>
      </w:r>
    </w:p>
    <w:p>
      <w:pPr>
        <w:spacing w:before="119"/>
        <w:ind w:left="118" w:right="114" w:hanging="1"/>
        <w:jc w:val="both"/>
        <w:rPr>
          <w:sz w:val="16"/>
        </w:rPr>
      </w:pPr>
      <w:bookmarkStart w:name="_bookmark168" w:id="236"/>
      <w:bookmarkEnd w:id="236"/>
      <w:r>
        <w:rPr/>
      </w:r>
      <w:r>
        <w:rPr>
          <w:sz w:val="16"/>
          <w:vertAlign w:val="superscript"/>
        </w:rPr>
        <w:t>133</w:t>
      </w:r>
      <w:r>
        <w:rPr>
          <w:spacing w:val="24"/>
          <w:sz w:val="16"/>
          <w:vertAlign w:val="baseline"/>
        </w:rPr>
        <w:t> </w:t>
      </w:r>
      <w:r>
        <w:rPr>
          <w:sz w:val="16"/>
          <w:vertAlign w:val="baseline"/>
        </w:rPr>
        <w:t>CDESC.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Compilación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observaciones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finales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Económicos,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Sociales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Culturales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países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América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Latina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Caribe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(1989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-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2004).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En:</w:t>
      </w:r>
      <w:r>
        <w:rPr>
          <w:spacing w:val="1"/>
          <w:sz w:val="16"/>
          <w:vertAlign w:val="baseline"/>
        </w:rPr>
        <w:t> </w:t>
      </w:r>
      <w:hyperlink r:id="rId14">
        <w:r>
          <w:rPr>
            <w:color w:val="0000FF"/>
            <w:sz w:val="16"/>
            <w:u w:val="single" w:color="0000FF"/>
            <w:vertAlign w:val="baseline"/>
          </w:rPr>
          <w:t>https://www.ohchr.org/Documents/HRBodies/CESCR/CESCRCompilacionGC_sp.pdf</w:t>
        </w:r>
      </w:hyperlink>
    </w:p>
    <w:p>
      <w:pPr>
        <w:spacing w:before="120"/>
        <w:ind w:left="118" w:right="115" w:firstLine="0"/>
        <w:jc w:val="both"/>
        <w:rPr>
          <w:sz w:val="16"/>
        </w:rPr>
      </w:pPr>
      <w:bookmarkStart w:name="_bookmark169" w:id="237"/>
      <w:bookmarkEnd w:id="237"/>
      <w:r>
        <w:rPr/>
      </w:r>
      <w:r>
        <w:rPr>
          <w:sz w:val="16"/>
          <w:vertAlign w:val="superscript"/>
        </w:rPr>
        <w:t>134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MINUGUA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resultados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verificación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denuncia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presentada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STOJ,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consideró,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entre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otros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elementos, que “sucesivas impugnaciones y recursos judiciales entablados por la Procuraduría General de la Nación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y la Corte Suprema de Justicia impidieron, en los hechos, que se materializara la negociación colectiva o retardaron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procedimiento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requerido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materializar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ejercicio”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(Carta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MINUGUA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Víctor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Hugo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Godoy,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presidente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COPRODEH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15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marzo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expediente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prueba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folio 625).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500" w:bottom="820" w:left="1300" w:right="1300"/>
        </w:sectPr>
      </w:pPr>
    </w:p>
    <w:p>
      <w:pPr>
        <w:pStyle w:val="BodyText"/>
        <w:spacing w:before="77"/>
        <w:ind w:left="118" w:right="111"/>
        <w:jc w:val="both"/>
      </w:pPr>
      <w:r>
        <w:rPr/>
        <w:t>trabajadores era la huelga, como último recurso. De esta forma la multiplicidad de recursos</w:t>
      </w:r>
      <w:r>
        <w:rPr>
          <w:spacing w:val="1"/>
        </w:rPr>
        <w:t> </w:t>
      </w:r>
      <w:r>
        <w:rPr>
          <w:spacing w:val="-2"/>
        </w:rPr>
        <w:t>presentados</w:t>
      </w:r>
      <w:r>
        <w:rPr>
          <w:spacing w:val="-15"/>
        </w:rPr>
        <w:t> </w:t>
      </w:r>
      <w:r>
        <w:rPr>
          <w:spacing w:val="-2"/>
        </w:rPr>
        <w:t>por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5"/>
        </w:rPr>
        <w:t> </w:t>
      </w:r>
      <w:r>
        <w:rPr>
          <w:spacing w:val="-2"/>
        </w:rPr>
        <w:t>Estado</w:t>
      </w:r>
      <w:r>
        <w:rPr>
          <w:spacing w:val="-14"/>
        </w:rPr>
        <w:t> </w:t>
      </w:r>
      <w:r>
        <w:rPr>
          <w:spacing w:val="-2"/>
        </w:rPr>
        <w:t>contra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decisión</w:t>
      </w:r>
      <w:r>
        <w:rPr>
          <w:spacing w:val="-14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autorizaba</w:t>
      </w:r>
      <w:r>
        <w:rPr>
          <w:spacing w:val="-14"/>
        </w:rPr>
        <w:t> </w:t>
      </w:r>
      <w:r>
        <w:rPr>
          <w:spacing w:val="-1"/>
        </w:rPr>
        <w:t>el</w:t>
      </w:r>
      <w:r>
        <w:rPr>
          <w:spacing w:val="-15"/>
        </w:rPr>
        <w:t> </w:t>
      </w:r>
      <w:r>
        <w:rPr>
          <w:spacing w:val="-1"/>
        </w:rPr>
        <w:t>conteo</w:t>
      </w:r>
      <w:r>
        <w:rPr>
          <w:spacing w:val="-15"/>
        </w:rPr>
        <w:t> </w:t>
      </w:r>
      <w:r>
        <w:rPr>
          <w:spacing w:val="-1"/>
        </w:rPr>
        <w:t>por</w:t>
      </w:r>
      <w:r>
        <w:rPr>
          <w:spacing w:val="-13"/>
        </w:rPr>
        <w:t> </w:t>
      </w:r>
      <w:r>
        <w:rPr>
          <w:spacing w:val="-1"/>
        </w:rPr>
        <w:t>parte</w:t>
      </w:r>
      <w:r>
        <w:rPr>
          <w:spacing w:val="-14"/>
        </w:rPr>
        <w:t> </w:t>
      </w:r>
      <w:r>
        <w:rPr>
          <w:spacing w:val="-1"/>
        </w:rPr>
        <w:t>de</w:t>
      </w:r>
      <w:r>
        <w:rPr>
          <w:spacing w:val="-14"/>
        </w:rPr>
        <w:t> </w:t>
      </w:r>
      <w:r>
        <w:rPr>
          <w:spacing w:val="-1"/>
        </w:rPr>
        <w:t>la</w:t>
      </w:r>
      <w:r>
        <w:rPr>
          <w:spacing w:val="-13"/>
        </w:rPr>
        <w:t> </w:t>
      </w:r>
      <w:r>
        <w:rPr>
          <w:spacing w:val="-1"/>
        </w:rPr>
        <w:t>Inspección</w:t>
      </w:r>
      <w:r>
        <w:rPr>
          <w:spacing w:val="-68"/>
        </w:rPr>
        <w:t> </w:t>
      </w:r>
      <w:r>
        <w:rPr/>
        <w:t>General del Trabajo, y su falta de diligencia en ejecutar dicha decisión configuraron una</w:t>
      </w:r>
      <w:r>
        <w:rPr>
          <w:spacing w:val="1"/>
        </w:rPr>
        <w:t> </w:t>
      </w:r>
      <w:r>
        <w:rPr>
          <w:spacing w:val="-4"/>
        </w:rPr>
        <w:t>obstrucción</w:t>
      </w:r>
      <w:r>
        <w:rPr>
          <w:spacing w:val="-20"/>
        </w:rPr>
        <w:t> </w:t>
      </w:r>
      <w:r>
        <w:rPr>
          <w:spacing w:val="-4"/>
        </w:rPr>
        <w:t>arbitraria</w:t>
      </w:r>
      <w:r>
        <w:rPr>
          <w:spacing w:val="-18"/>
        </w:rPr>
        <w:t> </w:t>
      </w:r>
      <w:r>
        <w:rPr>
          <w:spacing w:val="-4"/>
        </w:rPr>
        <w:t>por</w:t>
      </w:r>
      <w:r>
        <w:rPr>
          <w:spacing w:val="-20"/>
        </w:rPr>
        <w:t> </w:t>
      </w:r>
      <w:r>
        <w:rPr>
          <w:spacing w:val="-4"/>
        </w:rPr>
        <w:t>parte</w:t>
      </w:r>
      <w:r>
        <w:rPr>
          <w:spacing w:val="-20"/>
        </w:rPr>
        <w:t> </w:t>
      </w:r>
      <w:r>
        <w:rPr>
          <w:spacing w:val="-4"/>
        </w:rPr>
        <w:t>del</w:t>
      </w:r>
      <w:r>
        <w:rPr>
          <w:spacing w:val="-21"/>
        </w:rPr>
        <w:t> </w:t>
      </w:r>
      <w:r>
        <w:rPr>
          <w:spacing w:val="-4"/>
        </w:rPr>
        <w:t>Estado</w:t>
      </w:r>
      <w:r>
        <w:rPr>
          <w:spacing w:val="-20"/>
        </w:rPr>
        <w:t> </w:t>
      </w:r>
      <w:r>
        <w:rPr>
          <w:spacing w:val="-4"/>
        </w:rPr>
        <w:t>para</w:t>
      </w:r>
      <w:r>
        <w:rPr>
          <w:spacing w:val="-19"/>
        </w:rPr>
        <w:t> </w:t>
      </w:r>
      <w:r>
        <w:rPr>
          <w:spacing w:val="-4"/>
        </w:rPr>
        <w:t>el</w:t>
      </w:r>
      <w:r>
        <w:rPr>
          <w:spacing w:val="-19"/>
        </w:rPr>
        <w:t> </w:t>
      </w:r>
      <w:r>
        <w:rPr>
          <w:spacing w:val="-4"/>
        </w:rPr>
        <w:t>ejercicio</w:t>
      </w:r>
      <w:r>
        <w:rPr>
          <w:spacing w:val="-20"/>
        </w:rPr>
        <w:t> </w:t>
      </w:r>
      <w:r>
        <w:rPr>
          <w:spacing w:val="-3"/>
        </w:rPr>
        <w:t>del</w:t>
      </w:r>
      <w:r>
        <w:rPr>
          <w:spacing w:val="-19"/>
        </w:rPr>
        <w:t> </w:t>
      </w:r>
      <w:r>
        <w:rPr>
          <w:spacing w:val="-3"/>
        </w:rPr>
        <w:t>derecho</w:t>
      </w:r>
      <w:r>
        <w:rPr>
          <w:spacing w:val="-22"/>
        </w:rPr>
        <w:t> </w:t>
      </w:r>
      <w:r>
        <w:rPr>
          <w:spacing w:val="-3"/>
        </w:rPr>
        <w:t>a</w:t>
      </w:r>
      <w:r>
        <w:rPr>
          <w:spacing w:val="-19"/>
        </w:rPr>
        <w:t> </w:t>
      </w:r>
      <w:r>
        <w:rPr>
          <w:spacing w:val="-3"/>
        </w:rPr>
        <w:t>la</w:t>
      </w:r>
      <w:r>
        <w:rPr>
          <w:spacing w:val="-19"/>
        </w:rPr>
        <w:t> </w:t>
      </w:r>
      <w:r>
        <w:rPr>
          <w:spacing w:val="-3"/>
        </w:rPr>
        <w:t>huelga</w:t>
      </w:r>
      <w:r>
        <w:rPr>
          <w:spacing w:val="-19"/>
        </w:rPr>
        <w:t> </w:t>
      </w:r>
      <w:r>
        <w:rPr>
          <w:spacing w:val="-3"/>
        </w:rPr>
        <w:t>de</w:t>
      </w:r>
      <w:r>
        <w:rPr>
          <w:spacing w:val="-21"/>
        </w:rPr>
        <w:t> </w:t>
      </w:r>
      <w:r>
        <w:rPr>
          <w:spacing w:val="-3"/>
        </w:rPr>
        <w:t>las</w:t>
      </w:r>
      <w:r>
        <w:rPr>
          <w:spacing w:val="-19"/>
        </w:rPr>
        <w:t> </w:t>
      </w:r>
      <w:r>
        <w:rPr>
          <w:spacing w:val="-3"/>
        </w:rPr>
        <w:t>personas</w:t>
      </w:r>
      <w:r>
        <w:rPr>
          <w:spacing w:val="-68"/>
        </w:rPr>
        <w:t> </w:t>
      </w:r>
      <w:r>
        <w:rPr/>
        <w:t>extrabajadoras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Organismo</w:t>
      </w:r>
      <w:r>
        <w:rPr>
          <w:spacing w:val="-12"/>
        </w:rPr>
        <w:t> </w:t>
      </w:r>
      <w:r>
        <w:rPr/>
        <w:t>Judicial.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z w:val="20"/>
        </w:rPr>
        <w:t>Con respecto a la violación a la libertad de asociación y a la libertad sindical, esta Corte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advierte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ni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Comisión,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ni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representante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alegaron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manera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expresa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presente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caso</w:t>
      </w:r>
      <w:r>
        <w:rPr>
          <w:spacing w:val="-67"/>
          <w:sz w:val="20"/>
        </w:rPr>
        <w:t> </w:t>
      </w:r>
      <w:r>
        <w:rPr>
          <w:sz w:val="20"/>
        </w:rPr>
        <w:t>la violación de estos derechos. Sin embargo, en virtud del principio </w:t>
      </w:r>
      <w:r>
        <w:rPr>
          <w:i/>
          <w:sz w:val="20"/>
        </w:rPr>
        <w:t>iura novit curia</w:t>
      </w:r>
      <w:hyperlink w:history="true" w:anchor="_bookmark170">
        <w:r>
          <w:rPr>
            <w:i/>
            <w:position w:val="7"/>
            <w:sz w:val="13"/>
          </w:rPr>
          <w:t>135</w:t>
        </w:r>
      </w:hyperlink>
      <w:r>
        <w:rPr>
          <w:sz w:val="20"/>
        </w:rPr>
        <w:t>, y a la</w:t>
      </w:r>
      <w:r>
        <w:rPr>
          <w:spacing w:val="1"/>
          <w:sz w:val="20"/>
        </w:rPr>
        <w:t> </w:t>
      </w:r>
      <w:r>
        <w:rPr>
          <w:sz w:val="20"/>
        </w:rPr>
        <w:t>estrecha</w:t>
      </w:r>
      <w:r>
        <w:rPr>
          <w:spacing w:val="-3"/>
          <w:sz w:val="20"/>
        </w:rPr>
        <w:t> </w:t>
      </w:r>
      <w:r>
        <w:rPr>
          <w:sz w:val="20"/>
        </w:rPr>
        <w:t>relación</w:t>
      </w:r>
      <w:r>
        <w:rPr>
          <w:spacing w:val="-2"/>
          <w:sz w:val="20"/>
        </w:rPr>
        <w:t> </w:t>
      </w:r>
      <w:r>
        <w:rPr>
          <w:sz w:val="20"/>
        </w:rPr>
        <w:t>existente</w:t>
      </w:r>
      <w:r>
        <w:rPr>
          <w:spacing w:val="-2"/>
          <w:sz w:val="20"/>
        </w:rPr>
        <w:t> </w:t>
      </w:r>
      <w:r>
        <w:rPr>
          <w:sz w:val="20"/>
        </w:rPr>
        <w:t>entre</w:t>
      </w:r>
      <w:r>
        <w:rPr>
          <w:spacing w:val="-3"/>
          <w:sz w:val="20"/>
        </w:rPr>
        <w:t> </w:t>
      </w:r>
      <w:r>
        <w:rPr>
          <w:sz w:val="20"/>
        </w:rPr>
        <w:t>estos</w:t>
      </w:r>
      <w:r>
        <w:rPr>
          <w:spacing w:val="-2"/>
          <w:sz w:val="20"/>
        </w:rPr>
        <w:t> </w:t>
      </w:r>
      <w:r>
        <w:rPr>
          <w:sz w:val="20"/>
        </w:rPr>
        <w:t>derechos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hizo</w:t>
      </w:r>
      <w:r>
        <w:rPr>
          <w:spacing w:val="-3"/>
          <w:sz w:val="20"/>
        </w:rPr>
        <w:t> </w:t>
      </w:r>
      <w:r>
        <w:rPr>
          <w:sz w:val="20"/>
        </w:rPr>
        <w:t>previamente</w:t>
      </w:r>
      <w:r>
        <w:rPr>
          <w:spacing w:val="-2"/>
          <w:sz w:val="20"/>
        </w:rPr>
        <w:t> </w:t>
      </w:r>
      <w:r>
        <w:rPr>
          <w:sz w:val="20"/>
        </w:rPr>
        <w:t>referencia</w:t>
      </w:r>
      <w:r>
        <w:rPr>
          <w:spacing w:val="-3"/>
          <w:sz w:val="20"/>
        </w:rPr>
        <w:t> </w:t>
      </w:r>
      <w:r>
        <w:rPr>
          <w:sz w:val="20"/>
        </w:rPr>
        <w:t>(ver</w:t>
      </w:r>
      <w:r>
        <w:rPr>
          <w:spacing w:val="-68"/>
          <w:sz w:val="20"/>
        </w:rPr>
        <w:t> </w:t>
      </w:r>
      <w:r>
        <w:rPr>
          <w:i/>
          <w:sz w:val="20"/>
        </w:rPr>
        <w:t>supra</w:t>
      </w:r>
      <w:r>
        <w:rPr>
          <w:i/>
          <w:spacing w:val="-5"/>
          <w:sz w:val="20"/>
        </w:rPr>
        <w:t> </w:t>
      </w:r>
      <w:r>
        <w:rPr>
          <w:sz w:val="20"/>
        </w:rPr>
        <w:t>párrs.</w:t>
      </w:r>
      <w:r>
        <w:rPr>
          <w:spacing w:val="-3"/>
          <w:sz w:val="20"/>
        </w:rPr>
        <w:t> </w:t>
      </w:r>
      <w:r>
        <w:rPr>
          <w:sz w:val="20"/>
        </w:rPr>
        <w:t>110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115)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Tribunal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3"/>
          <w:sz w:val="20"/>
        </w:rPr>
        <w:t> </w:t>
      </w:r>
      <w:r>
        <w:rPr>
          <w:sz w:val="20"/>
        </w:rPr>
        <w:t>pronunciará</w:t>
      </w:r>
      <w:r>
        <w:rPr>
          <w:spacing w:val="-4"/>
          <w:sz w:val="20"/>
        </w:rPr>
        <w:t> </w:t>
      </w:r>
      <w:r>
        <w:rPr>
          <w:sz w:val="20"/>
        </w:rPr>
        <w:t>sobre</w:t>
      </w:r>
      <w:r>
        <w:rPr>
          <w:spacing w:val="-3"/>
          <w:sz w:val="20"/>
        </w:rPr>
        <w:t> </w:t>
      </w:r>
      <w:r>
        <w:rPr>
          <w:sz w:val="20"/>
        </w:rPr>
        <w:t>estas</w:t>
      </w:r>
      <w:r>
        <w:rPr>
          <w:spacing w:val="-4"/>
          <w:sz w:val="20"/>
        </w:rPr>
        <w:t> </w:t>
      </w:r>
      <w:r>
        <w:rPr>
          <w:sz w:val="20"/>
        </w:rPr>
        <w:t>violaciones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conexión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derecho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huelga.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efecto,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caso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concreto,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encuentra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un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número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significativo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presuntas</w:t>
      </w:r>
      <w:r>
        <w:rPr>
          <w:spacing w:val="-68"/>
          <w:sz w:val="20"/>
        </w:rPr>
        <w:t> </w:t>
      </w:r>
      <w:r>
        <w:rPr>
          <w:sz w:val="20"/>
        </w:rPr>
        <w:t>víctimas eran trabajadores y trabajadoras del Organismo Judicial, quienes en ejercicio de sus</w:t>
      </w:r>
      <w:r>
        <w:rPr>
          <w:spacing w:val="-69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asociación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libertad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sindical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habían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vinculado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STOJ</w:t>
      </w:r>
      <w:hyperlink w:history="true" w:anchor="_bookmark171">
        <w:r>
          <w:rPr>
            <w:spacing w:val="-3"/>
            <w:position w:val="7"/>
            <w:sz w:val="13"/>
          </w:rPr>
          <w:t>136</w:t>
        </w:r>
      </w:hyperlink>
      <w:r>
        <w:rPr>
          <w:spacing w:val="-3"/>
          <w:sz w:val="20"/>
        </w:rPr>
        <w:t>.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Entre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19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marzo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2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abril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1996,</w:t>
      </w:r>
      <w:r>
        <w:rPr>
          <w:spacing w:val="-13"/>
          <w:sz w:val="20"/>
        </w:rPr>
        <w:t> </w:t>
      </w:r>
      <w:r>
        <w:rPr>
          <w:sz w:val="20"/>
        </w:rPr>
        <w:t>miembros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4"/>
          <w:sz w:val="20"/>
        </w:rPr>
        <w:t> </w:t>
      </w:r>
      <w:r>
        <w:rPr>
          <w:sz w:val="20"/>
        </w:rPr>
        <w:t>STOJ</w:t>
      </w:r>
      <w:r>
        <w:rPr>
          <w:spacing w:val="-13"/>
          <w:sz w:val="20"/>
        </w:rPr>
        <w:t> </w:t>
      </w:r>
      <w:r>
        <w:rPr>
          <w:sz w:val="20"/>
        </w:rPr>
        <w:t>realizaron</w:t>
      </w:r>
      <w:r>
        <w:rPr>
          <w:spacing w:val="-14"/>
          <w:sz w:val="20"/>
        </w:rPr>
        <w:t> </w:t>
      </w:r>
      <w:r>
        <w:rPr>
          <w:sz w:val="20"/>
        </w:rPr>
        <w:t>una</w:t>
      </w:r>
      <w:r>
        <w:rPr>
          <w:spacing w:val="-14"/>
          <w:sz w:val="20"/>
        </w:rPr>
        <w:t> </w:t>
      </w:r>
      <w:r>
        <w:rPr>
          <w:sz w:val="20"/>
        </w:rPr>
        <w:t>huelga,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cual</w:t>
      </w:r>
      <w:r>
        <w:rPr>
          <w:spacing w:val="-13"/>
          <w:sz w:val="20"/>
        </w:rPr>
        <w:t> </w:t>
      </w:r>
      <w:r>
        <w:rPr>
          <w:sz w:val="20"/>
        </w:rPr>
        <w:t>fue</w:t>
      </w:r>
      <w:r>
        <w:rPr>
          <w:spacing w:val="-15"/>
          <w:sz w:val="20"/>
        </w:rPr>
        <w:t> </w:t>
      </w:r>
      <w:r>
        <w:rPr>
          <w:sz w:val="20"/>
        </w:rPr>
        <w:t>declarada</w:t>
      </w:r>
      <w:r>
        <w:rPr>
          <w:spacing w:val="-13"/>
          <w:sz w:val="20"/>
        </w:rPr>
        <w:t> </w:t>
      </w:r>
      <w:r>
        <w:rPr>
          <w:sz w:val="20"/>
        </w:rPr>
        <w:t>ilegal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como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consecuencia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tal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declaratoria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fueron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despedidas,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entre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otras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personas,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65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presuntas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víctimas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incluyendo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aquellas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eran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dirigentes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sindicales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que,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tanto,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gozaban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fuero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sindical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establecido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223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Código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Trabajo.</w:t>
      </w:r>
      <w:r>
        <w:rPr>
          <w:spacing w:val="-16"/>
          <w:sz w:val="20"/>
        </w:rPr>
        <w:t> </w:t>
      </w:r>
      <w:r>
        <w:rPr>
          <w:sz w:val="20"/>
        </w:rPr>
        <w:t>Ya</w:t>
      </w:r>
      <w:r>
        <w:rPr>
          <w:spacing w:val="-15"/>
          <w:sz w:val="20"/>
        </w:rPr>
        <w:t> </w:t>
      </w:r>
      <w:r>
        <w:rPr>
          <w:sz w:val="20"/>
        </w:rPr>
        <w:t>esta</w:t>
      </w:r>
      <w:r>
        <w:rPr>
          <w:spacing w:val="-16"/>
          <w:sz w:val="20"/>
        </w:rPr>
        <w:t> </w:t>
      </w:r>
      <w:r>
        <w:rPr>
          <w:sz w:val="20"/>
        </w:rPr>
        <w:t>Corte</w:t>
      </w:r>
      <w:r>
        <w:rPr>
          <w:spacing w:val="-16"/>
          <w:sz w:val="20"/>
        </w:rPr>
        <w:t> </w:t>
      </w:r>
      <w:r>
        <w:rPr>
          <w:sz w:val="20"/>
        </w:rPr>
        <w:t>ha</w:t>
      </w:r>
      <w:r>
        <w:rPr>
          <w:spacing w:val="-15"/>
          <w:sz w:val="20"/>
        </w:rPr>
        <w:t> </w:t>
      </w:r>
      <w:r>
        <w:rPr>
          <w:sz w:val="20"/>
        </w:rPr>
        <w:t>considerado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sindicatos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sus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representantes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gozan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protección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específica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correcto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desempeño</w:t>
      </w:r>
      <w:r>
        <w:rPr>
          <w:spacing w:val="-67"/>
          <w:sz w:val="20"/>
        </w:rPr>
        <w:t> </w:t>
      </w:r>
      <w:r>
        <w:rPr>
          <w:sz w:val="20"/>
        </w:rPr>
        <w:t>de sus funciones, pues que la libertad de asociación en materia sindical reviste la mayor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importancia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defensa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intereses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legítimos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personas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trabajadoras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enmarca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i/>
          <w:spacing w:val="-2"/>
          <w:sz w:val="20"/>
        </w:rPr>
        <w:t>corpus</w:t>
      </w:r>
      <w:r>
        <w:rPr>
          <w:i/>
          <w:spacing w:val="-14"/>
          <w:sz w:val="20"/>
        </w:rPr>
        <w:t> </w:t>
      </w:r>
      <w:r>
        <w:rPr>
          <w:i/>
          <w:spacing w:val="-2"/>
          <w:sz w:val="20"/>
        </w:rPr>
        <w:t>juris</w:t>
      </w:r>
      <w:r>
        <w:rPr>
          <w:i/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derechos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humanos</w:t>
      </w:r>
      <w:hyperlink w:history="true" w:anchor="_bookmark172">
        <w:r>
          <w:rPr>
            <w:spacing w:val="-2"/>
            <w:position w:val="7"/>
            <w:sz w:val="13"/>
          </w:rPr>
          <w:t>137</w:t>
        </w:r>
      </w:hyperlink>
      <w:r>
        <w:rPr>
          <w:spacing w:val="-2"/>
          <w:sz w:val="20"/>
        </w:rPr>
        <w:t>.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tanto,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concluye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declaratoria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ilegalidad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huelga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sólo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vulneró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derecho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huelga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sino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también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asociación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libertad</w:t>
      </w:r>
      <w:r>
        <w:rPr>
          <w:spacing w:val="-12"/>
          <w:sz w:val="20"/>
        </w:rPr>
        <w:t> </w:t>
      </w:r>
      <w:r>
        <w:rPr>
          <w:sz w:val="20"/>
        </w:rPr>
        <w:t>sindical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65</w:t>
      </w:r>
      <w:r>
        <w:rPr>
          <w:spacing w:val="-12"/>
          <w:sz w:val="20"/>
        </w:rPr>
        <w:t> </w:t>
      </w:r>
      <w:r>
        <w:rPr>
          <w:sz w:val="20"/>
        </w:rPr>
        <w:t>presuntas</w:t>
      </w:r>
      <w:r>
        <w:rPr>
          <w:spacing w:val="-12"/>
          <w:sz w:val="20"/>
        </w:rPr>
        <w:t> </w:t>
      </w:r>
      <w:r>
        <w:rPr>
          <w:sz w:val="20"/>
        </w:rPr>
        <w:t>víctimas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caso.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z w:val="20"/>
        </w:rPr>
        <w:t>Finalmente, frente al requisito establecido por la normativa vigente en Guatemala al</w:t>
      </w:r>
      <w:r>
        <w:rPr>
          <w:spacing w:val="1"/>
          <w:sz w:val="20"/>
        </w:rPr>
        <w:t> </w:t>
      </w:r>
      <w:r>
        <w:rPr>
          <w:sz w:val="20"/>
        </w:rPr>
        <w:t>momento de los hechos de que se tenía que realizar un conteo y que éste debía reflejar la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participación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menos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2/3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personas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trabajadoras,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estima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conveniente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analizar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si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condiciones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previas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optar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mecanismo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huelga,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resultan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razonables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no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afectan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contenido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esencial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derecho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huelga,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libertad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asociación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libertad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sindical.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respecto,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Comité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Libertad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Sindical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OIT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ha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pronunciado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sobre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afectación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este</w:t>
      </w:r>
      <w:r>
        <w:rPr>
          <w:spacing w:val="-12"/>
          <w:sz w:val="20"/>
        </w:rPr>
        <w:t> </w:t>
      </w:r>
      <w:r>
        <w:rPr>
          <w:sz w:val="20"/>
        </w:rPr>
        <w:t>requisito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derecho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huelga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actividad</w:t>
      </w:r>
      <w:r>
        <w:rPr>
          <w:spacing w:val="-10"/>
          <w:sz w:val="20"/>
        </w:rPr>
        <w:t> </w:t>
      </w:r>
      <w:r>
        <w:rPr>
          <w:sz w:val="20"/>
        </w:rPr>
        <w:t>sindical:</w:t>
      </w:r>
    </w:p>
    <w:p>
      <w:pPr>
        <w:pStyle w:val="BodyText"/>
        <w:spacing w:before="12"/>
        <w:rPr>
          <w:sz w:val="19"/>
        </w:rPr>
      </w:pPr>
    </w:p>
    <w:p>
      <w:pPr>
        <w:spacing w:before="0"/>
        <w:ind w:left="685" w:right="682" w:firstLine="0"/>
        <w:jc w:val="both"/>
        <w:rPr>
          <w:sz w:val="16"/>
        </w:rPr>
      </w:pPr>
      <w:r>
        <w:rPr>
          <w:sz w:val="16"/>
        </w:rPr>
        <w:t>“En lo que se refiere a la mayoría exigida por una legislación para la declaración de una huelga legal</w:t>
      </w:r>
      <w:r>
        <w:rPr>
          <w:spacing w:val="1"/>
          <w:sz w:val="16"/>
        </w:rPr>
        <w:t> </w:t>
      </w:r>
      <w:r>
        <w:rPr>
          <w:sz w:val="16"/>
        </w:rPr>
        <w:t>(dos tercios de los votos de la totalidad de los miembros de la organización o sección), condición que,</w:t>
      </w:r>
      <w:r>
        <w:rPr>
          <w:spacing w:val="-54"/>
          <w:sz w:val="16"/>
        </w:rPr>
        <w:t> </w:t>
      </w:r>
      <w:r>
        <w:rPr>
          <w:sz w:val="16"/>
        </w:rPr>
        <w:t>en caso de no ser cumplida, puede acarrear una sanción por parte de las autoridades administrativas,</w:t>
      </w:r>
      <w:r>
        <w:rPr>
          <w:spacing w:val="-54"/>
          <w:sz w:val="16"/>
        </w:rPr>
        <w:t> </w:t>
      </w:r>
      <w:r>
        <w:rPr>
          <w:sz w:val="16"/>
        </w:rPr>
        <w:t>(…), el Comité recordó las conclusiones de la Comisión de Expertos (…) en el sentido de que la</w:t>
      </w:r>
      <w:r>
        <w:rPr>
          <w:spacing w:val="1"/>
          <w:sz w:val="16"/>
        </w:rPr>
        <w:t> </w:t>
      </w:r>
      <w:r>
        <w:rPr>
          <w:sz w:val="16"/>
        </w:rPr>
        <w:t>disposición legal aludida constituye una intervención de las autoridades públicas en la actividad de los</w:t>
      </w:r>
      <w:r>
        <w:rPr>
          <w:spacing w:val="-54"/>
          <w:sz w:val="16"/>
        </w:rPr>
        <w:t> </w:t>
      </w:r>
      <w:r>
        <w:rPr>
          <w:sz w:val="16"/>
        </w:rPr>
        <w:t>sindicatos, intervención que tiende a limitar los derechos de estas organizaciones contra lo dispuesto</w:t>
      </w:r>
      <w:r>
        <w:rPr>
          <w:spacing w:val="1"/>
          <w:sz w:val="16"/>
        </w:rPr>
        <w:t> </w:t>
      </w:r>
      <w:r>
        <w:rPr>
          <w:sz w:val="16"/>
        </w:rPr>
        <w:t>en</w:t>
      </w:r>
      <w:r>
        <w:rPr>
          <w:spacing w:val="-2"/>
          <w:sz w:val="16"/>
        </w:rPr>
        <w:t> </w:t>
      </w:r>
      <w:r>
        <w:rPr>
          <w:sz w:val="16"/>
        </w:rPr>
        <w:t>el</w:t>
      </w:r>
      <w:r>
        <w:rPr>
          <w:spacing w:val="-1"/>
          <w:sz w:val="16"/>
        </w:rPr>
        <w:t> </w:t>
      </w:r>
      <w:r>
        <w:rPr>
          <w:sz w:val="16"/>
        </w:rPr>
        <w:t>artículo 3</w:t>
      </w:r>
      <w:r>
        <w:rPr>
          <w:spacing w:val="1"/>
          <w:sz w:val="16"/>
        </w:rPr>
        <w:t> </w:t>
      </w:r>
      <w:r>
        <w:rPr>
          <w:sz w:val="16"/>
        </w:rPr>
        <w:t>(del</w:t>
      </w:r>
      <w:r>
        <w:rPr>
          <w:spacing w:val="-1"/>
          <w:sz w:val="16"/>
        </w:rPr>
        <w:t> </w:t>
      </w:r>
      <w:r>
        <w:rPr>
          <w:sz w:val="16"/>
        </w:rPr>
        <w:t>Convenio</w:t>
      </w:r>
      <w:r>
        <w:rPr>
          <w:spacing w:val="1"/>
          <w:sz w:val="16"/>
        </w:rPr>
        <w:t> </w:t>
      </w:r>
      <w:r>
        <w:rPr>
          <w:sz w:val="16"/>
        </w:rPr>
        <w:t>87)”</w:t>
      </w:r>
      <w:hyperlink w:history="true" w:anchor="_bookmark173">
        <w:r>
          <w:rPr>
            <w:sz w:val="16"/>
            <w:vertAlign w:val="superscript"/>
          </w:rPr>
          <w:t>138</w:t>
        </w:r>
      </w:hyperlink>
      <w:r>
        <w:rPr>
          <w:sz w:val="16"/>
          <w:vertAlign w:val="baseline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" w:after="0"/>
        <w:ind w:left="118" w:right="110" w:hanging="1"/>
        <w:jc w:val="both"/>
        <w:rPr>
          <w:sz w:val="20"/>
        </w:rPr>
      </w:pPr>
      <w:r>
        <w:rPr>
          <w:spacing w:val="-4"/>
          <w:sz w:val="20"/>
        </w:rPr>
        <w:t>En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efecto,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tasa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participación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tan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alta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movimiento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vuelve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práctica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imposible</w:t>
      </w:r>
      <w:r>
        <w:rPr>
          <w:spacing w:val="-68"/>
          <w:sz w:val="20"/>
        </w:rPr>
        <w:t> </w:t>
      </w:r>
      <w:r>
        <w:rPr>
          <w:sz w:val="20"/>
        </w:rPr>
        <w:t>un movimiento de huelga legal, por lo que su imposición implica una restricción arbitraria al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huelga,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libertad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asociación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libertad</w:t>
      </w:r>
      <w:r>
        <w:rPr>
          <w:spacing w:val="-13"/>
          <w:sz w:val="20"/>
        </w:rPr>
        <w:t> </w:t>
      </w:r>
      <w:r>
        <w:rPr>
          <w:sz w:val="20"/>
        </w:rPr>
        <w:t>sindical.</w:t>
      </w:r>
    </w:p>
    <w:p>
      <w:pPr>
        <w:pStyle w:val="BodyText"/>
        <w:spacing w:before="7"/>
        <w:rPr>
          <w:sz w:val="15"/>
        </w:rPr>
      </w:pPr>
      <w:r>
        <w:rPr/>
        <w:pict>
          <v:rect style="position:absolute;margin-left:70.919998pt;margin-top:10.667246pt;width:144pt;height:.6pt;mso-position-horizontal-relative:page;mso-position-vertical-relative:paragraph;z-index:-15712256;mso-wrap-distance-left:0;mso-wrap-distance-right:0" id="docshape40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3" w:hanging="1"/>
        <w:jc w:val="both"/>
        <w:rPr>
          <w:sz w:val="16"/>
        </w:rPr>
      </w:pPr>
      <w:bookmarkStart w:name="_bookmark170" w:id="238"/>
      <w:bookmarkEnd w:id="238"/>
      <w:r>
        <w:rPr/>
      </w:r>
      <w:r>
        <w:rPr>
          <w:sz w:val="16"/>
          <w:vertAlign w:val="superscript"/>
        </w:rPr>
        <w:t>135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Honduras. Fondo. </w:t>
      </w:r>
      <w:r>
        <w:rPr>
          <w:sz w:val="16"/>
          <w:vertAlign w:val="baseline"/>
        </w:rPr>
        <w:t>Sentencia de 29 de julio de 1988. Serie C No. 4, párr.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163 y </w:t>
      </w:r>
      <w:r>
        <w:rPr>
          <w:i/>
          <w:sz w:val="16"/>
          <w:vertAlign w:val="baseline"/>
        </w:rPr>
        <w:t>Caso González y otros Vs. Venezuela. Fondo y Reparaciones. </w:t>
      </w:r>
      <w:r>
        <w:rPr>
          <w:sz w:val="16"/>
          <w:vertAlign w:val="baseline"/>
        </w:rPr>
        <w:t>Sentencia de 20 de septiembre de 2021. Serie C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436,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144.</w:t>
      </w:r>
    </w:p>
    <w:p>
      <w:pPr>
        <w:spacing w:before="119"/>
        <w:ind w:left="118" w:right="116" w:hanging="1"/>
        <w:jc w:val="both"/>
        <w:rPr>
          <w:sz w:val="16"/>
        </w:rPr>
      </w:pPr>
      <w:bookmarkStart w:name="_bookmark171" w:id="239"/>
      <w:bookmarkEnd w:id="239"/>
      <w:r>
        <w:rPr/>
      </w:r>
      <w:r>
        <w:rPr>
          <w:sz w:val="16"/>
          <w:vertAlign w:val="superscript"/>
        </w:rPr>
        <w:t>136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acuerdo con la información brindada por la Comisión, de las 65 presuntas víctimas, 51 estaban afiliadas al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STOJ.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indicaron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expresamente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afiliados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cuenta información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respecto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entre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ellas.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172" w:id="240"/>
      <w:bookmarkEnd w:id="240"/>
      <w:r>
        <w:rPr/>
      </w:r>
      <w:r>
        <w:rPr>
          <w:sz w:val="16"/>
          <w:vertAlign w:val="superscript"/>
        </w:rPr>
        <w:t>137</w:t>
      </w:r>
      <w:r>
        <w:rPr>
          <w:sz w:val="16"/>
          <w:vertAlign w:val="baseline"/>
        </w:rPr>
        <w:t>     </w:t>
      </w:r>
      <w:r>
        <w:rPr>
          <w:spacing w:val="2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Baena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Ricardo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Panamá,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158,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72.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173" w:id="241"/>
      <w:bookmarkEnd w:id="241"/>
      <w:r>
        <w:rPr/>
      </w:r>
      <w:r>
        <w:rPr>
          <w:sz w:val="16"/>
          <w:vertAlign w:val="superscript"/>
        </w:rPr>
        <w:t>138</w:t>
      </w:r>
      <w:r>
        <w:rPr>
          <w:sz w:val="16"/>
          <w:vertAlign w:val="baseline"/>
        </w:rPr>
        <w:t>     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OIT.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Recopilación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decisiones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Sindical,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805.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61" w:after="0"/>
        <w:ind w:left="118" w:right="110" w:firstLine="0"/>
        <w:jc w:val="both"/>
        <w:rPr>
          <w:sz w:val="20"/>
        </w:rPr>
      </w:pP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virtud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anterior,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Corte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considera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Estado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guatemalteco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responsable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violación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huelga,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libertad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asociación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libertad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sindical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garantizados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artículos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16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26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Convención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Americana,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relación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artículos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1.1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2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este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mismo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instrumento,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perjuicio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65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personas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extrabajadoras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Organismo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Judicial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listadas</w:t>
      </w:r>
      <w:r>
        <w:rPr>
          <w:spacing w:val="-67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Anexo</w:t>
      </w:r>
      <w:r>
        <w:rPr>
          <w:spacing w:val="-11"/>
          <w:sz w:val="20"/>
        </w:rPr>
        <w:t> </w:t>
      </w:r>
      <w:r>
        <w:rPr>
          <w:sz w:val="20"/>
        </w:rPr>
        <w:t>Único.</w:t>
      </w:r>
    </w:p>
    <w:p>
      <w:pPr>
        <w:pStyle w:val="BodyText"/>
        <w:rPr>
          <w:sz w:val="30"/>
        </w:rPr>
      </w:pPr>
    </w:p>
    <w:p>
      <w:pPr>
        <w:spacing w:before="0"/>
        <w:ind w:left="1537" w:right="0" w:firstLine="0"/>
        <w:jc w:val="left"/>
        <w:rPr>
          <w:i/>
          <w:sz w:val="20"/>
        </w:rPr>
      </w:pPr>
      <w:bookmarkStart w:name="B.2. Sobre el derecho al trabajo y a la " w:id="242"/>
      <w:bookmarkEnd w:id="242"/>
      <w:r>
        <w:rPr/>
      </w:r>
      <w:bookmarkStart w:name="_bookmark174" w:id="243"/>
      <w:bookmarkEnd w:id="243"/>
      <w:r>
        <w:rPr/>
      </w:r>
      <w:r>
        <w:rPr>
          <w:i/>
          <w:sz w:val="20"/>
        </w:rPr>
        <w:t>B.2.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Sobre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derecho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trabajo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estabilidad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laboral</w:t>
      </w:r>
    </w:p>
    <w:p>
      <w:pPr>
        <w:pStyle w:val="BodyText"/>
        <w:spacing w:before="9"/>
        <w:rPr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firstLine="0"/>
        <w:jc w:val="both"/>
        <w:rPr>
          <w:sz w:val="20"/>
        </w:rPr>
      </w:pPr>
      <w:r>
        <w:rPr>
          <w:spacing w:val="-4"/>
          <w:sz w:val="20"/>
        </w:rPr>
        <w:t>Respecto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derechos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laborales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específicos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protegidos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artículo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26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Convención</w:t>
      </w:r>
      <w:r>
        <w:rPr>
          <w:spacing w:val="-68"/>
          <w:sz w:val="20"/>
        </w:rPr>
        <w:t> </w:t>
      </w:r>
      <w:r>
        <w:rPr>
          <w:sz w:val="20"/>
        </w:rPr>
        <w:t>Americana, la Corte ya ha determinado que los términos del mismo indican que son aquellos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derechos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derivan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normas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económicas,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sociales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sobre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educación,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ciencia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cultura</w:t>
      </w:r>
      <w:r>
        <w:rPr>
          <w:spacing w:val="-68"/>
          <w:sz w:val="20"/>
        </w:rPr>
        <w:t> </w:t>
      </w:r>
      <w:r>
        <w:rPr>
          <w:sz w:val="20"/>
        </w:rPr>
        <w:t>contenidas en la Carta de la OEA</w:t>
      </w:r>
      <w:hyperlink w:history="true" w:anchor="_bookmark175">
        <w:r>
          <w:rPr>
            <w:position w:val="7"/>
            <w:sz w:val="13"/>
          </w:rPr>
          <w:t>139</w:t>
        </w:r>
      </w:hyperlink>
      <w:r>
        <w:rPr>
          <w:sz w:val="20"/>
        </w:rPr>
        <w:t>. Ahora bien, los artículos 45.b y c</w:t>
      </w:r>
      <w:hyperlink w:history="true" w:anchor="_bookmark176">
        <w:r>
          <w:rPr>
            <w:position w:val="7"/>
            <w:sz w:val="13"/>
          </w:rPr>
          <w:t>140</w:t>
        </w:r>
      </w:hyperlink>
      <w:r>
        <w:rPr>
          <w:sz w:val="20"/>
        </w:rPr>
        <w:t>, 46</w:t>
      </w:r>
      <w:hyperlink w:history="true" w:anchor="_bookmark177">
        <w:r>
          <w:rPr>
            <w:position w:val="7"/>
            <w:sz w:val="13"/>
          </w:rPr>
          <w:t>141</w:t>
        </w:r>
      </w:hyperlink>
      <w:r>
        <w:rPr>
          <w:position w:val="7"/>
          <w:sz w:val="13"/>
        </w:rPr>
        <w:t> </w:t>
      </w:r>
      <w:r>
        <w:rPr>
          <w:sz w:val="20"/>
        </w:rPr>
        <w:t>y 34.g</w:t>
      </w:r>
      <w:hyperlink w:history="true" w:anchor="_bookmark178">
        <w:r>
          <w:rPr>
            <w:position w:val="7"/>
            <w:sz w:val="13"/>
          </w:rPr>
          <w:t>142</w:t>
        </w:r>
      </w:hyperlink>
      <w:r>
        <w:rPr>
          <w:position w:val="7"/>
          <w:sz w:val="13"/>
        </w:rPr>
        <w:t> </w:t>
      </w:r>
      <w:r>
        <w:rPr>
          <w:sz w:val="20"/>
        </w:rPr>
        <w:t>de la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Carta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establecen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“[e]l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trabajo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deber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social”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ese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debe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prestarse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68"/>
          <w:sz w:val="20"/>
        </w:rPr>
        <w:t> </w:t>
      </w:r>
      <w:r>
        <w:rPr>
          <w:sz w:val="20"/>
        </w:rPr>
        <w:t>“salarios justos, oportunidades de empleo y condiciones de trabajo aceptables para todos”.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Asimismo,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señalan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derecho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trabajadores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trabajadoras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“asociarse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libremente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para</w:t>
      </w:r>
      <w:r>
        <w:rPr>
          <w:spacing w:val="-6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defensa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promoción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sus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intereses”.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Además,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indican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Estados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deben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“armonizar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legislación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social”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para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protección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tales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derechos.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Desde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su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Opinión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Consultiva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OC-10/89,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Corte</w:t>
      </w:r>
      <w:r>
        <w:rPr>
          <w:spacing w:val="-10"/>
          <w:sz w:val="20"/>
        </w:rPr>
        <w:t> </w:t>
      </w:r>
      <w:r>
        <w:rPr>
          <w:sz w:val="20"/>
        </w:rPr>
        <w:t>señaló</w:t>
      </w:r>
      <w:r>
        <w:rPr>
          <w:spacing w:val="-9"/>
          <w:sz w:val="20"/>
        </w:rPr>
        <w:t> </w:t>
      </w:r>
      <w:r>
        <w:rPr>
          <w:sz w:val="20"/>
        </w:rPr>
        <w:t>que:</w:t>
      </w:r>
    </w:p>
    <w:p>
      <w:pPr>
        <w:pStyle w:val="BodyText"/>
      </w:pPr>
    </w:p>
    <w:p>
      <w:pPr>
        <w:spacing w:before="0"/>
        <w:ind w:left="685" w:right="676" w:firstLine="0"/>
        <w:jc w:val="both"/>
        <w:rPr>
          <w:sz w:val="16"/>
        </w:rPr>
      </w:pPr>
      <w:r>
        <w:rPr>
          <w:spacing w:val="-3"/>
          <w:sz w:val="16"/>
        </w:rPr>
        <w:t>[…]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Los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Estados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Miembros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han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entendido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que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la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Declaración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contiene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y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define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aquellos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derechos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humanos</w:t>
      </w:r>
      <w:r>
        <w:rPr>
          <w:spacing w:val="-54"/>
          <w:sz w:val="16"/>
        </w:rPr>
        <w:t> </w:t>
      </w:r>
      <w:r>
        <w:rPr>
          <w:sz w:val="16"/>
        </w:rPr>
        <w:t>esenciales a los que la Carta se refiere, de manera que no se puede interpretar y aplicar la Carta de la</w:t>
      </w:r>
      <w:r>
        <w:rPr>
          <w:spacing w:val="-54"/>
          <w:sz w:val="16"/>
        </w:rPr>
        <w:t> </w:t>
      </w:r>
      <w:r>
        <w:rPr>
          <w:sz w:val="16"/>
        </w:rPr>
        <w:t>Organización en materia de derechos humanos, sin integrar las normas pertinentes de ella con las</w:t>
      </w:r>
      <w:r>
        <w:rPr>
          <w:spacing w:val="1"/>
          <w:sz w:val="16"/>
        </w:rPr>
        <w:t> </w:t>
      </w:r>
      <w:r>
        <w:rPr>
          <w:spacing w:val="-3"/>
          <w:sz w:val="16"/>
        </w:rPr>
        <w:t>correspondientes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disposiciones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de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la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Declaración,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como</w:t>
      </w:r>
      <w:r>
        <w:rPr>
          <w:spacing w:val="-11"/>
          <w:sz w:val="16"/>
        </w:rPr>
        <w:t> </w:t>
      </w:r>
      <w:r>
        <w:rPr>
          <w:spacing w:val="-3"/>
          <w:sz w:val="16"/>
        </w:rPr>
        <w:t>resulta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la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práctica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seguida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por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los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órganos</w:t>
      </w:r>
      <w:r>
        <w:rPr>
          <w:spacing w:val="-12"/>
          <w:sz w:val="16"/>
        </w:rPr>
        <w:t> </w:t>
      </w:r>
      <w:r>
        <w:rPr>
          <w:spacing w:val="-2"/>
          <w:sz w:val="16"/>
        </w:rPr>
        <w:t>de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la</w:t>
      </w:r>
      <w:r>
        <w:rPr>
          <w:spacing w:val="-53"/>
          <w:sz w:val="16"/>
        </w:rPr>
        <w:t> </w:t>
      </w:r>
      <w:r>
        <w:rPr>
          <w:sz w:val="16"/>
        </w:rPr>
        <w:t>OEA</w:t>
      </w:r>
      <w:hyperlink w:history="true" w:anchor="_bookmark179">
        <w:r>
          <w:rPr>
            <w:sz w:val="16"/>
            <w:vertAlign w:val="superscript"/>
          </w:rPr>
          <w:t>143</w:t>
        </w:r>
      </w:hyperlink>
      <w:r>
        <w:rPr>
          <w:sz w:val="16"/>
          <w:vertAlign w:val="baseline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este</w:t>
      </w:r>
      <w:r>
        <w:rPr>
          <w:spacing w:val="-13"/>
          <w:sz w:val="20"/>
        </w:rPr>
        <w:t> </w:t>
      </w:r>
      <w:r>
        <w:rPr>
          <w:sz w:val="20"/>
        </w:rPr>
        <w:t>sentido,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artículo</w:t>
      </w:r>
      <w:r>
        <w:rPr>
          <w:spacing w:val="-13"/>
          <w:sz w:val="20"/>
        </w:rPr>
        <w:t> </w:t>
      </w:r>
      <w:r>
        <w:rPr>
          <w:sz w:val="20"/>
        </w:rPr>
        <w:t>XIV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Declaración</w:t>
      </w:r>
      <w:r>
        <w:rPr>
          <w:spacing w:val="-12"/>
          <w:sz w:val="20"/>
        </w:rPr>
        <w:t> </w:t>
      </w:r>
      <w:r>
        <w:rPr>
          <w:sz w:val="20"/>
        </w:rPr>
        <w:t>Americana</w:t>
      </w:r>
      <w:r>
        <w:rPr>
          <w:spacing w:val="-13"/>
          <w:sz w:val="20"/>
        </w:rPr>
        <w:t> </w:t>
      </w:r>
      <w:r>
        <w:rPr>
          <w:sz w:val="20"/>
        </w:rPr>
        <w:t>dispone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“[t]oda</w:t>
      </w:r>
      <w:r>
        <w:rPr>
          <w:spacing w:val="-13"/>
          <w:sz w:val="20"/>
        </w:rPr>
        <w:t> </w:t>
      </w:r>
      <w:r>
        <w:rPr>
          <w:sz w:val="20"/>
        </w:rPr>
        <w:t>persona</w:t>
      </w:r>
      <w:r>
        <w:rPr>
          <w:spacing w:val="-68"/>
          <w:sz w:val="20"/>
        </w:rPr>
        <w:t> </w:t>
      </w:r>
      <w:r>
        <w:rPr>
          <w:sz w:val="20"/>
        </w:rPr>
        <w:t>tiene derecho al trabajo en condiciones dignas y a seguir libremente su vocación […]”. Tal</w:t>
      </w:r>
      <w:r>
        <w:rPr>
          <w:spacing w:val="1"/>
          <w:sz w:val="20"/>
        </w:rPr>
        <w:t> </w:t>
      </w:r>
      <w:r>
        <w:rPr>
          <w:sz w:val="20"/>
        </w:rPr>
        <w:t>disposición resulta relevante para definir el alcance del artículo 26, dado que “la Declaración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Americana,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constituye,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pertinente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relación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Carta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Organización,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una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fuente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obligaciones</w:t>
      </w:r>
      <w:r>
        <w:rPr>
          <w:spacing w:val="22"/>
          <w:sz w:val="20"/>
        </w:rPr>
        <w:t> </w:t>
      </w:r>
      <w:r>
        <w:rPr>
          <w:sz w:val="20"/>
        </w:rPr>
        <w:t>internacionales”</w:t>
      </w:r>
      <w:hyperlink w:history="true" w:anchor="_bookmark180">
        <w:r>
          <w:rPr>
            <w:position w:val="7"/>
            <w:sz w:val="13"/>
          </w:rPr>
          <w:t>144</w:t>
        </w:r>
      </w:hyperlink>
      <w:r>
        <w:rPr>
          <w:sz w:val="20"/>
        </w:rPr>
        <w:t>.</w:t>
      </w:r>
      <w:r>
        <w:rPr>
          <w:spacing w:val="22"/>
          <w:sz w:val="20"/>
        </w:rPr>
        <w:t> </w:t>
      </w:r>
      <w:r>
        <w:rPr>
          <w:sz w:val="20"/>
        </w:rPr>
        <w:t>Asimismo,</w:t>
      </w:r>
      <w:r>
        <w:rPr>
          <w:spacing w:val="23"/>
          <w:sz w:val="20"/>
        </w:rPr>
        <w:t> </w:t>
      </w:r>
      <w:r>
        <w:rPr>
          <w:sz w:val="20"/>
        </w:rPr>
        <w:t>el</w:t>
      </w:r>
      <w:r>
        <w:rPr>
          <w:spacing w:val="22"/>
          <w:sz w:val="20"/>
        </w:rPr>
        <w:t> </w:t>
      </w:r>
      <w:r>
        <w:rPr>
          <w:sz w:val="20"/>
        </w:rPr>
        <w:t>artículo</w:t>
      </w:r>
      <w:r>
        <w:rPr>
          <w:spacing w:val="22"/>
          <w:sz w:val="20"/>
        </w:rPr>
        <w:t> </w:t>
      </w:r>
      <w:r>
        <w:rPr>
          <w:sz w:val="20"/>
        </w:rPr>
        <w:t>29.d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la</w:t>
      </w:r>
      <w:r>
        <w:rPr>
          <w:spacing w:val="22"/>
          <w:sz w:val="20"/>
        </w:rPr>
        <w:t> </w:t>
      </w:r>
      <w:r>
        <w:rPr>
          <w:sz w:val="20"/>
        </w:rPr>
        <w:t>Convención</w:t>
      </w:r>
      <w:r>
        <w:rPr>
          <w:spacing w:val="23"/>
          <w:sz w:val="20"/>
        </w:rPr>
        <w:t> </w:t>
      </w:r>
      <w:r>
        <w:rPr>
          <w:sz w:val="20"/>
        </w:rPr>
        <w:t>Americana</w:t>
      </w:r>
    </w:p>
    <w:p>
      <w:pPr>
        <w:pStyle w:val="BodyText"/>
        <w:spacing w:before="1"/>
        <w:rPr>
          <w:sz w:val="12"/>
        </w:rPr>
      </w:pPr>
      <w:r>
        <w:rPr/>
        <w:pict>
          <v:rect style="position:absolute;margin-left:70.919998pt;margin-top:8.568057pt;width:144pt;height:.6pt;mso-position-horizontal-relative:page;mso-position-vertical-relative:paragraph;z-index:-15711744;mso-wrap-distance-left:0;mso-wrap-distance-right:0" id="docshape41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0" w:firstLine="0"/>
        <w:jc w:val="both"/>
        <w:rPr>
          <w:sz w:val="16"/>
        </w:rPr>
      </w:pPr>
      <w:bookmarkStart w:name="_bookmark175" w:id="244"/>
      <w:bookmarkEnd w:id="244"/>
      <w:r>
        <w:rPr/>
      </w:r>
      <w:r>
        <w:rPr>
          <w:sz w:val="16"/>
          <w:vertAlign w:val="superscript"/>
        </w:rPr>
        <w:t>139</w:t>
      </w:r>
      <w:r>
        <w:rPr>
          <w:sz w:val="16"/>
          <w:vertAlign w:val="baseline"/>
        </w:rPr>
        <w:t>     </w:t>
      </w:r>
      <w:r>
        <w:rPr>
          <w:spacing w:val="3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Lagos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Campo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143,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Vera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Rojas 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Chile,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33.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176" w:id="245"/>
      <w:bookmarkEnd w:id="245"/>
      <w:r>
        <w:rPr/>
      </w:r>
      <w:r>
        <w:rPr>
          <w:sz w:val="16"/>
          <w:vertAlign w:val="superscript"/>
        </w:rPr>
        <w:t>140</w:t>
      </w:r>
      <w:r>
        <w:rPr>
          <w:sz w:val="16"/>
          <w:vertAlign w:val="baseline"/>
        </w:rPr>
        <w:t>    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45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Carta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OEA.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-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Estados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miembros,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convencidos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hombre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sólo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puede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alcanzar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 plena realización de sus aspiraciones dentro de un orden social justo, acompañado de desarrollo económico y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verdadera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paz,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convienen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dedicar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máximos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esfuerzos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aplicación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siguientes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principios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mecanismos: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[…]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b)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deber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social,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otorga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dignidad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quien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realiza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debe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prestarse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condiciones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que, incluyendo un régimen de salarios justos, aseguren la vida, la salud y un nivel económico decoroso para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trabajador y su familia, tanto en sus años de trabajo como en su vejez, o cuando cualquier circunstancia lo prive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 posibilidad de trabajar; c) Los empleadores y los trabajadores, tanto rurales como urbanos, tienen el derecho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asociarse libremente para la defensa y promoción de sus intereses, incluyendo el derecho de negociación colectiva y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el de huelga por parte de los trabajadores, el reconocimiento de la personería jurídica de las asociaciones y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protección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libertad 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independencia,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todo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conformidad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 legislación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respectiva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[…].</w:t>
      </w:r>
    </w:p>
    <w:p>
      <w:pPr>
        <w:spacing w:before="120"/>
        <w:ind w:left="118" w:right="114" w:hanging="1"/>
        <w:jc w:val="both"/>
        <w:rPr>
          <w:sz w:val="16"/>
        </w:rPr>
      </w:pPr>
      <w:bookmarkStart w:name="_bookmark177" w:id="246"/>
      <w:bookmarkEnd w:id="246"/>
      <w:r>
        <w:rPr/>
      </w:r>
      <w:r>
        <w:rPr>
          <w:sz w:val="16"/>
          <w:vertAlign w:val="superscript"/>
        </w:rPr>
        <w:t>141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 46 de la Carta de la OEA. - Los Estados miembros reconocen que, para facilitar el proceso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integración regional latinoamericana, es necesario armonizar la legislación social de los países en desarrollo,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especialmente en el campo laboral y de la seguridad social, a fin de que los derechos de los trabajadores sean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igualmente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protegidos,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convienen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realizar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máximos esfuerzos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alcanzar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esta finalidad.</w:t>
      </w:r>
    </w:p>
    <w:p>
      <w:pPr>
        <w:spacing w:before="120"/>
        <w:ind w:left="118" w:right="114" w:hanging="1"/>
        <w:jc w:val="both"/>
        <w:rPr>
          <w:sz w:val="16"/>
        </w:rPr>
      </w:pPr>
      <w:bookmarkStart w:name="_bookmark178" w:id="247"/>
      <w:bookmarkEnd w:id="247"/>
      <w:r>
        <w:rPr/>
      </w:r>
      <w:r>
        <w:rPr>
          <w:sz w:val="16"/>
          <w:vertAlign w:val="superscript"/>
        </w:rPr>
        <w:t>142</w:t>
      </w:r>
      <w:r>
        <w:rPr>
          <w:sz w:val="16"/>
          <w:vertAlign w:val="baseline"/>
        </w:rPr>
        <w:t>      Artículo 34.g de la Carta de la OEA. - Los Estados miembros convienen en que la igualdad de oportunidades,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eliminación de la pobreza crítica y la distribución equitativa de la riqueza y del ingreso, así como la plena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participación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sus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pueblos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decisiones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relativas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propio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desarrollo,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son,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entre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otros,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objetivos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básicos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desarrollo integral. Para lograrlos, convienen asimismo en dedicar sus máximos esfuerzos a la consecución de 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siguientes metas básicas: […] g) Salarios justos, oportunidades de empleo y condiciones de trabajo aceptables para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todos.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179" w:id="248"/>
      <w:bookmarkEnd w:id="248"/>
      <w:r>
        <w:rPr/>
      </w:r>
      <w:r>
        <w:rPr>
          <w:sz w:val="16"/>
          <w:vertAlign w:val="superscript"/>
        </w:rPr>
        <w:t>143</w:t>
      </w:r>
      <w:r>
        <w:rPr>
          <w:sz w:val="16"/>
          <w:vertAlign w:val="baseline"/>
        </w:rPr>
        <w:t>     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OC-10/89,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180" w:id="249"/>
      <w:bookmarkEnd w:id="249"/>
      <w:r>
        <w:rPr/>
      </w:r>
      <w:r>
        <w:rPr>
          <w:sz w:val="16"/>
          <w:vertAlign w:val="superscript"/>
        </w:rPr>
        <w:t>144</w:t>
      </w:r>
      <w:r>
        <w:rPr>
          <w:sz w:val="16"/>
          <w:vertAlign w:val="baseline"/>
        </w:rPr>
        <w:t>     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OC-10/89,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45.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500" w:bottom="820" w:left="1300" w:right="1300"/>
        </w:sectPr>
      </w:pPr>
    </w:p>
    <w:p>
      <w:pPr>
        <w:pStyle w:val="BodyText"/>
        <w:spacing w:before="77"/>
        <w:ind w:left="118" w:right="110"/>
        <w:jc w:val="both"/>
      </w:pPr>
      <w:r>
        <w:rPr/>
        <w:t>dispone expresamente que “[n]inguna disposición de la presente Convención puede ser</w:t>
      </w:r>
      <w:r>
        <w:rPr>
          <w:spacing w:val="1"/>
        </w:rPr>
        <w:t> </w:t>
      </w:r>
      <w:r>
        <w:rPr>
          <w:spacing w:val="-4"/>
        </w:rPr>
        <w:t>interpretada</w:t>
      </w:r>
      <w:r>
        <w:rPr>
          <w:spacing w:val="-15"/>
        </w:rPr>
        <w:t> </w:t>
      </w:r>
      <w:r>
        <w:rPr>
          <w:spacing w:val="-4"/>
        </w:rPr>
        <w:t>en</w:t>
      </w:r>
      <w:r>
        <w:rPr>
          <w:spacing w:val="-14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4"/>
        </w:rPr>
        <w:t>sentido</w:t>
      </w:r>
      <w:r>
        <w:rPr>
          <w:spacing w:val="-14"/>
        </w:rPr>
        <w:t> </w:t>
      </w:r>
      <w:r>
        <w:rPr>
          <w:spacing w:val="-4"/>
        </w:rPr>
        <w:t>de:</w:t>
      </w:r>
      <w:r>
        <w:rPr>
          <w:spacing w:val="-15"/>
        </w:rPr>
        <w:t> </w:t>
      </w:r>
      <w:r>
        <w:rPr>
          <w:spacing w:val="-4"/>
        </w:rPr>
        <w:t>[…]</w:t>
      </w:r>
      <w:r>
        <w:rPr>
          <w:spacing w:val="-15"/>
        </w:rPr>
        <w:t> </w:t>
      </w:r>
      <w:r>
        <w:rPr>
          <w:spacing w:val="-4"/>
        </w:rPr>
        <w:t>d)</w:t>
      </w:r>
      <w:r>
        <w:rPr>
          <w:spacing w:val="-15"/>
        </w:rPr>
        <w:t> </w:t>
      </w:r>
      <w:r>
        <w:rPr>
          <w:spacing w:val="-4"/>
        </w:rPr>
        <w:t>excluir</w:t>
      </w:r>
      <w:r>
        <w:rPr>
          <w:spacing w:val="-15"/>
        </w:rPr>
        <w:t> </w:t>
      </w:r>
      <w:r>
        <w:rPr>
          <w:spacing w:val="-4"/>
        </w:rPr>
        <w:t>o</w:t>
      </w:r>
      <w:r>
        <w:rPr>
          <w:spacing w:val="-14"/>
        </w:rPr>
        <w:t> </w:t>
      </w:r>
      <w:r>
        <w:rPr>
          <w:spacing w:val="-4"/>
        </w:rPr>
        <w:t>limitar</w:t>
      </w:r>
      <w:r>
        <w:rPr>
          <w:spacing w:val="-15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3"/>
        </w:rPr>
        <w:t>efecto</w:t>
      </w:r>
      <w:r>
        <w:rPr>
          <w:spacing w:val="-15"/>
        </w:rPr>
        <w:t> </w:t>
      </w:r>
      <w:r>
        <w:rPr>
          <w:spacing w:val="-3"/>
        </w:rPr>
        <w:t>que</w:t>
      </w:r>
      <w:r>
        <w:rPr>
          <w:spacing w:val="-16"/>
        </w:rPr>
        <w:t> </w:t>
      </w:r>
      <w:r>
        <w:rPr>
          <w:spacing w:val="-3"/>
        </w:rPr>
        <w:t>puedan</w:t>
      </w:r>
      <w:r>
        <w:rPr>
          <w:spacing w:val="-15"/>
        </w:rPr>
        <w:t> </w:t>
      </w:r>
      <w:r>
        <w:rPr>
          <w:spacing w:val="-3"/>
        </w:rPr>
        <w:t>producir</w:t>
      </w:r>
      <w:r>
        <w:rPr>
          <w:spacing w:val="-14"/>
        </w:rPr>
        <w:t> </w:t>
      </w:r>
      <w:r>
        <w:rPr>
          <w:spacing w:val="-3"/>
        </w:rPr>
        <w:t>la</w:t>
      </w:r>
      <w:r>
        <w:rPr>
          <w:spacing w:val="-16"/>
        </w:rPr>
        <w:t> </w:t>
      </w:r>
      <w:r>
        <w:rPr>
          <w:spacing w:val="-3"/>
        </w:rPr>
        <w:t>Declaración</w:t>
      </w:r>
      <w:r>
        <w:rPr>
          <w:spacing w:val="-68"/>
        </w:rPr>
        <w:t> </w:t>
      </w:r>
      <w:r>
        <w:rPr/>
        <w:t>Americana de Derechos y Deberes del Hombre y otros actos internacionales de la misma</w:t>
      </w:r>
      <w:r>
        <w:rPr>
          <w:spacing w:val="1"/>
        </w:rPr>
        <w:t> </w:t>
      </w:r>
      <w:r>
        <w:rPr/>
        <w:t>naturaleza”.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-18"/>
          <w:sz w:val="20"/>
        </w:rPr>
        <w:t> </w:t>
      </w:r>
      <w:r>
        <w:rPr>
          <w:sz w:val="20"/>
        </w:rPr>
        <w:t>Comité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Derechos</w:t>
      </w:r>
      <w:r>
        <w:rPr>
          <w:spacing w:val="-17"/>
          <w:sz w:val="20"/>
        </w:rPr>
        <w:t> </w:t>
      </w:r>
      <w:r>
        <w:rPr>
          <w:sz w:val="20"/>
        </w:rPr>
        <w:t>Económicos,</w:t>
      </w:r>
      <w:r>
        <w:rPr>
          <w:spacing w:val="-17"/>
          <w:sz w:val="20"/>
        </w:rPr>
        <w:t> </w:t>
      </w:r>
      <w:r>
        <w:rPr>
          <w:sz w:val="20"/>
        </w:rPr>
        <w:t>Sociales</w:t>
      </w:r>
      <w:r>
        <w:rPr>
          <w:spacing w:val="-17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Culturales,</w:t>
      </w:r>
      <w:r>
        <w:rPr>
          <w:spacing w:val="-18"/>
          <w:sz w:val="20"/>
        </w:rPr>
        <w:t> </w:t>
      </w:r>
      <w:r>
        <w:rPr>
          <w:sz w:val="20"/>
        </w:rPr>
        <w:t>en</w:t>
      </w:r>
      <w:r>
        <w:rPr>
          <w:spacing w:val="-17"/>
          <w:sz w:val="20"/>
        </w:rPr>
        <w:t> </w:t>
      </w:r>
      <w:r>
        <w:rPr>
          <w:sz w:val="20"/>
        </w:rPr>
        <w:t>su</w:t>
      </w:r>
      <w:r>
        <w:rPr>
          <w:spacing w:val="-16"/>
          <w:sz w:val="20"/>
        </w:rPr>
        <w:t> </w:t>
      </w:r>
      <w:r>
        <w:rPr>
          <w:sz w:val="20"/>
        </w:rPr>
        <w:t>Observación</w:t>
      </w:r>
      <w:r>
        <w:rPr>
          <w:spacing w:val="-17"/>
          <w:sz w:val="20"/>
        </w:rPr>
        <w:t> </w:t>
      </w:r>
      <w:r>
        <w:rPr>
          <w:sz w:val="20"/>
        </w:rPr>
        <w:t>General</w:t>
      </w:r>
      <w:r>
        <w:rPr>
          <w:spacing w:val="-16"/>
          <w:sz w:val="20"/>
        </w:rPr>
        <w:t> </w:t>
      </w:r>
      <w:r>
        <w:rPr>
          <w:sz w:val="20"/>
        </w:rPr>
        <w:t>No.</w:t>
      </w:r>
      <w:r>
        <w:rPr>
          <w:spacing w:val="-68"/>
          <w:sz w:val="20"/>
        </w:rPr>
        <w:t> </w:t>
      </w:r>
      <w:r>
        <w:rPr>
          <w:sz w:val="20"/>
        </w:rPr>
        <w:t>18 sobre el derecho al trabajo, expresó que este mismo “implica el derecho a no ser privado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injustamente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empleo”</w:t>
      </w:r>
      <w:hyperlink w:history="true" w:anchor="_bookmark182">
        <w:r>
          <w:rPr>
            <w:spacing w:val="-1"/>
            <w:position w:val="7"/>
            <w:sz w:val="13"/>
          </w:rPr>
          <w:t>145</w:t>
        </w:r>
      </w:hyperlink>
      <w:r>
        <w:rPr>
          <w:spacing w:val="-1"/>
          <w:sz w:val="20"/>
        </w:rPr>
        <w:t>.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Asimismo,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ha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señalado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“incumplimiento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obligación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proteger se produce cuando los Estados Partes se abstienen de adoptar todas las medidas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adecuadas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proteger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personas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sometidas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jurisdicción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contra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vulneraciones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derecho al trabajo imputables a terceros”, lo cual incluye “el hecho de no proteger a los</w:t>
      </w:r>
      <w:r>
        <w:rPr>
          <w:spacing w:val="1"/>
          <w:sz w:val="20"/>
        </w:rPr>
        <w:t> </w:t>
      </w:r>
      <w:r>
        <w:rPr>
          <w:sz w:val="20"/>
        </w:rPr>
        <w:t>trabajadores</w:t>
      </w:r>
      <w:r>
        <w:rPr>
          <w:spacing w:val="-10"/>
          <w:sz w:val="20"/>
        </w:rPr>
        <w:t> </w:t>
      </w:r>
      <w:r>
        <w:rPr>
          <w:sz w:val="20"/>
        </w:rPr>
        <w:t>frente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1"/>
          <w:sz w:val="20"/>
        </w:rPr>
        <w:t> </w:t>
      </w:r>
      <w:r>
        <w:rPr>
          <w:sz w:val="20"/>
        </w:rPr>
        <w:t>despido</w:t>
      </w:r>
      <w:r>
        <w:rPr>
          <w:spacing w:val="-11"/>
          <w:sz w:val="20"/>
        </w:rPr>
        <w:t> </w:t>
      </w:r>
      <w:r>
        <w:rPr>
          <w:sz w:val="20"/>
        </w:rPr>
        <w:t>improcedente”</w:t>
      </w:r>
      <w:hyperlink w:history="true" w:anchor="_bookmark183">
        <w:r>
          <w:rPr>
            <w:position w:val="7"/>
            <w:sz w:val="13"/>
          </w:rPr>
          <w:t>146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z w:val="20"/>
        </w:rPr>
        <w:t>Cabe</w:t>
      </w:r>
      <w:r>
        <w:rPr>
          <w:spacing w:val="-6"/>
          <w:sz w:val="20"/>
        </w:rPr>
        <w:t> </w:t>
      </w:r>
      <w:r>
        <w:rPr>
          <w:sz w:val="20"/>
        </w:rPr>
        <w:t>precisar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estabilidad</w:t>
      </w:r>
      <w:r>
        <w:rPr>
          <w:spacing w:val="-5"/>
          <w:sz w:val="20"/>
        </w:rPr>
        <w:t> </w:t>
      </w:r>
      <w:r>
        <w:rPr>
          <w:sz w:val="20"/>
        </w:rPr>
        <w:t>laboral</w:t>
      </w:r>
      <w:r>
        <w:rPr>
          <w:spacing w:val="-6"/>
          <w:sz w:val="20"/>
        </w:rPr>
        <w:t> </w:t>
      </w:r>
      <w:r>
        <w:rPr>
          <w:sz w:val="20"/>
        </w:rPr>
        <w:t>no</w:t>
      </w:r>
      <w:r>
        <w:rPr>
          <w:spacing w:val="-5"/>
          <w:sz w:val="20"/>
        </w:rPr>
        <w:t> </w:t>
      </w:r>
      <w:r>
        <w:rPr>
          <w:sz w:val="20"/>
        </w:rPr>
        <w:t>consiste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permanencia</w:t>
      </w:r>
      <w:r>
        <w:rPr>
          <w:spacing w:val="-5"/>
          <w:sz w:val="20"/>
        </w:rPr>
        <w:t> </w:t>
      </w:r>
      <w:r>
        <w:rPr>
          <w:sz w:val="20"/>
        </w:rPr>
        <w:t>irrestricta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puesto de trabajo, sino de respetar este derecho, entre otras medidas, otorgando debidas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garantías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protección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trabajador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fin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caso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despido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realice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éste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bajo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causas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justificadas,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cual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implica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empleador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acredite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razones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suficientes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imponer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dicha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sanción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debidas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garantías,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frente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ello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trabajador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pueda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recurrir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tal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decisión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ante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autoridades internas, quienes verifiquen que las causales imputadas no sean arbitrarias o</w:t>
      </w:r>
      <w:r>
        <w:rPr>
          <w:spacing w:val="1"/>
          <w:sz w:val="20"/>
        </w:rPr>
        <w:t> </w:t>
      </w:r>
      <w:r>
        <w:rPr>
          <w:sz w:val="20"/>
        </w:rPr>
        <w:t>contrarias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derecho</w:t>
      </w:r>
      <w:hyperlink w:history="true" w:anchor="_bookmark184">
        <w:r>
          <w:rPr>
            <w:position w:val="7"/>
            <w:sz w:val="13"/>
          </w:rPr>
          <w:t>147</w:t>
        </w:r>
      </w:hyperlink>
      <w:r>
        <w:rPr>
          <w:sz w:val="20"/>
        </w:rPr>
        <w:t>.</w:t>
      </w:r>
      <w:r>
        <w:rPr>
          <w:spacing w:val="-8"/>
          <w:sz w:val="20"/>
        </w:rPr>
        <w:t> </w:t>
      </w:r>
      <w:r>
        <w:rPr>
          <w:sz w:val="20"/>
        </w:rPr>
        <w:t>Asimismo,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Corte</w:t>
      </w:r>
      <w:r>
        <w:rPr>
          <w:spacing w:val="-11"/>
          <w:sz w:val="20"/>
        </w:rPr>
        <w:t> </w:t>
      </w:r>
      <w:r>
        <w:rPr>
          <w:sz w:val="20"/>
        </w:rPr>
        <w:t>ha</w:t>
      </w:r>
      <w:r>
        <w:rPr>
          <w:spacing w:val="-9"/>
          <w:sz w:val="20"/>
        </w:rPr>
        <w:t> </w:t>
      </w:r>
      <w:r>
        <w:rPr>
          <w:sz w:val="20"/>
        </w:rPr>
        <w:t>indicado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caso</w:t>
      </w:r>
      <w:r>
        <w:rPr>
          <w:spacing w:val="-11"/>
          <w:sz w:val="20"/>
        </w:rPr>
        <w:t> </w:t>
      </w:r>
      <w:r>
        <w:rPr>
          <w:i/>
          <w:sz w:val="20"/>
        </w:rPr>
        <w:t>San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Miguel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Sosa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otras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Venezuela</w:t>
      </w:r>
      <w:r>
        <w:rPr>
          <w:i/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Estado</w:t>
      </w:r>
      <w:r>
        <w:rPr>
          <w:spacing w:val="-4"/>
          <w:sz w:val="20"/>
        </w:rPr>
        <w:t> </w:t>
      </w:r>
      <w:r>
        <w:rPr>
          <w:sz w:val="20"/>
        </w:rPr>
        <w:t>incumple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obligación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garantizar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trabajo</w:t>
      </w:r>
      <w:r>
        <w:rPr>
          <w:spacing w:val="-5"/>
          <w:sz w:val="20"/>
        </w:rPr>
        <w:t> </w:t>
      </w:r>
      <w:r>
        <w:rPr>
          <w:sz w:val="20"/>
        </w:rPr>
        <w:t>y,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z w:val="20"/>
        </w:rPr>
        <w:t>ende,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estabilidad</w:t>
      </w:r>
      <w:r>
        <w:rPr>
          <w:spacing w:val="-6"/>
          <w:sz w:val="20"/>
        </w:rPr>
        <w:t> </w:t>
      </w:r>
      <w:r>
        <w:rPr>
          <w:sz w:val="20"/>
        </w:rPr>
        <w:t>laboral,</w:t>
      </w:r>
      <w:r>
        <w:rPr>
          <w:spacing w:val="-7"/>
          <w:sz w:val="20"/>
        </w:rPr>
        <w:t> </w:t>
      </w:r>
      <w:r>
        <w:rPr>
          <w:sz w:val="20"/>
        </w:rPr>
        <w:t>cuando</w:t>
      </w:r>
      <w:r>
        <w:rPr>
          <w:spacing w:val="-7"/>
          <w:sz w:val="20"/>
        </w:rPr>
        <w:t> </w:t>
      </w:r>
      <w:r>
        <w:rPr>
          <w:sz w:val="20"/>
        </w:rPr>
        <w:t>no</w:t>
      </w:r>
      <w:r>
        <w:rPr>
          <w:spacing w:val="-7"/>
          <w:sz w:val="20"/>
        </w:rPr>
        <w:t> </w:t>
      </w:r>
      <w:r>
        <w:rPr>
          <w:sz w:val="20"/>
        </w:rPr>
        <w:t>protege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funcionarios</w:t>
      </w:r>
      <w:r>
        <w:rPr>
          <w:spacing w:val="-6"/>
          <w:sz w:val="20"/>
        </w:rPr>
        <w:t> </w:t>
      </w:r>
      <w:r>
        <w:rPr>
          <w:sz w:val="20"/>
        </w:rPr>
        <w:t>estatales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separaciones</w:t>
      </w:r>
      <w:r>
        <w:rPr>
          <w:spacing w:val="-68"/>
          <w:sz w:val="20"/>
        </w:rPr>
        <w:t> </w:t>
      </w:r>
      <w:r>
        <w:rPr>
          <w:sz w:val="20"/>
        </w:rPr>
        <w:t>arbitrarias</w:t>
      </w:r>
      <w:hyperlink w:history="true" w:anchor="_bookmark185">
        <w:r>
          <w:rPr>
            <w:position w:val="7"/>
            <w:sz w:val="13"/>
          </w:rPr>
          <w:t>148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" w:after="0"/>
        <w:ind w:left="118" w:right="109" w:firstLine="0"/>
        <w:jc w:val="both"/>
        <w:rPr>
          <w:sz w:val="20"/>
        </w:rPr>
      </w:pPr>
      <w:r>
        <w:rPr>
          <w:sz w:val="20"/>
        </w:rPr>
        <w:t>En el caso concreto, las 65 presuntas víctimas eran todas personas trabajadoras del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Organismo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Judicial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Guatemala.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Tribunal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ha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establecido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su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despido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fue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violatorio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garantía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ser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oído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conocer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previamente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acusación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contar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tiempo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medio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preparar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8"/>
          <w:sz w:val="20"/>
        </w:rPr>
        <w:t> </w:t>
      </w:r>
      <w:r>
        <w:rPr>
          <w:sz w:val="20"/>
        </w:rPr>
        <w:t>defensa</w:t>
      </w:r>
      <w:r>
        <w:rPr>
          <w:spacing w:val="-9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8"/>
          <w:sz w:val="20"/>
        </w:rPr>
        <w:t> </w:t>
      </w:r>
      <w:r>
        <w:rPr>
          <w:sz w:val="20"/>
        </w:rPr>
        <w:t>párr.</w:t>
      </w:r>
      <w:r>
        <w:rPr>
          <w:spacing w:val="-8"/>
          <w:sz w:val="20"/>
        </w:rPr>
        <w:t> </w:t>
      </w:r>
      <w:r>
        <w:rPr>
          <w:sz w:val="20"/>
        </w:rPr>
        <w:t>90).</w:t>
      </w:r>
      <w:r>
        <w:rPr>
          <w:spacing w:val="-9"/>
          <w:sz w:val="20"/>
        </w:rPr>
        <w:t> </w:t>
      </w:r>
      <w:r>
        <w:rPr>
          <w:sz w:val="20"/>
        </w:rPr>
        <w:t>Asimismo,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violó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derecho a la huelga debido a que impuso múltiples obstáculos que impidieron realizar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efectivamente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huelga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además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caso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concreto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aplicó</w:t>
      </w:r>
      <w:r>
        <w:rPr>
          <w:spacing w:val="-16"/>
          <w:sz w:val="20"/>
        </w:rPr>
        <w:t> </w:t>
      </w:r>
      <w:r>
        <w:rPr>
          <w:sz w:val="20"/>
        </w:rPr>
        <w:t>una</w:t>
      </w:r>
      <w:r>
        <w:rPr>
          <w:spacing w:val="-15"/>
          <w:sz w:val="20"/>
        </w:rPr>
        <w:t> </w:t>
      </w:r>
      <w:r>
        <w:rPr>
          <w:sz w:val="20"/>
        </w:rPr>
        <w:t>legislación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preveía</w:t>
      </w:r>
      <w:r>
        <w:rPr>
          <w:spacing w:val="-68"/>
          <w:sz w:val="20"/>
        </w:rPr>
        <w:t> </w:t>
      </w:r>
      <w:r>
        <w:rPr>
          <w:sz w:val="20"/>
        </w:rPr>
        <w:t>requisitos desproporcionados para declarar la huelga (</w:t>
      </w:r>
      <w:r>
        <w:rPr>
          <w:i/>
          <w:sz w:val="20"/>
        </w:rPr>
        <w:t>supra </w:t>
      </w:r>
      <w:r>
        <w:rPr>
          <w:sz w:val="20"/>
        </w:rPr>
        <w:t>párr. 127). En virtud de todo lo</w:t>
      </w:r>
      <w:r>
        <w:rPr>
          <w:spacing w:val="1"/>
          <w:sz w:val="20"/>
        </w:rPr>
        <w:t> </w:t>
      </w:r>
      <w:r>
        <w:rPr>
          <w:sz w:val="20"/>
        </w:rPr>
        <w:t>anterior, la Corte estima que el despido de las presuntas víctimas constituyó también una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vulneración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estabilidad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laboral,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como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parte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derecho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trabajo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cual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eran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titulares.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z w:val="20"/>
        </w:rPr>
        <w:t>De conformidad con lo anterior, el Estado es responsable por la violación del derecho al</w:t>
      </w:r>
      <w:r>
        <w:rPr>
          <w:spacing w:val="-68"/>
          <w:sz w:val="20"/>
        </w:rPr>
        <w:t> </w:t>
      </w:r>
      <w:r>
        <w:rPr>
          <w:sz w:val="20"/>
        </w:rPr>
        <w:t>trabajo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65</w:t>
      </w:r>
      <w:r>
        <w:rPr>
          <w:spacing w:val="-12"/>
          <w:sz w:val="20"/>
        </w:rPr>
        <w:t> </w:t>
      </w:r>
      <w:r>
        <w:rPr>
          <w:sz w:val="20"/>
        </w:rPr>
        <w:t>presuntas</w:t>
      </w:r>
      <w:r>
        <w:rPr>
          <w:spacing w:val="-12"/>
          <w:sz w:val="20"/>
        </w:rPr>
        <w:t> </w:t>
      </w:r>
      <w:r>
        <w:rPr>
          <w:sz w:val="20"/>
        </w:rPr>
        <w:t>víctimas,</w:t>
      </w:r>
      <w:r>
        <w:rPr>
          <w:spacing w:val="-12"/>
          <w:sz w:val="20"/>
        </w:rPr>
        <w:t> </w:t>
      </w:r>
      <w:r>
        <w:rPr>
          <w:sz w:val="20"/>
        </w:rPr>
        <w:t>reconocido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artículo</w:t>
      </w:r>
      <w:r>
        <w:rPr>
          <w:spacing w:val="-12"/>
          <w:sz w:val="20"/>
        </w:rPr>
        <w:t> </w:t>
      </w:r>
      <w:r>
        <w:rPr>
          <w:sz w:val="20"/>
        </w:rPr>
        <w:t>26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Convención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relación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artículo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1.1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mismo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instrumento,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perjuicio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65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personas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extrabajadoras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68"/>
          <w:sz w:val="20"/>
        </w:rPr>
        <w:t> </w:t>
      </w:r>
      <w:r>
        <w:rPr>
          <w:sz w:val="20"/>
        </w:rPr>
        <w:t>Organismo</w:t>
      </w:r>
      <w:r>
        <w:rPr>
          <w:spacing w:val="-12"/>
          <w:sz w:val="20"/>
        </w:rPr>
        <w:t> </w:t>
      </w:r>
      <w:r>
        <w:rPr>
          <w:sz w:val="20"/>
        </w:rPr>
        <w:t>Judicial</w:t>
      </w:r>
      <w:r>
        <w:rPr>
          <w:spacing w:val="-11"/>
          <w:sz w:val="20"/>
        </w:rPr>
        <w:t> </w:t>
      </w:r>
      <w:r>
        <w:rPr>
          <w:sz w:val="20"/>
        </w:rPr>
        <w:t>listadas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Anexo</w:t>
      </w:r>
      <w:r>
        <w:rPr>
          <w:spacing w:val="-11"/>
          <w:sz w:val="20"/>
        </w:rPr>
        <w:t> </w:t>
      </w:r>
      <w:r>
        <w:rPr>
          <w:sz w:val="20"/>
        </w:rPr>
        <w:t>Único.</w:t>
      </w:r>
    </w:p>
    <w:p>
      <w:pPr>
        <w:pStyle w:val="BodyText"/>
        <w:rPr>
          <w:sz w:val="24"/>
        </w:rPr>
      </w:pPr>
    </w:p>
    <w:p>
      <w:pPr>
        <w:pStyle w:val="Heading2"/>
        <w:numPr>
          <w:ilvl w:val="0"/>
          <w:numId w:val="17"/>
        </w:numPr>
        <w:tabs>
          <w:tab w:pos="971" w:val="left" w:leader="none"/>
        </w:tabs>
        <w:spacing w:line="240" w:lineRule="auto" w:before="192" w:after="0"/>
        <w:ind w:left="970" w:right="0" w:hanging="287"/>
        <w:jc w:val="left"/>
        <w:rPr>
          <w:i/>
        </w:rPr>
      </w:pPr>
      <w:bookmarkStart w:name="C. Conclusión" w:id="250"/>
      <w:bookmarkEnd w:id="250"/>
      <w:r>
        <w:rPr>
          <w:b w:val="0"/>
          <w:i w:val="0"/>
        </w:rPr>
      </w:r>
      <w:bookmarkStart w:name="_bookmark181" w:id="251"/>
      <w:bookmarkEnd w:id="251"/>
      <w:r>
        <w:rPr>
          <w:b w:val="0"/>
          <w:i w:val="0"/>
        </w:rPr>
      </w:r>
      <w:bookmarkStart w:name="_bookmark181" w:id="252"/>
      <w:bookmarkEnd w:id="252"/>
      <w:r>
        <w:rPr>
          <w:i/>
        </w:rPr>
        <w:t>C</w:t>
      </w:r>
      <w:r>
        <w:rPr>
          <w:i/>
        </w:rPr>
        <w:t>onclusión</w:t>
      </w:r>
    </w:p>
    <w:p>
      <w:pPr>
        <w:pStyle w:val="BodyText"/>
        <w:spacing w:before="10"/>
        <w:rPr>
          <w:b/>
          <w:i/>
          <w:sz w:val="2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hanging="1"/>
        <w:jc w:val="both"/>
        <w:rPr>
          <w:sz w:val="20"/>
        </w:rPr>
      </w:pPr>
      <w:r>
        <w:rPr>
          <w:sz w:val="20"/>
        </w:rPr>
        <w:t>En virtud de las consideraciones anteriores, esta Corte concluye que el Estado es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responsable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violación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artículos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16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26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Convención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21"/>
          <w:sz w:val="20"/>
        </w:rPr>
        <w:t> </w:t>
      </w:r>
      <w:r>
        <w:rPr>
          <w:spacing w:val="-3"/>
          <w:sz w:val="20"/>
        </w:rPr>
        <w:t>relación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obligaciones</w:t>
      </w:r>
    </w:p>
    <w:p>
      <w:pPr>
        <w:pStyle w:val="BodyText"/>
        <w:spacing w:before="11"/>
        <w:rPr>
          <w:sz w:val="17"/>
        </w:rPr>
      </w:pPr>
      <w:r>
        <w:rPr/>
        <w:pict>
          <v:rect style="position:absolute;margin-left:70.919998pt;margin-top:12.105234pt;width:144pt;height:.6pt;mso-position-horizontal-relative:page;mso-position-vertical-relative:paragraph;z-index:-15711232;mso-wrap-distance-left:0;mso-wrap-distance-right:0" id="docshape42" filled="true" fillcolor="#000000" stroked="false">
            <v:fill type="solid"/>
            <w10:wrap type="topAndBottom"/>
          </v:rect>
        </w:pict>
      </w:r>
    </w:p>
    <w:p>
      <w:pPr>
        <w:tabs>
          <w:tab w:pos="685" w:val="left" w:leader="none"/>
        </w:tabs>
        <w:spacing w:before="96"/>
        <w:ind w:left="118" w:right="115" w:hanging="1"/>
        <w:jc w:val="left"/>
        <w:rPr>
          <w:sz w:val="16"/>
        </w:rPr>
      </w:pPr>
      <w:bookmarkStart w:name="_bookmark182" w:id="253"/>
      <w:bookmarkEnd w:id="253"/>
      <w:r>
        <w:rPr/>
      </w:r>
      <w:r>
        <w:rPr>
          <w:sz w:val="16"/>
          <w:vertAlign w:val="superscript"/>
        </w:rPr>
        <w:t>145</w:t>
      </w:r>
      <w:r>
        <w:rPr>
          <w:sz w:val="16"/>
          <w:vertAlign w:val="baseline"/>
        </w:rPr>
        <w:tab/>
        <w:t>ONU.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Comité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Económicos,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Sociales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30"/>
          <w:sz w:val="16"/>
          <w:vertAlign w:val="baseline"/>
        </w:rPr>
        <w:t> </w:t>
      </w:r>
      <w:r>
        <w:rPr>
          <w:sz w:val="16"/>
          <w:vertAlign w:val="baseline"/>
        </w:rPr>
        <w:t>Culturales,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Observación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18: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29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31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Trabajo,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U.N. Doc.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E/C.12/GC/18,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24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2005.</w:t>
      </w:r>
    </w:p>
    <w:p>
      <w:pPr>
        <w:tabs>
          <w:tab w:pos="685" w:val="left" w:leader="none"/>
        </w:tabs>
        <w:spacing w:before="120"/>
        <w:ind w:left="118" w:right="0" w:firstLine="0"/>
        <w:jc w:val="left"/>
        <w:rPr>
          <w:sz w:val="16"/>
        </w:rPr>
      </w:pPr>
      <w:bookmarkStart w:name="_bookmark183" w:id="254"/>
      <w:bookmarkEnd w:id="254"/>
      <w:r>
        <w:rPr/>
      </w:r>
      <w:r>
        <w:rPr>
          <w:sz w:val="16"/>
          <w:vertAlign w:val="superscript"/>
        </w:rPr>
        <w:t>146</w:t>
      </w:r>
      <w:r>
        <w:rPr>
          <w:sz w:val="16"/>
          <w:vertAlign w:val="baseline"/>
        </w:rPr>
        <w:tab/>
      </w:r>
      <w:r>
        <w:rPr>
          <w:spacing w:val="-1"/>
          <w:sz w:val="16"/>
          <w:vertAlign w:val="baseline"/>
        </w:rPr>
        <w:t>ONU.</w:t>
      </w:r>
      <w:r>
        <w:rPr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Comité</w:t>
      </w:r>
      <w:r>
        <w:rPr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Derechos</w:t>
      </w:r>
      <w:r>
        <w:rPr>
          <w:spacing w:val="-1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Económicos,</w:t>
      </w:r>
      <w:r>
        <w:rPr>
          <w:spacing w:val="-15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Sociales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Culturales,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Observación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General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No18: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Trabajo,</w:t>
      </w:r>
    </w:p>
    <w:p>
      <w:pPr>
        <w:spacing w:before="0"/>
        <w:ind w:left="118" w:right="0" w:firstLine="0"/>
        <w:jc w:val="left"/>
        <w:rPr>
          <w:sz w:val="16"/>
        </w:rPr>
      </w:pPr>
      <w:r>
        <w:rPr>
          <w:i/>
          <w:sz w:val="16"/>
        </w:rPr>
        <w:t>supra</w:t>
      </w:r>
      <w:r>
        <w:rPr>
          <w:sz w:val="16"/>
        </w:rPr>
        <w:t>.</w:t>
      </w:r>
    </w:p>
    <w:p>
      <w:pPr>
        <w:tabs>
          <w:tab w:pos="685" w:val="left" w:leader="none"/>
        </w:tabs>
        <w:spacing w:before="119"/>
        <w:ind w:left="118" w:right="0" w:firstLine="0"/>
        <w:jc w:val="left"/>
        <w:rPr>
          <w:sz w:val="16"/>
        </w:rPr>
      </w:pPr>
      <w:bookmarkStart w:name="_bookmark184" w:id="255"/>
      <w:bookmarkEnd w:id="255"/>
      <w:r>
        <w:rPr/>
      </w:r>
      <w:r>
        <w:rPr>
          <w:sz w:val="16"/>
          <w:vertAlign w:val="superscript"/>
        </w:rPr>
        <w:t>147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Lagos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Campo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150,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Nina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107.</w:t>
      </w:r>
    </w:p>
    <w:p>
      <w:pPr>
        <w:tabs>
          <w:tab w:pos="685" w:val="left" w:leader="none"/>
        </w:tabs>
        <w:spacing w:before="120"/>
        <w:ind w:left="118" w:right="116" w:hanging="1"/>
        <w:jc w:val="left"/>
        <w:rPr>
          <w:sz w:val="16"/>
        </w:rPr>
      </w:pPr>
      <w:bookmarkStart w:name="_bookmark185" w:id="256"/>
      <w:bookmarkEnd w:id="256"/>
      <w:r>
        <w:rPr/>
      </w:r>
      <w:r>
        <w:rPr>
          <w:sz w:val="16"/>
          <w:vertAlign w:val="superscript"/>
        </w:rPr>
        <w:t>148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San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Miguel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Sosa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otras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348,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221,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 Caso Casa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Nina 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 107.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08"/>
        <w:jc w:val="both"/>
      </w:pPr>
      <w:r>
        <w:rPr/>
        <w:t>establecidas en los artículos 1.1 y 2 del mismo instrumento al haber establecido limitaciones</w:t>
      </w:r>
      <w:r>
        <w:rPr>
          <w:spacing w:val="1"/>
        </w:rPr>
        <w:t> </w:t>
      </w:r>
      <w:r>
        <w:rPr/>
        <w:t>arbitrarias al derecho a la huelga, a la libertad de asociación y a la libertad sindical de las 65</w:t>
      </w:r>
      <w:r>
        <w:rPr>
          <w:spacing w:val="-68"/>
        </w:rPr>
        <w:t> </w:t>
      </w:r>
      <w:r>
        <w:rPr>
          <w:spacing w:val="-4"/>
        </w:rPr>
        <w:t>personas</w:t>
      </w:r>
      <w:r>
        <w:rPr>
          <w:spacing w:val="-13"/>
        </w:rPr>
        <w:t> </w:t>
      </w:r>
      <w:r>
        <w:rPr>
          <w:spacing w:val="-4"/>
        </w:rPr>
        <w:t>extrabajadoras</w:t>
      </w:r>
      <w:r>
        <w:rPr>
          <w:spacing w:val="-13"/>
        </w:rPr>
        <w:t> </w:t>
      </w:r>
      <w:r>
        <w:rPr>
          <w:spacing w:val="-4"/>
        </w:rPr>
        <w:t>del</w:t>
      </w:r>
      <w:r>
        <w:rPr>
          <w:spacing w:val="-14"/>
        </w:rPr>
        <w:t> </w:t>
      </w:r>
      <w:r>
        <w:rPr>
          <w:spacing w:val="-4"/>
        </w:rPr>
        <w:t>Organismo</w:t>
      </w:r>
      <w:r>
        <w:rPr>
          <w:spacing w:val="-12"/>
        </w:rPr>
        <w:t> </w:t>
      </w:r>
      <w:r>
        <w:rPr>
          <w:spacing w:val="-4"/>
        </w:rPr>
        <w:t>Judicial</w:t>
      </w:r>
      <w:r>
        <w:rPr>
          <w:spacing w:val="-13"/>
        </w:rPr>
        <w:t> </w:t>
      </w:r>
      <w:r>
        <w:rPr>
          <w:spacing w:val="-4"/>
        </w:rPr>
        <w:t>listadas</w:t>
      </w:r>
      <w:r>
        <w:rPr>
          <w:spacing w:val="-13"/>
        </w:rPr>
        <w:t> </w:t>
      </w:r>
      <w:r>
        <w:rPr>
          <w:spacing w:val="-4"/>
        </w:rPr>
        <w:t>en</w:t>
      </w:r>
      <w:r>
        <w:rPr>
          <w:spacing w:val="-14"/>
        </w:rPr>
        <w:t> </w:t>
      </w:r>
      <w:r>
        <w:rPr>
          <w:spacing w:val="-3"/>
        </w:rPr>
        <w:t>el</w:t>
      </w:r>
      <w:r>
        <w:rPr>
          <w:spacing w:val="-13"/>
        </w:rPr>
        <w:t> </w:t>
      </w:r>
      <w:r>
        <w:rPr>
          <w:spacing w:val="-3"/>
        </w:rPr>
        <w:t>Anexo</w:t>
      </w:r>
      <w:r>
        <w:rPr>
          <w:spacing w:val="-15"/>
        </w:rPr>
        <w:t> </w:t>
      </w:r>
      <w:r>
        <w:rPr>
          <w:spacing w:val="-3"/>
        </w:rPr>
        <w:t>Único.</w:t>
      </w:r>
      <w:r>
        <w:rPr>
          <w:spacing w:val="-13"/>
        </w:rPr>
        <w:t> </w:t>
      </w:r>
      <w:r>
        <w:rPr>
          <w:spacing w:val="-3"/>
        </w:rPr>
        <w:t>De</w:t>
      </w:r>
      <w:r>
        <w:rPr>
          <w:spacing w:val="-13"/>
        </w:rPr>
        <w:t> </w:t>
      </w:r>
      <w:r>
        <w:rPr>
          <w:spacing w:val="-3"/>
        </w:rPr>
        <w:t>la</w:t>
      </w:r>
      <w:r>
        <w:rPr>
          <w:spacing w:val="-14"/>
        </w:rPr>
        <w:t> </w:t>
      </w:r>
      <w:r>
        <w:rPr>
          <w:spacing w:val="-3"/>
        </w:rPr>
        <w:t>misma</w:t>
      </w:r>
      <w:r>
        <w:rPr>
          <w:spacing w:val="-12"/>
        </w:rPr>
        <w:t> </w:t>
      </w:r>
      <w:r>
        <w:rPr>
          <w:spacing w:val="-3"/>
        </w:rPr>
        <w:t>manera,</w:t>
      </w:r>
      <w:r>
        <w:rPr>
          <w:spacing w:val="-68"/>
        </w:rPr>
        <w:t> </w:t>
      </w:r>
      <w:r>
        <w:rPr/>
        <w:t>Guatemala</w:t>
      </w:r>
      <w:r>
        <w:rPr>
          <w:spacing w:val="-12"/>
        </w:rPr>
        <w:t> </w:t>
      </w:r>
      <w:r>
        <w:rPr/>
        <w:t>es</w:t>
      </w:r>
      <w:r>
        <w:rPr>
          <w:spacing w:val="-10"/>
        </w:rPr>
        <w:t> </w:t>
      </w:r>
      <w:r>
        <w:rPr/>
        <w:t>responsable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violación</w:t>
      </w:r>
      <w:r>
        <w:rPr>
          <w:spacing w:val="-10"/>
        </w:rPr>
        <w:t> </w:t>
      </w:r>
      <w:r>
        <w:rPr/>
        <w:t>del</w:t>
      </w:r>
      <w:r>
        <w:rPr>
          <w:spacing w:val="-11"/>
        </w:rPr>
        <w:t> </w:t>
      </w:r>
      <w:r>
        <w:rPr/>
        <w:t>artículo</w:t>
      </w:r>
      <w:r>
        <w:rPr>
          <w:spacing w:val="-11"/>
        </w:rPr>
        <w:t> </w:t>
      </w:r>
      <w:r>
        <w:rPr/>
        <w:t>26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Convención,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relación</w:t>
      </w:r>
      <w:r>
        <w:rPr>
          <w:spacing w:val="-10"/>
        </w:rPr>
        <w:t> </w:t>
      </w:r>
      <w:r>
        <w:rPr/>
        <w:t>con</w:t>
      </w:r>
      <w:r>
        <w:rPr>
          <w:spacing w:val="-8"/>
        </w:rPr>
        <w:t> </w:t>
      </w:r>
      <w:r>
        <w:rPr/>
        <w:t>sus</w:t>
      </w:r>
      <w:r>
        <w:rPr>
          <w:spacing w:val="-68"/>
        </w:rPr>
        <w:t> </w:t>
      </w:r>
      <w:r>
        <w:rPr/>
        <w:t>obligaciones generales establecidas por el artículo 1.1 mismo instrumento, por no haber</w:t>
      </w:r>
      <w:r>
        <w:rPr>
          <w:spacing w:val="1"/>
        </w:rPr>
        <w:t> </w:t>
      </w:r>
      <w:r>
        <w:rPr>
          <w:spacing w:val="-3"/>
        </w:rPr>
        <w:t>garantizado</w:t>
      </w:r>
      <w:r>
        <w:rPr>
          <w:spacing w:val="-15"/>
        </w:rPr>
        <w:t> </w:t>
      </w:r>
      <w:r>
        <w:rPr>
          <w:spacing w:val="-3"/>
        </w:rPr>
        <w:t>el</w:t>
      </w:r>
      <w:r>
        <w:rPr>
          <w:spacing w:val="-13"/>
        </w:rPr>
        <w:t> </w:t>
      </w:r>
      <w:r>
        <w:rPr>
          <w:spacing w:val="-3"/>
        </w:rPr>
        <w:t>derecho</w:t>
      </w:r>
      <w:r>
        <w:rPr>
          <w:spacing w:val="-14"/>
        </w:rPr>
        <w:t> </w:t>
      </w:r>
      <w:r>
        <w:rPr>
          <w:spacing w:val="-3"/>
        </w:rPr>
        <w:t>al</w:t>
      </w:r>
      <w:r>
        <w:rPr>
          <w:spacing w:val="-14"/>
        </w:rPr>
        <w:t> </w:t>
      </w:r>
      <w:r>
        <w:rPr>
          <w:spacing w:val="-3"/>
        </w:rPr>
        <w:t>trabajo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estabilidad</w:t>
      </w:r>
      <w:r>
        <w:rPr>
          <w:spacing w:val="-13"/>
        </w:rPr>
        <w:t> </w:t>
      </w:r>
      <w:r>
        <w:rPr>
          <w:spacing w:val="-2"/>
        </w:rPr>
        <w:t>laboral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las</w:t>
      </w:r>
      <w:r>
        <w:rPr>
          <w:spacing w:val="-13"/>
        </w:rPr>
        <w:t> </w:t>
      </w:r>
      <w:r>
        <w:rPr>
          <w:spacing w:val="-2"/>
        </w:rPr>
        <w:t>65</w:t>
      </w:r>
      <w:r>
        <w:rPr>
          <w:spacing w:val="-13"/>
        </w:rPr>
        <w:t> </w:t>
      </w:r>
      <w:r>
        <w:rPr>
          <w:spacing w:val="-2"/>
        </w:rPr>
        <w:t>personas</w:t>
      </w:r>
      <w:r>
        <w:rPr>
          <w:spacing w:val="-12"/>
        </w:rPr>
        <w:t> </w:t>
      </w:r>
      <w:r>
        <w:rPr>
          <w:spacing w:val="-2"/>
        </w:rPr>
        <w:t>extrabajadoras</w:t>
      </w:r>
      <w:r>
        <w:rPr>
          <w:spacing w:val="-14"/>
        </w:rPr>
        <w:t> </w:t>
      </w:r>
      <w:r>
        <w:rPr>
          <w:spacing w:val="-2"/>
        </w:rPr>
        <w:t>del</w:t>
      </w:r>
      <w:r>
        <w:rPr>
          <w:spacing w:val="-68"/>
        </w:rPr>
        <w:t> </w:t>
      </w:r>
      <w:r>
        <w:rPr/>
        <w:t>Organismo</w:t>
      </w:r>
      <w:r>
        <w:rPr>
          <w:spacing w:val="-12"/>
        </w:rPr>
        <w:t> </w:t>
      </w:r>
      <w:r>
        <w:rPr/>
        <w:t>Judicial</w:t>
      </w:r>
      <w:r>
        <w:rPr>
          <w:spacing w:val="-11"/>
        </w:rPr>
        <w:t> </w:t>
      </w:r>
      <w:r>
        <w:rPr/>
        <w:t>listadas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11"/>
        </w:rPr>
        <w:t> </w:t>
      </w:r>
      <w:r>
        <w:rPr/>
        <w:t>Anexo</w:t>
      </w:r>
      <w:r>
        <w:rPr>
          <w:spacing w:val="-11"/>
        </w:rPr>
        <w:t> </w:t>
      </w:r>
      <w:r>
        <w:rPr/>
        <w:t>Único.</w:t>
      </w:r>
    </w:p>
    <w:p>
      <w:pPr>
        <w:pStyle w:val="BodyText"/>
        <w:spacing w:before="2"/>
      </w:pPr>
    </w:p>
    <w:p>
      <w:pPr>
        <w:pStyle w:val="Heading1"/>
        <w:ind w:left="3931" w:right="3927"/>
      </w:pPr>
      <w:bookmarkStart w:name="VIII REPARACIONES" w:id="257"/>
      <w:bookmarkEnd w:id="257"/>
      <w:r>
        <w:rPr>
          <w:b w:val="0"/>
        </w:rPr>
      </w:r>
      <w:bookmarkStart w:name="_bookmark186" w:id="258"/>
      <w:bookmarkEnd w:id="258"/>
      <w:r>
        <w:rPr>
          <w:b w:val="0"/>
        </w:rPr>
      </w:r>
      <w:r>
        <w:rPr/>
        <w:t>VIII</w:t>
      </w:r>
      <w:r>
        <w:rPr>
          <w:spacing w:val="1"/>
        </w:rPr>
        <w:t> </w:t>
      </w:r>
      <w:r>
        <w:rPr/>
        <w:t>REPARACIONES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1" w:firstLine="0"/>
        <w:jc w:val="both"/>
        <w:rPr>
          <w:sz w:val="20"/>
        </w:rPr>
      </w:pPr>
      <w:r>
        <w:rPr>
          <w:sz w:val="20"/>
        </w:rPr>
        <w:t>Sobre la base de lo dispuesto en el artículo 63.1 de la Convención Americana, la Corte</w:t>
      </w:r>
      <w:r>
        <w:rPr>
          <w:spacing w:val="1"/>
          <w:sz w:val="20"/>
        </w:rPr>
        <w:t> </w:t>
      </w:r>
      <w:r>
        <w:rPr>
          <w:sz w:val="20"/>
        </w:rPr>
        <w:t>ha indicado que toda violación de una obligación internacional que haya producido daño</w:t>
      </w:r>
      <w:r>
        <w:rPr>
          <w:spacing w:val="1"/>
          <w:sz w:val="20"/>
        </w:rPr>
        <w:t> </w:t>
      </w:r>
      <w:r>
        <w:rPr>
          <w:sz w:val="20"/>
        </w:rPr>
        <w:t>comporta el deber de repararlo adecuadamente, y que esa disposición recoge una norma</w:t>
      </w:r>
      <w:r>
        <w:rPr>
          <w:spacing w:val="1"/>
          <w:sz w:val="20"/>
        </w:rPr>
        <w:t> </w:t>
      </w:r>
      <w:r>
        <w:rPr>
          <w:sz w:val="20"/>
        </w:rPr>
        <w:t>consuetudinaria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constituye</w:t>
      </w:r>
      <w:r>
        <w:rPr>
          <w:spacing w:val="-12"/>
          <w:sz w:val="20"/>
        </w:rPr>
        <w:t> </w:t>
      </w:r>
      <w:r>
        <w:rPr>
          <w:sz w:val="20"/>
        </w:rPr>
        <w:t>uno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principios</w:t>
      </w:r>
      <w:r>
        <w:rPr>
          <w:spacing w:val="-10"/>
          <w:sz w:val="20"/>
        </w:rPr>
        <w:t> </w:t>
      </w:r>
      <w:r>
        <w:rPr>
          <w:sz w:val="20"/>
        </w:rPr>
        <w:t>fundamentales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Internacional</w:t>
      </w:r>
      <w:r>
        <w:rPr>
          <w:spacing w:val="-68"/>
          <w:sz w:val="20"/>
        </w:rPr>
        <w:t> </w:t>
      </w:r>
      <w:r>
        <w:rPr>
          <w:sz w:val="20"/>
        </w:rPr>
        <w:t>contemporáneo sobre responsabilidad de un Estado</w:t>
      </w:r>
      <w:hyperlink w:history="true" w:anchor="_bookmark189">
        <w:r>
          <w:rPr>
            <w:position w:val="7"/>
            <w:sz w:val="13"/>
          </w:rPr>
          <w:t>149</w:t>
        </w:r>
      </w:hyperlink>
      <w:r>
        <w:rPr>
          <w:sz w:val="20"/>
        </w:rPr>
        <w:t>. Además, este Tribunal ha establecido</w:t>
      </w:r>
      <w:r>
        <w:rPr>
          <w:spacing w:val="-68"/>
          <w:sz w:val="20"/>
        </w:rPr>
        <w:t> </w:t>
      </w:r>
      <w:r>
        <w:rPr>
          <w:sz w:val="20"/>
        </w:rPr>
        <w:t>que las reparaciones deben tener un nexo causal con los hechos del caso, las violaciones</w:t>
      </w:r>
      <w:r>
        <w:rPr>
          <w:spacing w:val="1"/>
          <w:sz w:val="20"/>
        </w:rPr>
        <w:t> </w:t>
      </w:r>
      <w:r>
        <w:rPr>
          <w:sz w:val="20"/>
        </w:rPr>
        <w:t>declaradas, los daños acreditados, así como las medidas solicitadas para reparar los daños</w:t>
      </w:r>
      <w:r>
        <w:rPr>
          <w:spacing w:val="1"/>
          <w:sz w:val="20"/>
        </w:rPr>
        <w:t> </w:t>
      </w:r>
      <w:r>
        <w:rPr>
          <w:sz w:val="20"/>
        </w:rPr>
        <w:t>respectivos.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tanto,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deberá</w:t>
      </w:r>
      <w:r>
        <w:rPr>
          <w:spacing w:val="1"/>
          <w:sz w:val="20"/>
        </w:rPr>
        <w:t> </w:t>
      </w:r>
      <w:r>
        <w:rPr>
          <w:sz w:val="20"/>
        </w:rPr>
        <w:t>analizar</w:t>
      </w:r>
      <w:r>
        <w:rPr>
          <w:spacing w:val="1"/>
          <w:sz w:val="20"/>
        </w:rPr>
        <w:t> </w:t>
      </w:r>
      <w:r>
        <w:rPr>
          <w:sz w:val="20"/>
        </w:rPr>
        <w:t>dicha</w:t>
      </w:r>
      <w:r>
        <w:rPr>
          <w:spacing w:val="1"/>
          <w:sz w:val="20"/>
        </w:rPr>
        <w:t> </w:t>
      </w:r>
      <w:r>
        <w:rPr>
          <w:sz w:val="20"/>
        </w:rPr>
        <w:t>concurrencia</w:t>
      </w:r>
      <w:r>
        <w:rPr>
          <w:spacing w:val="1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pronunciarse</w:t>
      </w:r>
      <w:r>
        <w:rPr>
          <w:spacing w:val="1"/>
          <w:sz w:val="20"/>
        </w:rPr>
        <w:t> </w:t>
      </w:r>
      <w:r>
        <w:rPr>
          <w:sz w:val="20"/>
        </w:rPr>
        <w:t>debidamente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conforme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hyperlink w:history="true" w:anchor="_bookmark190">
        <w:r>
          <w:rPr>
            <w:position w:val="7"/>
            <w:sz w:val="13"/>
          </w:rPr>
          <w:t>150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3" w:firstLine="0"/>
        <w:jc w:val="both"/>
        <w:rPr>
          <w:sz w:val="20"/>
        </w:rPr>
      </w:pPr>
      <w:r>
        <w:rPr>
          <w:sz w:val="20"/>
        </w:rPr>
        <w:t>En consecuencia, y de acuerdo con las consideraciones expuestas sobre el fondo y las</w:t>
      </w:r>
      <w:r>
        <w:rPr>
          <w:spacing w:val="1"/>
          <w:sz w:val="20"/>
        </w:rPr>
        <w:t> </w:t>
      </w:r>
      <w:r>
        <w:rPr>
          <w:sz w:val="20"/>
        </w:rPr>
        <w:t>violaciones a la Convención declaradas en la presente Sentencia, el Tribunal procederá a</w:t>
      </w:r>
      <w:r>
        <w:rPr>
          <w:spacing w:val="1"/>
          <w:sz w:val="20"/>
        </w:rPr>
        <w:t> </w:t>
      </w:r>
      <w:r>
        <w:rPr>
          <w:sz w:val="20"/>
        </w:rPr>
        <w:t>analizar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pretensiones</w:t>
      </w:r>
      <w:r>
        <w:rPr>
          <w:spacing w:val="-3"/>
          <w:sz w:val="20"/>
        </w:rPr>
        <w:t> </w:t>
      </w:r>
      <w:r>
        <w:rPr>
          <w:sz w:val="20"/>
        </w:rPr>
        <w:t>presentadas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Comisión,</w:t>
      </w:r>
      <w:r>
        <w:rPr>
          <w:spacing w:val="-4"/>
          <w:sz w:val="20"/>
        </w:rPr>
        <w:t> </w:t>
      </w:r>
      <w:r>
        <w:rPr>
          <w:sz w:val="20"/>
        </w:rPr>
        <w:t>así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observaciones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Estado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mismas,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luz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criterios</w:t>
      </w:r>
      <w:r>
        <w:rPr>
          <w:spacing w:val="-9"/>
          <w:sz w:val="20"/>
        </w:rPr>
        <w:t> </w:t>
      </w:r>
      <w:r>
        <w:rPr>
          <w:sz w:val="20"/>
        </w:rPr>
        <w:t>fijados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jurisprudencia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relación</w:t>
      </w:r>
      <w:r>
        <w:rPr>
          <w:spacing w:val="-10"/>
          <w:sz w:val="20"/>
        </w:rPr>
        <w:t> </w:t>
      </w:r>
      <w:r>
        <w:rPr>
          <w:sz w:val="20"/>
        </w:rPr>
        <w:t>con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naturaleza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alcance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obligación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reparar,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objeto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disponer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medidas</w:t>
      </w:r>
      <w:r>
        <w:rPr>
          <w:spacing w:val="-13"/>
          <w:sz w:val="20"/>
        </w:rPr>
        <w:t> </w:t>
      </w:r>
      <w:r>
        <w:rPr>
          <w:sz w:val="20"/>
        </w:rPr>
        <w:t>dirigidas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reparar</w:t>
      </w:r>
      <w:r>
        <w:rPr>
          <w:spacing w:val="-68"/>
          <w:sz w:val="20"/>
        </w:rPr>
        <w:t> </w:t>
      </w:r>
      <w:r>
        <w:rPr>
          <w:sz w:val="20"/>
        </w:rPr>
        <w:t>los daños ocasionados</w:t>
      </w:r>
      <w:hyperlink w:history="true" w:anchor="_bookmark191">
        <w:r>
          <w:rPr>
            <w:position w:val="7"/>
            <w:sz w:val="13"/>
          </w:rPr>
          <w:t>151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Heading2"/>
        <w:numPr>
          <w:ilvl w:val="0"/>
          <w:numId w:val="18"/>
        </w:numPr>
        <w:tabs>
          <w:tab w:pos="1111" w:val="left" w:leader="none"/>
        </w:tabs>
        <w:spacing w:line="240" w:lineRule="auto" w:before="0" w:after="0"/>
        <w:ind w:left="1110" w:right="0" w:hanging="427"/>
        <w:jc w:val="left"/>
        <w:rPr>
          <w:i/>
        </w:rPr>
      </w:pPr>
      <w:bookmarkStart w:name="A. Parte Lesionada" w:id="259"/>
      <w:bookmarkEnd w:id="259"/>
      <w:r>
        <w:rPr>
          <w:b w:val="0"/>
          <w:i w:val="0"/>
        </w:rPr>
      </w:r>
      <w:bookmarkStart w:name="_bookmark187" w:id="260"/>
      <w:bookmarkEnd w:id="260"/>
      <w:r>
        <w:rPr>
          <w:b w:val="0"/>
          <w:i w:val="0"/>
        </w:rPr>
      </w:r>
      <w:bookmarkStart w:name="_bookmark187" w:id="261"/>
      <w:bookmarkEnd w:id="261"/>
      <w:r>
        <w:rPr>
          <w:i/>
        </w:rPr>
        <w:t>P</w:t>
      </w:r>
      <w:r>
        <w:rPr>
          <w:i/>
        </w:rPr>
        <w:t>arte</w:t>
      </w:r>
      <w:r>
        <w:rPr>
          <w:i/>
          <w:spacing w:val="-7"/>
        </w:rPr>
        <w:t> </w:t>
      </w:r>
      <w:r>
        <w:rPr>
          <w:i/>
        </w:rPr>
        <w:t>Lesionada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2"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considera</w:t>
      </w:r>
      <w:r>
        <w:rPr>
          <w:spacing w:val="1"/>
          <w:sz w:val="20"/>
        </w:rPr>
        <w:t> </w:t>
      </w:r>
      <w:r>
        <w:rPr>
          <w:sz w:val="20"/>
        </w:rPr>
        <w:t>parte</w:t>
      </w:r>
      <w:r>
        <w:rPr>
          <w:spacing w:val="1"/>
          <w:sz w:val="20"/>
        </w:rPr>
        <w:t> </w:t>
      </w:r>
      <w:r>
        <w:rPr>
          <w:sz w:val="20"/>
        </w:rPr>
        <w:t>lesionada,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términos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artículo</w:t>
      </w:r>
      <w:r>
        <w:rPr>
          <w:spacing w:val="1"/>
          <w:sz w:val="20"/>
        </w:rPr>
        <w:t> </w:t>
      </w:r>
      <w:r>
        <w:rPr>
          <w:sz w:val="20"/>
        </w:rPr>
        <w:t>63.1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Convención,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quienes</w:t>
      </w:r>
      <w:r>
        <w:rPr>
          <w:spacing w:val="1"/>
          <w:sz w:val="20"/>
        </w:rPr>
        <w:t> </w:t>
      </w:r>
      <w:r>
        <w:rPr>
          <w:sz w:val="20"/>
        </w:rPr>
        <w:t>han</w:t>
      </w:r>
      <w:r>
        <w:rPr>
          <w:spacing w:val="1"/>
          <w:sz w:val="20"/>
        </w:rPr>
        <w:t> </w:t>
      </w:r>
      <w:r>
        <w:rPr>
          <w:sz w:val="20"/>
        </w:rPr>
        <w:t>sido</w:t>
      </w:r>
      <w:r>
        <w:rPr>
          <w:spacing w:val="1"/>
          <w:sz w:val="20"/>
        </w:rPr>
        <w:t> </w:t>
      </w:r>
      <w:r>
        <w:rPr>
          <w:sz w:val="20"/>
        </w:rPr>
        <w:t>declaradas</w:t>
      </w:r>
      <w:r>
        <w:rPr>
          <w:spacing w:val="1"/>
          <w:sz w:val="20"/>
        </w:rPr>
        <w:t> </w:t>
      </w:r>
      <w:r>
        <w:rPr>
          <w:sz w:val="20"/>
        </w:rPr>
        <w:t>víctimas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violación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algún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reconocido en la misma. En este caso, la Corte considera como “parte lesionada” a las 65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personas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encuentran</w:t>
      </w:r>
      <w:r>
        <w:rPr>
          <w:spacing w:val="-15"/>
          <w:sz w:val="20"/>
        </w:rPr>
        <w:t> </w:t>
      </w:r>
      <w:r>
        <w:rPr>
          <w:sz w:val="20"/>
        </w:rPr>
        <w:t>citadas</w:t>
      </w:r>
      <w:r>
        <w:rPr>
          <w:spacing w:val="-17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lista</w:t>
      </w:r>
      <w:r>
        <w:rPr>
          <w:spacing w:val="-16"/>
          <w:sz w:val="20"/>
        </w:rPr>
        <w:t> </w:t>
      </w:r>
      <w:r>
        <w:rPr>
          <w:sz w:val="20"/>
        </w:rPr>
        <w:t>titulada</w:t>
      </w:r>
      <w:r>
        <w:rPr>
          <w:spacing w:val="-16"/>
          <w:sz w:val="20"/>
        </w:rPr>
        <w:t> </w:t>
      </w:r>
      <w:r>
        <w:rPr>
          <w:sz w:val="20"/>
        </w:rPr>
        <w:t>Anexo</w:t>
      </w:r>
      <w:r>
        <w:rPr>
          <w:spacing w:val="-16"/>
          <w:sz w:val="20"/>
        </w:rPr>
        <w:t> </w:t>
      </w:r>
      <w:r>
        <w:rPr>
          <w:sz w:val="20"/>
        </w:rPr>
        <w:t>Único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forma</w:t>
      </w:r>
      <w:r>
        <w:rPr>
          <w:spacing w:val="-16"/>
          <w:sz w:val="20"/>
        </w:rPr>
        <w:t> </w:t>
      </w:r>
      <w:r>
        <w:rPr>
          <w:sz w:val="20"/>
        </w:rPr>
        <w:t>parte</w:t>
      </w:r>
      <w:r>
        <w:rPr>
          <w:spacing w:val="-16"/>
          <w:sz w:val="20"/>
        </w:rPr>
        <w:t> </w:t>
      </w:r>
      <w:r>
        <w:rPr>
          <w:sz w:val="20"/>
        </w:rPr>
        <w:t>integrante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esta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Sentencia</w:t>
      </w:r>
      <w:r>
        <w:rPr>
          <w:spacing w:val="-10"/>
          <w:sz w:val="20"/>
        </w:rPr>
        <w:t> </w:t>
      </w:r>
      <w:r>
        <w:rPr>
          <w:spacing w:val="-3"/>
          <w:sz w:val="20"/>
        </w:rPr>
        <w:t>quienes,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su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carácter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víctimas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violaciones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declaradas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Capítulo</w:t>
      </w:r>
      <w:r>
        <w:rPr>
          <w:spacing w:val="-68"/>
          <w:sz w:val="20"/>
        </w:rPr>
        <w:t> </w:t>
      </w:r>
      <w:r>
        <w:rPr>
          <w:sz w:val="20"/>
        </w:rPr>
        <w:t>VII,</w:t>
      </w:r>
      <w:r>
        <w:rPr>
          <w:spacing w:val="-13"/>
          <w:sz w:val="20"/>
        </w:rPr>
        <w:t> </w:t>
      </w:r>
      <w:r>
        <w:rPr>
          <w:sz w:val="20"/>
        </w:rPr>
        <w:t>serán</w:t>
      </w:r>
      <w:r>
        <w:rPr>
          <w:spacing w:val="-11"/>
          <w:sz w:val="20"/>
        </w:rPr>
        <w:t> </w:t>
      </w:r>
      <w:r>
        <w:rPr>
          <w:sz w:val="20"/>
        </w:rPr>
        <w:t>beneficiarias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reparaciones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Corte</w:t>
      </w:r>
      <w:r>
        <w:rPr>
          <w:spacing w:val="-12"/>
          <w:sz w:val="20"/>
        </w:rPr>
        <w:t> </w:t>
      </w:r>
      <w:r>
        <w:rPr>
          <w:sz w:val="20"/>
        </w:rPr>
        <w:t>ordene.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8"/>
        </w:numPr>
        <w:tabs>
          <w:tab w:pos="1110" w:val="left" w:leader="none"/>
          <w:tab w:pos="1111" w:val="left" w:leader="none"/>
        </w:tabs>
        <w:spacing w:line="240" w:lineRule="auto" w:before="0" w:after="0"/>
        <w:ind w:left="1110" w:right="0" w:hanging="427"/>
        <w:jc w:val="left"/>
        <w:rPr>
          <w:i/>
        </w:rPr>
      </w:pPr>
      <w:bookmarkStart w:name="B. Medidas de restitución" w:id="262"/>
      <w:bookmarkEnd w:id="262"/>
      <w:r>
        <w:rPr>
          <w:b w:val="0"/>
          <w:i w:val="0"/>
        </w:rPr>
      </w:r>
      <w:bookmarkStart w:name="_bookmark188" w:id="263"/>
      <w:bookmarkEnd w:id="263"/>
      <w:r>
        <w:rPr>
          <w:b w:val="0"/>
          <w:i w:val="0"/>
        </w:rPr>
      </w:r>
      <w:bookmarkStart w:name="_bookmark188" w:id="264"/>
      <w:bookmarkEnd w:id="264"/>
      <w:r>
        <w:rPr>
          <w:i/>
        </w:rPr>
        <w:t>M</w:t>
      </w:r>
      <w:r>
        <w:rPr>
          <w:i/>
        </w:rPr>
        <w:t>edidas</w:t>
      </w:r>
      <w:r>
        <w:rPr>
          <w:i/>
          <w:spacing w:val="-7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restitución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4" w:firstLine="0"/>
        <w:jc w:val="both"/>
        <w:rPr>
          <w:sz w:val="20"/>
        </w:rPr>
      </w:pP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b/>
          <w:i/>
          <w:spacing w:val="-3"/>
          <w:sz w:val="20"/>
        </w:rPr>
        <w:t>Comisión</w:t>
      </w:r>
      <w:r>
        <w:rPr>
          <w:b/>
          <w:i/>
          <w:spacing w:val="-12"/>
          <w:sz w:val="20"/>
        </w:rPr>
        <w:t> </w:t>
      </w:r>
      <w:r>
        <w:rPr>
          <w:spacing w:val="-2"/>
          <w:sz w:val="20"/>
        </w:rPr>
        <w:t>solicitó,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general,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reparar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integralmente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violaciones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declaradas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Informe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Fondo.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1" w:hanging="1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b/>
          <w:i/>
          <w:spacing w:val="-4"/>
          <w:sz w:val="20"/>
        </w:rPr>
        <w:t>Estado</w:t>
      </w:r>
      <w:r>
        <w:rPr>
          <w:b/>
          <w:i/>
          <w:spacing w:val="-21"/>
          <w:sz w:val="20"/>
        </w:rPr>
        <w:t> </w:t>
      </w:r>
      <w:r>
        <w:rPr>
          <w:spacing w:val="-4"/>
          <w:sz w:val="20"/>
        </w:rPr>
        <w:t>alegó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Comisión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precisó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tipo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reparaciones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solicitadas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ni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fundamentó</w:t>
      </w:r>
      <w:r>
        <w:rPr>
          <w:spacing w:val="-68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qué</w:t>
      </w:r>
      <w:r>
        <w:rPr>
          <w:spacing w:val="-2"/>
          <w:sz w:val="20"/>
        </w:rPr>
        <w:t> </w:t>
      </w:r>
      <w:r>
        <w:rPr>
          <w:sz w:val="20"/>
        </w:rPr>
        <w:t>debían</w:t>
      </w:r>
      <w:r>
        <w:rPr>
          <w:spacing w:val="-1"/>
          <w:sz w:val="20"/>
        </w:rPr>
        <w:t> </w:t>
      </w:r>
      <w:r>
        <w:rPr>
          <w:sz w:val="20"/>
        </w:rPr>
        <w:t>ser decretadas.</w:t>
      </w:r>
      <w:r>
        <w:rPr>
          <w:spacing w:val="-3"/>
          <w:sz w:val="20"/>
        </w:rPr>
        <w:t> </w:t>
      </w:r>
      <w:r>
        <w:rPr>
          <w:sz w:val="20"/>
        </w:rPr>
        <w:t>Argumentó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esta</w:t>
      </w:r>
      <w:r>
        <w:rPr>
          <w:spacing w:val="-1"/>
          <w:sz w:val="20"/>
        </w:rPr>
        <w:t> </w:t>
      </w:r>
      <w:r>
        <w:rPr>
          <w:sz w:val="20"/>
        </w:rPr>
        <w:t>falta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precisión</w:t>
      </w:r>
      <w:r>
        <w:rPr>
          <w:spacing w:val="-1"/>
          <w:sz w:val="20"/>
        </w:rPr>
        <w:t> </w:t>
      </w:r>
      <w:r>
        <w:rPr>
          <w:sz w:val="20"/>
        </w:rPr>
        <w:t>violentó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derecho de</w:t>
      </w:r>
    </w:p>
    <w:p>
      <w:pPr>
        <w:pStyle w:val="BodyText"/>
      </w:pPr>
    </w:p>
    <w:p>
      <w:pPr>
        <w:pStyle w:val="BodyText"/>
        <w:spacing w:before="4"/>
        <w:rPr>
          <w:sz w:val="17"/>
        </w:rPr>
      </w:pPr>
      <w:r>
        <w:rPr/>
        <w:pict>
          <v:rect style="position:absolute;margin-left:70.919998pt;margin-top:11.748252pt;width:144pt;height:.6pt;mso-position-horizontal-relative:page;mso-position-vertical-relative:paragraph;z-index:-15710720;mso-wrap-distance-left:0;mso-wrap-distance-right:0" id="docshape43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6" w:firstLine="0"/>
        <w:jc w:val="both"/>
        <w:rPr>
          <w:sz w:val="16"/>
        </w:rPr>
      </w:pPr>
      <w:bookmarkStart w:name="_bookmark189" w:id="265"/>
      <w:bookmarkEnd w:id="265"/>
      <w:r>
        <w:rPr/>
      </w:r>
      <w:r>
        <w:rPr>
          <w:sz w:val="16"/>
          <w:vertAlign w:val="superscript"/>
        </w:rPr>
        <w:t>149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Honduras. Reparaciones y Costas. </w:t>
      </w:r>
      <w:r>
        <w:rPr>
          <w:sz w:val="16"/>
          <w:vertAlign w:val="baseline"/>
        </w:rPr>
        <w:t>Sentencia de 21 de julio de 1989. Serie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25,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Pueblos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Indígenas Maya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Kaqchikel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Sumpango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173.</w:t>
      </w:r>
    </w:p>
    <w:p>
      <w:pPr>
        <w:spacing w:before="120"/>
        <w:ind w:left="118" w:right="113" w:firstLine="0"/>
        <w:jc w:val="both"/>
        <w:rPr>
          <w:sz w:val="16"/>
        </w:rPr>
      </w:pPr>
      <w:bookmarkStart w:name="_bookmark190" w:id="266"/>
      <w:bookmarkEnd w:id="266"/>
      <w:r>
        <w:rPr/>
      </w:r>
      <w:r>
        <w:rPr>
          <w:sz w:val="16"/>
          <w:vertAlign w:val="superscript"/>
        </w:rPr>
        <w:t>150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Ticona Estrada Vs. Bolivia. Fondo, Reparaciones y Costas</w:t>
      </w:r>
      <w:r>
        <w:rPr>
          <w:sz w:val="16"/>
          <w:vertAlign w:val="baseline"/>
        </w:rPr>
        <w:t>. Sentencia de 27 de noviembre de 2008.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 C No. 191, párr. 110, y </w:t>
      </w:r>
      <w:r>
        <w:rPr>
          <w:i/>
          <w:sz w:val="16"/>
          <w:vertAlign w:val="baseline"/>
        </w:rPr>
        <w:t>Caso Pueblos Indígenas Maya Kaqchikel de Sumpango y otros Vs. Guatemala, supra,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175.</w:t>
      </w:r>
    </w:p>
    <w:p>
      <w:pPr>
        <w:spacing w:before="119"/>
        <w:ind w:left="118" w:right="116" w:firstLine="0"/>
        <w:jc w:val="both"/>
        <w:rPr>
          <w:sz w:val="16"/>
        </w:rPr>
      </w:pPr>
      <w:bookmarkStart w:name="_bookmark191" w:id="267"/>
      <w:bookmarkEnd w:id="267"/>
      <w:r>
        <w:rPr/>
      </w:r>
      <w:r>
        <w:rPr>
          <w:sz w:val="16"/>
          <w:vertAlign w:val="superscript"/>
        </w:rPr>
        <w:t>151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Velásquez Rodríguez Vs. Honduras. Reparaciones y Costas, supra</w:t>
      </w:r>
      <w:r>
        <w:rPr>
          <w:sz w:val="16"/>
          <w:vertAlign w:val="baseline"/>
        </w:rPr>
        <w:t>, párrs. 25 y 26, y </w:t>
      </w:r>
      <w:r>
        <w:rPr>
          <w:i/>
          <w:sz w:val="16"/>
          <w:vertAlign w:val="baseline"/>
        </w:rPr>
        <w:t>Caso Pueblos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Maya Kaqchikel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Sumpango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 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176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 w:right="113"/>
      </w:pPr>
      <w:r>
        <w:rPr>
          <w:spacing w:val="-4"/>
        </w:rPr>
        <w:t>defensa,</w:t>
      </w:r>
      <w:r>
        <w:rPr>
          <w:spacing w:val="-18"/>
        </w:rPr>
        <w:t> </w:t>
      </w:r>
      <w:r>
        <w:rPr>
          <w:spacing w:val="-4"/>
        </w:rPr>
        <w:t>ya</w:t>
      </w:r>
      <w:r>
        <w:rPr>
          <w:spacing w:val="-19"/>
        </w:rPr>
        <w:t> </w:t>
      </w:r>
      <w:r>
        <w:rPr>
          <w:spacing w:val="-4"/>
        </w:rPr>
        <w:t>que</w:t>
      </w:r>
      <w:r>
        <w:rPr>
          <w:spacing w:val="-18"/>
        </w:rPr>
        <w:t> </w:t>
      </w:r>
      <w:r>
        <w:rPr>
          <w:spacing w:val="-4"/>
        </w:rPr>
        <w:t>le</w:t>
      </w:r>
      <w:r>
        <w:rPr>
          <w:spacing w:val="-19"/>
        </w:rPr>
        <w:t> </w:t>
      </w:r>
      <w:r>
        <w:rPr>
          <w:spacing w:val="-4"/>
        </w:rPr>
        <w:t>imposibilita</w:t>
      </w:r>
      <w:r>
        <w:rPr>
          <w:spacing w:val="-16"/>
        </w:rPr>
        <w:t> </w:t>
      </w:r>
      <w:r>
        <w:rPr>
          <w:spacing w:val="-4"/>
        </w:rPr>
        <w:t>controvertirlas.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esta</w:t>
      </w:r>
      <w:r>
        <w:rPr>
          <w:spacing w:val="-19"/>
        </w:rPr>
        <w:t> </w:t>
      </w:r>
      <w:r>
        <w:rPr>
          <w:spacing w:val="-4"/>
        </w:rPr>
        <w:t>forma,</w:t>
      </w:r>
      <w:r>
        <w:rPr>
          <w:spacing w:val="-18"/>
        </w:rPr>
        <w:t> </w:t>
      </w:r>
      <w:r>
        <w:rPr>
          <w:spacing w:val="-4"/>
        </w:rPr>
        <w:t>consideró</w:t>
      </w:r>
      <w:r>
        <w:rPr>
          <w:spacing w:val="-18"/>
        </w:rPr>
        <w:t> </w:t>
      </w:r>
      <w:r>
        <w:rPr>
          <w:spacing w:val="-4"/>
        </w:rPr>
        <w:t>que</w:t>
      </w:r>
      <w:r>
        <w:rPr>
          <w:spacing w:val="-16"/>
        </w:rPr>
        <w:t> </w:t>
      </w:r>
      <w:r>
        <w:rPr>
          <w:spacing w:val="-4"/>
        </w:rPr>
        <w:t>resulta</w:t>
      </w:r>
      <w:r>
        <w:rPr>
          <w:spacing w:val="-18"/>
        </w:rPr>
        <w:t> </w:t>
      </w:r>
      <w:r>
        <w:rPr>
          <w:spacing w:val="-3"/>
        </w:rPr>
        <w:t>improcedente</w:t>
      </w:r>
      <w:r>
        <w:rPr>
          <w:spacing w:val="-67"/>
        </w:rPr>
        <w:t> </w:t>
      </w:r>
      <w:r>
        <w:rPr/>
        <w:t>a</w:t>
      </w:r>
      <w:r>
        <w:rPr>
          <w:spacing w:val="-10"/>
        </w:rPr>
        <w:t> </w:t>
      </w:r>
      <w:r>
        <w:rPr/>
        <w:t>las</w:t>
      </w:r>
      <w:r>
        <w:rPr>
          <w:spacing w:val="-10"/>
        </w:rPr>
        <w:t> </w:t>
      </w:r>
      <w:r>
        <w:rPr/>
        <w:t>medidas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reparación</w:t>
      </w:r>
      <w:r>
        <w:rPr>
          <w:spacing w:val="-10"/>
        </w:rPr>
        <w:t> </w:t>
      </w:r>
      <w:r>
        <w:rPr/>
        <w:t>solicitadas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Comisión.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firstLine="0"/>
        <w:jc w:val="both"/>
        <w:rPr>
          <w:sz w:val="20"/>
        </w:rPr>
      </w:pPr>
      <w:r>
        <w:rPr>
          <w:sz w:val="20"/>
        </w:rPr>
        <w:t>De acuerdo con la jurisprudencia desarrollada por este Tribunal, ante una remoción</w:t>
      </w:r>
      <w:r>
        <w:rPr>
          <w:spacing w:val="1"/>
          <w:sz w:val="20"/>
        </w:rPr>
        <w:t> </w:t>
      </w:r>
      <w:r>
        <w:rPr>
          <w:sz w:val="20"/>
        </w:rPr>
        <w:t>arbitraria de un empleado o funcionario público lo que procede es su reincorporación. Sin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embargo,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caso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marras,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medida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restitución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resulta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difícil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cumplimiento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tiempo</w:t>
      </w:r>
      <w:r>
        <w:rPr>
          <w:spacing w:val="-11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ha</w:t>
      </w:r>
      <w:r>
        <w:rPr>
          <w:spacing w:val="-10"/>
          <w:sz w:val="20"/>
        </w:rPr>
        <w:t> </w:t>
      </w:r>
      <w:r>
        <w:rPr>
          <w:sz w:val="20"/>
        </w:rPr>
        <w:t>pasado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hechos</w:t>
      </w:r>
      <w:r>
        <w:rPr>
          <w:spacing w:val="-9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esta</w:t>
      </w:r>
      <w:r>
        <w:rPr>
          <w:spacing w:val="-10"/>
          <w:sz w:val="20"/>
        </w:rPr>
        <w:t> </w:t>
      </w:r>
      <w:r>
        <w:rPr>
          <w:sz w:val="20"/>
        </w:rPr>
        <w:t>Sentencia.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efecto,</w:t>
      </w:r>
      <w:r>
        <w:rPr>
          <w:spacing w:val="-9"/>
          <w:sz w:val="20"/>
        </w:rPr>
        <w:t> </w:t>
      </w:r>
      <w:r>
        <w:rPr>
          <w:sz w:val="20"/>
        </w:rPr>
        <w:t>varias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víctimas</w:t>
      </w:r>
      <w:r>
        <w:rPr>
          <w:spacing w:val="-10"/>
          <w:sz w:val="20"/>
        </w:rPr>
        <w:t> </w:t>
      </w:r>
      <w:r>
        <w:rPr>
          <w:sz w:val="20"/>
        </w:rPr>
        <w:t>han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fallecido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muchos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se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encuentran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ya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jubilados,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resulta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viable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reinstalación.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Ante</w:t>
      </w:r>
      <w:r>
        <w:rPr>
          <w:spacing w:val="-68"/>
          <w:sz w:val="20"/>
        </w:rPr>
        <w:t> </w:t>
      </w:r>
      <w:r>
        <w:rPr>
          <w:sz w:val="20"/>
        </w:rPr>
        <w:t>ello,</w:t>
      </w:r>
      <w:r>
        <w:rPr>
          <w:spacing w:val="-9"/>
          <w:sz w:val="20"/>
        </w:rPr>
        <w:t> </w:t>
      </w:r>
      <w:r>
        <w:rPr>
          <w:sz w:val="20"/>
        </w:rPr>
        <w:t>dadas</w:t>
      </w:r>
      <w:r>
        <w:rPr>
          <w:spacing w:val="-8"/>
          <w:sz w:val="20"/>
        </w:rPr>
        <w:t> </w:t>
      </w:r>
      <w:r>
        <w:rPr>
          <w:sz w:val="20"/>
        </w:rPr>
        <w:t>las</w:t>
      </w:r>
      <w:r>
        <w:rPr>
          <w:spacing w:val="-9"/>
          <w:sz w:val="20"/>
        </w:rPr>
        <w:t> </w:t>
      </w:r>
      <w:r>
        <w:rPr>
          <w:sz w:val="20"/>
        </w:rPr>
        <w:t>violaciones</w:t>
      </w:r>
      <w:r>
        <w:rPr>
          <w:spacing w:val="-8"/>
          <w:sz w:val="20"/>
        </w:rPr>
        <w:t> </w:t>
      </w:r>
      <w:r>
        <w:rPr>
          <w:sz w:val="20"/>
        </w:rPr>
        <w:t>declaradas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este</w:t>
      </w:r>
      <w:r>
        <w:rPr>
          <w:spacing w:val="-10"/>
          <w:sz w:val="20"/>
        </w:rPr>
        <w:t> </w:t>
      </w:r>
      <w:r>
        <w:rPr>
          <w:sz w:val="20"/>
        </w:rPr>
        <w:t>Fallo,</w:t>
      </w:r>
      <w:r>
        <w:rPr>
          <w:spacing w:val="-9"/>
          <w:sz w:val="20"/>
        </w:rPr>
        <w:t> </w:t>
      </w:r>
      <w:r>
        <w:rPr>
          <w:sz w:val="20"/>
        </w:rPr>
        <w:t>esta</w:t>
      </w:r>
      <w:r>
        <w:rPr>
          <w:spacing w:val="-9"/>
          <w:sz w:val="20"/>
        </w:rPr>
        <w:t> </w:t>
      </w:r>
      <w:r>
        <w:rPr>
          <w:sz w:val="20"/>
        </w:rPr>
        <w:t>Corte</w:t>
      </w:r>
      <w:r>
        <w:rPr>
          <w:spacing w:val="-10"/>
          <w:sz w:val="20"/>
        </w:rPr>
        <w:t> </w:t>
      </w:r>
      <w:r>
        <w:rPr>
          <w:sz w:val="20"/>
        </w:rPr>
        <w:t>considera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Estado</w:t>
      </w:r>
      <w:r>
        <w:rPr>
          <w:spacing w:val="-10"/>
          <w:sz w:val="20"/>
        </w:rPr>
        <w:t> </w:t>
      </w:r>
      <w:r>
        <w:rPr>
          <w:sz w:val="20"/>
        </w:rPr>
        <w:t>deberá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resarcir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víctimas,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cual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será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tomado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cuenta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hora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establecer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indemnizaciones</w:t>
      </w:r>
      <w:r>
        <w:rPr>
          <w:spacing w:val="-68"/>
          <w:sz w:val="20"/>
        </w:rPr>
        <w:t> </w:t>
      </w:r>
      <w:r>
        <w:rPr>
          <w:sz w:val="20"/>
        </w:rPr>
        <w:t>compensatorias</w:t>
      </w:r>
      <w:r>
        <w:rPr>
          <w:spacing w:val="-10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infra</w:t>
      </w:r>
      <w:r>
        <w:rPr>
          <w:i/>
          <w:spacing w:val="-10"/>
          <w:sz w:val="20"/>
        </w:rPr>
        <w:t> </w:t>
      </w:r>
      <w:r>
        <w:rPr>
          <w:sz w:val="20"/>
        </w:rPr>
        <w:t>párrs.</w:t>
      </w:r>
      <w:r>
        <w:rPr>
          <w:spacing w:val="-10"/>
          <w:sz w:val="20"/>
        </w:rPr>
        <w:t> </w:t>
      </w:r>
      <w:r>
        <w:rPr>
          <w:sz w:val="20"/>
        </w:rPr>
        <w:t>154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158).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8"/>
        </w:numPr>
        <w:tabs>
          <w:tab w:pos="971" w:val="left" w:leader="none"/>
        </w:tabs>
        <w:spacing w:line="240" w:lineRule="auto" w:before="0" w:after="0"/>
        <w:ind w:left="970" w:right="0" w:hanging="287"/>
        <w:jc w:val="left"/>
        <w:rPr>
          <w:i/>
        </w:rPr>
      </w:pPr>
      <w:bookmarkStart w:name="C. Medidas de satisfacción" w:id="268"/>
      <w:bookmarkEnd w:id="268"/>
      <w:r>
        <w:rPr>
          <w:b w:val="0"/>
          <w:i w:val="0"/>
        </w:rPr>
      </w:r>
      <w:bookmarkStart w:name="_bookmark192" w:id="269"/>
      <w:bookmarkEnd w:id="269"/>
      <w:r>
        <w:rPr>
          <w:b w:val="0"/>
          <w:i w:val="0"/>
        </w:rPr>
      </w:r>
      <w:bookmarkStart w:name="_bookmark192" w:id="270"/>
      <w:bookmarkEnd w:id="270"/>
      <w:r>
        <w:rPr>
          <w:i/>
        </w:rPr>
        <w:t>M</w:t>
      </w:r>
      <w:r>
        <w:rPr>
          <w:i/>
        </w:rPr>
        <w:t>edidas</w:t>
      </w:r>
      <w:r>
        <w:rPr>
          <w:i/>
          <w:spacing w:val="-7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satisfacción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685" w:right="0" w:hanging="568"/>
        <w:jc w:val="both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b/>
          <w:i/>
          <w:sz w:val="20"/>
        </w:rPr>
        <w:t>Comisión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presentó</w:t>
      </w:r>
      <w:r>
        <w:rPr>
          <w:spacing w:val="-1"/>
          <w:sz w:val="20"/>
        </w:rPr>
        <w:t> </w:t>
      </w:r>
      <w:r>
        <w:rPr>
          <w:sz w:val="20"/>
        </w:rPr>
        <w:t>recomendaciones</w:t>
      </w:r>
      <w:r>
        <w:rPr>
          <w:spacing w:val="-2"/>
          <w:sz w:val="20"/>
        </w:rPr>
        <w:t> </w:t>
      </w:r>
      <w:r>
        <w:rPr>
          <w:sz w:val="20"/>
        </w:rPr>
        <w:t>específicas</w:t>
      </w:r>
      <w:r>
        <w:rPr>
          <w:spacing w:val="-2"/>
          <w:sz w:val="20"/>
        </w:rPr>
        <w:t> </w:t>
      </w:r>
      <w:r>
        <w:rPr>
          <w:sz w:val="20"/>
        </w:rPr>
        <w:t>sobre</w:t>
      </w:r>
      <w:r>
        <w:rPr>
          <w:spacing w:val="-2"/>
          <w:sz w:val="20"/>
        </w:rPr>
        <w:t> </w:t>
      </w:r>
      <w:r>
        <w:rPr>
          <w:sz w:val="20"/>
        </w:rPr>
        <w:t>este</w:t>
      </w:r>
      <w:r>
        <w:rPr>
          <w:spacing w:val="-3"/>
          <w:sz w:val="20"/>
        </w:rPr>
        <w:t> </w:t>
      </w:r>
      <w:r>
        <w:rPr>
          <w:sz w:val="20"/>
        </w:rPr>
        <w:t>punto.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hanging="1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24"/>
          <w:sz w:val="20"/>
        </w:rPr>
        <w:t> </w:t>
      </w:r>
      <w:r>
        <w:rPr>
          <w:b/>
          <w:i/>
          <w:spacing w:val="-4"/>
          <w:sz w:val="20"/>
        </w:rPr>
        <w:t>Estado</w:t>
      </w:r>
      <w:r>
        <w:rPr>
          <w:b/>
          <w:i/>
          <w:spacing w:val="-21"/>
          <w:sz w:val="20"/>
        </w:rPr>
        <w:t> </w:t>
      </w:r>
      <w:r>
        <w:rPr>
          <w:spacing w:val="-4"/>
          <w:sz w:val="20"/>
        </w:rPr>
        <w:t>alegó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Comisión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precisó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tipo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reparaciones</w:t>
      </w:r>
      <w:r>
        <w:rPr>
          <w:spacing w:val="-22"/>
          <w:sz w:val="20"/>
        </w:rPr>
        <w:t> </w:t>
      </w:r>
      <w:r>
        <w:rPr>
          <w:spacing w:val="-3"/>
          <w:sz w:val="20"/>
        </w:rPr>
        <w:t>solicitadas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ni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fundamentó</w:t>
      </w:r>
      <w:r>
        <w:rPr>
          <w:spacing w:val="-68"/>
          <w:sz w:val="20"/>
        </w:rPr>
        <w:t> </w:t>
      </w:r>
      <w:r>
        <w:rPr>
          <w:sz w:val="20"/>
        </w:rPr>
        <w:t>por qué debían ser decretadas. Argumentó que esta falta de precisión violentó su derecho de</w:t>
      </w:r>
      <w:r>
        <w:rPr>
          <w:spacing w:val="-68"/>
          <w:sz w:val="20"/>
        </w:rPr>
        <w:t> </w:t>
      </w:r>
      <w:r>
        <w:rPr>
          <w:sz w:val="20"/>
        </w:rPr>
        <w:t>defensa,</w:t>
      </w:r>
      <w:r>
        <w:rPr>
          <w:spacing w:val="-10"/>
          <w:sz w:val="20"/>
        </w:rPr>
        <w:t> </w:t>
      </w:r>
      <w:r>
        <w:rPr>
          <w:sz w:val="20"/>
        </w:rPr>
        <w:t>ya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imposibilita</w:t>
      </w:r>
      <w:r>
        <w:rPr>
          <w:spacing w:val="-11"/>
          <w:sz w:val="20"/>
        </w:rPr>
        <w:t> </w:t>
      </w:r>
      <w:r>
        <w:rPr>
          <w:sz w:val="20"/>
        </w:rPr>
        <w:t>controvertirlas.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7" w:right="109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Corte </w:t>
      </w:r>
      <w:r>
        <w:rPr>
          <w:sz w:val="20"/>
        </w:rPr>
        <w:t>estima, como lo ha dispuesto en otros casos</w:t>
      </w:r>
      <w:hyperlink w:history="true" w:anchor="_bookmark194">
        <w:r>
          <w:rPr>
            <w:position w:val="7"/>
            <w:sz w:val="13"/>
          </w:rPr>
          <w:t>152</w:t>
        </w:r>
      </w:hyperlink>
      <w:r>
        <w:rPr>
          <w:sz w:val="20"/>
        </w:rPr>
        <w:t>, que el Estado debe publicar,</w:t>
      </w:r>
      <w:r>
        <w:rPr>
          <w:spacing w:val="1"/>
          <w:sz w:val="20"/>
        </w:rPr>
        <w:t> </w:t>
      </w:r>
      <w:r>
        <w:rPr>
          <w:sz w:val="20"/>
        </w:rPr>
        <w:t>en el plazo de seis meses, contado a partir de la notificación de la presente Sentencia: a) el</w:t>
      </w:r>
      <w:r>
        <w:rPr>
          <w:spacing w:val="1"/>
          <w:sz w:val="20"/>
        </w:rPr>
        <w:t> </w:t>
      </w:r>
      <w:r>
        <w:rPr>
          <w:sz w:val="20"/>
        </w:rPr>
        <w:t>resumen</w:t>
      </w:r>
      <w:r>
        <w:rPr>
          <w:spacing w:val="-7"/>
          <w:sz w:val="20"/>
        </w:rPr>
        <w:t> </w:t>
      </w:r>
      <w:r>
        <w:rPr>
          <w:sz w:val="20"/>
        </w:rPr>
        <w:t>oficial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presente</w:t>
      </w:r>
      <w:r>
        <w:rPr>
          <w:spacing w:val="-8"/>
          <w:sz w:val="20"/>
        </w:rPr>
        <w:t> </w:t>
      </w:r>
      <w:r>
        <w:rPr>
          <w:sz w:val="20"/>
        </w:rPr>
        <w:t>Sentencia</w:t>
      </w:r>
      <w:r>
        <w:rPr>
          <w:spacing w:val="-8"/>
          <w:sz w:val="20"/>
        </w:rPr>
        <w:t> </w:t>
      </w:r>
      <w:r>
        <w:rPr>
          <w:sz w:val="20"/>
        </w:rPr>
        <w:t>elaborado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Corte,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sola</w:t>
      </w:r>
      <w:r>
        <w:rPr>
          <w:spacing w:val="-8"/>
          <w:sz w:val="20"/>
        </w:rPr>
        <w:t> </w:t>
      </w:r>
      <w:r>
        <w:rPr>
          <w:sz w:val="20"/>
        </w:rPr>
        <w:t>vez,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Diario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Oficial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tamaño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letra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legible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adecuado;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b)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resumen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oficial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presente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Sentencia</w:t>
      </w:r>
      <w:r>
        <w:rPr>
          <w:spacing w:val="-68"/>
          <w:sz w:val="20"/>
        </w:rPr>
        <w:t> </w:t>
      </w:r>
      <w:r>
        <w:rPr>
          <w:sz w:val="20"/>
        </w:rPr>
        <w:t>elaborado por la Corte, por una sola vez, en un diario de amplia circulación nacional en un</w:t>
      </w:r>
      <w:r>
        <w:rPr>
          <w:spacing w:val="1"/>
          <w:sz w:val="20"/>
        </w:rPr>
        <w:t> </w:t>
      </w:r>
      <w:r>
        <w:rPr>
          <w:sz w:val="20"/>
        </w:rPr>
        <w:t>tamaño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letra</w:t>
      </w:r>
      <w:r>
        <w:rPr>
          <w:spacing w:val="-4"/>
          <w:sz w:val="20"/>
        </w:rPr>
        <w:t> </w:t>
      </w:r>
      <w:r>
        <w:rPr>
          <w:sz w:val="20"/>
        </w:rPr>
        <w:t>legible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adecuado,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c)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presente</w:t>
      </w:r>
      <w:r>
        <w:rPr>
          <w:spacing w:val="-4"/>
          <w:sz w:val="20"/>
        </w:rPr>
        <w:t> </w:t>
      </w:r>
      <w:r>
        <w:rPr>
          <w:sz w:val="20"/>
        </w:rPr>
        <w:t>Sentencia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integridad,</w:t>
      </w:r>
      <w:r>
        <w:rPr>
          <w:spacing w:val="-3"/>
          <w:sz w:val="20"/>
        </w:rPr>
        <w:t> </w:t>
      </w:r>
      <w:r>
        <w:rPr>
          <w:sz w:val="20"/>
        </w:rPr>
        <w:t>disponible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68"/>
          <w:sz w:val="20"/>
        </w:rPr>
        <w:t> </w:t>
      </w:r>
      <w:r>
        <w:rPr>
          <w:sz w:val="20"/>
        </w:rPr>
        <w:t>menos por un período de un año, en un sitio </w:t>
      </w:r>
      <w:r>
        <w:rPr>
          <w:i/>
          <w:sz w:val="20"/>
        </w:rPr>
        <w:t>web </w:t>
      </w:r>
      <w:r>
        <w:rPr>
          <w:sz w:val="20"/>
        </w:rPr>
        <w:t>oficial del Estado de manera accesible al</w:t>
      </w:r>
      <w:r>
        <w:rPr>
          <w:spacing w:val="1"/>
          <w:sz w:val="20"/>
        </w:rPr>
        <w:t> </w:t>
      </w:r>
      <w:r>
        <w:rPr>
          <w:sz w:val="20"/>
        </w:rPr>
        <w:t>público</w:t>
      </w:r>
      <w:r>
        <w:rPr>
          <w:spacing w:val="-17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desde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página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inicio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5"/>
          <w:sz w:val="20"/>
        </w:rPr>
        <w:t> </w:t>
      </w:r>
      <w:r>
        <w:rPr>
          <w:sz w:val="20"/>
        </w:rPr>
        <w:t>sitio</w:t>
      </w:r>
      <w:r>
        <w:rPr>
          <w:spacing w:val="-16"/>
          <w:sz w:val="20"/>
        </w:rPr>
        <w:t> </w:t>
      </w:r>
      <w:r>
        <w:rPr>
          <w:i/>
          <w:sz w:val="20"/>
        </w:rPr>
        <w:t>web</w:t>
      </w:r>
      <w:r>
        <w:rPr>
          <w:sz w:val="20"/>
        </w:rPr>
        <w:t>.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deberá</w:t>
      </w:r>
      <w:r>
        <w:rPr>
          <w:spacing w:val="-9"/>
          <w:sz w:val="20"/>
        </w:rPr>
        <w:t> </w:t>
      </w:r>
      <w:r>
        <w:rPr>
          <w:sz w:val="20"/>
        </w:rPr>
        <w:t>informar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forma</w:t>
      </w:r>
      <w:r>
        <w:rPr>
          <w:spacing w:val="-8"/>
          <w:sz w:val="20"/>
        </w:rPr>
        <w:t> </w:t>
      </w:r>
      <w:r>
        <w:rPr>
          <w:sz w:val="20"/>
        </w:rPr>
        <w:t>inmediata</w:t>
      </w:r>
      <w:r>
        <w:rPr>
          <w:spacing w:val="-68"/>
          <w:sz w:val="20"/>
        </w:rPr>
        <w:t> </w:t>
      </w:r>
      <w:r>
        <w:rPr>
          <w:sz w:val="20"/>
        </w:rPr>
        <w:t>a este Tribunal una vez que proceda a realizar cada una de las publicaciones dispuestas,</w:t>
      </w:r>
      <w:r>
        <w:rPr>
          <w:spacing w:val="1"/>
          <w:sz w:val="20"/>
        </w:rPr>
        <w:t> </w:t>
      </w:r>
      <w:r>
        <w:rPr>
          <w:sz w:val="20"/>
        </w:rPr>
        <w:t>independientemente del plazo de un año para presentar su primer informe dispuesto en el</w:t>
      </w:r>
      <w:r>
        <w:rPr>
          <w:spacing w:val="1"/>
          <w:sz w:val="20"/>
        </w:rPr>
        <w:t> </w:t>
      </w:r>
      <w:r>
        <w:rPr>
          <w:sz w:val="20"/>
        </w:rPr>
        <w:t>punto</w:t>
      </w:r>
      <w:r>
        <w:rPr>
          <w:spacing w:val="-1"/>
          <w:sz w:val="20"/>
        </w:rPr>
        <w:t> </w:t>
      </w:r>
      <w:r>
        <w:rPr>
          <w:sz w:val="20"/>
        </w:rPr>
        <w:t>resolutivo</w:t>
      </w:r>
      <w:r>
        <w:rPr>
          <w:spacing w:val="-1"/>
          <w:sz w:val="20"/>
        </w:rPr>
        <w:t> </w:t>
      </w:r>
      <w:r>
        <w:rPr>
          <w:sz w:val="20"/>
        </w:rPr>
        <w:t>9 de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Heading2"/>
        <w:numPr>
          <w:ilvl w:val="0"/>
          <w:numId w:val="18"/>
        </w:numPr>
        <w:tabs>
          <w:tab w:pos="1111" w:val="left" w:leader="none"/>
        </w:tabs>
        <w:spacing w:line="240" w:lineRule="auto" w:before="0" w:after="0"/>
        <w:ind w:left="1110" w:right="0" w:hanging="427"/>
        <w:jc w:val="left"/>
        <w:rPr>
          <w:i/>
        </w:rPr>
      </w:pPr>
      <w:bookmarkStart w:name="D. Garantías de no repetición" w:id="271"/>
      <w:bookmarkEnd w:id="271"/>
      <w:r>
        <w:rPr>
          <w:b w:val="0"/>
          <w:i w:val="0"/>
        </w:rPr>
      </w:r>
      <w:bookmarkStart w:name="_bookmark193" w:id="272"/>
      <w:bookmarkEnd w:id="272"/>
      <w:r>
        <w:rPr>
          <w:b w:val="0"/>
          <w:i w:val="0"/>
        </w:rPr>
      </w:r>
      <w:bookmarkStart w:name="_bookmark193" w:id="273"/>
      <w:bookmarkEnd w:id="273"/>
      <w:r>
        <w:rPr>
          <w:i/>
        </w:rPr>
        <w:t>G</w:t>
      </w:r>
      <w:r>
        <w:rPr>
          <w:i/>
        </w:rPr>
        <w:t>arantías</w:t>
      </w:r>
      <w:r>
        <w:rPr>
          <w:i/>
          <w:spacing w:val="-6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no</w:t>
      </w:r>
      <w:r>
        <w:rPr>
          <w:i/>
          <w:spacing w:val="-5"/>
        </w:rPr>
        <w:t> </w:t>
      </w:r>
      <w:r>
        <w:rPr>
          <w:i/>
        </w:rPr>
        <w:t>repetición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0" w:firstLine="0"/>
        <w:jc w:val="both"/>
        <w:rPr>
          <w:sz w:val="20"/>
        </w:rPr>
      </w:pPr>
      <w:r>
        <w:rPr>
          <w:spacing w:val="-4"/>
          <w:sz w:val="20"/>
        </w:rPr>
        <w:t>La</w:t>
      </w:r>
      <w:r>
        <w:rPr>
          <w:spacing w:val="-20"/>
          <w:sz w:val="20"/>
        </w:rPr>
        <w:t> </w:t>
      </w:r>
      <w:r>
        <w:rPr>
          <w:b/>
          <w:i/>
          <w:spacing w:val="-4"/>
          <w:sz w:val="20"/>
        </w:rPr>
        <w:t>Corte</w:t>
      </w:r>
      <w:r>
        <w:rPr>
          <w:b/>
          <w:i/>
          <w:spacing w:val="-16"/>
          <w:sz w:val="20"/>
        </w:rPr>
        <w:t> </w:t>
      </w:r>
      <w:r>
        <w:rPr>
          <w:spacing w:val="-4"/>
          <w:sz w:val="20"/>
        </w:rPr>
        <w:t>nota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violación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derecho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protección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judicial,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respecto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recursos</w:t>
      </w:r>
      <w:r>
        <w:rPr>
          <w:spacing w:val="-68"/>
          <w:sz w:val="20"/>
        </w:rPr>
        <w:t> </w:t>
      </w:r>
      <w:r>
        <w:rPr>
          <w:sz w:val="20"/>
        </w:rPr>
        <w:t>promovidos</w:t>
      </w:r>
      <w:r>
        <w:rPr>
          <w:spacing w:val="-17"/>
          <w:sz w:val="20"/>
        </w:rPr>
        <w:t> </w:t>
      </w:r>
      <w:r>
        <w:rPr>
          <w:sz w:val="20"/>
        </w:rPr>
        <w:t>contra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declaratoria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ilegalidad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huelga,</w:t>
      </w:r>
      <w:r>
        <w:rPr>
          <w:spacing w:val="-16"/>
          <w:sz w:val="20"/>
        </w:rPr>
        <w:t> </w:t>
      </w:r>
      <w:r>
        <w:rPr>
          <w:sz w:val="20"/>
        </w:rPr>
        <w:t>se</w:t>
      </w:r>
      <w:r>
        <w:rPr>
          <w:spacing w:val="-16"/>
          <w:sz w:val="20"/>
        </w:rPr>
        <w:t> </w:t>
      </w:r>
      <w:r>
        <w:rPr>
          <w:sz w:val="20"/>
        </w:rPr>
        <w:t>debió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una</w:t>
      </w:r>
      <w:r>
        <w:rPr>
          <w:spacing w:val="-17"/>
          <w:sz w:val="20"/>
        </w:rPr>
        <w:t> </w:t>
      </w:r>
      <w:r>
        <w:rPr>
          <w:sz w:val="20"/>
        </w:rPr>
        <w:t>falta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claridad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normativa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regula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tema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(</w:t>
      </w:r>
      <w:r>
        <w:rPr>
          <w:i/>
          <w:spacing w:val="-1"/>
          <w:sz w:val="20"/>
        </w:rPr>
        <w:t>supra</w:t>
      </w:r>
      <w:r>
        <w:rPr>
          <w:i/>
          <w:spacing w:val="-14"/>
          <w:sz w:val="20"/>
        </w:rPr>
        <w:t> </w:t>
      </w:r>
      <w:r>
        <w:rPr>
          <w:spacing w:val="-1"/>
          <w:sz w:val="20"/>
        </w:rPr>
        <w:t>párr.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85).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forma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considera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necesario</w:t>
      </w:r>
      <w:r>
        <w:rPr>
          <w:spacing w:val="-14"/>
          <w:sz w:val="20"/>
        </w:rPr>
        <w:t> </w:t>
      </w:r>
      <w:r>
        <w:rPr>
          <w:sz w:val="20"/>
        </w:rPr>
        <w:t>ordenar</w:t>
      </w:r>
      <w:r>
        <w:rPr>
          <w:spacing w:val="-68"/>
          <w:sz w:val="20"/>
        </w:rPr>
        <w:t> </w:t>
      </w:r>
      <w:r>
        <w:rPr>
          <w:sz w:val="20"/>
        </w:rPr>
        <w:t>al Estado a que, en el plazo de dos años, precise o regule, con claridad, a través de medidas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legislativas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otro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carácter,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vía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recursiva,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procedimiento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competencia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judicial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impugnación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declaratoria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ilegalidad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huelga.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0" w:firstLine="0"/>
        <w:jc w:val="both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Corte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reitera,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asimismo,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respecto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normativa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regula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huelga,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distintas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autoridades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estatales,</w:t>
      </w:r>
      <w:r>
        <w:rPr>
          <w:spacing w:val="-16"/>
          <w:sz w:val="20"/>
        </w:rPr>
        <w:t> </w:t>
      </w:r>
      <w:r>
        <w:rPr>
          <w:sz w:val="20"/>
        </w:rPr>
        <w:t>están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obligación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ejercer</w:t>
      </w:r>
      <w:r>
        <w:rPr>
          <w:spacing w:val="-15"/>
          <w:sz w:val="20"/>
        </w:rPr>
        <w:t> </w:t>
      </w:r>
      <w:r>
        <w:rPr>
          <w:i/>
          <w:sz w:val="20"/>
        </w:rPr>
        <w:t>ex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officio</w:t>
      </w:r>
      <w:r>
        <w:rPr>
          <w:i/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5"/>
          <w:sz w:val="20"/>
        </w:rPr>
        <w:t> </w:t>
      </w:r>
      <w:r>
        <w:rPr>
          <w:sz w:val="20"/>
        </w:rPr>
        <w:t>control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convencionalidad entre las normas internas y la Convención Americana, en el marco de sus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respectivas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competencias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regulaciones</w:t>
      </w:r>
      <w:r>
        <w:rPr>
          <w:spacing w:val="-17"/>
          <w:sz w:val="20"/>
        </w:rPr>
        <w:t> </w:t>
      </w:r>
      <w:r>
        <w:rPr>
          <w:sz w:val="20"/>
        </w:rPr>
        <w:t>procesales</w:t>
      </w:r>
      <w:r>
        <w:rPr>
          <w:spacing w:val="-16"/>
          <w:sz w:val="20"/>
        </w:rPr>
        <w:t> </w:t>
      </w:r>
      <w:r>
        <w:rPr>
          <w:sz w:val="20"/>
        </w:rPr>
        <w:t>correspondientes;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esta</w:t>
      </w:r>
      <w:r>
        <w:rPr>
          <w:spacing w:val="-15"/>
          <w:sz w:val="20"/>
        </w:rPr>
        <w:t> </w:t>
      </w:r>
      <w:r>
        <w:rPr>
          <w:sz w:val="20"/>
        </w:rPr>
        <w:t>tarea,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autoridades</w:t>
      </w:r>
      <w:r>
        <w:rPr>
          <w:spacing w:val="66"/>
          <w:sz w:val="20"/>
        </w:rPr>
        <w:t> </w:t>
      </w:r>
      <w:r>
        <w:rPr>
          <w:sz w:val="20"/>
        </w:rPr>
        <w:t>internas</w:t>
      </w:r>
      <w:r>
        <w:rPr>
          <w:spacing w:val="67"/>
          <w:sz w:val="20"/>
        </w:rPr>
        <w:t> </w:t>
      </w:r>
      <w:r>
        <w:rPr>
          <w:sz w:val="20"/>
        </w:rPr>
        <w:t>deben</w:t>
      </w:r>
      <w:r>
        <w:rPr>
          <w:spacing w:val="67"/>
          <w:sz w:val="20"/>
        </w:rPr>
        <w:t> </w:t>
      </w:r>
      <w:r>
        <w:rPr>
          <w:sz w:val="20"/>
        </w:rPr>
        <w:t>tener</w:t>
      </w:r>
      <w:r>
        <w:rPr>
          <w:spacing w:val="67"/>
          <w:sz w:val="20"/>
        </w:rPr>
        <w:t> </w:t>
      </w:r>
      <w:r>
        <w:rPr>
          <w:sz w:val="20"/>
        </w:rPr>
        <w:t>en</w:t>
      </w:r>
      <w:r>
        <w:rPr>
          <w:spacing w:val="68"/>
          <w:sz w:val="20"/>
        </w:rPr>
        <w:t> </w:t>
      </w:r>
      <w:r>
        <w:rPr>
          <w:sz w:val="20"/>
        </w:rPr>
        <w:t>cuenta</w:t>
      </w:r>
      <w:r>
        <w:rPr>
          <w:spacing w:val="66"/>
          <w:sz w:val="20"/>
        </w:rPr>
        <w:t> </w:t>
      </w:r>
      <w:r>
        <w:rPr>
          <w:sz w:val="20"/>
        </w:rPr>
        <w:t>no</w:t>
      </w:r>
      <w:r>
        <w:rPr>
          <w:spacing w:val="67"/>
          <w:sz w:val="20"/>
        </w:rPr>
        <w:t> </w:t>
      </w:r>
      <w:r>
        <w:rPr>
          <w:sz w:val="20"/>
        </w:rPr>
        <w:t>solamente</w:t>
      </w:r>
      <w:r>
        <w:rPr>
          <w:spacing w:val="67"/>
          <w:sz w:val="20"/>
        </w:rPr>
        <w:t> </w:t>
      </w:r>
      <w:r>
        <w:rPr>
          <w:sz w:val="20"/>
        </w:rPr>
        <w:t>el</w:t>
      </w:r>
      <w:r>
        <w:rPr>
          <w:spacing w:val="66"/>
          <w:sz w:val="20"/>
        </w:rPr>
        <w:t> </w:t>
      </w:r>
      <w:r>
        <w:rPr>
          <w:sz w:val="20"/>
        </w:rPr>
        <w:t>tratado,</w:t>
      </w:r>
      <w:r>
        <w:rPr>
          <w:spacing w:val="68"/>
          <w:sz w:val="20"/>
        </w:rPr>
        <w:t> </w:t>
      </w:r>
      <w:r>
        <w:rPr>
          <w:sz w:val="20"/>
        </w:rPr>
        <w:t>sino</w:t>
      </w:r>
      <w:r>
        <w:rPr>
          <w:spacing w:val="67"/>
          <w:sz w:val="20"/>
        </w:rPr>
        <w:t> </w:t>
      </w:r>
      <w:r>
        <w:rPr>
          <w:sz w:val="20"/>
        </w:rPr>
        <w:t>también</w:t>
      </w:r>
      <w:r>
        <w:rPr>
          <w:spacing w:val="67"/>
          <w:sz w:val="20"/>
        </w:rPr>
        <w:t> </w:t>
      </w:r>
      <w:r>
        <w:rPr>
          <w:sz w:val="20"/>
        </w:rPr>
        <w:t>la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3"/>
        </w:rPr>
      </w:pPr>
      <w:r>
        <w:rPr/>
        <w:pict>
          <v:rect style="position:absolute;margin-left:70.919998pt;margin-top:15.643985pt;width:144pt;height:.6pt;mso-position-horizontal-relative:page;mso-position-vertical-relative:paragraph;z-index:-15710208;mso-wrap-distance-left:0;mso-wrap-distance-right:0" id="docshape44" filled="true" fillcolor="#000000" stroked="false">
            <v:fill type="solid"/>
            <w10:wrap type="topAndBottom"/>
          </v:rect>
        </w:pict>
      </w:r>
    </w:p>
    <w:p>
      <w:pPr>
        <w:tabs>
          <w:tab w:pos="685" w:val="left" w:leader="none"/>
        </w:tabs>
        <w:spacing w:before="96"/>
        <w:ind w:left="118" w:right="115" w:hanging="1"/>
        <w:jc w:val="left"/>
        <w:rPr>
          <w:sz w:val="16"/>
        </w:rPr>
      </w:pPr>
      <w:bookmarkStart w:name="_bookmark194" w:id="274"/>
      <w:bookmarkEnd w:id="274"/>
      <w:r>
        <w:rPr/>
      </w:r>
      <w:r>
        <w:rPr>
          <w:sz w:val="16"/>
          <w:vertAlign w:val="superscript"/>
        </w:rPr>
        <w:t>152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Cantoral Benavides Vs. Perú. Reparaciones y Costas. </w:t>
      </w:r>
      <w:r>
        <w:rPr>
          <w:sz w:val="16"/>
          <w:vertAlign w:val="baseline"/>
        </w:rPr>
        <w:t>Sentencia de 3 de diciembre de 2001, Serie C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88</w:t>
      </w:r>
      <w:r>
        <w:rPr>
          <w:i/>
          <w:sz w:val="16"/>
          <w:vertAlign w:val="baseline"/>
        </w:rPr>
        <w:t>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Pueblos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Maya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Kaqchikel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Sumpango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185.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/>
      </w:pPr>
      <w:r>
        <w:rPr/>
        <w:t>interpretación</w:t>
      </w:r>
      <w:r>
        <w:rPr>
          <w:spacing w:val="48"/>
        </w:rPr>
        <w:t> </w:t>
      </w:r>
      <w:r>
        <w:rPr/>
        <w:t>que</w:t>
      </w:r>
      <w:r>
        <w:rPr>
          <w:spacing w:val="48"/>
        </w:rPr>
        <w:t> </w:t>
      </w:r>
      <w:r>
        <w:rPr/>
        <w:t>del</w:t>
      </w:r>
      <w:r>
        <w:rPr>
          <w:spacing w:val="47"/>
        </w:rPr>
        <w:t> </w:t>
      </w:r>
      <w:r>
        <w:rPr/>
        <w:t>mismo</w:t>
      </w:r>
      <w:r>
        <w:rPr>
          <w:spacing w:val="48"/>
        </w:rPr>
        <w:t> </w:t>
      </w:r>
      <w:r>
        <w:rPr/>
        <w:t>ha</w:t>
      </w:r>
      <w:r>
        <w:rPr>
          <w:spacing w:val="48"/>
        </w:rPr>
        <w:t> </w:t>
      </w:r>
      <w:r>
        <w:rPr/>
        <w:t>hecho</w:t>
      </w:r>
      <w:r>
        <w:rPr>
          <w:spacing w:val="48"/>
        </w:rPr>
        <w:t> </w:t>
      </w:r>
      <w:r>
        <w:rPr/>
        <w:t>la</w:t>
      </w:r>
      <w:r>
        <w:rPr>
          <w:spacing w:val="47"/>
        </w:rPr>
        <w:t> </w:t>
      </w:r>
      <w:r>
        <w:rPr/>
        <w:t>Corte</w:t>
      </w:r>
      <w:r>
        <w:rPr>
          <w:spacing w:val="48"/>
        </w:rPr>
        <w:t> </w:t>
      </w:r>
      <w:r>
        <w:rPr/>
        <w:t>Interamericana,</w:t>
      </w:r>
      <w:r>
        <w:rPr>
          <w:spacing w:val="50"/>
        </w:rPr>
        <w:t> </w:t>
      </w:r>
      <w:r>
        <w:rPr/>
        <w:t>intérprete</w:t>
      </w:r>
      <w:r>
        <w:rPr>
          <w:spacing w:val="47"/>
        </w:rPr>
        <w:t> </w:t>
      </w:r>
      <w:r>
        <w:rPr/>
        <w:t>última</w:t>
      </w:r>
      <w:r>
        <w:rPr>
          <w:spacing w:val="48"/>
        </w:rPr>
        <w:t> </w:t>
      </w:r>
      <w:r>
        <w:rPr/>
        <w:t>de</w:t>
      </w:r>
      <w:r>
        <w:rPr>
          <w:spacing w:val="48"/>
        </w:rPr>
        <w:t> </w:t>
      </w:r>
      <w:r>
        <w:rPr/>
        <w:t>la</w:t>
      </w:r>
      <w:r>
        <w:rPr>
          <w:spacing w:val="-67"/>
        </w:rPr>
        <w:t> </w:t>
      </w:r>
      <w:r>
        <w:rPr>
          <w:spacing w:val="-3"/>
        </w:rPr>
        <w:t>Convención</w:t>
      </w:r>
      <w:r>
        <w:rPr>
          <w:spacing w:val="-13"/>
        </w:rPr>
        <w:t> </w:t>
      </w:r>
      <w:r>
        <w:rPr>
          <w:spacing w:val="-3"/>
        </w:rPr>
        <w:t>Americana</w:t>
      </w:r>
      <w:r>
        <w:rPr>
          <w:spacing w:val="-14"/>
        </w:rPr>
        <w:t> </w:t>
      </w:r>
      <w:r>
        <w:rPr>
          <w:spacing w:val="-3"/>
        </w:rPr>
        <w:t>y,</w:t>
      </w:r>
      <w:r>
        <w:rPr>
          <w:spacing w:val="-11"/>
        </w:rPr>
        <w:t> </w:t>
      </w:r>
      <w:r>
        <w:rPr>
          <w:spacing w:val="-3"/>
        </w:rPr>
        <w:t>en</w:t>
      </w:r>
      <w:r>
        <w:rPr>
          <w:spacing w:val="-13"/>
        </w:rPr>
        <w:t> </w:t>
      </w:r>
      <w:r>
        <w:rPr>
          <w:spacing w:val="-3"/>
        </w:rPr>
        <w:t>particular,</w:t>
      </w:r>
      <w:r>
        <w:rPr>
          <w:spacing w:val="-11"/>
        </w:rPr>
        <w:t> </w:t>
      </w:r>
      <w:r>
        <w:rPr>
          <w:spacing w:val="-3"/>
        </w:rPr>
        <w:t>los</w:t>
      </w:r>
      <w:r>
        <w:rPr>
          <w:spacing w:val="-12"/>
        </w:rPr>
        <w:t> </w:t>
      </w:r>
      <w:r>
        <w:rPr>
          <w:spacing w:val="-3"/>
        </w:rPr>
        <w:t>estándares</w:t>
      </w:r>
      <w:r>
        <w:rPr>
          <w:spacing w:val="-12"/>
        </w:rPr>
        <w:t> </w:t>
      </w:r>
      <w:r>
        <w:rPr>
          <w:spacing w:val="-3"/>
        </w:rPr>
        <w:t>establecidos</w:t>
      </w:r>
      <w:r>
        <w:rPr>
          <w:spacing w:val="-12"/>
        </w:rPr>
        <w:t> </w:t>
      </w:r>
      <w:r>
        <w:rPr>
          <w:spacing w:val="-3"/>
        </w:rPr>
        <w:t>en</w:t>
      </w:r>
      <w:r>
        <w:rPr>
          <w:spacing w:val="-11"/>
        </w:rPr>
        <w:t> </w:t>
      </w:r>
      <w:r>
        <w:rPr>
          <w:spacing w:val="-3"/>
        </w:rPr>
        <w:t>la</w:t>
      </w:r>
      <w:r>
        <w:rPr>
          <w:spacing w:val="-13"/>
        </w:rPr>
        <w:t> </w:t>
      </w:r>
      <w:r>
        <w:rPr>
          <w:spacing w:val="-3"/>
        </w:rPr>
        <w:t>presente</w:t>
      </w:r>
      <w:r>
        <w:rPr>
          <w:spacing w:val="-13"/>
        </w:rPr>
        <w:t> </w:t>
      </w:r>
      <w:r>
        <w:rPr>
          <w:spacing w:val="-3"/>
        </w:rPr>
        <w:t>Sentencia</w:t>
      </w:r>
      <w:hyperlink w:history="true" w:anchor="_bookmark196">
        <w:r>
          <w:rPr>
            <w:spacing w:val="-3"/>
            <w:position w:val="7"/>
            <w:sz w:val="13"/>
          </w:rPr>
          <w:t>153</w:t>
        </w:r>
      </w:hyperlink>
      <w:r>
        <w:rPr>
          <w:spacing w:val="-3"/>
        </w:rPr>
        <w:t>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8"/>
        </w:numPr>
        <w:tabs>
          <w:tab w:pos="1110" w:val="left" w:leader="none"/>
          <w:tab w:pos="1111" w:val="left" w:leader="none"/>
        </w:tabs>
        <w:spacing w:line="240" w:lineRule="auto" w:before="0" w:after="0"/>
        <w:ind w:left="1110" w:right="0" w:hanging="427"/>
        <w:jc w:val="left"/>
        <w:rPr>
          <w:i/>
        </w:rPr>
      </w:pPr>
      <w:bookmarkStart w:name="E. Otras medidas solicitadas" w:id="275"/>
      <w:bookmarkEnd w:id="275"/>
      <w:r>
        <w:rPr>
          <w:b w:val="0"/>
          <w:i w:val="0"/>
        </w:rPr>
      </w:r>
      <w:bookmarkStart w:name="_bookmark195" w:id="276"/>
      <w:bookmarkEnd w:id="276"/>
      <w:r>
        <w:rPr>
          <w:b w:val="0"/>
          <w:i w:val="0"/>
        </w:rPr>
      </w:r>
      <w:bookmarkStart w:name="_bookmark195" w:id="277"/>
      <w:bookmarkEnd w:id="277"/>
      <w:r>
        <w:rPr>
          <w:i/>
        </w:rPr>
        <w:t>Otr</w:t>
      </w:r>
      <w:r>
        <w:rPr>
          <w:i/>
        </w:rPr>
        <w:t>as</w:t>
      </w:r>
      <w:r>
        <w:rPr>
          <w:i/>
          <w:spacing w:val="-8"/>
        </w:rPr>
        <w:t> </w:t>
      </w:r>
      <w:r>
        <w:rPr>
          <w:i/>
        </w:rPr>
        <w:t>medidas</w:t>
      </w:r>
      <w:r>
        <w:rPr>
          <w:i/>
          <w:spacing w:val="-6"/>
        </w:rPr>
        <w:t> </w:t>
      </w:r>
      <w:r>
        <w:rPr>
          <w:i/>
        </w:rPr>
        <w:t>solicitadas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8" w:firstLine="0"/>
        <w:jc w:val="both"/>
        <w:rPr>
          <w:sz w:val="20"/>
        </w:rPr>
      </w:pPr>
      <w:r>
        <w:rPr>
          <w:spacing w:val="-2"/>
          <w:sz w:val="20"/>
        </w:rPr>
        <w:t>La</w:t>
      </w:r>
      <w:r>
        <w:rPr>
          <w:spacing w:val="-16"/>
          <w:sz w:val="20"/>
        </w:rPr>
        <w:t> </w:t>
      </w:r>
      <w:r>
        <w:rPr>
          <w:b/>
          <w:i/>
          <w:spacing w:val="-2"/>
          <w:sz w:val="20"/>
        </w:rPr>
        <w:t>Comisión</w:t>
      </w:r>
      <w:r>
        <w:rPr>
          <w:b/>
          <w:i/>
          <w:spacing w:val="-13"/>
          <w:sz w:val="20"/>
        </w:rPr>
        <w:t> </w:t>
      </w:r>
      <w:r>
        <w:rPr>
          <w:spacing w:val="-2"/>
          <w:sz w:val="20"/>
        </w:rPr>
        <w:t>solicitó,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forma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general,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adoptar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medidas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repetición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necesarias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evitar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futuro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produzcan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hechos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similares.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particular,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solicitó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asegurar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aplicación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reglas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debido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proceso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marco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procesos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destitución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funcionarios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públicos</w:t>
      </w:r>
      <w:r>
        <w:rPr>
          <w:spacing w:val="-68"/>
          <w:sz w:val="20"/>
        </w:rPr>
        <w:t> </w:t>
      </w:r>
      <w:r>
        <w:rPr>
          <w:spacing w:val="-3"/>
          <w:sz w:val="20"/>
        </w:rPr>
        <w:t>conforme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estándares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Convención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adecuar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legislación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práctica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internas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fin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que las restricciones al derecho a la huelga de los trabajadores que exigen la votación previa</w:t>
      </w:r>
      <w:r>
        <w:rPr>
          <w:spacing w:val="-68"/>
          <w:sz w:val="20"/>
        </w:rPr>
        <w:t> </w:t>
      </w:r>
      <w:r>
        <w:rPr>
          <w:sz w:val="20"/>
        </w:rPr>
        <w:t>favorable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estos,</w:t>
      </w:r>
      <w:r>
        <w:rPr>
          <w:spacing w:val="-12"/>
          <w:sz w:val="20"/>
        </w:rPr>
        <w:t> </w:t>
      </w:r>
      <w:r>
        <w:rPr>
          <w:sz w:val="20"/>
        </w:rPr>
        <w:t>cumplan</w:t>
      </w:r>
      <w:r>
        <w:rPr>
          <w:spacing w:val="-12"/>
          <w:sz w:val="20"/>
        </w:rPr>
        <w:t> </w:t>
      </w:r>
      <w:r>
        <w:rPr>
          <w:sz w:val="20"/>
        </w:rPr>
        <w:t>con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1"/>
          <w:sz w:val="20"/>
        </w:rPr>
        <w:t> </w:t>
      </w:r>
      <w:r>
        <w:rPr>
          <w:sz w:val="20"/>
        </w:rPr>
        <w:t>estándares</w:t>
      </w:r>
      <w:r>
        <w:rPr>
          <w:spacing w:val="-12"/>
          <w:sz w:val="20"/>
        </w:rPr>
        <w:t> </w:t>
      </w:r>
      <w:r>
        <w:rPr>
          <w:sz w:val="20"/>
        </w:rPr>
        <w:t>internacionales.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08" w:hanging="1"/>
        <w:jc w:val="both"/>
        <w:rPr>
          <w:sz w:val="20"/>
        </w:rPr>
      </w:pPr>
      <w:r>
        <w:rPr>
          <w:spacing w:val="-4"/>
          <w:sz w:val="20"/>
        </w:rPr>
        <w:t>El</w:t>
      </w:r>
      <w:r>
        <w:rPr>
          <w:spacing w:val="-19"/>
          <w:sz w:val="20"/>
        </w:rPr>
        <w:t> </w:t>
      </w:r>
      <w:r>
        <w:rPr>
          <w:b/>
          <w:i/>
          <w:spacing w:val="-4"/>
          <w:sz w:val="20"/>
        </w:rPr>
        <w:t>Estado</w:t>
      </w:r>
      <w:r>
        <w:rPr>
          <w:b/>
          <w:i/>
          <w:spacing w:val="-17"/>
          <w:sz w:val="20"/>
        </w:rPr>
        <w:t> </w:t>
      </w:r>
      <w:r>
        <w:rPr>
          <w:spacing w:val="-4"/>
          <w:sz w:val="20"/>
        </w:rPr>
        <w:t>alegó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que,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1999,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Congreso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emitió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Ley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del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Servicio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Organismo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Judicial,</w:t>
      </w:r>
      <w:r>
        <w:rPr>
          <w:spacing w:val="-68"/>
          <w:sz w:val="20"/>
        </w:rPr>
        <w:t> </w:t>
      </w:r>
      <w:r>
        <w:rPr>
          <w:sz w:val="20"/>
        </w:rPr>
        <w:t>con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objeto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regular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1"/>
          <w:sz w:val="20"/>
        </w:rPr>
        <w:t> </w:t>
      </w:r>
      <w:r>
        <w:rPr>
          <w:sz w:val="20"/>
        </w:rPr>
        <w:t>relaciones</w:t>
      </w:r>
      <w:r>
        <w:rPr>
          <w:spacing w:val="-11"/>
          <w:sz w:val="20"/>
        </w:rPr>
        <w:t> </w:t>
      </w:r>
      <w:r>
        <w:rPr>
          <w:sz w:val="20"/>
        </w:rPr>
        <w:t>laborales</w:t>
      </w:r>
      <w:r>
        <w:rPr>
          <w:spacing w:val="-12"/>
          <w:sz w:val="20"/>
        </w:rPr>
        <w:t> </w:t>
      </w: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Organismo</w:t>
      </w:r>
      <w:r>
        <w:rPr>
          <w:spacing w:val="-11"/>
          <w:sz w:val="20"/>
        </w:rPr>
        <w:t> </w:t>
      </w:r>
      <w:r>
        <w:rPr>
          <w:sz w:val="20"/>
        </w:rPr>
        <w:t>Judicial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sus</w:t>
      </w:r>
      <w:r>
        <w:rPr>
          <w:spacing w:val="-12"/>
          <w:sz w:val="20"/>
        </w:rPr>
        <w:t> </w:t>
      </w:r>
      <w:r>
        <w:rPr>
          <w:sz w:val="20"/>
        </w:rPr>
        <w:t>empleados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67"/>
          <w:sz w:val="20"/>
        </w:rPr>
        <w:t> </w:t>
      </w:r>
      <w:r>
        <w:rPr>
          <w:spacing w:val="-4"/>
          <w:sz w:val="20"/>
        </w:rPr>
        <w:t>funcionarios.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que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concierne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al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proceso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disciplinario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y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destitución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trabajadores,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establece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artículo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65: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“Las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sanciones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disciplinarias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previstas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presente</w:t>
      </w:r>
      <w:r>
        <w:rPr>
          <w:spacing w:val="-16"/>
          <w:sz w:val="20"/>
        </w:rPr>
        <w:t> </w:t>
      </w:r>
      <w:r>
        <w:rPr>
          <w:sz w:val="20"/>
        </w:rPr>
        <w:t>ley</w:t>
      </w:r>
      <w:r>
        <w:rPr>
          <w:spacing w:val="-15"/>
          <w:sz w:val="20"/>
        </w:rPr>
        <w:t> </w:t>
      </w:r>
      <w:r>
        <w:rPr>
          <w:sz w:val="20"/>
        </w:rPr>
        <w:t>serán</w:t>
      </w:r>
      <w:r>
        <w:rPr>
          <w:spacing w:val="-15"/>
          <w:sz w:val="20"/>
        </w:rPr>
        <w:t> </w:t>
      </w:r>
      <w:r>
        <w:rPr>
          <w:sz w:val="20"/>
        </w:rPr>
        <w:t>impuestas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unidad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correspondiente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Sistema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Recursos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Humanos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Organismo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Judicial,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salvo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caso de la sanción de destitución que deberá ser impuesta por la autoridad nominadora”. De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conformidad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artículo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66,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proceso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disciplinario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contra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algún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empleado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funcionario</w:t>
      </w:r>
      <w:r>
        <w:rPr>
          <w:spacing w:val="-68"/>
          <w:sz w:val="20"/>
        </w:rPr>
        <w:t> </w:t>
      </w:r>
      <w:r>
        <w:rPr>
          <w:sz w:val="20"/>
        </w:rPr>
        <w:t>del Organismo Judicial inicia con una denuncia que deberá plantearse ante la autoridad</w:t>
      </w:r>
      <w:r>
        <w:rPr>
          <w:spacing w:val="1"/>
          <w:sz w:val="20"/>
        </w:rPr>
        <w:t> </w:t>
      </w:r>
      <w:r>
        <w:rPr>
          <w:sz w:val="20"/>
        </w:rPr>
        <w:t>nominadora</w:t>
      </w:r>
      <w:r>
        <w:rPr>
          <w:spacing w:val="-10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cualquier</w:t>
      </w:r>
      <w:r>
        <w:rPr>
          <w:spacing w:val="-11"/>
          <w:sz w:val="20"/>
        </w:rPr>
        <w:t> </w:t>
      </w:r>
      <w:r>
        <w:rPr>
          <w:sz w:val="20"/>
        </w:rPr>
        <w:t>otra</w:t>
      </w:r>
      <w:r>
        <w:rPr>
          <w:spacing w:val="-11"/>
          <w:sz w:val="20"/>
        </w:rPr>
        <w:t> </w:t>
      </w:r>
      <w:r>
        <w:rPr>
          <w:sz w:val="20"/>
        </w:rPr>
        <w:t>autoridad</w:t>
      </w:r>
      <w:r>
        <w:rPr>
          <w:spacing w:val="-10"/>
          <w:sz w:val="20"/>
        </w:rPr>
        <w:t> </w:t>
      </w:r>
      <w:r>
        <w:rPr>
          <w:sz w:val="20"/>
        </w:rPr>
        <w:t>judicial.</w:t>
      </w:r>
      <w:r>
        <w:rPr>
          <w:spacing w:val="-10"/>
          <w:sz w:val="20"/>
        </w:rPr>
        <w:t> </w:t>
      </w:r>
      <w:r>
        <w:rPr>
          <w:sz w:val="20"/>
        </w:rPr>
        <w:t>Una</w:t>
      </w:r>
      <w:r>
        <w:rPr>
          <w:spacing w:val="-11"/>
          <w:sz w:val="20"/>
        </w:rPr>
        <w:t> </w:t>
      </w:r>
      <w:r>
        <w:rPr>
          <w:sz w:val="20"/>
        </w:rPr>
        <w:t>vez</w:t>
      </w:r>
      <w:r>
        <w:rPr>
          <w:spacing w:val="-10"/>
          <w:sz w:val="20"/>
        </w:rPr>
        <w:t> </w:t>
      </w:r>
      <w:r>
        <w:rPr>
          <w:sz w:val="20"/>
        </w:rPr>
        <w:t>iniciado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procedo,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Ley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Servicio</w:t>
      </w:r>
      <w:r>
        <w:rPr>
          <w:spacing w:val="-67"/>
          <w:sz w:val="20"/>
        </w:rPr>
        <w:t> </w:t>
      </w:r>
      <w:r>
        <w:rPr>
          <w:sz w:val="20"/>
        </w:rPr>
        <w:t>Civil</w:t>
      </w:r>
      <w:r>
        <w:rPr>
          <w:spacing w:val="-14"/>
          <w:sz w:val="20"/>
        </w:rPr>
        <w:t> </w:t>
      </w:r>
      <w:r>
        <w:rPr>
          <w:sz w:val="20"/>
        </w:rPr>
        <w:t>del</w:t>
      </w:r>
      <w:r>
        <w:rPr>
          <w:spacing w:val="-11"/>
          <w:sz w:val="20"/>
        </w:rPr>
        <w:t> </w:t>
      </w:r>
      <w:r>
        <w:rPr>
          <w:sz w:val="20"/>
        </w:rPr>
        <w:t>Organismo</w:t>
      </w:r>
      <w:r>
        <w:rPr>
          <w:spacing w:val="-13"/>
          <w:sz w:val="20"/>
        </w:rPr>
        <w:t> </w:t>
      </w:r>
      <w:r>
        <w:rPr>
          <w:sz w:val="20"/>
        </w:rPr>
        <w:t>Judicial,</w:t>
      </w:r>
      <w:r>
        <w:rPr>
          <w:spacing w:val="-12"/>
          <w:sz w:val="20"/>
        </w:rPr>
        <w:t> </w:t>
      </w:r>
      <w:r>
        <w:rPr>
          <w:sz w:val="20"/>
        </w:rPr>
        <w:t>garantiza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inmediación</w:t>
      </w:r>
      <w:r>
        <w:rPr>
          <w:spacing w:val="-12"/>
          <w:sz w:val="20"/>
        </w:rPr>
        <w:t> </w:t>
      </w:r>
      <w:r>
        <w:rPr>
          <w:sz w:val="20"/>
        </w:rPr>
        <w:t>procesal.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8" w:right="108" w:hanging="1"/>
        <w:jc w:val="both"/>
        <w:rPr>
          <w:sz w:val="20"/>
        </w:rPr>
      </w:pPr>
      <w:r>
        <w:rPr>
          <w:sz w:val="20"/>
        </w:rPr>
        <w:t>Siguiendo con el procedimiento, la autoridad nominadora debe citar a las partes a una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audiencia</w:t>
      </w:r>
      <w:r>
        <w:rPr>
          <w:spacing w:val="-16"/>
          <w:sz w:val="20"/>
        </w:rPr>
        <w:t> </w:t>
      </w:r>
      <w:r>
        <w:rPr>
          <w:sz w:val="20"/>
        </w:rPr>
        <w:t>en</w:t>
      </w:r>
      <w:r>
        <w:rPr>
          <w:spacing w:val="-17"/>
          <w:sz w:val="20"/>
        </w:rPr>
        <w:t> </w:t>
      </w:r>
      <w:r>
        <w:rPr>
          <w:sz w:val="20"/>
        </w:rPr>
        <w:t>un</w:t>
      </w:r>
      <w:r>
        <w:rPr>
          <w:spacing w:val="-17"/>
          <w:sz w:val="20"/>
        </w:rPr>
        <w:t> </w:t>
      </w:r>
      <w:r>
        <w:rPr>
          <w:sz w:val="20"/>
        </w:rPr>
        <w:t>plazo</w:t>
      </w:r>
      <w:r>
        <w:rPr>
          <w:spacing w:val="-17"/>
          <w:sz w:val="20"/>
        </w:rPr>
        <w:t> </w:t>
      </w:r>
      <w:r>
        <w:rPr>
          <w:sz w:val="20"/>
        </w:rPr>
        <w:t>no</w:t>
      </w:r>
      <w:r>
        <w:rPr>
          <w:spacing w:val="-16"/>
          <w:sz w:val="20"/>
        </w:rPr>
        <w:t> </w:t>
      </w:r>
      <w:r>
        <w:rPr>
          <w:sz w:val="20"/>
        </w:rPr>
        <w:t>mayor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15</w:t>
      </w:r>
      <w:r>
        <w:rPr>
          <w:spacing w:val="-17"/>
          <w:sz w:val="20"/>
        </w:rPr>
        <w:t> </w:t>
      </w:r>
      <w:r>
        <w:rPr>
          <w:sz w:val="20"/>
        </w:rPr>
        <w:t>días,</w:t>
      </w:r>
      <w:r>
        <w:rPr>
          <w:spacing w:val="-17"/>
          <w:sz w:val="20"/>
        </w:rPr>
        <w:t> </w:t>
      </w:r>
      <w:r>
        <w:rPr>
          <w:sz w:val="20"/>
        </w:rPr>
        <w:t>para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8"/>
          <w:sz w:val="20"/>
        </w:rPr>
        <w:t> </w:t>
      </w:r>
      <w:r>
        <w:rPr>
          <w:sz w:val="20"/>
        </w:rPr>
        <w:t>puedan</w:t>
      </w:r>
      <w:r>
        <w:rPr>
          <w:spacing w:val="-17"/>
          <w:sz w:val="20"/>
        </w:rPr>
        <w:t> </w:t>
      </w:r>
      <w:r>
        <w:rPr>
          <w:sz w:val="20"/>
        </w:rPr>
        <w:t>presentar</w:t>
      </w:r>
      <w:r>
        <w:rPr>
          <w:spacing w:val="-16"/>
          <w:sz w:val="20"/>
        </w:rPr>
        <w:t> </w:t>
      </w:r>
      <w:r>
        <w:rPr>
          <w:sz w:val="20"/>
        </w:rPr>
        <w:t>sus</w:t>
      </w:r>
      <w:r>
        <w:rPr>
          <w:spacing w:val="-16"/>
          <w:sz w:val="20"/>
        </w:rPr>
        <w:t> </w:t>
      </w:r>
      <w:r>
        <w:rPr>
          <w:sz w:val="20"/>
        </w:rPr>
        <w:t>pruebas</w:t>
      </w:r>
      <w:r>
        <w:rPr>
          <w:spacing w:val="-16"/>
          <w:sz w:val="20"/>
        </w:rPr>
        <w:t> </w:t>
      </w:r>
      <w:r>
        <w:rPr>
          <w:sz w:val="20"/>
        </w:rPr>
        <w:t>respectivas.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audiencia,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trabajador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podrá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hacerse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acompañar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defensor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6"/>
          <w:sz w:val="20"/>
        </w:rPr>
        <w:t> </w:t>
      </w:r>
      <w:r>
        <w:rPr>
          <w:sz w:val="20"/>
        </w:rPr>
        <w:t>presentar</w:t>
      </w:r>
      <w:r>
        <w:rPr>
          <w:spacing w:val="-15"/>
          <w:sz w:val="20"/>
        </w:rPr>
        <w:t> </w:t>
      </w:r>
      <w:r>
        <w:rPr>
          <w:sz w:val="20"/>
        </w:rPr>
        <w:t>todos</w:t>
      </w:r>
      <w:r>
        <w:rPr>
          <w:spacing w:val="-16"/>
          <w:sz w:val="20"/>
        </w:rPr>
        <w:t> </w:t>
      </w:r>
      <w:r>
        <w:rPr>
          <w:sz w:val="20"/>
        </w:rPr>
        <w:t>los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medios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prueba.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Una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vez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terminado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proceso,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trabajador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puede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hacer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uso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varios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recursos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administrativos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revisión,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revocatoria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apelación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fin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impugnar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resolución.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Agregó</w:t>
      </w:r>
      <w:r>
        <w:rPr>
          <w:spacing w:val="-68"/>
          <w:sz w:val="20"/>
        </w:rPr>
        <w:t> </w:t>
      </w:r>
      <w:r>
        <w:rPr>
          <w:sz w:val="20"/>
        </w:rPr>
        <w:t>que,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tema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servicio</w:t>
      </w:r>
      <w:r>
        <w:rPr>
          <w:spacing w:val="-3"/>
          <w:sz w:val="20"/>
        </w:rPr>
        <w:t> </w:t>
      </w:r>
      <w:r>
        <w:rPr>
          <w:sz w:val="20"/>
        </w:rPr>
        <w:t>público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general,</w:t>
      </w:r>
      <w:r>
        <w:rPr>
          <w:spacing w:val="-3"/>
          <w:sz w:val="20"/>
        </w:rPr>
        <w:t> </w:t>
      </w:r>
      <w:r>
        <w:rPr>
          <w:sz w:val="20"/>
        </w:rPr>
        <w:t>cuenta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una</w:t>
      </w:r>
      <w:r>
        <w:rPr>
          <w:spacing w:val="-3"/>
          <w:sz w:val="20"/>
        </w:rPr>
        <w:t> </w:t>
      </w:r>
      <w:r>
        <w:rPr>
          <w:sz w:val="20"/>
        </w:rPr>
        <w:t>Ley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Servicio</w:t>
      </w:r>
      <w:r>
        <w:rPr>
          <w:spacing w:val="-2"/>
          <w:sz w:val="20"/>
        </w:rPr>
        <w:t> </w:t>
      </w:r>
      <w:r>
        <w:rPr>
          <w:sz w:val="20"/>
        </w:rPr>
        <w:t>Civil,</w:t>
      </w:r>
      <w:r>
        <w:rPr>
          <w:spacing w:val="-3"/>
          <w:sz w:val="20"/>
        </w:rPr>
        <w:t> </w:t>
      </w:r>
      <w:r>
        <w:rPr>
          <w:sz w:val="20"/>
        </w:rPr>
        <w:t>vigente</w:t>
      </w:r>
      <w:r>
        <w:rPr>
          <w:spacing w:val="-67"/>
          <w:sz w:val="20"/>
        </w:rPr>
        <w:t> </w:t>
      </w:r>
      <w:r>
        <w:rPr>
          <w:sz w:val="20"/>
        </w:rPr>
        <w:t>desde 1969, que regula las garantías mínimas a favor de los servidores públicos.</w:t>
      </w:r>
      <w:r>
        <w:rPr>
          <w:spacing w:val="1"/>
          <w:sz w:val="20"/>
        </w:rPr>
        <w:t> </w:t>
      </w:r>
      <w:r>
        <w:rPr>
          <w:sz w:val="20"/>
        </w:rPr>
        <w:t>En lo</w:t>
      </w:r>
      <w:r>
        <w:rPr>
          <w:spacing w:val="1"/>
          <w:sz w:val="20"/>
        </w:rPr>
        <w:t> </w:t>
      </w:r>
      <w:r>
        <w:rPr>
          <w:sz w:val="20"/>
        </w:rPr>
        <w:t>concerniente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destitución,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artículos</w:t>
      </w:r>
      <w:r>
        <w:rPr>
          <w:spacing w:val="-8"/>
          <w:sz w:val="20"/>
        </w:rPr>
        <w:t> </w:t>
      </w:r>
      <w:r>
        <w:rPr>
          <w:sz w:val="20"/>
        </w:rPr>
        <w:t>79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Ley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80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su</w:t>
      </w:r>
      <w:r>
        <w:rPr>
          <w:spacing w:val="-7"/>
          <w:sz w:val="20"/>
        </w:rPr>
        <w:t> </w:t>
      </w:r>
      <w:r>
        <w:rPr>
          <w:sz w:val="20"/>
        </w:rPr>
        <w:t>Reglamento</w:t>
      </w:r>
      <w:r>
        <w:rPr>
          <w:spacing w:val="-9"/>
          <w:sz w:val="20"/>
        </w:rPr>
        <w:t> </w:t>
      </w:r>
      <w:r>
        <w:rPr>
          <w:sz w:val="20"/>
        </w:rPr>
        <w:t>garantizan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todo</w:t>
      </w:r>
      <w:r>
        <w:rPr>
          <w:spacing w:val="-4"/>
          <w:sz w:val="20"/>
        </w:rPr>
        <w:t> </w:t>
      </w:r>
      <w:r>
        <w:rPr>
          <w:sz w:val="20"/>
        </w:rPr>
        <w:t>servidor</w:t>
      </w:r>
      <w:r>
        <w:rPr>
          <w:spacing w:val="-4"/>
          <w:sz w:val="20"/>
        </w:rPr>
        <w:t> </w:t>
      </w:r>
      <w:r>
        <w:rPr>
          <w:sz w:val="20"/>
        </w:rPr>
        <w:t>público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sea</w:t>
      </w:r>
      <w:r>
        <w:rPr>
          <w:spacing w:val="-4"/>
          <w:sz w:val="20"/>
        </w:rPr>
        <w:t> </w:t>
      </w:r>
      <w:r>
        <w:rPr>
          <w:sz w:val="20"/>
        </w:rPr>
        <w:t>sujeto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proceso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destitución</w:t>
      </w:r>
      <w:r>
        <w:rPr>
          <w:spacing w:val="-4"/>
          <w:sz w:val="20"/>
        </w:rPr>
        <w:t> </w:t>
      </w:r>
      <w:r>
        <w:rPr>
          <w:sz w:val="20"/>
        </w:rPr>
        <w:t>pueda</w:t>
      </w:r>
      <w:r>
        <w:rPr>
          <w:spacing w:val="-4"/>
          <w:sz w:val="20"/>
        </w:rPr>
        <w:t> </w:t>
      </w:r>
      <w:r>
        <w:rPr>
          <w:sz w:val="20"/>
        </w:rPr>
        <w:t>ejercer</w:t>
      </w:r>
      <w:r>
        <w:rPr>
          <w:spacing w:val="-5"/>
          <w:sz w:val="20"/>
        </w:rPr>
        <w:t> </w:t>
      </w:r>
      <w:r>
        <w:rPr>
          <w:sz w:val="20"/>
        </w:rPr>
        <w:t>su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defensa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presentar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pruebas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descargo,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por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garantiza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debido</w:t>
      </w:r>
      <w:r>
        <w:rPr>
          <w:spacing w:val="-16"/>
          <w:sz w:val="20"/>
        </w:rPr>
        <w:t> </w:t>
      </w:r>
      <w:r>
        <w:rPr>
          <w:sz w:val="20"/>
        </w:rPr>
        <w:t>proceso.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0" w:hanging="1"/>
        <w:jc w:val="both"/>
        <w:rPr>
          <w:sz w:val="20"/>
        </w:rPr>
      </w:pPr>
      <w:r>
        <w:rPr>
          <w:sz w:val="20"/>
        </w:rPr>
        <w:t>De esta forma, concluyó que la Corte no debía acceder a la reparación solicitada por la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Comisión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sobre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medida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repetición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sobre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aplicación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reglas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debido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proceso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marco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procesos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destitución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funcionarios</w:t>
      </w:r>
      <w:r>
        <w:rPr>
          <w:spacing w:val="-15"/>
          <w:sz w:val="20"/>
        </w:rPr>
        <w:t> </w:t>
      </w:r>
      <w:r>
        <w:rPr>
          <w:sz w:val="20"/>
        </w:rPr>
        <w:t>públicos,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virtud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dicha</w:t>
      </w:r>
      <w:r>
        <w:rPr>
          <w:spacing w:val="-17"/>
          <w:sz w:val="20"/>
        </w:rPr>
        <w:t> </w:t>
      </w:r>
      <w:r>
        <w:rPr>
          <w:sz w:val="20"/>
        </w:rPr>
        <w:t>normativa</w:t>
      </w:r>
      <w:r>
        <w:rPr>
          <w:spacing w:val="-68"/>
          <w:sz w:val="20"/>
        </w:rPr>
        <w:t> </w:t>
      </w:r>
      <w:r>
        <w:rPr>
          <w:sz w:val="20"/>
        </w:rPr>
        <w:t>ya</w:t>
      </w:r>
      <w:r>
        <w:rPr>
          <w:spacing w:val="-11"/>
          <w:sz w:val="20"/>
        </w:rPr>
        <w:t> </w:t>
      </w:r>
      <w:r>
        <w:rPr>
          <w:sz w:val="20"/>
        </w:rPr>
        <w:t>existe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ordenamiento</w:t>
      </w:r>
      <w:r>
        <w:rPr>
          <w:spacing w:val="-10"/>
          <w:sz w:val="20"/>
        </w:rPr>
        <w:t> </w:t>
      </w:r>
      <w:r>
        <w:rPr>
          <w:sz w:val="20"/>
        </w:rPr>
        <w:t>jurídico</w:t>
      </w:r>
      <w:r>
        <w:rPr>
          <w:spacing w:val="-11"/>
          <w:sz w:val="20"/>
        </w:rPr>
        <w:t> </w:t>
      </w:r>
      <w:r>
        <w:rPr>
          <w:sz w:val="20"/>
        </w:rPr>
        <w:t>interno.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7" w:hanging="1"/>
        <w:jc w:val="both"/>
        <w:rPr>
          <w:sz w:val="20"/>
        </w:rPr>
      </w:pPr>
      <w:r>
        <w:rPr>
          <w:sz w:val="20"/>
        </w:rPr>
        <w:t>Con</w:t>
      </w:r>
      <w:r>
        <w:rPr>
          <w:spacing w:val="-15"/>
          <w:sz w:val="20"/>
        </w:rPr>
        <w:t> </w:t>
      </w:r>
      <w:r>
        <w:rPr>
          <w:sz w:val="20"/>
        </w:rPr>
        <w:t>respecto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adecuación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legislación</w:t>
      </w:r>
      <w:r>
        <w:rPr>
          <w:spacing w:val="-14"/>
          <w:sz w:val="20"/>
        </w:rPr>
        <w:t> </w:t>
      </w:r>
      <w:r>
        <w:rPr>
          <w:sz w:val="20"/>
        </w:rPr>
        <w:t>referente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votación</w:t>
      </w:r>
      <w:r>
        <w:rPr>
          <w:spacing w:val="-16"/>
          <w:sz w:val="20"/>
        </w:rPr>
        <w:t> </w:t>
      </w:r>
      <w:r>
        <w:rPr>
          <w:sz w:val="20"/>
        </w:rPr>
        <w:t>previa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5"/>
          <w:sz w:val="20"/>
        </w:rPr>
        <w:t> </w:t>
      </w:r>
      <w:r>
        <w:rPr>
          <w:sz w:val="20"/>
        </w:rPr>
        <w:t>acudir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68"/>
          <w:sz w:val="20"/>
        </w:rPr>
        <w:t> </w:t>
      </w:r>
      <w:r>
        <w:rPr>
          <w:sz w:val="20"/>
        </w:rPr>
        <w:t>una</w:t>
      </w:r>
      <w:r>
        <w:rPr>
          <w:spacing w:val="-8"/>
          <w:sz w:val="20"/>
        </w:rPr>
        <w:t> </w:t>
      </w:r>
      <w:r>
        <w:rPr>
          <w:sz w:val="20"/>
        </w:rPr>
        <w:t>huelga,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Estado</w:t>
      </w:r>
      <w:r>
        <w:rPr>
          <w:spacing w:val="-8"/>
          <w:sz w:val="20"/>
        </w:rPr>
        <w:t> </w:t>
      </w:r>
      <w:r>
        <w:rPr>
          <w:sz w:val="20"/>
        </w:rPr>
        <w:t>reiteró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artículo</w:t>
      </w:r>
      <w:r>
        <w:rPr>
          <w:spacing w:val="-8"/>
          <w:sz w:val="20"/>
        </w:rPr>
        <w:t> </w:t>
      </w:r>
      <w:r>
        <w:rPr>
          <w:sz w:val="20"/>
        </w:rPr>
        <w:t>241</w:t>
      </w:r>
      <w:r>
        <w:rPr>
          <w:spacing w:val="-7"/>
          <w:sz w:val="20"/>
        </w:rPr>
        <w:t> </w:t>
      </w:r>
      <w:r>
        <w:rPr>
          <w:sz w:val="20"/>
        </w:rPr>
        <w:t>c)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Código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Trabajo</w:t>
      </w:r>
      <w:r>
        <w:rPr>
          <w:spacing w:val="-8"/>
          <w:sz w:val="20"/>
        </w:rPr>
        <w:t> </w:t>
      </w:r>
      <w:r>
        <w:rPr>
          <w:sz w:val="20"/>
        </w:rPr>
        <w:t>fue</w:t>
      </w:r>
      <w:r>
        <w:rPr>
          <w:spacing w:val="-7"/>
          <w:sz w:val="20"/>
        </w:rPr>
        <w:t> </w:t>
      </w:r>
      <w:r>
        <w:rPr>
          <w:sz w:val="20"/>
        </w:rPr>
        <w:t>modificado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2001,</w:t>
      </w:r>
      <w:r>
        <w:rPr>
          <w:spacing w:val="-5"/>
          <w:sz w:val="20"/>
        </w:rPr>
        <w:t> </w:t>
      </w:r>
      <w:r>
        <w:rPr>
          <w:sz w:val="20"/>
        </w:rPr>
        <w:t>reduciendo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requisito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votación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dos</w:t>
      </w:r>
      <w:r>
        <w:rPr>
          <w:spacing w:val="-6"/>
          <w:sz w:val="20"/>
        </w:rPr>
        <w:t> </w:t>
      </w:r>
      <w:r>
        <w:rPr>
          <w:sz w:val="20"/>
        </w:rPr>
        <w:t>tercios,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mitad</w:t>
      </w:r>
      <w:r>
        <w:rPr>
          <w:spacing w:val="-6"/>
          <w:sz w:val="20"/>
        </w:rPr>
        <w:t> </w:t>
      </w:r>
      <w:r>
        <w:rPr>
          <w:sz w:val="20"/>
        </w:rPr>
        <w:t>más</w:t>
      </w:r>
      <w:r>
        <w:rPr>
          <w:spacing w:val="-7"/>
          <w:sz w:val="20"/>
        </w:rPr>
        <w:t> </w:t>
      </w:r>
      <w:r>
        <w:rPr>
          <w:sz w:val="20"/>
        </w:rPr>
        <w:t>uno.</w:t>
      </w:r>
      <w:r>
        <w:rPr>
          <w:spacing w:val="-6"/>
          <w:sz w:val="20"/>
        </w:rPr>
        <w:t> </w:t>
      </w:r>
      <w:r>
        <w:rPr>
          <w:sz w:val="20"/>
        </w:rPr>
        <w:t>Por</w:t>
      </w:r>
      <w:r>
        <w:rPr>
          <w:spacing w:val="-4"/>
          <w:sz w:val="20"/>
        </w:rPr>
        <w:t> </w:t>
      </w:r>
      <w:r>
        <w:rPr>
          <w:sz w:val="20"/>
        </w:rPr>
        <w:t>lo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Estado</w:t>
      </w:r>
      <w:r>
        <w:rPr>
          <w:spacing w:val="-11"/>
          <w:sz w:val="20"/>
        </w:rPr>
        <w:t> </w:t>
      </w:r>
      <w:r>
        <w:rPr>
          <w:sz w:val="20"/>
        </w:rPr>
        <w:t>ya</w:t>
      </w:r>
      <w:r>
        <w:rPr>
          <w:spacing w:val="-11"/>
          <w:sz w:val="20"/>
        </w:rPr>
        <w:t> </w:t>
      </w:r>
      <w:r>
        <w:rPr>
          <w:sz w:val="20"/>
        </w:rPr>
        <w:t>adaptó</w:t>
      </w:r>
      <w:r>
        <w:rPr>
          <w:spacing w:val="-11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legislación</w:t>
      </w:r>
      <w:r>
        <w:rPr>
          <w:spacing w:val="-10"/>
          <w:sz w:val="20"/>
        </w:rPr>
        <w:t> </w:t>
      </w:r>
      <w:r>
        <w:rPr>
          <w:sz w:val="20"/>
        </w:rPr>
        <w:t>sobre</w:t>
      </w:r>
      <w:r>
        <w:rPr>
          <w:spacing w:val="-10"/>
          <w:sz w:val="20"/>
        </w:rPr>
        <w:t> </w:t>
      </w:r>
      <w:r>
        <w:rPr>
          <w:sz w:val="20"/>
        </w:rPr>
        <w:t>este</w:t>
      </w:r>
      <w:r>
        <w:rPr>
          <w:spacing w:val="-11"/>
          <w:sz w:val="20"/>
        </w:rPr>
        <w:t> </w:t>
      </w:r>
      <w:r>
        <w:rPr>
          <w:sz w:val="20"/>
        </w:rPr>
        <w:t>punto.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9" w:right="107" w:firstLine="0"/>
        <w:jc w:val="both"/>
        <w:rPr>
          <w:sz w:val="20"/>
        </w:rPr>
      </w:pPr>
      <w:r>
        <w:rPr>
          <w:spacing w:val="-3"/>
          <w:sz w:val="20"/>
        </w:rPr>
        <w:t>La</w:t>
      </w:r>
      <w:r>
        <w:rPr>
          <w:spacing w:val="-15"/>
          <w:sz w:val="20"/>
        </w:rPr>
        <w:t> </w:t>
      </w:r>
      <w:r>
        <w:rPr>
          <w:b/>
          <w:i/>
          <w:spacing w:val="-3"/>
          <w:sz w:val="20"/>
        </w:rPr>
        <w:t>Corte</w:t>
      </w:r>
      <w:r>
        <w:rPr>
          <w:b/>
          <w:i/>
          <w:spacing w:val="-10"/>
          <w:sz w:val="20"/>
        </w:rPr>
        <w:t> </w:t>
      </w:r>
      <w:r>
        <w:rPr>
          <w:spacing w:val="-3"/>
          <w:sz w:val="20"/>
        </w:rPr>
        <w:t>reconoce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valora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avances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llevados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cabo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parte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Estado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materia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garantías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repetición.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ese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sentido,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como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lo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ha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hecho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otros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casos,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estima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oportuno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Estado</w:t>
      </w:r>
      <w:r>
        <w:rPr>
          <w:spacing w:val="-14"/>
          <w:sz w:val="20"/>
        </w:rPr>
        <w:t> </w:t>
      </w:r>
      <w:r>
        <w:rPr>
          <w:sz w:val="20"/>
        </w:rPr>
        <w:t>siga</w:t>
      </w:r>
      <w:r>
        <w:rPr>
          <w:spacing w:val="-15"/>
          <w:sz w:val="20"/>
        </w:rPr>
        <w:t> </w:t>
      </w:r>
      <w:r>
        <w:rPr>
          <w:sz w:val="20"/>
        </w:rPr>
        <w:t>implementando</w:t>
      </w:r>
      <w:r>
        <w:rPr>
          <w:spacing w:val="-14"/>
          <w:sz w:val="20"/>
        </w:rPr>
        <w:t> </w:t>
      </w:r>
      <w:r>
        <w:rPr>
          <w:sz w:val="20"/>
        </w:rPr>
        <w:t>estas</w:t>
      </w:r>
      <w:r>
        <w:rPr>
          <w:spacing w:val="-14"/>
          <w:sz w:val="20"/>
        </w:rPr>
        <w:t> </w:t>
      </w:r>
      <w:r>
        <w:rPr>
          <w:sz w:val="20"/>
        </w:rPr>
        <w:t>medidas,</w:t>
      </w:r>
      <w:r>
        <w:rPr>
          <w:spacing w:val="-16"/>
          <w:sz w:val="20"/>
        </w:rPr>
        <w:t> </w:t>
      </w:r>
      <w:r>
        <w:rPr>
          <w:sz w:val="20"/>
        </w:rPr>
        <w:t>pero</w:t>
      </w:r>
      <w:r>
        <w:rPr>
          <w:spacing w:val="-15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considera</w:t>
      </w:r>
      <w:r>
        <w:rPr>
          <w:spacing w:val="-15"/>
          <w:sz w:val="20"/>
        </w:rPr>
        <w:t> </w:t>
      </w:r>
      <w:r>
        <w:rPr>
          <w:sz w:val="20"/>
        </w:rPr>
        <w:t>necesaria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supervisión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su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cumplimiento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marco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este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caso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concreto.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anterior,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en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relación</w:t>
      </w:r>
      <w:r>
        <w:rPr>
          <w:spacing w:val="-11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estas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solicitudes</w:t>
      </w:r>
      <w:r>
        <w:rPr>
          <w:spacing w:val="-68"/>
          <w:sz w:val="20"/>
        </w:rPr>
        <w:t> </w:t>
      </w:r>
      <w:r>
        <w:rPr>
          <w:sz w:val="20"/>
        </w:rPr>
        <w:t>relativas</w:t>
      </w:r>
      <w:r>
        <w:rPr>
          <w:spacing w:val="23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adoptar</w:t>
      </w:r>
      <w:r>
        <w:rPr>
          <w:spacing w:val="24"/>
          <w:sz w:val="20"/>
        </w:rPr>
        <w:t> </w:t>
      </w:r>
      <w:r>
        <w:rPr>
          <w:sz w:val="20"/>
        </w:rPr>
        <w:t>medidas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3"/>
          <w:sz w:val="20"/>
        </w:rPr>
        <w:t> </w:t>
      </w:r>
      <w:r>
        <w:rPr>
          <w:sz w:val="20"/>
        </w:rPr>
        <w:t>no</w:t>
      </w:r>
      <w:r>
        <w:rPr>
          <w:spacing w:val="23"/>
          <w:sz w:val="20"/>
        </w:rPr>
        <w:t> </w:t>
      </w:r>
      <w:r>
        <w:rPr>
          <w:sz w:val="20"/>
        </w:rPr>
        <w:t>repetición,</w:t>
      </w:r>
      <w:r>
        <w:rPr>
          <w:spacing w:val="23"/>
          <w:sz w:val="20"/>
        </w:rPr>
        <w:t> </w:t>
      </w:r>
      <w:r>
        <w:rPr>
          <w:sz w:val="20"/>
        </w:rPr>
        <w:t>la</w:t>
      </w:r>
      <w:r>
        <w:rPr>
          <w:spacing w:val="23"/>
          <w:sz w:val="20"/>
        </w:rPr>
        <w:t> </w:t>
      </w:r>
      <w:r>
        <w:rPr>
          <w:sz w:val="20"/>
        </w:rPr>
        <w:t>Corte</w:t>
      </w:r>
      <w:r>
        <w:rPr>
          <w:spacing w:val="23"/>
          <w:sz w:val="20"/>
        </w:rPr>
        <w:t> </w:t>
      </w:r>
      <w:r>
        <w:rPr>
          <w:sz w:val="20"/>
        </w:rPr>
        <w:t>considera</w:t>
      </w:r>
      <w:r>
        <w:rPr>
          <w:spacing w:val="23"/>
          <w:sz w:val="20"/>
        </w:rPr>
        <w:t> </w:t>
      </w:r>
      <w:r>
        <w:rPr>
          <w:sz w:val="20"/>
        </w:rPr>
        <w:t>la</w:t>
      </w:r>
      <w:r>
        <w:rPr>
          <w:spacing w:val="22"/>
          <w:sz w:val="20"/>
        </w:rPr>
        <w:t> </w:t>
      </w:r>
      <w:r>
        <w:rPr>
          <w:sz w:val="20"/>
        </w:rPr>
        <w:t>emisión</w:t>
      </w:r>
      <w:r>
        <w:rPr>
          <w:spacing w:val="24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z w:val="20"/>
        </w:rPr>
        <w:t>la</w:t>
      </w:r>
      <w:r>
        <w:rPr>
          <w:spacing w:val="24"/>
          <w:sz w:val="20"/>
        </w:rPr>
        <w:t> </w:t>
      </w:r>
      <w:r>
        <w:rPr>
          <w:sz w:val="20"/>
        </w:rPr>
        <w:t>presente</w:t>
      </w:r>
    </w:p>
    <w:p>
      <w:pPr>
        <w:pStyle w:val="BodyText"/>
        <w:spacing w:before="4"/>
        <w:rPr>
          <w:sz w:val="14"/>
        </w:rPr>
      </w:pPr>
      <w:r>
        <w:rPr/>
        <w:pict>
          <v:rect style="position:absolute;margin-left:70.919998pt;margin-top:9.947305pt;width:144pt;height:.6pt;mso-position-horizontal-relative:page;mso-position-vertical-relative:paragraph;z-index:-15709696;mso-wrap-distance-left:0;mso-wrap-distance-right:0" id="docshape4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6"/>
        </w:rPr>
      </w:pPr>
    </w:p>
    <w:p>
      <w:pPr>
        <w:spacing w:before="100"/>
        <w:ind w:left="118" w:right="115" w:firstLine="0"/>
        <w:jc w:val="both"/>
        <w:rPr>
          <w:sz w:val="16"/>
        </w:rPr>
      </w:pPr>
      <w:bookmarkStart w:name="_bookmark196" w:id="278"/>
      <w:bookmarkEnd w:id="278"/>
      <w:r>
        <w:rPr/>
      </w:r>
      <w:r>
        <w:rPr>
          <w:sz w:val="16"/>
          <w:vertAlign w:val="superscript"/>
        </w:rPr>
        <w:t>153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Almonacid Arellano y otros Vs. Chile. Excepciones Preliminares, Fondo,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2006.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154,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124,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Cuya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Lavy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206.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BodyText"/>
        <w:spacing w:before="77"/>
        <w:ind w:left="118"/>
      </w:pPr>
      <w:r>
        <w:rPr/>
        <w:t>Sentencia</w:t>
      </w:r>
      <w:r>
        <w:rPr>
          <w:spacing w:val="-13"/>
        </w:rPr>
        <w:t> </w:t>
      </w:r>
      <w:r>
        <w:rPr/>
        <w:t>y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reparaciones</w:t>
      </w:r>
      <w:r>
        <w:rPr>
          <w:spacing w:val="-12"/>
        </w:rPr>
        <w:t> </w:t>
      </w:r>
      <w:r>
        <w:rPr/>
        <w:t>ordenadas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este</w:t>
      </w:r>
      <w:r>
        <w:rPr>
          <w:spacing w:val="-13"/>
        </w:rPr>
        <w:t> </w:t>
      </w:r>
      <w:r>
        <w:rPr/>
        <w:t>capítulo</w:t>
      </w:r>
      <w:r>
        <w:rPr>
          <w:spacing w:val="-12"/>
        </w:rPr>
        <w:t> </w:t>
      </w:r>
      <w:r>
        <w:rPr/>
        <w:t>resultan</w:t>
      </w:r>
      <w:r>
        <w:rPr>
          <w:spacing w:val="-13"/>
        </w:rPr>
        <w:t> </w:t>
      </w:r>
      <w:r>
        <w:rPr/>
        <w:t>suficientes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adecuadas</w:t>
      </w:r>
      <w:r>
        <w:rPr>
          <w:spacing w:val="-12"/>
        </w:rPr>
        <w:t> </w:t>
      </w:r>
      <w:r>
        <w:rPr/>
        <w:t>para</w:t>
      </w:r>
      <w:r>
        <w:rPr>
          <w:spacing w:val="-68"/>
        </w:rPr>
        <w:t> </w:t>
      </w:r>
      <w:r>
        <w:rPr/>
        <w:t>remediar</w:t>
      </w:r>
      <w:r>
        <w:rPr>
          <w:spacing w:val="-12"/>
        </w:rPr>
        <w:t> </w:t>
      </w:r>
      <w:r>
        <w:rPr/>
        <w:t>las</w:t>
      </w:r>
      <w:r>
        <w:rPr>
          <w:spacing w:val="-10"/>
        </w:rPr>
        <w:t> </w:t>
      </w:r>
      <w:r>
        <w:rPr/>
        <w:t>violaciones</w:t>
      </w:r>
      <w:r>
        <w:rPr>
          <w:spacing w:val="-12"/>
        </w:rPr>
        <w:t> </w:t>
      </w:r>
      <w:r>
        <w:rPr/>
        <w:t>sufridas</w:t>
      </w:r>
      <w:r>
        <w:rPr>
          <w:spacing w:val="-10"/>
        </w:rPr>
        <w:t> </w:t>
      </w:r>
      <w:r>
        <w:rPr/>
        <w:t>por</w:t>
      </w:r>
      <w:r>
        <w:rPr>
          <w:spacing w:val="-12"/>
        </w:rPr>
        <w:t> </w:t>
      </w:r>
      <w:r>
        <w:rPr/>
        <w:t>las</w:t>
      </w:r>
      <w:r>
        <w:rPr>
          <w:spacing w:val="-10"/>
        </w:rPr>
        <w:t> </w:t>
      </w:r>
      <w:r>
        <w:rPr/>
        <w:t>víctimas.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8"/>
        </w:numPr>
        <w:tabs>
          <w:tab w:pos="1110" w:val="left" w:leader="none"/>
          <w:tab w:pos="1111" w:val="left" w:leader="none"/>
        </w:tabs>
        <w:spacing w:line="240" w:lineRule="auto" w:before="0" w:after="0"/>
        <w:ind w:left="1110" w:right="0" w:hanging="427"/>
        <w:jc w:val="left"/>
        <w:rPr>
          <w:i/>
        </w:rPr>
      </w:pPr>
      <w:bookmarkStart w:name="F. Indemnizaciones compensatorias" w:id="279"/>
      <w:bookmarkEnd w:id="279"/>
      <w:r>
        <w:rPr>
          <w:b w:val="0"/>
          <w:i w:val="0"/>
        </w:rPr>
      </w:r>
      <w:bookmarkStart w:name="_bookmark197" w:id="280"/>
      <w:bookmarkEnd w:id="280"/>
      <w:r>
        <w:rPr>
          <w:b w:val="0"/>
          <w:i w:val="0"/>
        </w:rPr>
      </w:r>
      <w:bookmarkStart w:name="_bookmark197" w:id="281"/>
      <w:bookmarkEnd w:id="281"/>
      <w:r>
        <w:rPr>
          <w:i/>
        </w:rPr>
        <w:t>I</w:t>
      </w:r>
      <w:r>
        <w:rPr>
          <w:i/>
        </w:rPr>
        <w:t>ndemnizaciones</w:t>
      </w:r>
      <w:r>
        <w:rPr>
          <w:i/>
          <w:spacing w:val="-14"/>
        </w:rPr>
        <w:t> </w:t>
      </w:r>
      <w:r>
        <w:rPr>
          <w:i/>
        </w:rPr>
        <w:t>compensatorias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3" w:firstLine="0"/>
        <w:jc w:val="both"/>
        <w:rPr>
          <w:sz w:val="20"/>
        </w:rPr>
      </w:pP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manera general,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b/>
          <w:i/>
          <w:sz w:val="20"/>
        </w:rPr>
        <w:t>Comisión</w:t>
      </w:r>
      <w:r>
        <w:rPr>
          <w:b/>
          <w:i/>
          <w:spacing w:val="1"/>
          <w:sz w:val="20"/>
        </w:rPr>
        <w:t> </w:t>
      </w:r>
      <w:r>
        <w:rPr>
          <w:sz w:val="20"/>
        </w:rPr>
        <w:t>solicitó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el Estado</w:t>
      </w:r>
      <w:r>
        <w:rPr>
          <w:spacing w:val="1"/>
          <w:sz w:val="20"/>
        </w:rPr>
        <w:t> </w:t>
      </w:r>
      <w:r>
        <w:rPr>
          <w:sz w:val="20"/>
        </w:rPr>
        <w:t>repare</w:t>
      </w:r>
      <w:r>
        <w:rPr>
          <w:spacing w:val="1"/>
          <w:sz w:val="20"/>
        </w:rPr>
        <w:t> </w:t>
      </w:r>
      <w:r>
        <w:rPr>
          <w:sz w:val="20"/>
        </w:rPr>
        <w:t>integralmente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violaciones de derechos humanas declaradas en su informe de fondo, incluyendo el daño</w:t>
      </w:r>
      <w:r>
        <w:rPr>
          <w:spacing w:val="1"/>
          <w:sz w:val="20"/>
        </w:rPr>
        <w:t> </w:t>
      </w:r>
      <w:r>
        <w:rPr>
          <w:sz w:val="20"/>
        </w:rPr>
        <w:t>material e inmaterial. En sus alegatos finales orales en la audiencia pública, el representante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víctimas</w:t>
      </w:r>
      <w:r>
        <w:rPr>
          <w:spacing w:val="-12"/>
          <w:sz w:val="20"/>
        </w:rPr>
        <w:t> </w:t>
      </w:r>
      <w:r>
        <w:rPr>
          <w:sz w:val="20"/>
        </w:rPr>
        <w:t>cuantificó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lucro</w:t>
      </w:r>
      <w:r>
        <w:rPr>
          <w:spacing w:val="-13"/>
          <w:sz w:val="20"/>
        </w:rPr>
        <w:t> </w:t>
      </w:r>
      <w:r>
        <w:rPr>
          <w:sz w:val="20"/>
        </w:rPr>
        <w:t>cesante</w:t>
      </w:r>
      <w:r>
        <w:rPr>
          <w:spacing w:val="-13"/>
          <w:sz w:val="20"/>
        </w:rPr>
        <w:t> </w:t>
      </w:r>
      <w:r>
        <w:rPr>
          <w:sz w:val="20"/>
        </w:rPr>
        <w:t>por</w:t>
      </w:r>
      <w:r>
        <w:rPr>
          <w:spacing w:val="-12"/>
          <w:sz w:val="20"/>
        </w:rPr>
        <w:t> </w:t>
      </w:r>
      <w:r>
        <w:rPr>
          <w:sz w:val="20"/>
        </w:rPr>
        <w:t>cada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65</w:t>
      </w:r>
      <w:r>
        <w:rPr>
          <w:spacing w:val="-12"/>
          <w:sz w:val="20"/>
        </w:rPr>
        <w:t> </w:t>
      </w:r>
      <w:r>
        <w:rPr>
          <w:sz w:val="20"/>
        </w:rPr>
        <w:t>víctimas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USD$272.000,00</w:t>
      </w:r>
      <w:r>
        <w:rPr>
          <w:spacing w:val="-68"/>
          <w:sz w:val="20"/>
        </w:rPr>
        <w:t> </w:t>
      </w:r>
      <w:r>
        <w:rPr>
          <w:sz w:val="20"/>
        </w:rPr>
        <w:t>(doscientos</w:t>
      </w:r>
      <w:r>
        <w:rPr>
          <w:spacing w:val="-2"/>
          <w:sz w:val="20"/>
        </w:rPr>
        <w:t> </w:t>
      </w:r>
      <w:r>
        <w:rPr>
          <w:sz w:val="20"/>
        </w:rPr>
        <w:t>setenta y</w:t>
      </w:r>
      <w:r>
        <w:rPr>
          <w:spacing w:val="-2"/>
          <w:sz w:val="20"/>
        </w:rPr>
        <w:t> </w:t>
      </w:r>
      <w:r>
        <w:rPr>
          <w:sz w:val="20"/>
        </w:rPr>
        <w:t>dos mil</w:t>
      </w:r>
      <w:r>
        <w:rPr>
          <w:spacing w:val="-2"/>
          <w:sz w:val="20"/>
        </w:rPr>
        <w:t> </w:t>
      </w:r>
      <w:r>
        <w:rPr>
          <w:sz w:val="20"/>
        </w:rPr>
        <w:t>dólares de</w:t>
      </w:r>
      <w:r>
        <w:rPr>
          <w:spacing w:val="-2"/>
          <w:sz w:val="20"/>
        </w:rPr>
        <w:t> </w:t>
      </w:r>
      <w:r>
        <w:rPr>
          <w:sz w:val="20"/>
        </w:rPr>
        <w:t>los Estados Unidos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América).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3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b/>
          <w:i/>
          <w:sz w:val="20"/>
        </w:rPr>
        <w:t>Estado</w:t>
      </w:r>
      <w:r>
        <w:rPr>
          <w:b/>
          <w:i/>
          <w:spacing w:val="-13"/>
          <w:sz w:val="20"/>
        </w:rPr>
        <w:t> </w:t>
      </w:r>
      <w:r>
        <w:rPr>
          <w:sz w:val="20"/>
        </w:rPr>
        <w:t>consideró</w:t>
      </w:r>
      <w:r>
        <w:rPr>
          <w:spacing w:val="-14"/>
          <w:sz w:val="20"/>
        </w:rPr>
        <w:t> </w:t>
      </w:r>
      <w:r>
        <w:rPr>
          <w:sz w:val="20"/>
        </w:rPr>
        <w:t>que,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15"/>
          <w:sz w:val="20"/>
        </w:rPr>
        <w:t> </w:t>
      </w:r>
      <w:r>
        <w:rPr>
          <w:sz w:val="20"/>
        </w:rPr>
        <w:t>haber</w:t>
      </w:r>
      <w:r>
        <w:rPr>
          <w:spacing w:val="-13"/>
          <w:sz w:val="20"/>
        </w:rPr>
        <w:t> </w:t>
      </w:r>
      <w:r>
        <w:rPr>
          <w:sz w:val="20"/>
        </w:rPr>
        <w:t>sido</w:t>
      </w:r>
      <w:r>
        <w:rPr>
          <w:spacing w:val="-14"/>
          <w:sz w:val="20"/>
        </w:rPr>
        <w:t> </w:t>
      </w:r>
      <w:r>
        <w:rPr>
          <w:sz w:val="20"/>
        </w:rPr>
        <w:t>presentado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escrito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solicitudes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argumentos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forma</w:t>
      </w:r>
      <w:r>
        <w:rPr>
          <w:spacing w:val="1"/>
          <w:sz w:val="20"/>
        </w:rPr>
        <w:t> </w:t>
      </w:r>
      <w:r>
        <w:rPr>
          <w:sz w:val="20"/>
        </w:rPr>
        <w:t>extemporánea,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se aportaron</w:t>
      </w:r>
      <w:r>
        <w:rPr>
          <w:spacing w:val="1"/>
          <w:sz w:val="20"/>
        </w:rPr>
        <w:t> </w:t>
      </w:r>
      <w:r>
        <w:rPr>
          <w:sz w:val="20"/>
        </w:rPr>
        <w:t>evidencias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puedan</w:t>
      </w:r>
      <w:r>
        <w:rPr>
          <w:spacing w:val="1"/>
          <w:sz w:val="20"/>
        </w:rPr>
        <w:t> </w:t>
      </w:r>
      <w:r>
        <w:rPr>
          <w:sz w:val="20"/>
        </w:rPr>
        <w:t>probar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perjuicios</w:t>
      </w:r>
      <w:r>
        <w:rPr>
          <w:spacing w:val="-68"/>
          <w:sz w:val="20"/>
        </w:rPr>
        <w:t> </w:t>
      </w:r>
      <w:r>
        <w:rPr>
          <w:sz w:val="20"/>
        </w:rPr>
        <w:t>supuestamente</w:t>
      </w:r>
      <w:r>
        <w:rPr>
          <w:spacing w:val="-1"/>
          <w:sz w:val="20"/>
        </w:rPr>
        <w:t> </w:t>
      </w:r>
      <w:r>
        <w:rPr>
          <w:sz w:val="20"/>
        </w:rPr>
        <w:t>sufridos por las víctimas.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8"/>
        </w:numPr>
        <w:tabs>
          <w:tab w:pos="1995" w:val="left" w:leader="none"/>
        </w:tabs>
        <w:spacing w:line="240" w:lineRule="auto" w:before="1" w:after="0"/>
        <w:ind w:left="1994" w:right="0" w:hanging="459"/>
        <w:jc w:val="left"/>
        <w:rPr>
          <w:i/>
          <w:sz w:val="20"/>
        </w:rPr>
      </w:pPr>
      <w:bookmarkStart w:name="F.1. Daño material" w:id="282"/>
      <w:bookmarkEnd w:id="282"/>
      <w:r>
        <w:rPr/>
      </w:r>
      <w:bookmarkStart w:name="_bookmark198" w:id="283"/>
      <w:bookmarkEnd w:id="283"/>
      <w:r>
        <w:rPr/>
      </w:r>
      <w:bookmarkStart w:name="_bookmark198" w:id="284"/>
      <w:bookmarkEnd w:id="284"/>
      <w:r>
        <w:rPr>
          <w:i/>
          <w:sz w:val="20"/>
        </w:rPr>
        <w:t>D</w:t>
      </w:r>
      <w:r>
        <w:rPr>
          <w:i/>
          <w:sz w:val="20"/>
        </w:rPr>
        <w:t>año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material</w:t>
      </w:r>
    </w:p>
    <w:p>
      <w:pPr>
        <w:pStyle w:val="BodyText"/>
        <w:spacing w:before="12"/>
        <w:rPr>
          <w:i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09" w:hanging="1"/>
        <w:jc w:val="both"/>
        <w:rPr>
          <w:sz w:val="20"/>
        </w:rPr>
      </w:pPr>
      <w:r>
        <w:rPr>
          <w:sz w:val="20"/>
        </w:rPr>
        <w:t>Esta</w:t>
      </w:r>
      <w:r>
        <w:rPr>
          <w:spacing w:val="-14"/>
          <w:sz w:val="20"/>
        </w:rPr>
        <w:t> </w:t>
      </w:r>
      <w:r>
        <w:rPr>
          <w:sz w:val="20"/>
        </w:rPr>
        <w:t>Corte</w:t>
      </w:r>
      <w:r>
        <w:rPr>
          <w:spacing w:val="-13"/>
          <w:sz w:val="20"/>
        </w:rPr>
        <w:t> </w:t>
      </w:r>
      <w:r>
        <w:rPr>
          <w:sz w:val="20"/>
        </w:rPr>
        <w:t>ha</w:t>
      </w:r>
      <w:r>
        <w:rPr>
          <w:spacing w:val="-11"/>
          <w:sz w:val="20"/>
        </w:rPr>
        <w:t> </w:t>
      </w:r>
      <w:r>
        <w:rPr>
          <w:sz w:val="20"/>
        </w:rPr>
        <w:t>desarrollado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su</w:t>
      </w:r>
      <w:r>
        <w:rPr>
          <w:spacing w:val="-10"/>
          <w:sz w:val="20"/>
        </w:rPr>
        <w:t> </w:t>
      </w:r>
      <w:r>
        <w:rPr>
          <w:sz w:val="20"/>
        </w:rPr>
        <w:t>jurisprudencia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daño</w:t>
      </w:r>
      <w:r>
        <w:rPr>
          <w:spacing w:val="-12"/>
          <w:sz w:val="20"/>
        </w:rPr>
        <w:t> </w:t>
      </w:r>
      <w:r>
        <w:rPr>
          <w:sz w:val="20"/>
        </w:rPr>
        <w:t>material</w:t>
      </w:r>
      <w:r>
        <w:rPr>
          <w:spacing w:val="-12"/>
          <w:sz w:val="20"/>
        </w:rPr>
        <w:t> </w:t>
      </w:r>
      <w:r>
        <w:rPr>
          <w:sz w:val="20"/>
        </w:rPr>
        <w:t>supone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pérdida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68"/>
          <w:sz w:val="20"/>
        </w:rPr>
        <w:t> </w:t>
      </w:r>
      <w:r>
        <w:rPr>
          <w:spacing w:val="-2"/>
          <w:sz w:val="20"/>
        </w:rPr>
        <w:t>detrimento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ingresos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víctimas,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gastos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efectuados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motivo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los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hechos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68"/>
          <w:sz w:val="20"/>
        </w:rPr>
        <w:t> </w:t>
      </w:r>
      <w:r>
        <w:rPr>
          <w:sz w:val="20"/>
        </w:rPr>
        <w:t>consecuencias de carácter pecuniario que tengan un nexo causal con los hechos del caso</w:t>
      </w:r>
      <w:hyperlink w:history="true" w:anchor="_bookmark200">
        <w:r>
          <w:rPr>
            <w:position w:val="7"/>
            <w:sz w:val="13"/>
          </w:rPr>
          <w:t>154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Asimismo,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Tribunal</w:t>
      </w:r>
      <w:r>
        <w:rPr>
          <w:spacing w:val="1"/>
          <w:sz w:val="20"/>
        </w:rPr>
        <w:t> </w:t>
      </w:r>
      <w:r>
        <w:rPr>
          <w:sz w:val="20"/>
        </w:rPr>
        <w:t>reitera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destaca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carácter</w:t>
      </w:r>
      <w:r>
        <w:rPr>
          <w:spacing w:val="1"/>
          <w:sz w:val="20"/>
        </w:rPr>
        <w:t> </w:t>
      </w:r>
      <w:r>
        <w:rPr>
          <w:sz w:val="20"/>
        </w:rPr>
        <w:t>ciertamente</w:t>
      </w:r>
      <w:r>
        <w:rPr>
          <w:spacing w:val="1"/>
          <w:sz w:val="20"/>
        </w:rPr>
        <w:t> </w:t>
      </w:r>
      <w:r>
        <w:rPr>
          <w:sz w:val="20"/>
        </w:rPr>
        <w:t>compensatorio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pacing w:val="-3"/>
          <w:sz w:val="20"/>
        </w:rPr>
        <w:t>indemnizaciones,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cuya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naturaleza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monto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dependen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del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daño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ocasionado,</w:t>
      </w:r>
      <w:r>
        <w:rPr>
          <w:spacing w:val="-12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lo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no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pueden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significar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ni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enriquecimiento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ni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empobrecimiento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para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víctimas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sus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sucesores</w:t>
      </w:r>
      <w:hyperlink w:history="true" w:anchor="_bookmark201">
        <w:r>
          <w:rPr>
            <w:spacing w:val="-1"/>
            <w:position w:val="7"/>
            <w:sz w:val="13"/>
          </w:rPr>
          <w:t>155</w:t>
        </w:r>
      </w:hyperlink>
      <w:r>
        <w:rPr>
          <w:spacing w:val="-1"/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9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presente</w:t>
      </w:r>
      <w:r>
        <w:rPr>
          <w:spacing w:val="-3"/>
          <w:sz w:val="20"/>
        </w:rPr>
        <w:t> </w:t>
      </w:r>
      <w:r>
        <w:rPr>
          <w:sz w:val="20"/>
        </w:rPr>
        <w:t>caso,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6"/>
          <w:sz w:val="20"/>
        </w:rPr>
        <w:t> </w:t>
      </w:r>
      <w:r>
        <w:rPr>
          <w:sz w:val="20"/>
        </w:rPr>
        <w:t>haber</w:t>
      </w:r>
      <w:r>
        <w:rPr>
          <w:spacing w:val="-4"/>
          <w:sz w:val="20"/>
        </w:rPr>
        <w:t> </w:t>
      </w:r>
      <w:r>
        <w:rPr>
          <w:sz w:val="20"/>
        </w:rPr>
        <w:t>presentado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escrito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solicitudes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argumentos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plazo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reglamentario,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representación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las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víctimas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no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adjuntó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pruebas</w:t>
      </w:r>
      <w:r>
        <w:rPr>
          <w:spacing w:val="-17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0"/>
          <w:sz w:val="20"/>
        </w:rPr>
        <w:t> </w:t>
      </w:r>
      <w:r>
        <w:rPr>
          <w:spacing w:val="-3"/>
          <w:sz w:val="20"/>
        </w:rPr>
        <w:t>los</w:t>
      </w:r>
      <w:r>
        <w:rPr>
          <w:spacing w:val="-19"/>
          <w:sz w:val="20"/>
        </w:rPr>
        <w:t> </w:t>
      </w:r>
      <w:r>
        <w:rPr>
          <w:spacing w:val="-3"/>
          <w:sz w:val="20"/>
        </w:rPr>
        <w:t>daños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materiales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momento</w:t>
      </w:r>
      <w:r>
        <w:rPr>
          <w:spacing w:val="-10"/>
          <w:sz w:val="20"/>
        </w:rPr>
        <w:t> </w:t>
      </w:r>
      <w:r>
        <w:rPr>
          <w:sz w:val="20"/>
        </w:rPr>
        <w:t>procesal</w:t>
      </w:r>
      <w:r>
        <w:rPr>
          <w:spacing w:val="-9"/>
          <w:sz w:val="20"/>
        </w:rPr>
        <w:t> </w:t>
      </w:r>
      <w:r>
        <w:rPr>
          <w:sz w:val="20"/>
        </w:rPr>
        <w:t>oportuno.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08" w:hanging="1"/>
        <w:jc w:val="both"/>
        <w:rPr>
          <w:sz w:val="20"/>
        </w:rPr>
      </w:pP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esta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forma,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falta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elementos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probatorios,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esta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procede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determinar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equidad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daño</w:t>
      </w:r>
      <w:r>
        <w:rPr>
          <w:spacing w:val="-14"/>
          <w:sz w:val="20"/>
        </w:rPr>
        <w:t> </w:t>
      </w:r>
      <w:r>
        <w:rPr>
          <w:sz w:val="20"/>
        </w:rPr>
        <w:t>material,</w:t>
      </w:r>
      <w:r>
        <w:rPr>
          <w:spacing w:val="-12"/>
          <w:sz w:val="20"/>
        </w:rPr>
        <w:t> </w:t>
      </w:r>
      <w:r>
        <w:rPr>
          <w:sz w:val="20"/>
        </w:rPr>
        <w:t>estimándolo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suma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USD$40.000,00</w:t>
      </w:r>
      <w:r>
        <w:rPr>
          <w:spacing w:val="-14"/>
          <w:sz w:val="20"/>
        </w:rPr>
        <w:t> </w:t>
      </w:r>
      <w:r>
        <w:rPr>
          <w:sz w:val="20"/>
        </w:rPr>
        <w:t>(cuarenta</w:t>
      </w:r>
      <w:r>
        <w:rPr>
          <w:spacing w:val="-14"/>
          <w:sz w:val="20"/>
        </w:rPr>
        <w:t> </w:t>
      </w:r>
      <w:r>
        <w:rPr>
          <w:sz w:val="20"/>
        </w:rPr>
        <w:t>mil</w:t>
      </w:r>
      <w:r>
        <w:rPr>
          <w:spacing w:val="-13"/>
          <w:sz w:val="20"/>
        </w:rPr>
        <w:t> </w:t>
      </w:r>
      <w:r>
        <w:rPr>
          <w:sz w:val="20"/>
        </w:rPr>
        <w:t>dólares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los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Estados</w:t>
      </w:r>
      <w:r>
        <w:rPr>
          <w:spacing w:val="-25"/>
          <w:sz w:val="20"/>
        </w:rPr>
        <w:t> </w:t>
      </w:r>
      <w:r>
        <w:rPr>
          <w:spacing w:val="-4"/>
          <w:sz w:val="20"/>
        </w:rPr>
        <w:t>Unidos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América),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cual</w:t>
      </w:r>
      <w:r>
        <w:rPr>
          <w:spacing w:val="-26"/>
          <w:sz w:val="20"/>
        </w:rPr>
        <w:t> </w:t>
      </w:r>
      <w:r>
        <w:rPr>
          <w:spacing w:val="-4"/>
          <w:sz w:val="20"/>
        </w:rPr>
        <w:t>Estado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deberá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pagar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a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favor</w:t>
      </w:r>
      <w:r>
        <w:rPr>
          <w:spacing w:val="-26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cada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24"/>
          <w:sz w:val="20"/>
        </w:rPr>
        <w:t> </w:t>
      </w:r>
      <w:r>
        <w:rPr>
          <w:spacing w:val="-3"/>
          <w:sz w:val="20"/>
        </w:rPr>
        <w:t>de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las</w:t>
      </w:r>
      <w:r>
        <w:rPr>
          <w:spacing w:val="-23"/>
          <w:sz w:val="20"/>
        </w:rPr>
        <w:t> </w:t>
      </w:r>
      <w:r>
        <w:rPr>
          <w:spacing w:val="-3"/>
          <w:sz w:val="20"/>
        </w:rPr>
        <w:t>65</w:t>
      </w:r>
      <w:r>
        <w:rPr>
          <w:spacing w:val="-25"/>
          <w:sz w:val="20"/>
        </w:rPr>
        <w:t> </w:t>
      </w:r>
      <w:r>
        <w:rPr>
          <w:spacing w:val="-3"/>
          <w:sz w:val="20"/>
        </w:rPr>
        <w:t>víctimas</w:t>
      </w:r>
      <w:r>
        <w:rPr>
          <w:spacing w:val="-68"/>
          <w:sz w:val="20"/>
        </w:rPr>
        <w:t> </w:t>
      </w:r>
      <w:r>
        <w:rPr>
          <w:spacing w:val="-4"/>
          <w:sz w:val="20"/>
        </w:rPr>
        <w:t>establecidas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lista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Anexo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Único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sus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derechohabientes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acuerdo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con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el</w:t>
      </w:r>
      <w:r>
        <w:rPr>
          <w:spacing w:val="-18"/>
          <w:sz w:val="20"/>
        </w:rPr>
        <w:t> </w:t>
      </w:r>
      <w:r>
        <w:rPr>
          <w:spacing w:val="-3"/>
          <w:sz w:val="20"/>
        </w:rPr>
        <w:t>derecho</w:t>
      </w:r>
      <w:r>
        <w:rPr>
          <w:spacing w:val="-16"/>
          <w:sz w:val="20"/>
        </w:rPr>
        <w:t> </w:t>
      </w:r>
      <w:r>
        <w:rPr>
          <w:spacing w:val="-3"/>
          <w:sz w:val="20"/>
        </w:rPr>
        <w:t>interno.</w:t>
      </w:r>
    </w:p>
    <w:p>
      <w:pPr>
        <w:pStyle w:val="BodyText"/>
      </w:pPr>
    </w:p>
    <w:p>
      <w:pPr>
        <w:pStyle w:val="ListParagraph"/>
        <w:numPr>
          <w:ilvl w:val="1"/>
          <w:numId w:val="18"/>
        </w:numPr>
        <w:tabs>
          <w:tab w:pos="1996" w:val="left" w:leader="none"/>
        </w:tabs>
        <w:spacing w:line="240" w:lineRule="auto" w:before="0" w:after="0"/>
        <w:ind w:left="1995" w:right="0" w:hanging="459"/>
        <w:jc w:val="left"/>
        <w:rPr>
          <w:i/>
          <w:sz w:val="20"/>
        </w:rPr>
      </w:pPr>
      <w:bookmarkStart w:name="F.2. Daño inmaterial" w:id="285"/>
      <w:bookmarkEnd w:id="285"/>
      <w:r>
        <w:rPr/>
      </w:r>
      <w:bookmarkStart w:name="_bookmark199" w:id="286"/>
      <w:bookmarkEnd w:id="286"/>
      <w:r>
        <w:rPr/>
      </w:r>
      <w:bookmarkStart w:name="_bookmark199" w:id="287"/>
      <w:bookmarkEnd w:id="287"/>
      <w:r>
        <w:rPr>
          <w:i/>
          <w:sz w:val="20"/>
        </w:rPr>
        <w:t>D</w:t>
      </w:r>
      <w:r>
        <w:rPr>
          <w:i/>
          <w:sz w:val="20"/>
        </w:rPr>
        <w:t>año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inmaterial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1" w:after="0"/>
        <w:ind w:left="118" w:right="112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b/>
          <w:i/>
          <w:sz w:val="20"/>
        </w:rPr>
        <w:t>Corte</w:t>
      </w:r>
      <w:r>
        <w:rPr>
          <w:b/>
          <w:i/>
          <w:spacing w:val="-8"/>
          <w:sz w:val="20"/>
        </w:rPr>
        <w:t> </w:t>
      </w:r>
      <w:r>
        <w:rPr>
          <w:sz w:val="20"/>
        </w:rPr>
        <w:t>ha</w:t>
      </w:r>
      <w:r>
        <w:rPr>
          <w:spacing w:val="-10"/>
          <w:sz w:val="20"/>
        </w:rPr>
        <w:t> </w:t>
      </w:r>
      <w:r>
        <w:rPr>
          <w:sz w:val="20"/>
        </w:rPr>
        <w:t>establecido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su</w:t>
      </w:r>
      <w:r>
        <w:rPr>
          <w:spacing w:val="-9"/>
          <w:sz w:val="20"/>
        </w:rPr>
        <w:t> </w:t>
      </w:r>
      <w:r>
        <w:rPr>
          <w:sz w:val="20"/>
        </w:rPr>
        <w:t>jurisprudencia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daño</w:t>
      </w:r>
      <w:r>
        <w:rPr>
          <w:spacing w:val="-11"/>
          <w:sz w:val="20"/>
        </w:rPr>
        <w:t> </w:t>
      </w:r>
      <w:r>
        <w:rPr>
          <w:sz w:val="20"/>
        </w:rPr>
        <w:t>inmaterial</w:t>
      </w:r>
      <w:r>
        <w:rPr>
          <w:spacing w:val="-9"/>
          <w:sz w:val="20"/>
        </w:rPr>
        <w:t> </w:t>
      </w:r>
      <w:r>
        <w:rPr>
          <w:sz w:val="20"/>
        </w:rPr>
        <w:t>“puede</w:t>
      </w:r>
      <w:r>
        <w:rPr>
          <w:spacing w:val="-8"/>
          <w:sz w:val="20"/>
        </w:rPr>
        <w:t> </w:t>
      </w:r>
      <w:r>
        <w:rPr>
          <w:sz w:val="20"/>
        </w:rPr>
        <w:t>comprender</w:t>
      </w:r>
      <w:r>
        <w:rPr>
          <w:spacing w:val="-68"/>
          <w:sz w:val="20"/>
        </w:rPr>
        <w:t> </w:t>
      </w:r>
      <w:r>
        <w:rPr>
          <w:sz w:val="20"/>
        </w:rPr>
        <w:t>tanto</w:t>
      </w:r>
      <w:r>
        <w:rPr>
          <w:spacing w:val="-17"/>
          <w:sz w:val="20"/>
        </w:rPr>
        <w:t> </w:t>
      </w: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sufrimientos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las</w:t>
      </w:r>
      <w:r>
        <w:rPr>
          <w:spacing w:val="-15"/>
          <w:sz w:val="20"/>
        </w:rPr>
        <w:t> </w:t>
      </w:r>
      <w:r>
        <w:rPr>
          <w:sz w:val="20"/>
        </w:rPr>
        <w:t>aflicciones</w:t>
      </w:r>
      <w:r>
        <w:rPr>
          <w:spacing w:val="-16"/>
          <w:sz w:val="20"/>
        </w:rPr>
        <w:t> </w:t>
      </w:r>
      <w:r>
        <w:rPr>
          <w:sz w:val="20"/>
        </w:rPr>
        <w:t>causados</w:t>
      </w:r>
      <w:r>
        <w:rPr>
          <w:spacing w:val="-16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violación</w:t>
      </w:r>
      <w:r>
        <w:rPr>
          <w:spacing w:val="-15"/>
          <w:sz w:val="20"/>
        </w:rPr>
        <w:t> </w:t>
      </w:r>
      <w:r>
        <w:rPr>
          <w:sz w:val="20"/>
        </w:rPr>
        <w:t>como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6"/>
          <w:sz w:val="20"/>
        </w:rPr>
        <w:t> </w:t>
      </w:r>
      <w:r>
        <w:rPr>
          <w:sz w:val="20"/>
        </w:rPr>
        <w:t>menoscabo</w:t>
      </w:r>
      <w:r>
        <w:rPr>
          <w:spacing w:val="-18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valores</w:t>
      </w:r>
      <w:r>
        <w:rPr>
          <w:spacing w:val="-68"/>
          <w:sz w:val="20"/>
        </w:rPr>
        <w:t> </w:t>
      </w:r>
      <w:r>
        <w:rPr>
          <w:sz w:val="20"/>
        </w:rPr>
        <w:t>muy significativos para las personas y cualquier alteración, de carácter no pecuniario, en las</w:t>
      </w:r>
      <w:r>
        <w:rPr>
          <w:spacing w:val="1"/>
          <w:sz w:val="20"/>
        </w:rPr>
        <w:t> </w:t>
      </w:r>
      <w:r>
        <w:rPr>
          <w:sz w:val="20"/>
        </w:rPr>
        <w:t>condiciones de existencia de las víctimas”. Por otra parte, dado que no es posible asignar al</w:t>
      </w:r>
      <w:r>
        <w:rPr>
          <w:spacing w:val="1"/>
          <w:sz w:val="20"/>
        </w:rPr>
        <w:t> </w:t>
      </w:r>
      <w:r>
        <w:rPr>
          <w:sz w:val="20"/>
        </w:rPr>
        <w:t>daño inmaterial un equivalente monetario preciso, sólo puede ser objeto de compensación,</w:t>
      </w:r>
      <w:r>
        <w:rPr>
          <w:spacing w:val="1"/>
          <w:sz w:val="20"/>
        </w:rPr>
        <w:t> </w:t>
      </w:r>
      <w:r>
        <w:rPr>
          <w:sz w:val="20"/>
        </w:rPr>
        <w:t>para los fines de la reparación integral a la víctima, mediante el pago de una cantidad de</w:t>
      </w:r>
      <w:r>
        <w:rPr>
          <w:spacing w:val="1"/>
          <w:sz w:val="20"/>
        </w:rPr>
        <w:t> </w:t>
      </w:r>
      <w:r>
        <w:rPr>
          <w:sz w:val="20"/>
        </w:rPr>
        <w:t>dinero o la entrega de bienes o servicios apreciables en dinero, que el Tribunal determine en</w:t>
      </w:r>
      <w:r>
        <w:rPr>
          <w:spacing w:val="-68"/>
          <w:sz w:val="20"/>
        </w:rPr>
        <w:t> </w:t>
      </w:r>
      <w:r>
        <w:rPr>
          <w:sz w:val="20"/>
        </w:rPr>
        <w:t>aplicación</w:t>
      </w:r>
      <w:r>
        <w:rPr>
          <w:spacing w:val="-1"/>
          <w:sz w:val="20"/>
        </w:rPr>
        <w:t> </w:t>
      </w:r>
      <w:r>
        <w:rPr>
          <w:sz w:val="20"/>
        </w:rPr>
        <w:t>razonable</w:t>
      </w:r>
      <w:r>
        <w:rPr>
          <w:spacing w:val="-2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arbitrio</w:t>
      </w:r>
      <w:r>
        <w:rPr>
          <w:spacing w:val="-2"/>
          <w:sz w:val="20"/>
        </w:rPr>
        <w:t> </w:t>
      </w:r>
      <w:r>
        <w:rPr>
          <w:sz w:val="20"/>
        </w:rPr>
        <w:t>judicial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en términos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equidad</w:t>
      </w:r>
      <w:hyperlink w:history="true" w:anchor="_bookmark202">
        <w:r>
          <w:rPr>
            <w:position w:val="7"/>
            <w:sz w:val="13"/>
          </w:rPr>
          <w:t>156</w:t>
        </w:r>
      </w:hyperlink>
      <w:r>
        <w:rPr>
          <w:sz w:val="20"/>
        </w:rPr>
        <w:t>.</w:t>
      </w:r>
    </w:p>
    <w:p>
      <w:pPr>
        <w:pStyle w:val="BodyText"/>
        <w:spacing w:before="4"/>
        <w:rPr>
          <w:sz w:val="25"/>
        </w:rPr>
      </w:pPr>
      <w:r>
        <w:rPr/>
        <w:pict>
          <v:rect style="position:absolute;margin-left:70.919998pt;margin-top:16.622559pt;width:144pt;height:.6pt;mso-position-horizontal-relative:page;mso-position-vertical-relative:paragraph;z-index:-15709184;mso-wrap-distance-left:0;mso-wrap-distance-right:0" id="docshape46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3" w:firstLine="0"/>
        <w:jc w:val="both"/>
        <w:rPr>
          <w:sz w:val="16"/>
        </w:rPr>
      </w:pPr>
      <w:bookmarkStart w:name="_bookmark200" w:id="288"/>
      <w:bookmarkEnd w:id="288"/>
      <w:r>
        <w:rPr/>
      </w:r>
      <w:r>
        <w:rPr>
          <w:sz w:val="16"/>
          <w:vertAlign w:val="superscript"/>
        </w:rPr>
        <w:t>154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Bámaca Velásquez Vs. Guatemala. Reparaciones y Costas. </w:t>
      </w:r>
      <w:r>
        <w:rPr>
          <w:sz w:val="16"/>
          <w:vertAlign w:val="baseline"/>
        </w:rPr>
        <w:t>Sentencia de 22 de febrero de 2002.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91,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43,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Pueblos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Maya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Kaqchikel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Sumpango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Guatemala.,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208.</w:t>
      </w:r>
    </w:p>
    <w:p>
      <w:pPr>
        <w:spacing w:before="119"/>
        <w:ind w:left="118" w:right="115" w:hanging="1"/>
        <w:jc w:val="both"/>
        <w:rPr>
          <w:sz w:val="16"/>
        </w:rPr>
      </w:pPr>
      <w:bookmarkStart w:name="_bookmark201" w:id="289"/>
      <w:bookmarkEnd w:id="289"/>
      <w:r>
        <w:rPr/>
      </w:r>
      <w:r>
        <w:rPr>
          <w:sz w:val="16"/>
          <w:vertAlign w:val="superscript"/>
        </w:rPr>
        <w:t>155</w:t>
      </w:r>
      <w:r>
        <w:rPr>
          <w:sz w:val="16"/>
          <w:vertAlign w:val="baseline"/>
        </w:rPr>
        <w:t>      </w:t>
      </w:r>
      <w:r>
        <w:rPr>
          <w:i/>
          <w:sz w:val="16"/>
          <w:vertAlign w:val="baseline"/>
        </w:rPr>
        <w:t>Cfr. Caso de la "Panel Blanca" (Paniagua Morales y otros) Vs. Guatemala. Reparaciones y Costas. </w:t>
      </w:r>
      <w:r>
        <w:rPr>
          <w:sz w:val="16"/>
          <w:vertAlign w:val="baseline"/>
        </w:rPr>
        <w:t>Sentencia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2001.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76,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79,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Familia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Julien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Grisonas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septiembre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437,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300.</w:t>
      </w:r>
    </w:p>
    <w:p>
      <w:pPr>
        <w:spacing w:before="120"/>
        <w:ind w:left="118" w:right="112" w:firstLine="0"/>
        <w:jc w:val="both"/>
        <w:rPr>
          <w:sz w:val="16"/>
        </w:rPr>
      </w:pPr>
      <w:bookmarkStart w:name="_bookmark202" w:id="290"/>
      <w:bookmarkEnd w:id="290"/>
      <w:r>
        <w:rPr/>
      </w:r>
      <w:r>
        <w:rPr>
          <w:sz w:val="16"/>
          <w:vertAlign w:val="superscript"/>
        </w:rPr>
        <w:t>156</w:t>
      </w:r>
      <w:r>
        <w:rPr>
          <w:spacing w:val="5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“Niños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Calle”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(Villagrán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Morales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otros)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26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mayo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2001.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77,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84,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Pueblos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Maya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Kaqchikel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Sumpango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209.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340" w:bottom="820" w:left="1300" w:right="1300"/>
        </w:sect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61" w:after="0"/>
        <w:ind w:left="117" w:right="113" w:firstLine="0"/>
        <w:jc w:val="both"/>
        <w:rPr>
          <w:sz w:val="20"/>
        </w:rPr>
      </w:pPr>
      <w:r>
        <w:rPr>
          <w:sz w:val="20"/>
        </w:rPr>
        <w:t>Por ello, considerando las circunstancias del presente caso y las violaciones cometidas,</w:t>
      </w:r>
      <w:r>
        <w:rPr>
          <w:spacing w:val="1"/>
          <w:sz w:val="20"/>
        </w:rPr>
        <w:t> </w:t>
      </w:r>
      <w:r>
        <w:rPr>
          <w:sz w:val="20"/>
        </w:rPr>
        <w:t>el Tribunal pasa a fijar en equidad las indemnizaciones por daño inmaterial a favor de las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víctimas.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función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ello,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Corte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ordena,</w:t>
      </w:r>
      <w:r>
        <w:rPr>
          <w:spacing w:val="-18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equidad,</w:t>
      </w:r>
      <w:r>
        <w:rPr>
          <w:spacing w:val="-17"/>
          <w:sz w:val="20"/>
        </w:rPr>
        <w:t> </w:t>
      </w:r>
      <w:r>
        <w:rPr>
          <w:sz w:val="20"/>
        </w:rPr>
        <w:t>el</w:t>
      </w:r>
      <w:r>
        <w:rPr>
          <w:spacing w:val="-18"/>
          <w:sz w:val="20"/>
        </w:rPr>
        <w:t> </w:t>
      </w:r>
      <w:r>
        <w:rPr>
          <w:sz w:val="20"/>
        </w:rPr>
        <w:t>pago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8"/>
          <w:sz w:val="20"/>
        </w:rPr>
        <w:t> </w:t>
      </w:r>
      <w:r>
        <w:rPr>
          <w:sz w:val="20"/>
        </w:rPr>
        <w:t>suma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9"/>
          <w:sz w:val="20"/>
        </w:rPr>
        <w:t> </w:t>
      </w:r>
      <w:r>
        <w:rPr>
          <w:sz w:val="20"/>
        </w:rPr>
        <w:t>USD$</w:t>
      </w:r>
      <w:r>
        <w:rPr>
          <w:spacing w:val="-17"/>
          <w:sz w:val="20"/>
        </w:rPr>
        <w:t> </w:t>
      </w:r>
      <w:r>
        <w:rPr>
          <w:sz w:val="20"/>
        </w:rPr>
        <w:t>3.000,00</w:t>
      </w:r>
      <w:r>
        <w:rPr>
          <w:spacing w:val="-68"/>
          <w:sz w:val="20"/>
        </w:rPr>
        <w:t> </w:t>
      </w:r>
      <w:r>
        <w:rPr>
          <w:sz w:val="20"/>
        </w:rPr>
        <w:t>(tres</w:t>
      </w:r>
      <w:r>
        <w:rPr>
          <w:spacing w:val="-9"/>
          <w:sz w:val="20"/>
        </w:rPr>
        <w:t> </w:t>
      </w:r>
      <w:r>
        <w:rPr>
          <w:sz w:val="20"/>
        </w:rPr>
        <w:t>mil</w:t>
      </w:r>
      <w:r>
        <w:rPr>
          <w:spacing w:val="-10"/>
          <w:sz w:val="20"/>
        </w:rPr>
        <w:t> </w:t>
      </w:r>
      <w:r>
        <w:rPr>
          <w:sz w:val="20"/>
        </w:rPr>
        <w:t>dólares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Estados</w:t>
      </w:r>
      <w:r>
        <w:rPr>
          <w:spacing w:val="-10"/>
          <w:sz w:val="20"/>
        </w:rPr>
        <w:t> </w:t>
      </w:r>
      <w:r>
        <w:rPr>
          <w:sz w:val="20"/>
        </w:rPr>
        <w:t>Unidos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América),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concepto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daño</w:t>
      </w:r>
      <w:r>
        <w:rPr>
          <w:spacing w:val="-10"/>
          <w:sz w:val="20"/>
        </w:rPr>
        <w:t> </w:t>
      </w:r>
      <w:r>
        <w:rPr>
          <w:sz w:val="20"/>
        </w:rPr>
        <w:t>inmaterial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favor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65</w:t>
      </w:r>
      <w:r>
        <w:rPr>
          <w:spacing w:val="-5"/>
          <w:sz w:val="20"/>
        </w:rPr>
        <w:t> </w:t>
      </w:r>
      <w:r>
        <w:rPr>
          <w:sz w:val="20"/>
        </w:rPr>
        <w:t>víctimas</w:t>
      </w:r>
      <w:r>
        <w:rPr>
          <w:spacing w:val="-3"/>
          <w:sz w:val="20"/>
        </w:rPr>
        <w:t> </w:t>
      </w:r>
      <w:r>
        <w:rPr>
          <w:sz w:val="20"/>
        </w:rPr>
        <w:t>enumeradas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Lista</w:t>
      </w:r>
      <w:r>
        <w:rPr>
          <w:spacing w:val="-5"/>
          <w:sz w:val="20"/>
        </w:rPr>
        <w:t> </w:t>
      </w:r>
      <w:r>
        <w:rPr>
          <w:sz w:val="20"/>
        </w:rPr>
        <w:t>Anexo</w:t>
      </w:r>
      <w:r>
        <w:rPr>
          <w:spacing w:val="-4"/>
          <w:sz w:val="20"/>
        </w:rPr>
        <w:t> </w:t>
      </w:r>
      <w:r>
        <w:rPr>
          <w:sz w:val="20"/>
        </w:rPr>
        <w:t>Único.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montos</w:t>
      </w:r>
      <w:r>
        <w:rPr>
          <w:spacing w:val="-7"/>
          <w:sz w:val="20"/>
        </w:rPr>
        <w:t> </w:t>
      </w:r>
      <w:r>
        <w:rPr>
          <w:sz w:val="20"/>
        </w:rPr>
        <w:t>establecidos</w:t>
      </w:r>
      <w:r>
        <w:rPr>
          <w:spacing w:val="-68"/>
          <w:sz w:val="20"/>
        </w:rPr>
        <w:t> </w:t>
      </w:r>
      <w:r>
        <w:rPr>
          <w:sz w:val="20"/>
        </w:rPr>
        <w:t>por la Corte deberán ser entregados en el plazo de un año a partir de la notificación de la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Heading2"/>
        <w:numPr>
          <w:ilvl w:val="0"/>
          <w:numId w:val="18"/>
        </w:numPr>
        <w:tabs>
          <w:tab w:pos="1111" w:val="left" w:leader="none"/>
        </w:tabs>
        <w:spacing w:line="240" w:lineRule="auto" w:before="0" w:after="0"/>
        <w:ind w:left="1110" w:right="0" w:hanging="427"/>
        <w:jc w:val="left"/>
        <w:rPr>
          <w:i/>
        </w:rPr>
      </w:pPr>
      <w:bookmarkStart w:name="G. Costas y Gastos" w:id="291"/>
      <w:bookmarkEnd w:id="291"/>
      <w:r>
        <w:rPr>
          <w:b w:val="0"/>
          <w:i w:val="0"/>
        </w:rPr>
      </w:r>
      <w:bookmarkStart w:name="_bookmark203" w:id="292"/>
      <w:bookmarkEnd w:id="292"/>
      <w:r>
        <w:rPr>
          <w:b w:val="0"/>
          <w:i w:val="0"/>
        </w:rPr>
      </w:r>
      <w:bookmarkStart w:name="_bookmark203" w:id="293"/>
      <w:bookmarkEnd w:id="293"/>
      <w:r>
        <w:rPr>
          <w:i/>
        </w:rPr>
        <w:t>C</w:t>
      </w:r>
      <w:r>
        <w:rPr>
          <w:i/>
        </w:rPr>
        <w:t>ostas</w:t>
      </w:r>
      <w:r>
        <w:rPr>
          <w:i/>
          <w:spacing w:val="-5"/>
        </w:rPr>
        <w:t> </w:t>
      </w:r>
      <w:r>
        <w:rPr>
          <w:i/>
        </w:rPr>
        <w:t>y</w:t>
      </w:r>
      <w:r>
        <w:rPr>
          <w:i/>
          <w:spacing w:val="-2"/>
        </w:rPr>
        <w:t> </w:t>
      </w:r>
      <w:r>
        <w:rPr>
          <w:i/>
        </w:rPr>
        <w:t>Gastos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4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b/>
          <w:i/>
          <w:sz w:val="20"/>
        </w:rPr>
        <w:t>Comisión</w:t>
      </w:r>
      <w:r>
        <w:rPr>
          <w:b/>
          <w:i/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b/>
          <w:i/>
          <w:sz w:val="20"/>
        </w:rPr>
        <w:t>Estado</w:t>
      </w:r>
      <w:r>
        <w:rPr>
          <w:b/>
          <w:i/>
          <w:spacing w:val="-8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presentaron</w:t>
      </w:r>
      <w:r>
        <w:rPr>
          <w:spacing w:val="-9"/>
          <w:sz w:val="20"/>
        </w:rPr>
        <w:t> </w:t>
      </w:r>
      <w:r>
        <w:rPr>
          <w:sz w:val="20"/>
        </w:rPr>
        <w:t>alegatos</w:t>
      </w:r>
      <w:r>
        <w:rPr>
          <w:spacing w:val="-9"/>
          <w:sz w:val="20"/>
        </w:rPr>
        <w:t> </w:t>
      </w:r>
      <w:r>
        <w:rPr>
          <w:sz w:val="20"/>
        </w:rPr>
        <w:t>sobre</w:t>
      </w:r>
      <w:r>
        <w:rPr>
          <w:spacing w:val="-10"/>
          <w:sz w:val="20"/>
        </w:rPr>
        <w:t> </w:t>
      </w:r>
      <w:r>
        <w:rPr>
          <w:sz w:val="20"/>
        </w:rPr>
        <w:t>este</w:t>
      </w:r>
      <w:r>
        <w:rPr>
          <w:spacing w:val="-10"/>
          <w:sz w:val="20"/>
        </w:rPr>
        <w:t> </w:t>
      </w:r>
      <w:r>
        <w:rPr>
          <w:sz w:val="20"/>
        </w:rPr>
        <w:t>punto.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b/>
          <w:i/>
          <w:sz w:val="20"/>
        </w:rPr>
        <w:t>representante,</w:t>
      </w:r>
      <w:r>
        <w:rPr>
          <w:b/>
          <w:i/>
          <w:spacing w:val="-66"/>
          <w:sz w:val="20"/>
        </w:rPr>
        <w:t> </w:t>
      </w:r>
      <w:r>
        <w:rPr>
          <w:sz w:val="20"/>
        </w:rPr>
        <w:t>en sus alegatos finales escritos, solicitó que se condene en costas al Estado, con un monto</w:t>
      </w:r>
      <w:r>
        <w:rPr>
          <w:spacing w:val="1"/>
          <w:sz w:val="20"/>
        </w:rPr>
        <w:t> </w:t>
      </w:r>
      <w:r>
        <w:rPr>
          <w:sz w:val="20"/>
        </w:rPr>
        <w:t>fijado</w:t>
      </w:r>
      <w:r>
        <w:rPr>
          <w:spacing w:val="-1"/>
          <w:sz w:val="20"/>
        </w:rPr>
        <w:t> </w:t>
      </w:r>
      <w:r>
        <w:rPr>
          <w:sz w:val="20"/>
        </w:rPr>
        <w:t>en equidad.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1" w:after="0"/>
        <w:ind w:left="117" w:right="114" w:firstLine="0"/>
        <w:jc w:val="both"/>
        <w:rPr>
          <w:sz w:val="20"/>
        </w:rPr>
      </w:pPr>
      <w:r>
        <w:rPr>
          <w:sz w:val="20"/>
        </w:rPr>
        <w:t>La </w:t>
      </w:r>
      <w:r>
        <w:rPr>
          <w:b/>
          <w:i/>
          <w:sz w:val="20"/>
        </w:rPr>
        <w:t>Corte </w:t>
      </w:r>
      <w:r>
        <w:rPr>
          <w:sz w:val="20"/>
        </w:rPr>
        <w:t>ha señalado que las pretensiones de las víctimas o sus representantes en</w:t>
      </w:r>
      <w:r>
        <w:rPr>
          <w:spacing w:val="1"/>
          <w:sz w:val="20"/>
        </w:rPr>
        <w:t> </w:t>
      </w:r>
      <w:r>
        <w:rPr>
          <w:sz w:val="20"/>
        </w:rPr>
        <w:t>materia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costas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gastos,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pruebas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2"/>
          <w:sz w:val="20"/>
        </w:rPr>
        <w:t> </w:t>
      </w:r>
      <w:r>
        <w:rPr>
          <w:sz w:val="20"/>
        </w:rPr>
        <w:t>sustentan,</w:t>
      </w:r>
      <w:r>
        <w:rPr>
          <w:spacing w:val="-2"/>
          <w:sz w:val="20"/>
        </w:rPr>
        <w:t> </w:t>
      </w:r>
      <w:r>
        <w:rPr>
          <w:sz w:val="20"/>
        </w:rPr>
        <w:t>deben</w:t>
      </w:r>
      <w:r>
        <w:rPr>
          <w:spacing w:val="-2"/>
          <w:sz w:val="20"/>
        </w:rPr>
        <w:t> </w:t>
      </w:r>
      <w:r>
        <w:rPr>
          <w:sz w:val="20"/>
        </w:rPr>
        <w:t>presentarse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Corte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el primer momento procesal que se les concede, esto es, en el escrito de solicitudes,</w:t>
      </w:r>
      <w:r>
        <w:rPr>
          <w:spacing w:val="1"/>
          <w:sz w:val="20"/>
        </w:rPr>
        <w:t> </w:t>
      </w:r>
      <w:r>
        <w:rPr>
          <w:sz w:val="20"/>
        </w:rPr>
        <w:t>argumentos y pruebas, sin perjuicio de que tales pretensiones se actualicen en un momento</w:t>
      </w:r>
      <w:r>
        <w:rPr>
          <w:spacing w:val="1"/>
          <w:sz w:val="20"/>
        </w:rPr>
        <w:t> </w:t>
      </w:r>
      <w:r>
        <w:rPr>
          <w:sz w:val="20"/>
        </w:rPr>
        <w:t>posterior, conforme a las nuevas costas y gastos en que se haya incurrido con ocasión del</w:t>
      </w:r>
      <w:r>
        <w:rPr>
          <w:spacing w:val="1"/>
          <w:sz w:val="20"/>
        </w:rPr>
        <w:t> </w:t>
      </w:r>
      <w:r>
        <w:rPr>
          <w:sz w:val="20"/>
        </w:rPr>
        <w:t>procedimiento</w:t>
      </w:r>
      <w:r>
        <w:rPr>
          <w:spacing w:val="1"/>
          <w:sz w:val="20"/>
        </w:rPr>
        <w:t> </w:t>
      </w:r>
      <w:r>
        <w:rPr>
          <w:sz w:val="20"/>
        </w:rPr>
        <w:t>ante</w:t>
      </w:r>
      <w:r>
        <w:rPr>
          <w:spacing w:val="1"/>
          <w:sz w:val="20"/>
        </w:rPr>
        <w:t> </w:t>
      </w:r>
      <w:r>
        <w:rPr>
          <w:sz w:val="20"/>
        </w:rPr>
        <w:t>esta</w:t>
      </w:r>
      <w:r>
        <w:rPr>
          <w:spacing w:val="1"/>
          <w:sz w:val="20"/>
        </w:rPr>
        <w:t> </w:t>
      </w:r>
      <w:r>
        <w:rPr>
          <w:sz w:val="20"/>
        </w:rPr>
        <w:t>Corte</w:t>
      </w:r>
      <w:hyperlink w:history="true" w:anchor="_bookmark205">
        <w:r>
          <w:rPr>
            <w:position w:val="7"/>
            <w:sz w:val="13"/>
          </w:rPr>
          <w:t>157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no</w:t>
      </w:r>
      <w:r>
        <w:rPr>
          <w:spacing w:val="1"/>
          <w:sz w:val="20"/>
        </w:rPr>
        <w:t> </w:t>
      </w:r>
      <w:r>
        <w:rPr>
          <w:sz w:val="20"/>
        </w:rPr>
        <w:t>haber</w:t>
      </w:r>
      <w:r>
        <w:rPr>
          <w:spacing w:val="1"/>
          <w:sz w:val="20"/>
        </w:rPr>
        <w:t> </w:t>
      </w:r>
      <w:r>
        <w:rPr>
          <w:sz w:val="20"/>
        </w:rPr>
        <w:t>presentado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escrito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solicitudes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argumentos,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representante</w:t>
      </w:r>
      <w:r>
        <w:rPr>
          <w:spacing w:val="-4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presentó</w:t>
      </w:r>
      <w:r>
        <w:rPr>
          <w:spacing w:val="-3"/>
          <w:sz w:val="20"/>
        </w:rPr>
        <w:t> </w:t>
      </w:r>
      <w:r>
        <w:rPr>
          <w:sz w:val="20"/>
        </w:rPr>
        <w:t>pretensiones</w:t>
      </w:r>
      <w:r>
        <w:rPr>
          <w:spacing w:val="-4"/>
          <w:sz w:val="20"/>
        </w:rPr>
        <w:t> </w:t>
      </w:r>
      <w:r>
        <w:rPr>
          <w:sz w:val="20"/>
        </w:rPr>
        <w:t>específicas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3"/>
          <w:sz w:val="20"/>
        </w:rPr>
        <w:t> </w:t>
      </w:r>
      <w:r>
        <w:rPr>
          <w:sz w:val="20"/>
        </w:rPr>
        <w:t>pruebas</w:t>
      </w:r>
      <w:r>
        <w:rPr>
          <w:spacing w:val="-3"/>
          <w:sz w:val="20"/>
        </w:rPr>
        <w:t> </w:t>
      </w:r>
      <w:r>
        <w:rPr>
          <w:sz w:val="20"/>
        </w:rPr>
        <w:t>sobre</w:t>
      </w:r>
      <w:r>
        <w:rPr>
          <w:spacing w:val="-3"/>
          <w:sz w:val="20"/>
        </w:rPr>
        <w:t> </w:t>
      </w:r>
      <w:r>
        <w:rPr>
          <w:sz w:val="20"/>
        </w:rPr>
        <w:t>costas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gastos,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lo que</w:t>
      </w:r>
      <w:r>
        <w:rPr>
          <w:spacing w:val="-1"/>
          <w:sz w:val="20"/>
        </w:rPr>
        <w:t> </w:t>
      </w:r>
      <w:r>
        <w:rPr>
          <w:sz w:val="20"/>
        </w:rPr>
        <w:t>no procede</w:t>
      </w:r>
      <w:r>
        <w:rPr>
          <w:spacing w:val="-2"/>
          <w:sz w:val="20"/>
        </w:rPr>
        <w:t> </w:t>
      </w:r>
      <w:r>
        <w:rPr>
          <w:sz w:val="20"/>
        </w:rPr>
        <w:t>ordenar su</w:t>
      </w:r>
      <w:r>
        <w:rPr>
          <w:spacing w:val="-1"/>
          <w:sz w:val="20"/>
        </w:rPr>
        <w:t> </w:t>
      </w:r>
      <w:r>
        <w:rPr>
          <w:sz w:val="20"/>
        </w:rPr>
        <w:t>pago.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7" w:val="left" w:leader="none"/>
        </w:tabs>
        <w:spacing w:line="240" w:lineRule="auto" w:before="0" w:after="0"/>
        <w:ind w:left="118" w:right="114" w:firstLine="0"/>
        <w:jc w:val="both"/>
        <w:rPr>
          <w:sz w:val="20"/>
        </w:rPr>
      </w:pPr>
      <w:r>
        <w:rPr>
          <w:sz w:val="20"/>
        </w:rPr>
        <w:t>En la etapa de supervisión de la presente Sentencia, la Corte podrá disponer que el</w:t>
      </w:r>
      <w:r>
        <w:rPr>
          <w:spacing w:val="1"/>
          <w:sz w:val="20"/>
        </w:rPr>
        <w:t> </w:t>
      </w:r>
      <w:r>
        <w:rPr>
          <w:sz w:val="20"/>
        </w:rPr>
        <w:t>Estado reembolse a la víctima o sus representantes los gastos razonables en que incurra en</w:t>
      </w:r>
      <w:r>
        <w:rPr>
          <w:spacing w:val="1"/>
          <w:sz w:val="20"/>
        </w:rPr>
        <w:t> </w:t>
      </w:r>
      <w:r>
        <w:rPr>
          <w:sz w:val="20"/>
        </w:rPr>
        <w:t>dicha etapa procesal</w:t>
      </w:r>
      <w:hyperlink w:history="true" w:anchor="_bookmark206">
        <w:r>
          <w:rPr>
            <w:position w:val="7"/>
            <w:sz w:val="13"/>
          </w:rPr>
          <w:t>158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numPr>
          <w:ilvl w:val="0"/>
          <w:numId w:val="18"/>
        </w:numPr>
        <w:tabs>
          <w:tab w:pos="1111" w:val="left" w:leader="none"/>
        </w:tabs>
        <w:spacing w:line="240" w:lineRule="auto" w:before="1" w:after="0"/>
        <w:ind w:left="1110" w:right="0" w:hanging="427"/>
        <w:jc w:val="left"/>
        <w:rPr>
          <w:i/>
        </w:rPr>
      </w:pPr>
      <w:bookmarkStart w:name="H. Modalidad de cumplimiento de los pago" w:id="294"/>
      <w:bookmarkEnd w:id="294"/>
      <w:r>
        <w:rPr>
          <w:b w:val="0"/>
          <w:i w:val="0"/>
        </w:rPr>
      </w:r>
      <w:bookmarkStart w:name="_bookmark204" w:id="295"/>
      <w:bookmarkEnd w:id="295"/>
      <w:r>
        <w:rPr>
          <w:b w:val="0"/>
          <w:i w:val="0"/>
        </w:rPr>
      </w:r>
      <w:bookmarkStart w:name="_bookmark204" w:id="296"/>
      <w:bookmarkEnd w:id="296"/>
      <w:r>
        <w:rPr>
          <w:i/>
        </w:rPr>
        <w:t>M</w:t>
      </w:r>
      <w:r>
        <w:rPr>
          <w:i/>
        </w:rPr>
        <w:t>odalidad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2"/>
        </w:rPr>
        <w:t> </w:t>
      </w:r>
      <w:r>
        <w:rPr>
          <w:i/>
        </w:rPr>
        <w:t>cumplimiento</w:t>
      </w:r>
      <w:r>
        <w:rPr>
          <w:i/>
          <w:spacing w:val="-4"/>
        </w:rPr>
        <w:t> </w:t>
      </w:r>
      <w:r>
        <w:rPr>
          <w:i/>
        </w:rPr>
        <w:t>de</w:t>
      </w:r>
      <w:r>
        <w:rPr>
          <w:i/>
          <w:spacing w:val="-3"/>
        </w:rPr>
        <w:t> </w:t>
      </w:r>
      <w:r>
        <w:rPr>
          <w:i/>
        </w:rPr>
        <w:t>los</w:t>
      </w:r>
      <w:r>
        <w:rPr>
          <w:i/>
          <w:spacing w:val="-3"/>
        </w:rPr>
        <w:t> </w:t>
      </w:r>
      <w:r>
        <w:rPr>
          <w:i/>
        </w:rPr>
        <w:t>pagos</w:t>
      </w:r>
      <w:r>
        <w:rPr>
          <w:i/>
          <w:spacing w:val="-3"/>
        </w:rPr>
        <w:t> </w:t>
      </w:r>
      <w:r>
        <w:rPr>
          <w:i/>
        </w:rPr>
        <w:t>ordenados</w:t>
      </w:r>
    </w:p>
    <w:p>
      <w:pPr>
        <w:pStyle w:val="BodyText"/>
        <w:spacing w:before="12"/>
        <w:rPr>
          <w:b/>
          <w:i/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8" w:right="115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Estado</w:t>
      </w:r>
      <w:r>
        <w:rPr>
          <w:spacing w:val="-10"/>
          <w:sz w:val="20"/>
        </w:rPr>
        <w:t> </w:t>
      </w:r>
      <w:r>
        <w:rPr>
          <w:sz w:val="20"/>
        </w:rPr>
        <w:t>deberá</w:t>
      </w:r>
      <w:r>
        <w:rPr>
          <w:spacing w:val="-9"/>
          <w:sz w:val="20"/>
        </w:rPr>
        <w:t> </w:t>
      </w:r>
      <w:r>
        <w:rPr>
          <w:sz w:val="20"/>
        </w:rPr>
        <w:t>efectuar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pago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indemnizaciones</w:t>
      </w:r>
      <w:r>
        <w:rPr>
          <w:spacing w:val="-8"/>
          <w:sz w:val="20"/>
        </w:rPr>
        <w:t> </w:t>
      </w:r>
      <w:r>
        <w:rPr>
          <w:sz w:val="20"/>
        </w:rPr>
        <w:t>por</w:t>
      </w:r>
      <w:r>
        <w:rPr>
          <w:spacing w:val="-9"/>
          <w:sz w:val="20"/>
        </w:rPr>
        <w:t> </w:t>
      </w:r>
      <w:r>
        <w:rPr>
          <w:sz w:val="20"/>
        </w:rPr>
        <w:t>concepto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daño</w:t>
      </w:r>
      <w:r>
        <w:rPr>
          <w:spacing w:val="-9"/>
          <w:sz w:val="20"/>
        </w:rPr>
        <w:t> </w:t>
      </w:r>
      <w:r>
        <w:rPr>
          <w:sz w:val="20"/>
        </w:rPr>
        <w:t>material</w:t>
      </w:r>
      <w:r>
        <w:rPr>
          <w:spacing w:val="-68"/>
          <w:sz w:val="20"/>
        </w:rPr>
        <w:t> </w:t>
      </w:r>
      <w:r>
        <w:rPr>
          <w:sz w:val="20"/>
        </w:rPr>
        <w:t>e inmaterial establecidas en la presente Sentencia directamente a las personas indicadas en</w:t>
      </w:r>
      <w:r>
        <w:rPr>
          <w:spacing w:val="1"/>
          <w:sz w:val="20"/>
        </w:rPr>
        <w:t> </w:t>
      </w:r>
      <w:r>
        <w:rPr>
          <w:sz w:val="20"/>
        </w:rPr>
        <w:t>la misma, dentro del plazo de un año contado a partir de la notificación de la presente</w:t>
      </w:r>
      <w:r>
        <w:rPr>
          <w:spacing w:val="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4" w:firstLine="0"/>
        <w:jc w:val="both"/>
        <w:rPr>
          <w:sz w:val="20"/>
        </w:rPr>
      </w:pPr>
      <w:r>
        <w:rPr>
          <w:sz w:val="20"/>
        </w:rPr>
        <w:t>En caso de que la persona beneficiaria haya fallecido o fallezca antes de que le sea</w:t>
      </w:r>
      <w:r>
        <w:rPr>
          <w:spacing w:val="1"/>
          <w:sz w:val="20"/>
        </w:rPr>
        <w:t> </w:t>
      </w:r>
      <w:r>
        <w:rPr>
          <w:sz w:val="20"/>
        </w:rPr>
        <w:t>entregada la cantidad respectiva, esta se entregará directamente a sus derechohabientes,</w:t>
      </w:r>
      <w:r>
        <w:rPr>
          <w:spacing w:val="1"/>
          <w:sz w:val="20"/>
        </w:rPr>
        <w:t> </w:t>
      </w:r>
      <w:r>
        <w:rPr>
          <w:sz w:val="20"/>
        </w:rPr>
        <w:t>conforme</w:t>
      </w:r>
      <w:r>
        <w:rPr>
          <w:spacing w:val="-2"/>
          <w:sz w:val="20"/>
        </w:rPr>
        <w:t> </w:t>
      </w:r>
      <w:r>
        <w:rPr>
          <w:sz w:val="20"/>
        </w:rPr>
        <w:t>al</w:t>
      </w:r>
      <w:r>
        <w:rPr>
          <w:spacing w:val="-1"/>
          <w:sz w:val="20"/>
        </w:rPr>
        <w:t> </w:t>
      </w:r>
      <w:r>
        <w:rPr>
          <w:sz w:val="20"/>
        </w:rPr>
        <w:t>derecho interno aplicable.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1" w:firstLine="0"/>
        <w:jc w:val="both"/>
        <w:rPr>
          <w:sz w:val="20"/>
        </w:rPr>
      </w:pPr>
      <w:r>
        <w:rPr>
          <w:sz w:val="20"/>
        </w:rPr>
        <w:t>El Estado deberá cumplir con las obligaciones monetarias mediante el pago en dólares</w:t>
      </w:r>
      <w:r>
        <w:rPr>
          <w:spacing w:val="1"/>
          <w:sz w:val="20"/>
        </w:rPr>
        <w:t> </w:t>
      </w:r>
      <w:r>
        <w:rPr>
          <w:sz w:val="20"/>
        </w:rPr>
        <w:t>de los Estados Unidos de América o su equivalente en moneda nacional, utilizando para el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cálculo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respectivo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tipo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cambio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mercado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publicado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calculado</w:t>
      </w:r>
      <w:r>
        <w:rPr>
          <w:spacing w:val="-15"/>
          <w:sz w:val="20"/>
        </w:rPr>
        <w:t> </w:t>
      </w:r>
      <w:r>
        <w:rPr>
          <w:spacing w:val="-3"/>
          <w:sz w:val="20"/>
        </w:rPr>
        <w:t>por</w:t>
      </w:r>
      <w:r>
        <w:rPr>
          <w:spacing w:val="-13"/>
          <w:sz w:val="20"/>
        </w:rPr>
        <w:t> </w:t>
      </w:r>
      <w:r>
        <w:rPr>
          <w:spacing w:val="-3"/>
          <w:sz w:val="20"/>
        </w:rPr>
        <w:t>una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autoridad</w:t>
      </w:r>
      <w:r>
        <w:rPr>
          <w:spacing w:val="-14"/>
          <w:sz w:val="20"/>
        </w:rPr>
        <w:t> </w:t>
      </w:r>
      <w:r>
        <w:rPr>
          <w:spacing w:val="-3"/>
          <w:sz w:val="20"/>
        </w:rPr>
        <w:t>bancaria</w:t>
      </w:r>
      <w:r>
        <w:rPr>
          <w:spacing w:val="-68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financiera</w:t>
      </w:r>
      <w:r>
        <w:rPr>
          <w:spacing w:val="-13"/>
          <w:sz w:val="20"/>
        </w:rPr>
        <w:t> </w:t>
      </w:r>
      <w:r>
        <w:rPr>
          <w:sz w:val="20"/>
        </w:rPr>
        <w:t>pertinente,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fecha</w:t>
      </w:r>
      <w:r>
        <w:rPr>
          <w:spacing w:val="-12"/>
          <w:sz w:val="20"/>
        </w:rPr>
        <w:t> </w:t>
      </w:r>
      <w:r>
        <w:rPr>
          <w:sz w:val="20"/>
        </w:rPr>
        <w:t>más</w:t>
      </w:r>
      <w:r>
        <w:rPr>
          <w:spacing w:val="-11"/>
          <w:sz w:val="20"/>
        </w:rPr>
        <w:t> </w:t>
      </w:r>
      <w:r>
        <w:rPr>
          <w:sz w:val="20"/>
        </w:rPr>
        <w:t>cercana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2"/>
          <w:sz w:val="20"/>
        </w:rPr>
        <w:t> </w:t>
      </w:r>
      <w:r>
        <w:rPr>
          <w:sz w:val="20"/>
        </w:rPr>
        <w:t>día</w:t>
      </w:r>
      <w:r>
        <w:rPr>
          <w:spacing w:val="-12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pago.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5" w:firstLine="0"/>
        <w:jc w:val="both"/>
        <w:rPr>
          <w:sz w:val="20"/>
        </w:rPr>
      </w:pPr>
      <w:r>
        <w:rPr>
          <w:sz w:val="20"/>
        </w:rPr>
        <w:t>Si por causas atribuibles a las personas beneficiarias de las indemnizaciones o a sus</w:t>
      </w:r>
      <w:r>
        <w:rPr>
          <w:spacing w:val="1"/>
          <w:sz w:val="20"/>
        </w:rPr>
        <w:t> </w:t>
      </w:r>
      <w:r>
        <w:rPr>
          <w:sz w:val="20"/>
        </w:rPr>
        <w:t>derechohabientes</w:t>
      </w:r>
      <w:r>
        <w:rPr>
          <w:spacing w:val="12"/>
          <w:sz w:val="20"/>
        </w:rPr>
        <w:t> </w:t>
      </w:r>
      <w:r>
        <w:rPr>
          <w:sz w:val="20"/>
        </w:rPr>
        <w:t>no</w:t>
      </w:r>
      <w:r>
        <w:rPr>
          <w:spacing w:val="13"/>
          <w:sz w:val="20"/>
        </w:rPr>
        <w:t> </w:t>
      </w:r>
      <w:r>
        <w:rPr>
          <w:sz w:val="20"/>
        </w:rPr>
        <w:t>fuese</w:t>
      </w:r>
      <w:r>
        <w:rPr>
          <w:spacing w:val="11"/>
          <w:sz w:val="20"/>
        </w:rPr>
        <w:t> </w:t>
      </w:r>
      <w:r>
        <w:rPr>
          <w:sz w:val="20"/>
        </w:rPr>
        <w:t>posible</w:t>
      </w:r>
      <w:r>
        <w:rPr>
          <w:spacing w:val="14"/>
          <w:sz w:val="20"/>
        </w:rPr>
        <w:t> </w:t>
      </w:r>
      <w:r>
        <w:rPr>
          <w:sz w:val="20"/>
        </w:rPr>
        <w:t>el</w:t>
      </w:r>
      <w:r>
        <w:rPr>
          <w:spacing w:val="12"/>
          <w:sz w:val="20"/>
        </w:rPr>
        <w:t> </w:t>
      </w:r>
      <w:r>
        <w:rPr>
          <w:sz w:val="20"/>
        </w:rPr>
        <w:t>pago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las</w:t>
      </w:r>
      <w:r>
        <w:rPr>
          <w:spacing w:val="12"/>
          <w:sz w:val="20"/>
        </w:rPr>
        <w:t> </w:t>
      </w:r>
      <w:r>
        <w:rPr>
          <w:sz w:val="20"/>
        </w:rPr>
        <w:t>cantidades</w:t>
      </w:r>
      <w:r>
        <w:rPr>
          <w:spacing w:val="13"/>
          <w:sz w:val="20"/>
        </w:rPr>
        <w:t> </w:t>
      </w:r>
      <w:r>
        <w:rPr>
          <w:sz w:val="20"/>
        </w:rPr>
        <w:t>determinadas</w:t>
      </w:r>
      <w:r>
        <w:rPr>
          <w:spacing w:val="13"/>
          <w:sz w:val="20"/>
        </w:rPr>
        <w:t> </w:t>
      </w:r>
      <w:r>
        <w:rPr>
          <w:sz w:val="20"/>
        </w:rPr>
        <w:t>dentro</w:t>
      </w:r>
      <w:r>
        <w:rPr>
          <w:spacing w:val="11"/>
          <w:sz w:val="20"/>
        </w:rPr>
        <w:t> </w:t>
      </w:r>
      <w:r>
        <w:rPr>
          <w:sz w:val="20"/>
        </w:rPr>
        <w:t>del</w:t>
      </w:r>
      <w:r>
        <w:rPr>
          <w:spacing w:val="12"/>
          <w:sz w:val="20"/>
        </w:rPr>
        <w:t> </w:t>
      </w:r>
      <w:r>
        <w:rPr>
          <w:sz w:val="20"/>
        </w:rPr>
        <w:t>plazo</w:t>
      </w:r>
    </w:p>
    <w:p>
      <w:pPr>
        <w:pStyle w:val="BodyText"/>
        <w:spacing w:before="3"/>
        <w:rPr>
          <w:sz w:val="23"/>
        </w:rPr>
      </w:pPr>
      <w:r>
        <w:rPr/>
        <w:pict>
          <v:rect style="position:absolute;margin-left:70.919998pt;margin-top:15.334584pt;width:144pt;height:.599pt;mso-position-horizontal-relative:page;mso-position-vertical-relative:paragraph;z-index:-15708672;mso-wrap-distance-left:0;mso-wrap-distance-right:0" id="docshape47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firstLine="0"/>
        <w:jc w:val="both"/>
        <w:rPr>
          <w:sz w:val="16"/>
        </w:rPr>
      </w:pPr>
      <w:bookmarkStart w:name="_bookmark205" w:id="297"/>
      <w:bookmarkEnd w:id="297"/>
      <w:r>
        <w:rPr/>
      </w:r>
      <w:r>
        <w:rPr>
          <w:sz w:val="16"/>
          <w:vertAlign w:val="superscript"/>
        </w:rPr>
        <w:t>157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Artículo 40.d del Reglamento de la Corte. Véase también, </w:t>
      </w:r>
      <w:r>
        <w:rPr>
          <w:i/>
          <w:sz w:val="16"/>
          <w:vertAlign w:val="baseline"/>
        </w:rPr>
        <w:t>Caso Garrido y Baigorria Vs. Argentina.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1998.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39,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79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82,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Pueblos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Indígenas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Maya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Kaqchikel 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Sumpango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 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220.</w:t>
      </w:r>
    </w:p>
    <w:p>
      <w:pPr>
        <w:spacing w:before="119"/>
        <w:ind w:left="118" w:right="114" w:hanging="1"/>
        <w:jc w:val="both"/>
        <w:rPr>
          <w:sz w:val="16"/>
        </w:rPr>
      </w:pPr>
      <w:bookmarkStart w:name="_bookmark206" w:id="298"/>
      <w:bookmarkEnd w:id="298"/>
      <w:r>
        <w:rPr/>
      </w:r>
      <w:r>
        <w:rPr>
          <w:sz w:val="16"/>
          <w:vertAlign w:val="superscript"/>
        </w:rPr>
        <w:t>158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Comunidad Indígena Xákmok Kásek Vs. Paraguay. Fondo, Reparaciones y Costas. </w:t>
      </w:r>
      <w:r>
        <w:rPr>
          <w:sz w:val="16"/>
          <w:vertAlign w:val="baseline"/>
        </w:rPr>
        <w:t>Sentencia de 24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agosto de 2010. Serie C No. 214, párr. 331, y </w:t>
      </w:r>
      <w:r>
        <w:rPr>
          <w:i/>
          <w:sz w:val="16"/>
          <w:vertAlign w:val="baseline"/>
        </w:rPr>
        <w:t>Caso Pueblos Indígenas Maya Kaqchikel de Sumpango y otros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222.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627" w:top="1500" w:bottom="820" w:left="1300" w:right="1300"/>
        </w:sectPr>
      </w:pPr>
    </w:p>
    <w:p>
      <w:pPr>
        <w:pStyle w:val="BodyText"/>
        <w:spacing w:before="77"/>
        <w:ind w:left="118" w:right="113"/>
        <w:jc w:val="both"/>
      </w:pPr>
      <w:r>
        <w:rPr/>
        <w:t>indicado, el Estado consignará dichos montos a su favor en una cuenta o certificado de</w:t>
      </w:r>
      <w:r>
        <w:rPr>
          <w:spacing w:val="1"/>
        </w:rPr>
        <w:t> </w:t>
      </w:r>
      <w:r>
        <w:rPr/>
        <w:t>depósito</w:t>
      </w:r>
      <w:r>
        <w:rPr>
          <w:spacing w:val="-16"/>
        </w:rPr>
        <w:t> </w:t>
      </w:r>
      <w:r>
        <w:rPr/>
        <w:t>en</w:t>
      </w:r>
      <w:r>
        <w:rPr>
          <w:spacing w:val="-15"/>
        </w:rPr>
        <w:t> </w:t>
      </w:r>
      <w:r>
        <w:rPr/>
        <w:t>una</w:t>
      </w:r>
      <w:r>
        <w:rPr>
          <w:spacing w:val="-16"/>
        </w:rPr>
        <w:t> </w:t>
      </w:r>
      <w:r>
        <w:rPr/>
        <w:t>institución</w:t>
      </w:r>
      <w:r>
        <w:rPr>
          <w:spacing w:val="-15"/>
        </w:rPr>
        <w:t> </w:t>
      </w:r>
      <w:r>
        <w:rPr/>
        <w:t>financiera</w:t>
      </w:r>
      <w:r>
        <w:rPr>
          <w:spacing w:val="-16"/>
        </w:rPr>
        <w:t> </w:t>
      </w:r>
      <w:r>
        <w:rPr/>
        <w:t>guatemalteca</w:t>
      </w:r>
      <w:r>
        <w:rPr>
          <w:spacing w:val="-16"/>
        </w:rPr>
        <w:t> </w:t>
      </w:r>
      <w:r>
        <w:rPr/>
        <w:t>solvente,</w:t>
      </w:r>
      <w:r>
        <w:rPr>
          <w:spacing w:val="-15"/>
        </w:rPr>
        <w:t> </w:t>
      </w:r>
      <w:r>
        <w:rPr/>
        <w:t>en</w:t>
      </w:r>
      <w:r>
        <w:rPr>
          <w:spacing w:val="-14"/>
        </w:rPr>
        <w:t> </w:t>
      </w:r>
      <w:r>
        <w:rPr/>
        <w:t>dólares</w:t>
      </w:r>
      <w:r>
        <w:rPr>
          <w:spacing w:val="-15"/>
        </w:rPr>
        <w:t> </w:t>
      </w:r>
      <w:r>
        <w:rPr/>
        <w:t>de</w:t>
      </w:r>
      <w:r>
        <w:rPr>
          <w:spacing w:val="-16"/>
        </w:rPr>
        <w:t> </w:t>
      </w:r>
      <w:r>
        <w:rPr/>
        <w:t>los</w:t>
      </w:r>
      <w:r>
        <w:rPr>
          <w:spacing w:val="-15"/>
        </w:rPr>
        <w:t> </w:t>
      </w:r>
      <w:r>
        <w:rPr/>
        <w:t>Estados</w:t>
      </w:r>
      <w:r>
        <w:rPr>
          <w:spacing w:val="-15"/>
        </w:rPr>
        <w:t> </w:t>
      </w:r>
      <w:r>
        <w:rPr/>
        <w:t>Unidos</w:t>
      </w:r>
      <w:r>
        <w:rPr>
          <w:spacing w:val="-68"/>
        </w:rPr>
        <w:t> </w:t>
      </w:r>
      <w:r>
        <w:rPr/>
        <w:t>de América, y en las condiciones financieras más favorables que permitan la legislación y la</w:t>
      </w:r>
      <w:r>
        <w:rPr>
          <w:spacing w:val="1"/>
        </w:rPr>
        <w:t> </w:t>
      </w:r>
      <w:r>
        <w:rPr/>
        <w:t>práctica bancaria. Si no se reclama la indemnización correspondiente una vez transcurridos</w:t>
      </w:r>
      <w:r>
        <w:rPr>
          <w:spacing w:val="1"/>
        </w:rPr>
        <w:t> </w:t>
      </w:r>
      <w:r>
        <w:rPr/>
        <w:t>diez</w:t>
      </w:r>
      <w:r>
        <w:rPr>
          <w:spacing w:val="-1"/>
        </w:rPr>
        <w:t> </w:t>
      </w:r>
      <w:r>
        <w:rPr/>
        <w:t>años,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cantidades</w:t>
      </w:r>
      <w:r>
        <w:rPr>
          <w:spacing w:val="-1"/>
        </w:rPr>
        <w:t> </w:t>
      </w:r>
      <w:r>
        <w:rPr/>
        <w:t>serán</w:t>
      </w:r>
      <w:r>
        <w:rPr>
          <w:spacing w:val="-1"/>
        </w:rPr>
        <w:t> </w:t>
      </w:r>
      <w:r>
        <w:rPr/>
        <w:t>devueltas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/>
        <w:t>Estado con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intereses</w:t>
      </w:r>
      <w:r>
        <w:rPr>
          <w:spacing w:val="-1"/>
        </w:rPr>
        <w:t> </w:t>
      </w:r>
      <w:r>
        <w:rPr/>
        <w:t>devengados.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2" w:firstLine="0"/>
        <w:jc w:val="both"/>
        <w:rPr>
          <w:sz w:val="20"/>
        </w:rPr>
      </w:pPr>
      <w:r>
        <w:rPr>
          <w:sz w:val="20"/>
        </w:rPr>
        <w:t>Las cantidades asignadas en la presente Sentencia como indemnización por daños</w:t>
      </w:r>
      <w:r>
        <w:rPr>
          <w:spacing w:val="1"/>
          <w:sz w:val="20"/>
        </w:rPr>
        <w:t> </w:t>
      </w:r>
      <w:r>
        <w:rPr>
          <w:sz w:val="20"/>
        </w:rPr>
        <w:t>materiales</w:t>
      </w:r>
      <w:r>
        <w:rPr>
          <w:spacing w:val="-10"/>
          <w:sz w:val="20"/>
        </w:rPr>
        <w:t> </w:t>
      </w:r>
      <w:r>
        <w:rPr>
          <w:sz w:val="20"/>
        </w:rPr>
        <w:t>e</w:t>
      </w:r>
      <w:r>
        <w:rPr>
          <w:spacing w:val="-10"/>
          <w:sz w:val="20"/>
        </w:rPr>
        <w:t> </w:t>
      </w:r>
      <w:r>
        <w:rPr>
          <w:sz w:val="20"/>
        </w:rPr>
        <w:t>inmateriales,</w:t>
      </w:r>
      <w:r>
        <w:rPr>
          <w:spacing w:val="-10"/>
          <w:sz w:val="20"/>
        </w:rPr>
        <w:t> </w:t>
      </w:r>
      <w:r>
        <w:rPr>
          <w:sz w:val="20"/>
        </w:rPr>
        <w:t>deberán</w:t>
      </w:r>
      <w:r>
        <w:rPr>
          <w:spacing w:val="-11"/>
          <w:sz w:val="20"/>
        </w:rPr>
        <w:t> </w:t>
      </w:r>
      <w:r>
        <w:rPr>
          <w:sz w:val="20"/>
        </w:rPr>
        <w:t>ser</w:t>
      </w:r>
      <w:r>
        <w:rPr>
          <w:spacing w:val="-11"/>
          <w:sz w:val="20"/>
        </w:rPr>
        <w:t> </w:t>
      </w:r>
      <w:r>
        <w:rPr>
          <w:sz w:val="20"/>
        </w:rPr>
        <w:t>entregadas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las</w:t>
      </w:r>
      <w:r>
        <w:rPr>
          <w:spacing w:val="-10"/>
          <w:sz w:val="20"/>
        </w:rPr>
        <w:t> </w:t>
      </w:r>
      <w:r>
        <w:rPr>
          <w:sz w:val="20"/>
        </w:rPr>
        <w:t>personas</w:t>
      </w:r>
      <w:r>
        <w:rPr>
          <w:spacing w:val="-10"/>
          <w:sz w:val="20"/>
        </w:rPr>
        <w:t> </w:t>
      </w:r>
      <w:r>
        <w:rPr>
          <w:sz w:val="20"/>
        </w:rPr>
        <w:t>beneficiarias</w:t>
      </w:r>
      <w:r>
        <w:rPr>
          <w:spacing w:val="-10"/>
          <w:sz w:val="20"/>
        </w:rPr>
        <w:t> </w:t>
      </w:r>
      <w:r>
        <w:rPr>
          <w:sz w:val="20"/>
        </w:rPr>
        <w:t>indicadas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Lista Anexo Único en forma íntegra, conforme a lo establecido en esta Sentencia, sin</w:t>
      </w:r>
      <w:r>
        <w:rPr>
          <w:spacing w:val="1"/>
          <w:sz w:val="20"/>
        </w:rPr>
        <w:t> </w:t>
      </w:r>
      <w:r>
        <w:rPr>
          <w:sz w:val="20"/>
        </w:rPr>
        <w:t>reducciones</w:t>
      </w:r>
      <w:r>
        <w:rPr>
          <w:spacing w:val="-1"/>
          <w:sz w:val="20"/>
        </w:rPr>
        <w:t> </w:t>
      </w:r>
      <w:r>
        <w:rPr>
          <w:sz w:val="20"/>
        </w:rPr>
        <w:t>derivadas de</w:t>
      </w:r>
      <w:r>
        <w:rPr>
          <w:spacing w:val="-1"/>
          <w:sz w:val="20"/>
        </w:rPr>
        <w:t> </w:t>
      </w:r>
      <w:r>
        <w:rPr>
          <w:sz w:val="20"/>
        </w:rPr>
        <w:t>eventuales cargas</w:t>
      </w:r>
      <w:r>
        <w:rPr>
          <w:spacing w:val="-1"/>
          <w:sz w:val="20"/>
        </w:rPr>
        <w:t> </w:t>
      </w:r>
      <w:r>
        <w:rPr>
          <w:sz w:val="20"/>
        </w:rPr>
        <w:t>fiscales.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8"/>
        </w:numPr>
        <w:tabs>
          <w:tab w:pos="686" w:val="left" w:leader="none"/>
        </w:tabs>
        <w:spacing w:line="240" w:lineRule="auto" w:before="0" w:after="0"/>
        <w:ind w:left="117" w:right="115" w:firstLine="0"/>
        <w:jc w:val="both"/>
        <w:rPr>
          <w:sz w:val="20"/>
        </w:rPr>
      </w:pPr>
      <w:r>
        <w:rPr>
          <w:sz w:val="20"/>
        </w:rPr>
        <w:t>En caso de que el Estado incurriera en mora, deberá pagar un interés sobre la cantidad</w:t>
      </w:r>
      <w:r>
        <w:rPr>
          <w:spacing w:val="-68"/>
          <w:sz w:val="20"/>
        </w:rPr>
        <w:t> </w:t>
      </w:r>
      <w:r>
        <w:rPr>
          <w:sz w:val="20"/>
        </w:rPr>
        <w:t>adeudada</w:t>
      </w:r>
      <w:r>
        <w:rPr>
          <w:spacing w:val="-2"/>
          <w:sz w:val="20"/>
        </w:rPr>
        <w:t> </w:t>
      </w:r>
      <w:r>
        <w:rPr>
          <w:sz w:val="20"/>
        </w:rPr>
        <w:t>correspondiente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2"/>
          <w:sz w:val="20"/>
        </w:rPr>
        <w:t> </w:t>
      </w:r>
      <w:r>
        <w:rPr>
          <w:sz w:val="20"/>
        </w:rPr>
        <w:t>interés</w:t>
      </w:r>
      <w:r>
        <w:rPr>
          <w:spacing w:val="-2"/>
          <w:sz w:val="20"/>
        </w:rPr>
        <w:t> </w:t>
      </w:r>
      <w:r>
        <w:rPr>
          <w:sz w:val="20"/>
        </w:rPr>
        <w:t>bancario</w:t>
      </w:r>
      <w:r>
        <w:rPr>
          <w:spacing w:val="-4"/>
          <w:sz w:val="20"/>
        </w:rPr>
        <w:t> </w:t>
      </w:r>
      <w:r>
        <w:rPr>
          <w:sz w:val="20"/>
        </w:rPr>
        <w:t>moratorio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República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Guatemala.</w:t>
      </w:r>
    </w:p>
    <w:p>
      <w:pPr>
        <w:pStyle w:val="BodyText"/>
        <w:rPr>
          <w:sz w:val="24"/>
        </w:rPr>
      </w:pPr>
    </w:p>
    <w:p>
      <w:pPr>
        <w:pStyle w:val="Heading1"/>
        <w:spacing w:before="192"/>
        <w:ind w:left="885"/>
      </w:pPr>
      <w:bookmarkStart w:name="IX PUNTOS RESOLUTIVOS" w:id="299"/>
      <w:bookmarkEnd w:id="299"/>
      <w:r>
        <w:rPr>
          <w:b w:val="0"/>
        </w:rPr>
      </w:r>
      <w:bookmarkStart w:name="_bookmark207" w:id="300"/>
      <w:bookmarkEnd w:id="300"/>
      <w:r>
        <w:rPr>
          <w:b w:val="0"/>
        </w:rPr>
      </w:r>
      <w:r>
        <w:rPr/>
        <w:t>IX</w:t>
      </w:r>
    </w:p>
    <w:p>
      <w:pPr>
        <w:spacing w:before="1"/>
        <w:ind w:left="886" w:right="886" w:firstLine="0"/>
        <w:jc w:val="center"/>
        <w:rPr>
          <w:b/>
          <w:sz w:val="20"/>
        </w:rPr>
      </w:pPr>
      <w:r>
        <w:rPr>
          <w:b/>
          <w:sz w:val="20"/>
        </w:rPr>
        <w:t>PUNTOS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RESOLUTIVOS</w:t>
      </w:r>
    </w:p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685" w:val="left" w:leader="none"/>
        </w:tabs>
        <w:spacing w:line="480" w:lineRule="auto" w:before="191" w:after="0"/>
        <w:ind w:left="117" w:right="7956" w:firstLine="0"/>
        <w:jc w:val="left"/>
        <w:rPr>
          <w:b/>
          <w:sz w:val="20"/>
        </w:rPr>
      </w:pPr>
      <w:r>
        <w:rPr>
          <w:sz w:val="20"/>
        </w:rPr>
        <w:t>Por tanto,</w:t>
      </w:r>
      <w:r>
        <w:rPr>
          <w:spacing w:val="-68"/>
          <w:sz w:val="20"/>
        </w:rPr>
        <w:t> </w:t>
      </w:r>
      <w:r>
        <w:rPr>
          <w:b/>
          <w:sz w:val="20"/>
        </w:rPr>
        <w:t>LA CORTE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DECIDE,</w:t>
      </w:r>
    </w:p>
    <w:p>
      <w:pPr>
        <w:pStyle w:val="BodyText"/>
        <w:ind w:left="117"/>
        <w:jc w:val="both"/>
      </w:pPr>
      <w:r>
        <w:rPr/>
        <w:t>Por</w:t>
      </w:r>
      <w:r>
        <w:rPr>
          <w:spacing w:val="-4"/>
        </w:rPr>
        <w:t> </w:t>
      </w:r>
      <w:r>
        <w:rPr/>
        <w:t>unanimidad:</w:t>
      </w:r>
    </w:p>
    <w:p>
      <w:pPr>
        <w:pStyle w:val="BodyText"/>
      </w:pPr>
    </w:p>
    <w:p>
      <w:pPr>
        <w:pStyle w:val="ListParagraph"/>
        <w:numPr>
          <w:ilvl w:val="0"/>
          <w:numId w:val="19"/>
        </w:numPr>
        <w:tabs>
          <w:tab w:pos="685" w:val="left" w:leader="none"/>
        </w:tabs>
        <w:spacing w:line="240" w:lineRule="auto" w:before="0" w:after="0"/>
        <w:ind w:left="117" w:right="114" w:firstLine="0"/>
        <w:jc w:val="both"/>
        <w:rPr>
          <w:sz w:val="20"/>
        </w:rPr>
      </w:pPr>
      <w:r>
        <w:rPr>
          <w:sz w:val="20"/>
        </w:rPr>
        <w:t>Desestimar la excepción preliminar relativa a la “cuarta instancia”, de conformidad con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párrafos 20 y</w:t>
      </w:r>
      <w:r>
        <w:rPr>
          <w:spacing w:val="-1"/>
          <w:sz w:val="20"/>
        </w:rPr>
        <w:t> </w:t>
      </w:r>
      <w:r>
        <w:rPr>
          <w:sz w:val="20"/>
        </w:rPr>
        <w:t>21 de</w:t>
      </w:r>
      <w:r>
        <w:rPr>
          <w:spacing w:val="-2"/>
          <w:sz w:val="20"/>
        </w:rPr>
        <w:t> </w:t>
      </w:r>
      <w:r>
        <w:rPr>
          <w:sz w:val="20"/>
        </w:rPr>
        <w:t>esta Sentencia.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9"/>
        </w:numPr>
        <w:tabs>
          <w:tab w:pos="685" w:val="left" w:leader="none"/>
        </w:tabs>
        <w:spacing w:line="240" w:lineRule="auto" w:before="0" w:after="0"/>
        <w:ind w:left="116" w:right="117" w:firstLine="0"/>
        <w:jc w:val="both"/>
        <w:rPr>
          <w:sz w:val="20"/>
        </w:rPr>
      </w:pPr>
      <w:r>
        <w:rPr>
          <w:sz w:val="20"/>
        </w:rPr>
        <w:t>Desestimar la excepción preliminar relativa a la falta de agotamiento de los recursos</w:t>
      </w:r>
      <w:r>
        <w:rPr>
          <w:spacing w:val="1"/>
          <w:sz w:val="20"/>
        </w:rPr>
        <w:t> </w:t>
      </w:r>
      <w:r>
        <w:rPr>
          <w:sz w:val="20"/>
        </w:rPr>
        <w:t>internos,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conformidad</w:t>
      </w:r>
      <w:r>
        <w:rPr>
          <w:spacing w:val="-1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párrafos 25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26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esta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1"/>
        <w:rPr>
          <w:sz w:val="19"/>
        </w:rPr>
      </w:pPr>
    </w:p>
    <w:p>
      <w:pPr>
        <w:pStyle w:val="Heading1"/>
        <w:spacing w:before="1"/>
        <w:ind w:left="116" w:right="0"/>
        <w:jc w:val="left"/>
      </w:pPr>
      <w:r>
        <w:rPr/>
        <w:t>DECLARA,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16"/>
        <w:jc w:val="both"/>
      </w:pPr>
      <w:r>
        <w:rPr/>
        <w:t>Por</w:t>
      </w:r>
      <w:r>
        <w:rPr>
          <w:spacing w:val="-4"/>
        </w:rPr>
        <w:t> </w:t>
      </w:r>
      <w:r>
        <w:rPr/>
        <w:t>unanimidad</w:t>
      </w:r>
      <w:r>
        <w:rPr>
          <w:spacing w:val="-3"/>
        </w:rPr>
        <w:t> </w:t>
      </w:r>
      <w:r>
        <w:rPr/>
        <w:t>que:</w:t>
      </w:r>
    </w:p>
    <w:p>
      <w:pPr>
        <w:pStyle w:val="BodyText"/>
      </w:pPr>
    </w:p>
    <w:p>
      <w:pPr>
        <w:pStyle w:val="ListParagraph"/>
        <w:numPr>
          <w:ilvl w:val="0"/>
          <w:numId w:val="19"/>
        </w:numPr>
        <w:tabs>
          <w:tab w:pos="684" w:val="left" w:leader="none"/>
        </w:tabs>
        <w:spacing w:line="240" w:lineRule="auto" w:before="0" w:after="0"/>
        <w:ind w:left="116" w:right="11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9"/>
          <w:sz w:val="20"/>
        </w:rPr>
        <w:t> </w:t>
      </w:r>
      <w:r>
        <w:rPr>
          <w:sz w:val="20"/>
        </w:rPr>
        <w:t>Estado</w:t>
      </w:r>
      <w:r>
        <w:rPr>
          <w:spacing w:val="-10"/>
          <w:sz w:val="20"/>
        </w:rPr>
        <w:t> </w:t>
      </w:r>
      <w:r>
        <w:rPr>
          <w:sz w:val="20"/>
        </w:rPr>
        <w:t>es</w:t>
      </w:r>
      <w:r>
        <w:rPr>
          <w:spacing w:val="-9"/>
          <w:sz w:val="20"/>
        </w:rPr>
        <w:t> </w:t>
      </w:r>
      <w:r>
        <w:rPr>
          <w:sz w:val="20"/>
        </w:rPr>
        <w:t>responsable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violación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derechos</w:t>
      </w:r>
      <w:r>
        <w:rPr>
          <w:spacing w:val="-8"/>
          <w:sz w:val="20"/>
        </w:rPr>
        <w:t> </w:t>
      </w:r>
      <w:r>
        <w:rPr>
          <w:sz w:val="20"/>
        </w:rPr>
        <w:t>reconocidos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artículos</w:t>
      </w:r>
      <w:r>
        <w:rPr>
          <w:spacing w:val="-8"/>
          <w:sz w:val="20"/>
        </w:rPr>
        <w:t> </w:t>
      </w:r>
      <w:r>
        <w:rPr>
          <w:sz w:val="20"/>
        </w:rPr>
        <w:t>8.1,</w:t>
      </w:r>
      <w:r>
        <w:rPr>
          <w:spacing w:val="-67"/>
          <w:sz w:val="20"/>
        </w:rPr>
        <w:t> </w:t>
      </w:r>
      <w:r>
        <w:rPr>
          <w:sz w:val="20"/>
        </w:rPr>
        <w:t>8.2.b, 8.2.c. y 25 de la Convención Americana sobre Derechos Humanos, en relación con los</w:t>
      </w:r>
      <w:r>
        <w:rPr>
          <w:spacing w:val="-68"/>
          <w:sz w:val="20"/>
        </w:rPr>
        <w:t> </w:t>
      </w:r>
      <w:r>
        <w:rPr>
          <w:sz w:val="20"/>
        </w:rPr>
        <w:t>artículos 1.1 y 2 del mismo instrumento, en perjuicio de las 65 personas enumeradas en la</w:t>
      </w:r>
      <w:r>
        <w:rPr>
          <w:spacing w:val="1"/>
          <w:sz w:val="20"/>
        </w:rPr>
        <w:t> </w:t>
      </w:r>
      <w:r>
        <w:rPr>
          <w:sz w:val="20"/>
        </w:rPr>
        <w:t>lista</w:t>
      </w:r>
      <w:r>
        <w:rPr>
          <w:spacing w:val="-1"/>
          <w:sz w:val="20"/>
        </w:rPr>
        <w:t> </w:t>
      </w:r>
      <w:r>
        <w:rPr>
          <w:sz w:val="20"/>
        </w:rPr>
        <w:t>Anexo</w:t>
      </w:r>
      <w:r>
        <w:rPr>
          <w:spacing w:val="-1"/>
          <w:sz w:val="20"/>
        </w:rPr>
        <w:t> </w:t>
      </w:r>
      <w:r>
        <w:rPr>
          <w:sz w:val="20"/>
        </w:rPr>
        <w:t>Único,</w:t>
      </w:r>
      <w:r>
        <w:rPr>
          <w:spacing w:val="-1"/>
          <w:sz w:val="20"/>
        </w:rPr>
        <w:t> </w:t>
      </w:r>
      <w:r>
        <w:rPr>
          <w:sz w:val="20"/>
        </w:rPr>
        <w:t>en los</w:t>
      </w:r>
      <w:r>
        <w:rPr>
          <w:spacing w:val="-1"/>
          <w:sz w:val="20"/>
        </w:rPr>
        <w:t> </w:t>
      </w:r>
      <w:r>
        <w:rPr>
          <w:sz w:val="20"/>
        </w:rPr>
        <w:t>términos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párrafos</w:t>
      </w:r>
      <w:r>
        <w:rPr>
          <w:spacing w:val="-1"/>
          <w:sz w:val="20"/>
        </w:rPr>
        <w:t> </w:t>
      </w:r>
      <w:r>
        <w:rPr>
          <w:sz w:val="20"/>
        </w:rPr>
        <w:t>62 a</w:t>
      </w:r>
      <w:r>
        <w:rPr>
          <w:spacing w:val="-3"/>
          <w:sz w:val="20"/>
        </w:rPr>
        <w:t> </w:t>
      </w:r>
      <w:r>
        <w:rPr>
          <w:sz w:val="20"/>
        </w:rPr>
        <w:t>90</w:t>
      </w:r>
      <w:r>
        <w:rPr>
          <w:spacing w:val="-2"/>
          <w:sz w:val="20"/>
        </w:rPr>
        <w:t> </w:t>
      </w:r>
      <w:r>
        <w:rPr>
          <w:sz w:val="20"/>
        </w:rPr>
        <w:t>de esta</w:t>
      </w:r>
      <w:r>
        <w:rPr>
          <w:spacing w:val="-1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before="1"/>
        <w:ind w:left="116"/>
        <w:jc w:val="both"/>
      </w:pPr>
      <w:r>
        <w:rPr/>
        <w:t>Por</w:t>
      </w:r>
      <w:r>
        <w:rPr>
          <w:spacing w:val="-1"/>
        </w:rPr>
        <w:t> </w:t>
      </w:r>
      <w:r>
        <w:rPr/>
        <w:t>seis</w:t>
      </w:r>
      <w:r>
        <w:rPr>
          <w:spacing w:val="-1"/>
        </w:rPr>
        <w:t> </w:t>
      </w:r>
      <w:r>
        <w:rPr/>
        <w:t>votos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favor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uno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contra,</w:t>
      </w:r>
      <w:r>
        <w:rPr>
          <w:spacing w:val="-1"/>
        </w:rPr>
        <w:t> </w:t>
      </w:r>
      <w:r>
        <w:rPr/>
        <w:t>que: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9"/>
        </w:numPr>
        <w:tabs>
          <w:tab w:pos="685" w:val="left" w:leader="none"/>
        </w:tabs>
        <w:spacing w:line="240" w:lineRule="auto" w:before="0" w:after="0"/>
        <w:ind w:left="116" w:right="115" w:firstLine="0"/>
        <w:jc w:val="both"/>
        <w:rPr>
          <w:sz w:val="20"/>
        </w:rPr>
      </w:pPr>
      <w:r>
        <w:rPr>
          <w:sz w:val="20"/>
        </w:rPr>
        <w:t>El Estado es responsable por la violación al derecho a la huelga, a la libertad de</w:t>
      </w:r>
      <w:r>
        <w:rPr>
          <w:spacing w:val="1"/>
          <w:sz w:val="20"/>
        </w:rPr>
        <w:t> </w:t>
      </w:r>
      <w:r>
        <w:rPr>
          <w:sz w:val="20"/>
        </w:rPr>
        <w:t>asociación,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libertad</w:t>
      </w:r>
      <w:r>
        <w:rPr>
          <w:spacing w:val="-4"/>
          <w:sz w:val="20"/>
        </w:rPr>
        <w:t> </w:t>
      </w:r>
      <w:r>
        <w:rPr>
          <w:sz w:val="20"/>
        </w:rPr>
        <w:t>sindical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derecho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trabajo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estabilidad</w:t>
      </w:r>
      <w:r>
        <w:rPr>
          <w:spacing w:val="-7"/>
          <w:sz w:val="20"/>
        </w:rPr>
        <w:t> </w:t>
      </w:r>
      <w:r>
        <w:rPr>
          <w:sz w:val="20"/>
        </w:rPr>
        <w:t>laboral,</w:t>
      </w:r>
      <w:r>
        <w:rPr>
          <w:spacing w:val="-5"/>
          <w:sz w:val="20"/>
        </w:rPr>
        <w:t> </w:t>
      </w:r>
      <w:r>
        <w:rPr>
          <w:sz w:val="20"/>
        </w:rPr>
        <w:t>consagrados</w:t>
      </w:r>
      <w:r>
        <w:rPr>
          <w:spacing w:val="-68"/>
          <w:sz w:val="20"/>
        </w:rPr>
        <w:t> </w:t>
      </w:r>
      <w:r>
        <w:rPr>
          <w:sz w:val="20"/>
        </w:rPr>
        <w:t>en los artículos 16 y 26 de la Convención Americana sobre Derechos Humanos, en relación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obligación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respetar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garantizar</w:t>
      </w:r>
      <w:r>
        <w:rPr>
          <w:spacing w:val="-6"/>
          <w:sz w:val="20"/>
        </w:rPr>
        <w:t> </w:t>
      </w:r>
      <w:r>
        <w:rPr>
          <w:sz w:val="20"/>
        </w:rPr>
        <w:t>este</w:t>
      </w:r>
      <w:r>
        <w:rPr>
          <w:spacing w:val="-9"/>
          <w:sz w:val="20"/>
        </w:rPr>
        <w:t> </w:t>
      </w:r>
      <w:r>
        <w:rPr>
          <w:sz w:val="20"/>
        </w:rPr>
        <w:t>derecho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deber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adoptar</w:t>
      </w:r>
      <w:r>
        <w:rPr>
          <w:spacing w:val="-6"/>
          <w:sz w:val="20"/>
        </w:rPr>
        <w:t> </w:t>
      </w:r>
      <w:r>
        <w:rPr>
          <w:sz w:val="20"/>
        </w:rPr>
        <w:t>disposiciones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derecho</w:t>
      </w:r>
      <w:r>
        <w:rPr>
          <w:spacing w:val="-12"/>
          <w:sz w:val="20"/>
        </w:rPr>
        <w:t> </w:t>
      </w:r>
      <w:r>
        <w:rPr>
          <w:sz w:val="20"/>
        </w:rPr>
        <w:t>interno,</w:t>
      </w:r>
      <w:r>
        <w:rPr>
          <w:spacing w:val="-10"/>
          <w:sz w:val="20"/>
        </w:rPr>
        <w:t> </w:t>
      </w:r>
      <w:r>
        <w:rPr>
          <w:sz w:val="20"/>
        </w:rPr>
        <w:t>reconocidos</w:t>
      </w:r>
      <w:r>
        <w:rPr>
          <w:spacing w:val="-10"/>
          <w:sz w:val="20"/>
        </w:rPr>
        <w:t> </w:t>
      </w:r>
      <w:r>
        <w:rPr>
          <w:sz w:val="20"/>
        </w:rPr>
        <w:t>por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artículos</w:t>
      </w:r>
      <w:r>
        <w:rPr>
          <w:spacing w:val="-10"/>
          <w:sz w:val="20"/>
        </w:rPr>
        <w:t> </w:t>
      </w:r>
      <w:r>
        <w:rPr>
          <w:sz w:val="20"/>
        </w:rPr>
        <w:t>1.1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2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este</w:t>
      </w:r>
      <w:r>
        <w:rPr>
          <w:spacing w:val="-11"/>
          <w:sz w:val="20"/>
        </w:rPr>
        <w:t> </w:t>
      </w:r>
      <w:r>
        <w:rPr>
          <w:sz w:val="20"/>
        </w:rPr>
        <w:t>mismo</w:t>
      </w:r>
      <w:r>
        <w:rPr>
          <w:spacing w:val="-11"/>
          <w:sz w:val="20"/>
        </w:rPr>
        <w:t> </w:t>
      </w:r>
      <w:r>
        <w:rPr>
          <w:sz w:val="20"/>
        </w:rPr>
        <w:t>instrumento,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perjuicio</w:t>
      </w:r>
      <w:r>
        <w:rPr>
          <w:spacing w:val="-68"/>
          <w:sz w:val="20"/>
        </w:rPr>
        <w:t> </w:t>
      </w:r>
      <w:r>
        <w:rPr>
          <w:sz w:val="20"/>
        </w:rPr>
        <w:t>de las 65 personas enumeradas en la lista Anexo Único, en los términos de los párrafos 99 a</w:t>
      </w:r>
      <w:r>
        <w:rPr>
          <w:spacing w:val="-68"/>
          <w:sz w:val="20"/>
        </w:rPr>
        <w:t> </w:t>
      </w:r>
      <w:r>
        <w:rPr>
          <w:sz w:val="20"/>
        </w:rPr>
        <w:t>134</w:t>
      </w:r>
      <w:r>
        <w:rPr>
          <w:spacing w:val="-1"/>
          <w:sz w:val="20"/>
        </w:rPr>
        <w:t> </w:t>
      </w:r>
      <w:r>
        <w:rPr>
          <w:sz w:val="20"/>
        </w:rPr>
        <w:t>de esta</w:t>
      </w:r>
      <w:r>
        <w:rPr>
          <w:spacing w:val="-2"/>
          <w:sz w:val="20"/>
        </w:rPr>
        <w:t> </w:t>
      </w:r>
      <w:r>
        <w:rPr>
          <w:sz w:val="20"/>
        </w:rPr>
        <w:t>Sentencia.</w:t>
      </w:r>
    </w:p>
    <w:p>
      <w:pPr>
        <w:pStyle w:val="BodyText"/>
      </w:pPr>
    </w:p>
    <w:p>
      <w:pPr>
        <w:pStyle w:val="BodyText"/>
        <w:ind w:left="116"/>
        <w:jc w:val="both"/>
      </w:pPr>
      <w:r>
        <w:rPr/>
        <w:t>Disiente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Juez</w:t>
      </w:r>
      <w:r>
        <w:rPr>
          <w:spacing w:val="-2"/>
        </w:rPr>
        <w:t> </w:t>
      </w:r>
      <w:r>
        <w:rPr/>
        <w:t>Eduardo</w:t>
      </w:r>
      <w:r>
        <w:rPr>
          <w:spacing w:val="-2"/>
        </w:rPr>
        <w:t> </w:t>
      </w:r>
      <w:r>
        <w:rPr/>
        <w:t>Vio</w:t>
      </w:r>
      <w:r>
        <w:rPr>
          <w:spacing w:val="-1"/>
        </w:rPr>
        <w:t> </w:t>
      </w:r>
      <w:r>
        <w:rPr/>
        <w:t>Grossi.</w:t>
      </w:r>
    </w:p>
    <w:p>
      <w:pPr>
        <w:spacing w:after="0"/>
        <w:jc w:val="both"/>
        <w:sectPr>
          <w:pgSz w:w="12240" w:h="15840"/>
          <w:pgMar w:header="0" w:footer="627" w:top="1340" w:bottom="820" w:left="1300" w:right="1300"/>
        </w:sectPr>
      </w:pPr>
    </w:p>
    <w:p>
      <w:pPr>
        <w:pStyle w:val="Heading1"/>
        <w:spacing w:before="161"/>
        <w:ind w:left="118" w:right="0"/>
        <w:jc w:val="both"/>
      </w:pPr>
      <w:r>
        <w:rPr/>
        <w:t>Y</w:t>
      </w:r>
      <w:r>
        <w:rPr>
          <w:spacing w:val="-2"/>
        </w:rPr>
        <w:t> </w:t>
      </w:r>
      <w:r>
        <w:rPr/>
        <w:t>DISPONE,</w:t>
      </w:r>
    </w:p>
    <w:p>
      <w:pPr>
        <w:pStyle w:val="BodyText"/>
        <w:rPr>
          <w:b/>
        </w:rPr>
      </w:pPr>
    </w:p>
    <w:p>
      <w:pPr>
        <w:pStyle w:val="BodyText"/>
        <w:ind w:left="118"/>
        <w:jc w:val="both"/>
      </w:pPr>
      <w:r>
        <w:rPr/>
        <w:t>Por</w:t>
      </w:r>
      <w:r>
        <w:rPr>
          <w:spacing w:val="-4"/>
        </w:rPr>
        <w:t> </w:t>
      </w:r>
      <w:r>
        <w:rPr/>
        <w:t>unanimidad,</w:t>
      </w:r>
      <w:r>
        <w:rPr>
          <w:spacing w:val="-3"/>
        </w:rPr>
        <w:t> </w:t>
      </w:r>
      <w:r>
        <w:rPr/>
        <w:t>que:</w:t>
      </w:r>
    </w:p>
    <w:p>
      <w:pPr>
        <w:pStyle w:val="BodyText"/>
      </w:pPr>
    </w:p>
    <w:p>
      <w:pPr>
        <w:pStyle w:val="ListParagraph"/>
        <w:numPr>
          <w:ilvl w:val="0"/>
          <w:numId w:val="19"/>
        </w:numPr>
        <w:tabs>
          <w:tab w:pos="686" w:val="left" w:leader="none"/>
        </w:tabs>
        <w:spacing w:line="240" w:lineRule="auto" w:before="0" w:after="0"/>
        <w:ind w:left="685" w:right="0" w:hanging="568"/>
        <w:jc w:val="both"/>
        <w:rPr>
          <w:sz w:val="20"/>
        </w:rPr>
      </w:pPr>
      <w:r>
        <w:rPr>
          <w:sz w:val="20"/>
        </w:rPr>
        <w:t>Esta</w:t>
      </w:r>
      <w:r>
        <w:rPr>
          <w:spacing w:val="-3"/>
          <w:sz w:val="20"/>
        </w:rPr>
        <w:t> </w:t>
      </w:r>
      <w:r>
        <w:rPr>
          <w:sz w:val="20"/>
        </w:rPr>
        <w:t>Sentencia</w:t>
      </w:r>
      <w:r>
        <w:rPr>
          <w:spacing w:val="-2"/>
          <w:sz w:val="20"/>
        </w:rPr>
        <w:t> </w:t>
      </w:r>
      <w:r>
        <w:rPr>
          <w:sz w:val="20"/>
        </w:rPr>
        <w:t>constituye,</w:t>
      </w:r>
      <w:r>
        <w:rPr>
          <w:spacing w:val="-2"/>
          <w:sz w:val="20"/>
        </w:rPr>
        <w:t> </w:t>
      </w:r>
      <w:r>
        <w:rPr>
          <w:sz w:val="20"/>
        </w:rPr>
        <w:t>por</w:t>
      </w:r>
      <w:r>
        <w:rPr>
          <w:spacing w:val="-2"/>
          <w:sz w:val="20"/>
        </w:rPr>
        <w:t> </w:t>
      </w:r>
      <w:r>
        <w:rPr>
          <w:sz w:val="20"/>
        </w:rPr>
        <w:t>sí</w:t>
      </w:r>
      <w:r>
        <w:rPr>
          <w:spacing w:val="-2"/>
          <w:sz w:val="20"/>
        </w:rPr>
        <w:t> </w:t>
      </w:r>
      <w:r>
        <w:rPr>
          <w:sz w:val="20"/>
        </w:rPr>
        <w:t>misma,</w:t>
      </w:r>
      <w:r>
        <w:rPr>
          <w:spacing w:val="-2"/>
          <w:sz w:val="20"/>
        </w:rPr>
        <w:t> </w:t>
      </w:r>
      <w:r>
        <w:rPr>
          <w:sz w:val="20"/>
        </w:rPr>
        <w:t>una</w:t>
      </w:r>
      <w:r>
        <w:rPr>
          <w:spacing w:val="-4"/>
          <w:sz w:val="20"/>
        </w:rPr>
        <w:t> </w:t>
      </w:r>
      <w:r>
        <w:rPr>
          <w:sz w:val="20"/>
        </w:rPr>
        <w:t>forma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reparación.</w:t>
      </w:r>
    </w:p>
    <w:p>
      <w:pPr>
        <w:pStyle w:val="BodyText"/>
      </w:pPr>
    </w:p>
    <w:p>
      <w:pPr>
        <w:pStyle w:val="ListParagraph"/>
        <w:numPr>
          <w:ilvl w:val="0"/>
          <w:numId w:val="19"/>
        </w:numPr>
        <w:tabs>
          <w:tab w:pos="686" w:val="left" w:leader="none"/>
        </w:tabs>
        <w:spacing w:line="240" w:lineRule="auto" w:before="0" w:after="0"/>
        <w:ind w:left="118" w:right="114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realizará</w:t>
      </w:r>
      <w:r>
        <w:rPr>
          <w:spacing w:val="1"/>
          <w:sz w:val="20"/>
        </w:rPr>
        <w:t> </w:t>
      </w: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publicaciones</w:t>
      </w:r>
      <w:r>
        <w:rPr>
          <w:spacing w:val="1"/>
          <w:sz w:val="20"/>
        </w:rPr>
        <w:t> </w:t>
      </w:r>
      <w:r>
        <w:rPr>
          <w:sz w:val="20"/>
        </w:rPr>
        <w:t>indicadas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párrafo</w:t>
      </w:r>
      <w:r>
        <w:rPr>
          <w:spacing w:val="1"/>
          <w:sz w:val="20"/>
        </w:rPr>
        <w:t> </w:t>
      </w:r>
      <w:r>
        <w:rPr>
          <w:sz w:val="20"/>
        </w:rPr>
        <w:t>143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presente</w:t>
      </w:r>
      <w:r>
        <w:rPr>
          <w:spacing w:val="-68"/>
          <w:sz w:val="20"/>
        </w:rPr>
        <w:t> </w:t>
      </w:r>
      <w:r>
        <w:rPr>
          <w:sz w:val="20"/>
        </w:rPr>
        <w:t>Sentencia.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9"/>
        </w:numPr>
        <w:tabs>
          <w:tab w:pos="686" w:val="left" w:leader="none"/>
        </w:tabs>
        <w:spacing w:line="240" w:lineRule="auto" w:before="0" w:after="0"/>
        <w:ind w:left="118" w:right="113" w:firstLine="0"/>
        <w:jc w:val="both"/>
        <w:rPr>
          <w:sz w:val="20"/>
        </w:rPr>
      </w:pPr>
      <w:r>
        <w:rPr>
          <w:sz w:val="20"/>
        </w:rPr>
        <w:t>El Estado deberá adecuar su normativa sobre la vía recursiva, el procedimiento y la</w:t>
      </w:r>
      <w:r>
        <w:rPr>
          <w:spacing w:val="1"/>
          <w:sz w:val="20"/>
        </w:rPr>
        <w:t> </w:t>
      </w:r>
      <w:r>
        <w:rPr>
          <w:sz w:val="20"/>
        </w:rPr>
        <w:t>competencia judicial para la impugnación de la declaratoria de ilegalidad de una huelga, 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términos del</w:t>
      </w:r>
      <w:r>
        <w:rPr>
          <w:spacing w:val="-1"/>
          <w:sz w:val="20"/>
        </w:rPr>
        <w:t> </w:t>
      </w:r>
      <w:r>
        <w:rPr>
          <w:sz w:val="20"/>
        </w:rPr>
        <w:t>párrafo</w:t>
      </w:r>
      <w:r>
        <w:rPr>
          <w:spacing w:val="-1"/>
          <w:sz w:val="20"/>
        </w:rPr>
        <w:t> </w:t>
      </w:r>
      <w:r>
        <w:rPr>
          <w:sz w:val="20"/>
        </w:rPr>
        <w:t>144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-1"/>
          <w:sz w:val="20"/>
        </w:rPr>
        <w:t> </w:t>
      </w:r>
      <w:r>
        <w:rPr>
          <w:sz w:val="20"/>
        </w:rPr>
        <w:t>presente Fallo.</w:t>
      </w:r>
    </w:p>
    <w:p>
      <w:pPr>
        <w:pStyle w:val="BodyText"/>
      </w:pPr>
    </w:p>
    <w:p>
      <w:pPr>
        <w:pStyle w:val="ListParagraph"/>
        <w:numPr>
          <w:ilvl w:val="0"/>
          <w:numId w:val="19"/>
        </w:numPr>
        <w:tabs>
          <w:tab w:pos="686" w:val="left" w:leader="none"/>
        </w:tabs>
        <w:spacing w:line="240" w:lineRule="auto" w:before="0" w:after="0"/>
        <w:ind w:left="118" w:right="113" w:firstLine="0"/>
        <w:jc w:val="both"/>
        <w:rPr>
          <w:sz w:val="20"/>
        </w:rPr>
      </w:pPr>
      <w:r>
        <w:rPr>
          <w:sz w:val="20"/>
        </w:rPr>
        <w:t>El Estado pagará las cantidades fijadas en los párrafos 156 y 158 de la presente</w:t>
      </w:r>
      <w:r>
        <w:rPr>
          <w:spacing w:val="1"/>
          <w:sz w:val="20"/>
        </w:rPr>
        <w:t> </w:t>
      </w:r>
      <w:r>
        <w:rPr>
          <w:sz w:val="20"/>
        </w:rPr>
        <w:t>Sentencia por concepto de indemnización por daño material e inmaterial, en los términos 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párrafos 162 a 167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2"/>
          <w:sz w:val="20"/>
        </w:rPr>
        <w:t> </w:t>
      </w:r>
      <w:r>
        <w:rPr>
          <w:sz w:val="20"/>
        </w:rPr>
        <w:t>presente Fallo.</w:t>
      </w:r>
    </w:p>
    <w:p>
      <w:pPr>
        <w:pStyle w:val="BodyText"/>
      </w:pPr>
    </w:p>
    <w:p>
      <w:pPr>
        <w:pStyle w:val="ListParagraph"/>
        <w:numPr>
          <w:ilvl w:val="0"/>
          <w:numId w:val="19"/>
        </w:numPr>
        <w:tabs>
          <w:tab w:pos="686" w:val="left" w:leader="none"/>
        </w:tabs>
        <w:spacing w:line="240" w:lineRule="auto" w:before="0" w:after="0"/>
        <w:ind w:left="117" w:right="112" w:firstLine="0"/>
        <w:jc w:val="both"/>
        <w:rPr>
          <w:sz w:val="20"/>
        </w:rPr>
      </w:pPr>
      <w:r>
        <w:rPr>
          <w:sz w:val="20"/>
        </w:rPr>
        <w:t>El Estado, dentro del plazo de un año contado a partir de la notificación de esta</w:t>
      </w:r>
      <w:r>
        <w:rPr>
          <w:spacing w:val="1"/>
          <w:sz w:val="20"/>
        </w:rPr>
        <w:t> </w:t>
      </w:r>
      <w:r>
        <w:rPr>
          <w:sz w:val="20"/>
        </w:rPr>
        <w:t>Sentencia, rendirá al Tribunal un informe sobre las medidas adoptadas para cumplir con la</w:t>
      </w:r>
      <w:r>
        <w:rPr>
          <w:spacing w:val="1"/>
          <w:sz w:val="20"/>
        </w:rPr>
        <w:t> </w:t>
      </w:r>
      <w:r>
        <w:rPr>
          <w:sz w:val="20"/>
        </w:rPr>
        <w:t>misma,</w:t>
      </w:r>
      <w:r>
        <w:rPr>
          <w:spacing w:val="-1"/>
          <w:sz w:val="20"/>
        </w:rPr>
        <w:t> </w:t>
      </w:r>
      <w:r>
        <w:rPr>
          <w:sz w:val="20"/>
        </w:rPr>
        <w:t>sin</w:t>
      </w:r>
      <w:r>
        <w:rPr>
          <w:spacing w:val="-1"/>
          <w:sz w:val="20"/>
        </w:rPr>
        <w:t> </w:t>
      </w:r>
      <w:r>
        <w:rPr>
          <w:sz w:val="20"/>
        </w:rPr>
        <w:t>perjuicio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</w:t>
      </w:r>
      <w:r>
        <w:rPr>
          <w:spacing w:val="-1"/>
          <w:sz w:val="20"/>
        </w:rPr>
        <w:t> </w:t>
      </w:r>
      <w:r>
        <w:rPr>
          <w:sz w:val="20"/>
        </w:rPr>
        <w:t>establecido</w:t>
      </w:r>
      <w:r>
        <w:rPr>
          <w:spacing w:val="-1"/>
          <w:sz w:val="20"/>
        </w:rPr>
        <w:t> </w:t>
      </w:r>
      <w:r>
        <w:rPr>
          <w:sz w:val="20"/>
        </w:rPr>
        <w:t>en el</w:t>
      </w:r>
      <w:r>
        <w:rPr>
          <w:spacing w:val="-2"/>
          <w:sz w:val="20"/>
        </w:rPr>
        <w:t> </w:t>
      </w:r>
      <w:r>
        <w:rPr>
          <w:sz w:val="20"/>
        </w:rPr>
        <w:t>párrafo</w:t>
      </w:r>
      <w:r>
        <w:rPr>
          <w:spacing w:val="-2"/>
          <w:sz w:val="20"/>
        </w:rPr>
        <w:t> </w:t>
      </w:r>
      <w:r>
        <w:rPr>
          <w:sz w:val="20"/>
        </w:rPr>
        <w:t>143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presente Sentencia.</w:t>
      </w:r>
    </w:p>
    <w:p>
      <w:pPr>
        <w:pStyle w:val="BodyText"/>
      </w:pPr>
    </w:p>
    <w:p>
      <w:pPr>
        <w:pStyle w:val="ListParagraph"/>
        <w:numPr>
          <w:ilvl w:val="0"/>
          <w:numId w:val="19"/>
        </w:numPr>
        <w:tabs>
          <w:tab w:pos="686" w:val="left" w:leader="none"/>
        </w:tabs>
        <w:spacing w:line="240" w:lineRule="auto" w:before="0" w:after="0"/>
        <w:ind w:left="117" w:right="114" w:hanging="1"/>
        <w:jc w:val="both"/>
        <w:rPr>
          <w:sz w:val="20"/>
        </w:rPr>
      </w:pPr>
      <w:r>
        <w:rPr>
          <w:sz w:val="20"/>
        </w:rPr>
        <w:t>La Corte supervisará el cumplimiento íntegro de esta Sentencia, en ejercicio de sus</w:t>
      </w:r>
      <w:r>
        <w:rPr>
          <w:spacing w:val="1"/>
          <w:sz w:val="20"/>
        </w:rPr>
        <w:t> </w:t>
      </w:r>
      <w:r>
        <w:rPr>
          <w:sz w:val="20"/>
        </w:rPr>
        <w:t>atribuciones y en cumplimiento de sus deberes conforme a la Convención Americana sobre</w:t>
      </w:r>
      <w:r>
        <w:rPr>
          <w:spacing w:val="1"/>
          <w:sz w:val="20"/>
        </w:rPr>
        <w:t> </w:t>
      </w:r>
      <w:r>
        <w:rPr>
          <w:sz w:val="20"/>
        </w:rPr>
        <w:t>Derechos Humanos, y dará por concluido el presente caso una vez que el Estado haya dado</w:t>
      </w:r>
      <w:r>
        <w:rPr>
          <w:spacing w:val="1"/>
          <w:sz w:val="20"/>
        </w:rPr>
        <w:t> </w:t>
      </w:r>
      <w:r>
        <w:rPr>
          <w:sz w:val="20"/>
        </w:rPr>
        <w:t>cabal</w:t>
      </w:r>
      <w:r>
        <w:rPr>
          <w:spacing w:val="-2"/>
          <w:sz w:val="20"/>
        </w:rPr>
        <w:t> </w:t>
      </w:r>
      <w:r>
        <w:rPr>
          <w:sz w:val="20"/>
        </w:rPr>
        <w:t>cumplimiento a lo dispuesto en la misma.</w:t>
      </w:r>
    </w:p>
    <w:p>
      <w:pPr>
        <w:pStyle w:val="BodyText"/>
        <w:spacing w:before="1"/>
      </w:pPr>
    </w:p>
    <w:p>
      <w:pPr>
        <w:pStyle w:val="BodyText"/>
        <w:ind w:left="117" w:right="114"/>
        <w:jc w:val="both"/>
      </w:pPr>
      <w:r>
        <w:rPr/>
        <w:t>Los jueces Humberto Antonio Sierra Porto y Eduardo Ferrer Mac-Gregor Poisot dieron a</w:t>
      </w:r>
      <w:r>
        <w:rPr>
          <w:spacing w:val="1"/>
        </w:rPr>
        <w:t> </w:t>
      </w:r>
      <w:r>
        <w:rPr/>
        <w:t>conocer</w:t>
      </w:r>
      <w:r>
        <w:rPr>
          <w:spacing w:val="-6"/>
        </w:rPr>
        <w:t> </w:t>
      </w:r>
      <w:r>
        <w:rPr/>
        <w:t>sus</w:t>
      </w:r>
      <w:r>
        <w:rPr>
          <w:spacing w:val="-6"/>
        </w:rPr>
        <w:t> </w:t>
      </w:r>
      <w:r>
        <w:rPr/>
        <w:t>votos</w:t>
      </w:r>
      <w:r>
        <w:rPr>
          <w:spacing w:val="-6"/>
        </w:rPr>
        <w:t> </w:t>
      </w:r>
      <w:r>
        <w:rPr/>
        <w:t>individuales</w:t>
      </w:r>
      <w:r>
        <w:rPr>
          <w:spacing w:val="-5"/>
        </w:rPr>
        <w:t> </w:t>
      </w:r>
      <w:r>
        <w:rPr/>
        <w:t>concurrentes.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juez</w:t>
      </w:r>
      <w:r>
        <w:rPr>
          <w:spacing w:val="-7"/>
        </w:rPr>
        <w:t> </w:t>
      </w:r>
      <w:r>
        <w:rPr/>
        <w:t>Eduardo</w:t>
      </w:r>
      <w:r>
        <w:rPr>
          <w:spacing w:val="-5"/>
        </w:rPr>
        <w:t> </w:t>
      </w:r>
      <w:r>
        <w:rPr/>
        <w:t>Vio</w:t>
      </w:r>
      <w:r>
        <w:rPr>
          <w:spacing w:val="-5"/>
        </w:rPr>
        <w:t> </w:t>
      </w:r>
      <w:r>
        <w:rPr/>
        <w:t>Grossi</w:t>
      </w:r>
      <w:r>
        <w:rPr>
          <w:spacing w:val="-5"/>
        </w:rPr>
        <w:t> </w:t>
      </w:r>
      <w:r>
        <w:rPr/>
        <w:t>dio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conocer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voto</w:t>
      </w:r>
      <w:r>
        <w:rPr>
          <w:spacing w:val="-68"/>
        </w:rPr>
        <w:t> </w:t>
      </w:r>
      <w:r>
        <w:rPr/>
        <w:t>parcialmente</w:t>
      </w:r>
      <w:r>
        <w:rPr>
          <w:spacing w:val="-1"/>
        </w:rPr>
        <w:t> </w:t>
      </w:r>
      <w:r>
        <w:rPr/>
        <w:t>disidente.</w:t>
      </w:r>
    </w:p>
    <w:p>
      <w:pPr>
        <w:pStyle w:val="BodyText"/>
      </w:pPr>
    </w:p>
    <w:p>
      <w:pPr>
        <w:pStyle w:val="BodyText"/>
        <w:ind w:left="117" w:right="116"/>
        <w:jc w:val="both"/>
      </w:pPr>
      <w:r>
        <w:rPr/>
        <w:t>Redactada en español en San José, Costa Rica, a través de una sesión virtual, el 17 de</w:t>
      </w:r>
      <w:r>
        <w:rPr>
          <w:spacing w:val="1"/>
        </w:rPr>
        <w:t> </w:t>
      </w:r>
      <w:r>
        <w:rPr/>
        <w:t>noviembre</w:t>
      </w:r>
      <w:r>
        <w:rPr>
          <w:spacing w:val="-1"/>
        </w:rPr>
        <w:t> </w:t>
      </w:r>
      <w:r>
        <w:rPr/>
        <w:t>de 2021.</w:t>
      </w:r>
    </w:p>
    <w:p>
      <w:pPr>
        <w:pStyle w:val="BodyText"/>
      </w:pPr>
    </w:p>
    <w:p>
      <w:pPr>
        <w:spacing w:before="1"/>
        <w:ind w:left="117" w:right="116" w:firstLine="0"/>
        <w:jc w:val="both"/>
        <w:rPr>
          <w:sz w:val="20"/>
        </w:rPr>
      </w:pP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IDH.</w:t>
      </w:r>
      <w:r>
        <w:rPr>
          <w:spacing w:val="1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Extrabajadores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Organismo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Judicial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Guatemala.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Excepciones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Preliminares, Fondo y Reparaciones. </w:t>
      </w:r>
      <w:r>
        <w:rPr>
          <w:sz w:val="20"/>
        </w:rPr>
        <w:t>Sentencia de 17 de noviembre de 2021. Sentencia</w:t>
      </w:r>
      <w:r>
        <w:rPr>
          <w:spacing w:val="1"/>
          <w:sz w:val="20"/>
        </w:rPr>
        <w:t> </w:t>
      </w:r>
      <w:r>
        <w:rPr>
          <w:sz w:val="20"/>
        </w:rPr>
        <w:t>adoptada</w:t>
      </w:r>
      <w:r>
        <w:rPr>
          <w:spacing w:val="-1"/>
          <w:sz w:val="20"/>
        </w:rPr>
        <w:t> </w:t>
      </w:r>
      <w:r>
        <w:rPr>
          <w:sz w:val="20"/>
        </w:rPr>
        <w:t>en San</w:t>
      </w:r>
      <w:r>
        <w:rPr>
          <w:spacing w:val="-1"/>
          <w:sz w:val="20"/>
        </w:rPr>
        <w:t> </w:t>
      </w:r>
      <w:r>
        <w:rPr>
          <w:sz w:val="20"/>
        </w:rPr>
        <w:t>José,</w:t>
      </w:r>
      <w:r>
        <w:rPr>
          <w:spacing w:val="-2"/>
          <w:sz w:val="20"/>
        </w:rPr>
        <w:t> </w:t>
      </w:r>
      <w:r>
        <w:rPr>
          <w:sz w:val="20"/>
        </w:rPr>
        <w:t>Costa</w:t>
      </w:r>
      <w:r>
        <w:rPr>
          <w:spacing w:val="-2"/>
          <w:sz w:val="20"/>
        </w:rPr>
        <w:t> </w:t>
      </w:r>
      <w:r>
        <w:rPr>
          <w:sz w:val="20"/>
        </w:rPr>
        <w:t>Rica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medio de</w:t>
      </w:r>
      <w:r>
        <w:rPr>
          <w:spacing w:val="-1"/>
          <w:sz w:val="20"/>
        </w:rPr>
        <w:t> </w:t>
      </w:r>
      <w:r>
        <w:rPr>
          <w:sz w:val="20"/>
        </w:rPr>
        <w:t>sesión</w:t>
      </w:r>
      <w:r>
        <w:rPr>
          <w:spacing w:val="-1"/>
          <w:sz w:val="20"/>
        </w:rPr>
        <w:t> </w:t>
      </w:r>
      <w:r>
        <w:rPr>
          <w:sz w:val="20"/>
        </w:rPr>
        <w:t>virtual.</w:t>
      </w:r>
    </w:p>
    <w:p>
      <w:pPr>
        <w:spacing w:after="0"/>
        <w:jc w:val="both"/>
        <w:rPr>
          <w:sz w:val="20"/>
        </w:rPr>
        <w:sectPr>
          <w:pgSz w:w="12240" w:h="15840"/>
          <w:pgMar w:header="0" w:footer="627" w:top="1500" w:bottom="820" w:left="1300" w:right="1300"/>
        </w:sectPr>
      </w:pPr>
    </w:p>
    <w:p>
      <w:pPr>
        <w:spacing w:before="77"/>
        <w:ind w:left="118" w:right="115" w:firstLine="0"/>
        <w:jc w:val="both"/>
        <w:rPr>
          <w:sz w:val="20"/>
        </w:rPr>
      </w:pPr>
      <w:bookmarkStart w:name="Corte IDH. Caso Extrabajadores del Organ" w:id="301"/>
      <w:bookmarkEnd w:id="301"/>
      <w:r>
        <w:rPr/>
      </w:r>
      <w:r>
        <w:rPr>
          <w:sz w:val="20"/>
        </w:rPr>
        <w:t>Corte</w:t>
      </w:r>
      <w:r>
        <w:rPr>
          <w:spacing w:val="1"/>
          <w:sz w:val="20"/>
        </w:rPr>
        <w:t> </w:t>
      </w:r>
      <w:r>
        <w:rPr>
          <w:sz w:val="20"/>
        </w:rPr>
        <w:t>IDH.</w:t>
      </w:r>
      <w:r>
        <w:rPr>
          <w:spacing w:val="1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Extrabajadores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Organismo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Judicial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Guatemala.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Excepciones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Preliminares, </w:t>
      </w:r>
      <w:r>
        <w:rPr>
          <w:sz w:val="20"/>
        </w:rPr>
        <w:t>Fondo y Reparaciones. Sentencia de 17 de noviembre de 2021. Sentencia</w:t>
      </w:r>
      <w:r>
        <w:rPr>
          <w:spacing w:val="1"/>
          <w:sz w:val="20"/>
        </w:rPr>
        <w:t> </w:t>
      </w:r>
      <w:r>
        <w:rPr>
          <w:sz w:val="20"/>
        </w:rPr>
        <w:t>adoptada</w:t>
      </w:r>
      <w:r>
        <w:rPr>
          <w:spacing w:val="-1"/>
          <w:sz w:val="20"/>
        </w:rPr>
        <w:t> </w:t>
      </w:r>
      <w:r>
        <w:rPr>
          <w:sz w:val="20"/>
        </w:rPr>
        <w:t>en San</w:t>
      </w:r>
      <w:r>
        <w:rPr>
          <w:spacing w:val="-1"/>
          <w:sz w:val="20"/>
        </w:rPr>
        <w:t> </w:t>
      </w:r>
      <w:r>
        <w:rPr>
          <w:sz w:val="20"/>
        </w:rPr>
        <w:t>José,</w:t>
      </w:r>
      <w:r>
        <w:rPr>
          <w:spacing w:val="-2"/>
          <w:sz w:val="20"/>
        </w:rPr>
        <w:t> </w:t>
      </w:r>
      <w:r>
        <w:rPr>
          <w:sz w:val="20"/>
        </w:rPr>
        <w:t>Costa</w:t>
      </w:r>
      <w:r>
        <w:rPr>
          <w:spacing w:val="-2"/>
          <w:sz w:val="20"/>
        </w:rPr>
        <w:t> </w:t>
      </w:r>
      <w:r>
        <w:rPr>
          <w:sz w:val="20"/>
        </w:rPr>
        <w:t>Rica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medio de</w:t>
      </w:r>
      <w:r>
        <w:rPr>
          <w:spacing w:val="-1"/>
          <w:sz w:val="20"/>
        </w:rPr>
        <w:t> </w:t>
      </w:r>
      <w:r>
        <w:rPr>
          <w:sz w:val="20"/>
        </w:rPr>
        <w:t>sesión</w:t>
      </w:r>
      <w:r>
        <w:rPr>
          <w:spacing w:val="-1"/>
          <w:sz w:val="20"/>
        </w:rPr>
        <w:t> </w:t>
      </w:r>
      <w:r>
        <w:rPr>
          <w:sz w:val="20"/>
        </w:rPr>
        <w:t>virtual.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ind w:left="3488" w:right="3488"/>
        <w:jc w:val="center"/>
      </w:pPr>
      <w:r>
        <w:rPr/>
        <w:t>Elizabeth Odio Benito</w:t>
      </w:r>
      <w:r>
        <w:rPr>
          <w:spacing w:val="-69"/>
        </w:rPr>
        <w:t> </w:t>
      </w:r>
      <w:r>
        <w:rPr/>
        <w:t>Presidenta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tabs>
          <w:tab w:pos="7480" w:val="left" w:leader="none"/>
        </w:tabs>
        <w:spacing w:before="1"/>
        <w:ind w:left="118"/>
      </w:pPr>
      <w:r>
        <w:rPr/>
        <w:t>L.</w:t>
      </w:r>
      <w:r>
        <w:rPr>
          <w:spacing w:val="-3"/>
        </w:rPr>
        <w:t> </w:t>
      </w:r>
      <w:r>
        <w:rPr/>
        <w:t>Patricio</w:t>
      </w:r>
      <w:r>
        <w:rPr>
          <w:spacing w:val="-1"/>
        </w:rPr>
        <w:t> </w:t>
      </w:r>
      <w:r>
        <w:rPr/>
        <w:t>Pazmiño</w:t>
      </w:r>
      <w:r>
        <w:rPr>
          <w:spacing w:val="-1"/>
        </w:rPr>
        <w:t> </w:t>
      </w:r>
      <w:r>
        <w:rPr/>
        <w:t>Freire</w:t>
        <w:tab/>
        <w:t>Eduardo</w:t>
      </w:r>
      <w:r>
        <w:rPr>
          <w:spacing w:val="-5"/>
        </w:rPr>
        <w:t> </w:t>
      </w:r>
      <w:r>
        <w:rPr/>
        <w:t>Vio</w:t>
      </w:r>
      <w:r>
        <w:rPr>
          <w:spacing w:val="-3"/>
        </w:rPr>
        <w:t> </w:t>
      </w:r>
      <w:r>
        <w:rPr/>
        <w:t>Grossi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BodyText"/>
        <w:tabs>
          <w:tab w:pos="5993" w:val="left" w:leader="none"/>
        </w:tabs>
        <w:ind w:left="117"/>
        <w:jc w:val="both"/>
      </w:pPr>
      <w:r>
        <w:rPr/>
        <w:t>Humberto</w:t>
      </w:r>
      <w:r>
        <w:rPr>
          <w:spacing w:val="-4"/>
        </w:rPr>
        <w:t> </w:t>
      </w:r>
      <w:r>
        <w:rPr/>
        <w:t>Antonio</w:t>
      </w:r>
      <w:r>
        <w:rPr>
          <w:spacing w:val="-2"/>
        </w:rPr>
        <w:t> </w:t>
      </w:r>
      <w:r>
        <w:rPr/>
        <w:t>Sierra</w:t>
      </w:r>
      <w:r>
        <w:rPr>
          <w:spacing w:val="-2"/>
        </w:rPr>
        <w:t> </w:t>
      </w:r>
      <w:r>
        <w:rPr/>
        <w:t>Porto</w:t>
        <w:tab/>
        <w:t>Eduardo</w:t>
      </w:r>
      <w:r>
        <w:rPr>
          <w:spacing w:val="-5"/>
        </w:rPr>
        <w:t> </w:t>
      </w:r>
      <w:r>
        <w:rPr/>
        <w:t>Ferrer</w:t>
      </w:r>
      <w:r>
        <w:rPr>
          <w:spacing w:val="-5"/>
        </w:rPr>
        <w:t> </w:t>
      </w:r>
      <w:r>
        <w:rPr/>
        <w:t>Mac-Gregor</w:t>
      </w:r>
      <w:r>
        <w:rPr>
          <w:spacing w:val="-5"/>
        </w:rPr>
        <w:t> </w:t>
      </w:r>
      <w:r>
        <w:rPr/>
        <w:t>Poisot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8"/>
        </w:rPr>
      </w:pPr>
    </w:p>
    <w:p>
      <w:pPr>
        <w:pStyle w:val="BodyText"/>
        <w:tabs>
          <w:tab w:pos="6771" w:val="left" w:leader="none"/>
        </w:tabs>
        <w:ind w:left="117"/>
        <w:jc w:val="both"/>
      </w:pPr>
      <w:r>
        <w:rPr/>
        <w:t>Eugenio</w:t>
      </w:r>
      <w:r>
        <w:rPr>
          <w:spacing w:val="-2"/>
        </w:rPr>
        <w:t> </w:t>
      </w:r>
      <w:r>
        <w:rPr/>
        <w:t>Raúl</w:t>
      </w:r>
      <w:r>
        <w:rPr>
          <w:spacing w:val="-3"/>
        </w:rPr>
        <w:t> </w:t>
      </w:r>
      <w:r>
        <w:rPr/>
        <w:t>Zaffaroni</w:t>
        <w:tab/>
        <w:t>Ricardo</w:t>
      </w:r>
      <w:r>
        <w:rPr>
          <w:spacing w:val="-3"/>
        </w:rPr>
        <w:t> </w:t>
      </w:r>
      <w:r>
        <w:rPr/>
        <w:t>C.</w:t>
      </w:r>
      <w:r>
        <w:rPr>
          <w:spacing w:val="-4"/>
        </w:rPr>
        <w:t> </w:t>
      </w:r>
      <w:r>
        <w:rPr/>
        <w:t>Pérez</w:t>
      </w:r>
      <w:r>
        <w:rPr>
          <w:spacing w:val="-4"/>
        </w:rPr>
        <w:t> </w:t>
      </w:r>
      <w:r>
        <w:rPr/>
        <w:t>Manrique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ind w:left="3491" w:right="3488"/>
        <w:jc w:val="center"/>
      </w:pPr>
      <w:r>
        <w:rPr/>
        <w:t>Pablo Saavedra Alessandri</w:t>
      </w:r>
      <w:r>
        <w:rPr>
          <w:spacing w:val="-68"/>
        </w:rPr>
        <w:t> </w:t>
      </w:r>
      <w:r>
        <w:rPr/>
        <w:t>Secretario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32"/>
        </w:rPr>
      </w:pPr>
    </w:p>
    <w:p>
      <w:pPr>
        <w:pStyle w:val="BodyText"/>
        <w:ind w:left="117"/>
        <w:jc w:val="both"/>
      </w:pPr>
      <w:r>
        <w:rPr/>
        <w:t>Comuníquese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ejecútese,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32"/>
        </w:rPr>
      </w:pPr>
    </w:p>
    <w:p>
      <w:pPr>
        <w:pStyle w:val="BodyText"/>
        <w:ind w:left="6770" w:right="1250" w:hanging="548"/>
      </w:pPr>
      <w:r>
        <w:rPr/>
        <w:t>Elizabeth Odio Benito</w:t>
      </w:r>
      <w:r>
        <w:rPr>
          <w:spacing w:val="-68"/>
        </w:rPr>
        <w:t> </w:t>
      </w:r>
      <w:r>
        <w:rPr/>
        <w:t>Presidenta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32"/>
        </w:rPr>
      </w:pPr>
    </w:p>
    <w:p>
      <w:pPr>
        <w:pStyle w:val="BodyText"/>
        <w:ind w:left="826" w:right="6845" w:hanging="709"/>
      </w:pPr>
      <w:r>
        <w:rPr/>
        <w:t>Pablo Saavedra Alessandri</w:t>
      </w:r>
      <w:r>
        <w:rPr>
          <w:spacing w:val="-68"/>
        </w:rPr>
        <w:t> </w:t>
      </w:r>
      <w:r>
        <w:rPr/>
        <w:t>Secretario</w:t>
      </w:r>
    </w:p>
    <w:p>
      <w:pPr>
        <w:spacing w:after="0"/>
        <w:sectPr>
          <w:pgSz w:w="12240" w:h="15840"/>
          <w:pgMar w:header="0" w:footer="627" w:top="1340" w:bottom="820" w:left="1300" w:right="1300"/>
        </w:sectPr>
      </w:pPr>
    </w:p>
    <w:p>
      <w:pPr>
        <w:pStyle w:val="Heading1"/>
        <w:spacing w:before="77"/>
        <w:ind w:left="887"/>
      </w:pPr>
      <w:r>
        <w:rPr/>
        <w:t>ANEXO</w:t>
      </w:r>
      <w:r>
        <w:rPr>
          <w:spacing w:val="-2"/>
        </w:rPr>
        <w:t> </w:t>
      </w:r>
      <w:r>
        <w:rPr/>
        <w:t>ÚNICO</w:t>
      </w:r>
    </w:p>
    <w:p>
      <w:pPr>
        <w:spacing w:before="1"/>
        <w:ind w:left="887" w:right="885" w:firstLine="0"/>
        <w:jc w:val="center"/>
        <w:rPr>
          <w:b/>
          <w:sz w:val="20"/>
        </w:rPr>
      </w:pPr>
      <w:r>
        <w:rPr>
          <w:b/>
          <w:sz w:val="20"/>
        </w:rPr>
        <w:t>Lista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víctimas</w:t>
      </w:r>
    </w:p>
    <w:p>
      <w:pPr>
        <w:pStyle w:val="BodyText"/>
        <w:spacing w:before="11"/>
        <w:rPr>
          <w:b/>
          <w:sz w:val="19"/>
        </w:rPr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"/>
        <w:gridCol w:w="3717"/>
        <w:gridCol w:w="2269"/>
        <w:gridCol w:w="2880"/>
      </w:tblGrid>
      <w:tr>
        <w:trPr>
          <w:trHeight w:val="257" w:hRule="atLeast"/>
        </w:trPr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28" w:lineRule="exact" w:before="10"/>
              <w:ind w:left="1327" w:right="1320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color w:val="FFFFFF"/>
                <w:sz w:val="20"/>
              </w:rPr>
              <w:t>Apellidos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28" w:lineRule="exact" w:before="10"/>
              <w:ind w:left="692"/>
              <w:jc w:val="left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color w:val="FFFFFF"/>
                <w:sz w:val="20"/>
              </w:rPr>
              <w:t>Nombre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28" w:lineRule="exact" w:before="10"/>
              <w:ind w:left="644" w:right="641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color w:val="FFFFFF"/>
                <w:sz w:val="20"/>
              </w:rPr>
              <w:t>Identificación</w:t>
            </w:r>
          </w:p>
        </w:tc>
      </w:tr>
      <w:tr>
        <w:trPr>
          <w:trHeight w:val="263" w:hRule="atLeast"/>
        </w:trPr>
        <w:tc>
          <w:tcPr>
            <w:tcW w:w="532" w:type="dxa"/>
          </w:tcPr>
          <w:p>
            <w:pPr>
              <w:pStyle w:val="TableParagraph"/>
              <w:spacing w:line="239" w:lineRule="exact"/>
              <w:ind w:left="201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w w:val="100"/>
                <w:sz w:val="20"/>
              </w:rPr>
              <w:t>1</w:t>
            </w:r>
          </w:p>
        </w:tc>
        <w:tc>
          <w:tcPr>
            <w:tcW w:w="3717" w:type="dxa"/>
          </w:tcPr>
          <w:p>
            <w:pPr>
              <w:pStyle w:val="TableParagraph"/>
              <w:spacing w:line="244" w:lineRule="exact"/>
              <w:jc w:val="left"/>
              <w:rPr>
                <w:sz w:val="22"/>
              </w:rPr>
            </w:pPr>
            <w:r>
              <w:rPr>
                <w:sz w:val="22"/>
              </w:rPr>
              <w:t>AJQUEJAY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XEC</w:t>
            </w:r>
          </w:p>
        </w:tc>
        <w:tc>
          <w:tcPr>
            <w:tcW w:w="2269" w:type="dxa"/>
          </w:tcPr>
          <w:p>
            <w:pPr>
              <w:pStyle w:val="TableParagraph"/>
              <w:spacing w:line="244" w:lineRule="exact"/>
              <w:ind w:left="296" w:right="290"/>
              <w:rPr>
                <w:sz w:val="22"/>
              </w:rPr>
            </w:pPr>
            <w:r>
              <w:rPr>
                <w:sz w:val="22"/>
              </w:rPr>
              <w:t>Rafael</w:t>
            </w:r>
          </w:p>
        </w:tc>
        <w:tc>
          <w:tcPr>
            <w:tcW w:w="2880" w:type="dxa"/>
          </w:tcPr>
          <w:p>
            <w:pPr>
              <w:pStyle w:val="TableParagraph"/>
              <w:spacing w:line="239" w:lineRule="exact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08">
              <w:r>
                <w:rPr>
                  <w:rFonts w:ascii="Verdana"/>
                  <w:position w:val="7"/>
                  <w:sz w:val="13"/>
                </w:rPr>
                <w:t>1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201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w w:val="100"/>
                <w:sz w:val="20"/>
              </w:rPr>
              <w:t>2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ALBUREZ</w:t>
            </w:r>
          </w:p>
        </w:tc>
        <w:tc>
          <w:tcPr>
            <w:tcW w:w="2269" w:type="dxa"/>
          </w:tcPr>
          <w:p>
            <w:pPr>
              <w:pStyle w:val="TableParagraph"/>
              <w:ind w:left="601"/>
              <w:jc w:val="left"/>
              <w:rPr>
                <w:sz w:val="22"/>
              </w:rPr>
            </w:pPr>
            <w:r>
              <w:rPr>
                <w:sz w:val="22"/>
              </w:rPr>
              <w:t>Oscar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David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3459758470403</w:t>
            </w:r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201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w w:val="100"/>
                <w:sz w:val="20"/>
              </w:rPr>
              <w:t>3</w:t>
            </w:r>
          </w:p>
        </w:tc>
        <w:tc>
          <w:tcPr>
            <w:tcW w:w="3717" w:type="dxa"/>
          </w:tcPr>
          <w:p>
            <w:pPr>
              <w:pStyle w:val="TableParagraph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ARIAS</w:t>
            </w:r>
          </w:p>
        </w:tc>
        <w:tc>
          <w:tcPr>
            <w:tcW w:w="2269" w:type="dxa"/>
          </w:tcPr>
          <w:p>
            <w:pPr>
              <w:pStyle w:val="TableParagraph"/>
              <w:spacing w:before="1"/>
              <w:ind w:left="486"/>
              <w:jc w:val="left"/>
              <w:rPr>
                <w:sz w:val="22"/>
              </w:rPr>
            </w:pPr>
            <w:r>
              <w:rPr>
                <w:sz w:val="22"/>
              </w:rPr>
              <w:t>Carlos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Enrique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1732637710101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2" w:lineRule="exact"/>
              <w:ind w:left="201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w w:val="100"/>
                <w:sz w:val="20"/>
              </w:rPr>
              <w:t>4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ARRIOLA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CONDE</w:t>
            </w:r>
          </w:p>
        </w:tc>
        <w:tc>
          <w:tcPr>
            <w:tcW w:w="2269" w:type="dxa"/>
          </w:tcPr>
          <w:p>
            <w:pPr>
              <w:pStyle w:val="TableParagraph"/>
              <w:ind w:left="707"/>
              <w:jc w:val="left"/>
              <w:rPr>
                <w:sz w:val="22"/>
              </w:rPr>
            </w:pPr>
            <w:r>
              <w:rPr>
                <w:sz w:val="22"/>
              </w:rPr>
              <w:t>Luis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René</w:t>
            </w:r>
          </w:p>
        </w:tc>
        <w:tc>
          <w:tcPr>
            <w:tcW w:w="2880" w:type="dxa"/>
          </w:tcPr>
          <w:p>
            <w:pPr>
              <w:pStyle w:val="TableParagraph"/>
              <w:spacing w:line="242" w:lineRule="exact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09">
              <w:r>
                <w:rPr>
                  <w:rFonts w:ascii="Verdana"/>
                  <w:position w:val="7"/>
                  <w:sz w:val="13"/>
                </w:rPr>
                <w:t>2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201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w w:val="100"/>
                <w:sz w:val="20"/>
              </w:rPr>
              <w:t>5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AVILA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RODRIGUEZ</w:t>
            </w:r>
          </w:p>
        </w:tc>
        <w:tc>
          <w:tcPr>
            <w:tcW w:w="2269" w:type="dxa"/>
          </w:tcPr>
          <w:p>
            <w:pPr>
              <w:pStyle w:val="TableParagraph"/>
              <w:ind w:left="422"/>
              <w:jc w:val="left"/>
              <w:rPr>
                <w:sz w:val="22"/>
              </w:rPr>
            </w:pPr>
            <w:r>
              <w:rPr>
                <w:sz w:val="22"/>
              </w:rPr>
              <w:t>Freddy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Eduardo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7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9824687550401</w:t>
            </w:r>
            <w:hyperlink w:history="true" w:anchor="_bookmark210">
              <w:r>
                <w:rPr>
                  <w:rFonts w:ascii="Verdana"/>
                  <w:position w:val="7"/>
                  <w:sz w:val="13"/>
                </w:rPr>
                <w:t>3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201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w w:val="100"/>
                <w:sz w:val="20"/>
              </w:rPr>
              <w:t>6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BENITEZ</w:t>
            </w:r>
          </w:p>
        </w:tc>
        <w:tc>
          <w:tcPr>
            <w:tcW w:w="2269" w:type="dxa"/>
          </w:tcPr>
          <w:p>
            <w:pPr>
              <w:pStyle w:val="TableParagraph"/>
              <w:ind w:left="559"/>
              <w:jc w:val="left"/>
              <w:rPr>
                <w:sz w:val="22"/>
              </w:rPr>
            </w:pPr>
            <w:r>
              <w:rPr>
                <w:sz w:val="22"/>
              </w:rPr>
              <w:t>Luis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Eduardo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2431355800506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201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w w:val="100"/>
                <w:sz w:val="20"/>
              </w:rPr>
              <w:t>7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BONILLA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LOPEZ</w:t>
            </w:r>
          </w:p>
        </w:tc>
        <w:tc>
          <w:tcPr>
            <w:tcW w:w="2269" w:type="dxa"/>
          </w:tcPr>
          <w:p>
            <w:pPr>
              <w:pStyle w:val="TableParagraph"/>
              <w:ind w:left="463"/>
              <w:jc w:val="left"/>
              <w:rPr>
                <w:sz w:val="22"/>
              </w:rPr>
            </w:pPr>
            <w:r>
              <w:rPr>
                <w:sz w:val="22"/>
              </w:rPr>
              <w:t>Virgilio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Marcos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7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1728139691201</w:t>
            </w:r>
            <w:hyperlink w:history="true" w:anchor="_bookmark211">
              <w:r>
                <w:rPr>
                  <w:rFonts w:ascii="Verdana"/>
                  <w:position w:val="7"/>
                  <w:sz w:val="13"/>
                </w:rPr>
                <w:t>4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201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w w:val="100"/>
                <w:sz w:val="20"/>
              </w:rPr>
              <w:t>8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CANEL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PEREZ</w:t>
            </w:r>
          </w:p>
        </w:tc>
        <w:tc>
          <w:tcPr>
            <w:tcW w:w="2269" w:type="dxa"/>
          </w:tcPr>
          <w:p>
            <w:pPr>
              <w:pStyle w:val="TableParagraph"/>
              <w:ind w:left="698"/>
              <w:jc w:val="left"/>
              <w:rPr>
                <w:sz w:val="22"/>
              </w:rPr>
            </w:pPr>
            <w:r>
              <w:rPr>
                <w:sz w:val="22"/>
              </w:rPr>
              <w:t>Alejandro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1746910680108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201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w w:val="100"/>
                <w:sz w:val="20"/>
              </w:rPr>
              <w:t>9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CARIAS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GOMEZ</w:t>
            </w:r>
          </w:p>
        </w:tc>
        <w:tc>
          <w:tcPr>
            <w:tcW w:w="2269" w:type="dxa"/>
          </w:tcPr>
          <w:p>
            <w:pPr>
              <w:pStyle w:val="TableParagraph"/>
              <w:ind w:left="505"/>
              <w:jc w:val="left"/>
              <w:rPr>
                <w:sz w:val="22"/>
              </w:rPr>
            </w:pPr>
            <w:r>
              <w:rPr>
                <w:sz w:val="22"/>
              </w:rPr>
              <w:t>Milton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Rogers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2424030852205</w:t>
            </w:r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10</w:t>
            </w:r>
          </w:p>
        </w:tc>
        <w:tc>
          <w:tcPr>
            <w:tcW w:w="3717" w:type="dxa"/>
          </w:tcPr>
          <w:p>
            <w:pPr>
              <w:pStyle w:val="TableParagraph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CASTAÑEDA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VAIDES</w:t>
            </w:r>
          </w:p>
        </w:tc>
        <w:tc>
          <w:tcPr>
            <w:tcW w:w="2269" w:type="dxa"/>
          </w:tcPr>
          <w:p>
            <w:pPr>
              <w:pStyle w:val="TableParagraph"/>
              <w:spacing w:before="1"/>
              <w:ind w:left="557"/>
              <w:jc w:val="left"/>
              <w:rPr>
                <w:sz w:val="22"/>
              </w:rPr>
            </w:pPr>
            <w:r>
              <w:rPr>
                <w:sz w:val="22"/>
              </w:rPr>
              <w:t>Oscar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Leonel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7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1679275902101</w:t>
            </w:r>
            <w:hyperlink w:history="true" w:anchor="_bookmark212">
              <w:r>
                <w:rPr>
                  <w:rFonts w:ascii="Verdana"/>
                  <w:position w:val="7"/>
                  <w:sz w:val="13"/>
                </w:rPr>
                <w:t>5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2" w:lineRule="exact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11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CASTILLO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VERON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Alfredo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2" w:lineRule="exact"/>
              <w:ind w:left="178" w:right="177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000165328</w:t>
            </w:r>
            <w:r>
              <w:rPr>
                <w:rFonts w:ascii="Verdana"/>
                <w:spacing w:val="-3"/>
                <w:sz w:val="20"/>
              </w:rPr>
              <w:t> </w:t>
            </w:r>
            <w:r>
              <w:rPr>
                <w:rFonts w:ascii="Verdana"/>
                <w:sz w:val="20"/>
              </w:rPr>
              <w:t>(pasaporte)</w:t>
            </w:r>
            <w:hyperlink w:history="true" w:anchor="_bookmark213">
              <w:r>
                <w:rPr>
                  <w:rFonts w:ascii="Verdana"/>
                  <w:position w:val="7"/>
                  <w:sz w:val="13"/>
                </w:rPr>
                <w:t>6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12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COCHOJIL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MARTINEZ</w:t>
            </w:r>
          </w:p>
        </w:tc>
        <w:tc>
          <w:tcPr>
            <w:tcW w:w="2269" w:type="dxa"/>
          </w:tcPr>
          <w:p>
            <w:pPr>
              <w:pStyle w:val="TableParagraph"/>
              <w:ind w:left="522"/>
              <w:jc w:val="left"/>
              <w:rPr>
                <w:sz w:val="22"/>
              </w:rPr>
            </w:pPr>
            <w:r>
              <w:rPr>
                <w:sz w:val="22"/>
              </w:rPr>
              <w:t>Hector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Anibal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14">
              <w:r>
                <w:rPr>
                  <w:rFonts w:ascii="Verdana"/>
                  <w:position w:val="7"/>
                  <w:sz w:val="13"/>
                </w:rPr>
                <w:t>7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13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CUPUL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LUNA</w:t>
            </w:r>
          </w:p>
        </w:tc>
        <w:tc>
          <w:tcPr>
            <w:tcW w:w="2269" w:type="dxa"/>
          </w:tcPr>
          <w:p>
            <w:pPr>
              <w:pStyle w:val="TableParagraph"/>
              <w:ind w:left="497"/>
              <w:jc w:val="left"/>
              <w:rPr>
                <w:sz w:val="22"/>
              </w:rPr>
            </w:pPr>
            <w:r>
              <w:rPr>
                <w:sz w:val="22"/>
              </w:rPr>
              <w:t>Lorenzo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David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1974824301703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14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CUYAN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GONZALEZ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Fidel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15">
              <w:r>
                <w:rPr>
                  <w:rFonts w:ascii="Verdana"/>
                  <w:position w:val="7"/>
                  <w:sz w:val="13"/>
                </w:rPr>
                <w:t>8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15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CHEVES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LUNA</w:t>
            </w:r>
          </w:p>
        </w:tc>
        <w:tc>
          <w:tcPr>
            <w:tcW w:w="2269" w:type="dxa"/>
          </w:tcPr>
          <w:p>
            <w:pPr>
              <w:pStyle w:val="TableParagraph"/>
              <w:ind w:left="443"/>
              <w:jc w:val="left"/>
              <w:rPr>
                <w:sz w:val="22"/>
              </w:rPr>
            </w:pPr>
            <w:r>
              <w:rPr>
                <w:sz w:val="22"/>
              </w:rPr>
              <w:t>Gustavo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Adolfo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2331308450101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16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ESCALANTE</w:t>
            </w:r>
          </w:p>
        </w:tc>
        <w:tc>
          <w:tcPr>
            <w:tcW w:w="2269" w:type="dxa"/>
          </w:tcPr>
          <w:p>
            <w:pPr>
              <w:pStyle w:val="TableParagraph"/>
              <w:ind w:left="486"/>
              <w:jc w:val="left"/>
              <w:rPr>
                <w:sz w:val="22"/>
              </w:rPr>
            </w:pPr>
            <w:r>
              <w:rPr>
                <w:sz w:val="22"/>
              </w:rPr>
              <w:t>Carlos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Enrique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1956187690603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17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ESTRADA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ARRIAZA</w:t>
            </w:r>
          </w:p>
        </w:tc>
        <w:tc>
          <w:tcPr>
            <w:tcW w:w="2269" w:type="dxa"/>
          </w:tcPr>
          <w:p>
            <w:pPr>
              <w:pStyle w:val="TableParagraph"/>
              <w:ind w:left="636"/>
              <w:jc w:val="left"/>
              <w:rPr>
                <w:sz w:val="22"/>
              </w:rPr>
            </w:pPr>
            <w:r>
              <w:rPr>
                <w:sz w:val="22"/>
              </w:rPr>
              <w:t>Eldo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Elfego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1679673710507</w:t>
            </w:r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18</w:t>
            </w:r>
          </w:p>
        </w:tc>
        <w:tc>
          <w:tcPr>
            <w:tcW w:w="3717" w:type="dxa"/>
          </w:tcPr>
          <w:p>
            <w:pPr>
              <w:pStyle w:val="TableParagraph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GALICIA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PIMENTEL</w:t>
            </w:r>
          </w:p>
        </w:tc>
        <w:tc>
          <w:tcPr>
            <w:tcW w:w="2269" w:type="dxa"/>
          </w:tcPr>
          <w:p>
            <w:pPr>
              <w:pStyle w:val="TableParagraph"/>
              <w:spacing w:before="1"/>
              <w:ind w:left="296" w:right="292"/>
              <w:rPr>
                <w:sz w:val="22"/>
              </w:rPr>
            </w:pPr>
            <w:r>
              <w:rPr>
                <w:sz w:val="22"/>
              </w:rPr>
              <w:t>Igmain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1583703331107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2" w:lineRule="exact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19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GARCIA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AVENDAÑO</w:t>
            </w:r>
          </w:p>
        </w:tc>
        <w:tc>
          <w:tcPr>
            <w:tcW w:w="2269" w:type="dxa"/>
          </w:tcPr>
          <w:p>
            <w:pPr>
              <w:pStyle w:val="TableParagraph"/>
              <w:ind w:left="0" w:right="342"/>
              <w:jc w:val="right"/>
              <w:rPr>
                <w:sz w:val="22"/>
              </w:rPr>
            </w:pPr>
            <w:r>
              <w:rPr>
                <w:sz w:val="22"/>
              </w:rPr>
              <w:t>Manuel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Armando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2" w:lineRule="exact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1811552300101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20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GIRON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Arnulfo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16">
              <w:r>
                <w:rPr>
                  <w:rFonts w:ascii="Verdana"/>
                  <w:position w:val="7"/>
                  <w:sz w:val="13"/>
                </w:rPr>
                <w:t>9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21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GIRON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CACEROS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Juan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1788072570401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22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GIRON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GALINDO</w:t>
            </w:r>
          </w:p>
        </w:tc>
        <w:tc>
          <w:tcPr>
            <w:tcW w:w="2269" w:type="dxa"/>
          </w:tcPr>
          <w:p>
            <w:pPr>
              <w:pStyle w:val="TableParagraph"/>
              <w:ind w:left="0" w:right="405"/>
              <w:jc w:val="right"/>
              <w:rPr>
                <w:sz w:val="22"/>
              </w:rPr>
            </w:pPr>
            <w:r>
              <w:rPr>
                <w:sz w:val="22"/>
              </w:rPr>
              <w:t>Gabriel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Jesús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17">
              <w:r>
                <w:rPr>
                  <w:rFonts w:ascii="Verdana"/>
                  <w:position w:val="7"/>
                  <w:sz w:val="13"/>
                </w:rPr>
                <w:t>10</w:t>
              </w:r>
            </w:hyperlink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137"/>
              <w:jc w:val="lef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</w:t>
            </w:r>
          </w:p>
        </w:tc>
        <w:tc>
          <w:tcPr>
            <w:tcW w:w="3717" w:type="dxa"/>
          </w:tcPr>
          <w:p>
            <w:pPr>
              <w:pStyle w:val="TableParagraph"/>
              <w:spacing w:line="249" w:lineRule="exact"/>
              <w:jc w:val="left"/>
              <w:rPr>
                <w:sz w:val="22"/>
              </w:rPr>
            </w:pPr>
            <w:r>
              <w:rPr>
                <w:sz w:val="22"/>
              </w:rPr>
              <w:t>GONZALEZ</w:t>
            </w:r>
          </w:p>
        </w:tc>
        <w:tc>
          <w:tcPr>
            <w:tcW w:w="2269" w:type="dxa"/>
          </w:tcPr>
          <w:p>
            <w:pPr>
              <w:pStyle w:val="TableParagraph"/>
              <w:spacing w:line="249" w:lineRule="exact"/>
              <w:ind w:left="296" w:right="293"/>
              <w:rPr>
                <w:sz w:val="22"/>
              </w:rPr>
            </w:pPr>
            <w:r>
              <w:rPr>
                <w:sz w:val="22"/>
              </w:rPr>
              <w:t>Miguel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1648288180301</w:t>
            </w:r>
          </w:p>
        </w:tc>
      </w:tr>
    </w:tbl>
    <w:p>
      <w:pPr>
        <w:pStyle w:val="BodyText"/>
        <w:spacing w:before="4"/>
        <w:rPr>
          <w:b/>
          <w:sz w:val="16"/>
        </w:rPr>
      </w:pPr>
      <w:r>
        <w:rPr/>
        <w:pict>
          <v:rect style="position:absolute;margin-left:70.919998pt;margin-top:11.161pt;width:144pt;height:.599pt;mso-position-horizontal-relative:page;mso-position-vertical-relative:paragraph;z-index:-15708160;mso-wrap-distance-left:0;mso-wrap-distance-right:0" id="docshape48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5" w:hanging="1"/>
        <w:jc w:val="both"/>
        <w:rPr>
          <w:sz w:val="16"/>
        </w:rPr>
      </w:pPr>
      <w:bookmarkStart w:name="_bookmark208" w:id="302"/>
      <w:bookmarkEnd w:id="302"/>
      <w:r>
        <w:rPr/>
      </w:r>
      <w:r>
        <w:rPr>
          <w:sz w:val="16"/>
          <w:vertAlign w:val="superscript"/>
        </w:rPr>
        <w:t>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su viuda Ciriaca Mucia Cap, identificación número 1863470490407 (poder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otorgado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 75).</w:t>
      </w:r>
    </w:p>
    <w:p>
      <w:pPr>
        <w:spacing w:before="120"/>
        <w:ind w:left="118" w:right="113" w:hanging="1"/>
        <w:jc w:val="both"/>
        <w:rPr>
          <w:sz w:val="16"/>
        </w:rPr>
      </w:pPr>
      <w:bookmarkStart w:name="_bookmark209" w:id="303"/>
      <w:bookmarkEnd w:id="303"/>
      <w:r>
        <w:rPr/>
      </w: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>    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su hija Clara Luz Arriola Ramírez, identificación número 2699003650101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(poder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 76).</w:t>
      </w:r>
    </w:p>
    <w:p>
      <w:pPr>
        <w:spacing w:before="121"/>
        <w:ind w:left="118" w:right="115" w:hanging="1"/>
        <w:jc w:val="both"/>
        <w:rPr>
          <w:sz w:val="16"/>
        </w:rPr>
      </w:pPr>
      <w:bookmarkStart w:name="_bookmark210" w:id="304"/>
      <w:bookmarkEnd w:id="304"/>
      <w:r>
        <w:rPr/>
      </w:r>
      <w:r>
        <w:rPr>
          <w:sz w:val="16"/>
          <w:vertAlign w:val="superscript"/>
        </w:rPr>
        <w:t>3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el poder adjuntado al expediente no se distingue de forma correcta el primer número de la identificación el</w:t>
      </w:r>
      <w:r>
        <w:rPr>
          <w:spacing w:val="-55"/>
          <w:sz w:val="16"/>
          <w:vertAlign w:val="baseline"/>
        </w:rPr>
        <w:t> </w:t>
      </w:r>
      <w:r>
        <w:rPr>
          <w:sz w:val="16"/>
          <w:vertAlign w:val="baseline"/>
        </w:rPr>
        <w:t>cual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puede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leerse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como un 1,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un 9 o un 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(folio 76).</w:t>
      </w:r>
    </w:p>
    <w:p>
      <w:pPr>
        <w:spacing w:before="120"/>
        <w:ind w:left="118" w:right="115" w:hanging="1"/>
        <w:jc w:val="both"/>
        <w:rPr>
          <w:sz w:val="16"/>
        </w:rPr>
      </w:pPr>
      <w:bookmarkStart w:name="_bookmark211" w:id="305"/>
      <w:bookmarkEnd w:id="305"/>
      <w:r>
        <w:rPr/>
      </w: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>     </w:t>
      </w:r>
      <w:r>
        <w:rPr>
          <w:spacing w:val="3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expediente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también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aparece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identificación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Cédula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Vecindad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L-12,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Registro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9,377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(expediente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prueba,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 152).</w:t>
      </w:r>
    </w:p>
    <w:p>
      <w:pPr>
        <w:spacing w:before="119"/>
        <w:ind w:left="118" w:right="115" w:hanging="1"/>
        <w:jc w:val="both"/>
        <w:rPr>
          <w:sz w:val="16"/>
        </w:rPr>
      </w:pPr>
      <w:bookmarkStart w:name="_bookmark212" w:id="306"/>
      <w:bookmarkEnd w:id="306"/>
      <w:r>
        <w:rPr/>
      </w:r>
      <w:r>
        <w:rPr>
          <w:sz w:val="16"/>
          <w:vertAlign w:val="superscript"/>
        </w:rPr>
        <w:t>5</w:t>
      </w:r>
      <w:r>
        <w:rPr>
          <w:sz w:val="16"/>
          <w:vertAlign w:val="baseline"/>
        </w:rPr>
        <w:t>        En el poder adjuntado al expediente no se distingue de forma correcta el primer número de la identificación,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cual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puede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leerse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 o como un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(folio 77).</w:t>
      </w:r>
    </w:p>
    <w:p>
      <w:pPr>
        <w:spacing w:before="120"/>
        <w:ind w:left="118" w:right="116" w:hanging="1"/>
        <w:jc w:val="both"/>
        <w:rPr>
          <w:sz w:val="16"/>
        </w:rPr>
      </w:pPr>
      <w:bookmarkStart w:name="_bookmark213" w:id="307"/>
      <w:bookmarkEnd w:id="307"/>
      <w:r>
        <w:rPr/>
      </w:r>
      <w:r>
        <w:rPr>
          <w:sz w:val="16"/>
          <w:vertAlign w:val="superscript"/>
        </w:rPr>
        <w:t>6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María Esperanza Morán Castillo. Por medio de poder otorgado el 6 de abril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2021 ante notario público indicó que, en caso de fallecer las personas beneficiarias sería sus hijos Marvin Alfredo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Castillo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Morales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 Karla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Michel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Castillo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Moral (folio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357).</w:t>
      </w:r>
    </w:p>
    <w:p>
      <w:pPr>
        <w:spacing w:before="120"/>
        <w:ind w:left="118" w:right="116" w:hanging="1"/>
        <w:jc w:val="both"/>
        <w:rPr>
          <w:sz w:val="16"/>
        </w:rPr>
      </w:pPr>
      <w:bookmarkStart w:name="_bookmark214" w:id="308"/>
      <w:bookmarkEnd w:id="308"/>
      <w:r>
        <w:rPr/>
      </w:r>
      <w:r>
        <w:rPr>
          <w:sz w:val="16"/>
          <w:vertAlign w:val="superscript"/>
        </w:rPr>
        <w:t>7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su viuda Floricelda Hernández Guerra de Cochojil, identificación número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2579629720401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 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75).</w:t>
      </w:r>
    </w:p>
    <w:p>
      <w:pPr>
        <w:spacing w:before="120"/>
        <w:ind w:left="118" w:right="116" w:firstLine="0"/>
        <w:jc w:val="both"/>
        <w:rPr>
          <w:sz w:val="16"/>
        </w:rPr>
      </w:pPr>
      <w:bookmarkStart w:name="_bookmark215" w:id="309"/>
      <w:bookmarkEnd w:id="309"/>
      <w:r>
        <w:rPr/>
      </w:r>
      <w:r>
        <w:rPr>
          <w:sz w:val="16"/>
          <w:vertAlign w:val="superscript"/>
        </w:rPr>
        <w:t>8</w:t>
      </w:r>
      <w:r>
        <w:rPr>
          <w:spacing w:val="36"/>
          <w:sz w:val="16"/>
          <w:vertAlign w:val="baseline"/>
        </w:rPr>
        <w:t> </w:t>
      </w:r>
      <w:r>
        <w:rPr>
          <w:sz w:val="16"/>
          <w:vertAlign w:val="baseline"/>
        </w:rPr>
        <w:t>Representado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proceso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viuda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Josefina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Ortíz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Guzmán,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identificación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número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2532513891564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(poder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otorgado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 236).</w:t>
      </w:r>
    </w:p>
    <w:p>
      <w:pPr>
        <w:spacing w:before="120"/>
        <w:ind w:left="118" w:right="117" w:hanging="1"/>
        <w:jc w:val="both"/>
        <w:rPr>
          <w:sz w:val="16"/>
        </w:rPr>
      </w:pPr>
      <w:bookmarkStart w:name="_bookmark216" w:id="310"/>
      <w:bookmarkEnd w:id="310"/>
      <w:r>
        <w:rPr/>
      </w:r>
      <w:r>
        <w:rPr>
          <w:sz w:val="16"/>
          <w:vertAlign w:val="superscript"/>
        </w:rPr>
        <w:t>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su viuda Nolberta Rubila Díaz Calderón de Girón, identificación número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2352999602011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 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76).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217" w:id="311"/>
      <w:bookmarkEnd w:id="311"/>
      <w:r>
        <w:rPr/>
      </w:r>
      <w:r>
        <w:rPr>
          <w:sz w:val="16"/>
          <w:vertAlign w:val="superscript"/>
        </w:rPr>
        <w:t>10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su hijo Gabriel Estuardo Girón Garay, identificación número 2747335600101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(poder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folio 222).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before="1"/>
        <w:ind w:left="886" w:right="886"/>
        <w:jc w:val="center"/>
      </w:pPr>
      <w:r>
        <w:rPr/>
        <w:t>49</w:t>
      </w:r>
    </w:p>
    <w:p>
      <w:pPr>
        <w:spacing w:after="0"/>
        <w:jc w:val="center"/>
        <w:sectPr>
          <w:footerReference w:type="default" r:id="rId15"/>
          <w:pgSz w:w="12240" w:h="15840"/>
          <w:pgMar w:footer="0" w:header="0" w:top="1340" w:bottom="0" w:left="1300" w:right="1300"/>
        </w:sectPr>
      </w:pPr>
    </w:p>
    <w:tbl>
      <w:tblPr>
        <w:tblW w:w="0" w:type="auto"/>
        <w:jc w:val="lef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"/>
        <w:gridCol w:w="3717"/>
        <w:gridCol w:w="2269"/>
        <w:gridCol w:w="2880"/>
      </w:tblGrid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24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GONZALEZ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SANCHEZ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Miguel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Angel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1678152100101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25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GUERRA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VALIENTE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Carlos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Enrique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1777768030802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26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GUTIERREZ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GARCIA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Roberto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18">
              <w:r>
                <w:rPr>
                  <w:rFonts w:ascii="Verdana"/>
                  <w:position w:val="7"/>
                  <w:sz w:val="13"/>
                </w:rPr>
                <w:t>11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27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LEONARDO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Carlos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Antonio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1874909101502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28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LEONARDO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Oscar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Moisés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19">
              <w:r>
                <w:rPr>
                  <w:rFonts w:ascii="Verdana"/>
                  <w:position w:val="7"/>
                  <w:sz w:val="13"/>
                </w:rPr>
                <w:t>12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29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LETONA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FIGUEROA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GONZALEZ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Alba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Ninet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2497655510110</w:t>
            </w:r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30</w:t>
            </w:r>
          </w:p>
        </w:tc>
        <w:tc>
          <w:tcPr>
            <w:tcW w:w="3717" w:type="dxa"/>
          </w:tcPr>
          <w:p>
            <w:pPr>
              <w:pStyle w:val="TableParagraph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LOPEZ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ARIAS</w:t>
            </w:r>
          </w:p>
        </w:tc>
        <w:tc>
          <w:tcPr>
            <w:tcW w:w="2269" w:type="dxa"/>
          </w:tcPr>
          <w:p>
            <w:pPr>
              <w:pStyle w:val="TableParagraph"/>
              <w:spacing w:before="1"/>
              <w:ind w:left="296" w:right="292"/>
              <w:rPr>
                <w:sz w:val="22"/>
              </w:rPr>
            </w:pPr>
            <w:r>
              <w:rPr>
                <w:sz w:val="22"/>
              </w:rPr>
              <w:t>Edgar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Arturo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1593325402009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2" w:lineRule="exact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31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LOPEZ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GARCIA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Gerardo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2" w:lineRule="exact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2328096070101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32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LOPEZ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GIRON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3"/>
              <w:rPr>
                <w:sz w:val="22"/>
              </w:rPr>
            </w:pPr>
            <w:r>
              <w:rPr>
                <w:sz w:val="22"/>
              </w:rPr>
              <w:t>Marcos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Humberto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1598778142011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33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LOPEZ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LOPEZ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René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Alberto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1579937790101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34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LOPEZ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REYNA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Marvin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Manolo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2276688550506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35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LUARCA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DOMINGUEZ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Edgar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Arnaldo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2330466071001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36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MAYEN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Concepción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2566486170208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37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MINER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RAMOS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César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Augusto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20">
              <w:r>
                <w:rPr>
                  <w:rFonts w:ascii="Verdana"/>
                  <w:position w:val="7"/>
                  <w:sz w:val="13"/>
                </w:rPr>
                <w:t>13</w:t>
              </w:r>
            </w:hyperlink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38</w:t>
            </w:r>
          </w:p>
        </w:tc>
        <w:tc>
          <w:tcPr>
            <w:tcW w:w="3717" w:type="dxa"/>
          </w:tcPr>
          <w:p>
            <w:pPr>
              <w:pStyle w:val="TableParagraph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MORALES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HERNANDEZ</w:t>
            </w:r>
          </w:p>
        </w:tc>
        <w:tc>
          <w:tcPr>
            <w:tcW w:w="2269" w:type="dxa"/>
          </w:tcPr>
          <w:p>
            <w:pPr>
              <w:pStyle w:val="TableParagraph"/>
              <w:spacing w:before="1"/>
              <w:ind w:left="296" w:right="291"/>
              <w:rPr>
                <w:sz w:val="22"/>
              </w:rPr>
            </w:pPr>
            <w:r>
              <w:rPr>
                <w:sz w:val="22"/>
              </w:rPr>
              <w:t>Carlos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Eduardo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1858963670101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2" w:lineRule="exact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39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MORALES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MATIAS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Edgar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Romeo</w:t>
            </w:r>
          </w:p>
        </w:tc>
        <w:tc>
          <w:tcPr>
            <w:tcW w:w="2880" w:type="dxa"/>
          </w:tcPr>
          <w:p>
            <w:pPr>
              <w:pStyle w:val="TableParagraph"/>
              <w:spacing w:line="242" w:lineRule="exact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1578707441211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40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MORALES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PINEDA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3"/>
              <w:rPr>
                <w:sz w:val="22"/>
              </w:rPr>
            </w:pPr>
            <w:r>
              <w:rPr>
                <w:sz w:val="22"/>
              </w:rPr>
              <w:t>Orlan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Manuel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1766545180101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41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MORATAYA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CASTELLANOS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Ricardo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21">
              <w:r>
                <w:rPr>
                  <w:rFonts w:ascii="Verdana"/>
                  <w:position w:val="7"/>
                  <w:sz w:val="13"/>
                </w:rPr>
                <w:t>14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42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MUÑOZ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TALA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Juan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Francisco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2654323910101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43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ORELLANA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ORELLANA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Genaro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1861591370201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44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PADILLA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IZEPPI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Mynor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Pablo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22">
              <w:r>
                <w:rPr>
                  <w:rFonts w:ascii="Verdana"/>
                  <w:position w:val="7"/>
                  <w:sz w:val="13"/>
                </w:rPr>
                <w:t>15</w:t>
              </w:r>
            </w:hyperlink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45</w:t>
            </w:r>
          </w:p>
        </w:tc>
        <w:tc>
          <w:tcPr>
            <w:tcW w:w="3717" w:type="dxa"/>
          </w:tcPr>
          <w:p>
            <w:pPr>
              <w:pStyle w:val="TableParagraph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PADILLA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MENDEZ</w:t>
            </w:r>
          </w:p>
        </w:tc>
        <w:tc>
          <w:tcPr>
            <w:tcW w:w="2269" w:type="dxa"/>
          </w:tcPr>
          <w:p>
            <w:pPr>
              <w:pStyle w:val="TableParagraph"/>
              <w:spacing w:line="250" w:lineRule="exact"/>
              <w:ind w:left="296" w:right="290"/>
              <w:rPr>
                <w:rFonts w:ascii="Verdana"/>
                <w:sz w:val="22"/>
              </w:rPr>
            </w:pPr>
            <w:r>
              <w:rPr>
                <w:sz w:val="22"/>
              </w:rPr>
              <w:t>Oscar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Basilio</w:t>
            </w:r>
            <w:hyperlink w:history="true" w:anchor="_bookmark223">
              <w:r>
                <w:rPr>
                  <w:rFonts w:ascii="Verdana"/>
                  <w:sz w:val="22"/>
                  <w:vertAlign w:val="superscript"/>
                </w:rPr>
                <w:t>16</w:t>
              </w:r>
            </w:hyperlink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2389917410101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2" w:lineRule="exact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46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PALACIOS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URIZAR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Mario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René</w:t>
            </w:r>
          </w:p>
        </w:tc>
        <w:tc>
          <w:tcPr>
            <w:tcW w:w="2880" w:type="dxa"/>
          </w:tcPr>
          <w:p>
            <w:pPr>
              <w:pStyle w:val="TableParagraph"/>
              <w:spacing w:line="242" w:lineRule="exact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24">
              <w:r>
                <w:rPr>
                  <w:rFonts w:ascii="Verdana"/>
                  <w:position w:val="7"/>
                  <w:sz w:val="13"/>
                </w:rPr>
                <w:t>17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47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PAXTOR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Miguel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Angel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1970152200101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48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PEREZ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SUNAY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José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Francisco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1807460650108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49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PORTILLO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DÍAZ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Dora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Carolina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2350097680301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50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QUEVEDO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QUEZADA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MARROQUÍN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0"/>
              <w:rPr>
                <w:rFonts w:ascii="Verdana"/>
                <w:sz w:val="22"/>
              </w:rPr>
            </w:pPr>
            <w:r>
              <w:rPr>
                <w:sz w:val="22"/>
              </w:rPr>
              <w:t>Evelyn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Marleny</w:t>
            </w:r>
            <w:hyperlink w:history="true" w:anchor="_bookmark225">
              <w:r>
                <w:rPr>
                  <w:rFonts w:ascii="Verdana"/>
                  <w:sz w:val="22"/>
                  <w:vertAlign w:val="superscript"/>
                </w:rPr>
                <w:t>18</w:t>
              </w:r>
            </w:hyperlink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1993065241401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51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REYES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XITIMUL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Fermin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26">
              <w:r>
                <w:rPr>
                  <w:rFonts w:ascii="Verdana"/>
                  <w:position w:val="7"/>
                  <w:sz w:val="13"/>
                </w:rPr>
                <w:t>19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52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REYNOSO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MAS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Minor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Rolando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1745429841703</w:t>
            </w:r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53</w:t>
            </w:r>
          </w:p>
        </w:tc>
        <w:tc>
          <w:tcPr>
            <w:tcW w:w="3717" w:type="dxa"/>
          </w:tcPr>
          <w:p>
            <w:pPr>
              <w:pStyle w:val="TableParagraph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RIOS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LEON</w:t>
            </w:r>
          </w:p>
        </w:tc>
        <w:tc>
          <w:tcPr>
            <w:tcW w:w="2269" w:type="dxa"/>
          </w:tcPr>
          <w:p>
            <w:pPr>
              <w:pStyle w:val="TableParagraph"/>
              <w:spacing w:before="1"/>
              <w:ind w:left="296" w:right="292"/>
              <w:rPr>
                <w:sz w:val="22"/>
              </w:rPr>
            </w:pPr>
            <w:r>
              <w:rPr>
                <w:sz w:val="22"/>
              </w:rPr>
              <w:t>Armando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Moisés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2379307731201</w:t>
            </w:r>
          </w:p>
        </w:tc>
      </w:tr>
    </w:tbl>
    <w:p>
      <w:pPr>
        <w:pStyle w:val="BodyText"/>
        <w:spacing w:before="9"/>
        <w:rPr>
          <w:sz w:val="26"/>
        </w:rPr>
      </w:pPr>
      <w:r>
        <w:rPr/>
        <w:pict>
          <v:rect style="position:absolute;margin-left:70.919998pt;margin-top:17.459999pt;width:144pt;height:.6pt;mso-position-horizontal-relative:page;mso-position-vertical-relative:paragraph;z-index:-15707648;mso-wrap-distance-left:0;mso-wrap-distance-right:0" id="docshape50" filled="true" fillcolor="#000000" stroked="false">
            <v:fill type="solid"/>
            <w10:wrap type="topAndBottom"/>
          </v:rect>
        </w:pict>
      </w:r>
    </w:p>
    <w:p>
      <w:pPr>
        <w:spacing w:before="96"/>
        <w:ind w:left="118" w:right="116" w:firstLine="0"/>
        <w:jc w:val="both"/>
        <w:rPr>
          <w:sz w:val="16"/>
        </w:rPr>
      </w:pPr>
      <w:bookmarkStart w:name="_bookmark218" w:id="312"/>
      <w:bookmarkEnd w:id="312"/>
      <w:r>
        <w:rPr/>
      </w:r>
      <w:r>
        <w:rPr>
          <w:sz w:val="16"/>
          <w:vertAlign w:val="superscript"/>
        </w:rPr>
        <w:t>11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su viuda Mirian Iliana Ovando Gil de Gutiérrez, identificación número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2416952280114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 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222).</w:t>
      </w:r>
    </w:p>
    <w:p>
      <w:pPr>
        <w:spacing w:before="120"/>
        <w:ind w:left="118" w:right="117" w:firstLine="0"/>
        <w:jc w:val="both"/>
        <w:rPr>
          <w:sz w:val="16"/>
        </w:rPr>
      </w:pPr>
      <w:bookmarkStart w:name="_bookmark219" w:id="313"/>
      <w:bookmarkEnd w:id="313"/>
      <w:r>
        <w:rPr/>
      </w:r>
      <w:r>
        <w:rPr>
          <w:sz w:val="16"/>
          <w:vertAlign w:val="superscript"/>
        </w:rPr>
        <w:t>12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su viuda María Candelaria González de Leonardo, identificación número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1841651131507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 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76).</w:t>
      </w:r>
    </w:p>
    <w:p>
      <w:pPr>
        <w:spacing w:before="119"/>
        <w:ind w:left="118" w:right="116" w:firstLine="0"/>
        <w:jc w:val="both"/>
        <w:rPr>
          <w:sz w:val="16"/>
        </w:rPr>
      </w:pPr>
      <w:bookmarkStart w:name="_bookmark220" w:id="314"/>
      <w:bookmarkEnd w:id="314"/>
      <w:r>
        <w:rPr/>
      </w:r>
      <w:r>
        <w:rPr>
          <w:sz w:val="16"/>
          <w:vertAlign w:val="superscript"/>
        </w:rPr>
        <w:t>13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proceso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nieta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Evelyn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Mariela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Rodríguez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Miner,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identificación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número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1764007020101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 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222).</w:t>
      </w:r>
    </w:p>
    <w:p>
      <w:pPr>
        <w:spacing w:before="120"/>
        <w:ind w:left="118" w:right="115" w:firstLine="0"/>
        <w:jc w:val="both"/>
        <w:rPr>
          <w:sz w:val="16"/>
        </w:rPr>
      </w:pPr>
      <w:bookmarkStart w:name="_bookmark221" w:id="315"/>
      <w:bookmarkEnd w:id="315"/>
      <w:r>
        <w:rPr/>
      </w:r>
      <w:r>
        <w:rPr>
          <w:sz w:val="16"/>
          <w:vertAlign w:val="superscript"/>
        </w:rPr>
        <w:t>14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proceso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Clara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Domínguez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Alvarado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Morataya,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identificación</w:t>
      </w:r>
      <w:r>
        <w:rPr>
          <w:spacing w:val="56"/>
          <w:sz w:val="16"/>
          <w:vertAlign w:val="baseline"/>
        </w:rPr>
        <w:t> </w:t>
      </w:r>
      <w:r>
        <w:rPr>
          <w:sz w:val="16"/>
          <w:vertAlign w:val="baseline"/>
        </w:rPr>
        <w:t>número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1778596600101 (poder otorgado al CALDH, folio 222) y posteriormente por su hijastro Sergio Vicente Carrera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Domínguez,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identificación número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2494053690101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otorgado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265).</w:t>
      </w:r>
    </w:p>
    <w:p>
      <w:pPr>
        <w:spacing w:before="120"/>
        <w:ind w:left="118" w:right="117" w:firstLine="0"/>
        <w:jc w:val="both"/>
        <w:rPr>
          <w:sz w:val="16"/>
        </w:rPr>
      </w:pPr>
      <w:bookmarkStart w:name="_bookmark222" w:id="316"/>
      <w:bookmarkEnd w:id="316"/>
      <w:r>
        <w:rPr/>
      </w:r>
      <w:r>
        <w:rPr>
          <w:sz w:val="16"/>
          <w:vertAlign w:val="superscript"/>
        </w:rPr>
        <w:t>15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su viuda Aida Elizabeth Orellana Escobar de Padilla, identificación número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1802566960101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 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77).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223" w:id="317"/>
      <w:bookmarkEnd w:id="317"/>
      <w:r>
        <w:rPr/>
      </w:r>
      <w:r>
        <w:rPr>
          <w:sz w:val="16"/>
          <w:vertAlign w:val="superscript"/>
        </w:rPr>
        <w:t>16</w:t>
      </w:r>
      <w:r>
        <w:rPr>
          <w:sz w:val="16"/>
          <w:vertAlign w:val="baseline"/>
        </w:rPr>
        <w:t>      </w:t>
      </w:r>
      <w:r>
        <w:rPr>
          <w:spacing w:val="34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 lista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adjuntada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Fondo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aparece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“Oscar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Basilo”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9).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224" w:id="318"/>
      <w:bookmarkEnd w:id="318"/>
      <w:r>
        <w:rPr/>
      </w:r>
      <w:r>
        <w:rPr>
          <w:sz w:val="16"/>
          <w:vertAlign w:val="superscript"/>
        </w:rPr>
        <w:t>17</w:t>
      </w:r>
      <w:r>
        <w:rPr>
          <w:sz w:val="16"/>
          <w:vertAlign w:val="baseline"/>
        </w:rPr>
        <w:t>      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Representado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proceso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viuda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Vilma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Leticia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Barrios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Palacios.</w:t>
      </w:r>
    </w:p>
    <w:p>
      <w:pPr>
        <w:spacing w:before="120"/>
        <w:ind w:left="118" w:right="0" w:firstLine="0"/>
        <w:jc w:val="both"/>
        <w:rPr>
          <w:sz w:val="16"/>
        </w:rPr>
      </w:pPr>
      <w:bookmarkStart w:name="_bookmark225" w:id="319"/>
      <w:bookmarkEnd w:id="319"/>
      <w:r>
        <w:rPr/>
      </w:r>
      <w:r>
        <w:rPr>
          <w:sz w:val="16"/>
          <w:vertAlign w:val="superscript"/>
        </w:rPr>
        <w:t>18</w:t>
      </w:r>
      <w:r>
        <w:rPr>
          <w:sz w:val="16"/>
          <w:vertAlign w:val="baseline"/>
        </w:rPr>
        <w:t>      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lista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adjuntada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Fondo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aparece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“Evelin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Marleny”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10).</w:t>
      </w:r>
    </w:p>
    <w:p>
      <w:pPr>
        <w:spacing w:before="120"/>
        <w:ind w:left="118" w:right="114" w:firstLine="0"/>
        <w:jc w:val="both"/>
        <w:rPr>
          <w:sz w:val="16"/>
        </w:rPr>
      </w:pPr>
      <w:bookmarkStart w:name="_bookmark226" w:id="320"/>
      <w:bookmarkEnd w:id="320"/>
      <w:r>
        <w:rPr/>
      </w:r>
      <w:r>
        <w:rPr>
          <w:sz w:val="16"/>
          <w:vertAlign w:val="superscript"/>
        </w:rPr>
        <w:t>19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Representado en el proceso por su viuda Carmen de Jesús López Asetun de Reyes, identificación número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1931047091502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 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222).</w:t>
      </w:r>
    </w:p>
    <w:p>
      <w:pPr>
        <w:spacing w:after="0"/>
        <w:jc w:val="both"/>
        <w:rPr>
          <w:sz w:val="16"/>
        </w:rPr>
        <w:sectPr>
          <w:footerReference w:type="default" r:id="rId16"/>
          <w:pgSz w:w="12240" w:h="15840"/>
          <w:pgMar w:footer="627" w:header="0" w:top="1420" w:bottom="820" w:left="1300" w:right="1300"/>
          <w:pgNumType w:start="50"/>
        </w:sectPr>
      </w:pPr>
    </w:p>
    <w:tbl>
      <w:tblPr>
        <w:tblW w:w="0" w:type="auto"/>
        <w:jc w:val="lef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"/>
        <w:gridCol w:w="3717"/>
        <w:gridCol w:w="2269"/>
        <w:gridCol w:w="2880"/>
      </w:tblGrid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54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RODAS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CONDE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Marco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Aurelio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27">
              <w:r>
                <w:rPr>
                  <w:rFonts w:ascii="Verdana"/>
                  <w:position w:val="7"/>
                  <w:sz w:val="13"/>
                </w:rPr>
                <w:t>20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55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ROJAS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MARTINEZ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0"/>
              <w:rPr>
                <w:rFonts w:ascii="Verdana"/>
                <w:sz w:val="22"/>
              </w:rPr>
            </w:pPr>
            <w:r>
              <w:rPr>
                <w:sz w:val="22"/>
              </w:rPr>
              <w:t>Adolfo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Nery</w:t>
            </w:r>
            <w:hyperlink w:history="true" w:anchor="_bookmark228">
              <w:r>
                <w:rPr>
                  <w:rFonts w:ascii="Verdana"/>
                  <w:sz w:val="22"/>
                  <w:vertAlign w:val="superscript"/>
                </w:rPr>
                <w:t>21</w:t>
              </w:r>
            </w:hyperlink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1749911850101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56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RUANO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SIAN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Miguel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Augusto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1593723640612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57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SALAZAR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CARRILLO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3"/>
              <w:rPr>
                <w:sz w:val="22"/>
              </w:rPr>
            </w:pPr>
            <w:r>
              <w:rPr>
                <w:sz w:val="22"/>
              </w:rPr>
              <w:t>Apolunio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2185965020105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58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SALAZAR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GALVES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0"/>
              <w:rPr>
                <w:sz w:val="22"/>
              </w:rPr>
            </w:pPr>
            <w:r>
              <w:rPr>
                <w:sz w:val="22"/>
              </w:rPr>
              <w:t>Ramón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Aristides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2447393660404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59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SAMAYOA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CARIAS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Vicente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2383189580614</w:t>
            </w:r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60</w:t>
            </w:r>
          </w:p>
        </w:tc>
        <w:tc>
          <w:tcPr>
            <w:tcW w:w="3717" w:type="dxa"/>
          </w:tcPr>
          <w:p>
            <w:pPr>
              <w:pStyle w:val="TableParagraph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SANTIZO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VELASQUEZ</w:t>
            </w:r>
          </w:p>
        </w:tc>
        <w:tc>
          <w:tcPr>
            <w:tcW w:w="2269" w:type="dxa"/>
          </w:tcPr>
          <w:p>
            <w:pPr>
              <w:pStyle w:val="TableParagraph"/>
              <w:spacing w:before="1"/>
              <w:ind w:left="296" w:right="291"/>
              <w:rPr>
                <w:sz w:val="22"/>
              </w:rPr>
            </w:pPr>
            <w:r>
              <w:rPr>
                <w:sz w:val="22"/>
              </w:rPr>
              <w:t>Abraham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Teodoro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6"/>
              <w:rPr>
                <w:rFonts w:ascii="Verdana"/>
                <w:sz w:val="13"/>
              </w:rPr>
            </w:pPr>
            <w:r>
              <w:rPr>
                <w:rFonts w:ascii="Verdana"/>
                <w:sz w:val="20"/>
              </w:rPr>
              <w:t>Fallecido</w:t>
            </w:r>
            <w:hyperlink w:history="true" w:anchor="_bookmark229">
              <w:r>
                <w:rPr>
                  <w:rFonts w:ascii="Verdana"/>
                  <w:position w:val="7"/>
                  <w:sz w:val="13"/>
                </w:rPr>
                <w:t>22</w:t>
              </w:r>
            </w:hyperlink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2" w:lineRule="exact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61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rFonts w:ascii="Verdana"/>
                <w:sz w:val="22"/>
              </w:rPr>
            </w:pPr>
            <w:r>
              <w:rPr>
                <w:sz w:val="22"/>
              </w:rPr>
              <w:t>SOLOGOSTOA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MORAN</w:t>
            </w:r>
            <w:hyperlink w:history="true" w:anchor="_bookmark230">
              <w:r>
                <w:rPr>
                  <w:rFonts w:ascii="Verdana"/>
                  <w:sz w:val="22"/>
                  <w:vertAlign w:val="superscript"/>
                </w:rPr>
                <w:t>23</w:t>
              </w:r>
            </w:hyperlink>
          </w:p>
        </w:tc>
        <w:tc>
          <w:tcPr>
            <w:tcW w:w="2269" w:type="dxa"/>
          </w:tcPr>
          <w:p>
            <w:pPr>
              <w:pStyle w:val="TableParagraph"/>
              <w:ind w:left="296" w:right="291"/>
              <w:rPr>
                <w:sz w:val="22"/>
              </w:rPr>
            </w:pPr>
            <w:r>
              <w:rPr>
                <w:sz w:val="22"/>
              </w:rPr>
              <w:t>Fernando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Antonio</w:t>
            </w:r>
          </w:p>
        </w:tc>
        <w:tc>
          <w:tcPr>
            <w:tcW w:w="2880" w:type="dxa"/>
          </w:tcPr>
          <w:p>
            <w:pPr>
              <w:pStyle w:val="TableParagraph"/>
              <w:spacing w:line="242" w:lineRule="exact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1811532031101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62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SOTO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GODOY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Sergio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Eduardo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2327810520101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63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TECUN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GARCÍA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Edwin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Remigio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1634385440114</w:t>
            </w:r>
          </w:p>
        </w:tc>
      </w:tr>
      <w:tr>
        <w:trPr>
          <w:trHeight w:val="268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64</w:t>
            </w:r>
          </w:p>
        </w:tc>
        <w:tc>
          <w:tcPr>
            <w:tcW w:w="3717" w:type="dxa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sz w:val="22"/>
              </w:rPr>
              <w:t>VELASQUEZ</w:t>
            </w:r>
          </w:p>
        </w:tc>
        <w:tc>
          <w:tcPr>
            <w:tcW w:w="2269" w:type="dxa"/>
          </w:tcPr>
          <w:p>
            <w:pPr>
              <w:pStyle w:val="TableParagraph"/>
              <w:ind w:left="296" w:right="292"/>
              <w:rPr>
                <w:sz w:val="22"/>
              </w:rPr>
            </w:pPr>
            <w:r>
              <w:rPr>
                <w:sz w:val="22"/>
              </w:rPr>
              <w:t>David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Ruben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2387571290101</w:t>
            </w:r>
          </w:p>
        </w:tc>
      </w:tr>
      <w:tr>
        <w:trPr>
          <w:trHeight w:val="269" w:hRule="atLeast"/>
        </w:trPr>
        <w:tc>
          <w:tcPr>
            <w:tcW w:w="532" w:type="dxa"/>
          </w:tcPr>
          <w:p>
            <w:pPr>
              <w:pStyle w:val="TableParagraph"/>
              <w:spacing w:line="240" w:lineRule="auto"/>
              <w:ind w:left="0" w:right="127"/>
              <w:jc w:val="righ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65</w:t>
            </w:r>
          </w:p>
        </w:tc>
        <w:tc>
          <w:tcPr>
            <w:tcW w:w="3717" w:type="dxa"/>
          </w:tcPr>
          <w:p>
            <w:pPr>
              <w:pStyle w:val="TableParagraph"/>
              <w:spacing w:line="249" w:lineRule="exact"/>
              <w:jc w:val="left"/>
              <w:rPr>
                <w:sz w:val="22"/>
              </w:rPr>
            </w:pPr>
            <w:r>
              <w:rPr>
                <w:sz w:val="22"/>
              </w:rPr>
              <w:t>VELASQUEZ</w:t>
            </w:r>
          </w:p>
        </w:tc>
        <w:tc>
          <w:tcPr>
            <w:tcW w:w="2269" w:type="dxa"/>
          </w:tcPr>
          <w:p>
            <w:pPr>
              <w:pStyle w:val="TableParagraph"/>
              <w:spacing w:line="249" w:lineRule="exact"/>
              <w:ind w:left="296" w:right="291"/>
              <w:rPr>
                <w:sz w:val="22"/>
              </w:rPr>
            </w:pPr>
            <w:r>
              <w:rPr>
                <w:sz w:val="22"/>
              </w:rPr>
              <w:t>Ramiro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Fernando</w:t>
            </w:r>
          </w:p>
        </w:tc>
        <w:tc>
          <w:tcPr>
            <w:tcW w:w="2880" w:type="dxa"/>
          </w:tcPr>
          <w:p>
            <w:pPr>
              <w:pStyle w:val="TableParagraph"/>
              <w:spacing w:line="240" w:lineRule="auto"/>
              <w:ind w:left="178" w:right="1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2626341980101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  <w:rPr>
          <w:sz w:val="27"/>
        </w:rPr>
      </w:pPr>
      <w:r>
        <w:rPr/>
        <w:pict>
          <v:rect style="position:absolute;margin-left:70.919998pt;margin-top:18.207069pt;width:144pt;height:.6pt;mso-position-horizontal-relative:page;mso-position-vertical-relative:paragraph;z-index:-15707136;mso-wrap-distance-left:0;mso-wrap-distance-right:0" id="docshape51" filled="true" fillcolor="#000000" stroked="false">
            <v:fill type="solid"/>
            <w10:wrap type="topAndBottom"/>
          </v:rect>
        </w:pict>
      </w:r>
    </w:p>
    <w:p>
      <w:pPr>
        <w:tabs>
          <w:tab w:pos="685" w:val="left" w:leader="none"/>
        </w:tabs>
        <w:spacing w:before="96"/>
        <w:ind w:left="118" w:right="116" w:firstLine="0"/>
        <w:jc w:val="left"/>
        <w:rPr>
          <w:sz w:val="16"/>
        </w:rPr>
      </w:pPr>
      <w:bookmarkStart w:name="_bookmark227" w:id="321"/>
      <w:bookmarkEnd w:id="321"/>
      <w:r>
        <w:rPr/>
      </w:r>
      <w:r>
        <w:rPr>
          <w:sz w:val="16"/>
          <w:vertAlign w:val="superscript"/>
        </w:rPr>
        <w:t>20</w:t>
      </w:r>
      <w:r>
        <w:rPr>
          <w:sz w:val="16"/>
          <w:vertAlign w:val="baseline"/>
        </w:rPr>
        <w:tab/>
        <w:t>Representado</w:t>
      </w:r>
      <w:r>
        <w:rPr>
          <w:spacing w:val="4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4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46"/>
          <w:sz w:val="16"/>
          <w:vertAlign w:val="baseline"/>
        </w:rPr>
        <w:t> </w:t>
      </w:r>
      <w:r>
        <w:rPr>
          <w:sz w:val="16"/>
          <w:vertAlign w:val="baseline"/>
        </w:rPr>
        <w:t>proceso</w:t>
      </w:r>
      <w:r>
        <w:rPr>
          <w:spacing w:val="49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48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47"/>
          <w:sz w:val="16"/>
          <w:vertAlign w:val="baseline"/>
        </w:rPr>
        <w:t> </w:t>
      </w:r>
      <w:r>
        <w:rPr>
          <w:sz w:val="16"/>
          <w:vertAlign w:val="baseline"/>
        </w:rPr>
        <w:t>viuda</w:t>
      </w:r>
      <w:r>
        <w:rPr>
          <w:spacing w:val="49"/>
          <w:sz w:val="16"/>
          <w:vertAlign w:val="baseline"/>
        </w:rPr>
        <w:t> </w:t>
      </w:r>
      <w:r>
        <w:rPr>
          <w:sz w:val="16"/>
          <w:vertAlign w:val="baseline"/>
        </w:rPr>
        <w:t>Alma</w:t>
      </w:r>
      <w:r>
        <w:rPr>
          <w:spacing w:val="48"/>
          <w:sz w:val="16"/>
          <w:vertAlign w:val="baseline"/>
        </w:rPr>
        <w:t> </w:t>
      </w:r>
      <w:r>
        <w:rPr>
          <w:sz w:val="16"/>
          <w:vertAlign w:val="baseline"/>
        </w:rPr>
        <w:t>Iris</w:t>
      </w:r>
      <w:r>
        <w:rPr>
          <w:spacing w:val="4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9"/>
          <w:sz w:val="16"/>
          <w:vertAlign w:val="baseline"/>
        </w:rPr>
        <w:t> </w:t>
      </w:r>
      <w:r>
        <w:rPr>
          <w:sz w:val="16"/>
          <w:vertAlign w:val="baseline"/>
        </w:rPr>
        <w:t>León</w:t>
      </w:r>
      <w:r>
        <w:rPr>
          <w:spacing w:val="48"/>
          <w:sz w:val="16"/>
          <w:vertAlign w:val="baseline"/>
        </w:rPr>
        <w:t> </w:t>
      </w:r>
      <w:r>
        <w:rPr>
          <w:sz w:val="16"/>
          <w:vertAlign w:val="baseline"/>
        </w:rPr>
        <w:t>Escobar</w:t>
      </w:r>
      <w:r>
        <w:rPr>
          <w:spacing w:val="4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8"/>
          <w:sz w:val="16"/>
          <w:vertAlign w:val="baseline"/>
        </w:rPr>
        <w:t> </w:t>
      </w:r>
      <w:r>
        <w:rPr>
          <w:sz w:val="16"/>
          <w:vertAlign w:val="baseline"/>
        </w:rPr>
        <w:t>Rodas,</w:t>
      </w:r>
      <w:r>
        <w:rPr>
          <w:spacing w:val="47"/>
          <w:sz w:val="16"/>
          <w:vertAlign w:val="baseline"/>
        </w:rPr>
        <w:t> </w:t>
      </w:r>
      <w:r>
        <w:rPr>
          <w:sz w:val="16"/>
          <w:vertAlign w:val="baseline"/>
        </w:rPr>
        <w:t>identificación</w:t>
      </w:r>
      <w:r>
        <w:rPr>
          <w:spacing w:val="47"/>
          <w:sz w:val="16"/>
          <w:vertAlign w:val="baseline"/>
        </w:rPr>
        <w:t> </w:t>
      </w:r>
      <w:r>
        <w:rPr>
          <w:sz w:val="16"/>
          <w:vertAlign w:val="baseline"/>
        </w:rPr>
        <w:t>número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1620342370911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 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78).</w:t>
      </w:r>
    </w:p>
    <w:p>
      <w:pPr>
        <w:tabs>
          <w:tab w:pos="685" w:val="left" w:leader="none"/>
        </w:tabs>
        <w:spacing w:before="120"/>
        <w:ind w:left="118" w:right="0" w:firstLine="0"/>
        <w:jc w:val="left"/>
        <w:rPr>
          <w:sz w:val="16"/>
        </w:rPr>
      </w:pPr>
      <w:bookmarkStart w:name="_bookmark228" w:id="322"/>
      <w:bookmarkEnd w:id="322"/>
      <w:r>
        <w:rPr/>
      </w:r>
      <w:r>
        <w:rPr>
          <w:sz w:val="16"/>
          <w:vertAlign w:val="superscript"/>
        </w:rPr>
        <w:t>21</w:t>
      </w:r>
      <w:r>
        <w:rPr>
          <w:sz w:val="16"/>
          <w:vertAlign w:val="baseline"/>
        </w:rPr>
        <w:tab/>
        <w:t>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lista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adjuntada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aparece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“Adolfo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Nely”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10).</w:t>
      </w:r>
    </w:p>
    <w:p>
      <w:pPr>
        <w:tabs>
          <w:tab w:pos="685" w:val="left" w:leader="none"/>
        </w:tabs>
        <w:spacing w:before="119"/>
        <w:ind w:left="118" w:right="400" w:firstLine="0"/>
        <w:jc w:val="left"/>
        <w:rPr>
          <w:sz w:val="16"/>
        </w:rPr>
      </w:pPr>
      <w:bookmarkStart w:name="_bookmark229" w:id="323"/>
      <w:bookmarkEnd w:id="323"/>
      <w:r>
        <w:rPr/>
      </w:r>
      <w:r>
        <w:rPr>
          <w:sz w:val="16"/>
          <w:vertAlign w:val="superscript"/>
        </w:rPr>
        <w:t>22</w:t>
      </w:r>
      <w:r>
        <w:rPr>
          <w:sz w:val="16"/>
          <w:vertAlign w:val="baseline"/>
        </w:rPr>
        <w:tab/>
        <w:t>Representado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proceso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madre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María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Luz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Velásquez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Argueta,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identificación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número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1861471390902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(poder otorgado 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CALDH, folio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221).</w:t>
      </w:r>
    </w:p>
    <w:p>
      <w:pPr>
        <w:tabs>
          <w:tab w:pos="685" w:val="left" w:leader="none"/>
        </w:tabs>
        <w:spacing w:before="120"/>
        <w:ind w:left="118" w:right="0" w:firstLine="0"/>
        <w:jc w:val="left"/>
        <w:rPr>
          <w:sz w:val="16"/>
        </w:rPr>
      </w:pPr>
      <w:bookmarkStart w:name="_bookmark230" w:id="324"/>
      <w:bookmarkEnd w:id="324"/>
      <w:r>
        <w:rPr/>
      </w:r>
      <w:r>
        <w:rPr>
          <w:sz w:val="16"/>
          <w:vertAlign w:val="superscript"/>
        </w:rPr>
        <w:t>23</w:t>
      </w:r>
      <w:r>
        <w:rPr>
          <w:sz w:val="16"/>
          <w:vertAlign w:val="baseline"/>
        </w:rPr>
        <w:tab/>
        <w:t>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lista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Comisión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adjuntada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Informe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Fondo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aparece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“SOLOGAISTO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MORAN”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(folio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10).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627" w:top="1420" w:bottom="820" w:left="1300" w:right="1300"/>
        </w:sectPr>
      </w:pPr>
    </w:p>
    <w:p>
      <w:pPr>
        <w:spacing w:before="78"/>
        <w:ind w:left="886" w:right="886" w:firstLine="0"/>
        <w:jc w:val="center"/>
        <w:rPr>
          <w:b/>
          <w:sz w:val="20"/>
        </w:rPr>
      </w:pPr>
      <w:bookmarkStart w:name="vsc_sierra_445_esp" w:id="325"/>
      <w:bookmarkEnd w:id="325"/>
      <w:r>
        <w:rPr/>
      </w:r>
      <w:r>
        <w:rPr>
          <w:b/>
          <w:sz w:val="20"/>
        </w:rPr>
        <w:t>VOTO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CONCURRENTE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DEL</w:t>
      </w:r>
    </w:p>
    <w:p>
      <w:pPr>
        <w:spacing w:before="155"/>
        <w:ind w:left="886" w:right="886" w:firstLine="0"/>
        <w:jc w:val="center"/>
        <w:rPr>
          <w:b/>
          <w:sz w:val="20"/>
        </w:rPr>
      </w:pPr>
      <w:r>
        <w:rPr>
          <w:b/>
          <w:sz w:val="20"/>
        </w:rPr>
        <w:t>JUEZ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HUMBERTO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ANTONIO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SIERRA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PORTO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9"/>
        <w:rPr>
          <w:b/>
          <w:sz w:val="21"/>
        </w:rPr>
      </w:pPr>
    </w:p>
    <w:p>
      <w:pPr>
        <w:spacing w:before="0"/>
        <w:ind w:left="1634" w:right="0" w:firstLine="0"/>
        <w:jc w:val="left"/>
        <w:rPr>
          <w:b/>
          <w:sz w:val="20"/>
        </w:rPr>
      </w:pPr>
      <w:r>
        <w:rPr>
          <w:b/>
          <w:sz w:val="20"/>
        </w:rPr>
        <w:t>CORTE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INTERAMERICANA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DERECHOS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HUMANOS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9"/>
        <w:rPr>
          <w:b/>
          <w:sz w:val="21"/>
        </w:rPr>
      </w:pPr>
    </w:p>
    <w:p>
      <w:pPr>
        <w:spacing w:line="393" w:lineRule="auto" w:before="1"/>
        <w:ind w:left="887" w:right="885" w:firstLine="0"/>
        <w:jc w:val="center"/>
        <w:rPr>
          <w:b/>
          <w:sz w:val="20"/>
        </w:rPr>
      </w:pPr>
      <w:r>
        <w:rPr>
          <w:b/>
          <w:sz w:val="20"/>
        </w:rPr>
        <w:t>CASO EXTRABAJADORES DEL ORGANISMO JUDICIAL VS. GUATEMALA</w:t>
      </w:r>
      <w:r>
        <w:rPr>
          <w:b/>
          <w:spacing w:val="-67"/>
          <w:sz w:val="20"/>
        </w:rPr>
        <w:t> </w:t>
      </w:r>
      <w:r>
        <w:rPr>
          <w:b/>
          <w:sz w:val="20"/>
        </w:rPr>
        <w:t>SENTENCIA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17 DE NOVIEMBRE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2021</w:t>
      </w:r>
    </w:p>
    <w:p>
      <w:pPr>
        <w:pStyle w:val="Heading2"/>
        <w:spacing w:before="2"/>
        <w:ind w:left="887" w:right="886" w:firstLine="0"/>
        <w:jc w:val="center"/>
        <w:rPr>
          <w:i w:val="0"/>
        </w:rPr>
      </w:pPr>
      <w:r>
        <w:rPr>
          <w:i w:val="0"/>
        </w:rPr>
        <w:t>(</w:t>
      </w:r>
      <w:r>
        <w:rPr>
          <w:i/>
        </w:rPr>
        <w:t>Excepciones</w:t>
      </w:r>
      <w:r>
        <w:rPr>
          <w:i/>
          <w:spacing w:val="-5"/>
        </w:rPr>
        <w:t> </w:t>
      </w:r>
      <w:r>
        <w:rPr>
          <w:i/>
        </w:rPr>
        <w:t>preliminares,</w:t>
      </w:r>
      <w:r>
        <w:rPr>
          <w:i/>
          <w:spacing w:val="-5"/>
        </w:rPr>
        <w:t> </w:t>
      </w:r>
      <w:r>
        <w:rPr>
          <w:i/>
        </w:rPr>
        <w:t>Fondo</w:t>
      </w:r>
      <w:r>
        <w:rPr>
          <w:i/>
          <w:spacing w:val="-5"/>
        </w:rPr>
        <w:t> </w:t>
      </w:r>
      <w:r>
        <w:rPr>
          <w:i/>
        </w:rPr>
        <w:t>y</w:t>
      </w:r>
      <w:r>
        <w:rPr>
          <w:i/>
          <w:spacing w:val="-5"/>
        </w:rPr>
        <w:t> </w:t>
      </w:r>
      <w:r>
        <w:rPr>
          <w:i/>
        </w:rPr>
        <w:t>Reparaciones</w:t>
      </w:r>
      <w:r>
        <w:rPr>
          <w:i w:val="0"/>
        </w:rPr>
        <w:t>)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9"/>
        <w:rPr>
          <w:b/>
          <w:sz w:val="21"/>
        </w:rPr>
      </w:pPr>
    </w:p>
    <w:p>
      <w:pPr>
        <w:pStyle w:val="ListParagraph"/>
        <w:numPr>
          <w:ilvl w:val="0"/>
          <w:numId w:val="20"/>
        </w:numPr>
        <w:tabs>
          <w:tab w:pos="1110" w:val="left" w:leader="none"/>
        </w:tabs>
        <w:spacing w:line="240" w:lineRule="auto" w:before="0" w:after="0"/>
        <w:ind w:left="401" w:right="396" w:firstLine="0"/>
        <w:jc w:val="both"/>
        <w:rPr>
          <w:i/>
          <w:sz w:val="20"/>
        </w:rPr>
      </w:pPr>
      <w:r>
        <w:rPr>
          <w:sz w:val="20"/>
        </w:rPr>
        <w:t>Con el acostumbrado respeto por las decisiones de la Corte Interamericana de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-15"/>
          <w:sz w:val="20"/>
        </w:rPr>
        <w:t> </w:t>
      </w:r>
      <w:r>
        <w:rPr>
          <w:sz w:val="20"/>
        </w:rPr>
        <w:t>Humanos</w:t>
      </w:r>
      <w:r>
        <w:rPr>
          <w:spacing w:val="-15"/>
          <w:sz w:val="20"/>
        </w:rPr>
        <w:t> </w:t>
      </w:r>
      <w:r>
        <w:rPr>
          <w:sz w:val="20"/>
        </w:rPr>
        <w:t>(en</w:t>
      </w:r>
      <w:r>
        <w:rPr>
          <w:spacing w:val="-14"/>
          <w:sz w:val="20"/>
        </w:rPr>
        <w:t> </w:t>
      </w:r>
      <w:r>
        <w:rPr>
          <w:sz w:val="20"/>
        </w:rPr>
        <w:t>adelante</w:t>
      </w:r>
      <w:r>
        <w:rPr>
          <w:spacing w:val="-15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Corte</w:t>
      </w:r>
      <w:r>
        <w:rPr>
          <w:spacing w:val="-15"/>
          <w:sz w:val="20"/>
        </w:rPr>
        <w:t> </w:t>
      </w:r>
      <w:r>
        <w:rPr>
          <w:sz w:val="20"/>
        </w:rPr>
        <w:t>o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Tribunal),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presente</w:t>
      </w:r>
      <w:r>
        <w:rPr>
          <w:spacing w:val="-14"/>
          <w:sz w:val="20"/>
        </w:rPr>
        <w:t> </w:t>
      </w:r>
      <w:r>
        <w:rPr>
          <w:sz w:val="20"/>
        </w:rPr>
        <w:t>voto</w:t>
      </w:r>
      <w:r>
        <w:rPr>
          <w:spacing w:val="-13"/>
          <w:sz w:val="20"/>
        </w:rPr>
        <w:t> </w:t>
      </w:r>
      <w:r>
        <w:rPr>
          <w:sz w:val="20"/>
        </w:rPr>
        <w:t>tiene</w:t>
      </w:r>
      <w:r>
        <w:rPr>
          <w:spacing w:val="-14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objeto</w:t>
      </w:r>
      <w:r>
        <w:rPr>
          <w:spacing w:val="-68"/>
          <w:sz w:val="20"/>
        </w:rPr>
        <w:t> </w:t>
      </w:r>
      <w:r>
        <w:rPr>
          <w:sz w:val="20"/>
        </w:rPr>
        <w:t>explicar mi disconformidad parcial frente al punto resolutivo 4 en el que se declaró la</w:t>
      </w:r>
      <w:r>
        <w:rPr>
          <w:spacing w:val="1"/>
          <w:sz w:val="20"/>
        </w:rPr>
        <w:t> </w:t>
      </w:r>
      <w:r>
        <w:rPr>
          <w:sz w:val="20"/>
        </w:rPr>
        <w:t>responsabilidad internacional del Estado de Guatemala (en adelante “el Estado” o</w:t>
      </w:r>
      <w:r>
        <w:rPr>
          <w:spacing w:val="1"/>
          <w:sz w:val="20"/>
        </w:rPr>
        <w:t> </w:t>
      </w:r>
      <w:r>
        <w:rPr>
          <w:sz w:val="20"/>
        </w:rPr>
        <w:t>Guatemala) por la violación conjunta de los derechos a la huelga, a la libertad de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asociación,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la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libertad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sindical</w:t>
      </w:r>
      <w:r>
        <w:rPr>
          <w:spacing w:val="-19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al</w:t>
      </w:r>
      <w:r>
        <w:rPr>
          <w:spacing w:val="-16"/>
          <w:sz w:val="20"/>
        </w:rPr>
        <w:t> </w:t>
      </w:r>
      <w:r>
        <w:rPr>
          <w:sz w:val="20"/>
        </w:rPr>
        <w:t>derecho</w:t>
      </w:r>
      <w:r>
        <w:rPr>
          <w:spacing w:val="-17"/>
          <w:sz w:val="20"/>
        </w:rPr>
        <w:t> </w:t>
      </w:r>
      <w:r>
        <w:rPr>
          <w:sz w:val="20"/>
        </w:rPr>
        <w:t>al</w:t>
      </w:r>
      <w:r>
        <w:rPr>
          <w:spacing w:val="-18"/>
          <w:sz w:val="20"/>
        </w:rPr>
        <w:t> </w:t>
      </w:r>
      <w:r>
        <w:rPr>
          <w:sz w:val="20"/>
        </w:rPr>
        <w:t>trabajo</w:t>
      </w:r>
      <w:r>
        <w:rPr>
          <w:spacing w:val="-17"/>
          <w:sz w:val="20"/>
        </w:rPr>
        <w:t> </w:t>
      </w:r>
      <w:r>
        <w:rPr>
          <w:sz w:val="20"/>
        </w:rPr>
        <w:t>y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7"/>
          <w:sz w:val="20"/>
        </w:rPr>
        <w:t> </w:t>
      </w:r>
      <w:r>
        <w:rPr>
          <w:sz w:val="20"/>
        </w:rPr>
        <w:t>estabilidad</w:t>
      </w:r>
      <w:r>
        <w:rPr>
          <w:spacing w:val="-17"/>
          <w:sz w:val="20"/>
        </w:rPr>
        <w:t> </w:t>
      </w:r>
      <w:r>
        <w:rPr>
          <w:sz w:val="20"/>
        </w:rPr>
        <w:t>social</w:t>
      </w:r>
      <w:r>
        <w:rPr>
          <w:spacing w:val="-19"/>
          <w:sz w:val="20"/>
        </w:rPr>
        <w:t> </w:t>
      </w:r>
      <w:r>
        <w:rPr>
          <w:sz w:val="20"/>
        </w:rPr>
        <w:t>en</w:t>
      </w:r>
      <w:r>
        <w:rPr>
          <w:spacing w:val="-16"/>
          <w:sz w:val="20"/>
        </w:rPr>
        <w:t> </w:t>
      </w:r>
      <w:r>
        <w:rPr>
          <w:sz w:val="20"/>
        </w:rPr>
        <w:t>relación</w:t>
      </w:r>
      <w:r>
        <w:rPr>
          <w:spacing w:val="-67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obligación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respetar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garantizar</w:t>
      </w:r>
      <w:r>
        <w:rPr>
          <w:spacing w:val="1"/>
          <w:sz w:val="20"/>
        </w:rPr>
        <w:t> </w:t>
      </w: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deber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adoptar</w:t>
      </w:r>
      <w:r>
        <w:rPr>
          <w:spacing w:val="1"/>
          <w:sz w:val="20"/>
        </w:rPr>
        <w:t> </w:t>
      </w:r>
      <w:r>
        <w:rPr>
          <w:sz w:val="20"/>
        </w:rPr>
        <w:t>disposiciones de derecho interno, en perjuicio de los 65 extrabajadores del Organismo</w:t>
      </w:r>
      <w:r>
        <w:rPr>
          <w:spacing w:val="1"/>
          <w:sz w:val="20"/>
        </w:rPr>
        <w:t> </w:t>
      </w:r>
      <w:r>
        <w:rPr>
          <w:sz w:val="20"/>
        </w:rPr>
        <w:t>Judicial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Guatemala</w:t>
      </w:r>
      <w:r>
        <w:rPr>
          <w:spacing w:val="1"/>
          <w:sz w:val="20"/>
        </w:rPr>
        <w:t> </w:t>
      </w:r>
      <w:r>
        <w:rPr>
          <w:sz w:val="20"/>
        </w:rPr>
        <w:t>enunciados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Anexo</w:t>
      </w:r>
      <w:r>
        <w:rPr>
          <w:spacing w:val="1"/>
          <w:sz w:val="20"/>
        </w:rPr>
        <w:t> </w:t>
      </w:r>
      <w:r>
        <w:rPr>
          <w:sz w:val="20"/>
        </w:rPr>
        <w:t>Único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Sentencia.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voto</w:t>
      </w:r>
      <w:r>
        <w:rPr>
          <w:spacing w:val="1"/>
          <w:sz w:val="20"/>
        </w:rPr>
        <w:t> </w:t>
      </w:r>
      <w:r>
        <w:rPr>
          <w:sz w:val="20"/>
        </w:rPr>
        <w:t>complementa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posición</w:t>
      </w:r>
      <w:r>
        <w:rPr>
          <w:spacing w:val="-5"/>
          <w:sz w:val="20"/>
        </w:rPr>
        <w:t> </w:t>
      </w:r>
      <w:r>
        <w:rPr>
          <w:sz w:val="20"/>
        </w:rPr>
        <w:t>ya</w:t>
      </w:r>
      <w:r>
        <w:rPr>
          <w:spacing w:val="-5"/>
          <w:sz w:val="20"/>
        </w:rPr>
        <w:t> </w:t>
      </w:r>
      <w:r>
        <w:rPr>
          <w:sz w:val="20"/>
        </w:rPr>
        <w:t>expresada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mis</w:t>
      </w:r>
      <w:r>
        <w:rPr>
          <w:spacing w:val="-3"/>
          <w:sz w:val="20"/>
        </w:rPr>
        <w:t> </w:t>
      </w:r>
      <w:r>
        <w:rPr>
          <w:sz w:val="20"/>
        </w:rPr>
        <w:t>votos</w:t>
      </w:r>
      <w:r>
        <w:rPr>
          <w:spacing w:val="-6"/>
          <w:sz w:val="20"/>
        </w:rPr>
        <w:t> </w:t>
      </w:r>
      <w:r>
        <w:rPr>
          <w:sz w:val="20"/>
        </w:rPr>
        <w:t>parcialmente</w:t>
      </w:r>
      <w:r>
        <w:rPr>
          <w:spacing w:val="-6"/>
          <w:sz w:val="20"/>
        </w:rPr>
        <w:t> </w:t>
      </w:r>
      <w:r>
        <w:rPr>
          <w:sz w:val="20"/>
        </w:rPr>
        <w:t>disidentes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casos</w:t>
      </w:r>
      <w:r>
        <w:rPr>
          <w:spacing w:val="-68"/>
          <w:sz w:val="20"/>
        </w:rPr>
        <w:t> </w:t>
      </w:r>
      <w:r>
        <w:rPr>
          <w:i/>
          <w:sz w:val="20"/>
        </w:rPr>
        <w:t>Lagos del Campo Vs. Perú</w:t>
      </w:r>
      <w:hyperlink w:history="true" w:anchor="_bookmark231">
        <w:r>
          <w:rPr>
            <w:position w:val="7"/>
            <w:sz w:val="13"/>
          </w:rPr>
          <w:t>1</w:t>
        </w:r>
      </w:hyperlink>
      <w:r>
        <w:rPr>
          <w:sz w:val="20"/>
        </w:rPr>
        <w:t>, </w:t>
      </w:r>
      <w:r>
        <w:rPr>
          <w:i/>
          <w:sz w:val="20"/>
        </w:rPr>
        <w:t>Trabajadores Cesados de Petroperú y otros Vs. Perú</w:t>
      </w:r>
      <w:hyperlink w:history="true" w:anchor="_bookmark232">
        <w:r>
          <w:rPr>
            <w:position w:val="7"/>
            <w:sz w:val="13"/>
          </w:rPr>
          <w:t>2</w:t>
        </w:r>
      </w:hyperlink>
      <w:r>
        <w:rPr>
          <w:sz w:val="20"/>
        </w:rPr>
        <w:t>, </w:t>
      </w:r>
      <w:r>
        <w:rPr>
          <w:i/>
          <w:sz w:val="20"/>
        </w:rPr>
        <w:t>San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Miguel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Sosa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otras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Venezuela</w:t>
      </w:r>
      <w:hyperlink w:history="true" w:anchor="_bookmark233">
        <w:r>
          <w:rPr>
            <w:position w:val="7"/>
            <w:sz w:val="13"/>
          </w:rPr>
          <w:t>3</w:t>
        </w:r>
      </w:hyperlink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i/>
          <w:sz w:val="20"/>
        </w:rPr>
        <w:t>Cuscul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Pivaral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otros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Guatemala</w:t>
      </w:r>
      <w:hyperlink w:history="true" w:anchor="_bookmark234">
        <w:r>
          <w:rPr>
            <w:position w:val="7"/>
            <w:sz w:val="13"/>
          </w:rPr>
          <w:t>4</w:t>
        </w:r>
      </w:hyperlink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i/>
          <w:sz w:val="20"/>
        </w:rPr>
        <w:t>Muelle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Flores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Vs. Perú</w:t>
      </w:r>
      <w:hyperlink w:history="true" w:anchor="_bookmark235">
        <w:r>
          <w:rPr>
            <w:position w:val="7"/>
            <w:sz w:val="13"/>
          </w:rPr>
          <w:t>5</w:t>
        </w:r>
      </w:hyperlink>
      <w:r>
        <w:rPr>
          <w:sz w:val="20"/>
        </w:rPr>
        <w:t>, </w:t>
      </w:r>
      <w:r>
        <w:rPr>
          <w:i/>
          <w:sz w:val="20"/>
        </w:rPr>
        <w:t>Asociación Nacional de Cesantes y Jubilados de la Superintendencia Nacional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de Administración Tributaria (ANCEJUB-SUNAT) Vs. Perú</w:t>
      </w:r>
      <w:hyperlink w:history="true" w:anchor="_bookmark236">
        <w:r>
          <w:rPr>
            <w:position w:val="7"/>
            <w:sz w:val="13"/>
          </w:rPr>
          <w:t>6</w:t>
        </w:r>
      </w:hyperlink>
      <w:r>
        <w:rPr>
          <w:sz w:val="20"/>
        </w:rPr>
        <w:t>, </w:t>
      </w:r>
      <w:r>
        <w:rPr>
          <w:i/>
          <w:sz w:val="20"/>
        </w:rPr>
        <w:t>Hernández Vs. Argentina</w:t>
      </w:r>
      <w:hyperlink w:history="true" w:anchor="_bookmark237">
        <w:r>
          <w:rPr>
            <w:position w:val="7"/>
            <w:sz w:val="13"/>
          </w:rPr>
          <w:t>7</w:t>
        </w:r>
      </w:hyperlink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i/>
          <w:sz w:val="20"/>
        </w:rPr>
        <w:t>Comunidades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Indígenas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Miembros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Asociación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Lhaka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Honhat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(Nuestra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Tierra)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Vs.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3"/>
        <w:rPr>
          <w:i/>
          <w:sz w:val="24"/>
        </w:rPr>
      </w:pPr>
      <w:r>
        <w:rPr/>
        <w:pict>
          <v:rect style="position:absolute;margin-left:85.080002pt;margin-top:15.973471pt;width:144pt;height:.779pt;mso-position-horizontal-relative:page;mso-position-vertical-relative:paragraph;z-index:-15706624;mso-wrap-distance-left:0;mso-wrap-distance-right:0" id="docshape53" filled="true" fillcolor="#000000" stroked="false">
            <v:fill type="solid"/>
            <w10:wrap type="topAndBottom"/>
          </v:rect>
        </w:pict>
      </w:r>
    </w:p>
    <w:p>
      <w:pPr>
        <w:tabs>
          <w:tab w:pos="1109" w:val="left" w:leader="none"/>
        </w:tabs>
        <w:spacing w:line="242" w:lineRule="auto" w:before="109"/>
        <w:ind w:left="401" w:right="398" w:firstLine="0"/>
        <w:jc w:val="both"/>
        <w:rPr>
          <w:sz w:val="16"/>
        </w:rPr>
      </w:pPr>
      <w:bookmarkStart w:name="_bookmark231" w:id="326"/>
      <w:bookmarkEnd w:id="326"/>
      <w:r>
        <w:rPr/>
      </w:r>
      <w:r>
        <w:rPr>
          <w:position w:val="6"/>
          <w:sz w:val="12"/>
        </w:rPr>
        <w:t>1</w:t>
        <w:tab/>
      </w:r>
      <w:r>
        <w:rPr>
          <w:i/>
          <w:sz w:val="16"/>
        </w:rPr>
        <w:t>Cfr. Caso Lagos del Campo Vs. Perú</w:t>
      </w:r>
      <w:r>
        <w:rPr>
          <w:b/>
          <w:i/>
          <w:sz w:val="16"/>
        </w:rPr>
        <w:t>. </w:t>
      </w:r>
      <w:r>
        <w:rPr>
          <w:i/>
          <w:sz w:val="16"/>
        </w:rPr>
        <w:t>Excepciones Preliminares, Fondo, Reparaciones y Costas.</w:t>
      </w:r>
      <w:r>
        <w:rPr>
          <w:i/>
          <w:spacing w:val="1"/>
          <w:sz w:val="16"/>
        </w:rPr>
        <w:t> </w:t>
      </w:r>
      <w:r>
        <w:rPr>
          <w:sz w:val="16"/>
        </w:rPr>
        <w:t>Sentencia de 31 de agosto de 2017. Serie C No. 340. Voto parcialmente disidente del Juez Humberto Antonio</w:t>
      </w:r>
      <w:r>
        <w:rPr>
          <w:spacing w:val="-54"/>
          <w:sz w:val="16"/>
        </w:rPr>
        <w:t> </w:t>
      </w:r>
      <w:r>
        <w:rPr>
          <w:sz w:val="16"/>
        </w:rPr>
        <w:t>Sierra</w:t>
      </w:r>
      <w:r>
        <w:rPr>
          <w:spacing w:val="-1"/>
          <w:sz w:val="16"/>
        </w:rPr>
        <w:t> </w:t>
      </w:r>
      <w:r>
        <w:rPr>
          <w:sz w:val="16"/>
        </w:rPr>
        <w:t>Porto.</w:t>
      </w:r>
    </w:p>
    <w:p>
      <w:pPr>
        <w:tabs>
          <w:tab w:pos="1109" w:val="left" w:leader="none"/>
        </w:tabs>
        <w:spacing w:before="118"/>
        <w:ind w:left="401" w:right="399" w:firstLine="0"/>
        <w:jc w:val="both"/>
        <w:rPr>
          <w:sz w:val="16"/>
        </w:rPr>
      </w:pPr>
      <w:bookmarkStart w:name="_bookmark232" w:id="327"/>
      <w:bookmarkEnd w:id="327"/>
      <w:r>
        <w:rPr/>
      </w: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Trabajadores Cesados de Petroperú y otros Vs. Perú. Excepciones Preliminares</w:t>
      </w:r>
      <w:r>
        <w:rPr>
          <w:b/>
          <w:i/>
          <w:sz w:val="16"/>
          <w:vertAlign w:val="baseline"/>
        </w:rPr>
        <w:t>, </w:t>
      </w:r>
      <w:r>
        <w:rPr>
          <w:i/>
          <w:sz w:val="16"/>
          <w:vertAlign w:val="baseline"/>
        </w:rPr>
        <w:t>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2017.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344</w:t>
      </w:r>
      <w:r>
        <w:rPr>
          <w:i/>
          <w:sz w:val="16"/>
          <w:vertAlign w:val="baseline"/>
        </w:rPr>
        <w:t>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Juez Humberto Antonio Sierra Porto.</w:t>
      </w:r>
    </w:p>
    <w:p>
      <w:pPr>
        <w:tabs>
          <w:tab w:pos="1109" w:val="left" w:leader="none"/>
        </w:tabs>
        <w:spacing w:before="121"/>
        <w:ind w:left="401" w:right="397" w:firstLine="0"/>
        <w:jc w:val="both"/>
        <w:rPr>
          <w:sz w:val="16"/>
        </w:rPr>
      </w:pPr>
      <w:bookmarkStart w:name="_bookmark233" w:id="328"/>
      <w:bookmarkEnd w:id="328"/>
      <w:r>
        <w:rPr/>
      </w:r>
      <w:r>
        <w:rPr>
          <w:sz w:val="16"/>
          <w:vertAlign w:val="superscript"/>
        </w:rPr>
        <w:t>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San Miguel Sosa y otras Vs. Venezuela. Fondo, Reparaciones y Costas. </w:t>
      </w:r>
      <w:r>
        <w:rPr>
          <w:sz w:val="16"/>
          <w:vertAlign w:val="baseline"/>
        </w:rPr>
        <w:t>Sentencia de 8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348.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tabs>
          <w:tab w:pos="1109" w:val="left" w:leader="none"/>
        </w:tabs>
        <w:spacing w:before="120"/>
        <w:ind w:left="401" w:right="398" w:firstLine="0"/>
        <w:jc w:val="both"/>
        <w:rPr>
          <w:sz w:val="16"/>
        </w:rPr>
      </w:pPr>
      <w:bookmarkStart w:name="_bookmark234" w:id="329"/>
      <w:bookmarkEnd w:id="329"/>
      <w:r>
        <w:rPr/>
      </w: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Cuscul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Pivaral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Sentencia de 23 de agosto de 2018. Serie C No. 359. Voto parcialmente disidente del Juez Humberto Antonio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tabs>
          <w:tab w:pos="1109" w:val="left" w:leader="none"/>
        </w:tabs>
        <w:spacing w:before="120"/>
        <w:ind w:left="401" w:right="399" w:firstLine="0"/>
        <w:jc w:val="both"/>
        <w:rPr>
          <w:sz w:val="16"/>
        </w:rPr>
      </w:pPr>
      <w:bookmarkStart w:name="_bookmark235" w:id="330"/>
      <w:bookmarkEnd w:id="330"/>
      <w:r>
        <w:rPr/>
      </w:r>
      <w:r>
        <w:rPr>
          <w:sz w:val="16"/>
          <w:vertAlign w:val="superscript"/>
        </w:rPr>
        <w:t>5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Muelle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Flores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6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375.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tabs>
          <w:tab w:pos="1109" w:val="left" w:leader="none"/>
        </w:tabs>
        <w:spacing w:before="120"/>
        <w:ind w:left="401" w:right="398" w:firstLine="0"/>
        <w:jc w:val="both"/>
        <w:rPr>
          <w:sz w:val="16"/>
        </w:rPr>
      </w:pPr>
      <w:bookmarkStart w:name="_bookmark236" w:id="331"/>
      <w:bookmarkEnd w:id="331"/>
      <w:r>
        <w:rPr/>
      </w:r>
      <w:r>
        <w:rPr>
          <w:sz w:val="16"/>
          <w:vertAlign w:val="superscript"/>
        </w:rPr>
        <w:t>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Asociación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Cesantes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Jubilados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Superintendencia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Administración Tributaria (ANCEJUB-SUNAT) Vs. Perú. Excepciones Preliminares,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 de 21 de noviembre de 2019. Serie C No. 394. Voto parcialmente disidente del Juez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Antonio Sierra Porto.</w:t>
      </w:r>
    </w:p>
    <w:p>
      <w:pPr>
        <w:tabs>
          <w:tab w:pos="1109" w:val="left" w:leader="none"/>
        </w:tabs>
        <w:spacing w:before="120"/>
        <w:ind w:left="401" w:right="399" w:firstLine="0"/>
        <w:jc w:val="both"/>
        <w:rPr>
          <w:sz w:val="16"/>
        </w:rPr>
      </w:pPr>
      <w:bookmarkStart w:name="_bookmark237" w:id="332"/>
      <w:bookmarkEnd w:id="332"/>
      <w:r>
        <w:rPr/>
      </w:r>
      <w:r>
        <w:rPr>
          <w:sz w:val="16"/>
          <w:vertAlign w:val="superscript"/>
        </w:rPr>
        <w:t>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Hernández Vs. Argentina. Excepción Preliminar, Fondo, Reparaciones y Costas. </w:t>
      </w:r>
      <w:r>
        <w:rPr>
          <w:sz w:val="16"/>
          <w:vertAlign w:val="baseline"/>
        </w:rPr>
        <w:t>Sentencia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395.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after="0"/>
        <w:jc w:val="both"/>
        <w:rPr>
          <w:sz w:val="16"/>
        </w:rPr>
        <w:sectPr>
          <w:footerReference w:type="default" r:id="rId17"/>
          <w:pgSz w:w="12240" w:h="15840"/>
          <w:pgMar w:footer="1046" w:header="0" w:top="1420" w:bottom="1240" w:left="1300" w:right="1300"/>
          <w:pgNumType w:start="1"/>
        </w:sectPr>
      </w:pPr>
    </w:p>
    <w:p>
      <w:pPr>
        <w:spacing w:before="76"/>
        <w:ind w:left="401" w:right="396" w:firstLine="0"/>
        <w:jc w:val="both"/>
        <w:rPr>
          <w:sz w:val="20"/>
        </w:rPr>
      </w:pPr>
      <w:r>
        <w:rPr>
          <w:i/>
          <w:sz w:val="20"/>
        </w:rPr>
        <w:t>Argentina</w:t>
      </w:r>
      <w:hyperlink w:history="true" w:anchor="_bookmark238">
        <w:r>
          <w:rPr>
            <w:position w:val="7"/>
            <w:sz w:val="13"/>
          </w:rPr>
          <w:t>8</w:t>
        </w:r>
      </w:hyperlink>
      <w:r>
        <w:rPr>
          <w:i/>
          <w:sz w:val="20"/>
        </w:rPr>
        <w:t>, Guachalá Chimbo y otros vs. Ecuador</w:t>
      </w:r>
      <w:hyperlink w:history="true" w:anchor="_bookmark239">
        <w:r>
          <w:rPr>
            <w:i/>
            <w:position w:val="7"/>
            <w:sz w:val="13"/>
          </w:rPr>
          <w:t>9</w:t>
        </w:r>
      </w:hyperlink>
      <w:r>
        <w:rPr>
          <w:sz w:val="20"/>
        </w:rPr>
        <w:t>; así como en mis votos concurrentes</w:t>
      </w:r>
      <w:r>
        <w:rPr>
          <w:spacing w:val="-68"/>
          <w:sz w:val="20"/>
        </w:rPr>
        <w:t> </w:t>
      </w:r>
      <w:r>
        <w:rPr>
          <w:sz w:val="20"/>
        </w:rPr>
        <w:t>en los casos </w:t>
      </w:r>
      <w:r>
        <w:rPr>
          <w:i/>
          <w:sz w:val="20"/>
        </w:rPr>
        <w:t>Gonzales Lluy y otros Vs. Ecuador</w:t>
      </w:r>
      <w:hyperlink w:history="true" w:anchor="_bookmark240">
        <w:r>
          <w:rPr>
            <w:position w:val="7"/>
            <w:sz w:val="13"/>
          </w:rPr>
          <w:t>10</w:t>
        </w:r>
      </w:hyperlink>
      <w:r>
        <w:rPr>
          <w:sz w:val="20"/>
        </w:rPr>
        <w:t>, </w:t>
      </w:r>
      <w:r>
        <w:rPr>
          <w:i/>
          <w:sz w:val="20"/>
        </w:rPr>
        <w:t>Poblete Vilches y otros Vs. Chile</w:t>
      </w:r>
      <w:hyperlink w:history="true" w:anchor="_bookmark241">
        <w:r>
          <w:rPr>
            <w:position w:val="7"/>
            <w:sz w:val="13"/>
          </w:rPr>
          <w:t>11</w:t>
        </w:r>
      </w:hyperlink>
      <w:r>
        <w:rPr>
          <w:i/>
          <w:sz w:val="20"/>
        </w:rPr>
        <w:t>,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Casa Nina vs. Perú</w:t>
      </w:r>
      <w:hyperlink w:history="true" w:anchor="_bookmark242">
        <w:r>
          <w:rPr>
            <w:i/>
            <w:position w:val="7"/>
            <w:sz w:val="13"/>
          </w:rPr>
          <w:t>12</w:t>
        </w:r>
      </w:hyperlink>
      <w:r>
        <w:rPr>
          <w:i/>
          <w:sz w:val="20"/>
        </w:rPr>
        <w:t>, Vera Rojas y otros vs. Chile</w:t>
      </w:r>
      <w:hyperlink w:history="true" w:anchor="_bookmark243">
        <w:r>
          <w:rPr>
            <w:i/>
            <w:position w:val="7"/>
            <w:sz w:val="13"/>
          </w:rPr>
          <w:t>13</w:t>
        </w:r>
      </w:hyperlink>
      <w:r>
        <w:rPr>
          <w:i/>
          <w:position w:val="7"/>
          <w:sz w:val="13"/>
        </w:rPr>
        <w:t> </w:t>
      </w:r>
      <w:r>
        <w:rPr>
          <w:i/>
          <w:sz w:val="20"/>
        </w:rPr>
        <w:t>y Manuela y otros vs. El Salvador</w:t>
      </w:r>
      <w:hyperlink w:history="true" w:anchor="_bookmark244">
        <w:r>
          <w:rPr>
            <w:i/>
            <w:position w:val="7"/>
            <w:sz w:val="13"/>
          </w:rPr>
          <w:t>14</w:t>
        </w:r>
      </w:hyperlink>
      <w:r>
        <w:rPr>
          <w:i/>
          <w:sz w:val="20"/>
        </w:rPr>
        <w:t>,</w:t>
      </w:r>
      <w:r>
        <w:rPr>
          <w:i/>
          <w:spacing w:val="-68"/>
          <w:sz w:val="20"/>
        </w:rPr>
        <w:t> </w:t>
      </w:r>
      <w:r>
        <w:rPr>
          <w:sz w:val="20"/>
        </w:rPr>
        <w:t>en relación con la justiciabilidad del artículo 26 de la Convención Americana sobre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-2"/>
          <w:sz w:val="20"/>
        </w:rPr>
        <w:t> </w:t>
      </w:r>
      <w:r>
        <w:rPr>
          <w:sz w:val="20"/>
        </w:rPr>
        <w:t>Humanos</w:t>
      </w:r>
      <w:r>
        <w:rPr>
          <w:spacing w:val="-1"/>
          <w:sz w:val="20"/>
        </w:rPr>
        <w:t> </w:t>
      </w:r>
      <w:r>
        <w:rPr>
          <w:sz w:val="20"/>
        </w:rPr>
        <w:t>(en</w:t>
      </w:r>
      <w:r>
        <w:rPr>
          <w:spacing w:val="-1"/>
          <w:sz w:val="20"/>
        </w:rPr>
        <w:t> </w:t>
      </w:r>
      <w:r>
        <w:rPr>
          <w:sz w:val="20"/>
        </w:rPr>
        <w:t>adelante</w:t>
      </w:r>
      <w:r>
        <w:rPr>
          <w:spacing w:val="-2"/>
          <w:sz w:val="20"/>
        </w:rPr>
        <w:t> </w:t>
      </w:r>
      <w:r>
        <w:rPr>
          <w:sz w:val="20"/>
        </w:rPr>
        <w:t>“la Convención” o</w:t>
      </w:r>
      <w:r>
        <w:rPr>
          <w:spacing w:val="-2"/>
          <w:sz w:val="20"/>
        </w:rPr>
        <w:t> </w:t>
      </w:r>
      <w:r>
        <w:rPr>
          <w:sz w:val="20"/>
        </w:rPr>
        <w:t>“CADH)”.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1110" w:val="left" w:leader="none"/>
        </w:tabs>
        <w:spacing w:line="240" w:lineRule="auto" w:before="0" w:after="0"/>
        <w:ind w:left="401" w:right="394" w:firstLine="0"/>
        <w:jc w:val="both"/>
        <w:rPr>
          <w:sz w:val="20"/>
        </w:rPr>
      </w:pPr>
      <w:r>
        <w:rPr>
          <w:sz w:val="20"/>
        </w:rPr>
        <w:t>He sido consistente al sostener que la justiciabilidad directa de los derechos</w:t>
      </w:r>
      <w:r>
        <w:rPr>
          <w:spacing w:val="1"/>
          <w:sz w:val="20"/>
        </w:rPr>
        <w:t> </w:t>
      </w:r>
      <w:r>
        <w:rPr>
          <w:sz w:val="20"/>
        </w:rPr>
        <w:t>económicos, sociales, culturales y ambientales (en adelante “DESCA”) a través del</w:t>
      </w:r>
      <w:r>
        <w:rPr>
          <w:spacing w:val="1"/>
          <w:sz w:val="20"/>
        </w:rPr>
        <w:t> </w:t>
      </w:r>
      <w:r>
        <w:rPr>
          <w:sz w:val="20"/>
        </w:rPr>
        <w:t>artículo 26 de la Convención Americana adolece de múltiples inconsistencias lógicas y</w:t>
      </w:r>
      <w:r>
        <w:rPr>
          <w:spacing w:val="1"/>
          <w:sz w:val="20"/>
        </w:rPr>
        <w:t> </w:t>
      </w:r>
      <w:r>
        <w:rPr>
          <w:sz w:val="20"/>
        </w:rPr>
        <w:t>jurídicas. Entre otras, esta posición jurisprudencial, desconoce el tenor literal de la</w:t>
      </w:r>
      <w:r>
        <w:rPr>
          <w:spacing w:val="1"/>
          <w:sz w:val="20"/>
        </w:rPr>
        <w:t> </w:t>
      </w:r>
      <w:r>
        <w:rPr>
          <w:sz w:val="20"/>
        </w:rPr>
        <w:t>Convención Americana</w:t>
      </w:r>
      <w:hyperlink w:history="true" w:anchor="_bookmark245">
        <w:r>
          <w:rPr>
            <w:position w:val="7"/>
            <w:sz w:val="13"/>
          </w:rPr>
          <w:t>15</w:t>
        </w:r>
      </w:hyperlink>
      <w:r>
        <w:rPr>
          <w:sz w:val="20"/>
        </w:rPr>
        <w:t>; ignora las reglas de interpretación de la Convención de Viena</w:t>
      </w:r>
      <w:r>
        <w:rPr>
          <w:spacing w:val="-68"/>
          <w:sz w:val="20"/>
        </w:rPr>
        <w:t> </w:t>
      </w:r>
      <w:r>
        <w:rPr>
          <w:sz w:val="20"/>
        </w:rPr>
        <w:t>sobre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Derechos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Tratados</w:t>
      </w:r>
      <w:hyperlink w:history="true" w:anchor="_bookmark246">
        <w:r>
          <w:rPr>
            <w:position w:val="7"/>
            <w:sz w:val="13"/>
          </w:rPr>
          <w:t>16</w:t>
        </w:r>
      </w:hyperlink>
      <w:r>
        <w:rPr>
          <w:sz w:val="20"/>
        </w:rPr>
        <w:t>;</w:t>
      </w:r>
      <w:r>
        <w:rPr>
          <w:spacing w:val="1"/>
          <w:sz w:val="20"/>
        </w:rPr>
        <w:t> </w:t>
      </w:r>
      <w:r>
        <w:rPr>
          <w:sz w:val="20"/>
        </w:rPr>
        <w:t>modifica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naturaleza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obligación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progresividad</w:t>
      </w:r>
      <w:hyperlink w:history="true" w:anchor="_bookmark247">
        <w:r>
          <w:rPr>
            <w:position w:val="7"/>
            <w:sz w:val="13"/>
          </w:rPr>
          <w:t>17</w:t>
        </w:r>
      </w:hyperlink>
      <w:r>
        <w:rPr>
          <w:sz w:val="20"/>
        </w:rPr>
        <w:t>; ignora la voluntad de los Estados plasmada en el artículo 19 del</w:t>
      </w:r>
      <w:r>
        <w:rPr>
          <w:spacing w:val="1"/>
          <w:sz w:val="20"/>
        </w:rPr>
        <w:t> </w:t>
      </w:r>
      <w:r>
        <w:rPr>
          <w:sz w:val="20"/>
        </w:rPr>
        <w:t>Protocolo de San Salvador</w:t>
      </w:r>
      <w:hyperlink w:history="true" w:anchor="_bookmark248">
        <w:r>
          <w:rPr>
            <w:position w:val="7"/>
            <w:sz w:val="13"/>
          </w:rPr>
          <w:t>18</w:t>
        </w:r>
      </w:hyperlink>
      <w:r>
        <w:rPr>
          <w:position w:val="7"/>
          <w:sz w:val="13"/>
        </w:rPr>
        <w:t> </w:t>
      </w:r>
      <w:r>
        <w:rPr>
          <w:sz w:val="20"/>
        </w:rPr>
        <w:t>y mina la legitimidad del Tribunal en el ámbito regional</w:t>
      </w:r>
      <w:hyperlink w:history="true" w:anchor="_bookmark249">
        <w:r>
          <w:rPr>
            <w:position w:val="7"/>
            <w:sz w:val="13"/>
          </w:rPr>
          <w:t>19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Todo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anterior</w:t>
      </w:r>
      <w:r>
        <w:rPr>
          <w:spacing w:val="-6"/>
          <w:sz w:val="20"/>
        </w:rPr>
        <w:t> </w:t>
      </w:r>
      <w:r>
        <w:rPr>
          <w:sz w:val="20"/>
        </w:rPr>
        <w:t>me</w:t>
      </w:r>
      <w:r>
        <w:rPr>
          <w:spacing w:val="-4"/>
          <w:sz w:val="20"/>
        </w:rPr>
        <w:t> </w:t>
      </w:r>
      <w:r>
        <w:rPr>
          <w:sz w:val="20"/>
        </w:rPr>
        <w:t>impide</w:t>
      </w:r>
      <w:r>
        <w:rPr>
          <w:spacing w:val="-5"/>
          <w:sz w:val="20"/>
        </w:rPr>
        <w:t> </w:t>
      </w:r>
      <w:r>
        <w:rPr>
          <w:sz w:val="20"/>
        </w:rPr>
        <w:t>votar</w:t>
      </w:r>
      <w:r>
        <w:rPr>
          <w:spacing w:val="-6"/>
          <w:sz w:val="20"/>
        </w:rPr>
        <w:t> </w:t>
      </w:r>
      <w:r>
        <w:rPr>
          <w:sz w:val="20"/>
        </w:rPr>
        <w:t>favorablemente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declaración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responsabilidad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Estado</w:t>
      </w:r>
      <w:r>
        <w:rPr>
          <w:spacing w:val="-9"/>
          <w:sz w:val="20"/>
        </w:rPr>
        <w:t> </w:t>
      </w:r>
      <w:r>
        <w:rPr>
          <w:sz w:val="20"/>
        </w:rPr>
        <w:t>fundada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violación</w:t>
      </w:r>
      <w:r>
        <w:rPr>
          <w:spacing w:val="-6"/>
          <w:sz w:val="20"/>
        </w:rPr>
        <w:t> </w:t>
      </w:r>
      <w:r>
        <w:rPr>
          <w:sz w:val="20"/>
        </w:rPr>
        <w:t>directa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autónoma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DESCA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través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artículo</w:t>
      </w:r>
      <w:r>
        <w:rPr>
          <w:spacing w:val="-68"/>
          <w:sz w:val="20"/>
        </w:rPr>
        <w:t> </w:t>
      </w:r>
      <w:r>
        <w:rPr>
          <w:sz w:val="20"/>
        </w:rPr>
        <w:t>26</w:t>
      </w:r>
      <w:r>
        <w:rPr>
          <w:spacing w:val="-1"/>
          <w:sz w:val="20"/>
        </w:rPr>
        <w:t> </w:t>
      </w:r>
      <w:r>
        <w:rPr>
          <w:sz w:val="20"/>
        </w:rPr>
        <w:t>Convencional.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20"/>
        </w:numPr>
        <w:tabs>
          <w:tab w:pos="1110" w:val="left" w:leader="none"/>
        </w:tabs>
        <w:spacing w:line="240" w:lineRule="auto" w:before="0" w:after="0"/>
        <w:ind w:left="401" w:right="397" w:firstLine="0"/>
        <w:jc w:val="both"/>
        <w:rPr>
          <w:sz w:val="20"/>
        </w:rPr>
      </w:pPr>
      <w:bookmarkStart w:name="3. En este sentido, he señalado las difi" w:id="333"/>
      <w:bookmarkEnd w:id="333"/>
      <w:r>
        <w:rPr/>
      </w:r>
      <w:bookmarkStart w:name="3. En este sentido, he señalado las difi" w:id="334"/>
      <w:bookmarkEnd w:id="334"/>
      <w:r>
        <w:rPr>
          <w:sz w:val="20"/>
        </w:rPr>
        <w:t>En</w:t>
      </w:r>
      <w:r>
        <w:rPr>
          <w:sz w:val="20"/>
        </w:rPr>
        <w:t> este sentido, he señalado las dificultades que genera la práctica acogida por</w:t>
      </w:r>
      <w:r>
        <w:rPr>
          <w:spacing w:val="1"/>
          <w:sz w:val="20"/>
        </w:rPr>
        <w:t> </w:t>
      </w:r>
      <w:r>
        <w:rPr>
          <w:sz w:val="20"/>
        </w:rPr>
        <w:t>el Tribunal de agrupar en un solo punto resolutivo todas o un grupo importante de las</w:t>
      </w:r>
      <w:r>
        <w:rPr>
          <w:spacing w:val="1"/>
          <w:sz w:val="20"/>
        </w:rPr>
        <w:t> </w:t>
      </w:r>
      <w:r>
        <w:rPr>
          <w:sz w:val="20"/>
        </w:rPr>
        <w:t>violaciones a las obligaciones convencionales, en particular porque reduce la capacidad</w:t>
      </w:r>
      <w:r>
        <w:rPr>
          <w:spacing w:val="-68"/>
          <w:sz w:val="20"/>
        </w:rPr>
        <w:t> </w:t>
      </w:r>
      <w:r>
        <w:rPr>
          <w:sz w:val="20"/>
        </w:rPr>
        <w:t>de</w:t>
      </w:r>
      <w:r>
        <w:rPr>
          <w:spacing w:val="35"/>
          <w:sz w:val="20"/>
        </w:rPr>
        <w:t> </w:t>
      </w:r>
      <w:r>
        <w:rPr>
          <w:sz w:val="20"/>
        </w:rPr>
        <w:t>los</w:t>
      </w:r>
      <w:r>
        <w:rPr>
          <w:spacing w:val="37"/>
          <w:sz w:val="20"/>
        </w:rPr>
        <w:t> </w:t>
      </w:r>
      <w:r>
        <w:rPr>
          <w:sz w:val="20"/>
        </w:rPr>
        <w:t>jueces</w:t>
      </w:r>
      <w:r>
        <w:rPr>
          <w:spacing w:val="37"/>
          <w:sz w:val="20"/>
        </w:rPr>
        <w:t> </w:t>
      </w:r>
      <w:r>
        <w:rPr>
          <w:sz w:val="20"/>
        </w:rPr>
        <w:t>de</w:t>
      </w:r>
      <w:r>
        <w:rPr>
          <w:spacing w:val="36"/>
          <w:sz w:val="20"/>
        </w:rPr>
        <w:t> </w:t>
      </w:r>
      <w:r>
        <w:rPr>
          <w:sz w:val="20"/>
        </w:rPr>
        <w:t>expresar</w:t>
      </w:r>
      <w:r>
        <w:rPr>
          <w:spacing w:val="36"/>
          <w:sz w:val="20"/>
        </w:rPr>
        <w:t> </w:t>
      </w:r>
      <w:r>
        <w:rPr>
          <w:sz w:val="20"/>
        </w:rPr>
        <w:t>sus</w:t>
      </w:r>
      <w:r>
        <w:rPr>
          <w:spacing w:val="37"/>
          <w:sz w:val="20"/>
        </w:rPr>
        <w:t> </w:t>
      </w:r>
      <w:r>
        <w:rPr>
          <w:sz w:val="20"/>
        </w:rPr>
        <w:t>discrepancias</w:t>
      </w:r>
      <w:r>
        <w:rPr>
          <w:spacing w:val="37"/>
          <w:sz w:val="20"/>
        </w:rPr>
        <w:t> </w:t>
      </w:r>
      <w:r>
        <w:rPr>
          <w:sz w:val="20"/>
        </w:rPr>
        <w:t>en</w:t>
      </w:r>
      <w:r>
        <w:rPr>
          <w:spacing w:val="37"/>
          <w:sz w:val="20"/>
        </w:rPr>
        <w:t> </w:t>
      </w:r>
      <w:r>
        <w:rPr>
          <w:sz w:val="20"/>
        </w:rPr>
        <w:t>relación</w:t>
      </w:r>
      <w:r>
        <w:rPr>
          <w:spacing w:val="38"/>
          <w:sz w:val="20"/>
        </w:rPr>
        <w:t> </w:t>
      </w:r>
      <w:r>
        <w:rPr>
          <w:sz w:val="20"/>
        </w:rPr>
        <w:t>con</w:t>
      </w:r>
      <w:r>
        <w:rPr>
          <w:spacing w:val="35"/>
          <w:sz w:val="20"/>
        </w:rPr>
        <w:t> </w:t>
      </w:r>
      <w:r>
        <w:rPr>
          <w:sz w:val="20"/>
        </w:rPr>
        <w:t>la</w:t>
      </w:r>
      <w:r>
        <w:rPr>
          <w:spacing w:val="37"/>
          <w:sz w:val="20"/>
        </w:rPr>
        <w:t> </w:t>
      </w:r>
      <w:r>
        <w:rPr>
          <w:sz w:val="20"/>
        </w:rPr>
        <w:t>justiciabilidad</w:t>
      </w:r>
      <w:r>
        <w:rPr>
          <w:spacing w:val="38"/>
          <w:sz w:val="20"/>
        </w:rPr>
        <w:t> </w:t>
      </w:r>
      <w:r>
        <w:rPr>
          <w:sz w:val="20"/>
        </w:rPr>
        <w:t>de</w:t>
      </w:r>
      <w:r>
        <w:rPr>
          <w:spacing w:val="36"/>
          <w:sz w:val="20"/>
        </w:rPr>
        <w:t> </w:t>
      </w:r>
      <w:r>
        <w:rPr>
          <w:sz w:val="20"/>
        </w:rPr>
        <w:t>los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1"/>
        </w:rPr>
      </w:pPr>
      <w:r>
        <w:rPr/>
        <w:pict>
          <v:rect style="position:absolute;margin-left:85.080002pt;margin-top:8.158978pt;width:144pt;height:.779pt;mso-position-horizontal-relative:page;mso-position-vertical-relative:paragraph;z-index:-15706112;mso-wrap-distance-left:0;mso-wrap-distance-right:0" id="docshape54" filled="true" fillcolor="#000000" stroked="false">
            <v:fill type="solid"/>
            <w10:wrap type="topAndBottom"/>
          </v:rect>
        </w:pict>
      </w:r>
    </w:p>
    <w:p>
      <w:pPr>
        <w:tabs>
          <w:tab w:pos="1109" w:val="left" w:leader="none"/>
        </w:tabs>
        <w:spacing w:before="109"/>
        <w:ind w:left="401" w:right="397" w:hanging="1"/>
        <w:jc w:val="both"/>
        <w:rPr>
          <w:sz w:val="16"/>
        </w:rPr>
      </w:pPr>
      <w:bookmarkStart w:name="_bookmark238" w:id="335"/>
      <w:bookmarkEnd w:id="335"/>
      <w:r>
        <w:rPr/>
      </w:r>
      <w:r>
        <w:rPr>
          <w:sz w:val="16"/>
          <w:vertAlign w:val="superscript"/>
        </w:rPr>
        <w:t>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Comunidades Indígenas Miembros de la Asociación Lhaka Honhat (Nuestra Tierra) Vs.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 Fondo, Reparaciones y Costas. </w:t>
      </w:r>
      <w:r>
        <w:rPr>
          <w:sz w:val="16"/>
          <w:vertAlign w:val="baseline"/>
        </w:rPr>
        <w:t>Sentencia de 6 de febrero de 2020. Serie C No. 400. Voto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del Juez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Humberto Antonio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Sierra Porto.</w:t>
      </w:r>
    </w:p>
    <w:p>
      <w:pPr>
        <w:tabs>
          <w:tab w:pos="1109" w:val="left" w:leader="none"/>
        </w:tabs>
        <w:spacing w:before="120"/>
        <w:ind w:left="401" w:right="399" w:hanging="1"/>
        <w:jc w:val="both"/>
        <w:rPr>
          <w:sz w:val="16"/>
        </w:rPr>
      </w:pPr>
      <w:bookmarkStart w:name="_bookmark239" w:id="336"/>
      <w:bookmarkEnd w:id="336"/>
      <w:r>
        <w:rPr/>
      </w:r>
      <w:r>
        <w:rPr>
          <w:sz w:val="16"/>
          <w:vertAlign w:val="superscript"/>
        </w:rPr>
        <w:t>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Guachalá Chimbo y otros Vs. Ecuador. </w:t>
      </w:r>
      <w:r>
        <w:rPr>
          <w:sz w:val="16"/>
          <w:vertAlign w:val="baseline"/>
        </w:rPr>
        <w:t>Fondo, Reparaciones y Costas. Sentencia de 26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423.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401" w:right="398" w:firstLine="0"/>
        <w:jc w:val="both"/>
        <w:rPr>
          <w:sz w:val="16"/>
        </w:rPr>
      </w:pPr>
      <w:bookmarkStart w:name="_bookmark240" w:id="337"/>
      <w:bookmarkEnd w:id="337"/>
      <w:r>
        <w:rPr/>
      </w:r>
      <w:r>
        <w:rPr>
          <w:sz w:val="16"/>
          <w:vertAlign w:val="superscript"/>
        </w:rPr>
        <w:t>10</w:t>
      </w:r>
      <w:r>
        <w:rPr>
          <w:spacing w:val="55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Gonzales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Lluy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Ecuador</w:t>
      </w:r>
      <w:r>
        <w:rPr>
          <w:b/>
          <w:i/>
          <w:sz w:val="16"/>
          <w:vertAlign w:val="baseline"/>
        </w:rPr>
        <w:t>.</w:t>
      </w:r>
      <w:r>
        <w:rPr>
          <w:b/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Sentencia de 1 de septiembre de 2015. Serie C No. 298</w:t>
      </w:r>
      <w:r>
        <w:rPr>
          <w:b/>
          <w:sz w:val="16"/>
          <w:vertAlign w:val="baseline"/>
        </w:rPr>
        <w:t>. </w:t>
      </w:r>
      <w:r>
        <w:rPr>
          <w:sz w:val="16"/>
          <w:vertAlign w:val="baseline"/>
        </w:rPr>
        <w:t>Voto concurrente del Juez Humberto Antonio Sierra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19"/>
        <w:ind w:left="401" w:right="398" w:firstLine="0"/>
        <w:jc w:val="both"/>
        <w:rPr>
          <w:sz w:val="16"/>
        </w:rPr>
      </w:pPr>
      <w:bookmarkStart w:name="_bookmark241" w:id="338"/>
      <w:bookmarkEnd w:id="338"/>
      <w:r>
        <w:rPr/>
      </w:r>
      <w:r>
        <w:rPr>
          <w:sz w:val="16"/>
          <w:vertAlign w:val="superscript"/>
        </w:rPr>
        <w:t>11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Poblete Vilches y otros Vs. Chile. Fondo, Reparaciones y Costas</w:t>
      </w:r>
      <w:r>
        <w:rPr>
          <w:sz w:val="16"/>
          <w:vertAlign w:val="baseline"/>
        </w:rPr>
        <w:t>. Sentencia de 8 de marzo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349.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Voto Concurrente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Humberto Antonio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401" w:right="398" w:firstLine="0"/>
        <w:jc w:val="both"/>
        <w:rPr>
          <w:sz w:val="16"/>
        </w:rPr>
      </w:pPr>
      <w:bookmarkStart w:name="_bookmark242" w:id="339"/>
      <w:bookmarkEnd w:id="339"/>
      <w:r>
        <w:rPr/>
      </w:r>
      <w:r>
        <w:rPr>
          <w:sz w:val="16"/>
          <w:vertAlign w:val="superscript"/>
        </w:rPr>
        <w:t>12</w:t>
      </w:r>
      <w:r>
        <w:rPr>
          <w:sz w:val="16"/>
          <w:vertAlign w:val="baseline"/>
        </w:rPr>
        <w:t>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Casa Nina Vs. Perú. </w:t>
      </w:r>
      <w:r>
        <w:rPr>
          <w:sz w:val="16"/>
          <w:vertAlign w:val="baseline"/>
        </w:rPr>
        <w:t>Excepciones Preliminares, Fondo, Reparaciones y Costas. Sentencia de</w:t>
      </w:r>
      <w:r>
        <w:rPr>
          <w:spacing w:val="-55"/>
          <w:sz w:val="16"/>
          <w:vertAlign w:val="baseline"/>
        </w:rPr>
        <w:t> </w:t>
      </w:r>
      <w:r>
        <w:rPr>
          <w:sz w:val="16"/>
          <w:vertAlign w:val="baseline"/>
        </w:rPr>
        <w:t>24 de noviembre de 2020. Serie C No. 419. Voto concurrente y parcialmente disidente del Juez Humberto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1"/>
        <w:ind w:left="401" w:right="0" w:firstLine="0"/>
        <w:jc w:val="both"/>
        <w:rPr>
          <w:i/>
          <w:sz w:val="16"/>
        </w:rPr>
      </w:pPr>
      <w:bookmarkStart w:name="_bookmark243" w:id="340"/>
      <w:bookmarkEnd w:id="340"/>
      <w:r>
        <w:rPr/>
      </w:r>
      <w:r>
        <w:rPr>
          <w:sz w:val="16"/>
          <w:vertAlign w:val="superscript"/>
        </w:rPr>
        <w:t>13</w:t>
      </w:r>
      <w:r>
        <w:rPr>
          <w:sz w:val="16"/>
          <w:vertAlign w:val="baseline"/>
        </w:rPr>
        <w:t>         </w:t>
      </w:r>
      <w:r>
        <w:rPr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Vera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Rojas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Chile.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3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5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</w:p>
    <w:p>
      <w:pPr>
        <w:spacing w:before="0"/>
        <w:ind w:left="401" w:right="0" w:firstLine="0"/>
        <w:jc w:val="left"/>
        <w:rPr>
          <w:sz w:val="16"/>
        </w:rPr>
      </w:pPr>
      <w:r>
        <w:rPr>
          <w:sz w:val="16"/>
        </w:rPr>
        <w:t>Sentencia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septiembre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2021.</w:t>
      </w:r>
      <w:r>
        <w:rPr>
          <w:spacing w:val="-6"/>
          <w:sz w:val="16"/>
        </w:rPr>
        <w:t> </w:t>
      </w:r>
      <w:r>
        <w:rPr>
          <w:sz w:val="16"/>
        </w:rPr>
        <w:t>Serie</w:t>
      </w:r>
      <w:r>
        <w:rPr>
          <w:spacing w:val="-5"/>
          <w:sz w:val="16"/>
        </w:rPr>
        <w:t> </w:t>
      </w:r>
      <w:r>
        <w:rPr>
          <w:sz w:val="16"/>
        </w:rPr>
        <w:t>C</w:t>
      </w:r>
      <w:r>
        <w:rPr>
          <w:spacing w:val="-6"/>
          <w:sz w:val="16"/>
        </w:rPr>
        <w:t> </w:t>
      </w:r>
      <w:r>
        <w:rPr>
          <w:sz w:val="16"/>
        </w:rPr>
        <w:t>No.</w:t>
      </w:r>
      <w:r>
        <w:rPr>
          <w:spacing w:val="-6"/>
          <w:sz w:val="16"/>
        </w:rPr>
        <w:t> </w:t>
      </w:r>
      <w:r>
        <w:rPr>
          <w:sz w:val="16"/>
        </w:rPr>
        <w:t>Voto</w:t>
      </w:r>
      <w:r>
        <w:rPr>
          <w:spacing w:val="-5"/>
          <w:sz w:val="16"/>
        </w:rPr>
        <w:t> </w:t>
      </w:r>
      <w:r>
        <w:rPr>
          <w:sz w:val="16"/>
        </w:rPr>
        <w:t>concurrente</w:t>
      </w:r>
      <w:r>
        <w:rPr>
          <w:spacing w:val="-6"/>
          <w:sz w:val="16"/>
        </w:rPr>
        <w:t> </w:t>
      </w:r>
      <w:r>
        <w:rPr>
          <w:sz w:val="16"/>
        </w:rPr>
        <w:t>del</w:t>
      </w:r>
      <w:r>
        <w:rPr>
          <w:spacing w:val="-5"/>
          <w:sz w:val="16"/>
        </w:rPr>
        <w:t> </w:t>
      </w:r>
      <w:r>
        <w:rPr>
          <w:sz w:val="16"/>
        </w:rPr>
        <w:t>Juez</w:t>
      </w:r>
      <w:r>
        <w:rPr>
          <w:spacing w:val="-6"/>
          <w:sz w:val="16"/>
        </w:rPr>
        <w:t> </w:t>
      </w:r>
      <w:r>
        <w:rPr>
          <w:sz w:val="16"/>
        </w:rPr>
        <w:t>Humberto</w:t>
      </w:r>
      <w:r>
        <w:rPr>
          <w:spacing w:val="-3"/>
          <w:sz w:val="16"/>
        </w:rPr>
        <w:t> </w:t>
      </w:r>
      <w:r>
        <w:rPr>
          <w:sz w:val="16"/>
        </w:rPr>
        <w:t>Antonio</w:t>
      </w:r>
      <w:r>
        <w:rPr>
          <w:spacing w:val="-5"/>
          <w:sz w:val="16"/>
        </w:rPr>
        <w:t> </w:t>
      </w:r>
      <w:r>
        <w:rPr>
          <w:sz w:val="16"/>
        </w:rPr>
        <w:t>Sierra</w:t>
      </w:r>
      <w:r>
        <w:rPr>
          <w:spacing w:val="-4"/>
          <w:sz w:val="16"/>
        </w:rPr>
        <w:t> </w:t>
      </w:r>
      <w:r>
        <w:rPr>
          <w:sz w:val="16"/>
        </w:rPr>
        <w:t>Porto.</w:t>
      </w:r>
    </w:p>
    <w:p>
      <w:pPr>
        <w:spacing w:before="120"/>
        <w:ind w:left="401" w:right="0" w:firstLine="0"/>
        <w:jc w:val="both"/>
        <w:rPr>
          <w:i/>
          <w:sz w:val="16"/>
        </w:rPr>
      </w:pPr>
      <w:bookmarkStart w:name="_bookmark244" w:id="341"/>
      <w:bookmarkEnd w:id="341"/>
      <w:r>
        <w:rPr/>
      </w:r>
      <w:r>
        <w:rPr>
          <w:sz w:val="16"/>
          <w:vertAlign w:val="superscript"/>
        </w:rPr>
        <w:t>14</w:t>
      </w:r>
      <w:r>
        <w:rPr>
          <w:sz w:val="16"/>
          <w:vertAlign w:val="baseline"/>
        </w:rPr>
        <w:t>         </w:t>
      </w:r>
      <w:r>
        <w:rPr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Manuela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Salvador.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</w:p>
    <w:p>
      <w:pPr>
        <w:spacing w:before="0"/>
        <w:ind w:left="401" w:right="0" w:firstLine="0"/>
        <w:jc w:val="left"/>
        <w:rPr>
          <w:sz w:val="16"/>
        </w:rPr>
      </w:pPr>
      <w:r>
        <w:rPr>
          <w:sz w:val="16"/>
        </w:rPr>
        <w:t>Sentencia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2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noviembre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2021.</w:t>
      </w:r>
      <w:r>
        <w:rPr>
          <w:spacing w:val="-3"/>
          <w:sz w:val="16"/>
        </w:rPr>
        <w:t> </w:t>
      </w:r>
      <w:r>
        <w:rPr>
          <w:sz w:val="16"/>
        </w:rPr>
        <w:t>Serie</w:t>
      </w:r>
      <w:r>
        <w:rPr>
          <w:spacing w:val="-1"/>
          <w:sz w:val="16"/>
        </w:rPr>
        <w:t> </w:t>
      </w:r>
      <w:r>
        <w:rPr>
          <w:sz w:val="16"/>
        </w:rPr>
        <w:t>C</w:t>
      </w:r>
      <w:r>
        <w:rPr>
          <w:spacing w:val="-1"/>
          <w:sz w:val="16"/>
        </w:rPr>
        <w:t> </w:t>
      </w:r>
      <w:r>
        <w:rPr>
          <w:sz w:val="16"/>
        </w:rPr>
        <w:t>No.</w:t>
      </w:r>
      <w:r>
        <w:rPr>
          <w:spacing w:val="-3"/>
          <w:sz w:val="16"/>
        </w:rPr>
        <w:t> </w:t>
      </w:r>
      <w:r>
        <w:rPr>
          <w:sz w:val="16"/>
        </w:rPr>
        <w:t>441.</w:t>
      </w:r>
    </w:p>
    <w:p>
      <w:pPr>
        <w:spacing w:before="120"/>
        <w:ind w:left="401" w:right="398" w:firstLine="0"/>
        <w:jc w:val="both"/>
        <w:rPr>
          <w:sz w:val="16"/>
        </w:rPr>
      </w:pPr>
      <w:bookmarkStart w:name="_bookmark245" w:id="342"/>
      <w:bookmarkEnd w:id="342"/>
      <w:r>
        <w:rPr/>
      </w:r>
      <w:r>
        <w:rPr>
          <w:sz w:val="16"/>
          <w:vertAlign w:val="superscript"/>
        </w:rPr>
        <w:t>15</w:t>
      </w:r>
      <w:r>
        <w:rPr>
          <w:sz w:val="16"/>
          <w:vertAlign w:val="baseline"/>
        </w:rPr>
        <w:t>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Lagos del Campo Vs. Perú</w:t>
      </w:r>
      <w:r>
        <w:rPr>
          <w:b/>
          <w:i/>
          <w:sz w:val="16"/>
          <w:vertAlign w:val="baseline"/>
        </w:rPr>
        <w:t>. </w:t>
      </w:r>
      <w:r>
        <w:rPr>
          <w:i/>
          <w:sz w:val="16"/>
          <w:vertAlign w:val="baseline"/>
        </w:rPr>
        <w:t>Excepciones Preliminares, Fondo, Reparaciones y Costas.</w:t>
      </w:r>
      <w:r>
        <w:rPr>
          <w:i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 de 31 de agosto de 2017. Serie C No. 340. Voto parcialmente disidente del Juez Humberto Antonio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Porto.</w:t>
      </w:r>
    </w:p>
    <w:p>
      <w:pPr>
        <w:spacing w:before="120"/>
        <w:ind w:left="401" w:right="399" w:firstLine="0"/>
        <w:jc w:val="both"/>
        <w:rPr>
          <w:sz w:val="16"/>
        </w:rPr>
      </w:pPr>
      <w:bookmarkStart w:name="_bookmark246" w:id="343"/>
      <w:bookmarkEnd w:id="343"/>
      <w:r>
        <w:rPr/>
      </w:r>
      <w:r>
        <w:rPr>
          <w:sz w:val="16"/>
          <w:vertAlign w:val="superscript"/>
        </w:rPr>
        <w:t>16</w:t>
      </w:r>
      <w:r>
        <w:rPr>
          <w:sz w:val="16"/>
          <w:vertAlign w:val="baseline"/>
        </w:rPr>
        <w:t>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Muelle Flores Vs. Perú</w:t>
      </w:r>
      <w:r>
        <w:rPr>
          <w:sz w:val="16"/>
          <w:vertAlign w:val="baseline"/>
        </w:rPr>
        <w:t>. Excepciones Preliminares, Fondo, Reparaciones y Costas. Sentencia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marzo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375.</w:t>
      </w:r>
    </w:p>
    <w:p>
      <w:pPr>
        <w:spacing w:before="120"/>
        <w:ind w:left="401" w:right="398" w:firstLine="0"/>
        <w:jc w:val="both"/>
        <w:rPr>
          <w:sz w:val="16"/>
        </w:rPr>
      </w:pPr>
      <w:bookmarkStart w:name="_bookmark247" w:id="344"/>
      <w:bookmarkEnd w:id="344"/>
      <w:r>
        <w:rPr/>
      </w:r>
      <w:r>
        <w:rPr>
          <w:sz w:val="16"/>
          <w:vertAlign w:val="superscript"/>
        </w:rPr>
        <w:t>17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Cuscul Pivaral y otros Vs. Guatemala. </w:t>
      </w:r>
      <w:r>
        <w:rPr>
          <w:sz w:val="16"/>
          <w:vertAlign w:val="baseline"/>
        </w:rPr>
        <w:t>Excepción Preliminar, Fondo, Reparaciones y Costas.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23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agosto de 2018.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359.</w:t>
      </w:r>
    </w:p>
    <w:p>
      <w:pPr>
        <w:spacing w:before="120"/>
        <w:ind w:left="401" w:right="398" w:firstLine="0"/>
        <w:jc w:val="both"/>
        <w:rPr>
          <w:sz w:val="16"/>
        </w:rPr>
      </w:pPr>
      <w:bookmarkStart w:name="_bookmark248" w:id="345"/>
      <w:bookmarkEnd w:id="345"/>
      <w:r>
        <w:rPr/>
      </w:r>
      <w:r>
        <w:rPr>
          <w:sz w:val="16"/>
          <w:vertAlign w:val="superscript"/>
        </w:rPr>
        <w:t>18</w:t>
      </w:r>
      <w:r>
        <w:rPr>
          <w:sz w:val="16"/>
          <w:vertAlign w:val="baseline"/>
        </w:rPr>
        <w:t>  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Poblete Vilches y otros Vs. Chile</w:t>
      </w:r>
      <w:r>
        <w:rPr>
          <w:sz w:val="16"/>
          <w:vertAlign w:val="baseline"/>
        </w:rPr>
        <w:t>. Fondo, Reparaciones y Costas. Sentencia de 8 de marzo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349.</w:t>
      </w:r>
    </w:p>
    <w:p>
      <w:pPr>
        <w:spacing w:before="120"/>
        <w:ind w:left="401" w:right="399" w:firstLine="0"/>
        <w:jc w:val="both"/>
        <w:rPr>
          <w:sz w:val="16"/>
        </w:rPr>
      </w:pPr>
      <w:bookmarkStart w:name="_bookmark249" w:id="346"/>
      <w:bookmarkEnd w:id="346"/>
      <w:r>
        <w:rPr/>
      </w:r>
      <w:r>
        <w:rPr>
          <w:sz w:val="16"/>
          <w:vertAlign w:val="superscript"/>
        </w:rPr>
        <w:t>19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Caso Trabajadores Cesados de Petroperú y otros Vs. Perú. </w:t>
      </w:r>
      <w:r>
        <w:rPr>
          <w:sz w:val="16"/>
          <w:vertAlign w:val="baseline"/>
        </w:rPr>
        <w:t>Excepciones Preliminares, Fondo,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 Costas.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2017.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344.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46" w:top="1340" w:bottom="1240" w:left="1300" w:right="1300"/>
        </w:sectPr>
      </w:pPr>
    </w:p>
    <w:p>
      <w:pPr>
        <w:pStyle w:val="BodyText"/>
        <w:spacing w:before="76"/>
        <w:ind w:left="401" w:right="397"/>
        <w:jc w:val="both"/>
      </w:pPr>
      <w:r>
        <w:rPr>
          <w:spacing w:val="-1"/>
        </w:rPr>
        <w:t>DESCA</w:t>
      </w:r>
      <w:hyperlink w:history="true" w:anchor="_bookmark250">
        <w:r>
          <w:rPr>
            <w:spacing w:val="-1"/>
            <w:position w:val="7"/>
            <w:sz w:val="13"/>
          </w:rPr>
          <w:t>20</w:t>
        </w:r>
      </w:hyperlink>
      <w:r>
        <w:rPr>
          <w:spacing w:val="-1"/>
        </w:rPr>
        <w:t>.</w:t>
      </w:r>
      <w:r>
        <w:rPr>
          <w:spacing w:val="-18"/>
        </w:rPr>
        <w:t> </w:t>
      </w:r>
      <w:r>
        <w:rPr>
          <w:spacing w:val="-1"/>
        </w:rPr>
        <w:t>Este</w:t>
      </w:r>
      <w:r>
        <w:rPr>
          <w:spacing w:val="-16"/>
        </w:rPr>
        <w:t> </w:t>
      </w:r>
      <w:r>
        <w:rPr>
          <w:spacing w:val="-1"/>
        </w:rPr>
        <w:t>razonamiento</w:t>
      </w:r>
      <w:r>
        <w:rPr>
          <w:spacing w:val="-17"/>
        </w:rPr>
        <w:t> </w:t>
      </w:r>
      <w:r>
        <w:rPr/>
        <w:t>es</w:t>
      </w:r>
      <w:r>
        <w:rPr>
          <w:spacing w:val="-17"/>
        </w:rPr>
        <w:t> </w:t>
      </w:r>
      <w:r>
        <w:rPr/>
        <w:t>el</w:t>
      </w:r>
      <w:r>
        <w:rPr>
          <w:spacing w:val="-18"/>
        </w:rPr>
        <w:t> </w:t>
      </w:r>
      <w:r>
        <w:rPr/>
        <w:t>que</w:t>
      </w:r>
      <w:r>
        <w:rPr>
          <w:spacing w:val="-16"/>
        </w:rPr>
        <w:t> </w:t>
      </w:r>
      <w:r>
        <w:rPr/>
        <w:t>motiva</w:t>
      </w:r>
      <w:r>
        <w:rPr>
          <w:spacing w:val="-17"/>
        </w:rPr>
        <w:t> </w:t>
      </w:r>
      <w:r>
        <w:rPr/>
        <w:t>mi</w:t>
      </w:r>
      <w:r>
        <w:rPr>
          <w:spacing w:val="-18"/>
        </w:rPr>
        <w:t> </w:t>
      </w:r>
      <w:r>
        <w:rPr/>
        <w:t>opinión</w:t>
      </w:r>
      <w:r>
        <w:rPr>
          <w:spacing w:val="-16"/>
        </w:rPr>
        <w:t> </w:t>
      </w:r>
      <w:r>
        <w:rPr/>
        <w:t>separada</w:t>
      </w:r>
      <w:r>
        <w:rPr>
          <w:spacing w:val="-16"/>
        </w:rPr>
        <w:t> </w:t>
      </w:r>
      <w:r>
        <w:rPr/>
        <w:t>pues,</w:t>
      </w:r>
      <w:r>
        <w:rPr>
          <w:spacing w:val="-19"/>
        </w:rPr>
        <w:t> </w:t>
      </w:r>
      <w:r>
        <w:rPr/>
        <w:t>aunque</w:t>
      </w:r>
      <w:r>
        <w:rPr>
          <w:spacing w:val="-16"/>
        </w:rPr>
        <w:t> </w:t>
      </w:r>
      <w:r>
        <w:rPr/>
        <w:t>coincido</w:t>
      </w:r>
      <w:r>
        <w:rPr>
          <w:spacing w:val="-68"/>
        </w:rPr>
        <w:t> </w:t>
      </w:r>
      <w:r>
        <w:rPr/>
        <w:t>con que se haya declarado la violación de los derechos a la libertad de asociación</w:t>
      </w:r>
      <w:r>
        <w:rPr>
          <w:spacing w:val="1"/>
        </w:rPr>
        <w:t> </w:t>
      </w:r>
      <w:r>
        <w:rPr/>
        <w:t>(artículo</w:t>
      </w:r>
      <w:r>
        <w:rPr>
          <w:spacing w:val="6"/>
        </w:rPr>
        <w:t> </w:t>
      </w:r>
      <w:r>
        <w:rPr/>
        <w:t>16</w:t>
      </w:r>
      <w:r>
        <w:rPr>
          <w:spacing w:val="6"/>
        </w:rPr>
        <w:t> </w:t>
      </w:r>
      <w:r>
        <w:rPr/>
        <w:t>CADH)</w:t>
      </w:r>
      <w:r>
        <w:rPr>
          <w:spacing w:val="6"/>
        </w:rPr>
        <w:t> </w:t>
      </w:r>
      <w:r>
        <w:rPr/>
        <w:t>y</w:t>
      </w:r>
      <w:r>
        <w:rPr>
          <w:spacing w:val="7"/>
        </w:rPr>
        <w:t> </w:t>
      </w:r>
      <w:r>
        <w:rPr/>
        <w:t>a</w:t>
      </w:r>
      <w:r>
        <w:rPr>
          <w:spacing w:val="5"/>
        </w:rPr>
        <w:t> </w:t>
      </w:r>
      <w:r>
        <w:rPr/>
        <w:t>la</w:t>
      </w:r>
      <w:r>
        <w:rPr>
          <w:spacing w:val="6"/>
        </w:rPr>
        <w:t> </w:t>
      </w:r>
      <w:r>
        <w:rPr/>
        <w:t>libertad</w:t>
      </w:r>
      <w:r>
        <w:rPr>
          <w:spacing w:val="7"/>
        </w:rPr>
        <w:t> </w:t>
      </w:r>
      <w:r>
        <w:rPr/>
        <w:t>sindical</w:t>
      </w:r>
      <w:r>
        <w:rPr>
          <w:spacing w:val="6"/>
        </w:rPr>
        <w:t> </w:t>
      </w:r>
      <w:r>
        <w:rPr/>
        <w:t>(artículo</w:t>
      </w:r>
      <w:r>
        <w:rPr>
          <w:spacing w:val="7"/>
        </w:rPr>
        <w:t> </w:t>
      </w:r>
      <w:r>
        <w:rPr/>
        <w:t>26</w:t>
      </w:r>
      <w:r>
        <w:rPr>
          <w:spacing w:val="4"/>
        </w:rPr>
        <w:t> </w:t>
      </w:r>
      <w:r>
        <w:rPr/>
        <w:t>CADH</w:t>
      </w:r>
      <w:r>
        <w:rPr>
          <w:spacing w:val="7"/>
        </w:rPr>
        <w:t> </w:t>
      </w:r>
      <w:r>
        <w:rPr/>
        <w:t>en</w:t>
      </w:r>
      <w:r>
        <w:rPr>
          <w:spacing w:val="6"/>
        </w:rPr>
        <w:t> </w:t>
      </w:r>
      <w:r>
        <w:rPr/>
        <w:t>relación</w:t>
      </w:r>
      <w:r>
        <w:rPr>
          <w:spacing w:val="8"/>
        </w:rPr>
        <w:t> </w:t>
      </w:r>
      <w:r>
        <w:rPr/>
        <w:t>con</w:t>
      </w:r>
      <w:r>
        <w:rPr>
          <w:spacing w:val="7"/>
        </w:rPr>
        <w:t> </w:t>
      </w:r>
      <w:r>
        <w:rPr/>
        <w:t>el</w:t>
      </w:r>
      <w:r>
        <w:rPr>
          <w:spacing w:val="6"/>
        </w:rPr>
        <w:t> </w:t>
      </w:r>
      <w:r>
        <w:rPr/>
        <w:t>artículo</w:t>
      </w:r>
      <w:r>
        <w:rPr>
          <w:spacing w:val="-68"/>
        </w:rPr>
        <w:t> </w:t>
      </w:r>
      <w:r>
        <w:rPr/>
        <w:t>8</w:t>
      </w:r>
      <w:r>
        <w:rPr>
          <w:spacing w:val="-11"/>
        </w:rPr>
        <w:t> </w:t>
      </w:r>
      <w:r>
        <w:rPr/>
        <w:t>a)</w:t>
      </w:r>
      <w:r>
        <w:rPr>
          <w:spacing w:val="-11"/>
        </w:rPr>
        <w:t> </w:t>
      </w:r>
      <w:r>
        <w:rPr/>
        <w:t>del</w:t>
      </w:r>
      <w:r>
        <w:rPr>
          <w:spacing w:val="-10"/>
        </w:rPr>
        <w:t> </w:t>
      </w:r>
      <w:r>
        <w:rPr/>
        <w:t>Protocolo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San</w:t>
      </w:r>
      <w:r>
        <w:rPr>
          <w:spacing w:val="-10"/>
        </w:rPr>
        <w:t> </w:t>
      </w:r>
      <w:r>
        <w:rPr/>
        <w:t>Salvador)</w:t>
      </w:r>
      <w:r>
        <w:rPr>
          <w:spacing w:val="-13"/>
        </w:rPr>
        <w:t> </w:t>
      </w:r>
      <w:r>
        <w:rPr/>
        <w:t>y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consecuencia</w:t>
      </w:r>
      <w:r>
        <w:rPr>
          <w:spacing w:val="-11"/>
        </w:rPr>
        <w:t> </w:t>
      </w:r>
      <w:r>
        <w:rPr/>
        <w:t>expresé</w:t>
      </w:r>
      <w:r>
        <w:rPr>
          <w:spacing w:val="-10"/>
        </w:rPr>
        <w:t> </w:t>
      </w:r>
      <w:r>
        <w:rPr/>
        <w:t>mi</w:t>
      </w:r>
      <w:r>
        <w:rPr>
          <w:spacing w:val="-11"/>
        </w:rPr>
        <w:t> </w:t>
      </w:r>
      <w:r>
        <w:rPr/>
        <w:t>voto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favor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punto</w:t>
      </w:r>
      <w:r>
        <w:rPr>
          <w:spacing w:val="-68"/>
        </w:rPr>
        <w:t> </w:t>
      </w:r>
      <w:r>
        <w:rPr/>
        <w:t>resolutivo 4, debo manifestar mi posición en contra de la justiciabilidad directa y</w:t>
      </w:r>
      <w:r>
        <w:rPr>
          <w:spacing w:val="1"/>
        </w:rPr>
        <w:t> </w:t>
      </w:r>
      <w:r>
        <w:rPr/>
        <w:t>autónoma de los derechos a la huelga y al trabajo y a la estabilidad social a través del</w:t>
      </w:r>
      <w:r>
        <w:rPr>
          <w:spacing w:val="1"/>
        </w:rPr>
        <w:t> </w:t>
      </w:r>
      <w:r>
        <w:rPr/>
        <w:t>artículo</w:t>
      </w:r>
      <w:r>
        <w:rPr>
          <w:spacing w:val="-1"/>
        </w:rPr>
        <w:t> </w:t>
      </w:r>
      <w:r>
        <w:rPr/>
        <w:t>26 de</w:t>
      </w:r>
      <w:r>
        <w:rPr>
          <w:spacing w:val="-1"/>
        </w:rPr>
        <w:t> </w:t>
      </w:r>
      <w:r>
        <w:rPr/>
        <w:t>la Convención Americana.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0"/>
        </w:numPr>
        <w:tabs>
          <w:tab w:pos="1110" w:val="left" w:leader="none"/>
        </w:tabs>
        <w:spacing w:line="240" w:lineRule="auto" w:before="1" w:after="0"/>
        <w:ind w:left="400" w:right="397" w:firstLine="0"/>
        <w:jc w:val="both"/>
        <w:rPr>
          <w:sz w:val="20"/>
        </w:rPr>
      </w:pPr>
      <w:bookmarkStart w:name="4. Considero que los derechos a la huelg" w:id="347"/>
      <w:bookmarkEnd w:id="347"/>
      <w:r>
        <w:rPr/>
      </w:r>
      <w:bookmarkStart w:name="4. Considero que los derechos a la huelg" w:id="348"/>
      <w:bookmarkEnd w:id="348"/>
      <w:r>
        <w:rPr>
          <w:sz w:val="20"/>
        </w:rPr>
        <w:t>C</w:t>
      </w:r>
      <w:r>
        <w:rPr>
          <w:sz w:val="20"/>
        </w:rPr>
        <w:t>onsidero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los</w:t>
      </w:r>
      <w:r>
        <w:rPr>
          <w:spacing w:val="-14"/>
          <w:sz w:val="20"/>
        </w:rPr>
        <w:t> </w:t>
      </w:r>
      <w:r>
        <w:rPr>
          <w:sz w:val="20"/>
        </w:rPr>
        <w:t>derechos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huelga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al</w:t>
      </w:r>
      <w:r>
        <w:rPr>
          <w:spacing w:val="-15"/>
          <w:sz w:val="20"/>
        </w:rPr>
        <w:t> </w:t>
      </w:r>
      <w:r>
        <w:rPr>
          <w:sz w:val="20"/>
        </w:rPr>
        <w:t>trabajo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estabilidad</w:t>
      </w:r>
      <w:r>
        <w:rPr>
          <w:spacing w:val="-15"/>
          <w:sz w:val="20"/>
        </w:rPr>
        <w:t> </w:t>
      </w:r>
      <w:r>
        <w:rPr>
          <w:sz w:val="20"/>
        </w:rPr>
        <w:t>social,</w:t>
      </w:r>
      <w:r>
        <w:rPr>
          <w:spacing w:val="-14"/>
          <w:sz w:val="20"/>
        </w:rPr>
        <w:t> </w:t>
      </w:r>
      <w:r>
        <w:rPr>
          <w:sz w:val="20"/>
        </w:rPr>
        <w:t>frente</w:t>
      </w:r>
      <w:r>
        <w:rPr>
          <w:spacing w:val="-68"/>
          <w:sz w:val="20"/>
        </w:rPr>
        <w:t> </w:t>
      </w:r>
      <w:r>
        <w:rPr>
          <w:sz w:val="20"/>
        </w:rPr>
        <w:t>a los cuales no existe una cláusula convencional que otorgue competencia al Tribunal,</w:t>
      </w:r>
      <w:r>
        <w:rPr>
          <w:spacing w:val="1"/>
          <w:sz w:val="20"/>
        </w:rPr>
        <w:t> </w:t>
      </w:r>
      <w:r>
        <w:rPr>
          <w:sz w:val="20"/>
        </w:rPr>
        <w:t>hubieren podido ser protegidos a través de la teoría de la conexidad. En efecto, las</w:t>
      </w:r>
      <w:r>
        <w:rPr>
          <w:spacing w:val="1"/>
          <w:sz w:val="20"/>
        </w:rPr>
        <w:t> </w:t>
      </w:r>
      <w:r>
        <w:rPr>
          <w:sz w:val="20"/>
        </w:rPr>
        <w:t>violaciones a estos derechos podrían ser analizados en relación con el derecho a la</w:t>
      </w:r>
      <w:r>
        <w:rPr>
          <w:spacing w:val="1"/>
          <w:sz w:val="20"/>
        </w:rPr>
        <w:t> </w:t>
      </w:r>
      <w:r>
        <w:rPr>
          <w:sz w:val="20"/>
        </w:rPr>
        <w:t>libertad</w:t>
      </w:r>
      <w:r>
        <w:rPr>
          <w:spacing w:val="6"/>
          <w:sz w:val="20"/>
        </w:rPr>
        <w:t> </w:t>
      </w:r>
      <w:r>
        <w:rPr>
          <w:sz w:val="20"/>
        </w:rPr>
        <w:t>de</w:t>
      </w:r>
      <w:r>
        <w:rPr>
          <w:spacing w:val="7"/>
          <w:sz w:val="20"/>
        </w:rPr>
        <w:t> </w:t>
      </w:r>
      <w:r>
        <w:rPr>
          <w:sz w:val="20"/>
        </w:rPr>
        <w:t>asociación</w:t>
      </w:r>
      <w:r>
        <w:rPr>
          <w:spacing w:val="9"/>
          <w:sz w:val="20"/>
        </w:rPr>
        <w:t> </w:t>
      </w:r>
      <w:r>
        <w:rPr>
          <w:sz w:val="20"/>
        </w:rPr>
        <w:t>del</w:t>
      </w:r>
      <w:r>
        <w:rPr>
          <w:spacing w:val="5"/>
          <w:sz w:val="20"/>
        </w:rPr>
        <w:t> </w:t>
      </w:r>
      <w:r>
        <w:rPr>
          <w:sz w:val="20"/>
        </w:rPr>
        <w:t>artículo</w:t>
      </w:r>
      <w:r>
        <w:rPr>
          <w:spacing w:val="8"/>
          <w:sz w:val="20"/>
        </w:rPr>
        <w:t> </w:t>
      </w:r>
      <w:r>
        <w:rPr>
          <w:sz w:val="20"/>
        </w:rPr>
        <w:t>16</w:t>
      </w:r>
      <w:r>
        <w:rPr>
          <w:spacing w:val="6"/>
          <w:sz w:val="20"/>
        </w:rPr>
        <w:t> </w:t>
      </w:r>
      <w:r>
        <w:rPr>
          <w:sz w:val="20"/>
        </w:rPr>
        <w:t>convencional</w:t>
      </w:r>
      <w:r>
        <w:rPr>
          <w:spacing w:val="6"/>
          <w:sz w:val="20"/>
        </w:rPr>
        <w:t> </w:t>
      </w:r>
      <w:r>
        <w:rPr>
          <w:sz w:val="20"/>
        </w:rPr>
        <w:t>y</w:t>
      </w:r>
      <w:r>
        <w:rPr>
          <w:spacing w:val="7"/>
          <w:sz w:val="20"/>
        </w:rPr>
        <w:t> </w:t>
      </w:r>
      <w:r>
        <w:rPr>
          <w:sz w:val="20"/>
        </w:rPr>
        <w:t>a</w:t>
      </w:r>
      <w:r>
        <w:rPr>
          <w:spacing w:val="6"/>
          <w:sz w:val="20"/>
        </w:rPr>
        <w:t> </w:t>
      </w:r>
      <w:r>
        <w:rPr>
          <w:sz w:val="20"/>
        </w:rPr>
        <w:t>la</w:t>
      </w:r>
      <w:r>
        <w:rPr>
          <w:spacing w:val="8"/>
          <w:sz w:val="20"/>
        </w:rPr>
        <w:t> </w:t>
      </w:r>
      <w:r>
        <w:rPr>
          <w:sz w:val="20"/>
        </w:rPr>
        <w:t>libertad</w:t>
      </w:r>
      <w:r>
        <w:rPr>
          <w:spacing w:val="6"/>
          <w:sz w:val="20"/>
        </w:rPr>
        <w:t> </w:t>
      </w:r>
      <w:r>
        <w:rPr>
          <w:sz w:val="20"/>
        </w:rPr>
        <w:t>sindical</w:t>
      </w:r>
      <w:r>
        <w:rPr>
          <w:spacing w:val="7"/>
          <w:sz w:val="20"/>
        </w:rPr>
        <w:t> </w:t>
      </w:r>
      <w:r>
        <w:rPr>
          <w:sz w:val="20"/>
        </w:rPr>
        <w:t>del</w:t>
      </w:r>
      <w:r>
        <w:rPr>
          <w:spacing w:val="7"/>
          <w:sz w:val="20"/>
        </w:rPr>
        <w:t> </w:t>
      </w:r>
      <w:r>
        <w:rPr>
          <w:sz w:val="20"/>
        </w:rPr>
        <w:t>artículo</w:t>
      </w:r>
      <w:r>
        <w:rPr>
          <w:spacing w:val="7"/>
          <w:sz w:val="20"/>
        </w:rPr>
        <w:t> </w:t>
      </w:r>
      <w:r>
        <w:rPr>
          <w:sz w:val="20"/>
        </w:rPr>
        <w:t>8</w:t>
      </w:r>
    </w:p>
    <w:p>
      <w:pPr>
        <w:pStyle w:val="BodyText"/>
        <w:ind w:left="401" w:right="396" w:hanging="1"/>
        <w:jc w:val="both"/>
      </w:pPr>
      <w:r>
        <w:rPr/>
        <w:t>a)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Protocolo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San</w:t>
      </w:r>
      <w:r>
        <w:rPr>
          <w:spacing w:val="-2"/>
        </w:rPr>
        <w:t> </w:t>
      </w:r>
      <w:r>
        <w:rPr/>
        <w:t>Salvador</w:t>
      </w:r>
      <w:hyperlink w:history="true" w:anchor="_bookmark251">
        <w:r>
          <w:rPr>
            <w:position w:val="7"/>
            <w:sz w:val="13"/>
          </w:rPr>
          <w:t>21</w:t>
        </w:r>
      </w:hyperlink>
      <w:r>
        <w:rPr/>
        <w:t>,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esta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sería</w:t>
      </w:r>
      <w:r>
        <w:rPr>
          <w:spacing w:val="-4"/>
        </w:rPr>
        <w:t> </w:t>
      </w:r>
      <w:r>
        <w:rPr/>
        <w:t>posible</w:t>
      </w:r>
      <w:r>
        <w:rPr>
          <w:spacing w:val="-5"/>
        </w:rPr>
        <w:t> </w:t>
      </w:r>
      <w:r>
        <w:rPr/>
        <w:t>respetar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normas</w:t>
      </w:r>
      <w:r>
        <w:rPr>
          <w:spacing w:val="-2"/>
        </w:rPr>
        <w:t> </w:t>
      </w:r>
      <w:r>
        <w:rPr/>
        <w:t>que</w:t>
      </w:r>
      <w:r>
        <w:rPr>
          <w:spacing w:val="-68"/>
        </w:rPr>
        <w:t> </w:t>
      </w:r>
      <w:r>
        <w:rPr/>
        <w:t>fundamentan la competencia de la Corte Interamericana. En el pasado esta fue una vía</w:t>
      </w:r>
      <w:r>
        <w:rPr>
          <w:spacing w:val="-68"/>
        </w:rPr>
        <w:t> </w:t>
      </w:r>
      <w:r>
        <w:rPr/>
        <w:t>interpretativa que permitió al Tribunal responder a situaciones fácticas como las del</w:t>
      </w:r>
      <w:r>
        <w:rPr>
          <w:spacing w:val="1"/>
        </w:rPr>
        <w:t> </w:t>
      </w:r>
      <w:r>
        <w:rPr/>
        <w:t>presente caso, sin incurrir en inconsistencias lógicas o jurídicas, ni minar la legitimidad</w:t>
      </w:r>
      <w:r>
        <w:rPr>
          <w:spacing w:val="1"/>
        </w:rPr>
        <w:t> </w:t>
      </w:r>
      <w:r>
        <w:rPr/>
        <w:t>de las decisiones del Tribunal en relación con la voluntad de los Estados Americanos</w:t>
      </w:r>
      <w:r>
        <w:rPr>
          <w:spacing w:val="1"/>
        </w:rPr>
        <w:t> </w:t>
      </w:r>
      <w:r>
        <w:rPr/>
        <w:t>expresados</w:t>
      </w:r>
      <w:r>
        <w:rPr>
          <w:spacing w:val="-2"/>
        </w:rPr>
        <w:t> </w:t>
      </w:r>
      <w:r>
        <w:rPr/>
        <w:t>en la</w:t>
      </w:r>
      <w:r>
        <w:rPr>
          <w:spacing w:val="-1"/>
        </w:rPr>
        <w:t> </w:t>
      </w:r>
      <w:r>
        <w:rPr/>
        <w:t>Convención y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Pacto de</w:t>
      </w:r>
      <w:r>
        <w:rPr>
          <w:spacing w:val="-2"/>
        </w:rPr>
        <w:t> </w:t>
      </w:r>
      <w:r>
        <w:rPr/>
        <w:t>San Salvador.</w:t>
      </w:r>
    </w:p>
    <w:p>
      <w:pPr>
        <w:pStyle w:val="BodyText"/>
      </w:pPr>
    </w:p>
    <w:p>
      <w:pPr>
        <w:pStyle w:val="ListParagraph"/>
        <w:numPr>
          <w:ilvl w:val="0"/>
          <w:numId w:val="20"/>
        </w:numPr>
        <w:tabs>
          <w:tab w:pos="1110" w:val="left" w:leader="none"/>
        </w:tabs>
        <w:spacing w:line="276" w:lineRule="auto" w:before="0" w:after="0"/>
        <w:ind w:left="400" w:right="397" w:firstLine="0"/>
        <w:jc w:val="both"/>
        <w:rPr>
          <w:sz w:val="20"/>
        </w:rPr>
      </w:pPr>
      <w:r>
        <w:rPr>
          <w:sz w:val="20"/>
        </w:rPr>
        <w:t>En conclusión, considero fundamental manifestar que, aunque la posición según</w:t>
      </w:r>
      <w:r>
        <w:rPr>
          <w:spacing w:val="-68"/>
          <w:sz w:val="20"/>
        </w:rPr>
        <w:t> </w:t>
      </w:r>
      <w:r>
        <w:rPr>
          <w:sz w:val="20"/>
        </w:rPr>
        <w:t>la cual los DESCA son justiciables de manera autónoma y directa por virtud del artículo</w:t>
      </w:r>
      <w:r>
        <w:rPr>
          <w:spacing w:val="-68"/>
          <w:sz w:val="20"/>
        </w:rPr>
        <w:t> </w:t>
      </w:r>
      <w:r>
        <w:rPr>
          <w:sz w:val="20"/>
        </w:rPr>
        <w:t>26 de la Convención Americana se reitera de manera recurrente en la jurisprudencia</w:t>
      </w:r>
      <w:r>
        <w:rPr>
          <w:spacing w:val="1"/>
          <w:sz w:val="20"/>
        </w:rPr>
        <w:t> </w:t>
      </w:r>
      <w:r>
        <w:rPr>
          <w:sz w:val="20"/>
        </w:rPr>
        <w:t>interamericana,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esa</w:t>
      </w:r>
      <w:r>
        <w:rPr>
          <w:spacing w:val="1"/>
          <w:sz w:val="20"/>
        </w:rPr>
        <w:t> </w:t>
      </w:r>
      <w:r>
        <w:rPr>
          <w:sz w:val="20"/>
        </w:rPr>
        <w:t>vía</w:t>
      </w:r>
      <w:r>
        <w:rPr>
          <w:spacing w:val="1"/>
          <w:sz w:val="20"/>
        </w:rPr>
        <w:t> </w:t>
      </w:r>
      <w:r>
        <w:rPr>
          <w:sz w:val="20"/>
        </w:rPr>
        <w:t>ha</w:t>
      </w:r>
      <w:r>
        <w:rPr>
          <w:spacing w:val="1"/>
          <w:sz w:val="20"/>
        </w:rPr>
        <w:t> </w:t>
      </w:r>
      <w:r>
        <w:rPr>
          <w:sz w:val="20"/>
        </w:rPr>
        <w:t>adquirido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1"/>
          <w:sz w:val="20"/>
        </w:rPr>
        <w:t> </w:t>
      </w:r>
      <w:r>
        <w:rPr>
          <w:sz w:val="20"/>
        </w:rPr>
        <w:t>suerte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fuerza</w:t>
      </w:r>
      <w:r>
        <w:rPr>
          <w:spacing w:val="1"/>
          <w:sz w:val="20"/>
        </w:rPr>
        <w:t> </w:t>
      </w:r>
      <w:r>
        <w:rPr>
          <w:sz w:val="20"/>
        </w:rPr>
        <w:t>jurídica,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fundamentación adolece aún de las contradicciones que he expresado desde el caso</w:t>
      </w:r>
      <w:r>
        <w:rPr>
          <w:spacing w:val="1"/>
          <w:sz w:val="20"/>
        </w:rPr>
        <w:t> </w:t>
      </w:r>
      <w:r>
        <w:rPr>
          <w:i/>
          <w:sz w:val="20"/>
        </w:rPr>
        <w:t>Lagos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Campo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Perú</w:t>
      </w:r>
      <w:r>
        <w:rPr>
          <w:sz w:val="20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"/>
      </w:pPr>
    </w:p>
    <w:p>
      <w:pPr>
        <w:pStyle w:val="BodyText"/>
        <w:ind w:left="6773" w:right="1156" w:hanging="1417"/>
      </w:pPr>
      <w:bookmarkStart w:name="Humberto Antonio Sierra Porto" w:id="349"/>
      <w:bookmarkEnd w:id="349"/>
      <w:r>
        <w:rPr/>
      </w:r>
      <w:r>
        <w:rPr/>
        <w:t>Humberto Antonio Sierra Porto</w:t>
      </w:r>
      <w:r>
        <w:rPr>
          <w:spacing w:val="-68"/>
        </w:rPr>
        <w:t> </w:t>
      </w:r>
      <w:bookmarkStart w:name="Juez" w:id="350"/>
      <w:bookmarkEnd w:id="350"/>
      <w:r>
        <w:rPr/>
        <w:t>Ju</w:t>
      </w:r>
      <w:r>
        <w:rPr/>
        <w:t>ez</w:t>
      </w:r>
    </w:p>
    <w:p>
      <w:pPr>
        <w:pStyle w:val="BodyText"/>
        <w:rPr>
          <w:sz w:val="24"/>
        </w:rPr>
      </w:pPr>
    </w:p>
    <w:p>
      <w:pPr>
        <w:pStyle w:val="BodyText"/>
        <w:spacing w:before="195"/>
        <w:ind w:left="1109" w:right="6562" w:hanging="709"/>
      </w:pPr>
      <w:bookmarkStart w:name="Pablo Saavedra Alessandri" w:id="351"/>
      <w:bookmarkEnd w:id="351"/>
      <w:r>
        <w:rPr/>
      </w:r>
      <w:bookmarkStart w:name="Secretario" w:id="352"/>
      <w:bookmarkEnd w:id="352"/>
      <w:r>
        <w:rPr/>
      </w:r>
      <w:r>
        <w:rPr/>
        <w:t>Pablo Saavedra Alessandri</w:t>
      </w:r>
      <w:r>
        <w:rPr>
          <w:spacing w:val="-68"/>
        </w:rPr>
        <w:t> </w:t>
      </w:r>
      <w:r>
        <w:rPr/>
        <w:t>Secretario</w:t>
      </w:r>
    </w:p>
    <w:p>
      <w:pPr>
        <w:pStyle w:val="BodyText"/>
        <w:spacing w:before="1"/>
        <w:rPr>
          <w:sz w:val="23"/>
        </w:rPr>
      </w:pPr>
      <w:r>
        <w:rPr/>
        <w:pict>
          <v:rect style="position:absolute;margin-left:85.080002pt;margin-top:15.237129pt;width:144pt;height:.78pt;mso-position-horizontal-relative:page;mso-position-vertical-relative:paragraph;z-index:-15705600;mso-wrap-distance-left:0;mso-wrap-distance-right:0" id="docshape55" filled="true" fillcolor="#000000" stroked="false">
            <v:fill type="solid"/>
            <w10:wrap type="topAndBottom"/>
          </v:rect>
        </w:pict>
      </w:r>
    </w:p>
    <w:p>
      <w:pPr>
        <w:spacing w:before="109"/>
        <w:ind w:left="401" w:right="398" w:firstLine="0"/>
        <w:jc w:val="both"/>
        <w:rPr>
          <w:sz w:val="16"/>
        </w:rPr>
      </w:pPr>
      <w:bookmarkStart w:name="_bookmark250" w:id="353"/>
      <w:bookmarkEnd w:id="353"/>
      <w:r>
        <w:rPr/>
      </w:r>
      <w:r>
        <w:rPr>
          <w:sz w:val="16"/>
          <w:vertAlign w:val="superscript"/>
        </w:rPr>
        <w:t>20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Asociación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Cesantes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Jubilados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Superintendencia</w:t>
      </w:r>
      <w:r>
        <w:rPr>
          <w:i/>
          <w:spacing w:val="56"/>
          <w:sz w:val="16"/>
          <w:vertAlign w:val="baseline"/>
        </w:rPr>
        <w:t> </w:t>
      </w:r>
      <w:r>
        <w:rPr>
          <w:i/>
          <w:sz w:val="16"/>
          <w:vertAlign w:val="baseline"/>
        </w:rPr>
        <w:t>Nacional</w:t>
      </w:r>
      <w:r>
        <w:rPr>
          <w:i/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Administración Tributaria (ANCEJUB-SUNAT) Vs. Perú. Excepciones Preliminares, Fondo, Reparaciones y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 de 21 de noviembre de 2019. Serie C No. 394. Voto parcialmente disidente del Juez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Porto, párr. 6; </w:t>
      </w:r>
      <w:r>
        <w:rPr>
          <w:i/>
          <w:sz w:val="16"/>
          <w:vertAlign w:val="baseline"/>
        </w:rPr>
        <w:t>Caso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Hernández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Vs. Argentina. Excepción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 Fondo,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22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2019.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395.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Juez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Humberto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Antonio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Sierra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Porto,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17;</w:t>
      </w:r>
      <w:r>
        <w:rPr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Casa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Nina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Perú</w:t>
      </w:r>
      <w:r>
        <w:rPr>
          <w:sz w:val="16"/>
          <w:vertAlign w:val="baseline"/>
        </w:rPr>
        <w:t>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Excepciones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Preliminares,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Fondo,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Reparaciones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Costas.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419.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Voto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parcialmente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disidente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 Juez Humberto Antonio Sierra Porto, párr. 7; </w:t>
      </w:r>
      <w:r>
        <w:rPr>
          <w:i/>
          <w:sz w:val="16"/>
          <w:vertAlign w:val="baseline"/>
        </w:rPr>
        <w:t>Caso Guachalá Chimbo y otros Vs. Ecuador</w:t>
      </w:r>
      <w:r>
        <w:rPr>
          <w:sz w:val="16"/>
          <w:vertAlign w:val="baseline"/>
        </w:rPr>
        <w:t>. Fondo,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Reparaciones y Costas. Sentencia de 26 de marzo de 2021. Serie C No. 423. Voto parcialmente disidente del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Juez Humberto Antonio Sierra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Porto,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6.</w:t>
      </w:r>
    </w:p>
    <w:p>
      <w:pPr>
        <w:spacing w:before="121"/>
        <w:ind w:left="401" w:right="396" w:firstLine="0"/>
        <w:jc w:val="both"/>
        <w:rPr>
          <w:sz w:val="16"/>
        </w:rPr>
      </w:pPr>
      <w:bookmarkStart w:name="_bookmark251" w:id="354"/>
      <w:bookmarkEnd w:id="354"/>
      <w:r>
        <w:rPr/>
      </w:r>
      <w:r>
        <w:rPr>
          <w:spacing w:val="-1"/>
          <w:sz w:val="16"/>
          <w:vertAlign w:val="superscript"/>
        </w:rPr>
        <w:t>21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Según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señala</w:t>
      </w:r>
      <w:r>
        <w:rPr>
          <w:spacing w:val="-1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artículo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19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del</w:t>
      </w:r>
      <w:r>
        <w:rPr>
          <w:spacing w:val="-1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Protocolo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San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Salvador,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violación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a)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puede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ser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fundamento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 mecanismo de petición individual ante la Comisión Interamericana de Derechos Humanos y la Corte.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“</w:t>
      </w:r>
      <w:r>
        <w:rPr>
          <w:i/>
          <w:sz w:val="16"/>
          <w:vertAlign w:val="baseline"/>
        </w:rPr>
        <w:t>Artículo 19. Medios de Protección […] 6. En el caso de que los derechos establecidos en el párrafo a) del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artículo 8 y en el artículo 13 fuesen violados por una acción imputable directamente a un Estado parte del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presente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Protocolo,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tal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situación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podría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dar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lugar,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mediante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participación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Comisión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 Humanos, y cuando proceda de la Corte Interamericana de Derechos Humanos, a la aplicación del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sistema de peticiones individuales regulado por los artículos 44 a 51 y 61 a 69 de la Convención Americana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sz w:val="16"/>
          <w:vertAlign w:val="baseline"/>
        </w:rPr>
        <w:t>.”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1046" w:top="1340" w:bottom="1240" w:left="1300" w:right="130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Heading1"/>
        <w:spacing w:before="100"/>
      </w:pPr>
      <w:bookmarkStart w:name="vsc_ferrer_445_esp" w:id="355"/>
      <w:bookmarkEnd w:id="355"/>
      <w:r>
        <w:rPr>
          <w:b w:val="0"/>
        </w:rPr>
      </w:r>
      <w:r>
        <w:rPr/>
        <w:t>VOTO</w:t>
      </w:r>
      <w:r>
        <w:rPr>
          <w:spacing w:val="-4"/>
        </w:rPr>
        <w:t> </w:t>
      </w:r>
      <w:r>
        <w:rPr/>
        <w:t>RAZONADO</w:t>
      </w:r>
      <w:r>
        <w:rPr>
          <w:spacing w:val="-5"/>
        </w:rPr>
        <w:t> </w:t>
      </w:r>
      <w:r>
        <w:rPr/>
        <w:t>DEL</w:t>
      </w:r>
    </w:p>
    <w:p>
      <w:pPr>
        <w:spacing w:before="1"/>
        <w:ind w:left="886" w:right="886" w:firstLine="0"/>
        <w:jc w:val="center"/>
        <w:rPr>
          <w:b/>
          <w:sz w:val="20"/>
        </w:rPr>
      </w:pPr>
      <w:r>
        <w:rPr>
          <w:b/>
          <w:sz w:val="20"/>
        </w:rPr>
        <w:t>JUEZ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EDUARDO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FERRER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MAC-GREGOR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POISOT</w:t>
      </w:r>
    </w:p>
    <w:p>
      <w:pPr>
        <w:pStyle w:val="BodyText"/>
        <w:rPr>
          <w:b/>
        </w:rPr>
      </w:pPr>
    </w:p>
    <w:p>
      <w:pPr>
        <w:spacing w:before="0"/>
        <w:ind w:left="887" w:right="886" w:firstLine="0"/>
        <w:jc w:val="center"/>
        <w:rPr>
          <w:b/>
          <w:i/>
          <w:sz w:val="20"/>
        </w:rPr>
      </w:pPr>
      <w:r>
        <w:rPr>
          <w:b/>
          <w:i/>
          <w:sz w:val="20"/>
          <w:u w:val="single"/>
        </w:rPr>
        <w:t>CASO</w:t>
      </w:r>
      <w:r>
        <w:rPr>
          <w:b/>
          <w:i/>
          <w:spacing w:val="-3"/>
          <w:sz w:val="20"/>
          <w:u w:val="single"/>
        </w:rPr>
        <w:t> </w:t>
      </w:r>
      <w:r>
        <w:rPr>
          <w:b/>
          <w:i/>
          <w:sz w:val="20"/>
          <w:u w:val="single"/>
        </w:rPr>
        <w:t>EXTRABAJADORES</w:t>
      </w:r>
      <w:r>
        <w:rPr>
          <w:b/>
          <w:i/>
          <w:spacing w:val="-3"/>
          <w:sz w:val="20"/>
          <w:u w:val="single"/>
        </w:rPr>
        <w:t> </w:t>
      </w:r>
      <w:r>
        <w:rPr>
          <w:b/>
          <w:i/>
          <w:sz w:val="20"/>
          <w:u w:val="single"/>
        </w:rPr>
        <w:t>DEL</w:t>
      </w:r>
      <w:r>
        <w:rPr>
          <w:b/>
          <w:i/>
          <w:spacing w:val="-4"/>
          <w:sz w:val="20"/>
          <w:u w:val="single"/>
        </w:rPr>
        <w:t> </w:t>
      </w:r>
      <w:r>
        <w:rPr>
          <w:b/>
          <w:i/>
          <w:sz w:val="20"/>
          <w:u w:val="single"/>
        </w:rPr>
        <w:t>ORGANISMO</w:t>
      </w:r>
      <w:r>
        <w:rPr>
          <w:b/>
          <w:i/>
          <w:spacing w:val="-2"/>
          <w:sz w:val="20"/>
          <w:u w:val="single"/>
        </w:rPr>
        <w:t> </w:t>
      </w:r>
      <w:r>
        <w:rPr>
          <w:b/>
          <w:i/>
          <w:sz w:val="20"/>
          <w:u w:val="single"/>
        </w:rPr>
        <w:t>JUDICIAL</w:t>
      </w:r>
      <w:r>
        <w:rPr>
          <w:b/>
          <w:i/>
          <w:spacing w:val="-4"/>
          <w:sz w:val="20"/>
          <w:u w:val="single"/>
        </w:rPr>
        <w:t> </w:t>
      </w:r>
      <w:r>
        <w:rPr>
          <w:b/>
          <w:i/>
          <w:sz w:val="20"/>
          <w:u w:val="single"/>
        </w:rPr>
        <w:t>VS.</w:t>
      </w:r>
      <w:r>
        <w:rPr>
          <w:b/>
          <w:i/>
          <w:spacing w:val="-3"/>
          <w:sz w:val="20"/>
          <w:u w:val="single"/>
        </w:rPr>
        <w:t> </w:t>
      </w:r>
      <w:r>
        <w:rPr>
          <w:b/>
          <w:i/>
          <w:sz w:val="20"/>
          <w:u w:val="single"/>
        </w:rPr>
        <w:t>GUATEMALA</w:t>
      </w:r>
    </w:p>
    <w:p>
      <w:pPr>
        <w:pStyle w:val="BodyText"/>
        <w:spacing w:before="9"/>
        <w:rPr>
          <w:b/>
          <w:i/>
          <w:sz w:val="11"/>
        </w:rPr>
      </w:pPr>
    </w:p>
    <w:p>
      <w:pPr>
        <w:spacing w:before="100"/>
        <w:ind w:left="886" w:right="886" w:firstLine="0"/>
        <w:jc w:val="center"/>
        <w:rPr>
          <w:b/>
          <w:sz w:val="18"/>
        </w:rPr>
      </w:pPr>
      <w:r>
        <w:rPr>
          <w:b/>
          <w:sz w:val="18"/>
        </w:rPr>
        <w:t>SENTENCIA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17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NOVIEMBRE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2021</w:t>
      </w:r>
    </w:p>
    <w:p>
      <w:pPr>
        <w:spacing w:before="1"/>
        <w:ind w:left="886" w:right="886" w:firstLine="0"/>
        <w:jc w:val="center"/>
        <w:rPr>
          <w:b/>
          <w:i/>
          <w:sz w:val="18"/>
        </w:rPr>
      </w:pPr>
      <w:r>
        <w:rPr>
          <w:b/>
          <w:i/>
          <w:sz w:val="18"/>
        </w:rPr>
        <w:t>(Excepciones</w:t>
      </w:r>
      <w:r>
        <w:rPr>
          <w:b/>
          <w:i/>
          <w:spacing w:val="-5"/>
          <w:sz w:val="18"/>
        </w:rPr>
        <w:t> </w:t>
      </w:r>
      <w:r>
        <w:rPr>
          <w:b/>
          <w:i/>
          <w:sz w:val="18"/>
        </w:rPr>
        <w:t>preliminares,</w:t>
      </w:r>
      <w:r>
        <w:rPr>
          <w:b/>
          <w:i/>
          <w:spacing w:val="-4"/>
          <w:sz w:val="18"/>
        </w:rPr>
        <w:t> </w:t>
      </w:r>
      <w:r>
        <w:rPr>
          <w:b/>
          <w:i/>
          <w:sz w:val="18"/>
        </w:rPr>
        <w:t>Fondo</w:t>
      </w:r>
      <w:r>
        <w:rPr>
          <w:b/>
          <w:i/>
          <w:spacing w:val="-5"/>
          <w:sz w:val="18"/>
        </w:rPr>
        <w:t> </w:t>
      </w:r>
      <w:r>
        <w:rPr>
          <w:b/>
          <w:i/>
          <w:sz w:val="18"/>
        </w:rPr>
        <w:t>y</w:t>
      </w:r>
      <w:r>
        <w:rPr>
          <w:b/>
          <w:i/>
          <w:spacing w:val="-3"/>
          <w:sz w:val="18"/>
        </w:rPr>
        <w:t> </w:t>
      </w:r>
      <w:r>
        <w:rPr>
          <w:b/>
          <w:i/>
          <w:sz w:val="18"/>
        </w:rPr>
        <w:t>Reparaciones)</w:t>
      </w:r>
    </w:p>
    <w:p>
      <w:pPr>
        <w:pStyle w:val="BodyText"/>
        <w:rPr>
          <w:b/>
          <w:i/>
          <w:sz w:val="22"/>
        </w:rPr>
      </w:pPr>
    </w:p>
    <w:p>
      <w:pPr>
        <w:pStyle w:val="BodyText"/>
        <w:spacing w:before="11"/>
        <w:rPr>
          <w:b/>
          <w:i/>
          <w:sz w:val="17"/>
        </w:rPr>
      </w:pPr>
    </w:p>
    <w:p>
      <w:pPr>
        <w:pStyle w:val="Heading1"/>
        <w:numPr>
          <w:ilvl w:val="1"/>
          <w:numId w:val="20"/>
        </w:numPr>
        <w:tabs>
          <w:tab w:pos="1260" w:val="left" w:leader="none"/>
        </w:tabs>
        <w:spacing w:line="240" w:lineRule="auto" w:before="1" w:after="0"/>
        <w:ind w:left="2460" w:right="1010" w:hanging="1451"/>
        <w:jc w:val="left"/>
      </w:pPr>
      <w:r>
        <w:rPr/>
        <w:t>INTRODUCCIÓN: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PASO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REINVINDICACIÓN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66"/>
        </w:rPr>
        <w:t> </w:t>
      </w:r>
      <w:r>
        <w:rPr/>
        <w:t>DERECHOS</w:t>
      </w:r>
      <w:r>
        <w:rPr>
          <w:spacing w:val="-2"/>
        </w:rPr>
        <w:t> </w:t>
      </w:r>
      <w:r>
        <w:rPr/>
        <w:t>SOCIALES</w:t>
      </w:r>
      <w:r>
        <w:rPr>
          <w:spacing w:val="-2"/>
        </w:rPr>
        <w:t> </w:t>
      </w:r>
      <w:r>
        <w:rPr/>
        <w:t>INTERAMERICANOS</w:t>
      </w:r>
    </w:p>
    <w:p>
      <w:pPr>
        <w:pStyle w:val="ListParagraph"/>
        <w:numPr>
          <w:ilvl w:val="0"/>
          <w:numId w:val="21"/>
        </w:numPr>
        <w:tabs>
          <w:tab w:pos="1111" w:val="left" w:leader="none"/>
        </w:tabs>
        <w:spacing w:line="240" w:lineRule="auto" w:before="119" w:after="0"/>
        <w:ind w:left="401" w:right="39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sentencia</w:t>
      </w:r>
      <w:r>
        <w:rPr>
          <w:spacing w:val="-12"/>
          <w:sz w:val="20"/>
        </w:rPr>
        <w:t> </w:t>
      </w:r>
      <w:r>
        <w:rPr>
          <w:sz w:val="20"/>
        </w:rPr>
        <w:t>constituye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3"/>
          <w:sz w:val="20"/>
        </w:rPr>
        <w:t> </w:t>
      </w:r>
      <w:r>
        <w:rPr>
          <w:sz w:val="20"/>
        </w:rPr>
        <w:t>aporte</w:t>
      </w:r>
      <w:r>
        <w:rPr>
          <w:spacing w:val="-13"/>
          <w:sz w:val="20"/>
        </w:rPr>
        <w:t> </w:t>
      </w:r>
      <w:r>
        <w:rPr>
          <w:sz w:val="20"/>
        </w:rPr>
        <w:t>importante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jurisprudencia</w:t>
      </w:r>
      <w:r>
        <w:rPr>
          <w:spacing w:val="-12"/>
          <w:sz w:val="20"/>
        </w:rPr>
        <w:t> </w:t>
      </w:r>
      <w:r>
        <w:rPr>
          <w:sz w:val="20"/>
        </w:rPr>
        <w:t>interamericana</w:t>
      </w:r>
      <w:r>
        <w:rPr>
          <w:spacing w:val="-68"/>
          <w:sz w:val="20"/>
        </w:rPr>
        <w:t> </w:t>
      </w:r>
      <w:r>
        <w:rPr>
          <w:sz w:val="20"/>
        </w:rPr>
        <w:t>al constituir el primer precedente, en un caso contencioso, en el que se declara la</w:t>
      </w:r>
      <w:r>
        <w:rPr>
          <w:spacing w:val="1"/>
          <w:sz w:val="20"/>
        </w:rPr>
        <w:t> </w:t>
      </w:r>
      <w:r>
        <w:rPr>
          <w:sz w:val="20"/>
        </w:rPr>
        <w:t>vulneración del derecho a la huelga y del derecho a la libertad sindical de manera</w:t>
      </w:r>
      <w:r>
        <w:rPr>
          <w:spacing w:val="1"/>
          <w:sz w:val="20"/>
        </w:rPr>
        <w:t> </w:t>
      </w:r>
      <w:r>
        <w:rPr>
          <w:sz w:val="20"/>
        </w:rPr>
        <w:t>autónoma. En el caso, la Corte Interamericana de Derechos Humanos (en adelante</w:t>
      </w:r>
      <w:r>
        <w:rPr>
          <w:spacing w:val="1"/>
          <w:sz w:val="20"/>
        </w:rPr>
        <w:t> </w:t>
      </w:r>
      <w:r>
        <w:rPr>
          <w:sz w:val="20"/>
        </w:rPr>
        <w:t>“Corte</w:t>
      </w:r>
      <w:r>
        <w:rPr>
          <w:spacing w:val="-12"/>
          <w:sz w:val="20"/>
        </w:rPr>
        <w:t> </w:t>
      </w:r>
      <w:r>
        <w:rPr>
          <w:sz w:val="20"/>
        </w:rPr>
        <w:t>IDH”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“Tribunal</w:t>
      </w:r>
      <w:r>
        <w:rPr>
          <w:spacing w:val="-11"/>
          <w:sz w:val="20"/>
        </w:rPr>
        <w:t> </w:t>
      </w:r>
      <w:r>
        <w:rPr>
          <w:sz w:val="20"/>
        </w:rPr>
        <w:t>Interamericano”)</w:t>
      </w:r>
      <w:r>
        <w:rPr>
          <w:spacing w:val="-12"/>
          <w:sz w:val="20"/>
        </w:rPr>
        <w:t> </w:t>
      </w:r>
      <w:r>
        <w:rPr>
          <w:sz w:val="20"/>
        </w:rPr>
        <w:t>analiza</w:t>
      </w:r>
      <w:r>
        <w:rPr>
          <w:spacing w:val="-12"/>
          <w:sz w:val="20"/>
        </w:rPr>
        <w:t> </w:t>
      </w:r>
      <w:r>
        <w:rPr>
          <w:sz w:val="20"/>
        </w:rPr>
        <w:t>diversas</w:t>
      </w:r>
      <w:r>
        <w:rPr>
          <w:spacing w:val="-11"/>
          <w:sz w:val="20"/>
        </w:rPr>
        <w:t> </w:t>
      </w:r>
      <w:r>
        <w:rPr>
          <w:sz w:val="20"/>
        </w:rPr>
        <w:t>facetas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tienen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impacto</w:t>
      </w:r>
      <w:r>
        <w:rPr>
          <w:spacing w:val="-68"/>
          <w:sz w:val="20"/>
        </w:rPr>
        <w:t> </w:t>
      </w:r>
      <w:r>
        <w:rPr>
          <w:sz w:val="20"/>
        </w:rPr>
        <w:t>significativo en los</w:t>
      </w:r>
      <w:r>
        <w:rPr>
          <w:spacing w:val="-1"/>
          <w:sz w:val="20"/>
        </w:rPr>
        <w:t> </w:t>
      </w:r>
      <w:r>
        <w:rPr>
          <w:sz w:val="20"/>
        </w:rPr>
        <w:t>derechos laborales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las personas.</w:t>
      </w:r>
    </w:p>
    <w:p>
      <w:pPr>
        <w:pStyle w:val="ListParagraph"/>
        <w:numPr>
          <w:ilvl w:val="0"/>
          <w:numId w:val="21"/>
        </w:numPr>
        <w:tabs>
          <w:tab w:pos="1112" w:val="left" w:leader="none"/>
        </w:tabs>
        <w:spacing w:line="240" w:lineRule="auto" w:before="120" w:after="0"/>
        <w:ind w:left="401" w:right="395" w:firstLine="0"/>
        <w:jc w:val="both"/>
        <w:rPr>
          <w:sz w:val="20"/>
        </w:rPr>
      </w:pPr>
      <w:r>
        <w:rPr>
          <w:sz w:val="20"/>
        </w:rPr>
        <w:t>Coincido plenamente con lo decidido en la sentencia, en la que se declara la</w:t>
      </w:r>
      <w:r>
        <w:rPr>
          <w:spacing w:val="1"/>
          <w:sz w:val="20"/>
        </w:rPr>
        <w:t> </w:t>
      </w:r>
      <w:r>
        <w:rPr>
          <w:sz w:val="20"/>
        </w:rPr>
        <w:t>responsabilidad del Estado, entre otros, por la violación al derecho a la huelga, a la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libertad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sindical,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al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trabajo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y,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específicamente,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estabilidad</w:t>
      </w:r>
      <w:r>
        <w:rPr>
          <w:spacing w:val="-15"/>
          <w:sz w:val="20"/>
        </w:rPr>
        <w:t> </w:t>
      </w:r>
      <w:r>
        <w:rPr>
          <w:sz w:val="20"/>
        </w:rPr>
        <w:t>laboral,</w:t>
      </w:r>
      <w:r>
        <w:rPr>
          <w:spacing w:val="-14"/>
          <w:sz w:val="20"/>
        </w:rPr>
        <w:t> </w:t>
      </w:r>
      <w:r>
        <w:rPr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contenidos en el artículo 26 y el derecho a la libertad de asociación contemplado en el</w:t>
      </w:r>
      <w:r>
        <w:rPr>
          <w:spacing w:val="1"/>
          <w:sz w:val="20"/>
        </w:rPr>
        <w:t> </w:t>
      </w:r>
      <w:r>
        <w:rPr>
          <w:sz w:val="20"/>
        </w:rPr>
        <w:t>artículo 16, ambos de la Convención Americana, en relación con las obligaciones de</w:t>
      </w:r>
      <w:r>
        <w:rPr>
          <w:spacing w:val="1"/>
          <w:sz w:val="20"/>
        </w:rPr>
        <w:t> </w:t>
      </w:r>
      <w:r>
        <w:rPr>
          <w:sz w:val="20"/>
        </w:rPr>
        <w:t>respeto,</w:t>
      </w:r>
      <w:r>
        <w:rPr>
          <w:spacing w:val="-8"/>
          <w:sz w:val="20"/>
        </w:rPr>
        <w:t> </w:t>
      </w:r>
      <w:r>
        <w:rPr>
          <w:sz w:val="20"/>
        </w:rPr>
        <w:t>garantía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9"/>
          <w:sz w:val="20"/>
        </w:rPr>
        <w:t> </w:t>
      </w:r>
      <w:r>
        <w:rPr>
          <w:sz w:val="20"/>
        </w:rPr>
        <w:t>deber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adoptar</w:t>
      </w:r>
      <w:r>
        <w:rPr>
          <w:spacing w:val="-8"/>
          <w:sz w:val="20"/>
        </w:rPr>
        <w:t> </w:t>
      </w:r>
      <w:r>
        <w:rPr>
          <w:sz w:val="20"/>
        </w:rPr>
        <w:t>disposiciones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8"/>
          <w:sz w:val="20"/>
        </w:rPr>
        <w:t> </w:t>
      </w:r>
      <w:r>
        <w:rPr>
          <w:sz w:val="20"/>
        </w:rPr>
        <w:t>interno,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que</w:t>
      </w:r>
      <w:r>
        <w:rPr>
          <w:spacing w:val="-10"/>
          <w:sz w:val="20"/>
        </w:rPr>
        <w:t> </w:t>
      </w:r>
      <w:r>
        <w:rPr>
          <w:sz w:val="20"/>
        </w:rPr>
        <w:t>se</w:t>
      </w:r>
      <w:r>
        <w:rPr>
          <w:spacing w:val="-11"/>
          <w:sz w:val="20"/>
        </w:rPr>
        <w:t> </w:t>
      </w:r>
      <w:r>
        <w:rPr>
          <w:sz w:val="20"/>
        </w:rPr>
        <w:t>refieren</w:t>
      </w:r>
      <w:r>
        <w:rPr>
          <w:spacing w:val="-67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artículos</w:t>
      </w:r>
      <w:r>
        <w:rPr>
          <w:spacing w:val="1"/>
          <w:sz w:val="20"/>
        </w:rPr>
        <w:t> </w:t>
      </w:r>
      <w:r>
        <w:rPr>
          <w:sz w:val="20"/>
        </w:rPr>
        <w:t>1 y</w:t>
      </w:r>
      <w:r>
        <w:rPr>
          <w:spacing w:val="-1"/>
          <w:sz w:val="20"/>
        </w:rPr>
        <w:t> </w:t>
      </w:r>
      <w:r>
        <w:rPr>
          <w:sz w:val="20"/>
        </w:rPr>
        <w:t>2 del</w:t>
      </w:r>
      <w:r>
        <w:rPr>
          <w:spacing w:val="-1"/>
          <w:sz w:val="20"/>
        </w:rPr>
        <w:t> </w:t>
      </w:r>
      <w:r>
        <w:rPr>
          <w:sz w:val="20"/>
        </w:rPr>
        <w:t>mismo instrumento</w:t>
      </w:r>
      <w:hyperlink w:history="true" w:anchor="_bookmark252">
        <w:r>
          <w:rPr>
            <w:position w:val="7"/>
            <w:sz w:val="13"/>
          </w:rPr>
          <w:t>1</w:t>
        </w:r>
      </w:hyperlink>
      <w:r>
        <w:rPr>
          <w:sz w:val="20"/>
        </w:rPr>
        <w:t>.</w:t>
      </w:r>
    </w:p>
    <w:p>
      <w:pPr>
        <w:pStyle w:val="ListParagraph"/>
        <w:numPr>
          <w:ilvl w:val="0"/>
          <w:numId w:val="21"/>
        </w:numPr>
        <w:tabs>
          <w:tab w:pos="1111" w:val="left" w:leader="none"/>
        </w:tabs>
        <w:spacing w:line="240" w:lineRule="auto" w:before="120" w:after="0"/>
        <w:ind w:left="401" w:right="394" w:hanging="1"/>
        <w:jc w:val="both"/>
        <w:rPr>
          <w:sz w:val="20"/>
        </w:rPr>
      </w:pPr>
      <w:r>
        <w:rPr>
          <w:sz w:val="20"/>
        </w:rPr>
        <w:t>Emito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presente</w:t>
      </w:r>
      <w:r>
        <w:rPr>
          <w:spacing w:val="-9"/>
          <w:sz w:val="20"/>
        </w:rPr>
        <w:t> </w:t>
      </w:r>
      <w:r>
        <w:rPr>
          <w:sz w:val="20"/>
        </w:rPr>
        <w:t>voto</w:t>
      </w:r>
      <w:r>
        <w:rPr>
          <w:spacing w:val="-6"/>
          <w:sz w:val="20"/>
        </w:rPr>
        <w:t> </w:t>
      </w:r>
      <w:r>
        <w:rPr>
          <w:sz w:val="20"/>
        </w:rPr>
        <w:t>razonado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destacar</w:t>
      </w:r>
      <w:r>
        <w:rPr>
          <w:spacing w:val="-8"/>
          <w:sz w:val="20"/>
        </w:rPr>
        <w:t> </w:t>
      </w:r>
      <w:r>
        <w:rPr>
          <w:sz w:val="20"/>
        </w:rPr>
        <w:t>algunos</w:t>
      </w:r>
      <w:r>
        <w:rPr>
          <w:spacing w:val="-7"/>
          <w:sz w:val="20"/>
        </w:rPr>
        <w:t> </w:t>
      </w:r>
      <w:r>
        <w:rPr>
          <w:sz w:val="20"/>
        </w:rPr>
        <w:t>aspectos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huelga como uno de los derechos que resultan de especial relevancia en el presente</w:t>
      </w:r>
      <w:r>
        <w:rPr>
          <w:spacing w:val="1"/>
          <w:sz w:val="20"/>
        </w:rPr>
        <w:t> </w:t>
      </w:r>
      <w:r>
        <w:rPr>
          <w:sz w:val="20"/>
        </w:rPr>
        <w:t>caso. Destacaré, </w:t>
      </w:r>
      <w:r>
        <w:rPr>
          <w:i/>
          <w:sz w:val="20"/>
        </w:rPr>
        <w:t>inter alia</w:t>
      </w:r>
      <w:r>
        <w:rPr>
          <w:sz w:val="20"/>
        </w:rPr>
        <w:t>, la especial función que tiene el derecho a la huelga como el</w:t>
      </w:r>
      <w:r>
        <w:rPr>
          <w:spacing w:val="-68"/>
          <w:sz w:val="20"/>
        </w:rPr>
        <w:t> </w:t>
      </w:r>
      <w:r>
        <w:rPr>
          <w:sz w:val="20"/>
        </w:rPr>
        <w:t>mayor</w:t>
      </w:r>
      <w:r>
        <w:rPr>
          <w:spacing w:val="-5"/>
          <w:sz w:val="20"/>
        </w:rPr>
        <w:t> </w:t>
      </w:r>
      <w:r>
        <w:rPr>
          <w:sz w:val="20"/>
        </w:rPr>
        <w:t>mecanismo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protección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derechos</w:t>
      </w:r>
      <w:r>
        <w:rPr>
          <w:spacing w:val="-4"/>
          <w:sz w:val="20"/>
        </w:rPr>
        <w:t> </w:t>
      </w:r>
      <w:r>
        <w:rPr>
          <w:sz w:val="20"/>
        </w:rPr>
        <w:t>laborales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trabajadores,</w:t>
      </w:r>
      <w:r>
        <w:rPr>
          <w:spacing w:val="-4"/>
          <w:sz w:val="20"/>
        </w:rPr>
        <w:t> </w:t>
      </w:r>
      <w:r>
        <w:rPr>
          <w:sz w:val="20"/>
        </w:rPr>
        <w:t>así</w:t>
      </w:r>
      <w:r>
        <w:rPr>
          <w:spacing w:val="-68"/>
          <w:sz w:val="20"/>
        </w:rPr>
        <w:t> </w:t>
      </w:r>
      <w:r>
        <w:rPr>
          <w:sz w:val="20"/>
        </w:rPr>
        <w:t>como el reconocimiento que ha tenido tanto en el derecho interamericano como en el</w:t>
      </w:r>
      <w:r>
        <w:rPr>
          <w:spacing w:val="1"/>
          <w:sz w:val="20"/>
        </w:rPr>
        <w:t> </w:t>
      </w:r>
      <w:r>
        <w:rPr>
          <w:sz w:val="20"/>
        </w:rPr>
        <w:t>derecho internacional de los derechos humanos. Todo ello para finalizar destacando</w:t>
      </w:r>
      <w:r>
        <w:rPr>
          <w:spacing w:val="1"/>
          <w:sz w:val="20"/>
        </w:rPr>
        <w:t> </w:t>
      </w:r>
      <w:r>
        <w:rPr>
          <w:sz w:val="20"/>
        </w:rPr>
        <w:t>aspectos novedosos que no fueron considerados por el Tribunal Interamericano cuando</w:t>
      </w:r>
      <w:r>
        <w:rPr>
          <w:spacing w:val="-68"/>
          <w:sz w:val="20"/>
        </w:rPr>
        <w:t> </w:t>
      </w:r>
      <w:r>
        <w:rPr>
          <w:sz w:val="20"/>
        </w:rPr>
        <w:t>emitió su reciente Opinión Consultiva No. 27 sobre los derechos a la libertad sindical,</w:t>
      </w:r>
      <w:r>
        <w:rPr>
          <w:spacing w:val="1"/>
          <w:sz w:val="20"/>
        </w:rPr>
        <w:t> </w:t>
      </w:r>
      <w:r>
        <w:rPr>
          <w:sz w:val="20"/>
        </w:rPr>
        <w:t>negociación</w:t>
      </w:r>
      <w:r>
        <w:rPr>
          <w:spacing w:val="1"/>
          <w:sz w:val="20"/>
        </w:rPr>
        <w:t> </w:t>
      </w:r>
      <w:r>
        <w:rPr>
          <w:sz w:val="20"/>
        </w:rPr>
        <w:t>colectiva y</w:t>
      </w:r>
      <w:r>
        <w:rPr>
          <w:spacing w:val="-1"/>
          <w:sz w:val="20"/>
        </w:rPr>
        <w:t> </w:t>
      </w:r>
      <w:r>
        <w:rPr>
          <w:sz w:val="20"/>
        </w:rPr>
        <w:t>derecho a la huelga</w:t>
      </w:r>
      <w:hyperlink w:history="true" w:anchor="_bookmark253">
        <w:r>
          <w:rPr>
            <w:position w:val="7"/>
            <w:sz w:val="13"/>
          </w:rPr>
          <w:t>2</w:t>
        </w:r>
      </w:hyperlink>
      <w:r>
        <w:rPr>
          <w:sz w:val="20"/>
        </w:rPr>
        <w:t>.</w:t>
      </w:r>
    </w:p>
    <w:p>
      <w:pPr>
        <w:pStyle w:val="Heading1"/>
        <w:numPr>
          <w:ilvl w:val="1"/>
          <w:numId w:val="20"/>
        </w:numPr>
        <w:tabs>
          <w:tab w:pos="1254" w:val="left" w:leader="none"/>
        </w:tabs>
        <w:spacing w:line="240" w:lineRule="auto" w:before="120" w:after="0"/>
        <w:ind w:left="501" w:right="500" w:firstLine="393"/>
        <w:jc w:val="left"/>
      </w:pPr>
      <w:r>
        <w:rPr/>
        <w:t>EL DESARROLLO, PAULATINO, DEL CONTENIDO DE LOS DERECHOS</w:t>
      </w:r>
      <w:r>
        <w:rPr>
          <w:spacing w:val="1"/>
        </w:rPr>
        <w:t> </w:t>
      </w:r>
      <w:r>
        <w:rPr/>
        <w:t>LABORALES</w:t>
      </w:r>
      <w:r>
        <w:rPr>
          <w:spacing w:val="-3"/>
        </w:rPr>
        <w:t> </w:t>
      </w:r>
      <w:r>
        <w:rPr/>
        <w:t>INDIVIDUALES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COLECTIVOS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LOS</w:t>
      </w:r>
      <w:r>
        <w:rPr>
          <w:spacing w:val="-2"/>
        </w:rPr>
        <w:t> </w:t>
      </w:r>
      <w:r>
        <w:rPr/>
        <w:t>TRABAJADORES</w:t>
      </w:r>
      <w:r>
        <w:rPr>
          <w:spacing w:val="-3"/>
        </w:rPr>
        <w:t> </w:t>
      </w:r>
      <w:r>
        <w:rPr/>
        <w:t>EN</w:t>
      </w:r>
    </w:p>
    <w:p>
      <w:pPr>
        <w:spacing w:before="0"/>
        <w:ind w:left="1789" w:right="0" w:firstLine="0"/>
        <w:jc w:val="left"/>
        <w:rPr>
          <w:b/>
          <w:sz w:val="20"/>
        </w:rPr>
      </w:pPr>
      <w:r>
        <w:rPr>
          <w:b/>
          <w:sz w:val="20"/>
        </w:rPr>
        <w:t>LA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JURISPRUDENCIA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CORTE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INTERAMERICANA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  <w:sz w:val="28"/>
        </w:rPr>
      </w:pPr>
      <w:r>
        <w:rPr/>
        <w:pict>
          <v:rect style="position:absolute;margin-left:85.080002pt;margin-top:18.576504pt;width:144pt;height:.6pt;mso-position-horizontal-relative:page;mso-position-vertical-relative:paragraph;z-index:-15705088;mso-wrap-distance-left:0;mso-wrap-distance-right:0" id="docshape56" filled="true" fillcolor="#000000" stroked="false">
            <v:fill type="solid"/>
            <w10:wrap type="topAndBottom"/>
          </v:rect>
        </w:pict>
      </w:r>
    </w:p>
    <w:p>
      <w:pPr>
        <w:tabs>
          <w:tab w:pos="1109" w:val="left" w:leader="none"/>
        </w:tabs>
        <w:spacing w:before="104"/>
        <w:ind w:left="401" w:right="398" w:hanging="1"/>
        <w:jc w:val="both"/>
        <w:rPr>
          <w:sz w:val="16"/>
        </w:rPr>
      </w:pPr>
      <w:bookmarkStart w:name="_bookmark252" w:id="356"/>
      <w:bookmarkEnd w:id="356"/>
      <w:r>
        <w:rPr/>
      </w: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 Caso Ex trabajadores del Organismo Judicial Vs. Guatemala. </w:t>
      </w:r>
      <w:r>
        <w:rPr>
          <w:sz w:val="16"/>
          <w:vertAlign w:val="baseline"/>
        </w:rPr>
        <w:t>Sentencia del 17 de noviembre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2021</w:t>
      </w:r>
      <w:r>
        <w:rPr>
          <w:i/>
          <w:sz w:val="16"/>
          <w:vertAlign w:val="baseline"/>
        </w:rPr>
        <w:t>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Fondo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445,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punto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resolutivo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4.</w:t>
      </w:r>
    </w:p>
    <w:p>
      <w:pPr>
        <w:pStyle w:val="ListParagraph"/>
        <w:numPr>
          <w:ilvl w:val="0"/>
          <w:numId w:val="22"/>
        </w:numPr>
        <w:tabs>
          <w:tab w:pos="1109" w:val="left" w:leader="none"/>
          <w:tab w:pos="1110" w:val="left" w:leader="none"/>
        </w:tabs>
        <w:spacing w:line="244" w:lineRule="auto" w:before="116" w:after="0"/>
        <w:ind w:left="401" w:right="398" w:firstLine="0"/>
        <w:jc w:val="both"/>
        <w:rPr>
          <w:sz w:val="16"/>
        </w:rPr>
      </w:pPr>
      <w:bookmarkStart w:name="_bookmark253" w:id="357"/>
      <w:bookmarkEnd w:id="357"/>
      <w:r>
        <w:rPr/>
      </w:r>
      <w:bookmarkStart w:name="_bookmark253" w:id="358"/>
      <w:bookmarkEnd w:id="358"/>
      <w:r>
        <w:rPr>
          <w:i/>
          <w:sz w:val="16"/>
        </w:rPr>
        <w:t>Cfr.</w:t>
      </w:r>
      <w:r>
        <w:rPr>
          <w:i/>
          <w:sz w:val="16"/>
        </w:rPr>
        <w:t> Derechos a la libertad sindical, negociación colectiva y huelga, y su relación con otros derechos,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con perspectiva de género (interpretación y alcance de los artículos 13, 15, 16, 24, 25 y 26, en relación con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los artículos 1.1 y 2 de la Convención Americana sobre Derechos Humanos, de los artículos 3, 6, 7 y 8 del</w:t>
      </w:r>
      <w:r>
        <w:rPr>
          <w:i/>
          <w:spacing w:val="1"/>
          <w:sz w:val="16"/>
        </w:rPr>
        <w:t> </w:t>
      </w:r>
      <w:r>
        <w:rPr>
          <w:i/>
          <w:sz w:val="16"/>
        </w:rPr>
        <w:t>Protocolo de San Salvador, de los artículos 2, 3, 4, 5 y 6 de la Convención de Belem do Pará, de los artículos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34,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44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45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Carta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Organización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Estados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Americanos,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los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artículos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II,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IV,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XIV,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XXI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XXII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de la Declaración Americana de los Derechos y Deberes del Hombre). </w:t>
      </w:r>
      <w:r>
        <w:rPr>
          <w:sz w:val="16"/>
        </w:rPr>
        <w:t>Opinión Consultiva OC-27/21 de 5 de</w:t>
      </w:r>
      <w:r>
        <w:rPr>
          <w:spacing w:val="1"/>
          <w:sz w:val="16"/>
        </w:rPr>
        <w:t> </w:t>
      </w:r>
      <w:r>
        <w:rPr>
          <w:sz w:val="16"/>
        </w:rPr>
        <w:t>mayo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2021.</w:t>
      </w:r>
      <w:r>
        <w:rPr>
          <w:spacing w:val="-1"/>
          <w:sz w:val="16"/>
        </w:rPr>
        <w:t> </w:t>
      </w:r>
      <w:r>
        <w:rPr>
          <w:sz w:val="16"/>
        </w:rPr>
        <w:t>Serie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No.</w:t>
      </w:r>
      <w:r>
        <w:rPr>
          <w:spacing w:val="-1"/>
          <w:sz w:val="16"/>
        </w:rPr>
        <w:t> </w:t>
      </w:r>
      <w:r>
        <w:rPr>
          <w:sz w:val="16"/>
        </w:rPr>
        <w:t>27.</w:t>
      </w:r>
    </w:p>
    <w:p>
      <w:pPr>
        <w:spacing w:after="0" w:line="244" w:lineRule="auto"/>
        <w:jc w:val="both"/>
        <w:rPr>
          <w:sz w:val="16"/>
        </w:rPr>
        <w:sectPr>
          <w:footerReference w:type="default" r:id="rId18"/>
          <w:pgSz w:w="12240" w:h="15840"/>
          <w:pgMar w:footer="0" w:header="0" w:top="1500" w:bottom="280" w:left="1300" w:right="130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ListParagraph"/>
        <w:numPr>
          <w:ilvl w:val="0"/>
          <w:numId w:val="21"/>
        </w:numPr>
        <w:tabs>
          <w:tab w:pos="1111" w:val="left" w:leader="none"/>
        </w:tabs>
        <w:spacing w:line="240" w:lineRule="auto" w:before="100" w:after="0"/>
        <w:ind w:left="401" w:right="398" w:firstLine="0"/>
        <w:jc w:val="both"/>
        <w:rPr>
          <w:sz w:val="20"/>
        </w:rPr>
      </w:pPr>
      <w:r>
        <w:rPr>
          <w:sz w:val="20"/>
        </w:rPr>
        <w:t>Los</w:t>
      </w:r>
      <w:r>
        <w:rPr>
          <w:spacing w:val="-15"/>
          <w:sz w:val="20"/>
        </w:rPr>
        <w:t> </w:t>
      </w:r>
      <w:r>
        <w:rPr>
          <w:sz w:val="20"/>
        </w:rPr>
        <w:t>derechos</w:t>
      </w:r>
      <w:r>
        <w:rPr>
          <w:spacing w:val="-14"/>
          <w:sz w:val="20"/>
        </w:rPr>
        <w:t> </w:t>
      </w:r>
      <w:r>
        <w:rPr>
          <w:sz w:val="20"/>
        </w:rPr>
        <w:t>laborales</w:t>
      </w:r>
      <w:r>
        <w:rPr>
          <w:spacing w:val="-14"/>
          <w:sz w:val="20"/>
        </w:rPr>
        <w:t> </w:t>
      </w:r>
      <w:r>
        <w:rPr>
          <w:sz w:val="20"/>
        </w:rPr>
        <w:t>han</w:t>
      </w:r>
      <w:r>
        <w:rPr>
          <w:spacing w:val="-16"/>
          <w:sz w:val="20"/>
        </w:rPr>
        <w:t> </w:t>
      </w:r>
      <w:r>
        <w:rPr>
          <w:sz w:val="20"/>
        </w:rPr>
        <w:t>estado</w:t>
      </w:r>
      <w:r>
        <w:rPr>
          <w:spacing w:val="-17"/>
          <w:sz w:val="20"/>
        </w:rPr>
        <w:t> </w:t>
      </w:r>
      <w:r>
        <w:rPr>
          <w:sz w:val="20"/>
        </w:rPr>
        <w:t>presentes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jurisprudencia</w:t>
      </w:r>
      <w:r>
        <w:rPr>
          <w:spacing w:val="-14"/>
          <w:sz w:val="20"/>
        </w:rPr>
        <w:t> </w:t>
      </w:r>
      <w:r>
        <w:rPr>
          <w:sz w:val="20"/>
        </w:rPr>
        <w:t>interamericana.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Sin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embargo,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es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partir</w:t>
      </w:r>
      <w:r>
        <w:rPr>
          <w:spacing w:val="-17"/>
          <w:sz w:val="20"/>
        </w:rPr>
        <w:t> </w:t>
      </w:r>
      <w:r>
        <w:rPr>
          <w:sz w:val="20"/>
        </w:rPr>
        <w:t>del</w:t>
      </w:r>
      <w:r>
        <w:rPr>
          <w:spacing w:val="-18"/>
          <w:sz w:val="20"/>
        </w:rPr>
        <w:t> </w:t>
      </w:r>
      <w:r>
        <w:rPr>
          <w:sz w:val="20"/>
        </w:rPr>
        <w:t>2017</w:t>
      </w:r>
      <w:r>
        <w:rPr>
          <w:spacing w:val="-17"/>
          <w:sz w:val="20"/>
        </w:rPr>
        <w:t> </w:t>
      </w:r>
      <w:r>
        <w:rPr>
          <w:sz w:val="20"/>
        </w:rPr>
        <w:t>con</w:t>
      </w:r>
      <w:r>
        <w:rPr>
          <w:spacing w:val="-16"/>
          <w:sz w:val="20"/>
        </w:rPr>
        <w:t> </w:t>
      </w:r>
      <w:r>
        <w:rPr>
          <w:sz w:val="20"/>
        </w:rPr>
        <w:t>el</w:t>
      </w:r>
      <w:r>
        <w:rPr>
          <w:spacing w:val="-18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Lagos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Campo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18"/>
          <w:sz w:val="20"/>
        </w:rPr>
        <w:t> </w:t>
      </w:r>
      <w:r>
        <w:rPr>
          <w:i/>
          <w:sz w:val="20"/>
        </w:rPr>
        <w:t>Perú</w:t>
      </w:r>
      <w:hyperlink w:history="true" w:anchor="_bookmark254">
        <w:r>
          <w:rPr>
            <w:i/>
            <w:position w:val="7"/>
            <w:sz w:val="13"/>
          </w:rPr>
          <w:t>3</w:t>
        </w:r>
        <w:r>
          <w:rPr>
            <w:i/>
            <w:spacing w:val="8"/>
            <w:position w:val="7"/>
            <w:sz w:val="13"/>
          </w:rPr>
          <w:t> </w:t>
        </w:r>
      </w:hyperlink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los</w:t>
      </w:r>
      <w:r>
        <w:rPr>
          <w:spacing w:val="-17"/>
          <w:sz w:val="20"/>
        </w:rPr>
        <w:t> </w:t>
      </w:r>
      <w:r>
        <w:rPr>
          <w:sz w:val="20"/>
        </w:rPr>
        <w:t>referidos</w:t>
      </w:r>
      <w:r>
        <w:rPr>
          <w:spacing w:val="-68"/>
          <w:sz w:val="20"/>
        </w:rPr>
        <w:t> </w:t>
      </w:r>
      <w:r>
        <w:rPr>
          <w:sz w:val="20"/>
        </w:rPr>
        <w:t>derechos</w:t>
      </w:r>
      <w:r>
        <w:rPr>
          <w:spacing w:val="-15"/>
          <w:sz w:val="20"/>
        </w:rPr>
        <w:t> </w:t>
      </w:r>
      <w:r>
        <w:rPr>
          <w:sz w:val="20"/>
        </w:rPr>
        <w:t>(y</w:t>
      </w:r>
      <w:r>
        <w:rPr>
          <w:spacing w:val="-16"/>
          <w:sz w:val="20"/>
        </w:rPr>
        <w:t> </w:t>
      </w:r>
      <w:r>
        <w:rPr>
          <w:sz w:val="20"/>
        </w:rPr>
        <w:t>sus</w:t>
      </w:r>
      <w:r>
        <w:rPr>
          <w:spacing w:val="-14"/>
          <w:sz w:val="20"/>
        </w:rPr>
        <w:t> </w:t>
      </w:r>
      <w:r>
        <w:rPr>
          <w:sz w:val="20"/>
        </w:rPr>
        <w:t>múltiples</w:t>
      </w:r>
      <w:r>
        <w:rPr>
          <w:spacing w:val="-15"/>
          <w:sz w:val="20"/>
        </w:rPr>
        <w:t> </w:t>
      </w:r>
      <w:r>
        <w:rPr>
          <w:sz w:val="20"/>
        </w:rPr>
        <w:t>facetas</w:t>
      </w:r>
      <w:r>
        <w:rPr>
          <w:spacing w:val="-15"/>
          <w:sz w:val="20"/>
        </w:rPr>
        <w:t> </w:t>
      </w:r>
      <w:r>
        <w:rPr>
          <w:sz w:val="20"/>
        </w:rPr>
        <w:t>individuales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5"/>
          <w:sz w:val="20"/>
        </w:rPr>
        <w:t> </w:t>
      </w:r>
      <w:r>
        <w:rPr>
          <w:sz w:val="20"/>
        </w:rPr>
        <w:t>colectivas)</w:t>
      </w:r>
      <w:r>
        <w:rPr>
          <w:spacing w:val="-14"/>
          <w:sz w:val="20"/>
        </w:rPr>
        <w:t> </w:t>
      </w:r>
      <w:r>
        <w:rPr>
          <w:sz w:val="20"/>
        </w:rPr>
        <w:t>fueron</w:t>
      </w:r>
      <w:r>
        <w:rPr>
          <w:spacing w:val="-15"/>
          <w:sz w:val="20"/>
        </w:rPr>
        <w:t> </w:t>
      </w:r>
      <w:r>
        <w:rPr>
          <w:sz w:val="20"/>
        </w:rPr>
        <w:t>dotados</w:t>
      </w:r>
      <w:r>
        <w:rPr>
          <w:spacing w:val="-15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autonomía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1"/>
          <w:sz w:val="20"/>
        </w:rPr>
        <w:t> </w:t>
      </w:r>
      <w:r>
        <w:rPr>
          <w:sz w:val="20"/>
        </w:rPr>
        <w:t>justiciabilidad directa.</w:t>
      </w:r>
    </w:p>
    <w:p>
      <w:pPr>
        <w:pStyle w:val="ListParagraph"/>
        <w:numPr>
          <w:ilvl w:val="0"/>
          <w:numId w:val="21"/>
        </w:numPr>
        <w:tabs>
          <w:tab w:pos="1110" w:val="left" w:leader="none"/>
        </w:tabs>
        <w:spacing w:line="240" w:lineRule="auto" w:before="120" w:after="0"/>
        <w:ind w:left="401" w:right="396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cuanto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sindicales,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jurisprudencia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Corte</w:t>
      </w:r>
      <w:r>
        <w:rPr>
          <w:spacing w:val="-6"/>
          <w:sz w:val="20"/>
        </w:rPr>
        <w:t> </w:t>
      </w:r>
      <w:r>
        <w:rPr>
          <w:sz w:val="20"/>
        </w:rPr>
        <w:t>IDH</w:t>
      </w:r>
      <w:r>
        <w:rPr>
          <w:spacing w:val="-7"/>
          <w:sz w:val="20"/>
        </w:rPr>
        <w:t> </w:t>
      </w:r>
      <w:r>
        <w:rPr>
          <w:sz w:val="20"/>
        </w:rPr>
        <w:t>ha</w:t>
      </w:r>
      <w:r>
        <w:rPr>
          <w:spacing w:val="-6"/>
          <w:sz w:val="20"/>
        </w:rPr>
        <w:t> </w:t>
      </w:r>
      <w:r>
        <w:rPr>
          <w:sz w:val="20"/>
        </w:rPr>
        <w:t>versado</w:t>
      </w:r>
      <w:r>
        <w:rPr>
          <w:spacing w:val="-68"/>
          <w:sz w:val="20"/>
        </w:rPr>
        <w:t> </w:t>
      </w:r>
      <w:r>
        <w:rPr>
          <w:sz w:val="20"/>
        </w:rPr>
        <w:t>esencialmente sobre despidos de personas integrantes de sindicatos y ejecuciones de</w:t>
      </w:r>
      <w:r>
        <w:rPr>
          <w:spacing w:val="1"/>
          <w:sz w:val="20"/>
        </w:rPr>
        <w:t> </w:t>
      </w:r>
      <w:r>
        <w:rPr>
          <w:sz w:val="20"/>
        </w:rPr>
        <w:t>líderes sindicales. En los casos </w:t>
      </w:r>
      <w:r>
        <w:rPr>
          <w:i/>
          <w:sz w:val="20"/>
        </w:rPr>
        <w:t>Baena Ricardo Vs. Panamá</w:t>
      </w:r>
      <w:hyperlink w:history="true" w:anchor="_bookmark255">
        <w:r>
          <w:rPr>
            <w:i/>
            <w:position w:val="7"/>
            <w:sz w:val="13"/>
          </w:rPr>
          <w:t>4</w:t>
        </w:r>
      </w:hyperlink>
      <w:r>
        <w:rPr>
          <w:sz w:val="20"/>
        </w:rPr>
        <w:t>, </w:t>
      </w:r>
      <w:r>
        <w:rPr>
          <w:i/>
          <w:sz w:val="20"/>
        </w:rPr>
        <w:t>Huilca Tecse Vs. Perú</w:t>
      </w:r>
      <w:hyperlink w:history="true" w:anchor="_bookmark256">
        <w:r>
          <w:rPr>
            <w:i/>
            <w:position w:val="7"/>
            <w:sz w:val="13"/>
          </w:rPr>
          <w:t>5</w:t>
        </w:r>
      </w:hyperlink>
      <w:r>
        <w:rPr>
          <w:i/>
          <w:sz w:val="20"/>
        </w:rPr>
        <w:t>,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Cantoral Huamaní y García Santa Cruz Vs. Perú</w:t>
      </w:r>
      <w:hyperlink w:history="true" w:anchor="_bookmark257">
        <w:r>
          <w:rPr>
            <w:i/>
            <w:position w:val="7"/>
            <w:sz w:val="13"/>
          </w:rPr>
          <w:t>6</w:t>
        </w:r>
      </w:hyperlink>
      <w:r>
        <w:rPr>
          <w:i/>
          <w:sz w:val="20"/>
        </w:rPr>
        <w:t>, </w:t>
      </w:r>
      <w:r>
        <w:rPr>
          <w:sz w:val="20"/>
        </w:rPr>
        <w:t>la Corte IDH ha desarrollado el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contenido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dicho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derecho,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no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desde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7"/>
          <w:sz w:val="20"/>
        </w:rPr>
        <w:t> </w:t>
      </w:r>
      <w:r>
        <w:rPr>
          <w:sz w:val="20"/>
        </w:rPr>
        <w:t>artículo</w:t>
      </w:r>
      <w:r>
        <w:rPr>
          <w:spacing w:val="-16"/>
          <w:sz w:val="20"/>
        </w:rPr>
        <w:t> </w:t>
      </w:r>
      <w:r>
        <w:rPr>
          <w:sz w:val="20"/>
        </w:rPr>
        <w:t>8.1.a</w:t>
      </w:r>
      <w:r>
        <w:rPr>
          <w:spacing w:val="-16"/>
          <w:sz w:val="20"/>
        </w:rPr>
        <w:t> </w:t>
      </w:r>
      <w:r>
        <w:rPr>
          <w:sz w:val="20"/>
        </w:rPr>
        <w:t>(derechos</w:t>
      </w:r>
      <w:r>
        <w:rPr>
          <w:spacing w:val="-16"/>
          <w:sz w:val="20"/>
        </w:rPr>
        <w:t> </w:t>
      </w:r>
      <w:r>
        <w:rPr>
          <w:sz w:val="20"/>
        </w:rPr>
        <w:t>sindicales)</w:t>
      </w:r>
      <w:r>
        <w:rPr>
          <w:spacing w:val="-15"/>
          <w:sz w:val="20"/>
        </w:rPr>
        <w:t> </w:t>
      </w:r>
      <w:r>
        <w:rPr>
          <w:sz w:val="20"/>
        </w:rPr>
        <w:t>del</w:t>
      </w:r>
      <w:r>
        <w:rPr>
          <w:spacing w:val="-16"/>
          <w:sz w:val="20"/>
        </w:rPr>
        <w:t> </w:t>
      </w:r>
      <w:r>
        <w:rPr>
          <w:sz w:val="20"/>
        </w:rPr>
        <w:t>Protocolo</w:t>
      </w:r>
      <w:r>
        <w:rPr>
          <w:spacing w:val="-68"/>
          <w:sz w:val="20"/>
        </w:rPr>
        <w:t> </w:t>
      </w:r>
      <w:r>
        <w:rPr>
          <w:sz w:val="20"/>
        </w:rPr>
        <w:t>Adicional a la Convención Americana en materia de Derechos Económicos, Sociales y</w:t>
      </w:r>
      <w:r>
        <w:rPr>
          <w:spacing w:val="1"/>
          <w:sz w:val="20"/>
        </w:rPr>
        <w:t> </w:t>
      </w:r>
      <w:r>
        <w:rPr>
          <w:sz w:val="20"/>
        </w:rPr>
        <w:t>Culturales,</w:t>
      </w:r>
      <w:r>
        <w:rPr>
          <w:spacing w:val="-11"/>
          <w:sz w:val="20"/>
        </w:rPr>
        <w:t> </w:t>
      </w:r>
      <w:r>
        <w:rPr>
          <w:sz w:val="20"/>
        </w:rPr>
        <w:t>sino</w:t>
      </w:r>
      <w:r>
        <w:rPr>
          <w:spacing w:val="-10"/>
          <w:sz w:val="20"/>
        </w:rPr>
        <w:t> </w:t>
      </w:r>
      <w:r>
        <w:rPr>
          <w:sz w:val="20"/>
        </w:rPr>
        <w:t>del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asociación</w:t>
      </w:r>
      <w:r>
        <w:rPr>
          <w:spacing w:val="-9"/>
          <w:sz w:val="20"/>
        </w:rPr>
        <w:t> </w:t>
      </w:r>
      <w:r>
        <w:rPr>
          <w:sz w:val="20"/>
        </w:rPr>
        <w:t>consagrado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0"/>
          <w:sz w:val="20"/>
        </w:rPr>
        <w:t> </w:t>
      </w:r>
      <w:r>
        <w:rPr>
          <w:sz w:val="20"/>
        </w:rPr>
        <w:t>artículo</w:t>
      </w:r>
      <w:r>
        <w:rPr>
          <w:spacing w:val="-10"/>
          <w:sz w:val="20"/>
        </w:rPr>
        <w:t> </w:t>
      </w:r>
      <w:r>
        <w:rPr>
          <w:sz w:val="20"/>
        </w:rPr>
        <w:t>16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Convención</w:t>
      </w:r>
      <w:r>
        <w:rPr>
          <w:spacing w:val="-68"/>
          <w:sz w:val="20"/>
        </w:rPr>
        <w:t> </w:t>
      </w:r>
      <w:r>
        <w:rPr>
          <w:sz w:val="20"/>
        </w:rPr>
        <w:t>Americana</w:t>
      </w:r>
      <w:hyperlink w:history="true" w:anchor="_bookmark258">
        <w:r>
          <w:rPr>
            <w:position w:val="7"/>
            <w:sz w:val="13"/>
          </w:rPr>
          <w:t>7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1"/>
        </w:numPr>
        <w:tabs>
          <w:tab w:pos="1110" w:val="left" w:leader="none"/>
        </w:tabs>
        <w:spacing w:line="240" w:lineRule="auto" w:before="0" w:after="0"/>
        <w:ind w:left="401" w:right="395" w:firstLine="0"/>
        <w:jc w:val="both"/>
        <w:rPr>
          <w:sz w:val="20"/>
        </w:rPr>
      </w:pPr>
      <w:r>
        <w:rPr>
          <w:sz w:val="20"/>
        </w:rPr>
        <w:t>En el caso </w:t>
      </w:r>
      <w:r>
        <w:rPr>
          <w:i/>
          <w:sz w:val="20"/>
        </w:rPr>
        <w:t>Baena Ricardo</w:t>
      </w:r>
      <w:r>
        <w:rPr>
          <w:sz w:val="20"/>
        </w:rPr>
        <w:t>, la Corte IDH consideró que para analizar si se había</w:t>
      </w:r>
      <w:r>
        <w:rPr>
          <w:spacing w:val="1"/>
          <w:sz w:val="20"/>
        </w:rPr>
        <w:t> </w:t>
      </w:r>
      <w:r>
        <w:rPr>
          <w:sz w:val="20"/>
        </w:rPr>
        <w:t>configurado una violación del derecho de la libertad de asociación, ésta debía ser</w:t>
      </w:r>
      <w:r>
        <w:rPr>
          <w:spacing w:val="1"/>
          <w:sz w:val="20"/>
        </w:rPr>
        <w:t> </w:t>
      </w:r>
      <w:r>
        <w:rPr>
          <w:sz w:val="20"/>
        </w:rPr>
        <w:t>analizada en relación con la libertad sindical. Así, expresó que la libertad de asociación,</w:t>
      </w:r>
      <w:r>
        <w:rPr>
          <w:spacing w:val="-68"/>
          <w:sz w:val="20"/>
        </w:rPr>
        <w:t> </w:t>
      </w:r>
      <w:r>
        <w:rPr>
          <w:sz w:val="20"/>
        </w:rPr>
        <w:t>en materia sindical, consiste básicamente en la facultad de constituir organizaciones</w:t>
      </w:r>
      <w:r>
        <w:rPr>
          <w:spacing w:val="1"/>
          <w:sz w:val="20"/>
        </w:rPr>
        <w:t> </w:t>
      </w:r>
      <w:r>
        <w:rPr>
          <w:sz w:val="20"/>
        </w:rPr>
        <w:t>sindicales y poner en marcha su estructura interna, actividades y programa de acción,</w:t>
      </w:r>
      <w:r>
        <w:rPr>
          <w:spacing w:val="1"/>
          <w:sz w:val="20"/>
        </w:rPr>
        <w:t> </w:t>
      </w:r>
      <w:r>
        <w:rPr>
          <w:sz w:val="20"/>
        </w:rPr>
        <w:t>sin intervención de las autoridades públicas que limite o entorpezca el ejercicio del</w:t>
      </w:r>
      <w:r>
        <w:rPr>
          <w:spacing w:val="1"/>
          <w:sz w:val="20"/>
        </w:rPr>
        <w:t> </w:t>
      </w:r>
      <w:r>
        <w:rPr>
          <w:sz w:val="20"/>
        </w:rPr>
        <w:t>respectivo derecho. Por otra parte, esta libertad supone que cada persona pueda</w:t>
      </w:r>
      <w:r>
        <w:rPr>
          <w:spacing w:val="1"/>
          <w:sz w:val="20"/>
        </w:rPr>
        <w:t> </w:t>
      </w:r>
      <w:r>
        <w:rPr>
          <w:sz w:val="20"/>
        </w:rPr>
        <w:t>determinar sin coacción alguna si desea o no formar parte de la asociación. Se trata,</w:t>
      </w:r>
      <w:r>
        <w:rPr>
          <w:spacing w:val="1"/>
          <w:sz w:val="20"/>
        </w:rPr>
        <w:t> </w:t>
      </w:r>
      <w:r>
        <w:rPr>
          <w:sz w:val="20"/>
        </w:rPr>
        <w:t>pues, del derecho fundamental de agruparse para la realización de un fin lícito sin</w:t>
      </w:r>
      <w:r>
        <w:rPr>
          <w:spacing w:val="1"/>
          <w:sz w:val="20"/>
        </w:rPr>
        <w:t> </w:t>
      </w:r>
      <w:r>
        <w:rPr>
          <w:sz w:val="20"/>
        </w:rPr>
        <w:t>presiones o intromisiones que puedan alterar o desnaturalizar su finalidad</w:t>
      </w:r>
      <w:hyperlink w:history="true" w:anchor="_bookmark259">
        <w:r>
          <w:rPr>
            <w:position w:val="7"/>
            <w:sz w:val="13"/>
          </w:rPr>
          <w:t>8</w:t>
        </w:r>
      </w:hyperlink>
      <w:r>
        <w:rPr>
          <w:sz w:val="20"/>
        </w:rPr>
        <w:t>. En este</w:t>
      </w:r>
      <w:r>
        <w:rPr>
          <w:spacing w:val="1"/>
          <w:sz w:val="20"/>
        </w:rPr>
        <w:t> </w:t>
      </w:r>
      <w:r>
        <w:rPr>
          <w:sz w:val="20"/>
        </w:rPr>
        <w:t>sentido, el Tribunal Interamericano consideró que la libertad de asociación, en materia</w:t>
      </w:r>
      <w:r>
        <w:rPr>
          <w:spacing w:val="1"/>
          <w:sz w:val="20"/>
        </w:rPr>
        <w:t> </w:t>
      </w:r>
      <w:r>
        <w:rPr>
          <w:sz w:val="20"/>
        </w:rPr>
        <w:t>sindical, reviste la mayor importancia para la defensa de los intereses legítimos de los</w:t>
      </w:r>
      <w:r>
        <w:rPr>
          <w:spacing w:val="1"/>
          <w:sz w:val="20"/>
        </w:rPr>
        <w:t> </w:t>
      </w:r>
      <w:r>
        <w:rPr>
          <w:sz w:val="20"/>
        </w:rPr>
        <w:t>trabajadores y se enmarca en el </w:t>
      </w:r>
      <w:r>
        <w:rPr>
          <w:i/>
          <w:sz w:val="20"/>
        </w:rPr>
        <w:t>corpus juris </w:t>
      </w:r>
      <w:r>
        <w:rPr>
          <w:sz w:val="20"/>
        </w:rPr>
        <w:t>de los derechos humanos</w:t>
      </w:r>
      <w:hyperlink w:history="true" w:anchor="_bookmark260">
        <w:r>
          <w:rPr>
            <w:position w:val="7"/>
            <w:sz w:val="13"/>
          </w:rPr>
          <w:t>9</w:t>
        </w:r>
      </w:hyperlink>
      <w:r>
        <w:rPr>
          <w:sz w:val="20"/>
        </w:rPr>
        <w:t>. La libertad de</w:t>
      </w:r>
      <w:r>
        <w:rPr>
          <w:spacing w:val="1"/>
          <w:sz w:val="20"/>
        </w:rPr>
        <w:t> </w:t>
      </w:r>
      <w:r>
        <w:rPr>
          <w:sz w:val="20"/>
        </w:rPr>
        <w:t>asociación,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materia</w:t>
      </w:r>
      <w:r>
        <w:rPr>
          <w:spacing w:val="1"/>
          <w:sz w:val="20"/>
        </w:rPr>
        <w:t> </w:t>
      </w:r>
      <w:r>
        <w:rPr>
          <w:sz w:val="20"/>
        </w:rPr>
        <w:t>laboral,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términos</w:t>
      </w:r>
      <w:r>
        <w:rPr>
          <w:spacing w:val="1"/>
          <w:sz w:val="20"/>
        </w:rPr>
        <w:t> </w:t>
      </w:r>
      <w:r>
        <w:rPr>
          <w:sz w:val="20"/>
        </w:rPr>
        <w:t>del artículo</w:t>
      </w:r>
      <w:r>
        <w:rPr>
          <w:spacing w:val="1"/>
          <w:sz w:val="20"/>
        </w:rPr>
        <w:t> </w:t>
      </w:r>
      <w:r>
        <w:rPr>
          <w:sz w:val="20"/>
        </w:rPr>
        <w:t>16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Convención</w:t>
      </w:r>
      <w:r>
        <w:rPr>
          <w:spacing w:val="-68"/>
          <w:sz w:val="20"/>
        </w:rPr>
        <w:t> </w:t>
      </w:r>
      <w:r>
        <w:rPr>
          <w:sz w:val="20"/>
        </w:rPr>
        <w:t>Americana,</w:t>
      </w:r>
      <w:r>
        <w:rPr>
          <w:spacing w:val="31"/>
          <w:sz w:val="20"/>
        </w:rPr>
        <w:t> </w:t>
      </w:r>
      <w:r>
        <w:rPr>
          <w:sz w:val="20"/>
        </w:rPr>
        <w:t>comprende</w:t>
      </w:r>
      <w:r>
        <w:rPr>
          <w:spacing w:val="29"/>
          <w:sz w:val="20"/>
        </w:rPr>
        <w:t> </w:t>
      </w:r>
      <w:r>
        <w:rPr>
          <w:sz w:val="20"/>
        </w:rPr>
        <w:t>un</w:t>
      </w:r>
      <w:r>
        <w:rPr>
          <w:spacing w:val="31"/>
          <w:sz w:val="20"/>
        </w:rPr>
        <w:t> </w:t>
      </w:r>
      <w:r>
        <w:rPr>
          <w:sz w:val="20"/>
        </w:rPr>
        <w:t>derecho</w:t>
      </w:r>
      <w:r>
        <w:rPr>
          <w:spacing w:val="30"/>
          <w:sz w:val="20"/>
        </w:rPr>
        <w:t> </w:t>
      </w:r>
      <w:r>
        <w:rPr>
          <w:sz w:val="20"/>
        </w:rPr>
        <w:t>y</w:t>
      </w:r>
      <w:r>
        <w:rPr>
          <w:spacing w:val="30"/>
          <w:sz w:val="20"/>
        </w:rPr>
        <w:t> </w:t>
      </w:r>
      <w:r>
        <w:rPr>
          <w:sz w:val="20"/>
        </w:rPr>
        <w:t>una</w:t>
      </w:r>
      <w:r>
        <w:rPr>
          <w:spacing w:val="29"/>
          <w:sz w:val="20"/>
        </w:rPr>
        <w:t> </w:t>
      </w:r>
      <w:r>
        <w:rPr>
          <w:sz w:val="20"/>
        </w:rPr>
        <w:t>libertad,</w:t>
      </w:r>
      <w:r>
        <w:rPr>
          <w:spacing w:val="31"/>
          <w:sz w:val="20"/>
        </w:rPr>
        <w:t> </w:t>
      </w:r>
      <w:r>
        <w:rPr>
          <w:sz w:val="20"/>
        </w:rPr>
        <w:t>a</w:t>
      </w:r>
      <w:r>
        <w:rPr>
          <w:spacing w:val="29"/>
          <w:sz w:val="20"/>
        </w:rPr>
        <w:t> </w:t>
      </w:r>
      <w:r>
        <w:rPr>
          <w:sz w:val="20"/>
        </w:rPr>
        <w:t>saber:</w:t>
      </w:r>
      <w:r>
        <w:rPr>
          <w:spacing w:val="31"/>
          <w:sz w:val="20"/>
        </w:rPr>
        <w:t> </w:t>
      </w:r>
      <w:r>
        <w:rPr>
          <w:sz w:val="20"/>
        </w:rPr>
        <w:t>a)</w:t>
      </w:r>
      <w:r>
        <w:rPr>
          <w:spacing w:val="31"/>
          <w:sz w:val="20"/>
        </w:rPr>
        <w:t> </w:t>
      </w:r>
      <w:r>
        <w:rPr>
          <w:sz w:val="20"/>
        </w:rPr>
        <w:t>el</w:t>
      </w:r>
      <w:r>
        <w:rPr>
          <w:spacing w:val="29"/>
          <w:sz w:val="20"/>
        </w:rPr>
        <w:t> </w:t>
      </w:r>
      <w:r>
        <w:rPr>
          <w:sz w:val="20"/>
        </w:rPr>
        <w:t>derecho</w:t>
      </w:r>
      <w:r>
        <w:rPr>
          <w:spacing w:val="30"/>
          <w:sz w:val="20"/>
        </w:rPr>
        <w:t> </w:t>
      </w:r>
      <w:r>
        <w:rPr>
          <w:sz w:val="20"/>
        </w:rPr>
        <w:t>de</w:t>
      </w:r>
      <w:r>
        <w:rPr>
          <w:spacing w:val="30"/>
          <w:sz w:val="20"/>
        </w:rPr>
        <w:t> </w:t>
      </w:r>
      <w:r>
        <w:rPr>
          <w:sz w:val="20"/>
        </w:rPr>
        <w:t>formar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8"/>
        </w:rPr>
      </w:pPr>
      <w:r>
        <w:rPr/>
        <w:pict>
          <v:rect style="position:absolute;margin-left:85.080002pt;margin-top:12.502422pt;width:144pt;height:.6pt;mso-position-horizontal-relative:page;mso-position-vertical-relative:paragraph;z-index:-15704576;mso-wrap-distance-left:0;mso-wrap-distance-right:0" id="docshape58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22"/>
        </w:numPr>
        <w:tabs>
          <w:tab w:pos="1109" w:val="left" w:leader="none"/>
          <w:tab w:pos="1110" w:val="left" w:leader="none"/>
        </w:tabs>
        <w:spacing w:line="264" w:lineRule="auto" w:before="100" w:after="0"/>
        <w:ind w:left="401" w:right="411" w:firstLine="0"/>
        <w:jc w:val="left"/>
        <w:rPr>
          <w:sz w:val="16"/>
        </w:rPr>
      </w:pPr>
      <w:bookmarkStart w:name="_bookmark254" w:id="359"/>
      <w:bookmarkEnd w:id="359"/>
      <w:r>
        <w:rPr/>
      </w:r>
      <w:bookmarkStart w:name="_bookmark254" w:id="360"/>
      <w:bookmarkEnd w:id="360"/>
      <w:r>
        <w:rPr>
          <w:i/>
          <w:sz w:val="16"/>
        </w:rPr>
        <w:t>Ca</w:t>
      </w:r>
      <w:r>
        <w:rPr>
          <w:i/>
          <w:sz w:val="16"/>
        </w:rPr>
        <w:t>so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Lagos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Campo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Perú.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Excepciones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Preliminares,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Fondo,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Reparaciones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4"/>
          <w:sz w:val="16"/>
        </w:rPr>
        <w:t> </w:t>
      </w:r>
      <w:r>
        <w:rPr>
          <w:sz w:val="16"/>
        </w:rPr>
        <w:t>Sentencia</w:t>
      </w:r>
      <w:r>
        <w:rPr>
          <w:spacing w:val="-53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31 de</w:t>
      </w:r>
      <w:r>
        <w:rPr>
          <w:spacing w:val="-1"/>
          <w:sz w:val="16"/>
        </w:rPr>
        <w:t> </w:t>
      </w:r>
      <w:r>
        <w:rPr>
          <w:sz w:val="16"/>
        </w:rPr>
        <w:t>agosto de</w:t>
      </w:r>
      <w:r>
        <w:rPr>
          <w:spacing w:val="-1"/>
          <w:sz w:val="16"/>
        </w:rPr>
        <w:t> </w:t>
      </w:r>
      <w:r>
        <w:rPr>
          <w:sz w:val="16"/>
        </w:rPr>
        <w:t>2017.</w:t>
      </w:r>
      <w:r>
        <w:rPr>
          <w:spacing w:val="-1"/>
          <w:sz w:val="16"/>
        </w:rPr>
        <w:t> </w:t>
      </w:r>
      <w:r>
        <w:rPr>
          <w:sz w:val="16"/>
        </w:rPr>
        <w:t>Serie</w:t>
      </w:r>
      <w:r>
        <w:rPr>
          <w:spacing w:val="-1"/>
          <w:sz w:val="16"/>
        </w:rPr>
        <w:t> </w:t>
      </w:r>
      <w:r>
        <w:rPr>
          <w:sz w:val="16"/>
        </w:rPr>
        <w:t>C</w:t>
      </w:r>
      <w:r>
        <w:rPr>
          <w:spacing w:val="1"/>
          <w:sz w:val="16"/>
        </w:rPr>
        <w:t> </w:t>
      </w:r>
      <w:r>
        <w:rPr>
          <w:sz w:val="16"/>
        </w:rPr>
        <w:t>No.</w:t>
      </w:r>
      <w:r>
        <w:rPr>
          <w:spacing w:val="-1"/>
          <w:sz w:val="16"/>
        </w:rPr>
        <w:t> </w:t>
      </w:r>
      <w:r>
        <w:rPr>
          <w:sz w:val="16"/>
        </w:rPr>
        <w:t>340.</w:t>
      </w:r>
    </w:p>
    <w:p>
      <w:pPr>
        <w:pStyle w:val="ListParagraph"/>
        <w:numPr>
          <w:ilvl w:val="0"/>
          <w:numId w:val="22"/>
        </w:numPr>
        <w:tabs>
          <w:tab w:pos="1109" w:val="left" w:leader="none"/>
          <w:tab w:pos="1110" w:val="left" w:leader="none"/>
        </w:tabs>
        <w:spacing w:line="264" w:lineRule="auto" w:before="97" w:after="0"/>
        <w:ind w:left="401" w:right="399" w:hanging="1"/>
        <w:jc w:val="left"/>
        <w:rPr>
          <w:sz w:val="16"/>
        </w:rPr>
      </w:pPr>
      <w:bookmarkStart w:name="_bookmark255" w:id="361"/>
      <w:bookmarkEnd w:id="361"/>
      <w:r>
        <w:rPr/>
      </w:r>
      <w:bookmarkStart w:name="_bookmark255" w:id="362"/>
      <w:bookmarkEnd w:id="362"/>
      <w:r>
        <w:rPr>
          <w:i/>
          <w:sz w:val="16"/>
        </w:rPr>
        <w:t>Ca</w:t>
      </w:r>
      <w:r>
        <w:rPr>
          <w:i/>
          <w:sz w:val="16"/>
        </w:rPr>
        <w:t>so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Baena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Ricardo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otros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Panamá.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Fondo,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Reparaciones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6"/>
          <w:sz w:val="16"/>
        </w:rPr>
        <w:t> </w:t>
      </w:r>
      <w:r>
        <w:rPr>
          <w:sz w:val="16"/>
        </w:rPr>
        <w:t>Sentencia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2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febrero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54"/>
          <w:sz w:val="16"/>
        </w:rPr>
        <w:t> </w:t>
      </w:r>
      <w:r>
        <w:rPr>
          <w:sz w:val="16"/>
        </w:rPr>
        <w:t>2001.</w:t>
      </w:r>
      <w:r>
        <w:rPr>
          <w:spacing w:val="-2"/>
          <w:sz w:val="16"/>
        </w:rPr>
        <w:t> </w:t>
      </w:r>
      <w:r>
        <w:rPr>
          <w:sz w:val="16"/>
        </w:rPr>
        <w:t>Serie</w:t>
      </w:r>
      <w:r>
        <w:rPr>
          <w:spacing w:val="-1"/>
          <w:sz w:val="16"/>
        </w:rPr>
        <w:t> </w:t>
      </w:r>
      <w:r>
        <w:rPr>
          <w:sz w:val="16"/>
        </w:rPr>
        <w:t>C</w:t>
      </w:r>
      <w:r>
        <w:rPr>
          <w:spacing w:val="1"/>
          <w:sz w:val="16"/>
        </w:rPr>
        <w:t> </w:t>
      </w:r>
      <w:r>
        <w:rPr>
          <w:sz w:val="16"/>
        </w:rPr>
        <w:t>No.</w:t>
      </w:r>
      <w:r>
        <w:rPr>
          <w:spacing w:val="-1"/>
          <w:sz w:val="16"/>
        </w:rPr>
        <w:t> </w:t>
      </w:r>
      <w:r>
        <w:rPr>
          <w:sz w:val="16"/>
        </w:rPr>
        <w:t>72.</w:t>
      </w:r>
    </w:p>
    <w:p>
      <w:pPr>
        <w:pStyle w:val="ListParagraph"/>
        <w:numPr>
          <w:ilvl w:val="0"/>
          <w:numId w:val="22"/>
        </w:numPr>
        <w:tabs>
          <w:tab w:pos="1109" w:val="left" w:leader="none"/>
          <w:tab w:pos="1110" w:val="left" w:leader="none"/>
        </w:tabs>
        <w:spacing w:line="264" w:lineRule="auto" w:before="99" w:after="0"/>
        <w:ind w:left="401" w:right="399" w:hanging="1"/>
        <w:jc w:val="left"/>
        <w:rPr>
          <w:sz w:val="16"/>
        </w:rPr>
      </w:pPr>
      <w:bookmarkStart w:name="_bookmark256" w:id="363"/>
      <w:bookmarkEnd w:id="363"/>
      <w:r>
        <w:rPr/>
      </w:r>
      <w:bookmarkStart w:name="_bookmark256" w:id="364"/>
      <w:bookmarkEnd w:id="364"/>
      <w:r>
        <w:rPr>
          <w:i/>
          <w:sz w:val="16"/>
        </w:rPr>
        <w:t>Ca</w:t>
      </w:r>
      <w:r>
        <w:rPr>
          <w:i/>
          <w:sz w:val="16"/>
        </w:rPr>
        <w:t>so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Huilca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Tecse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Perú.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Fondo,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Reparaciones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3"/>
          <w:sz w:val="16"/>
        </w:rPr>
        <w:t> </w:t>
      </w:r>
      <w:r>
        <w:rPr>
          <w:sz w:val="16"/>
        </w:rPr>
        <w:t>Sentencia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03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marzo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2005.</w:t>
      </w:r>
      <w:r>
        <w:rPr>
          <w:spacing w:val="-5"/>
          <w:sz w:val="16"/>
        </w:rPr>
        <w:t> </w:t>
      </w:r>
      <w:r>
        <w:rPr>
          <w:sz w:val="16"/>
        </w:rPr>
        <w:t>Serie</w:t>
      </w:r>
      <w:r>
        <w:rPr>
          <w:spacing w:val="-53"/>
          <w:sz w:val="16"/>
        </w:rPr>
        <w:t> </w:t>
      </w:r>
      <w:r>
        <w:rPr>
          <w:sz w:val="16"/>
        </w:rPr>
        <w:t>C</w:t>
      </w:r>
      <w:r>
        <w:rPr>
          <w:spacing w:val="-1"/>
          <w:sz w:val="16"/>
        </w:rPr>
        <w:t> </w:t>
      </w:r>
      <w:r>
        <w:rPr>
          <w:sz w:val="16"/>
        </w:rPr>
        <w:t>No.</w:t>
      </w:r>
      <w:r>
        <w:rPr>
          <w:spacing w:val="-1"/>
          <w:sz w:val="16"/>
        </w:rPr>
        <w:t> </w:t>
      </w:r>
      <w:r>
        <w:rPr>
          <w:sz w:val="16"/>
        </w:rPr>
        <w:t>121.</w:t>
      </w:r>
    </w:p>
    <w:p>
      <w:pPr>
        <w:tabs>
          <w:tab w:pos="1109" w:val="left" w:leader="none"/>
        </w:tabs>
        <w:spacing w:before="101"/>
        <w:ind w:left="401" w:right="400" w:firstLine="0"/>
        <w:jc w:val="left"/>
        <w:rPr>
          <w:sz w:val="16"/>
        </w:rPr>
      </w:pPr>
      <w:bookmarkStart w:name="_bookmark257" w:id="365"/>
      <w:bookmarkEnd w:id="365"/>
      <w:r>
        <w:rPr/>
      </w:r>
      <w:r>
        <w:rPr>
          <w:sz w:val="16"/>
          <w:vertAlign w:val="superscript"/>
        </w:rPr>
        <w:t>6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Caso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Cantoral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Huamaní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García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Santa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Curz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7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Costas.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julio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2007.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202.</w:t>
      </w:r>
    </w:p>
    <w:p>
      <w:pPr>
        <w:tabs>
          <w:tab w:pos="1109" w:val="left" w:leader="none"/>
        </w:tabs>
        <w:spacing w:before="120"/>
        <w:ind w:left="401" w:right="0" w:firstLine="0"/>
        <w:jc w:val="both"/>
        <w:rPr>
          <w:sz w:val="16"/>
        </w:rPr>
      </w:pPr>
      <w:bookmarkStart w:name="_bookmark258" w:id="366"/>
      <w:bookmarkEnd w:id="366"/>
      <w:r>
        <w:rPr/>
      </w:r>
      <w:r>
        <w:rPr>
          <w:sz w:val="16"/>
          <w:vertAlign w:val="superscript"/>
        </w:rPr>
        <w:t>7</w:t>
      </w:r>
      <w:r>
        <w:rPr>
          <w:sz w:val="16"/>
          <w:vertAlign w:val="baseline"/>
        </w:rPr>
        <w:tab/>
        <w:t>Debemos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recordar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8.1.a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contempla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uno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refiere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</w:p>
    <w:p>
      <w:pPr>
        <w:spacing w:before="0"/>
        <w:ind w:left="401" w:right="399" w:firstLine="0"/>
        <w:jc w:val="both"/>
        <w:rPr>
          <w:sz w:val="16"/>
        </w:rPr>
      </w:pPr>
      <w:r>
        <w:rPr>
          <w:sz w:val="16"/>
        </w:rPr>
        <w:t>19.6</w:t>
      </w:r>
      <w:r>
        <w:rPr>
          <w:spacing w:val="1"/>
          <w:sz w:val="16"/>
        </w:rPr>
        <w:t> </w:t>
      </w:r>
      <w:r>
        <w:rPr>
          <w:sz w:val="16"/>
        </w:rPr>
        <w:t>del</w:t>
      </w:r>
      <w:r>
        <w:rPr>
          <w:spacing w:val="1"/>
          <w:sz w:val="16"/>
        </w:rPr>
        <w:t> </w:t>
      </w:r>
      <w:r>
        <w:rPr>
          <w:sz w:val="16"/>
        </w:rPr>
        <w:t>Protocolo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San</w:t>
      </w:r>
      <w:r>
        <w:rPr>
          <w:spacing w:val="1"/>
          <w:sz w:val="16"/>
        </w:rPr>
        <w:t> </w:t>
      </w:r>
      <w:r>
        <w:rPr>
          <w:sz w:val="16"/>
        </w:rPr>
        <w:t>Salvador</w:t>
      </w:r>
      <w:r>
        <w:rPr>
          <w:spacing w:val="1"/>
          <w:sz w:val="16"/>
        </w:rPr>
        <w:t> </w:t>
      </w:r>
      <w:r>
        <w:rPr>
          <w:sz w:val="16"/>
        </w:rPr>
        <w:t>que</w:t>
      </w:r>
      <w:r>
        <w:rPr>
          <w:spacing w:val="1"/>
          <w:sz w:val="16"/>
        </w:rPr>
        <w:t> </w:t>
      </w:r>
      <w:r>
        <w:rPr>
          <w:sz w:val="16"/>
        </w:rPr>
        <w:t>“podría</w:t>
      </w:r>
      <w:r>
        <w:rPr>
          <w:spacing w:val="1"/>
          <w:sz w:val="16"/>
        </w:rPr>
        <w:t> </w:t>
      </w:r>
      <w:r>
        <w:rPr>
          <w:sz w:val="16"/>
        </w:rPr>
        <w:t>dar</w:t>
      </w:r>
      <w:r>
        <w:rPr>
          <w:spacing w:val="1"/>
          <w:sz w:val="16"/>
        </w:rPr>
        <w:t> </w:t>
      </w:r>
      <w:r>
        <w:rPr>
          <w:sz w:val="16"/>
        </w:rPr>
        <w:t>lugar,</w:t>
      </w:r>
      <w:r>
        <w:rPr>
          <w:spacing w:val="1"/>
          <w:sz w:val="16"/>
        </w:rPr>
        <w:t> </w:t>
      </w:r>
      <w:r>
        <w:rPr>
          <w:sz w:val="16"/>
        </w:rPr>
        <w:t>mediante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1"/>
          <w:sz w:val="16"/>
        </w:rPr>
        <w:t> </w:t>
      </w:r>
      <w:r>
        <w:rPr>
          <w:sz w:val="16"/>
        </w:rPr>
        <w:t>participación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1"/>
          <w:sz w:val="16"/>
        </w:rPr>
        <w:t> </w:t>
      </w:r>
      <w:r>
        <w:rPr>
          <w:sz w:val="16"/>
        </w:rPr>
        <w:t>Comisión</w:t>
      </w:r>
      <w:r>
        <w:rPr>
          <w:spacing w:val="-54"/>
          <w:sz w:val="16"/>
        </w:rPr>
        <w:t> </w:t>
      </w:r>
      <w:r>
        <w:rPr>
          <w:sz w:val="16"/>
        </w:rPr>
        <w:t>Interamericana de Derechos Humanos, y cuando proceda de la Corte Interamericana de Derechos Humanos,</w:t>
      </w:r>
      <w:r>
        <w:rPr>
          <w:spacing w:val="-54"/>
          <w:sz w:val="16"/>
        </w:rPr>
        <w:t> </w:t>
      </w:r>
      <w:r>
        <w:rPr>
          <w:sz w:val="16"/>
        </w:rPr>
        <w:t>a la aplicación del sistema de peticiones individuales regulado por los artículos 44 a 51 y 61 a 69 de la</w:t>
      </w:r>
      <w:r>
        <w:rPr>
          <w:spacing w:val="1"/>
          <w:sz w:val="16"/>
        </w:rPr>
        <w:t> </w:t>
      </w:r>
      <w:r>
        <w:rPr>
          <w:sz w:val="16"/>
        </w:rPr>
        <w:t>Convención</w:t>
      </w:r>
      <w:r>
        <w:rPr>
          <w:spacing w:val="-2"/>
          <w:sz w:val="16"/>
        </w:rPr>
        <w:t> </w:t>
      </w:r>
      <w:r>
        <w:rPr>
          <w:sz w:val="16"/>
        </w:rPr>
        <w:t>Americana sobre</w:t>
      </w:r>
      <w:r>
        <w:rPr>
          <w:spacing w:val="-1"/>
          <w:sz w:val="16"/>
        </w:rPr>
        <w:t> </w:t>
      </w:r>
      <w:r>
        <w:rPr>
          <w:sz w:val="16"/>
        </w:rPr>
        <w:t>Derechos</w:t>
      </w:r>
      <w:r>
        <w:rPr>
          <w:spacing w:val="-1"/>
          <w:sz w:val="16"/>
        </w:rPr>
        <w:t> </w:t>
      </w:r>
      <w:r>
        <w:rPr>
          <w:sz w:val="16"/>
        </w:rPr>
        <w:t>Humanos”.</w:t>
      </w:r>
    </w:p>
    <w:p>
      <w:pPr>
        <w:pStyle w:val="BodyText"/>
        <w:spacing w:before="12"/>
        <w:rPr>
          <w:sz w:val="15"/>
        </w:rPr>
      </w:pPr>
    </w:p>
    <w:p>
      <w:pPr>
        <w:tabs>
          <w:tab w:pos="1109" w:val="left" w:leader="none"/>
        </w:tabs>
        <w:spacing w:before="0"/>
        <w:ind w:left="401" w:right="398" w:firstLine="0"/>
        <w:jc w:val="both"/>
        <w:rPr>
          <w:sz w:val="16"/>
        </w:rPr>
      </w:pPr>
      <w:bookmarkStart w:name="_bookmark259" w:id="367"/>
      <w:bookmarkEnd w:id="367"/>
      <w:r>
        <w:rPr/>
      </w:r>
      <w:r>
        <w:rPr>
          <w:sz w:val="16"/>
          <w:vertAlign w:val="superscript"/>
        </w:rPr>
        <w:t>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Baena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Ricardo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Panamá.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2001.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72,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156.</w:t>
      </w:r>
    </w:p>
    <w:p>
      <w:pPr>
        <w:tabs>
          <w:tab w:pos="1109" w:val="left" w:leader="none"/>
        </w:tabs>
        <w:spacing w:before="120"/>
        <w:ind w:left="401" w:right="0" w:firstLine="0"/>
        <w:jc w:val="both"/>
        <w:rPr>
          <w:sz w:val="16"/>
        </w:rPr>
      </w:pPr>
      <w:bookmarkStart w:name="_bookmark260" w:id="368"/>
      <w:bookmarkEnd w:id="368"/>
      <w:r>
        <w:rPr/>
      </w:r>
      <w:r>
        <w:rPr>
          <w:sz w:val="16"/>
          <w:vertAlign w:val="superscript"/>
        </w:rPr>
        <w:t>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Baena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Ricardo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Panamá,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i/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nota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13,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158.</w:t>
      </w:r>
    </w:p>
    <w:p>
      <w:pPr>
        <w:spacing w:after="0"/>
        <w:jc w:val="both"/>
        <w:rPr>
          <w:sz w:val="16"/>
        </w:rPr>
        <w:sectPr>
          <w:footerReference w:type="default" r:id="rId19"/>
          <w:pgSz w:w="12240" w:h="15840"/>
          <w:pgMar w:footer="775" w:header="0" w:top="1500" w:bottom="960" w:left="1300" w:right="1300"/>
          <w:pgNumType w:start="2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100"/>
        <w:ind w:left="401"/>
      </w:pPr>
      <w:r>
        <w:rPr/>
        <w:t>asociaciones</w:t>
      </w:r>
      <w:r>
        <w:rPr>
          <w:spacing w:val="15"/>
        </w:rPr>
        <w:t> </w:t>
      </w:r>
      <w:r>
        <w:rPr/>
        <w:t>sin</w:t>
      </w:r>
      <w:r>
        <w:rPr>
          <w:spacing w:val="16"/>
        </w:rPr>
        <w:t> </w:t>
      </w:r>
      <w:r>
        <w:rPr/>
        <w:t>restricciones</w:t>
      </w:r>
      <w:r>
        <w:rPr>
          <w:spacing w:val="16"/>
        </w:rPr>
        <w:t> </w:t>
      </w:r>
      <w:r>
        <w:rPr/>
        <w:t>distintas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las</w:t>
      </w:r>
      <w:r>
        <w:rPr>
          <w:spacing w:val="16"/>
        </w:rPr>
        <w:t> </w:t>
      </w:r>
      <w:r>
        <w:rPr/>
        <w:t>permitidas</w:t>
      </w:r>
      <w:r>
        <w:rPr>
          <w:spacing w:val="16"/>
        </w:rPr>
        <w:t> </w:t>
      </w:r>
      <w:r>
        <w:rPr/>
        <w:t>en</w:t>
      </w:r>
      <w:r>
        <w:rPr>
          <w:spacing w:val="16"/>
        </w:rPr>
        <w:t> </w:t>
      </w:r>
      <w:r>
        <w:rPr/>
        <w:t>los</w:t>
      </w:r>
      <w:r>
        <w:rPr>
          <w:spacing w:val="16"/>
        </w:rPr>
        <w:t> </w:t>
      </w:r>
      <w:r>
        <w:rPr/>
        <w:t>incisos</w:t>
      </w:r>
      <w:r>
        <w:rPr>
          <w:spacing w:val="16"/>
        </w:rPr>
        <w:t> </w:t>
      </w:r>
      <w:r>
        <w:rPr/>
        <w:t>2</w:t>
      </w:r>
      <w:r>
        <w:rPr>
          <w:spacing w:val="16"/>
        </w:rPr>
        <w:t> </w:t>
      </w:r>
      <w:r>
        <w:rPr/>
        <w:t>y</w:t>
      </w:r>
      <w:r>
        <w:rPr>
          <w:spacing w:val="16"/>
        </w:rPr>
        <w:t> </w:t>
      </w:r>
      <w:r>
        <w:rPr/>
        <w:t>3</w:t>
      </w:r>
      <w:r>
        <w:rPr>
          <w:spacing w:val="16"/>
        </w:rPr>
        <w:t> </w:t>
      </w:r>
      <w:r>
        <w:rPr/>
        <w:t>del</w:t>
      </w:r>
      <w:r>
        <w:rPr>
          <w:spacing w:val="15"/>
        </w:rPr>
        <w:t> </w:t>
      </w:r>
      <w:r>
        <w:rPr/>
        <w:t>propio</w:t>
      </w:r>
      <w:r>
        <w:rPr>
          <w:spacing w:val="-67"/>
        </w:rPr>
        <w:t> </w:t>
      </w:r>
      <w:r>
        <w:rPr/>
        <w:t>artículo</w:t>
      </w:r>
      <w:r>
        <w:rPr>
          <w:spacing w:val="-3"/>
        </w:rPr>
        <w:t> </w:t>
      </w:r>
      <w:r>
        <w:rPr/>
        <w:t>16</w:t>
      </w:r>
      <w:hyperlink w:history="true" w:anchor="_bookmark261">
        <w:r>
          <w:rPr>
            <w:position w:val="7"/>
            <w:sz w:val="13"/>
          </w:rPr>
          <w:t>10</w:t>
        </w:r>
      </w:hyperlink>
      <w:r>
        <w:rPr>
          <w:spacing w:val="22"/>
          <w:position w:val="7"/>
          <w:sz w:val="13"/>
        </w:rPr>
        <w:t> </w:t>
      </w:r>
      <w:r>
        <w:rPr/>
        <w:t>y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libertad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toda</w:t>
      </w:r>
      <w:r>
        <w:rPr>
          <w:spacing w:val="-1"/>
        </w:rPr>
        <w:t> </w:t>
      </w:r>
      <w:r>
        <w:rPr/>
        <w:t>persona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ser</w:t>
      </w:r>
      <w:r>
        <w:rPr>
          <w:spacing w:val="-3"/>
        </w:rPr>
        <w:t> </w:t>
      </w:r>
      <w:r>
        <w:rPr/>
        <w:t>compelida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obligada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asociarse</w:t>
      </w:r>
      <w:hyperlink w:history="true" w:anchor="_bookmark262">
        <w:r>
          <w:rPr>
            <w:position w:val="7"/>
            <w:sz w:val="13"/>
          </w:rPr>
          <w:t>11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5" w:firstLine="0"/>
        <w:jc w:val="both"/>
        <w:rPr>
          <w:i/>
          <w:sz w:val="20"/>
        </w:rPr>
      </w:pP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caso</w:t>
      </w:r>
      <w:r>
        <w:rPr>
          <w:spacing w:val="-13"/>
          <w:sz w:val="20"/>
        </w:rPr>
        <w:t> </w:t>
      </w:r>
      <w:r>
        <w:rPr>
          <w:i/>
          <w:sz w:val="20"/>
        </w:rPr>
        <w:t>Huilca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Tecse</w:t>
      </w:r>
      <w:r>
        <w:rPr>
          <w:sz w:val="20"/>
        </w:rPr>
        <w:t>,</w:t>
      </w:r>
      <w:r>
        <w:rPr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Corte</w:t>
      </w:r>
      <w:r>
        <w:rPr>
          <w:spacing w:val="-12"/>
          <w:sz w:val="20"/>
        </w:rPr>
        <w:t> </w:t>
      </w:r>
      <w:r>
        <w:rPr>
          <w:sz w:val="20"/>
        </w:rPr>
        <w:t>IDH</w:t>
      </w:r>
      <w:r>
        <w:rPr>
          <w:spacing w:val="-10"/>
          <w:sz w:val="20"/>
        </w:rPr>
        <w:t> </w:t>
      </w:r>
      <w:r>
        <w:rPr>
          <w:sz w:val="20"/>
        </w:rPr>
        <w:t>agregó</w:t>
      </w:r>
      <w:r>
        <w:rPr>
          <w:spacing w:val="-12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“[…]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su</w:t>
      </w:r>
      <w:r>
        <w:rPr>
          <w:spacing w:val="-12"/>
          <w:sz w:val="20"/>
        </w:rPr>
        <w:t> </w:t>
      </w:r>
      <w:r>
        <w:rPr>
          <w:sz w:val="20"/>
          <w:u w:val="single"/>
        </w:rPr>
        <w:t>dimensión</w:t>
      </w:r>
      <w:r>
        <w:rPr>
          <w:spacing w:val="-11"/>
          <w:sz w:val="20"/>
          <w:u w:val="single"/>
        </w:rPr>
        <w:t> </w:t>
      </w:r>
      <w:r>
        <w:rPr>
          <w:sz w:val="20"/>
          <w:u w:val="single"/>
        </w:rPr>
        <w:t>individual</w:t>
      </w:r>
      <w:r>
        <w:rPr>
          <w:sz w:val="20"/>
        </w:rPr>
        <w:t>,</w:t>
      </w:r>
      <w:r>
        <w:rPr>
          <w:spacing w:val="-68"/>
          <w:sz w:val="20"/>
        </w:rPr>
        <w:t> </w:t>
      </w:r>
      <w:r>
        <w:rPr>
          <w:sz w:val="20"/>
        </w:rPr>
        <w:t>la libertad de asociación, en materia laboral, no se agota con el reconocimiento teórico</w:t>
      </w:r>
      <w:r>
        <w:rPr>
          <w:spacing w:val="1"/>
          <w:sz w:val="20"/>
        </w:rPr>
        <w:t> </w:t>
      </w:r>
      <w:r>
        <w:rPr>
          <w:sz w:val="20"/>
        </w:rPr>
        <w:t>del derecho a formar sindicatos, sino que comprende, además, inseparablemente, el</w:t>
      </w:r>
      <w:r>
        <w:rPr>
          <w:spacing w:val="1"/>
          <w:sz w:val="20"/>
        </w:rPr>
        <w:t> </w:t>
      </w:r>
      <w:r>
        <w:rPr>
          <w:sz w:val="20"/>
        </w:rPr>
        <w:t>derecho a utilizar cualquier medio apropiado para ejercer esa libertad. Cuando la</w:t>
      </w:r>
      <w:r>
        <w:rPr>
          <w:spacing w:val="1"/>
          <w:sz w:val="20"/>
        </w:rPr>
        <w:t> </w:t>
      </w:r>
      <w:r>
        <w:rPr>
          <w:sz w:val="20"/>
        </w:rPr>
        <w:t>Convención proclama que la libertad de asociación comprende el derecho de asociarse</w:t>
      </w:r>
      <w:r>
        <w:rPr>
          <w:spacing w:val="1"/>
          <w:sz w:val="20"/>
        </w:rPr>
        <w:t> </w:t>
      </w:r>
      <w:r>
        <w:rPr>
          <w:sz w:val="20"/>
        </w:rPr>
        <w:t>libremente con fines “de cualquier [...] índole”, está subrayando que la libertad para</w:t>
      </w:r>
      <w:r>
        <w:rPr>
          <w:spacing w:val="1"/>
          <w:sz w:val="20"/>
        </w:rPr>
        <w:t> </w:t>
      </w:r>
      <w:r>
        <w:rPr>
          <w:sz w:val="20"/>
        </w:rPr>
        <w:t>asociarse y la persecución de ciertos fines colectivos son indivisibles, de modo que una</w:t>
      </w:r>
      <w:r>
        <w:rPr>
          <w:spacing w:val="1"/>
          <w:sz w:val="20"/>
        </w:rPr>
        <w:t> </w:t>
      </w:r>
      <w:r>
        <w:rPr>
          <w:sz w:val="20"/>
        </w:rPr>
        <w:t>restricción de las posibilidades de asociarse representa directamente, y en la misma</w:t>
      </w:r>
      <w:r>
        <w:rPr>
          <w:spacing w:val="1"/>
          <w:sz w:val="20"/>
        </w:rPr>
        <w:t> </w:t>
      </w:r>
      <w:r>
        <w:rPr>
          <w:sz w:val="20"/>
        </w:rPr>
        <w:t>medida, un límite al derecho de la colectividad de alcanzar los fines que se proponga.</w:t>
      </w:r>
      <w:r>
        <w:rPr>
          <w:spacing w:val="1"/>
          <w:sz w:val="20"/>
        </w:rPr>
        <w:t> </w:t>
      </w:r>
      <w:r>
        <w:rPr>
          <w:sz w:val="20"/>
        </w:rPr>
        <w:t>De ahí́ la importancia de la adecuación con la Convención del régimen legal aplicable a</w:t>
      </w:r>
      <w:r>
        <w:rPr>
          <w:spacing w:val="1"/>
          <w:sz w:val="20"/>
        </w:rPr>
        <w:t> </w:t>
      </w:r>
      <w:r>
        <w:rPr>
          <w:sz w:val="20"/>
        </w:rPr>
        <w:t>los sindicatos y de las acciones del Estado, o que ocurran con tolerancia de este, que</w:t>
      </w:r>
      <w:r>
        <w:rPr>
          <w:spacing w:val="1"/>
          <w:sz w:val="20"/>
        </w:rPr>
        <w:t> </w:t>
      </w:r>
      <w:r>
        <w:rPr>
          <w:sz w:val="20"/>
        </w:rPr>
        <w:t>pudieran hacer inoperante este derecho en la práctica” y “[…] en su </w:t>
      </w:r>
      <w:r>
        <w:rPr>
          <w:sz w:val="20"/>
          <w:u w:val="single"/>
        </w:rPr>
        <w:t>dimensión social</w:t>
      </w:r>
      <w:r>
        <w:rPr>
          <w:sz w:val="20"/>
        </w:rPr>
        <w:t> la</w:t>
      </w:r>
      <w:r>
        <w:rPr>
          <w:spacing w:val="-68"/>
          <w:sz w:val="20"/>
        </w:rPr>
        <w:t> </w:t>
      </w:r>
      <w:r>
        <w:rPr>
          <w:i/>
          <w:sz w:val="20"/>
        </w:rPr>
        <w:t>libertad de asociación es un medio que permite a los integrantes de un grupo 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colectividad laboral alcanzar determinados fines en conjunto y beneficiarse de los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mismos”</w:t>
      </w:r>
      <w:hyperlink w:history="true" w:anchor="_bookmark263">
        <w:r>
          <w:rPr>
            <w:i/>
            <w:position w:val="7"/>
            <w:sz w:val="13"/>
          </w:rPr>
          <w:t>12</w:t>
        </w:r>
      </w:hyperlink>
      <w:r>
        <w:rPr>
          <w:i/>
          <w:sz w:val="20"/>
        </w:rPr>
        <w:t>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6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6"/>
          <w:sz w:val="20"/>
        </w:rPr>
        <w:t> </w:t>
      </w:r>
      <w:r>
        <w:rPr>
          <w:sz w:val="20"/>
        </w:rPr>
        <w:t>otro</w:t>
      </w:r>
      <w:r>
        <w:rPr>
          <w:spacing w:val="-6"/>
          <w:sz w:val="20"/>
        </w:rPr>
        <w:t> </w:t>
      </w:r>
      <w:r>
        <w:rPr>
          <w:sz w:val="20"/>
        </w:rPr>
        <w:t>lado,</w:t>
      </w:r>
      <w:r>
        <w:rPr>
          <w:spacing w:val="-5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parte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gozan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trabajadores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manera</w:t>
      </w:r>
      <w:r>
        <w:rPr>
          <w:spacing w:val="-68"/>
          <w:sz w:val="20"/>
        </w:rPr>
        <w:t> </w:t>
      </w:r>
      <w:r>
        <w:rPr>
          <w:sz w:val="20"/>
        </w:rPr>
        <w:t>individual,</w:t>
      </w:r>
      <w:r>
        <w:rPr>
          <w:spacing w:val="-12"/>
          <w:sz w:val="20"/>
        </w:rPr>
        <w:t> </w:t>
      </w:r>
      <w:r>
        <w:rPr>
          <w:sz w:val="20"/>
        </w:rPr>
        <w:t>es</w:t>
      </w:r>
      <w:r>
        <w:rPr>
          <w:spacing w:val="-12"/>
          <w:sz w:val="20"/>
        </w:rPr>
        <w:t> </w:t>
      </w:r>
      <w:r>
        <w:rPr>
          <w:sz w:val="20"/>
        </w:rPr>
        <w:t>decir,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derecho</w:t>
      </w:r>
      <w:r>
        <w:rPr>
          <w:spacing w:val="-12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sz w:val="20"/>
        </w:rPr>
        <w:t>trabajo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condiciones</w:t>
      </w:r>
      <w:r>
        <w:rPr>
          <w:spacing w:val="-13"/>
          <w:sz w:val="20"/>
        </w:rPr>
        <w:t> </w:t>
      </w:r>
      <w:r>
        <w:rPr>
          <w:sz w:val="20"/>
        </w:rPr>
        <w:t>justas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satisfactorias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trabajo,</w:t>
      </w:r>
      <w:r>
        <w:rPr>
          <w:spacing w:val="-68"/>
          <w:sz w:val="20"/>
        </w:rPr>
        <w:t> </w:t>
      </w:r>
      <w:r>
        <w:rPr>
          <w:sz w:val="20"/>
        </w:rPr>
        <w:t>quizá los precedentes más relevantes lo constituyen los casos de los </w:t>
      </w:r>
      <w:r>
        <w:rPr>
          <w:i/>
          <w:sz w:val="20"/>
        </w:rPr>
        <w:t>Trabajadores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Cesados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Congreso</w:t>
      </w:r>
      <w:hyperlink w:history="true" w:anchor="_bookmark264">
        <w:r>
          <w:rPr>
            <w:i/>
            <w:position w:val="7"/>
            <w:sz w:val="13"/>
          </w:rPr>
          <w:t>13</w:t>
        </w:r>
      </w:hyperlink>
      <w:r>
        <w:rPr>
          <w:i/>
          <w:spacing w:val="1"/>
          <w:position w:val="7"/>
          <w:sz w:val="13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i/>
          <w:sz w:val="20"/>
        </w:rPr>
        <w:t>Canales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Huapaya</w:t>
      </w:r>
      <w:hyperlink w:history="true" w:anchor="_bookmark265">
        <w:r>
          <w:rPr>
            <w:position w:val="7"/>
            <w:sz w:val="13"/>
          </w:rPr>
          <w:t>14</w:t>
        </w:r>
      </w:hyperlink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ambos</w:t>
      </w:r>
      <w:r>
        <w:rPr>
          <w:spacing w:val="1"/>
          <w:sz w:val="20"/>
        </w:rPr>
        <w:t> </w:t>
      </w:r>
      <w:r>
        <w:rPr>
          <w:sz w:val="20"/>
        </w:rPr>
        <w:t>contra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Estado</w:t>
      </w:r>
      <w:r>
        <w:rPr>
          <w:spacing w:val="1"/>
          <w:sz w:val="20"/>
        </w:rPr>
        <w:t> </w:t>
      </w:r>
      <w:r>
        <w:rPr>
          <w:sz w:val="20"/>
        </w:rPr>
        <w:t>peruano.</w:t>
      </w:r>
      <w:r>
        <w:rPr>
          <w:spacing w:val="1"/>
          <w:sz w:val="20"/>
        </w:rPr>
        <w:t> </w:t>
      </w:r>
      <w:r>
        <w:rPr>
          <w:sz w:val="20"/>
        </w:rPr>
        <w:t>Igualmente,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esta</w:t>
      </w:r>
      <w:r>
        <w:rPr>
          <w:spacing w:val="-13"/>
          <w:sz w:val="20"/>
        </w:rPr>
        <w:t> </w:t>
      </w:r>
      <w:r>
        <w:rPr>
          <w:sz w:val="20"/>
        </w:rPr>
        <w:t>misma</w:t>
      </w:r>
      <w:r>
        <w:rPr>
          <w:spacing w:val="-12"/>
          <w:sz w:val="20"/>
        </w:rPr>
        <w:t> </w:t>
      </w:r>
      <w:r>
        <w:rPr>
          <w:sz w:val="20"/>
        </w:rPr>
        <w:t>línea,</w:t>
      </w:r>
      <w:r>
        <w:rPr>
          <w:spacing w:val="-13"/>
          <w:sz w:val="20"/>
        </w:rPr>
        <w:t> </w:t>
      </w:r>
      <w:r>
        <w:rPr>
          <w:sz w:val="20"/>
        </w:rPr>
        <w:t>dadas</w:t>
      </w:r>
      <w:r>
        <w:rPr>
          <w:spacing w:val="-13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características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este</w:t>
      </w:r>
      <w:r>
        <w:rPr>
          <w:spacing w:val="-12"/>
          <w:sz w:val="20"/>
        </w:rPr>
        <w:t> </w:t>
      </w:r>
      <w:r>
        <w:rPr>
          <w:sz w:val="20"/>
        </w:rPr>
        <w:t>derecho,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Corte</w:t>
      </w:r>
      <w:r>
        <w:rPr>
          <w:spacing w:val="-14"/>
          <w:sz w:val="20"/>
        </w:rPr>
        <w:t> </w:t>
      </w:r>
      <w:r>
        <w:rPr>
          <w:sz w:val="20"/>
        </w:rPr>
        <w:t>IDH</w:t>
      </w:r>
      <w:r>
        <w:rPr>
          <w:spacing w:val="-68"/>
          <w:sz w:val="20"/>
        </w:rPr>
        <w:t> </w:t>
      </w:r>
      <w:r>
        <w:rPr>
          <w:sz w:val="20"/>
        </w:rPr>
        <w:t>también se había pronunciado de manera indirecta cuando protegió la inamovilidad de</w:t>
      </w:r>
      <w:r>
        <w:rPr>
          <w:spacing w:val="1"/>
          <w:sz w:val="20"/>
        </w:rPr>
        <w:t> </w:t>
      </w:r>
      <w:r>
        <w:rPr>
          <w:sz w:val="20"/>
        </w:rPr>
        <w:t>operadores de justicia en el momento de realizar sus funciones, ya que unas de las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facetas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del</w:t>
      </w:r>
      <w:r>
        <w:rPr>
          <w:spacing w:val="-18"/>
          <w:sz w:val="20"/>
        </w:rPr>
        <w:t> </w:t>
      </w:r>
      <w:r>
        <w:rPr>
          <w:spacing w:val="-1"/>
          <w:sz w:val="20"/>
        </w:rPr>
        <w:t>derecho</w:t>
      </w:r>
      <w:r>
        <w:rPr>
          <w:spacing w:val="-16"/>
          <w:sz w:val="20"/>
        </w:rPr>
        <w:t> </w:t>
      </w:r>
      <w:r>
        <w:rPr>
          <w:sz w:val="20"/>
        </w:rPr>
        <w:t>al</w:t>
      </w:r>
      <w:r>
        <w:rPr>
          <w:spacing w:val="-15"/>
          <w:sz w:val="20"/>
        </w:rPr>
        <w:t> </w:t>
      </w:r>
      <w:r>
        <w:rPr>
          <w:sz w:val="20"/>
        </w:rPr>
        <w:t>trabajo</w:t>
      </w:r>
      <w:r>
        <w:rPr>
          <w:spacing w:val="-16"/>
          <w:sz w:val="20"/>
        </w:rPr>
        <w:t> </w:t>
      </w:r>
      <w:r>
        <w:rPr>
          <w:sz w:val="20"/>
        </w:rPr>
        <w:t>es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i/>
          <w:sz w:val="20"/>
        </w:rPr>
        <w:t>estabilidad</w:t>
      </w:r>
      <w:r>
        <w:rPr>
          <w:i/>
          <w:spacing w:val="-18"/>
          <w:sz w:val="20"/>
        </w:rPr>
        <w:t> </w:t>
      </w:r>
      <w:r>
        <w:rPr>
          <w:sz w:val="20"/>
        </w:rPr>
        <w:t>en</w:t>
      </w:r>
      <w:r>
        <w:rPr>
          <w:spacing w:val="-15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ejercicio</w:t>
      </w:r>
      <w:r>
        <w:rPr>
          <w:spacing w:val="-16"/>
          <w:sz w:val="20"/>
        </w:rPr>
        <w:t> </w:t>
      </w:r>
      <w:r>
        <w:rPr>
          <w:sz w:val="20"/>
        </w:rPr>
        <w:t>del</w:t>
      </w:r>
      <w:r>
        <w:rPr>
          <w:spacing w:val="-16"/>
          <w:sz w:val="20"/>
        </w:rPr>
        <w:t> </w:t>
      </w:r>
      <w:r>
        <w:rPr>
          <w:sz w:val="20"/>
        </w:rPr>
        <w:t>mismo</w:t>
      </w:r>
      <w:hyperlink w:history="true" w:anchor="_bookmark266">
        <w:r>
          <w:rPr>
            <w:position w:val="7"/>
            <w:sz w:val="13"/>
          </w:rPr>
          <w:t>15</w:t>
        </w:r>
      </w:hyperlink>
      <w:r>
        <w:rPr>
          <w:sz w:val="20"/>
        </w:rPr>
        <w:t>.</w:t>
      </w:r>
      <w:r>
        <w:rPr>
          <w:spacing w:val="-16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esta</w:t>
      </w:r>
      <w:r>
        <w:rPr>
          <w:spacing w:val="-17"/>
          <w:sz w:val="20"/>
        </w:rPr>
        <w:t> </w:t>
      </w:r>
      <w:r>
        <w:rPr>
          <w:sz w:val="20"/>
        </w:rPr>
        <w:t>forma,</w:t>
      </w:r>
      <w:r>
        <w:rPr>
          <w:spacing w:val="-67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trabajo</w:t>
      </w:r>
      <w:r>
        <w:rPr>
          <w:spacing w:val="-2"/>
          <w:sz w:val="20"/>
        </w:rPr>
        <w:t> </w:t>
      </w:r>
      <w:r>
        <w:rPr>
          <w:sz w:val="20"/>
        </w:rPr>
        <w:t>ha</w:t>
      </w:r>
      <w:r>
        <w:rPr>
          <w:spacing w:val="-1"/>
          <w:sz w:val="20"/>
        </w:rPr>
        <w:t> </w:t>
      </w:r>
      <w:r>
        <w:rPr>
          <w:sz w:val="20"/>
        </w:rPr>
        <w:t>sido</w:t>
      </w:r>
      <w:r>
        <w:rPr>
          <w:spacing w:val="-2"/>
          <w:sz w:val="20"/>
        </w:rPr>
        <w:t> </w:t>
      </w:r>
      <w:r>
        <w:rPr>
          <w:sz w:val="20"/>
        </w:rPr>
        <w:t>protegido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través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artículos</w:t>
      </w:r>
      <w:r>
        <w:rPr>
          <w:spacing w:val="-2"/>
          <w:sz w:val="20"/>
        </w:rPr>
        <w:t> </w:t>
      </w:r>
      <w:r>
        <w:rPr>
          <w:sz w:val="20"/>
        </w:rPr>
        <w:t>2,</w:t>
      </w:r>
      <w:r>
        <w:rPr>
          <w:spacing w:val="-2"/>
          <w:sz w:val="20"/>
        </w:rPr>
        <w:t> </w:t>
      </w:r>
      <w:r>
        <w:rPr>
          <w:sz w:val="20"/>
        </w:rPr>
        <w:t>6,</w:t>
      </w:r>
      <w:r>
        <w:rPr>
          <w:spacing w:val="-4"/>
          <w:sz w:val="20"/>
        </w:rPr>
        <w:t> </w:t>
      </w:r>
      <w:r>
        <w:rPr>
          <w:sz w:val="20"/>
        </w:rPr>
        <w:t>8,</w:t>
      </w:r>
      <w:r>
        <w:rPr>
          <w:spacing w:val="-1"/>
          <w:sz w:val="20"/>
        </w:rPr>
        <w:t> </w:t>
      </w:r>
      <w:r>
        <w:rPr>
          <w:sz w:val="20"/>
        </w:rPr>
        <w:t>9,</w:t>
      </w:r>
      <w:r>
        <w:rPr>
          <w:spacing w:val="-2"/>
          <w:sz w:val="20"/>
        </w:rPr>
        <w:t> </w:t>
      </w:r>
      <w:r>
        <w:rPr>
          <w:sz w:val="20"/>
        </w:rPr>
        <w:t>24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25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Convención Americana</w:t>
      </w:r>
      <w:hyperlink w:history="true" w:anchor="_bookmark267">
        <w:r>
          <w:rPr>
            <w:position w:val="7"/>
            <w:sz w:val="13"/>
          </w:rPr>
          <w:t>16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4"/>
        </w:rPr>
      </w:pPr>
      <w:r>
        <w:rPr/>
        <w:pict>
          <v:rect style="position:absolute;margin-left:85.080002pt;margin-top:16.085743pt;width:144pt;height:.6pt;mso-position-horizontal-relative:page;mso-position-vertical-relative:paragraph;z-index:-15704064;mso-wrap-distance-left:0;mso-wrap-distance-right:0" id="docshape59" filled="true" fillcolor="#000000" stroked="false">
            <v:fill type="solid"/>
            <w10:wrap type="topAndBottom"/>
          </v:rect>
        </w:pict>
      </w:r>
    </w:p>
    <w:p>
      <w:pPr>
        <w:spacing w:before="104"/>
        <w:ind w:left="401" w:right="397" w:firstLine="0"/>
        <w:jc w:val="both"/>
        <w:rPr>
          <w:sz w:val="16"/>
        </w:rPr>
      </w:pPr>
      <w:bookmarkStart w:name="_bookmark261" w:id="369"/>
      <w:bookmarkEnd w:id="369"/>
      <w:r>
        <w:rPr/>
      </w:r>
      <w:r>
        <w:rPr>
          <w:sz w:val="16"/>
          <w:vertAlign w:val="superscript"/>
        </w:rPr>
        <w:t>10</w:t>
      </w:r>
      <w:r>
        <w:rPr>
          <w:sz w:val="16"/>
          <w:vertAlign w:val="baseline"/>
        </w:rPr>
        <w:t>  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Además, la Corte IDH en ese mismo caso, consideró que la Convención Americana es muy clara al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señalar,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16,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asociación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sólo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puede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estar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sujeta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restricciones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previstas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ley, que sean necesarias en una sociedad democrática y, que se establezcan en interés de la seguridad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nacional, del orden público, de la salud o de la moral públicas o de los derechos o libertades de los demás.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Baena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Ricardo y otros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Panamá,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168).</w:t>
      </w:r>
    </w:p>
    <w:p>
      <w:pPr>
        <w:spacing w:before="120"/>
        <w:ind w:left="401" w:right="0" w:firstLine="0"/>
        <w:jc w:val="both"/>
        <w:rPr>
          <w:sz w:val="16"/>
        </w:rPr>
      </w:pPr>
      <w:bookmarkStart w:name="_bookmark262" w:id="370"/>
      <w:bookmarkEnd w:id="370"/>
      <w:r>
        <w:rPr/>
      </w:r>
      <w:r>
        <w:rPr>
          <w:sz w:val="16"/>
          <w:vertAlign w:val="superscript"/>
        </w:rPr>
        <w:t>11</w:t>
      </w:r>
      <w:r>
        <w:rPr>
          <w:sz w:val="16"/>
          <w:vertAlign w:val="baseline"/>
        </w:rPr>
        <w:t>         </w:t>
      </w:r>
      <w:r>
        <w:rPr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Baena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Ricardo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Panamá,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158.</w:t>
      </w:r>
    </w:p>
    <w:p>
      <w:pPr>
        <w:spacing w:before="121"/>
        <w:ind w:left="401" w:right="0" w:firstLine="0"/>
        <w:jc w:val="both"/>
        <w:rPr>
          <w:sz w:val="16"/>
        </w:rPr>
      </w:pPr>
      <w:bookmarkStart w:name="_bookmark263" w:id="371"/>
      <w:bookmarkEnd w:id="371"/>
      <w:r>
        <w:rPr/>
      </w:r>
      <w:r>
        <w:rPr>
          <w:sz w:val="16"/>
          <w:vertAlign w:val="superscript"/>
        </w:rPr>
        <w:t>12</w:t>
      </w:r>
      <w:r>
        <w:rPr>
          <w:sz w:val="16"/>
          <w:vertAlign w:val="baseline"/>
        </w:rPr>
        <w:t>         </w:t>
      </w:r>
      <w:r>
        <w:rPr>
          <w:spacing w:val="5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Huilca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Tecse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70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(subrayado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añadido).</w:t>
      </w:r>
    </w:p>
    <w:p>
      <w:pPr>
        <w:tabs>
          <w:tab w:pos="1109" w:val="left" w:leader="none"/>
        </w:tabs>
        <w:spacing w:line="264" w:lineRule="auto" w:before="116"/>
        <w:ind w:left="401" w:right="398" w:hanging="1"/>
        <w:jc w:val="both"/>
        <w:rPr>
          <w:sz w:val="16"/>
        </w:rPr>
      </w:pPr>
      <w:bookmarkStart w:name="_bookmark264" w:id="372"/>
      <w:bookmarkEnd w:id="372"/>
      <w:r>
        <w:rPr/>
      </w:r>
      <w:r>
        <w:rPr>
          <w:rFonts w:ascii="Calibri" w:hAnsi="Calibri"/>
          <w:position w:val="7"/>
          <w:sz w:val="13"/>
        </w:rPr>
        <w:t>13</w:t>
        <w:tab/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Trabajadores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Cesados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Congreso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(Aguado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Alfaro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otros)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Perú.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Excepciones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Preliminares,</w:t>
      </w:r>
      <w:r>
        <w:rPr>
          <w:i/>
          <w:spacing w:val="-54"/>
          <w:sz w:val="16"/>
        </w:rPr>
        <w:t> </w:t>
      </w:r>
      <w:r>
        <w:rPr>
          <w:i/>
          <w:sz w:val="16"/>
        </w:rPr>
        <w:t>Fondo,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2"/>
          <w:sz w:val="16"/>
        </w:rPr>
        <w:t> </w:t>
      </w:r>
      <w:r>
        <w:rPr>
          <w:sz w:val="16"/>
        </w:rPr>
        <w:t>Sentencia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24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noviembre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2006.</w:t>
      </w:r>
      <w:r>
        <w:rPr>
          <w:spacing w:val="-1"/>
          <w:sz w:val="16"/>
        </w:rPr>
        <w:t> </w:t>
      </w:r>
      <w:r>
        <w:rPr>
          <w:sz w:val="16"/>
        </w:rPr>
        <w:t>Serie</w:t>
      </w:r>
      <w:r>
        <w:rPr>
          <w:spacing w:val="-2"/>
          <w:sz w:val="16"/>
        </w:rPr>
        <w:t> </w:t>
      </w:r>
      <w:r>
        <w:rPr>
          <w:sz w:val="16"/>
        </w:rPr>
        <w:t>C No.</w:t>
      </w:r>
      <w:r>
        <w:rPr>
          <w:spacing w:val="-2"/>
          <w:sz w:val="16"/>
        </w:rPr>
        <w:t> </w:t>
      </w:r>
      <w:r>
        <w:rPr>
          <w:sz w:val="16"/>
        </w:rPr>
        <w:t>158,</w:t>
      </w:r>
      <w:r>
        <w:rPr>
          <w:spacing w:val="-2"/>
          <w:sz w:val="16"/>
        </w:rPr>
        <w:t> </w:t>
      </w:r>
      <w:r>
        <w:rPr>
          <w:sz w:val="16"/>
        </w:rPr>
        <w:t>párr.</w:t>
      </w:r>
      <w:r>
        <w:rPr>
          <w:spacing w:val="-2"/>
          <w:sz w:val="16"/>
        </w:rPr>
        <w:t> </w:t>
      </w:r>
      <w:r>
        <w:rPr>
          <w:sz w:val="16"/>
        </w:rPr>
        <w:t>129.</w:t>
      </w:r>
    </w:p>
    <w:p>
      <w:pPr>
        <w:spacing w:before="101"/>
        <w:ind w:left="401" w:right="397" w:firstLine="0"/>
        <w:jc w:val="both"/>
        <w:rPr>
          <w:sz w:val="16"/>
        </w:rPr>
      </w:pPr>
      <w:bookmarkStart w:name="_bookmark265" w:id="373"/>
      <w:bookmarkEnd w:id="373"/>
      <w:r>
        <w:rPr/>
      </w:r>
      <w:r>
        <w:rPr>
          <w:sz w:val="16"/>
          <w:vertAlign w:val="superscript"/>
        </w:rPr>
        <w:t>14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 Canales Huapaya y otros Vs. Perú. Excepciones Preliminares, Fondo, Reparaciones y Costas</w:t>
      </w:r>
      <w:r>
        <w:rPr>
          <w:sz w:val="16"/>
          <w:vertAlign w:val="baseline"/>
        </w:rPr>
        <w:t>.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24 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2015.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296,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108.</w:t>
      </w:r>
    </w:p>
    <w:p>
      <w:pPr>
        <w:spacing w:before="120"/>
        <w:ind w:left="401" w:right="397" w:firstLine="0"/>
        <w:jc w:val="both"/>
        <w:rPr>
          <w:sz w:val="16"/>
        </w:rPr>
      </w:pPr>
      <w:bookmarkStart w:name="_bookmark266" w:id="374"/>
      <w:bookmarkEnd w:id="374"/>
      <w:r>
        <w:rPr/>
      </w:r>
      <w:r>
        <w:rPr>
          <w:sz w:val="16"/>
          <w:vertAlign w:val="superscript"/>
        </w:rPr>
        <w:t>15</w:t>
      </w:r>
      <w:r>
        <w:rPr>
          <w:sz w:val="16"/>
          <w:vertAlign w:val="baseline"/>
        </w:rPr>
        <w:t>      </w:t>
      </w:r>
      <w:r>
        <w:rPr>
          <w:spacing w:val="4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posterioridad,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año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2020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Casa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Nina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Perú</w:t>
      </w:r>
      <w:r>
        <w:rPr>
          <w:sz w:val="16"/>
          <w:vertAlign w:val="baseline"/>
        </w:rPr>
        <w:t>,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IDH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declaró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una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vulneración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del derecho al trabajo de manera autónoma frente a personas que se encuentran vinculadas a la impartición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justicia.</w:t>
      </w:r>
    </w:p>
    <w:p>
      <w:pPr>
        <w:pStyle w:val="BodyText"/>
        <w:rPr>
          <w:sz w:val="16"/>
        </w:rPr>
      </w:pPr>
    </w:p>
    <w:p>
      <w:pPr>
        <w:spacing w:before="0"/>
        <w:ind w:left="401" w:right="399" w:firstLine="0"/>
        <w:jc w:val="both"/>
        <w:rPr>
          <w:sz w:val="16"/>
        </w:rPr>
      </w:pPr>
      <w:bookmarkStart w:name="_bookmark267" w:id="375"/>
      <w:bookmarkEnd w:id="375"/>
      <w:r>
        <w:rPr/>
      </w:r>
      <w:r>
        <w:rPr>
          <w:sz w:val="16"/>
          <w:vertAlign w:val="superscript"/>
        </w:rPr>
        <w:t>16</w:t>
      </w:r>
      <w:r>
        <w:rPr>
          <w:spacing w:val="57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Corte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Suprema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Justicia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(Quintana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Coello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otros)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Ecuador.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Fondo, Reparaciones y Costas. </w:t>
      </w:r>
      <w:r>
        <w:rPr>
          <w:sz w:val="16"/>
          <w:vertAlign w:val="baseline"/>
        </w:rPr>
        <w:t>Sentencia de 23 de agosto de 2013. Serie C No. 266, párr. 153 y </w:t>
      </w:r>
      <w:r>
        <w:rPr>
          <w:i/>
          <w:sz w:val="16"/>
          <w:vertAlign w:val="baseline"/>
        </w:rPr>
        <w:t>Caso López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Lone y otros Vs. Honduras. Excepción Preliminar, Fondo, Reparaciones y Costas</w:t>
      </w:r>
      <w:r>
        <w:rPr>
          <w:sz w:val="16"/>
          <w:vertAlign w:val="baseline"/>
        </w:rPr>
        <w:t>. Sentencia de 05 de octubre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2015.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302,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193.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775" w:top="1500" w:bottom="960" w:left="1300" w:right="130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100" w:after="0"/>
        <w:ind w:left="401" w:right="396" w:firstLine="0"/>
        <w:jc w:val="both"/>
        <w:rPr>
          <w:sz w:val="20"/>
        </w:rPr>
      </w:pPr>
      <w:r>
        <w:rPr>
          <w:sz w:val="20"/>
        </w:rPr>
        <w:t>Sin</w:t>
      </w:r>
      <w:r>
        <w:rPr>
          <w:spacing w:val="-13"/>
          <w:sz w:val="20"/>
        </w:rPr>
        <w:t> </w:t>
      </w:r>
      <w:r>
        <w:rPr>
          <w:sz w:val="20"/>
        </w:rPr>
        <w:t>detrimento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los</w:t>
      </w:r>
      <w:r>
        <w:rPr>
          <w:spacing w:val="-13"/>
          <w:sz w:val="20"/>
        </w:rPr>
        <w:t> </w:t>
      </w:r>
      <w:r>
        <w:rPr>
          <w:sz w:val="20"/>
        </w:rPr>
        <w:t>precedentes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justiciabilidad</w:t>
      </w:r>
      <w:r>
        <w:rPr>
          <w:spacing w:val="-12"/>
          <w:sz w:val="20"/>
        </w:rPr>
        <w:t> </w:t>
      </w:r>
      <w:r>
        <w:rPr>
          <w:sz w:val="20"/>
        </w:rPr>
        <w:t>indirecta,</w:t>
      </w:r>
      <w:r>
        <w:rPr>
          <w:spacing w:val="-13"/>
          <w:sz w:val="20"/>
        </w:rPr>
        <w:t> </w:t>
      </w:r>
      <w:r>
        <w:rPr>
          <w:sz w:val="20"/>
        </w:rPr>
        <w:t>el</w:t>
      </w:r>
      <w:r>
        <w:rPr>
          <w:spacing w:val="-14"/>
          <w:sz w:val="20"/>
        </w:rPr>
        <w:t> </w:t>
      </w:r>
      <w:r>
        <w:rPr>
          <w:sz w:val="20"/>
        </w:rPr>
        <w:t>mayor</w:t>
      </w:r>
      <w:r>
        <w:rPr>
          <w:spacing w:val="-13"/>
          <w:sz w:val="20"/>
        </w:rPr>
        <w:t> </w:t>
      </w:r>
      <w:r>
        <w:rPr>
          <w:sz w:val="20"/>
        </w:rPr>
        <w:t>desarrollo</w:t>
      </w:r>
      <w:r>
        <w:rPr>
          <w:spacing w:val="-68"/>
          <w:sz w:val="20"/>
        </w:rPr>
        <w:t> </w:t>
      </w:r>
      <w:r>
        <w:rPr>
          <w:sz w:val="20"/>
        </w:rPr>
        <w:t>de los derechos laborales se produjo a partir del caso </w:t>
      </w:r>
      <w:r>
        <w:rPr>
          <w:i/>
          <w:sz w:val="20"/>
        </w:rPr>
        <w:t>Lagos del Campo Vs. Perú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2017</w:t>
      </w:r>
      <w:hyperlink w:history="true" w:anchor="_bookmark268">
        <w:r>
          <w:rPr>
            <w:position w:val="7"/>
            <w:sz w:val="13"/>
          </w:rPr>
          <w:t>17</w:t>
        </w:r>
      </w:hyperlink>
      <w:r>
        <w:rPr>
          <w:sz w:val="20"/>
        </w:rPr>
        <w:t>, en donde se declara la vulneración directa del derecho a la estabilidad laboral.</w:t>
      </w:r>
      <w:r>
        <w:rPr>
          <w:spacing w:val="1"/>
          <w:sz w:val="20"/>
        </w:rPr>
        <w:t> </w:t>
      </w:r>
      <w:r>
        <w:rPr>
          <w:sz w:val="20"/>
        </w:rPr>
        <w:t>Posteriormente,</w:t>
      </w:r>
      <w:r>
        <w:rPr>
          <w:spacing w:val="-10"/>
          <w:sz w:val="20"/>
        </w:rPr>
        <w:t> </w:t>
      </w:r>
      <w:r>
        <w:rPr>
          <w:sz w:val="20"/>
        </w:rPr>
        <w:t>este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11"/>
          <w:sz w:val="20"/>
        </w:rPr>
        <w:t> </w:t>
      </w:r>
      <w:r>
        <w:rPr>
          <w:sz w:val="20"/>
        </w:rPr>
        <w:t>ha</w:t>
      </w:r>
      <w:r>
        <w:rPr>
          <w:spacing w:val="-9"/>
          <w:sz w:val="20"/>
        </w:rPr>
        <w:t> </w:t>
      </w:r>
      <w:r>
        <w:rPr>
          <w:sz w:val="20"/>
        </w:rPr>
        <w:t>tenido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especial</w:t>
      </w:r>
      <w:r>
        <w:rPr>
          <w:spacing w:val="-10"/>
          <w:sz w:val="20"/>
        </w:rPr>
        <w:t> </w:t>
      </w:r>
      <w:r>
        <w:rPr>
          <w:sz w:val="20"/>
        </w:rPr>
        <w:t>desarrollo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10"/>
          <w:sz w:val="20"/>
        </w:rPr>
        <w:t> </w:t>
      </w:r>
      <w:r>
        <w:rPr>
          <w:sz w:val="20"/>
        </w:rPr>
        <w:t>los</w:t>
      </w:r>
      <w:r>
        <w:rPr>
          <w:spacing w:val="-10"/>
          <w:sz w:val="20"/>
        </w:rPr>
        <w:t> </w:t>
      </w:r>
      <w:r>
        <w:rPr>
          <w:sz w:val="20"/>
        </w:rPr>
        <w:t>casos</w:t>
      </w:r>
      <w:r>
        <w:rPr>
          <w:spacing w:val="-11"/>
          <w:sz w:val="20"/>
        </w:rPr>
        <w:t> </w:t>
      </w:r>
      <w:r>
        <w:rPr>
          <w:i/>
          <w:sz w:val="20"/>
        </w:rPr>
        <w:t>Trabajadores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Cesados del Petroperú </w:t>
      </w:r>
      <w:r>
        <w:rPr>
          <w:sz w:val="20"/>
        </w:rPr>
        <w:t>y </w:t>
      </w:r>
      <w:r>
        <w:rPr>
          <w:i/>
          <w:sz w:val="20"/>
        </w:rPr>
        <w:t>otros Vs. Perú</w:t>
      </w:r>
      <w:hyperlink w:history="true" w:anchor="_bookmark269">
        <w:r>
          <w:rPr>
            <w:position w:val="7"/>
            <w:sz w:val="13"/>
          </w:rPr>
          <w:t>18</w:t>
        </w:r>
      </w:hyperlink>
      <w:r>
        <w:rPr>
          <w:spacing w:val="1"/>
          <w:position w:val="7"/>
          <w:sz w:val="13"/>
        </w:rPr>
        <w:t> </w:t>
      </w:r>
      <w:r>
        <w:rPr>
          <w:sz w:val="20"/>
        </w:rPr>
        <w:t>y </w:t>
      </w:r>
      <w:r>
        <w:rPr>
          <w:i/>
          <w:sz w:val="20"/>
        </w:rPr>
        <w:t>San Miguel Sosa y otras Vs. Venezuela</w:t>
      </w:r>
      <w:hyperlink w:history="true" w:anchor="_bookmark270">
        <w:r>
          <w:rPr>
            <w:position w:val="7"/>
            <w:sz w:val="13"/>
          </w:rPr>
          <w:t>19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Respecto del contenido de este derecho, se ha indicado que “[c]abe precisar que la</w:t>
      </w:r>
      <w:r>
        <w:rPr>
          <w:spacing w:val="1"/>
          <w:sz w:val="20"/>
        </w:rPr>
        <w:t> </w:t>
      </w:r>
      <w:r>
        <w:rPr>
          <w:sz w:val="20"/>
        </w:rPr>
        <w:t>estabilidad laboral no consiste en una permanencia irrestricta en el puesto de trabajo,</w:t>
      </w:r>
      <w:r>
        <w:rPr>
          <w:spacing w:val="1"/>
          <w:sz w:val="20"/>
        </w:rPr>
        <w:t> </w:t>
      </w:r>
      <w:r>
        <w:rPr>
          <w:sz w:val="20"/>
        </w:rPr>
        <w:t>sino de respetar este derecho, entre otras medidas, otorgando debidas garantías de</w:t>
      </w:r>
      <w:r>
        <w:rPr>
          <w:spacing w:val="1"/>
          <w:sz w:val="20"/>
        </w:rPr>
        <w:t> </w:t>
      </w:r>
      <w:r>
        <w:rPr>
          <w:sz w:val="20"/>
        </w:rPr>
        <w:t>protección al trabajador a fin de que, en caso de despido se realice éste bajo causas</w:t>
      </w:r>
      <w:r>
        <w:rPr>
          <w:spacing w:val="1"/>
          <w:sz w:val="20"/>
        </w:rPr>
        <w:t> </w:t>
      </w:r>
      <w:r>
        <w:rPr>
          <w:sz w:val="20"/>
        </w:rPr>
        <w:t>justificadas, lo cual implica que el empleador acredite las razones suficientes para</w:t>
      </w:r>
      <w:r>
        <w:rPr>
          <w:spacing w:val="1"/>
          <w:sz w:val="20"/>
        </w:rPr>
        <w:t> </w:t>
      </w:r>
      <w:r>
        <w:rPr>
          <w:sz w:val="20"/>
        </w:rPr>
        <w:t>imponer dicha sanción con las debidas garantías, y frente a ello el trabajador pueda</w:t>
      </w:r>
      <w:r>
        <w:rPr>
          <w:spacing w:val="1"/>
          <w:sz w:val="20"/>
        </w:rPr>
        <w:t> </w:t>
      </w:r>
      <w:r>
        <w:rPr>
          <w:sz w:val="20"/>
        </w:rPr>
        <w:t>recurrir tal decisión ante las autoridades internas, quienes verifiquen que las causales</w:t>
      </w:r>
      <w:r>
        <w:rPr>
          <w:spacing w:val="1"/>
          <w:sz w:val="20"/>
        </w:rPr>
        <w:t> </w:t>
      </w:r>
      <w:r>
        <w:rPr>
          <w:sz w:val="20"/>
        </w:rPr>
        <w:t>imputadas</w:t>
      </w:r>
      <w:r>
        <w:rPr>
          <w:spacing w:val="-2"/>
          <w:sz w:val="20"/>
        </w:rPr>
        <w:t> </w:t>
      </w:r>
      <w:r>
        <w:rPr>
          <w:sz w:val="20"/>
        </w:rPr>
        <w:t>no sean</w:t>
      </w:r>
      <w:r>
        <w:rPr>
          <w:spacing w:val="-1"/>
          <w:sz w:val="20"/>
        </w:rPr>
        <w:t> </w:t>
      </w:r>
      <w:r>
        <w:rPr>
          <w:sz w:val="20"/>
        </w:rPr>
        <w:t>arbitrarias o contrarias a</w:t>
      </w:r>
      <w:r>
        <w:rPr>
          <w:spacing w:val="-1"/>
          <w:sz w:val="20"/>
        </w:rPr>
        <w:t> </w:t>
      </w:r>
      <w:r>
        <w:rPr>
          <w:sz w:val="20"/>
        </w:rPr>
        <w:t>derecho”</w:t>
      </w:r>
      <w:hyperlink w:history="true" w:anchor="_bookmark271">
        <w:r>
          <w:rPr>
            <w:position w:val="7"/>
            <w:sz w:val="13"/>
          </w:rPr>
          <w:t>20</w:t>
        </w:r>
      </w:hyperlink>
      <w:r>
        <w:rPr>
          <w:sz w:val="20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7" w:firstLine="0"/>
        <w:jc w:val="both"/>
        <w:rPr>
          <w:sz w:val="20"/>
        </w:rPr>
      </w:pPr>
      <w:r>
        <w:rPr>
          <w:sz w:val="20"/>
        </w:rPr>
        <w:t>Misma interpretación fue aplicada en el caso </w:t>
      </w:r>
      <w:r>
        <w:rPr>
          <w:i/>
          <w:sz w:val="20"/>
        </w:rPr>
        <w:t>Casa Nina y otros Vs. Perú</w:t>
      </w:r>
      <w:hyperlink w:history="true" w:anchor="_bookmark272">
        <w:r>
          <w:rPr>
            <w:position w:val="7"/>
            <w:sz w:val="13"/>
          </w:rPr>
          <w:t>21</w:t>
        </w:r>
      </w:hyperlink>
      <w:r>
        <w:rPr>
          <w:sz w:val="20"/>
        </w:rPr>
        <w:t>, en</w:t>
      </w:r>
      <w:r>
        <w:rPr>
          <w:spacing w:val="1"/>
          <w:sz w:val="20"/>
        </w:rPr>
        <w:t> </w:t>
      </w:r>
      <w:r>
        <w:rPr>
          <w:sz w:val="20"/>
        </w:rPr>
        <w:t>donde la Corte IDH precisó que los operadores de justicia requieren gozar de garantías</w:t>
      </w:r>
      <w:r>
        <w:rPr>
          <w:spacing w:val="-68"/>
          <w:sz w:val="20"/>
        </w:rPr>
        <w:t> </w:t>
      </w:r>
      <w:r>
        <w:rPr>
          <w:sz w:val="20"/>
        </w:rPr>
        <w:t>de estabilidad laboral como condición elemental de su independencia para el debido</w:t>
      </w:r>
      <w:r>
        <w:rPr>
          <w:spacing w:val="1"/>
          <w:sz w:val="20"/>
        </w:rPr>
        <w:t> </w:t>
      </w:r>
      <w:r>
        <w:rPr>
          <w:sz w:val="20"/>
        </w:rPr>
        <w:t>cumplimiento de sus funciones. Asimismo, en el caso de las y los fiscales provisionales,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salvaguarda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independencia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objetividad</w:t>
      </w:r>
      <w:r>
        <w:rPr>
          <w:spacing w:val="1"/>
          <w:sz w:val="20"/>
        </w:rPr>
        <w:t> </w:t>
      </w:r>
      <w:r>
        <w:rPr>
          <w:sz w:val="20"/>
        </w:rPr>
        <w:t>exige</w:t>
      </w:r>
      <w:r>
        <w:rPr>
          <w:spacing w:val="1"/>
          <w:sz w:val="20"/>
        </w:rPr>
        <w:t> </w:t>
      </w:r>
      <w:r>
        <w:rPr>
          <w:sz w:val="20"/>
        </w:rPr>
        <w:t>otorgarles</w:t>
      </w:r>
      <w:r>
        <w:rPr>
          <w:spacing w:val="1"/>
          <w:sz w:val="20"/>
        </w:rPr>
        <w:t> </w:t>
      </w:r>
      <w:r>
        <w:rPr>
          <w:sz w:val="20"/>
        </w:rPr>
        <w:t>cierto</w:t>
      </w:r>
      <w:r>
        <w:rPr>
          <w:spacing w:val="1"/>
          <w:sz w:val="20"/>
        </w:rPr>
        <w:t> </w:t>
      </w:r>
      <w:r>
        <w:rPr>
          <w:sz w:val="20"/>
        </w:rPr>
        <w:t>tipo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estabilidad y permanencia en el cargo, pues la provisionalidad no equivale a la libre</w:t>
      </w:r>
      <w:r>
        <w:rPr>
          <w:spacing w:val="1"/>
          <w:sz w:val="20"/>
        </w:rPr>
        <w:t> </w:t>
      </w:r>
      <w:r>
        <w:rPr>
          <w:sz w:val="20"/>
        </w:rPr>
        <w:t>remoción.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Tribunal</w:t>
      </w:r>
      <w:r>
        <w:rPr>
          <w:spacing w:val="-4"/>
          <w:sz w:val="20"/>
        </w:rPr>
        <w:t> </w:t>
      </w:r>
      <w:r>
        <w:rPr>
          <w:sz w:val="20"/>
        </w:rPr>
        <w:t>Interamericano</w:t>
      </w:r>
      <w:r>
        <w:rPr>
          <w:spacing w:val="-4"/>
          <w:sz w:val="20"/>
        </w:rPr>
        <w:t> </w:t>
      </w:r>
      <w:r>
        <w:rPr>
          <w:sz w:val="20"/>
        </w:rPr>
        <w:t>entendió</w:t>
      </w:r>
      <w:r>
        <w:rPr>
          <w:spacing w:val="-5"/>
          <w:sz w:val="20"/>
        </w:rPr>
        <w:t> </w:t>
      </w:r>
      <w:r>
        <w:rPr>
          <w:sz w:val="20"/>
        </w:rPr>
        <w:t>que,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6"/>
          <w:sz w:val="20"/>
        </w:rPr>
        <w:t> </w:t>
      </w:r>
      <w:r>
        <w:rPr>
          <w:sz w:val="20"/>
        </w:rPr>
        <w:t>expresión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4"/>
          <w:sz w:val="20"/>
        </w:rPr>
        <w:t> </w:t>
      </w:r>
      <w:r>
        <w:rPr>
          <w:sz w:val="20"/>
        </w:rPr>
        <w:t>cargo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se</w:t>
      </w:r>
      <w:r>
        <w:rPr>
          <w:spacing w:val="-12"/>
          <w:sz w:val="20"/>
        </w:rPr>
        <w:t> </w:t>
      </w:r>
      <w:r>
        <w:rPr>
          <w:sz w:val="20"/>
        </w:rPr>
        <w:t>desempeñan</w:t>
      </w:r>
      <w:r>
        <w:rPr>
          <w:spacing w:val="-12"/>
          <w:sz w:val="20"/>
        </w:rPr>
        <w:t> </w:t>
      </w:r>
      <w:r>
        <w:rPr>
          <w:sz w:val="20"/>
        </w:rPr>
        <w:t>las</w:t>
      </w:r>
      <w:r>
        <w:rPr>
          <w:spacing w:val="-12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los</w:t>
      </w:r>
      <w:r>
        <w:rPr>
          <w:spacing w:val="-12"/>
          <w:sz w:val="20"/>
        </w:rPr>
        <w:t> </w:t>
      </w:r>
      <w:r>
        <w:rPr>
          <w:sz w:val="20"/>
        </w:rPr>
        <w:t>operadores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justicia,</w:t>
      </w:r>
      <w:r>
        <w:rPr>
          <w:spacing w:val="-11"/>
          <w:sz w:val="20"/>
        </w:rPr>
        <w:t> </w:t>
      </w:r>
      <w:r>
        <w:rPr>
          <w:sz w:val="20"/>
        </w:rPr>
        <w:t>tienen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derecho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estabilidad</w:t>
      </w:r>
      <w:r>
        <w:rPr>
          <w:spacing w:val="-12"/>
          <w:sz w:val="20"/>
        </w:rPr>
        <w:t> </w:t>
      </w:r>
      <w:r>
        <w:rPr>
          <w:sz w:val="20"/>
        </w:rPr>
        <w:t>laboral</w:t>
      </w:r>
      <w:r>
        <w:rPr>
          <w:spacing w:val="-68"/>
          <w:sz w:val="20"/>
        </w:rPr>
        <w:t> </w:t>
      </w:r>
      <w:r>
        <w:rPr>
          <w:sz w:val="20"/>
        </w:rPr>
        <w:t>y,</w:t>
      </w:r>
      <w:r>
        <w:rPr>
          <w:spacing w:val="-1"/>
          <w:sz w:val="20"/>
        </w:rPr>
        <w:t> </w:t>
      </w:r>
      <w:r>
        <w:rPr>
          <w:sz w:val="20"/>
        </w:rPr>
        <w:t>por lo</w:t>
      </w:r>
      <w:r>
        <w:rPr>
          <w:spacing w:val="-1"/>
          <w:sz w:val="20"/>
        </w:rPr>
        <w:t> </w:t>
      </w:r>
      <w:r>
        <w:rPr>
          <w:sz w:val="20"/>
        </w:rPr>
        <w:t>tanto, los</w:t>
      </w:r>
      <w:r>
        <w:rPr>
          <w:spacing w:val="-1"/>
          <w:sz w:val="20"/>
        </w:rPr>
        <w:t> </w:t>
      </w:r>
      <w:r>
        <w:rPr>
          <w:sz w:val="20"/>
        </w:rPr>
        <w:t>Estados</w:t>
      </w:r>
      <w:r>
        <w:rPr>
          <w:spacing w:val="-1"/>
          <w:sz w:val="20"/>
        </w:rPr>
        <w:t> </w:t>
      </w:r>
      <w:r>
        <w:rPr>
          <w:sz w:val="20"/>
        </w:rPr>
        <w:t>deben</w:t>
      </w:r>
      <w:r>
        <w:rPr>
          <w:spacing w:val="-1"/>
          <w:sz w:val="20"/>
        </w:rPr>
        <w:t> </w:t>
      </w:r>
      <w:r>
        <w:rPr>
          <w:sz w:val="20"/>
        </w:rPr>
        <w:t>respetar y</w:t>
      </w:r>
      <w:r>
        <w:rPr>
          <w:spacing w:val="-1"/>
          <w:sz w:val="20"/>
        </w:rPr>
        <w:t> </w:t>
      </w:r>
      <w:r>
        <w:rPr>
          <w:sz w:val="20"/>
        </w:rPr>
        <w:t>garantizar este</w:t>
      </w:r>
      <w:r>
        <w:rPr>
          <w:spacing w:val="-1"/>
          <w:sz w:val="20"/>
        </w:rPr>
        <w:t> </w:t>
      </w:r>
      <w:r>
        <w:rPr>
          <w:sz w:val="20"/>
        </w:rPr>
        <w:t>derecho</w:t>
      </w:r>
      <w:hyperlink w:history="true" w:anchor="_bookmark273">
        <w:r>
          <w:rPr>
            <w:position w:val="7"/>
            <w:sz w:val="13"/>
          </w:rPr>
          <w:t>22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6" w:hanging="1"/>
        <w:jc w:val="both"/>
        <w:rPr>
          <w:sz w:val="20"/>
        </w:rPr>
      </w:pPr>
      <w:r>
        <w:rPr>
          <w:sz w:val="20"/>
        </w:rPr>
        <w:t>Por</w:t>
      </w:r>
      <w:r>
        <w:rPr>
          <w:spacing w:val="-15"/>
          <w:sz w:val="20"/>
        </w:rPr>
        <w:t> </w:t>
      </w:r>
      <w:r>
        <w:rPr>
          <w:sz w:val="20"/>
        </w:rPr>
        <w:t>otro</w:t>
      </w:r>
      <w:r>
        <w:rPr>
          <w:spacing w:val="-15"/>
          <w:sz w:val="20"/>
        </w:rPr>
        <w:t> </w:t>
      </w:r>
      <w:r>
        <w:rPr>
          <w:sz w:val="20"/>
        </w:rPr>
        <w:t>lado,</w:t>
      </w:r>
      <w:r>
        <w:rPr>
          <w:spacing w:val="-14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caso</w:t>
      </w:r>
      <w:r>
        <w:rPr>
          <w:spacing w:val="-15"/>
          <w:sz w:val="20"/>
        </w:rPr>
        <w:t> </w:t>
      </w:r>
      <w:r>
        <w:rPr>
          <w:i/>
          <w:sz w:val="20"/>
        </w:rPr>
        <w:t>Spoltore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Argentina</w:t>
      </w:r>
      <w:hyperlink w:history="true" w:anchor="_bookmark274">
        <w:r>
          <w:rPr>
            <w:i/>
            <w:position w:val="7"/>
            <w:sz w:val="13"/>
          </w:rPr>
          <w:t>23</w:t>
        </w:r>
      </w:hyperlink>
      <w:r>
        <w:rPr>
          <w:i/>
          <w:sz w:val="20"/>
        </w:rPr>
        <w:t>,</w:t>
      </w:r>
      <w:r>
        <w:rPr>
          <w:i/>
          <w:spacing w:val="-14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Corte</w:t>
      </w:r>
      <w:r>
        <w:rPr>
          <w:spacing w:val="-14"/>
          <w:sz w:val="20"/>
        </w:rPr>
        <w:t> </w:t>
      </w:r>
      <w:r>
        <w:rPr>
          <w:sz w:val="20"/>
        </w:rPr>
        <w:t>IDH</w:t>
      </w:r>
      <w:r>
        <w:rPr>
          <w:spacing w:val="-14"/>
          <w:sz w:val="20"/>
        </w:rPr>
        <w:t> </w:t>
      </w:r>
      <w:r>
        <w:rPr>
          <w:sz w:val="20"/>
        </w:rPr>
        <w:t>reconoció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4"/>
          <w:sz w:val="20"/>
        </w:rPr>
        <w:t> </w:t>
      </w:r>
      <w:r>
        <w:rPr>
          <w:sz w:val="20"/>
        </w:rPr>
        <w:t>faceta</w:t>
      </w:r>
      <w:r>
        <w:rPr>
          <w:spacing w:val="-68"/>
          <w:sz w:val="20"/>
        </w:rPr>
        <w:t> </w:t>
      </w:r>
      <w:r>
        <w:rPr>
          <w:sz w:val="20"/>
        </w:rPr>
        <w:t>de acceso a la justicia en la búsqueda de indemnizaciones que tuvieran origen en</w:t>
      </w:r>
      <w:r>
        <w:rPr>
          <w:spacing w:val="1"/>
          <w:sz w:val="20"/>
        </w:rPr>
        <w:t> </w:t>
      </w:r>
      <w:r>
        <w:rPr>
          <w:sz w:val="20"/>
        </w:rPr>
        <w:t>posibles accidentes de trabajo en el ámbito laboral. Así, en dicho caso, el Tribunal</w:t>
      </w:r>
      <w:r>
        <w:rPr>
          <w:spacing w:val="1"/>
          <w:sz w:val="20"/>
        </w:rPr>
        <w:t> </w:t>
      </w:r>
      <w:r>
        <w:rPr>
          <w:sz w:val="20"/>
        </w:rPr>
        <w:t>Interamericano destacó que, tanto la Observación General No. 18 como la Observación</w:t>
      </w:r>
      <w:r>
        <w:rPr>
          <w:spacing w:val="-68"/>
          <w:sz w:val="20"/>
        </w:rPr>
        <w:t> </w:t>
      </w:r>
      <w:r>
        <w:rPr>
          <w:sz w:val="20"/>
        </w:rPr>
        <w:t>General No. 23 del Comité de Derechos Económicos, Sociales y Culturales, establecen</w:t>
      </w:r>
      <w:r>
        <w:rPr>
          <w:spacing w:val="1"/>
          <w:sz w:val="20"/>
        </w:rPr>
        <w:t> </w:t>
      </w:r>
      <w:r>
        <w:rPr>
          <w:sz w:val="20"/>
        </w:rPr>
        <w:t>que el derecho a acceder a la justicia forma parte del derecho al trabajo y a las</w:t>
      </w:r>
      <w:r>
        <w:rPr>
          <w:spacing w:val="1"/>
          <w:sz w:val="20"/>
        </w:rPr>
        <w:t> </w:t>
      </w:r>
      <w:r>
        <w:rPr>
          <w:sz w:val="20"/>
        </w:rPr>
        <w:t>condiciones de trabajo que aseguren la salud del trabajador. En este sentido, el Comité</w:t>
      </w:r>
      <w:r>
        <w:rPr>
          <w:spacing w:val="-68"/>
          <w:sz w:val="20"/>
        </w:rPr>
        <w:t> </w:t>
      </w:r>
      <w:r>
        <w:rPr>
          <w:sz w:val="20"/>
        </w:rPr>
        <w:t>señaló en la Observación General No. 23 que “Los trabajadores afectados por un</w:t>
      </w:r>
      <w:r>
        <w:rPr>
          <w:spacing w:val="1"/>
          <w:sz w:val="20"/>
        </w:rPr>
        <w:t> </w:t>
      </w:r>
      <w:r>
        <w:rPr>
          <w:sz w:val="20"/>
        </w:rPr>
        <w:t>accidente</w:t>
      </w:r>
      <w:r>
        <w:rPr>
          <w:spacing w:val="-15"/>
          <w:sz w:val="20"/>
        </w:rPr>
        <w:t> </w:t>
      </w:r>
      <w:r>
        <w:rPr>
          <w:sz w:val="20"/>
        </w:rPr>
        <w:t>o</w:t>
      </w:r>
      <w:r>
        <w:rPr>
          <w:spacing w:val="-16"/>
          <w:sz w:val="20"/>
        </w:rPr>
        <w:t> </w:t>
      </w:r>
      <w:r>
        <w:rPr>
          <w:sz w:val="20"/>
        </w:rPr>
        <w:t>enfermedad</w:t>
      </w:r>
      <w:r>
        <w:rPr>
          <w:spacing w:val="-15"/>
          <w:sz w:val="20"/>
        </w:rPr>
        <w:t> </w:t>
      </w:r>
      <w:r>
        <w:rPr>
          <w:sz w:val="20"/>
        </w:rPr>
        <w:t>profesional</w:t>
      </w:r>
      <w:r>
        <w:rPr>
          <w:spacing w:val="-15"/>
          <w:sz w:val="20"/>
        </w:rPr>
        <w:t> </w:t>
      </w:r>
      <w:r>
        <w:rPr>
          <w:sz w:val="20"/>
        </w:rPr>
        <w:t>prevenible</w:t>
      </w:r>
      <w:r>
        <w:rPr>
          <w:spacing w:val="-14"/>
          <w:sz w:val="20"/>
        </w:rPr>
        <w:t> </w:t>
      </w:r>
      <w:r>
        <w:rPr>
          <w:sz w:val="20"/>
        </w:rPr>
        <w:t>deberían</w:t>
      </w:r>
      <w:r>
        <w:rPr>
          <w:spacing w:val="-14"/>
          <w:sz w:val="20"/>
        </w:rPr>
        <w:t> </w:t>
      </w:r>
      <w:r>
        <w:rPr>
          <w:sz w:val="20"/>
        </w:rPr>
        <w:t>tener</w:t>
      </w:r>
      <w:r>
        <w:rPr>
          <w:spacing w:val="-14"/>
          <w:sz w:val="20"/>
        </w:rPr>
        <w:t> </w:t>
      </w:r>
      <w:r>
        <w:rPr>
          <w:sz w:val="20"/>
        </w:rPr>
        <w:t>derecho</w:t>
      </w:r>
      <w:r>
        <w:rPr>
          <w:spacing w:val="-17"/>
          <w:sz w:val="20"/>
        </w:rPr>
        <w:t> </w:t>
      </w:r>
      <w:r>
        <w:rPr>
          <w:sz w:val="20"/>
        </w:rPr>
        <w:t>a</w:t>
      </w:r>
      <w:r>
        <w:rPr>
          <w:spacing w:val="-15"/>
          <w:sz w:val="20"/>
        </w:rPr>
        <w:t> </w:t>
      </w:r>
      <w:r>
        <w:rPr>
          <w:sz w:val="20"/>
        </w:rPr>
        <w:t>una</w:t>
      </w:r>
      <w:r>
        <w:rPr>
          <w:spacing w:val="-17"/>
          <w:sz w:val="20"/>
        </w:rPr>
        <w:t> </w:t>
      </w:r>
      <w:r>
        <w:rPr>
          <w:sz w:val="20"/>
        </w:rPr>
        <w:t>reparación,</w:t>
      </w:r>
      <w:r>
        <w:rPr>
          <w:spacing w:val="-67"/>
          <w:sz w:val="20"/>
        </w:rPr>
        <w:t> </w:t>
      </w:r>
      <w:r>
        <w:rPr>
          <w:sz w:val="20"/>
        </w:rPr>
        <w:t>incluido el acceso a mecanismos adecuados de reclamación, como los tribunales, para</w:t>
      </w:r>
      <w:r>
        <w:rPr>
          <w:spacing w:val="1"/>
          <w:sz w:val="20"/>
        </w:rPr>
        <w:t> </w:t>
      </w:r>
      <w:r>
        <w:rPr>
          <w:sz w:val="20"/>
        </w:rPr>
        <w:t>resolver las controversias. En particular, los Estados partes deberían velar porque los</w:t>
      </w:r>
      <w:r>
        <w:rPr>
          <w:spacing w:val="1"/>
          <w:sz w:val="20"/>
        </w:rPr>
        <w:t> </w:t>
      </w:r>
      <w:r>
        <w:rPr>
          <w:sz w:val="20"/>
        </w:rPr>
        <w:t>trabajadores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7"/>
          <w:sz w:val="20"/>
        </w:rPr>
        <w:t> </w:t>
      </w:r>
      <w:r>
        <w:rPr>
          <w:sz w:val="20"/>
        </w:rPr>
        <w:t>sufran</w:t>
      </w:r>
      <w:r>
        <w:rPr>
          <w:spacing w:val="-16"/>
          <w:sz w:val="20"/>
        </w:rPr>
        <w:t> </w:t>
      </w:r>
      <w:r>
        <w:rPr>
          <w:sz w:val="20"/>
        </w:rPr>
        <w:t>un</w:t>
      </w:r>
      <w:r>
        <w:rPr>
          <w:spacing w:val="-16"/>
          <w:sz w:val="20"/>
        </w:rPr>
        <w:t> </w:t>
      </w:r>
      <w:r>
        <w:rPr>
          <w:sz w:val="20"/>
        </w:rPr>
        <w:t>accidente</w:t>
      </w:r>
      <w:r>
        <w:rPr>
          <w:spacing w:val="-16"/>
          <w:sz w:val="20"/>
        </w:rPr>
        <w:t> </w:t>
      </w:r>
      <w:r>
        <w:rPr>
          <w:sz w:val="20"/>
        </w:rPr>
        <w:t>o</w:t>
      </w:r>
      <w:r>
        <w:rPr>
          <w:spacing w:val="-15"/>
          <w:sz w:val="20"/>
        </w:rPr>
        <w:t> </w:t>
      </w:r>
      <w:r>
        <w:rPr>
          <w:sz w:val="20"/>
        </w:rPr>
        <w:t>se</w:t>
      </w:r>
      <w:r>
        <w:rPr>
          <w:spacing w:val="-16"/>
          <w:sz w:val="20"/>
        </w:rPr>
        <w:t> </w:t>
      </w:r>
      <w:r>
        <w:rPr>
          <w:sz w:val="20"/>
        </w:rPr>
        <w:t>vean</w:t>
      </w:r>
      <w:r>
        <w:rPr>
          <w:spacing w:val="-17"/>
          <w:sz w:val="20"/>
        </w:rPr>
        <w:t> </w:t>
      </w:r>
      <w:r>
        <w:rPr>
          <w:sz w:val="20"/>
        </w:rPr>
        <w:t>afectados</w:t>
      </w:r>
      <w:r>
        <w:rPr>
          <w:spacing w:val="-15"/>
          <w:sz w:val="20"/>
        </w:rPr>
        <w:t> </w:t>
      </w:r>
      <w:r>
        <w:rPr>
          <w:sz w:val="20"/>
        </w:rPr>
        <w:t>por</w:t>
      </w:r>
      <w:r>
        <w:rPr>
          <w:spacing w:val="-16"/>
          <w:sz w:val="20"/>
        </w:rPr>
        <w:t> </w:t>
      </w:r>
      <w:r>
        <w:rPr>
          <w:sz w:val="20"/>
        </w:rPr>
        <w:t>una</w:t>
      </w:r>
      <w:r>
        <w:rPr>
          <w:spacing w:val="-14"/>
          <w:sz w:val="20"/>
        </w:rPr>
        <w:t> </w:t>
      </w:r>
      <w:r>
        <w:rPr>
          <w:sz w:val="20"/>
        </w:rPr>
        <w:t>enfermedad</w:t>
      </w:r>
      <w:r>
        <w:rPr>
          <w:spacing w:val="-15"/>
          <w:sz w:val="20"/>
        </w:rPr>
        <w:t> </w:t>
      </w:r>
      <w:r>
        <w:rPr>
          <w:sz w:val="20"/>
        </w:rPr>
        <w:t>y,</w:t>
      </w:r>
      <w:r>
        <w:rPr>
          <w:spacing w:val="-16"/>
          <w:sz w:val="20"/>
        </w:rPr>
        <w:t> </w:t>
      </w:r>
      <w:r>
        <w:rPr>
          <w:sz w:val="20"/>
        </w:rPr>
        <w:t>cuando</w:t>
      </w:r>
      <w:r>
        <w:rPr>
          <w:spacing w:val="-68"/>
          <w:sz w:val="20"/>
        </w:rPr>
        <w:t> </w:t>
      </w:r>
      <w:r>
        <w:rPr>
          <w:sz w:val="20"/>
        </w:rPr>
        <w:t>proceda,</w:t>
      </w:r>
      <w:r>
        <w:rPr>
          <w:spacing w:val="6"/>
          <w:sz w:val="20"/>
        </w:rPr>
        <w:t> </w:t>
      </w:r>
      <w:r>
        <w:rPr>
          <w:sz w:val="20"/>
        </w:rPr>
        <w:t>las</w:t>
      </w:r>
      <w:r>
        <w:rPr>
          <w:spacing w:val="6"/>
          <w:sz w:val="20"/>
        </w:rPr>
        <w:t> </w:t>
      </w:r>
      <w:r>
        <w:rPr>
          <w:sz w:val="20"/>
        </w:rPr>
        <w:t>personas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6"/>
          <w:sz w:val="20"/>
        </w:rPr>
        <w:t> </w:t>
      </w:r>
      <w:r>
        <w:rPr>
          <w:sz w:val="20"/>
        </w:rPr>
        <w:t>su</w:t>
      </w:r>
      <w:r>
        <w:rPr>
          <w:spacing w:val="4"/>
          <w:sz w:val="20"/>
        </w:rPr>
        <w:t> </w:t>
      </w:r>
      <w:r>
        <w:rPr>
          <w:sz w:val="20"/>
        </w:rPr>
        <w:t>cargo,</w:t>
      </w:r>
      <w:r>
        <w:rPr>
          <w:spacing w:val="5"/>
          <w:sz w:val="20"/>
        </w:rPr>
        <w:t> </w:t>
      </w:r>
      <w:r>
        <w:rPr>
          <w:sz w:val="20"/>
        </w:rPr>
        <w:t>reciban</w:t>
      </w:r>
      <w:r>
        <w:rPr>
          <w:spacing w:val="7"/>
          <w:sz w:val="20"/>
        </w:rPr>
        <w:t> </w:t>
      </w:r>
      <w:r>
        <w:rPr>
          <w:sz w:val="20"/>
        </w:rPr>
        <w:t>una</w:t>
      </w:r>
      <w:r>
        <w:rPr>
          <w:spacing w:val="4"/>
          <w:sz w:val="20"/>
        </w:rPr>
        <w:t> </w:t>
      </w:r>
      <w:r>
        <w:rPr>
          <w:sz w:val="20"/>
        </w:rPr>
        <w:t>indemnización</w:t>
      </w:r>
      <w:r>
        <w:rPr>
          <w:spacing w:val="7"/>
          <w:sz w:val="20"/>
        </w:rPr>
        <w:t> </w:t>
      </w:r>
      <w:r>
        <w:rPr>
          <w:sz w:val="20"/>
        </w:rPr>
        <w:t>adecuada</w:t>
      </w:r>
      <w:r>
        <w:rPr>
          <w:spacing w:val="5"/>
          <w:sz w:val="20"/>
        </w:rPr>
        <w:t> </w:t>
      </w:r>
      <w:r>
        <w:rPr>
          <w:sz w:val="20"/>
        </w:rPr>
        <w:t>que</w:t>
      </w:r>
      <w:r>
        <w:rPr>
          <w:spacing w:val="6"/>
          <w:sz w:val="20"/>
        </w:rPr>
        <w:t> </w:t>
      </w:r>
      <w:r>
        <w:rPr>
          <w:sz w:val="20"/>
        </w:rPr>
        <w:t>incluya</w:t>
      </w:r>
      <w:r>
        <w:rPr>
          <w:spacing w:val="6"/>
          <w:sz w:val="20"/>
        </w:rPr>
        <w:t> </w:t>
      </w:r>
      <w:r>
        <w:rPr>
          <w:sz w:val="20"/>
        </w:rPr>
        <w:t>los</w:t>
      </w:r>
    </w:p>
    <w:p>
      <w:pPr>
        <w:pStyle w:val="BodyText"/>
        <w:spacing w:before="9"/>
        <w:rPr>
          <w:sz w:val="22"/>
        </w:rPr>
      </w:pPr>
      <w:r>
        <w:rPr/>
        <w:pict>
          <v:rect style="position:absolute;margin-left:85.080002pt;margin-top:15.043487pt;width:144pt;height:.6pt;mso-position-horizontal-relative:page;mso-position-vertical-relative:paragraph;z-index:-15703552;mso-wrap-distance-left:0;mso-wrap-distance-right:0" id="docshape60" filled="true" fillcolor="#000000" stroked="false">
            <v:fill type="solid"/>
            <w10:wrap type="topAndBottom"/>
          </v:rect>
        </w:pict>
      </w:r>
    </w:p>
    <w:p>
      <w:pPr>
        <w:tabs>
          <w:tab w:pos="1109" w:val="left" w:leader="none"/>
        </w:tabs>
        <w:spacing w:before="100"/>
        <w:ind w:left="401" w:right="0" w:firstLine="0"/>
        <w:jc w:val="left"/>
        <w:rPr>
          <w:sz w:val="16"/>
        </w:rPr>
      </w:pPr>
      <w:bookmarkStart w:name="_bookmark268" w:id="376"/>
      <w:bookmarkEnd w:id="376"/>
      <w:r>
        <w:rPr/>
      </w:r>
      <w:r>
        <w:rPr>
          <w:rFonts w:ascii="Calibri" w:hAnsi="Calibri"/>
          <w:position w:val="7"/>
          <w:sz w:val="13"/>
        </w:rPr>
        <w:t>17</w:t>
        <w:tab/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Lagos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Campo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Perú,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supra</w:t>
      </w:r>
      <w:r>
        <w:rPr>
          <w:sz w:val="16"/>
        </w:rPr>
        <w:t>.</w:t>
      </w:r>
    </w:p>
    <w:p>
      <w:pPr>
        <w:tabs>
          <w:tab w:pos="1109" w:val="left" w:leader="none"/>
        </w:tabs>
        <w:spacing w:before="140"/>
        <w:ind w:left="401" w:right="400" w:firstLine="0"/>
        <w:jc w:val="left"/>
        <w:rPr>
          <w:sz w:val="16"/>
        </w:rPr>
      </w:pPr>
      <w:bookmarkStart w:name="_bookmark269" w:id="377"/>
      <w:bookmarkEnd w:id="377"/>
      <w:r>
        <w:rPr/>
      </w:r>
      <w:r>
        <w:rPr>
          <w:sz w:val="16"/>
          <w:vertAlign w:val="superscript"/>
        </w:rPr>
        <w:t>18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Caso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Trabajadores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Cesados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Petroperú</w:t>
      </w:r>
      <w:r>
        <w:rPr>
          <w:i/>
          <w:spacing w:val="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 Costas.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noviembre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 2017.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344,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punto resolutivo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7.</w:t>
      </w:r>
    </w:p>
    <w:p>
      <w:pPr>
        <w:tabs>
          <w:tab w:pos="1109" w:val="left" w:leader="none"/>
        </w:tabs>
        <w:spacing w:before="120"/>
        <w:ind w:left="401" w:right="400" w:firstLine="0"/>
        <w:jc w:val="left"/>
        <w:rPr>
          <w:sz w:val="16"/>
        </w:rPr>
      </w:pPr>
      <w:bookmarkStart w:name="_bookmark270" w:id="378"/>
      <w:bookmarkEnd w:id="378"/>
      <w:r>
        <w:rPr/>
      </w:r>
      <w:r>
        <w:rPr>
          <w:sz w:val="16"/>
          <w:vertAlign w:val="superscript"/>
        </w:rPr>
        <w:t>19</w:t>
      </w:r>
      <w:r>
        <w:rPr>
          <w:sz w:val="16"/>
          <w:vertAlign w:val="baseline"/>
        </w:rPr>
        <w:tab/>
      </w:r>
      <w:r>
        <w:rPr>
          <w:i/>
          <w:spacing w:val="-1"/>
          <w:sz w:val="16"/>
          <w:vertAlign w:val="baseline"/>
        </w:rPr>
        <w:t>Caso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San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Miguel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Sosa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otras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348,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punto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resolutivo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4.</w:t>
      </w:r>
    </w:p>
    <w:p>
      <w:pPr>
        <w:tabs>
          <w:tab w:pos="1109" w:val="left" w:leader="none"/>
        </w:tabs>
        <w:spacing w:before="120"/>
        <w:ind w:left="401" w:right="0" w:firstLine="0"/>
        <w:jc w:val="left"/>
        <w:rPr>
          <w:sz w:val="16"/>
        </w:rPr>
      </w:pPr>
      <w:bookmarkStart w:name="_bookmark271" w:id="379"/>
      <w:bookmarkEnd w:id="379"/>
      <w:r>
        <w:rPr/>
      </w:r>
      <w:r>
        <w:rPr>
          <w:sz w:val="16"/>
          <w:vertAlign w:val="superscript"/>
        </w:rPr>
        <w:t>20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51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Lagos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Campo 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150.</w:t>
      </w:r>
    </w:p>
    <w:p>
      <w:pPr>
        <w:tabs>
          <w:tab w:pos="1109" w:val="left" w:leader="none"/>
        </w:tabs>
        <w:spacing w:before="120"/>
        <w:ind w:left="401" w:right="400" w:firstLine="0"/>
        <w:jc w:val="left"/>
        <w:rPr>
          <w:sz w:val="16"/>
        </w:rPr>
      </w:pPr>
      <w:bookmarkStart w:name="_bookmark272" w:id="380"/>
      <w:bookmarkEnd w:id="380"/>
      <w:r>
        <w:rPr/>
      </w:r>
      <w:r>
        <w:rPr>
          <w:sz w:val="16"/>
          <w:vertAlign w:val="superscript"/>
        </w:rPr>
        <w:t>21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Caso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Casa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Nina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Perú.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Excepciones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3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24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419.</w:t>
      </w:r>
    </w:p>
    <w:p>
      <w:pPr>
        <w:tabs>
          <w:tab w:pos="1165" w:val="left" w:leader="none"/>
        </w:tabs>
        <w:spacing w:before="120"/>
        <w:ind w:left="401" w:right="0" w:firstLine="0"/>
        <w:jc w:val="left"/>
        <w:rPr>
          <w:sz w:val="16"/>
        </w:rPr>
      </w:pPr>
      <w:bookmarkStart w:name="_bookmark273" w:id="381"/>
      <w:bookmarkEnd w:id="381"/>
      <w:r>
        <w:rPr/>
      </w:r>
      <w:r>
        <w:rPr>
          <w:sz w:val="16"/>
          <w:vertAlign w:val="superscript"/>
        </w:rPr>
        <w:t>22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Nina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81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108.</w:t>
      </w:r>
    </w:p>
    <w:p>
      <w:pPr>
        <w:tabs>
          <w:tab w:pos="1109" w:val="left" w:leader="none"/>
        </w:tabs>
        <w:spacing w:before="120"/>
        <w:ind w:left="401" w:right="400" w:firstLine="0"/>
        <w:jc w:val="left"/>
        <w:rPr>
          <w:sz w:val="16"/>
        </w:rPr>
      </w:pPr>
      <w:bookmarkStart w:name="_bookmark274" w:id="382"/>
      <w:bookmarkEnd w:id="382"/>
      <w:r>
        <w:rPr/>
      </w:r>
      <w:r>
        <w:rPr>
          <w:sz w:val="16"/>
          <w:vertAlign w:val="superscript"/>
        </w:rPr>
        <w:t>23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Caso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Spoltore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Excepción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Costas</w:t>
      </w:r>
      <w:r>
        <w:rPr>
          <w:sz w:val="16"/>
          <w:vertAlign w:val="baseline"/>
        </w:rPr>
        <w:t>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9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junio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2020.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404.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775" w:top="1500" w:bottom="960" w:left="1300" w:right="130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100"/>
        <w:ind w:left="401" w:right="374"/>
      </w:pPr>
      <w:r>
        <w:rPr/>
        <w:t>gastos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tratamiento,</w:t>
      </w:r>
      <w:r>
        <w:rPr>
          <w:spacing w:val="-10"/>
        </w:rPr>
        <w:t> </w:t>
      </w:r>
      <w:r>
        <w:rPr/>
        <w:t>la</w:t>
      </w:r>
      <w:r>
        <w:rPr>
          <w:spacing w:val="-12"/>
        </w:rPr>
        <w:t> </w:t>
      </w:r>
      <w:r>
        <w:rPr/>
        <w:t>pérdida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ingresos</w:t>
      </w:r>
      <w:r>
        <w:rPr>
          <w:spacing w:val="-12"/>
        </w:rPr>
        <w:t> </w:t>
      </w:r>
      <w:r>
        <w:rPr/>
        <w:t>y</w:t>
      </w:r>
      <w:r>
        <w:rPr>
          <w:spacing w:val="-13"/>
        </w:rPr>
        <w:t> </w:t>
      </w:r>
      <w:r>
        <w:rPr/>
        <w:t>otros</w:t>
      </w:r>
      <w:r>
        <w:rPr>
          <w:spacing w:val="-11"/>
        </w:rPr>
        <w:t> </w:t>
      </w:r>
      <w:r>
        <w:rPr/>
        <w:t>gastos,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tengan</w:t>
      </w:r>
      <w:r>
        <w:rPr>
          <w:spacing w:val="-13"/>
        </w:rPr>
        <w:t> </w:t>
      </w:r>
      <w:r>
        <w:rPr/>
        <w:t>acceso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servicios</w:t>
      </w:r>
      <w:r>
        <w:rPr>
          <w:spacing w:val="-67"/>
        </w:rPr>
        <w:t> </w:t>
      </w:r>
      <w:r>
        <w:rPr/>
        <w:t>de</w:t>
      </w:r>
      <w:r>
        <w:rPr>
          <w:spacing w:val="-2"/>
        </w:rPr>
        <w:t> </w:t>
      </w:r>
      <w:r>
        <w:rPr/>
        <w:t>rehabilitación”</w:t>
      </w:r>
      <w:hyperlink w:history="true" w:anchor="_bookmark275">
        <w:r>
          <w:rPr>
            <w:position w:val="7"/>
            <w:sz w:val="13"/>
          </w:rPr>
          <w:t>24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6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i/>
          <w:sz w:val="20"/>
        </w:rPr>
        <w:t>casos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Empleados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Fábrica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Fuegos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Santo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Antônio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Jesus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sus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familiares Vs. Brasil</w:t>
      </w:r>
      <w:hyperlink w:history="true" w:anchor="_bookmark276">
        <w:r>
          <w:rPr>
            <w:i/>
            <w:position w:val="7"/>
            <w:sz w:val="13"/>
          </w:rPr>
          <w:t>25</w:t>
        </w:r>
      </w:hyperlink>
      <w:r>
        <w:rPr>
          <w:i/>
          <w:spacing w:val="45"/>
          <w:position w:val="7"/>
          <w:sz w:val="13"/>
        </w:rPr>
        <w:t> </w:t>
      </w:r>
      <w:r>
        <w:rPr>
          <w:sz w:val="20"/>
        </w:rPr>
        <w:t>y de los </w:t>
      </w:r>
      <w:r>
        <w:rPr>
          <w:i/>
          <w:sz w:val="20"/>
        </w:rPr>
        <w:t>Buzos Miskitos (Lemoth Morris y otros) Vs. Honduras</w:t>
      </w:r>
      <w:hyperlink w:history="true" w:anchor="_bookmark277">
        <w:r>
          <w:rPr>
            <w:i/>
            <w:position w:val="7"/>
            <w:sz w:val="13"/>
          </w:rPr>
          <w:t>26</w:t>
        </w:r>
      </w:hyperlink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la Corte IDH desarrolló y aplicó el contenido del derecho a las condiciones justas,</w:t>
      </w:r>
      <w:r>
        <w:rPr>
          <w:spacing w:val="1"/>
          <w:sz w:val="20"/>
        </w:rPr>
        <w:t> </w:t>
      </w:r>
      <w:r>
        <w:rPr>
          <w:sz w:val="20"/>
        </w:rPr>
        <w:t>equitativas y satisfactorias de trabajo que garanticen la seguridad, la salud y la higiene</w:t>
      </w:r>
      <w:r>
        <w:rPr>
          <w:spacing w:val="-68"/>
          <w:sz w:val="20"/>
        </w:rPr>
        <w:t> </w:t>
      </w:r>
      <w:r>
        <w:rPr>
          <w:sz w:val="20"/>
        </w:rPr>
        <w:t>del trabajador</w:t>
      </w:r>
      <w:r>
        <w:rPr>
          <w:i/>
          <w:sz w:val="20"/>
        </w:rPr>
        <w:t>. </w:t>
      </w:r>
      <w:r>
        <w:rPr>
          <w:sz w:val="20"/>
        </w:rPr>
        <w:t>Sobre este derecho, la Corte IDH ha indicado que implica que el</w:t>
      </w:r>
      <w:r>
        <w:rPr>
          <w:spacing w:val="1"/>
          <w:sz w:val="20"/>
        </w:rPr>
        <w:t> </w:t>
      </w:r>
      <w:r>
        <w:rPr>
          <w:sz w:val="20"/>
        </w:rPr>
        <w:t>trabajador</w:t>
      </w:r>
      <w:r>
        <w:rPr>
          <w:spacing w:val="-6"/>
          <w:sz w:val="20"/>
        </w:rPr>
        <w:t> </w:t>
      </w:r>
      <w:r>
        <w:rPr>
          <w:sz w:val="20"/>
        </w:rPr>
        <w:t>pueda</w:t>
      </w:r>
      <w:r>
        <w:rPr>
          <w:spacing w:val="-5"/>
          <w:sz w:val="20"/>
        </w:rPr>
        <w:t> </w:t>
      </w:r>
      <w:r>
        <w:rPr>
          <w:sz w:val="20"/>
        </w:rPr>
        <w:t>realizar</w:t>
      </w:r>
      <w:r>
        <w:rPr>
          <w:spacing w:val="-5"/>
          <w:sz w:val="20"/>
        </w:rPr>
        <w:t> </w:t>
      </w:r>
      <w:r>
        <w:rPr>
          <w:sz w:val="20"/>
        </w:rPr>
        <w:t>sus</w:t>
      </w:r>
      <w:r>
        <w:rPr>
          <w:spacing w:val="-4"/>
          <w:sz w:val="20"/>
        </w:rPr>
        <w:t> </w:t>
      </w:r>
      <w:r>
        <w:rPr>
          <w:sz w:val="20"/>
        </w:rPr>
        <w:t>labores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condiciones</w:t>
      </w:r>
      <w:r>
        <w:rPr>
          <w:spacing w:val="-5"/>
          <w:sz w:val="20"/>
        </w:rPr>
        <w:t> </w:t>
      </w:r>
      <w:r>
        <w:rPr>
          <w:sz w:val="20"/>
        </w:rPr>
        <w:t>adecuadas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seguridad,</w:t>
      </w:r>
      <w:r>
        <w:rPr>
          <w:spacing w:val="-4"/>
          <w:sz w:val="20"/>
        </w:rPr>
        <w:t> </w:t>
      </w:r>
      <w:r>
        <w:rPr>
          <w:sz w:val="20"/>
        </w:rPr>
        <w:t>higiene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salud</w:t>
      </w:r>
      <w:r>
        <w:rPr>
          <w:spacing w:val="-14"/>
          <w:sz w:val="20"/>
        </w:rPr>
        <w:t> </w:t>
      </w:r>
      <w:r>
        <w:rPr>
          <w:sz w:val="20"/>
        </w:rPr>
        <w:t>que</w:t>
      </w:r>
      <w:r>
        <w:rPr>
          <w:spacing w:val="-16"/>
          <w:sz w:val="20"/>
        </w:rPr>
        <w:t> </w:t>
      </w:r>
      <w:r>
        <w:rPr>
          <w:sz w:val="20"/>
        </w:rPr>
        <w:t>prevengan</w:t>
      </w:r>
      <w:r>
        <w:rPr>
          <w:spacing w:val="-15"/>
          <w:sz w:val="20"/>
        </w:rPr>
        <w:t> </w:t>
      </w:r>
      <w:r>
        <w:rPr>
          <w:sz w:val="20"/>
        </w:rPr>
        <w:t>accidentes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6"/>
          <w:sz w:val="20"/>
        </w:rPr>
        <w:t> </w:t>
      </w:r>
      <w:r>
        <w:rPr>
          <w:sz w:val="20"/>
        </w:rPr>
        <w:t>trabajo</w:t>
      </w:r>
      <w:r>
        <w:rPr>
          <w:spacing w:val="-14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enfermedades</w:t>
      </w:r>
      <w:r>
        <w:rPr>
          <w:spacing w:val="-14"/>
          <w:sz w:val="20"/>
        </w:rPr>
        <w:t> </w:t>
      </w:r>
      <w:r>
        <w:rPr>
          <w:sz w:val="20"/>
        </w:rPr>
        <w:t>profesionales,</w:t>
      </w:r>
      <w:r>
        <w:rPr>
          <w:spacing w:val="-14"/>
          <w:sz w:val="20"/>
        </w:rPr>
        <w:t> </w:t>
      </w:r>
      <w:r>
        <w:rPr>
          <w:sz w:val="20"/>
        </w:rPr>
        <w:t>lo</w:t>
      </w:r>
      <w:r>
        <w:rPr>
          <w:spacing w:val="-14"/>
          <w:sz w:val="20"/>
        </w:rPr>
        <w:t> </w:t>
      </w:r>
      <w:r>
        <w:rPr>
          <w:sz w:val="20"/>
        </w:rPr>
        <w:t>cual</w:t>
      </w:r>
      <w:r>
        <w:rPr>
          <w:spacing w:val="-15"/>
          <w:sz w:val="20"/>
        </w:rPr>
        <w:t> </w:t>
      </w:r>
      <w:r>
        <w:rPr>
          <w:sz w:val="20"/>
        </w:rPr>
        <w:t>resulta</w:t>
      </w:r>
      <w:r>
        <w:rPr>
          <w:spacing w:val="-68"/>
          <w:sz w:val="20"/>
        </w:rPr>
        <w:t> </w:t>
      </w:r>
      <w:r>
        <w:rPr>
          <w:sz w:val="20"/>
        </w:rPr>
        <w:t>especialmente</w:t>
      </w:r>
      <w:r>
        <w:rPr>
          <w:spacing w:val="1"/>
          <w:sz w:val="20"/>
        </w:rPr>
        <w:t> </w:t>
      </w:r>
      <w:r>
        <w:rPr>
          <w:sz w:val="20"/>
        </w:rPr>
        <w:t>relevante</w:t>
      </w:r>
      <w:r>
        <w:rPr>
          <w:spacing w:val="1"/>
          <w:sz w:val="20"/>
        </w:rPr>
        <w:t> </w:t>
      </w:r>
      <w:r>
        <w:rPr>
          <w:sz w:val="20"/>
        </w:rPr>
        <w:t>cuando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trata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actividades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implican</w:t>
      </w:r>
      <w:r>
        <w:rPr>
          <w:spacing w:val="1"/>
          <w:sz w:val="20"/>
        </w:rPr>
        <w:t> </w:t>
      </w:r>
      <w:r>
        <w:rPr>
          <w:sz w:val="20"/>
        </w:rPr>
        <w:t>riesgos</w:t>
      </w:r>
      <w:r>
        <w:rPr>
          <w:spacing w:val="1"/>
          <w:sz w:val="20"/>
        </w:rPr>
        <w:t> </w:t>
      </w:r>
      <w:r>
        <w:rPr>
          <w:sz w:val="20"/>
        </w:rPr>
        <w:t>significativos</w:t>
      </w:r>
      <w:r>
        <w:rPr>
          <w:spacing w:val="-13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vida</w:t>
      </w:r>
      <w:r>
        <w:rPr>
          <w:spacing w:val="-13"/>
          <w:sz w:val="20"/>
        </w:rPr>
        <w:t> </w:t>
      </w:r>
      <w:r>
        <w:rPr>
          <w:sz w:val="20"/>
        </w:rPr>
        <w:t>e</w:t>
      </w:r>
      <w:r>
        <w:rPr>
          <w:spacing w:val="-13"/>
          <w:sz w:val="20"/>
        </w:rPr>
        <w:t> </w:t>
      </w:r>
      <w:r>
        <w:rPr>
          <w:sz w:val="20"/>
        </w:rPr>
        <w:t>integridad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las</w:t>
      </w:r>
      <w:r>
        <w:rPr>
          <w:spacing w:val="-13"/>
          <w:sz w:val="20"/>
        </w:rPr>
        <w:t> </w:t>
      </w:r>
      <w:r>
        <w:rPr>
          <w:sz w:val="20"/>
        </w:rPr>
        <w:t>personas,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3"/>
          <w:sz w:val="20"/>
        </w:rPr>
        <w:t> </w:t>
      </w:r>
      <w:r>
        <w:rPr>
          <w:sz w:val="20"/>
        </w:rPr>
        <w:t>en</w:t>
      </w:r>
      <w:r>
        <w:rPr>
          <w:spacing w:val="-14"/>
          <w:sz w:val="20"/>
        </w:rPr>
        <w:t> </w:t>
      </w:r>
      <w:r>
        <w:rPr>
          <w:sz w:val="20"/>
        </w:rPr>
        <w:t>particular</w:t>
      </w:r>
      <w:r>
        <w:rPr>
          <w:spacing w:val="-13"/>
          <w:sz w:val="20"/>
        </w:rPr>
        <w:t> </w:t>
      </w:r>
      <w:r>
        <w:rPr>
          <w:sz w:val="20"/>
        </w:rPr>
        <w:t>de</w:t>
      </w:r>
      <w:r>
        <w:rPr>
          <w:spacing w:val="-13"/>
          <w:sz w:val="20"/>
        </w:rPr>
        <w:t> </w:t>
      </w:r>
      <w:r>
        <w:rPr>
          <w:sz w:val="20"/>
        </w:rPr>
        <w:t>niñas</w:t>
      </w:r>
      <w:r>
        <w:rPr>
          <w:spacing w:val="-13"/>
          <w:sz w:val="20"/>
        </w:rPr>
        <w:t> </w:t>
      </w:r>
      <w:r>
        <w:rPr>
          <w:sz w:val="20"/>
        </w:rPr>
        <w:t>y</w:t>
      </w:r>
      <w:r>
        <w:rPr>
          <w:spacing w:val="-14"/>
          <w:sz w:val="20"/>
        </w:rPr>
        <w:t> </w:t>
      </w:r>
      <w:r>
        <w:rPr>
          <w:sz w:val="20"/>
        </w:rPr>
        <w:t>niños</w:t>
      </w:r>
      <w:hyperlink w:history="true" w:anchor="_bookmark278">
        <w:r>
          <w:rPr>
            <w:position w:val="7"/>
            <w:sz w:val="13"/>
          </w:rPr>
          <w:t>27</w:t>
        </w:r>
      </w:hyperlink>
      <w:r>
        <w:rPr>
          <w:sz w:val="20"/>
        </w:rPr>
        <w:t>.</w:t>
      </w: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0"/>
          <w:numId w:val="23"/>
        </w:numPr>
        <w:tabs>
          <w:tab w:pos="1112" w:val="left" w:leader="none"/>
        </w:tabs>
        <w:spacing w:line="240" w:lineRule="auto" w:before="0" w:after="0"/>
        <w:ind w:left="401" w:right="396" w:hanging="1"/>
        <w:jc w:val="both"/>
        <w:rPr>
          <w:sz w:val="20"/>
        </w:rPr>
      </w:pPr>
      <w:r>
        <w:rPr>
          <w:sz w:val="20"/>
        </w:rPr>
        <w:t>Finalmente, el presente caso, se inserta justamente en esta amplia y, ahora,</w:t>
      </w:r>
      <w:r>
        <w:rPr>
          <w:spacing w:val="1"/>
          <w:sz w:val="20"/>
        </w:rPr>
        <w:t> </w:t>
      </w:r>
      <w:r>
        <w:rPr>
          <w:sz w:val="20"/>
        </w:rPr>
        <w:t>robusta</w:t>
      </w:r>
      <w:r>
        <w:rPr>
          <w:spacing w:val="-6"/>
          <w:sz w:val="20"/>
        </w:rPr>
        <w:t> </w:t>
      </w:r>
      <w:r>
        <w:rPr>
          <w:sz w:val="20"/>
        </w:rPr>
        <w:t>línea</w:t>
      </w:r>
      <w:r>
        <w:rPr>
          <w:spacing w:val="-6"/>
          <w:sz w:val="20"/>
        </w:rPr>
        <w:t> </w:t>
      </w:r>
      <w:r>
        <w:rPr>
          <w:sz w:val="20"/>
        </w:rPr>
        <w:t>jurisprudencial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6"/>
          <w:sz w:val="20"/>
        </w:rPr>
        <w:t> </w:t>
      </w:r>
      <w:r>
        <w:rPr>
          <w:sz w:val="20"/>
        </w:rPr>
        <w:t>declarar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vía</w:t>
      </w:r>
      <w:r>
        <w:rPr>
          <w:spacing w:val="-6"/>
          <w:sz w:val="20"/>
        </w:rPr>
        <w:t> </w:t>
      </w:r>
      <w:r>
        <w:rPr>
          <w:sz w:val="20"/>
        </w:rPr>
        <w:t>contenciosa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derecho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huelga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libertad</w:t>
      </w:r>
      <w:r>
        <w:rPr>
          <w:spacing w:val="-3"/>
          <w:sz w:val="20"/>
        </w:rPr>
        <w:t> </w:t>
      </w:r>
      <w:r>
        <w:rPr>
          <w:sz w:val="20"/>
        </w:rPr>
        <w:t>sindical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favor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trabajadoras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trabajadores.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este</w:t>
      </w:r>
      <w:r>
        <w:rPr>
          <w:spacing w:val="-4"/>
          <w:sz w:val="20"/>
        </w:rPr>
        <w:t> </w:t>
      </w:r>
      <w:r>
        <w:rPr>
          <w:sz w:val="20"/>
        </w:rPr>
        <w:t>sentido,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68"/>
          <w:sz w:val="20"/>
        </w:rPr>
        <w:t> </w:t>
      </w:r>
      <w:r>
        <w:rPr>
          <w:sz w:val="20"/>
        </w:rPr>
        <w:t>fallo constituye un importe aporte al desarrollo de los derechos laborales individuales y</w:t>
      </w:r>
      <w:r>
        <w:rPr>
          <w:spacing w:val="-68"/>
          <w:sz w:val="20"/>
        </w:rPr>
        <w:t> </w:t>
      </w:r>
      <w:r>
        <w:rPr>
          <w:sz w:val="20"/>
        </w:rPr>
        <w:t>colectivos. Aunque en la sentencia se declara la vulneración del derecho de libertad</w:t>
      </w:r>
      <w:r>
        <w:rPr>
          <w:spacing w:val="1"/>
          <w:sz w:val="20"/>
        </w:rPr>
        <w:t> </w:t>
      </w:r>
      <w:r>
        <w:rPr>
          <w:sz w:val="20"/>
        </w:rPr>
        <w:t>sindical,</w:t>
      </w:r>
      <w:r>
        <w:rPr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siguiente</w:t>
      </w:r>
      <w:r>
        <w:rPr>
          <w:spacing w:val="-10"/>
          <w:sz w:val="20"/>
        </w:rPr>
        <w:t> </w:t>
      </w:r>
      <w:r>
        <w:rPr>
          <w:sz w:val="20"/>
        </w:rPr>
        <w:t>apartado</w:t>
      </w:r>
      <w:r>
        <w:rPr>
          <w:spacing w:val="-11"/>
          <w:sz w:val="20"/>
        </w:rPr>
        <w:t> </w:t>
      </w:r>
      <w:r>
        <w:rPr>
          <w:sz w:val="20"/>
        </w:rPr>
        <w:t>me</w:t>
      </w:r>
      <w:r>
        <w:rPr>
          <w:spacing w:val="-10"/>
          <w:sz w:val="20"/>
        </w:rPr>
        <w:t> </w:t>
      </w:r>
      <w:r>
        <w:rPr>
          <w:sz w:val="20"/>
        </w:rPr>
        <w:t>enfocaré</w:t>
      </w:r>
      <w:r>
        <w:rPr>
          <w:spacing w:val="-11"/>
          <w:sz w:val="20"/>
        </w:rPr>
        <w:t> </w:t>
      </w:r>
      <w:r>
        <w:rPr>
          <w:sz w:val="20"/>
        </w:rPr>
        <w:t>al</w:t>
      </w:r>
      <w:r>
        <w:rPr>
          <w:spacing w:val="-10"/>
          <w:sz w:val="20"/>
        </w:rPr>
        <w:t> </w:t>
      </w:r>
      <w:r>
        <w:rPr>
          <w:sz w:val="20"/>
        </w:rPr>
        <w:t>derecho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huelga,</w:t>
      </w:r>
      <w:r>
        <w:rPr>
          <w:spacing w:val="-10"/>
          <w:sz w:val="20"/>
        </w:rPr>
        <w:t> </w:t>
      </w:r>
      <w:r>
        <w:rPr>
          <w:sz w:val="20"/>
        </w:rPr>
        <w:t>ya</w:t>
      </w:r>
      <w:r>
        <w:rPr>
          <w:spacing w:val="-12"/>
          <w:sz w:val="20"/>
        </w:rPr>
        <w:t> </w:t>
      </w:r>
      <w:r>
        <w:rPr>
          <w:sz w:val="20"/>
        </w:rPr>
        <w:t>que,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diferencia</w:t>
      </w:r>
      <w:r>
        <w:rPr>
          <w:spacing w:val="-68"/>
          <w:sz w:val="20"/>
        </w:rPr>
        <w:t> </w:t>
      </w:r>
      <w:r>
        <w:rPr>
          <w:sz w:val="20"/>
        </w:rPr>
        <w:t>del primero, el referido derecho no había sido objeto de atención en la jurisprudencia</w:t>
      </w:r>
      <w:r>
        <w:rPr>
          <w:spacing w:val="1"/>
          <w:sz w:val="20"/>
        </w:rPr>
        <w:t> </w:t>
      </w:r>
      <w:r>
        <w:rPr>
          <w:sz w:val="20"/>
        </w:rPr>
        <w:t>interamericana,</w:t>
      </w:r>
      <w:r>
        <w:rPr>
          <w:spacing w:val="-4"/>
          <w:sz w:val="20"/>
        </w:rPr>
        <w:t> </w:t>
      </w:r>
      <w:r>
        <w:rPr>
          <w:sz w:val="20"/>
        </w:rPr>
        <w:t>inclusive</w:t>
      </w:r>
      <w:r>
        <w:rPr>
          <w:spacing w:val="-5"/>
          <w:sz w:val="20"/>
        </w:rPr>
        <w:t> </w:t>
      </w:r>
      <w:r>
        <w:rPr>
          <w:sz w:val="20"/>
        </w:rPr>
        <w:t>aquella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produjo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anterioridad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5"/>
          <w:sz w:val="20"/>
        </w:rPr>
        <w:t> </w:t>
      </w:r>
      <w:r>
        <w:rPr>
          <w:sz w:val="20"/>
        </w:rPr>
        <w:t>año</w:t>
      </w:r>
      <w:r>
        <w:rPr>
          <w:spacing w:val="-4"/>
          <w:sz w:val="20"/>
        </w:rPr>
        <w:t> </w:t>
      </w:r>
      <w:r>
        <w:rPr>
          <w:sz w:val="20"/>
        </w:rPr>
        <w:t>2017,</w:t>
      </w:r>
      <w:r>
        <w:rPr>
          <w:spacing w:val="-5"/>
          <w:sz w:val="20"/>
        </w:rPr>
        <w:t> </w:t>
      </w:r>
      <w:r>
        <w:rPr>
          <w:sz w:val="20"/>
        </w:rPr>
        <w:t>es</w:t>
      </w:r>
      <w:r>
        <w:rPr>
          <w:spacing w:val="-5"/>
          <w:sz w:val="20"/>
        </w:rPr>
        <w:t> </w:t>
      </w:r>
      <w:r>
        <w:rPr>
          <w:sz w:val="20"/>
        </w:rPr>
        <w:t>decir,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jurisprudencia por justiciabilidad</w:t>
      </w:r>
      <w:r>
        <w:rPr>
          <w:spacing w:val="1"/>
          <w:sz w:val="20"/>
        </w:rPr>
        <w:t> </w:t>
      </w:r>
      <w:r>
        <w:rPr>
          <w:sz w:val="20"/>
        </w:rPr>
        <w:t>indirecta.</w:t>
      </w:r>
    </w:p>
    <w:p>
      <w:pPr>
        <w:pStyle w:val="BodyText"/>
        <w:spacing w:before="11"/>
        <w:rPr>
          <w:sz w:val="29"/>
        </w:rPr>
      </w:pPr>
    </w:p>
    <w:p>
      <w:pPr>
        <w:pStyle w:val="Heading1"/>
        <w:numPr>
          <w:ilvl w:val="1"/>
          <w:numId w:val="20"/>
        </w:numPr>
        <w:tabs>
          <w:tab w:pos="1206" w:val="left" w:leader="none"/>
        </w:tabs>
        <w:spacing w:line="240" w:lineRule="auto" w:before="0" w:after="0"/>
        <w:ind w:left="3163" w:right="735" w:hanging="2427"/>
        <w:jc w:val="left"/>
      </w:pPr>
      <w:r>
        <w:rPr/>
        <w:t>EL</w:t>
      </w:r>
      <w:r>
        <w:rPr>
          <w:spacing w:val="-3"/>
        </w:rPr>
        <w:t> </w:t>
      </w:r>
      <w:r>
        <w:rPr/>
        <w:t>DERECHO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HUELGA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INSTRUMENTO</w:t>
      </w:r>
      <w:r>
        <w:rPr>
          <w:spacing w:val="-2"/>
        </w:rPr>
        <w:t> </w:t>
      </w:r>
      <w:r>
        <w:rPr/>
        <w:t>“MÁS</w:t>
      </w:r>
      <w:r>
        <w:rPr>
          <w:spacing w:val="-2"/>
        </w:rPr>
        <w:t> </w:t>
      </w:r>
      <w:r>
        <w:rPr/>
        <w:t>PODEROSO”</w:t>
      </w:r>
      <w:r>
        <w:rPr>
          <w:spacing w:val="-66"/>
        </w:rPr>
        <w:t> </w:t>
      </w:r>
      <w:r>
        <w:rPr/>
        <w:t>DE</w:t>
      </w:r>
      <w:r>
        <w:rPr>
          <w:spacing w:val="-2"/>
        </w:rPr>
        <w:t> </w:t>
      </w:r>
      <w:r>
        <w:rPr/>
        <w:t>LAS Y</w:t>
      </w:r>
      <w:r>
        <w:rPr>
          <w:spacing w:val="-2"/>
        </w:rPr>
        <w:t> </w:t>
      </w:r>
      <w:r>
        <w:rPr/>
        <w:t>LOS TRABAJADORES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23"/>
        </w:numPr>
        <w:tabs>
          <w:tab w:pos="924" w:val="left" w:leader="none"/>
        </w:tabs>
        <w:spacing w:line="240" w:lineRule="auto" w:before="0" w:after="0"/>
        <w:ind w:left="401" w:right="397" w:firstLine="0"/>
        <w:jc w:val="both"/>
        <w:rPr>
          <w:sz w:val="20"/>
        </w:rPr>
      </w:pPr>
      <w:r>
        <w:rPr>
          <w:sz w:val="20"/>
        </w:rPr>
        <w:t>Con independencia de su reconocimiento en el texto original de Constitución de</w:t>
      </w:r>
      <w:r>
        <w:rPr>
          <w:spacing w:val="1"/>
          <w:sz w:val="20"/>
        </w:rPr>
        <w:t> </w:t>
      </w:r>
      <w:r>
        <w:rPr>
          <w:sz w:val="20"/>
        </w:rPr>
        <w:t>Querétaro de 1917 (Art. 123, fracciones XVII y XVIII)</w:t>
      </w:r>
      <w:hyperlink w:history="true" w:anchor="_bookmark279">
        <w:r>
          <w:rPr>
            <w:position w:val="7"/>
            <w:sz w:val="13"/>
          </w:rPr>
          <w:t>28</w:t>
        </w:r>
      </w:hyperlink>
      <w:r>
        <w:rPr>
          <w:position w:val="7"/>
          <w:sz w:val="13"/>
        </w:rPr>
        <w:t> </w:t>
      </w:r>
      <w:r>
        <w:rPr>
          <w:sz w:val="20"/>
        </w:rPr>
        <w:t>—primer texto fundamental en</w:t>
      </w:r>
      <w:r>
        <w:rPr>
          <w:spacing w:val="1"/>
          <w:sz w:val="20"/>
        </w:rPr>
        <w:t> </w:t>
      </w:r>
      <w:r>
        <w:rPr>
          <w:sz w:val="20"/>
        </w:rPr>
        <w:t>consagrar</w:t>
      </w:r>
      <w:r>
        <w:rPr>
          <w:spacing w:val="41"/>
          <w:sz w:val="20"/>
        </w:rPr>
        <w:t> </w:t>
      </w:r>
      <w:r>
        <w:rPr>
          <w:sz w:val="20"/>
        </w:rPr>
        <w:t>derechos</w:t>
      </w:r>
      <w:r>
        <w:rPr>
          <w:spacing w:val="42"/>
          <w:sz w:val="20"/>
        </w:rPr>
        <w:t> </w:t>
      </w:r>
      <w:r>
        <w:rPr>
          <w:sz w:val="20"/>
        </w:rPr>
        <w:t>sociales—,</w:t>
      </w:r>
      <w:r>
        <w:rPr>
          <w:spacing w:val="43"/>
          <w:sz w:val="20"/>
        </w:rPr>
        <w:t> </w:t>
      </w:r>
      <w:r>
        <w:rPr>
          <w:sz w:val="20"/>
        </w:rPr>
        <w:t>y</w:t>
      </w:r>
      <w:r>
        <w:rPr>
          <w:spacing w:val="41"/>
          <w:sz w:val="20"/>
        </w:rPr>
        <w:t> </w:t>
      </w:r>
      <w:r>
        <w:rPr>
          <w:sz w:val="20"/>
        </w:rPr>
        <w:t>su</w:t>
      </w:r>
      <w:r>
        <w:rPr>
          <w:spacing w:val="42"/>
          <w:sz w:val="20"/>
        </w:rPr>
        <w:t> </w:t>
      </w:r>
      <w:r>
        <w:rPr>
          <w:sz w:val="20"/>
        </w:rPr>
        <w:t>progresivo</w:t>
      </w:r>
      <w:r>
        <w:rPr>
          <w:spacing w:val="42"/>
          <w:sz w:val="20"/>
        </w:rPr>
        <w:t> </w:t>
      </w:r>
      <w:r>
        <w:rPr>
          <w:sz w:val="20"/>
        </w:rPr>
        <w:t>reconocimiento</w:t>
      </w:r>
      <w:r>
        <w:rPr>
          <w:spacing w:val="42"/>
          <w:sz w:val="20"/>
        </w:rPr>
        <w:t> </w:t>
      </w:r>
      <w:r>
        <w:rPr>
          <w:sz w:val="20"/>
        </w:rPr>
        <w:t>constitucional</w:t>
      </w:r>
      <w:r>
        <w:rPr>
          <w:spacing w:val="41"/>
          <w:sz w:val="20"/>
        </w:rPr>
        <w:t> </w:t>
      </w:r>
      <w:r>
        <w:rPr>
          <w:sz w:val="20"/>
        </w:rPr>
        <w:t>en</w:t>
      </w:r>
      <w:r>
        <w:rPr>
          <w:spacing w:val="43"/>
          <w:sz w:val="20"/>
        </w:rPr>
        <w:t> </w:t>
      </w:r>
      <w:r>
        <w:rPr>
          <w:sz w:val="20"/>
        </w:rPr>
        <w:t>los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0"/>
        </w:rPr>
      </w:pPr>
      <w:r>
        <w:rPr/>
        <w:pict>
          <v:rect style="position:absolute;margin-left:85.080002pt;margin-top:7.748779pt;width:144pt;height:.6pt;mso-position-horizontal-relative:page;mso-position-vertical-relative:paragraph;z-index:-15703040;mso-wrap-distance-left:0;mso-wrap-distance-right:0" id="docshape61" filled="true" fillcolor="#000000" stroked="false">
            <v:fill type="solid"/>
            <w10:wrap type="topAndBottom"/>
          </v:rect>
        </w:pict>
      </w:r>
    </w:p>
    <w:p>
      <w:pPr>
        <w:spacing w:before="104"/>
        <w:ind w:left="401" w:right="0" w:firstLine="0"/>
        <w:jc w:val="both"/>
        <w:rPr>
          <w:sz w:val="16"/>
        </w:rPr>
      </w:pPr>
      <w:bookmarkStart w:name="_bookmark275" w:id="383"/>
      <w:bookmarkEnd w:id="383"/>
      <w:r>
        <w:rPr/>
      </w:r>
      <w:r>
        <w:rPr>
          <w:sz w:val="16"/>
          <w:vertAlign w:val="superscript"/>
        </w:rPr>
        <w:t>24</w:t>
      </w:r>
      <w:r>
        <w:rPr>
          <w:sz w:val="16"/>
          <w:vertAlign w:val="baseline"/>
        </w:rPr>
        <w:t>         </w:t>
      </w:r>
      <w:r>
        <w:rPr>
          <w:spacing w:val="9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Spoltore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Argentina,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96.</w:t>
      </w:r>
    </w:p>
    <w:p>
      <w:pPr>
        <w:spacing w:line="242" w:lineRule="auto" w:before="119"/>
        <w:ind w:left="401" w:right="397" w:firstLine="0"/>
        <w:jc w:val="both"/>
        <w:rPr>
          <w:sz w:val="16"/>
        </w:rPr>
      </w:pPr>
      <w:bookmarkStart w:name="_bookmark276" w:id="384"/>
      <w:bookmarkEnd w:id="384"/>
      <w:r>
        <w:rPr/>
      </w:r>
      <w:r>
        <w:rPr>
          <w:sz w:val="16"/>
          <w:vertAlign w:val="superscript"/>
        </w:rPr>
        <w:t>25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Caso de los Empleados de la Fábrica de Fuegos de Santo Anto</w:t>
      </w:r>
      <w:r>
        <w:rPr>
          <w:rFonts w:ascii="Arial" w:hAnsi="Arial"/>
          <w:i/>
          <w:sz w:val="16"/>
          <w:vertAlign w:val="baseline"/>
        </w:rPr>
        <w:t>̂</w:t>
      </w:r>
      <w:r>
        <w:rPr>
          <w:i/>
          <w:sz w:val="16"/>
          <w:vertAlign w:val="baseline"/>
        </w:rPr>
        <w:t>nio de Jesus Vs. Brasil. Excepciones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Preliminares,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Fondo,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Reparaciones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Costas. </w:t>
      </w:r>
      <w:r>
        <w:rPr>
          <w:sz w:val="16"/>
          <w:vertAlign w:val="baseline"/>
        </w:rPr>
        <w:t>Sentencia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15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julio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2020.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407.</w:t>
      </w:r>
    </w:p>
    <w:p>
      <w:pPr>
        <w:spacing w:before="118"/>
        <w:ind w:left="401" w:right="398" w:firstLine="0"/>
        <w:jc w:val="both"/>
        <w:rPr>
          <w:sz w:val="16"/>
        </w:rPr>
      </w:pPr>
      <w:bookmarkStart w:name="_bookmark277" w:id="385"/>
      <w:bookmarkEnd w:id="385"/>
      <w:r>
        <w:rPr/>
      </w:r>
      <w:r>
        <w:rPr>
          <w:sz w:val="16"/>
          <w:vertAlign w:val="superscript"/>
        </w:rPr>
        <w:t>26</w:t>
      </w:r>
      <w:r>
        <w:rPr>
          <w:sz w:val="16"/>
          <w:vertAlign w:val="baseline"/>
        </w:rPr>
        <w:t>   </w:t>
      </w:r>
      <w:r>
        <w:rPr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Buzos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Miskitos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(Lemoth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Morris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otros)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Honduras.</w:t>
      </w:r>
      <w:r>
        <w:rPr>
          <w:i/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31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agosto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432.</w:t>
      </w:r>
    </w:p>
    <w:p>
      <w:pPr>
        <w:spacing w:before="119"/>
        <w:ind w:left="401" w:right="399" w:firstLine="0"/>
        <w:jc w:val="both"/>
        <w:rPr>
          <w:sz w:val="16"/>
        </w:rPr>
      </w:pPr>
      <w:bookmarkStart w:name="_bookmark278" w:id="386"/>
      <w:bookmarkEnd w:id="386"/>
      <w:r>
        <w:rPr/>
      </w:r>
      <w:r>
        <w:rPr>
          <w:sz w:val="16"/>
          <w:vertAlign w:val="superscript"/>
        </w:rPr>
        <w:t>27</w:t>
      </w:r>
      <w:r>
        <w:rPr>
          <w:sz w:val="16"/>
          <w:vertAlign w:val="baseline"/>
        </w:rPr>
        <w:t>    </w:t>
      </w:r>
      <w:r>
        <w:rPr>
          <w:spacing w:val="6"/>
          <w:sz w:val="16"/>
          <w:vertAlign w:val="baseline"/>
        </w:rPr>
        <w:t> </w:t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Empleados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Fábrica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Fuegos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Santo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Anto</w:t>
      </w:r>
      <w:r>
        <w:rPr>
          <w:rFonts w:ascii="Arial" w:hAnsi="Arial"/>
          <w:i/>
          <w:sz w:val="16"/>
          <w:vertAlign w:val="baseline"/>
        </w:rPr>
        <w:t>̂</w:t>
      </w:r>
      <w:r>
        <w:rPr>
          <w:i/>
          <w:sz w:val="16"/>
          <w:vertAlign w:val="baseline"/>
        </w:rPr>
        <w:t>nio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6"/>
          <w:sz w:val="16"/>
          <w:vertAlign w:val="baseline"/>
        </w:rPr>
        <w:t> </w:t>
      </w:r>
      <w:r>
        <w:rPr>
          <w:i/>
          <w:sz w:val="16"/>
          <w:vertAlign w:val="baseline"/>
        </w:rPr>
        <w:t>Jesus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Brasil,</w:t>
      </w:r>
      <w:r>
        <w:rPr>
          <w:i/>
          <w:spacing w:val="-7"/>
          <w:sz w:val="16"/>
          <w:vertAlign w:val="baseline"/>
        </w:rPr>
        <w:t> </w:t>
      </w:r>
      <w:r>
        <w:rPr>
          <w:i/>
          <w:sz w:val="16"/>
          <w:vertAlign w:val="baseline"/>
        </w:rPr>
        <w:t>supra,</w:t>
      </w:r>
      <w:r>
        <w:rPr>
          <w:i/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174,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Caso de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Buzos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Miskitos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(Lemoth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Morris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y otros)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Honduras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75.</w:t>
      </w:r>
    </w:p>
    <w:p>
      <w:pPr>
        <w:spacing w:before="120"/>
        <w:ind w:left="401" w:right="397" w:firstLine="0"/>
        <w:jc w:val="both"/>
        <w:rPr>
          <w:sz w:val="16"/>
        </w:rPr>
      </w:pPr>
      <w:bookmarkStart w:name="_bookmark279" w:id="387"/>
      <w:bookmarkEnd w:id="387"/>
      <w:r>
        <w:rPr/>
      </w:r>
      <w:r>
        <w:rPr>
          <w:sz w:val="16"/>
          <w:vertAlign w:val="superscript"/>
        </w:rPr>
        <w:t>28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El texto original de la Constitución federal mexicana de 1917 establecía: “Art. 123… XVII. Las leyes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reconocerán como un derecho de los obreros y de los patrones, </w:t>
      </w:r>
      <w:r>
        <w:rPr>
          <w:sz w:val="16"/>
          <w:u w:val="single"/>
          <w:vertAlign w:val="baseline"/>
        </w:rPr>
        <w:t>las huelgas y los paros</w:t>
      </w:r>
      <w:r>
        <w:rPr>
          <w:sz w:val="16"/>
          <w:vertAlign w:val="baseline"/>
        </w:rPr>
        <w:t>. XVIII. Las huelgas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serán lícitas cuando tenga por objeto conseguir el equilibrio entre los diversos factores de la producción,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armonizando los derechos del trabajo con los del capital. En los servicios públicos será obligatorio para los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trabajadores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dar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aviso,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diez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días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anticipación,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Junta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Conciliación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Arbitraje,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fecha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señalada</w:t>
      </w:r>
      <w:r>
        <w:rPr>
          <w:spacing w:val="-53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suspensión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trabajo.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huelgas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serán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consideradas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como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ilícitas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únicamente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cuando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mayoría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los huelguistas ejerciere actos violentos contra las personas o las propiedades, o en caso de guerra, cuando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aquéllos pertenezcan a los establecimientos y servicios que dependan del Gobierno. Los obreros de los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establecimientos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fabriles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militares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Gobierno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República,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no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estarán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comprendidos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disposiciones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esta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fracción,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 asimilados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al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Ejército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Nacional” (subrayado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agregado).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775" w:top="1500" w:bottom="960" w:left="1300" w:right="130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100"/>
        <w:ind w:left="401" w:right="396"/>
        <w:jc w:val="both"/>
      </w:pPr>
      <w:r>
        <w:rPr/>
        <w:t>países de la región</w:t>
      </w:r>
      <w:hyperlink w:history="true" w:anchor="_bookmark280">
        <w:r>
          <w:rPr>
            <w:position w:val="7"/>
            <w:sz w:val="13"/>
          </w:rPr>
          <w:t>29</w:t>
        </w:r>
      </w:hyperlink>
      <w:r>
        <w:rPr/>
        <w:t>, incluyendo Guatemala</w:t>
      </w:r>
      <w:hyperlink w:history="true" w:anchor="_bookmark281">
        <w:r>
          <w:rPr>
            <w:position w:val="7"/>
            <w:sz w:val="13"/>
          </w:rPr>
          <w:t>30</w:t>
        </w:r>
      </w:hyperlink>
      <w:r>
        <w:rPr/>
        <w:t>, el derecho a la huelga se encuentra</w:t>
      </w:r>
      <w:r>
        <w:rPr>
          <w:spacing w:val="1"/>
        </w:rPr>
        <w:t> </w:t>
      </w:r>
      <w:r>
        <w:rPr/>
        <w:t>reconocido</w:t>
      </w:r>
      <w:r>
        <w:rPr>
          <w:spacing w:val="-10"/>
        </w:rPr>
        <w:t> </w:t>
      </w:r>
      <w:r>
        <w:rPr/>
        <w:t>desde</w:t>
      </w:r>
      <w:r>
        <w:rPr>
          <w:spacing w:val="-10"/>
        </w:rPr>
        <w:t> </w:t>
      </w:r>
      <w:r>
        <w:rPr/>
        <w:t>1948</w:t>
      </w:r>
      <w:r>
        <w:rPr>
          <w:spacing w:val="-11"/>
        </w:rPr>
        <w:t> </w:t>
      </w:r>
      <w:r>
        <w:rPr/>
        <w:t>en</w:t>
      </w:r>
      <w:r>
        <w:rPr>
          <w:spacing w:val="-9"/>
        </w:rPr>
        <w:t> </w:t>
      </w:r>
      <w:r>
        <w:rPr/>
        <w:t>nuestro</w:t>
      </w:r>
      <w:r>
        <w:rPr>
          <w:spacing w:val="-11"/>
        </w:rPr>
        <w:t> </w:t>
      </w:r>
      <w:r>
        <w:rPr/>
        <w:t>continente,</w:t>
      </w:r>
      <w:r>
        <w:rPr>
          <w:spacing w:val="-11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11"/>
        </w:rPr>
        <w:t> </w:t>
      </w:r>
      <w:r>
        <w:rPr/>
        <w:t>artículo</w:t>
      </w:r>
      <w:r>
        <w:rPr>
          <w:spacing w:val="-10"/>
        </w:rPr>
        <w:t> </w:t>
      </w:r>
      <w:r>
        <w:rPr/>
        <w:t>27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Carta</w:t>
      </w:r>
      <w:r>
        <w:rPr>
          <w:spacing w:val="-11"/>
        </w:rPr>
        <w:t> </w:t>
      </w:r>
      <w:r>
        <w:rPr/>
        <w:t>Internacional</w:t>
      </w:r>
      <w:r>
        <w:rPr>
          <w:spacing w:val="-68"/>
        </w:rPr>
        <w:t> </w:t>
      </w:r>
      <w:r>
        <w:rPr/>
        <w:t>Americana de Garantías Sociales</w:t>
      </w:r>
      <w:hyperlink w:history="true" w:anchor="_bookmark282">
        <w:r>
          <w:rPr>
            <w:position w:val="7"/>
            <w:sz w:val="13"/>
          </w:rPr>
          <w:t>31</w:t>
        </w:r>
      </w:hyperlink>
      <w:r>
        <w:rPr>
          <w:position w:val="7"/>
          <w:sz w:val="13"/>
        </w:rPr>
        <w:t> </w:t>
      </w:r>
      <w:r>
        <w:rPr/>
        <w:t>y en el artículo 45.C de la Carta de la Organización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Estados</w:t>
      </w:r>
      <w:r>
        <w:rPr>
          <w:spacing w:val="-2"/>
        </w:rPr>
        <w:t> </w:t>
      </w:r>
      <w:r>
        <w:rPr/>
        <w:t>Americanos</w:t>
      </w:r>
      <w:hyperlink w:history="true" w:anchor="_bookmark283">
        <w:r>
          <w:rPr>
            <w:position w:val="7"/>
            <w:sz w:val="13"/>
          </w:rPr>
          <w:t>32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822" w:val="left" w:leader="none"/>
        </w:tabs>
        <w:spacing w:line="240" w:lineRule="auto" w:before="0" w:after="0"/>
        <w:ind w:left="401" w:right="395" w:firstLine="0"/>
        <w:jc w:val="both"/>
        <w:rPr>
          <w:sz w:val="20"/>
        </w:rPr>
      </w:pPr>
      <w:r>
        <w:rPr>
          <w:sz w:val="20"/>
        </w:rPr>
        <w:t>Posteriormente, se reconoce en el Protocolo Adicional a la Convención Americana</w:t>
      </w:r>
      <w:r>
        <w:rPr>
          <w:spacing w:val="1"/>
          <w:sz w:val="20"/>
        </w:rPr>
        <w:t> </w:t>
      </w:r>
      <w:r>
        <w:rPr>
          <w:sz w:val="20"/>
        </w:rPr>
        <w:t>sobre</w:t>
      </w:r>
      <w:r>
        <w:rPr>
          <w:spacing w:val="-13"/>
          <w:sz w:val="20"/>
        </w:rPr>
        <w:t> </w:t>
      </w:r>
      <w:r>
        <w:rPr>
          <w:sz w:val="20"/>
        </w:rPr>
        <w:t>Derechos</w:t>
      </w:r>
      <w:r>
        <w:rPr>
          <w:spacing w:val="-12"/>
          <w:sz w:val="20"/>
        </w:rPr>
        <w:t> </w:t>
      </w:r>
      <w:r>
        <w:rPr>
          <w:sz w:val="20"/>
        </w:rPr>
        <w:t>Humanos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Protocolo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San</w:t>
      </w:r>
      <w:r>
        <w:rPr>
          <w:spacing w:val="-12"/>
          <w:sz w:val="20"/>
        </w:rPr>
        <w:t> </w:t>
      </w:r>
      <w:r>
        <w:rPr>
          <w:sz w:val="20"/>
        </w:rPr>
        <w:t>Salvador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el</w:t>
      </w:r>
      <w:r>
        <w:rPr>
          <w:spacing w:val="-13"/>
          <w:sz w:val="20"/>
        </w:rPr>
        <w:t> </w:t>
      </w:r>
      <w:r>
        <w:rPr>
          <w:sz w:val="20"/>
        </w:rPr>
        <w:t>artículo</w:t>
      </w:r>
      <w:r>
        <w:rPr>
          <w:spacing w:val="-14"/>
          <w:sz w:val="20"/>
        </w:rPr>
        <w:t> </w:t>
      </w:r>
      <w:r>
        <w:rPr>
          <w:sz w:val="20"/>
        </w:rPr>
        <w:t>8.1,</w:t>
      </w:r>
      <w:r>
        <w:rPr>
          <w:spacing w:val="-11"/>
          <w:sz w:val="20"/>
        </w:rPr>
        <w:t> </w:t>
      </w:r>
      <w:r>
        <w:rPr>
          <w:sz w:val="20"/>
        </w:rPr>
        <w:t>b)</w:t>
      </w:r>
      <w:hyperlink w:history="true" w:anchor="_bookmark284">
        <w:r>
          <w:rPr>
            <w:position w:val="7"/>
            <w:sz w:val="13"/>
          </w:rPr>
          <w:t>33</w:t>
        </w:r>
      </w:hyperlink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Asimismo,</w:t>
      </w:r>
      <w:r>
        <w:rPr>
          <w:spacing w:val="-68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consagra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Pacto</w:t>
      </w:r>
      <w:r>
        <w:rPr>
          <w:spacing w:val="-7"/>
          <w:sz w:val="20"/>
        </w:rPr>
        <w:t> </w:t>
      </w:r>
      <w:r>
        <w:rPr>
          <w:sz w:val="20"/>
        </w:rPr>
        <w:t>Internacional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Derechos</w:t>
      </w:r>
      <w:r>
        <w:rPr>
          <w:spacing w:val="-6"/>
          <w:sz w:val="20"/>
        </w:rPr>
        <w:t> </w:t>
      </w:r>
      <w:r>
        <w:rPr>
          <w:sz w:val="20"/>
        </w:rPr>
        <w:t>Económicos,</w:t>
      </w:r>
      <w:r>
        <w:rPr>
          <w:spacing w:val="-5"/>
          <w:sz w:val="20"/>
        </w:rPr>
        <w:t> </w:t>
      </w:r>
      <w:r>
        <w:rPr>
          <w:sz w:val="20"/>
        </w:rPr>
        <w:t>Sociales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Culturales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artículo</w:t>
      </w:r>
      <w:r>
        <w:rPr>
          <w:spacing w:val="-11"/>
          <w:sz w:val="20"/>
        </w:rPr>
        <w:t> </w:t>
      </w:r>
      <w:r>
        <w:rPr>
          <w:sz w:val="20"/>
        </w:rPr>
        <w:t>8.1,d</w:t>
      </w:r>
      <w:hyperlink w:history="true" w:anchor="_bookmark285">
        <w:r>
          <w:rPr>
            <w:position w:val="7"/>
            <w:sz w:val="13"/>
          </w:rPr>
          <w:t>34</w:t>
        </w:r>
        <w:r>
          <w:rPr>
            <w:spacing w:val="14"/>
            <w:position w:val="7"/>
            <w:sz w:val="13"/>
          </w:rPr>
          <w:t> </w:t>
        </w:r>
      </w:hyperlink>
      <w:r>
        <w:rPr>
          <w:sz w:val="20"/>
        </w:rPr>
        <w:t>y</w:t>
      </w:r>
      <w:r>
        <w:rPr>
          <w:spacing w:val="-12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artículo</w:t>
      </w:r>
      <w:r>
        <w:rPr>
          <w:spacing w:val="-11"/>
          <w:sz w:val="20"/>
        </w:rPr>
        <w:t> </w:t>
      </w:r>
      <w:r>
        <w:rPr>
          <w:sz w:val="20"/>
        </w:rPr>
        <w:t>6.4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Carta</w:t>
      </w:r>
      <w:r>
        <w:rPr>
          <w:spacing w:val="-11"/>
          <w:sz w:val="20"/>
        </w:rPr>
        <w:t> </w:t>
      </w:r>
      <w:r>
        <w:rPr>
          <w:sz w:val="20"/>
        </w:rPr>
        <w:t>Social</w:t>
      </w:r>
      <w:r>
        <w:rPr>
          <w:spacing w:val="-11"/>
          <w:sz w:val="20"/>
        </w:rPr>
        <w:t> </w:t>
      </w:r>
      <w:r>
        <w:rPr>
          <w:sz w:val="20"/>
        </w:rPr>
        <w:t>Europea</w:t>
      </w:r>
      <w:r>
        <w:rPr>
          <w:spacing w:val="-11"/>
          <w:sz w:val="20"/>
        </w:rPr>
        <w:t> </w:t>
      </w:r>
      <w:r>
        <w:rPr>
          <w:sz w:val="20"/>
        </w:rPr>
        <w:t>(como</w:t>
      </w:r>
      <w:r>
        <w:rPr>
          <w:spacing w:val="-12"/>
          <w:sz w:val="20"/>
        </w:rPr>
        <w:t> </w:t>
      </w:r>
      <w:r>
        <w:rPr>
          <w:sz w:val="20"/>
        </w:rPr>
        <w:t>parte</w:t>
      </w:r>
      <w:r>
        <w:rPr>
          <w:spacing w:val="-11"/>
          <w:sz w:val="20"/>
        </w:rPr>
        <w:t> </w:t>
      </w:r>
      <w:r>
        <w:rPr>
          <w:sz w:val="20"/>
        </w:rPr>
        <w:t>del</w:t>
      </w:r>
      <w:r>
        <w:rPr>
          <w:spacing w:val="-12"/>
          <w:sz w:val="20"/>
        </w:rPr>
        <w:t> </w:t>
      </w:r>
      <w:r>
        <w:rPr>
          <w:sz w:val="20"/>
        </w:rPr>
        <w:t>derecho</w:t>
      </w:r>
      <w:r>
        <w:rPr>
          <w:spacing w:val="-68"/>
          <w:sz w:val="20"/>
        </w:rPr>
        <w:t> </w:t>
      </w:r>
      <w:r>
        <w:rPr>
          <w:sz w:val="20"/>
        </w:rPr>
        <w:t>a la negociación colectiva)</w:t>
      </w:r>
      <w:hyperlink w:history="true" w:anchor="_bookmark286">
        <w:r>
          <w:rPr>
            <w:position w:val="7"/>
            <w:sz w:val="13"/>
          </w:rPr>
          <w:t>35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1" w:after="0"/>
        <w:ind w:left="401" w:right="395" w:firstLine="0"/>
        <w:jc w:val="both"/>
        <w:rPr>
          <w:sz w:val="20"/>
        </w:rPr>
      </w:pPr>
      <w:r>
        <w:rPr>
          <w:sz w:val="20"/>
        </w:rPr>
        <w:t>En el caso del Comité Europeo de Derechos Sociales, órgano encargado de la</w:t>
      </w:r>
      <w:r>
        <w:rPr>
          <w:spacing w:val="1"/>
          <w:sz w:val="20"/>
        </w:rPr>
        <w:t> </w:t>
      </w:r>
      <w:r>
        <w:rPr>
          <w:sz w:val="20"/>
        </w:rPr>
        <w:t>supervisión de la Carta Social Europea, ha indicado en el caso de la </w:t>
      </w:r>
      <w:r>
        <w:rPr>
          <w:i/>
          <w:sz w:val="20"/>
        </w:rPr>
        <w:t>Confederación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General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Italiana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del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Trabajo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Italia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12"/>
          <w:sz w:val="20"/>
        </w:rPr>
        <w:t> </w:t>
      </w:r>
      <w:r>
        <w:rPr>
          <w:sz w:val="20"/>
        </w:rPr>
        <w:t>“el</w:t>
      </w:r>
      <w:r>
        <w:rPr>
          <w:spacing w:val="-13"/>
          <w:sz w:val="20"/>
        </w:rPr>
        <w:t> </w:t>
      </w:r>
      <w:r>
        <w:rPr>
          <w:sz w:val="20"/>
        </w:rPr>
        <w:t>artículo</w:t>
      </w:r>
      <w:r>
        <w:rPr>
          <w:spacing w:val="-13"/>
          <w:sz w:val="20"/>
        </w:rPr>
        <w:t> </w:t>
      </w:r>
      <w:r>
        <w:rPr>
          <w:sz w:val="20"/>
        </w:rPr>
        <w:t>6.4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Carta</w:t>
      </w:r>
      <w:r>
        <w:rPr>
          <w:spacing w:val="-12"/>
          <w:sz w:val="20"/>
        </w:rPr>
        <w:t> </w:t>
      </w:r>
      <w:r>
        <w:rPr>
          <w:sz w:val="20"/>
        </w:rPr>
        <w:t>Social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3"/>
          <w:sz w:val="20"/>
        </w:rPr>
        <w:t> </w:t>
      </w:r>
      <w:r>
        <w:rPr>
          <w:sz w:val="20"/>
        </w:rPr>
        <w:t>distingue</w:t>
      </w:r>
      <w:r>
        <w:rPr>
          <w:spacing w:val="-68"/>
          <w:sz w:val="20"/>
        </w:rPr>
        <w:t> </w:t>
      </w:r>
      <w:r>
        <w:rPr>
          <w:sz w:val="20"/>
        </w:rPr>
        <w:t>entre el sector público y el privado, ni entre las restricciones o limitaciones de los</w:t>
      </w:r>
      <w:r>
        <w:rPr>
          <w:spacing w:val="1"/>
          <w:sz w:val="20"/>
        </w:rPr>
        <w:t> </w:t>
      </w:r>
      <w:r>
        <w:rPr>
          <w:sz w:val="20"/>
        </w:rPr>
        <w:t>derechos garantizados a la policía y los garantizados a las fuerzas armadas, tal como lo</w:t>
      </w:r>
      <w:r>
        <w:rPr>
          <w:spacing w:val="-68"/>
          <w:sz w:val="20"/>
        </w:rPr>
        <w:t> </w:t>
      </w:r>
      <w:r>
        <w:rPr>
          <w:sz w:val="20"/>
        </w:rPr>
        <w:t>hace el artículo 5 de la Carta”</w:t>
      </w:r>
      <w:hyperlink w:history="true" w:anchor="_bookmark287">
        <w:r>
          <w:rPr>
            <w:position w:val="7"/>
            <w:sz w:val="13"/>
          </w:rPr>
          <w:t>36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Por otro lado, el Comité Europeo ha reconocido 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huelga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fuerzas</w:t>
      </w:r>
      <w:r>
        <w:rPr>
          <w:spacing w:val="-8"/>
          <w:sz w:val="20"/>
        </w:rPr>
        <w:t> </w:t>
      </w:r>
      <w:r>
        <w:rPr>
          <w:sz w:val="20"/>
        </w:rPr>
        <w:t>policiales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que,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8"/>
          <w:sz w:val="20"/>
        </w:rPr>
        <w:t> </w:t>
      </w:r>
      <w:r>
        <w:rPr>
          <w:sz w:val="20"/>
        </w:rPr>
        <w:t>casos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limitación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8"/>
          <w:sz w:val="20"/>
        </w:rPr>
        <w:t> </w:t>
      </w:r>
      <w:r>
        <w:rPr>
          <w:sz w:val="20"/>
        </w:rPr>
        <w:t>derechos</w:t>
      </w:r>
      <w:r>
        <w:rPr>
          <w:spacing w:val="-68"/>
          <w:sz w:val="20"/>
        </w:rPr>
        <w:t> </w:t>
      </w:r>
      <w:r>
        <w:rPr>
          <w:sz w:val="20"/>
        </w:rPr>
        <w:t>de dichos cuerpos, el Estado debe demostrar razones convincentes de porqué una</w:t>
      </w:r>
      <w:r>
        <w:rPr>
          <w:spacing w:val="1"/>
          <w:sz w:val="20"/>
        </w:rPr>
        <w:t> </w:t>
      </w:r>
      <w:r>
        <w:rPr>
          <w:sz w:val="20"/>
        </w:rPr>
        <w:t>prohibición</w:t>
      </w:r>
      <w:r>
        <w:rPr>
          <w:spacing w:val="47"/>
          <w:sz w:val="20"/>
        </w:rPr>
        <w:t> </w:t>
      </w:r>
      <w:r>
        <w:rPr>
          <w:sz w:val="20"/>
        </w:rPr>
        <w:t>absoluta</w:t>
      </w:r>
      <w:r>
        <w:rPr>
          <w:spacing w:val="46"/>
          <w:sz w:val="20"/>
        </w:rPr>
        <w:t> </w:t>
      </w:r>
      <w:r>
        <w:rPr>
          <w:sz w:val="20"/>
        </w:rPr>
        <w:t>del</w:t>
      </w:r>
      <w:r>
        <w:rPr>
          <w:spacing w:val="46"/>
          <w:sz w:val="20"/>
        </w:rPr>
        <w:t> </w:t>
      </w:r>
      <w:r>
        <w:rPr>
          <w:sz w:val="20"/>
        </w:rPr>
        <w:t>derecho</w:t>
      </w:r>
      <w:r>
        <w:rPr>
          <w:spacing w:val="47"/>
          <w:sz w:val="20"/>
        </w:rPr>
        <w:t> </w:t>
      </w:r>
      <w:r>
        <w:rPr>
          <w:sz w:val="20"/>
        </w:rPr>
        <w:t>de</w:t>
      </w:r>
      <w:r>
        <w:rPr>
          <w:spacing w:val="46"/>
          <w:sz w:val="20"/>
        </w:rPr>
        <w:t> </w:t>
      </w:r>
      <w:r>
        <w:rPr>
          <w:sz w:val="20"/>
        </w:rPr>
        <w:t>huelga</w:t>
      </w:r>
      <w:r>
        <w:rPr>
          <w:spacing w:val="46"/>
          <w:sz w:val="20"/>
        </w:rPr>
        <w:t> </w:t>
      </w:r>
      <w:r>
        <w:rPr>
          <w:sz w:val="20"/>
        </w:rPr>
        <w:t>está</w:t>
      </w:r>
      <w:r>
        <w:rPr>
          <w:spacing w:val="46"/>
          <w:sz w:val="20"/>
        </w:rPr>
        <w:t> </w:t>
      </w:r>
      <w:r>
        <w:rPr>
          <w:sz w:val="20"/>
        </w:rPr>
        <w:t>justificada</w:t>
      </w:r>
      <w:r>
        <w:rPr>
          <w:spacing w:val="47"/>
          <w:sz w:val="20"/>
        </w:rPr>
        <w:t> </w:t>
      </w:r>
      <w:r>
        <w:rPr>
          <w:sz w:val="20"/>
        </w:rPr>
        <w:t>en</w:t>
      </w:r>
      <w:r>
        <w:rPr>
          <w:spacing w:val="47"/>
          <w:sz w:val="20"/>
        </w:rPr>
        <w:t> </w:t>
      </w:r>
      <w:r>
        <w:rPr>
          <w:sz w:val="20"/>
        </w:rPr>
        <w:t>el</w:t>
      </w:r>
      <w:r>
        <w:rPr>
          <w:spacing w:val="46"/>
          <w:sz w:val="20"/>
        </w:rPr>
        <w:t> </w:t>
      </w:r>
      <w:r>
        <w:rPr>
          <w:sz w:val="20"/>
        </w:rPr>
        <w:t>contexto</w:t>
      </w:r>
      <w:r>
        <w:rPr>
          <w:spacing w:val="45"/>
          <w:sz w:val="20"/>
        </w:rPr>
        <w:t> </w:t>
      </w:r>
      <w:r>
        <w:rPr>
          <w:sz w:val="20"/>
        </w:rPr>
        <w:t>nacional</w:t>
      </w:r>
    </w:p>
    <w:p>
      <w:pPr>
        <w:pStyle w:val="BodyText"/>
        <w:spacing w:before="10"/>
      </w:pPr>
      <w:r>
        <w:rPr/>
        <w:pict>
          <v:rect style="position:absolute;margin-left:85.080002pt;margin-top:13.879931pt;width:144pt;height:.6pt;mso-position-horizontal-relative:page;mso-position-vertical-relative:paragraph;z-index:-15702528;mso-wrap-distance-left:0;mso-wrap-distance-right:0" id="docshape62" filled="true" fillcolor="#000000" stroked="false">
            <v:fill type="solid"/>
            <w10:wrap type="topAndBottom"/>
          </v:rect>
        </w:pict>
      </w:r>
    </w:p>
    <w:p>
      <w:pPr>
        <w:spacing w:before="104"/>
        <w:ind w:left="401" w:right="399" w:firstLine="0"/>
        <w:jc w:val="both"/>
        <w:rPr>
          <w:sz w:val="16"/>
        </w:rPr>
      </w:pPr>
      <w:bookmarkStart w:name="_bookmark280" w:id="388"/>
      <w:bookmarkEnd w:id="388"/>
      <w:r>
        <w:rPr/>
      </w:r>
      <w:r>
        <w:rPr>
          <w:sz w:val="16"/>
          <w:vertAlign w:val="superscript"/>
        </w:rPr>
        <w:t>29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párr. 110 y nota al pie 111 de la Sentencia: Constitución de la Nación Argentina, artículo 14 bis;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Constitución Política del Estado Plurinacional de Bolivia, artículo 53; Constitución Política de Brasil, artículo 9;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Constitución Política de la República de Chile, artículo 16; Constitución Política de Colombia, artículo 56;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Constitución Política de la República de Costa Rica, artículo 61; Constitución de la República de Ecuador,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 35.10; Constitución Política de El Salvador, artículo 48; Constitución Política de Guatemala, artículo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104; Constitución de la República de Honduras, artículo 128; Constitución Política de los Estados Unidos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Mexicanos, artículo 123 A XVIII; Constitución Política de la República de Nicaragua, artículo 83, Constitución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Política de Panamá, artículo 69; Constitución de la República del Paraguay, artículo 98; Constitución Política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 Perú, artículo 28; Constitución Política de la República Dominicana, articulo 62.6, y Constitución de la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República Oriental del Uruguay, artículo 57, Canadian Charter of Rights and Freedoms, firmado en 1982,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2.b.</w:t>
      </w:r>
    </w:p>
    <w:p>
      <w:pPr>
        <w:spacing w:before="121"/>
        <w:ind w:left="401" w:right="397" w:firstLine="0"/>
        <w:jc w:val="both"/>
        <w:rPr>
          <w:sz w:val="16"/>
        </w:rPr>
      </w:pPr>
      <w:bookmarkStart w:name="_bookmark281" w:id="389"/>
      <w:bookmarkEnd w:id="389"/>
      <w:r>
        <w:rPr/>
      </w:r>
      <w:r>
        <w:rPr>
          <w:sz w:val="16"/>
          <w:vertAlign w:val="superscript"/>
        </w:rPr>
        <w:t>30</w:t>
      </w:r>
      <w:r>
        <w:rPr>
          <w:spacing w:val="57"/>
          <w:sz w:val="16"/>
          <w:vertAlign w:val="baseline"/>
        </w:rPr>
        <w:t> </w:t>
      </w:r>
      <w:r>
        <w:rPr>
          <w:sz w:val="16"/>
          <w:vertAlign w:val="baseline"/>
        </w:rPr>
        <w:t>Art. 104. Derecho de huelga y pago. Se reconoce el derecho de huelga y para ejercido (sic)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conformidad con la ley, después de agotados los procedimientos de conciliación. Estos derechos podrán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ejercerse únicamente por razones de orden económico social. Las leyes establecerán los casos y situaciones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no serán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permitidos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huelga y el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paro.</w:t>
      </w:r>
    </w:p>
    <w:p>
      <w:pPr>
        <w:spacing w:before="119"/>
        <w:ind w:left="401" w:right="399" w:hanging="1"/>
        <w:jc w:val="both"/>
        <w:rPr>
          <w:sz w:val="16"/>
        </w:rPr>
      </w:pPr>
      <w:bookmarkStart w:name="_bookmark282" w:id="390"/>
      <w:bookmarkEnd w:id="390"/>
      <w:r>
        <w:rPr/>
      </w:r>
      <w:r>
        <w:rPr>
          <w:sz w:val="16"/>
          <w:vertAlign w:val="superscript"/>
        </w:rPr>
        <w:t>31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 DE HUELGA. Artículo 27. Los trabajadores tienen derecho a la huelga. La Ley regula este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cuanto a sus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condiciones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 ejercicio.</w:t>
      </w:r>
    </w:p>
    <w:p>
      <w:pPr>
        <w:spacing w:before="120"/>
        <w:ind w:left="401" w:right="398" w:firstLine="0"/>
        <w:jc w:val="both"/>
        <w:rPr>
          <w:sz w:val="16"/>
        </w:rPr>
      </w:pPr>
      <w:bookmarkStart w:name="_bookmark283" w:id="391"/>
      <w:bookmarkEnd w:id="391"/>
      <w:r>
        <w:rPr/>
      </w:r>
      <w:r>
        <w:rPr>
          <w:sz w:val="16"/>
          <w:vertAlign w:val="superscript"/>
        </w:rPr>
        <w:t>32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 45.c) Los empleadores y los trabajadores, tanto rurales como urbanos, tienen el derecho 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asociarse libremente para la defensa y promoción de sus intereses, incluyendo el derecho de negociación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colectiva y </w:t>
      </w:r>
      <w:r>
        <w:rPr>
          <w:sz w:val="16"/>
          <w:u w:val="single"/>
          <w:vertAlign w:val="baseline"/>
        </w:rPr>
        <w:t>el de huelga</w:t>
      </w:r>
      <w:r>
        <w:rPr>
          <w:sz w:val="16"/>
          <w:vertAlign w:val="baseline"/>
        </w:rPr>
        <w:t> por parte de los trabajadores, el reconocimiento de la personería jurídica de las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asociaciones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protección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su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libertad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independencia,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todo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conformidad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legislación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respectiva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(subrayado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agregado).</w:t>
      </w:r>
    </w:p>
    <w:p>
      <w:pPr>
        <w:spacing w:before="120"/>
        <w:ind w:left="401" w:right="399" w:firstLine="0"/>
        <w:jc w:val="both"/>
        <w:rPr>
          <w:sz w:val="16"/>
        </w:rPr>
      </w:pPr>
      <w:bookmarkStart w:name="_bookmark284" w:id="392"/>
      <w:bookmarkEnd w:id="392"/>
      <w:r>
        <w:rPr/>
      </w:r>
      <w:r>
        <w:rPr>
          <w:sz w:val="16"/>
          <w:vertAlign w:val="superscript"/>
        </w:rPr>
        <w:t>33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 8. Derechos Sindicales. 1. Los Estados partes garantizarán: […] b. </w:t>
      </w:r>
      <w:r>
        <w:rPr>
          <w:sz w:val="16"/>
          <w:u w:val="single"/>
          <w:vertAlign w:val="baseline"/>
        </w:rPr>
        <w:t>el derecho a la huelga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(subrayado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agregado).</w:t>
      </w:r>
    </w:p>
    <w:p>
      <w:pPr>
        <w:spacing w:before="120"/>
        <w:ind w:left="401" w:right="399" w:firstLine="0"/>
        <w:jc w:val="both"/>
        <w:rPr>
          <w:sz w:val="16"/>
        </w:rPr>
      </w:pPr>
      <w:bookmarkStart w:name="_bookmark285" w:id="393"/>
      <w:bookmarkEnd w:id="393"/>
      <w:r>
        <w:rPr/>
      </w:r>
      <w:r>
        <w:rPr>
          <w:sz w:val="16"/>
          <w:vertAlign w:val="superscript"/>
        </w:rPr>
        <w:t>34</w:t>
      </w:r>
      <w:r>
        <w:rPr>
          <w:sz w:val="16"/>
          <w:vertAlign w:val="baseline"/>
        </w:rPr>
        <w:t>       </w:t>
      </w:r>
      <w:r>
        <w:rPr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Artículo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8</w:t>
      </w:r>
      <w:r>
        <w:rPr>
          <w:b/>
          <w:sz w:val="16"/>
          <w:vertAlign w:val="baseline"/>
        </w:rPr>
        <w:t>.</w:t>
      </w:r>
      <w:r>
        <w:rPr>
          <w:b/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1.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Estados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Partes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presente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Pacto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comprometen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garantizar: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[…]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d)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huelga,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ejercido de conformidad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las leyes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cada país.</w:t>
      </w:r>
    </w:p>
    <w:p>
      <w:pPr>
        <w:spacing w:before="120"/>
        <w:ind w:left="401" w:right="398" w:firstLine="0"/>
        <w:jc w:val="both"/>
        <w:rPr>
          <w:sz w:val="16"/>
        </w:rPr>
      </w:pPr>
      <w:bookmarkStart w:name="_bookmark286" w:id="394"/>
      <w:bookmarkEnd w:id="394"/>
      <w:r>
        <w:rPr/>
      </w:r>
      <w:r>
        <w:rPr>
          <w:sz w:val="16"/>
          <w:vertAlign w:val="superscript"/>
        </w:rPr>
        <w:t>35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Artículo 6. Derecho de negociación colectiva. Para garantizar el ejercicio efectivo del derecho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negociación colectiva, las Partes se comprometen: […] 4 el derecho de los trabajadores y empleadores,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intereses,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emprender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acciones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colectivas,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incluido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derecho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huelga,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sin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perjuicio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obligaciones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puedan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dimanar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los convenios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colectivos en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vigor.</w:t>
      </w:r>
    </w:p>
    <w:p>
      <w:pPr>
        <w:spacing w:before="120"/>
        <w:ind w:left="401" w:right="398" w:firstLine="0"/>
        <w:jc w:val="both"/>
        <w:rPr>
          <w:sz w:val="16"/>
        </w:rPr>
      </w:pPr>
      <w:bookmarkStart w:name="_bookmark287" w:id="395"/>
      <w:bookmarkEnd w:id="395"/>
      <w:r>
        <w:rPr/>
      </w:r>
      <w:r>
        <w:rPr>
          <w:sz w:val="16"/>
          <w:vertAlign w:val="superscript"/>
        </w:rPr>
        <w:t>36</w:t>
      </w:r>
      <w:r>
        <w:rPr>
          <w:sz w:val="16"/>
          <w:vertAlign w:val="baseline"/>
        </w:rPr>
        <w:t>   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CEDS, </w:t>
      </w:r>
      <w:r>
        <w:rPr>
          <w:i/>
          <w:sz w:val="16"/>
          <w:vertAlign w:val="baseline"/>
        </w:rPr>
        <w:t>Confederación General Italiana del Trabajo Vs. Italia</w:t>
      </w:r>
      <w:r>
        <w:rPr>
          <w:sz w:val="16"/>
          <w:vertAlign w:val="baseline"/>
        </w:rPr>
        <w:t>, decisión de 11 se septiembre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2019,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145.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775" w:top="1500" w:bottom="960" w:left="1300" w:right="130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100"/>
        <w:ind w:left="401" w:right="396" w:hanging="1"/>
        <w:jc w:val="both"/>
      </w:pPr>
      <w:r>
        <w:rPr/>
        <w:t>especifico</w:t>
      </w:r>
      <w:hyperlink w:history="true" w:anchor="_bookmark288">
        <w:r>
          <w:rPr>
            <w:position w:val="7"/>
            <w:sz w:val="13"/>
          </w:rPr>
          <w:t>37</w:t>
        </w:r>
      </w:hyperlink>
      <w:r>
        <w:rPr/>
        <w:t>.</w:t>
      </w:r>
      <w:r>
        <w:rPr>
          <w:spacing w:val="1"/>
        </w:rPr>
        <w:t> </w:t>
      </w:r>
      <w:r>
        <w:rPr/>
        <w:t>El Comité ha recordado que las restricciones al derecho de huelga de los</w:t>
      </w:r>
      <w:r>
        <w:rPr>
          <w:spacing w:val="1"/>
        </w:rPr>
        <w:t> </w:t>
      </w:r>
      <w:r>
        <w:rPr/>
        <w:t>miembros de las fuerzas armadas pueden estar en conformidad con la Carta siempre</w:t>
      </w:r>
      <w:r>
        <w:rPr>
          <w:spacing w:val="1"/>
        </w:rPr>
        <w:t> </w:t>
      </w:r>
      <w:r>
        <w:rPr/>
        <w:t>que se cumplan con los requisitos de que las restricciones estén prescritas por la ley,</w:t>
      </w:r>
      <w:r>
        <w:rPr>
          <w:spacing w:val="1"/>
        </w:rPr>
        <w:t> </w:t>
      </w:r>
      <w:r>
        <w:rPr/>
        <w:t>persigan un objetivo legítimo como como la protección de los derechos y libertades de</w:t>
      </w:r>
      <w:r>
        <w:rPr>
          <w:spacing w:val="1"/>
        </w:rPr>
        <w:t> </w:t>
      </w:r>
      <w:r>
        <w:rPr/>
        <w:t>los</w:t>
      </w:r>
      <w:r>
        <w:rPr>
          <w:spacing w:val="-4"/>
        </w:rPr>
        <w:t> </w:t>
      </w:r>
      <w:r>
        <w:rPr/>
        <w:t>demás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protección</w:t>
      </w:r>
      <w:r>
        <w:rPr>
          <w:spacing w:val="-3"/>
        </w:rPr>
        <w:t> </w:t>
      </w:r>
      <w:r>
        <w:rPr/>
        <w:t>del</w:t>
      </w:r>
      <w:r>
        <w:rPr>
          <w:spacing w:val="-4"/>
        </w:rPr>
        <w:t> </w:t>
      </w:r>
      <w:r>
        <w:rPr/>
        <w:t>interés</w:t>
      </w:r>
      <w:r>
        <w:rPr>
          <w:spacing w:val="-4"/>
        </w:rPr>
        <w:t> </w:t>
      </w:r>
      <w:r>
        <w:rPr/>
        <w:t>público,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seguridad</w:t>
      </w:r>
      <w:r>
        <w:rPr>
          <w:spacing w:val="-6"/>
        </w:rPr>
        <w:t> </w:t>
      </w:r>
      <w:r>
        <w:rPr/>
        <w:t>nacional,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salud</w:t>
      </w:r>
      <w:r>
        <w:rPr>
          <w:spacing w:val="-4"/>
        </w:rPr>
        <w:t> </w:t>
      </w:r>
      <w:r>
        <w:rPr/>
        <w:t>pública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la</w:t>
      </w:r>
      <w:r>
        <w:rPr>
          <w:spacing w:val="-68"/>
        </w:rPr>
        <w:t> </w:t>
      </w:r>
      <w:r>
        <w:rPr/>
        <w:t>moral</w:t>
      </w:r>
      <w:r>
        <w:rPr>
          <w:spacing w:val="-2"/>
        </w:rPr>
        <w:t> </w:t>
      </w:r>
      <w:r>
        <w:rPr/>
        <w:t>y son</w:t>
      </w:r>
      <w:r>
        <w:rPr>
          <w:spacing w:val="-1"/>
        </w:rPr>
        <w:t> </w:t>
      </w:r>
      <w:r>
        <w:rPr/>
        <w:t>necesarios en</w:t>
      </w:r>
      <w:r>
        <w:rPr>
          <w:spacing w:val="-1"/>
        </w:rPr>
        <w:t> </w:t>
      </w:r>
      <w:r>
        <w:rPr/>
        <w:t>una sociedad democrática</w:t>
      </w:r>
      <w:hyperlink w:history="true" w:anchor="_bookmark289">
        <w:r>
          <w:rPr>
            <w:position w:val="7"/>
            <w:sz w:val="13"/>
          </w:rPr>
          <w:t>38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6" w:firstLine="0"/>
        <w:jc w:val="both"/>
        <w:rPr>
          <w:sz w:val="20"/>
        </w:rPr>
      </w:pPr>
      <w:r>
        <w:rPr>
          <w:sz w:val="20"/>
        </w:rPr>
        <w:t>Por su parte, la Comisión Interamericana de Derechos Humanos ha considerado</w:t>
      </w:r>
      <w:r>
        <w:rPr>
          <w:spacing w:val="-68"/>
          <w:sz w:val="20"/>
        </w:rPr>
        <w:t> </w:t>
      </w:r>
      <w:r>
        <w:rPr>
          <w:sz w:val="20"/>
        </w:rPr>
        <w:t>en</w:t>
      </w:r>
      <w:r>
        <w:rPr>
          <w:spacing w:val="-12"/>
          <w:sz w:val="20"/>
        </w:rPr>
        <w:t> </w:t>
      </w:r>
      <w:r>
        <w:rPr>
          <w:sz w:val="20"/>
        </w:rPr>
        <w:t>su</w:t>
      </w:r>
      <w:r>
        <w:rPr>
          <w:spacing w:val="-13"/>
          <w:sz w:val="20"/>
        </w:rPr>
        <w:t> </w:t>
      </w:r>
      <w:r>
        <w:rPr>
          <w:i/>
          <w:sz w:val="20"/>
        </w:rPr>
        <w:t>Informe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sobre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Derechos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Laborales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Sindicales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(Estándares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Interamericanos)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la huelga es parte de un derecho sindical que debe ser garantizado por los Estados y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Protocolo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San</w:t>
      </w:r>
      <w:r>
        <w:rPr>
          <w:spacing w:val="-5"/>
          <w:sz w:val="20"/>
        </w:rPr>
        <w:t> </w:t>
      </w:r>
      <w:r>
        <w:rPr>
          <w:sz w:val="20"/>
        </w:rPr>
        <w:t>Salvador</w:t>
      </w:r>
      <w:r>
        <w:rPr>
          <w:spacing w:val="-6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protege</w:t>
      </w:r>
      <w:r>
        <w:rPr>
          <w:spacing w:val="-6"/>
          <w:sz w:val="20"/>
        </w:rPr>
        <w:t> </w:t>
      </w:r>
      <w:r>
        <w:rPr>
          <w:sz w:val="20"/>
        </w:rPr>
        <w:t>(art.</w:t>
      </w:r>
      <w:r>
        <w:rPr>
          <w:spacing w:val="-5"/>
          <w:sz w:val="20"/>
        </w:rPr>
        <w:t> </w:t>
      </w:r>
      <w:r>
        <w:rPr>
          <w:sz w:val="20"/>
        </w:rPr>
        <w:t>8.1.b).</w:t>
      </w:r>
      <w:r>
        <w:rPr>
          <w:spacing w:val="-5"/>
          <w:sz w:val="20"/>
        </w:rPr>
        <w:t> </w:t>
      </w:r>
      <w:r>
        <w:rPr>
          <w:sz w:val="20"/>
        </w:rPr>
        <w:t>Así,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criterio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Comisión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“huelga constituye una herramienta que los trabajadores tienen a su disposición para</w:t>
      </w:r>
      <w:r>
        <w:rPr>
          <w:spacing w:val="1"/>
          <w:sz w:val="20"/>
        </w:rPr>
        <w:t> </w:t>
      </w:r>
      <w:r>
        <w:rPr>
          <w:sz w:val="20"/>
        </w:rPr>
        <w:t>defender sus intereses y de qué manera esta se relaciona con la libertad sindical y la</w:t>
      </w:r>
      <w:r>
        <w:rPr>
          <w:spacing w:val="1"/>
          <w:sz w:val="20"/>
        </w:rPr>
        <w:t> </w:t>
      </w:r>
      <w:r>
        <w:rPr>
          <w:sz w:val="20"/>
        </w:rPr>
        <w:t>negociación colectiva”</w:t>
      </w:r>
      <w:hyperlink w:history="true" w:anchor="_bookmark290">
        <w:r>
          <w:rPr>
            <w:position w:val="7"/>
            <w:sz w:val="13"/>
          </w:rPr>
          <w:t>39</w:t>
        </w:r>
      </w:hyperlink>
      <w:r>
        <w:rPr>
          <w:sz w:val="20"/>
        </w:rPr>
        <w:t>. Sin embargo, la Comisión ha señalado que el derecho a la</w:t>
      </w:r>
      <w:r>
        <w:rPr>
          <w:spacing w:val="1"/>
          <w:sz w:val="20"/>
        </w:rPr>
        <w:t> </w:t>
      </w:r>
      <w:r>
        <w:rPr>
          <w:sz w:val="20"/>
        </w:rPr>
        <w:t>huelga —junto con el de negociación colectiva—, si bien no se encuentran de manera</w:t>
      </w:r>
      <w:r>
        <w:rPr>
          <w:spacing w:val="1"/>
          <w:sz w:val="20"/>
        </w:rPr>
        <w:t> </w:t>
      </w:r>
      <w:r>
        <w:rPr>
          <w:sz w:val="20"/>
        </w:rPr>
        <w:t>expresa en la Declaración Americana sobre Derechos y Deberes del Hombre, este se</w:t>
      </w:r>
      <w:r>
        <w:rPr>
          <w:spacing w:val="1"/>
          <w:sz w:val="20"/>
        </w:rPr>
        <w:t> </w:t>
      </w:r>
      <w:r>
        <w:rPr>
          <w:sz w:val="20"/>
        </w:rPr>
        <w:t>encuentra estrechamente relacionado con los derechos laborales fundamentales. Por</w:t>
      </w:r>
      <w:r>
        <w:rPr>
          <w:spacing w:val="1"/>
          <w:sz w:val="20"/>
        </w:rPr>
        <w:t> </w:t>
      </w:r>
      <w:r>
        <w:rPr>
          <w:sz w:val="20"/>
        </w:rPr>
        <w:t>ello,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Comisión</w:t>
      </w:r>
      <w:r>
        <w:rPr>
          <w:spacing w:val="-6"/>
          <w:sz w:val="20"/>
        </w:rPr>
        <w:t> </w:t>
      </w:r>
      <w:r>
        <w:rPr>
          <w:sz w:val="20"/>
        </w:rPr>
        <w:t>Interamericana</w:t>
      </w:r>
      <w:r>
        <w:rPr>
          <w:spacing w:val="-6"/>
          <w:sz w:val="20"/>
        </w:rPr>
        <w:t> </w:t>
      </w:r>
      <w:r>
        <w:rPr>
          <w:sz w:val="20"/>
        </w:rPr>
        <w:t>considera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derecho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huelga</w:t>
      </w:r>
      <w:r>
        <w:rPr>
          <w:spacing w:val="-7"/>
          <w:sz w:val="20"/>
        </w:rPr>
        <w:t> </w:t>
      </w:r>
      <w:r>
        <w:rPr>
          <w:sz w:val="20"/>
        </w:rPr>
        <w:t>debe</w:t>
      </w:r>
      <w:r>
        <w:rPr>
          <w:spacing w:val="-6"/>
          <w:sz w:val="20"/>
        </w:rPr>
        <w:t> </w:t>
      </w:r>
      <w:r>
        <w:rPr>
          <w:sz w:val="20"/>
        </w:rPr>
        <w:t>considerarse,</w:t>
      </w:r>
      <w:r>
        <w:rPr>
          <w:spacing w:val="-68"/>
          <w:sz w:val="20"/>
        </w:rPr>
        <w:t> </w:t>
      </w:r>
      <w:r>
        <w:rPr>
          <w:sz w:val="20"/>
        </w:rPr>
        <w:t>implícitamente,</w:t>
      </w:r>
      <w:r>
        <w:rPr>
          <w:spacing w:val="-2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parte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 derechos colectivos básicos</w:t>
      </w:r>
      <w:hyperlink w:history="true" w:anchor="_bookmark291">
        <w:r>
          <w:rPr>
            <w:position w:val="7"/>
            <w:sz w:val="13"/>
          </w:rPr>
          <w:t>40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1" w:after="0"/>
        <w:ind w:left="401" w:right="396" w:firstLine="0"/>
        <w:jc w:val="both"/>
        <w:rPr>
          <w:sz w:val="20"/>
        </w:rPr>
      </w:pPr>
      <w:r>
        <w:rPr>
          <w:sz w:val="20"/>
        </w:rPr>
        <w:t>Igualmente, la Comisión Interamericana, en su informe sobre </w:t>
      </w:r>
      <w:r>
        <w:rPr>
          <w:i/>
          <w:sz w:val="20"/>
        </w:rPr>
        <w:t>Democracia y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derechos humanos en Venezuela</w:t>
      </w:r>
      <w:r>
        <w:rPr>
          <w:sz w:val="20"/>
        </w:rPr>
        <w:t>, señaló que las organizaciones sindicales tienen un</w:t>
      </w:r>
      <w:r>
        <w:rPr>
          <w:spacing w:val="1"/>
          <w:sz w:val="20"/>
        </w:rPr>
        <w:t> </w:t>
      </w:r>
      <w:r>
        <w:rPr>
          <w:sz w:val="20"/>
        </w:rPr>
        <w:t>papel muy importante en la defensa de los derechos humanos de trabajadores que</w:t>
      </w:r>
      <w:r>
        <w:rPr>
          <w:spacing w:val="1"/>
          <w:sz w:val="20"/>
        </w:rPr>
        <w:t> </w:t>
      </w:r>
      <w:r>
        <w:rPr>
          <w:sz w:val="20"/>
        </w:rPr>
        <w:t>enfrentan condiciones laborales precarias en sus sitios de trabajo y se han constituido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figuras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principales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expresión</w:t>
      </w:r>
      <w:r>
        <w:rPr>
          <w:spacing w:val="-16"/>
          <w:sz w:val="20"/>
        </w:rPr>
        <w:t> </w:t>
      </w:r>
      <w:r>
        <w:rPr>
          <w:sz w:val="20"/>
        </w:rPr>
        <w:t>política</w:t>
      </w:r>
      <w:r>
        <w:rPr>
          <w:spacing w:val="-14"/>
          <w:sz w:val="20"/>
        </w:rPr>
        <w:t> </w:t>
      </w:r>
      <w:r>
        <w:rPr>
          <w:sz w:val="20"/>
        </w:rPr>
        <w:t>organizada</w:t>
      </w:r>
      <w:r>
        <w:rPr>
          <w:spacing w:val="-15"/>
          <w:sz w:val="20"/>
        </w:rPr>
        <w:t> </w:t>
      </w:r>
      <w:r>
        <w:rPr>
          <w:sz w:val="20"/>
        </w:rPr>
        <w:t>para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5"/>
          <w:sz w:val="20"/>
        </w:rPr>
        <w:t> </w:t>
      </w:r>
      <w:r>
        <w:rPr>
          <w:sz w:val="20"/>
        </w:rPr>
        <w:t>presentación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demandas</w:t>
      </w:r>
      <w:r>
        <w:rPr>
          <w:spacing w:val="-68"/>
          <w:sz w:val="20"/>
        </w:rPr>
        <w:t> </w:t>
      </w:r>
      <w:r>
        <w:rPr>
          <w:sz w:val="20"/>
        </w:rPr>
        <w:t>laborales y sociales de muchos sectores de la sociedad, siendo “uno de los mecanismos</w:t>
      </w:r>
      <w:r>
        <w:rPr>
          <w:spacing w:val="-68"/>
          <w:sz w:val="20"/>
        </w:rPr>
        <w:t> </w:t>
      </w:r>
      <w:r>
        <w:rPr>
          <w:sz w:val="20"/>
        </w:rPr>
        <w:t>del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valen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sindicatos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4"/>
          <w:sz w:val="20"/>
        </w:rPr>
        <w:t> </w:t>
      </w:r>
      <w:r>
        <w:rPr>
          <w:sz w:val="20"/>
        </w:rPr>
        <w:t>obtener</w:t>
      </w:r>
      <w:r>
        <w:rPr>
          <w:spacing w:val="-5"/>
          <w:sz w:val="20"/>
        </w:rPr>
        <w:t> </w:t>
      </w:r>
      <w:r>
        <w:rPr>
          <w:sz w:val="20"/>
        </w:rPr>
        <w:t>respuestas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sus</w:t>
      </w:r>
      <w:r>
        <w:rPr>
          <w:spacing w:val="-3"/>
          <w:sz w:val="20"/>
        </w:rPr>
        <w:t> </w:t>
      </w:r>
      <w:r>
        <w:rPr>
          <w:sz w:val="20"/>
        </w:rPr>
        <w:t>reclamos</w:t>
      </w:r>
      <w:r>
        <w:rPr>
          <w:spacing w:val="-3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huelga, por lo que [debe de] abstenerse de someter a procesos judiciales a dirigentes</w:t>
      </w:r>
      <w:r>
        <w:rPr>
          <w:spacing w:val="1"/>
          <w:sz w:val="20"/>
        </w:rPr>
        <w:t> </w:t>
      </w:r>
      <w:r>
        <w:rPr>
          <w:sz w:val="20"/>
        </w:rPr>
        <w:t>sindicales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manera</w:t>
      </w:r>
      <w:r>
        <w:rPr>
          <w:spacing w:val="-1"/>
          <w:sz w:val="20"/>
        </w:rPr>
        <w:t> </w:t>
      </w:r>
      <w:r>
        <w:rPr>
          <w:sz w:val="20"/>
        </w:rPr>
        <w:t>legítima</w:t>
      </w:r>
      <w:r>
        <w:rPr>
          <w:spacing w:val="1"/>
          <w:sz w:val="20"/>
        </w:rPr>
        <w:t> </w:t>
      </w:r>
      <w:r>
        <w:rPr>
          <w:sz w:val="20"/>
        </w:rPr>
        <w:t>y pacifica</w:t>
      </w:r>
      <w:r>
        <w:rPr>
          <w:spacing w:val="-1"/>
          <w:sz w:val="20"/>
        </w:rPr>
        <w:t> </w:t>
      </w:r>
      <w:r>
        <w:rPr>
          <w:sz w:val="20"/>
        </w:rPr>
        <w:t>ejercen</w:t>
      </w:r>
      <w:r>
        <w:rPr>
          <w:spacing w:val="-1"/>
          <w:sz w:val="20"/>
        </w:rPr>
        <w:t> </w:t>
      </w:r>
      <w:r>
        <w:rPr>
          <w:sz w:val="20"/>
        </w:rPr>
        <w:t>este</w:t>
      </w:r>
      <w:r>
        <w:rPr>
          <w:spacing w:val="-2"/>
          <w:sz w:val="20"/>
        </w:rPr>
        <w:t> </w:t>
      </w:r>
      <w:r>
        <w:rPr>
          <w:sz w:val="20"/>
        </w:rPr>
        <w:t>derecho”</w:t>
      </w:r>
      <w:hyperlink w:history="true" w:anchor="_bookmark292">
        <w:r>
          <w:rPr>
            <w:position w:val="7"/>
            <w:sz w:val="13"/>
          </w:rPr>
          <w:t>41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7" w:firstLine="0"/>
        <w:jc w:val="both"/>
        <w:rPr>
          <w:sz w:val="20"/>
        </w:rPr>
      </w:pPr>
      <w:r>
        <w:rPr>
          <w:sz w:val="20"/>
        </w:rPr>
        <w:t>En el marco del Sistema Europeo de Derechos Humanos, el Tribunal Europeo de</w:t>
      </w:r>
      <w:r>
        <w:rPr>
          <w:spacing w:val="-68"/>
          <w:sz w:val="20"/>
        </w:rPr>
        <w:t> </w:t>
      </w:r>
      <w:r>
        <w:rPr>
          <w:sz w:val="20"/>
        </w:rPr>
        <w:t>Derechos</w:t>
      </w:r>
      <w:r>
        <w:rPr>
          <w:spacing w:val="-8"/>
          <w:sz w:val="20"/>
        </w:rPr>
        <w:t> </w:t>
      </w:r>
      <w:r>
        <w:rPr>
          <w:sz w:val="20"/>
        </w:rPr>
        <w:t>Humanos,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caso</w:t>
      </w:r>
      <w:r>
        <w:rPr>
          <w:spacing w:val="-6"/>
          <w:sz w:val="20"/>
        </w:rPr>
        <w:t> </w:t>
      </w:r>
      <w:r>
        <w:rPr>
          <w:i/>
          <w:sz w:val="20"/>
        </w:rPr>
        <w:t>Hrvatski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Liječnički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Sindikat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Croacia,</w:t>
      </w:r>
      <w:r>
        <w:rPr>
          <w:i/>
          <w:spacing w:val="-7"/>
          <w:sz w:val="20"/>
        </w:rPr>
        <w:t> </w:t>
      </w:r>
      <w:r>
        <w:rPr>
          <w:sz w:val="20"/>
        </w:rPr>
        <w:t>ha</w:t>
      </w:r>
      <w:r>
        <w:rPr>
          <w:spacing w:val="-6"/>
          <w:sz w:val="20"/>
        </w:rPr>
        <w:t> </w:t>
      </w:r>
      <w:r>
        <w:rPr>
          <w:sz w:val="20"/>
        </w:rPr>
        <w:t>calificado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8"/>
          <w:sz w:val="20"/>
        </w:rPr>
        <w:t> </w:t>
      </w:r>
      <w:r>
        <w:rPr>
          <w:sz w:val="20"/>
        </w:rPr>
        <w:t>huelga</w:t>
      </w:r>
      <w:r>
        <w:rPr>
          <w:spacing w:val="-3"/>
          <w:sz w:val="20"/>
        </w:rPr>
        <w:t> </w:t>
      </w:r>
      <w:r>
        <w:rPr>
          <w:sz w:val="20"/>
        </w:rPr>
        <w:t>como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instrumento</w:t>
      </w:r>
      <w:r>
        <w:rPr>
          <w:spacing w:val="-2"/>
          <w:sz w:val="20"/>
        </w:rPr>
        <w:t> </w:t>
      </w:r>
      <w:r>
        <w:rPr>
          <w:sz w:val="20"/>
        </w:rPr>
        <w:t>“más</w:t>
      </w:r>
      <w:r>
        <w:rPr>
          <w:spacing w:val="-3"/>
          <w:sz w:val="20"/>
        </w:rPr>
        <w:t> </w:t>
      </w:r>
      <w:r>
        <w:rPr>
          <w:sz w:val="20"/>
        </w:rPr>
        <w:t>poderoso”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protección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2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laborales</w:t>
      </w:r>
      <w:r>
        <w:rPr>
          <w:spacing w:val="7"/>
          <w:sz w:val="20"/>
        </w:rPr>
        <w:t> </w:t>
      </w:r>
      <w:hyperlink w:history="true" w:anchor="_bookmark293">
        <w:r>
          <w:rPr>
            <w:position w:val="7"/>
            <w:sz w:val="13"/>
          </w:rPr>
          <w:t>42</w:t>
        </w:r>
      </w:hyperlink>
      <w:r>
        <w:rPr>
          <w:sz w:val="20"/>
        </w:rPr>
        <w:t>.</w:t>
      </w:r>
    </w:p>
    <w:p>
      <w:pPr>
        <w:pStyle w:val="BodyText"/>
        <w:spacing w:before="12"/>
        <w:rPr>
          <w:sz w:val="19"/>
        </w:rPr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6" w:firstLine="0"/>
        <w:jc w:val="both"/>
        <w:rPr>
          <w:sz w:val="20"/>
        </w:rPr>
      </w:pPr>
      <w:r>
        <w:rPr>
          <w:spacing w:val="-1"/>
          <w:sz w:val="20"/>
        </w:rPr>
        <w:t>Por</w:t>
      </w:r>
      <w:r>
        <w:rPr>
          <w:spacing w:val="-17"/>
          <w:sz w:val="20"/>
        </w:rPr>
        <w:t> </w:t>
      </w:r>
      <w:r>
        <w:rPr>
          <w:spacing w:val="-1"/>
          <w:sz w:val="20"/>
        </w:rPr>
        <w:t>su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parte,</w:t>
      </w:r>
      <w:r>
        <w:rPr>
          <w:spacing w:val="-15"/>
          <w:sz w:val="20"/>
        </w:rPr>
        <w:t> </w:t>
      </w:r>
      <w:r>
        <w:rPr>
          <w:sz w:val="20"/>
        </w:rPr>
        <w:t>en</w:t>
      </w:r>
      <w:r>
        <w:rPr>
          <w:spacing w:val="-17"/>
          <w:sz w:val="20"/>
        </w:rPr>
        <w:t> </w:t>
      </w:r>
      <w:r>
        <w:rPr>
          <w:sz w:val="20"/>
        </w:rPr>
        <w:t>la</w:t>
      </w:r>
      <w:r>
        <w:rPr>
          <w:spacing w:val="-16"/>
          <w:sz w:val="20"/>
        </w:rPr>
        <w:t> </w:t>
      </w:r>
      <w:r>
        <w:rPr>
          <w:sz w:val="20"/>
        </w:rPr>
        <w:t>Opinión</w:t>
      </w:r>
      <w:r>
        <w:rPr>
          <w:spacing w:val="-16"/>
          <w:sz w:val="20"/>
        </w:rPr>
        <w:t> </w:t>
      </w:r>
      <w:r>
        <w:rPr>
          <w:sz w:val="20"/>
        </w:rPr>
        <w:t>Consultiva</w:t>
      </w:r>
      <w:r>
        <w:rPr>
          <w:spacing w:val="-17"/>
          <w:sz w:val="20"/>
        </w:rPr>
        <w:t> </w:t>
      </w:r>
      <w:r>
        <w:rPr>
          <w:sz w:val="20"/>
        </w:rPr>
        <w:t>No.</w:t>
      </w:r>
      <w:r>
        <w:rPr>
          <w:spacing w:val="-15"/>
          <w:sz w:val="20"/>
        </w:rPr>
        <w:t> </w:t>
      </w:r>
      <w:r>
        <w:rPr>
          <w:sz w:val="20"/>
        </w:rPr>
        <w:t>27</w:t>
      </w:r>
      <w:r>
        <w:rPr>
          <w:spacing w:val="-17"/>
          <w:sz w:val="20"/>
        </w:rPr>
        <w:t> </w:t>
      </w:r>
      <w:r>
        <w:rPr>
          <w:sz w:val="20"/>
        </w:rPr>
        <w:t>sobre</w:t>
      </w:r>
      <w:r>
        <w:rPr>
          <w:spacing w:val="-17"/>
          <w:sz w:val="20"/>
        </w:rPr>
        <w:t> </w:t>
      </w:r>
      <w:r>
        <w:rPr>
          <w:i/>
          <w:sz w:val="20"/>
        </w:rPr>
        <w:t>Derechos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la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libertad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sindical,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negociación colectiva y huelga, y su relación con otros derechos, con perspectiva de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género</w:t>
      </w:r>
      <w:r>
        <w:rPr>
          <w:sz w:val="20"/>
        </w:rPr>
        <w:t>, la Corte IDH consideró algunos elementos que se pueden considerar como</w:t>
      </w:r>
      <w:r>
        <w:rPr>
          <w:spacing w:val="1"/>
          <w:sz w:val="20"/>
        </w:rPr>
        <w:t> </w:t>
      </w:r>
      <w:r>
        <w:rPr>
          <w:sz w:val="20"/>
        </w:rPr>
        <w:t>fundamentales</w:t>
      </w:r>
      <w:r>
        <w:rPr>
          <w:spacing w:val="20"/>
          <w:sz w:val="20"/>
        </w:rPr>
        <w:t> </w:t>
      </w:r>
      <w:r>
        <w:rPr>
          <w:sz w:val="20"/>
        </w:rPr>
        <w:t>al</w:t>
      </w:r>
      <w:r>
        <w:rPr>
          <w:spacing w:val="19"/>
          <w:sz w:val="20"/>
        </w:rPr>
        <w:t> </w:t>
      </w:r>
      <w:r>
        <w:rPr>
          <w:sz w:val="20"/>
        </w:rPr>
        <w:t>momento</w:t>
      </w:r>
      <w:r>
        <w:rPr>
          <w:spacing w:val="20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consolidar</w:t>
      </w:r>
      <w:r>
        <w:rPr>
          <w:spacing w:val="20"/>
          <w:sz w:val="20"/>
        </w:rPr>
        <w:t> </w:t>
      </w:r>
      <w:r>
        <w:rPr>
          <w:sz w:val="20"/>
        </w:rPr>
        <w:t>el</w:t>
      </w:r>
      <w:r>
        <w:rPr>
          <w:spacing w:val="19"/>
          <w:sz w:val="20"/>
        </w:rPr>
        <w:t> </w:t>
      </w:r>
      <w:r>
        <w:rPr>
          <w:sz w:val="20"/>
        </w:rPr>
        <w:t>derecho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19"/>
          <w:sz w:val="20"/>
        </w:rPr>
        <w:t> </w:t>
      </w:r>
      <w:r>
        <w:rPr>
          <w:sz w:val="20"/>
        </w:rPr>
        <w:t>la</w:t>
      </w:r>
      <w:r>
        <w:rPr>
          <w:spacing w:val="21"/>
          <w:sz w:val="20"/>
        </w:rPr>
        <w:t> </w:t>
      </w:r>
      <w:r>
        <w:rPr>
          <w:sz w:val="20"/>
        </w:rPr>
        <w:t>huelga:</w:t>
      </w:r>
      <w:r>
        <w:rPr>
          <w:spacing w:val="20"/>
          <w:sz w:val="20"/>
        </w:rPr>
        <w:t> </w:t>
      </w:r>
      <w:r>
        <w:rPr>
          <w:sz w:val="20"/>
        </w:rPr>
        <w:t>i)</w:t>
      </w:r>
      <w:r>
        <w:rPr>
          <w:spacing w:val="20"/>
          <w:sz w:val="20"/>
        </w:rPr>
        <w:t> </w:t>
      </w:r>
      <w:r>
        <w:rPr>
          <w:sz w:val="20"/>
        </w:rPr>
        <w:t>la</w:t>
      </w:r>
      <w:r>
        <w:rPr>
          <w:spacing w:val="19"/>
          <w:sz w:val="20"/>
        </w:rPr>
        <w:t> </w:t>
      </w:r>
      <w:r>
        <w:rPr>
          <w:sz w:val="20"/>
        </w:rPr>
        <w:t>legalidad</w:t>
      </w:r>
      <w:r>
        <w:rPr>
          <w:spacing w:val="22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la</w:t>
      </w:r>
    </w:p>
    <w:p>
      <w:pPr>
        <w:pStyle w:val="BodyText"/>
        <w:spacing w:before="7"/>
        <w:rPr>
          <w:sz w:val="16"/>
        </w:rPr>
      </w:pPr>
      <w:r>
        <w:rPr/>
        <w:pict>
          <v:rect style="position:absolute;margin-left:85.080002pt;margin-top:11.307832pt;width:144pt;height:.6pt;mso-position-horizontal-relative:page;mso-position-vertical-relative:paragraph;z-index:-15702016;mso-wrap-distance-left:0;mso-wrap-distance-right:0" id="docshape63" filled="true" fillcolor="#000000" stroked="false">
            <v:fill type="solid"/>
            <w10:wrap type="topAndBottom"/>
          </v:rect>
        </w:pict>
      </w:r>
    </w:p>
    <w:p>
      <w:pPr>
        <w:tabs>
          <w:tab w:pos="1109" w:val="left" w:leader="none"/>
        </w:tabs>
        <w:spacing w:before="104"/>
        <w:ind w:left="401" w:right="399" w:firstLine="0"/>
        <w:jc w:val="left"/>
        <w:rPr>
          <w:sz w:val="16"/>
        </w:rPr>
      </w:pPr>
      <w:bookmarkStart w:name="_bookmark288" w:id="396"/>
      <w:bookmarkEnd w:id="396"/>
      <w:r>
        <w:rPr/>
      </w:r>
      <w:r>
        <w:rPr>
          <w:sz w:val="16"/>
          <w:vertAlign w:val="superscript"/>
        </w:rPr>
        <w:t>37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CEDS, European Organisation of Military Associations and Trade Unions (EUROMIL) Vs. Irlanda</w:t>
      </w:r>
      <w:r>
        <w:rPr>
          <w:sz w:val="16"/>
          <w:vertAlign w:val="baseline"/>
        </w:rPr>
        <w:t>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decisión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21 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 2020,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113-117.denuncia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núm.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83/2012,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211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214</w:t>
      </w:r>
    </w:p>
    <w:p>
      <w:pPr>
        <w:tabs>
          <w:tab w:pos="1109" w:val="left" w:leader="none"/>
        </w:tabs>
        <w:spacing w:before="120"/>
        <w:ind w:left="401" w:right="399" w:firstLine="0"/>
        <w:jc w:val="left"/>
        <w:rPr>
          <w:sz w:val="16"/>
        </w:rPr>
      </w:pPr>
      <w:bookmarkStart w:name="_bookmark289" w:id="397"/>
      <w:bookmarkEnd w:id="397"/>
      <w:r>
        <w:rPr/>
      </w:r>
      <w:r>
        <w:rPr>
          <w:sz w:val="16"/>
          <w:vertAlign w:val="superscript"/>
        </w:rPr>
        <w:t>38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CEDS, European Organisation of Military Associations and Trade Unions (EUROMIL) Vs. Irlanda</w:t>
      </w:r>
      <w:r>
        <w:rPr>
          <w:sz w:val="16"/>
          <w:vertAlign w:val="baseline"/>
        </w:rPr>
        <w:t>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decision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21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octubre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2020,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113 a 117.</w:t>
      </w:r>
    </w:p>
    <w:p>
      <w:pPr>
        <w:tabs>
          <w:tab w:pos="1109" w:val="left" w:leader="none"/>
        </w:tabs>
        <w:spacing w:before="120"/>
        <w:ind w:left="401" w:right="0" w:firstLine="0"/>
        <w:jc w:val="left"/>
        <w:rPr>
          <w:sz w:val="16"/>
        </w:rPr>
      </w:pPr>
      <w:bookmarkStart w:name="_bookmark290" w:id="398"/>
      <w:bookmarkEnd w:id="398"/>
      <w:r>
        <w:rPr/>
      </w:r>
      <w:r>
        <w:rPr>
          <w:sz w:val="16"/>
          <w:vertAlign w:val="superscript"/>
        </w:rPr>
        <w:t>39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</w:t>
      </w:r>
      <w:r>
        <w:rPr>
          <w:sz w:val="16"/>
          <w:vertAlign w:val="baseline"/>
        </w:rPr>
        <w:t>.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CIDH</w:t>
      </w:r>
      <w:r>
        <w:rPr>
          <w:i/>
          <w:sz w:val="16"/>
          <w:vertAlign w:val="baseline"/>
        </w:rPr>
        <w:t>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Informe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sobre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estándares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laborales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sindicales-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estándares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interamericanos</w:t>
      </w:r>
      <w:r>
        <w:rPr>
          <w:sz w:val="16"/>
          <w:vertAlign w:val="baseline"/>
        </w:rPr>
        <w:t>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54.</w:t>
      </w:r>
    </w:p>
    <w:p>
      <w:pPr>
        <w:tabs>
          <w:tab w:pos="1109" w:val="left" w:leader="none"/>
        </w:tabs>
        <w:spacing w:before="120"/>
        <w:ind w:left="401" w:right="399" w:firstLine="0"/>
        <w:jc w:val="left"/>
        <w:rPr>
          <w:sz w:val="16"/>
        </w:rPr>
      </w:pPr>
      <w:bookmarkStart w:name="_bookmark291" w:id="399"/>
      <w:bookmarkEnd w:id="399"/>
      <w:r>
        <w:rPr/>
      </w:r>
      <w:r>
        <w:rPr>
          <w:sz w:val="16"/>
          <w:vertAlign w:val="superscript"/>
        </w:rPr>
        <w:t>40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CIDH,</w:t>
      </w:r>
      <w:r>
        <w:rPr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situación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Cuba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–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Séptimo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informe.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OEA/Ser.L/V/II.61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Doc.</w:t>
      </w:r>
      <w:r>
        <w:rPr>
          <w:i/>
          <w:spacing w:val="-53"/>
          <w:sz w:val="16"/>
          <w:vertAlign w:val="baseline"/>
        </w:rPr>
        <w:t> </w:t>
      </w:r>
      <w:r>
        <w:rPr>
          <w:i/>
          <w:sz w:val="16"/>
          <w:vertAlign w:val="baseline"/>
        </w:rPr>
        <w:t>29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rev.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1.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4 octubre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1983</w:t>
      </w:r>
      <w:r>
        <w:rPr>
          <w:sz w:val="16"/>
          <w:vertAlign w:val="baseline"/>
        </w:rPr>
        <w:t>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52 y 54.</w:t>
      </w:r>
    </w:p>
    <w:p>
      <w:pPr>
        <w:tabs>
          <w:tab w:pos="1109" w:val="left" w:leader="none"/>
        </w:tabs>
        <w:spacing w:before="120"/>
        <w:ind w:left="401" w:right="397" w:firstLine="0"/>
        <w:jc w:val="left"/>
        <w:rPr>
          <w:sz w:val="16"/>
        </w:rPr>
      </w:pPr>
      <w:bookmarkStart w:name="_bookmark292" w:id="400"/>
      <w:bookmarkEnd w:id="400"/>
      <w:r>
        <w:rPr/>
      </w:r>
      <w:r>
        <w:rPr>
          <w:sz w:val="16"/>
          <w:vertAlign w:val="superscript"/>
        </w:rPr>
        <w:t>41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CIDH,</w:t>
      </w:r>
      <w:r>
        <w:rPr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Democracia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derechos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humanos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Venezuela.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OEA/Ser.L/V/II.</w:t>
      </w:r>
      <w:r>
        <w:rPr>
          <w:i/>
          <w:spacing w:val="14"/>
          <w:sz w:val="16"/>
          <w:vertAlign w:val="baseline"/>
        </w:rPr>
        <w:t> </w:t>
      </w:r>
      <w:r>
        <w:rPr>
          <w:i/>
          <w:sz w:val="16"/>
          <w:vertAlign w:val="baseline"/>
        </w:rPr>
        <w:t>Doc.</w:t>
      </w:r>
      <w:r>
        <w:rPr>
          <w:i/>
          <w:spacing w:val="15"/>
          <w:sz w:val="16"/>
          <w:vertAlign w:val="baseline"/>
        </w:rPr>
        <w:t> </w:t>
      </w:r>
      <w:r>
        <w:rPr>
          <w:i/>
          <w:sz w:val="16"/>
          <w:vertAlign w:val="baseline"/>
        </w:rPr>
        <w:t>54.</w:t>
      </w:r>
      <w:r>
        <w:rPr>
          <w:i/>
          <w:spacing w:val="18"/>
          <w:sz w:val="16"/>
          <w:vertAlign w:val="baseline"/>
        </w:rPr>
        <w:t> </w:t>
      </w:r>
      <w:r>
        <w:rPr>
          <w:i/>
          <w:sz w:val="16"/>
          <w:vertAlign w:val="baseline"/>
        </w:rPr>
        <w:t>30</w:t>
      </w:r>
      <w:r>
        <w:rPr>
          <w:i/>
          <w:spacing w:val="16"/>
          <w:sz w:val="16"/>
          <w:vertAlign w:val="baseline"/>
        </w:rPr>
        <w:t> </w:t>
      </w:r>
      <w:r>
        <w:rPr>
          <w:i/>
          <w:sz w:val="16"/>
          <w:vertAlign w:val="baseline"/>
        </w:rPr>
        <w:t>diciembre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2009,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1115.</w:t>
      </w:r>
    </w:p>
    <w:p>
      <w:pPr>
        <w:tabs>
          <w:tab w:pos="1109" w:val="left" w:leader="none"/>
        </w:tabs>
        <w:spacing w:before="120"/>
        <w:ind w:left="401" w:right="400" w:firstLine="0"/>
        <w:jc w:val="left"/>
        <w:rPr>
          <w:sz w:val="16"/>
        </w:rPr>
      </w:pPr>
      <w:bookmarkStart w:name="_bookmark293" w:id="401"/>
      <w:bookmarkEnd w:id="401"/>
      <w:r>
        <w:rPr/>
      </w:r>
      <w:r>
        <w:rPr>
          <w:sz w:val="16"/>
          <w:vertAlign w:val="superscript"/>
        </w:rPr>
        <w:t>42</w:t>
      </w:r>
      <w:r>
        <w:rPr>
          <w:sz w:val="16"/>
          <w:vertAlign w:val="baseline"/>
        </w:rPr>
        <w:tab/>
        <w:t>TEDH</w:t>
      </w:r>
      <w:r>
        <w:rPr>
          <w:i/>
          <w:sz w:val="16"/>
          <w:vertAlign w:val="baseline"/>
        </w:rPr>
        <w:t>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Hrvatski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Liječnički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sindikat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Croacia</w:t>
      </w:r>
      <w:r>
        <w:rPr>
          <w:sz w:val="16"/>
          <w:vertAlign w:val="baseline"/>
        </w:rPr>
        <w:t>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36701/09,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sentencia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27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noviembre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2014,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párr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59.</w:t>
      </w:r>
    </w:p>
    <w:p>
      <w:pPr>
        <w:spacing w:after="0"/>
        <w:jc w:val="left"/>
        <w:rPr>
          <w:sz w:val="16"/>
        </w:rPr>
        <w:sectPr>
          <w:pgSz w:w="12240" w:h="15840"/>
          <w:pgMar w:header="0" w:footer="775" w:top="1500" w:bottom="960" w:left="1300" w:right="130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100"/>
        <w:ind w:left="401"/>
      </w:pPr>
      <w:r>
        <w:rPr/>
        <w:t>huelga,</w:t>
      </w:r>
      <w:r>
        <w:rPr>
          <w:spacing w:val="-7"/>
        </w:rPr>
        <w:t> </w:t>
      </w:r>
      <w:r>
        <w:rPr/>
        <w:t>ii)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facultad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declarar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ilegalidad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huelga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iii)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límites</w:t>
      </w:r>
      <w:r>
        <w:rPr>
          <w:spacing w:val="-7"/>
        </w:rPr>
        <w:t> </w:t>
      </w:r>
      <w:r>
        <w:rPr/>
        <w:t>al</w:t>
      </w:r>
      <w:r>
        <w:rPr>
          <w:spacing w:val="-8"/>
        </w:rPr>
        <w:t> </w:t>
      </w:r>
      <w:r>
        <w:rPr/>
        <w:t>derecho</w:t>
      </w:r>
      <w:r>
        <w:rPr>
          <w:spacing w:val="-8"/>
        </w:rPr>
        <w:t> </w:t>
      </w:r>
      <w:r>
        <w:rPr/>
        <w:t>de</w:t>
      </w:r>
      <w:r>
        <w:rPr>
          <w:spacing w:val="-67"/>
        </w:rPr>
        <w:t> </w:t>
      </w:r>
      <w:r>
        <w:rPr/>
        <w:t>huelga.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0" w:right="397" w:firstLine="1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-8"/>
          <w:sz w:val="20"/>
        </w:rPr>
        <w:t> </w:t>
      </w:r>
      <w:r>
        <w:rPr>
          <w:sz w:val="20"/>
        </w:rPr>
        <w:t>del</w:t>
      </w:r>
      <w:r>
        <w:rPr>
          <w:spacing w:val="-9"/>
          <w:sz w:val="20"/>
        </w:rPr>
        <w:t> </w:t>
      </w:r>
      <w:r>
        <w:rPr>
          <w:sz w:val="20"/>
        </w:rPr>
        <w:t>primer</w:t>
      </w:r>
      <w:r>
        <w:rPr>
          <w:spacing w:val="-8"/>
          <w:sz w:val="20"/>
        </w:rPr>
        <w:t> </w:t>
      </w:r>
      <w:r>
        <w:rPr>
          <w:sz w:val="20"/>
        </w:rPr>
        <w:t>elemento</w:t>
      </w:r>
      <w:r>
        <w:rPr>
          <w:spacing w:val="-8"/>
          <w:sz w:val="20"/>
        </w:rPr>
        <w:t> </w:t>
      </w:r>
      <w:r>
        <w:rPr>
          <w:sz w:val="20"/>
        </w:rPr>
        <w:t>(la</w:t>
      </w:r>
      <w:r>
        <w:rPr>
          <w:spacing w:val="-8"/>
          <w:sz w:val="20"/>
        </w:rPr>
        <w:t> </w:t>
      </w:r>
      <w:r>
        <w:rPr>
          <w:sz w:val="20"/>
        </w:rPr>
        <w:t>legalidad)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Corte</w:t>
      </w:r>
      <w:r>
        <w:rPr>
          <w:spacing w:val="-9"/>
          <w:sz w:val="20"/>
        </w:rPr>
        <w:t> </w:t>
      </w:r>
      <w:r>
        <w:rPr>
          <w:sz w:val="20"/>
        </w:rPr>
        <w:t>IDH</w:t>
      </w:r>
      <w:r>
        <w:rPr>
          <w:spacing w:val="-9"/>
          <w:sz w:val="20"/>
        </w:rPr>
        <w:t> </w:t>
      </w:r>
      <w:r>
        <w:rPr>
          <w:sz w:val="20"/>
        </w:rPr>
        <w:t>ha</w:t>
      </w:r>
      <w:r>
        <w:rPr>
          <w:spacing w:val="-8"/>
          <w:sz w:val="20"/>
        </w:rPr>
        <w:t> </w:t>
      </w:r>
      <w:r>
        <w:rPr>
          <w:sz w:val="20"/>
        </w:rPr>
        <w:t>considerado</w:t>
      </w:r>
      <w:r>
        <w:rPr>
          <w:spacing w:val="-8"/>
          <w:sz w:val="20"/>
        </w:rPr>
        <w:t> </w:t>
      </w:r>
      <w:r>
        <w:rPr>
          <w:sz w:val="20"/>
        </w:rPr>
        <w:t>que:</w:t>
      </w:r>
      <w:r>
        <w:rPr>
          <w:spacing w:val="53"/>
          <w:sz w:val="20"/>
        </w:rPr>
        <w:t> </w:t>
      </w:r>
      <w:r>
        <w:rPr>
          <w:sz w:val="20"/>
        </w:rPr>
        <w:t>a)</w:t>
      </w:r>
      <w:r>
        <w:rPr>
          <w:spacing w:val="-67"/>
          <w:sz w:val="20"/>
        </w:rPr>
        <w:t> </w:t>
      </w:r>
      <w:r>
        <w:rPr>
          <w:sz w:val="20"/>
        </w:rPr>
        <w:t>los Estados deben tener en consideración que, salvo las excepciones permitidas por el</w:t>
      </w:r>
      <w:r>
        <w:rPr>
          <w:spacing w:val="1"/>
          <w:sz w:val="20"/>
        </w:rPr>
        <w:t> </w:t>
      </w:r>
      <w:r>
        <w:rPr>
          <w:sz w:val="20"/>
        </w:rPr>
        <w:t>derecho internacional, la ley debe proteger el ejercicio del derecho de huelga de todos</w:t>
      </w:r>
      <w:r>
        <w:rPr>
          <w:spacing w:val="1"/>
          <w:sz w:val="20"/>
        </w:rPr>
        <w:t> </w:t>
      </w:r>
      <w:r>
        <w:rPr>
          <w:sz w:val="20"/>
        </w:rPr>
        <w:t>los trabajadores y las trabajadoras; b) las condiciones y requisitos previos que la</w:t>
      </w:r>
      <w:r>
        <w:rPr>
          <w:spacing w:val="1"/>
          <w:sz w:val="20"/>
        </w:rPr>
        <w:t> </w:t>
      </w:r>
      <w:r>
        <w:rPr>
          <w:sz w:val="20"/>
        </w:rPr>
        <w:t>legislación establezca para que una huelga se considere un acto lícito, no deben ser</w:t>
      </w:r>
      <w:r>
        <w:rPr>
          <w:spacing w:val="1"/>
          <w:sz w:val="20"/>
        </w:rPr>
        <w:t> </w:t>
      </w:r>
      <w:r>
        <w:rPr>
          <w:sz w:val="20"/>
        </w:rPr>
        <w:t>complicados al punto de producir que en la práctica resulte imposible una huelga legal;</w:t>
      </w:r>
      <w:r>
        <w:rPr>
          <w:spacing w:val="-68"/>
          <w:sz w:val="20"/>
        </w:rPr>
        <w:t> </w:t>
      </w:r>
      <w:r>
        <w:rPr>
          <w:sz w:val="20"/>
        </w:rPr>
        <w:t>y c) la obligación de dar un preaviso al empleador antes de emplazar a la huelga es</w:t>
      </w:r>
      <w:r>
        <w:rPr>
          <w:spacing w:val="1"/>
          <w:sz w:val="20"/>
        </w:rPr>
        <w:t> </w:t>
      </w:r>
      <w:r>
        <w:rPr>
          <w:sz w:val="20"/>
        </w:rPr>
        <w:t>admisible,</w:t>
      </w:r>
      <w:r>
        <w:rPr>
          <w:spacing w:val="-1"/>
          <w:sz w:val="20"/>
        </w:rPr>
        <w:t> </w:t>
      </w:r>
      <w:r>
        <w:rPr>
          <w:sz w:val="20"/>
        </w:rPr>
        <w:t>siempre que este sea razonable</w:t>
      </w:r>
      <w:hyperlink w:history="true" w:anchor="_bookmark294">
        <w:r>
          <w:rPr>
            <w:position w:val="7"/>
            <w:sz w:val="13"/>
          </w:rPr>
          <w:t>43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4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torno</w:t>
      </w:r>
      <w:r>
        <w:rPr>
          <w:spacing w:val="-5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segundo</w:t>
      </w:r>
      <w:r>
        <w:rPr>
          <w:spacing w:val="-5"/>
          <w:sz w:val="20"/>
        </w:rPr>
        <w:t> </w:t>
      </w:r>
      <w:r>
        <w:rPr>
          <w:sz w:val="20"/>
        </w:rPr>
        <w:t>elemento</w:t>
      </w:r>
      <w:r>
        <w:rPr>
          <w:spacing w:val="-5"/>
          <w:sz w:val="20"/>
        </w:rPr>
        <w:t> </w:t>
      </w:r>
      <w:r>
        <w:rPr>
          <w:sz w:val="20"/>
        </w:rPr>
        <w:t>(la</w:t>
      </w:r>
      <w:r>
        <w:rPr>
          <w:spacing w:val="-5"/>
          <w:sz w:val="20"/>
        </w:rPr>
        <w:t> </w:t>
      </w:r>
      <w:r>
        <w:rPr>
          <w:sz w:val="20"/>
        </w:rPr>
        <w:t>facultad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declarar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ilegalidad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huelga),</w:t>
      </w:r>
      <w:r>
        <w:rPr>
          <w:spacing w:val="-68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Corte IDH ha</w:t>
      </w:r>
      <w:r>
        <w:rPr>
          <w:spacing w:val="1"/>
          <w:sz w:val="20"/>
        </w:rPr>
        <w:t> </w:t>
      </w:r>
      <w:r>
        <w:rPr>
          <w:sz w:val="20"/>
        </w:rPr>
        <w:t>estimado</w:t>
      </w:r>
      <w:r>
        <w:rPr>
          <w:spacing w:val="1"/>
          <w:sz w:val="20"/>
        </w:rPr>
        <w:t> </w:t>
      </w:r>
      <w:r>
        <w:rPr>
          <w:sz w:val="20"/>
        </w:rPr>
        <w:t>que la</w:t>
      </w:r>
      <w:r>
        <w:rPr>
          <w:spacing w:val="1"/>
          <w:sz w:val="20"/>
        </w:rPr>
        <w:t> </w:t>
      </w:r>
      <w:r>
        <w:rPr>
          <w:sz w:val="20"/>
        </w:rPr>
        <w:t>referida</w:t>
      </w:r>
      <w:r>
        <w:rPr>
          <w:spacing w:val="1"/>
          <w:sz w:val="20"/>
        </w:rPr>
        <w:t> </w:t>
      </w:r>
      <w:r>
        <w:rPr>
          <w:sz w:val="20"/>
        </w:rPr>
        <w:t>facultad</w:t>
      </w:r>
      <w:r>
        <w:rPr>
          <w:spacing w:val="1"/>
          <w:sz w:val="20"/>
        </w:rPr>
        <w:t> </w:t>
      </w:r>
      <w:r>
        <w:rPr>
          <w:sz w:val="20"/>
        </w:rPr>
        <w:t>no debe recaer en un órgano</w:t>
      </w:r>
      <w:r>
        <w:rPr>
          <w:spacing w:val="1"/>
          <w:sz w:val="20"/>
        </w:rPr>
        <w:t> </w:t>
      </w:r>
      <w:r>
        <w:rPr>
          <w:sz w:val="20"/>
        </w:rPr>
        <w:t>administrativo,</w:t>
      </w:r>
      <w:r>
        <w:rPr>
          <w:spacing w:val="1"/>
          <w:sz w:val="20"/>
        </w:rPr>
        <w:t> </w:t>
      </w:r>
      <w:r>
        <w:rPr>
          <w:sz w:val="20"/>
        </w:rPr>
        <w:t>sino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corresponde</w:t>
      </w:r>
      <w:r>
        <w:rPr>
          <w:spacing w:val="1"/>
          <w:sz w:val="20"/>
        </w:rPr>
        <w:t> </w:t>
      </w:r>
      <w:r>
        <w:rPr>
          <w:sz w:val="20"/>
        </w:rPr>
        <w:t>al Poder</w:t>
      </w:r>
      <w:r>
        <w:rPr>
          <w:spacing w:val="1"/>
          <w:sz w:val="20"/>
        </w:rPr>
        <w:t> </w:t>
      </w:r>
      <w:r>
        <w:rPr>
          <w:sz w:val="20"/>
        </w:rPr>
        <w:t>Judicial,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aplicación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causales</w:t>
      </w:r>
      <w:r>
        <w:rPr>
          <w:spacing w:val="1"/>
          <w:sz w:val="20"/>
        </w:rPr>
        <w:t> </w:t>
      </w:r>
      <w:r>
        <w:rPr>
          <w:sz w:val="20"/>
        </w:rPr>
        <w:t>taxativas establecidas previamente en la ley, y conforme a los derechos a las garantías</w:t>
      </w:r>
      <w:r>
        <w:rPr>
          <w:spacing w:val="-68"/>
          <w:sz w:val="20"/>
        </w:rPr>
        <w:t> </w:t>
      </w:r>
      <w:r>
        <w:rPr>
          <w:sz w:val="20"/>
        </w:rPr>
        <w:t>judiciales previstas en el artículo 8 de la Convención Americana. Además, el Tribunal</w:t>
      </w:r>
      <w:r>
        <w:rPr>
          <w:spacing w:val="1"/>
          <w:sz w:val="20"/>
        </w:rPr>
        <w:t> </w:t>
      </w:r>
      <w:r>
        <w:rPr>
          <w:sz w:val="20"/>
        </w:rPr>
        <w:t>Interamericano consideró que el Estado debe abstenerse de aplicar sanciones a los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trabajadores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las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trabajadoras,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cuando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participen</w:t>
      </w:r>
      <w:r>
        <w:rPr>
          <w:spacing w:val="-26"/>
          <w:sz w:val="20"/>
        </w:rPr>
        <w:t> </w:t>
      </w:r>
      <w:r>
        <w:rPr>
          <w:spacing w:val="-1"/>
          <w:sz w:val="20"/>
        </w:rPr>
        <w:t>en</w:t>
      </w:r>
      <w:r>
        <w:rPr>
          <w:spacing w:val="-26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29"/>
          <w:sz w:val="20"/>
        </w:rPr>
        <w:t> </w:t>
      </w:r>
      <w:r>
        <w:rPr>
          <w:spacing w:val="-1"/>
          <w:sz w:val="20"/>
        </w:rPr>
        <w:t>huelga</w:t>
      </w:r>
      <w:r>
        <w:rPr>
          <w:spacing w:val="-27"/>
          <w:sz w:val="20"/>
        </w:rPr>
        <w:t> </w:t>
      </w:r>
      <w:r>
        <w:rPr>
          <w:sz w:val="20"/>
        </w:rPr>
        <w:t>legal,</w:t>
      </w:r>
      <w:r>
        <w:rPr>
          <w:spacing w:val="-26"/>
          <w:sz w:val="20"/>
        </w:rPr>
        <w:t> </w:t>
      </w:r>
      <w:r>
        <w:rPr>
          <w:sz w:val="20"/>
        </w:rPr>
        <w:t>en</w:t>
      </w:r>
      <w:r>
        <w:rPr>
          <w:spacing w:val="-26"/>
          <w:sz w:val="20"/>
        </w:rPr>
        <w:t> </w:t>
      </w:r>
      <w:r>
        <w:rPr>
          <w:sz w:val="20"/>
        </w:rPr>
        <w:t>tanto</w:t>
      </w:r>
      <w:r>
        <w:rPr>
          <w:spacing w:val="-27"/>
          <w:sz w:val="20"/>
        </w:rPr>
        <w:t> </w:t>
      </w:r>
      <w:r>
        <w:rPr>
          <w:sz w:val="20"/>
        </w:rPr>
        <w:t>se</w:t>
      </w:r>
      <w:r>
        <w:rPr>
          <w:spacing w:val="-29"/>
          <w:sz w:val="20"/>
        </w:rPr>
        <w:t> </w:t>
      </w:r>
      <w:r>
        <w:rPr>
          <w:sz w:val="20"/>
        </w:rPr>
        <w:t>trata</w:t>
      </w:r>
      <w:r>
        <w:rPr>
          <w:spacing w:val="-68"/>
          <w:sz w:val="20"/>
        </w:rPr>
        <w:t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una</w:t>
      </w:r>
      <w:r>
        <w:rPr>
          <w:spacing w:val="-16"/>
          <w:sz w:val="20"/>
        </w:rPr>
        <w:t> </w:t>
      </w:r>
      <w:r>
        <w:rPr>
          <w:spacing w:val="-1"/>
          <w:sz w:val="20"/>
        </w:rPr>
        <w:t>actividad</w:t>
      </w:r>
      <w:r>
        <w:rPr>
          <w:spacing w:val="-15"/>
          <w:sz w:val="20"/>
        </w:rPr>
        <w:t> </w:t>
      </w:r>
      <w:r>
        <w:rPr>
          <w:spacing w:val="-1"/>
          <w:sz w:val="20"/>
        </w:rPr>
        <w:t>sindical</w:t>
      </w:r>
      <w:r>
        <w:rPr>
          <w:spacing w:val="-16"/>
          <w:sz w:val="20"/>
        </w:rPr>
        <w:t> </w:t>
      </w:r>
      <w:r>
        <w:rPr>
          <w:sz w:val="20"/>
        </w:rPr>
        <w:t>lícita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5"/>
          <w:sz w:val="20"/>
        </w:rPr>
        <w:t> </w:t>
      </w:r>
      <w:r>
        <w:rPr>
          <w:sz w:val="20"/>
        </w:rPr>
        <w:t>constituye</w:t>
      </w:r>
      <w:r>
        <w:rPr>
          <w:spacing w:val="-16"/>
          <w:sz w:val="20"/>
        </w:rPr>
        <w:t> </w:t>
      </w:r>
      <w:r>
        <w:rPr>
          <w:sz w:val="20"/>
        </w:rPr>
        <w:t>ademásel</w:t>
      </w:r>
      <w:r>
        <w:rPr>
          <w:spacing w:val="-5"/>
          <w:sz w:val="20"/>
        </w:rPr>
        <w:t> </w:t>
      </w:r>
      <w:r>
        <w:rPr>
          <w:sz w:val="20"/>
        </w:rPr>
        <w:t>ejercicio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humano,</w:t>
      </w:r>
      <w:r>
        <w:rPr>
          <w:spacing w:val="-6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garantizar</w:t>
      </w:r>
      <w:r>
        <w:rPr>
          <w:spacing w:val="-9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estas</w:t>
      </w:r>
      <w:r>
        <w:rPr>
          <w:spacing w:val="-8"/>
          <w:sz w:val="20"/>
        </w:rPr>
        <w:t> </w:t>
      </w:r>
      <w:r>
        <w:rPr>
          <w:sz w:val="20"/>
        </w:rPr>
        <w:t>sanciones</w:t>
      </w:r>
      <w:r>
        <w:rPr>
          <w:spacing w:val="-6"/>
          <w:sz w:val="20"/>
        </w:rPr>
        <w:t> </w:t>
      </w:r>
      <w:r>
        <w:rPr>
          <w:sz w:val="20"/>
        </w:rPr>
        <w:t>tampoco</w:t>
      </w:r>
      <w:r>
        <w:rPr>
          <w:spacing w:val="-9"/>
          <w:sz w:val="20"/>
        </w:rPr>
        <w:t> </w:t>
      </w:r>
      <w:r>
        <w:rPr>
          <w:sz w:val="20"/>
        </w:rPr>
        <w:t>sean</w:t>
      </w:r>
      <w:r>
        <w:rPr>
          <w:spacing w:val="-7"/>
          <w:sz w:val="20"/>
        </w:rPr>
        <w:t> </w:t>
      </w:r>
      <w:r>
        <w:rPr>
          <w:sz w:val="20"/>
        </w:rPr>
        <w:t>aplicadas</w:t>
      </w:r>
      <w:r>
        <w:rPr>
          <w:spacing w:val="-9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lasempresas</w:t>
      </w:r>
      <w:r>
        <w:rPr>
          <w:spacing w:val="-2"/>
          <w:sz w:val="20"/>
        </w:rPr>
        <w:t> </w:t>
      </w:r>
      <w:r>
        <w:rPr>
          <w:sz w:val="20"/>
        </w:rPr>
        <w:t>privadas</w:t>
      </w:r>
      <w:hyperlink w:history="true" w:anchor="_bookmark295">
        <w:r>
          <w:rPr>
            <w:position w:val="7"/>
            <w:sz w:val="13"/>
          </w:rPr>
          <w:t>44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1109" w:right="0" w:hanging="709"/>
        <w:jc w:val="both"/>
        <w:rPr>
          <w:sz w:val="20"/>
        </w:rPr>
      </w:pPr>
      <w:r>
        <w:rPr>
          <w:sz w:val="20"/>
        </w:rPr>
        <w:t>Finalmente,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derecho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huelga</w:t>
      </w:r>
      <w:r>
        <w:rPr>
          <w:spacing w:val="-5"/>
          <w:sz w:val="20"/>
        </w:rPr>
        <w:t> </w:t>
      </w:r>
      <w:r>
        <w:rPr>
          <w:sz w:val="20"/>
        </w:rPr>
        <w:t>sólo</w:t>
      </w:r>
      <w:r>
        <w:rPr>
          <w:spacing w:val="-6"/>
          <w:sz w:val="20"/>
        </w:rPr>
        <w:t> </w:t>
      </w:r>
      <w:r>
        <w:rPr>
          <w:sz w:val="20"/>
        </w:rPr>
        <w:t>podrá</w:t>
      </w:r>
      <w:r>
        <w:rPr>
          <w:spacing w:val="-6"/>
          <w:sz w:val="20"/>
        </w:rPr>
        <w:t> </w:t>
      </w:r>
      <w:r>
        <w:rPr>
          <w:sz w:val="20"/>
        </w:rPr>
        <w:t>limitarse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prohibirse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respecto</w:t>
      </w:r>
      <w:r>
        <w:rPr>
          <w:spacing w:val="-6"/>
          <w:sz w:val="20"/>
        </w:rPr>
        <w:t> </w:t>
      </w:r>
      <w:r>
        <w:rPr>
          <w:sz w:val="20"/>
        </w:rPr>
        <w:t>a:</w:t>
      </w:r>
    </w:p>
    <w:p>
      <w:pPr>
        <w:pStyle w:val="BodyText"/>
        <w:spacing w:before="1"/>
        <w:ind w:left="401" w:right="395"/>
        <w:jc w:val="both"/>
      </w:pPr>
      <w:r>
        <w:rPr/>
        <w:t>a) los funcionarios públicos que actúan como órganos del poder público que ejercen</w:t>
      </w:r>
      <w:r>
        <w:rPr>
          <w:spacing w:val="1"/>
        </w:rPr>
        <w:t> </w:t>
      </w:r>
      <w:r>
        <w:rPr/>
        <w:t>funciones de autoridad a nombre del Estado, y b) los trabajadores de los servicios</w:t>
      </w:r>
      <w:r>
        <w:rPr>
          <w:spacing w:val="1"/>
        </w:rPr>
        <w:t> </w:t>
      </w:r>
      <w:r>
        <w:rPr/>
        <w:t>esenciales</w:t>
      </w:r>
      <w:hyperlink w:history="true" w:anchor="_bookmark296">
        <w:r>
          <w:rPr>
            <w:position w:val="7"/>
            <w:sz w:val="13"/>
          </w:rPr>
          <w:t>45</w:t>
        </w:r>
      </w:hyperlink>
      <w:r>
        <w:rPr/>
        <w:t>. En cuanto a los segundos, la Corte IDH ha considerado que estos deben</w:t>
      </w:r>
      <w:r>
        <w:rPr>
          <w:spacing w:val="1"/>
        </w:rPr>
        <w:t> </w:t>
      </w:r>
      <w:r>
        <w:rPr/>
        <w:t>entenderse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sentido</w:t>
      </w:r>
      <w:r>
        <w:rPr>
          <w:spacing w:val="-8"/>
        </w:rPr>
        <w:t> </w:t>
      </w:r>
      <w:r>
        <w:rPr/>
        <w:t>estricto</w:t>
      </w:r>
      <w:r>
        <w:rPr>
          <w:spacing w:val="-8"/>
        </w:rPr>
        <w:t> </w:t>
      </w:r>
      <w:r>
        <w:rPr/>
        <w:t>del</w:t>
      </w:r>
      <w:r>
        <w:rPr>
          <w:spacing w:val="-9"/>
        </w:rPr>
        <w:t> </w:t>
      </w:r>
      <w:r>
        <w:rPr/>
        <w:t>término,</w:t>
      </w:r>
      <w:r>
        <w:rPr>
          <w:spacing w:val="-8"/>
        </w:rPr>
        <w:t> </w:t>
      </w:r>
      <w:r>
        <w:rPr/>
        <w:t>esto</w:t>
      </w:r>
      <w:r>
        <w:rPr>
          <w:spacing w:val="-8"/>
        </w:rPr>
        <w:t> </w:t>
      </w:r>
      <w:r>
        <w:rPr/>
        <w:t>es,</w:t>
      </w:r>
      <w:r>
        <w:rPr>
          <w:spacing w:val="-8"/>
        </w:rPr>
        <w:t> </w:t>
      </w:r>
      <w:r>
        <w:rPr/>
        <w:t>aquellos</w:t>
      </w:r>
      <w:r>
        <w:rPr>
          <w:spacing w:val="-8"/>
        </w:rPr>
        <w:t> </w:t>
      </w:r>
      <w:r>
        <w:rPr/>
        <w:t>que</w:t>
      </w:r>
      <w:r>
        <w:rPr>
          <w:spacing w:val="-7"/>
        </w:rPr>
        <w:t> </w:t>
      </w:r>
      <w:r>
        <w:rPr/>
        <w:t>proveen</w:t>
      </w:r>
      <w:r>
        <w:rPr>
          <w:spacing w:val="-8"/>
        </w:rPr>
        <w:t> </w:t>
      </w:r>
      <w:r>
        <w:rPr/>
        <w:t>servicios</w:t>
      </w:r>
      <w:r>
        <w:rPr>
          <w:spacing w:val="-8"/>
        </w:rPr>
        <w:t> </w:t>
      </w:r>
      <w:r>
        <w:rPr/>
        <w:t>cuya</w:t>
      </w:r>
      <w:r>
        <w:rPr>
          <w:spacing w:val="-68"/>
        </w:rPr>
        <w:t> </w:t>
      </w:r>
      <w:r>
        <w:rPr/>
        <w:t>interrupción</w:t>
      </w:r>
      <w:r>
        <w:rPr>
          <w:spacing w:val="-8"/>
        </w:rPr>
        <w:t> </w:t>
      </w:r>
      <w:r>
        <w:rPr/>
        <w:t>conlleva</w:t>
      </w:r>
      <w:r>
        <w:rPr>
          <w:spacing w:val="-9"/>
        </w:rPr>
        <w:t> </w:t>
      </w:r>
      <w:r>
        <w:rPr/>
        <w:t>una</w:t>
      </w:r>
      <w:r>
        <w:rPr>
          <w:spacing w:val="-8"/>
        </w:rPr>
        <w:t> </w:t>
      </w:r>
      <w:r>
        <w:rPr/>
        <w:t>amenaza</w:t>
      </w:r>
      <w:r>
        <w:rPr>
          <w:spacing w:val="-9"/>
        </w:rPr>
        <w:t> </w:t>
      </w:r>
      <w:r>
        <w:rPr/>
        <w:t>evidente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inminente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la</w:t>
      </w:r>
      <w:r>
        <w:rPr>
          <w:spacing w:val="-9"/>
        </w:rPr>
        <w:t> </w:t>
      </w:r>
      <w:r>
        <w:rPr/>
        <w:t>vida,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seguridad,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salud</w:t>
      </w:r>
      <w:r>
        <w:rPr>
          <w:spacing w:val="-68"/>
        </w:rPr>
        <w:t> </w:t>
      </w:r>
      <w:r>
        <w:rPr/>
        <w:t>o la libertad de toda o parte de la población (por ejemplo, aquellos que laboran en el</w:t>
      </w:r>
      <w:r>
        <w:rPr>
          <w:spacing w:val="1"/>
        </w:rPr>
        <w:t> </w:t>
      </w:r>
      <w:r>
        <w:rPr/>
        <w:t>servicio hospitalario, los servicios de electricidad, o los servicios de abastecimiento de</w:t>
      </w:r>
      <w:r>
        <w:rPr>
          <w:spacing w:val="1"/>
        </w:rPr>
        <w:t> </w:t>
      </w:r>
      <w:r>
        <w:rPr/>
        <w:t>agua)</w:t>
      </w:r>
      <w:hyperlink w:history="true" w:anchor="_bookmark297">
        <w:r>
          <w:rPr>
            <w:position w:val="7"/>
            <w:sz w:val="13"/>
          </w:rPr>
          <w:t>46</w:t>
        </w:r>
      </w:hyperlink>
      <w:r>
        <w:rPr/>
        <w:t>;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obstante,</w:t>
      </w:r>
      <w:r>
        <w:rPr>
          <w:spacing w:val="-8"/>
        </w:rPr>
        <w:t> </w:t>
      </w:r>
      <w:r>
        <w:rPr/>
        <w:t>respecto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estos,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Tribunal</w:t>
      </w:r>
      <w:r>
        <w:rPr>
          <w:spacing w:val="-9"/>
        </w:rPr>
        <w:t> </w:t>
      </w:r>
      <w:r>
        <w:rPr/>
        <w:t>Interamericano</w:t>
      </w:r>
      <w:r>
        <w:rPr>
          <w:spacing w:val="-7"/>
        </w:rPr>
        <w:t> </w:t>
      </w:r>
      <w:r>
        <w:rPr/>
        <w:t>ha</w:t>
      </w:r>
      <w:r>
        <w:rPr>
          <w:spacing w:val="-8"/>
        </w:rPr>
        <w:t> </w:t>
      </w:r>
      <w:r>
        <w:rPr/>
        <w:t>señalado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los</w:t>
      </w:r>
      <w:r>
        <w:rPr>
          <w:spacing w:val="-68"/>
        </w:rPr>
        <w:t> </w:t>
      </w:r>
      <w:r>
        <w:rPr>
          <w:spacing w:val="-1"/>
        </w:rPr>
        <w:t>Estados</w:t>
      </w:r>
      <w:r>
        <w:rPr>
          <w:spacing w:val="-18"/>
        </w:rPr>
        <w:t> </w:t>
      </w:r>
      <w:r>
        <w:rPr>
          <w:spacing w:val="-1"/>
        </w:rPr>
        <w:t>deben</w:t>
      </w:r>
      <w:r>
        <w:rPr>
          <w:spacing w:val="-15"/>
        </w:rPr>
        <w:t> </w:t>
      </w:r>
      <w:r>
        <w:rPr>
          <w:spacing w:val="-1"/>
        </w:rPr>
        <w:t>crear</w:t>
      </w:r>
      <w:r>
        <w:rPr>
          <w:spacing w:val="-17"/>
        </w:rPr>
        <w:t> </w:t>
      </w:r>
      <w:r>
        <w:rPr>
          <w:spacing w:val="-1"/>
        </w:rPr>
        <w:t>garantías</w:t>
      </w:r>
      <w:r>
        <w:rPr>
          <w:spacing w:val="-16"/>
        </w:rPr>
        <w:t> </w:t>
      </w:r>
      <w:r>
        <w:rPr>
          <w:spacing w:val="-1"/>
        </w:rPr>
        <w:t>compensatorias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favor</w:t>
      </w:r>
      <w:r>
        <w:rPr>
          <w:spacing w:val="-18"/>
        </w:rPr>
        <w:t> </w:t>
      </w:r>
      <w:r>
        <w:rPr/>
        <w:t>de</w:t>
      </w:r>
      <w:r>
        <w:rPr>
          <w:spacing w:val="-16"/>
        </w:rPr>
        <w:t> </w:t>
      </w:r>
      <w:r>
        <w:rPr/>
        <w:t>aquellos</w:t>
      </w:r>
      <w:r>
        <w:rPr>
          <w:spacing w:val="-17"/>
        </w:rPr>
        <w:t> </w:t>
      </w:r>
      <w:r>
        <w:rPr/>
        <w:t>servicios</w:t>
      </w:r>
      <w:r>
        <w:rPr>
          <w:spacing w:val="-16"/>
        </w:rPr>
        <w:t> </w:t>
      </w:r>
      <w:r>
        <w:rPr/>
        <w:t>considerados</w:t>
      </w:r>
      <w:r>
        <w:rPr>
          <w:spacing w:val="-68"/>
        </w:rPr>
        <w:t> </w:t>
      </w:r>
      <w:r>
        <w:rPr/>
        <w:t>esenciales y para la función pública, de forma que la limitación al derecho de huelga</w:t>
      </w:r>
      <w:r>
        <w:rPr>
          <w:spacing w:val="1"/>
        </w:rPr>
        <w:t> </w:t>
      </w:r>
      <w:r>
        <w:rPr/>
        <w:t>deberá</w:t>
      </w:r>
      <w:r>
        <w:rPr>
          <w:spacing w:val="46"/>
        </w:rPr>
        <w:t> </w:t>
      </w:r>
      <w:r>
        <w:rPr/>
        <w:t>estar</w:t>
      </w:r>
      <w:r>
        <w:rPr>
          <w:spacing w:val="48"/>
        </w:rPr>
        <w:t> </w:t>
      </w:r>
      <w:r>
        <w:rPr/>
        <w:t>acompañada</w:t>
      </w:r>
      <w:r>
        <w:rPr>
          <w:spacing w:val="47"/>
        </w:rPr>
        <w:t> </w:t>
      </w:r>
      <w:r>
        <w:rPr/>
        <w:t>de</w:t>
      </w:r>
      <w:r>
        <w:rPr>
          <w:spacing w:val="45"/>
        </w:rPr>
        <w:t> </w:t>
      </w:r>
      <w:r>
        <w:rPr/>
        <w:t>procedimientos</w:t>
      </w:r>
      <w:r>
        <w:rPr>
          <w:spacing w:val="47"/>
        </w:rPr>
        <w:t> </w:t>
      </w:r>
      <w:r>
        <w:rPr/>
        <w:t>de</w:t>
      </w:r>
      <w:r>
        <w:rPr>
          <w:spacing w:val="45"/>
        </w:rPr>
        <w:t> </w:t>
      </w:r>
      <w:r>
        <w:rPr/>
        <w:t>conciliación</w:t>
      </w:r>
      <w:r>
        <w:rPr>
          <w:spacing w:val="47"/>
        </w:rPr>
        <w:t> </w:t>
      </w:r>
      <w:r>
        <w:rPr/>
        <w:t>y</w:t>
      </w:r>
      <w:r>
        <w:rPr>
          <w:spacing w:val="46"/>
        </w:rPr>
        <w:t> </w:t>
      </w:r>
      <w:r>
        <w:rPr/>
        <w:t>arbitraje</w:t>
      </w:r>
      <w:r>
        <w:rPr>
          <w:spacing w:val="46"/>
        </w:rPr>
        <w:t> </w:t>
      </w:r>
      <w:r>
        <w:rPr/>
        <w:t>adecuados,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8"/>
        </w:rPr>
      </w:pPr>
      <w:r>
        <w:rPr/>
        <w:pict>
          <v:rect style="position:absolute;margin-left:85.080002pt;margin-top:18.446806pt;width:144pt;height:.6pt;mso-position-horizontal-relative:page;mso-position-vertical-relative:paragraph;z-index:-15701504;mso-wrap-distance-left:0;mso-wrap-distance-right:0" id="docshape64" filled="true" fillcolor="#000000" stroked="false">
            <v:fill type="solid"/>
            <w10:wrap type="topAndBottom"/>
          </v:rect>
        </w:pict>
      </w:r>
    </w:p>
    <w:p>
      <w:pPr>
        <w:tabs>
          <w:tab w:pos="1109" w:val="left" w:leader="none"/>
        </w:tabs>
        <w:spacing w:before="104"/>
        <w:ind w:left="401" w:right="0" w:firstLine="0"/>
        <w:jc w:val="left"/>
        <w:rPr>
          <w:sz w:val="16"/>
        </w:rPr>
      </w:pPr>
      <w:bookmarkStart w:name="_bookmark294" w:id="402"/>
      <w:bookmarkEnd w:id="402"/>
      <w:r>
        <w:rPr/>
      </w:r>
      <w:r>
        <w:rPr>
          <w:sz w:val="16"/>
          <w:vertAlign w:val="superscript"/>
        </w:rPr>
        <w:t>43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100.</w:t>
      </w:r>
    </w:p>
    <w:p>
      <w:pPr>
        <w:tabs>
          <w:tab w:pos="1109" w:val="left" w:leader="none"/>
        </w:tabs>
        <w:spacing w:before="120"/>
        <w:ind w:left="401" w:right="0" w:firstLine="0"/>
        <w:jc w:val="left"/>
        <w:rPr>
          <w:sz w:val="16"/>
        </w:rPr>
      </w:pPr>
      <w:bookmarkStart w:name="_bookmark295" w:id="403"/>
      <w:bookmarkEnd w:id="403"/>
      <w:r>
        <w:rPr/>
      </w:r>
      <w:r>
        <w:rPr>
          <w:sz w:val="16"/>
          <w:vertAlign w:val="superscript"/>
        </w:rPr>
        <w:t>44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101.</w:t>
      </w:r>
    </w:p>
    <w:p>
      <w:pPr>
        <w:spacing w:before="120"/>
        <w:ind w:left="401" w:right="669" w:firstLine="0"/>
        <w:jc w:val="both"/>
        <w:rPr>
          <w:sz w:val="16"/>
        </w:rPr>
      </w:pPr>
      <w:bookmarkStart w:name="_bookmark296" w:id="404"/>
      <w:bookmarkEnd w:id="404"/>
      <w:r>
        <w:rPr/>
      </w:r>
      <w:r>
        <w:rPr>
          <w:spacing w:val="-1"/>
          <w:sz w:val="16"/>
          <w:vertAlign w:val="superscript"/>
        </w:rPr>
        <w:t>45</w:t>
      </w:r>
      <w:r>
        <w:rPr>
          <w:spacing w:val="59"/>
          <w:sz w:val="16"/>
          <w:vertAlign w:val="baseline"/>
        </w:rPr>
        <w:t>  </w:t>
      </w:r>
      <w:r>
        <w:rPr>
          <w:spacing w:val="60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15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Consultiva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OC-27/21,</w:t>
      </w:r>
      <w:r>
        <w:rPr>
          <w:spacing w:val="-14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102.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Asimismo,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Corte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IDH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ha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indicado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que: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“104.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[…]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relación con los servicios esenciales, la Corte destaca que los Estados deberánbuscar soluciones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sustitutivas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aquellos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casos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prohibición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total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huelga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pueda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evitar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cuando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servicio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mínimo fuese una solución adecuada para garantizar las necesidades básicas de los usuarios o 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funcionamiento seguro de las instalaciones en que se presta el servicio considerado como “esencial”. En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este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sentido,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cabe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resaltar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servicio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mínimo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debe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limitarsea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operaciones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sean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necesarias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para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satisfacer las necesidades básicas de la población o las exigencias mínimas del servicio, garantizando que</w:t>
      </w:r>
      <w:r>
        <w:rPr>
          <w:spacing w:val="-54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el</w:t>
      </w:r>
      <w:r>
        <w:rPr>
          <w:spacing w:val="-1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alcance</w:t>
      </w:r>
      <w:r>
        <w:rPr>
          <w:spacing w:val="-1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</w:t>
      </w:r>
      <w:r>
        <w:rPr>
          <w:spacing w:val="-17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los</w:t>
      </w:r>
      <w:r>
        <w:rPr>
          <w:spacing w:val="-19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servicios</w:t>
      </w:r>
      <w:r>
        <w:rPr>
          <w:spacing w:val="-16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mínimos</w:t>
      </w:r>
      <w:r>
        <w:rPr>
          <w:spacing w:val="-18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no</w:t>
      </w:r>
      <w:r>
        <w:rPr>
          <w:spacing w:val="-17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tenga</w:t>
      </w:r>
      <w:r>
        <w:rPr>
          <w:spacing w:val="-18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comoresultado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huelga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sea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inoperante.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Las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negociaciones</w:t>
      </w:r>
      <w:r>
        <w:rPr>
          <w:spacing w:val="-5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sobre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los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servicios</w:t>
      </w:r>
      <w:r>
        <w:rPr>
          <w:spacing w:val="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mínimos</w:t>
      </w:r>
      <w:r>
        <w:rPr>
          <w:spacing w:val="1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deben</w:t>
      </w:r>
      <w:r>
        <w:rPr>
          <w:spacing w:val="2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celebrarse</w:t>
      </w:r>
      <w:r>
        <w:rPr>
          <w:spacing w:val="-13"/>
          <w:sz w:val="16"/>
          <w:vertAlign w:val="baseline"/>
        </w:rPr>
        <w:t> </w:t>
      </w:r>
      <w:r>
        <w:rPr>
          <w:spacing w:val="-1"/>
          <w:sz w:val="16"/>
          <w:vertAlign w:val="baseline"/>
        </w:rPr>
        <w:t>antes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haberse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producido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conflicto</w:t>
      </w:r>
      <w:r>
        <w:rPr>
          <w:spacing w:val="-11"/>
          <w:sz w:val="16"/>
          <w:vertAlign w:val="baseline"/>
        </w:rPr>
        <w:t> </w:t>
      </w:r>
      <w:r>
        <w:rPr>
          <w:sz w:val="16"/>
          <w:vertAlign w:val="baseline"/>
        </w:rPr>
        <w:t>laboral,</w:t>
      </w:r>
      <w:r>
        <w:rPr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modo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todas las partes interesadas(autoridades públicas, organizaciones de trabajadores y trabajadoras y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empleadores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empleadoras)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puedan negociar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objetividad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serenidad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posibles”.</w:t>
      </w:r>
    </w:p>
    <w:p>
      <w:pPr>
        <w:spacing w:before="119"/>
        <w:ind w:left="401" w:right="0" w:firstLine="0"/>
        <w:jc w:val="both"/>
        <w:rPr>
          <w:sz w:val="16"/>
        </w:rPr>
      </w:pPr>
      <w:bookmarkStart w:name="_bookmark297" w:id="405"/>
      <w:bookmarkEnd w:id="405"/>
      <w:r>
        <w:rPr/>
      </w:r>
      <w:r>
        <w:rPr>
          <w:sz w:val="16"/>
          <w:vertAlign w:val="superscript"/>
        </w:rPr>
        <w:t>46</w:t>
      </w:r>
      <w:r>
        <w:rPr>
          <w:sz w:val="16"/>
          <w:vertAlign w:val="baseline"/>
        </w:rPr>
        <w:t>         </w:t>
      </w:r>
      <w:r>
        <w:rPr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 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103.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775" w:top="1500" w:bottom="960" w:left="1300" w:right="130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100"/>
        <w:ind w:left="401" w:right="400"/>
      </w:pPr>
      <w:r>
        <w:rPr/>
        <w:t>imparciales</w:t>
      </w:r>
      <w:r>
        <w:rPr>
          <w:spacing w:val="1"/>
        </w:rPr>
        <w:t> </w:t>
      </w:r>
      <w:r>
        <w:rPr/>
        <w:t>y</w:t>
      </w:r>
      <w:r>
        <w:rPr>
          <w:spacing w:val="2"/>
        </w:rPr>
        <w:t> </w:t>
      </w:r>
      <w:r>
        <w:rPr/>
        <w:t>rápidos</w:t>
      </w:r>
      <w:r>
        <w:rPr>
          <w:spacing w:val="2"/>
        </w:rPr>
        <w:t> </w:t>
      </w:r>
      <w:r>
        <w:rPr/>
        <w:t>en</w:t>
      </w:r>
      <w:r>
        <w:rPr>
          <w:spacing w:val="1"/>
        </w:rPr>
        <w:t> </w:t>
      </w:r>
      <w:r>
        <w:rPr/>
        <w:t>los</w:t>
      </w:r>
      <w:r>
        <w:rPr>
          <w:spacing w:val="3"/>
        </w:rPr>
        <w:t> </w:t>
      </w:r>
      <w:r>
        <w:rPr/>
        <w:t>que</w:t>
      </w:r>
      <w:r>
        <w:rPr>
          <w:spacing w:val="-17"/>
        </w:rPr>
        <w:t> </w:t>
      </w:r>
      <w:r>
        <w:rPr/>
        <w:t>los</w:t>
      </w:r>
      <w:r>
        <w:rPr>
          <w:spacing w:val="-17"/>
        </w:rPr>
        <w:t> </w:t>
      </w:r>
      <w:r>
        <w:rPr/>
        <w:t>interesados</w:t>
      </w:r>
      <w:r>
        <w:rPr>
          <w:spacing w:val="-16"/>
        </w:rPr>
        <w:t> </w:t>
      </w:r>
      <w:r>
        <w:rPr/>
        <w:t>puedan</w:t>
      </w:r>
      <w:r>
        <w:rPr>
          <w:spacing w:val="-16"/>
        </w:rPr>
        <w:t> </w:t>
      </w:r>
      <w:r>
        <w:rPr/>
        <w:t>participar</w:t>
      </w:r>
      <w:r>
        <w:rPr>
          <w:spacing w:val="-16"/>
        </w:rPr>
        <w:t> </w:t>
      </w:r>
      <w:r>
        <w:rPr/>
        <w:t>en</w:t>
      </w:r>
      <w:r>
        <w:rPr>
          <w:spacing w:val="-14"/>
        </w:rPr>
        <w:t> </w:t>
      </w:r>
      <w:r>
        <w:rPr/>
        <w:t>todas</w:t>
      </w:r>
      <w:r>
        <w:rPr>
          <w:spacing w:val="-14"/>
        </w:rPr>
        <w:t> </w:t>
      </w:r>
      <w:r>
        <w:rPr/>
        <w:t>las</w:t>
      </w:r>
      <w:r>
        <w:rPr>
          <w:spacing w:val="-15"/>
        </w:rPr>
        <w:t> </w:t>
      </w:r>
      <w:r>
        <w:rPr/>
        <w:t>etapas,</w:t>
      </w:r>
      <w:r>
        <w:rPr>
          <w:spacing w:val="-16"/>
        </w:rPr>
        <w:t> </w:t>
      </w:r>
      <w:r>
        <w:rPr/>
        <w:t>y</w:t>
      </w:r>
      <w:r>
        <w:rPr>
          <w:spacing w:val="-67"/>
        </w:rPr>
        <w:t> </w:t>
      </w:r>
      <w:r>
        <w:rPr>
          <w:spacing w:val="-1"/>
        </w:rPr>
        <w:t>en</w:t>
      </w:r>
      <w:r>
        <w:rPr>
          <w:spacing w:val="-15"/>
        </w:rPr>
        <w:t> </w:t>
      </w:r>
      <w:r>
        <w:rPr>
          <w:spacing w:val="-1"/>
        </w:rPr>
        <w:t>que</w:t>
      </w:r>
      <w:r>
        <w:rPr>
          <w:spacing w:val="-18"/>
        </w:rPr>
        <w:t> </w:t>
      </w:r>
      <w:r>
        <w:rPr>
          <w:spacing w:val="-1"/>
        </w:rPr>
        <w:t>los</w:t>
      </w:r>
      <w:r>
        <w:rPr>
          <w:spacing w:val="-17"/>
        </w:rPr>
        <w:t> </w:t>
      </w:r>
      <w:r>
        <w:rPr>
          <w:spacing w:val="-1"/>
        </w:rPr>
        <w:t>laudos</w:t>
      </w:r>
      <w:r>
        <w:rPr>
          <w:spacing w:val="-17"/>
        </w:rPr>
        <w:t> </w:t>
      </w:r>
      <w:r>
        <w:rPr/>
        <w:t>dictados</w:t>
      </w:r>
      <w:r>
        <w:rPr>
          <w:spacing w:val="-17"/>
        </w:rPr>
        <w:t> </w:t>
      </w:r>
      <w:r>
        <w:rPr/>
        <w:t>sean</w:t>
      </w:r>
      <w:r>
        <w:rPr>
          <w:spacing w:val="-18"/>
        </w:rPr>
        <w:t> </w:t>
      </w:r>
      <w:r>
        <w:rPr/>
        <w:t>aplicadospor</w:t>
      </w:r>
      <w:r>
        <w:rPr>
          <w:spacing w:val="-3"/>
        </w:rPr>
        <w:t> </w:t>
      </w:r>
      <w:r>
        <w:rPr/>
        <w:t>completo y rápidamente</w:t>
      </w:r>
      <w:hyperlink w:history="true" w:anchor="_bookmark298">
        <w:r>
          <w:rPr>
            <w:position w:val="7"/>
            <w:sz w:val="13"/>
          </w:rPr>
          <w:t>47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6" w:hanging="1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suma,</w:t>
      </w:r>
      <w:r>
        <w:rPr>
          <w:spacing w:val="-3"/>
          <w:sz w:val="20"/>
        </w:rPr>
        <w:t> </w:t>
      </w:r>
      <w:r>
        <w:rPr>
          <w:sz w:val="20"/>
        </w:rPr>
        <w:t>si</w:t>
      </w:r>
      <w:r>
        <w:rPr>
          <w:spacing w:val="-3"/>
          <w:sz w:val="20"/>
        </w:rPr>
        <w:t> </w:t>
      </w:r>
      <w:r>
        <w:rPr>
          <w:sz w:val="20"/>
        </w:rPr>
        <w:t>bien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huelga</w:t>
      </w:r>
      <w:r>
        <w:rPr>
          <w:spacing w:val="-2"/>
          <w:sz w:val="20"/>
        </w:rPr>
        <w:t> </w:t>
      </w:r>
      <w:r>
        <w:rPr>
          <w:sz w:val="20"/>
        </w:rPr>
        <w:t>ha</w:t>
      </w:r>
      <w:r>
        <w:rPr>
          <w:spacing w:val="-2"/>
          <w:sz w:val="20"/>
        </w:rPr>
        <w:t> </w:t>
      </w:r>
      <w:r>
        <w:rPr>
          <w:sz w:val="20"/>
        </w:rPr>
        <w:t>tenido</w:t>
      </w:r>
      <w:r>
        <w:rPr>
          <w:spacing w:val="-3"/>
          <w:sz w:val="20"/>
        </w:rPr>
        <w:t> </w:t>
      </w:r>
      <w:r>
        <w:rPr>
          <w:sz w:val="20"/>
        </w:rPr>
        <w:t>poco</w:t>
      </w:r>
      <w:r>
        <w:rPr>
          <w:spacing w:val="-4"/>
          <w:sz w:val="20"/>
        </w:rPr>
        <w:t> </w:t>
      </w:r>
      <w:r>
        <w:rPr>
          <w:sz w:val="20"/>
        </w:rPr>
        <w:t>desarrollo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marco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8"/>
          <w:sz w:val="20"/>
        </w:rPr>
        <w:t> </w:t>
      </w:r>
      <w:r>
        <w:rPr>
          <w:sz w:val="20"/>
        </w:rPr>
        <w:t>los sistemas regionales de derechos humanos, no podemos negar la importancia que</w:t>
      </w:r>
      <w:r>
        <w:rPr>
          <w:spacing w:val="1"/>
          <w:sz w:val="20"/>
        </w:rPr>
        <w:t> </w:t>
      </w:r>
      <w:r>
        <w:rPr>
          <w:sz w:val="20"/>
        </w:rPr>
        <w:t>tiene este derecho, en especial en el aspecto colectivo de los derechos de las y los</w:t>
      </w:r>
      <w:r>
        <w:rPr>
          <w:spacing w:val="1"/>
          <w:sz w:val="20"/>
        </w:rPr>
        <w:t> </w:t>
      </w:r>
      <w:r>
        <w:rPr>
          <w:sz w:val="20"/>
        </w:rPr>
        <w:t>trabajadores.</w:t>
      </w:r>
    </w:p>
    <w:p>
      <w:pPr>
        <w:pStyle w:val="BodyText"/>
      </w:pPr>
    </w:p>
    <w:p>
      <w:pPr>
        <w:pStyle w:val="Heading1"/>
        <w:numPr>
          <w:ilvl w:val="1"/>
          <w:numId w:val="20"/>
        </w:numPr>
        <w:tabs>
          <w:tab w:pos="1545" w:val="left" w:leader="none"/>
        </w:tabs>
        <w:spacing w:line="276" w:lineRule="auto" w:before="1" w:after="0"/>
        <w:ind w:left="1107" w:right="1070" w:hanging="35"/>
        <w:jc w:val="left"/>
      </w:pPr>
      <w:r>
        <w:rPr/>
        <w:t>EL</w:t>
      </w:r>
      <w:r>
        <w:rPr>
          <w:spacing w:val="-3"/>
        </w:rPr>
        <w:t> </w:t>
      </w:r>
      <w:r>
        <w:rPr/>
        <w:t>DERECHO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HUELGA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DERECHO</w:t>
      </w:r>
      <w:r>
        <w:rPr>
          <w:spacing w:val="-3"/>
        </w:rPr>
        <w:t> </w:t>
      </w:r>
      <w:r>
        <w:rPr/>
        <w:t>JUSTICABLE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66"/>
        </w:rPr>
        <w:t> </w:t>
      </w:r>
      <w:r>
        <w:rPr/>
        <w:t>JURISPRUDENCIA</w:t>
      </w:r>
      <w:r>
        <w:rPr>
          <w:spacing w:val="-3"/>
        </w:rPr>
        <w:t> </w:t>
      </w:r>
      <w:r>
        <w:rPr/>
        <w:t>CONTENCIOSA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CORTE</w:t>
      </w:r>
      <w:r>
        <w:rPr>
          <w:spacing w:val="-4"/>
        </w:rPr>
        <w:t> </w:t>
      </w:r>
      <w:r>
        <w:rPr/>
        <w:t>INTERAMERICANA</w:t>
      </w:r>
    </w:p>
    <w:p>
      <w:pPr>
        <w:pStyle w:val="BodyText"/>
        <w:spacing w:before="11"/>
        <w:rPr>
          <w:b/>
          <w:sz w:val="19"/>
        </w:rPr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7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-15"/>
          <w:sz w:val="20"/>
        </w:rPr>
        <w:t> </w:t>
      </w:r>
      <w:r>
        <w:rPr>
          <w:sz w:val="20"/>
        </w:rPr>
        <w:t>derecho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la</w:t>
      </w:r>
      <w:r>
        <w:rPr>
          <w:spacing w:val="-13"/>
          <w:sz w:val="20"/>
        </w:rPr>
        <w:t> </w:t>
      </w:r>
      <w:r>
        <w:rPr>
          <w:sz w:val="20"/>
        </w:rPr>
        <w:t>huelga</w:t>
      </w:r>
      <w:r>
        <w:rPr>
          <w:spacing w:val="-14"/>
          <w:sz w:val="20"/>
        </w:rPr>
        <w:t> </w:t>
      </w:r>
      <w:r>
        <w:rPr>
          <w:sz w:val="20"/>
        </w:rPr>
        <w:t>es</w:t>
      </w:r>
      <w:r>
        <w:rPr>
          <w:spacing w:val="-14"/>
          <w:sz w:val="20"/>
        </w:rPr>
        <w:t> </w:t>
      </w:r>
      <w:r>
        <w:rPr>
          <w:sz w:val="20"/>
        </w:rPr>
        <w:t>un</w:t>
      </w:r>
      <w:r>
        <w:rPr>
          <w:spacing w:val="-14"/>
          <w:sz w:val="20"/>
        </w:rPr>
        <w:t> </w:t>
      </w:r>
      <w:r>
        <w:rPr>
          <w:sz w:val="20"/>
        </w:rPr>
        <w:t>derecho</w:t>
      </w:r>
      <w:r>
        <w:rPr>
          <w:spacing w:val="-13"/>
          <w:sz w:val="20"/>
        </w:rPr>
        <w:t> </w:t>
      </w:r>
      <w:r>
        <w:rPr>
          <w:sz w:val="20"/>
        </w:rPr>
        <w:t>fundamental</w:t>
      </w:r>
      <w:r>
        <w:rPr>
          <w:spacing w:val="-15"/>
          <w:sz w:val="20"/>
        </w:rPr>
        <w:t> </w:t>
      </w:r>
      <w:r>
        <w:rPr>
          <w:sz w:val="20"/>
        </w:rPr>
        <w:t>que</w:t>
      </w:r>
      <w:r>
        <w:rPr>
          <w:spacing w:val="-14"/>
          <w:sz w:val="20"/>
        </w:rPr>
        <w:t> </w:t>
      </w:r>
      <w:r>
        <w:rPr>
          <w:sz w:val="20"/>
        </w:rPr>
        <w:t>tiene</w:t>
      </w:r>
      <w:r>
        <w:rPr>
          <w:spacing w:val="-13"/>
          <w:sz w:val="20"/>
        </w:rPr>
        <w:t> </w:t>
      </w:r>
      <w:r>
        <w:rPr>
          <w:sz w:val="20"/>
        </w:rPr>
        <w:t>una</w:t>
      </w:r>
      <w:r>
        <w:rPr>
          <w:spacing w:val="-16"/>
          <w:sz w:val="20"/>
        </w:rPr>
        <w:t> </w:t>
      </w:r>
      <w:r>
        <w:rPr>
          <w:sz w:val="20"/>
        </w:rPr>
        <w:t>estrecha</w:t>
      </w:r>
      <w:r>
        <w:rPr>
          <w:spacing w:val="-14"/>
          <w:sz w:val="20"/>
        </w:rPr>
        <w:t> </w:t>
      </w:r>
      <w:r>
        <w:rPr>
          <w:sz w:val="20"/>
        </w:rPr>
        <w:t>relación</w:t>
      </w:r>
      <w:r>
        <w:rPr>
          <w:spacing w:val="-68"/>
          <w:sz w:val="20"/>
        </w:rPr>
        <w:t> </w:t>
      </w:r>
      <w:r>
        <w:rPr>
          <w:sz w:val="20"/>
        </w:rPr>
        <w:t>con los derechos de los trabajadores; la forma en la que el derecho interamericano</w:t>
      </w:r>
      <w:r>
        <w:rPr>
          <w:spacing w:val="1"/>
          <w:sz w:val="20"/>
        </w:rPr>
        <w:t> </w:t>
      </w:r>
      <w:r>
        <w:rPr>
          <w:sz w:val="20"/>
        </w:rPr>
        <w:t>laboral se ha ido desarrollando es una forma en la que los reclamos de los trabajadores</w:t>
      </w:r>
      <w:r>
        <w:rPr>
          <w:spacing w:val="-68"/>
          <w:sz w:val="20"/>
        </w:rPr>
        <w:t> </w:t>
      </w:r>
      <w:r>
        <w:rPr>
          <w:sz w:val="20"/>
        </w:rPr>
        <w:t>han tenido un reconocimiento en el marco del Sistema Interamericano de Derechos</w:t>
      </w:r>
      <w:r>
        <w:rPr>
          <w:spacing w:val="1"/>
          <w:sz w:val="20"/>
        </w:rPr>
        <w:t> </w:t>
      </w:r>
      <w:r>
        <w:rPr>
          <w:sz w:val="20"/>
        </w:rPr>
        <w:t>Humanos.</w:t>
      </w:r>
    </w:p>
    <w:p>
      <w:pPr>
        <w:pStyle w:val="BodyText"/>
      </w:pPr>
    </w:p>
    <w:p>
      <w:pPr>
        <w:pStyle w:val="ListParagraph"/>
        <w:numPr>
          <w:ilvl w:val="0"/>
          <w:numId w:val="23"/>
        </w:numPr>
        <w:tabs>
          <w:tab w:pos="1111" w:val="left" w:leader="none"/>
        </w:tabs>
        <w:spacing w:line="240" w:lineRule="auto" w:before="0" w:after="0"/>
        <w:ind w:left="401" w:right="395" w:firstLine="0"/>
        <w:jc w:val="both"/>
        <w:rPr>
          <w:sz w:val="20"/>
        </w:rPr>
      </w:pPr>
      <w:r>
        <w:rPr>
          <w:sz w:val="20"/>
        </w:rPr>
        <w:t>Como ya lo he manifestado en otras oportunidades</w:t>
      </w:r>
      <w:hyperlink w:history="true" w:anchor="_bookmark299">
        <w:r>
          <w:rPr>
            <w:position w:val="7"/>
            <w:sz w:val="13"/>
          </w:rPr>
          <w:t>48</w:t>
        </w:r>
      </w:hyperlink>
      <w:r>
        <w:rPr>
          <w:sz w:val="20"/>
        </w:rPr>
        <w:t>, el derecho al trabajo ha</w:t>
      </w:r>
      <w:r>
        <w:rPr>
          <w:spacing w:val="1"/>
          <w:sz w:val="20"/>
        </w:rPr>
        <w:t> </w:t>
      </w:r>
      <w:r>
        <w:rPr>
          <w:sz w:val="20"/>
        </w:rPr>
        <w:t>formado un eslabón fundamental en la línea jurisprudencial desarrollada por la Corte</w:t>
      </w:r>
      <w:r>
        <w:rPr>
          <w:spacing w:val="1"/>
          <w:sz w:val="20"/>
        </w:rPr>
        <w:t> </w:t>
      </w:r>
      <w:r>
        <w:rPr>
          <w:sz w:val="20"/>
        </w:rPr>
        <w:t>IDH a partir del año 2017 desde el </w:t>
      </w:r>
      <w:r>
        <w:rPr>
          <w:i/>
          <w:sz w:val="20"/>
        </w:rPr>
        <w:t>Caso Lagos del Campo Vs. Perú</w:t>
      </w:r>
      <w:hyperlink w:history="true" w:anchor="_bookmark300">
        <w:r>
          <w:rPr>
            <w:position w:val="7"/>
            <w:sz w:val="13"/>
          </w:rPr>
          <w:t>49</w:t>
        </w:r>
      </w:hyperlink>
      <w:r>
        <w:rPr>
          <w:i/>
          <w:sz w:val="20"/>
        </w:rPr>
        <w:t>, </w:t>
      </w:r>
      <w:r>
        <w:rPr>
          <w:sz w:val="20"/>
        </w:rPr>
        <w:t>relativa a los</w:t>
      </w:r>
      <w:r>
        <w:rPr>
          <w:spacing w:val="1"/>
          <w:sz w:val="20"/>
        </w:rPr>
        <w:t> </w:t>
      </w:r>
      <w:r>
        <w:rPr>
          <w:sz w:val="20"/>
        </w:rPr>
        <w:t>derechos económicos, sociales, culturales y ambientales (en adelante “los DESCA”)</w:t>
      </w:r>
      <w:r>
        <w:rPr>
          <w:i/>
          <w:sz w:val="20"/>
        </w:rPr>
        <w:t>. </w:t>
      </w:r>
      <w:r>
        <w:rPr>
          <w:sz w:val="20"/>
        </w:rPr>
        <w:t>En</w:t>
      </w:r>
      <w:r>
        <w:rPr>
          <w:spacing w:val="-68"/>
          <w:sz w:val="20"/>
        </w:rPr>
        <w:t> </w:t>
      </w:r>
      <w:r>
        <w:rPr>
          <w:sz w:val="20"/>
        </w:rPr>
        <w:t>este panorama se enmarca el presente caso, en donde la sentencia identificó que el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huelga</w:t>
      </w:r>
      <w:r>
        <w:rPr>
          <w:spacing w:val="-5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encuentra</w:t>
      </w:r>
      <w:r>
        <w:rPr>
          <w:spacing w:val="-4"/>
          <w:sz w:val="20"/>
        </w:rPr>
        <w:t> </w:t>
      </w:r>
      <w:r>
        <w:rPr>
          <w:sz w:val="20"/>
        </w:rPr>
        <w:t>protegido,</w:t>
      </w:r>
      <w:r>
        <w:rPr>
          <w:spacing w:val="-4"/>
          <w:sz w:val="20"/>
        </w:rPr>
        <w:t> </w:t>
      </w:r>
      <w:r>
        <w:rPr>
          <w:sz w:val="20"/>
        </w:rPr>
        <w:t>al</w:t>
      </w:r>
      <w:r>
        <w:rPr>
          <w:spacing w:val="-3"/>
          <w:sz w:val="20"/>
        </w:rPr>
        <w:t> </w:t>
      </w:r>
      <w:r>
        <w:rPr>
          <w:sz w:val="20"/>
        </w:rPr>
        <w:t>igual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otros</w:t>
      </w:r>
      <w:r>
        <w:rPr>
          <w:spacing w:val="-4"/>
          <w:sz w:val="20"/>
        </w:rPr>
        <w:t> </w:t>
      </w:r>
      <w:r>
        <w:rPr>
          <w:sz w:val="20"/>
        </w:rPr>
        <w:t>derechos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favor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68"/>
          <w:sz w:val="20"/>
        </w:rPr>
        <w:t> </w:t>
      </w:r>
      <w:r>
        <w:rPr>
          <w:sz w:val="20"/>
        </w:rPr>
        <w:t>los trabajadores, desde el artículo 26 de la Convención Americana</w:t>
      </w:r>
      <w:hyperlink w:history="true" w:anchor="_bookmark301">
        <w:r>
          <w:rPr>
            <w:position w:val="7"/>
            <w:sz w:val="13"/>
          </w:rPr>
          <w:t>50</w:t>
        </w:r>
      </w:hyperlink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Ya desde el </w:t>
      </w:r>
      <w:r>
        <w:rPr>
          <w:i/>
          <w:sz w:val="20"/>
        </w:rPr>
        <w:t>Caso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Lagos del Campo </w:t>
      </w:r>
      <w:r>
        <w:rPr>
          <w:sz w:val="20"/>
        </w:rPr>
        <w:t>la jurisprudencia del Tribunal Interamericano venía identificando las</w:t>
      </w:r>
      <w:r>
        <w:rPr>
          <w:spacing w:val="1"/>
          <w:sz w:val="20"/>
        </w:rPr>
        <w:t> </w:t>
      </w:r>
      <w:r>
        <w:rPr>
          <w:sz w:val="20"/>
        </w:rPr>
        <w:t>diferentes formas en las que el derecho al trabajo se proyecta, como “el derecho de los</w:t>
      </w:r>
      <w:r>
        <w:rPr>
          <w:spacing w:val="-68"/>
          <w:sz w:val="20"/>
        </w:rPr>
        <w:t> </w:t>
      </w:r>
      <w:r>
        <w:rPr>
          <w:sz w:val="20"/>
        </w:rPr>
        <w:t>empleadores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10"/>
          <w:sz w:val="20"/>
        </w:rPr>
        <w:t> </w:t>
      </w:r>
      <w:r>
        <w:rPr>
          <w:sz w:val="20"/>
        </w:rPr>
        <w:t>trabajadores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asociarse</w:t>
      </w:r>
      <w:r>
        <w:rPr>
          <w:spacing w:val="-11"/>
          <w:sz w:val="20"/>
        </w:rPr>
        <w:t> </w:t>
      </w:r>
      <w:r>
        <w:rPr>
          <w:sz w:val="20"/>
        </w:rPr>
        <w:t>libremente</w:t>
      </w:r>
      <w:r>
        <w:rPr>
          <w:spacing w:val="-11"/>
          <w:sz w:val="20"/>
        </w:rPr>
        <w:t> </w:t>
      </w:r>
      <w:r>
        <w:rPr>
          <w:sz w:val="20"/>
        </w:rPr>
        <w:t>para</w:t>
      </w:r>
      <w:r>
        <w:rPr>
          <w:spacing w:val="-13"/>
          <w:sz w:val="20"/>
        </w:rPr>
        <w:t> </w:t>
      </w:r>
      <w:r>
        <w:rPr>
          <w:sz w:val="20"/>
        </w:rPr>
        <w:t>la</w:t>
      </w:r>
      <w:r>
        <w:rPr>
          <w:spacing w:val="-11"/>
          <w:sz w:val="20"/>
        </w:rPr>
        <w:t> </w:t>
      </w:r>
      <w:r>
        <w:rPr>
          <w:sz w:val="20"/>
        </w:rPr>
        <w:t>defensa</w:t>
      </w:r>
      <w:r>
        <w:rPr>
          <w:spacing w:val="-11"/>
          <w:sz w:val="20"/>
        </w:rPr>
        <w:t> </w:t>
      </w:r>
      <w:r>
        <w:rPr>
          <w:sz w:val="20"/>
        </w:rPr>
        <w:t>y</w:t>
      </w:r>
      <w:r>
        <w:rPr>
          <w:spacing w:val="-11"/>
          <w:sz w:val="20"/>
        </w:rPr>
        <w:t> </w:t>
      </w:r>
      <w:r>
        <w:rPr>
          <w:sz w:val="20"/>
        </w:rPr>
        <w:t>promoción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sus</w:t>
      </w:r>
      <w:r>
        <w:rPr>
          <w:spacing w:val="-68"/>
          <w:sz w:val="20"/>
        </w:rPr>
        <w:t> </w:t>
      </w:r>
      <w:r>
        <w:rPr>
          <w:sz w:val="20"/>
        </w:rPr>
        <w:t>intereses”,</w:t>
      </w:r>
      <w:r>
        <w:rPr>
          <w:spacing w:val="-1"/>
          <w:sz w:val="20"/>
        </w:rPr>
        <w:t> </w:t>
      </w:r>
      <w:r>
        <w:rPr>
          <w:sz w:val="20"/>
        </w:rPr>
        <w:t>por ejemplo</w:t>
      </w:r>
      <w:hyperlink w:history="true" w:anchor="_bookmark302">
        <w:r>
          <w:rPr>
            <w:position w:val="7"/>
            <w:sz w:val="13"/>
          </w:rPr>
          <w:t>51</w:t>
        </w:r>
      </w:hyperlink>
      <w:r>
        <w:rPr>
          <w:sz w:val="20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23"/>
        </w:numPr>
        <w:tabs>
          <w:tab w:pos="1110" w:val="left" w:leader="none"/>
        </w:tabs>
        <w:spacing w:line="240" w:lineRule="auto" w:before="0" w:after="0"/>
        <w:ind w:left="401" w:right="396" w:firstLine="0"/>
        <w:jc w:val="both"/>
        <w:rPr>
          <w:sz w:val="20"/>
        </w:rPr>
      </w:pPr>
      <w:r>
        <w:rPr>
          <w:sz w:val="20"/>
        </w:rPr>
        <w:t>En este sentido, el presente caso se inserta en el desarrollo de los derechos</w:t>
      </w:r>
      <w:r>
        <w:rPr>
          <w:spacing w:val="1"/>
          <w:sz w:val="20"/>
        </w:rPr>
        <w:t> </w:t>
      </w:r>
      <w:r>
        <w:rPr>
          <w:sz w:val="20"/>
        </w:rPr>
        <w:t>sociales laborales. La Corte IDH no se había pronunciado sobre el derecho a la huelga</w:t>
      </w:r>
      <w:r>
        <w:rPr>
          <w:spacing w:val="1"/>
          <w:sz w:val="20"/>
        </w:rPr>
        <w:t> </w:t>
      </w:r>
      <w:r>
        <w:rPr>
          <w:sz w:val="20"/>
        </w:rPr>
        <w:t>de manera autónoma. De ahí la importancia de los parámetros desarrollados en la OC-</w:t>
      </w:r>
      <w:r>
        <w:rPr>
          <w:spacing w:val="1"/>
          <w:sz w:val="20"/>
        </w:rPr>
        <w:t> </w:t>
      </w:r>
      <w:r>
        <w:rPr>
          <w:sz w:val="20"/>
        </w:rPr>
        <w:t>27,</w:t>
      </w:r>
      <w:r>
        <w:rPr>
          <w:spacing w:val="23"/>
          <w:sz w:val="20"/>
        </w:rPr>
        <w:t> </w:t>
      </w:r>
      <w:r>
        <w:rPr>
          <w:sz w:val="20"/>
        </w:rPr>
        <w:t>que</w:t>
      </w:r>
      <w:r>
        <w:rPr>
          <w:spacing w:val="21"/>
          <w:sz w:val="20"/>
        </w:rPr>
        <w:t> </w:t>
      </w:r>
      <w:r>
        <w:rPr>
          <w:sz w:val="20"/>
        </w:rPr>
        <w:t>fueron</w:t>
      </w:r>
      <w:r>
        <w:rPr>
          <w:spacing w:val="23"/>
          <w:sz w:val="20"/>
        </w:rPr>
        <w:t> </w:t>
      </w:r>
      <w:r>
        <w:rPr>
          <w:sz w:val="20"/>
        </w:rPr>
        <w:t>de</w:t>
      </w:r>
      <w:r>
        <w:rPr>
          <w:spacing w:val="21"/>
          <w:sz w:val="20"/>
        </w:rPr>
        <w:t> </w:t>
      </w:r>
      <w:r>
        <w:rPr>
          <w:sz w:val="20"/>
        </w:rPr>
        <w:t>fundamental</w:t>
      </w:r>
      <w:r>
        <w:rPr>
          <w:spacing w:val="22"/>
          <w:sz w:val="20"/>
        </w:rPr>
        <w:t> </w:t>
      </w:r>
      <w:r>
        <w:rPr>
          <w:sz w:val="20"/>
        </w:rPr>
        <w:t>importancia</w:t>
      </w:r>
      <w:r>
        <w:rPr>
          <w:spacing w:val="22"/>
          <w:sz w:val="20"/>
        </w:rPr>
        <w:t> </w:t>
      </w:r>
      <w:r>
        <w:rPr>
          <w:sz w:val="20"/>
        </w:rPr>
        <w:t>para</w:t>
      </w:r>
      <w:r>
        <w:rPr>
          <w:spacing w:val="22"/>
          <w:sz w:val="20"/>
        </w:rPr>
        <w:t> </w:t>
      </w:r>
      <w:r>
        <w:rPr>
          <w:sz w:val="20"/>
        </w:rPr>
        <w:t>el</w:t>
      </w:r>
      <w:r>
        <w:rPr>
          <w:spacing w:val="21"/>
          <w:sz w:val="20"/>
        </w:rPr>
        <w:t> </w:t>
      </w:r>
      <w:r>
        <w:rPr>
          <w:sz w:val="20"/>
        </w:rPr>
        <w:t>análisis</w:t>
      </w:r>
      <w:r>
        <w:rPr>
          <w:spacing w:val="21"/>
          <w:sz w:val="20"/>
        </w:rPr>
        <w:t> </w:t>
      </w:r>
      <w:r>
        <w:rPr>
          <w:sz w:val="20"/>
        </w:rPr>
        <w:t>del</w:t>
      </w:r>
      <w:r>
        <w:rPr>
          <w:spacing w:val="21"/>
          <w:sz w:val="20"/>
        </w:rPr>
        <w:t> </w:t>
      </w:r>
      <w:r>
        <w:rPr>
          <w:sz w:val="20"/>
        </w:rPr>
        <w:t>presente</w:t>
      </w:r>
      <w:r>
        <w:rPr>
          <w:spacing w:val="22"/>
          <w:sz w:val="20"/>
        </w:rPr>
        <w:t> </w:t>
      </w:r>
      <w:r>
        <w:rPr>
          <w:sz w:val="20"/>
        </w:rPr>
        <w:t>caso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6"/>
        </w:rPr>
      </w:pPr>
      <w:r>
        <w:rPr/>
        <w:pict>
          <v:rect style="position:absolute;margin-left:85.080002pt;margin-top:11.235131pt;width:144pt;height:.599pt;mso-position-horizontal-relative:page;mso-position-vertical-relative:paragraph;z-index:-15700992;mso-wrap-distance-left:0;mso-wrap-distance-right:0" id="docshape65" filled="true" fillcolor="#000000" stroked="false">
            <v:fill type="solid"/>
            <w10:wrap type="topAndBottom"/>
          </v:rect>
        </w:pict>
      </w:r>
    </w:p>
    <w:p>
      <w:pPr>
        <w:spacing w:before="104"/>
        <w:ind w:left="401" w:right="0" w:firstLine="0"/>
        <w:jc w:val="both"/>
        <w:rPr>
          <w:sz w:val="16"/>
        </w:rPr>
      </w:pPr>
      <w:bookmarkStart w:name="_bookmark298" w:id="406"/>
      <w:bookmarkEnd w:id="406"/>
      <w:r>
        <w:rPr/>
      </w:r>
      <w:r>
        <w:rPr>
          <w:sz w:val="16"/>
          <w:vertAlign w:val="superscript"/>
        </w:rPr>
        <w:t>47</w:t>
      </w:r>
      <w:r>
        <w:rPr>
          <w:sz w:val="16"/>
          <w:vertAlign w:val="baseline"/>
        </w:rPr>
        <w:t>         </w:t>
      </w:r>
      <w:r>
        <w:rPr>
          <w:spacing w:val="8"/>
          <w:sz w:val="16"/>
          <w:vertAlign w:val="baseline"/>
        </w:rPr>
        <w:t> </w:t>
      </w:r>
      <w:r>
        <w:rPr>
          <w:i/>
          <w:sz w:val="16"/>
          <w:vertAlign w:val="baseline"/>
        </w:rPr>
        <w:t>Cfr.</w:t>
      </w:r>
      <w:r>
        <w:rPr>
          <w:i/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Opinión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Consultiva OC-27/21,</w:t>
      </w:r>
      <w:r>
        <w:rPr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103.</w:t>
      </w:r>
    </w:p>
    <w:p>
      <w:pPr>
        <w:spacing w:before="120"/>
        <w:ind w:left="401" w:right="397" w:firstLine="0"/>
        <w:jc w:val="both"/>
        <w:rPr>
          <w:sz w:val="16"/>
        </w:rPr>
      </w:pPr>
      <w:bookmarkStart w:name="_bookmark299" w:id="407"/>
      <w:bookmarkEnd w:id="407"/>
      <w:r>
        <w:rPr/>
      </w:r>
      <w:r>
        <w:rPr>
          <w:sz w:val="16"/>
          <w:vertAlign w:val="superscript"/>
        </w:rPr>
        <w:t>48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En el caso </w:t>
      </w:r>
      <w:r>
        <w:rPr>
          <w:i/>
          <w:sz w:val="16"/>
          <w:vertAlign w:val="baseline"/>
        </w:rPr>
        <w:t>San Miguel Sosa y otras, </w:t>
      </w:r>
      <w:r>
        <w:rPr>
          <w:sz w:val="16"/>
          <w:vertAlign w:val="baseline"/>
        </w:rPr>
        <w:t>expresé que “[e]l caso </w:t>
      </w:r>
      <w:r>
        <w:rPr>
          <w:i/>
          <w:sz w:val="16"/>
          <w:vertAlign w:val="baseline"/>
        </w:rPr>
        <w:t>San Miguel Sosa y otras Vs. Venezuela</w:t>
      </w:r>
      <w:r>
        <w:rPr>
          <w:sz w:val="16"/>
          <w:vertAlign w:val="baseline"/>
        </w:rPr>
        <w:t>,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complementa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visión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manera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rápida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ha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tenido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Interamericano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sobre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derechos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sociales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y su exigibilidad directa ante esta instancia judicial. En este sentido, la triada de casos laborales </w:t>
      </w:r>
      <w:r>
        <w:rPr>
          <w:i/>
          <w:sz w:val="16"/>
          <w:vertAlign w:val="baseline"/>
        </w:rPr>
        <w:t>Lagos del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Campo,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Trabajadores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Cesados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1"/>
          <w:sz w:val="16"/>
          <w:vertAlign w:val="baseline"/>
        </w:rPr>
        <w:t> </w:t>
      </w:r>
      <w:r>
        <w:rPr>
          <w:i/>
          <w:sz w:val="16"/>
          <w:vertAlign w:val="baseline"/>
        </w:rPr>
        <w:t>Petroperú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otros</w:t>
      </w:r>
      <w:r>
        <w:rPr>
          <w:i/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ahora</w:t>
      </w:r>
      <w:r>
        <w:rPr>
          <w:spacing w:val="-13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caso</w:t>
      </w:r>
      <w:r>
        <w:rPr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San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Miguel</w:t>
      </w:r>
      <w:r>
        <w:rPr>
          <w:i/>
          <w:spacing w:val="-12"/>
          <w:sz w:val="16"/>
          <w:vertAlign w:val="baseline"/>
        </w:rPr>
        <w:t> </w:t>
      </w:r>
      <w:r>
        <w:rPr>
          <w:i/>
          <w:sz w:val="16"/>
          <w:vertAlign w:val="baseline"/>
        </w:rPr>
        <w:t>Sosa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13"/>
          <w:sz w:val="16"/>
          <w:vertAlign w:val="baseline"/>
        </w:rPr>
        <w:t> </w:t>
      </w:r>
      <w:r>
        <w:rPr>
          <w:i/>
          <w:sz w:val="16"/>
          <w:vertAlign w:val="baseline"/>
        </w:rPr>
        <w:t>otras,</w:t>
      </w:r>
      <w:r>
        <w:rPr>
          <w:i/>
          <w:spacing w:val="-14"/>
          <w:sz w:val="16"/>
          <w:vertAlign w:val="baseline"/>
        </w:rPr>
        <w:t> </w:t>
      </w:r>
      <w:r>
        <w:rPr>
          <w:sz w:val="16"/>
          <w:vertAlign w:val="baseline"/>
        </w:rPr>
        <w:t>permiten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delinear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una serie de estándares que se deben tener en consideración en los ejercicios de control de convencionalidad</w:t>
      </w:r>
      <w:r>
        <w:rPr>
          <w:spacing w:val="-54"/>
          <w:sz w:val="16"/>
          <w:vertAlign w:val="baseline"/>
        </w:rPr>
        <w:t> </w:t>
      </w:r>
      <w:r>
        <w:rPr>
          <w:sz w:val="16"/>
          <w:vertAlign w:val="baseline"/>
        </w:rPr>
        <w:t>en sede interna y abundar al diálogo jurisprudencial existente entre el ámbito internacional interamericano y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la sede nacional de los Estados Parte de la Convención Americana”. </w:t>
      </w:r>
      <w:r>
        <w:rPr>
          <w:i/>
          <w:sz w:val="16"/>
          <w:vertAlign w:val="baseline"/>
        </w:rPr>
        <w:t>Cfr. Voto concurrente y parcialmente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disidente al Caso San Miguel Sosa y otras Vs. Venezuela. Fondo, Reparaciones y Costas</w:t>
      </w:r>
      <w:r>
        <w:rPr>
          <w:sz w:val="16"/>
          <w:vertAlign w:val="baseline"/>
        </w:rPr>
        <w:t>. Sentencia de 8 de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febrero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2018.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Serie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C No.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348,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27.</w:t>
      </w:r>
    </w:p>
    <w:p>
      <w:pPr>
        <w:tabs>
          <w:tab w:pos="1165" w:val="left" w:leader="none"/>
        </w:tabs>
        <w:spacing w:before="120"/>
        <w:ind w:left="401" w:right="0" w:firstLine="0"/>
        <w:jc w:val="both"/>
        <w:rPr>
          <w:sz w:val="16"/>
        </w:rPr>
      </w:pPr>
      <w:bookmarkStart w:name="_bookmark300" w:id="408"/>
      <w:bookmarkEnd w:id="408"/>
      <w:r>
        <w:rPr/>
      </w:r>
      <w:r>
        <w:rPr>
          <w:sz w:val="16"/>
          <w:vertAlign w:val="superscript"/>
        </w:rPr>
        <w:t>49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Lagos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Campo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Perú,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párrs.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153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y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154.</w:t>
      </w:r>
    </w:p>
    <w:p>
      <w:pPr>
        <w:spacing w:before="119"/>
        <w:ind w:left="401" w:right="0" w:firstLine="0"/>
        <w:jc w:val="both"/>
        <w:rPr>
          <w:sz w:val="16"/>
        </w:rPr>
      </w:pPr>
      <w:bookmarkStart w:name="_bookmark301" w:id="409"/>
      <w:bookmarkEnd w:id="409"/>
      <w:r>
        <w:rPr/>
      </w:r>
      <w:r>
        <w:rPr>
          <w:sz w:val="16"/>
          <w:vertAlign w:val="superscript"/>
        </w:rPr>
        <w:t>50</w:t>
      </w:r>
      <w:r>
        <w:rPr>
          <w:sz w:val="16"/>
          <w:vertAlign w:val="baseline"/>
        </w:rPr>
        <w:t>          </w:t>
      </w:r>
      <w:r>
        <w:rPr>
          <w:i/>
          <w:sz w:val="16"/>
          <w:vertAlign w:val="baseline"/>
        </w:rPr>
        <w:t>Cfr.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Extrabajadores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Organismo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Judicial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Guatemala,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punto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resolutivo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4.</w:t>
      </w:r>
    </w:p>
    <w:p>
      <w:pPr>
        <w:spacing w:before="120"/>
        <w:ind w:left="401" w:right="0" w:firstLine="0"/>
        <w:jc w:val="both"/>
        <w:rPr>
          <w:sz w:val="16"/>
        </w:rPr>
      </w:pPr>
      <w:bookmarkStart w:name="_bookmark302" w:id="410"/>
      <w:bookmarkEnd w:id="410"/>
      <w:r>
        <w:rPr/>
      </w:r>
      <w:r>
        <w:rPr>
          <w:sz w:val="16"/>
          <w:vertAlign w:val="superscript"/>
        </w:rPr>
        <w:t>51</w:t>
      </w:r>
      <w:r>
        <w:rPr>
          <w:sz w:val="16"/>
          <w:vertAlign w:val="baseline"/>
        </w:rPr>
        <w:t>         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El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Tribunal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Interamericano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concluyó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“el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Estado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es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responsable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por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violación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los</w:t>
      </w:r>
      <w:r>
        <w:rPr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artículos</w:t>
      </w:r>
    </w:p>
    <w:p>
      <w:pPr>
        <w:spacing w:before="0"/>
        <w:ind w:left="401" w:right="396" w:firstLine="0"/>
        <w:jc w:val="both"/>
        <w:rPr>
          <w:sz w:val="16"/>
        </w:rPr>
      </w:pPr>
      <w:r>
        <w:rPr>
          <w:sz w:val="16"/>
        </w:rPr>
        <w:t>16.1 y 26 en relación con los artículos 1.1, 13 y 8 de la Convención Americana, en perjuicio del señor Lagos</w:t>
      </w:r>
      <w:r>
        <w:rPr>
          <w:spacing w:val="1"/>
          <w:sz w:val="16"/>
        </w:rPr>
        <w:t> </w:t>
      </w:r>
      <w:r>
        <w:rPr>
          <w:sz w:val="16"/>
        </w:rPr>
        <w:t>del</w:t>
      </w:r>
      <w:r>
        <w:rPr>
          <w:spacing w:val="-2"/>
          <w:sz w:val="16"/>
        </w:rPr>
        <w:t> </w:t>
      </w:r>
      <w:r>
        <w:rPr>
          <w:sz w:val="16"/>
        </w:rPr>
        <w:t>Campo”.</w:t>
      </w:r>
      <w:r>
        <w:rPr>
          <w:spacing w:val="-2"/>
          <w:sz w:val="16"/>
        </w:rPr>
        <w:t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Lagos del Campo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Vs. Perú,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> </w:t>
      </w:r>
      <w:r>
        <w:rPr>
          <w:sz w:val="16"/>
        </w:rPr>
        <w:t>párr.</w:t>
      </w:r>
      <w:r>
        <w:rPr>
          <w:spacing w:val="-2"/>
          <w:sz w:val="16"/>
        </w:rPr>
        <w:t> </w:t>
      </w:r>
      <w:r>
        <w:rPr>
          <w:sz w:val="16"/>
        </w:rPr>
        <w:t>158,</w:t>
      </w:r>
      <w:r>
        <w:rPr>
          <w:spacing w:val="-1"/>
          <w:sz w:val="16"/>
        </w:rPr>
        <w:t> </w:t>
      </w:r>
      <w:r>
        <w:rPr>
          <w:sz w:val="16"/>
        </w:rPr>
        <w:t>163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-2"/>
          <w:sz w:val="16"/>
        </w:rPr>
        <w:t> </w:t>
      </w:r>
      <w:r>
        <w:rPr>
          <w:sz w:val="16"/>
        </w:rPr>
        <w:t>Punto resolutivo</w:t>
      </w:r>
      <w:r>
        <w:rPr>
          <w:spacing w:val="-1"/>
          <w:sz w:val="16"/>
        </w:rPr>
        <w:t> </w:t>
      </w:r>
      <w:r>
        <w:rPr>
          <w:sz w:val="16"/>
        </w:rPr>
        <w:t>6.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775" w:top="1500" w:bottom="960" w:left="1300" w:right="1300"/>
        </w:sect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100"/>
        <w:ind w:left="401"/>
      </w:pPr>
      <w:r>
        <w:rPr/>
        <w:t>contencioso,</w:t>
      </w:r>
      <w:r>
        <w:rPr>
          <w:spacing w:val="34"/>
        </w:rPr>
        <w:t> </w:t>
      </w:r>
      <w:r>
        <w:rPr/>
        <w:t>por</w:t>
      </w:r>
      <w:r>
        <w:rPr>
          <w:spacing w:val="35"/>
        </w:rPr>
        <w:t> </w:t>
      </w:r>
      <w:r>
        <w:rPr/>
        <w:t>ejemplo,</w:t>
      </w:r>
      <w:r>
        <w:rPr>
          <w:spacing w:val="35"/>
        </w:rPr>
        <w:t> </w:t>
      </w:r>
      <w:r>
        <w:rPr/>
        <w:t>al</w:t>
      </w:r>
      <w:r>
        <w:rPr>
          <w:spacing w:val="33"/>
        </w:rPr>
        <w:t> </w:t>
      </w:r>
      <w:r>
        <w:rPr/>
        <w:t>identificar</w:t>
      </w:r>
      <w:r>
        <w:rPr>
          <w:spacing w:val="35"/>
        </w:rPr>
        <w:t> </w:t>
      </w:r>
      <w:r>
        <w:rPr/>
        <w:t>el</w:t>
      </w:r>
      <w:r>
        <w:rPr>
          <w:spacing w:val="34"/>
        </w:rPr>
        <w:t> </w:t>
      </w:r>
      <w:r>
        <w:rPr/>
        <w:t>Tribunal</w:t>
      </w:r>
      <w:r>
        <w:rPr>
          <w:spacing w:val="33"/>
        </w:rPr>
        <w:t> </w:t>
      </w:r>
      <w:r>
        <w:rPr/>
        <w:t>Interamericano</w:t>
      </w:r>
      <w:r>
        <w:rPr>
          <w:spacing w:val="36"/>
        </w:rPr>
        <w:t> </w:t>
      </w:r>
      <w:r>
        <w:rPr/>
        <w:t>que</w:t>
      </w:r>
      <w:r>
        <w:rPr>
          <w:spacing w:val="34"/>
        </w:rPr>
        <w:t> </w:t>
      </w:r>
      <w:r>
        <w:rPr/>
        <w:t>el</w:t>
      </w:r>
      <w:r>
        <w:rPr>
          <w:spacing w:val="33"/>
        </w:rPr>
        <w:t> </w:t>
      </w:r>
      <w:r>
        <w:rPr/>
        <w:t>criterio</w:t>
      </w:r>
      <w:r>
        <w:rPr>
          <w:spacing w:val="35"/>
        </w:rPr>
        <w:t> </w:t>
      </w:r>
      <w:r>
        <w:rPr/>
        <w:t>de</w:t>
      </w:r>
      <w:r>
        <w:rPr>
          <w:spacing w:val="-67"/>
        </w:rPr>
        <w:t> </w:t>
      </w:r>
      <w:r>
        <w:rPr/>
        <w:t>legalidad</w:t>
      </w:r>
      <w:r>
        <w:rPr>
          <w:spacing w:val="-1"/>
        </w:rPr>
        <w:t> </w:t>
      </w:r>
      <w:r>
        <w:rPr/>
        <w:t>no se</w:t>
      </w:r>
      <w:r>
        <w:rPr>
          <w:spacing w:val="-1"/>
        </w:rPr>
        <w:t> </w:t>
      </w:r>
      <w:r>
        <w:rPr/>
        <w:t>materializó</w:t>
      </w:r>
      <w:hyperlink w:history="true" w:anchor="_bookmark303">
        <w:r>
          <w:rPr>
            <w:position w:val="7"/>
            <w:sz w:val="13"/>
          </w:rPr>
          <w:t>52</w:t>
        </w:r>
      </w:hyperlink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4"/>
        </w:numPr>
        <w:tabs>
          <w:tab w:pos="1110" w:val="left" w:leader="none"/>
        </w:tabs>
        <w:spacing w:line="240" w:lineRule="auto" w:before="0" w:after="0"/>
        <w:ind w:left="401" w:right="396" w:firstLine="0"/>
        <w:jc w:val="both"/>
        <w:rPr>
          <w:sz w:val="20"/>
        </w:rPr>
      </w:pPr>
      <w:r>
        <w:rPr>
          <w:sz w:val="20"/>
        </w:rPr>
        <w:t>Sin embargo, la Corte IDH también analizó otros componentes del derecho a la</w:t>
      </w:r>
      <w:r>
        <w:rPr>
          <w:spacing w:val="1"/>
          <w:sz w:val="20"/>
        </w:rPr>
        <w:t> </w:t>
      </w:r>
      <w:r>
        <w:rPr>
          <w:sz w:val="20"/>
        </w:rPr>
        <w:t>huelga que previamente no habían sido considerados en la OC-27, como lo son la</w:t>
      </w:r>
      <w:r>
        <w:rPr>
          <w:spacing w:val="1"/>
          <w:sz w:val="20"/>
        </w:rPr>
        <w:t> </w:t>
      </w:r>
      <w:r>
        <w:rPr>
          <w:sz w:val="20"/>
        </w:rPr>
        <w:t>duración excesiva y los retrasos prolongados en los procedimiento previos para ejercer</w:t>
      </w:r>
      <w:r>
        <w:rPr>
          <w:spacing w:val="-6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derecho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huelga</w:t>
      </w:r>
      <w:hyperlink w:history="true" w:anchor="_bookmark304">
        <w:r>
          <w:rPr>
            <w:position w:val="7"/>
            <w:sz w:val="13"/>
          </w:rPr>
          <w:t>53</w:t>
        </w:r>
      </w:hyperlink>
      <w:r>
        <w:rPr>
          <w:sz w:val="20"/>
        </w:rPr>
        <w:t>;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bien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hecho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exigir</w:t>
      </w:r>
      <w:r>
        <w:rPr>
          <w:spacing w:val="-5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tasa</w:t>
      </w:r>
      <w:r>
        <w:rPr>
          <w:spacing w:val="-5"/>
          <w:sz w:val="20"/>
        </w:rPr>
        <w:t> </w:t>
      </w:r>
      <w:r>
        <w:rPr>
          <w:sz w:val="20"/>
        </w:rPr>
        <w:t>muy</w:t>
      </w:r>
      <w:r>
        <w:rPr>
          <w:spacing w:val="-6"/>
          <w:sz w:val="20"/>
        </w:rPr>
        <w:t> </w:t>
      </w:r>
      <w:r>
        <w:rPr>
          <w:sz w:val="20"/>
        </w:rPr>
        <w:t>alta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participación</w:t>
      </w:r>
      <w:r>
        <w:rPr>
          <w:spacing w:val="-68"/>
          <w:sz w:val="20"/>
        </w:rPr>
        <w:t> </w:t>
      </w:r>
      <w:r>
        <w:rPr>
          <w:sz w:val="20"/>
        </w:rPr>
        <w:t>para declarar legal la huelga “vuelve en la práctica imposible un movimiento de huelga</w:t>
      </w:r>
      <w:r>
        <w:rPr>
          <w:spacing w:val="1"/>
          <w:sz w:val="20"/>
        </w:rPr>
        <w:t> </w:t>
      </w:r>
      <w:r>
        <w:rPr>
          <w:sz w:val="20"/>
        </w:rPr>
        <w:t>legal, por lo que su imposición implica una restricción arbitraria al derecho de huelga,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la libertad de</w:t>
      </w:r>
      <w:r>
        <w:rPr>
          <w:spacing w:val="-1"/>
          <w:sz w:val="20"/>
        </w:rPr>
        <w:t> </w:t>
      </w:r>
      <w:r>
        <w:rPr>
          <w:sz w:val="20"/>
        </w:rPr>
        <w:t>asociación y de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libertad sindical”</w:t>
      </w:r>
      <w:hyperlink w:history="true" w:anchor="_bookmark305">
        <w:r>
          <w:rPr>
            <w:position w:val="7"/>
            <w:sz w:val="13"/>
          </w:rPr>
          <w:t>54</w:t>
        </w:r>
      </w:hyperlink>
      <w:r>
        <w:rPr>
          <w:sz w:val="20"/>
        </w:rPr>
        <w:t>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4"/>
        </w:numPr>
        <w:tabs>
          <w:tab w:pos="1110" w:val="left" w:leader="none"/>
        </w:tabs>
        <w:spacing w:line="240" w:lineRule="auto" w:before="0" w:after="0"/>
        <w:ind w:left="401" w:right="397" w:firstLine="0"/>
        <w:jc w:val="both"/>
        <w:rPr>
          <w:sz w:val="20"/>
        </w:rPr>
      </w:pPr>
      <w:r>
        <w:rPr>
          <w:sz w:val="20"/>
        </w:rPr>
        <w:t>La jurisprudencia contenciosa tiene, ahora, un componente más para hacer</w:t>
      </w:r>
      <w:r>
        <w:rPr>
          <w:spacing w:val="1"/>
          <w:sz w:val="20"/>
        </w:rPr>
        <w:t> </w:t>
      </w:r>
      <w:r>
        <w:rPr>
          <w:sz w:val="20"/>
        </w:rPr>
        <w:t>justiciable los derechos de las y los trabajadores y su garantía colectiva de defensa de</w:t>
      </w:r>
      <w:r>
        <w:rPr>
          <w:spacing w:val="1"/>
          <w:sz w:val="20"/>
        </w:rPr>
        <w:t> </w:t>
      </w:r>
      <w:r>
        <w:rPr>
          <w:sz w:val="20"/>
        </w:rPr>
        <w:t>sus intereses y derechos. Si bien el derecho de huelga fue uno de los derechos que</w:t>
      </w:r>
      <w:r>
        <w:rPr>
          <w:spacing w:val="1"/>
          <w:sz w:val="20"/>
        </w:rPr>
        <w:t> </w:t>
      </w:r>
      <w:r>
        <w:rPr>
          <w:sz w:val="20"/>
        </w:rPr>
        <w:t>menos reconocimiento ha tenido en el derecho internacional, lo cierto es que el caso</w:t>
      </w:r>
      <w:r>
        <w:rPr>
          <w:spacing w:val="1"/>
          <w:sz w:val="20"/>
        </w:rPr>
        <w:t> </w:t>
      </w:r>
      <w:r>
        <w:rPr>
          <w:sz w:val="20"/>
        </w:rPr>
        <w:t>bajo</w:t>
      </w:r>
      <w:r>
        <w:rPr>
          <w:spacing w:val="10"/>
          <w:sz w:val="20"/>
        </w:rPr>
        <w:t> </w:t>
      </w:r>
      <w:r>
        <w:rPr>
          <w:sz w:val="20"/>
        </w:rPr>
        <w:t>análisis</w:t>
      </w:r>
      <w:r>
        <w:rPr>
          <w:spacing w:val="11"/>
          <w:sz w:val="20"/>
        </w:rPr>
        <w:t> </w:t>
      </w:r>
      <w:r>
        <w:rPr>
          <w:sz w:val="20"/>
        </w:rPr>
        <w:t>constituye</w:t>
      </w:r>
      <w:r>
        <w:rPr>
          <w:spacing w:val="8"/>
          <w:sz w:val="20"/>
        </w:rPr>
        <w:t> </w:t>
      </w:r>
      <w:r>
        <w:rPr>
          <w:sz w:val="20"/>
        </w:rPr>
        <w:t>un</w:t>
      </w:r>
      <w:r>
        <w:rPr>
          <w:spacing w:val="9"/>
          <w:sz w:val="20"/>
        </w:rPr>
        <w:t> </w:t>
      </w:r>
      <w:r>
        <w:rPr>
          <w:sz w:val="20"/>
        </w:rPr>
        <w:t>aporte</w:t>
      </w:r>
      <w:r>
        <w:rPr>
          <w:spacing w:val="11"/>
          <w:sz w:val="20"/>
        </w:rPr>
        <w:t> </w:t>
      </w:r>
      <w:r>
        <w:rPr>
          <w:sz w:val="20"/>
        </w:rPr>
        <w:t>invaluable</w:t>
      </w:r>
      <w:r>
        <w:rPr>
          <w:spacing w:val="10"/>
          <w:sz w:val="20"/>
        </w:rPr>
        <w:t> </w:t>
      </w:r>
      <w:r>
        <w:rPr>
          <w:sz w:val="20"/>
        </w:rPr>
        <w:t>para</w:t>
      </w:r>
      <w:r>
        <w:rPr>
          <w:spacing w:val="10"/>
          <w:sz w:val="20"/>
        </w:rPr>
        <w:t> </w:t>
      </w:r>
      <w:r>
        <w:rPr>
          <w:sz w:val="20"/>
        </w:rPr>
        <w:t>la</w:t>
      </w:r>
      <w:r>
        <w:rPr>
          <w:spacing w:val="10"/>
          <w:sz w:val="20"/>
        </w:rPr>
        <w:t> </w:t>
      </w:r>
      <w:r>
        <w:rPr>
          <w:sz w:val="20"/>
        </w:rPr>
        <w:t>materialización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0"/>
          <w:sz w:val="20"/>
        </w:rPr>
        <w:t> </w:t>
      </w:r>
      <w:r>
        <w:rPr>
          <w:sz w:val="20"/>
        </w:rPr>
        <w:t>dicho</w:t>
      </w:r>
      <w:r>
        <w:rPr>
          <w:spacing w:val="11"/>
          <w:sz w:val="20"/>
        </w:rPr>
        <w:t> </w:t>
      </w:r>
      <w:r>
        <w:rPr>
          <w:sz w:val="20"/>
        </w:rPr>
        <w:t>derecho.</w:t>
      </w:r>
    </w:p>
    <w:p>
      <w:pPr>
        <w:pStyle w:val="BodyText"/>
      </w:pPr>
    </w:p>
    <w:p>
      <w:pPr>
        <w:pStyle w:val="Heading1"/>
        <w:numPr>
          <w:ilvl w:val="1"/>
          <w:numId w:val="20"/>
        </w:numPr>
        <w:tabs>
          <w:tab w:pos="4248" w:val="left" w:leader="none"/>
        </w:tabs>
        <w:spacing w:line="240" w:lineRule="auto" w:before="0" w:after="0"/>
        <w:ind w:left="4247" w:right="0" w:hanging="363"/>
        <w:jc w:val="left"/>
      </w:pPr>
      <w:r>
        <w:rPr/>
        <w:t>CONCLUSIÓN</w:t>
      </w:r>
    </w:p>
    <w:p>
      <w:pPr>
        <w:pStyle w:val="BodyText"/>
        <w:spacing w:before="12"/>
        <w:rPr>
          <w:b/>
          <w:sz w:val="29"/>
        </w:rPr>
      </w:pPr>
    </w:p>
    <w:p>
      <w:pPr>
        <w:pStyle w:val="ListParagraph"/>
        <w:numPr>
          <w:ilvl w:val="0"/>
          <w:numId w:val="24"/>
        </w:numPr>
        <w:tabs>
          <w:tab w:pos="1111" w:val="left" w:leader="none"/>
        </w:tabs>
        <w:spacing w:line="240" w:lineRule="auto" w:before="0" w:after="0"/>
        <w:ind w:left="401" w:right="397" w:firstLine="0"/>
        <w:jc w:val="both"/>
        <w:rPr>
          <w:sz w:val="20"/>
        </w:rPr>
      </w:pPr>
      <w:r>
        <w:rPr>
          <w:sz w:val="20"/>
        </w:rPr>
        <w:t>Este es el primer caso contencioso en el que la Corte IDH desarrolla y declara</w:t>
      </w:r>
      <w:r>
        <w:rPr>
          <w:spacing w:val="1"/>
          <w:sz w:val="20"/>
        </w:rPr>
        <w:t> </w:t>
      </w:r>
      <w:r>
        <w:rPr>
          <w:sz w:val="20"/>
        </w:rPr>
        <w:t>violado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huelga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luz</w:t>
      </w:r>
      <w:r>
        <w:rPr>
          <w:spacing w:val="-3"/>
          <w:sz w:val="20"/>
        </w:rPr>
        <w:t> </w:t>
      </w:r>
      <w:r>
        <w:rPr>
          <w:sz w:val="20"/>
        </w:rPr>
        <w:t>del</w:t>
      </w:r>
      <w:r>
        <w:rPr>
          <w:spacing w:val="-3"/>
          <w:sz w:val="20"/>
        </w:rPr>
        <w:t> </w:t>
      </w:r>
      <w:r>
        <w:rPr>
          <w:sz w:val="20"/>
        </w:rPr>
        <w:t>artículo</w:t>
      </w:r>
      <w:r>
        <w:rPr>
          <w:spacing w:val="-3"/>
          <w:sz w:val="20"/>
        </w:rPr>
        <w:t> </w:t>
      </w:r>
      <w:r>
        <w:rPr>
          <w:sz w:val="20"/>
        </w:rPr>
        <w:t>26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Convención</w:t>
      </w:r>
      <w:r>
        <w:rPr>
          <w:spacing w:val="-4"/>
          <w:sz w:val="20"/>
        </w:rPr>
        <w:t> </w:t>
      </w:r>
      <w:r>
        <w:rPr>
          <w:sz w:val="20"/>
        </w:rPr>
        <w:t>Americana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que</w:t>
      </w:r>
      <w:r>
        <w:rPr>
          <w:spacing w:val="-68"/>
          <w:sz w:val="20"/>
        </w:rPr>
        <w:t> </w:t>
      </w:r>
      <w:r>
        <w:rPr>
          <w:sz w:val="20"/>
        </w:rPr>
        <w:t>previamente se había considerado en la OC-27 sobre los derechos a la libertad sindical,</w:t>
      </w:r>
      <w:r>
        <w:rPr>
          <w:spacing w:val="-68"/>
          <w:sz w:val="20"/>
        </w:rPr>
        <w:t> </w:t>
      </w:r>
      <w:r>
        <w:rPr>
          <w:sz w:val="20"/>
        </w:rPr>
        <w:t>negociación</w:t>
      </w:r>
      <w:r>
        <w:rPr>
          <w:spacing w:val="1"/>
          <w:sz w:val="20"/>
        </w:rPr>
        <w:t> </w:t>
      </w:r>
      <w:r>
        <w:rPr>
          <w:sz w:val="20"/>
        </w:rPr>
        <w:t>colectiva y</w:t>
      </w:r>
      <w:r>
        <w:rPr>
          <w:spacing w:val="-1"/>
          <w:sz w:val="20"/>
        </w:rPr>
        <w:t> </w:t>
      </w:r>
      <w:r>
        <w:rPr>
          <w:sz w:val="20"/>
        </w:rPr>
        <w:t>derecho a la</w:t>
      </w:r>
      <w:r>
        <w:rPr>
          <w:spacing w:val="-1"/>
          <w:sz w:val="20"/>
        </w:rPr>
        <w:t> </w:t>
      </w:r>
      <w:r>
        <w:rPr>
          <w:sz w:val="20"/>
        </w:rPr>
        <w:t>huelga.</w:t>
      </w:r>
    </w:p>
    <w:p>
      <w:pPr>
        <w:pStyle w:val="ListParagraph"/>
        <w:numPr>
          <w:ilvl w:val="0"/>
          <w:numId w:val="24"/>
        </w:numPr>
        <w:tabs>
          <w:tab w:pos="1112" w:val="left" w:leader="none"/>
        </w:tabs>
        <w:spacing w:line="240" w:lineRule="auto" w:before="120" w:after="0"/>
        <w:ind w:left="401" w:right="395" w:firstLine="0"/>
        <w:jc w:val="both"/>
        <w:rPr>
          <w:sz w:val="20"/>
        </w:rPr>
      </w:pPr>
      <w:r>
        <w:rPr>
          <w:sz w:val="20"/>
        </w:rPr>
        <w:t>Estimo que este avance en la jurisprudencia contenciosa se erige como un paso</w:t>
      </w:r>
      <w:r>
        <w:rPr>
          <w:spacing w:val="1"/>
          <w:sz w:val="20"/>
        </w:rPr>
        <w:t> </w:t>
      </w:r>
      <w:r>
        <w:rPr>
          <w:sz w:val="20"/>
        </w:rPr>
        <w:t>fundamental en la justiciabilidad de los derechos sociales interamericanos de las y los</w:t>
      </w:r>
      <w:r>
        <w:rPr>
          <w:spacing w:val="1"/>
          <w:sz w:val="20"/>
        </w:rPr>
        <w:t> </w:t>
      </w:r>
      <w:r>
        <w:rPr>
          <w:sz w:val="20"/>
        </w:rPr>
        <w:t>trabajadores. La sentencia se enmarca en la línea de casos que revindican derechos</w:t>
      </w:r>
      <w:r>
        <w:rPr>
          <w:spacing w:val="1"/>
          <w:sz w:val="20"/>
        </w:rPr>
        <w:t> </w:t>
      </w:r>
      <w:r>
        <w:rPr>
          <w:sz w:val="20"/>
        </w:rPr>
        <w:t>laborales, particularmente importante como estándares en la región, especialmente en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momentos</w:t>
      </w:r>
      <w:r>
        <w:rPr>
          <w:spacing w:val="-1"/>
          <w:sz w:val="20"/>
        </w:rPr>
        <w:t> </w:t>
      </w:r>
      <w:r>
        <w:rPr>
          <w:sz w:val="20"/>
        </w:rPr>
        <w:t>tan</w:t>
      </w:r>
      <w:r>
        <w:rPr>
          <w:spacing w:val="-1"/>
          <w:sz w:val="20"/>
        </w:rPr>
        <w:t> </w:t>
      </w:r>
      <w:r>
        <w:rPr>
          <w:sz w:val="20"/>
        </w:rPr>
        <w:t>apremiantes</w:t>
      </w:r>
      <w:r>
        <w:rPr>
          <w:spacing w:val="-1"/>
          <w:sz w:val="20"/>
        </w:rPr>
        <w:t> </w:t>
      </w:r>
      <w:r>
        <w:rPr>
          <w:sz w:val="20"/>
        </w:rPr>
        <w:t>que se</w:t>
      </w:r>
      <w:r>
        <w:rPr>
          <w:spacing w:val="-1"/>
          <w:sz w:val="20"/>
        </w:rPr>
        <w:t> </w:t>
      </w:r>
      <w:r>
        <w:rPr>
          <w:sz w:val="20"/>
        </w:rPr>
        <w:t>viven por</w:t>
      </w:r>
      <w:r>
        <w:rPr>
          <w:spacing w:val="-1"/>
          <w:sz w:val="20"/>
        </w:rPr>
        <w:t> </w:t>
      </w:r>
      <w:r>
        <w:rPr>
          <w:sz w:val="20"/>
        </w:rPr>
        <w:t>la pandemia</w:t>
      </w:r>
      <w:r>
        <w:rPr>
          <w:spacing w:val="-1"/>
          <w:sz w:val="20"/>
        </w:rPr>
        <w:t> </w:t>
      </w:r>
      <w:r>
        <w:rPr>
          <w:sz w:val="20"/>
        </w:rPr>
        <w:t>y sus</w:t>
      </w:r>
      <w:r>
        <w:rPr>
          <w:spacing w:val="-2"/>
          <w:sz w:val="20"/>
        </w:rPr>
        <w:t> </w:t>
      </w:r>
      <w:r>
        <w:rPr>
          <w:sz w:val="20"/>
        </w:rPr>
        <w:t>efectos</w:t>
      </w:r>
      <w:hyperlink w:history="true" w:anchor="_bookmark306">
        <w:r>
          <w:rPr>
            <w:position w:val="7"/>
            <w:sz w:val="13"/>
          </w:rPr>
          <w:t>55</w:t>
        </w:r>
      </w:hyperlink>
      <w:r>
        <w:rPr>
          <w:sz w:val="20"/>
        </w:rPr>
        <w:t>.</w:t>
      </w:r>
    </w:p>
    <w:p>
      <w:pPr>
        <w:pStyle w:val="ListParagraph"/>
        <w:numPr>
          <w:ilvl w:val="0"/>
          <w:numId w:val="24"/>
        </w:numPr>
        <w:tabs>
          <w:tab w:pos="1111" w:val="left" w:leader="none"/>
        </w:tabs>
        <w:spacing w:line="240" w:lineRule="auto" w:before="120" w:after="0"/>
        <w:ind w:left="401" w:right="396" w:hanging="1"/>
        <w:jc w:val="both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derecho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huelga</w:t>
      </w:r>
      <w:r>
        <w:rPr>
          <w:spacing w:val="-4"/>
          <w:sz w:val="20"/>
        </w:rPr>
        <w:t> </w:t>
      </w:r>
      <w:r>
        <w:rPr>
          <w:sz w:val="20"/>
        </w:rPr>
        <w:t>también</w:t>
      </w:r>
      <w:r>
        <w:rPr>
          <w:spacing w:val="-3"/>
          <w:sz w:val="20"/>
        </w:rPr>
        <w:t> </w:t>
      </w:r>
      <w:r>
        <w:rPr>
          <w:sz w:val="20"/>
        </w:rPr>
        <w:t>se</w:t>
      </w:r>
      <w:r>
        <w:rPr>
          <w:spacing w:val="-4"/>
          <w:sz w:val="20"/>
        </w:rPr>
        <w:t> </w:t>
      </w:r>
      <w:r>
        <w:rPr>
          <w:sz w:val="20"/>
        </w:rPr>
        <w:t>posiciona</w:t>
      </w:r>
      <w:r>
        <w:rPr>
          <w:spacing w:val="-4"/>
          <w:sz w:val="20"/>
        </w:rPr>
        <w:t> </w:t>
      </w:r>
      <w:r>
        <w:rPr>
          <w:sz w:val="20"/>
        </w:rPr>
        <w:t>como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elemento</w:t>
      </w:r>
      <w:r>
        <w:rPr>
          <w:spacing w:val="-4"/>
          <w:sz w:val="20"/>
        </w:rPr>
        <w:t> </w:t>
      </w:r>
      <w:r>
        <w:rPr>
          <w:sz w:val="20"/>
        </w:rPr>
        <w:t>más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derecho</w:t>
      </w:r>
      <w:r>
        <w:rPr>
          <w:spacing w:val="-67"/>
          <w:sz w:val="20"/>
        </w:rPr>
        <w:t> </w:t>
      </w:r>
      <w:r>
        <w:rPr>
          <w:sz w:val="20"/>
        </w:rPr>
        <w:t>internacional que, aunque con pocas manifestaciones jurisprudenciales y de desarrollo</w:t>
      </w:r>
      <w:r>
        <w:rPr>
          <w:spacing w:val="1"/>
          <w:sz w:val="20"/>
        </w:rPr>
        <w:t> </w:t>
      </w:r>
      <w:r>
        <w:rPr>
          <w:sz w:val="20"/>
        </w:rPr>
        <w:t>normativo,</w:t>
      </w:r>
      <w:r>
        <w:rPr>
          <w:spacing w:val="1"/>
          <w:sz w:val="20"/>
        </w:rPr>
        <w:t> </w:t>
      </w:r>
      <w:r>
        <w:rPr>
          <w:sz w:val="20"/>
        </w:rPr>
        <w:t>abonan</w:t>
      </w:r>
      <w:r>
        <w:rPr>
          <w:spacing w:val="1"/>
          <w:sz w:val="20"/>
        </w:rPr>
        <w:t> </w:t>
      </w:r>
      <w:r>
        <w:rPr>
          <w:sz w:val="20"/>
        </w:rPr>
        <w:t>al</w:t>
      </w:r>
      <w:r>
        <w:rPr>
          <w:spacing w:val="1"/>
          <w:sz w:val="20"/>
        </w:rPr>
        <w:t> </w:t>
      </w:r>
      <w:r>
        <w:rPr>
          <w:sz w:val="20"/>
        </w:rPr>
        <w:t>entendimiento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consolidación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este</w:t>
      </w:r>
      <w:r>
        <w:rPr>
          <w:spacing w:val="1"/>
          <w:sz w:val="20"/>
        </w:rPr>
        <w:t> </w:t>
      </w:r>
      <w:r>
        <w:rPr>
          <w:sz w:val="20"/>
        </w:rPr>
        <w:t>derecho</w:t>
      </w:r>
      <w:r>
        <w:rPr>
          <w:spacing w:val="1"/>
          <w:sz w:val="20"/>
        </w:rPr>
        <w:t> </w:t>
      </w:r>
      <w:r>
        <w:rPr>
          <w:sz w:val="20"/>
        </w:rPr>
        <w:t>como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1"/>
          <w:sz w:val="20"/>
        </w:rPr>
        <w:t> </w:t>
      </w:r>
      <w:r>
        <w:rPr>
          <w:sz w:val="20"/>
        </w:rPr>
        <w:t>mecanismo</w:t>
      </w:r>
      <w:r>
        <w:rPr>
          <w:spacing w:val="-1"/>
          <w:sz w:val="20"/>
        </w:rPr>
        <w:t> </w:t>
      </w:r>
      <w:r>
        <w:rPr>
          <w:sz w:val="20"/>
        </w:rPr>
        <w:t>poderoso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defensa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intereses de</w:t>
      </w:r>
      <w:r>
        <w:rPr>
          <w:spacing w:val="-2"/>
          <w:sz w:val="20"/>
        </w:rPr>
        <w:t> </w:t>
      </w:r>
      <w:r>
        <w:rPr>
          <w:sz w:val="20"/>
        </w:rPr>
        <w:t>las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2"/>
          <w:sz w:val="20"/>
        </w:rPr>
        <w:t> </w:t>
      </w:r>
      <w:r>
        <w:rPr>
          <w:sz w:val="20"/>
        </w:rPr>
        <w:t>los</w:t>
      </w:r>
      <w:r>
        <w:rPr>
          <w:spacing w:val="-1"/>
          <w:sz w:val="20"/>
        </w:rPr>
        <w:t> </w:t>
      </w:r>
      <w:r>
        <w:rPr>
          <w:sz w:val="20"/>
        </w:rPr>
        <w:t>trabajadores.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spacing w:before="1"/>
        <w:ind w:left="5813"/>
      </w:pPr>
      <w:r>
        <w:rPr/>
        <w:t>Eduardo</w:t>
      </w:r>
      <w:r>
        <w:rPr>
          <w:spacing w:val="-5"/>
        </w:rPr>
        <w:t> </w:t>
      </w:r>
      <w:r>
        <w:rPr/>
        <w:t>Ferrer</w:t>
      </w:r>
      <w:r>
        <w:rPr>
          <w:spacing w:val="-3"/>
        </w:rPr>
        <w:t> </w:t>
      </w:r>
      <w:r>
        <w:rPr/>
        <w:t>Mac-Gregor</w:t>
      </w:r>
      <w:r>
        <w:rPr>
          <w:spacing w:val="-3"/>
        </w:rPr>
        <w:t> </w:t>
      </w:r>
      <w:r>
        <w:rPr/>
        <w:t>Poisot</w:t>
      </w:r>
    </w:p>
    <w:p>
      <w:pPr>
        <w:pStyle w:val="BodyText"/>
        <w:ind w:left="7126"/>
      </w:pPr>
      <w:r>
        <w:rPr/>
        <w:t>Juez</w:t>
      </w: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1743" w:right="5993" w:hanging="774"/>
      </w:pPr>
      <w:r>
        <w:rPr/>
        <w:t>Pablo Saavedra Alessandri</w:t>
      </w:r>
      <w:r>
        <w:rPr>
          <w:spacing w:val="-69"/>
        </w:rPr>
        <w:t> </w:t>
      </w:r>
      <w:r>
        <w:rPr/>
        <w:t>Secretario</w:t>
      </w:r>
    </w:p>
    <w:p>
      <w:pPr>
        <w:pStyle w:val="BodyText"/>
        <w:spacing w:before="5"/>
        <w:rPr>
          <w:sz w:val="11"/>
        </w:rPr>
      </w:pPr>
      <w:r>
        <w:rPr/>
        <w:pict>
          <v:rect style="position:absolute;margin-left:85.080002pt;margin-top:8.163887pt;width:144pt;height:.6pt;mso-position-horizontal-relative:page;mso-position-vertical-relative:paragraph;z-index:-15700480;mso-wrap-distance-left:0;mso-wrap-distance-right:0" id="docshape66" filled="true" fillcolor="#000000" stroked="false">
            <v:fill type="solid"/>
            <w10:wrap type="topAndBottom"/>
          </v:rect>
        </w:pict>
      </w:r>
    </w:p>
    <w:p>
      <w:pPr>
        <w:tabs>
          <w:tab w:pos="1109" w:val="left" w:leader="none"/>
        </w:tabs>
        <w:spacing w:before="104"/>
        <w:ind w:left="401" w:right="0" w:firstLine="0"/>
        <w:jc w:val="left"/>
        <w:rPr>
          <w:sz w:val="16"/>
        </w:rPr>
      </w:pPr>
      <w:bookmarkStart w:name="_bookmark303" w:id="411"/>
      <w:bookmarkEnd w:id="411"/>
      <w:r>
        <w:rPr/>
      </w:r>
      <w:r>
        <w:rPr>
          <w:sz w:val="16"/>
          <w:vertAlign w:val="superscript"/>
        </w:rPr>
        <w:t>52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Extrabajadores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Organismo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Judicial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120.</w:t>
      </w:r>
    </w:p>
    <w:p>
      <w:pPr>
        <w:tabs>
          <w:tab w:pos="1109" w:val="left" w:leader="none"/>
        </w:tabs>
        <w:spacing w:before="120"/>
        <w:ind w:left="401" w:right="0" w:firstLine="0"/>
        <w:jc w:val="left"/>
        <w:rPr>
          <w:sz w:val="16"/>
        </w:rPr>
      </w:pPr>
      <w:bookmarkStart w:name="_bookmark304" w:id="412"/>
      <w:bookmarkEnd w:id="412"/>
      <w:r>
        <w:rPr/>
      </w:r>
      <w:r>
        <w:rPr>
          <w:sz w:val="16"/>
          <w:vertAlign w:val="superscript"/>
        </w:rPr>
        <w:t>53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Cfr.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Extrabajadores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Organismo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Judicial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Guatemala,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121.</w:t>
      </w:r>
    </w:p>
    <w:p>
      <w:pPr>
        <w:tabs>
          <w:tab w:pos="1109" w:val="left" w:leader="none"/>
        </w:tabs>
        <w:spacing w:before="120"/>
        <w:ind w:left="401" w:right="0" w:firstLine="0"/>
        <w:jc w:val="left"/>
        <w:rPr>
          <w:sz w:val="16"/>
        </w:rPr>
      </w:pPr>
      <w:bookmarkStart w:name="_bookmark305" w:id="413"/>
      <w:bookmarkEnd w:id="413"/>
      <w:r>
        <w:rPr/>
      </w:r>
      <w:r>
        <w:rPr>
          <w:sz w:val="16"/>
          <w:vertAlign w:val="superscript"/>
        </w:rPr>
        <w:t>54</w:t>
      </w:r>
      <w:r>
        <w:rPr>
          <w:sz w:val="16"/>
          <w:vertAlign w:val="baseline"/>
        </w:rPr>
        <w:tab/>
      </w:r>
      <w:r>
        <w:rPr>
          <w:i/>
          <w:sz w:val="16"/>
          <w:vertAlign w:val="baseline"/>
        </w:rPr>
        <w:t>Caso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Extrabajadores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del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Organismo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Judicial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Vs.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Guatemala,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supra</w:t>
      </w:r>
      <w:r>
        <w:rPr>
          <w:sz w:val="16"/>
          <w:vertAlign w:val="baseline"/>
        </w:rPr>
        <w:t>,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párr.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126.</w:t>
      </w:r>
    </w:p>
    <w:p>
      <w:pPr>
        <w:spacing w:before="120"/>
        <w:ind w:left="401" w:right="399" w:firstLine="0"/>
        <w:jc w:val="both"/>
        <w:rPr>
          <w:sz w:val="16"/>
        </w:rPr>
      </w:pPr>
      <w:bookmarkStart w:name="_bookmark306" w:id="414"/>
      <w:bookmarkEnd w:id="414"/>
      <w:r>
        <w:rPr/>
      </w:r>
      <w:r>
        <w:rPr>
          <w:sz w:val="16"/>
          <w:vertAlign w:val="superscript"/>
        </w:rPr>
        <w:t>55</w:t>
      </w:r>
      <w:r>
        <w:rPr>
          <w:sz w:val="16"/>
          <w:vertAlign w:val="baseline"/>
        </w:rPr>
        <w:t>    </w:t>
      </w:r>
      <w:r>
        <w:rPr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Cfr. </w:t>
      </w:r>
      <w:r>
        <w:rPr>
          <w:sz w:val="16"/>
          <w:vertAlign w:val="baseline"/>
        </w:rPr>
        <w:t>Comisión Económica para América Latina y el Caribe (CEPAL)/Organización Internacional del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Trabajo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(OIT),</w:t>
      </w:r>
      <w:r>
        <w:rPr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Coyuntura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laboral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América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Latina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el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Caribe.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Políticas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protección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relación</w:t>
      </w:r>
      <w:r>
        <w:rPr>
          <w:i/>
          <w:spacing w:val="-5"/>
          <w:sz w:val="16"/>
          <w:vertAlign w:val="baseline"/>
        </w:rPr>
        <w:t> </w:t>
      </w:r>
      <w:r>
        <w:rPr>
          <w:i/>
          <w:sz w:val="16"/>
          <w:vertAlign w:val="baseline"/>
        </w:rPr>
        <w:t>laboral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4"/>
          <w:sz w:val="16"/>
          <w:vertAlign w:val="baseline"/>
        </w:rPr>
        <w:t> </w:t>
      </w:r>
      <w:r>
        <w:rPr>
          <w:i/>
          <w:sz w:val="16"/>
          <w:vertAlign w:val="baseline"/>
        </w:rPr>
        <w:t>subsidios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contratación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durante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pandemia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3"/>
          <w:sz w:val="16"/>
          <w:vertAlign w:val="baseline"/>
        </w:rPr>
        <w:t> </w:t>
      </w:r>
      <w:r>
        <w:rPr>
          <w:i/>
          <w:sz w:val="16"/>
          <w:vertAlign w:val="baseline"/>
        </w:rPr>
        <w:t>COVID-19,</w:t>
      </w:r>
      <w:r>
        <w:rPr>
          <w:i/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No.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(LC/TS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2021/163),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Santiago,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2021.</w:t>
      </w:r>
    </w:p>
    <w:p>
      <w:pPr>
        <w:spacing w:after="0"/>
        <w:jc w:val="both"/>
        <w:rPr>
          <w:sz w:val="16"/>
        </w:rPr>
        <w:sectPr>
          <w:pgSz w:w="12240" w:h="15840"/>
          <w:pgMar w:header="0" w:footer="775" w:top="1500" w:bottom="960" w:left="1300" w:right="1300"/>
        </w:sectPr>
      </w:pPr>
    </w:p>
    <w:p>
      <w:pPr>
        <w:spacing w:before="196"/>
        <w:ind w:left="887" w:right="884" w:firstLine="0"/>
        <w:jc w:val="center"/>
        <w:rPr>
          <w:b/>
          <w:sz w:val="20"/>
        </w:rPr>
      </w:pPr>
      <w:bookmarkStart w:name="vsc_vio_445_esp" w:id="415"/>
      <w:bookmarkEnd w:id="415"/>
      <w:r>
        <w:rPr/>
      </w:r>
      <w:r>
        <w:rPr>
          <w:b/>
          <w:sz w:val="20"/>
        </w:rPr>
        <w:t>VOTO PARCIALMENTE DISIDENTE DEL JUEZ EDUARDO VIO GROSSI,</w:t>
      </w:r>
      <w:r>
        <w:rPr>
          <w:b/>
          <w:spacing w:val="-66"/>
          <w:sz w:val="20"/>
        </w:rPr>
        <w:t> </w:t>
      </w:r>
      <w:r>
        <w:rPr>
          <w:b/>
          <w:sz w:val="20"/>
        </w:rPr>
        <w:t>CORTE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INTERAMERICANA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DERECHOS HUMANOS,</w:t>
      </w:r>
    </w:p>
    <w:p>
      <w:pPr>
        <w:spacing w:before="0"/>
        <w:ind w:left="887" w:right="886" w:firstLine="0"/>
        <w:jc w:val="center"/>
        <w:rPr>
          <w:b/>
          <w:sz w:val="20"/>
        </w:rPr>
      </w:pPr>
      <w:r>
        <w:rPr>
          <w:b/>
          <w:sz w:val="20"/>
        </w:rPr>
        <w:t>CASO EXTRABAJADORES DEL ORGANISMO JUDICIAL VS. GUATEMALA,</w:t>
      </w:r>
      <w:r>
        <w:rPr>
          <w:b/>
          <w:spacing w:val="-66"/>
          <w:sz w:val="20"/>
        </w:rPr>
        <w:t> </w:t>
      </w:r>
      <w:r>
        <w:rPr>
          <w:b/>
          <w:sz w:val="20"/>
        </w:rPr>
        <w:t>SENTENCIA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17 DE NOVIEMBRE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2021</w:t>
      </w:r>
    </w:p>
    <w:p>
      <w:pPr>
        <w:spacing w:before="0"/>
        <w:ind w:left="885" w:right="886" w:firstLine="0"/>
        <w:jc w:val="center"/>
        <w:rPr>
          <w:b/>
          <w:sz w:val="20"/>
        </w:rPr>
      </w:pPr>
      <w:r>
        <w:rPr>
          <w:b/>
          <w:sz w:val="20"/>
        </w:rPr>
        <w:t>(Excepciones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Preliminares,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Fondos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Reparaciones)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35"/>
        </w:rPr>
      </w:pPr>
    </w:p>
    <w:p>
      <w:pPr>
        <w:pStyle w:val="ListParagraph"/>
        <w:numPr>
          <w:ilvl w:val="0"/>
          <w:numId w:val="25"/>
        </w:numPr>
        <w:tabs>
          <w:tab w:pos="1110" w:val="left" w:leader="none"/>
        </w:tabs>
        <w:spacing w:line="276" w:lineRule="auto" w:before="0" w:after="0"/>
        <w:ind w:left="401" w:right="39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1"/>
          <w:sz w:val="20"/>
        </w:rPr>
        <w:t> </w:t>
      </w:r>
      <w:r>
        <w:rPr>
          <w:sz w:val="20"/>
        </w:rPr>
        <w:t>presente</w:t>
      </w:r>
      <w:r>
        <w:rPr>
          <w:spacing w:val="-12"/>
          <w:sz w:val="20"/>
        </w:rPr>
        <w:t> </w:t>
      </w:r>
      <w:r>
        <w:rPr>
          <w:sz w:val="20"/>
        </w:rPr>
        <w:t>voto</w:t>
      </w:r>
      <w:r>
        <w:rPr>
          <w:spacing w:val="-11"/>
          <w:sz w:val="20"/>
        </w:rPr>
        <w:t> </w:t>
      </w:r>
      <w:r>
        <w:rPr>
          <w:sz w:val="20"/>
        </w:rPr>
        <w:t>individual</w:t>
      </w:r>
      <w:r>
        <w:rPr>
          <w:spacing w:val="-10"/>
          <w:sz w:val="20"/>
        </w:rPr>
        <w:t> </w:t>
      </w:r>
      <w:r>
        <w:rPr>
          <w:sz w:val="20"/>
        </w:rPr>
        <w:t>respecto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10"/>
          <w:sz w:val="20"/>
        </w:rPr>
        <w:t> </w:t>
      </w:r>
      <w:r>
        <w:rPr>
          <w:sz w:val="20"/>
        </w:rPr>
        <w:t>Sentencia</w:t>
      </w:r>
      <w:r>
        <w:rPr>
          <w:spacing w:val="-11"/>
          <w:sz w:val="20"/>
        </w:rPr>
        <w:t> </w:t>
      </w:r>
      <w:r>
        <w:rPr>
          <w:sz w:val="20"/>
        </w:rPr>
        <w:t>indicada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9"/>
          <w:sz w:val="20"/>
        </w:rPr>
        <w:t> </w:t>
      </w:r>
      <w:r>
        <w:rPr>
          <w:sz w:val="20"/>
        </w:rPr>
        <w:t>el</w:t>
      </w:r>
      <w:r>
        <w:rPr>
          <w:spacing w:val="-12"/>
          <w:sz w:val="20"/>
        </w:rPr>
        <w:t> </w:t>
      </w:r>
      <w:r>
        <w:rPr>
          <w:sz w:val="20"/>
        </w:rPr>
        <w:t>título,</w:t>
      </w:r>
      <w:r>
        <w:rPr>
          <w:spacing w:val="-10"/>
          <w:sz w:val="20"/>
        </w:rPr>
        <w:t> </w:t>
      </w:r>
      <w:r>
        <w:rPr>
          <w:sz w:val="20"/>
        </w:rPr>
        <w:t>obedece</w:t>
      </w:r>
      <w:r>
        <w:rPr>
          <w:spacing w:val="-68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3"/>
          <w:sz w:val="20"/>
        </w:rPr>
        <w:t> </w:t>
      </w:r>
      <w:r>
        <w:rPr>
          <w:sz w:val="20"/>
        </w:rPr>
        <w:t>suscrito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4"/>
          <w:sz w:val="20"/>
        </w:rPr>
        <w:t> </w:t>
      </w:r>
      <w:r>
        <w:rPr>
          <w:sz w:val="20"/>
        </w:rPr>
        <w:t>concuerda</w:t>
      </w:r>
      <w:r>
        <w:rPr>
          <w:spacing w:val="-2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referencia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ella</w:t>
      </w:r>
      <w:r>
        <w:rPr>
          <w:spacing w:val="-3"/>
          <w:sz w:val="20"/>
        </w:rPr>
        <w:t> </w:t>
      </w:r>
      <w:r>
        <w:rPr>
          <w:sz w:val="20"/>
        </w:rPr>
        <w:t>realiza,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4"/>
          <w:sz w:val="20"/>
        </w:rPr>
        <w:t> </w:t>
      </w:r>
      <w:r>
        <w:rPr>
          <w:sz w:val="20"/>
        </w:rPr>
        <w:t>Punto</w:t>
      </w:r>
      <w:r>
        <w:rPr>
          <w:spacing w:val="-3"/>
          <w:sz w:val="20"/>
        </w:rPr>
        <w:t> </w:t>
      </w:r>
      <w:r>
        <w:rPr>
          <w:sz w:val="20"/>
        </w:rPr>
        <w:t>Resolutivo</w:t>
      </w:r>
      <w:r>
        <w:rPr>
          <w:spacing w:val="-68"/>
          <w:sz w:val="20"/>
        </w:rPr>
        <w:t> </w:t>
      </w:r>
      <w:r>
        <w:rPr>
          <w:sz w:val="20"/>
        </w:rPr>
        <w:t>N° 4</w:t>
      </w:r>
      <w:hyperlink w:history="true" w:anchor="_bookmark307">
        <w:r>
          <w:rPr>
            <w:position w:val="7"/>
            <w:sz w:val="13"/>
          </w:rPr>
          <w:t>1</w:t>
        </w:r>
      </w:hyperlink>
      <w:r>
        <w:rPr>
          <w:sz w:val="20"/>
        </w:rPr>
        <w:t>, en cuanto al artículo 26 de la Convención Americana sobre Derechos Humanos,</w:t>
      </w:r>
      <w:r>
        <w:rPr>
          <w:spacing w:val="1"/>
          <w:sz w:val="20"/>
        </w:rPr>
        <w:t> </w:t>
      </w:r>
      <w:r>
        <w:rPr>
          <w:sz w:val="20"/>
        </w:rPr>
        <w:t>haciendo, consecuentemente, justiciable ante la Corte la vulneración de los derechos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dicha disposición alude.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25"/>
        </w:numPr>
        <w:tabs>
          <w:tab w:pos="1110" w:val="left" w:leader="none"/>
        </w:tabs>
        <w:spacing w:line="276" w:lineRule="auto" w:before="148" w:after="0"/>
        <w:ind w:left="401" w:right="397" w:hanging="1"/>
        <w:jc w:val="both"/>
        <w:rPr>
          <w:i/>
          <w:sz w:val="20"/>
        </w:rPr>
      </w:pPr>
      <w:r>
        <w:rPr>
          <w:sz w:val="20"/>
        </w:rPr>
        <w:t>Al efecto, se permite reiterar lo expuesto en su voto Parcialmente Disidente</w:t>
      </w:r>
      <w:r>
        <w:rPr>
          <w:i/>
          <w:sz w:val="20"/>
        </w:rPr>
        <w:t>,</w:t>
      </w:r>
      <w:r>
        <w:rPr>
          <w:i/>
          <w:spacing w:val="1"/>
          <w:sz w:val="20"/>
        </w:rPr>
        <w:t> </w:t>
      </w:r>
      <w:r>
        <w:rPr>
          <w:sz w:val="20"/>
        </w:rPr>
        <w:t>relativo</w:t>
      </w:r>
      <w:r>
        <w:rPr>
          <w:spacing w:val="-13"/>
          <w:sz w:val="20"/>
        </w:rPr>
        <w:t> </w:t>
      </w:r>
      <w:r>
        <w:rPr>
          <w:sz w:val="20"/>
        </w:rPr>
        <w:t>al</w:t>
      </w:r>
      <w:r>
        <w:rPr>
          <w:spacing w:val="-13"/>
          <w:sz w:val="20"/>
        </w:rPr>
        <w:t> </w:t>
      </w:r>
      <w:r>
        <w:rPr>
          <w:i/>
          <w:sz w:val="20"/>
        </w:rPr>
        <w:t>Caso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Pueblos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Indígenas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Maya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Kaqchikel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Sumpango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y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Otros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Vs.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Guatemala,</w:t>
      </w:r>
      <w:r>
        <w:rPr>
          <w:i/>
          <w:spacing w:val="-68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6 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octubre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2021, </w:t>
      </w:r>
      <w:r>
        <w:rPr>
          <w:sz w:val="20"/>
        </w:rPr>
        <w:t>salvo</w:t>
      </w:r>
      <w:r>
        <w:rPr>
          <w:spacing w:val="-1"/>
          <w:sz w:val="20"/>
        </w:rPr>
        <w:t> </w:t>
      </w:r>
      <w:r>
        <w:rPr>
          <w:sz w:val="20"/>
        </w:rPr>
        <w:t>lo</w:t>
      </w:r>
      <w:r>
        <w:rPr>
          <w:spacing w:val="-2"/>
          <w:sz w:val="20"/>
        </w:rPr>
        <w:t> </w:t>
      </w:r>
      <w:r>
        <w:rPr>
          <w:sz w:val="20"/>
        </w:rPr>
        <w:t>indicado en</w:t>
      </w:r>
      <w:r>
        <w:rPr>
          <w:spacing w:val="-1"/>
          <w:sz w:val="20"/>
        </w:rPr>
        <w:t> </w:t>
      </w:r>
      <w:r>
        <w:rPr>
          <w:sz w:val="20"/>
        </w:rPr>
        <w:t>su</w:t>
      </w:r>
      <w:r>
        <w:rPr>
          <w:spacing w:val="-1"/>
          <w:sz w:val="20"/>
        </w:rPr>
        <w:t> </w:t>
      </w:r>
      <w:r>
        <w:rPr>
          <w:sz w:val="20"/>
        </w:rPr>
        <w:t>último párrafo</w:t>
      </w:r>
      <w:r>
        <w:rPr>
          <w:i/>
          <w:sz w:val="20"/>
        </w:rPr>
        <w:t>.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7"/>
        </w:rPr>
      </w:pPr>
    </w:p>
    <w:p>
      <w:pPr>
        <w:pStyle w:val="BodyText"/>
        <w:spacing w:line="243" w:lineRule="exact"/>
        <w:ind w:right="397"/>
        <w:jc w:val="right"/>
      </w:pPr>
      <w:r>
        <w:rPr/>
        <w:t>Eduardo</w:t>
      </w:r>
      <w:r>
        <w:rPr>
          <w:spacing w:val="-5"/>
        </w:rPr>
        <w:t> </w:t>
      </w:r>
      <w:r>
        <w:rPr/>
        <w:t>Vio</w:t>
      </w:r>
      <w:r>
        <w:rPr>
          <w:spacing w:val="-2"/>
        </w:rPr>
        <w:t> </w:t>
      </w:r>
      <w:r>
        <w:rPr/>
        <w:t>Grossi</w:t>
      </w:r>
    </w:p>
    <w:p>
      <w:pPr>
        <w:pStyle w:val="BodyText"/>
        <w:spacing w:line="243" w:lineRule="exact"/>
        <w:ind w:right="398"/>
        <w:jc w:val="right"/>
      </w:pPr>
      <w:r>
        <w:rPr/>
        <w:t>Juez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3"/>
        </w:rPr>
      </w:pPr>
      <w:r>
        <w:rPr/>
        <w:pict>
          <v:rect style="position:absolute;margin-left:85.080002pt;margin-top:9.245062pt;width:144pt;height:.72pt;mso-position-horizontal-relative:page;mso-position-vertical-relative:paragraph;z-index:-15699968;mso-wrap-distance-left:0;mso-wrap-distance-right:0" id="docshape67" filled="true" fillcolor="#000000" stroked="false">
            <v:fill type="solid"/>
            <w10:wrap type="topAndBottom"/>
          </v:rect>
        </w:pict>
      </w:r>
    </w:p>
    <w:p>
      <w:pPr>
        <w:spacing w:before="99"/>
        <w:ind w:left="401" w:right="398" w:firstLine="0"/>
        <w:jc w:val="both"/>
        <w:rPr>
          <w:i/>
          <w:sz w:val="16"/>
        </w:rPr>
      </w:pPr>
      <w:bookmarkStart w:name="_bookmark307" w:id="416"/>
      <w:bookmarkEnd w:id="416"/>
      <w:r>
        <w:rPr/>
      </w: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</w:t>
      </w:r>
      <w:r>
        <w:rPr>
          <w:i/>
          <w:sz w:val="16"/>
          <w:vertAlign w:val="baseline"/>
        </w:rPr>
        <w:t>“El Estado es responsable por la violación al derecho a la huelga, a la libertad de asociación, a la libertad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sindical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al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derecho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al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trabajo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estabilidad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laboral,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consagrados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en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los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artículos</w:t>
      </w:r>
      <w:r>
        <w:rPr>
          <w:i/>
          <w:spacing w:val="-10"/>
          <w:sz w:val="16"/>
          <w:vertAlign w:val="baseline"/>
        </w:rPr>
        <w:t> </w:t>
      </w:r>
      <w:r>
        <w:rPr>
          <w:i/>
          <w:sz w:val="16"/>
          <w:vertAlign w:val="baseline"/>
        </w:rPr>
        <w:t>16</w:t>
      </w:r>
      <w:r>
        <w:rPr>
          <w:i/>
          <w:spacing w:val="-8"/>
          <w:sz w:val="16"/>
          <w:vertAlign w:val="baseline"/>
        </w:rPr>
        <w:t> </w:t>
      </w:r>
      <w:r>
        <w:rPr>
          <w:i/>
          <w:sz w:val="16"/>
          <w:vertAlign w:val="baseline"/>
        </w:rPr>
        <w:t>y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26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de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la</w:t>
      </w:r>
      <w:r>
        <w:rPr>
          <w:i/>
          <w:spacing w:val="-9"/>
          <w:sz w:val="16"/>
          <w:vertAlign w:val="baseline"/>
        </w:rPr>
        <w:t> </w:t>
      </w:r>
      <w:r>
        <w:rPr>
          <w:i/>
          <w:sz w:val="16"/>
          <w:vertAlign w:val="baseline"/>
        </w:rPr>
        <w:t>Convención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Americana sobre Derechos Humanos, en relación con la obligación de respetar y garantizar este derecho y el</w:t>
      </w:r>
      <w:r>
        <w:rPr>
          <w:i/>
          <w:spacing w:val="-54"/>
          <w:sz w:val="16"/>
          <w:vertAlign w:val="baseline"/>
        </w:rPr>
        <w:t> </w:t>
      </w:r>
      <w:r>
        <w:rPr>
          <w:i/>
          <w:sz w:val="16"/>
          <w:vertAlign w:val="baseline"/>
        </w:rPr>
        <w:t>deber de adoptar disposiciones de derecho interno, reconocidos por los artículos 1.1 y 2 de este mismo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instrumento en perjuicio de las 65 personas enumeradas en la lista Anexo Único, en los términos de los</w:t>
      </w:r>
      <w:r>
        <w:rPr>
          <w:i/>
          <w:spacing w:val="1"/>
          <w:sz w:val="16"/>
          <w:vertAlign w:val="baseline"/>
        </w:rPr>
        <w:t> </w:t>
      </w:r>
      <w:r>
        <w:rPr>
          <w:i/>
          <w:sz w:val="16"/>
          <w:vertAlign w:val="baseline"/>
        </w:rPr>
        <w:t>párrafos</w:t>
      </w:r>
      <w:r>
        <w:rPr>
          <w:i/>
          <w:spacing w:val="-2"/>
          <w:sz w:val="16"/>
          <w:vertAlign w:val="baseline"/>
        </w:rPr>
        <w:t> </w:t>
      </w:r>
      <w:r>
        <w:rPr>
          <w:i/>
          <w:sz w:val="16"/>
          <w:vertAlign w:val="baseline"/>
        </w:rPr>
        <w:t>99 a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134 de</w:t>
      </w:r>
      <w:r>
        <w:rPr>
          <w:i/>
          <w:spacing w:val="-1"/>
          <w:sz w:val="16"/>
          <w:vertAlign w:val="baseline"/>
        </w:rPr>
        <w:t> </w:t>
      </w:r>
      <w:r>
        <w:rPr>
          <w:i/>
          <w:sz w:val="16"/>
          <w:vertAlign w:val="baseline"/>
        </w:rPr>
        <w:t>esta Sentencia.”</w:t>
      </w:r>
    </w:p>
    <w:sectPr>
      <w:footerReference w:type="default" r:id="rId20"/>
      <w:pgSz w:w="12240" w:h="15840"/>
      <w:pgMar w:footer="0" w:header="0" w:top="150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6.643005pt;margin-top:749.663818pt;width:19.75pt;height:14.2pt;mso-position-horizontal-relative:page;mso-position-vertical-relative:page;z-index:-17338880" type="#_x0000_t202" id="docshape1" filled="false" stroked="false">
          <v:textbox inset="0,0,0,0">
            <w:txbxContent>
              <w:p>
                <w:pPr>
                  <w:pStyle w:val="BodyText"/>
                  <w:spacing w:before="2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70.919998pt;margin-top:561.599976pt;width:144pt;height:.6pt;mso-position-horizontal-relative:page;mso-position-vertical-relative:page;z-index:-17338368" id="docshape27" filled="true" fillcolor="#000000" stroked="false">
          <v:fill type="solid"/>
          <w10:wrap type="none"/>
        </v:rect>
      </w:pict>
    </w:r>
    <w:r>
      <w:rPr/>
      <w:pict>
        <v:shape style="position:absolute;margin-left:296.643005pt;margin-top:749.663818pt;width:19.75pt;height:14.2pt;mso-position-horizontal-relative:page;mso-position-vertical-relative:page;z-index:-17337856" type="#_x0000_t202" id="docshape28" filled="false" stroked="false">
          <v:textbox inset="0,0,0,0">
            <w:txbxContent>
              <w:p>
                <w:pPr>
                  <w:pStyle w:val="BodyText"/>
                  <w:spacing w:before="2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6.643005pt;margin-top:749.663818pt;width:19.75pt;height:14.2pt;mso-position-horizontal-relative:page;mso-position-vertical-relative:page;z-index:-17337344" type="#_x0000_t202" id="docshape29" filled="false" stroked="false">
          <v:textbox inset="0,0,0,0">
            <w:txbxContent>
              <w:p>
                <w:pPr>
                  <w:pStyle w:val="BodyText"/>
                  <w:spacing w:before="2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rect style="position:absolute;margin-left:70.919998pt;margin-top:690.23999pt;width:144pt;height:.6pt;mso-position-horizontal-relative:page;mso-position-vertical-relative:page;z-index:-17336832" id="docshape31" filled="true" fillcolor="#000000" stroked="false">
          <v:fill type="solid"/>
          <w10:wrap type="none"/>
        </v:rect>
      </w:pict>
    </w:r>
    <w:r>
      <w:rPr/>
      <w:pict>
        <v:shape style="position:absolute;margin-left:296.643005pt;margin-top:749.663818pt;width:19.75pt;height:14.2pt;mso-position-horizontal-relative:page;mso-position-vertical-relative:page;z-index:-17336320" type="#_x0000_t202" id="docshape32" filled="false" stroked="false">
          <v:textbox inset="0,0,0,0">
            <w:txbxContent>
              <w:p>
                <w:pPr>
                  <w:pStyle w:val="BodyText"/>
                  <w:spacing w:before="2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6.643005pt;margin-top:749.663818pt;width:19.75pt;height:14.2pt;mso-position-horizontal-relative:page;mso-position-vertical-relative:page;z-index:-17335808" type="#_x0000_t202" id="docshape33" filled="false" stroked="false">
          <v:textbox inset="0,0,0,0">
            <w:txbxContent>
              <w:p>
                <w:pPr>
                  <w:pStyle w:val="BodyText"/>
                  <w:spacing w:before="2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6.643005pt;margin-top:749.663818pt;width:19.75pt;height:14.2pt;mso-position-horizontal-relative:page;mso-position-vertical-relative:page;z-index:-17335296" type="#_x0000_t202" id="docshape49" filled="false" stroked="false">
          <v:textbox inset="0,0,0,0">
            <w:txbxContent>
              <w:p>
                <w:pPr>
                  <w:pStyle w:val="BodyText"/>
                  <w:spacing w:before="2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17.919983pt;margin-top:728.719971pt;width:13.1pt;height:14pt;mso-position-horizontal-relative:page;mso-position-vertical-relative:page;z-index:-17334784" type="#_x0000_t202" id="docshape5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rFonts w:ascii="Calibri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7pt;margin-top:742.266663pt;width:19pt;height:15.3pt;mso-position-horizontal-relative:page;mso-position-vertical-relative:page;z-index:-17334272" type="#_x0000_t202" id="docshape57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1">
    <w:multiLevelType w:val="hybridMultilevel"/>
    <w:lvl w:ilvl="0">
      <w:start w:val="2"/>
      <w:numFmt w:val="decimal"/>
      <w:lvlText w:val="%1"/>
      <w:lvlJc w:val="left"/>
      <w:pPr>
        <w:ind w:left="401" w:hanging="70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position w:val="7"/>
        <w:sz w:val="13"/>
        <w:szCs w:val="13"/>
      </w:rPr>
    </w:lvl>
    <w:lvl w:ilvl="1">
      <w:start w:val="0"/>
      <w:numFmt w:val="bullet"/>
      <w:lvlText w:val="•"/>
      <w:lvlJc w:val="left"/>
      <w:pPr>
        <w:ind w:left="1324" w:hanging="70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48" w:hanging="70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72" w:hanging="70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70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20" w:hanging="70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44" w:hanging="70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68" w:hanging="70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92" w:hanging="708"/>
      </w:pPr>
      <w:rPr>
        <w:rFonts w:hint="default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1046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16"/>
        <w:szCs w:val="16"/>
      </w:rPr>
    </w:lvl>
    <w:lvl w:ilvl="1">
      <w:start w:val="0"/>
      <w:numFmt w:val="bullet"/>
      <w:lvlText w:val="•"/>
      <w:lvlJc w:val="left"/>
      <w:pPr>
        <w:ind w:left="190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2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01" w:hanging="70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1324" w:hanging="70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48" w:hanging="70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72" w:hanging="70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70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20" w:hanging="70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44" w:hanging="70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68" w:hanging="70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92" w:hanging="709"/>
      </w:pPr>
      <w:rPr>
        <w:rFonts w:hint="default"/>
      </w:rPr>
    </w:lvl>
  </w:abstractNum>
  <w:abstractNum w:abstractNumId="23">
    <w:multiLevelType w:val="hybridMultilevel"/>
    <w:lvl w:ilvl="0">
      <w:start w:val="28"/>
      <w:numFmt w:val="decimal"/>
      <w:lvlText w:val="%1."/>
      <w:lvlJc w:val="left"/>
      <w:pPr>
        <w:ind w:left="401" w:hanging="70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1324" w:hanging="70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48" w:hanging="70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72" w:hanging="70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70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20" w:hanging="70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44" w:hanging="70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68" w:hanging="70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92" w:hanging="709"/>
      </w:pPr>
      <w:rPr>
        <w:rFonts w:hint="default"/>
      </w:rPr>
    </w:lvl>
  </w:abstractNum>
  <w:abstractNum w:abstractNumId="22">
    <w:multiLevelType w:val="hybridMultilevel"/>
    <w:lvl w:ilvl="0">
      <w:start w:val="7"/>
      <w:numFmt w:val="decimal"/>
      <w:lvlText w:val="%1."/>
      <w:lvlJc w:val="left"/>
      <w:pPr>
        <w:ind w:left="401" w:hanging="70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1324" w:hanging="70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48" w:hanging="70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72" w:hanging="70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70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20" w:hanging="70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44" w:hanging="70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68" w:hanging="70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92" w:hanging="709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01" w:hanging="71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1324" w:hanging="71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48" w:hanging="71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72" w:hanging="71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71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20" w:hanging="71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44" w:hanging="71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68" w:hanging="71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92" w:hanging="710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01" w:hanging="70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1"/>
      <w:numFmt w:val="upperRoman"/>
      <w:lvlText w:val="%2."/>
      <w:lvlJc w:val="left"/>
      <w:pPr>
        <w:ind w:left="2460" w:hanging="250"/>
        <w:jc w:val="righ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2460" w:hanging="25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57" w:hanging="25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55" w:hanging="25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52" w:hanging="25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50" w:hanging="25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47" w:hanging="25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45" w:hanging="250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17" w:hanging="56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1072" w:hanging="56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024" w:hanging="56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76" w:hanging="56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28" w:hanging="5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80" w:hanging="5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32" w:hanging="5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84" w:hanging="5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36" w:hanging="568"/>
      </w:pPr>
      <w:rPr>
        <w:rFonts w:hint="default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1110" w:hanging="427"/>
        <w:jc w:val="left"/>
      </w:pPr>
      <w:rPr>
        <w:rFonts w:hint="default" w:ascii="Verdana" w:hAnsi="Verdana" w:eastAsia="Verdana" w:cs="Verdana"/>
        <w:b/>
        <w:bCs/>
        <w:i/>
        <w:iCs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1994" w:hanging="459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2848" w:hanging="45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97" w:hanging="45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46" w:hanging="45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95" w:hanging="45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44" w:hanging="45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93" w:hanging="45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42" w:hanging="459"/>
      </w:pPr>
      <w:rPr>
        <w:rFonts w:hint="default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1110" w:hanging="427"/>
        <w:jc w:val="left"/>
      </w:pPr>
      <w:rPr>
        <w:rFonts w:hint="default" w:ascii="Verdana" w:hAnsi="Verdana" w:eastAsia="Verdana" w:cs="Verdana"/>
        <w:b/>
        <w:bCs/>
        <w:i/>
        <w:iCs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1536" w:hanging="478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2440" w:hanging="47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40" w:hanging="47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40" w:hanging="47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40" w:hanging="47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40" w:hanging="47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40" w:hanging="47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40" w:hanging="478"/>
      </w:pPr>
      <w:rPr>
        <w:rFonts w:hint="default"/>
      </w:rPr>
    </w:lvl>
  </w:abstractNum>
  <w:abstractNum w:abstractNumId="15">
    <w:multiLevelType w:val="hybridMultilevel"/>
    <w:lvl w:ilvl="0">
      <w:start w:val="3"/>
      <w:numFmt w:val="lowerLetter"/>
      <w:lvlText w:val="%1)"/>
      <w:lvlJc w:val="left"/>
      <w:pPr>
        <w:ind w:left="117" w:hanging="2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4"/>
        <w:w w:val="100"/>
        <w:sz w:val="20"/>
        <w:szCs w:val="20"/>
      </w:rPr>
    </w:lvl>
    <w:lvl w:ilvl="1">
      <w:start w:val="2"/>
      <w:numFmt w:val="lowerLetter"/>
      <w:lvlText w:val="%2)"/>
      <w:lvlJc w:val="left"/>
      <w:pPr>
        <w:ind w:left="838" w:hanging="2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16"/>
        <w:szCs w:val="16"/>
      </w:rPr>
    </w:lvl>
    <w:lvl w:ilvl="2">
      <w:start w:val="0"/>
      <w:numFmt w:val="bullet"/>
      <w:lvlText w:val="•"/>
      <w:lvlJc w:val="left"/>
      <w:pPr>
        <w:ind w:left="1817" w:hanging="20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795" w:hanging="20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773" w:hanging="20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51" w:hanging="20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28" w:hanging="20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06" w:hanging="20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84" w:hanging="208"/>
      </w:pPr>
      <w:rPr>
        <w:rFonts w:hint="default"/>
      </w:rPr>
    </w:lvl>
  </w:abstractNum>
  <w:abstractNum w:abstractNumId="14">
    <w:multiLevelType w:val="hybridMultilevel"/>
    <w:lvl w:ilvl="0">
      <w:start w:val="31"/>
      <w:numFmt w:val="decimal"/>
      <w:lvlText w:val="%1)"/>
      <w:lvlJc w:val="left"/>
      <w:pPr>
        <w:ind w:left="118" w:hanging="35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16"/>
        <w:szCs w:val="16"/>
      </w:rPr>
    </w:lvl>
    <w:lvl w:ilvl="1">
      <w:start w:val="1"/>
      <w:numFmt w:val="lowerLetter"/>
      <w:lvlText w:val="%2)"/>
      <w:lvlJc w:val="left"/>
      <w:pPr>
        <w:ind w:left="838" w:hanging="20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16"/>
        <w:szCs w:val="16"/>
      </w:rPr>
    </w:lvl>
    <w:lvl w:ilvl="2">
      <w:start w:val="1"/>
      <w:numFmt w:val="upperLetter"/>
      <w:lvlText w:val="%3."/>
      <w:lvlJc w:val="left"/>
      <w:pPr>
        <w:ind w:left="1110" w:hanging="427"/>
        <w:jc w:val="right"/>
      </w:pPr>
      <w:rPr>
        <w:rFonts w:hint="default" w:ascii="Verdana" w:hAnsi="Verdana" w:eastAsia="Verdana" w:cs="Verdana"/>
        <w:b/>
        <w:bCs/>
        <w:i/>
        <w:iCs/>
        <w:w w:val="100"/>
        <w:sz w:val="20"/>
        <w:szCs w:val="20"/>
      </w:rPr>
    </w:lvl>
    <w:lvl w:ilvl="3">
      <w:start w:val="1"/>
      <w:numFmt w:val="decimal"/>
      <w:lvlText w:val="%3.%4."/>
      <w:lvlJc w:val="left"/>
      <w:pPr>
        <w:ind w:left="2017" w:hanging="482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20"/>
        <w:szCs w:val="20"/>
      </w:rPr>
    </w:lvl>
    <w:lvl w:ilvl="4">
      <w:start w:val="1"/>
      <w:numFmt w:val="decimal"/>
      <w:lvlText w:val="%3.%4.%5"/>
      <w:lvlJc w:val="left"/>
      <w:pPr>
        <w:ind w:left="2140" w:hanging="60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  <w:u w:val="single" w:color="000000"/>
      </w:rPr>
    </w:lvl>
    <w:lvl w:ilvl="5">
      <w:start w:val="0"/>
      <w:numFmt w:val="bullet"/>
      <w:lvlText w:val="•"/>
      <w:lvlJc w:val="left"/>
      <w:pPr>
        <w:ind w:left="3390" w:hanging="60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640" w:hanging="60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890" w:hanging="60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140" w:hanging="606"/>
      </w:pPr>
      <w:rPr>
        <w:rFonts w:hint="default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1046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16"/>
        <w:szCs w:val="16"/>
      </w:rPr>
    </w:lvl>
    <w:lvl w:ilvl="1">
      <w:start w:val="0"/>
      <w:numFmt w:val="bullet"/>
      <w:lvlText w:val="•"/>
      <w:lvlJc w:val="left"/>
      <w:pPr>
        <w:ind w:left="1900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6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2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8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6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1252" w:hanging="568"/>
        <w:jc w:val="left"/>
      </w:pPr>
      <w:rPr>
        <w:rFonts w:hint="default" w:ascii="Verdana" w:hAnsi="Verdana" w:eastAsia="Verdana" w:cs="Verdana"/>
        <w:b/>
        <w:bCs/>
        <w:i/>
        <w:iCs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2016" w:hanging="480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2866" w:hanging="48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13" w:hanging="48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60" w:hanging="48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06" w:hanging="48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53" w:hanging="48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00" w:hanging="48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46" w:hanging="480"/>
      </w:pPr>
      <w:rPr>
        <w:rFonts w:hint="default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832" w:hanging="212"/>
      </w:pPr>
      <w:rPr>
        <w:rFonts w:hint="default" w:ascii="Verdana" w:hAnsi="Verdana" w:eastAsia="Verdana" w:cs="Verdana"/>
        <w:b w:val="0"/>
        <w:bCs w:val="0"/>
        <w:i w:val="0"/>
        <w:iCs w:val="0"/>
        <w:w w:val="99"/>
        <w:sz w:val="16"/>
        <w:szCs w:val="16"/>
      </w:rPr>
    </w:lvl>
    <w:lvl w:ilvl="1">
      <w:start w:val="0"/>
      <w:numFmt w:val="bullet"/>
      <w:lvlText w:val="•"/>
      <w:lvlJc w:val="left"/>
      <w:pPr>
        <w:ind w:left="1720" w:hanging="21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00" w:hanging="21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80" w:hanging="21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60" w:hanging="21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40" w:hanging="21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120" w:hanging="21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00" w:hanging="21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80" w:hanging="212"/>
      </w:pPr>
      <w:rPr>
        <w:rFonts w:hint="default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1110" w:hanging="427"/>
        <w:jc w:val="left"/>
      </w:pPr>
      <w:rPr>
        <w:rFonts w:hint="default" w:ascii="Verdana" w:hAnsi="Verdana" w:eastAsia="Verdana" w:cs="Verdana"/>
        <w:b/>
        <w:bCs/>
        <w:i/>
        <w:iCs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1972" w:hanging="42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24" w:hanging="42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76" w:hanging="42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28" w:hanging="42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80" w:hanging="42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32" w:hanging="42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084" w:hanging="42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36" w:hanging="427"/>
      </w:pPr>
      <w:rPr>
        <w:rFonts w:hint="default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1252" w:hanging="568"/>
        <w:jc w:val="left"/>
      </w:pPr>
      <w:rPr>
        <w:rFonts w:hint="default" w:ascii="Verdana" w:hAnsi="Verdana" w:eastAsia="Verdana" w:cs="Verdana"/>
        <w:b/>
        <w:bCs/>
        <w:i/>
        <w:iCs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2017" w:hanging="481"/>
        <w:jc w:val="left"/>
      </w:pPr>
      <w:rPr>
        <w:rFonts w:hint="default" w:ascii="Verdana" w:hAnsi="Verdana" w:eastAsia="Verdana" w:cs="Verdana"/>
        <w:b w:val="0"/>
        <w:bCs w:val="0"/>
        <w:i/>
        <w:iCs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2866" w:hanging="48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713" w:hanging="48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560" w:hanging="48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06" w:hanging="48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53" w:hanging="48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00" w:hanging="48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46" w:hanging="481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8" w:hanging="56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1"/>
      <w:numFmt w:val="lowerLetter"/>
      <w:lvlText w:val="%2)"/>
      <w:lvlJc w:val="left"/>
      <w:pPr>
        <w:ind w:left="1612" w:hanging="360"/>
        <w:jc w:val="left"/>
      </w:pPr>
      <w:rPr>
        <w:rFonts w:hint="default"/>
        <w:w w:val="99"/>
      </w:rPr>
    </w:lvl>
    <w:lvl w:ilvl="2">
      <w:start w:val="0"/>
      <w:numFmt w:val="bullet"/>
      <w:lvlText w:val="•"/>
      <w:lvlJc w:val="left"/>
      <w:pPr>
        <w:ind w:left="118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62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765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1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05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0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48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02" w:hanging="285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976" w:hanging="45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1942" w:hanging="45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04" w:hanging="45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66" w:hanging="45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28" w:hanging="45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791" w:hanging="45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53" w:hanging="45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15" w:hanging="459"/>
      </w:pPr>
      <w:rPr>
        <w:rFonts w:hint="default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02" w:hanging="285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518" w:hanging="51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1533" w:hanging="51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46" w:hanging="51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560" w:hanging="51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73" w:hanging="51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86" w:hanging="51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600" w:hanging="51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613" w:hanging="516"/>
      </w:pPr>
      <w:rPr>
        <w:rFonts w:hint="default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02" w:hanging="285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998" w:hanging="48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1960" w:hanging="48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20" w:hanging="48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80" w:hanging="48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40" w:hanging="48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00" w:hanging="48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60" w:hanging="48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20" w:hanging="480"/>
      </w:pPr>
      <w:rPr>
        <w:rFonts w:hint="default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02" w:hanging="285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997" w:hanging="48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1960" w:hanging="48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20" w:hanging="48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80" w:hanging="48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40" w:hanging="48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00" w:hanging="48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60" w:hanging="48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20" w:hanging="480"/>
      </w:pPr>
      <w:rPr>
        <w:rFonts w:hint="default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02" w:hanging="285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1324" w:hanging="2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48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72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096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20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44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868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92" w:hanging="285"/>
      </w:pPr>
      <w:rPr>
        <w:rFonts w:hint="default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02" w:hanging="285"/>
        <w:jc w:val="left"/>
      </w:pPr>
      <w:rPr>
        <w:rFonts w:hint="default" w:ascii="Verdana" w:hAnsi="Verdana" w:eastAsia="Verdana" w:cs="Verdana"/>
        <w:b w:val="0"/>
        <w:bCs w:val="0"/>
        <w:i/>
        <w:iCs/>
        <w:w w:val="100"/>
        <w:sz w:val="20"/>
        <w:szCs w:val="20"/>
      </w:rPr>
    </w:lvl>
    <w:lvl w:ilvl="1">
      <w:start w:val="1"/>
      <w:numFmt w:val="decimal"/>
      <w:lvlText w:val="%1.%2."/>
      <w:lvlJc w:val="left"/>
      <w:pPr>
        <w:ind w:left="999" w:hanging="482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1960" w:hanging="48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20" w:hanging="48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80" w:hanging="48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40" w:hanging="48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800" w:hanging="48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60" w:hanging="48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20" w:hanging="482"/>
      </w:pPr>
      <w:rPr>
        <w:rFonts w:hint="default"/>
      </w:rPr>
    </w:lvl>
  </w:abstractNum>
  <w:abstractNum w:abstractNumId="0">
    <w:multiLevelType w:val="hybridMultilevel"/>
    <w:lvl w:ilvl="0">
      <w:start w:val="2"/>
      <w:numFmt w:val="upperRoman"/>
      <w:lvlText w:val="%1"/>
      <w:lvlJc w:val="left"/>
      <w:pPr>
        <w:ind w:left="410" w:hanging="287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0"/>
        <w:szCs w:val="20"/>
      </w:rPr>
    </w:lvl>
    <w:lvl w:ilvl="1">
      <w:start w:val="1"/>
      <w:numFmt w:val="decimal"/>
      <w:lvlText w:val="%1-%2"/>
      <w:lvlJc w:val="left"/>
      <w:pPr>
        <w:ind w:left="123" w:hanging="679"/>
        <w:jc w:val="right"/>
      </w:pPr>
      <w:rPr>
        <w:rFonts w:hint="default" w:ascii="Verdana" w:hAnsi="Verdana" w:eastAsia="Verdana" w:cs="Verdana"/>
        <w:b/>
        <w:bCs/>
        <w:i w:val="0"/>
        <w:iCs w:val="0"/>
        <w:spacing w:val="-1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ind w:left="1426" w:hanging="67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453" w:hanging="67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480" w:hanging="67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506" w:hanging="67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33" w:hanging="67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60" w:hanging="67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86" w:hanging="679"/>
      </w:pPr>
      <w:rPr>
        <w:rFonts w:hint="default"/>
      </w:rPr>
    </w:lvl>
  </w:abstractNum>
  <w:num w:numId="22">
    <w:abstractNumId w:val="21"/>
  </w:num>
  <w:num w:numId="13">
    <w:abstractNumId w:val="12"/>
  </w:num>
  <w:num w:numId="25">
    <w:abstractNumId w:val="24"/>
  </w:num>
  <w:num w:numId="24">
    <w:abstractNumId w:val="23"/>
  </w:num>
  <w:num w:numId="23">
    <w:abstractNumId w:val="22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</w:rPr>
  </w:style>
  <w:style w:styleId="TOC1" w:type="paragraph">
    <w:name w:val="TOC 1"/>
    <w:basedOn w:val="Normal"/>
    <w:uiPriority w:val="1"/>
    <w:qFormat/>
    <w:pPr>
      <w:spacing w:before="188"/>
      <w:jc w:val="center"/>
    </w:pPr>
    <w:rPr>
      <w:rFonts w:ascii="Verdana" w:hAnsi="Verdana" w:eastAsia="Verdana" w:cs="Verdana"/>
      <w:b/>
      <w:bCs/>
      <w:sz w:val="20"/>
      <w:szCs w:val="20"/>
    </w:rPr>
  </w:style>
  <w:style w:styleId="TOC2" w:type="paragraph">
    <w:name w:val="TOC 2"/>
    <w:basedOn w:val="Normal"/>
    <w:uiPriority w:val="1"/>
    <w:qFormat/>
    <w:pPr>
      <w:spacing w:line="243" w:lineRule="exact"/>
      <w:ind w:left="402" w:right="7" w:hanging="403"/>
    </w:pPr>
    <w:rPr>
      <w:rFonts w:ascii="Verdana" w:hAnsi="Verdana" w:eastAsia="Verdana" w:cs="Verdana"/>
      <w:i/>
      <w:iCs/>
      <w:sz w:val="20"/>
      <w:szCs w:val="20"/>
    </w:rPr>
  </w:style>
  <w:style w:styleId="TOC3" w:type="paragraph">
    <w:name w:val="TOC 3"/>
    <w:basedOn w:val="Normal"/>
    <w:uiPriority w:val="1"/>
    <w:qFormat/>
    <w:pPr>
      <w:spacing w:line="243" w:lineRule="exact"/>
      <w:ind w:left="454" w:hanging="332"/>
    </w:pPr>
    <w:rPr>
      <w:rFonts w:ascii="Verdana" w:hAnsi="Verdana" w:eastAsia="Verdana" w:cs="Verdana"/>
      <w:b/>
      <w:bCs/>
      <w:sz w:val="20"/>
      <w:szCs w:val="20"/>
    </w:rPr>
  </w:style>
  <w:style w:styleId="TOC4" w:type="paragraph">
    <w:name w:val="TOC 4"/>
    <w:basedOn w:val="Normal"/>
    <w:uiPriority w:val="1"/>
    <w:qFormat/>
    <w:pPr>
      <w:spacing w:line="243" w:lineRule="exact"/>
      <w:ind w:left="402" w:hanging="285"/>
    </w:pPr>
    <w:rPr>
      <w:rFonts w:ascii="Verdana" w:hAnsi="Verdana" w:eastAsia="Verdana" w:cs="Verdana"/>
      <w:i/>
      <w:iCs/>
      <w:sz w:val="20"/>
      <w:szCs w:val="20"/>
    </w:rPr>
  </w:style>
  <w:style w:styleId="TOC5" w:type="paragraph">
    <w:name w:val="TOC 5"/>
    <w:basedOn w:val="Normal"/>
    <w:uiPriority w:val="1"/>
    <w:qFormat/>
    <w:pPr>
      <w:spacing w:before="1"/>
      <w:ind w:left="123" w:right="120" w:firstLine="33"/>
      <w:jc w:val="both"/>
    </w:pPr>
    <w:rPr>
      <w:rFonts w:ascii="Verdana" w:hAnsi="Verdana" w:eastAsia="Verdana" w:cs="Verdana"/>
      <w:b/>
      <w:bCs/>
      <w:sz w:val="20"/>
      <w:szCs w:val="20"/>
    </w:rPr>
  </w:style>
  <w:style w:styleId="TOC6" w:type="paragraph">
    <w:name w:val="TOC 6"/>
    <w:basedOn w:val="Normal"/>
    <w:uiPriority w:val="1"/>
    <w:qFormat/>
    <w:pPr>
      <w:spacing w:line="243" w:lineRule="exact"/>
      <w:ind w:left="998" w:hanging="480"/>
    </w:pPr>
    <w:rPr>
      <w:rFonts w:ascii="Verdana" w:hAnsi="Verdana" w:eastAsia="Verdana" w:cs="Verdana"/>
      <w:sz w:val="20"/>
      <w:szCs w:val="20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</w:rPr>
  </w:style>
  <w:style w:styleId="Heading1" w:type="paragraph">
    <w:name w:val="Heading 1"/>
    <w:basedOn w:val="Normal"/>
    <w:uiPriority w:val="1"/>
    <w:qFormat/>
    <w:pPr>
      <w:ind w:left="886" w:right="886"/>
      <w:jc w:val="center"/>
      <w:outlineLvl w:val="1"/>
    </w:pPr>
    <w:rPr>
      <w:rFonts w:ascii="Verdana" w:hAnsi="Verdana" w:eastAsia="Verdana" w:cs="Verdana"/>
      <w:b/>
      <w:bCs/>
      <w:sz w:val="20"/>
      <w:szCs w:val="20"/>
    </w:rPr>
  </w:style>
  <w:style w:styleId="Heading2" w:type="paragraph">
    <w:name w:val="Heading 2"/>
    <w:basedOn w:val="Normal"/>
    <w:uiPriority w:val="1"/>
    <w:qFormat/>
    <w:pPr>
      <w:ind w:left="1110" w:hanging="427"/>
      <w:outlineLvl w:val="2"/>
    </w:pPr>
    <w:rPr>
      <w:rFonts w:ascii="Verdana" w:hAnsi="Verdana" w:eastAsia="Verdana" w:cs="Verdana"/>
      <w:b/>
      <w:bCs/>
      <w:i/>
      <w:iCs/>
      <w:sz w:val="20"/>
      <w:szCs w:val="20"/>
    </w:rPr>
  </w:style>
  <w:style w:styleId="ListParagraph" w:type="paragraph">
    <w:name w:val="List Paragraph"/>
    <w:basedOn w:val="Normal"/>
    <w:uiPriority w:val="1"/>
    <w:qFormat/>
    <w:pPr>
      <w:ind w:left="118"/>
      <w:jc w:val="both"/>
    </w:pPr>
    <w:rPr>
      <w:rFonts w:ascii="Verdana" w:hAnsi="Verdana" w:eastAsia="Verdana" w:cs="Verdan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6"/>
      <w:jc w:val="center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corteidh.or.cr/docs/asuntos/extrabajadores_del_organismo_judicial_12_05_21.pdf" TargetMode="External"/><Relationship Id="rId7" Type="http://schemas.openxmlformats.org/officeDocument/2006/relationships/hyperlink" Target="https://www.corteidh.or.cr/docs/comunicados/cp_79_2021.pdf" TargetMode="External"/><Relationship Id="rId8" Type="http://schemas.openxmlformats.org/officeDocument/2006/relationships/hyperlink" Target="https://www.congreso.gob.gt/assets/uploads/congreso/marco_legal/ab811-cprg.pdf" TargetMode="External"/><Relationship Id="rId9" Type="http://schemas.openxmlformats.org/officeDocument/2006/relationships/hyperlink" Target="https://www.congreso.gob.gt/detalle_pdf/decretos/1698#gsc.tab%3D0" TargetMode="Externa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hyperlink" Target="https://www.ohchr.org/Documents/HRBodies/CESCR/CESCRCompilacionGC_sp.pdf" TargetMode="Externa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er" Target="footer8.xml"/><Relationship Id="rId18" Type="http://schemas.openxmlformats.org/officeDocument/2006/relationships/footer" Target="footer9.xml"/><Relationship Id="rId19" Type="http://schemas.openxmlformats.org/officeDocument/2006/relationships/footer" Target="footer10.xml"/><Relationship Id="rId20" Type="http://schemas.openxmlformats.org/officeDocument/2006/relationships/footer" Target="footer11.xml"/><Relationship Id="rId2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Corte IDH</dc:creator>
  <dcterms:created xsi:type="dcterms:W3CDTF">2022-01-26T16:58:30Z</dcterms:created>
  <dcterms:modified xsi:type="dcterms:W3CDTF">2022-01-26T16:58:30Z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Creator">
    <vt:lpwstr>Acrobat PDFMaker 21 para Word</vt:lpwstr>
  </property>
  <property fmtid="{D5CDD505-2E9C-101B-9397-08002B2CF9AE}" pid="4" name="LastSaved">
    <vt:filetime>2022-01-26T00:00:00Z</vt:filetime>
  </property>
</Properties>
</file>