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51080" w14:textId="77777777" w:rsidR="00D738D9" w:rsidRPr="0067504B" w:rsidRDefault="00D738D9" w:rsidP="00D64713">
      <w:pPr>
        <w:pStyle w:val="Ttulo1"/>
        <w:suppressLineNumbers/>
        <w:spacing w:line="477" w:lineRule="auto"/>
        <w:ind w:left="0"/>
        <w:rPr>
          <w:rStyle w:val="Nmerodelnea"/>
        </w:rPr>
      </w:pPr>
    </w:p>
    <w:p w14:paraId="20BDE17D" w14:textId="77777777" w:rsidR="00D738D9" w:rsidRPr="002938A5" w:rsidRDefault="00036333" w:rsidP="006F4EE2">
      <w:pPr>
        <w:pStyle w:val="Ttulo1"/>
        <w:spacing w:line="477" w:lineRule="auto"/>
        <w:ind w:left="0"/>
        <w:rPr>
          <w:spacing w:val="-65"/>
        </w:rPr>
      </w:pPr>
      <w:r w:rsidRPr="002938A5">
        <w:t>CORTE</w:t>
      </w:r>
      <w:r w:rsidRPr="002938A5">
        <w:rPr>
          <w:spacing w:val="-6"/>
        </w:rPr>
        <w:t xml:space="preserve"> </w:t>
      </w:r>
      <w:r w:rsidRPr="002938A5">
        <w:t>INTERAMERICANA</w:t>
      </w:r>
      <w:r w:rsidRPr="002938A5">
        <w:rPr>
          <w:spacing w:val="-6"/>
        </w:rPr>
        <w:t xml:space="preserve"> </w:t>
      </w:r>
      <w:r w:rsidRPr="002938A5">
        <w:t>DE</w:t>
      </w:r>
      <w:r w:rsidRPr="002938A5">
        <w:rPr>
          <w:spacing w:val="-6"/>
        </w:rPr>
        <w:t xml:space="preserve"> </w:t>
      </w:r>
      <w:r w:rsidRPr="002938A5">
        <w:t>DERECHOS</w:t>
      </w:r>
      <w:r w:rsidRPr="002938A5">
        <w:rPr>
          <w:spacing w:val="-7"/>
        </w:rPr>
        <w:t xml:space="preserve"> </w:t>
      </w:r>
      <w:r w:rsidRPr="002938A5">
        <w:t>HUMANOS</w:t>
      </w:r>
      <w:r w:rsidRPr="002938A5">
        <w:rPr>
          <w:spacing w:val="-65"/>
        </w:rPr>
        <w:t xml:space="preserve"> </w:t>
      </w:r>
    </w:p>
    <w:p w14:paraId="16DD5AE2" w14:textId="2FF9E473" w:rsidR="00036333" w:rsidRPr="00234A18" w:rsidRDefault="00D738D9" w:rsidP="006F4EE2">
      <w:pPr>
        <w:pStyle w:val="Ttulo1"/>
        <w:spacing w:line="477" w:lineRule="auto"/>
        <w:ind w:left="0"/>
        <w:rPr>
          <w:lang w:val="pt-BR"/>
        </w:rPr>
      </w:pPr>
      <w:r w:rsidRPr="002938A5">
        <w:t xml:space="preserve">CASO LEGUIZAMÓN ZAVÁN Y OTROS VS. </w:t>
      </w:r>
      <w:r w:rsidRPr="00234A18">
        <w:rPr>
          <w:lang w:val="pt-BR"/>
        </w:rPr>
        <w:t>PARAGUAY</w:t>
      </w:r>
    </w:p>
    <w:p w14:paraId="44F4417B" w14:textId="761F248C" w:rsidR="00036333" w:rsidRPr="00E1281D" w:rsidRDefault="00036333" w:rsidP="006F4EE2">
      <w:pPr>
        <w:spacing w:before="5"/>
        <w:jc w:val="center"/>
        <w:rPr>
          <w:b/>
          <w:sz w:val="20"/>
          <w:szCs w:val="20"/>
        </w:rPr>
      </w:pPr>
      <w:r w:rsidRPr="00E1281D">
        <w:rPr>
          <w:b/>
          <w:spacing w:val="-3"/>
          <w:sz w:val="20"/>
          <w:szCs w:val="20"/>
        </w:rPr>
        <w:t>SENTENCIA</w:t>
      </w:r>
      <w:r w:rsidRPr="00E1281D">
        <w:rPr>
          <w:b/>
          <w:spacing w:val="-14"/>
          <w:sz w:val="20"/>
          <w:szCs w:val="20"/>
        </w:rPr>
        <w:t xml:space="preserve"> </w:t>
      </w:r>
      <w:r w:rsidRPr="00E1281D">
        <w:rPr>
          <w:b/>
          <w:spacing w:val="-2"/>
          <w:sz w:val="20"/>
          <w:szCs w:val="20"/>
        </w:rPr>
        <w:t>DE</w:t>
      </w:r>
      <w:r w:rsidRPr="00E1281D">
        <w:rPr>
          <w:b/>
          <w:spacing w:val="-11"/>
          <w:sz w:val="20"/>
          <w:szCs w:val="20"/>
        </w:rPr>
        <w:t xml:space="preserve"> </w:t>
      </w:r>
      <w:r w:rsidR="00E30508" w:rsidRPr="00E1281D">
        <w:rPr>
          <w:b/>
          <w:spacing w:val="-2"/>
          <w:sz w:val="20"/>
          <w:szCs w:val="20"/>
        </w:rPr>
        <w:t>30</w:t>
      </w:r>
      <w:r w:rsidRPr="00E1281D">
        <w:rPr>
          <w:b/>
          <w:spacing w:val="-15"/>
          <w:sz w:val="20"/>
          <w:szCs w:val="20"/>
        </w:rPr>
        <w:t xml:space="preserve"> </w:t>
      </w:r>
      <w:r w:rsidRPr="00E1281D">
        <w:rPr>
          <w:b/>
          <w:spacing w:val="-2"/>
          <w:sz w:val="20"/>
          <w:szCs w:val="20"/>
        </w:rPr>
        <w:t>DE</w:t>
      </w:r>
      <w:r w:rsidR="00E30508" w:rsidRPr="00E1281D">
        <w:rPr>
          <w:b/>
          <w:spacing w:val="-2"/>
          <w:sz w:val="20"/>
          <w:szCs w:val="20"/>
        </w:rPr>
        <w:t xml:space="preserve"> AGOSTO </w:t>
      </w:r>
      <w:r w:rsidRPr="00E1281D">
        <w:rPr>
          <w:b/>
          <w:spacing w:val="-2"/>
          <w:sz w:val="20"/>
          <w:szCs w:val="20"/>
        </w:rPr>
        <w:t>DE</w:t>
      </w:r>
      <w:r w:rsidRPr="00E1281D">
        <w:rPr>
          <w:b/>
          <w:spacing w:val="-12"/>
          <w:sz w:val="20"/>
          <w:szCs w:val="20"/>
        </w:rPr>
        <w:t xml:space="preserve"> </w:t>
      </w:r>
      <w:r w:rsidRPr="00E1281D">
        <w:rPr>
          <w:b/>
          <w:spacing w:val="-2"/>
          <w:sz w:val="20"/>
          <w:szCs w:val="20"/>
        </w:rPr>
        <w:t>202</w:t>
      </w:r>
      <w:r w:rsidR="00D738D9" w:rsidRPr="00E1281D">
        <w:rPr>
          <w:b/>
          <w:spacing w:val="-2"/>
          <w:sz w:val="20"/>
          <w:szCs w:val="20"/>
        </w:rPr>
        <w:t>3</w:t>
      </w:r>
    </w:p>
    <w:p w14:paraId="6980DA0E" w14:textId="77777777" w:rsidR="00036333" w:rsidRPr="00E1281D" w:rsidRDefault="00036333" w:rsidP="006F4EE2">
      <w:pPr>
        <w:pStyle w:val="Textoindependiente"/>
        <w:spacing w:before="1"/>
        <w:rPr>
          <w:b/>
        </w:rPr>
      </w:pPr>
    </w:p>
    <w:p w14:paraId="0F3A4B24" w14:textId="73812470" w:rsidR="00036333" w:rsidRPr="002938A5" w:rsidRDefault="00036333" w:rsidP="006F4EE2">
      <w:pPr>
        <w:pStyle w:val="Ttulo2"/>
        <w:ind w:left="0"/>
        <w:jc w:val="center"/>
      </w:pPr>
      <w:r w:rsidRPr="002938A5">
        <w:rPr>
          <w:spacing w:val="-4"/>
        </w:rPr>
        <w:t>(Interpretación</w:t>
      </w:r>
      <w:r w:rsidRPr="002938A5">
        <w:rPr>
          <w:spacing w:val="-11"/>
        </w:rPr>
        <w:t xml:space="preserve"> </w:t>
      </w:r>
      <w:r w:rsidRPr="002938A5">
        <w:rPr>
          <w:spacing w:val="-4"/>
        </w:rPr>
        <w:t>de</w:t>
      </w:r>
      <w:r w:rsidRPr="002938A5">
        <w:rPr>
          <w:spacing w:val="-10"/>
        </w:rPr>
        <w:t xml:space="preserve"> </w:t>
      </w:r>
      <w:r w:rsidRPr="002938A5">
        <w:rPr>
          <w:spacing w:val="-4"/>
        </w:rPr>
        <w:t>la</w:t>
      </w:r>
      <w:r w:rsidRPr="002938A5">
        <w:rPr>
          <w:spacing w:val="-10"/>
        </w:rPr>
        <w:t xml:space="preserve"> </w:t>
      </w:r>
      <w:r w:rsidRPr="002938A5">
        <w:rPr>
          <w:spacing w:val="-4"/>
        </w:rPr>
        <w:t>Sentencia</w:t>
      </w:r>
      <w:r w:rsidRPr="002938A5">
        <w:rPr>
          <w:spacing w:val="-13"/>
        </w:rPr>
        <w:t xml:space="preserve"> </w:t>
      </w:r>
      <w:r w:rsidRPr="002938A5">
        <w:rPr>
          <w:spacing w:val="-4"/>
        </w:rPr>
        <w:t>de</w:t>
      </w:r>
      <w:r w:rsidR="00D738D9" w:rsidRPr="002938A5">
        <w:rPr>
          <w:spacing w:val="-4"/>
        </w:rPr>
        <w:t xml:space="preserve"> Fondo, Reparaciones y Costas</w:t>
      </w:r>
      <w:r w:rsidRPr="002938A5">
        <w:t>)</w:t>
      </w:r>
    </w:p>
    <w:p w14:paraId="4A6167D0" w14:textId="77777777" w:rsidR="00036333" w:rsidRPr="002938A5" w:rsidRDefault="00036333" w:rsidP="006F4EE2">
      <w:pPr>
        <w:pStyle w:val="Textoindependiente"/>
        <w:rPr>
          <w:b/>
          <w:i/>
        </w:rPr>
      </w:pPr>
    </w:p>
    <w:p w14:paraId="15D87832" w14:textId="77777777" w:rsidR="00036333" w:rsidRPr="002938A5" w:rsidRDefault="00036333" w:rsidP="006F4EE2">
      <w:pPr>
        <w:pStyle w:val="Textoindependiente"/>
        <w:spacing w:before="11"/>
        <w:rPr>
          <w:b/>
          <w:i/>
        </w:rPr>
      </w:pPr>
    </w:p>
    <w:p w14:paraId="74A0A136" w14:textId="00FB49CC" w:rsidR="00C84D5D" w:rsidRPr="002938A5" w:rsidRDefault="00476033" w:rsidP="006F4EE2">
      <w:pPr>
        <w:rPr>
          <w:i/>
          <w:sz w:val="20"/>
          <w:szCs w:val="20"/>
        </w:rPr>
      </w:pPr>
      <w:r w:rsidRPr="002938A5">
        <w:rPr>
          <w:spacing w:val="-1"/>
          <w:sz w:val="20"/>
          <w:szCs w:val="20"/>
        </w:rPr>
        <w:t>En</w:t>
      </w:r>
      <w:r w:rsidRPr="002938A5">
        <w:rPr>
          <w:spacing w:val="-14"/>
          <w:sz w:val="20"/>
          <w:szCs w:val="20"/>
        </w:rPr>
        <w:t xml:space="preserve"> </w:t>
      </w:r>
      <w:r w:rsidRPr="002938A5">
        <w:rPr>
          <w:spacing w:val="-1"/>
          <w:sz w:val="20"/>
          <w:szCs w:val="20"/>
        </w:rPr>
        <w:t>el</w:t>
      </w:r>
      <w:r w:rsidRPr="002938A5">
        <w:rPr>
          <w:spacing w:val="-17"/>
          <w:sz w:val="20"/>
          <w:szCs w:val="20"/>
        </w:rPr>
        <w:t xml:space="preserve"> </w:t>
      </w:r>
      <w:r w:rsidRPr="002938A5">
        <w:rPr>
          <w:spacing w:val="-1"/>
          <w:sz w:val="20"/>
          <w:szCs w:val="20"/>
        </w:rPr>
        <w:t>caso</w:t>
      </w:r>
      <w:r w:rsidRPr="002938A5">
        <w:rPr>
          <w:spacing w:val="-15"/>
          <w:sz w:val="20"/>
          <w:szCs w:val="20"/>
        </w:rPr>
        <w:t xml:space="preserve"> </w:t>
      </w:r>
      <w:r w:rsidR="00F95FD9" w:rsidRPr="002938A5">
        <w:rPr>
          <w:i/>
          <w:spacing w:val="-1"/>
          <w:sz w:val="20"/>
          <w:szCs w:val="20"/>
        </w:rPr>
        <w:t>Leguizamón Zaván y otros Vs. Paraguay</w:t>
      </w:r>
      <w:r w:rsidRPr="002938A5">
        <w:rPr>
          <w:i/>
          <w:spacing w:val="-1"/>
          <w:sz w:val="20"/>
          <w:szCs w:val="20"/>
        </w:rPr>
        <w:t>,</w:t>
      </w:r>
    </w:p>
    <w:p w14:paraId="51557DAA" w14:textId="77777777" w:rsidR="00C84D5D" w:rsidRPr="002938A5" w:rsidRDefault="00C84D5D" w:rsidP="006F4EE2">
      <w:pPr>
        <w:pStyle w:val="Textoindependiente"/>
        <w:rPr>
          <w:i/>
        </w:rPr>
      </w:pPr>
    </w:p>
    <w:p w14:paraId="57C2D612" w14:textId="6E611C5C" w:rsidR="00C84D5D" w:rsidRPr="002938A5" w:rsidRDefault="00476033" w:rsidP="006F4EE2">
      <w:pPr>
        <w:pStyle w:val="Textoindependiente"/>
      </w:pPr>
      <w:r w:rsidRPr="002938A5">
        <w:rPr>
          <w:spacing w:val="-3"/>
        </w:rPr>
        <w:t>la</w:t>
      </w:r>
      <w:r w:rsidRPr="002938A5">
        <w:rPr>
          <w:spacing w:val="-15"/>
        </w:rPr>
        <w:t xml:space="preserve"> </w:t>
      </w:r>
      <w:r w:rsidRPr="002938A5">
        <w:rPr>
          <w:spacing w:val="-3"/>
        </w:rPr>
        <w:t>Corte</w:t>
      </w:r>
      <w:r w:rsidRPr="002938A5">
        <w:rPr>
          <w:spacing w:val="-14"/>
        </w:rPr>
        <w:t xml:space="preserve"> </w:t>
      </w:r>
      <w:r w:rsidRPr="002938A5">
        <w:rPr>
          <w:spacing w:val="-3"/>
        </w:rPr>
        <w:t>Interamericana</w:t>
      </w:r>
      <w:r w:rsidRPr="002938A5">
        <w:rPr>
          <w:spacing w:val="-11"/>
        </w:rPr>
        <w:t xml:space="preserve"> </w:t>
      </w:r>
      <w:r w:rsidRPr="002938A5">
        <w:rPr>
          <w:spacing w:val="-2"/>
        </w:rPr>
        <w:t>de</w:t>
      </w:r>
      <w:r w:rsidRPr="002938A5">
        <w:rPr>
          <w:spacing w:val="-13"/>
        </w:rPr>
        <w:t xml:space="preserve"> </w:t>
      </w:r>
      <w:r w:rsidRPr="002938A5">
        <w:rPr>
          <w:spacing w:val="-2"/>
        </w:rPr>
        <w:t>Derechos</w:t>
      </w:r>
      <w:r w:rsidRPr="002938A5">
        <w:rPr>
          <w:spacing w:val="-14"/>
        </w:rPr>
        <w:t xml:space="preserve"> </w:t>
      </w:r>
      <w:r w:rsidRPr="002938A5">
        <w:rPr>
          <w:spacing w:val="-2"/>
        </w:rPr>
        <w:t>Humanos</w:t>
      </w:r>
      <w:r w:rsidRPr="002938A5">
        <w:rPr>
          <w:spacing w:val="-13"/>
        </w:rPr>
        <w:t xml:space="preserve"> </w:t>
      </w:r>
      <w:r w:rsidRPr="002938A5">
        <w:rPr>
          <w:spacing w:val="-2"/>
        </w:rPr>
        <w:t>(en</w:t>
      </w:r>
      <w:r w:rsidRPr="002938A5">
        <w:rPr>
          <w:spacing w:val="-12"/>
        </w:rPr>
        <w:t xml:space="preserve"> </w:t>
      </w:r>
      <w:r w:rsidRPr="002938A5">
        <w:rPr>
          <w:spacing w:val="-2"/>
        </w:rPr>
        <w:t>adelante</w:t>
      </w:r>
      <w:r w:rsidRPr="002938A5">
        <w:rPr>
          <w:spacing w:val="-13"/>
        </w:rPr>
        <w:t xml:space="preserve"> </w:t>
      </w:r>
      <w:r w:rsidRPr="002938A5">
        <w:rPr>
          <w:spacing w:val="-2"/>
        </w:rPr>
        <w:t>“la</w:t>
      </w:r>
      <w:r w:rsidRPr="002938A5">
        <w:rPr>
          <w:spacing w:val="-14"/>
        </w:rPr>
        <w:t xml:space="preserve"> </w:t>
      </w:r>
      <w:r w:rsidRPr="002938A5">
        <w:rPr>
          <w:spacing w:val="-2"/>
        </w:rPr>
        <w:t>Corte</w:t>
      </w:r>
      <w:r w:rsidRPr="002938A5">
        <w:rPr>
          <w:spacing w:val="-14"/>
        </w:rPr>
        <w:t xml:space="preserve"> </w:t>
      </w:r>
      <w:r w:rsidRPr="002938A5">
        <w:rPr>
          <w:spacing w:val="-2"/>
        </w:rPr>
        <w:t>Interamericana”,</w:t>
      </w:r>
      <w:r w:rsidRPr="002938A5">
        <w:rPr>
          <w:spacing w:val="-13"/>
        </w:rPr>
        <w:t xml:space="preserve"> </w:t>
      </w:r>
      <w:r w:rsidRPr="002938A5">
        <w:rPr>
          <w:spacing w:val="-2"/>
        </w:rPr>
        <w:t>“la</w:t>
      </w:r>
      <w:r w:rsidRPr="002938A5">
        <w:rPr>
          <w:spacing w:val="-68"/>
        </w:rPr>
        <w:t xml:space="preserve"> </w:t>
      </w:r>
      <w:r w:rsidRPr="002938A5">
        <w:t>Corte”</w:t>
      </w:r>
      <w:r w:rsidRPr="002938A5">
        <w:rPr>
          <w:spacing w:val="-10"/>
        </w:rPr>
        <w:t xml:space="preserve"> </w:t>
      </w:r>
      <w:r w:rsidRPr="002938A5">
        <w:t>o</w:t>
      </w:r>
      <w:r w:rsidRPr="002938A5">
        <w:rPr>
          <w:spacing w:val="-12"/>
        </w:rPr>
        <w:t xml:space="preserve"> </w:t>
      </w:r>
      <w:r w:rsidRPr="002938A5">
        <w:t>“el</w:t>
      </w:r>
      <w:r w:rsidRPr="002938A5">
        <w:rPr>
          <w:spacing w:val="-12"/>
        </w:rPr>
        <w:t xml:space="preserve"> </w:t>
      </w:r>
      <w:r w:rsidRPr="002938A5">
        <w:t>Tribunal”),</w:t>
      </w:r>
      <w:r w:rsidRPr="002938A5">
        <w:rPr>
          <w:spacing w:val="-14"/>
        </w:rPr>
        <w:t xml:space="preserve"> </w:t>
      </w:r>
      <w:r w:rsidRPr="002938A5">
        <w:t>integrada</w:t>
      </w:r>
      <w:r w:rsidRPr="002938A5">
        <w:rPr>
          <w:spacing w:val="-11"/>
        </w:rPr>
        <w:t xml:space="preserve"> </w:t>
      </w:r>
      <w:r w:rsidRPr="002938A5">
        <w:t>por</w:t>
      </w:r>
      <w:r w:rsidRPr="002938A5">
        <w:rPr>
          <w:spacing w:val="-12"/>
        </w:rPr>
        <w:t xml:space="preserve"> </w:t>
      </w:r>
      <w:r w:rsidRPr="002938A5">
        <w:t>los</w:t>
      </w:r>
      <w:r w:rsidRPr="002938A5">
        <w:rPr>
          <w:spacing w:val="-13"/>
        </w:rPr>
        <w:t xml:space="preserve"> </w:t>
      </w:r>
      <w:r w:rsidRPr="002938A5">
        <w:t>siguientes</w:t>
      </w:r>
      <w:r w:rsidRPr="002938A5">
        <w:rPr>
          <w:spacing w:val="-12"/>
        </w:rPr>
        <w:t xml:space="preserve"> </w:t>
      </w:r>
      <w:r w:rsidRPr="002938A5">
        <w:t>Jueces:</w:t>
      </w:r>
    </w:p>
    <w:p w14:paraId="689B5F48" w14:textId="77777777" w:rsidR="00C84D5D" w:rsidRPr="002938A5" w:rsidRDefault="00C84D5D" w:rsidP="006F4EE2">
      <w:pPr>
        <w:pStyle w:val="Textoindependiente"/>
      </w:pPr>
    </w:p>
    <w:p w14:paraId="46CF746E" w14:textId="77777777" w:rsidR="00F95FD9" w:rsidRPr="002938A5" w:rsidRDefault="00F95FD9" w:rsidP="006F4EE2">
      <w:pPr>
        <w:pStyle w:val="Textoindependiente"/>
        <w:rPr>
          <w:lang w:val="pt-BR"/>
        </w:rPr>
      </w:pPr>
      <w:r w:rsidRPr="002938A5">
        <w:rPr>
          <w:lang w:val="pt-BR"/>
        </w:rPr>
        <w:t xml:space="preserve">Ricardo C. Pérez Manrique, Presidente; </w:t>
      </w:r>
    </w:p>
    <w:p w14:paraId="6BB27F94" w14:textId="65FCA2C5" w:rsidR="00F95FD9" w:rsidRPr="002938A5" w:rsidRDefault="00F95FD9" w:rsidP="006F4EE2">
      <w:pPr>
        <w:pStyle w:val="Textoindependiente"/>
        <w:rPr>
          <w:lang w:val="pt-BR"/>
        </w:rPr>
      </w:pPr>
      <w:r w:rsidRPr="002938A5">
        <w:rPr>
          <w:lang w:val="pt-BR"/>
        </w:rPr>
        <w:t xml:space="preserve">Eduardo Ferrer Mac-Gregor Poisot, Vicepresidente; </w:t>
      </w:r>
    </w:p>
    <w:p w14:paraId="2D413432" w14:textId="27FD5C66" w:rsidR="00F95FD9" w:rsidRPr="002938A5" w:rsidRDefault="00F95FD9" w:rsidP="006F4EE2">
      <w:pPr>
        <w:pStyle w:val="Textoindependiente"/>
      </w:pPr>
      <w:r w:rsidRPr="002938A5">
        <w:t xml:space="preserve">Humberto Antonio Sierra Porto, Juez; </w:t>
      </w:r>
    </w:p>
    <w:p w14:paraId="6C0CBF1A" w14:textId="400C2701" w:rsidR="00F95FD9" w:rsidRPr="002938A5" w:rsidRDefault="00F95FD9" w:rsidP="006F4EE2">
      <w:pPr>
        <w:pStyle w:val="Textoindependiente"/>
      </w:pPr>
      <w:r w:rsidRPr="002938A5">
        <w:t xml:space="preserve">Nancy Hernández López, Jueza; </w:t>
      </w:r>
    </w:p>
    <w:p w14:paraId="7D33CA3A" w14:textId="46E220AF" w:rsidR="00F95FD9" w:rsidRPr="002938A5" w:rsidRDefault="00F95FD9" w:rsidP="006F4EE2">
      <w:pPr>
        <w:pStyle w:val="Textoindependiente"/>
      </w:pPr>
      <w:r w:rsidRPr="002938A5">
        <w:t xml:space="preserve">Verónica Gómez, Jueza; </w:t>
      </w:r>
    </w:p>
    <w:p w14:paraId="6C609267" w14:textId="4FDD708E" w:rsidR="00F95FD9" w:rsidRPr="002938A5" w:rsidRDefault="00F95FD9" w:rsidP="006F4EE2">
      <w:pPr>
        <w:pStyle w:val="Textoindependiente"/>
      </w:pPr>
      <w:r w:rsidRPr="002938A5">
        <w:t xml:space="preserve">Patricia Pérez Goldberg, Jueza; </w:t>
      </w:r>
    </w:p>
    <w:p w14:paraId="7792F4B3" w14:textId="2FEE8492" w:rsidR="00F95FD9" w:rsidRPr="002938A5" w:rsidRDefault="00F95FD9" w:rsidP="006F4EE2">
      <w:pPr>
        <w:pStyle w:val="Textoindependiente"/>
      </w:pPr>
      <w:r w:rsidRPr="002938A5">
        <w:t>Rodrigo Mudrovitsch, Juez;</w:t>
      </w:r>
    </w:p>
    <w:p w14:paraId="6A06E0AF" w14:textId="77777777" w:rsidR="006F08F4" w:rsidRPr="002938A5" w:rsidRDefault="006F08F4" w:rsidP="006F4EE2">
      <w:pPr>
        <w:pStyle w:val="Textoindependiente"/>
      </w:pPr>
    </w:p>
    <w:p w14:paraId="4FF3C6D7" w14:textId="35C87F18" w:rsidR="00C84D5D" w:rsidRPr="002938A5" w:rsidRDefault="00476033" w:rsidP="006F4EE2">
      <w:pPr>
        <w:pStyle w:val="Textoindependiente"/>
      </w:pPr>
      <w:r w:rsidRPr="002938A5">
        <w:t>presente,</w:t>
      </w:r>
      <w:r w:rsidRPr="002938A5">
        <w:rPr>
          <w:spacing w:val="-1"/>
        </w:rPr>
        <w:t xml:space="preserve"> </w:t>
      </w:r>
      <w:r w:rsidRPr="002938A5">
        <w:t>además,</w:t>
      </w:r>
    </w:p>
    <w:p w14:paraId="1E4C286A" w14:textId="77777777" w:rsidR="00F95FD9" w:rsidRPr="002938A5" w:rsidRDefault="00F95FD9" w:rsidP="006F4EE2">
      <w:pPr>
        <w:pStyle w:val="Textoindependiente"/>
      </w:pPr>
    </w:p>
    <w:p w14:paraId="1AB2D644" w14:textId="778C7676" w:rsidR="00F95FD9" w:rsidRPr="002938A5" w:rsidRDefault="00F95FD9" w:rsidP="006F4EE2">
      <w:pPr>
        <w:pStyle w:val="Textoindependiente"/>
      </w:pPr>
      <w:r w:rsidRPr="002938A5">
        <w:t>Romina I. Sijniensky, Secretaria Adjunta,</w:t>
      </w:r>
    </w:p>
    <w:p w14:paraId="236E86D0" w14:textId="77777777" w:rsidR="00C84D5D" w:rsidRPr="002938A5" w:rsidRDefault="00C84D5D" w:rsidP="006F4EE2">
      <w:pPr>
        <w:pStyle w:val="Textoindependiente"/>
      </w:pPr>
    </w:p>
    <w:p w14:paraId="7C082BE9" w14:textId="42677203" w:rsidR="006F4EE2" w:rsidRPr="002938A5" w:rsidRDefault="00476033" w:rsidP="006F4EE2">
      <w:pPr>
        <w:pStyle w:val="Textoindependiente"/>
        <w:jc w:val="both"/>
        <w:rPr>
          <w:spacing w:val="-3"/>
        </w:rPr>
      </w:pPr>
      <w:r w:rsidRPr="002938A5">
        <w:rPr>
          <w:spacing w:val="-3"/>
        </w:rPr>
        <w:t>de conformidad con el artículo 67 de la Convención Americana sobre Derechos Humanos (en adelante también “la Convención Americana” o “la Convención”) y el artículo 68 del Reglamento de la Corte (en adelante también “el Reglamento”), resuelve la solicitud</w:t>
      </w:r>
      <w:r w:rsidR="006F08F4" w:rsidRPr="002938A5">
        <w:rPr>
          <w:spacing w:val="-3"/>
        </w:rPr>
        <w:t xml:space="preserve"> </w:t>
      </w:r>
      <w:r w:rsidRPr="002938A5">
        <w:rPr>
          <w:spacing w:val="-3"/>
        </w:rPr>
        <w:t xml:space="preserve"> de interpretación de la Sentencia </w:t>
      </w:r>
      <w:r w:rsidR="002D0C1F" w:rsidRPr="002938A5">
        <w:rPr>
          <w:spacing w:val="-3"/>
        </w:rPr>
        <w:t>sobre</w:t>
      </w:r>
      <w:r w:rsidRPr="002938A5">
        <w:rPr>
          <w:spacing w:val="-3"/>
        </w:rPr>
        <w:t xml:space="preserve"> Fondo, Reparaciones y Costas, emitida por este Tribunal el </w:t>
      </w:r>
      <w:r w:rsidR="00F95FD9" w:rsidRPr="002938A5">
        <w:rPr>
          <w:spacing w:val="-3"/>
        </w:rPr>
        <w:t>15</w:t>
      </w:r>
      <w:r w:rsidR="006F08F4" w:rsidRPr="002938A5">
        <w:rPr>
          <w:spacing w:val="-3"/>
        </w:rPr>
        <w:t xml:space="preserve"> de </w:t>
      </w:r>
      <w:r w:rsidR="00F95FD9" w:rsidRPr="002938A5">
        <w:rPr>
          <w:spacing w:val="-3"/>
        </w:rPr>
        <w:t>nov</w:t>
      </w:r>
      <w:r w:rsidR="006F08F4" w:rsidRPr="002938A5">
        <w:rPr>
          <w:spacing w:val="-3"/>
        </w:rPr>
        <w:t>iembre de 202</w:t>
      </w:r>
      <w:r w:rsidR="00F95FD9" w:rsidRPr="002938A5">
        <w:rPr>
          <w:spacing w:val="-3"/>
        </w:rPr>
        <w:t>2</w:t>
      </w:r>
      <w:r w:rsidRPr="002938A5">
        <w:rPr>
          <w:spacing w:val="-3"/>
        </w:rPr>
        <w:t xml:space="preserve"> en el presente caso (en adelante también “la Sentencia”), </w:t>
      </w:r>
      <w:r w:rsidR="0067177A" w:rsidRPr="002938A5">
        <w:rPr>
          <w:spacing w:val="-3"/>
        </w:rPr>
        <w:t xml:space="preserve">presentada </w:t>
      </w:r>
      <w:r w:rsidRPr="002938A5">
        <w:rPr>
          <w:spacing w:val="-3"/>
        </w:rPr>
        <w:t xml:space="preserve"> el </w:t>
      </w:r>
      <w:r w:rsidR="00F95FD9" w:rsidRPr="002938A5">
        <w:rPr>
          <w:spacing w:val="-3"/>
        </w:rPr>
        <w:t>30 de enero de 2023</w:t>
      </w:r>
      <w:r w:rsidR="006F08F4" w:rsidRPr="002938A5">
        <w:rPr>
          <w:spacing w:val="-3"/>
        </w:rPr>
        <w:t xml:space="preserve"> </w:t>
      </w:r>
      <w:r w:rsidRPr="002938A5">
        <w:rPr>
          <w:spacing w:val="-3"/>
        </w:rPr>
        <w:t xml:space="preserve">por </w:t>
      </w:r>
      <w:r w:rsidR="006F08F4" w:rsidRPr="002938A5">
        <w:rPr>
          <w:spacing w:val="-3"/>
        </w:rPr>
        <w:t>l</w:t>
      </w:r>
      <w:r w:rsidR="00F95FD9" w:rsidRPr="002938A5">
        <w:rPr>
          <w:spacing w:val="-3"/>
        </w:rPr>
        <w:t>os</w:t>
      </w:r>
      <w:r w:rsidRPr="002938A5">
        <w:rPr>
          <w:spacing w:val="-3"/>
        </w:rPr>
        <w:t xml:space="preserve"> representante</w:t>
      </w:r>
      <w:r w:rsidR="00F95FD9" w:rsidRPr="002938A5">
        <w:rPr>
          <w:spacing w:val="-3"/>
        </w:rPr>
        <w:t>s</w:t>
      </w:r>
      <w:r w:rsidRPr="002938A5">
        <w:rPr>
          <w:spacing w:val="-3"/>
        </w:rPr>
        <w:t xml:space="preserve"> de la</w:t>
      </w:r>
      <w:r w:rsidR="006F08F4" w:rsidRPr="002938A5">
        <w:rPr>
          <w:spacing w:val="-3"/>
        </w:rPr>
        <w:t>s</w:t>
      </w:r>
      <w:r w:rsidRPr="002938A5">
        <w:rPr>
          <w:spacing w:val="-3"/>
        </w:rPr>
        <w:t xml:space="preserve"> víctima</w:t>
      </w:r>
      <w:r w:rsidR="006F08F4" w:rsidRPr="002938A5">
        <w:rPr>
          <w:spacing w:val="-3"/>
        </w:rPr>
        <w:t>s</w:t>
      </w:r>
      <w:r w:rsidRPr="002938A5">
        <w:rPr>
          <w:spacing w:val="-3"/>
        </w:rPr>
        <w:t xml:space="preserve"> (en adelante también “</w:t>
      </w:r>
      <w:r w:rsidR="00F95FD9" w:rsidRPr="002938A5">
        <w:rPr>
          <w:spacing w:val="-3"/>
        </w:rPr>
        <w:t>los</w:t>
      </w:r>
      <w:r w:rsidRPr="002938A5">
        <w:rPr>
          <w:spacing w:val="-3"/>
        </w:rPr>
        <w:t xml:space="preserve"> representante</w:t>
      </w:r>
      <w:r w:rsidR="00F95FD9" w:rsidRPr="002938A5">
        <w:rPr>
          <w:spacing w:val="-3"/>
        </w:rPr>
        <w:t>s</w:t>
      </w:r>
      <w:r w:rsidRPr="002938A5">
        <w:rPr>
          <w:spacing w:val="-3"/>
        </w:rPr>
        <w:t>”).</w:t>
      </w:r>
      <w:r w:rsidR="006F4EE2" w:rsidRPr="002938A5">
        <w:rPr>
          <w:spacing w:val="-3"/>
        </w:rPr>
        <w:t xml:space="preserve"> </w:t>
      </w:r>
    </w:p>
    <w:p w14:paraId="15C52F3D" w14:textId="77777777" w:rsidR="006F4EE2" w:rsidRDefault="006F4EE2" w:rsidP="006F4EE2">
      <w:pPr>
        <w:pStyle w:val="Textoindependiente"/>
        <w:rPr>
          <w:spacing w:val="-3"/>
        </w:rPr>
      </w:pPr>
    </w:p>
    <w:p w14:paraId="4F8E982E" w14:textId="77777777" w:rsidR="007951F7" w:rsidRDefault="007951F7" w:rsidP="006F4EE2">
      <w:pPr>
        <w:pStyle w:val="Textoindependiente"/>
        <w:rPr>
          <w:spacing w:val="-3"/>
        </w:rPr>
      </w:pPr>
    </w:p>
    <w:p w14:paraId="36065DD4" w14:textId="77777777" w:rsidR="007951F7" w:rsidRDefault="007951F7" w:rsidP="006F4EE2">
      <w:pPr>
        <w:pStyle w:val="Textoindependiente"/>
        <w:rPr>
          <w:spacing w:val="-3"/>
        </w:rPr>
      </w:pPr>
    </w:p>
    <w:p w14:paraId="3F0911CE" w14:textId="77777777" w:rsidR="007951F7" w:rsidRDefault="007951F7" w:rsidP="006F4EE2">
      <w:pPr>
        <w:pStyle w:val="Textoindependiente"/>
        <w:rPr>
          <w:spacing w:val="-3"/>
        </w:rPr>
      </w:pPr>
    </w:p>
    <w:p w14:paraId="0AFC5031" w14:textId="77777777" w:rsidR="007951F7" w:rsidRDefault="007951F7" w:rsidP="006F4EE2">
      <w:pPr>
        <w:pStyle w:val="Textoindependiente"/>
        <w:rPr>
          <w:spacing w:val="-3"/>
        </w:rPr>
      </w:pPr>
    </w:p>
    <w:p w14:paraId="4BAD7D81" w14:textId="77777777" w:rsidR="007951F7" w:rsidRDefault="007951F7" w:rsidP="006F4EE2">
      <w:pPr>
        <w:pStyle w:val="Textoindependiente"/>
        <w:rPr>
          <w:spacing w:val="-3"/>
        </w:rPr>
      </w:pPr>
    </w:p>
    <w:p w14:paraId="766EA83E" w14:textId="77777777" w:rsidR="007951F7" w:rsidRDefault="007951F7" w:rsidP="006F4EE2">
      <w:pPr>
        <w:pStyle w:val="Textoindependiente"/>
        <w:rPr>
          <w:spacing w:val="-3"/>
        </w:rPr>
      </w:pPr>
    </w:p>
    <w:p w14:paraId="32D993D4" w14:textId="77777777" w:rsidR="007951F7" w:rsidRDefault="007951F7" w:rsidP="006F4EE2">
      <w:pPr>
        <w:pStyle w:val="Textoindependiente"/>
        <w:rPr>
          <w:spacing w:val="-3"/>
        </w:rPr>
      </w:pPr>
    </w:p>
    <w:p w14:paraId="6646605B" w14:textId="77777777" w:rsidR="007951F7" w:rsidRDefault="007951F7" w:rsidP="006F4EE2">
      <w:pPr>
        <w:pStyle w:val="Textoindependiente"/>
        <w:rPr>
          <w:spacing w:val="-3"/>
        </w:rPr>
      </w:pPr>
    </w:p>
    <w:p w14:paraId="09E5F2D5" w14:textId="77777777" w:rsidR="007951F7" w:rsidRDefault="007951F7" w:rsidP="006F4EE2">
      <w:pPr>
        <w:pStyle w:val="Textoindependiente"/>
        <w:rPr>
          <w:spacing w:val="-3"/>
        </w:rPr>
      </w:pPr>
    </w:p>
    <w:p w14:paraId="7FDECAA6" w14:textId="77777777" w:rsidR="007951F7" w:rsidRDefault="007951F7" w:rsidP="006F4EE2">
      <w:pPr>
        <w:pStyle w:val="Textoindependiente"/>
        <w:rPr>
          <w:spacing w:val="-3"/>
        </w:rPr>
      </w:pPr>
    </w:p>
    <w:p w14:paraId="4F80F4BA" w14:textId="77777777" w:rsidR="007951F7" w:rsidRDefault="007951F7" w:rsidP="006F4EE2">
      <w:pPr>
        <w:pStyle w:val="Textoindependiente"/>
        <w:rPr>
          <w:spacing w:val="-3"/>
        </w:rPr>
      </w:pPr>
    </w:p>
    <w:p w14:paraId="2C585738" w14:textId="77777777" w:rsidR="007951F7" w:rsidRDefault="007951F7" w:rsidP="006F4EE2">
      <w:pPr>
        <w:pStyle w:val="Textoindependiente"/>
        <w:rPr>
          <w:spacing w:val="-3"/>
        </w:rPr>
      </w:pPr>
    </w:p>
    <w:p w14:paraId="7FE0AACF" w14:textId="77777777" w:rsidR="007951F7" w:rsidRDefault="007951F7" w:rsidP="006F4EE2">
      <w:pPr>
        <w:pStyle w:val="Textoindependiente"/>
        <w:rPr>
          <w:spacing w:val="-3"/>
        </w:rPr>
      </w:pPr>
    </w:p>
    <w:p w14:paraId="037D3DE1" w14:textId="77777777" w:rsidR="007951F7" w:rsidRDefault="007951F7" w:rsidP="006F4EE2">
      <w:pPr>
        <w:pStyle w:val="Textoindependiente"/>
        <w:rPr>
          <w:spacing w:val="-3"/>
        </w:rPr>
      </w:pPr>
    </w:p>
    <w:p w14:paraId="3802CDB3" w14:textId="77777777" w:rsidR="007951F7" w:rsidRDefault="007951F7" w:rsidP="006F4EE2">
      <w:pPr>
        <w:pStyle w:val="Textoindependiente"/>
        <w:rPr>
          <w:spacing w:val="-3"/>
        </w:rPr>
      </w:pPr>
    </w:p>
    <w:p w14:paraId="670B6CED" w14:textId="77777777" w:rsidR="007951F7" w:rsidRDefault="007951F7" w:rsidP="006F4EE2">
      <w:pPr>
        <w:pStyle w:val="Textoindependiente"/>
        <w:rPr>
          <w:spacing w:val="-3"/>
        </w:rPr>
      </w:pPr>
    </w:p>
    <w:p w14:paraId="59AD2CBC" w14:textId="77777777" w:rsidR="00576779" w:rsidRDefault="00576779" w:rsidP="006F4EE2">
      <w:pPr>
        <w:pStyle w:val="Textoindependiente"/>
        <w:rPr>
          <w:spacing w:val="-3"/>
        </w:rPr>
      </w:pPr>
    </w:p>
    <w:p w14:paraId="25AB7199" w14:textId="77777777" w:rsidR="007951F7" w:rsidRPr="002938A5" w:rsidRDefault="007951F7" w:rsidP="006F4EE2">
      <w:pPr>
        <w:pStyle w:val="Textoindependiente"/>
        <w:rPr>
          <w:spacing w:val="-3"/>
        </w:rPr>
      </w:pPr>
    </w:p>
    <w:p w14:paraId="594BE5AA" w14:textId="48C83CFC" w:rsidR="006F4EE2" w:rsidRPr="002938A5" w:rsidRDefault="006F4EE2" w:rsidP="006F4EE2">
      <w:pPr>
        <w:pStyle w:val="Ttulo1"/>
        <w:ind w:left="0"/>
      </w:pPr>
      <w:r w:rsidRPr="002938A5">
        <w:rPr>
          <w:w w:val="99"/>
        </w:rPr>
        <w:lastRenderedPageBreak/>
        <w:t>I</w:t>
      </w:r>
    </w:p>
    <w:p w14:paraId="4FB67E4D" w14:textId="77777777" w:rsidR="006F4EE2" w:rsidRPr="002938A5" w:rsidRDefault="006F4EE2" w:rsidP="0097213B">
      <w:pPr>
        <w:pStyle w:val="Ttulo1"/>
        <w:ind w:left="0"/>
      </w:pPr>
      <w:r w:rsidRPr="002938A5">
        <w:t>SOLICITUD</w:t>
      </w:r>
      <w:r w:rsidRPr="002938A5">
        <w:rPr>
          <w:spacing w:val="-4"/>
        </w:rPr>
        <w:t xml:space="preserve"> </w:t>
      </w:r>
      <w:r w:rsidRPr="002938A5">
        <w:t>DE</w:t>
      </w:r>
      <w:r w:rsidRPr="002938A5">
        <w:rPr>
          <w:spacing w:val="-3"/>
        </w:rPr>
        <w:t xml:space="preserve"> </w:t>
      </w:r>
      <w:r w:rsidRPr="002938A5">
        <w:t>INTERPRETACIÓN</w:t>
      </w:r>
      <w:r w:rsidRPr="002938A5">
        <w:rPr>
          <w:spacing w:val="-5"/>
        </w:rPr>
        <w:t xml:space="preserve"> </w:t>
      </w:r>
      <w:r w:rsidRPr="002938A5">
        <w:t>Y</w:t>
      </w:r>
      <w:r w:rsidRPr="002938A5">
        <w:rPr>
          <w:spacing w:val="-4"/>
        </w:rPr>
        <w:t xml:space="preserve"> </w:t>
      </w:r>
      <w:r w:rsidRPr="002938A5">
        <w:t>PROCEDIMIENTO</w:t>
      </w:r>
      <w:r w:rsidRPr="002938A5">
        <w:rPr>
          <w:spacing w:val="-3"/>
        </w:rPr>
        <w:t xml:space="preserve"> </w:t>
      </w:r>
      <w:r w:rsidRPr="002938A5">
        <w:t>ANTE</w:t>
      </w:r>
      <w:r w:rsidRPr="002938A5">
        <w:rPr>
          <w:spacing w:val="-4"/>
        </w:rPr>
        <w:t xml:space="preserve"> </w:t>
      </w:r>
      <w:r w:rsidRPr="002938A5">
        <w:t>LA</w:t>
      </w:r>
      <w:r w:rsidRPr="002938A5">
        <w:rPr>
          <w:spacing w:val="-7"/>
        </w:rPr>
        <w:t xml:space="preserve"> </w:t>
      </w:r>
      <w:r w:rsidRPr="002938A5">
        <w:t>CORTE</w:t>
      </w:r>
    </w:p>
    <w:p w14:paraId="27183E1E" w14:textId="77777777" w:rsidR="006F4EE2" w:rsidRPr="002938A5" w:rsidRDefault="006F4EE2" w:rsidP="006F4EE2">
      <w:pPr>
        <w:pStyle w:val="Prrafodelista"/>
        <w:tabs>
          <w:tab w:val="left" w:pos="567"/>
        </w:tabs>
        <w:ind w:left="0"/>
        <w:rPr>
          <w:sz w:val="20"/>
          <w:szCs w:val="20"/>
        </w:rPr>
      </w:pPr>
    </w:p>
    <w:p w14:paraId="6813DF2F" w14:textId="2BB12863" w:rsidR="006F4EE2" w:rsidRPr="002938A5" w:rsidRDefault="006F4EE2" w:rsidP="006F4EE2">
      <w:pPr>
        <w:pStyle w:val="Prrafodelista"/>
        <w:numPr>
          <w:ilvl w:val="0"/>
          <w:numId w:val="5"/>
        </w:numPr>
        <w:tabs>
          <w:tab w:val="left" w:pos="567"/>
        </w:tabs>
        <w:ind w:left="0" w:firstLine="0"/>
        <w:rPr>
          <w:b/>
          <w:sz w:val="20"/>
          <w:szCs w:val="20"/>
        </w:rPr>
      </w:pPr>
      <w:r w:rsidRPr="002938A5">
        <w:rPr>
          <w:sz w:val="20"/>
          <w:szCs w:val="20"/>
        </w:rPr>
        <w:t xml:space="preserve">El 15 de noviembre de 2022 la Corte Interamericana </w:t>
      </w:r>
      <w:r w:rsidR="00F004BE" w:rsidRPr="002938A5">
        <w:rPr>
          <w:sz w:val="20"/>
          <w:szCs w:val="20"/>
        </w:rPr>
        <w:t xml:space="preserve">(en adelante también “la Corte”) </w:t>
      </w:r>
      <w:r w:rsidRPr="002938A5">
        <w:rPr>
          <w:sz w:val="20"/>
          <w:szCs w:val="20"/>
        </w:rPr>
        <w:t xml:space="preserve">emitió la Sentencia </w:t>
      </w:r>
      <w:r w:rsidR="00F004BE" w:rsidRPr="002938A5">
        <w:rPr>
          <w:sz w:val="20"/>
          <w:szCs w:val="20"/>
        </w:rPr>
        <w:t>d</w:t>
      </w:r>
      <w:r w:rsidRPr="002938A5">
        <w:rPr>
          <w:sz w:val="20"/>
          <w:szCs w:val="20"/>
        </w:rPr>
        <w:t>el</w:t>
      </w:r>
      <w:r w:rsidRPr="002938A5">
        <w:rPr>
          <w:spacing w:val="1"/>
          <w:sz w:val="20"/>
          <w:szCs w:val="20"/>
        </w:rPr>
        <w:t xml:space="preserve"> </w:t>
      </w:r>
      <w:r w:rsidRPr="002938A5">
        <w:rPr>
          <w:sz w:val="20"/>
          <w:szCs w:val="20"/>
        </w:rPr>
        <w:t>presente caso, la cual fue notificada a las partes y a la Comisión Interamericana de</w:t>
      </w:r>
      <w:r w:rsidRPr="002938A5">
        <w:rPr>
          <w:spacing w:val="1"/>
          <w:sz w:val="20"/>
          <w:szCs w:val="20"/>
        </w:rPr>
        <w:t xml:space="preserve"> </w:t>
      </w:r>
      <w:r w:rsidRPr="002938A5">
        <w:rPr>
          <w:sz w:val="20"/>
          <w:szCs w:val="20"/>
        </w:rPr>
        <w:t>Derechos Humanos (en adelante también “la Comisión”</w:t>
      </w:r>
      <w:r w:rsidR="002A1DBC" w:rsidRPr="002938A5">
        <w:rPr>
          <w:sz w:val="20"/>
          <w:szCs w:val="20"/>
        </w:rPr>
        <w:t xml:space="preserve"> </w:t>
      </w:r>
      <w:r w:rsidR="002A1DBC" w:rsidRPr="002938A5">
        <w:rPr>
          <w:rFonts w:cs="Arial"/>
          <w:sz w:val="20"/>
          <w:szCs w:val="20"/>
        </w:rPr>
        <w:t>o “la Comisión Interamericana”</w:t>
      </w:r>
      <w:r w:rsidRPr="002938A5">
        <w:rPr>
          <w:sz w:val="20"/>
          <w:szCs w:val="20"/>
        </w:rPr>
        <w:t xml:space="preserve">) el </w:t>
      </w:r>
      <w:r w:rsidR="007A44CA" w:rsidRPr="002938A5">
        <w:rPr>
          <w:sz w:val="20"/>
          <w:szCs w:val="20"/>
        </w:rPr>
        <w:t>16</w:t>
      </w:r>
      <w:r w:rsidRPr="002938A5">
        <w:rPr>
          <w:sz w:val="20"/>
          <w:szCs w:val="20"/>
        </w:rPr>
        <w:t xml:space="preserve"> de diciembre del mismo</w:t>
      </w:r>
      <w:r w:rsidRPr="002938A5">
        <w:rPr>
          <w:spacing w:val="1"/>
          <w:sz w:val="20"/>
          <w:szCs w:val="20"/>
        </w:rPr>
        <w:t xml:space="preserve"> </w:t>
      </w:r>
      <w:r w:rsidRPr="002938A5">
        <w:rPr>
          <w:sz w:val="20"/>
          <w:szCs w:val="20"/>
        </w:rPr>
        <w:t xml:space="preserve">año. </w:t>
      </w:r>
    </w:p>
    <w:p w14:paraId="5D66098E" w14:textId="77777777" w:rsidR="006F4EE2" w:rsidRPr="002938A5" w:rsidRDefault="006F4EE2" w:rsidP="006F4EE2">
      <w:pPr>
        <w:pStyle w:val="Prrafodelista"/>
        <w:tabs>
          <w:tab w:val="left" w:pos="567"/>
        </w:tabs>
        <w:ind w:left="0"/>
        <w:rPr>
          <w:b/>
          <w:sz w:val="20"/>
          <w:szCs w:val="20"/>
        </w:rPr>
      </w:pPr>
    </w:p>
    <w:p w14:paraId="1110DC41" w14:textId="24F29538" w:rsidR="00275DE7" w:rsidRPr="002938A5" w:rsidRDefault="006F4EE2" w:rsidP="006F4EE2">
      <w:pPr>
        <w:pStyle w:val="Prrafodelista"/>
        <w:numPr>
          <w:ilvl w:val="0"/>
          <w:numId w:val="5"/>
        </w:numPr>
        <w:tabs>
          <w:tab w:val="left" w:pos="567"/>
        </w:tabs>
        <w:ind w:left="0" w:firstLine="0"/>
        <w:rPr>
          <w:sz w:val="20"/>
          <w:szCs w:val="20"/>
        </w:rPr>
      </w:pPr>
      <w:r w:rsidRPr="002938A5">
        <w:rPr>
          <w:sz w:val="20"/>
          <w:szCs w:val="20"/>
        </w:rPr>
        <w:t xml:space="preserve">El </w:t>
      </w:r>
      <w:r w:rsidR="007A44CA" w:rsidRPr="002938A5">
        <w:rPr>
          <w:sz w:val="20"/>
          <w:szCs w:val="20"/>
        </w:rPr>
        <w:t>30</w:t>
      </w:r>
      <w:r w:rsidRPr="002938A5">
        <w:rPr>
          <w:sz w:val="20"/>
          <w:szCs w:val="20"/>
        </w:rPr>
        <w:t xml:space="preserve"> de </w:t>
      </w:r>
      <w:r w:rsidR="007A44CA" w:rsidRPr="002938A5">
        <w:rPr>
          <w:sz w:val="20"/>
          <w:szCs w:val="20"/>
        </w:rPr>
        <w:t>enero</w:t>
      </w:r>
      <w:r w:rsidRPr="002938A5">
        <w:rPr>
          <w:sz w:val="20"/>
          <w:szCs w:val="20"/>
        </w:rPr>
        <w:t xml:space="preserve"> de 202</w:t>
      </w:r>
      <w:r w:rsidR="007A44CA" w:rsidRPr="002938A5">
        <w:rPr>
          <w:sz w:val="20"/>
          <w:szCs w:val="20"/>
        </w:rPr>
        <w:t>3</w:t>
      </w:r>
      <w:r w:rsidRPr="002938A5">
        <w:rPr>
          <w:sz w:val="20"/>
          <w:szCs w:val="20"/>
        </w:rPr>
        <w:t xml:space="preserve"> </w:t>
      </w:r>
      <w:r w:rsidR="007A44CA" w:rsidRPr="002938A5">
        <w:rPr>
          <w:sz w:val="20"/>
          <w:szCs w:val="20"/>
        </w:rPr>
        <w:t>los</w:t>
      </w:r>
      <w:r w:rsidRPr="002938A5">
        <w:rPr>
          <w:sz w:val="20"/>
          <w:szCs w:val="20"/>
        </w:rPr>
        <w:t xml:space="preserve"> representante</w:t>
      </w:r>
      <w:r w:rsidR="007A44CA" w:rsidRPr="002938A5">
        <w:rPr>
          <w:sz w:val="20"/>
          <w:szCs w:val="20"/>
        </w:rPr>
        <w:t>s</w:t>
      </w:r>
      <w:r w:rsidRPr="002938A5">
        <w:rPr>
          <w:sz w:val="20"/>
          <w:szCs w:val="20"/>
        </w:rPr>
        <w:t xml:space="preserve"> de las víctimas</w:t>
      </w:r>
      <w:r w:rsidRPr="002938A5">
        <w:rPr>
          <w:rStyle w:val="Refdenotaalpie"/>
          <w:sz w:val="20"/>
          <w:szCs w:val="20"/>
        </w:rPr>
        <w:footnoteReference w:id="1"/>
      </w:r>
      <w:r w:rsidRPr="002938A5">
        <w:rPr>
          <w:sz w:val="20"/>
          <w:szCs w:val="20"/>
        </w:rPr>
        <w:t xml:space="preserve"> present</w:t>
      </w:r>
      <w:r w:rsidR="007A44CA" w:rsidRPr="002938A5">
        <w:rPr>
          <w:sz w:val="20"/>
          <w:szCs w:val="20"/>
        </w:rPr>
        <w:t>aron</w:t>
      </w:r>
      <w:r w:rsidRPr="002938A5">
        <w:rPr>
          <w:sz w:val="20"/>
          <w:szCs w:val="20"/>
        </w:rPr>
        <w:t xml:space="preserve"> una solicitud de interpretación relacionada con el alcance de lo dispuesto en los párrafos </w:t>
      </w:r>
      <w:r w:rsidR="007A44CA" w:rsidRPr="002938A5">
        <w:rPr>
          <w:sz w:val="20"/>
          <w:szCs w:val="20"/>
        </w:rPr>
        <w:t>97</w:t>
      </w:r>
      <w:r w:rsidRPr="002938A5">
        <w:rPr>
          <w:sz w:val="20"/>
          <w:szCs w:val="20"/>
        </w:rPr>
        <w:t xml:space="preserve"> y </w:t>
      </w:r>
      <w:r w:rsidR="007A44CA" w:rsidRPr="002938A5">
        <w:rPr>
          <w:sz w:val="20"/>
          <w:szCs w:val="20"/>
        </w:rPr>
        <w:t>98</w:t>
      </w:r>
      <w:r w:rsidRPr="002938A5">
        <w:rPr>
          <w:sz w:val="20"/>
          <w:szCs w:val="20"/>
        </w:rPr>
        <w:t xml:space="preserve"> de la Sentencia, </w:t>
      </w:r>
      <w:r w:rsidR="00F004BE" w:rsidRPr="002938A5">
        <w:rPr>
          <w:sz w:val="20"/>
          <w:szCs w:val="20"/>
        </w:rPr>
        <w:t>referidos</w:t>
      </w:r>
      <w:r w:rsidRPr="002938A5">
        <w:rPr>
          <w:sz w:val="20"/>
          <w:szCs w:val="20"/>
        </w:rPr>
        <w:t xml:space="preserve"> a la </w:t>
      </w:r>
      <w:r w:rsidR="002A1DBC" w:rsidRPr="002938A5">
        <w:rPr>
          <w:sz w:val="20"/>
          <w:szCs w:val="20"/>
        </w:rPr>
        <w:t>obligación de investigar</w:t>
      </w:r>
      <w:r w:rsidRPr="002938A5">
        <w:rPr>
          <w:sz w:val="20"/>
          <w:szCs w:val="20"/>
        </w:rPr>
        <w:t>.</w:t>
      </w:r>
    </w:p>
    <w:p w14:paraId="6A2592EF" w14:textId="77777777" w:rsidR="007A44CA" w:rsidRPr="002938A5" w:rsidRDefault="007A44CA" w:rsidP="007A44CA">
      <w:pPr>
        <w:pStyle w:val="Prrafodelista"/>
        <w:tabs>
          <w:tab w:val="left" w:pos="567"/>
        </w:tabs>
        <w:ind w:left="0"/>
        <w:rPr>
          <w:sz w:val="20"/>
          <w:szCs w:val="20"/>
        </w:rPr>
      </w:pPr>
    </w:p>
    <w:p w14:paraId="7AD6D650" w14:textId="02EDED4D" w:rsidR="00C84D5D" w:rsidRPr="002938A5" w:rsidRDefault="00476033" w:rsidP="006F4EE2">
      <w:pPr>
        <w:pStyle w:val="Prrafodelista"/>
        <w:numPr>
          <w:ilvl w:val="0"/>
          <w:numId w:val="5"/>
        </w:numPr>
        <w:tabs>
          <w:tab w:val="left" w:pos="567"/>
        </w:tabs>
        <w:ind w:left="0" w:firstLine="0"/>
        <w:rPr>
          <w:b/>
          <w:sz w:val="20"/>
          <w:szCs w:val="20"/>
        </w:rPr>
      </w:pPr>
      <w:r w:rsidRPr="002938A5">
        <w:rPr>
          <w:sz w:val="20"/>
          <w:szCs w:val="20"/>
        </w:rPr>
        <w:t xml:space="preserve">El </w:t>
      </w:r>
      <w:r w:rsidR="002A1DBC" w:rsidRPr="002938A5">
        <w:rPr>
          <w:sz w:val="20"/>
          <w:szCs w:val="20"/>
        </w:rPr>
        <w:t>25 d</w:t>
      </w:r>
      <w:r w:rsidR="00C04E18" w:rsidRPr="002938A5">
        <w:rPr>
          <w:sz w:val="20"/>
          <w:szCs w:val="20"/>
        </w:rPr>
        <w:t>e abril</w:t>
      </w:r>
      <w:r w:rsidRPr="002938A5">
        <w:rPr>
          <w:sz w:val="20"/>
          <w:szCs w:val="20"/>
        </w:rPr>
        <w:t xml:space="preserve"> de 202</w:t>
      </w:r>
      <w:r w:rsidR="002D0C1F" w:rsidRPr="002938A5">
        <w:rPr>
          <w:sz w:val="20"/>
          <w:szCs w:val="20"/>
        </w:rPr>
        <w:t>3</w:t>
      </w:r>
      <w:r w:rsidRPr="002938A5">
        <w:rPr>
          <w:sz w:val="20"/>
          <w:szCs w:val="20"/>
        </w:rPr>
        <w:t>, de conformidad con el artículo 68.2 del Reglamento y</w:t>
      </w:r>
      <w:r w:rsidRPr="002938A5">
        <w:rPr>
          <w:spacing w:val="1"/>
          <w:sz w:val="20"/>
          <w:szCs w:val="20"/>
        </w:rPr>
        <w:t xml:space="preserve"> </w:t>
      </w:r>
      <w:r w:rsidRPr="002938A5">
        <w:rPr>
          <w:sz w:val="20"/>
          <w:szCs w:val="20"/>
        </w:rPr>
        <w:t>siguiendo</w:t>
      </w:r>
      <w:r w:rsidRPr="002938A5">
        <w:rPr>
          <w:spacing w:val="-6"/>
          <w:sz w:val="20"/>
          <w:szCs w:val="20"/>
        </w:rPr>
        <w:t xml:space="preserve"> </w:t>
      </w:r>
      <w:r w:rsidRPr="002938A5">
        <w:rPr>
          <w:sz w:val="20"/>
          <w:szCs w:val="20"/>
        </w:rPr>
        <w:t>instrucciones</w:t>
      </w:r>
      <w:r w:rsidRPr="002938A5">
        <w:rPr>
          <w:spacing w:val="-3"/>
          <w:sz w:val="20"/>
          <w:szCs w:val="20"/>
        </w:rPr>
        <w:t xml:space="preserve"> </w:t>
      </w:r>
      <w:r w:rsidRPr="002938A5">
        <w:rPr>
          <w:sz w:val="20"/>
          <w:szCs w:val="20"/>
        </w:rPr>
        <w:t>de</w:t>
      </w:r>
      <w:r w:rsidRPr="002938A5">
        <w:rPr>
          <w:spacing w:val="-6"/>
          <w:sz w:val="20"/>
          <w:szCs w:val="20"/>
        </w:rPr>
        <w:t xml:space="preserve"> </w:t>
      </w:r>
      <w:r w:rsidRPr="002938A5">
        <w:rPr>
          <w:sz w:val="20"/>
          <w:szCs w:val="20"/>
        </w:rPr>
        <w:t>la</w:t>
      </w:r>
      <w:r w:rsidRPr="002938A5">
        <w:rPr>
          <w:spacing w:val="-5"/>
          <w:sz w:val="20"/>
          <w:szCs w:val="20"/>
        </w:rPr>
        <w:t xml:space="preserve"> </w:t>
      </w:r>
      <w:r w:rsidRPr="002938A5">
        <w:rPr>
          <w:sz w:val="20"/>
          <w:szCs w:val="20"/>
        </w:rPr>
        <w:t>Presiden</w:t>
      </w:r>
      <w:r w:rsidR="00C43E29" w:rsidRPr="002938A5">
        <w:rPr>
          <w:sz w:val="20"/>
          <w:szCs w:val="20"/>
        </w:rPr>
        <w:t>cia</w:t>
      </w:r>
      <w:r w:rsidRPr="002938A5">
        <w:rPr>
          <w:spacing w:val="-5"/>
          <w:sz w:val="20"/>
          <w:szCs w:val="20"/>
        </w:rPr>
        <w:t xml:space="preserve"> </w:t>
      </w:r>
      <w:r w:rsidRPr="002938A5">
        <w:rPr>
          <w:sz w:val="20"/>
          <w:szCs w:val="20"/>
        </w:rPr>
        <w:t>de</w:t>
      </w:r>
      <w:r w:rsidRPr="002938A5">
        <w:rPr>
          <w:spacing w:val="-5"/>
          <w:sz w:val="20"/>
          <w:szCs w:val="20"/>
        </w:rPr>
        <w:t xml:space="preserve"> </w:t>
      </w:r>
      <w:r w:rsidRPr="002938A5">
        <w:rPr>
          <w:sz w:val="20"/>
          <w:szCs w:val="20"/>
        </w:rPr>
        <w:t>la</w:t>
      </w:r>
      <w:r w:rsidRPr="002938A5">
        <w:rPr>
          <w:spacing w:val="-5"/>
          <w:sz w:val="20"/>
          <w:szCs w:val="20"/>
        </w:rPr>
        <w:t xml:space="preserve"> </w:t>
      </w:r>
      <w:r w:rsidRPr="002938A5">
        <w:rPr>
          <w:sz w:val="20"/>
          <w:szCs w:val="20"/>
        </w:rPr>
        <w:t>Corte,</w:t>
      </w:r>
      <w:r w:rsidRPr="002938A5">
        <w:rPr>
          <w:spacing w:val="-6"/>
          <w:sz w:val="20"/>
          <w:szCs w:val="20"/>
        </w:rPr>
        <w:t xml:space="preserve"> </w:t>
      </w:r>
      <w:r w:rsidRPr="002938A5">
        <w:rPr>
          <w:sz w:val="20"/>
          <w:szCs w:val="20"/>
        </w:rPr>
        <w:t>la</w:t>
      </w:r>
      <w:r w:rsidRPr="002938A5">
        <w:rPr>
          <w:spacing w:val="-5"/>
          <w:sz w:val="20"/>
          <w:szCs w:val="20"/>
        </w:rPr>
        <w:t xml:space="preserve"> </w:t>
      </w:r>
      <w:r w:rsidRPr="002938A5">
        <w:rPr>
          <w:sz w:val="20"/>
          <w:szCs w:val="20"/>
        </w:rPr>
        <w:t xml:space="preserve">Secretaría </w:t>
      </w:r>
      <w:r w:rsidR="002D0C1F" w:rsidRPr="002938A5">
        <w:rPr>
          <w:sz w:val="20"/>
          <w:szCs w:val="20"/>
        </w:rPr>
        <w:t>transmitió la</w:t>
      </w:r>
      <w:r w:rsidRPr="002938A5">
        <w:rPr>
          <w:spacing w:val="-5"/>
          <w:sz w:val="20"/>
          <w:szCs w:val="20"/>
        </w:rPr>
        <w:t xml:space="preserve"> </w:t>
      </w:r>
      <w:r w:rsidRPr="002938A5">
        <w:rPr>
          <w:sz w:val="20"/>
          <w:szCs w:val="20"/>
        </w:rPr>
        <w:t>referida solicitud de interpretación a</w:t>
      </w:r>
      <w:r w:rsidR="00C04E18" w:rsidRPr="002938A5">
        <w:rPr>
          <w:sz w:val="20"/>
          <w:szCs w:val="20"/>
        </w:rPr>
        <w:t xml:space="preserve"> la República </w:t>
      </w:r>
      <w:r w:rsidR="002A1DBC" w:rsidRPr="002938A5">
        <w:rPr>
          <w:sz w:val="20"/>
          <w:szCs w:val="20"/>
        </w:rPr>
        <w:t>de Paraguay</w:t>
      </w:r>
      <w:r w:rsidR="00C04E18" w:rsidRPr="002938A5">
        <w:rPr>
          <w:sz w:val="20"/>
          <w:szCs w:val="20"/>
        </w:rPr>
        <w:t xml:space="preserve"> </w:t>
      </w:r>
      <w:r w:rsidR="00C04E18" w:rsidRPr="002938A5">
        <w:rPr>
          <w:rFonts w:cs="Arial"/>
          <w:sz w:val="20"/>
          <w:szCs w:val="20"/>
        </w:rPr>
        <w:t>(en adelante “el Estado”</w:t>
      </w:r>
      <w:r w:rsidR="00C43E29" w:rsidRPr="002938A5">
        <w:rPr>
          <w:rFonts w:cs="Arial"/>
          <w:sz w:val="20"/>
          <w:szCs w:val="20"/>
        </w:rPr>
        <w:t xml:space="preserve"> o</w:t>
      </w:r>
      <w:r w:rsidR="00C04E18" w:rsidRPr="002938A5">
        <w:rPr>
          <w:rFonts w:cs="Arial"/>
          <w:sz w:val="20"/>
          <w:szCs w:val="20"/>
        </w:rPr>
        <w:t xml:space="preserve"> “el Estado </w:t>
      </w:r>
      <w:r w:rsidR="002A1DBC" w:rsidRPr="002938A5">
        <w:rPr>
          <w:rFonts w:cs="Arial"/>
          <w:sz w:val="20"/>
          <w:szCs w:val="20"/>
        </w:rPr>
        <w:t>paraguayo</w:t>
      </w:r>
      <w:r w:rsidR="00C04E18" w:rsidRPr="002938A5">
        <w:rPr>
          <w:rFonts w:cs="Arial"/>
          <w:sz w:val="20"/>
          <w:szCs w:val="20"/>
        </w:rPr>
        <w:t>”) y a la Comisión Interamericana</w:t>
      </w:r>
      <w:r w:rsidRPr="002938A5">
        <w:rPr>
          <w:sz w:val="20"/>
          <w:szCs w:val="20"/>
        </w:rPr>
        <w:t>, y les otorgó un</w:t>
      </w:r>
      <w:r w:rsidRPr="002938A5">
        <w:rPr>
          <w:spacing w:val="1"/>
          <w:sz w:val="20"/>
          <w:szCs w:val="20"/>
        </w:rPr>
        <w:t xml:space="preserve"> </w:t>
      </w:r>
      <w:r w:rsidRPr="002938A5">
        <w:rPr>
          <w:sz w:val="20"/>
          <w:szCs w:val="20"/>
        </w:rPr>
        <w:t xml:space="preserve">plazo para que, a más tardar el </w:t>
      </w:r>
      <w:r w:rsidR="002A1DBC" w:rsidRPr="002938A5">
        <w:rPr>
          <w:sz w:val="20"/>
          <w:szCs w:val="20"/>
        </w:rPr>
        <w:t>2</w:t>
      </w:r>
      <w:r w:rsidRPr="002938A5">
        <w:rPr>
          <w:sz w:val="20"/>
          <w:szCs w:val="20"/>
        </w:rPr>
        <w:t xml:space="preserve">6 de </w:t>
      </w:r>
      <w:r w:rsidR="00C04E18" w:rsidRPr="002938A5">
        <w:rPr>
          <w:sz w:val="20"/>
          <w:szCs w:val="20"/>
        </w:rPr>
        <w:t>mayo</w:t>
      </w:r>
      <w:r w:rsidRPr="002938A5">
        <w:rPr>
          <w:sz w:val="20"/>
          <w:szCs w:val="20"/>
        </w:rPr>
        <w:t xml:space="preserve"> de 202</w:t>
      </w:r>
      <w:r w:rsidR="002A1DBC" w:rsidRPr="002938A5">
        <w:rPr>
          <w:sz w:val="20"/>
          <w:szCs w:val="20"/>
        </w:rPr>
        <w:t>3</w:t>
      </w:r>
      <w:r w:rsidRPr="002938A5">
        <w:rPr>
          <w:sz w:val="20"/>
          <w:szCs w:val="20"/>
        </w:rPr>
        <w:t>, presentaran por escrito las</w:t>
      </w:r>
      <w:r w:rsidRPr="002938A5">
        <w:rPr>
          <w:spacing w:val="1"/>
          <w:sz w:val="20"/>
          <w:szCs w:val="20"/>
        </w:rPr>
        <w:t xml:space="preserve"> </w:t>
      </w:r>
      <w:r w:rsidRPr="002938A5">
        <w:rPr>
          <w:sz w:val="20"/>
          <w:szCs w:val="20"/>
        </w:rPr>
        <w:t>observaciones</w:t>
      </w:r>
      <w:r w:rsidRPr="002938A5">
        <w:rPr>
          <w:spacing w:val="-7"/>
          <w:sz w:val="20"/>
          <w:szCs w:val="20"/>
        </w:rPr>
        <w:t xml:space="preserve"> </w:t>
      </w:r>
      <w:r w:rsidRPr="002938A5">
        <w:rPr>
          <w:sz w:val="20"/>
          <w:szCs w:val="20"/>
        </w:rPr>
        <w:t>que</w:t>
      </w:r>
      <w:r w:rsidRPr="002938A5">
        <w:rPr>
          <w:spacing w:val="-9"/>
          <w:sz w:val="20"/>
          <w:szCs w:val="20"/>
        </w:rPr>
        <w:t xml:space="preserve"> </w:t>
      </w:r>
      <w:r w:rsidRPr="002938A5">
        <w:rPr>
          <w:sz w:val="20"/>
          <w:szCs w:val="20"/>
        </w:rPr>
        <w:t>estimaran</w:t>
      </w:r>
      <w:r w:rsidRPr="002938A5">
        <w:rPr>
          <w:spacing w:val="-8"/>
          <w:sz w:val="20"/>
          <w:szCs w:val="20"/>
        </w:rPr>
        <w:t xml:space="preserve"> </w:t>
      </w:r>
      <w:r w:rsidRPr="002938A5">
        <w:rPr>
          <w:sz w:val="20"/>
          <w:szCs w:val="20"/>
        </w:rPr>
        <w:t>pertinentes.</w:t>
      </w:r>
      <w:r w:rsidRPr="002938A5">
        <w:rPr>
          <w:spacing w:val="-7"/>
          <w:sz w:val="20"/>
          <w:szCs w:val="20"/>
        </w:rPr>
        <w:t xml:space="preserve"> </w:t>
      </w:r>
      <w:r w:rsidRPr="002938A5">
        <w:rPr>
          <w:sz w:val="20"/>
          <w:szCs w:val="20"/>
        </w:rPr>
        <w:t>El</w:t>
      </w:r>
      <w:r w:rsidRPr="002938A5">
        <w:rPr>
          <w:spacing w:val="-6"/>
          <w:sz w:val="20"/>
          <w:szCs w:val="20"/>
        </w:rPr>
        <w:t xml:space="preserve"> </w:t>
      </w:r>
      <w:r w:rsidR="002A1DBC" w:rsidRPr="002938A5">
        <w:rPr>
          <w:spacing w:val="-6"/>
          <w:sz w:val="20"/>
          <w:szCs w:val="20"/>
        </w:rPr>
        <w:t>2</w:t>
      </w:r>
      <w:r w:rsidR="00C04E18" w:rsidRPr="002938A5">
        <w:rPr>
          <w:spacing w:val="-6"/>
          <w:sz w:val="20"/>
          <w:szCs w:val="20"/>
        </w:rPr>
        <w:t xml:space="preserve">4 </w:t>
      </w:r>
      <w:r w:rsidR="002A1DBC" w:rsidRPr="002938A5">
        <w:rPr>
          <w:spacing w:val="-6"/>
          <w:sz w:val="20"/>
          <w:szCs w:val="20"/>
        </w:rPr>
        <w:t>d</w:t>
      </w:r>
      <w:r w:rsidR="00C04E18" w:rsidRPr="002938A5">
        <w:rPr>
          <w:spacing w:val="-6"/>
          <w:sz w:val="20"/>
          <w:szCs w:val="20"/>
        </w:rPr>
        <w:t>e mayo de 202</w:t>
      </w:r>
      <w:r w:rsidR="002D0C1F" w:rsidRPr="002938A5">
        <w:rPr>
          <w:spacing w:val="-6"/>
          <w:sz w:val="20"/>
          <w:szCs w:val="20"/>
        </w:rPr>
        <w:t>3</w:t>
      </w:r>
      <w:r w:rsidR="00F004BE" w:rsidRPr="002938A5">
        <w:rPr>
          <w:spacing w:val="-6"/>
          <w:sz w:val="20"/>
          <w:szCs w:val="20"/>
        </w:rPr>
        <w:t xml:space="preserve"> </w:t>
      </w:r>
      <w:r w:rsidR="00C04E18" w:rsidRPr="002938A5">
        <w:rPr>
          <w:spacing w:val="-6"/>
          <w:sz w:val="20"/>
          <w:szCs w:val="20"/>
        </w:rPr>
        <w:t xml:space="preserve">el Estado </w:t>
      </w:r>
      <w:r w:rsidRPr="002938A5">
        <w:rPr>
          <w:sz w:val="20"/>
          <w:szCs w:val="20"/>
        </w:rPr>
        <w:t>remiti</w:t>
      </w:r>
      <w:r w:rsidR="002A1DBC" w:rsidRPr="002938A5">
        <w:rPr>
          <w:sz w:val="20"/>
          <w:szCs w:val="20"/>
        </w:rPr>
        <w:t>ó</w:t>
      </w:r>
      <w:r w:rsidRPr="002938A5">
        <w:rPr>
          <w:sz w:val="20"/>
          <w:szCs w:val="20"/>
        </w:rPr>
        <w:t xml:space="preserve"> sus observaciones. </w:t>
      </w:r>
      <w:r w:rsidR="002A1DBC" w:rsidRPr="002938A5">
        <w:rPr>
          <w:sz w:val="20"/>
          <w:szCs w:val="20"/>
        </w:rPr>
        <w:t xml:space="preserve">Por su parte, la </w:t>
      </w:r>
      <w:r w:rsidR="002A1DBC" w:rsidRPr="002938A5">
        <w:rPr>
          <w:spacing w:val="-6"/>
          <w:sz w:val="20"/>
          <w:szCs w:val="20"/>
        </w:rPr>
        <w:t xml:space="preserve">Comisión no </w:t>
      </w:r>
      <w:r w:rsidR="00F004BE" w:rsidRPr="002938A5">
        <w:rPr>
          <w:sz w:val="20"/>
          <w:szCs w:val="20"/>
        </w:rPr>
        <w:t xml:space="preserve">presentó </w:t>
      </w:r>
      <w:r w:rsidR="002A1DBC" w:rsidRPr="002938A5">
        <w:rPr>
          <w:sz w:val="20"/>
          <w:szCs w:val="20"/>
        </w:rPr>
        <w:t>observaciones</w:t>
      </w:r>
      <w:r w:rsidR="002D0C1F" w:rsidRPr="002938A5">
        <w:rPr>
          <w:sz w:val="20"/>
          <w:szCs w:val="20"/>
        </w:rPr>
        <w:t xml:space="preserve"> a la solicitud de interpretación formulada</w:t>
      </w:r>
      <w:r w:rsidR="002A1DBC" w:rsidRPr="002938A5">
        <w:rPr>
          <w:sz w:val="20"/>
          <w:szCs w:val="20"/>
        </w:rPr>
        <w:t>.</w:t>
      </w:r>
    </w:p>
    <w:p w14:paraId="792F7CC0" w14:textId="77777777" w:rsidR="003B1363" w:rsidRPr="002938A5" w:rsidRDefault="003B1363" w:rsidP="00A24921"/>
    <w:p w14:paraId="7605D12B" w14:textId="77777777" w:rsidR="007A44CA" w:rsidRPr="002938A5" w:rsidRDefault="003B1363" w:rsidP="006F4EE2">
      <w:pPr>
        <w:pStyle w:val="Ttulo1"/>
        <w:ind w:left="0" w:hanging="6"/>
        <w:rPr>
          <w:spacing w:val="1"/>
        </w:rPr>
      </w:pPr>
      <w:r w:rsidRPr="002938A5">
        <w:t>II</w:t>
      </w:r>
      <w:r w:rsidRPr="002938A5">
        <w:rPr>
          <w:spacing w:val="1"/>
        </w:rPr>
        <w:t xml:space="preserve"> </w:t>
      </w:r>
    </w:p>
    <w:p w14:paraId="1DDC7D07" w14:textId="7B6BEA3B" w:rsidR="003B1363" w:rsidRPr="002938A5" w:rsidRDefault="003B1363" w:rsidP="006F4EE2">
      <w:pPr>
        <w:pStyle w:val="Ttulo1"/>
        <w:ind w:left="0" w:hanging="6"/>
      </w:pPr>
      <w:r w:rsidRPr="002938A5">
        <w:rPr>
          <w:spacing w:val="-2"/>
        </w:rPr>
        <w:t>COMPETENCIA</w:t>
      </w:r>
    </w:p>
    <w:p w14:paraId="19516D16" w14:textId="77777777" w:rsidR="003B1363" w:rsidRPr="002938A5" w:rsidRDefault="003B1363" w:rsidP="006F4EE2">
      <w:pPr>
        <w:pStyle w:val="Prrafodelista"/>
        <w:ind w:left="0"/>
        <w:rPr>
          <w:b/>
          <w:sz w:val="20"/>
          <w:szCs w:val="20"/>
        </w:rPr>
      </w:pPr>
    </w:p>
    <w:p w14:paraId="164FCCD9" w14:textId="53DE1AD5" w:rsidR="003B1363" w:rsidRPr="002938A5" w:rsidRDefault="00476033" w:rsidP="006F4EE2">
      <w:pPr>
        <w:pStyle w:val="Prrafodelista"/>
        <w:numPr>
          <w:ilvl w:val="0"/>
          <w:numId w:val="5"/>
        </w:numPr>
        <w:tabs>
          <w:tab w:val="left" w:pos="567"/>
        </w:tabs>
        <w:ind w:left="0" w:firstLine="0"/>
        <w:rPr>
          <w:b/>
          <w:sz w:val="20"/>
          <w:szCs w:val="20"/>
        </w:rPr>
      </w:pPr>
      <w:r w:rsidRPr="002938A5">
        <w:rPr>
          <w:spacing w:val="-1"/>
          <w:sz w:val="20"/>
          <w:szCs w:val="20"/>
        </w:rPr>
        <w:t>El</w:t>
      </w:r>
      <w:r w:rsidRPr="002938A5">
        <w:rPr>
          <w:spacing w:val="-13"/>
          <w:sz w:val="20"/>
          <w:szCs w:val="20"/>
        </w:rPr>
        <w:t xml:space="preserve"> </w:t>
      </w:r>
      <w:r w:rsidRPr="002938A5">
        <w:rPr>
          <w:spacing w:val="-1"/>
          <w:sz w:val="20"/>
          <w:szCs w:val="20"/>
        </w:rPr>
        <w:t>artículo</w:t>
      </w:r>
      <w:r w:rsidRPr="002938A5">
        <w:rPr>
          <w:spacing w:val="-15"/>
          <w:sz w:val="20"/>
          <w:szCs w:val="20"/>
        </w:rPr>
        <w:t xml:space="preserve"> </w:t>
      </w:r>
      <w:r w:rsidRPr="002938A5">
        <w:rPr>
          <w:spacing w:val="-1"/>
          <w:sz w:val="20"/>
          <w:szCs w:val="20"/>
        </w:rPr>
        <w:t>67</w:t>
      </w:r>
      <w:r w:rsidRPr="002938A5">
        <w:rPr>
          <w:spacing w:val="-13"/>
          <w:sz w:val="20"/>
          <w:szCs w:val="20"/>
        </w:rPr>
        <w:t xml:space="preserve"> </w:t>
      </w:r>
      <w:r w:rsidRPr="002938A5">
        <w:rPr>
          <w:spacing w:val="-1"/>
          <w:sz w:val="20"/>
          <w:szCs w:val="20"/>
        </w:rPr>
        <w:t>de</w:t>
      </w:r>
      <w:r w:rsidRPr="002938A5">
        <w:rPr>
          <w:spacing w:val="-15"/>
          <w:sz w:val="20"/>
          <w:szCs w:val="20"/>
        </w:rPr>
        <w:t xml:space="preserve"> </w:t>
      </w:r>
      <w:r w:rsidRPr="002938A5">
        <w:rPr>
          <w:spacing w:val="-1"/>
          <w:sz w:val="20"/>
          <w:szCs w:val="20"/>
        </w:rPr>
        <w:t>la</w:t>
      </w:r>
      <w:r w:rsidRPr="002938A5">
        <w:rPr>
          <w:spacing w:val="-15"/>
          <w:sz w:val="20"/>
          <w:szCs w:val="20"/>
        </w:rPr>
        <w:t xml:space="preserve"> </w:t>
      </w:r>
      <w:r w:rsidRPr="002938A5">
        <w:rPr>
          <w:spacing w:val="-1"/>
          <w:sz w:val="20"/>
          <w:szCs w:val="20"/>
        </w:rPr>
        <w:t>Convención</w:t>
      </w:r>
      <w:r w:rsidRPr="002938A5">
        <w:rPr>
          <w:spacing w:val="-11"/>
          <w:sz w:val="20"/>
          <w:szCs w:val="20"/>
        </w:rPr>
        <w:t xml:space="preserve"> </w:t>
      </w:r>
      <w:r w:rsidRPr="002938A5">
        <w:rPr>
          <w:sz w:val="20"/>
          <w:szCs w:val="20"/>
        </w:rPr>
        <w:t>Americana</w:t>
      </w:r>
      <w:r w:rsidRPr="002938A5">
        <w:rPr>
          <w:spacing w:val="-11"/>
          <w:sz w:val="20"/>
          <w:szCs w:val="20"/>
        </w:rPr>
        <w:t xml:space="preserve"> </w:t>
      </w:r>
      <w:r w:rsidRPr="002938A5">
        <w:rPr>
          <w:sz w:val="20"/>
          <w:szCs w:val="20"/>
        </w:rPr>
        <w:t>establece:</w:t>
      </w:r>
    </w:p>
    <w:p w14:paraId="55BB7B40" w14:textId="77777777" w:rsidR="003B1363" w:rsidRPr="002938A5" w:rsidRDefault="003B1363" w:rsidP="006F4EE2">
      <w:pPr>
        <w:pStyle w:val="Textoindependiente"/>
      </w:pPr>
    </w:p>
    <w:p w14:paraId="1474276F" w14:textId="7148E573" w:rsidR="003B1363" w:rsidRPr="002938A5" w:rsidRDefault="003B1363" w:rsidP="002A1DBC">
      <w:pPr>
        <w:ind w:left="850" w:right="850"/>
        <w:jc w:val="both"/>
        <w:rPr>
          <w:sz w:val="16"/>
          <w:szCs w:val="16"/>
        </w:rPr>
      </w:pPr>
      <w:r w:rsidRPr="002938A5">
        <w:rPr>
          <w:sz w:val="16"/>
          <w:szCs w:val="16"/>
        </w:rPr>
        <w:t>El</w:t>
      </w:r>
      <w:r w:rsidRPr="002938A5">
        <w:rPr>
          <w:spacing w:val="-9"/>
          <w:sz w:val="16"/>
          <w:szCs w:val="16"/>
        </w:rPr>
        <w:t xml:space="preserve"> </w:t>
      </w:r>
      <w:r w:rsidRPr="002938A5">
        <w:rPr>
          <w:sz w:val="16"/>
          <w:szCs w:val="16"/>
        </w:rPr>
        <w:t>fallo</w:t>
      </w:r>
      <w:r w:rsidRPr="002938A5">
        <w:rPr>
          <w:spacing w:val="-8"/>
          <w:sz w:val="16"/>
          <w:szCs w:val="16"/>
        </w:rPr>
        <w:t xml:space="preserve"> </w:t>
      </w:r>
      <w:r w:rsidRPr="002938A5">
        <w:rPr>
          <w:sz w:val="16"/>
          <w:szCs w:val="16"/>
        </w:rPr>
        <w:t>de</w:t>
      </w:r>
      <w:r w:rsidRPr="002938A5">
        <w:rPr>
          <w:spacing w:val="-8"/>
          <w:sz w:val="16"/>
          <w:szCs w:val="16"/>
        </w:rPr>
        <w:t xml:space="preserve"> </w:t>
      </w:r>
      <w:r w:rsidRPr="002938A5">
        <w:rPr>
          <w:sz w:val="16"/>
          <w:szCs w:val="16"/>
        </w:rPr>
        <w:t>la</w:t>
      </w:r>
      <w:r w:rsidRPr="002938A5">
        <w:rPr>
          <w:spacing w:val="-8"/>
          <w:sz w:val="16"/>
          <w:szCs w:val="16"/>
        </w:rPr>
        <w:t xml:space="preserve"> </w:t>
      </w:r>
      <w:r w:rsidRPr="002938A5">
        <w:rPr>
          <w:sz w:val="16"/>
          <w:szCs w:val="16"/>
        </w:rPr>
        <w:t>Corte</w:t>
      </w:r>
      <w:r w:rsidRPr="002938A5">
        <w:rPr>
          <w:spacing w:val="-8"/>
          <w:sz w:val="16"/>
          <w:szCs w:val="16"/>
        </w:rPr>
        <w:t xml:space="preserve"> </w:t>
      </w:r>
      <w:r w:rsidRPr="002938A5">
        <w:rPr>
          <w:sz w:val="16"/>
          <w:szCs w:val="16"/>
        </w:rPr>
        <w:t>será</w:t>
      </w:r>
      <w:r w:rsidRPr="002938A5">
        <w:rPr>
          <w:spacing w:val="-9"/>
          <w:sz w:val="16"/>
          <w:szCs w:val="16"/>
        </w:rPr>
        <w:t xml:space="preserve"> </w:t>
      </w:r>
      <w:r w:rsidRPr="002938A5">
        <w:rPr>
          <w:sz w:val="16"/>
          <w:szCs w:val="16"/>
        </w:rPr>
        <w:t>definitivo</w:t>
      </w:r>
      <w:r w:rsidRPr="002938A5">
        <w:rPr>
          <w:spacing w:val="-7"/>
          <w:sz w:val="16"/>
          <w:szCs w:val="16"/>
        </w:rPr>
        <w:t xml:space="preserve"> </w:t>
      </w:r>
      <w:r w:rsidRPr="002938A5">
        <w:rPr>
          <w:sz w:val="16"/>
          <w:szCs w:val="16"/>
        </w:rPr>
        <w:t>e</w:t>
      </w:r>
      <w:r w:rsidRPr="002938A5">
        <w:rPr>
          <w:spacing w:val="-7"/>
          <w:sz w:val="16"/>
          <w:szCs w:val="16"/>
        </w:rPr>
        <w:t xml:space="preserve"> </w:t>
      </w:r>
      <w:r w:rsidRPr="002938A5">
        <w:rPr>
          <w:sz w:val="16"/>
          <w:szCs w:val="16"/>
        </w:rPr>
        <w:t>inapelable.</w:t>
      </w:r>
      <w:r w:rsidRPr="002938A5">
        <w:rPr>
          <w:spacing w:val="-8"/>
          <w:sz w:val="16"/>
          <w:szCs w:val="16"/>
        </w:rPr>
        <w:t xml:space="preserve"> </w:t>
      </w:r>
      <w:r w:rsidRPr="002938A5">
        <w:rPr>
          <w:sz w:val="16"/>
          <w:szCs w:val="16"/>
        </w:rPr>
        <w:t>En</w:t>
      </w:r>
      <w:r w:rsidRPr="002938A5">
        <w:rPr>
          <w:spacing w:val="-9"/>
          <w:sz w:val="16"/>
          <w:szCs w:val="16"/>
        </w:rPr>
        <w:t xml:space="preserve"> </w:t>
      </w:r>
      <w:r w:rsidRPr="002938A5">
        <w:rPr>
          <w:sz w:val="16"/>
          <w:szCs w:val="16"/>
        </w:rPr>
        <w:t>caso</w:t>
      </w:r>
      <w:r w:rsidRPr="002938A5">
        <w:rPr>
          <w:spacing w:val="-8"/>
          <w:sz w:val="16"/>
          <w:szCs w:val="16"/>
        </w:rPr>
        <w:t xml:space="preserve"> </w:t>
      </w:r>
      <w:r w:rsidRPr="002938A5">
        <w:rPr>
          <w:sz w:val="16"/>
          <w:szCs w:val="16"/>
        </w:rPr>
        <w:t>de</w:t>
      </w:r>
      <w:r w:rsidRPr="002938A5">
        <w:rPr>
          <w:spacing w:val="-7"/>
          <w:sz w:val="16"/>
          <w:szCs w:val="16"/>
        </w:rPr>
        <w:t xml:space="preserve"> </w:t>
      </w:r>
      <w:r w:rsidRPr="002938A5">
        <w:rPr>
          <w:sz w:val="16"/>
          <w:szCs w:val="16"/>
        </w:rPr>
        <w:t>desacuerdo</w:t>
      </w:r>
      <w:r w:rsidRPr="002938A5">
        <w:rPr>
          <w:spacing w:val="-8"/>
          <w:sz w:val="16"/>
          <w:szCs w:val="16"/>
        </w:rPr>
        <w:t xml:space="preserve"> </w:t>
      </w:r>
      <w:r w:rsidRPr="002938A5">
        <w:rPr>
          <w:sz w:val="16"/>
          <w:szCs w:val="16"/>
        </w:rPr>
        <w:t>sobre</w:t>
      </w:r>
      <w:r w:rsidRPr="002938A5">
        <w:rPr>
          <w:spacing w:val="-8"/>
          <w:sz w:val="16"/>
          <w:szCs w:val="16"/>
        </w:rPr>
        <w:t xml:space="preserve"> </w:t>
      </w:r>
      <w:r w:rsidRPr="002938A5">
        <w:rPr>
          <w:sz w:val="16"/>
          <w:szCs w:val="16"/>
        </w:rPr>
        <w:t>el</w:t>
      </w:r>
      <w:r w:rsidRPr="002938A5">
        <w:rPr>
          <w:spacing w:val="-8"/>
          <w:sz w:val="16"/>
          <w:szCs w:val="16"/>
        </w:rPr>
        <w:t xml:space="preserve"> </w:t>
      </w:r>
      <w:r w:rsidRPr="002938A5">
        <w:rPr>
          <w:sz w:val="16"/>
          <w:szCs w:val="16"/>
        </w:rPr>
        <w:t>sentido</w:t>
      </w:r>
      <w:r w:rsidRPr="002938A5">
        <w:rPr>
          <w:spacing w:val="-8"/>
          <w:sz w:val="16"/>
          <w:szCs w:val="16"/>
        </w:rPr>
        <w:t xml:space="preserve"> </w:t>
      </w:r>
      <w:r w:rsidRPr="002938A5">
        <w:rPr>
          <w:sz w:val="16"/>
          <w:szCs w:val="16"/>
        </w:rPr>
        <w:t>o</w:t>
      </w:r>
      <w:r w:rsidRPr="002938A5">
        <w:rPr>
          <w:spacing w:val="-8"/>
          <w:sz w:val="16"/>
          <w:szCs w:val="16"/>
        </w:rPr>
        <w:t xml:space="preserve"> </w:t>
      </w:r>
      <w:r w:rsidRPr="002938A5">
        <w:rPr>
          <w:sz w:val="16"/>
          <w:szCs w:val="16"/>
        </w:rPr>
        <w:t>alcance</w:t>
      </w:r>
      <w:r w:rsidRPr="002938A5">
        <w:rPr>
          <w:spacing w:val="-8"/>
          <w:sz w:val="16"/>
          <w:szCs w:val="16"/>
        </w:rPr>
        <w:t xml:space="preserve"> </w:t>
      </w:r>
      <w:r w:rsidRPr="002938A5">
        <w:rPr>
          <w:sz w:val="16"/>
          <w:szCs w:val="16"/>
        </w:rPr>
        <w:t>del</w:t>
      </w:r>
      <w:r w:rsidR="00F004BE" w:rsidRPr="002938A5">
        <w:rPr>
          <w:sz w:val="16"/>
          <w:szCs w:val="16"/>
        </w:rPr>
        <w:t xml:space="preserve"> </w:t>
      </w:r>
      <w:r w:rsidRPr="002938A5">
        <w:rPr>
          <w:sz w:val="16"/>
          <w:szCs w:val="16"/>
        </w:rPr>
        <w:t>fallo, la Corte lo interpretará a solicitud de cualquiera de las partes, siempre que dicha solicitud se</w:t>
      </w:r>
      <w:r w:rsidRPr="002938A5">
        <w:rPr>
          <w:spacing w:val="1"/>
          <w:sz w:val="16"/>
          <w:szCs w:val="16"/>
        </w:rPr>
        <w:t xml:space="preserve"> </w:t>
      </w:r>
      <w:r w:rsidRPr="002938A5">
        <w:rPr>
          <w:sz w:val="16"/>
          <w:szCs w:val="16"/>
        </w:rPr>
        <w:t>presente</w:t>
      </w:r>
      <w:r w:rsidRPr="002938A5">
        <w:rPr>
          <w:spacing w:val="-8"/>
          <w:sz w:val="16"/>
          <w:szCs w:val="16"/>
        </w:rPr>
        <w:t xml:space="preserve"> </w:t>
      </w:r>
      <w:r w:rsidRPr="002938A5">
        <w:rPr>
          <w:sz w:val="16"/>
          <w:szCs w:val="16"/>
        </w:rPr>
        <w:t>dentro</w:t>
      </w:r>
      <w:r w:rsidRPr="002938A5">
        <w:rPr>
          <w:spacing w:val="-9"/>
          <w:sz w:val="16"/>
          <w:szCs w:val="16"/>
        </w:rPr>
        <w:t xml:space="preserve"> </w:t>
      </w:r>
      <w:r w:rsidRPr="002938A5">
        <w:rPr>
          <w:sz w:val="16"/>
          <w:szCs w:val="16"/>
        </w:rPr>
        <w:t>de</w:t>
      </w:r>
      <w:r w:rsidRPr="002938A5">
        <w:rPr>
          <w:spacing w:val="-7"/>
          <w:sz w:val="16"/>
          <w:szCs w:val="16"/>
        </w:rPr>
        <w:t xml:space="preserve"> </w:t>
      </w:r>
      <w:r w:rsidRPr="002938A5">
        <w:rPr>
          <w:sz w:val="16"/>
          <w:szCs w:val="16"/>
        </w:rPr>
        <w:t>los</w:t>
      </w:r>
      <w:r w:rsidRPr="002938A5">
        <w:rPr>
          <w:spacing w:val="-9"/>
          <w:sz w:val="16"/>
          <w:szCs w:val="16"/>
        </w:rPr>
        <w:t xml:space="preserve"> </w:t>
      </w:r>
      <w:r w:rsidRPr="002938A5">
        <w:rPr>
          <w:sz w:val="16"/>
          <w:szCs w:val="16"/>
        </w:rPr>
        <w:t>noventa</w:t>
      </w:r>
      <w:r w:rsidRPr="002938A5">
        <w:rPr>
          <w:spacing w:val="-8"/>
          <w:sz w:val="16"/>
          <w:szCs w:val="16"/>
        </w:rPr>
        <w:t xml:space="preserve"> </w:t>
      </w:r>
      <w:r w:rsidRPr="002938A5">
        <w:rPr>
          <w:sz w:val="16"/>
          <w:szCs w:val="16"/>
        </w:rPr>
        <w:t>días</w:t>
      </w:r>
      <w:r w:rsidRPr="002938A5">
        <w:rPr>
          <w:spacing w:val="-7"/>
          <w:sz w:val="16"/>
          <w:szCs w:val="16"/>
        </w:rPr>
        <w:t xml:space="preserve"> </w:t>
      </w:r>
      <w:r w:rsidRPr="002938A5">
        <w:rPr>
          <w:sz w:val="16"/>
          <w:szCs w:val="16"/>
        </w:rPr>
        <w:t>a</w:t>
      </w:r>
      <w:r w:rsidRPr="002938A5">
        <w:rPr>
          <w:spacing w:val="-8"/>
          <w:sz w:val="16"/>
          <w:szCs w:val="16"/>
        </w:rPr>
        <w:t xml:space="preserve"> </w:t>
      </w:r>
      <w:r w:rsidRPr="002938A5">
        <w:rPr>
          <w:sz w:val="16"/>
          <w:szCs w:val="16"/>
        </w:rPr>
        <w:t>partir</w:t>
      </w:r>
      <w:r w:rsidRPr="002938A5">
        <w:rPr>
          <w:spacing w:val="-6"/>
          <w:sz w:val="16"/>
          <w:szCs w:val="16"/>
        </w:rPr>
        <w:t xml:space="preserve"> </w:t>
      </w:r>
      <w:r w:rsidRPr="002938A5">
        <w:rPr>
          <w:sz w:val="16"/>
          <w:szCs w:val="16"/>
        </w:rPr>
        <w:t>de</w:t>
      </w:r>
      <w:r w:rsidRPr="002938A5">
        <w:rPr>
          <w:spacing w:val="-9"/>
          <w:sz w:val="16"/>
          <w:szCs w:val="16"/>
        </w:rPr>
        <w:t xml:space="preserve"> </w:t>
      </w:r>
      <w:r w:rsidRPr="002938A5">
        <w:rPr>
          <w:sz w:val="16"/>
          <w:szCs w:val="16"/>
        </w:rPr>
        <w:t>la</w:t>
      </w:r>
      <w:r w:rsidRPr="002938A5">
        <w:rPr>
          <w:spacing w:val="-8"/>
          <w:sz w:val="16"/>
          <w:szCs w:val="16"/>
        </w:rPr>
        <w:t xml:space="preserve"> </w:t>
      </w:r>
      <w:r w:rsidRPr="002938A5">
        <w:rPr>
          <w:sz w:val="16"/>
          <w:szCs w:val="16"/>
        </w:rPr>
        <w:t>fecha</w:t>
      </w:r>
      <w:r w:rsidRPr="002938A5">
        <w:rPr>
          <w:spacing w:val="-8"/>
          <w:sz w:val="16"/>
          <w:szCs w:val="16"/>
        </w:rPr>
        <w:t xml:space="preserve"> </w:t>
      </w:r>
      <w:r w:rsidRPr="002938A5">
        <w:rPr>
          <w:sz w:val="16"/>
          <w:szCs w:val="16"/>
        </w:rPr>
        <w:t>de</w:t>
      </w:r>
      <w:r w:rsidRPr="002938A5">
        <w:rPr>
          <w:spacing w:val="-9"/>
          <w:sz w:val="16"/>
          <w:szCs w:val="16"/>
        </w:rPr>
        <w:t xml:space="preserve"> </w:t>
      </w:r>
      <w:r w:rsidRPr="002938A5">
        <w:rPr>
          <w:sz w:val="16"/>
          <w:szCs w:val="16"/>
        </w:rPr>
        <w:t>la</w:t>
      </w:r>
      <w:r w:rsidRPr="002938A5">
        <w:rPr>
          <w:spacing w:val="-8"/>
          <w:sz w:val="16"/>
          <w:szCs w:val="16"/>
        </w:rPr>
        <w:t xml:space="preserve"> </w:t>
      </w:r>
      <w:r w:rsidRPr="002938A5">
        <w:rPr>
          <w:sz w:val="16"/>
          <w:szCs w:val="16"/>
        </w:rPr>
        <w:t>notificación</w:t>
      </w:r>
      <w:r w:rsidRPr="002938A5">
        <w:rPr>
          <w:spacing w:val="-8"/>
          <w:sz w:val="16"/>
          <w:szCs w:val="16"/>
        </w:rPr>
        <w:t xml:space="preserve"> </w:t>
      </w:r>
      <w:r w:rsidRPr="002938A5">
        <w:rPr>
          <w:sz w:val="16"/>
          <w:szCs w:val="16"/>
        </w:rPr>
        <w:t>del</w:t>
      </w:r>
      <w:r w:rsidRPr="002938A5">
        <w:rPr>
          <w:spacing w:val="-8"/>
          <w:sz w:val="16"/>
          <w:szCs w:val="16"/>
        </w:rPr>
        <w:t xml:space="preserve"> </w:t>
      </w:r>
      <w:r w:rsidRPr="002938A5">
        <w:rPr>
          <w:sz w:val="16"/>
          <w:szCs w:val="16"/>
        </w:rPr>
        <w:t>fallo.</w:t>
      </w:r>
    </w:p>
    <w:p w14:paraId="16DE70A1" w14:textId="77777777" w:rsidR="003B1363" w:rsidRPr="002938A5" w:rsidRDefault="003B1363" w:rsidP="006F4EE2">
      <w:pPr>
        <w:pStyle w:val="Prrafodelista"/>
        <w:tabs>
          <w:tab w:val="left" w:pos="567"/>
        </w:tabs>
        <w:ind w:left="0"/>
        <w:rPr>
          <w:sz w:val="20"/>
          <w:szCs w:val="20"/>
        </w:rPr>
      </w:pPr>
    </w:p>
    <w:p w14:paraId="513C4916" w14:textId="6013FDFD" w:rsidR="003B1363" w:rsidRPr="002938A5" w:rsidRDefault="003B1363" w:rsidP="006F4EE2">
      <w:pPr>
        <w:pStyle w:val="Prrafodelista"/>
        <w:numPr>
          <w:ilvl w:val="0"/>
          <w:numId w:val="5"/>
        </w:numPr>
        <w:tabs>
          <w:tab w:val="left" w:pos="567"/>
        </w:tabs>
        <w:ind w:left="0" w:firstLine="0"/>
        <w:rPr>
          <w:b/>
          <w:sz w:val="20"/>
          <w:szCs w:val="20"/>
        </w:rPr>
      </w:pPr>
      <w:r w:rsidRPr="002938A5">
        <w:rPr>
          <w:sz w:val="20"/>
          <w:szCs w:val="20"/>
        </w:rPr>
        <w:t>De conformidad con el artículo citado, la Corte es competente para interpretar sus fallos. Para realizar el examen de la solicitud de interpretación y resolver lo que a este respecto corresponda, este Tribunal debe tener, si es posible, la misma composición que tenía al dictar la Sentencia respectiva, de acuerdo con el artículo 68.3 del Reglamento. En esta ocasión, la Corte está integrada</w:t>
      </w:r>
      <w:r w:rsidR="002D0C1F" w:rsidRPr="002938A5">
        <w:rPr>
          <w:sz w:val="20"/>
          <w:szCs w:val="20"/>
        </w:rPr>
        <w:t xml:space="preserve"> p</w:t>
      </w:r>
      <w:r w:rsidRPr="002938A5">
        <w:rPr>
          <w:sz w:val="20"/>
          <w:szCs w:val="20"/>
        </w:rPr>
        <w:t>or l</w:t>
      </w:r>
      <w:r w:rsidR="00B9108C" w:rsidRPr="002938A5">
        <w:rPr>
          <w:sz w:val="20"/>
          <w:szCs w:val="20"/>
        </w:rPr>
        <w:t>a</w:t>
      </w:r>
      <w:r w:rsidRPr="002938A5">
        <w:rPr>
          <w:sz w:val="20"/>
          <w:szCs w:val="20"/>
        </w:rPr>
        <w:t xml:space="preserve"> mism</w:t>
      </w:r>
      <w:r w:rsidR="00B9108C" w:rsidRPr="002938A5">
        <w:rPr>
          <w:sz w:val="20"/>
          <w:szCs w:val="20"/>
        </w:rPr>
        <w:t>a composición</w:t>
      </w:r>
      <w:r w:rsidR="0077007E" w:rsidRPr="002938A5">
        <w:rPr>
          <w:sz w:val="20"/>
          <w:szCs w:val="20"/>
        </w:rPr>
        <w:t xml:space="preserve"> de Jue</w:t>
      </w:r>
      <w:r w:rsidR="00456EBF" w:rsidRPr="002938A5">
        <w:rPr>
          <w:sz w:val="20"/>
          <w:szCs w:val="20"/>
        </w:rPr>
        <w:t>zas y Jue</w:t>
      </w:r>
      <w:r w:rsidR="0077007E" w:rsidRPr="002938A5">
        <w:rPr>
          <w:sz w:val="20"/>
          <w:szCs w:val="20"/>
        </w:rPr>
        <w:t xml:space="preserve">ces </w:t>
      </w:r>
      <w:r w:rsidRPr="002938A5">
        <w:rPr>
          <w:sz w:val="20"/>
          <w:szCs w:val="20"/>
        </w:rPr>
        <w:t>que dictaron la Sentencia cuya interpretación ha sido solicitad</w:t>
      </w:r>
      <w:r w:rsidR="00AA3AAC" w:rsidRPr="002938A5">
        <w:rPr>
          <w:sz w:val="20"/>
          <w:szCs w:val="20"/>
        </w:rPr>
        <w:t>a</w:t>
      </w:r>
      <w:r w:rsidR="00AA3AAC" w:rsidRPr="002938A5">
        <w:rPr>
          <w:rStyle w:val="Refdenotaalpie"/>
          <w:sz w:val="20"/>
          <w:szCs w:val="20"/>
        </w:rPr>
        <w:footnoteReference w:id="2"/>
      </w:r>
      <w:r w:rsidR="00476033" w:rsidRPr="002938A5">
        <w:rPr>
          <w:sz w:val="20"/>
          <w:szCs w:val="20"/>
        </w:rPr>
        <w:t>.</w:t>
      </w:r>
    </w:p>
    <w:p w14:paraId="6894D74B" w14:textId="77777777" w:rsidR="003B1363" w:rsidRPr="002938A5" w:rsidRDefault="003B1363" w:rsidP="006F4EE2">
      <w:pPr>
        <w:pStyle w:val="Textoindependiente"/>
      </w:pPr>
    </w:p>
    <w:p w14:paraId="673F1DED" w14:textId="77777777" w:rsidR="007A44CA" w:rsidRPr="002938A5" w:rsidRDefault="003B1363" w:rsidP="006F4EE2">
      <w:pPr>
        <w:pStyle w:val="Ttulo1"/>
        <w:ind w:left="0" w:firstLine="3"/>
        <w:rPr>
          <w:spacing w:val="1"/>
        </w:rPr>
      </w:pPr>
      <w:r w:rsidRPr="002938A5">
        <w:t>III</w:t>
      </w:r>
      <w:r w:rsidRPr="002938A5">
        <w:rPr>
          <w:spacing w:val="1"/>
        </w:rPr>
        <w:t xml:space="preserve"> </w:t>
      </w:r>
    </w:p>
    <w:p w14:paraId="31144112" w14:textId="4E4925E2" w:rsidR="003B1363" w:rsidRPr="002938A5" w:rsidRDefault="003B1363" w:rsidP="006F4EE2">
      <w:pPr>
        <w:pStyle w:val="Ttulo1"/>
        <w:ind w:left="0" w:firstLine="3"/>
      </w:pPr>
      <w:r w:rsidRPr="002938A5">
        <w:rPr>
          <w:spacing w:val="-3"/>
        </w:rPr>
        <w:t>ADMISIBILIDAD</w:t>
      </w:r>
    </w:p>
    <w:p w14:paraId="15D3E9CA" w14:textId="77777777" w:rsidR="003B1363" w:rsidRPr="002938A5" w:rsidRDefault="003B1363" w:rsidP="006F4EE2">
      <w:pPr>
        <w:pStyle w:val="Prrafodelista"/>
        <w:tabs>
          <w:tab w:val="left" w:pos="567"/>
        </w:tabs>
        <w:ind w:left="0"/>
        <w:rPr>
          <w:b/>
          <w:sz w:val="20"/>
          <w:szCs w:val="20"/>
        </w:rPr>
      </w:pPr>
    </w:p>
    <w:p w14:paraId="42A4AC86" w14:textId="7A03C7CC" w:rsidR="00AA3AAC" w:rsidRPr="002938A5" w:rsidRDefault="00AA3AAC" w:rsidP="006F4EE2">
      <w:pPr>
        <w:pStyle w:val="Prrafodelista"/>
        <w:numPr>
          <w:ilvl w:val="0"/>
          <w:numId w:val="5"/>
        </w:numPr>
        <w:tabs>
          <w:tab w:val="left" w:pos="567"/>
        </w:tabs>
        <w:ind w:left="0" w:firstLine="0"/>
        <w:rPr>
          <w:bCs/>
          <w:sz w:val="20"/>
          <w:szCs w:val="20"/>
        </w:rPr>
      </w:pPr>
      <w:r w:rsidRPr="002938A5">
        <w:rPr>
          <w:sz w:val="20"/>
          <w:szCs w:val="20"/>
        </w:rPr>
        <w:t xml:space="preserve">Corresponde a la Corte verificar si la solicitud presentada por </w:t>
      </w:r>
      <w:r w:rsidR="00456EBF" w:rsidRPr="002938A5">
        <w:rPr>
          <w:sz w:val="20"/>
          <w:szCs w:val="20"/>
        </w:rPr>
        <w:t>los</w:t>
      </w:r>
      <w:r w:rsidRPr="002938A5">
        <w:rPr>
          <w:sz w:val="20"/>
          <w:szCs w:val="20"/>
        </w:rPr>
        <w:t xml:space="preserve"> representante</w:t>
      </w:r>
      <w:r w:rsidR="00456EBF" w:rsidRPr="002938A5">
        <w:rPr>
          <w:sz w:val="20"/>
          <w:szCs w:val="20"/>
        </w:rPr>
        <w:t>s</w:t>
      </w:r>
      <w:r w:rsidRPr="002938A5">
        <w:rPr>
          <w:sz w:val="20"/>
          <w:szCs w:val="20"/>
        </w:rPr>
        <w:t xml:space="preserve"> cumple con los requisitos establecidos en las normas aplicables a una solicitud de interpretación de Sentencia, a saber, el artículo 67 de la Convención anteriormente citado, y el artículo 68 del Reglamento</w:t>
      </w:r>
      <w:r w:rsidR="00F004BE" w:rsidRPr="002938A5">
        <w:rPr>
          <w:sz w:val="20"/>
          <w:szCs w:val="20"/>
        </w:rPr>
        <w:t xml:space="preserve"> de la Corte</w:t>
      </w:r>
      <w:r w:rsidRPr="002938A5">
        <w:rPr>
          <w:sz w:val="20"/>
          <w:szCs w:val="20"/>
        </w:rPr>
        <w:t>. Asimismo, el artículo 31.3 del Reglamento establece que</w:t>
      </w:r>
      <w:r w:rsidR="00B1566B" w:rsidRPr="002938A5">
        <w:rPr>
          <w:sz w:val="20"/>
          <w:szCs w:val="20"/>
        </w:rPr>
        <w:t xml:space="preserve"> </w:t>
      </w:r>
      <w:r w:rsidRPr="002938A5">
        <w:rPr>
          <w:sz w:val="20"/>
          <w:szCs w:val="20"/>
        </w:rPr>
        <w:t>“[c]ontra las sentencias y resoluciones de la Corte no procede ningún medio de impugnación”.</w:t>
      </w:r>
    </w:p>
    <w:p w14:paraId="1728BA18" w14:textId="77777777" w:rsidR="00AA3AAC" w:rsidRPr="002938A5" w:rsidRDefault="00AA3AAC" w:rsidP="006F4EE2">
      <w:pPr>
        <w:pStyle w:val="Prrafodelista"/>
        <w:tabs>
          <w:tab w:val="left" w:pos="567"/>
        </w:tabs>
        <w:ind w:left="0"/>
        <w:rPr>
          <w:bCs/>
          <w:sz w:val="20"/>
          <w:szCs w:val="20"/>
        </w:rPr>
      </w:pPr>
    </w:p>
    <w:p w14:paraId="5F30E4D4" w14:textId="1A06ED5D" w:rsidR="00C84D5D" w:rsidRPr="002938A5" w:rsidRDefault="00476033" w:rsidP="006F4EE2">
      <w:pPr>
        <w:pStyle w:val="Prrafodelista"/>
        <w:numPr>
          <w:ilvl w:val="0"/>
          <w:numId w:val="5"/>
        </w:numPr>
        <w:tabs>
          <w:tab w:val="left" w:pos="567"/>
        </w:tabs>
        <w:ind w:left="0" w:firstLine="0"/>
        <w:rPr>
          <w:bCs/>
          <w:sz w:val="20"/>
          <w:szCs w:val="20"/>
        </w:rPr>
      </w:pPr>
      <w:r w:rsidRPr="002938A5">
        <w:rPr>
          <w:sz w:val="20"/>
          <w:szCs w:val="20"/>
        </w:rPr>
        <w:t xml:space="preserve">La Corte advierte que </w:t>
      </w:r>
      <w:r w:rsidR="002D0C1F" w:rsidRPr="002938A5">
        <w:rPr>
          <w:sz w:val="20"/>
          <w:szCs w:val="20"/>
        </w:rPr>
        <w:t>los</w:t>
      </w:r>
      <w:r w:rsidRPr="002938A5">
        <w:rPr>
          <w:sz w:val="20"/>
          <w:szCs w:val="20"/>
        </w:rPr>
        <w:t xml:space="preserve"> representante</w:t>
      </w:r>
      <w:r w:rsidR="002D0C1F" w:rsidRPr="002938A5">
        <w:rPr>
          <w:sz w:val="20"/>
          <w:szCs w:val="20"/>
        </w:rPr>
        <w:t>s</w:t>
      </w:r>
      <w:r w:rsidRPr="002938A5">
        <w:rPr>
          <w:sz w:val="20"/>
          <w:szCs w:val="20"/>
        </w:rPr>
        <w:t xml:space="preserve"> </w:t>
      </w:r>
      <w:r w:rsidR="00501FAE" w:rsidRPr="002938A5">
        <w:rPr>
          <w:sz w:val="20"/>
          <w:szCs w:val="20"/>
        </w:rPr>
        <w:t>present</w:t>
      </w:r>
      <w:r w:rsidR="002D0C1F" w:rsidRPr="002938A5">
        <w:rPr>
          <w:sz w:val="20"/>
          <w:szCs w:val="20"/>
        </w:rPr>
        <w:t>aron</w:t>
      </w:r>
      <w:r w:rsidRPr="002938A5">
        <w:rPr>
          <w:sz w:val="20"/>
          <w:szCs w:val="20"/>
        </w:rPr>
        <w:t xml:space="preserve"> </w:t>
      </w:r>
      <w:r w:rsidR="00501FAE" w:rsidRPr="002938A5">
        <w:rPr>
          <w:sz w:val="20"/>
          <w:szCs w:val="20"/>
        </w:rPr>
        <w:t xml:space="preserve">su </w:t>
      </w:r>
      <w:r w:rsidRPr="002938A5">
        <w:rPr>
          <w:sz w:val="20"/>
          <w:szCs w:val="20"/>
        </w:rPr>
        <w:t xml:space="preserve">solicitud de interpretación dentro del plazo de 90 días establecido en el artículo 67 de </w:t>
      </w:r>
      <w:r w:rsidR="002D0C1F" w:rsidRPr="002938A5">
        <w:rPr>
          <w:sz w:val="20"/>
          <w:szCs w:val="20"/>
        </w:rPr>
        <w:t>la Convención</w:t>
      </w:r>
      <w:r w:rsidRPr="002938A5">
        <w:rPr>
          <w:sz w:val="20"/>
          <w:szCs w:val="20"/>
        </w:rPr>
        <w:t>. En</w:t>
      </w:r>
      <w:r w:rsidRPr="002938A5">
        <w:rPr>
          <w:spacing w:val="-14"/>
          <w:sz w:val="20"/>
          <w:szCs w:val="20"/>
        </w:rPr>
        <w:t xml:space="preserve"> </w:t>
      </w:r>
      <w:r w:rsidRPr="002938A5">
        <w:rPr>
          <w:sz w:val="20"/>
          <w:szCs w:val="20"/>
        </w:rPr>
        <w:t>efecto,</w:t>
      </w:r>
      <w:r w:rsidRPr="002938A5">
        <w:rPr>
          <w:spacing w:val="-14"/>
          <w:sz w:val="20"/>
          <w:szCs w:val="20"/>
        </w:rPr>
        <w:t xml:space="preserve"> </w:t>
      </w:r>
      <w:r w:rsidRPr="002938A5">
        <w:rPr>
          <w:sz w:val="20"/>
          <w:szCs w:val="20"/>
        </w:rPr>
        <w:t>la</w:t>
      </w:r>
      <w:r w:rsidRPr="002938A5">
        <w:rPr>
          <w:spacing w:val="-16"/>
          <w:sz w:val="20"/>
          <w:szCs w:val="20"/>
        </w:rPr>
        <w:t xml:space="preserve"> </w:t>
      </w:r>
      <w:r w:rsidRPr="002938A5">
        <w:rPr>
          <w:sz w:val="20"/>
          <w:szCs w:val="20"/>
        </w:rPr>
        <w:lastRenderedPageBreak/>
        <w:t>Sentencia</w:t>
      </w:r>
      <w:r w:rsidRPr="002938A5">
        <w:rPr>
          <w:spacing w:val="-14"/>
          <w:sz w:val="20"/>
          <w:szCs w:val="20"/>
        </w:rPr>
        <w:t xml:space="preserve"> </w:t>
      </w:r>
      <w:r w:rsidRPr="002938A5">
        <w:rPr>
          <w:sz w:val="20"/>
          <w:szCs w:val="20"/>
        </w:rPr>
        <w:t>fue</w:t>
      </w:r>
      <w:r w:rsidRPr="002938A5">
        <w:rPr>
          <w:spacing w:val="-15"/>
          <w:sz w:val="20"/>
          <w:szCs w:val="20"/>
        </w:rPr>
        <w:t xml:space="preserve"> </w:t>
      </w:r>
      <w:r w:rsidRPr="002938A5">
        <w:rPr>
          <w:sz w:val="20"/>
          <w:szCs w:val="20"/>
        </w:rPr>
        <w:t>notificada</w:t>
      </w:r>
      <w:r w:rsidRPr="002938A5">
        <w:rPr>
          <w:spacing w:val="-12"/>
          <w:sz w:val="20"/>
          <w:szCs w:val="20"/>
        </w:rPr>
        <w:t xml:space="preserve"> </w:t>
      </w:r>
      <w:r w:rsidRPr="002938A5">
        <w:rPr>
          <w:sz w:val="20"/>
          <w:szCs w:val="20"/>
        </w:rPr>
        <w:t>el</w:t>
      </w:r>
      <w:r w:rsidRPr="002938A5">
        <w:rPr>
          <w:spacing w:val="-14"/>
          <w:sz w:val="20"/>
          <w:szCs w:val="20"/>
        </w:rPr>
        <w:t xml:space="preserve"> </w:t>
      </w:r>
      <w:r w:rsidR="002D0C1F" w:rsidRPr="002938A5">
        <w:rPr>
          <w:sz w:val="20"/>
          <w:szCs w:val="20"/>
        </w:rPr>
        <w:t>16</w:t>
      </w:r>
      <w:r w:rsidRPr="002938A5">
        <w:rPr>
          <w:spacing w:val="-14"/>
          <w:sz w:val="20"/>
          <w:szCs w:val="20"/>
        </w:rPr>
        <w:t xml:space="preserve"> </w:t>
      </w:r>
      <w:r w:rsidRPr="002938A5">
        <w:rPr>
          <w:sz w:val="20"/>
          <w:szCs w:val="20"/>
        </w:rPr>
        <w:t>de</w:t>
      </w:r>
      <w:r w:rsidRPr="002938A5">
        <w:rPr>
          <w:spacing w:val="-15"/>
          <w:sz w:val="20"/>
          <w:szCs w:val="20"/>
        </w:rPr>
        <w:t xml:space="preserve"> </w:t>
      </w:r>
      <w:r w:rsidRPr="002938A5">
        <w:rPr>
          <w:sz w:val="20"/>
          <w:szCs w:val="20"/>
        </w:rPr>
        <w:t>diciembre</w:t>
      </w:r>
      <w:r w:rsidRPr="002938A5">
        <w:rPr>
          <w:spacing w:val="-14"/>
          <w:sz w:val="20"/>
          <w:szCs w:val="20"/>
        </w:rPr>
        <w:t xml:space="preserve"> </w:t>
      </w:r>
      <w:r w:rsidRPr="002938A5">
        <w:rPr>
          <w:sz w:val="20"/>
          <w:szCs w:val="20"/>
        </w:rPr>
        <w:t>de</w:t>
      </w:r>
      <w:r w:rsidRPr="002938A5">
        <w:rPr>
          <w:spacing w:val="-14"/>
          <w:sz w:val="20"/>
          <w:szCs w:val="20"/>
        </w:rPr>
        <w:t xml:space="preserve"> </w:t>
      </w:r>
      <w:r w:rsidRPr="002938A5">
        <w:rPr>
          <w:sz w:val="20"/>
          <w:szCs w:val="20"/>
        </w:rPr>
        <w:t>202</w:t>
      </w:r>
      <w:r w:rsidR="002D0C1F" w:rsidRPr="002938A5">
        <w:rPr>
          <w:sz w:val="20"/>
          <w:szCs w:val="20"/>
        </w:rPr>
        <w:t>2</w:t>
      </w:r>
      <w:r w:rsidRPr="002938A5">
        <w:rPr>
          <w:sz w:val="20"/>
          <w:szCs w:val="20"/>
        </w:rPr>
        <w:t>,</w:t>
      </w:r>
      <w:r w:rsidRPr="002938A5">
        <w:rPr>
          <w:spacing w:val="-14"/>
          <w:sz w:val="20"/>
          <w:szCs w:val="20"/>
        </w:rPr>
        <w:t xml:space="preserve"> </w:t>
      </w:r>
      <w:r w:rsidRPr="002938A5">
        <w:rPr>
          <w:sz w:val="20"/>
          <w:szCs w:val="20"/>
        </w:rPr>
        <w:t>por</w:t>
      </w:r>
      <w:r w:rsidRPr="002938A5">
        <w:rPr>
          <w:spacing w:val="-16"/>
          <w:sz w:val="20"/>
          <w:szCs w:val="20"/>
        </w:rPr>
        <w:t xml:space="preserve"> </w:t>
      </w:r>
      <w:r w:rsidRPr="002938A5">
        <w:rPr>
          <w:sz w:val="20"/>
          <w:szCs w:val="20"/>
        </w:rPr>
        <w:t>lo</w:t>
      </w:r>
      <w:r w:rsidRPr="002938A5">
        <w:rPr>
          <w:spacing w:val="-17"/>
          <w:sz w:val="20"/>
          <w:szCs w:val="20"/>
        </w:rPr>
        <w:t xml:space="preserve"> </w:t>
      </w:r>
      <w:r w:rsidRPr="002938A5">
        <w:rPr>
          <w:sz w:val="20"/>
          <w:szCs w:val="20"/>
        </w:rPr>
        <w:t>que</w:t>
      </w:r>
      <w:r w:rsidR="00501FAE" w:rsidRPr="002938A5">
        <w:rPr>
          <w:sz w:val="20"/>
          <w:szCs w:val="20"/>
        </w:rPr>
        <w:t xml:space="preserve"> </w:t>
      </w:r>
      <w:r w:rsidRPr="002938A5">
        <w:rPr>
          <w:spacing w:val="-1"/>
          <w:sz w:val="20"/>
          <w:szCs w:val="20"/>
        </w:rPr>
        <w:t>l</w:t>
      </w:r>
      <w:r w:rsidR="00501FAE" w:rsidRPr="002938A5">
        <w:rPr>
          <w:spacing w:val="-1"/>
          <w:sz w:val="20"/>
          <w:szCs w:val="20"/>
        </w:rPr>
        <w:t>a</w:t>
      </w:r>
      <w:r w:rsidRPr="002938A5">
        <w:rPr>
          <w:spacing w:val="-16"/>
          <w:sz w:val="20"/>
          <w:szCs w:val="20"/>
        </w:rPr>
        <w:t xml:space="preserve"> </w:t>
      </w:r>
      <w:r w:rsidRPr="002938A5">
        <w:rPr>
          <w:spacing w:val="-1"/>
          <w:sz w:val="20"/>
          <w:szCs w:val="20"/>
        </w:rPr>
        <w:t>solicitud</w:t>
      </w:r>
      <w:r w:rsidRPr="002938A5">
        <w:rPr>
          <w:spacing w:val="-14"/>
          <w:sz w:val="20"/>
          <w:szCs w:val="20"/>
        </w:rPr>
        <w:t xml:space="preserve"> </w:t>
      </w:r>
      <w:r w:rsidRPr="002938A5">
        <w:rPr>
          <w:spacing w:val="-1"/>
          <w:sz w:val="20"/>
          <w:szCs w:val="20"/>
        </w:rPr>
        <w:t>de</w:t>
      </w:r>
      <w:r w:rsidRPr="002938A5">
        <w:rPr>
          <w:spacing w:val="-16"/>
          <w:sz w:val="20"/>
          <w:szCs w:val="20"/>
        </w:rPr>
        <w:t xml:space="preserve"> </w:t>
      </w:r>
      <w:r w:rsidRPr="002938A5">
        <w:rPr>
          <w:spacing w:val="-1"/>
          <w:sz w:val="20"/>
          <w:szCs w:val="20"/>
        </w:rPr>
        <w:t>interpretación,</w:t>
      </w:r>
      <w:r w:rsidRPr="002938A5">
        <w:rPr>
          <w:spacing w:val="-14"/>
          <w:sz w:val="20"/>
          <w:szCs w:val="20"/>
        </w:rPr>
        <w:t xml:space="preserve"> </w:t>
      </w:r>
      <w:r w:rsidRPr="002938A5">
        <w:rPr>
          <w:spacing w:val="-1"/>
          <w:sz w:val="20"/>
          <w:szCs w:val="20"/>
        </w:rPr>
        <w:t>presentad</w:t>
      </w:r>
      <w:r w:rsidR="00B1566B" w:rsidRPr="002938A5">
        <w:rPr>
          <w:spacing w:val="-1"/>
          <w:sz w:val="20"/>
          <w:szCs w:val="20"/>
        </w:rPr>
        <w:t>a</w:t>
      </w:r>
      <w:r w:rsidRPr="002938A5">
        <w:rPr>
          <w:spacing w:val="-15"/>
          <w:sz w:val="20"/>
          <w:szCs w:val="20"/>
        </w:rPr>
        <w:t xml:space="preserve"> </w:t>
      </w:r>
      <w:r w:rsidR="00501FAE" w:rsidRPr="002938A5">
        <w:rPr>
          <w:spacing w:val="-1"/>
          <w:sz w:val="20"/>
          <w:szCs w:val="20"/>
        </w:rPr>
        <w:t xml:space="preserve">el </w:t>
      </w:r>
      <w:r w:rsidR="002D0C1F" w:rsidRPr="002938A5">
        <w:rPr>
          <w:spacing w:val="-1"/>
          <w:sz w:val="20"/>
          <w:szCs w:val="20"/>
        </w:rPr>
        <w:t>30 de enero</w:t>
      </w:r>
      <w:r w:rsidRPr="002938A5">
        <w:rPr>
          <w:spacing w:val="-14"/>
          <w:sz w:val="20"/>
          <w:szCs w:val="20"/>
        </w:rPr>
        <w:t xml:space="preserve"> </w:t>
      </w:r>
      <w:r w:rsidRPr="002938A5">
        <w:rPr>
          <w:spacing w:val="-1"/>
          <w:sz w:val="20"/>
          <w:szCs w:val="20"/>
        </w:rPr>
        <w:t>de</w:t>
      </w:r>
      <w:r w:rsidRPr="002938A5">
        <w:rPr>
          <w:spacing w:val="-14"/>
          <w:sz w:val="20"/>
          <w:szCs w:val="20"/>
        </w:rPr>
        <w:t xml:space="preserve"> </w:t>
      </w:r>
      <w:r w:rsidRPr="002938A5">
        <w:rPr>
          <w:spacing w:val="-1"/>
          <w:sz w:val="20"/>
          <w:szCs w:val="20"/>
        </w:rPr>
        <w:t>202</w:t>
      </w:r>
      <w:r w:rsidR="002D0C1F" w:rsidRPr="002938A5">
        <w:rPr>
          <w:spacing w:val="-1"/>
          <w:sz w:val="20"/>
          <w:szCs w:val="20"/>
        </w:rPr>
        <w:t>3</w:t>
      </w:r>
      <w:r w:rsidRPr="002938A5">
        <w:rPr>
          <w:spacing w:val="-1"/>
          <w:sz w:val="20"/>
          <w:szCs w:val="20"/>
        </w:rPr>
        <w:t>,</w:t>
      </w:r>
      <w:r w:rsidRPr="002938A5">
        <w:rPr>
          <w:spacing w:val="-14"/>
          <w:sz w:val="20"/>
          <w:szCs w:val="20"/>
        </w:rPr>
        <w:t xml:space="preserve"> </w:t>
      </w:r>
      <w:r w:rsidRPr="002938A5">
        <w:rPr>
          <w:sz w:val="20"/>
          <w:szCs w:val="20"/>
        </w:rPr>
        <w:t>resulta</w:t>
      </w:r>
      <w:r w:rsidR="00501FAE" w:rsidRPr="002938A5">
        <w:rPr>
          <w:sz w:val="20"/>
          <w:szCs w:val="20"/>
        </w:rPr>
        <w:t xml:space="preserve"> </w:t>
      </w:r>
      <w:r w:rsidRPr="002938A5">
        <w:rPr>
          <w:sz w:val="20"/>
          <w:szCs w:val="20"/>
        </w:rPr>
        <w:t>admisible en lo que se refiere al plazo de su presentación. En cuanto a los demás</w:t>
      </w:r>
      <w:r w:rsidRPr="002938A5">
        <w:rPr>
          <w:spacing w:val="1"/>
          <w:sz w:val="20"/>
          <w:szCs w:val="20"/>
        </w:rPr>
        <w:t xml:space="preserve"> </w:t>
      </w:r>
      <w:r w:rsidRPr="002938A5">
        <w:rPr>
          <w:sz w:val="20"/>
          <w:szCs w:val="20"/>
        </w:rPr>
        <w:t>requisitos, la Corte</w:t>
      </w:r>
      <w:r w:rsidRPr="002938A5">
        <w:rPr>
          <w:spacing w:val="1"/>
          <w:sz w:val="20"/>
          <w:szCs w:val="20"/>
        </w:rPr>
        <w:t xml:space="preserve"> </w:t>
      </w:r>
      <w:r w:rsidRPr="002938A5">
        <w:rPr>
          <w:sz w:val="20"/>
          <w:szCs w:val="20"/>
        </w:rPr>
        <w:t>Interamericana realizará el</w:t>
      </w:r>
      <w:r w:rsidRPr="002938A5">
        <w:rPr>
          <w:spacing w:val="1"/>
          <w:sz w:val="20"/>
          <w:szCs w:val="20"/>
        </w:rPr>
        <w:t xml:space="preserve"> </w:t>
      </w:r>
      <w:r w:rsidRPr="002938A5">
        <w:rPr>
          <w:sz w:val="20"/>
          <w:szCs w:val="20"/>
        </w:rPr>
        <w:t>análisis respectivo en</w:t>
      </w:r>
      <w:r w:rsidRPr="002938A5">
        <w:rPr>
          <w:spacing w:val="1"/>
          <w:sz w:val="20"/>
          <w:szCs w:val="20"/>
        </w:rPr>
        <w:t xml:space="preserve"> </w:t>
      </w:r>
      <w:r w:rsidRPr="002938A5">
        <w:rPr>
          <w:sz w:val="20"/>
          <w:szCs w:val="20"/>
        </w:rPr>
        <w:t>el</w:t>
      </w:r>
      <w:r w:rsidRPr="002938A5">
        <w:rPr>
          <w:spacing w:val="1"/>
          <w:sz w:val="20"/>
          <w:szCs w:val="20"/>
        </w:rPr>
        <w:t xml:space="preserve"> </w:t>
      </w:r>
      <w:r w:rsidRPr="002938A5">
        <w:rPr>
          <w:sz w:val="20"/>
          <w:szCs w:val="20"/>
        </w:rPr>
        <w:t>siguiente</w:t>
      </w:r>
      <w:r w:rsidRPr="002938A5">
        <w:rPr>
          <w:spacing w:val="1"/>
          <w:sz w:val="20"/>
          <w:szCs w:val="20"/>
        </w:rPr>
        <w:t xml:space="preserve"> </w:t>
      </w:r>
      <w:r w:rsidRPr="002938A5">
        <w:rPr>
          <w:sz w:val="20"/>
          <w:szCs w:val="20"/>
        </w:rPr>
        <w:t>capítulo.</w:t>
      </w:r>
    </w:p>
    <w:p w14:paraId="32C64F90" w14:textId="20AEDFC5" w:rsidR="00501FAE" w:rsidRPr="002938A5" w:rsidRDefault="00501FAE" w:rsidP="006F4EE2">
      <w:pPr>
        <w:rPr>
          <w:bCs/>
          <w:sz w:val="20"/>
          <w:szCs w:val="20"/>
        </w:rPr>
      </w:pPr>
    </w:p>
    <w:p w14:paraId="60048B3C" w14:textId="77777777" w:rsidR="00501FAE" w:rsidRPr="002938A5" w:rsidRDefault="00501FAE" w:rsidP="006F4EE2">
      <w:pPr>
        <w:pStyle w:val="Ttulo1"/>
        <w:ind w:left="0"/>
      </w:pPr>
      <w:r w:rsidRPr="002938A5">
        <w:t>IV</w:t>
      </w:r>
    </w:p>
    <w:p w14:paraId="295E64B9" w14:textId="7DCC423A" w:rsidR="00501FAE" w:rsidRPr="002938A5" w:rsidRDefault="00501FAE" w:rsidP="0097213B">
      <w:pPr>
        <w:pStyle w:val="Ttulo1"/>
        <w:ind w:left="0"/>
      </w:pPr>
      <w:r w:rsidRPr="002938A5">
        <w:rPr>
          <w:spacing w:val="-1"/>
        </w:rPr>
        <w:t>ANÁLISIS</w:t>
      </w:r>
      <w:r w:rsidRPr="002938A5">
        <w:rPr>
          <w:spacing w:val="-16"/>
        </w:rPr>
        <w:t xml:space="preserve"> </w:t>
      </w:r>
      <w:r w:rsidRPr="002938A5">
        <w:rPr>
          <w:spacing w:val="-1"/>
        </w:rPr>
        <w:t>DE</w:t>
      </w:r>
      <w:r w:rsidRPr="002938A5">
        <w:rPr>
          <w:spacing w:val="-15"/>
        </w:rPr>
        <w:t xml:space="preserve"> </w:t>
      </w:r>
      <w:r w:rsidRPr="002938A5">
        <w:rPr>
          <w:spacing w:val="-1"/>
        </w:rPr>
        <w:t>PROCEDENCIA</w:t>
      </w:r>
      <w:r w:rsidRPr="002938A5">
        <w:rPr>
          <w:spacing w:val="-16"/>
        </w:rPr>
        <w:t xml:space="preserve"> </w:t>
      </w:r>
      <w:r w:rsidRPr="002938A5">
        <w:rPr>
          <w:spacing w:val="-1"/>
        </w:rPr>
        <w:t>DE</w:t>
      </w:r>
      <w:r w:rsidRPr="002938A5">
        <w:rPr>
          <w:spacing w:val="-14"/>
        </w:rPr>
        <w:t xml:space="preserve"> </w:t>
      </w:r>
      <w:r w:rsidRPr="002938A5">
        <w:t>LA</w:t>
      </w:r>
      <w:r w:rsidRPr="002938A5">
        <w:rPr>
          <w:spacing w:val="-15"/>
        </w:rPr>
        <w:t xml:space="preserve"> </w:t>
      </w:r>
      <w:r w:rsidRPr="002938A5">
        <w:t>SOLICITUD</w:t>
      </w:r>
      <w:r w:rsidRPr="002938A5">
        <w:rPr>
          <w:spacing w:val="-15"/>
        </w:rPr>
        <w:t xml:space="preserve"> </w:t>
      </w:r>
      <w:r w:rsidRPr="002938A5">
        <w:t>DE</w:t>
      </w:r>
      <w:r w:rsidRPr="002938A5">
        <w:rPr>
          <w:spacing w:val="-15"/>
        </w:rPr>
        <w:t xml:space="preserve"> </w:t>
      </w:r>
      <w:r w:rsidRPr="002938A5">
        <w:t>INTERPRETACIÓN</w:t>
      </w:r>
    </w:p>
    <w:p w14:paraId="2E02EA00" w14:textId="77777777" w:rsidR="00501FAE" w:rsidRPr="002938A5" w:rsidRDefault="00501FAE" w:rsidP="006F4EE2">
      <w:pPr>
        <w:rPr>
          <w:bCs/>
          <w:sz w:val="20"/>
          <w:szCs w:val="20"/>
        </w:rPr>
      </w:pPr>
    </w:p>
    <w:p w14:paraId="500AB7D5" w14:textId="2015947F" w:rsidR="00C84D5D" w:rsidRPr="002938A5" w:rsidRDefault="00476033" w:rsidP="006F4EE2">
      <w:pPr>
        <w:pStyle w:val="Prrafodelista"/>
        <w:numPr>
          <w:ilvl w:val="0"/>
          <w:numId w:val="5"/>
        </w:numPr>
        <w:tabs>
          <w:tab w:val="left" w:pos="567"/>
        </w:tabs>
        <w:ind w:left="0" w:firstLine="0"/>
        <w:rPr>
          <w:bCs/>
          <w:sz w:val="20"/>
          <w:szCs w:val="20"/>
        </w:rPr>
      </w:pPr>
      <w:r w:rsidRPr="002938A5">
        <w:rPr>
          <w:sz w:val="20"/>
          <w:szCs w:val="20"/>
        </w:rPr>
        <w:t>Este</w:t>
      </w:r>
      <w:r w:rsidRPr="002938A5">
        <w:rPr>
          <w:spacing w:val="1"/>
          <w:sz w:val="20"/>
          <w:szCs w:val="20"/>
        </w:rPr>
        <w:t xml:space="preserve"> </w:t>
      </w:r>
      <w:r w:rsidRPr="002938A5">
        <w:rPr>
          <w:sz w:val="20"/>
          <w:szCs w:val="20"/>
        </w:rPr>
        <w:t>Tribunal</w:t>
      </w:r>
      <w:r w:rsidRPr="002938A5">
        <w:rPr>
          <w:spacing w:val="1"/>
          <w:sz w:val="20"/>
          <w:szCs w:val="20"/>
        </w:rPr>
        <w:t xml:space="preserve"> </w:t>
      </w:r>
      <w:r w:rsidRPr="002938A5">
        <w:rPr>
          <w:sz w:val="20"/>
          <w:szCs w:val="20"/>
        </w:rPr>
        <w:t>analizará</w:t>
      </w:r>
      <w:r w:rsidRPr="002938A5">
        <w:rPr>
          <w:spacing w:val="1"/>
          <w:sz w:val="20"/>
          <w:szCs w:val="20"/>
        </w:rPr>
        <w:t xml:space="preserve"> </w:t>
      </w:r>
      <w:r w:rsidRPr="002938A5">
        <w:rPr>
          <w:sz w:val="20"/>
          <w:szCs w:val="20"/>
        </w:rPr>
        <w:t>la</w:t>
      </w:r>
      <w:r w:rsidRPr="002938A5">
        <w:rPr>
          <w:spacing w:val="1"/>
          <w:sz w:val="20"/>
          <w:szCs w:val="20"/>
        </w:rPr>
        <w:t xml:space="preserve"> </w:t>
      </w:r>
      <w:r w:rsidRPr="002938A5">
        <w:rPr>
          <w:sz w:val="20"/>
          <w:szCs w:val="20"/>
        </w:rPr>
        <w:t>solicitud</w:t>
      </w:r>
      <w:r w:rsidRPr="002938A5">
        <w:rPr>
          <w:spacing w:val="1"/>
          <w:sz w:val="20"/>
          <w:szCs w:val="20"/>
        </w:rPr>
        <w:t xml:space="preserve"> </w:t>
      </w:r>
      <w:r w:rsidRPr="002938A5">
        <w:rPr>
          <w:sz w:val="20"/>
          <w:szCs w:val="20"/>
        </w:rPr>
        <w:t>de</w:t>
      </w:r>
      <w:r w:rsidR="002D0C1F" w:rsidRPr="002938A5">
        <w:rPr>
          <w:sz w:val="20"/>
          <w:szCs w:val="20"/>
        </w:rPr>
        <w:t xml:space="preserve"> los</w:t>
      </w:r>
      <w:r w:rsidRPr="002938A5">
        <w:rPr>
          <w:spacing w:val="1"/>
          <w:sz w:val="20"/>
          <w:szCs w:val="20"/>
        </w:rPr>
        <w:t xml:space="preserve"> </w:t>
      </w:r>
      <w:r w:rsidRPr="002938A5">
        <w:rPr>
          <w:sz w:val="20"/>
          <w:szCs w:val="20"/>
        </w:rPr>
        <w:t>representante</w:t>
      </w:r>
      <w:r w:rsidR="002D0C1F" w:rsidRPr="002938A5">
        <w:rPr>
          <w:sz w:val="20"/>
          <w:szCs w:val="20"/>
        </w:rPr>
        <w:t>s</w:t>
      </w:r>
      <w:r w:rsidRPr="002938A5">
        <w:rPr>
          <w:spacing w:val="1"/>
          <w:sz w:val="20"/>
          <w:szCs w:val="20"/>
        </w:rPr>
        <w:t xml:space="preserve"> </w:t>
      </w:r>
      <w:r w:rsidRPr="002938A5">
        <w:rPr>
          <w:sz w:val="20"/>
          <w:szCs w:val="20"/>
        </w:rPr>
        <w:t>para</w:t>
      </w:r>
      <w:r w:rsidRPr="002938A5">
        <w:rPr>
          <w:spacing w:val="1"/>
          <w:sz w:val="20"/>
          <w:szCs w:val="20"/>
        </w:rPr>
        <w:t xml:space="preserve"> </w:t>
      </w:r>
      <w:r w:rsidRPr="002938A5">
        <w:rPr>
          <w:sz w:val="20"/>
          <w:szCs w:val="20"/>
        </w:rPr>
        <w:t>determinar si, de acuerdo</w:t>
      </w:r>
      <w:r w:rsidR="007F2920" w:rsidRPr="002938A5">
        <w:rPr>
          <w:sz w:val="20"/>
          <w:szCs w:val="20"/>
        </w:rPr>
        <w:t xml:space="preserve"> </w:t>
      </w:r>
      <w:r w:rsidR="00952EB0" w:rsidRPr="002938A5">
        <w:rPr>
          <w:sz w:val="20"/>
          <w:szCs w:val="20"/>
        </w:rPr>
        <w:t>con</w:t>
      </w:r>
      <w:r w:rsidRPr="002938A5">
        <w:rPr>
          <w:sz w:val="20"/>
          <w:szCs w:val="20"/>
        </w:rPr>
        <w:t xml:space="preserve"> la normativa y los estándares desarrollados en su</w:t>
      </w:r>
      <w:r w:rsidRPr="002938A5">
        <w:rPr>
          <w:spacing w:val="1"/>
          <w:sz w:val="20"/>
          <w:szCs w:val="20"/>
        </w:rPr>
        <w:t xml:space="preserve"> </w:t>
      </w:r>
      <w:r w:rsidRPr="002938A5">
        <w:rPr>
          <w:sz w:val="20"/>
          <w:szCs w:val="20"/>
        </w:rPr>
        <w:t>jurisprudencia,</w:t>
      </w:r>
      <w:r w:rsidRPr="002938A5">
        <w:rPr>
          <w:spacing w:val="-12"/>
          <w:sz w:val="20"/>
          <w:szCs w:val="20"/>
        </w:rPr>
        <w:t xml:space="preserve"> </w:t>
      </w:r>
      <w:r w:rsidRPr="002938A5">
        <w:rPr>
          <w:sz w:val="20"/>
          <w:szCs w:val="20"/>
        </w:rPr>
        <w:t>procede</w:t>
      </w:r>
      <w:r w:rsidRPr="002938A5">
        <w:rPr>
          <w:spacing w:val="-9"/>
          <w:sz w:val="20"/>
          <w:szCs w:val="20"/>
        </w:rPr>
        <w:t xml:space="preserve"> </w:t>
      </w:r>
      <w:r w:rsidRPr="002938A5">
        <w:rPr>
          <w:sz w:val="20"/>
          <w:szCs w:val="20"/>
        </w:rPr>
        <w:t>aclarar</w:t>
      </w:r>
      <w:r w:rsidRPr="002938A5">
        <w:rPr>
          <w:spacing w:val="-11"/>
          <w:sz w:val="20"/>
          <w:szCs w:val="20"/>
        </w:rPr>
        <w:t xml:space="preserve"> </w:t>
      </w:r>
      <w:r w:rsidRPr="002938A5">
        <w:rPr>
          <w:sz w:val="20"/>
          <w:szCs w:val="20"/>
        </w:rPr>
        <w:t>el</w:t>
      </w:r>
      <w:r w:rsidRPr="002938A5">
        <w:rPr>
          <w:spacing w:val="-10"/>
          <w:sz w:val="20"/>
          <w:szCs w:val="20"/>
        </w:rPr>
        <w:t xml:space="preserve"> </w:t>
      </w:r>
      <w:r w:rsidRPr="002938A5">
        <w:rPr>
          <w:sz w:val="20"/>
          <w:szCs w:val="20"/>
        </w:rPr>
        <w:t>sentido</w:t>
      </w:r>
      <w:r w:rsidRPr="002938A5">
        <w:rPr>
          <w:spacing w:val="-11"/>
          <w:sz w:val="20"/>
          <w:szCs w:val="20"/>
        </w:rPr>
        <w:t xml:space="preserve"> </w:t>
      </w:r>
      <w:r w:rsidRPr="002938A5">
        <w:rPr>
          <w:sz w:val="20"/>
          <w:szCs w:val="20"/>
        </w:rPr>
        <w:t>o</w:t>
      </w:r>
      <w:r w:rsidRPr="002938A5">
        <w:rPr>
          <w:spacing w:val="-12"/>
          <w:sz w:val="20"/>
          <w:szCs w:val="20"/>
        </w:rPr>
        <w:t xml:space="preserve"> </w:t>
      </w:r>
      <w:r w:rsidRPr="002938A5">
        <w:rPr>
          <w:sz w:val="20"/>
          <w:szCs w:val="20"/>
        </w:rPr>
        <w:t>alcance</w:t>
      </w:r>
      <w:r w:rsidRPr="002938A5">
        <w:rPr>
          <w:spacing w:val="-12"/>
          <w:sz w:val="20"/>
          <w:szCs w:val="20"/>
        </w:rPr>
        <w:t xml:space="preserve"> </w:t>
      </w:r>
      <w:r w:rsidRPr="002938A5">
        <w:rPr>
          <w:sz w:val="20"/>
          <w:szCs w:val="20"/>
        </w:rPr>
        <w:t>de</w:t>
      </w:r>
      <w:r w:rsidRPr="002938A5">
        <w:rPr>
          <w:spacing w:val="-13"/>
          <w:sz w:val="20"/>
          <w:szCs w:val="20"/>
        </w:rPr>
        <w:t xml:space="preserve"> </w:t>
      </w:r>
      <w:r w:rsidRPr="002938A5">
        <w:rPr>
          <w:sz w:val="20"/>
          <w:szCs w:val="20"/>
        </w:rPr>
        <w:t>algún</w:t>
      </w:r>
      <w:r w:rsidRPr="002938A5">
        <w:rPr>
          <w:spacing w:val="-12"/>
          <w:sz w:val="20"/>
          <w:szCs w:val="20"/>
        </w:rPr>
        <w:t xml:space="preserve"> </w:t>
      </w:r>
      <w:r w:rsidRPr="002938A5">
        <w:rPr>
          <w:sz w:val="20"/>
          <w:szCs w:val="20"/>
        </w:rPr>
        <w:t>punto</w:t>
      </w:r>
      <w:r w:rsidRPr="002938A5">
        <w:rPr>
          <w:spacing w:val="-12"/>
          <w:sz w:val="20"/>
          <w:szCs w:val="20"/>
        </w:rPr>
        <w:t xml:space="preserve"> </w:t>
      </w:r>
      <w:r w:rsidRPr="002938A5">
        <w:rPr>
          <w:sz w:val="20"/>
          <w:szCs w:val="20"/>
        </w:rPr>
        <w:t>de</w:t>
      </w:r>
      <w:r w:rsidRPr="002938A5">
        <w:rPr>
          <w:spacing w:val="-14"/>
          <w:sz w:val="20"/>
          <w:szCs w:val="20"/>
        </w:rPr>
        <w:t xml:space="preserve"> </w:t>
      </w:r>
      <w:r w:rsidRPr="002938A5">
        <w:rPr>
          <w:sz w:val="20"/>
          <w:szCs w:val="20"/>
        </w:rPr>
        <w:t>la</w:t>
      </w:r>
      <w:r w:rsidRPr="002938A5">
        <w:rPr>
          <w:spacing w:val="-13"/>
          <w:sz w:val="20"/>
          <w:szCs w:val="20"/>
        </w:rPr>
        <w:t xml:space="preserve"> </w:t>
      </w:r>
      <w:r w:rsidRPr="002938A5">
        <w:rPr>
          <w:sz w:val="20"/>
          <w:szCs w:val="20"/>
        </w:rPr>
        <w:t>Sentencia.</w:t>
      </w:r>
    </w:p>
    <w:p w14:paraId="78B37B12" w14:textId="77777777" w:rsidR="00501FAE" w:rsidRPr="002938A5" w:rsidRDefault="00501FAE" w:rsidP="006F4EE2">
      <w:pPr>
        <w:pStyle w:val="Prrafodelista"/>
        <w:tabs>
          <w:tab w:val="left" w:pos="567"/>
        </w:tabs>
        <w:ind w:left="0"/>
        <w:rPr>
          <w:bCs/>
          <w:sz w:val="20"/>
          <w:szCs w:val="20"/>
        </w:rPr>
      </w:pPr>
    </w:p>
    <w:p w14:paraId="23BDF763" w14:textId="39E9D5F2" w:rsidR="00501FAE" w:rsidRPr="002938A5" w:rsidRDefault="00476033" w:rsidP="006F4EE2">
      <w:pPr>
        <w:pStyle w:val="Prrafodelista"/>
        <w:numPr>
          <w:ilvl w:val="0"/>
          <w:numId w:val="5"/>
        </w:numPr>
        <w:tabs>
          <w:tab w:val="left" w:pos="567"/>
        </w:tabs>
        <w:ind w:left="0" w:firstLine="0"/>
        <w:rPr>
          <w:bCs/>
          <w:sz w:val="20"/>
          <w:szCs w:val="20"/>
        </w:rPr>
      </w:pPr>
      <w:r w:rsidRPr="002938A5">
        <w:rPr>
          <w:sz w:val="20"/>
          <w:szCs w:val="20"/>
        </w:rPr>
        <w:t>La Corte ha señalado que una solicitud de interpretación de sentencia no puede</w:t>
      </w:r>
      <w:r w:rsidRPr="002938A5">
        <w:rPr>
          <w:spacing w:val="1"/>
          <w:sz w:val="20"/>
          <w:szCs w:val="20"/>
        </w:rPr>
        <w:t xml:space="preserve"> </w:t>
      </w:r>
      <w:r w:rsidRPr="002938A5">
        <w:rPr>
          <w:sz w:val="20"/>
          <w:szCs w:val="20"/>
        </w:rPr>
        <w:t>utilizarse como medio de impugnación de la decisión cuya interpretación se requiere.</w:t>
      </w:r>
      <w:r w:rsidRPr="002938A5">
        <w:rPr>
          <w:spacing w:val="1"/>
          <w:sz w:val="20"/>
          <w:szCs w:val="20"/>
        </w:rPr>
        <w:t xml:space="preserve"> </w:t>
      </w:r>
      <w:r w:rsidRPr="002938A5">
        <w:rPr>
          <w:sz w:val="20"/>
          <w:szCs w:val="20"/>
        </w:rPr>
        <w:t>Dicha solicitud tiene como objeto, exclusivamente, determinar el sentido de un fallo</w:t>
      </w:r>
      <w:r w:rsidRPr="002938A5">
        <w:rPr>
          <w:spacing w:val="1"/>
          <w:sz w:val="20"/>
          <w:szCs w:val="20"/>
        </w:rPr>
        <w:t xml:space="preserve"> </w:t>
      </w:r>
      <w:r w:rsidRPr="002938A5">
        <w:rPr>
          <w:sz w:val="20"/>
          <w:szCs w:val="20"/>
        </w:rPr>
        <w:t>cuando alguna de las partes sostiene que el texto de sus puntos resolutivos o de sus</w:t>
      </w:r>
      <w:r w:rsidRPr="002938A5">
        <w:rPr>
          <w:spacing w:val="1"/>
          <w:sz w:val="20"/>
          <w:szCs w:val="20"/>
        </w:rPr>
        <w:t xml:space="preserve"> </w:t>
      </w:r>
      <w:r w:rsidRPr="002938A5">
        <w:rPr>
          <w:sz w:val="20"/>
          <w:szCs w:val="20"/>
        </w:rPr>
        <w:t>consideraciones carece de claridad o precisión, siempre y cuando esas consideraciones</w:t>
      </w:r>
      <w:r w:rsidRPr="002938A5">
        <w:rPr>
          <w:spacing w:val="1"/>
          <w:sz w:val="20"/>
          <w:szCs w:val="20"/>
        </w:rPr>
        <w:t xml:space="preserve"> </w:t>
      </w:r>
      <w:r w:rsidRPr="002938A5">
        <w:rPr>
          <w:sz w:val="20"/>
          <w:szCs w:val="20"/>
        </w:rPr>
        <w:t>incidan en dicha parte resolutiva. Por lo tanto, no se puede solicitar la modificación o</w:t>
      </w:r>
      <w:r w:rsidRPr="002938A5">
        <w:rPr>
          <w:spacing w:val="1"/>
          <w:sz w:val="20"/>
          <w:szCs w:val="20"/>
        </w:rPr>
        <w:t xml:space="preserve"> </w:t>
      </w:r>
      <w:r w:rsidRPr="002938A5">
        <w:rPr>
          <w:sz w:val="20"/>
          <w:szCs w:val="20"/>
        </w:rPr>
        <w:t>anulación</w:t>
      </w:r>
      <w:r w:rsidRPr="002938A5">
        <w:rPr>
          <w:spacing w:val="-1"/>
          <w:sz w:val="20"/>
          <w:szCs w:val="20"/>
        </w:rPr>
        <w:t xml:space="preserve"> </w:t>
      </w:r>
      <w:r w:rsidRPr="002938A5">
        <w:rPr>
          <w:sz w:val="20"/>
          <w:szCs w:val="20"/>
        </w:rPr>
        <w:t>de</w:t>
      </w:r>
      <w:r w:rsidRPr="002938A5">
        <w:rPr>
          <w:spacing w:val="-3"/>
          <w:sz w:val="20"/>
          <w:szCs w:val="20"/>
        </w:rPr>
        <w:t xml:space="preserve"> </w:t>
      </w:r>
      <w:r w:rsidRPr="002938A5">
        <w:rPr>
          <w:sz w:val="20"/>
          <w:szCs w:val="20"/>
        </w:rPr>
        <w:t>la</w:t>
      </w:r>
      <w:r w:rsidRPr="002938A5">
        <w:rPr>
          <w:spacing w:val="-2"/>
          <w:sz w:val="20"/>
          <w:szCs w:val="20"/>
        </w:rPr>
        <w:t xml:space="preserve"> </w:t>
      </w:r>
      <w:r w:rsidRPr="002938A5">
        <w:rPr>
          <w:sz w:val="20"/>
          <w:szCs w:val="20"/>
        </w:rPr>
        <w:t>sentencia</w:t>
      </w:r>
      <w:r w:rsidRPr="002938A5">
        <w:rPr>
          <w:spacing w:val="-2"/>
          <w:sz w:val="20"/>
          <w:szCs w:val="20"/>
        </w:rPr>
        <w:t xml:space="preserve"> </w:t>
      </w:r>
      <w:r w:rsidRPr="002938A5">
        <w:rPr>
          <w:sz w:val="20"/>
          <w:szCs w:val="20"/>
        </w:rPr>
        <w:t>a</w:t>
      </w:r>
      <w:r w:rsidRPr="002938A5">
        <w:rPr>
          <w:spacing w:val="-2"/>
          <w:sz w:val="20"/>
          <w:szCs w:val="20"/>
        </w:rPr>
        <w:t xml:space="preserve"> </w:t>
      </w:r>
      <w:r w:rsidRPr="002938A5">
        <w:rPr>
          <w:sz w:val="20"/>
          <w:szCs w:val="20"/>
        </w:rPr>
        <w:t>través</w:t>
      </w:r>
      <w:r w:rsidRPr="002938A5">
        <w:rPr>
          <w:spacing w:val="-3"/>
          <w:sz w:val="20"/>
          <w:szCs w:val="20"/>
        </w:rPr>
        <w:t xml:space="preserve"> </w:t>
      </w:r>
      <w:r w:rsidRPr="002938A5">
        <w:rPr>
          <w:sz w:val="20"/>
          <w:szCs w:val="20"/>
        </w:rPr>
        <w:t>de</w:t>
      </w:r>
      <w:r w:rsidRPr="002938A5">
        <w:rPr>
          <w:spacing w:val="-1"/>
          <w:sz w:val="20"/>
          <w:szCs w:val="20"/>
        </w:rPr>
        <w:t xml:space="preserve"> </w:t>
      </w:r>
      <w:r w:rsidRPr="002938A5">
        <w:rPr>
          <w:sz w:val="20"/>
          <w:szCs w:val="20"/>
        </w:rPr>
        <w:t>una</w:t>
      </w:r>
      <w:r w:rsidRPr="002938A5">
        <w:rPr>
          <w:spacing w:val="-2"/>
          <w:sz w:val="20"/>
          <w:szCs w:val="20"/>
        </w:rPr>
        <w:t xml:space="preserve"> </w:t>
      </w:r>
      <w:r w:rsidRPr="002938A5">
        <w:rPr>
          <w:sz w:val="20"/>
          <w:szCs w:val="20"/>
        </w:rPr>
        <w:t>solicitud de</w:t>
      </w:r>
      <w:r w:rsidRPr="002938A5">
        <w:rPr>
          <w:spacing w:val="-3"/>
          <w:sz w:val="20"/>
          <w:szCs w:val="20"/>
        </w:rPr>
        <w:t xml:space="preserve"> </w:t>
      </w:r>
      <w:r w:rsidRPr="002938A5">
        <w:rPr>
          <w:sz w:val="20"/>
          <w:szCs w:val="20"/>
        </w:rPr>
        <w:t>interpretación</w:t>
      </w:r>
      <w:r w:rsidR="00501FAE" w:rsidRPr="002938A5">
        <w:rPr>
          <w:rStyle w:val="Refdenotaalpie"/>
          <w:sz w:val="20"/>
          <w:szCs w:val="20"/>
        </w:rPr>
        <w:footnoteReference w:id="3"/>
      </w:r>
      <w:r w:rsidRPr="002938A5">
        <w:rPr>
          <w:sz w:val="20"/>
          <w:szCs w:val="20"/>
        </w:rPr>
        <w:t>.</w:t>
      </w:r>
    </w:p>
    <w:p w14:paraId="49C85C7E" w14:textId="77777777" w:rsidR="00501FAE" w:rsidRPr="002938A5" w:rsidRDefault="00501FAE" w:rsidP="006F4EE2">
      <w:pPr>
        <w:pStyle w:val="Prrafodelista"/>
        <w:ind w:left="0"/>
        <w:rPr>
          <w:sz w:val="20"/>
          <w:szCs w:val="20"/>
        </w:rPr>
      </w:pPr>
    </w:p>
    <w:p w14:paraId="0B7D0D1D" w14:textId="5AC1705E" w:rsidR="00317D44" w:rsidRPr="002938A5" w:rsidRDefault="00476033" w:rsidP="006F4EE2">
      <w:pPr>
        <w:pStyle w:val="Prrafodelista"/>
        <w:numPr>
          <w:ilvl w:val="0"/>
          <w:numId w:val="5"/>
        </w:numPr>
        <w:tabs>
          <w:tab w:val="left" w:pos="567"/>
        </w:tabs>
        <w:ind w:left="0" w:firstLine="0"/>
        <w:rPr>
          <w:bCs/>
          <w:sz w:val="20"/>
          <w:szCs w:val="20"/>
        </w:rPr>
      </w:pPr>
      <w:r w:rsidRPr="002938A5">
        <w:rPr>
          <w:sz w:val="20"/>
          <w:szCs w:val="20"/>
        </w:rPr>
        <w:t>Adicionalmente,</w:t>
      </w:r>
      <w:r w:rsidRPr="002938A5">
        <w:rPr>
          <w:spacing w:val="-6"/>
          <w:sz w:val="20"/>
          <w:szCs w:val="20"/>
        </w:rPr>
        <w:t xml:space="preserve"> </w:t>
      </w:r>
      <w:r w:rsidRPr="002938A5">
        <w:rPr>
          <w:sz w:val="20"/>
          <w:szCs w:val="20"/>
        </w:rPr>
        <w:t>la</w:t>
      </w:r>
      <w:r w:rsidRPr="002938A5">
        <w:rPr>
          <w:spacing w:val="-4"/>
          <w:sz w:val="20"/>
          <w:szCs w:val="20"/>
        </w:rPr>
        <w:t xml:space="preserve"> </w:t>
      </w:r>
      <w:r w:rsidRPr="002938A5">
        <w:rPr>
          <w:sz w:val="20"/>
          <w:szCs w:val="20"/>
        </w:rPr>
        <w:t>Corte</w:t>
      </w:r>
      <w:r w:rsidRPr="002938A5">
        <w:rPr>
          <w:spacing w:val="-7"/>
          <w:sz w:val="20"/>
          <w:szCs w:val="20"/>
        </w:rPr>
        <w:t xml:space="preserve"> </w:t>
      </w:r>
      <w:r w:rsidRPr="002938A5">
        <w:rPr>
          <w:sz w:val="20"/>
          <w:szCs w:val="20"/>
        </w:rPr>
        <w:t>ha</w:t>
      </w:r>
      <w:r w:rsidRPr="002938A5">
        <w:rPr>
          <w:spacing w:val="-4"/>
          <w:sz w:val="20"/>
          <w:szCs w:val="20"/>
        </w:rPr>
        <w:t xml:space="preserve"> </w:t>
      </w:r>
      <w:r w:rsidRPr="002938A5">
        <w:rPr>
          <w:sz w:val="20"/>
          <w:szCs w:val="20"/>
        </w:rPr>
        <w:t>sostenido</w:t>
      </w:r>
      <w:r w:rsidRPr="002938A5">
        <w:rPr>
          <w:spacing w:val="-6"/>
          <w:sz w:val="20"/>
          <w:szCs w:val="20"/>
        </w:rPr>
        <w:t xml:space="preserve"> </w:t>
      </w:r>
      <w:r w:rsidRPr="002938A5">
        <w:rPr>
          <w:sz w:val="20"/>
          <w:szCs w:val="20"/>
        </w:rPr>
        <w:t>la</w:t>
      </w:r>
      <w:r w:rsidRPr="002938A5">
        <w:rPr>
          <w:spacing w:val="-7"/>
          <w:sz w:val="20"/>
          <w:szCs w:val="20"/>
        </w:rPr>
        <w:t xml:space="preserve"> </w:t>
      </w:r>
      <w:r w:rsidRPr="002938A5">
        <w:rPr>
          <w:sz w:val="20"/>
          <w:szCs w:val="20"/>
        </w:rPr>
        <w:t>improcedencia</w:t>
      </w:r>
      <w:r w:rsidRPr="002938A5">
        <w:rPr>
          <w:spacing w:val="-4"/>
          <w:sz w:val="20"/>
          <w:szCs w:val="20"/>
        </w:rPr>
        <w:t xml:space="preserve"> </w:t>
      </w:r>
      <w:r w:rsidRPr="002938A5">
        <w:rPr>
          <w:sz w:val="20"/>
          <w:szCs w:val="20"/>
        </w:rPr>
        <w:t>de</w:t>
      </w:r>
      <w:r w:rsidRPr="002938A5">
        <w:rPr>
          <w:spacing w:val="-7"/>
          <w:sz w:val="20"/>
          <w:szCs w:val="20"/>
        </w:rPr>
        <w:t xml:space="preserve"> </w:t>
      </w:r>
      <w:r w:rsidRPr="002938A5">
        <w:rPr>
          <w:sz w:val="20"/>
          <w:szCs w:val="20"/>
        </w:rPr>
        <w:t>utilizar</w:t>
      </w:r>
      <w:r w:rsidRPr="002938A5">
        <w:rPr>
          <w:spacing w:val="-5"/>
          <w:sz w:val="20"/>
          <w:szCs w:val="20"/>
        </w:rPr>
        <w:t xml:space="preserve"> </w:t>
      </w:r>
      <w:r w:rsidRPr="002938A5">
        <w:rPr>
          <w:sz w:val="20"/>
          <w:szCs w:val="20"/>
        </w:rPr>
        <w:t>una</w:t>
      </w:r>
      <w:r w:rsidRPr="002938A5">
        <w:rPr>
          <w:spacing w:val="-4"/>
          <w:sz w:val="20"/>
          <w:szCs w:val="20"/>
        </w:rPr>
        <w:t xml:space="preserve"> </w:t>
      </w:r>
      <w:r w:rsidRPr="002938A5">
        <w:rPr>
          <w:sz w:val="20"/>
          <w:szCs w:val="20"/>
        </w:rPr>
        <w:t>solicitud</w:t>
      </w:r>
      <w:r w:rsidRPr="002938A5">
        <w:rPr>
          <w:spacing w:val="-5"/>
          <w:sz w:val="20"/>
          <w:szCs w:val="20"/>
        </w:rPr>
        <w:t xml:space="preserve"> </w:t>
      </w:r>
      <w:r w:rsidRPr="002938A5">
        <w:rPr>
          <w:sz w:val="20"/>
          <w:szCs w:val="20"/>
        </w:rPr>
        <w:t>de</w:t>
      </w:r>
      <w:r w:rsidRPr="002938A5">
        <w:rPr>
          <w:spacing w:val="-68"/>
          <w:sz w:val="20"/>
          <w:szCs w:val="20"/>
        </w:rPr>
        <w:t xml:space="preserve"> </w:t>
      </w:r>
      <w:r w:rsidRPr="002938A5">
        <w:rPr>
          <w:sz w:val="20"/>
          <w:szCs w:val="20"/>
        </w:rPr>
        <w:t>interpretación para someter consideraciones sobre cuestiones de hecho y de derecho</w:t>
      </w:r>
      <w:r w:rsidRPr="002938A5">
        <w:rPr>
          <w:spacing w:val="1"/>
          <w:sz w:val="20"/>
          <w:szCs w:val="20"/>
        </w:rPr>
        <w:t xml:space="preserve"> </w:t>
      </w:r>
      <w:r w:rsidRPr="002938A5">
        <w:rPr>
          <w:sz w:val="20"/>
          <w:szCs w:val="20"/>
        </w:rPr>
        <w:t xml:space="preserve">que ya fueron planteadas en </w:t>
      </w:r>
      <w:r w:rsidR="00F004BE" w:rsidRPr="002938A5">
        <w:rPr>
          <w:sz w:val="20"/>
          <w:szCs w:val="20"/>
        </w:rPr>
        <w:t xml:space="preserve">la </w:t>
      </w:r>
      <w:r w:rsidRPr="002938A5">
        <w:rPr>
          <w:sz w:val="20"/>
          <w:szCs w:val="20"/>
        </w:rPr>
        <w:t>oportunidad procesal</w:t>
      </w:r>
      <w:r w:rsidR="00F004BE" w:rsidRPr="002938A5">
        <w:rPr>
          <w:sz w:val="20"/>
          <w:szCs w:val="20"/>
        </w:rPr>
        <w:t xml:space="preserve"> correspondiente</w:t>
      </w:r>
      <w:r w:rsidRPr="002938A5">
        <w:rPr>
          <w:sz w:val="20"/>
          <w:szCs w:val="20"/>
        </w:rPr>
        <w:t xml:space="preserve"> y sobre las cuales la Corte ya</w:t>
      </w:r>
      <w:r w:rsidRPr="002938A5">
        <w:rPr>
          <w:spacing w:val="1"/>
          <w:sz w:val="20"/>
          <w:szCs w:val="20"/>
        </w:rPr>
        <w:t xml:space="preserve"> </w:t>
      </w:r>
      <w:r w:rsidRPr="002938A5">
        <w:rPr>
          <w:sz w:val="20"/>
          <w:szCs w:val="20"/>
        </w:rPr>
        <w:t>adoptó</w:t>
      </w:r>
      <w:r w:rsidRPr="002938A5">
        <w:rPr>
          <w:spacing w:val="1"/>
          <w:sz w:val="20"/>
          <w:szCs w:val="20"/>
        </w:rPr>
        <w:t xml:space="preserve"> </w:t>
      </w:r>
      <w:r w:rsidRPr="002938A5">
        <w:rPr>
          <w:sz w:val="20"/>
          <w:szCs w:val="20"/>
        </w:rPr>
        <w:t>una</w:t>
      </w:r>
      <w:r w:rsidRPr="002938A5">
        <w:rPr>
          <w:spacing w:val="1"/>
          <w:sz w:val="20"/>
          <w:szCs w:val="20"/>
        </w:rPr>
        <w:t xml:space="preserve"> </w:t>
      </w:r>
      <w:r w:rsidRPr="002938A5">
        <w:rPr>
          <w:sz w:val="20"/>
          <w:szCs w:val="20"/>
        </w:rPr>
        <w:t>decisión</w:t>
      </w:r>
      <w:r w:rsidR="00501FAE" w:rsidRPr="002938A5">
        <w:rPr>
          <w:rStyle w:val="Refdenotaalpie"/>
          <w:sz w:val="20"/>
          <w:szCs w:val="20"/>
        </w:rPr>
        <w:footnoteReference w:id="4"/>
      </w:r>
      <w:r w:rsidRPr="002938A5">
        <w:rPr>
          <w:sz w:val="20"/>
          <w:szCs w:val="20"/>
        </w:rPr>
        <w:t>,</w:t>
      </w:r>
      <w:r w:rsidRPr="002938A5">
        <w:rPr>
          <w:spacing w:val="1"/>
          <w:sz w:val="20"/>
          <w:szCs w:val="20"/>
        </w:rPr>
        <w:t xml:space="preserve"> </w:t>
      </w:r>
      <w:r w:rsidRPr="002938A5">
        <w:rPr>
          <w:sz w:val="20"/>
          <w:szCs w:val="20"/>
        </w:rPr>
        <w:t>así</w:t>
      </w:r>
      <w:r w:rsidRPr="002938A5">
        <w:rPr>
          <w:spacing w:val="1"/>
          <w:sz w:val="20"/>
          <w:szCs w:val="20"/>
        </w:rPr>
        <w:t xml:space="preserve"> </w:t>
      </w:r>
      <w:r w:rsidRPr="002938A5">
        <w:rPr>
          <w:sz w:val="20"/>
          <w:szCs w:val="20"/>
        </w:rPr>
        <w:t>como</w:t>
      </w:r>
      <w:r w:rsidRPr="002938A5">
        <w:rPr>
          <w:spacing w:val="1"/>
          <w:sz w:val="20"/>
          <w:szCs w:val="20"/>
        </w:rPr>
        <w:t xml:space="preserve"> </w:t>
      </w:r>
      <w:r w:rsidRPr="002938A5">
        <w:rPr>
          <w:sz w:val="20"/>
          <w:szCs w:val="20"/>
        </w:rPr>
        <w:t>para</w:t>
      </w:r>
      <w:r w:rsidRPr="002938A5">
        <w:rPr>
          <w:spacing w:val="1"/>
          <w:sz w:val="20"/>
          <w:szCs w:val="20"/>
        </w:rPr>
        <w:t xml:space="preserve"> </w:t>
      </w:r>
      <w:r w:rsidRPr="002938A5">
        <w:rPr>
          <w:sz w:val="20"/>
          <w:szCs w:val="20"/>
        </w:rPr>
        <w:t>pretender</w:t>
      </w:r>
      <w:r w:rsidRPr="002938A5">
        <w:rPr>
          <w:spacing w:val="1"/>
          <w:sz w:val="20"/>
          <w:szCs w:val="20"/>
        </w:rPr>
        <w:t xml:space="preserve"> </w:t>
      </w:r>
      <w:r w:rsidRPr="002938A5">
        <w:rPr>
          <w:sz w:val="20"/>
          <w:szCs w:val="20"/>
        </w:rPr>
        <w:t>que</w:t>
      </w:r>
      <w:r w:rsidRPr="002938A5">
        <w:rPr>
          <w:spacing w:val="1"/>
          <w:sz w:val="20"/>
          <w:szCs w:val="20"/>
        </w:rPr>
        <w:t xml:space="preserve"> </w:t>
      </w:r>
      <w:r w:rsidRPr="002938A5">
        <w:rPr>
          <w:sz w:val="20"/>
          <w:szCs w:val="20"/>
        </w:rPr>
        <w:t>la</w:t>
      </w:r>
      <w:r w:rsidRPr="002938A5">
        <w:rPr>
          <w:spacing w:val="1"/>
          <w:sz w:val="20"/>
          <w:szCs w:val="20"/>
        </w:rPr>
        <w:t xml:space="preserve"> </w:t>
      </w:r>
      <w:r w:rsidRPr="002938A5">
        <w:rPr>
          <w:sz w:val="20"/>
          <w:szCs w:val="20"/>
        </w:rPr>
        <w:t>Corte</w:t>
      </w:r>
      <w:r w:rsidRPr="002938A5">
        <w:rPr>
          <w:spacing w:val="1"/>
          <w:sz w:val="20"/>
          <w:szCs w:val="20"/>
        </w:rPr>
        <w:t xml:space="preserve"> </w:t>
      </w:r>
      <w:r w:rsidRPr="002938A5">
        <w:rPr>
          <w:sz w:val="20"/>
          <w:szCs w:val="20"/>
        </w:rPr>
        <w:t>valore</w:t>
      </w:r>
      <w:r w:rsidRPr="002938A5">
        <w:rPr>
          <w:spacing w:val="1"/>
          <w:sz w:val="20"/>
          <w:szCs w:val="20"/>
        </w:rPr>
        <w:t xml:space="preserve"> </w:t>
      </w:r>
      <w:r w:rsidR="00B20139" w:rsidRPr="002938A5">
        <w:rPr>
          <w:sz w:val="20"/>
          <w:szCs w:val="20"/>
        </w:rPr>
        <w:t xml:space="preserve">nuevamente cuestiones </w:t>
      </w:r>
      <w:r w:rsidRPr="002938A5">
        <w:rPr>
          <w:sz w:val="20"/>
          <w:szCs w:val="20"/>
        </w:rPr>
        <w:t>que ya han sido resueltas en la Sentencia</w:t>
      </w:r>
      <w:r w:rsidR="00501FAE" w:rsidRPr="002938A5">
        <w:rPr>
          <w:rStyle w:val="Refdenotaalpie"/>
          <w:sz w:val="20"/>
          <w:szCs w:val="20"/>
        </w:rPr>
        <w:footnoteReference w:id="5"/>
      </w:r>
      <w:r w:rsidRPr="002938A5">
        <w:rPr>
          <w:sz w:val="20"/>
          <w:szCs w:val="20"/>
        </w:rPr>
        <w:t>. De igual manera, por esta vía</w:t>
      </w:r>
      <w:r w:rsidRPr="002938A5">
        <w:rPr>
          <w:spacing w:val="1"/>
          <w:sz w:val="20"/>
          <w:szCs w:val="20"/>
        </w:rPr>
        <w:t xml:space="preserve"> </w:t>
      </w:r>
      <w:r w:rsidRPr="002938A5">
        <w:rPr>
          <w:sz w:val="20"/>
          <w:szCs w:val="20"/>
        </w:rPr>
        <w:t>tampoco se puede intentar que se amplíe el alcance de una medida de reparación</w:t>
      </w:r>
      <w:r w:rsidRPr="002938A5">
        <w:rPr>
          <w:spacing w:val="1"/>
          <w:sz w:val="20"/>
          <w:szCs w:val="20"/>
        </w:rPr>
        <w:t xml:space="preserve"> </w:t>
      </w:r>
      <w:r w:rsidRPr="002938A5">
        <w:rPr>
          <w:sz w:val="20"/>
          <w:szCs w:val="20"/>
        </w:rPr>
        <w:t>ordenada</w:t>
      </w:r>
      <w:r w:rsidRPr="002938A5">
        <w:rPr>
          <w:spacing w:val="-2"/>
          <w:sz w:val="20"/>
          <w:szCs w:val="20"/>
        </w:rPr>
        <w:t xml:space="preserve"> </w:t>
      </w:r>
      <w:r w:rsidRPr="002938A5">
        <w:rPr>
          <w:sz w:val="20"/>
          <w:szCs w:val="20"/>
        </w:rPr>
        <w:t>oportunamente</w:t>
      </w:r>
      <w:r w:rsidR="00501FAE" w:rsidRPr="002938A5">
        <w:rPr>
          <w:rStyle w:val="Refdenotaalpie"/>
          <w:sz w:val="20"/>
          <w:szCs w:val="20"/>
        </w:rPr>
        <w:footnoteReference w:id="6"/>
      </w:r>
      <w:r w:rsidRPr="002938A5">
        <w:rPr>
          <w:sz w:val="20"/>
          <w:szCs w:val="20"/>
        </w:rPr>
        <w:t>.</w:t>
      </w:r>
    </w:p>
    <w:p w14:paraId="576CD019" w14:textId="77777777" w:rsidR="00317D44" w:rsidRPr="002938A5" w:rsidRDefault="00317D44" w:rsidP="006F4EE2">
      <w:pPr>
        <w:pStyle w:val="Prrafodelista"/>
        <w:ind w:left="0"/>
        <w:rPr>
          <w:sz w:val="20"/>
          <w:szCs w:val="20"/>
        </w:rPr>
      </w:pPr>
    </w:p>
    <w:p w14:paraId="4F2428BC" w14:textId="4A009C9E" w:rsidR="00317D44" w:rsidRPr="002938A5" w:rsidRDefault="00476033" w:rsidP="006F4EE2">
      <w:pPr>
        <w:pStyle w:val="Prrafodelista"/>
        <w:numPr>
          <w:ilvl w:val="0"/>
          <w:numId w:val="5"/>
        </w:numPr>
        <w:tabs>
          <w:tab w:val="left" w:pos="567"/>
        </w:tabs>
        <w:ind w:left="0" w:firstLine="0"/>
        <w:rPr>
          <w:sz w:val="20"/>
          <w:szCs w:val="20"/>
        </w:rPr>
      </w:pPr>
      <w:r w:rsidRPr="002938A5">
        <w:rPr>
          <w:sz w:val="20"/>
          <w:szCs w:val="20"/>
        </w:rPr>
        <w:t>A</w:t>
      </w:r>
      <w:r w:rsidRPr="002938A5">
        <w:rPr>
          <w:spacing w:val="-11"/>
          <w:sz w:val="20"/>
          <w:szCs w:val="20"/>
        </w:rPr>
        <w:t xml:space="preserve"> </w:t>
      </w:r>
      <w:r w:rsidRPr="002938A5">
        <w:rPr>
          <w:sz w:val="20"/>
          <w:szCs w:val="20"/>
        </w:rPr>
        <w:t>continuación,</w:t>
      </w:r>
      <w:r w:rsidRPr="002938A5">
        <w:rPr>
          <w:spacing w:val="-11"/>
          <w:sz w:val="20"/>
          <w:szCs w:val="20"/>
        </w:rPr>
        <w:t xml:space="preserve"> </w:t>
      </w:r>
      <w:r w:rsidRPr="002938A5">
        <w:rPr>
          <w:sz w:val="20"/>
          <w:szCs w:val="20"/>
        </w:rPr>
        <w:t>la</w:t>
      </w:r>
      <w:r w:rsidRPr="002938A5">
        <w:rPr>
          <w:spacing w:val="-10"/>
          <w:sz w:val="20"/>
          <w:szCs w:val="20"/>
        </w:rPr>
        <w:t xml:space="preserve"> </w:t>
      </w:r>
      <w:r w:rsidRPr="002938A5">
        <w:rPr>
          <w:sz w:val="20"/>
          <w:szCs w:val="20"/>
        </w:rPr>
        <w:t>Corte</w:t>
      </w:r>
      <w:r w:rsidRPr="002938A5">
        <w:rPr>
          <w:spacing w:val="-9"/>
          <w:sz w:val="20"/>
          <w:szCs w:val="20"/>
        </w:rPr>
        <w:t xml:space="preserve"> </w:t>
      </w:r>
      <w:r w:rsidRPr="002938A5">
        <w:rPr>
          <w:sz w:val="20"/>
          <w:szCs w:val="20"/>
        </w:rPr>
        <w:t>Interamericana</w:t>
      </w:r>
      <w:r w:rsidRPr="002938A5">
        <w:rPr>
          <w:spacing w:val="-11"/>
          <w:sz w:val="20"/>
          <w:szCs w:val="20"/>
        </w:rPr>
        <w:t xml:space="preserve"> </w:t>
      </w:r>
      <w:r w:rsidRPr="002938A5">
        <w:rPr>
          <w:sz w:val="20"/>
          <w:szCs w:val="20"/>
        </w:rPr>
        <w:t>examinará</w:t>
      </w:r>
      <w:r w:rsidR="00456EBF" w:rsidRPr="002938A5">
        <w:rPr>
          <w:sz w:val="20"/>
          <w:szCs w:val="20"/>
        </w:rPr>
        <w:t xml:space="preserve"> la</w:t>
      </w:r>
      <w:r w:rsidRPr="002938A5">
        <w:rPr>
          <w:spacing w:val="-10"/>
          <w:sz w:val="20"/>
          <w:szCs w:val="20"/>
        </w:rPr>
        <w:t xml:space="preserve"> </w:t>
      </w:r>
      <w:r w:rsidR="00456EBF" w:rsidRPr="002938A5">
        <w:rPr>
          <w:spacing w:val="-10"/>
          <w:sz w:val="20"/>
          <w:szCs w:val="20"/>
        </w:rPr>
        <w:t>(</w:t>
      </w:r>
      <w:r w:rsidR="00F004BE" w:rsidRPr="002938A5">
        <w:rPr>
          <w:sz w:val="20"/>
          <w:szCs w:val="20"/>
        </w:rPr>
        <w:t>A</w:t>
      </w:r>
      <w:r w:rsidRPr="002938A5">
        <w:rPr>
          <w:sz w:val="20"/>
          <w:szCs w:val="20"/>
        </w:rPr>
        <w:t>)</w:t>
      </w:r>
      <w:r w:rsidRPr="002938A5">
        <w:rPr>
          <w:spacing w:val="14"/>
          <w:sz w:val="20"/>
          <w:szCs w:val="20"/>
        </w:rPr>
        <w:t xml:space="preserve"> </w:t>
      </w:r>
      <w:r w:rsidRPr="002938A5">
        <w:rPr>
          <w:sz w:val="20"/>
          <w:szCs w:val="20"/>
        </w:rPr>
        <w:t>solicitud</w:t>
      </w:r>
      <w:r w:rsidRPr="002938A5">
        <w:rPr>
          <w:spacing w:val="15"/>
          <w:sz w:val="20"/>
          <w:szCs w:val="20"/>
        </w:rPr>
        <w:t xml:space="preserve"> </w:t>
      </w:r>
      <w:r w:rsidRPr="002938A5">
        <w:rPr>
          <w:sz w:val="20"/>
          <w:szCs w:val="20"/>
        </w:rPr>
        <w:t>de</w:t>
      </w:r>
      <w:r w:rsidRPr="002938A5">
        <w:rPr>
          <w:spacing w:val="16"/>
          <w:sz w:val="20"/>
          <w:szCs w:val="20"/>
        </w:rPr>
        <w:t xml:space="preserve"> </w:t>
      </w:r>
      <w:r w:rsidRPr="002938A5">
        <w:rPr>
          <w:sz w:val="20"/>
          <w:szCs w:val="20"/>
        </w:rPr>
        <w:t>interpretación</w:t>
      </w:r>
      <w:r w:rsidRPr="002938A5">
        <w:rPr>
          <w:spacing w:val="15"/>
          <w:sz w:val="20"/>
          <w:szCs w:val="20"/>
        </w:rPr>
        <w:t xml:space="preserve"> </w:t>
      </w:r>
      <w:r w:rsidRPr="002938A5">
        <w:rPr>
          <w:sz w:val="20"/>
          <w:szCs w:val="20"/>
        </w:rPr>
        <w:t>con</w:t>
      </w:r>
      <w:r w:rsidRPr="002938A5">
        <w:rPr>
          <w:spacing w:val="17"/>
          <w:sz w:val="20"/>
          <w:szCs w:val="20"/>
        </w:rPr>
        <w:t xml:space="preserve"> </w:t>
      </w:r>
      <w:r w:rsidRPr="002938A5">
        <w:rPr>
          <w:sz w:val="20"/>
          <w:szCs w:val="20"/>
        </w:rPr>
        <w:t>relación</w:t>
      </w:r>
      <w:r w:rsidRPr="002938A5">
        <w:rPr>
          <w:spacing w:val="15"/>
          <w:sz w:val="20"/>
          <w:szCs w:val="20"/>
        </w:rPr>
        <w:t xml:space="preserve"> </w:t>
      </w:r>
      <w:r w:rsidRPr="002938A5">
        <w:rPr>
          <w:sz w:val="20"/>
          <w:szCs w:val="20"/>
        </w:rPr>
        <w:t>a</w:t>
      </w:r>
      <w:r w:rsidR="00B20139" w:rsidRPr="002938A5">
        <w:rPr>
          <w:sz w:val="20"/>
          <w:szCs w:val="20"/>
        </w:rPr>
        <w:t>l sentido y alcance de</w:t>
      </w:r>
      <w:r w:rsidRPr="002938A5">
        <w:rPr>
          <w:spacing w:val="16"/>
          <w:sz w:val="20"/>
          <w:szCs w:val="20"/>
        </w:rPr>
        <w:t xml:space="preserve"> </w:t>
      </w:r>
      <w:r w:rsidRPr="002938A5">
        <w:rPr>
          <w:sz w:val="20"/>
          <w:szCs w:val="20"/>
        </w:rPr>
        <w:t>la</w:t>
      </w:r>
      <w:r w:rsidR="00317D44" w:rsidRPr="002938A5">
        <w:rPr>
          <w:sz w:val="20"/>
          <w:szCs w:val="20"/>
        </w:rPr>
        <w:t xml:space="preserve"> </w:t>
      </w:r>
      <w:r w:rsidR="00B20139" w:rsidRPr="002938A5">
        <w:rPr>
          <w:sz w:val="20"/>
          <w:szCs w:val="20"/>
        </w:rPr>
        <w:t>obligación de investigar</w:t>
      </w:r>
      <w:r w:rsidR="00317D44" w:rsidRPr="002938A5">
        <w:rPr>
          <w:sz w:val="20"/>
          <w:szCs w:val="20"/>
        </w:rPr>
        <w:t>.</w:t>
      </w:r>
    </w:p>
    <w:p w14:paraId="30E14307" w14:textId="3275C0BB" w:rsidR="00317D44" w:rsidRPr="002938A5" w:rsidRDefault="00317D44" w:rsidP="006F4EE2">
      <w:pPr>
        <w:rPr>
          <w:sz w:val="20"/>
          <w:szCs w:val="20"/>
        </w:rPr>
      </w:pPr>
    </w:p>
    <w:p w14:paraId="10D459AF" w14:textId="4BD50ABC" w:rsidR="00317D44" w:rsidRPr="002938A5" w:rsidRDefault="00317D44" w:rsidP="00B20139">
      <w:pPr>
        <w:pStyle w:val="Ttulo2"/>
        <w:tabs>
          <w:tab w:val="left" w:pos="957"/>
        </w:tabs>
        <w:ind w:left="720"/>
        <w:jc w:val="both"/>
        <w:rPr>
          <w:spacing w:val="-9"/>
        </w:rPr>
      </w:pPr>
      <w:r w:rsidRPr="002938A5">
        <w:t>A. Solicitud</w:t>
      </w:r>
      <w:r w:rsidRPr="002938A5">
        <w:rPr>
          <w:spacing w:val="-11"/>
        </w:rPr>
        <w:t xml:space="preserve"> </w:t>
      </w:r>
      <w:r w:rsidRPr="002938A5">
        <w:t>de</w:t>
      </w:r>
      <w:r w:rsidRPr="002938A5">
        <w:rPr>
          <w:spacing w:val="-10"/>
        </w:rPr>
        <w:t xml:space="preserve"> </w:t>
      </w:r>
      <w:r w:rsidRPr="002938A5">
        <w:t>interpretación</w:t>
      </w:r>
      <w:r w:rsidRPr="002938A5">
        <w:rPr>
          <w:spacing w:val="-9"/>
        </w:rPr>
        <w:t xml:space="preserve"> </w:t>
      </w:r>
      <w:r w:rsidRPr="002938A5">
        <w:t>con</w:t>
      </w:r>
      <w:r w:rsidRPr="002938A5">
        <w:rPr>
          <w:spacing w:val="17"/>
        </w:rPr>
        <w:t xml:space="preserve"> </w:t>
      </w:r>
      <w:r w:rsidRPr="002938A5">
        <w:t>relación</w:t>
      </w:r>
      <w:r w:rsidRPr="002938A5">
        <w:rPr>
          <w:spacing w:val="15"/>
        </w:rPr>
        <w:t xml:space="preserve"> </w:t>
      </w:r>
      <w:r w:rsidRPr="002938A5">
        <w:t>a</w:t>
      </w:r>
      <w:r w:rsidRPr="002938A5">
        <w:rPr>
          <w:spacing w:val="16"/>
        </w:rPr>
        <w:t xml:space="preserve"> </w:t>
      </w:r>
      <w:r w:rsidRPr="002938A5">
        <w:t xml:space="preserve">la </w:t>
      </w:r>
      <w:r w:rsidR="00780A6C" w:rsidRPr="002938A5">
        <w:t>obligación de investigar</w:t>
      </w:r>
    </w:p>
    <w:p w14:paraId="3D813A08" w14:textId="77777777" w:rsidR="00317D44" w:rsidRPr="002938A5" w:rsidRDefault="00317D44" w:rsidP="006F4EE2">
      <w:pPr>
        <w:pStyle w:val="Textoindependiente"/>
        <w:rPr>
          <w:b/>
          <w:i/>
        </w:rPr>
      </w:pPr>
    </w:p>
    <w:p w14:paraId="6A6FA6D0" w14:textId="790D75B5" w:rsidR="00317D44" w:rsidRPr="002938A5" w:rsidRDefault="00317D44" w:rsidP="00B20139">
      <w:pPr>
        <w:ind w:left="1440"/>
        <w:rPr>
          <w:sz w:val="20"/>
          <w:szCs w:val="20"/>
        </w:rPr>
      </w:pPr>
      <w:r w:rsidRPr="002938A5">
        <w:rPr>
          <w:b/>
          <w:i/>
          <w:sz w:val="20"/>
          <w:szCs w:val="20"/>
        </w:rPr>
        <w:t>A.1. Argumentos</w:t>
      </w:r>
      <w:r w:rsidRPr="002938A5">
        <w:rPr>
          <w:b/>
          <w:i/>
          <w:spacing w:val="-3"/>
          <w:sz w:val="20"/>
          <w:szCs w:val="20"/>
        </w:rPr>
        <w:t xml:space="preserve"> </w:t>
      </w:r>
      <w:r w:rsidRPr="002938A5">
        <w:rPr>
          <w:b/>
          <w:i/>
          <w:sz w:val="20"/>
          <w:szCs w:val="20"/>
        </w:rPr>
        <w:t>de</w:t>
      </w:r>
      <w:r w:rsidRPr="002938A5">
        <w:rPr>
          <w:b/>
          <w:i/>
          <w:spacing w:val="-2"/>
          <w:sz w:val="20"/>
          <w:szCs w:val="20"/>
        </w:rPr>
        <w:t xml:space="preserve"> </w:t>
      </w:r>
      <w:r w:rsidRPr="002938A5">
        <w:rPr>
          <w:b/>
          <w:i/>
          <w:sz w:val="20"/>
          <w:szCs w:val="20"/>
        </w:rPr>
        <w:t>las</w:t>
      </w:r>
      <w:r w:rsidRPr="002938A5">
        <w:rPr>
          <w:b/>
          <w:i/>
          <w:spacing w:val="-2"/>
          <w:sz w:val="20"/>
          <w:szCs w:val="20"/>
        </w:rPr>
        <w:t xml:space="preserve"> </w:t>
      </w:r>
      <w:r w:rsidRPr="002938A5">
        <w:rPr>
          <w:b/>
          <w:i/>
          <w:sz w:val="20"/>
          <w:szCs w:val="20"/>
        </w:rPr>
        <w:t>partes</w:t>
      </w:r>
      <w:r w:rsidRPr="002938A5">
        <w:rPr>
          <w:b/>
          <w:i/>
          <w:spacing w:val="-4"/>
          <w:sz w:val="20"/>
          <w:szCs w:val="20"/>
        </w:rPr>
        <w:t xml:space="preserve"> </w:t>
      </w:r>
    </w:p>
    <w:p w14:paraId="61030F0E" w14:textId="77777777" w:rsidR="00317D44" w:rsidRPr="002938A5" w:rsidRDefault="00317D44" w:rsidP="006F4EE2">
      <w:pPr>
        <w:rPr>
          <w:sz w:val="20"/>
          <w:szCs w:val="20"/>
        </w:rPr>
      </w:pPr>
    </w:p>
    <w:p w14:paraId="5D6B757D" w14:textId="494E32DF" w:rsidR="00B10E2A" w:rsidRPr="002938A5" w:rsidRDefault="007A6D48" w:rsidP="00B10E2A">
      <w:pPr>
        <w:pStyle w:val="Prrafodelista"/>
        <w:numPr>
          <w:ilvl w:val="0"/>
          <w:numId w:val="5"/>
        </w:numPr>
        <w:tabs>
          <w:tab w:val="left" w:pos="567"/>
        </w:tabs>
        <w:ind w:left="0" w:firstLine="0"/>
        <w:rPr>
          <w:sz w:val="20"/>
          <w:szCs w:val="20"/>
        </w:rPr>
      </w:pPr>
      <w:r w:rsidRPr="002938A5">
        <w:rPr>
          <w:sz w:val="20"/>
          <w:szCs w:val="20"/>
        </w:rPr>
        <w:t>Los</w:t>
      </w:r>
      <w:r w:rsidR="00476033" w:rsidRPr="002938A5">
        <w:rPr>
          <w:spacing w:val="-5"/>
          <w:sz w:val="20"/>
          <w:szCs w:val="20"/>
        </w:rPr>
        <w:t xml:space="preserve"> </w:t>
      </w:r>
      <w:r w:rsidR="00476033" w:rsidRPr="002938A5">
        <w:rPr>
          <w:b/>
          <w:i/>
          <w:sz w:val="20"/>
          <w:szCs w:val="20"/>
        </w:rPr>
        <w:t>representante</w:t>
      </w:r>
      <w:r w:rsidRPr="002938A5">
        <w:rPr>
          <w:b/>
          <w:i/>
          <w:sz w:val="20"/>
          <w:szCs w:val="20"/>
        </w:rPr>
        <w:t>s</w:t>
      </w:r>
      <w:r w:rsidR="00476033" w:rsidRPr="002938A5">
        <w:rPr>
          <w:b/>
          <w:i/>
          <w:spacing w:val="-1"/>
          <w:sz w:val="20"/>
          <w:szCs w:val="20"/>
        </w:rPr>
        <w:t xml:space="preserve"> </w:t>
      </w:r>
      <w:r w:rsidR="00476033" w:rsidRPr="002938A5">
        <w:rPr>
          <w:sz w:val="20"/>
          <w:szCs w:val="20"/>
        </w:rPr>
        <w:t>solicit</w:t>
      </w:r>
      <w:r w:rsidR="00B10E2A" w:rsidRPr="002938A5">
        <w:rPr>
          <w:sz w:val="20"/>
          <w:szCs w:val="20"/>
        </w:rPr>
        <w:t>aron</w:t>
      </w:r>
      <w:r w:rsidR="00476033" w:rsidRPr="002938A5">
        <w:rPr>
          <w:spacing w:val="-6"/>
          <w:sz w:val="20"/>
          <w:szCs w:val="20"/>
        </w:rPr>
        <w:t xml:space="preserve"> </w:t>
      </w:r>
      <w:r w:rsidR="00476033" w:rsidRPr="002938A5">
        <w:rPr>
          <w:sz w:val="20"/>
          <w:szCs w:val="20"/>
        </w:rPr>
        <w:t>la</w:t>
      </w:r>
      <w:r w:rsidR="00476033" w:rsidRPr="002938A5">
        <w:rPr>
          <w:spacing w:val="-4"/>
          <w:sz w:val="20"/>
          <w:szCs w:val="20"/>
        </w:rPr>
        <w:t xml:space="preserve"> </w:t>
      </w:r>
      <w:r w:rsidR="00476033" w:rsidRPr="002938A5">
        <w:rPr>
          <w:sz w:val="20"/>
          <w:szCs w:val="20"/>
        </w:rPr>
        <w:t>aclaración</w:t>
      </w:r>
      <w:r w:rsidR="00476033" w:rsidRPr="002938A5">
        <w:rPr>
          <w:spacing w:val="-6"/>
          <w:sz w:val="20"/>
          <w:szCs w:val="20"/>
        </w:rPr>
        <w:t xml:space="preserve"> </w:t>
      </w:r>
      <w:r w:rsidR="00476033" w:rsidRPr="002938A5">
        <w:rPr>
          <w:sz w:val="20"/>
          <w:szCs w:val="20"/>
        </w:rPr>
        <w:t>de</w:t>
      </w:r>
      <w:r w:rsidR="002B0440" w:rsidRPr="002938A5">
        <w:rPr>
          <w:sz w:val="20"/>
          <w:szCs w:val="20"/>
        </w:rPr>
        <w:t xml:space="preserve"> </w:t>
      </w:r>
      <w:r w:rsidR="00476033" w:rsidRPr="002938A5">
        <w:rPr>
          <w:sz w:val="20"/>
          <w:szCs w:val="20"/>
        </w:rPr>
        <w:t>l</w:t>
      </w:r>
      <w:r w:rsidR="002B0440" w:rsidRPr="002938A5">
        <w:rPr>
          <w:sz w:val="20"/>
          <w:szCs w:val="20"/>
        </w:rPr>
        <w:t>os</w:t>
      </w:r>
      <w:r w:rsidR="00476033" w:rsidRPr="002938A5">
        <w:rPr>
          <w:spacing w:val="-2"/>
          <w:sz w:val="20"/>
          <w:szCs w:val="20"/>
        </w:rPr>
        <w:t xml:space="preserve"> </w:t>
      </w:r>
      <w:r w:rsidR="00476033" w:rsidRPr="002938A5">
        <w:rPr>
          <w:sz w:val="20"/>
          <w:szCs w:val="20"/>
        </w:rPr>
        <w:t>párrafo</w:t>
      </w:r>
      <w:r w:rsidR="002B0440" w:rsidRPr="002938A5">
        <w:rPr>
          <w:sz w:val="20"/>
          <w:szCs w:val="20"/>
        </w:rPr>
        <w:t>s 97 y 98 de la Sentencia mediante los cuales</w:t>
      </w:r>
      <w:r w:rsidR="00604E37" w:rsidRPr="002938A5">
        <w:rPr>
          <w:sz w:val="20"/>
          <w:szCs w:val="20"/>
        </w:rPr>
        <w:t xml:space="preserve"> “se ordena la creación de un Grupo de Trabajo que establezca las circunstancias del homicidio del señor Leguizamón Zaván”</w:t>
      </w:r>
      <w:r w:rsidRPr="002938A5">
        <w:rPr>
          <w:sz w:val="20"/>
          <w:szCs w:val="20"/>
        </w:rPr>
        <w:t xml:space="preserve"> y</w:t>
      </w:r>
      <w:r w:rsidR="00F004BE" w:rsidRPr="002938A5">
        <w:rPr>
          <w:sz w:val="20"/>
          <w:szCs w:val="20"/>
        </w:rPr>
        <w:t xml:space="preserve"> se</w:t>
      </w:r>
      <w:r w:rsidRPr="002938A5">
        <w:rPr>
          <w:sz w:val="20"/>
          <w:szCs w:val="20"/>
        </w:rPr>
        <w:t xml:space="preserve"> “especifica</w:t>
      </w:r>
      <w:r w:rsidR="00F004BE" w:rsidRPr="002938A5">
        <w:rPr>
          <w:sz w:val="20"/>
          <w:szCs w:val="20"/>
        </w:rPr>
        <w:t>[n]</w:t>
      </w:r>
      <w:r w:rsidRPr="002938A5">
        <w:rPr>
          <w:sz w:val="20"/>
          <w:szCs w:val="20"/>
        </w:rPr>
        <w:t xml:space="preserve"> determinadas condiciones formales y substanciales para la operatividad del Grupo de </w:t>
      </w:r>
      <w:r w:rsidRPr="002938A5">
        <w:rPr>
          <w:sz w:val="20"/>
          <w:szCs w:val="20"/>
        </w:rPr>
        <w:lastRenderedPageBreak/>
        <w:t xml:space="preserve">Trabajo cuya creación se ordenó: su conformación, los métodos de selección e integración, el plazo para su creación, la obligación de contar con financiamiento público del Estado paraguayo, la determinación de facultades de consulta y acceso a la información y el plazo en el que deberá rendir el informe final de sus investigaciones, así como las condiciones de publicidad de sus hallazgos”. </w:t>
      </w:r>
      <w:r w:rsidR="00311861" w:rsidRPr="002938A5">
        <w:rPr>
          <w:sz w:val="20"/>
          <w:szCs w:val="20"/>
        </w:rPr>
        <w:t>Indicaron</w:t>
      </w:r>
      <w:r w:rsidRPr="002938A5">
        <w:rPr>
          <w:sz w:val="20"/>
          <w:szCs w:val="20"/>
        </w:rPr>
        <w:t xml:space="preserve"> que “estas consideraciones, </w:t>
      </w:r>
      <w:r w:rsidR="00311861" w:rsidRPr="002938A5">
        <w:rPr>
          <w:sz w:val="20"/>
          <w:szCs w:val="20"/>
        </w:rPr>
        <w:t xml:space="preserve">[…] </w:t>
      </w:r>
      <w:r w:rsidRPr="002938A5">
        <w:rPr>
          <w:sz w:val="20"/>
          <w:szCs w:val="20"/>
        </w:rPr>
        <w:t>a</w:t>
      </w:r>
      <w:r w:rsidR="00997D51">
        <w:rPr>
          <w:sz w:val="20"/>
          <w:szCs w:val="20"/>
        </w:rPr>
        <w:t>[]</w:t>
      </w:r>
      <w:r w:rsidRPr="002938A5">
        <w:rPr>
          <w:sz w:val="20"/>
          <w:szCs w:val="20"/>
        </w:rPr>
        <w:t xml:space="preserve"> [su] interpretación y lectura constituyen una decisión de alcance reparatorio de la Corte, </w:t>
      </w:r>
      <w:r w:rsidR="00311861" w:rsidRPr="002938A5">
        <w:rPr>
          <w:sz w:val="20"/>
          <w:szCs w:val="20"/>
        </w:rPr>
        <w:t xml:space="preserve">[pero] </w:t>
      </w:r>
      <w:r w:rsidRPr="002938A5">
        <w:rPr>
          <w:sz w:val="20"/>
          <w:szCs w:val="20"/>
        </w:rPr>
        <w:t>carecen de un correlativo punto resolutivo en la parte dispositiva de la sentencia”. En este sentido, alega</w:t>
      </w:r>
      <w:r w:rsidR="00311861" w:rsidRPr="002938A5">
        <w:rPr>
          <w:sz w:val="20"/>
          <w:szCs w:val="20"/>
        </w:rPr>
        <w:t>ro</w:t>
      </w:r>
      <w:r w:rsidRPr="002938A5">
        <w:rPr>
          <w:sz w:val="20"/>
          <w:szCs w:val="20"/>
        </w:rPr>
        <w:t>n que al “carecer de un correspondiente punto resolutivo surge la duda sobre si los párrafos 97 y 98 enuncian una medida reparatoria de carácter mandatorio que está siendo ordenada por la Corte Interamericana”, por lo cual “la omisión del correlativo punto resolutivo pone en duda la validez y obligatoriedad de la creación del citado Grupo de Trabajo [así como] desconoce si dicha medida fue adoptada por unanimidad o si hubo disidencia</w:t>
      </w:r>
      <w:r w:rsidR="00B10E2A" w:rsidRPr="002938A5">
        <w:rPr>
          <w:sz w:val="20"/>
          <w:szCs w:val="20"/>
        </w:rPr>
        <w:t xml:space="preserve"> [y]</w:t>
      </w:r>
      <w:r w:rsidRPr="002938A5">
        <w:rPr>
          <w:sz w:val="20"/>
          <w:szCs w:val="20"/>
        </w:rPr>
        <w:t xml:space="preserve"> </w:t>
      </w:r>
      <w:r w:rsidR="00311861" w:rsidRPr="002938A5">
        <w:rPr>
          <w:sz w:val="20"/>
          <w:szCs w:val="20"/>
        </w:rPr>
        <w:t xml:space="preserve">plantea[] </w:t>
      </w:r>
      <w:r w:rsidRPr="002938A5">
        <w:rPr>
          <w:sz w:val="20"/>
          <w:szCs w:val="20"/>
        </w:rPr>
        <w:t>dudas acerca de si esta medida debiera o no ser supervisada por la Corte en el marco de la competencia de monitoreo del cumplimiento íntegro de las sentencias”</w:t>
      </w:r>
      <w:r w:rsidR="00B10E2A" w:rsidRPr="002938A5">
        <w:rPr>
          <w:sz w:val="20"/>
          <w:szCs w:val="20"/>
        </w:rPr>
        <w:t>.</w:t>
      </w:r>
    </w:p>
    <w:p w14:paraId="245E2E05" w14:textId="77777777" w:rsidR="00B10E2A" w:rsidRPr="002938A5" w:rsidRDefault="00B10E2A" w:rsidP="00B10E2A">
      <w:pPr>
        <w:pStyle w:val="Prrafodelista"/>
        <w:tabs>
          <w:tab w:val="left" w:pos="567"/>
        </w:tabs>
        <w:ind w:left="0"/>
        <w:rPr>
          <w:sz w:val="20"/>
          <w:szCs w:val="20"/>
        </w:rPr>
      </w:pPr>
    </w:p>
    <w:p w14:paraId="7EAE52CC" w14:textId="6AE46F87" w:rsidR="00410327" w:rsidRPr="002938A5" w:rsidRDefault="00476033" w:rsidP="00410327">
      <w:pPr>
        <w:pStyle w:val="Prrafodelista"/>
        <w:numPr>
          <w:ilvl w:val="0"/>
          <w:numId w:val="5"/>
        </w:numPr>
        <w:tabs>
          <w:tab w:val="left" w:pos="567"/>
        </w:tabs>
        <w:ind w:left="0" w:firstLine="0"/>
        <w:rPr>
          <w:sz w:val="20"/>
          <w:szCs w:val="20"/>
        </w:rPr>
      </w:pPr>
      <w:r w:rsidRPr="002938A5">
        <w:rPr>
          <w:sz w:val="20"/>
          <w:szCs w:val="20"/>
        </w:rPr>
        <w:t xml:space="preserve">El </w:t>
      </w:r>
      <w:r w:rsidRPr="002938A5">
        <w:rPr>
          <w:b/>
          <w:i/>
          <w:sz w:val="20"/>
          <w:szCs w:val="20"/>
        </w:rPr>
        <w:t xml:space="preserve">Estado </w:t>
      </w:r>
      <w:r w:rsidRPr="002938A5">
        <w:rPr>
          <w:sz w:val="20"/>
          <w:szCs w:val="20"/>
        </w:rPr>
        <w:t xml:space="preserve">indicó que </w:t>
      </w:r>
      <w:r w:rsidR="00E41836" w:rsidRPr="002938A5">
        <w:rPr>
          <w:sz w:val="20"/>
          <w:szCs w:val="20"/>
        </w:rPr>
        <w:t xml:space="preserve">la </w:t>
      </w:r>
      <w:r w:rsidR="00B10E2A" w:rsidRPr="002938A5">
        <w:rPr>
          <w:sz w:val="20"/>
          <w:szCs w:val="20"/>
        </w:rPr>
        <w:t>solicitud de los representantes corresponde a “la rectificación de la parte resolutiva de la sentencia, por una omisión respecto a inclusión de la medida ordenada”. No obstante, indicó que “[m]ás allá de hacer alusión sobre cuál es la figura más apropiada para el requerimiento de los representantes, […] el Estado paraguayo resalta que en el</w:t>
      </w:r>
      <w:r w:rsidR="00410327" w:rsidRPr="002938A5">
        <w:rPr>
          <w:sz w:val="20"/>
          <w:szCs w:val="20"/>
        </w:rPr>
        <w:t xml:space="preserve"> [presente]</w:t>
      </w:r>
      <w:r w:rsidR="00B10E2A" w:rsidRPr="002938A5">
        <w:rPr>
          <w:sz w:val="20"/>
          <w:szCs w:val="20"/>
        </w:rPr>
        <w:t xml:space="preserve"> caso […] ha aceptado su responsabilidad internacional”, por lo </w:t>
      </w:r>
      <w:r w:rsidR="00311861" w:rsidRPr="002938A5">
        <w:rPr>
          <w:sz w:val="20"/>
          <w:szCs w:val="20"/>
        </w:rPr>
        <w:t>que su posición “</w:t>
      </w:r>
      <w:r w:rsidR="00B10E2A" w:rsidRPr="002938A5">
        <w:rPr>
          <w:sz w:val="20"/>
          <w:szCs w:val="20"/>
        </w:rPr>
        <w:t>ha sido la de no oponerse a la creación de este grupo”</w:t>
      </w:r>
      <w:r w:rsidR="00410327" w:rsidRPr="002938A5">
        <w:rPr>
          <w:sz w:val="20"/>
          <w:szCs w:val="20"/>
        </w:rPr>
        <w:t xml:space="preserve">. Finalmente, destacó </w:t>
      </w:r>
      <w:r w:rsidR="00311861" w:rsidRPr="002938A5">
        <w:rPr>
          <w:sz w:val="20"/>
          <w:szCs w:val="20"/>
        </w:rPr>
        <w:t xml:space="preserve">la importancia de </w:t>
      </w:r>
      <w:r w:rsidR="00410327" w:rsidRPr="002938A5">
        <w:rPr>
          <w:sz w:val="20"/>
          <w:szCs w:val="20"/>
        </w:rPr>
        <w:t xml:space="preserve">las medidas dispuestas en la sentencia </w:t>
      </w:r>
      <w:r w:rsidR="00311861" w:rsidRPr="002938A5">
        <w:rPr>
          <w:sz w:val="20"/>
          <w:szCs w:val="20"/>
        </w:rPr>
        <w:t>“</w:t>
      </w:r>
      <w:r w:rsidR="00410327" w:rsidRPr="002938A5">
        <w:rPr>
          <w:sz w:val="20"/>
          <w:szCs w:val="20"/>
        </w:rPr>
        <w:t>para reparar las vulneraciones de derechos cometidas en perjuicio del señor Leguizamón Zaván, su esposa, hija e hijos” y que “su cumplimiento contribuye a que hechos similares a los ocurridos en este caso no se vuelvan a repetir en la República del Paraguay”</w:t>
      </w:r>
      <w:r w:rsidR="009A3FAE">
        <w:rPr>
          <w:sz w:val="20"/>
          <w:szCs w:val="20"/>
        </w:rPr>
        <w:t>.</w:t>
      </w:r>
    </w:p>
    <w:p w14:paraId="3802BA3A" w14:textId="77777777" w:rsidR="00B10E2A" w:rsidRPr="002938A5" w:rsidRDefault="00B10E2A" w:rsidP="00410327">
      <w:pPr>
        <w:pStyle w:val="Prrafodelista"/>
        <w:ind w:left="0"/>
        <w:rPr>
          <w:sz w:val="20"/>
          <w:szCs w:val="20"/>
        </w:rPr>
      </w:pPr>
    </w:p>
    <w:p w14:paraId="1129027B" w14:textId="364D48E9" w:rsidR="00C84D5D" w:rsidRPr="002938A5" w:rsidRDefault="00476033" w:rsidP="006F4EE2">
      <w:pPr>
        <w:pStyle w:val="Prrafodelista"/>
        <w:numPr>
          <w:ilvl w:val="0"/>
          <w:numId w:val="5"/>
        </w:numPr>
        <w:tabs>
          <w:tab w:val="left" w:pos="567"/>
        </w:tabs>
        <w:ind w:left="0" w:firstLine="0"/>
        <w:rPr>
          <w:sz w:val="20"/>
          <w:szCs w:val="20"/>
        </w:rPr>
      </w:pPr>
      <w:r w:rsidRPr="002938A5">
        <w:rPr>
          <w:sz w:val="20"/>
          <w:szCs w:val="20"/>
        </w:rPr>
        <w:t xml:space="preserve">La </w:t>
      </w:r>
      <w:r w:rsidRPr="002938A5">
        <w:rPr>
          <w:b/>
          <w:i/>
          <w:sz w:val="20"/>
          <w:szCs w:val="20"/>
        </w:rPr>
        <w:t xml:space="preserve">Comisión </w:t>
      </w:r>
      <w:r w:rsidR="00B10E2A" w:rsidRPr="002938A5">
        <w:rPr>
          <w:sz w:val="20"/>
          <w:szCs w:val="20"/>
        </w:rPr>
        <w:t>no presentó observaciones a la solicitud de interpretación</w:t>
      </w:r>
      <w:r w:rsidR="006B43A5" w:rsidRPr="002938A5">
        <w:rPr>
          <w:sz w:val="20"/>
          <w:szCs w:val="20"/>
        </w:rPr>
        <w:t>.</w:t>
      </w:r>
      <w:r w:rsidR="00040CA8" w:rsidRPr="002938A5">
        <w:rPr>
          <w:sz w:val="20"/>
          <w:szCs w:val="20"/>
        </w:rPr>
        <w:t xml:space="preserve"> </w:t>
      </w:r>
    </w:p>
    <w:p w14:paraId="4D5B3EE8" w14:textId="77777777" w:rsidR="00040CA8" w:rsidRPr="002938A5" w:rsidRDefault="00040CA8" w:rsidP="006F4EE2">
      <w:pPr>
        <w:pStyle w:val="Prrafodelista"/>
        <w:tabs>
          <w:tab w:val="left" w:pos="567"/>
        </w:tabs>
        <w:ind w:left="0"/>
        <w:rPr>
          <w:sz w:val="20"/>
          <w:szCs w:val="20"/>
        </w:rPr>
      </w:pPr>
    </w:p>
    <w:p w14:paraId="4BBC9680" w14:textId="00C72488" w:rsidR="00040CA8" w:rsidRPr="002938A5" w:rsidRDefault="00040CA8" w:rsidP="00B20139">
      <w:pPr>
        <w:pStyle w:val="Ttulo2"/>
        <w:tabs>
          <w:tab w:val="left" w:pos="1463"/>
        </w:tabs>
        <w:ind w:left="1440"/>
      </w:pPr>
      <w:r w:rsidRPr="002938A5">
        <w:t>A.2. Consideraciones</w:t>
      </w:r>
      <w:r w:rsidRPr="002938A5">
        <w:rPr>
          <w:spacing w:val="-3"/>
        </w:rPr>
        <w:t xml:space="preserve"> </w:t>
      </w:r>
      <w:r w:rsidRPr="002938A5">
        <w:t>de</w:t>
      </w:r>
      <w:r w:rsidRPr="002938A5">
        <w:rPr>
          <w:spacing w:val="-3"/>
        </w:rPr>
        <w:t xml:space="preserve"> </w:t>
      </w:r>
      <w:r w:rsidRPr="002938A5">
        <w:t>la</w:t>
      </w:r>
      <w:r w:rsidRPr="002938A5">
        <w:rPr>
          <w:spacing w:val="-4"/>
        </w:rPr>
        <w:t xml:space="preserve"> </w:t>
      </w:r>
      <w:r w:rsidRPr="002938A5">
        <w:t>Corte</w:t>
      </w:r>
    </w:p>
    <w:p w14:paraId="018373A2" w14:textId="77777777" w:rsidR="00040CA8" w:rsidRPr="002938A5" w:rsidRDefault="00040CA8" w:rsidP="006F4EE2">
      <w:pPr>
        <w:rPr>
          <w:sz w:val="20"/>
          <w:szCs w:val="20"/>
        </w:rPr>
      </w:pPr>
    </w:p>
    <w:p w14:paraId="5EA5FD57" w14:textId="71BD900C" w:rsidR="00C84D5D" w:rsidRPr="002938A5" w:rsidRDefault="00476033" w:rsidP="00604E37">
      <w:pPr>
        <w:pStyle w:val="Prrafodelista"/>
        <w:numPr>
          <w:ilvl w:val="0"/>
          <w:numId w:val="5"/>
        </w:numPr>
        <w:tabs>
          <w:tab w:val="left" w:pos="567"/>
        </w:tabs>
        <w:ind w:left="0" w:firstLine="0"/>
        <w:rPr>
          <w:sz w:val="20"/>
          <w:szCs w:val="20"/>
        </w:rPr>
      </w:pPr>
      <w:r w:rsidRPr="002938A5">
        <w:rPr>
          <w:sz w:val="20"/>
          <w:szCs w:val="20"/>
        </w:rPr>
        <w:t>En lo que concierne a la</w:t>
      </w:r>
      <w:r w:rsidR="00604E37" w:rsidRPr="002938A5">
        <w:rPr>
          <w:sz w:val="20"/>
          <w:szCs w:val="20"/>
        </w:rPr>
        <w:t xml:space="preserve"> obligación de investigar</w:t>
      </w:r>
      <w:r w:rsidR="00456EBF" w:rsidRPr="002938A5">
        <w:rPr>
          <w:sz w:val="20"/>
          <w:szCs w:val="20"/>
        </w:rPr>
        <w:t xml:space="preserve"> y a la creación del Grupo de Trabajo</w:t>
      </w:r>
      <w:r w:rsidR="00604E37" w:rsidRPr="002938A5">
        <w:rPr>
          <w:sz w:val="20"/>
          <w:szCs w:val="20"/>
        </w:rPr>
        <w:t xml:space="preserve"> </w:t>
      </w:r>
      <w:r w:rsidRPr="002938A5">
        <w:rPr>
          <w:sz w:val="20"/>
          <w:szCs w:val="20"/>
        </w:rPr>
        <w:t>ordenada en la Sentencia, este</w:t>
      </w:r>
      <w:r w:rsidRPr="002938A5">
        <w:rPr>
          <w:spacing w:val="1"/>
          <w:sz w:val="20"/>
          <w:szCs w:val="20"/>
        </w:rPr>
        <w:t xml:space="preserve"> </w:t>
      </w:r>
      <w:r w:rsidRPr="002938A5">
        <w:rPr>
          <w:sz w:val="20"/>
          <w:szCs w:val="20"/>
        </w:rPr>
        <w:t>Tribunal</w:t>
      </w:r>
      <w:r w:rsidRPr="002938A5">
        <w:rPr>
          <w:spacing w:val="1"/>
          <w:sz w:val="20"/>
          <w:szCs w:val="20"/>
        </w:rPr>
        <w:t xml:space="preserve"> </w:t>
      </w:r>
      <w:r w:rsidRPr="002938A5">
        <w:rPr>
          <w:sz w:val="20"/>
          <w:szCs w:val="20"/>
        </w:rPr>
        <w:t>recuerda</w:t>
      </w:r>
      <w:r w:rsidRPr="002938A5">
        <w:rPr>
          <w:spacing w:val="-1"/>
          <w:sz w:val="20"/>
          <w:szCs w:val="20"/>
        </w:rPr>
        <w:t xml:space="preserve"> </w:t>
      </w:r>
      <w:r w:rsidRPr="002938A5">
        <w:rPr>
          <w:sz w:val="20"/>
          <w:szCs w:val="20"/>
        </w:rPr>
        <w:t>que</w:t>
      </w:r>
      <w:r w:rsidRPr="002938A5">
        <w:rPr>
          <w:spacing w:val="-1"/>
          <w:sz w:val="20"/>
          <w:szCs w:val="20"/>
        </w:rPr>
        <w:t xml:space="preserve"> </w:t>
      </w:r>
      <w:r w:rsidRPr="002938A5">
        <w:rPr>
          <w:sz w:val="20"/>
          <w:szCs w:val="20"/>
        </w:rPr>
        <w:t>el</w:t>
      </w:r>
      <w:r w:rsidRPr="002938A5">
        <w:rPr>
          <w:spacing w:val="1"/>
          <w:sz w:val="20"/>
          <w:szCs w:val="20"/>
        </w:rPr>
        <w:t xml:space="preserve"> </w:t>
      </w:r>
      <w:r w:rsidRPr="002938A5">
        <w:rPr>
          <w:sz w:val="20"/>
          <w:szCs w:val="20"/>
        </w:rPr>
        <w:t>párrafo</w:t>
      </w:r>
      <w:r w:rsidRPr="002938A5">
        <w:rPr>
          <w:spacing w:val="-3"/>
          <w:sz w:val="20"/>
          <w:szCs w:val="20"/>
        </w:rPr>
        <w:t xml:space="preserve"> </w:t>
      </w:r>
      <w:r w:rsidR="00604E37" w:rsidRPr="002938A5">
        <w:rPr>
          <w:sz w:val="20"/>
          <w:szCs w:val="20"/>
        </w:rPr>
        <w:t>97</w:t>
      </w:r>
      <w:r w:rsidRPr="002938A5">
        <w:rPr>
          <w:sz w:val="20"/>
          <w:szCs w:val="20"/>
        </w:rPr>
        <w:t xml:space="preserve"> del</w:t>
      </w:r>
      <w:r w:rsidRPr="002938A5">
        <w:rPr>
          <w:spacing w:val="1"/>
          <w:sz w:val="20"/>
          <w:szCs w:val="20"/>
        </w:rPr>
        <w:t xml:space="preserve"> </w:t>
      </w:r>
      <w:r w:rsidR="00311861" w:rsidRPr="002938A5">
        <w:rPr>
          <w:sz w:val="20"/>
          <w:szCs w:val="20"/>
        </w:rPr>
        <w:t>fallo</w:t>
      </w:r>
      <w:r w:rsidR="00311861" w:rsidRPr="002938A5">
        <w:rPr>
          <w:spacing w:val="-2"/>
          <w:sz w:val="20"/>
          <w:szCs w:val="20"/>
        </w:rPr>
        <w:t xml:space="preserve"> </w:t>
      </w:r>
      <w:r w:rsidRPr="002938A5">
        <w:rPr>
          <w:sz w:val="20"/>
          <w:szCs w:val="20"/>
        </w:rPr>
        <w:t>dispuso</w:t>
      </w:r>
      <w:r w:rsidRPr="002938A5">
        <w:rPr>
          <w:spacing w:val="-2"/>
          <w:sz w:val="20"/>
          <w:szCs w:val="20"/>
        </w:rPr>
        <w:t xml:space="preserve"> </w:t>
      </w:r>
      <w:r w:rsidRPr="002938A5">
        <w:rPr>
          <w:sz w:val="20"/>
          <w:szCs w:val="20"/>
        </w:rPr>
        <w:t>lo</w:t>
      </w:r>
      <w:r w:rsidRPr="002938A5">
        <w:rPr>
          <w:spacing w:val="-3"/>
          <w:sz w:val="20"/>
          <w:szCs w:val="20"/>
        </w:rPr>
        <w:t xml:space="preserve"> </w:t>
      </w:r>
      <w:r w:rsidRPr="002938A5">
        <w:rPr>
          <w:sz w:val="20"/>
          <w:szCs w:val="20"/>
        </w:rPr>
        <w:t>siguiente:</w:t>
      </w:r>
    </w:p>
    <w:p w14:paraId="74B023D8" w14:textId="77777777" w:rsidR="00D322FF" w:rsidRPr="002938A5" w:rsidRDefault="00D322FF" w:rsidP="006F4EE2">
      <w:pPr>
        <w:pStyle w:val="Textoindependiente"/>
      </w:pPr>
    </w:p>
    <w:p w14:paraId="20717485" w14:textId="641BF7FA" w:rsidR="00604E37" w:rsidRPr="002938A5" w:rsidRDefault="00604E37" w:rsidP="00604E37">
      <w:pPr>
        <w:ind w:left="850" w:right="850"/>
        <w:jc w:val="both"/>
        <w:rPr>
          <w:sz w:val="16"/>
          <w:szCs w:val="16"/>
        </w:rPr>
      </w:pPr>
      <w:r w:rsidRPr="002938A5">
        <w:rPr>
          <w:sz w:val="16"/>
          <w:szCs w:val="16"/>
        </w:rPr>
        <w:t>97. En el marco de la presente Sentencia, la Corte ha determinado que la investigación y posterior judicialización los hechos ocurridos el 26 de abril de 1991 no cumplió con los estándares de debida diligencia y que, además, no ha permitido esclarecer las circunstancias de lo ocurrido. Sin embargo, no es posible continuar la investigación respecto de los ciudadanos brasileros que presuntamente habrían participado en el crimen, debido a que el Estado no desarrolló de forma diligente las acciones necesarias para obtener la cooperación judicial de ese país y a que el delito se encuentra prescrito en Brasil. Por lo anterior, en su lugar, se ordena la creación de un Grupo de Trabajo que establezca las circunstancias del homicidio del señor Leguizamón Zaván. Dicho Grupo deberá dar cuenta (i) del contexto en el que éste ocurrió, incluyendo, la situación de seguridad de la ciudad de Pedro Juan Caballero y de la zona fronteriza entre Brasil y Paraguay; (ii) los demás homicidios de periodistas en Paraguay cometidos luego del homicidio del señor Leguizamón Zaván, como consecuencia del ejercicio de su actividad, y (iii) las fallas en la investigación del homicidio del señor Leguizamón Zaván, con el objeto de proponer medidas orientadas a garantizar la seguridad de los y las periodistas y superar la impunidad</w:t>
      </w:r>
      <w:r w:rsidRPr="002938A5">
        <w:rPr>
          <w:rStyle w:val="Refdenotaalpie"/>
          <w:sz w:val="16"/>
          <w:szCs w:val="16"/>
        </w:rPr>
        <w:footnoteReference w:id="7"/>
      </w:r>
      <w:r w:rsidRPr="002938A5">
        <w:rPr>
          <w:sz w:val="16"/>
          <w:szCs w:val="16"/>
        </w:rPr>
        <w:t>.</w:t>
      </w:r>
    </w:p>
    <w:p w14:paraId="107B7F99" w14:textId="77777777" w:rsidR="00D322FF" w:rsidRPr="002938A5" w:rsidRDefault="00D322FF" w:rsidP="006F4EE2">
      <w:pPr>
        <w:jc w:val="both"/>
        <w:rPr>
          <w:sz w:val="20"/>
          <w:szCs w:val="20"/>
        </w:rPr>
      </w:pPr>
    </w:p>
    <w:p w14:paraId="3BD6E2AF" w14:textId="4F5B9B3D" w:rsidR="00D322FF" w:rsidRPr="002938A5" w:rsidRDefault="00311861" w:rsidP="006F4EE2">
      <w:pPr>
        <w:pStyle w:val="Prrafodelista"/>
        <w:numPr>
          <w:ilvl w:val="0"/>
          <w:numId w:val="5"/>
        </w:numPr>
        <w:tabs>
          <w:tab w:val="left" w:pos="567"/>
        </w:tabs>
        <w:ind w:left="0" w:firstLine="0"/>
        <w:rPr>
          <w:sz w:val="20"/>
          <w:szCs w:val="20"/>
        </w:rPr>
      </w:pPr>
      <w:r w:rsidRPr="002938A5">
        <w:rPr>
          <w:sz w:val="20"/>
          <w:szCs w:val="20"/>
        </w:rPr>
        <w:t>Además, s</w:t>
      </w:r>
      <w:r w:rsidR="00FC589C" w:rsidRPr="002938A5">
        <w:rPr>
          <w:sz w:val="20"/>
          <w:szCs w:val="20"/>
        </w:rPr>
        <w:t xml:space="preserve">obre </w:t>
      </w:r>
      <w:r w:rsidRPr="002938A5">
        <w:rPr>
          <w:sz w:val="20"/>
          <w:szCs w:val="20"/>
        </w:rPr>
        <w:t xml:space="preserve">el </w:t>
      </w:r>
      <w:r w:rsidR="00FC589C" w:rsidRPr="002938A5">
        <w:rPr>
          <w:sz w:val="20"/>
          <w:szCs w:val="20"/>
        </w:rPr>
        <w:t xml:space="preserve">Grupo de Trabajo, </w:t>
      </w:r>
      <w:r w:rsidR="00D322FF" w:rsidRPr="002938A5">
        <w:rPr>
          <w:sz w:val="20"/>
          <w:szCs w:val="20"/>
        </w:rPr>
        <w:t xml:space="preserve">en el párrafo </w:t>
      </w:r>
      <w:r w:rsidR="00FC589C" w:rsidRPr="002938A5">
        <w:rPr>
          <w:sz w:val="20"/>
          <w:szCs w:val="20"/>
        </w:rPr>
        <w:t>98</w:t>
      </w:r>
      <w:r w:rsidR="00D322FF" w:rsidRPr="002938A5">
        <w:rPr>
          <w:sz w:val="20"/>
          <w:szCs w:val="20"/>
        </w:rPr>
        <w:t xml:space="preserve"> </w:t>
      </w:r>
      <w:r w:rsidR="00FC589C" w:rsidRPr="002938A5">
        <w:rPr>
          <w:sz w:val="20"/>
          <w:szCs w:val="20"/>
        </w:rPr>
        <w:t xml:space="preserve">de la Sentencia, </w:t>
      </w:r>
      <w:r w:rsidR="00D322FF" w:rsidRPr="002938A5">
        <w:rPr>
          <w:sz w:val="20"/>
          <w:szCs w:val="20"/>
        </w:rPr>
        <w:t xml:space="preserve">se </w:t>
      </w:r>
      <w:r w:rsidR="00456EBF" w:rsidRPr="002938A5">
        <w:rPr>
          <w:sz w:val="20"/>
          <w:szCs w:val="20"/>
        </w:rPr>
        <w:t>precis</w:t>
      </w:r>
      <w:r w:rsidR="00D322FF" w:rsidRPr="002938A5">
        <w:rPr>
          <w:sz w:val="20"/>
          <w:szCs w:val="20"/>
        </w:rPr>
        <w:t>ó</w:t>
      </w:r>
      <w:r w:rsidR="002A0A86" w:rsidRPr="002938A5">
        <w:rPr>
          <w:sz w:val="20"/>
          <w:szCs w:val="20"/>
        </w:rPr>
        <w:t xml:space="preserve"> lo siguiente</w:t>
      </w:r>
      <w:r w:rsidR="00D322FF" w:rsidRPr="002938A5">
        <w:rPr>
          <w:sz w:val="20"/>
          <w:szCs w:val="20"/>
        </w:rPr>
        <w:t>:</w:t>
      </w:r>
    </w:p>
    <w:p w14:paraId="4370F511" w14:textId="77777777" w:rsidR="00FC589C" w:rsidRPr="002938A5" w:rsidRDefault="00FC589C" w:rsidP="006F4EE2">
      <w:pPr>
        <w:pStyle w:val="Prrafodelista"/>
        <w:tabs>
          <w:tab w:val="left" w:pos="567"/>
        </w:tabs>
        <w:ind w:left="0"/>
        <w:rPr>
          <w:sz w:val="20"/>
          <w:szCs w:val="20"/>
        </w:rPr>
      </w:pPr>
    </w:p>
    <w:p w14:paraId="0F67F1D8" w14:textId="68857FD3" w:rsidR="00D322FF" w:rsidRPr="002938A5" w:rsidRDefault="00FC589C" w:rsidP="00FC589C">
      <w:pPr>
        <w:pStyle w:val="Prrafodelista"/>
        <w:tabs>
          <w:tab w:val="left" w:pos="567"/>
        </w:tabs>
        <w:ind w:left="850" w:right="850"/>
        <w:rPr>
          <w:sz w:val="16"/>
          <w:szCs w:val="16"/>
        </w:rPr>
      </w:pPr>
      <w:r w:rsidRPr="002938A5">
        <w:rPr>
          <w:sz w:val="16"/>
          <w:szCs w:val="16"/>
        </w:rPr>
        <w:t>98. El Grupo de Trabajo estará conformado por cinco expertas y expertos con la capacidad técnica, la idoneidad moral y los conocimientos específicos para realizar esta labor, de los cuales, al menos uno deberá ser periodista. Uno de sus miembros será integrante de la Dirección de Verdad, Justicia y Reparación de la Defensoría del Pueblo, quien ejercerá la coordinación del grupo y facilitará su funcionamiento logístico. Para la selección de los cuatro restantes, el Estado y los representantes, respectivamente, en el plazo de seis meses, contados a partir de la notificación de esta Sentencia, propondrán a la Corte una lista de cuatro expertos/as independientes, de los cuales la Corte, seleccionará dos integrantes de cada una de las listas. El Grupo de Trabajo deberá ser financiado por el Estado, quien deberá garantizar el presupuesto para su funcionamiento. A fin de cumplir con sus objetivos, tendrá la facultad de consultar a órganos públicos, instituciones académicas y organizaciones de la sociedad civil que puedan ofrecerle elementos de juicio para elaborar su informe. El Estado deberá garantizar plenamente el acceso a la información necesaria para que pueda ejercer su tarea. El referido Grupo tendrá dos años, contados a partir de su conformación, para rendir un informe definitivo ante la Corte. Dicho informe será público y deberá ser puesto a disposición de la sociedad de manera accesible</w:t>
      </w:r>
      <w:r w:rsidRPr="002938A5">
        <w:rPr>
          <w:rStyle w:val="Refdenotaalpie"/>
          <w:sz w:val="16"/>
          <w:szCs w:val="16"/>
        </w:rPr>
        <w:footnoteReference w:id="8"/>
      </w:r>
      <w:r w:rsidRPr="002938A5">
        <w:rPr>
          <w:sz w:val="16"/>
          <w:szCs w:val="16"/>
        </w:rPr>
        <w:t>.</w:t>
      </w:r>
    </w:p>
    <w:p w14:paraId="3A6EC034" w14:textId="77777777" w:rsidR="00FC589C" w:rsidRPr="002938A5" w:rsidRDefault="00FC589C" w:rsidP="006F4EE2">
      <w:pPr>
        <w:pStyle w:val="Prrafodelista"/>
        <w:tabs>
          <w:tab w:val="left" w:pos="567"/>
        </w:tabs>
        <w:ind w:left="0"/>
        <w:rPr>
          <w:sz w:val="20"/>
          <w:szCs w:val="20"/>
        </w:rPr>
      </w:pPr>
    </w:p>
    <w:p w14:paraId="3E9FF69E" w14:textId="49D8CB93" w:rsidR="00DE2A90" w:rsidRDefault="00476033" w:rsidP="007D014D">
      <w:pPr>
        <w:pStyle w:val="Prrafodelista"/>
        <w:numPr>
          <w:ilvl w:val="0"/>
          <w:numId w:val="5"/>
        </w:numPr>
        <w:tabs>
          <w:tab w:val="left" w:pos="567"/>
        </w:tabs>
        <w:ind w:left="0" w:firstLine="0"/>
        <w:rPr>
          <w:sz w:val="20"/>
          <w:szCs w:val="20"/>
        </w:rPr>
      </w:pPr>
      <w:r w:rsidRPr="002938A5">
        <w:rPr>
          <w:sz w:val="20"/>
          <w:szCs w:val="20"/>
        </w:rPr>
        <w:t>A</w:t>
      </w:r>
      <w:r w:rsidRPr="002938A5">
        <w:rPr>
          <w:spacing w:val="-10"/>
          <w:sz w:val="20"/>
          <w:szCs w:val="20"/>
        </w:rPr>
        <w:t xml:space="preserve"> </w:t>
      </w:r>
      <w:r w:rsidRPr="002938A5">
        <w:rPr>
          <w:sz w:val="20"/>
          <w:szCs w:val="20"/>
        </w:rPr>
        <w:t>partir</w:t>
      </w:r>
      <w:r w:rsidRPr="002938A5">
        <w:rPr>
          <w:spacing w:val="-11"/>
          <w:sz w:val="20"/>
          <w:szCs w:val="20"/>
        </w:rPr>
        <w:t xml:space="preserve"> </w:t>
      </w:r>
      <w:r w:rsidRPr="002938A5">
        <w:rPr>
          <w:sz w:val="20"/>
          <w:szCs w:val="20"/>
        </w:rPr>
        <w:t>de</w:t>
      </w:r>
      <w:r w:rsidRPr="002938A5">
        <w:rPr>
          <w:spacing w:val="-9"/>
          <w:sz w:val="20"/>
          <w:szCs w:val="20"/>
        </w:rPr>
        <w:t xml:space="preserve"> </w:t>
      </w:r>
      <w:r w:rsidRPr="002938A5">
        <w:rPr>
          <w:sz w:val="20"/>
          <w:szCs w:val="20"/>
        </w:rPr>
        <w:t>lo</w:t>
      </w:r>
      <w:r w:rsidRPr="002938A5">
        <w:rPr>
          <w:spacing w:val="-9"/>
          <w:sz w:val="20"/>
          <w:szCs w:val="20"/>
        </w:rPr>
        <w:t xml:space="preserve"> </w:t>
      </w:r>
      <w:r w:rsidRPr="002938A5">
        <w:rPr>
          <w:sz w:val="20"/>
          <w:szCs w:val="20"/>
        </w:rPr>
        <w:t>transcrito,</w:t>
      </w:r>
      <w:r w:rsidRPr="002938A5">
        <w:rPr>
          <w:spacing w:val="-8"/>
          <w:sz w:val="20"/>
          <w:szCs w:val="20"/>
        </w:rPr>
        <w:t xml:space="preserve"> </w:t>
      </w:r>
      <w:r w:rsidRPr="002938A5">
        <w:rPr>
          <w:sz w:val="20"/>
          <w:szCs w:val="20"/>
        </w:rPr>
        <w:t>se</w:t>
      </w:r>
      <w:r w:rsidRPr="002938A5">
        <w:rPr>
          <w:spacing w:val="-10"/>
          <w:sz w:val="20"/>
          <w:szCs w:val="20"/>
        </w:rPr>
        <w:t xml:space="preserve"> </w:t>
      </w:r>
      <w:r w:rsidRPr="002938A5">
        <w:rPr>
          <w:sz w:val="20"/>
          <w:szCs w:val="20"/>
        </w:rPr>
        <w:t>advierte</w:t>
      </w:r>
      <w:r w:rsidR="00D322FF" w:rsidRPr="002938A5">
        <w:rPr>
          <w:sz w:val="20"/>
          <w:szCs w:val="20"/>
        </w:rPr>
        <w:t xml:space="preserve">, como ha sido destacado por </w:t>
      </w:r>
      <w:r w:rsidR="00D22669" w:rsidRPr="002938A5">
        <w:rPr>
          <w:sz w:val="20"/>
          <w:szCs w:val="20"/>
        </w:rPr>
        <w:t>los representantes y por el Estado, que</w:t>
      </w:r>
      <w:r w:rsidR="00961C0E" w:rsidRPr="002938A5">
        <w:rPr>
          <w:sz w:val="20"/>
          <w:szCs w:val="20"/>
        </w:rPr>
        <w:t xml:space="preserve"> en el párrafo </w:t>
      </w:r>
      <w:r w:rsidR="007D014D" w:rsidRPr="002938A5">
        <w:rPr>
          <w:sz w:val="20"/>
          <w:szCs w:val="20"/>
        </w:rPr>
        <w:t>97</w:t>
      </w:r>
      <w:r w:rsidR="00DA1AD2">
        <w:rPr>
          <w:sz w:val="20"/>
          <w:szCs w:val="20"/>
        </w:rPr>
        <w:t xml:space="preserve"> de la sentencia</w:t>
      </w:r>
      <w:r w:rsidR="007D014D" w:rsidRPr="002938A5">
        <w:rPr>
          <w:sz w:val="20"/>
          <w:szCs w:val="20"/>
        </w:rPr>
        <w:t xml:space="preserve"> se orden</w:t>
      </w:r>
      <w:r w:rsidR="00C63823" w:rsidRPr="002938A5">
        <w:rPr>
          <w:sz w:val="20"/>
          <w:szCs w:val="20"/>
        </w:rPr>
        <w:t>ó</w:t>
      </w:r>
      <w:r w:rsidR="007D014D" w:rsidRPr="002938A5">
        <w:rPr>
          <w:sz w:val="20"/>
          <w:szCs w:val="20"/>
        </w:rPr>
        <w:t xml:space="preserve"> la “creación de un Grupo de Trabajo que establezca las circunstancias del homicidio del señor Leguizamón Zaván”. Asimismo, mediante los párrafos 97 y 98 de la Sentencia, se especifica</w:t>
      </w:r>
      <w:r w:rsidR="00C63823" w:rsidRPr="002938A5">
        <w:rPr>
          <w:sz w:val="20"/>
          <w:szCs w:val="20"/>
        </w:rPr>
        <w:t>ro</w:t>
      </w:r>
      <w:r w:rsidR="007D014D" w:rsidRPr="002938A5">
        <w:rPr>
          <w:sz w:val="20"/>
          <w:szCs w:val="20"/>
        </w:rPr>
        <w:t>n las condiciones, características, atribuciones, responsabilidades y demás elementos que se deben garantizar a este grupo.</w:t>
      </w:r>
      <w:r w:rsidR="00E7302E" w:rsidRPr="002938A5">
        <w:rPr>
          <w:sz w:val="20"/>
          <w:szCs w:val="20"/>
        </w:rPr>
        <w:t xml:space="preserve"> </w:t>
      </w:r>
    </w:p>
    <w:p w14:paraId="2F1743CD" w14:textId="77777777" w:rsidR="00DE2A90" w:rsidRDefault="00DE2A90" w:rsidP="00DE2A90">
      <w:pPr>
        <w:pStyle w:val="Prrafodelista"/>
        <w:tabs>
          <w:tab w:val="left" w:pos="567"/>
        </w:tabs>
        <w:ind w:left="0"/>
        <w:rPr>
          <w:sz w:val="20"/>
          <w:szCs w:val="20"/>
        </w:rPr>
      </w:pPr>
    </w:p>
    <w:p w14:paraId="4A295697" w14:textId="6A74832F" w:rsidR="00AC0DBF" w:rsidRPr="002938A5" w:rsidRDefault="00DE2A90" w:rsidP="007D014D">
      <w:pPr>
        <w:pStyle w:val="Prrafodelista"/>
        <w:numPr>
          <w:ilvl w:val="0"/>
          <w:numId w:val="5"/>
        </w:numPr>
        <w:tabs>
          <w:tab w:val="left" w:pos="567"/>
        </w:tabs>
        <w:ind w:left="0" w:firstLine="0"/>
        <w:rPr>
          <w:sz w:val="20"/>
          <w:szCs w:val="20"/>
        </w:rPr>
      </w:pPr>
      <w:r>
        <w:rPr>
          <w:sz w:val="20"/>
          <w:szCs w:val="20"/>
        </w:rPr>
        <w:t xml:space="preserve">Es decir, mediante la sentencia </w:t>
      </w:r>
      <w:r w:rsidR="002E34D9">
        <w:rPr>
          <w:sz w:val="20"/>
          <w:szCs w:val="20"/>
        </w:rPr>
        <w:t xml:space="preserve">de </w:t>
      </w:r>
      <w:r w:rsidR="002E34D9" w:rsidRPr="002938A5">
        <w:rPr>
          <w:sz w:val="20"/>
          <w:szCs w:val="20"/>
        </w:rPr>
        <w:t xml:space="preserve">Fondo, Reparaciones y Costas </w:t>
      </w:r>
      <w:r>
        <w:rPr>
          <w:sz w:val="20"/>
          <w:szCs w:val="20"/>
        </w:rPr>
        <w:t xml:space="preserve">adoptada el </w:t>
      </w:r>
      <w:r w:rsidRPr="002938A5">
        <w:rPr>
          <w:sz w:val="20"/>
          <w:szCs w:val="20"/>
        </w:rPr>
        <w:t>15 de noviembre de 2022</w:t>
      </w:r>
      <w:r>
        <w:rPr>
          <w:sz w:val="20"/>
          <w:szCs w:val="20"/>
        </w:rPr>
        <w:t xml:space="preserve"> en el caso </w:t>
      </w:r>
      <w:r w:rsidRPr="0097213B">
        <w:rPr>
          <w:i/>
          <w:iCs/>
          <w:sz w:val="20"/>
          <w:szCs w:val="20"/>
        </w:rPr>
        <w:t>Leguizamón Zaván y otros Vs. Paraguay</w:t>
      </w:r>
      <w:r>
        <w:rPr>
          <w:sz w:val="20"/>
          <w:szCs w:val="20"/>
        </w:rPr>
        <w:t>, se ordenó al Estado</w:t>
      </w:r>
      <w:r w:rsidR="00DA1AD2">
        <w:rPr>
          <w:sz w:val="20"/>
          <w:szCs w:val="20"/>
        </w:rPr>
        <w:t>,</w:t>
      </w:r>
      <w:r>
        <w:rPr>
          <w:sz w:val="20"/>
          <w:szCs w:val="20"/>
        </w:rPr>
        <w:t xml:space="preserve"> como medida de reparación</w:t>
      </w:r>
      <w:r w:rsidR="00DA1AD2">
        <w:rPr>
          <w:sz w:val="20"/>
          <w:szCs w:val="20"/>
        </w:rPr>
        <w:t>,</w:t>
      </w:r>
      <w:r>
        <w:rPr>
          <w:sz w:val="20"/>
          <w:szCs w:val="20"/>
        </w:rPr>
        <w:t xml:space="preserve"> la creación del </w:t>
      </w:r>
      <w:r w:rsidR="00E7302E" w:rsidRPr="002938A5">
        <w:rPr>
          <w:sz w:val="20"/>
          <w:szCs w:val="20"/>
        </w:rPr>
        <w:t xml:space="preserve">Grupo de Trabajo </w:t>
      </w:r>
      <w:r>
        <w:rPr>
          <w:sz w:val="20"/>
          <w:szCs w:val="20"/>
        </w:rPr>
        <w:t>al que hacen referencia los párrafos 97 y 98 antes citados</w:t>
      </w:r>
      <w:r w:rsidR="00DA1AD2">
        <w:rPr>
          <w:sz w:val="20"/>
          <w:szCs w:val="20"/>
        </w:rPr>
        <w:t xml:space="preserve"> y por una omisión</w:t>
      </w:r>
      <w:r w:rsidR="00554466">
        <w:rPr>
          <w:sz w:val="20"/>
          <w:szCs w:val="20"/>
        </w:rPr>
        <w:t>,</w:t>
      </w:r>
      <w:r w:rsidR="00DA1AD2">
        <w:rPr>
          <w:sz w:val="20"/>
          <w:szCs w:val="20"/>
        </w:rPr>
        <w:t xml:space="preserve"> dicha orden no fue reflejada en el apartado resolutivo, referido a las reparaciones que deben ser informadas y cumplidas </w:t>
      </w:r>
      <w:r w:rsidR="00554466">
        <w:rPr>
          <w:sz w:val="20"/>
          <w:szCs w:val="20"/>
        </w:rPr>
        <w:t>por</w:t>
      </w:r>
      <w:r w:rsidR="00DA1AD2">
        <w:rPr>
          <w:sz w:val="20"/>
          <w:szCs w:val="20"/>
        </w:rPr>
        <w:t xml:space="preserve"> el Estado</w:t>
      </w:r>
      <w:r w:rsidR="00E7302E" w:rsidRPr="002938A5">
        <w:rPr>
          <w:sz w:val="20"/>
          <w:szCs w:val="20"/>
        </w:rPr>
        <w:t xml:space="preserve">. </w:t>
      </w:r>
    </w:p>
    <w:p w14:paraId="1ADD4950" w14:textId="77777777" w:rsidR="00977574" w:rsidRPr="002938A5" w:rsidRDefault="00977574" w:rsidP="006F4EE2">
      <w:pPr>
        <w:pStyle w:val="Prrafodelista"/>
        <w:tabs>
          <w:tab w:val="left" w:pos="567"/>
        </w:tabs>
        <w:ind w:left="0"/>
        <w:rPr>
          <w:sz w:val="20"/>
          <w:szCs w:val="20"/>
          <w:highlight w:val="yellow"/>
        </w:rPr>
      </w:pPr>
    </w:p>
    <w:p w14:paraId="3F8D05DA" w14:textId="44A35E92" w:rsidR="00DE2A90" w:rsidRPr="00DE2A90" w:rsidRDefault="00476033" w:rsidP="00DE2A90">
      <w:pPr>
        <w:pStyle w:val="Prrafodelista"/>
        <w:numPr>
          <w:ilvl w:val="0"/>
          <w:numId w:val="5"/>
        </w:numPr>
        <w:tabs>
          <w:tab w:val="left" w:pos="567"/>
        </w:tabs>
        <w:ind w:left="0" w:firstLine="0"/>
        <w:rPr>
          <w:sz w:val="20"/>
          <w:szCs w:val="20"/>
        </w:rPr>
      </w:pPr>
      <w:r w:rsidRPr="002938A5">
        <w:rPr>
          <w:sz w:val="20"/>
          <w:szCs w:val="20"/>
        </w:rPr>
        <w:t>En</w:t>
      </w:r>
      <w:r w:rsidRPr="002938A5">
        <w:rPr>
          <w:spacing w:val="1"/>
          <w:sz w:val="20"/>
          <w:szCs w:val="20"/>
        </w:rPr>
        <w:t xml:space="preserve"> </w:t>
      </w:r>
      <w:r w:rsidRPr="002938A5">
        <w:rPr>
          <w:sz w:val="20"/>
          <w:szCs w:val="20"/>
        </w:rPr>
        <w:t>consecuencia,</w:t>
      </w:r>
      <w:r w:rsidRPr="002938A5">
        <w:rPr>
          <w:spacing w:val="1"/>
          <w:sz w:val="20"/>
          <w:szCs w:val="20"/>
        </w:rPr>
        <w:t xml:space="preserve"> </w:t>
      </w:r>
      <w:r w:rsidRPr="002938A5">
        <w:rPr>
          <w:sz w:val="20"/>
          <w:szCs w:val="20"/>
        </w:rPr>
        <w:t>el</w:t>
      </w:r>
      <w:r w:rsidRPr="002938A5">
        <w:rPr>
          <w:spacing w:val="1"/>
          <w:sz w:val="20"/>
          <w:szCs w:val="20"/>
        </w:rPr>
        <w:t xml:space="preserve"> </w:t>
      </w:r>
      <w:r w:rsidRPr="002938A5">
        <w:rPr>
          <w:sz w:val="20"/>
          <w:szCs w:val="20"/>
        </w:rPr>
        <w:t>Tribunal</w:t>
      </w:r>
      <w:r w:rsidRPr="002938A5">
        <w:rPr>
          <w:spacing w:val="1"/>
          <w:sz w:val="20"/>
          <w:szCs w:val="20"/>
        </w:rPr>
        <w:t xml:space="preserve"> </w:t>
      </w:r>
      <w:r w:rsidR="00311861" w:rsidRPr="002938A5">
        <w:rPr>
          <w:spacing w:val="1"/>
          <w:sz w:val="20"/>
          <w:szCs w:val="20"/>
        </w:rPr>
        <w:t xml:space="preserve">interpreta </w:t>
      </w:r>
      <w:r w:rsidR="00961C0E" w:rsidRPr="002938A5">
        <w:rPr>
          <w:spacing w:val="1"/>
          <w:sz w:val="20"/>
          <w:szCs w:val="20"/>
        </w:rPr>
        <w:t>que la creación del Grupo de Trabajo indicado en el análisis de la obligación de investigar</w:t>
      </w:r>
      <w:r w:rsidR="00311861" w:rsidRPr="002938A5">
        <w:rPr>
          <w:spacing w:val="1"/>
          <w:sz w:val="20"/>
          <w:szCs w:val="20"/>
        </w:rPr>
        <w:t>, así como los plazos dispuestos para su creación y para la elaboración de su informe,</w:t>
      </w:r>
      <w:r w:rsidR="00961C0E" w:rsidRPr="002938A5">
        <w:rPr>
          <w:spacing w:val="1"/>
          <w:sz w:val="20"/>
          <w:szCs w:val="20"/>
        </w:rPr>
        <w:t xml:space="preserve"> forma</w:t>
      </w:r>
      <w:r w:rsidR="00311861" w:rsidRPr="002938A5">
        <w:rPr>
          <w:spacing w:val="1"/>
          <w:sz w:val="20"/>
          <w:szCs w:val="20"/>
        </w:rPr>
        <w:t>n</w:t>
      </w:r>
      <w:r w:rsidR="00961C0E" w:rsidRPr="002938A5">
        <w:rPr>
          <w:spacing w:val="1"/>
          <w:sz w:val="20"/>
          <w:szCs w:val="20"/>
        </w:rPr>
        <w:t xml:space="preserve"> parte de las medidas de reparación ordenadas en la Sentencia, cuyo cumplimiento será analizado en la etapa de supervisión de cumplimiento de Sentencia. </w:t>
      </w:r>
    </w:p>
    <w:p w14:paraId="20264A6C" w14:textId="77777777" w:rsidR="00DE2A90" w:rsidRPr="00DE2A90" w:rsidRDefault="00DE2A90" w:rsidP="00DE2A90">
      <w:pPr>
        <w:pStyle w:val="Prrafodelista"/>
        <w:rPr>
          <w:sz w:val="20"/>
          <w:szCs w:val="20"/>
        </w:rPr>
      </w:pPr>
    </w:p>
    <w:p w14:paraId="7920D121" w14:textId="0FD46565" w:rsidR="00DE2A90" w:rsidRDefault="0097213B" w:rsidP="00DE2A90">
      <w:pPr>
        <w:pStyle w:val="Prrafodelista"/>
        <w:numPr>
          <w:ilvl w:val="0"/>
          <w:numId w:val="5"/>
        </w:numPr>
        <w:tabs>
          <w:tab w:val="left" w:pos="567"/>
        </w:tabs>
        <w:ind w:left="0" w:firstLine="0"/>
        <w:rPr>
          <w:sz w:val="20"/>
          <w:szCs w:val="20"/>
        </w:rPr>
      </w:pPr>
      <w:r>
        <w:rPr>
          <w:sz w:val="20"/>
          <w:szCs w:val="20"/>
        </w:rPr>
        <w:t>Por último</w:t>
      </w:r>
      <w:r w:rsidR="00554466">
        <w:rPr>
          <w:sz w:val="20"/>
          <w:szCs w:val="20"/>
        </w:rPr>
        <w:t xml:space="preserve">, en virtud de lo dispuesto en </w:t>
      </w:r>
      <w:r w:rsidR="00DE2A90" w:rsidRPr="00DE2A90">
        <w:rPr>
          <w:sz w:val="20"/>
          <w:szCs w:val="20"/>
        </w:rPr>
        <w:t xml:space="preserve">el </w:t>
      </w:r>
      <w:r w:rsidR="00DE2A90" w:rsidRPr="0097213B">
        <w:rPr>
          <w:sz w:val="20"/>
          <w:szCs w:val="20"/>
        </w:rPr>
        <w:t xml:space="preserve">artículo 76 del Reglamento de la Corte </w:t>
      </w:r>
      <w:r w:rsidR="00554466">
        <w:rPr>
          <w:sz w:val="20"/>
          <w:szCs w:val="20"/>
        </w:rPr>
        <w:t>referido a</w:t>
      </w:r>
      <w:r w:rsidR="00DE2A90" w:rsidRPr="0097213B">
        <w:rPr>
          <w:sz w:val="20"/>
          <w:szCs w:val="20"/>
        </w:rPr>
        <w:t xml:space="preserve"> la “Rectificación de errores en sentencias y otras decisiones”</w:t>
      </w:r>
      <w:r w:rsidR="00554466">
        <w:rPr>
          <w:sz w:val="20"/>
          <w:szCs w:val="20"/>
        </w:rPr>
        <w:t>, de acuerdo con el cual “l</w:t>
      </w:r>
      <w:r w:rsidR="00554466" w:rsidRPr="00554466">
        <w:rPr>
          <w:sz w:val="20"/>
          <w:szCs w:val="20"/>
        </w:rPr>
        <w:t>a Corte podrá, a iniciativa propia o a solicitud de parte</w:t>
      </w:r>
      <w:r w:rsidR="00554466">
        <w:rPr>
          <w:sz w:val="20"/>
          <w:szCs w:val="20"/>
        </w:rPr>
        <w:t xml:space="preserve"> […]</w:t>
      </w:r>
      <w:r w:rsidR="00554466" w:rsidRPr="00554466">
        <w:rPr>
          <w:sz w:val="20"/>
          <w:szCs w:val="20"/>
        </w:rPr>
        <w:t>, rectificar errores notorios, de edición o de cálculo</w:t>
      </w:r>
      <w:r w:rsidR="00554466">
        <w:rPr>
          <w:sz w:val="20"/>
          <w:szCs w:val="20"/>
        </w:rPr>
        <w:t xml:space="preserve">”, este Tribunal procederá a incorporar un punto resolutivo a la sentencia de </w:t>
      </w:r>
      <w:r w:rsidR="002E34D9" w:rsidRPr="002938A5">
        <w:rPr>
          <w:sz w:val="20"/>
          <w:szCs w:val="20"/>
        </w:rPr>
        <w:t xml:space="preserve">Fondo, Reparaciones y Costas emitida en el </w:t>
      </w:r>
      <w:r w:rsidR="002E34D9" w:rsidRPr="002938A5">
        <w:rPr>
          <w:i/>
          <w:sz w:val="20"/>
          <w:szCs w:val="20"/>
        </w:rPr>
        <w:t xml:space="preserve">Caso </w:t>
      </w:r>
      <w:r w:rsidR="002E34D9" w:rsidRPr="002938A5">
        <w:rPr>
          <w:i/>
          <w:iCs/>
          <w:color w:val="000000" w:themeColor="text1"/>
          <w:sz w:val="20"/>
          <w:szCs w:val="20"/>
        </w:rPr>
        <w:t>Leguizamón Zaván y otros Vs. Paraguay</w:t>
      </w:r>
      <w:r w:rsidR="00554466">
        <w:rPr>
          <w:sz w:val="20"/>
          <w:szCs w:val="20"/>
        </w:rPr>
        <w:t xml:space="preserve">, que refleje la interpretación </w:t>
      </w:r>
      <w:r>
        <w:rPr>
          <w:sz w:val="20"/>
          <w:szCs w:val="20"/>
        </w:rPr>
        <w:t>adoptada</w:t>
      </w:r>
      <w:r w:rsidR="00554466">
        <w:rPr>
          <w:sz w:val="20"/>
          <w:szCs w:val="20"/>
        </w:rPr>
        <w:t xml:space="preserve"> en esta decisión, con el objeto de garantizar el adecuado </w:t>
      </w:r>
      <w:r w:rsidR="00554466" w:rsidRPr="001C2BBC">
        <w:rPr>
          <w:sz w:val="20"/>
          <w:szCs w:val="20"/>
        </w:rPr>
        <w:t>cumplimiento de las reparaciones</w:t>
      </w:r>
      <w:r w:rsidR="00554466">
        <w:rPr>
          <w:sz w:val="20"/>
          <w:szCs w:val="20"/>
        </w:rPr>
        <w:t>.</w:t>
      </w:r>
    </w:p>
    <w:p w14:paraId="4EB330EA" w14:textId="77777777" w:rsidR="00DE2A90" w:rsidRPr="002938A5" w:rsidRDefault="00DE2A90" w:rsidP="00DE2A90">
      <w:pPr>
        <w:pStyle w:val="Sinespaciado"/>
        <w:numPr>
          <w:ilvl w:val="0"/>
          <w:numId w:val="0"/>
        </w:numPr>
      </w:pPr>
    </w:p>
    <w:p w14:paraId="115EC5AC" w14:textId="77777777" w:rsidR="0066562C" w:rsidRPr="002938A5" w:rsidRDefault="0066562C" w:rsidP="006F4EE2">
      <w:pPr>
        <w:pStyle w:val="Ttulo1"/>
        <w:ind w:left="0"/>
        <w:rPr>
          <w:w w:val="99"/>
        </w:rPr>
      </w:pPr>
      <w:r w:rsidRPr="002938A5">
        <w:rPr>
          <w:w w:val="99"/>
        </w:rPr>
        <w:t>V</w:t>
      </w:r>
    </w:p>
    <w:p w14:paraId="6F43AE65" w14:textId="12102B6E" w:rsidR="0066562C" w:rsidRPr="002938A5" w:rsidRDefault="0066562C" w:rsidP="006F4EE2">
      <w:pPr>
        <w:pStyle w:val="Ttulo1"/>
        <w:ind w:left="0"/>
      </w:pPr>
      <w:r w:rsidRPr="002938A5">
        <w:t>PUNTOS</w:t>
      </w:r>
      <w:r w:rsidRPr="002938A5">
        <w:rPr>
          <w:spacing w:val="-5"/>
        </w:rPr>
        <w:t xml:space="preserve"> </w:t>
      </w:r>
      <w:r w:rsidRPr="002938A5">
        <w:t>RESOLUTIVOS</w:t>
      </w:r>
    </w:p>
    <w:p w14:paraId="4321E826" w14:textId="77777777" w:rsidR="0066562C" w:rsidRPr="002938A5" w:rsidRDefault="0066562C" w:rsidP="006F4EE2">
      <w:pPr>
        <w:rPr>
          <w:sz w:val="20"/>
          <w:szCs w:val="20"/>
        </w:rPr>
      </w:pPr>
    </w:p>
    <w:p w14:paraId="2EDD6C1A" w14:textId="77777777" w:rsidR="00C84D5D" w:rsidRPr="002938A5" w:rsidRDefault="00476033" w:rsidP="006F4EE2">
      <w:pPr>
        <w:pStyle w:val="Prrafodelista"/>
        <w:widowControl/>
        <w:numPr>
          <w:ilvl w:val="0"/>
          <w:numId w:val="5"/>
        </w:numPr>
        <w:tabs>
          <w:tab w:val="left" w:pos="567"/>
          <w:tab w:val="left" w:pos="669"/>
        </w:tabs>
        <w:adjustRightInd w:val="0"/>
        <w:ind w:left="0" w:firstLine="0"/>
        <w:rPr>
          <w:sz w:val="20"/>
          <w:szCs w:val="20"/>
        </w:rPr>
      </w:pPr>
      <w:r w:rsidRPr="002938A5">
        <w:rPr>
          <w:sz w:val="20"/>
          <w:szCs w:val="20"/>
        </w:rPr>
        <w:t>Por</w:t>
      </w:r>
      <w:r w:rsidRPr="002938A5">
        <w:rPr>
          <w:spacing w:val="-2"/>
          <w:sz w:val="20"/>
          <w:szCs w:val="20"/>
        </w:rPr>
        <w:t xml:space="preserve"> </w:t>
      </w:r>
      <w:r w:rsidRPr="002938A5">
        <w:rPr>
          <w:sz w:val="20"/>
          <w:szCs w:val="20"/>
        </w:rPr>
        <w:t>tanto,</w:t>
      </w:r>
    </w:p>
    <w:p w14:paraId="7F88F61C" w14:textId="77777777" w:rsidR="00C84D5D" w:rsidRPr="002938A5" w:rsidRDefault="00C84D5D" w:rsidP="006F4EE2">
      <w:pPr>
        <w:pStyle w:val="Textoindependiente"/>
      </w:pPr>
    </w:p>
    <w:p w14:paraId="44569A1D" w14:textId="77777777" w:rsidR="00C84D5D" w:rsidRPr="002938A5" w:rsidRDefault="00476033" w:rsidP="006F4EE2">
      <w:pPr>
        <w:pStyle w:val="Ttulo1"/>
        <w:ind w:left="0"/>
        <w:jc w:val="left"/>
      </w:pPr>
      <w:r w:rsidRPr="002938A5">
        <w:t>LA</w:t>
      </w:r>
      <w:r w:rsidRPr="002938A5">
        <w:rPr>
          <w:spacing w:val="-4"/>
        </w:rPr>
        <w:t xml:space="preserve"> </w:t>
      </w:r>
      <w:r w:rsidRPr="002938A5">
        <w:t>CORTE</w:t>
      </w:r>
    </w:p>
    <w:p w14:paraId="7281A78F" w14:textId="77777777" w:rsidR="0066562C" w:rsidRPr="002938A5" w:rsidRDefault="0066562C" w:rsidP="006F4EE2">
      <w:pPr>
        <w:pStyle w:val="Textoindependiente"/>
      </w:pPr>
    </w:p>
    <w:p w14:paraId="66AB627F" w14:textId="70A7016D" w:rsidR="00C84D5D" w:rsidRPr="002938A5" w:rsidRDefault="00476033" w:rsidP="006F4EE2">
      <w:pPr>
        <w:pStyle w:val="Textoindependiente"/>
        <w:jc w:val="both"/>
      </w:pPr>
      <w:r w:rsidRPr="002938A5">
        <w:t>de</w:t>
      </w:r>
      <w:r w:rsidRPr="002938A5">
        <w:rPr>
          <w:spacing w:val="-13"/>
        </w:rPr>
        <w:t xml:space="preserve"> </w:t>
      </w:r>
      <w:r w:rsidRPr="002938A5">
        <w:t>conformidad</w:t>
      </w:r>
      <w:r w:rsidRPr="002938A5">
        <w:rPr>
          <w:spacing w:val="-10"/>
        </w:rPr>
        <w:t xml:space="preserve"> </w:t>
      </w:r>
      <w:r w:rsidRPr="002938A5">
        <w:t>con</w:t>
      </w:r>
      <w:r w:rsidRPr="002938A5">
        <w:rPr>
          <w:spacing w:val="-9"/>
        </w:rPr>
        <w:t xml:space="preserve"> </w:t>
      </w:r>
      <w:r w:rsidRPr="002938A5">
        <w:t>el</w:t>
      </w:r>
      <w:r w:rsidRPr="002938A5">
        <w:rPr>
          <w:spacing w:val="-8"/>
        </w:rPr>
        <w:t xml:space="preserve"> </w:t>
      </w:r>
      <w:r w:rsidRPr="002938A5">
        <w:t>artículo</w:t>
      </w:r>
      <w:r w:rsidRPr="002938A5">
        <w:rPr>
          <w:spacing w:val="-11"/>
        </w:rPr>
        <w:t xml:space="preserve"> </w:t>
      </w:r>
      <w:r w:rsidRPr="002938A5">
        <w:t>67</w:t>
      </w:r>
      <w:r w:rsidRPr="002938A5">
        <w:rPr>
          <w:spacing w:val="-10"/>
        </w:rPr>
        <w:t xml:space="preserve"> </w:t>
      </w:r>
      <w:r w:rsidRPr="002938A5">
        <w:t>de</w:t>
      </w:r>
      <w:r w:rsidRPr="002938A5">
        <w:rPr>
          <w:spacing w:val="-12"/>
        </w:rPr>
        <w:t xml:space="preserve"> </w:t>
      </w:r>
      <w:r w:rsidRPr="002938A5">
        <w:t>la</w:t>
      </w:r>
      <w:r w:rsidRPr="002938A5">
        <w:rPr>
          <w:spacing w:val="-10"/>
        </w:rPr>
        <w:t xml:space="preserve"> </w:t>
      </w:r>
      <w:r w:rsidRPr="002938A5">
        <w:t>Convención</w:t>
      </w:r>
      <w:r w:rsidRPr="002938A5">
        <w:rPr>
          <w:spacing w:val="-10"/>
        </w:rPr>
        <w:t xml:space="preserve"> </w:t>
      </w:r>
      <w:r w:rsidRPr="002938A5">
        <w:t>Americana</w:t>
      </w:r>
      <w:r w:rsidRPr="002938A5">
        <w:rPr>
          <w:spacing w:val="-10"/>
        </w:rPr>
        <w:t xml:space="preserve"> </w:t>
      </w:r>
      <w:r w:rsidRPr="002938A5">
        <w:t>sobre</w:t>
      </w:r>
      <w:r w:rsidRPr="002938A5">
        <w:rPr>
          <w:spacing w:val="-12"/>
        </w:rPr>
        <w:t xml:space="preserve"> </w:t>
      </w:r>
      <w:r w:rsidRPr="002938A5">
        <w:t>Derechos</w:t>
      </w:r>
      <w:r w:rsidRPr="002938A5">
        <w:rPr>
          <w:spacing w:val="-9"/>
        </w:rPr>
        <w:t xml:space="preserve"> </w:t>
      </w:r>
      <w:r w:rsidR="00444C94" w:rsidRPr="002938A5">
        <w:t xml:space="preserve">Humanos </w:t>
      </w:r>
      <w:r w:rsidR="00444C94" w:rsidRPr="002938A5">
        <w:rPr>
          <w:spacing w:val="-67"/>
        </w:rPr>
        <w:t>y</w:t>
      </w:r>
      <w:r w:rsidR="00444C94" w:rsidRPr="002938A5">
        <w:rPr>
          <w:spacing w:val="-2"/>
        </w:rPr>
        <w:t xml:space="preserve"> </w:t>
      </w:r>
      <w:r w:rsidRPr="002938A5">
        <w:lastRenderedPageBreak/>
        <w:t>los</w:t>
      </w:r>
      <w:r w:rsidRPr="002938A5">
        <w:rPr>
          <w:spacing w:val="-2"/>
        </w:rPr>
        <w:t xml:space="preserve"> </w:t>
      </w:r>
      <w:r w:rsidRPr="002938A5">
        <w:t>artículos</w:t>
      </w:r>
      <w:r w:rsidRPr="002938A5">
        <w:rPr>
          <w:spacing w:val="-2"/>
        </w:rPr>
        <w:t xml:space="preserve"> </w:t>
      </w:r>
      <w:r w:rsidRPr="002938A5">
        <w:t>31.3</w:t>
      </w:r>
      <w:r w:rsidR="0097213B">
        <w:rPr>
          <w:spacing w:val="-2"/>
        </w:rPr>
        <w:t>,</w:t>
      </w:r>
      <w:r w:rsidRPr="002938A5">
        <w:rPr>
          <w:spacing w:val="1"/>
        </w:rPr>
        <w:t xml:space="preserve"> </w:t>
      </w:r>
      <w:r w:rsidRPr="002938A5">
        <w:t>68</w:t>
      </w:r>
      <w:r w:rsidRPr="002938A5">
        <w:rPr>
          <w:spacing w:val="2"/>
        </w:rPr>
        <w:t xml:space="preserve"> </w:t>
      </w:r>
      <w:r w:rsidR="0097213B">
        <w:rPr>
          <w:spacing w:val="2"/>
        </w:rPr>
        <w:t xml:space="preserve">y 76 </w:t>
      </w:r>
      <w:r w:rsidRPr="002938A5">
        <w:t>del</w:t>
      </w:r>
      <w:r w:rsidRPr="002938A5">
        <w:rPr>
          <w:spacing w:val="1"/>
        </w:rPr>
        <w:t xml:space="preserve"> </w:t>
      </w:r>
      <w:r w:rsidRPr="002938A5">
        <w:t>Reglamento,</w:t>
      </w:r>
    </w:p>
    <w:p w14:paraId="57EE85B7" w14:textId="77777777" w:rsidR="00C84D5D" w:rsidRPr="002938A5" w:rsidRDefault="00C84D5D" w:rsidP="006F4EE2">
      <w:pPr>
        <w:pStyle w:val="Textoindependiente"/>
      </w:pPr>
    </w:p>
    <w:p w14:paraId="748CA6AD" w14:textId="77777777" w:rsidR="00C84D5D" w:rsidRPr="002938A5" w:rsidRDefault="00476033" w:rsidP="006F4EE2">
      <w:pPr>
        <w:pStyle w:val="Ttulo1"/>
        <w:ind w:left="0"/>
        <w:jc w:val="left"/>
      </w:pPr>
      <w:bookmarkStart w:id="0" w:name="_Hlk145330297"/>
      <w:r w:rsidRPr="002938A5">
        <w:t>DECIDE:</w:t>
      </w:r>
    </w:p>
    <w:p w14:paraId="52E33BF3" w14:textId="77777777" w:rsidR="00C84D5D" w:rsidRPr="002938A5" w:rsidRDefault="00C84D5D" w:rsidP="006F4EE2">
      <w:pPr>
        <w:pStyle w:val="Textoindependiente"/>
        <w:rPr>
          <w:b/>
        </w:rPr>
      </w:pPr>
    </w:p>
    <w:p w14:paraId="727FB1EA" w14:textId="77777777" w:rsidR="00C84D5D" w:rsidRPr="002938A5" w:rsidRDefault="00476033" w:rsidP="006F4EE2">
      <w:pPr>
        <w:pStyle w:val="Textoindependiente"/>
      </w:pPr>
      <w:r w:rsidRPr="002938A5">
        <w:t>Por</w:t>
      </w:r>
      <w:r w:rsidRPr="002938A5">
        <w:rPr>
          <w:spacing w:val="-2"/>
        </w:rPr>
        <w:t xml:space="preserve"> </w:t>
      </w:r>
      <w:r w:rsidRPr="002938A5">
        <w:t>unanimidad:</w:t>
      </w:r>
    </w:p>
    <w:p w14:paraId="27D959A4" w14:textId="77777777" w:rsidR="00C84D5D" w:rsidRPr="002938A5" w:rsidRDefault="00C84D5D" w:rsidP="006F4EE2">
      <w:pPr>
        <w:pStyle w:val="Textoindependiente"/>
      </w:pPr>
    </w:p>
    <w:p w14:paraId="5850B754" w14:textId="2BE6D9B4" w:rsidR="00C84D5D" w:rsidRPr="002938A5" w:rsidRDefault="0066562C" w:rsidP="006F4EE2">
      <w:pPr>
        <w:pStyle w:val="Prrafodelista"/>
        <w:numPr>
          <w:ilvl w:val="0"/>
          <w:numId w:val="1"/>
        </w:numPr>
        <w:tabs>
          <w:tab w:val="left" w:pos="567"/>
        </w:tabs>
        <w:ind w:left="0" w:firstLine="0"/>
        <w:rPr>
          <w:sz w:val="20"/>
          <w:szCs w:val="20"/>
        </w:rPr>
      </w:pPr>
      <w:r w:rsidRPr="002938A5">
        <w:rPr>
          <w:sz w:val="20"/>
          <w:szCs w:val="20"/>
        </w:rPr>
        <w:t>De</w:t>
      </w:r>
      <w:r w:rsidR="00C12749" w:rsidRPr="002938A5">
        <w:rPr>
          <w:sz w:val="20"/>
          <w:szCs w:val="20"/>
        </w:rPr>
        <w:t>clarar admisible la</w:t>
      </w:r>
      <w:r w:rsidR="00476033" w:rsidRPr="002938A5">
        <w:rPr>
          <w:sz w:val="20"/>
          <w:szCs w:val="20"/>
        </w:rPr>
        <w:t xml:space="preserve"> solicitud de interpretación de la Sentencia de Fondo, Reparaciones y Costas emitida en el </w:t>
      </w:r>
      <w:r w:rsidR="00476033" w:rsidRPr="002938A5">
        <w:rPr>
          <w:i/>
          <w:sz w:val="20"/>
          <w:szCs w:val="20"/>
        </w:rPr>
        <w:t xml:space="preserve">Caso </w:t>
      </w:r>
      <w:r w:rsidR="00C12749" w:rsidRPr="002938A5">
        <w:rPr>
          <w:i/>
          <w:iCs/>
          <w:color w:val="000000" w:themeColor="text1"/>
          <w:sz w:val="20"/>
          <w:szCs w:val="20"/>
        </w:rPr>
        <w:t>Leguizamón Zaván y otros Vs. Paraguay</w:t>
      </w:r>
      <w:r w:rsidR="00476033" w:rsidRPr="002938A5">
        <w:rPr>
          <w:sz w:val="20"/>
          <w:szCs w:val="20"/>
        </w:rPr>
        <w:t>,</w:t>
      </w:r>
      <w:r w:rsidR="00476033" w:rsidRPr="002938A5">
        <w:rPr>
          <w:spacing w:val="1"/>
          <w:sz w:val="20"/>
          <w:szCs w:val="20"/>
        </w:rPr>
        <w:t xml:space="preserve"> </w:t>
      </w:r>
      <w:r w:rsidR="00476033" w:rsidRPr="002938A5">
        <w:rPr>
          <w:sz w:val="20"/>
          <w:szCs w:val="20"/>
        </w:rPr>
        <w:t xml:space="preserve">presentada por </w:t>
      </w:r>
      <w:r w:rsidR="00C12749" w:rsidRPr="002938A5">
        <w:rPr>
          <w:sz w:val="20"/>
          <w:szCs w:val="20"/>
        </w:rPr>
        <w:t>los</w:t>
      </w:r>
      <w:r w:rsidR="00476033" w:rsidRPr="002938A5">
        <w:rPr>
          <w:sz w:val="20"/>
          <w:szCs w:val="20"/>
        </w:rPr>
        <w:t xml:space="preserve"> representante</w:t>
      </w:r>
      <w:r w:rsidR="00C12749" w:rsidRPr="002938A5">
        <w:rPr>
          <w:sz w:val="20"/>
          <w:szCs w:val="20"/>
        </w:rPr>
        <w:t>s</w:t>
      </w:r>
      <w:r w:rsidR="00476033" w:rsidRPr="002938A5">
        <w:rPr>
          <w:sz w:val="20"/>
          <w:szCs w:val="20"/>
        </w:rPr>
        <w:t xml:space="preserve"> de la</w:t>
      </w:r>
      <w:r w:rsidRPr="002938A5">
        <w:rPr>
          <w:sz w:val="20"/>
          <w:szCs w:val="20"/>
        </w:rPr>
        <w:t>s</w:t>
      </w:r>
      <w:r w:rsidR="00476033" w:rsidRPr="002938A5">
        <w:rPr>
          <w:sz w:val="20"/>
          <w:szCs w:val="20"/>
        </w:rPr>
        <w:t xml:space="preserve"> víctima</w:t>
      </w:r>
      <w:r w:rsidRPr="002938A5">
        <w:rPr>
          <w:sz w:val="20"/>
          <w:szCs w:val="20"/>
        </w:rPr>
        <w:t>s</w:t>
      </w:r>
      <w:r w:rsidR="00476033" w:rsidRPr="002938A5">
        <w:rPr>
          <w:sz w:val="20"/>
          <w:szCs w:val="20"/>
        </w:rPr>
        <w:t>, en los términos de</w:t>
      </w:r>
      <w:r w:rsidRPr="002938A5">
        <w:rPr>
          <w:sz w:val="20"/>
          <w:szCs w:val="20"/>
        </w:rPr>
        <w:t xml:space="preserve"> </w:t>
      </w:r>
      <w:r w:rsidR="00476033" w:rsidRPr="002938A5">
        <w:rPr>
          <w:sz w:val="20"/>
          <w:szCs w:val="20"/>
        </w:rPr>
        <w:t>l</w:t>
      </w:r>
      <w:r w:rsidRPr="002938A5">
        <w:rPr>
          <w:sz w:val="20"/>
          <w:szCs w:val="20"/>
        </w:rPr>
        <w:t>os</w:t>
      </w:r>
      <w:r w:rsidR="00476033" w:rsidRPr="002938A5">
        <w:rPr>
          <w:sz w:val="20"/>
          <w:szCs w:val="20"/>
        </w:rPr>
        <w:t xml:space="preserve"> párrafo</w:t>
      </w:r>
      <w:r w:rsidRPr="002938A5">
        <w:rPr>
          <w:sz w:val="20"/>
          <w:szCs w:val="20"/>
        </w:rPr>
        <w:t xml:space="preserve">s 15 a </w:t>
      </w:r>
      <w:r w:rsidR="00E5222F">
        <w:rPr>
          <w:sz w:val="20"/>
          <w:szCs w:val="20"/>
        </w:rPr>
        <w:t>20</w:t>
      </w:r>
      <w:r w:rsidR="00554466" w:rsidRPr="002938A5">
        <w:rPr>
          <w:sz w:val="20"/>
          <w:szCs w:val="20"/>
        </w:rPr>
        <w:t xml:space="preserve"> </w:t>
      </w:r>
      <w:r w:rsidR="00476033" w:rsidRPr="002938A5">
        <w:rPr>
          <w:sz w:val="20"/>
          <w:szCs w:val="20"/>
        </w:rPr>
        <w:t>de la</w:t>
      </w:r>
      <w:r w:rsidR="00476033" w:rsidRPr="002938A5">
        <w:rPr>
          <w:spacing w:val="1"/>
          <w:sz w:val="20"/>
          <w:szCs w:val="20"/>
        </w:rPr>
        <w:t xml:space="preserve"> </w:t>
      </w:r>
      <w:r w:rsidR="00476033" w:rsidRPr="002938A5">
        <w:rPr>
          <w:sz w:val="20"/>
          <w:szCs w:val="20"/>
        </w:rPr>
        <w:t>presente</w:t>
      </w:r>
      <w:r w:rsidR="00476033" w:rsidRPr="002938A5">
        <w:rPr>
          <w:spacing w:val="-1"/>
          <w:sz w:val="20"/>
          <w:szCs w:val="20"/>
        </w:rPr>
        <w:t xml:space="preserve"> </w:t>
      </w:r>
      <w:r w:rsidR="00476033" w:rsidRPr="002938A5">
        <w:rPr>
          <w:sz w:val="20"/>
          <w:szCs w:val="20"/>
        </w:rPr>
        <w:t>Sentencia</w:t>
      </w:r>
      <w:r w:rsidR="00476033" w:rsidRPr="002938A5">
        <w:rPr>
          <w:spacing w:val="-1"/>
          <w:sz w:val="20"/>
          <w:szCs w:val="20"/>
        </w:rPr>
        <w:t xml:space="preserve"> </w:t>
      </w:r>
      <w:r w:rsidR="00476033" w:rsidRPr="002938A5">
        <w:rPr>
          <w:sz w:val="20"/>
          <w:szCs w:val="20"/>
        </w:rPr>
        <w:t>de Interpretación.</w:t>
      </w:r>
    </w:p>
    <w:p w14:paraId="4A08DA27" w14:textId="77777777" w:rsidR="00961C0E" w:rsidRPr="002938A5" w:rsidRDefault="00961C0E" w:rsidP="00961C0E">
      <w:pPr>
        <w:pStyle w:val="Prrafodelista"/>
        <w:tabs>
          <w:tab w:val="left" w:pos="567"/>
        </w:tabs>
        <w:ind w:left="0"/>
        <w:rPr>
          <w:sz w:val="20"/>
          <w:szCs w:val="20"/>
        </w:rPr>
      </w:pPr>
    </w:p>
    <w:p w14:paraId="341BE9D0" w14:textId="2FA87D3A" w:rsidR="00961C0E" w:rsidRDefault="00311861" w:rsidP="00127DEB">
      <w:pPr>
        <w:pStyle w:val="Prrafodelista"/>
        <w:numPr>
          <w:ilvl w:val="0"/>
          <w:numId w:val="1"/>
        </w:numPr>
        <w:tabs>
          <w:tab w:val="left" w:pos="567"/>
        </w:tabs>
        <w:ind w:left="0" w:firstLine="0"/>
        <w:rPr>
          <w:sz w:val="20"/>
          <w:szCs w:val="20"/>
        </w:rPr>
      </w:pPr>
      <w:r w:rsidRPr="002938A5">
        <w:rPr>
          <w:sz w:val="20"/>
          <w:szCs w:val="20"/>
        </w:rPr>
        <w:t>Interpretar que la creación y caracter</w:t>
      </w:r>
      <w:r w:rsidR="0067177A" w:rsidRPr="002938A5">
        <w:rPr>
          <w:sz w:val="20"/>
          <w:szCs w:val="20"/>
        </w:rPr>
        <w:t>í</w:t>
      </w:r>
      <w:r w:rsidRPr="002938A5">
        <w:rPr>
          <w:sz w:val="20"/>
          <w:szCs w:val="20"/>
        </w:rPr>
        <w:t xml:space="preserve">sticas del Grupo de Trabajo al que se hace referencia en los párrafos 97 y 98 de la Sentencia de Fondo, Reparaciones y Costas emitida en el </w:t>
      </w:r>
      <w:r w:rsidRPr="002938A5">
        <w:rPr>
          <w:i/>
          <w:sz w:val="20"/>
          <w:szCs w:val="20"/>
        </w:rPr>
        <w:t xml:space="preserve">Caso </w:t>
      </w:r>
      <w:r w:rsidRPr="002938A5">
        <w:rPr>
          <w:i/>
          <w:iCs/>
          <w:color w:val="000000" w:themeColor="text1"/>
          <w:sz w:val="20"/>
          <w:szCs w:val="20"/>
        </w:rPr>
        <w:t>Leguizamón Zaván y otros Vs. Paraguay</w:t>
      </w:r>
      <w:r w:rsidRPr="002938A5">
        <w:rPr>
          <w:sz w:val="20"/>
          <w:szCs w:val="20"/>
        </w:rPr>
        <w:t xml:space="preserve">, forma parte de las medidas de reparación sobre las cuales la Corte supervisará su cumplimiento, en los términos de los párrafos 15 a </w:t>
      </w:r>
      <w:r w:rsidR="00E5222F">
        <w:rPr>
          <w:sz w:val="20"/>
          <w:szCs w:val="20"/>
        </w:rPr>
        <w:t>20</w:t>
      </w:r>
      <w:r w:rsidR="00554466" w:rsidRPr="002938A5">
        <w:rPr>
          <w:sz w:val="20"/>
          <w:szCs w:val="20"/>
        </w:rPr>
        <w:t xml:space="preserve"> </w:t>
      </w:r>
      <w:r w:rsidRPr="002938A5">
        <w:rPr>
          <w:sz w:val="20"/>
          <w:szCs w:val="20"/>
        </w:rPr>
        <w:t xml:space="preserve">de la presente Sentencia de Interpretación. </w:t>
      </w:r>
    </w:p>
    <w:p w14:paraId="36F3D394" w14:textId="77777777" w:rsidR="00292C59" w:rsidRPr="0097213B" w:rsidRDefault="00292C59" w:rsidP="0097213B">
      <w:pPr>
        <w:pStyle w:val="Prrafodelista"/>
        <w:rPr>
          <w:sz w:val="20"/>
          <w:szCs w:val="20"/>
        </w:rPr>
      </w:pPr>
    </w:p>
    <w:p w14:paraId="13BF8C4D" w14:textId="6C428E60" w:rsidR="00292C59" w:rsidRPr="00576779" w:rsidRDefault="00292C59" w:rsidP="00DA1AD2">
      <w:pPr>
        <w:pStyle w:val="Prrafodelista"/>
        <w:numPr>
          <w:ilvl w:val="0"/>
          <w:numId w:val="1"/>
        </w:numPr>
        <w:tabs>
          <w:tab w:val="left" w:pos="567"/>
        </w:tabs>
        <w:ind w:left="0" w:firstLine="0"/>
        <w:rPr>
          <w:sz w:val="20"/>
          <w:szCs w:val="20"/>
        </w:rPr>
      </w:pPr>
      <w:r w:rsidRPr="00576779">
        <w:rPr>
          <w:bCs/>
          <w:sz w:val="20"/>
          <w:szCs w:val="20"/>
        </w:rPr>
        <w:t>De oficio y</w:t>
      </w:r>
      <w:r w:rsidR="00E5222F">
        <w:rPr>
          <w:bCs/>
          <w:sz w:val="20"/>
          <w:szCs w:val="20"/>
        </w:rPr>
        <w:t>,</w:t>
      </w:r>
      <w:r w:rsidRPr="00576779">
        <w:rPr>
          <w:bCs/>
          <w:sz w:val="20"/>
          <w:szCs w:val="20"/>
        </w:rPr>
        <w:t xml:space="preserve"> en virtud de la decisión adoptada en el punto resolutivo 2</w:t>
      </w:r>
      <w:r w:rsidR="00554466" w:rsidRPr="00576779">
        <w:rPr>
          <w:bCs/>
          <w:sz w:val="20"/>
          <w:szCs w:val="20"/>
        </w:rPr>
        <w:t xml:space="preserve"> de esta sentencia</w:t>
      </w:r>
      <w:r w:rsidRPr="00576779">
        <w:rPr>
          <w:bCs/>
          <w:sz w:val="20"/>
          <w:szCs w:val="20"/>
        </w:rPr>
        <w:t xml:space="preserve">, incluir el siguiente punto resolutivo a la </w:t>
      </w:r>
      <w:r w:rsidR="00554466" w:rsidRPr="00576779">
        <w:rPr>
          <w:bCs/>
          <w:sz w:val="20"/>
          <w:szCs w:val="20"/>
        </w:rPr>
        <w:t>S</w:t>
      </w:r>
      <w:r w:rsidRPr="00576779">
        <w:rPr>
          <w:bCs/>
          <w:sz w:val="20"/>
          <w:szCs w:val="20"/>
        </w:rPr>
        <w:t xml:space="preserve">entencia </w:t>
      </w:r>
      <w:r w:rsidR="00554466" w:rsidRPr="00576779">
        <w:rPr>
          <w:sz w:val="20"/>
          <w:szCs w:val="20"/>
        </w:rPr>
        <w:t xml:space="preserve">de Fondo, Reparaciones y Costas emitida en el </w:t>
      </w:r>
      <w:r w:rsidR="00554466" w:rsidRPr="00576779">
        <w:rPr>
          <w:i/>
          <w:sz w:val="20"/>
          <w:szCs w:val="20"/>
        </w:rPr>
        <w:t xml:space="preserve">Caso </w:t>
      </w:r>
      <w:r w:rsidR="00554466" w:rsidRPr="00576779">
        <w:rPr>
          <w:i/>
          <w:iCs/>
          <w:color w:val="000000" w:themeColor="text1"/>
          <w:sz w:val="20"/>
          <w:szCs w:val="20"/>
        </w:rPr>
        <w:t>Leguizamón Zaván y otros Vs. Paraguay</w:t>
      </w:r>
      <w:r w:rsidRPr="00576779">
        <w:rPr>
          <w:sz w:val="20"/>
          <w:szCs w:val="20"/>
        </w:rPr>
        <w:t>:</w:t>
      </w:r>
    </w:p>
    <w:p w14:paraId="28F717C3" w14:textId="77777777" w:rsidR="00DA1AD2" w:rsidRPr="00576779" w:rsidRDefault="00DA1AD2" w:rsidP="00DA1AD2">
      <w:pPr>
        <w:pStyle w:val="Prrafodelista"/>
        <w:rPr>
          <w:sz w:val="20"/>
          <w:szCs w:val="20"/>
        </w:rPr>
      </w:pPr>
    </w:p>
    <w:p w14:paraId="125D8655" w14:textId="27396AD9" w:rsidR="00DA1AD2" w:rsidRPr="0097213B" w:rsidRDefault="00234A18" w:rsidP="0097213B">
      <w:pPr>
        <w:pStyle w:val="Prrafodelista"/>
        <w:tabs>
          <w:tab w:val="left" w:pos="567"/>
        </w:tabs>
        <w:ind w:left="567" w:right="838"/>
        <w:rPr>
          <w:sz w:val="20"/>
          <w:szCs w:val="20"/>
        </w:rPr>
      </w:pPr>
      <w:bookmarkStart w:id="1" w:name="_Hlk145326375"/>
      <w:r>
        <w:rPr>
          <w:sz w:val="16"/>
          <w:szCs w:val="16"/>
        </w:rPr>
        <w:t>6</w:t>
      </w:r>
      <w:r w:rsidR="00DA1AD2" w:rsidRPr="00576779">
        <w:rPr>
          <w:sz w:val="16"/>
          <w:szCs w:val="16"/>
        </w:rPr>
        <w:t>.</w:t>
      </w:r>
      <w:r w:rsidR="0097213B" w:rsidRPr="00576779">
        <w:rPr>
          <w:sz w:val="16"/>
          <w:szCs w:val="16"/>
        </w:rPr>
        <w:t xml:space="preserve"> </w:t>
      </w:r>
      <w:r w:rsidR="00DA1AD2" w:rsidRPr="00576779">
        <w:rPr>
          <w:sz w:val="16"/>
          <w:szCs w:val="16"/>
        </w:rPr>
        <w:t>El Estado creará un Grupo de Trabajo que establezca las circunstancias del homicidio del señor Leguizamón Zaván, en los términos de los párrafos 97 y 98 de esta sentencia.</w:t>
      </w:r>
    </w:p>
    <w:bookmarkEnd w:id="1"/>
    <w:p w14:paraId="7B7484BA" w14:textId="77777777" w:rsidR="00C84D5D" w:rsidRPr="002938A5" w:rsidRDefault="00C84D5D" w:rsidP="006F4EE2">
      <w:pPr>
        <w:pStyle w:val="Textoindependiente"/>
      </w:pPr>
    </w:p>
    <w:p w14:paraId="45B8F07A" w14:textId="1DBDA46B" w:rsidR="000C42AD" w:rsidRPr="000C42AD" w:rsidRDefault="000C42AD" w:rsidP="006F4EE2">
      <w:pPr>
        <w:pStyle w:val="Prrafodelista"/>
        <w:numPr>
          <w:ilvl w:val="0"/>
          <w:numId w:val="1"/>
        </w:numPr>
        <w:tabs>
          <w:tab w:val="left" w:pos="567"/>
        </w:tabs>
        <w:ind w:left="0" w:firstLine="0"/>
        <w:rPr>
          <w:sz w:val="20"/>
          <w:szCs w:val="20"/>
        </w:rPr>
      </w:pPr>
      <w:r w:rsidRPr="00576779">
        <w:rPr>
          <w:bCs/>
          <w:sz w:val="20"/>
          <w:szCs w:val="20"/>
        </w:rPr>
        <w:t>De oficio y</w:t>
      </w:r>
      <w:r>
        <w:rPr>
          <w:bCs/>
          <w:sz w:val="20"/>
          <w:szCs w:val="20"/>
        </w:rPr>
        <w:t>,</w:t>
      </w:r>
      <w:r w:rsidRPr="00576779">
        <w:rPr>
          <w:bCs/>
          <w:sz w:val="20"/>
          <w:szCs w:val="20"/>
        </w:rPr>
        <w:t xml:space="preserve"> en virtud de la decisión adoptada en el punto resolutivo </w:t>
      </w:r>
      <w:r>
        <w:rPr>
          <w:bCs/>
          <w:sz w:val="20"/>
          <w:szCs w:val="20"/>
        </w:rPr>
        <w:t>3</w:t>
      </w:r>
      <w:r w:rsidRPr="00576779">
        <w:rPr>
          <w:bCs/>
          <w:sz w:val="20"/>
          <w:szCs w:val="20"/>
        </w:rPr>
        <w:t xml:space="preserve"> de esta sentencia,</w:t>
      </w:r>
      <w:r>
        <w:rPr>
          <w:bCs/>
          <w:sz w:val="20"/>
          <w:szCs w:val="20"/>
        </w:rPr>
        <w:t xml:space="preserve"> </w:t>
      </w:r>
      <w:r w:rsidRPr="000C42AD">
        <w:rPr>
          <w:bCs/>
          <w:sz w:val="20"/>
          <w:szCs w:val="20"/>
        </w:rPr>
        <w:t>modificar la numeración de los puntos resolutivos 6 a 16</w:t>
      </w:r>
      <w:r>
        <w:rPr>
          <w:bCs/>
          <w:sz w:val="20"/>
          <w:szCs w:val="20"/>
        </w:rPr>
        <w:t xml:space="preserve"> de </w:t>
      </w:r>
      <w:r w:rsidRPr="00576779">
        <w:rPr>
          <w:bCs/>
          <w:sz w:val="20"/>
          <w:szCs w:val="20"/>
        </w:rPr>
        <w:t xml:space="preserve">la Sentencia </w:t>
      </w:r>
      <w:r w:rsidRPr="00576779">
        <w:rPr>
          <w:sz w:val="20"/>
          <w:szCs w:val="20"/>
        </w:rPr>
        <w:t xml:space="preserve">de Fondo, Reparaciones y Costas emitida en el </w:t>
      </w:r>
      <w:r w:rsidRPr="00576779">
        <w:rPr>
          <w:i/>
          <w:sz w:val="20"/>
          <w:szCs w:val="20"/>
        </w:rPr>
        <w:t xml:space="preserve">Caso </w:t>
      </w:r>
      <w:r w:rsidRPr="00576779">
        <w:rPr>
          <w:i/>
          <w:iCs/>
          <w:color w:val="000000" w:themeColor="text1"/>
          <w:sz w:val="20"/>
          <w:szCs w:val="20"/>
        </w:rPr>
        <w:t>Leguizamón Zaván y otros Vs. Paraguay</w:t>
      </w:r>
      <w:r w:rsidR="00C16168">
        <w:rPr>
          <w:i/>
          <w:iCs/>
          <w:color w:val="000000" w:themeColor="text1"/>
          <w:sz w:val="20"/>
          <w:szCs w:val="20"/>
        </w:rPr>
        <w:t>.</w:t>
      </w:r>
    </w:p>
    <w:p w14:paraId="150E3A14" w14:textId="77777777" w:rsidR="000C42AD" w:rsidRDefault="000C42AD" w:rsidP="000C42AD">
      <w:pPr>
        <w:pStyle w:val="Prrafodelista"/>
        <w:tabs>
          <w:tab w:val="left" w:pos="567"/>
        </w:tabs>
        <w:ind w:left="0"/>
        <w:rPr>
          <w:sz w:val="20"/>
          <w:szCs w:val="20"/>
        </w:rPr>
      </w:pPr>
    </w:p>
    <w:p w14:paraId="3CE29FB3" w14:textId="1DE7190E" w:rsidR="00C84D5D" w:rsidRPr="002938A5" w:rsidRDefault="00476033" w:rsidP="006F4EE2">
      <w:pPr>
        <w:pStyle w:val="Prrafodelista"/>
        <w:numPr>
          <w:ilvl w:val="0"/>
          <w:numId w:val="1"/>
        </w:numPr>
        <w:tabs>
          <w:tab w:val="left" w:pos="567"/>
        </w:tabs>
        <w:ind w:left="0" w:firstLine="0"/>
        <w:rPr>
          <w:sz w:val="20"/>
          <w:szCs w:val="20"/>
        </w:rPr>
      </w:pPr>
      <w:r w:rsidRPr="002938A5">
        <w:rPr>
          <w:sz w:val="20"/>
          <w:szCs w:val="20"/>
        </w:rPr>
        <w:t>Disponer</w:t>
      </w:r>
      <w:r w:rsidRPr="002938A5">
        <w:rPr>
          <w:spacing w:val="1"/>
          <w:sz w:val="20"/>
          <w:szCs w:val="20"/>
        </w:rPr>
        <w:t xml:space="preserve"> </w:t>
      </w:r>
      <w:r w:rsidRPr="002938A5">
        <w:rPr>
          <w:sz w:val="20"/>
          <w:szCs w:val="20"/>
        </w:rPr>
        <w:t>que</w:t>
      </w:r>
      <w:r w:rsidRPr="002938A5">
        <w:rPr>
          <w:spacing w:val="1"/>
          <w:sz w:val="20"/>
          <w:szCs w:val="20"/>
        </w:rPr>
        <w:t xml:space="preserve"> </w:t>
      </w:r>
      <w:r w:rsidRPr="002938A5">
        <w:rPr>
          <w:sz w:val="20"/>
          <w:szCs w:val="20"/>
        </w:rPr>
        <w:t>la</w:t>
      </w:r>
      <w:r w:rsidRPr="002938A5">
        <w:rPr>
          <w:spacing w:val="1"/>
          <w:sz w:val="20"/>
          <w:szCs w:val="20"/>
        </w:rPr>
        <w:t xml:space="preserve"> </w:t>
      </w:r>
      <w:r w:rsidRPr="002938A5">
        <w:rPr>
          <w:sz w:val="20"/>
          <w:szCs w:val="20"/>
        </w:rPr>
        <w:t>Secretaría</w:t>
      </w:r>
      <w:r w:rsidRPr="002938A5">
        <w:rPr>
          <w:spacing w:val="1"/>
          <w:sz w:val="20"/>
          <w:szCs w:val="20"/>
        </w:rPr>
        <w:t xml:space="preserve"> </w:t>
      </w:r>
      <w:r w:rsidRPr="002938A5">
        <w:rPr>
          <w:sz w:val="20"/>
          <w:szCs w:val="20"/>
        </w:rPr>
        <w:t>de</w:t>
      </w:r>
      <w:r w:rsidRPr="002938A5">
        <w:rPr>
          <w:spacing w:val="1"/>
          <w:sz w:val="20"/>
          <w:szCs w:val="20"/>
        </w:rPr>
        <w:t xml:space="preserve"> </w:t>
      </w:r>
      <w:r w:rsidRPr="002938A5">
        <w:rPr>
          <w:sz w:val="20"/>
          <w:szCs w:val="20"/>
        </w:rPr>
        <w:t>la</w:t>
      </w:r>
      <w:r w:rsidRPr="002938A5">
        <w:rPr>
          <w:spacing w:val="1"/>
          <w:sz w:val="20"/>
          <w:szCs w:val="20"/>
        </w:rPr>
        <w:t xml:space="preserve"> </w:t>
      </w:r>
      <w:r w:rsidRPr="002938A5">
        <w:rPr>
          <w:sz w:val="20"/>
          <w:szCs w:val="20"/>
        </w:rPr>
        <w:t>Corte</w:t>
      </w:r>
      <w:r w:rsidRPr="002938A5">
        <w:rPr>
          <w:spacing w:val="1"/>
          <w:sz w:val="20"/>
          <w:szCs w:val="20"/>
        </w:rPr>
        <w:t xml:space="preserve"> </w:t>
      </w:r>
      <w:r w:rsidRPr="002938A5">
        <w:rPr>
          <w:sz w:val="20"/>
          <w:szCs w:val="20"/>
        </w:rPr>
        <w:t>notifique</w:t>
      </w:r>
      <w:r w:rsidRPr="002938A5">
        <w:rPr>
          <w:spacing w:val="1"/>
          <w:sz w:val="20"/>
          <w:szCs w:val="20"/>
        </w:rPr>
        <w:t xml:space="preserve"> </w:t>
      </w:r>
      <w:r w:rsidRPr="002938A5">
        <w:rPr>
          <w:sz w:val="20"/>
          <w:szCs w:val="20"/>
        </w:rPr>
        <w:t>la</w:t>
      </w:r>
      <w:r w:rsidRPr="002938A5">
        <w:rPr>
          <w:spacing w:val="1"/>
          <w:sz w:val="20"/>
          <w:szCs w:val="20"/>
        </w:rPr>
        <w:t xml:space="preserve"> </w:t>
      </w:r>
      <w:r w:rsidRPr="002938A5">
        <w:rPr>
          <w:sz w:val="20"/>
          <w:szCs w:val="20"/>
        </w:rPr>
        <w:t>presente</w:t>
      </w:r>
      <w:r w:rsidRPr="002938A5">
        <w:rPr>
          <w:spacing w:val="1"/>
          <w:sz w:val="20"/>
          <w:szCs w:val="20"/>
        </w:rPr>
        <w:t xml:space="preserve"> </w:t>
      </w:r>
      <w:r w:rsidRPr="002938A5">
        <w:rPr>
          <w:sz w:val="20"/>
          <w:szCs w:val="20"/>
        </w:rPr>
        <w:t>Sentencia</w:t>
      </w:r>
      <w:r w:rsidRPr="002938A5">
        <w:rPr>
          <w:spacing w:val="1"/>
          <w:sz w:val="20"/>
          <w:szCs w:val="20"/>
        </w:rPr>
        <w:t xml:space="preserve"> </w:t>
      </w:r>
      <w:r w:rsidRPr="002938A5">
        <w:rPr>
          <w:sz w:val="20"/>
          <w:szCs w:val="20"/>
        </w:rPr>
        <w:t>de</w:t>
      </w:r>
      <w:r w:rsidRPr="002938A5">
        <w:rPr>
          <w:spacing w:val="1"/>
          <w:sz w:val="20"/>
          <w:szCs w:val="20"/>
        </w:rPr>
        <w:t xml:space="preserve"> </w:t>
      </w:r>
      <w:r w:rsidRPr="002938A5">
        <w:rPr>
          <w:sz w:val="20"/>
          <w:szCs w:val="20"/>
        </w:rPr>
        <w:t xml:space="preserve">Interpretación a la República </w:t>
      </w:r>
      <w:r w:rsidR="00D7035E" w:rsidRPr="002938A5">
        <w:rPr>
          <w:sz w:val="20"/>
          <w:szCs w:val="20"/>
        </w:rPr>
        <w:t>de Paraguay</w:t>
      </w:r>
      <w:r w:rsidR="0066562C" w:rsidRPr="002938A5">
        <w:rPr>
          <w:sz w:val="20"/>
          <w:szCs w:val="20"/>
        </w:rPr>
        <w:t>,</w:t>
      </w:r>
      <w:r w:rsidR="002E34D9">
        <w:rPr>
          <w:sz w:val="20"/>
          <w:szCs w:val="20"/>
        </w:rPr>
        <w:t xml:space="preserve"> a</w:t>
      </w:r>
      <w:r w:rsidRPr="002938A5">
        <w:rPr>
          <w:sz w:val="20"/>
          <w:szCs w:val="20"/>
        </w:rPr>
        <w:t xml:space="preserve"> </w:t>
      </w:r>
      <w:r w:rsidR="00D7035E" w:rsidRPr="002938A5">
        <w:rPr>
          <w:sz w:val="20"/>
          <w:szCs w:val="20"/>
        </w:rPr>
        <w:t>los</w:t>
      </w:r>
      <w:r w:rsidRPr="002938A5">
        <w:rPr>
          <w:sz w:val="20"/>
          <w:szCs w:val="20"/>
        </w:rPr>
        <w:t xml:space="preserve"> representante</w:t>
      </w:r>
      <w:r w:rsidR="00D7035E" w:rsidRPr="002938A5">
        <w:rPr>
          <w:sz w:val="20"/>
          <w:szCs w:val="20"/>
        </w:rPr>
        <w:t>s</w:t>
      </w:r>
      <w:r w:rsidRPr="002938A5">
        <w:rPr>
          <w:sz w:val="20"/>
          <w:szCs w:val="20"/>
        </w:rPr>
        <w:t xml:space="preserve"> de la</w:t>
      </w:r>
      <w:r w:rsidR="0066562C" w:rsidRPr="002938A5">
        <w:rPr>
          <w:sz w:val="20"/>
          <w:szCs w:val="20"/>
        </w:rPr>
        <w:t>s</w:t>
      </w:r>
      <w:r w:rsidRPr="002938A5">
        <w:rPr>
          <w:sz w:val="20"/>
          <w:szCs w:val="20"/>
        </w:rPr>
        <w:t xml:space="preserve"> víctima</w:t>
      </w:r>
      <w:r w:rsidR="0066562C" w:rsidRPr="002938A5">
        <w:rPr>
          <w:sz w:val="20"/>
          <w:szCs w:val="20"/>
        </w:rPr>
        <w:t>s</w:t>
      </w:r>
      <w:r w:rsidRPr="002938A5">
        <w:rPr>
          <w:sz w:val="20"/>
          <w:szCs w:val="20"/>
        </w:rPr>
        <w:t xml:space="preserve"> y a la Comisión</w:t>
      </w:r>
      <w:r w:rsidRPr="002938A5">
        <w:rPr>
          <w:spacing w:val="1"/>
          <w:sz w:val="20"/>
          <w:szCs w:val="20"/>
        </w:rPr>
        <w:t xml:space="preserve"> </w:t>
      </w:r>
      <w:r w:rsidRPr="002938A5">
        <w:rPr>
          <w:sz w:val="20"/>
          <w:szCs w:val="20"/>
        </w:rPr>
        <w:t>Interamericana</w:t>
      </w:r>
      <w:r w:rsidRPr="002938A5">
        <w:rPr>
          <w:spacing w:val="-2"/>
          <w:sz w:val="20"/>
          <w:szCs w:val="20"/>
        </w:rPr>
        <w:t xml:space="preserve"> </w:t>
      </w:r>
      <w:r w:rsidRPr="002938A5">
        <w:rPr>
          <w:sz w:val="20"/>
          <w:szCs w:val="20"/>
        </w:rPr>
        <w:t>de Derechos Humanos</w:t>
      </w:r>
      <w:r w:rsidR="0066562C" w:rsidRPr="002938A5">
        <w:rPr>
          <w:sz w:val="20"/>
          <w:szCs w:val="20"/>
        </w:rPr>
        <w:t>.</w:t>
      </w:r>
    </w:p>
    <w:bookmarkEnd w:id="0"/>
    <w:p w14:paraId="414A096F" w14:textId="77777777" w:rsidR="00D82ABC" w:rsidRPr="002938A5" w:rsidRDefault="00D82ABC" w:rsidP="006F4EE2">
      <w:pPr>
        <w:jc w:val="both"/>
        <w:rPr>
          <w:sz w:val="20"/>
          <w:szCs w:val="20"/>
          <w:lang w:val="es-ES"/>
        </w:rPr>
      </w:pPr>
    </w:p>
    <w:p w14:paraId="4D61AB97" w14:textId="77777777" w:rsidR="00127DEB" w:rsidRDefault="00127DEB" w:rsidP="006F4EE2">
      <w:pPr>
        <w:jc w:val="both"/>
        <w:rPr>
          <w:sz w:val="20"/>
          <w:szCs w:val="20"/>
          <w:lang w:val="es-ES"/>
        </w:rPr>
      </w:pPr>
    </w:p>
    <w:p w14:paraId="002BE877" w14:textId="77777777" w:rsidR="0040637E" w:rsidRDefault="0040637E" w:rsidP="006F4EE2">
      <w:pPr>
        <w:jc w:val="both"/>
        <w:rPr>
          <w:sz w:val="20"/>
          <w:szCs w:val="20"/>
          <w:lang w:val="es-ES"/>
        </w:rPr>
      </w:pPr>
    </w:p>
    <w:p w14:paraId="2141EC2A" w14:textId="77777777" w:rsidR="0040637E" w:rsidRDefault="0040637E" w:rsidP="006F4EE2">
      <w:pPr>
        <w:jc w:val="both"/>
        <w:rPr>
          <w:sz w:val="20"/>
          <w:szCs w:val="20"/>
          <w:lang w:val="es-ES"/>
        </w:rPr>
      </w:pPr>
    </w:p>
    <w:p w14:paraId="205C9D7A" w14:textId="77777777" w:rsidR="0040637E" w:rsidRDefault="0040637E" w:rsidP="006F4EE2">
      <w:pPr>
        <w:jc w:val="both"/>
        <w:rPr>
          <w:sz w:val="20"/>
          <w:szCs w:val="20"/>
          <w:lang w:val="es-ES"/>
        </w:rPr>
      </w:pPr>
    </w:p>
    <w:p w14:paraId="7DEC6E23" w14:textId="77777777" w:rsidR="0040637E" w:rsidRDefault="0040637E" w:rsidP="006F4EE2">
      <w:pPr>
        <w:jc w:val="both"/>
        <w:rPr>
          <w:sz w:val="20"/>
          <w:szCs w:val="20"/>
          <w:lang w:val="es-ES"/>
        </w:rPr>
      </w:pPr>
    </w:p>
    <w:p w14:paraId="206794F4" w14:textId="77777777" w:rsidR="0040637E" w:rsidRDefault="0040637E" w:rsidP="006F4EE2">
      <w:pPr>
        <w:jc w:val="both"/>
        <w:rPr>
          <w:sz w:val="20"/>
          <w:szCs w:val="20"/>
          <w:lang w:val="es-ES"/>
        </w:rPr>
      </w:pPr>
    </w:p>
    <w:p w14:paraId="2321A780" w14:textId="77777777" w:rsidR="0040637E" w:rsidRDefault="0040637E" w:rsidP="006F4EE2">
      <w:pPr>
        <w:jc w:val="both"/>
        <w:rPr>
          <w:sz w:val="20"/>
          <w:szCs w:val="20"/>
          <w:lang w:val="es-ES"/>
        </w:rPr>
      </w:pPr>
    </w:p>
    <w:p w14:paraId="3C8A2EF4" w14:textId="77777777" w:rsidR="0040637E" w:rsidRDefault="0040637E" w:rsidP="006F4EE2">
      <w:pPr>
        <w:jc w:val="both"/>
        <w:rPr>
          <w:sz w:val="20"/>
          <w:szCs w:val="20"/>
          <w:lang w:val="es-ES"/>
        </w:rPr>
      </w:pPr>
    </w:p>
    <w:p w14:paraId="2D7A006E" w14:textId="77777777" w:rsidR="0040637E" w:rsidRDefault="0040637E" w:rsidP="006F4EE2">
      <w:pPr>
        <w:jc w:val="both"/>
        <w:rPr>
          <w:sz w:val="20"/>
          <w:szCs w:val="20"/>
          <w:lang w:val="es-ES"/>
        </w:rPr>
      </w:pPr>
    </w:p>
    <w:p w14:paraId="141943B8" w14:textId="77777777" w:rsidR="0040637E" w:rsidRDefault="0040637E" w:rsidP="006F4EE2">
      <w:pPr>
        <w:jc w:val="both"/>
        <w:rPr>
          <w:sz w:val="20"/>
          <w:szCs w:val="20"/>
          <w:lang w:val="es-ES"/>
        </w:rPr>
      </w:pPr>
    </w:p>
    <w:p w14:paraId="60B58A14" w14:textId="77777777" w:rsidR="0040637E" w:rsidRDefault="0040637E" w:rsidP="006F4EE2">
      <w:pPr>
        <w:jc w:val="both"/>
        <w:rPr>
          <w:sz w:val="20"/>
          <w:szCs w:val="20"/>
          <w:lang w:val="es-ES"/>
        </w:rPr>
      </w:pPr>
    </w:p>
    <w:p w14:paraId="35E14791" w14:textId="77777777" w:rsidR="0040637E" w:rsidRDefault="0040637E" w:rsidP="006F4EE2">
      <w:pPr>
        <w:jc w:val="both"/>
        <w:rPr>
          <w:sz w:val="20"/>
          <w:szCs w:val="20"/>
          <w:lang w:val="es-ES"/>
        </w:rPr>
      </w:pPr>
    </w:p>
    <w:p w14:paraId="306A22D5" w14:textId="77777777" w:rsidR="0040637E" w:rsidRDefault="0040637E" w:rsidP="006F4EE2">
      <w:pPr>
        <w:jc w:val="both"/>
        <w:rPr>
          <w:sz w:val="20"/>
          <w:szCs w:val="20"/>
          <w:lang w:val="es-ES"/>
        </w:rPr>
      </w:pPr>
    </w:p>
    <w:p w14:paraId="5CDA2F72" w14:textId="77777777" w:rsidR="0040637E" w:rsidRDefault="0040637E" w:rsidP="006F4EE2">
      <w:pPr>
        <w:jc w:val="both"/>
        <w:rPr>
          <w:sz w:val="20"/>
          <w:szCs w:val="20"/>
          <w:lang w:val="es-ES"/>
        </w:rPr>
      </w:pPr>
    </w:p>
    <w:p w14:paraId="73ABC6B2" w14:textId="77777777" w:rsidR="0040637E" w:rsidRDefault="0040637E" w:rsidP="006F4EE2">
      <w:pPr>
        <w:jc w:val="both"/>
        <w:rPr>
          <w:sz w:val="20"/>
          <w:szCs w:val="20"/>
          <w:lang w:val="es-ES"/>
        </w:rPr>
      </w:pPr>
    </w:p>
    <w:p w14:paraId="38405300" w14:textId="77777777" w:rsidR="0040637E" w:rsidRDefault="0040637E" w:rsidP="006F4EE2">
      <w:pPr>
        <w:jc w:val="both"/>
        <w:rPr>
          <w:sz w:val="20"/>
          <w:szCs w:val="20"/>
          <w:lang w:val="es-ES"/>
        </w:rPr>
      </w:pPr>
    </w:p>
    <w:p w14:paraId="455F01E0" w14:textId="77777777" w:rsidR="00E5222F" w:rsidRDefault="00E5222F" w:rsidP="006F4EE2">
      <w:pPr>
        <w:jc w:val="both"/>
        <w:rPr>
          <w:sz w:val="20"/>
          <w:szCs w:val="20"/>
          <w:lang w:val="es-ES"/>
        </w:rPr>
      </w:pPr>
    </w:p>
    <w:p w14:paraId="70CD81FC" w14:textId="77777777" w:rsidR="00E5222F" w:rsidRDefault="00E5222F" w:rsidP="006F4EE2">
      <w:pPr>
        <w:jc w:val="both"/>
        <w:rPr>
          <w:sz w:val="20"/>
          <w:szCs w:val="20"/>
          <w:lang w:val="es-ES"/>
        </w:rPr>
      </w:pPr>
    </w:p>
    <w:p w14:paraId="3622B09A" w14:textId="77777777" w:rsidR="00E5222F" w:rsidRDefault="00E5222F" w:rsidP="006F4EE2">
      <w:pPr>
        <w:jc w:val="both"/>
        <w:rPr>
          <w:sz w:val="20"/>
          <w:szCs w:val="20"/>
          <w:lang w:val="es-ES"/>
        </w:rPr>
      </w:pPr>
    </w:p>
    <w:p w14:paraId="69828798" w14:textId="77777777" w:rsidR="00E5222F" w:rsidRDefault="00E5222F" w:rsidP="006F4EE2">
      <w:pPr>
        <w:jc w:val="both"/>
        <w:rPr>
          <w:sz w:val="20"/>
          <w:szCs w:val="20"/>
          <w:lang w:val="es-ES"/>
        </w:rPr>
      </w:pPr>
    </w:p>
    <w:p w14:paraId="38296831" w14:textId="77777777" w:rsidR="00E5222F" w:rsidRDefault="00E5222F" w:rsidP="006F4EE2">
      <w:pPr>
        <w:jc w:val="both"/>
        <w:rPr>
          <w:sz w:val="20"/>
          <w:szCs w:val="20"/>
          <w:lang w:val="es-ES"/>
        </w:rPr>
      </w:pPr>
    </w:p>
    <w:p w14:paraId="6E24647B" w14:textId="77777777" w:rsidR="00E5222F" w:rsidRDefault="00E5222F" w:rsidP="006F4EE2">
      <w:pPr>
        <w:jc w:val="both"/>
        <w:rPr>
          <w:sz w:val="20"/>
          <w:szCs w:val="20"/>
          <w:lang w:val="es-ES"/>
        </w:rPr>
      </w:pPr>
    </w:p>
    <w:p w14:paraId="725DEB88" w14:textId="77777777" w:rsidR="00E5222F" w:rsidRDefault="00E5222F" w:rsidP="006F4EE2">
      <w:pPr>
        <w:jc w:val="both"/>
        <w:rPr>
          <w:sz w:val="20"/>
          <w:szCs w:val="20"/>
          <w:lang w:val="es-ES"/>
        </w:rPr>
      </w:pPr>
    </w:p>
    <w:p w14:paraId="7D4CE506" w14:textId="77777777" w:rsidR="00E5222F" w:rsidRDefault="00E5222F" w:rsidP="006F4EE2">
      <w:pPr>
        <w:jc w:val="both"/>
        <w:rPr>
          <w:sz w:val="20"/>
          <w:szCs w:val="20"/>
          <w:lang w:val="es-ES"/>
        </w:rPr>
      </w:pPr>
    </w:p>
    <w:p w14:paraId="3FBD0556" w14:textId="77777777" w:rsidR="00E5222F" w:rsidRDefault="00E5222F" w:rsidP="006F4EE2">
      <w:pPr>
        <w:jc w:val="both"/>
        <w:rPr>
          <w:sz w:val="20"/>
          <w:szCs w:val="20"/>
          <w:lang w:val="es-ES"/>
        </w:rPr>
      </w:pPr>
    </w:p>
    <w:p w14:paraId="5058AF2E" w14:textId="449045DC" w:rsidR="00D82ABC" w:rsidRPr="00576779" w:rsidRDefault="00D82ABC" w:rsidP="006F4EE2">
      <w:pPr>
        <w:jc w:val="both"/>
        <w:rPr>
          <w:color w:val="000000" w:themeColor="text1"/>
          <w:sz w:val="20"/>
          <w:szCs w:val="20"/>
          <w:lang w:val="es-ES"/>
        </w:rPr>
      </w:pPr>
      <w:r w:rsidRPr="00576779">
        <w:rPr>
          <w:color w:val="000000" w:themeColor="text1"/>
          <w:sz w:val="20"/>
          <w:szCs w:val="20"/>
        </w:rPr>
        <w:t xml:space="preserve">Corte IDH. </w:t>
      </w:r>
      <w:r w:rsidRPr="00576779">
        <w:rPr>
          <w:i/>
          <w:iCs/>
          <w:color w:val="000000" w:themeColor="text1"/>
          <w:sz w:val="20"/>
          <w:szCs w:val="20"/>
        </w:rPr>
        <w:t>Caso</w:t>
      </w:r>
      <w:r w:rsidR="002D0C1F" w:rsidRPr="00576779">
        <w:rPr>
          <w:i/>
          <w:iCs/>
          <w:color w:val="000000" w:themeColor="text1"/>
          <w:sz w:val="20"/>
          <w:szCs w:val="20"/>
        </w:rPr>
        <w:t xml:space="preserve"> Leguizamón Zaván y otros Vs. Paraguay</w:t>
      </w:r>
      <w:r w:rsidRPr="00576779">
        <w:rPr>
          <w:i/>
          <w:iCs/>
          <w:color w:val="000000" w:themeColor="text1"/>
          <w:sz w:val="20"/>
          <w:szCs w:val="20"/>
          <w:lang w:val="es-ES"/>
        </w:rPr>
        <w:t>. Interpretación de la Sentencia de</w:t>
      </w:r>
      <w:r w:rsidRPr="00576779">
        <w:rPr>
          <w:i/>
          <w:iCs/>
          <w:color w:val="000000" w:themeColor="text1"/>
          <w:sz w:val="20"/>
          <w:szCs w:val="20"/>
        </w:rPr>
        <w:t xml:space="preserve"> Fondo, Reparaciones y Costas</w:t>
      </w:r>
      <w:r w:rsidRPr="00576779">
        <w:rPr>
          <w:color w:val="000000" w:themeColor="text1"/>
          <w:sz w:val="20"/>
          <w:szCs w:val="20"/>
          <w:lang w:val="es-ES"/>
        </w:rPr>
        <w:t xml:space="preserve">. Sentencia de </w:t>
      </w:r>
      <w:r w:rsidR="0040637E" w:rsidRPr="00576779">
        <w:rPr>
          <w:color w:val="000000" w:themeColor="text1"/>
          <w:sz w:val="20"/>
          <w:szCs w:val="20"/>
          <w:lang w:val="es-ES"/>
        </w:rPr>
        <w:t>30</w:t>
      </w:r>
      <w:r w:rsidRPr="00576779">
        <w:rPr>
          <w:color w:val="000000" w:themeColor="text1"/>
          <w:sz w:val="20"/>
          <w:szCs w:val="20"/>
          <w:lang w:val="es-ES"/>
        </w:rPr>
        <w:t xml:space="preserve"> de </w:t>
      </w:r>
      <w:r w:rsidR="0040637E" w:rsidRPr="00576779">
        <w:rPr>
          <w:color w:val="000000" w:themeColor="text1"/>
          <w:sz w:val="20"/>
          <w:szCs w:val="20"/>
          <w:lang w:val="es-ES"/>
        </w:rPr>
        <w:t>agosto</w:t>
      </w:r>
      <w:r w:rsidRPr="00576779">
        <w:rPr>
          <w:color w:val="000000" w:themeColor="text1"/>
          <w:sz w:val="20"/>
          <w:szCs w:val="20"/>
          <w:lang w:val="es-ES"/>
        </w:rPr>
        <w:t xml:space="preserve"> de 202</w:t>
      </w:r>
      <w:r w:rsidR="00C12749" w:rsidRPr="00576779">
        <w:rPr>
          <w:color w:val="000000" w:themeColor="text1"/>
          <w:sz w:val="20"/>
          <w:szCs w:val="20"/>
          <w:lang w:val="es-ES"/>
        </w:rPr>
        <w:t>3</w:t>
      </w:r>
      <w:r w:rsidRPr="00576779">
        <w:rPr>
          <w:color w:val="000000" w:themeColor="text1"/>
          <w:sz w:val="20"/>
          <w:szCs w:val="20"/>
          <w:lang w:val="es-ES"/>
        </w:rPr>
        <w:t>.</w:t>
      </w:r>
    </w:p>
    <w:p w14:paraId="524974D1" w14:textId="77777777" w:rsidR="0040637E" w:rsidRPr="00576779" w:rsidRDefault="0040637E" w:rsidP="006F4EE2">
      <w:pPr>
        <w:jc w:val="both"/>
        <w:rPr>
          <w:color w:val="000000" w:themeColor="text1"/>
          <w:sz w:val="20"/>
          <w:szCs w:val="20"/>
          <w:lang w:val="es-ES"/>
        </w:rPr>
      </w:pPr>
    </w:p>
    <w:p w14:paraId="6EE5C5EF" w14:textId="77777777" w:rsidR="0040637E" w:rsidRPr="00576779" w:rsidRDefault="0040637E" w:rsidP="006F4EE2">
      <w:pPr>
        <w:jc w:val="both"/>
        <w:rPr>
          <w:color w:val="000000" w:themeColor="text1"/>
          <w:sz w:val="20"/>
          <w:szCs w:val="20"/>
          <w:lang w:val="es-ES"/>
        </w:rPr>
      </w:pPr>
    </w:p>
    <w:p w14:paraId="6FA45C24" w14:textId="77777777" w:rsidR="0040637E" w:rsidRPr="00576779" w:rsidRDefault="0040637E" w:rsidP="006F4EE2">
      <w:pPr>
        <w:jc w:val="both"/>
        <w:rPr>
          <w:color w:val="000000" w:themeColor="text1"/>
          <w:sz w:val="20"/>
          <w:szCs w:val="20"/>
          <w:lang w:val="es-ES"/>
        </w:rPr>
      </w:pPr>
    </w:p>
    <w:p w14:paraId="27FEFA3D" w14:textId="77777777" w:rsidR="0040637E" w:rsidRPr="00576779" w:rsidRDefault="0040637E" w:rsidP="006F4EE2">
      <w:pPr>
        <w:jc w:val="both"/>
        <w:rPr>
          <w:color w:val="000000" w:themeColor="text1"/>
          <w:sz w:val="20"/>
          <w:szCs w:val="20"/>
          <w:lang w:val="es-ES"/>
        </w:rPr>
      </w:pPr>
    </w:p>
    <w:p w14:paraId="1A9F0F1B" w14:textId="77777777" w:rsidR="0040637E" w:rsidRPr="00576779" w:rsidRDefault="0040637E" w:rsidP="006F4EE2">
      <w:pPr>
        <w:jc w:val="both"/>
        <w:rPr>
          <w:color w:val="000000" w:themeColor="text1"/>
          <w:sz w:val="20"/>
          <w:szCs w:val="20"/>
          <w:lang w:val="es-ES"/>
        </w:rPr>
      </w:pPr>
    </w:p>
    <w:p w14:paraId="209C1871" w14:textId="77777777" w:rsidR="0040637E" w:rsidRPr="00576779" w:rsidRDefault="0040637E" w:rsidP="0040637E">
      <w:pPr>
        <w:jc w:val="center"/>
        <w:rPr>
          <w:sz w:val="20"/>
          <w:szCs w:val="20"/>
        </w:rPr>
      </w:pPr>
      <w:bookmarkStart w:id="2" w:name="_Hlk144371523"/>
      <w:r w:rsidRPr="00576779">
        <w:rPr>
          <w:sz w:val="20"/>
          <w:szCs w:val="20"/>
        </w:rPr>
        <w:t>Ricardo C. Pérez Manrique</w:t>
      </w:r>
    </w:p>
    <w:p w14:paraId="1F6274D4" w14:textId="77777777" w:rsidR="0040637E" w:rsidRPr="00576779" w:rsidRDefault="0040637E" w:rsidP="0040637E">
      <w:pPr>
        <w:jc w:val="center"/>
        <w:rPr>
          <w:sz w:val="20"/>
          <w:szCs w:val="20"/>
          <w:lang w:val="es-ES"/>
        </w:rPr>
      </w:pPr>
      <w:r w:rsidRPr="00576779">
        <w:rPr>
          <w:sz w:val="20"/>
          <w:szCs w:val="20"/>
          <w:lang w:val="es-ES"/>
        </w:rPr>
        <w:t>Presidente</w:t>
      </w:r>
    </w:p>
    <w:p w14:paraId="1F28B153" w14:textId="77777777" w:rsidR="0040637E" w:rsidRPr="00576779" w:rsidRDefault="0040637E" w:rsidP="0040637E">
      <w:pPr>
        <w:jc w:val="center"/>
        <w:rPr>
          <w:sz w:val="20"/>
          <w:szCs w:val="20"/>
          <w:lang w:val="es-ES"/>
        </w:rPr>
      </w:pPr>
    </w:p>
    <w:p w14:paraId="77277B7D" w14:textId="77777777" w:rsidR="0040637E" w:rsidRPr="00576779" w:rsidRDefault="0040637E" w:rsidP="0040637E">
      <w:pPr>
        <w:jc w:val="center"/>
        <w:rPr>
          <w:sz w:val="20"/>
          <w:szCs w:val="20"/>
          <w:lang w:val="es-ES"/>
        </w:rPr>
      </w:pPr>
    </w:p>
    <w:p w14:paraId="40B96F68" w14:textId="77777777" w:rsidR="0040637E" w:rsidRPr="00576779" w:rsidRDefault="0040637E" w:rsidP="0040637E">
      <w:pPr>
        <w:rPr>
          <w:sz w:val="20"/>
          <w:szCs w:val="20"/>
          <w:lang w:val="es-ES"/>
        </w:rPr>
      </w:pPr>
    </w:p>
    <w:p w14:paraId="24F3D282" w14:textId="60BA9454" w:rsidR="0040637E" w:rsidRPr="00234A18" w:rsidRDefault="0040637E" w:rsidP="0040637E">
      <w:pPr>
        <w:rPr>
          <w:sz w:val="20"/>
          <w:szCs w:val="20"/>
          <w:lang w:val="es-ES"/>
        </w:rPr>
      </w:pPr>
      <w:r w:rsidRPr="00234A18">
        <w:rPr>
          <w:sz w:val="20"/>
          <w:szCs w:val="20"/>
          <w:lang w:val="es-ES"/>
        </w:rPr>
        <w:t>Eduardo Ferrer Mac-Gregor Poisot</w:t>
      </w:r>
      <w:r w:rsidRPr="00234A18">
        <w:rPr>
          <w:noProof/>
          <w:sz w:val="20"/>
          <w:szCs w:val="20"/>
          <w:lang w:val="es-ES"/>
        </w:rPr>
        <w:t xml:space="preserve"> </w:t>
      </w:r>
      <w:r w:rsidRPr="00234A18">
        <w:rPr>
          <w:sz w:val="20"/>
          <w:szCs w:val="20"/>
          <w:lang w:val="es-ES"/>
        </w:rPr>
        <w:tab/>
      </w:r>
      <w:r w:rsidRPr="00234A18">
        <w:rPr>
          <w:sz w:val="20"/>
          <w:szCs w:val="20"/>
          <w:lang w:val="es-ES"/>
        </w:rPr>
        <w:tab/>
        <w:t xml:space="preserve">     </w:t>
      </w:r>
      <w:r w:rsidR="00576779" w:rsidRPr="00234A18">
        <w:rPr>
          <w:sz w:val="20"/>
          <w:szCs w:val="20"/>
          <w:lang w:val="es-ES"/>
        </w:rPr>
        <w:t xml:space="preserve">    </w:t>
      </w:r>
      <w:r w:rsidRPr="00234A18">
        <w:rPr>
          <w:sz w:val="20"/>
          <w:szCs w:val="20"/>
          <w:lang w:val="es-ES"/>
        </w:rPr>
        <w:t>Humberto Antonio Sierra Porto</w:t>
      </w:r>
    </w:p>
    <w:p w14:paraId="38DF8404" w14:textId="77777777" w:rsidR="0040637E" w:rsidRPr="00234A18" w:rsidRDefault="0040637E" w:rsidP="0040637E">
      <w:pPr>
        <w:rPr>
          <w:sz w:val="20"/>
          <w:szCs w:val="20"/>
          <w:lang w:val="es-ES"/>
        </w:rPr>
      </w:pPr>
    </w:p>
    <w:p w14:paraId="71D86F88" w14:textId="77777777" w:rsidR="0040637E" w:rsidRPr="00234A18" w:rsidRDefault="0040637E" w:rsidP="0040637E">
      <w:pPr>
        <w:rPr>
          <w:sz w:val="20"/>
          <w:szCs w:val="20"/>
          <w:lang w:val="es-ES"/>
        </w:rPr>
      </w:pPr>
    </w:p>
    <w:p w14:paraId="173BABB2" w14:textId="77777777" w:rsidR="0040637E" w:rsidRPr="00234A18" w:rsidRDefault="0040637E" w:rsidP="0040637E">
      <w:pPr>
        <w:rPr>
          <w:sz w:val="20"/>
          <w:szCs w:val="20"/>
          <w:lang w:val="es-ES"/>
        </w:rPr>
      </w:pPr>
    </w:p>
    <w:p w14:paraId="673685BB" w14:textId="77777777" w:rsidR="0040637E" w:rsidRPr="00234A18" w:rsidRDefault="0040637E" w:rsidP="0040637E">
      <w:pPr>
        <w:rPr>
          <w:sz w:val="20"/>
          <w:szCs w:val="20"/>
          <w:lang w:val="es-ES"/>
        </w:rPr>
      </w:pPr>
    </w:p>
    <w:p w14:paraId="31B54E5F" w14:textId="519B1984" w:rsidR="0040637E" w:rsidRPr="00576779" w:rsidRDefault="0040637E" w:rsidP="0040637E">
      <w:pPr>
        <w:rPr>
          <w:sz w:val="20"/>
          <w:szCs w:val="20"/>
          <w:lang w:val="es-ES"/>
        </w:rPr>
      </w:pPr>
      <w:r w:rsidRPr="00576779">
        <w:rPr>
          <w:sz w:val="20"/>
          <w:szCs w:val="20"/>
          <w:lang w:val="es-ES"/>
        </w:rPr>
        <w:t>Nancy Hernández López</w:t>
      </w:r>
      <w:r w:rsidRPr="00576779">
        <w:rPr>
          <w:sz w:val="20"/>
          <w:szCs w:val="20"/>
          <w:lang w:val="es-ES"/>
        </w:rPr>
        <w:tab/>
      </w:r>
      <w:r w:rsidRPr="00576779">
        <w:rPr>
          <w:sz w:val="20"/>
          <w:szCs w:val="20"/>
          <w:lang w:val="es-ES"/>
        </w:rPr>
        <w:tab/>
      </w:r>
      <w:r w:rsidRPr="00576779">
        <w:rPr>
          <w:sz w:val="20"/>
          <w:szCs w:val="20"/>
          <w:lang w:val="es-ES"/>
        </w:rPr>
        <w:tab/>
      </w:r>
      <w:r w:rsidRPr="00576779">
        <w:rPr>
          <w:sz w:val="20"/>
          <w:szCs w:val="20"/>
          <w:lang w:val="es-ES"/>
        </w:rPr>
        <w:tab/>
        <w:t xml:space="preserve">Verónica Gómez                                                  </w:t>
      </w:r>
    </w:p>
    <w:p w14:paraId="138C5A85" w14:textId="77777777" w:rsidR="0040637E" w:rsidRPr="00576779" w:rsidRDefault="0040637E" w:rsidP="0040637E">
      <w:pPr>
        <w:rPr>
          <w:sz w:val="20"/>
          <w:szCs w:val="20"/>
          <w:lang w:val="es-ES"/>
        </w:rPr>
      </w:pPr>
    </w:p>
    <w:p w14:paraId="0A796926" w14:textId="77777777" w:rsidR="0040637E" w:rsidRPr="00576779" w:rsidRDefault="0040637E" w:rsidP="0040637E">
      <w:pPr>
        <w:rPr>
          <w:sz w:val="20"/>
          <w:szCs w:val="20"/>
          <w:lang w:val="es-ES"/>
        </w:rPr>
      </w:pPr>
    </w:p>
    <w:p w14:paraId="6EC39F8F" w14:textId="77777777" w:rsidR="0040637E" w:rsidRPr="00576779" w:rsidRDefault="0040637E" w:rsidP="0040637E">
      <w:pPr>
        <w:rPr>
          <w:sz w:val="20"/>
          <w:szCs w:val="20"/>
          <w:lang w:val="es-ES"/>
        </w:rPr>
      </w:pPr>
    </w:p>
    <w:p w14:paraId="61CD1919" w14:textId="77777777" w:rsidR="0040637E" w:rsidRPr="00576779" w:rsidRDefault="0040637E" w:rsidP="0040637E">
      <w:pPr>
        <w:rPr>
          <w:sz w:val="20"/>
          <w:szCs w:val="20"/>
          <w:lang w:val="es-ES"/>
        </w:rPr>
      </w:pPr>
    </w:p>
    <w:p w14:paraId="1448C082" w14:textId="249F02E7" w:rsidR="0040637E" w:rsidRPr="00576779" w:rsidRDefault="0040637E" w:rsidP="0040637E">
      <w:pPr>
        <w:rPr>
          <w:sz w:val="20"/>
          <w:szCs w:val="20"/>
          <w:lang w:val="es-ES"/>
        </w:rPr>
      </w:pPr>
      <w:r w:rsidRPr="00576779">
        <w:rPr>
          <w:sz w:val="20"/>
          <w:szCs w:val="20"/>
          <w:lang w:val="es-ES"/>
        </w:rPr>
        <w:t>Patricia Pérez Goldberg</w:t>
      </w:r>
      <w:r w:rsidRPr="00576779">
        <w:rPr>
          <w:sz w:val="20"/>
          <w:szCs w:val="20"/>
          <w:lang w:val="es-ES"/>
        </w:rPr>
        <w:tab/>
      </w:r>
      <w:r w:rsidRPr="00576779">
        <w:rPr>
          <w:sz w:val="20"/>
          <w:szCs w:val="20"/>
          <w:lang w:val="es-ES"/>
        </w:rPr>
        <w:tab/>
      </w:r>
      <w:r w:rsidRPr="00576779">
        <w:rPr>
          <w:sz w:val="20"/>
          <w:szCs w:val="20"/>
          <w:lang w:val="es-ES"/>
        </w:rPr>
        <w:tab/>
        <w:t xml:space="preserve">          </w:t>
      </w:r>
      <w:r w:rsidR="00576779">
        <w:rPr>
          <w:sz w:val="20"/>
          <w:szCs w:val="20"/>
          <w:lang w:val="es-ES"/>
        </w:rPr>
        <w:t xml:space="preserve"> </w:t>
      </w:r>
      <w:r w:rsidRPr="00576779">
        <w:rPr>
          <w:sz w:val="20"/>
          <w:szCs w:val="20"/>
          <w:lang w:val="es-ES"/>
        </w:rPr>
        <w:t xml:space="preserve"> </w:t>
      </w:r>
      <w:r w:rsidRPr="00576779">
        <w:rPr>
          <w:rFonts w:cs="Arial"/>
          <w:color w:val="212529"/>
          <w:sz w:val="20"/>
          <w:szCs w:val="20"/>
          <w:lang w:val="es-ES"/>
        </w:rPr>
        <w:t>Rodrigo Mudrovitsch</w:t>
      </w:r>
    </w:p>
    <w:p w14:paraId="460DE855" w14:textId="77777777" w:rsidR="0040637E" w:rsidRPr="00576779" w:rsidRDefault="0040637E" w:rsidP="0040637E">
      <w:pPr>
        <w:jc w:val="both"/>
        <w:rPr>
          <w:sz w:val="20"/>
          <w:szCs w:val="20"/>
          <w:lang w:val="es-ES"/>
        </w:rPr>
      </w:pPr>
    </w:p>
    <w:p w14:paraId="1E96EC0F" w14:textId="77777777" w:rsidR="0040637E" w:rsidRPr="00576779" w:rsidRDefault="0040637E" w:rsidP="0040637E">
      <w:pPr>
        <w:jc w:val="both"/>
        <w:rPr>
          <w:sz w:val="20"/>
          <w:szCs w:val="20"/>
          <w:lang w:val="es-ES"/>
        </w:rPr>
      </w:pPr>
    </w:p>
    <w:p w14:paraId="1EEAB37F" w14:textId="77777777" w:rsidR="0040637E" w:rsidRPr="00576779" w:rsidRDefault="0040637E" w:rsidP="0040637E">
      <w:pPr>
        <w:jc w:val="both"/>
        <w:rPr>
          <w:sz w:val="20"/>
          <w:szCs w:val="20"/>
          <w:lang w:val="es-ES"/>
        </w:rPr>
      </w:pPr>
    </w:p>
    <w:p w14:paraId="2CF4E3E2" w14:textId="77777777" w:rsidR="0040637E" w:rsidRPr="00576779" w:rsidRDefault="0040637E" w:rsidP="0040637E">
      <w:pPr>
        <w:jc w:val="both"/>
        <w:rPr>
          <w:sz w:val="20"/>
          <w:szCs w:val="20"/>
          <w:lang w:val="es-ES"/>
        </w:rPr>
      </w:pPr>
    </w:p>
    <w:p w14:paraId="49D71949" w14:textId="77777777" w:rsidR="0040637E" w:rsidRPr="00576779" w:rsidRDefault="0040637E" w:rsidP="0040637E">
      <w:pPr>
        <w:jc w:val="center"/>
        <w:rPr>
          <w:sz w:val="20"/>
          <w:szCs w:val="20"/>
          <w:lang w:val="es-ES"/>
        </w:rPr>
      </w:pPr>
      <w:r w:rsidRPr="00576779">
        <w:rPr>
          <w:sz w:val="20"/>
          <w:szCs w:val="20"/>
          <w:lang w:val="es-ES"/>
        </w:rPr>
        <w:t>Romina I. Sijniensky</w:t>
      </w:r>
    </w:p>
    <w:p w14:paraId="5BF1EA99" w14:textId="77777777" w:rsidR="0040637E" w:rsidRPr="00576779" w:rsidRDefault="0040637E" w:rsidP="0040637E">
      <w:pPr>
        <w:jc w:val="center"/>
        <w:rPr>
          <w:sz w:val="20"/>
          <w:szCs w:val="20"/>
          <w:lang w:val="es-ES"/>
        </w:rPr>
      </w:pPr>
      <w:r w:rsidRPr="00576779">
        <w:rPr>
          <w:sz w:val="20"/>
          <w:szCs w:val="20"/>
          <w:lang w:val="es-ES"/>
        </w:rPr>
        <w:t>Secretaria Adjunta</w:t>
      </w:r>
    </w:p>
    <w:p w14:paraId="6AC1CAB1" w14:textId="77777777" w:rsidR="0040637E" w:rsidRPr="00576779" w:rsidRDefault="0040637E" w:rsidP="0040637E">
      <w:pPr>
        <w:pStyle w:val="Textonotapie"/>
        <w:rPr>
          <w:sz w:val="20"/>
          <w:szCs w:val="20"/>
          <w:lang w:val="es-ES"/>
        </w:rPr>
      </w:pPr>
    </w:p>
    <w:p w14:paraId="2789E3B6" w14:textId="77777777" w:rsidR="0040637E" w:rsidRPr="00576779" w:rsidRDefault="0040637E" w:rsidP="0040637E">
      <w:pPr>
        <w:pStyle w:val="Textonotapie"/>
        <w:rPr>
          <w:sz w:val="20"/>
          <w:szCs w:val="20"/>
          <w:lang w:val="es-ES"/>
        </w:rPr>
      </w:pPr>
    </w:p>
    <w:p w14:paraId="6FF176CF" w14:textId="77777777" w:rsidR="0040637E" w:rsidRPr="00576779" w:rsidRDefault="0040637E" w:rsidP="0040637E">
      <w:pPr>
        <w:pStyle w:val="Textonotapie"/>
        <w:rPr>
          <w:sz w:val="20"/>
          <w:szCs w:val="20"/>
          <w:lang w:val="es-ES"/>
        </w:rPr>
      </w:pPr>
    </w:p>
    <w:p w14:paraId="1D67DE29" w14:textId="77777777" w:rsidR="0040637E" w:rsidRPr="00576779" w:rsidRDefault="0040637E" w:rsidP="0040637E">
      <w:pPr>
        <w:jc w:val="both"/>
        <w:rPr>
          <w:sz w:val="20"/>
          <w:szCs w:val="20"/>
          <w:lang w:val="es-ES"/>
        </w:rPr>
      </w:pPr>
      <w:r w:rsidRPr="00576779">
        <w:rPr>
          <w:sz w:val="20"/>
          <w:szCs w:val="20"/>
          <w:lang w:val="es-ES"/>
        </w:rPr>
        <w:t>Comuníquese y ejecútese,</w:t>
      </w:r>
    </w:p>
    <w:p w14:paraId="34C28138" w14:textId="77777777" w:rsidR="0040637E" w:rsidRPr="00576779" w:rsidRDefault="0040637E" w:rsidP="0040637E">
      <w:pPr>
        <w:rPr>
          <w:sz w:val="20"/>
          <w:szCs w:val="20"/>
          <w:lang w:val="es-ES"/>
        </w:rPr>
      </w:pPr>
    </w:p>
    <w:p w14:paraId="24E40F45" w14:textId="77777777" w:rsidR="0040637E" w:rsidRPr="00576779" w:rsidRDefault="0040637E" w:rsidP="0040637E">
      <w:pPr>
        <w:jc w:val="center"/>
        <w:rPr>
          <w:sz w:val="20"/>
          <w:szCs w:val="20"/>
          <w:lang w:val="es-ES"/>
        </w:rPr>
      </w:pPr>
    </w:p>
    <w:p w14:paraId="5C2AA04F" w14:textId="77777777" w:rsidR="0040637E" w:rsidRPr="00576779" w:rsidRDefault="0040637E" w:rsidP="0040637E">
      <w:pPr>
        <w:jc w:val="right"/>
        <w:rPr>
          <w:sz w:val="20"/>
          <w:szCs w:val="20"/>
          <w:lang w:val="es-ES"/>
        </w:rPr>
      </w:pPr>
    </w:p>
    <w:p w14:paraId="6A54D329" w14:textId="092F99B4" w:rsidR="0040637E" w:rsidRPr="00576779" w:rsidRDefault="0040637E" w:rsidP="0040637E">
      <w:pPr>
        <w:jc w:val="center"/>
        <w:rPr>
          <w:sz w:val="20"/>
          <w:szCs w:val="20"/>
          <w:lang w:val="es-ES"/>
        </w:rPr>
      </w:pPr>
      <w:r w:rsidRPr="00576779">
        <w:rPr>
          <w:sz w:val="20"/>
          <w:szCs w:val="20"/>
          <w:lang w:val="es-ES"/>
        </w:rPr>
        <w:t xml:space="preserve">                                                                               </w:t>
      </w:r>
      <w:bookmarkStart w:id="3" w:name="_Hlk144371555"/>
      <w:r w:rsidRPr="00576779">
        <w:rPr>
          <w:sz w:val="20"/>
          <w:szCs w:val="20"/>
          <w:lang w:val="es-ES"/>
        </w:rPr>
        <w:t>Ricardo C. Pérez Manrique</w:t>
      </w:r>
    </w:p>
    <w:p w14:paraId="5335AB47" w14:textId="6937610A" w:rsidR="0040637E" w:rsidRPr="00576779" w:rsidRDefault="0040637E" w:rsidP="0040637E">
      <w:pPr>
        <w:ind w:left="6480"/>
        <w:rPr>
          <w:sz w:val="20"/>
          <w:szCs w:val="20"/>
          <w:lang w:val="es-ES"/>
        </w:rPr>
      </w:pPr>
      <w:r w:rsidRPr="00576779">
        <w:rPr>
          <w:sz w:val="20"/>
          <w:szCs w:val="20"/>
          <w:lang w:val="es-ES"/>
        </w:rPr>
        <w:t xml:space="preserve">        Presidente</w:t>
      </w:r>
    </w:p>
    <w:bookmarkEnd w:id="3"/>
    <w:p w14:paraId="4CF8A566" w14:textId="77777777" w:rsidR="0040637E" w:rsidRPr="00576779" w:rsidRDefault="0040637E" w:rsidP="0040637E">
      <w:pPr>
        <w:jc w:val="both"/>
        <w:rPr>
          <w:sz w:val="20"/>
          <w:szCs w:val="20"/>
          <w:lang w:val="es-ES"/>
        </w:rPr>
      </w:pPr>
    </w:p>
    <w:p w14:paraId="79EE1564" w14:textId="77777777" w:rsidR="0040637E" w:rsidRPr="00576779" w:rsidRDefault="0040637E" w:rsidP="0040637E">
      <w:pPr>
        <w:jc w:val="both"/>
        <w:rPr>
          <w:sz w:val="20"/>
          <w:szCs w:val="20"/>
          <w:lang w:val="es-ES"/>
        </w:rPr>
      </w:pPr>
    </w:p>
    <w:p w14:paraId="3DB78747" w14:textId="77777777" w:rsidR="0040637E" w:rsidRPr="00576779" w:rsidRDefault="0040637E" w:rsidP="0040637E">
      <w:pPr>
        <w:jc w:val="both"/>
        <w:rPr>
          <w:sz w:val="20"/>
          <w:szCs w:val="20"/>
          <w:lang w:val="es-ES"/>
        </w:rPr>
      </w:pPr>
    </w:p>
    <w:p w14:paraId="44CD82A3" w14:textId="77777777" w:rsidR="0040637E" w:rsidRPr="00576779" w:rsidRDefault="0040637E" w:rsidP="0040637E">
      <w:pPr>
        <w:jc w:val="both"/>
        <w:rPr>
          <w:sz w:val="20"/>
          <w:szCs w:val="20"/>
          <w:lang w:val="es-ES"/>
        </w:rPr>
      </w:pPr>
      <w:r w:rsidRPr="00576779">
        <w:rPr>
          <w:sz w:val="20"/>
          <w:szCs w:val="20"/>
          <w:lang w:val="es-ES"/>
        </w:rPr>
        <w:t>Romina I. Sijniensky</w:t>
      </w:r>
    </w:p>
    <w:p w14:paraId="1B198ADF" w14:textId="77777777" w:rsidR="0040637E" w:rsidRPr="00576779" w:rsidRDefault="0040637E" w:rsidP="0040637E">
      <w:pPr>
        <w:rPr>
          <w:sz w:val="20"/>
          <w:szCs w:val="20"/>
          <w:lang w:val="pt-BR"/>
        </w:rPr>
      </w:pPr>
      <w:r w:rsidRPr="00576779">
        <w:rPr>
          <w:sz w:val="20"/>
          <w:szCs w:val="20"/>
          <w:lang w:val="es-ES"/>
        </w:rPr>
        <w:t xml:space="preserve"> </w:t>
      </w:r>
      <w:r w:rsidRPr="00576779">
        <w:rPr>
          <w:sz w:val="20"/>
          <w:szCs w:val="20"/>
          <w:lang w:val="pt-BR"/>
        </w:rPr>
        <w:t>Secretaria Adjunta</w:t>
      </w:r>
    </w:p>
    <w:bookmarkEnd w:id="2"/>
    <w:p w14:paraId="1B0C2484" w14:textId="77777777" w:rsidR="0040637E" w:rsidRPr="002938A5" w:rsidRDefault="0040637E" w:rsidP="006F4EE2">
      <w:pPr>
        <w:jc w:val="both"/>
        <w:rPr>
          <w:color w:val="000000" w:themeColor="text1"/>
          <w:sz w:val="20"/>
          <w:szCs w:val="20"/>
        </w:rPr>
      </w:pPr>
    </w:p>
    <w:sectPr w:rsidR="0040637E" w:rsidRPr="002938A5" w:rsidSect="00576779">
      <w:footerReference w:type="default" r:id="rId8"/>
      <w:pgSz w:w="12240" w:h="15840"/>
      <w:pgMar w:top="1500" w:right="1580" w:bottom="1180" w:left="1600" w:header="0" w:footer="992"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D1408" w14:textId="77777777" w:rsidR="00A65F9C" w:rsidRDefault="00A65F9C">
      <w:r>
        <w:separator/>
      </w:r>
    </w:p>
  </w:endnote>
  <w:endnote w:type="continuationSeparator" w:id="0">
    <w:p w14:paraId="4FE20483" w14:textId="77777777" w:rsidR="00A65F9C" w:rsidRDefault="00A65F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inorHAnsi" w:hAnsiTheme="minorHAnsi" w:cstheme="minorHAnsi"/>
      </w:rPr>
      <w:id w:val="-1644655222"/>
      <w:docPartObj>
        <w:docPartGallery w:val="Page Numbers (Bottom of Page)"/>
        <w:docPartUnique/>
      </w:docPartObj>
    </w:sdtPr>
    <w:sdtEndPr>
      <w:rPr>
        <w:noProof/>
      </w:rPr>
    </w:sdtEndPr>
    <w:sdtContent>
      <w:p w14:paraId="228D768B" w14:textId="1E9B82FA" w:rsidR="00576779" w:rsidRPr="00576779" w:rsidRDefault="00576779">
        <w:pPr>
          <w:pStyle w:val="Piedepgina"/>
          <w:jc w:val="center"/>
          <w:rPr>
            <w:rFonts w:asciiTheme="minorHAnsi" w:hAnsiTheme="minorHAnsi" w:cstheme="minorHAnsi"/>
          </w:rPr>
        </w:pPr>
        <w:r w:rsidRPr="00576779">
          <w:rPr>
            <w:rFonts w:asciiTheme="minorHAnsi" w:hAnsiTheme="minorHAnsi" w:cstheme="minorHAnsi"/>
          </w:rPr>
          <w:fldChar w:fldCharType="begin"/>
        </w:r>
        <w:r w:rsidRPr="00576779">
          <w:rPr>
            <w:rFonts w:asciiTheme="minorHAnsi" w:hAnsiTheme="minorHAnsi" w:cstheme="minorHAnsi"/>
          </w:rPr>
          <w:instrText xml:space="preserve"> PAGE   \* MERGEFORMAT </w:instrText>
        </w:r>
        <w:r w:rsidRPr="00576779">
          <w:rPr>
            <w:rFonts w:asciiTheme="minorHAnsi" w:hAnsiTheme="minorHAnsi" w:cstheme="minorHAnsi"/>
          </w:rPr>
          <w:fldChar w:fldCharType="separate"/>
        </w:r>
        <w:r w:rsidRPr="00576779">
          <w:rPr>
            <w:rFonts w:asciiTheme="minorHAnsi" w:hAnsiTheme="minorHAnsi" w:cstheme="minorHAnsi"/>
            <w:noProof/>
          </w:rPr>
          <w:t>2</w:t>
        </w:r>
        <w:r w:rsidRPr="00576779">
          <w:rPr>
            <w:rFonts w:asciiTheme="minorHAnsi" w:hAnsiTheme="minorHAnsi" w:cstheme="minorHAnsi"/>
            <w:noProof/>
          </w:rPr>
          <w:fldChar w:fldCharType="end"/>
        </w:r>
      </w:p>
    </w:sdtContent>
  </w:sdt>
  <w:p w14:paraId="3CABD36C" w14:textId="64498105" w:rsidR="00C84D5D" w:rsidRDefault="00C84D5D">
    <w:pPr>
      <w:pStyle w:val="Textoindependiente"/>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94E1A9" w14:textId="77777777" w:rsidR="00A65F9C" w:rsidRDefault="00A65F9C">
      <w:r>
        <w:separator/>
      </w:r>
    </w:p>
  </w:footnote>
  <w:footnote w:type="continuationSeparator" w:id="0">
    <w:p w14:paraId="0F0B7854" w14:textId="77777777" w:rsidR="00A65F9C" w:rsidRDefault="00A65F9C">
      <w:r>
        <w:continuationSeparator/>
      </w:r>
    </w:p>
  </w:footnote>
  <w:footnote w:id="1">
    <w:p w14:paraId="2D103E37" w14:textId="4B87F35D" w:rsidR="006F4EE2" w:rsidRPr="00AA3AAC" w:rsidRDefault="006F4EE2" w:rsidP="003C4F05">
      <w:pPr>
        <w:pStyle w:val="Textonotapie"/>
        <w:spacing w:before="100" w:after="40"/>
        <w:rPr>
          <w:lang w:val="es-ES"/>
        </w:rPr>
      </w:pPr>
      <w:r w:rsidRPr="00AA3AAC">
        <w:rPr>
          <w:rStyle w:val="Refdenotaalpie"/>
        </w:rPr>
        <w:footnoteRef/>
      </w:r>
      <w:r w:rsidRPr="00AA3AAC">
        <w:t xml:space="preserve"> </w:t>
      </w:r>
      <w:r w:rsidRPr="00AA3AAC">
        <w:tab/>
      </w:r>
      <w:r>
        <w:t xml:space="preserve">La representación legal de las víctimas es ejercida por </w:t>
      </w:r>
      <w:r w:rsidR="007A44CA" w:rsidRPr="007A44CA">
        <w:t>Dante Ariel Leguizamón Morra, Hugo Valiente Rojas, Julia Cabello Alonso y Óscar Ayala Amarilla, abogada y abogados de la Coordinadora de Derechos Humanos del Paraguay (CODEHUPY)</w:t>
      </w:r>
      <w:r>
        <w:t>.</w:t>
      </w:r>
    </w:p>
  </w:footnote>
  <w:footnote w:id="2">
    <w:p w14:paraId="485AF268" w14:textId="2BA9D3D9" w:rsidR="00AA3AAC" w:rsidRPr="00AA3AAC" w:rsidRDefault="00AA3AAC" w:rsidP="003C4F05">
      <w:pPr>
        <w:tabs>
          <w:tab w:val="left" w:pos="567"/>
        </w:tabs>
        <w:spacing w:before="100" w:after="40"/>
        <w:jc w:val="both"/>
        <w:rPr>
          <w:sz w:val="16"/>
        </w:rPr>
      </w:pPr>
      <w:r w:rsidRPr="00E17245">
        <w:rPr>
          <w:rStyle w:val="Refdenotaalpie"/>
          <w:sz w:val="16"/>
          <w:szCs w:val="16"/>
        </w:rPr>
        <w:footnoteRef/>
      </w:r>
      <w:r w:rsidRPr="00E17245">
        <w:rPr>
          <w:sz w:val="16"/>
          <w:szCs w:val="16"/>
        </w:rPr>
        <w:t xml:space="preserve"> </w:t>
      </w:r>
      <w:r w:rsidRPr="00E17245">
        <w:rPr>
          <w:sz w:val="16"/>
          <w:szCs w:val="16"/>
        </w:rPr>
        <w:tab/>
      </w:r>
      <w:r w:rsidR="00F004BE">
        <w:rPr>
          <w:sz w:val="16"/>
          <w:szCs w:val="16"/>
        </w:rPr>
        <w:t>La</w:t>
      </w:r>
      <w:r w:rsidR="00F004BE" w:rsidRPr="00E17245">
        <w:rPr>
          <w:sz w:val="16"/>
          <w:szCs w:val="16"/>
        </w:rPr>
        <w:t xml:space="preserve"> </w:t>
      </w:r>
      <w:r w:rsidRPr="00E17245">
        <w:rPr>
          <w:sz w:val="16"/>
          <w:szCs w:val="16"/>
        </w:rPr>
        <w:t>Sentencia fue</w:t>
      </w:r>
      <w:r w:rsidRPr="00E17245">
        <w:rPr>
          <w:spacing w:val="1"/>
          <w:sz w:val="16"/>
          <w:szCs w:val="16"/>
        </w:rPr>
        <w:t xml:space="preserve"> </w:t>
      </w:r>
      <w:r w:rsidRPr="00E17245">
        <w:rPr>
          <w:sz w:val="16"/>
          <w:szCs w:val="16"/>
        </w:rPr>
        <w:t xml:space="preserve">deliberada y aprobada durante el </w:t>
      </w:r>
      <w:r w:rsidR="00E17245" w:rsidRPr="00E17245">
        <w:rPr>
          <w:sz w:val="16"/>
          <w:szCs w:val="16"/>
        </w:rPr>
        <w:t>1</w:t>
      </w:r>
      <w:r w:rsidR="002D0C1F">
        <w:rPr>
          <w:sz w:val="16"/>
          <w:szCs w:val="16"/>
        </w:rPr>
        <w:t>60</w:t>
      </w:r>
      <w:r w:rsidRPr="00E17245">
        <w:rPr>
          <w:sz w:val="16"/>
          <w:szCs w:val="16"/>
        </w:rPr>
        <w:t xml:space="preserve">° Período </w:t>
      </w:r>
      <w:r w:rsidR="00F13DED">
        <w:rPr>
          <w:sz w:val="16"/>
          <w:szCs w:val="16"/>
        </w:rPr>
        <w:t>O</w:t>
      </w:r>
      <w:r w:rsidRPr="00E17245">
        <w:rPr>
          <w:sz w:val="16"/>
          <w:szCs w:val="16"/>
        </w:rPr>
        <w:t>rdinario de Sesiones.</w:t>
      </w:r>
    </w:p>
  </w:footnote>
  <w:footnote w:id="3">
    <w:p w14:paraId="6CF1894F" w14:textId="261D5B72" w:rsidR="00501FAE" w:rsidRPr="00501FAE" w:rsidRDefault="00501FAE" w:rsidP="003C4F05">
      <w:pPr>
        <w:pStyle w:val="Textonotapie"/>
        <w:spacing w:before="100" w:after="40"/>
        <w:rPr>
          <w:lang w:val="es-ES"/>
        </w:rPr>
      </w:pPr>
      <w:r>
        <w:rPr>
          <w:rStyle w:val="Refdenotaalpie"/>
        </w:rPr>
        <w:footnoteRef/>
      </w:r>
      <w:r>
        <w:t xml:space="preserve"> </w:t>
      </w:r>
      <w:r>
        <w:tab/>
      </w:r>
      <w:r>
        <w:rPr>
          <w:i/>
        </w:rPr>
        <w:t xml:space="preserve">Cfr. Caso Loayza Tamayo Vs. Perú. Interpretación de la Sentencia de Fondo. </w:t>
      </w:r>
      <w:r>
        <w:t xml:space="preserve">Resolución de la Corte </w:t>
      </w:r>
      <w:r w:rsidR="002D0C1F">
        <w:t>de 8</w:t>
      </w:r>
      <w:r w:rsidR="004E3246">
        <w:t xml:space="preserve"> de</w:t>
      </w:r>
      <w:r>
        <w:t xml:space="preserve"> marzo de 1998. Serie C No. 47, párr. 16, y</w:t>
      </w:r>
      <w:r w:rsidR="002D0C1F">
        <w:rPr>
          <w:i/>
          <w:iCs/>
        </w:rPr>
        <w:t xml:space="preserve"> </w:t>
      </w:r>
      <w:r w:rsidR="002D0C1F" w:rsidRPr="002D0C1F">
        <w:rPr>
          <w:i/>
          <w:iCs/>
        </w:rPr>
        <w:t xml:space="preserve">Caso Federación Nacional de Trabajadores Marítimos y Portuarios (FEMAPOR) Vs. Perú. Interpretación de la Sentencia de Excepciones Preliminares, Fondo y Reparaciones. </w:t>
      </w:r>
      <w:r w:rsidR="002D0C1F" w:rsidRPr="002D0C1F">
        <w:t>Sentencia de 21 de noviembre de 2022. Serie C No. 480</w:t>
      </w:r>
      <w:r w:rsidR="002D0C1F">
        <w:t>, párr. 10</w:t>
      </w:r>
      <w:r w:rsidR="002D0C1F" w:rsidRPr="002D0C1F">
        <w:t>.</w:t>
      </w:r>
    </w:p>
  </w:footnote>
  <w:footnote w:id="4">
    <w:p w14:paraId="55824C98" w14:textId="3952DB08" w:rsidR="00501FAE" w:rsidRPr="00501FAE" w:rsidRDefault="00501FAE" w:rsidP="003C4F05">
      <w:pPr>
        <w:pStyle w:val="Textonotapie"/>
        <w:spacing w:before="100" w:after="40"/>
        <w:rPr>
          <w:lang w:val="es-ES"/>
        </w:rPr>
      </w:pPr>
      <w:r>
        <w:rPr>
          <w:rStyle w:val="Refdenotaalpie"/>
        </w:rPr>
        <w:footnoteRef/>
      </w:r>
      <w:r>
        <w:t xml:space="preserve"> </w:t>
      </w:r>
      <w:r>
        <w:tab/>
      </w:r>
      <w:r>
        <w:rPr>
          <w:i/>
        </w:rPr>
        <w:t>Cfr.</w:t>
      </w:r>
      <w:r>
        <w:rPr>
          <w:i/>
          <w:spacing w:val="-8"/>
        </w:rPr>
        <w:t xml:space="preserve"> </w:t>
      </w:r>
      <w:r>
        <w:rPr>
          <w:i/>
        </w:rPr>
        <w:t>Caso</w:t>
      </w:r>
      <w:r>
        <w:rPr>
          <w:i/>
          <w:spacing w:val="-6"/>
        </w:rPr>
        <w:t xml:space="preserve"> </w:t>
      </w:r>
      <w:r>
        <w:rPr>
          <w:i/>
        </w:rPr>
        <w:t>Loayza</w:t>
      </w:r>
      <w:r>
        <w:rPr>
          <w:i/>
          <w:spacing w:val="-8"/>
        </w:rPr>
        <w:t xml:space="preserve"> </w:t>
      </w:r>
      <w:r>
        <w:rPr>
          <w:i/>
        </w:rPr>
        <w:t>Tamayo</w:t>
      </w:r>
      <w:r>
        <w:rPr>
          <w:i/>
          <w:spacing w:val="-7"/>
        </w:rPr>
        <w:t xml:space="preserve"> </w:t>
      </w:r>
      <w:r>
        <w:rPr>
          <w:i/>
        </w:rPr>
        <w:t>Vs.</w:t>
      </w:r>
      <w:r>
        <w:rPr>
          <w:i/>
          <w:spacing w:val="-9"/>
        </w:rPr>
        <w:t xml:space="preserve"> </w:t>
      </w:r>
      <w:r>
        <w:rPr>
          <w:i/>
        </w:rPr>
        <w:t>Perú.</w:t>
      </w:r>
      <w:r>
        <w:rPr>
          <w:i/>
          <w:spacing w:val="-6"/>
        </w:rPr>
        <w:t xml:space="preserve"> </w:t>
      </w:r>
      <w:r>
        <w:rPr>
          <w:i/>
        </w:rPr>
        <w:t>Interpretación</w:t>
      </w:r>
      <w:r>
        <w:rPr>
          <w:i/>
          <w:spacing w:val="-7"/>
        </w:rPr>
        <w:t xml:space="preserve"> </w:t>
      </w:r>
      <w:r>
        <w:rPr>
          <w:i/>
        </w:rPr>
        <w:t>de</w:t>
      </w:r>
      <w:r>
        <w:rPr>
          <w:i/>
          <w:spacing w:val="-7"/>
        </w:rPr>
        <w:t xml:space="preserve"> </w:t>
      </w:r>
      <w:r>
        <w:rPr>
          <w:i/>
        </w:rPr>
        <w:t>la</w:t>
      </w:r>
      <w:r>
        <w:rPr>
          <w:i/>
          <w:spacing w:val="-8"/>
        </w:rPr>
        <w:t xml:space="preserve"> </w:t>
      </w:r>
      <w:r>
        <w:rPr>
          <w:i/>
        </w:rPr>
        <w:t>Sentencia</w:t>
      </w:r>
      <w:r>
        <w:rPr>
          <w:i/>
          <w:spacing w:val="-5"/>
        </w:rPr>
        <w:t xml:space="preserve"> </w:t>
      </w:r>
      <w:r>
        <w:rPr>
          <w:i/>
        </w:rPr>
        <w:t>de</w:t>
      </w:r>
      <w:r>
        <w:rPr>
          <w:i/>
          <w:spacing w:val="-10"/>
        </w:rPr>
        <w:t xml:space="preserve"> </w:t>
      </w:r>
      <w:r>
        <w:rPr>
          <w:i/>
        </w:rPr>
        <w:t>Reparaciones</w:t>
      </w:r>
      <w:r>
        <w:rPr>
          <w:i/>
          <w:spacing w:val="-6"/>
        </w:rPr>
        <w:t xml:space="preserve"> </w:t>
      </w:r>
      <w:r>
        <w:rPr>
          <w:i/>
        </w:rPr>
        <w:t>y</w:t>
      </w:r>
      <w:r>
        <w:rPr>
          <w:i/>
          <w:spacing w:val="-6"/>
        </w:rPr>
        <w:t xml:space="preserve"> </w:t>
      </w:r>
      <w:r>
        <w:rPr>
          <w:i/>
        </w:rPr>
        <w:t>Costas</w:t>
      </w:r>
      <w:r w:rsidR="004E3246">
        <w:rPr>
          <w:i/>
        </w:rPr>
        <w:t>, supra</w:t>
      </w:r>
      <w:r>
        <w:t xml:space="preserve">, párr. 15, y </w:t>
      </w:r>
      <w:r w:rsidR="00B20139" w:rsidRPr="002D0C1F">
        <w:rPr>
          <w:i/>
          <w:iCs/>
        </w:rPr>
        <w:t>Caso Federación Nacional de Trabajadores Marítimos y Portuarios (FEMAPOR) Vs. Perú. Interpretación de la Sentencia de Excepciones Preliminares, Fondo y Reparaciones</w:t>
      </w:r>
      <w:r w:rsidR="002E5733">
        <w:rPr>
          <w:i/>
          <w:iCs/>
        </w:rPr>
        <w:t>, supra,</w:t>
      </w:r>
      <w:r w:rsidR="002E5733" w:rsidRPr="008A0671">
        <w:t xml:space="preserve"> </w:t>
      </w:r>
      <w:r w:rsidR="002E5733">
        <w:t>párr. 11.</w:t>
      </w:r>
    </w:p>
  </w:footnote>
  <w:footnote w:id="5">
    <w:p w14:paraId="58678875" w14:textId="27EE5513" w:rsidR="00501FAE" w:rsidRPr="00501FAE" w:rsidRDefault="00501FAE" w:rsidP="003C4F05">
      <w:pPr>
        <w:pStyle w:val="Textonotapie"/>
        <w:spacing w:before="100" w:after="40"/>
        <w:rPr>
          <w:lang w:val="es-ES"/>
        </w:rPr>
      </w:pPr>
      <w:r>
        <w:rPr>
          <w:rStyle w:val="Refdenotaalpie"/>
        </w:rPr>
        <w:footnoteRef/>
      </w:r>
      <w:r>
        <w:t xml:space="preserve"> </w:t>
      </w:r>
      <w:r>
        <w:tab/>
      </w:r>
      <w:r>
        <w:rPr>
          <w:i/>
        </w:rPr>
        <w:t>Cfr. Caso Salvador Chiriboga Vs. Ecuador. Interpretación de la Sentencia de Reparaciones y Costas.</w:t>
      </w:r>
      <w:r>
        <w:rPr>
          <w:i/>
          <w:spacing w:val="1"/>
        </w:rPr>
        <w:t xml:space="preserve"> </w:t>
      </w:r>
      <w:r>
        <w:t xml:space="preserve">Sentencia de 29 de agosto de 2011. Serie C No. 230, párr. 30, y </w:t>
      </w:r>
      <w:r w:rsidR="00B20139" w:rsidRPr="002D0C1F">
        <w:rPr>
          <w:i/>
          <w:iCs/>
        </w:rPr>
        <w:t>Caso Federación Nacional de Trabajadores Marítimos y Portuarios (FEMAPOR) Vs. Perú. Interpretación de la Sentencia de Excepciones Preliminares, Fondo y Reparaciones</w:t>
      </w:r>
      <w:r w:rsidR="00B20139">
        <w:rPr>
          <w:i/>
          <w:iCs/>
        </w:rPr>
        <w:t>, supra,</w:t>
      </w:r>
      <w:r w:rsidR="00B20139" w:rsidRPr="008A0671">
        <w:t xml:space="preserve"> </w:t>
      </w:r>
      <w:r w:rsidR="00B20139">
        <w:t>párr. 11.</w:t>
      </w:r>
    </w:p>
  </w:footnote>
  <w:footnote w:id="6">
    <w:p w14:paraId="692BE948" w14:textId="5FC484C8" w:rsidR="00501FAE" w:rsidRPr="00501FAE" w:rsidRDefault="00501FAE" w:rsidP="003C4F05">
      <w:pPr>
        <w:pStyle w:val="Textonotapie"/>
        <w:spacing w:before="100" w:after="40"/>
        <w:rPr>
          <w:lang w:val="es-ES"/>
        </w:rPr>
      </w:pPr>
      <w:r>
        <w:rPr>
          <w:rStyle w:val="Refdenotaalpie"/>
        </w:rPr>
        <w:footnoteRef/>
      </w:r>
      <w:r>
        <w:t xml:space="preserve"> </w:t>
      </w:r>
      <w:r>
        <w:tab/>
      </w:r>
      <w:r>
        <w:rPr>
          <w:i/>
        </w:rPr>
        <w:t>Cfr. Caso Escher y otros Vs. Brasil. Interpretación de la Sentencia de Excepciones Preliminares, Fondo,</w:t>
      </w:r>
      <w:r>
        <w:rPr>
          <w:i/>
          <w:spacing w:val="-54"/>
        </w:rPr>
        <w:t xml:space="preserve"> </w:t>
      </w:r>
      <w:r>
        <w:rPr>
          <w:i/>
        </w:rPr>
        <w:t>Reparaciones y Costas</w:t>
      </w:r>
      <w:r>
        <w:t>. Sentencia de 20 de noviembre de 2009. Serie C No. 208, párr. 11, y</w:t>
      </w:r>
      <w:r w:rsidRPr="00501FAE">
        <w:rPr>
          <w:rFonts w:cs="Open Sans"/>
          <w:i/>
          <w:shd w:val="clear" w:color="auto" w:fill="FFFFFF"/>
        </w:rPr>
        <w:t xml:space="preserve"> </w:t>
      </w:r>
      <w:r w:rsidR="004E3246" w:rsidRPr="002D0C1F">
        <w:rPr>
          <w:i/>
          <w:iCs/>
        </w:rPr>
        <w:t>Caso Federación Nacional de Trabajadores Marítimos y Portuarios (FEMAPOR) Vs. Perú. Interpretación de la Sentencia de Excepciones Preliminares, Fondo y Reparaciones</w:t>
      </w:r>
      <w:r w:rsidR="004E3246">
        <w:rPr>
          <w:i/>
          <w:iCs/>
        </w:rPr>
        <w:t>, supra,</w:t>
      </w:r>
      <w:r w:rsidR="004E3246" w:rsidRPr="008A0671">
        <w:t xml:space="preserve"> </w:t>
      </w:r>
      <w:r w:rsidR="004E3246">
        <w:t>párr. 11</w:t>
      </w:r>
      <w:r w:rsidR="002E5733">
        <w:t>.</w:t>
      </w:r>
    </w:p>
  </w:footnote>
  <w:footnote w:id="7">
    <w:p w14:paraId="200530C0" w14:textId="71E8DE63" w:rsidR="00604E37" w:rsidRPr="00D24A0D" w:rsidRDefault="00604E37" w:rsidP="003C4F05">
      <w:pPr>
        <w:pStyle w:val="Textonotapie"/>
        <w:spacing w:before="100"/>
        <w:rPr>
          <w:lang w:val="es-CR"/>
        </w:rPr>
      </w:pPr>
      <w:r>
        <w:rPr>
          <w:rStyle w:val="Refdenotaalpie"/>
        </w:rPr>
        <w:footnoteRef/>
      </w:r>
      <w:r>
        <w:t xml:space="preserve"> </w:t>
      </w:r>
      <w:r>
        <w:tab/>
      </w:r>
      <w:r w:rsidR="00FC589C" w:rsidRPr="00FC589C">
        <w:rPr>
          <w:i/>
          <w:iCs/>
        </w:rPr>
        <w:t>Caso Leguizamón Zaván y otros Vs. Paraguay. Fondo, Reparaciones y Costas.</w:t>
      </w:r>
      <w:r w:rsidR="00FC589C" w:rsidRPr="00FC589C">
        <w:t xml:space="preserve"> Sentencia de 15 de noviembre de 2022. Serie C No. 473</w:t>
      </w:r>
      <w:r w:rsidR="00FC589C">
        <w:t>, párr. 97</w:t>
      </w:r>
      <w:r w:rsidR="00A17BEE">
        <w:t>.</w:t>
      </w:r>
    </w:p>
  </w:footnote>
  <w:footnote w:id="8">
    <w:p w14:paraId="6485B4F7" w14:textId="3DA80587" w:rsidR="00FC589C" w:rsidRPr="00D24A0D" w:rsidRDefault="00FC589C" w:rsidP="003C4F05">
      <w:pPr>
        <w:pStyle w:val="Textonotapie"/>
        <w:spacing w:before="100"/>
        <w:rPr>
          <w:lang w:val="es-CR"/>
        </w:rPr>
      </w:pPr>
      <w:r>
        <w:rPr>
          <w:rStyle w:val="Refdenotaalpie"/>
        </w:rPr>
        <w:footnoteRef/>
      </w:r>
      <w:r>
        <w:t xml:space="preserve"> </w:t>
      </w:r>
      <w:r>
        <w:tab/>
      </w:r>
      <w:r w:rsidRPr="00FC589C">
        <w:rPr>
          <w:i/>
          <w:iCs/>
        </w:rPr>
        <w:t>Caso Leguizamón Zaván y otros Vs. Paraguay</w:t>
      </w:r>
      <w:r>
        <w:rPr>
          <w:i/>
          <w:iCs/>
        </w:rPr>
        <w:t>, supra</w:t>
      </w:r>
      <w:r>
        <w:t>, párr. 9</w:t>
      </w:r>
      <w:r w:rsidR="00A17BEE">
        <w:t>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678BD"/>
    <w:multiLevelType w:val="hybridMultilevel"/>
    <w:tmpl w:val="FA1C8C48"/>
    <w:lvl w:ilvl="0" w:tplc="46A0E6E8">
      <w:start w:val="1"/>
      <w:numFmt w:val="decimal"/>
      <w:lvlText w:val="%1."/>
      <w:lvlJc w:val="left"/>
      <w:pPr>
        <w:ind w:left="102" w:hanging="567"/>
      </w:pPr>
      <w:rPr>
        <w:rFonts w:ascii="Verdana" w:eastAsia="Verdana" w:hAnsi="Verdana" w:cs="Verdana" w:hint="default"/>
        <w:b w:val="0"/>
        <w:bCs w:val="0"/>
        <w:i w:val="0"/>
        <w:iCs w:val="0"/>
        <w:w w:val="99"/>
        <w:sz w:val="20"/>
        <w:szCs w:val="20"/>
        <w:lang w:val="es-CR" w:eastAsia="en-US" w:bidi="ar-SA"/>
      </w:rPr>
    </w:lvl>
    <w:lvl w:ilvl="1" w:tplc="E9B20A58">
      <w:numFmt w:val="bullet"/>
      <w:lvlText w:val="•"/>
      <w:lvlJc w:val="left"/>
      <w:pPr>
        <w:ind w:left="996" w:hanging="567"/>
      </w:pPr>
      <w:rPr>
        <w:rFonts w:hint="default"/>
        <w:lang w:val="es-CR" w:eastAsia="en-US" w:bidi="ar-SA"/>
      </w:rPr>
    </w:lvl>
    <w:lvl w:ilvl="2" w:tplc="4282E5D8">
      <w:numFmt w:val="bullet"/>
      <w:lvlText w:val="•"/>
      <w:lvlJc w:val="left"/>
      <w:pPr>
        <w:ind w:left="1892" w:hanging="567"/>
      </w:pPr>
      <w:rPr>
        <w:rFonts w:hint="default"/>
        <w:lang w:val="es-CR" w:eastAsia="en-US" w:bidi="ar-SA"/>
      </w:rPr>
    </w:lvl>
    <w:lvl w:ilvl="3" w:tplc="1A129E4E">
      <w:numFmt w:val="bullet"/>
      <w:lvlText w:val="•"/>
      <w:lvlJc w:val="left"/>
      <w:pPr>
        <w:ind w:left="2788" w:hanging="567"/>
      </w:pPr>
      <w:rPr>
        <w:rFonts w:hint="default"/>
        <w:lang w:val="es-CR" w:eastAsia="en-US" w:bidi="ar-SA"/>
      </w:rPr>
    </w:lvl>
    <w:lvl w:ilvl="4" w:tplc="841A5D6C">
      <w:numFmt w:val="bullet"/>
      <w:lvlText w:val="•"/>
      <w:lvlJc w:val="left"/>
      <w:pPr>
        <w:ind w:left="3684" w:hanging="567"/>
      </w:pPr>
      <w:rPr>
        <w:rFonts w:hint="default"/>
        <w:lang w:val="es-CR" w:eastAsia="en-US" w:bidi="ar-SA"/>
      </w:rPr>
    </w:lvl>
    <w:lvl w:ilvl="5" w:tplc="8FB6B82C">
      <w:numFmt w:val="bullet"/>
      <w:lvlText w:val="•"/>
      <w:lvlJc w:val="left"/>
      <w:pPr>
        <w:ind w:left="4580" w:hanging="567"/>
      </w:pPr>
      <w:rPr>
        <w:rFonts w:hint="default"/>
        <w:lang w:val="es-CR" w:eastAsia="en-US" w:bidi="ar-SA"/>
      </w:rPr>
    </w:lvl>
    <w:lvl w:ilvl="6" w:tplc="F5F2EBF0">
      <w:numFmt w:val="bullet"/>
      <w:lvlText w:val="•"/>
      <w:lvlJc w:val="left"/>
      <w:pPr>
        <w:ind w:left="5476" w:hanging="567"/>
      </w:pPr>
      <w:rPr>
        <w:rFonts w:hint="default"/>
        <w:lang w:val="es-CR" w:eastAsia="en-US" w:bidi="ar-SA"/>
      </w:rPr>
    </w:lvl>
    <w:lvl w:ilvl="7" w:tplc="05000FA6">
      <w:numFmt w:val="bullet"/>
      <w:lvlText w:val="•"/>
      <w:lvlJc w:val="left"/>
      <w:pPr>
        <w:ind w:left="6372" w:hanging="567"/>
      </w:pPr>
      <w:rPr>
        <w:rFonts w:hint="default"/>
        <w:lang w:val="es-CR" w:eastAsia="en-US" w:bidi="ar-SA"/>
      </w:rPr>
    </w:lvl>
    <w:lvl w:ilvl="8" w:tplc="A1BC585A">
      <w:numFmt w:val="bullet"/>
      <w:lvlText w:val="•"/>
      <w:lvlJc w:val="left"/>
      <w:pPr>
        <w:ind w:left="7268" w:hanging="567"/>
      </w:pPr>
      <w:rPr>
        <w:rFonts w:hint="default"/>
        <w:lang w:val="es-CR" w:eastAsia="en-US" w:bidi="ar-SA"/>
      </w:rPr>
    </w:lvl>
  </w:abstractNum>
  <w:abstractNum w:abstractNumId="1" w15:restartNumberingAfterBreak="0">
    <w:nsid w:val="3396300C"/>
    <w:multiLevelType w:val="multilevel"/>
    <w:tmpl w:val="14183ADE"/>
    <w:lvl w:ilvl="0">
      <w:start w:val="2"/>
      <w:numFmt w:val="upperLetter"/>
      <w:lvlText w:val="%1."/>
      <w:lvlJc w:val="left"/>
      <w:pPr>
        <w:ind w:left="668" w:hanging="315"/>
      </w:pPr>
      <w:rPr>
        <w:rFonts w:ascii="Verdana" w:eastAsia="Verdana" w:hAnsi="Verdana" w:cs="Verdana" w:hint="default"/>
        <w:b/>
        <w:bCs/>
        <w:i/>
        <w:iCs/>
        <w:w w:val="99"/>
        <w:sz w:val="20"/>
        <w:szCs w:val="20"/>
        <w:lang w:val="es-CR" w:eastAsia="en-US" w:bidi="ar-SA"/>
      </w:rPr>
    </w:lvl>
    <w:lvl w:ilvl="1">
      <w:start w:val="1"/>
      <w:numFmt w:val="decimal"/>
      <w:lvlText w:val="%1.%2."/>
      <w:lvlJc w:val="left"/>
      <w:pPr>
        <w:ind w:left="1460" w:hanging="507"/>
      </w:pPr>
      <w:rPr>
        <w:rFonts w:ascii="Verdana" w:eastAsia="Verdana" w:hAnsi="Verdana" w:cs="Verdana" w:hint="default"/>
        <w:b/>
        <w:bCs/>
        <w:i/>
        <w:iCs/>
        <w:w w:val="99"/>
        <w:sz w:val="20"/>
        <w:szCs w:val="20"/>
        <w:lang w:val="es-CR" w:eastAsia="en-US" w:bidi="ar-SA"/>
      </w:rPr>
    </w:lvl>
    <w:lvl w:ilvl="2">
      <w:numFmt w:val="bullet"/>
      <w:lvlText w:val="•"/>
      <w:lvlJc w:val="left"/>
      <w:pPr>
        <w:ind w:left="1460" w:hanging="507"/>
      </w:pPr>
      <w:rPr>
        <w:rFonts w:hint="default"/>
        <w:lang w:val="es-CR" w:eastAsia="en-US" w:bidi="ar-SA"/>
      </w:rPr>
    </w:lvl>
    <w:lvl w:ilvl="3">
      <w:numFmt w:val="bullet"/>
      <w:lvlText w:val="•"/>
      <w:lvlJc w:val="left"/>
      <w:pPr>
        <w:ind w:left="1480" w:hanging="507"/>
      </w:pPr>
      <w:rPr>
        <w:rFonts w:hint="default"/>
        <w:lang w:val="es-CR" w:eastAsia="en-US" w:bidi="ar-SA"/>
      </w:rPr>
    </w:lvl>
    <w:lvl w:ilvl="4">
      <w:numFmt w:val="bullet"/>
      <w:lvlText w:val="•"/>
      <w:lvlJc w:val="left"/>
      <w:pPr>
        <w:ind w:left="2562" w:hanging="507"/>
      </w:pPr>
      <w:rPr>
        <w:rFonts w:hint="default"/>
        <w:lang w:val="es-CR" w:eastAsia="en-US" w:bidi="ar-SA"/>
      </w:rPr>
    </w:lvl>
    <w:lvl w:ilvl="5">
      <w:numFmt w:val="bullet"/>
      <w:lvlText w:val="•"/>
      <w:lvlJc w:val="left"/>
      <w:pPr>
        <w:ind w:left="3645" w:hanging="507"/>
      </w:pPr>
      <w:rPr>
        <w:rFonts w:hint="default"/>
        <w:lang w:val="es-CR" w:eastAsia="en-US" w:bidi="ar-SA"/>
      </w:rPr>
    </w:lvl>
    <w:lvl w:ilvl="6">
      <w:numFmt w:val="bullet"/>
      <w:lvlText w:val="•"/>
      <w:lvlJc w:val="left"/>
      <w:pPr>
        <w:ind w:left="4728" w:hanging="507"/>
      </w:pPr>
      <w:rPr>
        <w:rFonts w:hint="default"/>
        <w:lang w:val="es-CR" w:eastAsia="en-US" w:bidi="ar-SA"/>
      </w:rPr>
    </w:lvl>
    <w:lvl w:ilvl="7">
      <w:numFmt w:val="bullet"/>
      <w:lvlText w:val="•"/>
      <w:lvlJc w:val="left"/>
      <w:pPr>
        <w:ind w:left="5811" w:hanging="507"/>
      </w:pPr>
      <w:rPr>
        <w:rFonts w:hint="default"/>
        <w:lang w:val="es-CR" w:eastAsia="en-US" w:bidi="ar-SA"/>
      </w:rPr>
    </w:lvl>
    <w:lvl w:ilvl="8">
      <w:numFmt w:val="bullet"/>
      <w:lvlText w:val="•"/>
      <w:lvlJc w:val="left"/>
      <w:pPr>
        <w:ind w:left="6894" w:hanging="507"/>
      </w:pPr>
      <w:rPr>
        <w:rFonts w:hint="default"/>
        <w:lang w:val="es-CR" w:eastAsia="en-US" w:bidi="ar-SA"/>
      </w:rPr>
    </w:lvl>
  </w:abstractNum>
  <w:abstractNum w:abstractNumId="2" w15:restartNumberingAfterBreak="0">
    <w:nsid w:val="405C54B2"/>
    <w:multiLevelType w:val="multilevel"/>
    <w:tmpl w:val="6CB02AA6"/>
    <w:lvl w:ilvl="0">
      <w:start w:val="1"/>
      <w:numFmt w:val="decimal"/>
      <w:lvlText w:val="%1."/>
      <w:lvlJc w:val="left"/>
      <w:pPr>
        <w:ind w:left="102" w:hanging="567"/>
      </w:pPr>
      <w:rPr>
        <w:rFonts w:ascii="Verdana" w:eastAsia="Verdana" w:hAnsi="Verdana" w:cs="Verdana" w:hint="default"/>
        <w:b w:val="0"/>
        <w:bCs w:val="0"/>
        <w:i w:val="0"/>
        <w:iCs w:val="0"/>
        <w:w w:val="99"/>
        <w:sz w:val="20"/>
        <w:szCs w:val="20"/>
        <w:lang w:val="es-CR" w:eastAsia="en-US" w:bidi="ar-SA"/>
      </w:rPr>
    </w:lvl>
    <w:lvl w:ilvl="1">
      <w:start w:val="1"/>
      <w:numFmt w:val="upperLetter"/>
      <w:lvlText w:val="%2."/>
      <w:lvlJc w:val="left"/>
      <w:pPr>
        <w:ind w:left="668" w:hanging="288"/>
      </w:pPr>
      <w:rPr>
        <w:rFonts w:ascii="Verdana" w:eastAsia="Verdana" w:hAnsi="Verdana" w:cs="Verdana" w:hint="default"/>
        <w:b/>
        <w:bCs/>
        <w:i/>
        <w:iCs/>
        <w:spacing w:val="-2"/>
        <w:w w:val="99"/>
        <w:sz w:val="20"/>
        <w:szCs w:val="20"/>
        <w:lang w:val="es-CR" w:eastAsia="en-US" w:bidi="ar-SA"/>
      </w:rPr>
    </w:lvl>
    <w:lvl w:ilvl="2">
      <w:start w:val="1"/>
      <w:numFmt w:val="decimal"/>
      <w:lvlText w:val="%2.%3."/>
      <w:lvlJc w:val="left"/>
      <w:pPr>
        <w:ind w:left="1462" w:hanging="509"/>
      </w:pPr>
      <w:rPr>
        <w:rFonts w:ascii="Verdana" w:eastAsia="Verdana" w:hAnsi="Verdana" w:cs="Verdana" w:hint="default"/>
        <w:b/>
        <w:bCs/>
        <w:i/>
        <w:iCs/>
        <w:spacing w:val="-2"/>
        <w:w w:val="99"/>
        <w:sz w:val="20"/>
        <w:szCs w:val="20"/>
        <w:lang w:val="es-CR" w:eastAsia="en-US" w:bidi="ar-SA"/>
      </w:rPr>
    </w:lvl>
    <w:lvl w:ilvl="3">
      <w:numFmt w:val="bullet"/>
      <w:lvlText w:val="•"/>
      <w:lvlJc w:val="left"/>
      <w:pPr>
        <w:ind w:left="2410" w:hanging="509"/>
      </w:pPr>
      <w:rPr>
        <w:rFonts w:hint="default"/>
        <w:lang w:val="es-CR" w:eastAsia="en-US" w:bidi="ar-SA"/>
      </w:rPr>
    </w:lvl>
    <w:lvl w:ilvl="4">
      <w:numFmt w:val="bullet"/>
      <w:lvlText w:val="•"/>
      <w:lvlJc w:val="left"/>
      <w:pPr>
        <w:ind w:left="3360" w:hanging="509"/>
      </w:pPr>
      <w:rPr>
        <w:rFonts w:hint="default"/>
        <w:lang w:val="es-CR" w:eastAsia="en-US" w:bidi="ar-SA"/>
      </w:rPr>
    </w:lvl>
    <w:lvl w:ilvl="5">
      <w:numFmt w:val="bullet"/>
      <w:lvlText w:val="•"/>
      <w:lvlJc w:val="left"/>
      <w:pPr>
        <w:ind w:left="4310" w:hanging="509"/>
      </w:pPr>
      <w:rPr>
        <w:rFonts w:hint="default"/>
        <w:lang w:val="es-CR" w:eastAsia="en-US" w:bidi="ar-SA"/>
      </w:rPr>
    </w:lvl>
    <w:lvl w:ilvl="6">
      <w:numFmt w:val="bullet"/>
      <w:lvlText w:val="•"/>
      <w:lvlJc w:val="left"/>
      <w:pPr>
        <w:ind w:left="5260" w:hanging="509"/>
      </w:pPr>
      <w:rPr>
        <w:rFonts w:hint="default"/>
        <w:lang w:val="es-CR" w:eastAsia="en-US" w:bidi="ar-SA"/>
      </w:rPr>
    </w:lvl>
    <w:lvl w:ilvl="7">
      <w:numFmt w:val="bullet"/>
      <w:lvlText w:val="•"/>
      <w:lvlJc w:val="left"/>
      <w:pPr>
        <w:ind w:left="6210" w:hanging="509"/>
      </w:pPr>
      <w:rPr>
        <w:rFonts w:hint="default"/>
        <w:lang w:val="es-CR" w:eastAsia="en-US" w:bidi="ar-SA"/>
      </w:rPr>
    </w:lvl>
    <w:lvl w:ilvl="8">
      <w:numFmt w:val="bullet"/>
      <w:lvlText w:val="•"/>
      <w:lvlJc w:val="left"/>
      <w:pPr>
        <w:ind w:left="7160" w:hanging="509"/>
      </w:pPr>
      <w:rPr>
        <w:rFonts w:hint="default"/>
        <w:lang w:val="es-CR" w:eastAsia="en-US" w:bidi="ar-SA"/>
      </w:rPr>
    </w:lvl>
  </w:abstractNum>
  <w:abstractNum w:abstractNumId="3" w15:restartNumberingAfterBreak="0">
    <w:nsid w:val="4BFF47E3"/>
    <w:multiLevelType w:val="hybridMultilevel"/>
    <w:tmpl w:val="A502D16A"/>
    <w:lvl w:ilvl="0" w:tplc="771AA240">
      <w:start w:val="1"/>
      <w:numFmt w:val="decimal"/>
      <w:lvlText w:val="%1."/>
      <w:lvlJc w:val="left"/>
      <w:pPr>
        <w:ind w:left="930" w:hanging="570"/>
      </w:pPr>
      <w:rPr>
        <w:rFonts w:hint="default"/>
        <w:b w:val="0"/>
        <w:sz w:val="20"/>
        <w:szCs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5DDB6DC6"/>
    <w:multiLevelType w:val="hybridMultilevel"/>
    <w:tmpl w:val="8ECE1550"/>
    <w:lvl w:ilvl="0" w:tplc="99FE4F9E">
      <w:start w:val="1"/>
      <w:numFmt w:val="decimal"/>
      <w:pStyle w:val="Sinespaciado"/>
      <w:lvlText w:val="%1."/>
      <w:lvlJc w:val="left"/>
      <w:pPr>
        <w:ind w:left="7560" w:hanging="360"/>
      </w:pPr>
      <w:rPr>
        <w:rFonts w:ascii="Verdana" w:hAnsi="Verdana" w:hint="default"/>
        <w:b w:val="0"/>
        <w:i w:val="0"/>
        <w:color w:val="auto"/>
        <w:sz w:val="20"/>
        <w:szCs w:val="20"/>
        <w:lang w:val="es-CR"/>
      </w:rPr>
    </w:lvl>
    <w:lvl w:ilvl="1" w:tplc="04090019">
      <w:start w:val="1"/>
      <w:numFmt w:val="lowerLetter"/>
      <w:lvlText w:val="%2."/>
      <w:lvlJc w:val="left"/>
      <w:pPr>
        <w:ind w:left="7650" w:hanging="360"/>
      </w:pPr>
    </w:lvl>
    <w:lvl w:ilvl="2" w:tplc="0409001B" w:tentative="1">
      <w:start w:val="1"/>
      <w:numFmt w:val="lowerRoman"/>
      <w:lvlText w:val="%3."/>
      <w:lvlJc w:val="right"/>
      <w:pPr>
        <w:ind w:left="8370" w:hanging="180"/>
      </w:pPr>
    </w:lvl>
    <w:lvl w:ilvl="3" w:tplc="0409000F" w:tentative="1">
      <w:start w:val="1"/>
      <w:numFmt w:val="decimal"/>
      <w:lvlText w:val="%4."/>
      <w:lvlJc w:val="left"/>
      <w:pPr>
        <w:ind w:left="9090" w:hanging="360"/>
      </w:pPr>
    </w:lvl>
    <w:lvl w:ilvl="4" w:tplc="04090019" w:tentative="1">
      <w:start w:val="1"/>
      <w:numFmt w:val="lowerLetter"/>
      <w:lvlText w:val="%5."/>
      <w:lvlJc w:val="left"/>
      <w:pPr>
        <w:ind w:left="9810" w:hanging="360"/>
      </w:pPr>
    </w:lvl>
    <w:lvl w:ilvl="5" w:tplc="0409001B" w:tentative="1">
      <w:start w:val="1"/>
      <w:numFmt w:val="lowerRoman"/>
      <w:lvlText w:val="%6."/>
      <w:lvlJc w:val="right"/>
      <w:pPr>
        <w:ind w:left="10530" w:hanging="180"/>
      </w:pPr>
    </w:lvl>
    <w:lvl w:ilvl="6" w:tplc="0409000F" w:tentative="1">
      <w:start w:val="1"/>
      <w:numFmt w:val="decimal"/>
      <w:lvlText w:val="%7."/>
      <w:lvlJc w:val="left"/>
      <w:pPr>
        <w:ind w:left="11250" w:hanging="360"/>
      </w:pPr>
    </w:lvl>
    <w:lvl w:ilvl="7" w:tplc="04090019" w:tentative="1">
      <w:start w:val="1"/>
      <w:numFmt w:val="lowerLetter"/>
      <w:lvlText w:val="%8."/>
      <w:lvlJc w:val="left"/>
      <w:pPr>
        <w:ind w:left="11970" w:hanging="360"/>
      </w:pPr>
    </w:lvl>
    <w:lvl w:ilvl="8" w:tplc="0409001B" w:tentative="1">
      <w:start w:val="1"/>
      <w:numFmt w:val="lowerRoman"/>
      <w:lvlText w:val="%9."/>
      <w:lvlJc w:val="right"/>
      <w:pPr>
        <w:ind w:left="12690" w:hanging="180"/>
      </w:pPr>
    </w:lvl>
  </w:abstractNum>
  <w:abstractNum w:abstractNumId="5" w15:restartNumberingAfterBreak="0">
    <w:nsid w:val="6CB115C5"/>
    <w:multiLevelType w:val="hybridMultilevel"/>
    <w:tmpl w:val="BA0AA424"/>
    <w:lvl w:ilvl="0" w:tplc="89782758">
      <w:start w:val="136"/>
      <w:numFmt w:val="decimal"/>
      <w:lvlText w:val="%1."/>
      <w:lvlJc w:val="left"/>
      <w:pPr>
        <w:ind w:left="668" w:hanging="434"/>
      </w:pPr>
      <w:rPr>
        <w:rFonts w:ascii="Verdana" w:eastAsia="Verdana" w:hAnsi="Verdana" w:cs="Verdana" w:hint="default"/>
        <w:b w:val="0"/>
        <w:bCs w:val="0"/>
        <w:i w:val="0"/>
        <w:iCs w:val="0"/>
        <w:spacing w:val="-2"/>
        <w:w w:val="100"/>
        <w:sz w:val="16"/>
        <w:szCs w:val="16"/>
        <w:lang w:val="es-CR" w:eastAsia="en-US" w:bidi="ar-SA"/>
      </w:rPr>
    </w:lvl>
    <w:lvl w:ilvl="1" w:tplc="B2DE6DFC">
      <w:numFmt w:val="bullet"/>
      <w:lvlText w:val="•"/>
      <w:lvlJc w:val="left"/>
      <w:pPr>
        <w:ind w:left="1500" w:hanging="434"/>
      </w:pPr>
      <w:rPr>
        <w:rFonts w:hint="default"/>
        <w:lang w:val="es-CR" w:eastAsia="en-US" w:bidi="ar-SA"/>
      </w:rPr>
    </w:lvl>
    <w:lvl w:ilvl="2" w:tplc="F71C962C">
      <w:numFmt w:val="bullet"/>
      <w:lvlText w:val="•"/>
      <w:lvlJc w:val="left"/>
      <w:pPr>
        <w:ind w:left="2340" w:hanging="434"/>
      </w:pPr>
      <w:rPr>
        <w:rFonts w:hint="default"/>
        <w:lang w:val="es-CR" w:eastAsia="en-US" w:bidi="ar-SA"/>
      </w:rPr>
    </w:lvl>
    <w:lvl w:ilvl="3" w:tplc="A87ABBD6">
      <w:numFmt w:val="bullet"/>
      <w:lvlText w:val="•"/>
      <w:lvlJc w:val="left"/>
      <w:pPr>
        <w:ind w:left="3180" w:hanging="434"/>
      </w:pPr>
      <w:rPr>
        <w:rFonts w:hint="default"/>
        <w:lang w:val="es-CR" w:eastAsia="en-US" w:bidi="ar-SA"/>
      </w:rPr>
    </w:lvl>
    <w:lvl w:ilvl="4" w:tplc="99DAB9DA">
      <w:numFmt w:val="bullet"/>
      <w:lvlText w:val="•"/>
      <w:lvlJc w:val="left"/>
      <w:pPr>
        <w:ind w:left="4020" w:hanging="434"/>
      </w:pPr>
      <w:rPr>
        <w:rFonts w:hint="default"/>
        <w:lang w:val="es-CR" w:eastAsia="en-US" w:bidi="ar-SA"/>
      </w:rPr>
    </w:lvl>
    <w:lvl w:ilvl="5" w:tplc="5404739E">
      <w:numFmt w:val="bullet"/>
      <w:lvlText w:val="•"/>
      <w:lvlJc w:val="left"/>
      <w:pPr>
        <w:ind w:left="4860" w:hanging="434"/>
      </w:pPr>
      <w:rPr>
        <w:rFonts w:hint="default"/>
        <w:lang w:val="es-CR" w:eastAsia="en-US" w:bidi="ar-SA"/>
      </w:rPr>
    </w:lvl>
    <w:lvl w:ilvl="6" w:tplc="D30CE9F8">
      <w:numFmt w:val="bullet"/>
      <w:lvlText w:val="•"/>
      <w:lvlJc w:val="left"/>
      <w:pPr>
        <w:ind w:left="5700" w:hanging="434"/>
      </w:pPr>
      <w:rPr>
        <w:rFonts w:hint="default"/>
        <w:lang w:val="es-CR" w:eastAsia="en-US" w:bidi="ar-SA"/>
      </w:rPr>
    </w:lvl>
    <w:lvl w:ilvl="7" w:tplc="519AEEB6">
      <w:numFmt w:val="bullet"/>
      <w:lvlText w:val="•"/>
      <w:lvlJc w:val="left"/>
      <w:pPr>
        <w:ind w:left="6540" w:hanging="434"/>
      </w:pPr>
      <w:rPr>
        <w:rFonts w:hint="default"/>
        <w:lang w:val="es-CR" w:eastAsia="en-US" w:bidi="ar-SA"/>
      </w:rPr>
    </w:lvl>
    <w:lvl w:ilvl="8" w:tplc="6F02295E">
      <w:numFmt w:val="bullet"/>
      <w:lvlText w:val="•"/>
      <w:lvlJc w:val="left"/>
      <w:pPr>
        <w:ind w:left="7380" w:hanging="434"/>
      </w:pPr>
      <w:rPr>
        <w:rFonts w:hint="default"/>
        <w:lang w:val="es-CR" w:eastAsia="en-US" w:bidi="ar-SA"/>
      </w:rPr>
    </w:lvl>
  </w:abstractNum>
  <w:abstractNum w:abstractNumId="6" w15:restartNumberingAfterBreak="0">
    <w:nsid w:val="73A972C7"/>
    <w:multiLevelType w:val="hybridMultilevel"/>
    <w:tmpl w:val="5D5E682A"/>
    <w:lvl w:ilvl="0" w:tplc="3D32FE24">
      <w:start w:val="1"/>
      <w:numFmt w:val="upperLetter"/>
      <w:lvlText w:val="%1."/>
      <w:lvlJc w:val="left"/>
      <w:pPr>
        <w:ind w:left="927" w:hanging="360"/>
      </w:pPr>
      <w:rPr>
        <w:rFonts w:hint="default"/>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7" w15:restartNumberingAfterBreak="0">
    <w:nsid w:val="74A816AC"/>
    <w:multiLevelType w:val="hybridMultilevel"/>
    <w:tmpl w:val="EE745B62"/>
    <w:lvl w:ilvl="0" w:tplc="EF2E3FCC">
      <w:start w:val="1"/>
      <w:numFmt w:val="upperLetter"/>
      <w:lvlText w:val="%1."/>
      <w:lvlJc w:val="left"/>
      <w:pPr>
        <w:ind w:left="720" w:hanging="360"/>
      </w:pPr>
      <w:rPr>
        <w:rFonts w:hint="default"/>
        <w:b/>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741439228">
    <w:abstractNumId w:val="0"/>
  </w:num>
  <w:num w:numId="2" w16cid:durableId="680200309">
    <w:abstractNumId w:val="5"/>
  </w:num>
  <w:num w:numId="3" w16cid:durableId="116725266">
    <w:abstractNumId w:val="2"/>
  </w:num>
  <w:num w:numId="4" w16cid:durableId="568807206">
    <w:abstractNumId w:val="1"/>
  </w:num>
  <w:num w:numId="5" w16cid:durableId="763259461">
    <w:abstractNumId w:val="3"/>
  </w:num>
  <w:num w:numId="6" w16cid:durableId="819033602">
    <w:abstractNumId w:val="7"/>
  </w:num>
  <w:num w:numId="7" w16cid:durableId="252974515">
    <w:abstractNumId w:val="6"/>
  </w:num>
  <w:num w:numId="8" w16cid:durableId="14665039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D5D"/>
    <w:rsid w:val="00014063"/>
    <w:rsid w:val="00036333"/>
    <w:rsid w:val="00040CA8"/>
    <w:rsid w:val="00043E83"/>
    <w:rsid w:val="00067FAE"/>
    <w:rsid w:val="00094856"/>
    <w:rsid w:val="000C3772"/>
    <w:rsid w:val="000C42AD"/>
    <w:rsid w:val="000E7638"/>
    <w:rsid w:val="001217BF"/>
    <w:rsid w:val="00123CFC"/>
    <w:rsid w:val="00125829"/>
    <w:rsid w:val="00127DEB"/>
    <w:rsid w:val="001408D4"/>
    <w:rsid w:val="0014199D"/>
    <w:rsid w:val="00185EAD"/>
    <w:rsid w:val="00193375"/>
    <w:rsid w:val="001B43DF"/>
    <w:rsid w:val="001C33C5"/>
    <w:rsid w:val="001D6889"/>
    <w:rsid w:val="001E6FBE"/>
    <w:rsid w:val="001E745C"/>
    <w:rsid w:val="001F6AC9"/>
    <w:rsid w:val="002058A3"/>
    <w:rsid w:val="002116BB"/>
    <w:rsid w:val="00212275"/>
    <w:rsid w:val="00234A18"/>
    <w:rsid w:val="002366DB"/>
    <w:rsid w:val="00256843"/>
    <w:rsid w:val="00275516"/>
    <w:rsid w:val="00275DE7"/>
    <w:rsid w:val="00285C62"/>
    <w:rsid w:val="00292C59"/>
    <w:rsid w:val="002938A5"/>
    <w:rsid w:val="002A0A86"/>
    <w:rsid w:val="002A1DBC"/>
    <w:rsid w:val="002B0440"/>
    <w:rsid w:val="002D0C1F"/>
    <w:rsid w:val="002E1EA8"/>
    <w:rsid w:val="002E34D9"/>
    <w:rsid w:val="002E5733"/>
    <w:rsid w:val="00300A66"/>
    <w:rsid w:val="00310060"/>
    <w:rsid w:val="00311861"/>
    <w:rsid w:val="00317D44"/>
    <w:rsid w:val="0033095A"/>
    <w:rsid w:val="00362322"/>
    <w:rsid w:val="003652B1"/>
    <w:rsid w:val="003700AD"/>
    <w:rsid w:val="00371753"/>
    <w:rsid w:val="003955CC"/>
    <w:rsid w:val="003A30B8"/>
    <w:rsid w:val="003B1363"/>
    <w:rsid w:val="003B5CA0"/>
    <w:rsid w:val="003C1CB4"/>
    <w:rsid w:val="003C4F05"/>
    <w:rsid w:val="003F3D4F"/>
    <w:rsid w:val="0040637E"/>
    <w:rsid w:val="00410327"/>
    <w:rsid w:val="00437374"/>
    <w:rsid w:val="00444C94"/>
    <w:rsid w:val="00446D94"/>
    <w:rsid w:val="00456EBF"/>
    <w:rsid w:val="004669D1"/>
    <w:rsid w:val="00476033"/>
    <w:rsid w:val="00481775"/>
    <w:rsid w:val="004854E0"/>
    <w:rsid w:val="004E3246"/>
    <w:rsid w:val="004E5BF3"/>
    <w:rsid w:val="00501FAE"/>
    <w:rsid w:val="005064D3"/>
    <w:rsid w:val="00543BE7"/>
    <w:rsid w:val="00554466"/>
    <w:rsid w:val="00555458"/>
    <w:rsid w:val="00576779"/>
    <w:rsid w:val="00583AA9"/>
    <w:rsid w:val="005870F6"/>
    <w:rsid w:val="005951EE"/>
    <w:rsid w:val="005D4BC9"/>
    <w:rsid w:val="005D6C4E"/>
    <w:rsid w:val="005E0155"/>
    <w:rsid w:val="005E1CB3"/>
    <w:rsid w:val="00604E37"/>
    <w:rsid w:val="006207B3"/>
    <w:rsid w:val="00630EE2"/>
    <w:rsid w:val="00631804"/>
    <w:rsid w:val="00634A89"/>
    <w:rsid w:val="00660F61"/>
    <w:rsid w:val="0066293E"/>
    <w:rsid w:val="0066562C"/>
    <w:rsid w:val="0067177A"/>
    <w:rsid w:val="0067504B"/>
    <w:rsid w:val="00685F25"/>
    <w:rsid w:val="006A4656"/>
    <w:rsid w:val="006B43A5"/>
    <w:rsid w:val="006D6936"/>
    <w:rsid w:val="006F08F4"/>
    <w:rsid w:val="006F4EE2"/>
    <w:rsid w:val="00712B04"/>
    <w:rsid w:val="00750BD8"/>
    <w:rsid w:val="007532FD"/>
    <w:rsid w:val="00762B5E"/>
    <w:rsid w:val="00766DEB"/>
    <w:rsid w:val="0077007E"/>
    <w:rsid w:val="00780A6C"/>
    <w:rsid w:val="007951F7"/>
    <w:rsid w:val="007A44CA"/>
    <w:rsid w:val="007A6D48"/>
    <w:rsid w:val="007C7C63"/>
    <w:rsid w:val="007D014D"/>
    <w:rsid w:val="007D35F0"/>
    <w:rsid w:val="007F2920"/>
    <w:rsid w:val="007F2B24"/>
    <w:rsid w:val="00806066"/>
    <w:rsid w:val="008071B4"/>
    <w:rsid w:val="00811491"/>
    <w:rsid w:val="00851F7F"/>
    <w:rsid w:val="008548B1"/>
    <w:rsid w:val="008A0671"/>
    <w:rsid w:val="008F7831"/>
    <w:rsid w:val="00952EB0"/>
    <w:rsid w:val="009552EE"/>
    <w:rsid w:val="00961C0E"/>
    <w:rsid w:val="00966861"/>
    <w:rsid w:val="0097213B"/>
    <w:rsid w:val="00977574"/>
    <w:rsid w:val="00997D51"/>
    <w:rsid w:val="009A3FAE"/>
    <w:rsid w:val="009B60F2"/>
    <w:rsid w:val="009C21DD"/>
    <w:rsid w:val="009C5713"/>
    <w:rsid w:val="009F4C93"/>
    <w:rsid w:val="009F54CC"/>
    <w:rsid w:val="00A17BEE"/>
    <w:rsid w:val="00A24921"/>
    <w:rsid w:val="00A54D14"/>
    <w:rsid w:val="00A65F9C"/>
    <w:rsid w:val="00AA3AAC"/>
    <w:rsid w:val="00AB5997"/>
    <w:rsid w:val="00AC0DBF"/>
    <w:rsid w:val="00AE1B98"/>
    <w:rsid w:val="00B076D5"/>
    <w:rsid w:val="00B10E2A"/>
    <w:rsid w:val="00B1566B"/>
    <w:rsid w:val="00B20139"/>
    <w:rsid w:val="00B40C82"/>
    <w:rsid w:val="00B531F4"/>
    <w:rsid w:val="00B7179E"/>
    <w:rsid w:val="00B75DFA"/>
    <w:rsid w:val="00B81775"/>
    <w:rsid w:val="00B90780"/>
    <w:rsid w:val="00B9108C"/>
    <w:rsid w:val="00BD4801"/>
    <w:rsid w:val="00BE6A7B"/>
    <w:rsid w:val="00C04E18"/>
    <w:rsid w:val="00C12749"/>
    <w:rsid w:val="00C16168"/>
    <w:rsid w:val="00C43E29"/>
    <w:rsid w:val="00C4644B"/>
    <w:rsid w:val="00C60263"/>
    <w:rsid w:val="00C60B69"/>
    <w:rsid w:val="00C63823"/>
    <w:rsid w:val="00C65F6C"/>
    <w:rsid w:val="00C84D5D"/>
    <w:rsid w:val="00CB5F8C"/>
    <w:rsid w:val="00CF70BA"/>
    <w:rsid w:val="00D22669"/>
    <w:rsid w:val="00D322FF"/>
    <w:rsid w:val="00D631C8"/>
    <w:rsid w:val="00D64713"/>
    <w:rsid w:val="00D7035E"/>
    <w:rsid w:val="00D738D9"/>
    <w:rsid w:val="00D82ABC"/>
    <w:rsid w:val="00D87678"/>
    <w:rsid w:val="00DA1AD2"/>
    <w:rsid w:val="00DA3051"/>
    <w:rsid w:val="00DA35DD"/>
    <w:rsid w:val="00DE2A90"/>
    <w:rsid w:val="00DE5CB0"/>
    <w:rsid w:val="00E1281D"/>
    <w:rsid w:val="00E17245"/>
    <w:rsid w:val="00E30508"/>
    <w:rsid w:val="00E41836"/>
    <w:rsid w:val="00E43FF6"/>
    <w:rsid w:val="00E5222F"/>
    <w:rsid w:val="00E62646"/>
    <w:rsid w:val="00E672B8"/>
    <w:rsid w:val="00E7302E"/>
    <w:rsid w:val="00E91F22"/>
    <w:rsid w:val="00E9603D"/>
    <w:rsid w:val="00EC44FC"/>
    <w:rsid w:val="00EE3682"/>
    <w:rsid w:val="00F004BE"/>
    <w:rsid w:val="00F13DED"/>
    <w:rsid w:val="00F21792"/>
    <w:rsid w:val="00F26924"/>
    <w:rsid w:val="00F52D8B"/>
    <w:rsid w:val="00F610AE"/>
    <w:rsid w:val="00F95FD9"/>
    <w:rsid w:val="00FC589C"/>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45FFAA"/>
  <w15:docId w15:val="{298A4EBB-DD1D-49E0-8614-411A42696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7504B"/>
    <w:rPr>
      <w:rFonts w:ascii="Verdana" w:eastAsia="Verdana" w:hAnsi="Verdana" w:cs="Verdana"/>
      <w:lang w:val="es-CR"/>
    </w:rPr>
  </w:style>
  <w:style w:type="paragraph" w:styleId="Ttulo1">
    <w:name w:val="heading 1"/>
    <w:basedOn w:val="Normal"/>
    <w:uiPriority w:val="1"/>
    <w:qFormat/>
    <w:pPr>
      <w:ind w:left="1630"/>
      <w:jc w:val="center"/>
      <w:outlineLvl w:val="0"/>
    </w:pPr>
    <w:rPr>
      <w:b/>
      <w:bCs/>
      <w:sz w:val="20"/>
      <w:szCs w:val="20"/>
    </w:rPr>
  </w:style>
  <w:style w:type="paragraph" w:styleId="Ttulo2">
    <w:name w:val="heading 2"/>
    <w:basedOn w:val="Normal"/>
    <w:uiPriority w:val="1"/>
    <w:qFormat/>
    <w:pPr>
      <w:ind w:left="668"/>
      <w:outlineLvl w:val="1"/>
    </w:pPr>
    <w:rPr>
      <w:b/>
      <w:bCs/>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102"/>
      <w:jc w:val="both"/>
    </w:pPr>
  </w:style>
  <w:style w:type="paragraph" w:customStyle="1" w:styleId="TableParagraph">
    <w:name w:val="Table Paragraph"/>
    <w:basedOn w:val="Normal"/>
    <w:uiPriority w:val="1"/>
    <w:qFormat/>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TextonotapieCar"/>
    <w:unhideWhenUsed/>
    <w:qFormat/>
    <w:rsid w:val="00750BD8"/>
    <w:pPr>
      <w:widowControl/>
      <w:tabs>
        <w:tab w:val="left" w:pos="567"/>
      </w:tabs>
      <w:autoSpaceDE/>
      <w:autoSpaceDN/>
      <w:spacing w:before="120" w:after="120"/>
      <w:jc w:val="both"/>
    </w:pPr>
    <w:rPr>
      <w:rFonts w:eastAsia="MS Mincho" w:cs="Times New Roman"/>
      <w:sz w:val="16"/>
      <w:szCs w:val="16"/>
      <w:lang w:val="es-GT"/>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link w:val="Textonotapie"/>
    <w:qFormat/>
    <w:rsid w:val="00750BD8"/>
    <w:rPr>
      <w:rFonts w:ascii="Verdana" w:eastAsia="MS Mincho" w:hAnsi="Verdana" w:cs="Times New Roman"/>
      <w:sz w:val="16"/>
      <w:szCs w:val="16"/>
      <w:lang w:val="es-GT"/>
    </w:rPr>
  </w:style>
  <w:style w:type="character" w:styleId="Refdenotaalpie">
    <w:name w:val="footnote reference"/>
    <w:aliases w:val="Footnotes refss,Texto de nota al pie,Appel note de bas de page,Footnote number,referencia nota al pie,BVI fnr,f,Ref. de nota al pie.,Footnote symbol,Footnote,4_G,16 Point,Superscript 6 Point,Texto nota al pie,Ref,de nota al pie,norma"/>
    <w:basedOn w:val="Fuentedeprrafopredeter"/>
    <w:link w:val="FootnotesrefssChar1Char"/>
    <w:unhideWhenUsed/>
    <w:qFormat/>
    <w:rsid w:val="00750BD8"/>
    <w:rPr>
      <w:vertAlign w:val="superscript"/>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link w:val="Refdenotaalpie"/>
    <w:qFormat/>
    <w:rsid w:val="00750BD8"/>
    <w:pPr>
      <w:widowControl/>
      <w:autoSpaceDE/>
      <w:autoSpaceDN/>
      <w:spacing w:after="160" w:line="240" w:lineRule="exact"/>
    </w:pPr>
    <w:rPr>
      <w:rFonts w:asciiTheme="minorHAnsi" w:eastAsiaTheme="minorHAnsi" w:hAnsiTheme="minorHAnsi" w:cstheme="minorBidi"/>
      <w:vertAlign w:val="superscript"/>
      <w:lang w:val="en-US"/>
    </w:rPr>
  </w:style>
  <w:style w:type="character" w:styleId="Refdecomentario">
    <w:name w:val="annotation reference"/>
    <w:basedOn w:val="Fuentedeprrafopredeter"/>
    <w:uiPriority w:val="99"/>
    <w:semiHidden/>
    <w:unhideWhenUsed/>
    <w:rsid w:val="002A0A86"/>
    <w:rPr>
      <w:sz w:val="16"/>
      <w:szCs w:val="16"/>
    </w:rPr>
  </w:style>
  <w:style w:type="paragraph" w:styleId="Textocomentario">
    <w:name w:val="annotation text"/>
    <w:basedOn w:val="Normal"/>
    <w:link w:val="TextocomentarioCar"/>
    <w:uiPriority w:val="99"/>
    <w:unhideWhenUsed/>
    <w:rsid w:val="002A0A86"/>
    <w:rPr>
      <w:sz w:val="20"/>
      <w:szCs w:val="20"/>
    </w:rPr>
  </w:style>
  <w:style w:type="character" w:customStyle="1" w:styleId="TextocomentarioCar">
    <w:name w:val="Texto comentario Car"/>
    <w:basedOn w:val="Fuentedeprrafopredeter"/>
    <w:link w:val="Textocomentario"/>
    <w:uiPriority w:val="99"/>
    <w:rsid w:val="002A0A86"/>
    <w:rPr>
      <w:rFonts w:ascii="Verdana" w:eastAsia="Verdana" w:hAnsi="Verdana" w:cs="Verdana"/>
      <w:sz w:val="20"/>
      <w:szCs w:val="20"/>
      <w:lang w:val="es-CR"/>
    </w:rPr>
  </w:style>
  <w:style w:type="paragraph" w:styleId="Asuntodelcomentario">
    <w:name w:val="annotation subject"/>
    <w:basedOn w:val="Textocomentario"/>
    <w:next w:val="Textocomentario"/>
    <w:link w:val="AsuntodelcomentarioCar"/>
    <w:uiPriority w:val="99"/>
    <w:semiHidden/>
    <w:unhideWhenUsed/>
    <w:rsid w:val="002A0A86"/>
    <w:rPr>
      <w:b/>
      <w:bCs/>
    </w:rPr>
  </w:style>
  <w:style w:type="character" w:customStyle="1" w:styleId="AsuntodelcomentarioCar">
    <w:name w:val="Asunto del comentario Car"/>
    <w:basedOn w:val="TextocomentarioCar"/>
    <w:link w:val="Asuntodelcomentario"/>
    <w:uiPriority w:val="99"/>
    <w:semiHidden/>
    <w:rsid w:val="002A0A86"/>
    <w:rPr>
      <w:rFonts w:ascii="Verdana" w:eastAsia="Verdana" w:hAnsi="Verdana" w:cs="Verdana"/>
      <w:b/>
      <w:bCs/>
      <w:sz w:val="20"/>
      <w:szCs w:val="20"/>
      <w:lang w:val="es-CR"/>
    </w:rPr>
  </w:style>
  <w:style w:type="paragraph" w:styleId="Revisin">
    <w:name w:val="Revision"/>
    <w:hidden/>
    <w:uiPriority w:val="99"/>
    <w:semiHidden/>
    <w:rsid w:val="00F26924"/>
    <w:pPr>
      <w:widowControl/>
      <w:autoSpaceDE/>
      <w:autoSpaceDN/>
    </w:pPr>
    <w:rPr>
      <w:rFonts w:ascii="Verdana" w:eastAsia="Verdana" w:hAnsi="Verdana" w:cs="Verdana"/>
      <w:lang w:val="es-CR"/>
    </w:rPr>
  </w:style>
  <w:style w:type="character" w:styleId="Hipervnculo">
    <w:name w:val="Hyperlink"/>
    <w:basedOn w:val="Fuentedeprrafopredeter"/>
    <w:uiPriority w:val="99"/>
    <w:unhideWhenUsed/>
    <w:rsid w:val="00AC0DBF"/>
    <w:rPr>
      <w:color w:val="0000FF" w:themeColor="hyperlink"/>
      <w:u w:val="single"/>
    </w:rPr>
  </w:style>
  <w:style w:type="character" w:styleId="Mencinsinresolver">
    <w:name w:val="Unresolved Mention"/>
    <w:basedOn w:val="Fuentedeprrafopredeter"/>
    <w:uiPriority w:val="99"/>
    <w:semiHidden/>
    <w:unhideWhenUsed/>
    <w:rsid w:val="00AC0DBF"/>
    <w:rPr>
      <w:color w:val="605E5C"/>
      <w:shd w:val="clear" w:color="auto" w:fill="E1DFDD"/>
    </w:rPr>
  </w:style>
  <w:style w:type="paragraph" w:styleId="Encabezado">
    <w:name w:val="header"/>
    <w:basedOn w:val="Normal"/>
    <w:link w:val="EncabezadoCar"/>
    <w:uiPriority w:val="99"/>
    <w:unhideWhenUsed/>
    <w:rsid w:val="00E7302E"/>
    <w:pPr>
      <w:tabs>
        <w:tab w:val="center" w:pos="4419"/>
        <w:tab w:val="right" w:pos="8838"/>
      </w:tabs>
    </w:pPr>
  </w:style>
  <w:style w:type="character" w:customStyle="1" w:styleId="EncabezadoCar">
    <w:name w:val="Encabezado Car"/>
    <w:basedOn w:val="Fuentedeprrafopredeter"/>
    <w:link w:val="Encabezado"/>
    <w:uiPriority w:val="99"/>
    <w:rsid w:val="00E7302E"/>
    <w:rPr>
      <w:rFonts w:ascii="Verdana" w:eastAsia="Verdana" w:hAnsi="Verdana" w:cs="Verdana"/>
      <w:lang w:val="es-CR"/>
    </w:rPr>
  </w:style>
  <w:style w:type="paragraph" w:styleId="Piedepgina">
    <w:name w:val="footer"/>
    <w:basedOn w:val="Normal"/>
    <w:link w:val="PiedepginaCar"/>
    <w:uiPriority w:val="99"/>
    <w:unhideWhenUsed/>
    <w:rsid w:val="00E7302E"/>
    <w:pPr>
      <w:tabs>
        <w:tab w:val="center" w:pos="4419"/>
        <w:tab w:val="right" w:pos="8838"/>
      </w:tabs>
    </w:pPr>
  </w:style>
  <w:style w:type="character" w:customStyle="1" w:styleId="PiedepginaCar">
    <w:name w:val="Pie de página Car"/>
    <w:basedOn w:val="Fuentedeprrafopredeter"/>
    <w:link w:val="Piedepgina"/>
    <w:uiPriority w:val="99"/>
    <w:rsid w:val="00E7302E"/>
    <w:rPr>
      <w:rFonts w:ascii="Verdana" w:eastAsia="Verdana" w:hAnsi="Verdana" w:cs="Verdana"/>
      <w:lang w:val="es-CR"/>
    </w:rPr>
  </w:style>
  <w:style w:type="paragraph" w:styleId="Sinespaciado">
    <w:name w:val="No Spacing"/>
    <w:basedOn w:val="Prrafodelista"/>
    <w:uiPriority w:val="1"/>
    <w:qFormat/>
    <w:rsid w:val="00DE2A90"/>
    <w:pPr>
      <w:numPr>
        <w:numId w:val="8"/>
      </w:numPr>
      <w:tabs>
        <w:tab w:val="left" w:pos="0"/>
        <w:tab w:val="left" w:pos="567"/>
      </w:tabs>
      <w:adjustRightInd w:val="0"/>
      <w:ind w:right="22"/>
      <w:contextualSpacing/>
    </w:pPr>
    <w:rPr>
      <w:rFonts w:eastAsiaTheme="minorHAnsi" w:cstheme="minorBidi"/>
      <w:bCs/>
      <w:iCs/>
      <w:sz w:val="20"/>
      <w:szCs w:val="20"/>
    </w:rPr>
  </w:style>
  <w:style w:type="character" w:styleId="Nmerodelnea">
    <w:name w:val="line number"/>
    <w:basedOn w:val="Fuentedeprrafopredeter"/>
    <w:uiPriority w:val="99"/>
    <w:unhideWhenUsed/>
    <w:rsid w:val="0067504B"/>
    <w:rPr>
      <w:rFonts w:asciiTheme="minorHAnsi" w:hAnsiTheme="minorHAns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6838E5-5E9E-44A6-AF77-A1EF9BF32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2445</Words>
  <Characters>13452</Characters>
  <Application>Microsoft Office Word</Application>
  <DocSecurity>0</DocSecurity>
  <Lines>112</Lines>
  <Paragraphs>31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Francella Hernandez</cp:lastModifiedBy>
  <cp:revision>2</cp:revision>
  <dcterms:created xsi:type="dcterms:W3CDTF">2023-09-13T16:09:00Z</dcterms:created>
  <dcterms:modified xsi:type="dcterms:W3CDTF">2023-09-13T16:09:00Z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2021-09-02T00:00:00Z</vt:filetime>
  </property>
  <property fmtid="{D5CDD505-2E9C-101B-9397-08002B2CF9AE}" pid="3" name="Creator">
    <vt:lpwstr>Microsoft® Word 2016</vt:lpwstr>
  </property>
  <property fmtid="{D5CDD505-2E9C-101B-9397-08002B2CF9AE}" pid="4" name="LastSaved">
    <vt:filetime>2021-09-02T00:00:00Z</vt:filetime>
  </property>
</Properties>
</file>