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 Caso Cantoral Benavides Vs. Perú</w:t>
        <w:br/>
        <w:br/>
        <w:br/>
        <w:t xml:space="preserve">                     Sentencia de 3 de diciembre de 2001</w:t>
        <w:br/>
        <w:t xml:space="preserve">                           (Reparaciones y Costas)</w:t>
        <w:br/>
        <w:br/>
        <w:br/>
        <w:t>En el caso Cantoral Benavides,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jueces(: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Alirio Abreu Burelli, Juez;</w:t>
        <w:br/>
        <w:t xml:space="preserve">      Sergio García Ramírez, Juez;</w:t>
        <w:br/>
        <w:t xml:space="preserve">      Carlos Vicente de Roux Rengifo, Juez; y</w:t>
        <w:br/>
        <w:t xml:space="preserve">      Fernando Vidal Ramírez, Juez ad hoc;</w:t>
        <w:br/>
        <w:br/>
        <w:t>presentes, además,</w:t>
        <w:br/>
        <w:br/>
        <w:t xml:space="preserve">      Manuel E. Ventura Robles, Secretario; y</w:t>
        <w:br/>
        <w:t xml:space="preserve">      Pablo Saavedra Alessandri, Secretario adjunto,</w:t>
        <w:br/>
        <w:br/>
        <w:t>de acuerdo con los artículos 29, 55, 56.1 y 57 del Reglamento  de  la  Corte</w:t>
        <w:br/>
        <w:t>(en adelante “el Reglamento”)((, en relación con  el  artículo  63.1  de  la</w:t>
        <w:br/>
        <w:t>Convención Americana sobre Derechos Humanos (en adelante “la  Convención”  o</w:t>
        <w:br/>
        <w:t>“la Convención Americana”) y en  consideración  de  lo  establecido  en  los</w:t>
        <w:br/>
        <w:t>puntos resolutivos décimo tercero y décimo cuarto de la sentencia  sobre  el</w:t>
        <w:br/>
        <w:t>fondo emitida el 18 de agosto de 2000, dicta  la  presente  Sentencia  sobre</w:t>
        <w:br/>
        <w:t>reparaciones.</w:t>
        <w:br/>
        <w:br/>
        <w:br/>
        <w:t xml:space="preserve">                                      I</w:t>
        <w:br/>
        <w:t xml:space="preserve">                                 Competencia</w:t>
        <w:br/>
        <w:br/>
        <w:t>1.    La Corte es competente, en los términos de los artículos 62 y 63.1  de</w:t>
        <w:br/>
        <w:t>la Convención, para decidir sobre las reparaciones, costas y  gastos  en  el</w:t>
        <w:br/>
        <w:t>presente caso, en razón de que el 28 de julio de 1978  el  Estado  del  Perú</w:t>
        <w:br/>
        <w:t>(en adelante “el Estado” o “el Perú”) ratificó la Convención   y  el  21  de</w:t>
        <w:br/>
        <w:t>enero de 1981 reconoció la competencia contenciosa de la Corte.</w:t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ante  la  Corte  por  la  Comisión</w:t>
        <w:br/>
        <w:t>Interamericana  de  Derechos  Humanos  (en  adelante  “la  Comisión”  o  “la</w:t>
        <w:br/>
        <w:t>Comisión Interamericana”) mediante demanda de 8 de agosto de  1996.   El  20</w:t>
        <w:br/>
        <w:t>de septiembre de 1996 el Estado interpuso siete excepciones  preliminares  y</w:t>
        <w:br/>
        <w:t>el 3 de septiembre de 1998 la Corte dictó la  sentencia  correspondiente[1].</w:t>
        <w:br/>
        <w:t>Finalmente, el 18 de agosto de 2000 la Corte dictó  la  sentencia  sobre  el</w:t>
        <w:br/>
        <w:t>fondo del caso, en la cual decidió:</w:t>
        <w:br/>
        <w:br/>
        <w:t xml:space="preserve">      por unanimidad,</w:t>
        <w:br/>
        <w:br/>
        <w:br/>
        <w:t xml:space="preserve">      1.    […] que el Estado violó, en perjuicio de Luis  Alberto  Cantoral</w:t>
        <w:br/>
        <w:t xml:space="preserve">      Benavides, el artículo 5.1 y 5.2  de  la  Convención  Americana  sobre</w:t>
        <w:br/>
        <w:t xml:space="preserve">      Derechos Humanos.</w:t>
        <w:br/>
        <w:br/>
        <w:t xml:space="preserve">      por unanimidad,</w:t>
        <w:br/>
        <w:br/>
        <w:br/>
        <w:t xml:space="preserve">      2.    […] que el Estado violó, en perjuicio de Luis  Alberto  Cantoral</w:t>
        <w:br/>
        <w:t xml:space="preserve">      Benavides, el artículo 7.1, 7.2, 7.3,  7.4  y  7.5  de  la  Convención</w:t>
        <w:br/>
        <w:t xml:space="preserve">      Americana sobre Derechos Humanos.</w:t>
        <w:br/>
        <w:br/>
        <w:br/>
        <w:t xml:space="preserve">      por unanimidad,</w:t>
        <w:br/>
        <w:br/>
        <w:br/>
        <w:t xml:space="preserve">      3.    […] que el Estado violó, en perjuicio de Luis  Alberto  Cantoral</w:t>
        <w:br/>
        <w:t xml:space="preserve">      Benavides, el artículo 8.1 de la Convención Americana  sobre  Derechos</w:t>
        <w:br/>
        <w:t xml:space="preserve">      Humanos.</w:t>
        <w:br/>
        <w:br/>
        <w:br/>
        <w:t xml:space="preserve">      por unanimidad,</w:t>
        <w:br/>
        <w:br/>
        <w:br/>
        <w:t xml:space="preserve">      4.    […] que el Estado violó, en perjuicio de Luis  Alberto  Cantoral</w:t>
        <w:br/>
        <w:t xml:space="preserve">      Benavides, el artículo 8.2 de la Convención Americana  sobre  Derechos</w:t>
        <w:br/>
        <w:t xml:space="preserve">      Humanos.</w:t>
        <w:br/>
        <w:br/>
        <w:br/>
        <w:t xml:space="preserve">      por unanimidad,</w:t>
        <w:br/>
        <w:br/>
        <w:br/>
        <w:t xml:space="preserve">      5.    […] que el Estado violó, en perjuicio de Luis  Alberto  Cantoral</w:t>
        <w:br/>
        <w:t xml:space="preserve">      Benavides, el artículo  8.2.c),  8.2.d)  y  8.2.f)  de  la  Convención</w:t>
        <w:br/>
        <w:t xml:space="preserve">      Americana sobre Derechos Humanos.</w:t>
        <w:br/>
        <w:br/>
        <w:br/>
        <w:t xml:space="preserve">      por unanimidad,</w:t>
        <w:br/>
        <w:br/>
        <w:br/>
        <w:t xml:space="preserve">      6.    […] que el Estado violó, en perjuicio de Luis  Alberto  Cantoral</w:t>
        <w:br/>
        <w:t xml:space="preserve">      Benavides, el artículo 8.2.g) y 8.3 de la Convención  Americana  sobre</w:t>
        <w:br/>
        <w:t xml:space="preserve">      Derechos Humanos.</w:t>
        <w:br/>
        <w:t xml:space="preserve">      por siete votos contra uno,</w:t>
        <w:br/>
        <w:br/>
        <w:br/>
        <w:t xml:space="preserve">      7.    […] que el Estado violó, en perjuicio de Luis  Alberto  Cantoral</w:t>
        <w:br/>
        <w:t xml:space="preserve">      Benavides, el artículo 8.5 de la Convención Americana  sobre  Derechos</w:t>
        <w:br/>
        <w:t xml:space="preserve">      Humanos.</w:t>
        <w:br/>
        <w:br/>
        <w:br/>
        <w:t xml:space="preserve">      Disiente el Juez Vidal Ramírez.</w:t>
        <w:br/>
        <w:br/>
        <w:br/>
        <w:t xml:space="preserve">      por siete votos contra uno,</w:t>
        <w:br/>
        <w:br/>
        <w:br/>
        <w:t xml:space="preserve">      8.    […] que el Estado violó, en perjuicio de Luis  Alberto  Cantoral</w:t>
        <w:br/>
        <w:t xml:space="preserve">      Benavides, el artículo 9 de la  Convención  Americana  sobre  Derechos</w:t>
        <w:br/>
        <w:t xml:space="preserve">      Humanos.</w:t>
        <w:br/>
        <w:br/>
        <w:br/>
        <w:t xml:space="preserve">      Disiente el Juez Vidal Ramírez.</w:t>
        <w:br/>
        <w:br/>
        <w:br/>
        <w:t xml:space="preserve">      por unanimidad,</w:t>
        <w:br/>
        <w:br/>
        <w:br/>
        <w:t xml:space="preserve">      9.    […] que el Estado violó, en perjuicio de Luis  Alberto  Cantoral</w:t>
        <w:br/>
        <w:t xml:space="preserve">      Benavides, los artículos 7.6 y 25.1 de la Convención  Americana  sobre</w:t>
        <w:br/>
        <w:t xml:space="preserve">      Derechos Humanos.</w:t>
        <w:br/>
        <w:br/>
        <w:br/>
        <w:t xml:space="preserve">      por unanimidad,</w:t>
        <w:br/>
        <w:br/>
        <w:br/>
        <w:t xml:space="preserve">      10.   […] que el Estado ha incumplido las  obligaciones  generales  de</w:t>
        <w:br/>
        <w:t xml:space="preserve">      los artículos 1.1 y  2  de  la  Convención  Americana  sobre  Derechos</w:t>
        <w:br/>
        <w:t xml:space="preserve">      Humanos en conexión con las violaciones de  los  derechos  sustantivos</w:t>
        <w:br/>
        <w:t xml:space="preserve">      señalados en los puntos resolutivos anteriores [de la] sentencia.</w:t>
        <w:br/>
        <w:br/>
        <w:br/>
        <w:t xml:space="preserve">      por unanimidad,</w:t>
        <w:br/>
        <w:br/>
        <w:br/>
        <w:t xml:space="preserve">      11.   […] que el Estado violó, en perjuicio de Luis  Alberto  Cantoral</w:t>
        <w:br/>
        <w:t xml:space="preserve">      Benavides, los artículos 2, 6 y 8 de la Convención Interamericana para</w:t>
        <w:br/>
        <w:t xml:space="preserve">      Prevenir y Sancionar la Tortura.</w:t>
        <w:br/>
        <w:br/>
        <w:br/>
        <w:t xml:space="preserve">      por unanimidad,</w:t>
        <w:br/>
        <w:br/>
        <w:br/>
        <w:t xml:space="preserve">      12.   […] que el Estado debe ordenar una investigación para determinar</w:t>
        <w:br/>
        <w:t xml:space="preserve">      las personas responsables de las violaciones de los derechos humanos a</w:t>
        <w:br/>
        <w:t xml:space="preserve">      que se ha hecho referencia en [la] sentencia y sancionarlos.</w:t>
        <w:br/>
        <w:br/>
        <w:br/>
        <w:t xml:space="preserve">      por unanimidad,</w:t>
        <w:br/>
        <w:br/>
        <w:br/>
        <w:t xml:space="preserve">      13.   […] que el Estado  debe  reparar  los  daños  causados  por  las</w:t>
        <w:br/>
        <w:t xml:space="preserve">      violaciones.</w:t>
        <w:br/>
        <w:br/>
        <w:br/>
        <w:t xml:space="preserve">      por unanimidad,</w:t>
        <w:br/>
        <w:br/>
        <w:br/>
        <w:t xml:space="preserve">      14.   […] abrir la etapa de reparaciones, a cuyo efecto comision[ó]  a</w:t>
        <w:br/>
        <w:t xml:space="preserve">      su Presidente para que oportunamente adopt[ara] las medidas que fuesen</w:t>
        <w:br/>
        <w:t xml:space="preserve">      necesarias.</w:t>
        <w:br/>
        <w:br/>
        <w:br/>
        <w:br/>
        <w:t xml:space="preserve">                                     III</w:t>
        <w:br/>
        <w:br/>
        <w:br/>
        <w:t xml:space="preserve">                  Procedimiento en la Etapa de Reparaciones</w:t>
        <w:br/>
        <w:br/>
        <w:br/>
        <w:t>3.    El 13 de septiembre de 2000 el Presidente de  la  Corte  (en  adelante</w:t>
        <w:br/>
        <w:t>“el Presidente”), en cumplimiento de lo  ordenado  en  el  punto  resolutivo</w:t>
        <w:br/>
        <w:t>décimo cuarto de la sentencia sobre el fondo, resolvió:</w:t>
        <w:br/>
        <w:br/>
        <w:t xml:space="preserve">      1.    Otorgar a la víctima o, en su caso, a sus representantes  y  sus</w:t>
        <w:br/>
        <w:t xml:space="preserve">      familiares,  plazo  hasta  el  13  de  noviembre  de  2000  para   que</w:t>
        <w:br/>
        <w:t xml:space="preserve">      present[aran] sus argumentos y las pruebas de que  disp[usieran]  para</w:t>
        <w:br/>
        <w:t xml:space="preserve">      la determinación de las reparaciones y costas.</w:t>
        <w:br/>
        <w:t xml:space="preserve">      2.    Instruir a la Secretaría de la Corte para que, una  vez  vencido</w:t>
        <w:br/>
        <w:t xml:space="preserve">      el plazo a que hace referencia  el  párrafo  anterior,  transmit[iera]</w:t>
        <w:br/>
        <w:t xml:space="preserve">      todos  los  escritos  y  las   pruebas   recibidos   a   la   Comisión</w:t>
        <w:br/>
        <w:t xml:space="preserve">      Interamericana de Derechos Humanos.</w:t>
        <w:br/>
        <w:br/>
        <w:br/>
        <w:t xml:space="preserve">      3.    Otorgar a la Comisión  Interamericana  de  Derechos  Humanos  un</w:t>
        <w:br/>
        <w:t xml:space="preserve">      plazo de un  mes,  que  se  contar[ía]  partir  de  la  fecha  en  que</w:t>
        <w:br/>
        <w:t xml:space="preserve">      recib[iera] los referidos escritos y pruebas para que present[ara] las</w:t>
        <w:br/>
        <w:t xml:space="preserve">      observaciones que consider[ara] pertinentes en materia de reparaciones</w:t>
        <w:br/>
        <w:t xml:space="preserve">      y costas.</w:t>
        <w:br/>
        <w:br/>
        <w:br/>
        <w:t xml:space="preserve">      4.    Instruir a la Secretaría de la Corte para que, una  vez  vencido</w:t>
        <w:br/>
        <w:t xml:space="preserve">      el  plazo  a  que  hace  referencia  el  punto  resolutivo   anterior,</w:t>
        <w:br/>
        <w:t xml:space="preserve">      transmit[iera] al Estado del Perú todos los  escritos  y  las  pruebas</w:t>
        <w:br/>
        <w:t xml:space="preserve">      presentados.</w:t>
        <w:br/>
        <w:br/>
        <w:br/>
        <w:t xml:space="preserve">      5.    Otorgar al Estado del  Perú  un  plazo  de  dos  meses,  que  se</w:t>
        <w:br/>
        <w:t xml:space="preserve">      conta[ría] a partir de la fecha en que recib[iera] los escritos y  las</w:t>
        <w:br/>
        <w:t xml:space="preserve">      pruebas a que hace referencia el punto resolutivo anterior,  para  que</w:t>
        <w:br/>
        <w:t xml:space="preserve">      present[ara] sus observaciones y las pruebas de que disp[usiera]  para</w:t>
        <w:br/>
        <w:t xml:space="preserve">      la determinación de las reparaciones y costas en el presente caso.</w:t>
        <w:br/>
        <w:br/>
        <w:br/>
        <w:t xml:space="preserve">      6.    Convocar a la víctima o, en su caso, a sus representantes y  sus</w:t>
        <w:br/>
        <w:t xml:space="preserve">      familiares, a la Comisión Interamericana  de  Derechos  Humanos  y  al</w:t>
        <w:br/>
        <w:t xml:space="preserve">      Estado  del  Perú,  una  vez   finalizada   la   etapa   escrita   del</w:t>
        <w:br/>
        <w:t xml:space="preserve">      procedimiento,  a  una  audiencia  pública,  en  fecha   que   ser[ía]</w:t>
        <w:br/>
        <w:t xml:space="preserve">      comunicada oportunamente.</w:t>
        <w:br/>
        <w:br/>
        <w:t>4.     El  9  de  noviembre  de  2000  los  representantes  de  la   víctima</w:t>
        <w:br/>
        <w:t>solicitaron a la Corte que prorrogara por 40 días el plazo fijado  por  este</w:t>
        <w:br/>
        <w:t>Tribunal para presentar el escrito y las  pruebas  sobre  las  reparaciones.</w:t>
        <w:br/>
        <w:t>El 13 de los mismos mes y año, la Secretaría de la Corte  (en  adelante  “la</w:t>
        <w:br/>
        <w:t>Secretaría”), siguiendo instrucciones de la Corte, amplió el plazo hasta  el</w:t>
        <w:br/>
        <w:t>5 de enero de 2001.</w:t>
        <w:br/>
        <w:br/>
        <w:t>5.    El 5 de enero de 2001 los representantes de la víctima presentaron  su</w:t>
        <w:br/>
        <w:t>escrito sobre reparaciones y costas.</w:t>
        <w:br/>
        <w:br/>
        <w:t>6.    El 9 de febrero de 2001 el Estado remitió  la  Resolución  Suprema  No</w:t>
        <w:br/>
        <w:t>062-2001- RE, mediante la cual  se  designó  al  señor  Francisco  Eguiguren</w:t>
        <w:br/>
        <w:t>Praeli y al señor Luis  Alberto  Otárola  Peñaranda  como  agente  y  agente</w:t>
        <w:br/>
        <w:t>alterno, respectivamente, en el presente caso.</w:t>
        <w:br/>
        <w:br/>
        <w:t>7.    El 19 de febrero  de  2001  la  Comisión  Interamericana  presentó  el</w:t>
        <w:br/>
        <w:t>escrito sobre reparaciones y costas en el presente caso.</w:t>
        <w:br/>
        <w:br/>
        <w:t>8.    El 8 de marzo de 2001 se recibieron dos  poderes  otorgados  por  Luis</w:t>
        <w:br/>
        <w:t>Alberto Cantoral Benavides (en adelante “Luis Alberto”, “la víctima”  o  “el</w:t>
        <w:br/>
        <w:t>señor Cantoral Benavides”) a favor de José Burneo  Labrín  de  la  Fundación</w:t>
        <w:br/>
        <w:t>Ecuménica para el Desarrollo y la Paz (FEDEPAZ), Viviana Krsticevic  y  Juan</w:t>
        <w:br/>
        <w:t>Carlos Gutiérrez del Centro por  la  Justicia  y  el  Derecho  Internacional</w:t>
        <w:br/>
        <w:t>(CEJIL), y José Miguel Vivanco de Human Rights Watch/Americas, para  que  lo</w:t>
        <w:br/>
        <w:t>representaran ante la Corte.</w:t>
        <w:br/>
        <w:br/>
        <w:t>9.    El 6 de abril de 2001 la señora Ana  Luiza  Loureiro  de  Vasconcellos</w:t>
        <w:br/>
        <w:t>remitió un informe  psicológico  referido  a  la  terapia  recibida  por  la</w:t>
        <w:br/>
        <w:t>víctima.  El 19 de  ese  mismo  mes  y  año  la  Secretaría  informó  a  los</w:t>
        <w:br/>
        <w:t>representantes de la víctima y a la Comisión que dicho escrito no podía  ser</w:t>
        <w:br/>
        <w:t>considerado por la Corte hasta tanto alguna  de  las  partes  solicitara  su</w:t>
        <w:br/>
        <w:t>incorporación  al  acervo  probatorio,  por  lo  cual   les   solicitó   que</w:t>
        <w:br/>
        <w:t>comunicaran si tenían intención de proceder de esta manera.  El 30 de  abril</w:t>
        <w:br/>
        <w:t>y el 4 de mayo de 2001 la Comisión  y  los  representantes  de  la  víctima,</w:t>
        <w:br/>
        <w:t>respectivamente, solicitaron que se incorporara  al  acervo  probatorio  del</w:t>
        <w:br/>
        <w:t>caso el informe realizado por la señora Vasconcellos.</w:t>
        <w:br/>
        <w:br/>
        <w:t>10.   El 15 de mayo de 2001 el Estado presentó extemporáneamente su  escrito</w:t>
        <w:br/>
        <w:t>sobre reparaciones y costas (infra  párr. 31).</w:t>
        <w:br/>
        <w:br/>
        <w:t>11.   El 19 de junio de 2001 el Presidente de la Corte resolvió  convocar  a</w:t>
        <w:br/>
        <w:t>los representantes de la víctima, a la Comisión Interamericana y  al  Estado</w:t>
        <w:br/>
        <w:t>a una audiencia pública que se celebraría en la sede de la  Corte  el  6  de</w:t>
        <w:br/>
        <w:t>septiembre de 2001, con el objeto de recibir la declaración de los  testigos</w:t>
        <w:br/>
        <w:t>Luis  Alberto  Cantoral  Benavides,  Gladys  Benavides  López  y  Eloy  Urso</w:t>
        <w:br/>
        <w:t>Cantoral  Huamaní,  así  como  el  dictamen  del  perito   Oscar   Maldonado</w:t>
        <w:br/>
        <w:t>Fernández.</w:t>
        <w:br/>
        <w:br/>
        <w:t>12.   El 13 de julio de 2001 los representantes de la víctima reiteraron  su</w:t>
        <w:br/>
        <w:t>solicitud de que se incorporara al acervo probatorio  del  caso  el  informe</w:t>
        <w:br/>
        <w:t>pericial de la señora Ana Luiza Loureiro de Vasconcellos y  solicitaron  que</w:t>
        <w:br/>
        <w:t>ésta fuera convocada a la audiencia pública sobre reparaciones, con  el  fin</w:t>
        <w:br/>
        <w:t>de que rindiera un peritaje sobre  el  estado  de  salud  y  el  tratamiento</w:t>
        <w:br/>
        <w:t>psicológico  que  recibe  Luis  Alberto.   El  1  de  agosto  de  2001   los</w:t>
        <w:br/>
        <w:t>representantes de la víctima  reiteraron  esta  última  solicitud.   Por  su</w:t>
        <w:br/>
        <w:t>parte, el 17 de julio de 2001 la Comisión informó que consideraba  útil  que</w:t>
        <w:br/>
        <w:t>la Corte pudiera contar con dicho peritaje en  la  audiencia  pública  sobre</w:t>
        <w:br/>
        <w:t>reparaciones.  El Estado no presentó observaciones al respecto.   El  27  de</w:t>
        <w:br/>
        <w:t>agosto de 2001 el Presidente resolvió convocar, conforme  al  artículo  44.1</w:t>
        <w:br/>
        <w:t>del Reglamento, a la señora Ana Luiza  Loureiro  de  Vasconcellos  para  que</w:t>
        <w:br/>
        <w:t>compareciera a dicha audiencia pública en calidad de perito.</w:t>
        <w:br/>
        <w:br/>
        <w:t>13.   El 6 de septiembre de 2001  la  Corte  celebró  la  audiencia  pública</w:t>
        <w:br/>
        <w:t>sobre reparaciones.</w:t>
        <w:br/>
        <w:br/>
        <w:t>Comparecieron ante la Corte:</w:t>
        <w:br/>
        <w:br/>
        <w:br/>
        <w:t>Por los representantes de la víctima:</w:t>
        <w:br/>
        <w:br/>
        <w:t xml:space="preserve">      José Burneo Labrín;</w:t>
        <w:br/>
        <w:t xml:space="preserve">      Viviana Krsticevic; y</w:t>
        <w:br/>
        <w:t xml:space="preserve">      María Clara Galvis Patiño.</w:t>
        <w:br/>
        <w:br/>
        <w:br/>
        <w:br/>
        <w:br/>
        <w:t>Por la Comisión Interamericana de Derechos Humanos:</w:t>
        <w:br/>
        <w:br/>
        <w:br/>
        <w:t xml:space="preserve">      Domingo E. Acevedo, Delegado.</w:t>
        <w:br/>
        <w:br/>
        <w:br/>
        <w:t>Por el Estado del Perú:</w:t>
        <w:br/>
        <w:br/>
        <w:br/>
        <w:t xml:space="preserve">      Luis Alberto Otárola Peñaranda, Agente alterno.</w:t>
        <w:br/>
        <w:br/>
        <w:br/>
        <w:br/>
        <w:br/>
        <w:t>Testigos propuestos por los representantes de la víctima:</w:t>
        <w:br/>
        <w:br/>
        <w:br/>
        <w:t xml:space="preserve">      Luis Alberto Cantoral Benavides;</w:t>
        <w:br/>
        <w:t xml:space="preserve">      Gladys Benavides López; y</w:t>
        <w:br/>
        <w:t xml:space="preserve">      Eloy Urso Cantoral Huamaní.</w:t>
        <w:br/>
        <w:br/>
        <w:br/>
        <w:t>Perito propuesto por los representantes de la víctima:</w:t>
        <w:br/>
        <w:br/>
        <w:br/>
        <w:t xml:space="preserve">      Oscar Maldonado Fernández.</w:t>
        <w:br/>
        <w:br/>
        <w:br/>
        <w:t>Perito convocado por la Corte Interamericana de Derechos Humanos (art.  44.1</w:t>
        <w:br/>
        <w:t>del Reglamento):</w:t>
        <w:br/>
        <w:br/>
        <w:t xml:space="preserve">      Ana Luiza Loureiro de Vasconcellos.</w:t>
        <w:br/>
        <w:br/>
        <w:br/>
        <w:t>14.   El 1 de octubre de 2001 el Estado remitió un escrito al  cual  adjuntó</w:t>
        <w:br/>
        <w:t>una copia del “Informe elaborado por la Comisión de Estudio  y  Revisión  de</w:t>
        <w:br/>
        <w:t>la Legislación emitida desde el 5 de abril de 1992”, el  cual  fue  ofrecido</w:t>
        <w:br/>
        <w:t>durante la audiencia  pública  sobre  reparaciones.   Al  día  siguiente  la</w:t>
        <w:br/>
        <w:t>Secretaría, siguiendo instrucciones del Presidente, otorgó  plazo  hasta  el</w:t>
        <w:br/>
        <w:t>15 de los mismos mes y año, para que los representantes de la víctima  y  la</w:t>
        <w:br/>
        <w:t>Comisión  presentaran  las  observaciones  que  estimasen   pertinentes   en</w:t>
        <w:br/>
        <w:t>relación con la documentación presentada por el Estado.  El  15  de  octubre</w:t>
        <w:br/>
        <w:t>de 2001 los representantes de la víctima presentaron sus observaciones.   La</w:t>
        <w:br/>
        <w:t>Comisión no presentó escrito alguno al respecto.</w:t>
        <w:br/>
        <w:br/>
        <w:t>15.   El 2 de octubre de 2001 la  Secretaría,  siguiendo  instrucciones  del</w:t>
        <w:br/>
        <w:t>Presidente, otorgó plazo hasta el 2  de  noviembre  de  2001  para  que  los</w:t>
        <w:br/>
        <w:t>representantes de la víctima,  la  Comisión  y  el  Estado  presentaran  sus</w:t>
        <w:br/>
        <w:t>conclusiones escritas sobre reparaciones.</w:t>
        <w:br/>
        <w:br/>
        <w:t>16.   El 5 de octubre de 2001 la  Secretaría,  siguiendo  instrucciones  del</w:t>
        <w:br/>
        <w:t>Presidente, requirió a los representantes de la víctima, a la Comisión y  al</w:t>
        <w:br/>
        <w:t>Estado que presentaran, a más tardar el 16 de octubre del mismo  año,  y  de</w:t>
        <w:br/>
        <w:t>acuerdo con el artículo 44  del  Reglamento,  la  información  referente  al</w:t>
        <w:br/>
        <w:t>salario promedio de un oficinista y de un profesional promedio  en  biología</w:t>
        <w:br/>
        <w:t>en el Perú, en el período comprendido entre el 6 de febrero  de  1993  hasta</w:t>
        <w:br/>
        <w:t>la fecha. El 16 de octubre de 2001 los representantes de  la  víctima  y  el</w:t>
        <w:br/>
        <w:t>Estado presentaron la mencionada documentación solicitada como  prueba  para</w:t>
        <w:br/>
        <w:t>mejor resolver y, el 25 de los mismos mes  y  año,  el  Estado  presentó  un</w:t>
        <w:br/>
        <w:t>escrito mediante el cual amplió la información.  La Comisión no presentó  la</w:t>
        <w:br/>
        <w:t>información solicitada.</w:t>
        <w:br/>
        <w:br/>
        <w:t xml:space="preserve">   a) El 9 de octubre de 2001 el Estado presentó su escrito de  conclusiones</w:t>
        <w:br/>
        <w:t xml:space="preserve">      sobre reparaciones y costas.</w:t>
        <w:br/>
        <w:br/>
        <w:t>18.   El 1  de  noviembre  de  2001  la  Comisión  presentó  su  escrito  de</w:t>
        <w:br/>
        <w:t>conclusiones sobre las reparaciones y costas en el presente caso.</w:t>
        <w:br/>
        <w:br/>
        <w:t>19.   El 2 de noviembre de 2001 los representantes de la víctima  remitieron</w:t>
        <w:br/>
        <w:t>sus conclusiones sobre reparaciones y costas.</w:t>
        <w:br/>
        <w:br/>
        <w:br/>
        <w:t xml:space="preserve">                                     IV</w:t>
        <w:br/>
        <w:t xml:space="preserve">                                   Prueba</w:t>
        <w:br/>
        <w:br/>
        <w:t>20.   Antes del examen de las pruebas recibidas, la Corte, a la  luz  de  lo</w:t>
        <w:br/>
        <w:t>señalado en  los  artículos  43  y  44  del  Reglamento,  realizará  algunas</w:t>
        <w:br/>
        <w:t>consideraciones aplicables al caso específico, la mayoría de las cuales  han</w:t>
        <w:br/>
        <w:t>sido desarrolladas en la jurisprudencia de este Tribunal.</w:t>
        <w:br/>
        <w:br/>
        <w:t>21.   Según  la  práctica  reiterada  del  Tribunal,  durante  la  etapa  de</w:t>
        <w:br/>
        <w:t>reparaciones las partes deben señalar qué  pruebas  ofrecen  en  la  primera</w:t>
        <w:br/>
        <w:t>oportunidad que se les concede para pronunciarse por  escrito.   Además,  el</w:t>
        <w:br/>
        <w:t>ejercicio de las potestades discrecionales de la Corte, contempladas  en  el</w:t>
        <w:br/>
        <w:t>artículo 44 de su Reglamento, le permite  a  ésta  solicitar  a  las  partes</w:t>
        <w:br/>
        <w:t>elementos  probatorios  adicionales,  en  carácter  de  prueba  para   mejor</w:t>
        <w:br/>
        <w:t>resolver, sin que esta posibilidad otorgue a aquéllas una nueva  oportunidad</w:t>
        <w:br/>
        <w:t>para ampliar o complementar  sus  alegatos  u  ofrecer  nueva  prueba  sobre</w:t>
        <w:br/>
        <w:t>reparaciones, salvo que la Corte así lo permitiera[2].</w:t>
        <w:br/>
        <w:br/>
        <w:t>22.   La Corte ha señalado  anteriormente  que  los  procedimientos  que  se</w:t>
        <w:br/>
        <w:t>siguen ante ella  no  están  sujetos  a  las  mismas  formalidades  que  los</w:t>
        <w:br/>
        <w:t>procedimientos internos, y que la incorporación  de  determinados  elementos</w:t>
        <w:br/>
        <w:t>al acervo probatorio debe ser efectuado prestando particular atención a  las</w:t>
        <w:br/>
        <w:t>circunstancias del caso concreto y teniendo presentes los límites dados  por</w:t>
        <w:br/>
        <w:t>el respeto  a  la  seguridad  jurídica  y  al  equilibrio  procesal  de  las</w:t>
        <w:br/>
        <w:t>partes[3].</w:t>
        <w:br/>
        <w:br/>
        <w:t>23.   Esta práctica es extensiva a los  escritos  en  que  se  formulan  las</w:t>
        <w:br/>
        <w:t>pretensiones sobre reparaciones de los representantes de las víctimas o,  en</w:t>
        <w:br/>
        <w:t>su caso, de sus familiares y de la Comisión Interamericana y al  escrito  de</w:t>
        <w:br/>
        <w:t>respuesta del Estado, que son los  principales  documentos  de  la  presente</w:t>
        <w:br/>
        <w:t>etapa y revisten, en términos generales,  las  mismas  formalidades  que  la</w:t>
        <w:br/>
        <w:t>demanda respecto al ofrecimiento de prueba.  Con base en lo dicho, la  Corte</w:t>
        <w:br/>
        <w:t>procederá a examinar y valorar el conjunto de los  elementos  que  conforman</w:t>
        <w:br/>
        <w:t>el acervo probatorio del caso, según la regla de la sana crítica[4],  dentro</w:t>
        <w:br/>
        <w:t>del marco legal del caso en estudio.</w:t>
        <w:br/>
        <w:br/>
        <w:t xml:space="preserve">                           a)    Prueba Documental</w:t>
        <w:br/>
        <w:br/>
        <w:t>24.   Como anexos al escrito sobre reparaciones, los  representantes  de  la</w:t>
        <w:br/>
        <w:t>víctima presentaron copia de 106 documentos contenidos en 49  anexos  (supra</w:t>
        <w:br/>
        <w:t>párr. 5)[5].</w:t>
        <w:br/>
        <w:br/>
        <w:br/>
        <w:t>25.    Como  anexos  al  escrito  de  observaciones  a   la   solicitud   de</w:t>
        <w:br/>
        <w:t>reparaciones,  el  Estado  presentó  copia  de  dos  resoluciones   supremas</w:t>
        <w:br/>
        <w:t>dictadas por el Poder Ejecutivo del Perú (infra párr. 31)[6].</w:t>
        <w:br/>
        <w:br/>
        <w:br/>
        <w:t>26.   El 6 de abril de 2001 la señora Ana  Luiza  Loureiro  de  Vasconcellos</w:t>
        <w:br/>
        <w:t>remitió a la Corte un informe psicológico de fecha 28  de  febrero  de  2001</w:t>
        <w:br/>
        <w:t>sobre  el  tratamiento  psicoterapéutico  recibido  por  el  señor  Cantoral</w:t>
        <w:br/>
        <w:t>Benavides (supra párr. 9)[7].</w:t>
        <w:br/>
        <w:br/>
        <w:t>27.   El 1  de  octubre  de  2001  el  Estado  remitió  copia  del  “Informe</w:t>
        <w:br/>
        <w:t>elaborado por la Comisión de Estudio y Revisión de  la  Legislación  emitida</w:t>
        <w:br/>
        <w:t>desde el 5 de abril de 1992” (supra párr. 14)[8].</w:t>
        <w:br/>
        <w:br/>
        <w:t>28.   El 16 de octubre de 2001 los representantes de la víctima y el  Estado</w:t>
        <w:br/>
        <w:t>presentaron información referida a los salarios promedio de un oficinista  y</w:t>
        <w:br/>
        <w:t>de un profesional en biología en el Perú, según lo solicitado por  la  Corte</w:t>
        <w:br/>
        <w:t>(supra párr. 16)[9].  El 25 de los mismos mes y año el  Estado  presentó  un</w:t>
        <w:br/>
        <w:t>escrito con información adicional al respecto (supra párr. 16)[10].</w:t>
        <w:br/>
        <w:br/>
        <w:br/>
        <w:t xml:space="preserve">                      B)  Prueba Testimonial y Pericial</w:t>
        <w:br/>
        <w:br/>
        <w:br/>
        <w:br/>
        <w:t>29.   La Corte recibió, durante la  audiencia  pública  celebrada  el  6  de</w:t>
        <w:br/>
        <w:t>septiembre de 2001, las declaraciones de los testigos Luis Alberto  Cantoral</w:t>
        <w:br/>
        <w:t>Benavides, víctima del caso; Gladys Benavides López, madre de la víctima;  y</w:t>
        <w:br/>
        <w:t>Eloy Urso Cantoral Huamaní,  tío  de  la  víctima.   Asimismo,  el  Tribunal</w:t>
        <w:br/>
        <w:t>recibió las pericias de los  psicólogos  Oscar  Maldonado  Fernández  y  Ana</w:t>
        <w:br/>
        <w:t>Luiza Loureiro de Vasconcellos.</w:t>
        <w:br/>
        <w:br/>
        <w:br/>
        <w:br/>
        <w:t xml:space="preserve">                         C) Valoración de la Prueba</w:t>
        <w:br/>
        <w:br/>
        <w:br/>
        <w:t>30.   En el presente  caso,  el  Tribunal  admite  el  valor  probatorio  de</w:t>
        <w:br/>
        <w:t>aquellos documentos oportunamente presentados por las partes que  no  fueron</w:t>
        <w:br/>
        <w:t>controvertidos ni objetados ni su autenticidad puesta en duda.</w:t>
        <w:br/>
        <w:br/>
        <w:t>31.   El 15 de mayo de 2001 el Estado presentó su  escrito  relativo  a  las</w:t>
        <w:br/>
        <w:t>observaciones a las reparaciones,  costas  y  gastos,  el  cual  había  sido</w:t>
        <w:br/>
        <w:t>requerido el 20 de febrero de 2001 por la  Secretaría,  de  acuerdo  con  la</w:t>
        <w:br/>
        <w:t>Resolución del Presidente de 13 de septiembre de  2000  (supra  párrs.  3  y</w:t>
        <w:br/>
        <w:t>10).  El plazo para la presentación de dicho escrito venció el 26  de  abril</w:t>
        <w:br/>
        <w:t>de 2001, de manera que éste fue recibido  19  días  después  de  vencido  el</w:t>
        <w:br/>
        <w:t>término.  Al respecto, la Corte considera  que  el  tiempo  transcurrido  no</w:t>
        <w:br/>
        <w:t>puede considerarse razonable, según el  criterio  seguido  por  ella  en  su</w:t>
        <w:br/>
        <w:t>jurisprudencia[11].  En las circunstancias del presente caso el  retardo  no</w:t>
        <w:br/>
        <w:t>se debió a un simple error de cómputo del plazo.   Además,  los  imperativos</w:t>
        <w:br/>
        <w:t>de seguridad  jurídica  y  equidad  procesal  exigen  que  los  plazos  sean</w:t>
        <w:br/>
        <w:t>observados[12], salvo cuando lo  impidan  circunstancias  excepcionales,  lo</w:t>
        <w:br/>
        <w:t>cual no ocurrió en el presente caso.  En  consecuencia,  la  Corte  rechaza,</w:t>
        <w:br/>
        <w:t>por haber sido presentado extemporáneamente, el escrito del Estado de 15  de</w:t>
        <w:br/>
        <w:t>mayo de 2001 y se abstiene de pronunciarse sobre lo señalado  en  éste.   En</w:t>
        <w:br/>
        <w:t>razón de lo anterior, la prueba  presentada  por  el  Estado  junto  con  el</w:t>
        <w:br/>
        <w:t>escrito de observaciones sobre reparaciones (supra  párr.  25),  también  se</w:t>
        <w:br/>
        <w:t>tiene como presentada extemporáneamente.</w:t>
        <w:br/>
        <w:br/>
        <w:t>32.   En cuanto al informe  psicológico  escrito  sobre  el  señor  Cantoral</w:t>
        <w:br/>
        <w:t>Benavides presentado por  la  señora  Ana  Luiza  Loureiro  de  Vasconcellos</w:t>
        <w:br/>
        <w:t>(supra párr. 9); a los documentos presentados por los representantes  de  la</w:t>
        <w:br/>
        <w:t>víctima y el Estado referentes a la información sobre los salarios  promedio</w:t>
        <w:br/>
        <w:t>de un oficinista y de un profesional en biología en  el  Perú  (supra  párr.</w:t>
        <w:br/>
        <w:t>16) y el “Informe elaborado por la Comisión de  Estudio  y  Revisión  de  la</w:t>
        <w:br/>
        <w:t>Legislación emitida desde el 5 de abril de 1992”,  remitido  por  el  Estado</w:t>
        <w:br/>
        <w:t>(supra párr. 14), la Corte los considera  útiles  dentro  del  contexto  del</w:t>
        <w:br/>
        <w:t>acervo probatorio y los incorpora al mismo de acuerdo con lo establecido  en</w:t>
        <w:br/>
        <w:t>el artículo 44.1 del Reglamento.</w:t>
        <w:br/>
        <w:br/>
        <w:t>33.   En lo que respecta a la prueba testimonial y  pericial,  la  Corte  la</w:t>
        <w:br/>
        <w:t>admite únicamente en cuanto concuerde con el  objeto  del  interrogatorio  y</w:t>
        <w:br/>
        <w:t>del dictamen propuesto.</w:t>
        <w:br/>
        <w:br/>
        <w:t>34.   Finalmente, es conveniente señalar que  el  acervo  probatorio  de  un</w:t>
        <w:br/>
        <w:t>caso es único e inescindible y se integra con la prueba  presentada  durante</w:t>
        <w:br/>
        <w:t>todas las etapas del procedimiento[13].</w:t>
        <w:br/>
        <w:br/>
        <w:br/>
        <w:t xml:space="preserve">                                      V</w:t>
        <w:br/>
        <w:t xml:space="preserve">                               Hechos Probados</w:t>
        <w:br/>
        <w:br/>
        <w:t>35.   Con el fin de determinar las  medidas  de  reparación  procedentes  en</w:t>
        <w:br/>
        <w:t>este caso, la Corte tendrá como base  de  referencia  los  hechos  admitidos</w:t>
        <w:br/>
        <w:t>como probados en la sentencia sobre el fondo emitida  el  18  de  agosto  de</w:t>
        <w:br/>
        <w:t>2000.  Además, en la  presente  etapa  del  procedimiento,  las  partes  han</w:t>
        <w:br/>
        <w:t>aportado al expediente nuevos elementos probatorios en orden a demostrar  la</w:t>
        <w:br/>
        <w:t>existencia  de  hechos  complementarios  que  tienen  relevancia   para   la</w:t>
        <w:br/>
        <w:t>determinación de las medidas de reparación.  La Corte  ha  examinado  dichos</w:t>
        <w:br/>
        <w:t>elementos, así como los alegatos de  las  partes,  y  declara  probados  los</w:t>
        <w:br/>
        <w:t>siguientes hechos:</w:t>
        <w:br/>
        <w:br/>
        <w:t xml:space="preserve">   a) Luis Alberto Cantoral Benavides nació el  21  de  marzo  de  1972;  al</w:t>
        <w:br/>
        <w:t xml:space="preserve">      momento de su detención tenía 20 años, realizaba estudios de  biología</w:t>
        <w:br/>
        <w:t xml:space="preserve">      en la Universidad Nacional de San Marcos,  en  el  Perú,  y  efectuaba</w:t>
        <w:br/>
        <w:t xml:space="preserve">      labores pedagógicas  informales  que  le  permitían  obtener  ingresos</w:t>
        <w:br/>
        <w:t xml:space="preserve">      ocasionales[14];</w:t>
        <w:br/>
        <w:br/>
        <w:br/>
        <w:t xml:space="preserve">   b) Luis Alberto Cantoral Benavides fue detenido el 6 de febrero de 1993 y</w:t>
        <w:br/>
        <w:t xml:space="preserve">      liberado el 25 de junio de 1997, por lo que estuvo encarcelado  cuatro</w:t>
        <w:br/>
        <w:t xml:space="preserve">      años, cuatro meses y diecinueve días.  Fue indultado el 24 de junio de</w:t>
        <w:br/>
        <w:t xml:space="preserve">      1997 mediante Resolución Suprema N° 078-97-JUS. Luis Alberto  Cantoral</w:t>
        <w:br/>
        <w:t xml:space="preserve">      Benavides abandonó el Perú por temor e inseguridad y  tiene  miedo  de</w:t>
        <w:br/>
        <w:t xml:space="preserve">      regresar a este país.  Desde junio de 1998 vive en Brasil[15];</w:t>
        <w:br/>
        <w:br/>
        <w:br/>
        <w:t xml:space="preserve">   c) la madre de la víctima es Gladys Benavides López, y sus  hermanos  son</w:t>
        <w:br/>
        <w:t xml:space="preserve">      José Antonio, Luis Fernando e Isaac Alonso, todos  ellos  de  apellido</w:t>
        <w:br/>
        <w:t xml:space="preserve">      Cantoral Benavides.  Su padre, Isaac Cantoral Huamaní, murió el 29  de</w:t>
        <w:br/>
        <w:t xml:space="preserve">      diciembre de 1975[16];</w:t>
        <w:br/>
        <w:br/>
        <w:br/>
        <w:t xml:space="preserve">   d) durante su encarcelamiento y como consecuencia de  la  tortura  y  los</w:t>
        <w:br/>
        <w:t xml:space="preserve">      tratos crueles, inhumanos y  degradantes  a  que  fue  sometido,  Luis</w:t>
        <w:br/>
        <w:t xml:space="preserve">      Alberto Cantoral Benavides sufrió padecimientos psíquicos  y  físicos,</w:t>
        <w:br/>
        <w:t xml:space="preserve">      para cuyo tratamiento fue necesario realizar gastos, los cuales fueron</w:t>
        <w:br/>
        <w:t xml:space="preserve">      sufragados por sus familiares[17];</w:t>
        <w:br/>
        <w:br/>
        <w:br/>
        <w:t xml:space="preserve">   e) como consecuencia de los hechos que motivaron este caso, Luis  Alberto</w:t>
        <w:br/>
        <w:t xml:space="preserve">      Cantoral Benavides ha sufrido y sigue sufriendo  trastornos  de  salud</w:t>
        <w:br/>
        <w:t xml:space="preserve">      física y psíquica[18];</w:t>
        <w:br/>
        <w:br/>
        <w:br/>
        <w:t xml:space="preserve">   f) Luis Alberto Cantoral Benavides recibió atención psicológica a  través</w:t>
        <w:br/>
        <w:t xml:space="preserve">      del programa especializado de la  Coordinadora  Nacional  de  Derechos</w:t>
        <w:br/>
        <w:t xml:space="preserve">      Humanos (CNDDHH) en  Lima,  Perú.   También  ha  recibido  tratamiento</w:t>
        <w:br/>
        <w:t xml:space="preserve">      psicoterapéutico en Brasil[19];</w:t>
        <w:br/>
        <w:br/>
        <w:br/>
        <w:t xml:space="preserve">   g) la señora Gladys Benavides López, madre de la  víctima,  sufrió  daños</w:t>
        <w:br/>
        <w:t xml:space="preserve">      materiales  e  inmateriales  como  consecuencia  de  los  hechos   del</w:t>
        <w:br/>
        <w:t xml:space="preserve">      caso[20], así como diversos padecimientos, por lo  que  debió  recibir</w:t>
        <w:br/>
        <w:t xml:space="preserve">      atención física y psicológica e incurrió en gastos para  solventar  el</w:t>
        <w:br/>
        <w:t xml:space="preserve">      pago de sus medicinas[21];</w:t>
        <w:br/>
        <w:br/>
        <w:br/>
        <w:t xml:space="preserve">   h) los hermanos  de  Luis  Alberto  Cantoral  Benavides  sufrieron  daños</w:t>
        <w:br/>
        <w:t xml:space="preserve">      materiales  e  inmateriales  como  consecuencia  de  los  hechos   del</w:t>
        <w:br/>
        <w:t xml:space="preserve">      caso[22]; y</w:t>
        <w:br/>
        <w:br/>
        <w:br/>
        <w:t xml:space="preserve">      i)     los   familiares   de   la   víctima   realizaron   diligencias</w:t>
        <w:br/>
        <w:t xml:space="preserve">      administrativas  y  judiciales  conforme  al  derecho   interno,   que</w:t>
        <w:br/>
        <w:t xml:space="preserve">      generaron diversos gastos.  La Fundación Ecuménica para el  Desarrollo</w:t>
        <w:br/>
        <w:t xml:space="preserve">      y  la  Paz  (FEDEPAZ),  al  Centro  por  la  Justicia  y  el   Derecho</w:t>
        <w:br/>
        <w:t xml:space="preserve">      Internacional (CEJIL) y a Human  Rights  Watch/Americas  asumieron  la</w:t>
        <w:br/>
        <w:t xml:space="preserve">      representación  de  la  víctima[23]  y  recurrieron  ante  al  sistema</w:t>
        <w:br/>
        <w:t xml:space="preserve">      interamericano de derechos humanos, por lo cual  tuvieron  que  asumir</w:t>
        <w:br/>
        <w:t xml:space="preserve">      ciertos gastos[24].</w:t>
        <w:br/>
        <w:br/>
        <w:br/>
        <w:br/>
        <w:br/>
        <w:t xml:space="preserve">                                     VI</w:t>
        <w:br/>
        <w:br/>
        <w:br/>
        <w:t xml:space="preserve">                                Beneficiarios</w:t>
        <w:br/>
        <w:br/>
        <w:br/>
        <w:t>36.   La Corte pasa ahora a determinar cuáles  personas  deben  considerarse</w:t>
        <w:br/>
        <w:t>como “parte lesionada” en los términos del artículo 63.1  de  la  Convención</w:t>
        <w:br/>
        <w:t>Americana.  En vista de que las violaciones a  la  Convención,  establecidas</w:t>
        <w:br/>
        <w:t>por la Corte en su sentencia de 18 de agosto de 2000,  fueron  cometidas  en</w:t>
        <w:br/>
        <w:t>perjuicio  de  Luis  Alberto  Cantoral  Benavides,  éste  debe  considerarse</w:t>
        <w:br/>
        <w:t>comprendido dentro de dicha categoría y ser  acreedor  de  las  reparaciones</w:t>
        <w:br/>
        <w:t>que fije la Corte.</w:t>
        <w:br/>
        <w:br/>
        <w:t>37.   No existe controversia respecto  a  la  calidad  de  beneficiarios  de</w:t>
        <w:br/>
        <w:t>Gladys Benavides López y de Luis  Fernando,  Isaac  Alonso  y  José  Antonio</w:t>
        <w:br/>
        <w:t>Cantoral Benavides.  La señora Benavides López  debe  ser  considerada  como</w:t>
        <w:br/>
        <w:t>beneficiaria por su condición de madre de  la  víctima,  condición  que,  de</w:t>
        <w:br/>
        <w:t>acuerdo con la reiterada jurisprudencia de esta Corte[25], da pie a  que  se</w:t>
        <w:br/>
        <w:t>presuma que la persona  de  que  se  trata  sufrió  un  daño  que  debe  ser</w:t>
        <w:br/>
        <w:t>reparado.  Luis Fernando, Isaac Alonso y  José  Antonio  Cantoral  Benavides</w:t>
        <w:br/>
        <w:t>son hermanos  de  Luis  Alberto  Cantoral  Benavides.  En  esa  calidad,  no</w:t>
        <w:br/>
        <w:t>debieron  ser  indiferentes  a   los   sufrimientos   padecidos   por   Luis</w:t>
        <w:br/>
        <w:t>Alberto[26].</w:t>
        <w:br/>
        <w:br/>
        <w:br/>
        <w:t>38.   Observa, por otra parte la Corte, que  en  el  presente  caso  existen</w:t>
        <w:br/>
        <w:t>pruebas de que los hechos de los cuales fue víctima  Luis  Alberto  Cantoral</w:t>
        <w:br/>
        <w:t>Benavides acarrearon a su madre y a  sus  tres  hermanos  daños  de  diversa</w:t>
        <w:br/>
        <w:t>naturaleza e intensidad, que los  convierten  en  titulares  del  derecho  a</w:t>
        <w:br/>
        <w:t>obtener una reparación.</w:t>
        <w:br/>
        <w:br/>
        <w:br/>
        <w:br/>
        <w:t xml:space="preserve">                                     VII</w:t>
        <w:br/>
        <w:t xml:space="preserve">                            Obligación de Reparar</w:t>
        <w:br/>
        <w:br/>
        <w:t>39.   En el punto resolutivo décimo tercero de la sentencia sobre  el  fondo</w:t>
        <w:br/>
        <w:t>de 18 de agosto de 2000, la Corte decidió que el Estado  debía  reparar  los</w:t>
        <w:br/>
        <w:t>daños causados por las violaciones de la Convención  en  el  presente  caso.</w:t>
        <w:br/>
        <w:t>En esta Sentencia la  Corte  determinará  las  reparaciones  que  el  Estado</w:t>
        <w:br/>
        <w:t>peruano  deberá  efectuar  de  conformidad  con  el  artículo  63.1  de   la</w:t>
        <w:br/>
        <w:t>Convención Americana.</w:t>
        <w:br/>
        <w:br/>
        <w:t>40.   En lo que respecta al artículo 63.1 de la  Convención  Americana,   la</w:t>
        <w:br/>
        <w:t>Corte ha indicado que esta disposición recoge una norma consuetudinaria  que</w:t>
        <w:br/>
        <w:t>constituye uno de los principios  fundamentales  del  derecho  internacional</w:t>
        <w:br/>
        <w:t>contemporáneo sobre la responsabilidad de los Estados.  De esta  manera,  al</w:t>
        <w:br/>
        <w:t>producirse un hecho ilícito imputable a un Estado,  surge  de  inmediato  la</w:t>
        <w:br/>
        <w:t>responsabilidad  internacional  de  éste  por  la  violación  de  una  norma</w:t>
        <w:br/>
        <w:t>internacional, con el consecuente deber de reparación y de hacer  cesar  las</w:t>
        <w:br/>
        <w:t>consecuencias de la violación[27].</w:t>
        <w:br/>
        <w:br/>
        <w:t>41.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 compensación  por  los  daños  ocasionados[28].   Esta  obligación  de</w:t>
        <w:br/>
        <w:t>reparar  que  se  regula,  en  todos  los  aspectos  (alcance,   naturaleza,</w:t>
        <w:br/>
        <w:t>modalidades  y  determinación  de  los   beneficiarios)   por   el   derecho</w:t>
        <w:br/>
        <w:t>internacional, no puede ser modificada o incumplida por el Estado  obligado,</w:t>
        <w:br/>
        <w:t>invocando para ello disposiciones de su derecho interno[29].</w:t>
        <w:br/>
        <w:br/>
        <w:t>42. 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víctima o sus sucesores[30].   En</w:t>
        <w:br/>
        <w:t>este sentido, las reparaciones que se establezcan en esta  Sentencia,  deben</w:t>
        <w:br/>
        <w:t>guardar relación con las violaciones declaradas en  la  sentencia  sobre  el</w:t>
        <w:br/>
        <w:t>fondo dictada por la Corte el 18 de agosto de 2000 (supra párr. 2).</w:t>
        <w:br/>
        <w:br/>
        <w:br/>
        <w:br/>
        <w:t xml:space="preserve">                                    VIII</w:t>
        <w:br/>
        <w:t xml:space="preserve">                                Reparaciones</w:t>
        <w:br/>
        <w:br/>
        <w:br/>
        <w:t xml:space="preserve">                              A) Daño Material</w:t>
        <w:br/>
        <w:br/>
        <w:t>Alegatos de los representantes de la víctima</w:t>
        <w:br/>
        <w:br/>
        <w:t>43.   Los representantes de la víctima solicitaron que el  Estado  indemnice</w:t>
        <w:br/>
        <w:t>a Luis  Alberto  Cantoral  Benavides  y  a  sus  familiares.   Al  respecto,</w:t>
        <w:br/>
        <w:t>señalaron lo siguiente:</w:t>
        <w:br/>
        <w:br/>
        <w:t xml:space="preserve">      a)    para estimar el lucro cesante se debe tomar en cuenta  que  Luis</w:t>
        <w:br/>
        <w:t xml:space="preserve">      Alberto era un estudiante a quien se le truncó su carrera  profesional</w:t>
        <w:br/>
        <w:t xml:space="preserve">      de biología. La víctima hubiese concluido sus estudios  universitarios</w:t>
        <w:br/>
        <w:t xml:space="preserve">      en 1996 y a partir de  1997  podría  haber  estado  trabajando  en  su</w:t>
        <w:br/>
        <w:t xml:space="preserve">      profesión.  Considerando, de forma razonable, el nivel de remuneración</w:t>
        <w:br/>
        <w:t xml:space="preserve">      de un profesional que se inicia en la  vida  laboral,  su  ingreso  no</w:t>
        <w:br/>
        <w:t xml:space="preserve">      percibido podría estimarse en US$300.00 (trescientos  dólares  de  los</w:t>
        <w:br/>
        <w:t xml:space="preserve">      Estados Unidos de América) mensuales.  Dicho ingreso dejó de obtenerse</w:t>
        <w:br/>
        <w:t xml:space="preserve">      durante los cuatro años que van del momento en que la  víctima  habría</w:t>
        <w:br/>
        <w:t xml:space="preserve">      terminado sus estudios hasta la fecha,  ingreso  que  se  calcula  que</w:t>
        <w:br/>
        <w:t xml:space="preserve">      asciende a la cantidad de US$14.400,00[31] (catorce mil  cuatrocientos</w:t>
        <w:br/>
        <w:t xml:space="preserve">      dólares de los Estados Unidos de América), más los intereses legales;</w:t>
        <w:br/>
        <w:br/>
        <w:br/>
        <w:t xml:space="preserve">      b)    en cuanto al daño emergente, en el presente caso deben incluirse</w:t>
        <w:br/>
        <w:t xml:space="preserve">      las pérdidas de dinero y bienes personales producidas durante el  acto</w:t>
        <w:br/>
        <w:t xml:space="preserve">      de registro domiciliario efectuado en la residencia de la víctima[32],</w:t>
        <w:br/>
        <w:t xml:space="preserve">      los gastos mensuales de la  víctima  durante  su  encarcelamiento  por</w:t>
        <w:br/>
        <w:t xml:space="preserve">      adquisición  de  alimentos[33],   de   artículos   de   aseo[34],   de</w:t>
        <w:br/>
        <w:t xml:space="preserve">      medicinas[35], de ropa  y  zapatos[36],  los  gastos  quincenales  por</w:t>
        <w:br/>
        <w:t xml:space="preserve">      compra de material para la realización de trabajos manuales[37], y los</w:t>
        <w:br/>
        <w:t xml:space="preserve">      gastos  de  transporte  de  los  familiares  de  la  víctima   a   los</w:t>
        <w:br/>
        <w:t xml:space="preserve">      establecimientos  penitenciarios   de   Cachiche   y   Miguel   Castro</w:t>
        <w:br/>
        <w:t xml:space="preserve">      Castro[38].  Las visitas practicadas a la víctima en  la  cárcel,  una</w:t>
        <w:br/>
        <w:t xml:space="preserve">      vez al mes, los  días  viernes,  que  son  hábiles,  obligaron  a  sus</w:t>
        <w:br/>
        <w:t xml:space="preserve">      familiares, en cada ocasión,  a  dejar  de  realizar  sus  actividades</w:t>
        <w:br/>
        <w:t xml:space="preserve">      diarias normales;</w:t>
        <w:br/>
        <w:br/>
        <w:br/>
        <w:t xml:space="preserve">      c)    asimismo, solicitan que se rehabilite a  Luis  Alberto,  ya  que</w:t>
        <w:br/>
        <w:t xml:space="preserve">      requiere atención tanto de su salud física como  psicológica  por  las</w:t>
        <w:br/>
        <w:t xml:space="preserve">      secuelas del encarcelamiento prolongado, la tortura y los malos tratos</w:t>
        <w:br/>
        <w:t xml:space="preserve">      de que fue objeto.  También solicitan que se brinde atención médica  y</w:t>
        <w:br/>
        <w:t xml:space="preserve">      psicológica a sus familiares;</w:t>
        <w:br/>
        <w:br/>
        <w:br/>
        <w:t xml:space="preserve">      d)    la señora Gladys Benavides López realizó diversos gastos médicos</w:t>
        <w:br/>
        <w:t xml:space="preserve">      a raíz de los padecimientos que sufrió;</w:t>
        <w:br/>
        <w:br/>
        <w:br/>
        <w:t xml:space="preserve">      e)    la madre de la víctima pidió prestado dinero  a  los  familiares</w:t>
        <w:br/>
        <w:t xml:space="preserve">      para afrontar los gastos del mantenimiento de  sus  hijos  durante  el</w:t>
        <w:br/>
        <w:t xml:space="preserve">      encarcelamiento de Luis Alberto y se vio  obligada  a  trasladarse  de</w:t>
        <w:br/>
        <w:t xml:space="preserve">      Nazca, donde vivía, a Ica y a Lima.  Ella tenía un negocio de venta de</w:t>
        <w:br/>
        <w:t xml:space="preserve">      abarrotes en  Nazca  que  sirvió  para  sufragar  gastos,  pero  debió</w:t>
        <w:br/>
        <w:t xml:space="preserve">      cerrarlo debido a la detención de sus dos hijos[39]; y</w:t>
        <w:br/>
        <w:br/>
        <w:br/>
        <w:t xml:space="preserve">      f)    el Estado debe pagar los montos solicitados  con  los  intereses</w:t>
        <w:br/>
        <w:t xml:space="preserve">      legales correspondientes[40].</w:t>
        <w:br/>
        <w:br/>
        <w:t>Alegatos de la Comisión</w:t>
        <w:br/>
        <w:br/>
        <w:t>44.   Por su parte, la Comisión alegó:</w:t>
        <w:br/>
        <w:br/>
        <w:t xml:space="preserve">      a)    en cuanto al lucro cesante, que se trata de todo ingreso que  la</w:t>
        <w:br/>
        <w:t xml:space="preserve">      víctima pudo haber percibido a partir de 1997, es decir, a partir  del</w:t>
        <w:br/>
        <w:t xml:space="preserve">      año siguiente en que se hubiese graduado de biólogo, de no haber  sido</w:t>
        <w:br/>
        <w:t xml:space="preserve">      detenido ni encarcelado por el  Estado,  por  lo  que  estima  que  la</w:t>
        <w:br/>
        <w:t xml:space="preserve">      cantidad solicitada por los representantes de  la  víctima  constituye</w:t>
        <w:br/>
        <w:t xml:space="preserve">      “una apreciación prudente de los daños”; y</w:t>
        <w:br/>
        <w:br/>
        <w:br/>
        <w:t xml:space="preserve">      b)    en lo referente  al  daño  emergente,  entendido  como  el  daño</w:t>
        <w:br/>
        <w:t xml:space="preserve">      directamente producido por los  hechos  del  caso,  se  remite  a  las</w:t>
        <w:br/>
        <w:t xml:space="preserve">      cantidades[41] solicitadas por los  representantes  de  la  víctima  y</w:t>
        <w:br/>
        <w:t xml:space="preserve">      considera que éstas  representan  una  apreciación  razonable  de  los</w:t>
        <w:br/>
        <w:t xml:space="preserve">      gastos en que incurrieron los familiares de aquélla desde  febrero  de</w:t>
        <w:br/>
        <w:t xml:space="preserve">      1993.</w:t>
        <w:br/>
        <w:br/>
        <w:t>Alegatos del Estado</w:t>
        <w:br/>
        <w:br/>
        <w:t>45.   En atención a lo señalado en el párrafo 31 de la  presente  Sentencia,</w:t>
        <w:br/>
        <w:t>la Corte se  abstiene  de  incluir  las  argumentaciones  contenidas  en  el</w:t>
        <w:br/>
        <w:t>escrito del Estado relativo a  las  observaciones  sobre  reparaciones,  por</w:t>
        <w:br/>
        <w:t>haber sido presentado  extemporáneamente.   Sin  embargo,  se  incluyen  los</w:t>
        <w:br/>
        <w:t>alegatos  del  Estado  expuestos  durante  la  audiencia   pública   y   las</w:t>
        <w:br/>
        <w:t>conclusiones escritas respecto a las reparaciones.</w:t>
        <w:br/>
        <w:br/>
        <w:t>46.   El Estado, en sus argumentos sobre reparaciones, señaló que:</w:t>
        <w:br/>
        <w:br/>
        <w:t xml:space="preserve">   a) en relación con el daño material, la Corte ha sido muy equilibrada  en</w:t>
        <w:br/>
        <w:t xml:space="preserve">      la determinación  de  las  indemnizaciones,  y  solicitó  un  análisis</w:t>
        <w:br/>
        <w:t xml:space="preserve">      ponderado tanto de las reparaciones a que hubiere lugar como del monto</w:t>
        <w:br/>
        <w:t xml:space="preserve">      de la indemnización que se determine, de acuerdo con los criterios  de</w:t>
        <w:br/>
        <w:t xml:space="preserve">      razonabilidad y proporcionalidad.  Además, en este  caso,  la  víctima</w:t>
        <w:br/>
        <w:t xml:space="preserve">      goza del derecho a la vida y ese sólo hecho  lo  diferencia  de  otros</w:t>
        <w:br/>
        <w:t xml:space="preserve">      casos; y</w:t>
        <w:br/>
        <w:br/>
        <w:br/>
        <w:t xml:space="preserve">      b)    el  Estado  peruano  sólo  podría  cumplir  cabalmente  con  una</w:t>
        <w:br/>
        <w:t xml:space="preserve">      reparación que se orientara a resarcir el daño causado si  la  víctima</w:t>
        <w:br/>
        <w:t xml:space="preserve">      se encontrara dentro de la jurisdicción nacional, pues el Estado tiene</w:t>
        <w:br/>
        <w:t xml:space="preserve">      la capacidad técnica y operativa para solventar el tratamiento  médico</w:t>
        <w:br/>
        <w:t xml:space="preserve">      y el estudio universitario de la víctima  a  través  de  instituciones</w:t>
        <w:br/>
        <w:t xml:space="preserve">      especializadas.  Sin  embargo,  el  señor  Cantoral  Benavides  reside</w:t>
        <w:br/>
        <w:t xml:space="preserve">      actualmente en Brasil y “se niega […] a retornar al Perú”, debido a lo</w:t>
        <w:br/>
        <w:t xml:space="preserve">      cual el Estado no podría asumir ciertos gastos y atenciones médicas en</w:t>
        <w:br/>
        <w:t xml:space="preserve">      una jurisdicción ajena.</w:t>
        <w:br/>
        <w:br/>
        <w:t>Consideraciones de la Corte</w:t>
        <w:br/>
        <w:br/>
        <w:t>47.   La Corte, teniendo presente la información  recibida  en  el  presente</w:t>
        <w:br/>
        <w:t>proceso, los hechos considerados probados  y  su  jurisprudencia  constante,</w:t>
        <w:br/>
        <w:t>estima que la indemnización por daño material en este caso  debe  comprender</w:t>
        <w:br/>
        <w:t>los rubros que van a indicarse en este apartado.</w:t>
        <w:br/>
        <w:br/>
        <w:t>48.   En cuanto a la pérdida de ingresos, los representantes de  la  víctima</w:t>
        <w:br/>
        <w:t>solicitaron que la Corte debía tomar en cuenta para su  cálculo  el  salario</w:t>
        <w:br/>
        <w:t>de un profesional en biología.  Esta Corte considera que  está  probado  que</w:t>
        <w:br/>
        <w:t>Luis Alberto Cantoral Benavides realizaba, cuando fue detenido, estudios  de</w:t>
        <w:br/>
        <w:t>biología; que era previsible que su graduación como biólogo se efectuara  en</w:t>
        <w:br/>
        <w:t>1996 y que al momento de  los  hechos  no  tenía  un  trabajo  estable  pero</w:t>
        <w:br/>
        <w:t>realizaba labores pedagógicas informales, que le permitían  obtener  algunos</w:t>
        <w:br/>
        <w:t>ingresos ocasionales.  Por otra parte, en la  declaración  rendida  ante  la</w:t>
        <w:br/>
        <w:t>Corte el 6 de septiembre de 2001, la víctima manifestó que</w:t>
        <w:br/>
        <w:br/>
        <w:t xml:space="preserve">      había  planeado  prácticamente  [su]  vida.   Desde  que  empe[zó]  la</w:t>
        <w:br/>
        <w:t xml:space="preserve">      Universidad […]pensaba ya terminar, hacer una maestría, un doctorado[;</w:t>
        <w:br/>
        <w:t xml:space="preserve">      … s]e dedicaba bastante también al estudio […] hasta que  sucedió  ese</w:t>
        <w:br/>
        <w:t xml:space="preserve">      problema y han pasado nueve años prácticamente y  hasta  ahora  no  lo</w:t>
        <w:br/>
        <w:t xml:space="preserve">      h[a] conseguido[; …] sient[e]  las  ganas  de  realmente  continuar  y</w:t>
        <w:br/>
        <w:t xml:space="preserve">      terminar [sus] estudios[; …]  intent[ó]  retomar   [sus]  estudios  de</w:t>
        <w:br/>
        <w:t xml:space="preserve">      biología, pero inicialmente como alumno especial, pero para  esto  […]</w:t>
        <w:br/>
        <w:t xml:space="preserve">      tenía que dar una prueba para ser un alumno regular y esto no lo  h[a]</w:t>
        <w:br/>
        <w:t xml:space="preserve">      conseguido; h[a] intentado [hacer los  cursos]  pero  h[a]  abandonado</w:t>
        <w:br/>
        <w:t xml:space="preserve">      siempre por [problemas] económicos.</w:t>
        <w:br/>
        <w:br/>
        <w:t>49.   En razón de lo anterior, este Tribunal puede establecer lo  siguiente:</w:t>
        <w:br/>
        <w:br/>
        <w:br/>
        <w:br/>
        <w:t xml:space="preserve">      a)    que Luis Alberto Cantoral Benavides debe recibir del  Estado  el</w:t>
        <w:br/>
        <w:t xml:space="preserve">      importe de los salarios mínimos vitales correspondientes al período en</w:t>
        <w:br/>
        <w:t xml:space="preserve">      que estuvo sometido a detención y prisión.  El pago de las respectivas</w:t>
        <w:br/>
        <w:t xml:space="preserve">      cantidades de dinero indemnizará a la  víctima  por  haber  dejado  de</w:t>
        <w:br/>
        <w:t xml:space="preserve">      percibir los ingresos que habría obtenido  en  el  desarrollo  de  las</w:t>
        <w:br/>
        <w:t xml:space="preserve">      labores ocasionales a las que se hizo referencia anteriormente;</w:t>
        <w:br/>
        <w:br/>
        <w:br/>
        <w:t xml:space="preserve">      b)     que  la  víctima  debe  recibir  del  Estado  la   remuneración</w:t>
        <w:br/>
        <w:t xml:space="preserve">      correspondiente a los salarios que hubiera obtenido un biólogo en  sus</w:t>
        <w:br/>
        <w:t xml:space="preserve">      primeros años de labor profesional, durante el lapso  que  ha  mediado</w:t>
        <w:br/>
        <w:t xml:space="preserve">      entre el momento en que Luis Alberto Cantoral Benavides fue puesto  en</w:t>
        <w:br/>
        <w:t xml:space="preserve">      libertad y la  fecha  de  la  presente  Sentencia.   El  pago  de  las</w:t>
        <w:br/>
        <w:t xml:space="preserve">      correspondientes cantidades de dinero indemnizará  al  señor  Cantoral</w:t>
        <w:br/>
        <w:t xml:space="preserve">      Benavides por haber dejado de percibir los respectivos ingresos.</w:t>
        <w:br/>
        <w:br/>
        <w:br/>
        <w:t>El cálculo de los ingresos dejados de percibir se efectuará  sobre  la  base</w:t>
        <w:br/>
        <w:t>de 12 salarios al año, más las bonificaciones anuales  correspondientes,  de</w:t>
        <w:br/>
        <w:t>acuerdo con la normas peruanas.   La  cantidad  resultante  debe  traerse  a</w:t>
        <w:br/>
        <w:t>valor presente a la fecha de la Sentencia[42].</w:t>
        <w:br/>
        <w:br/>
        <w:t>50.   El valor  correspondiente  a  los  rubros  de  que  trata  el  párrafo</w:t>
        <w:br/>
        <w:t>anterior asciende aproximadamente a US$24.000,00 (veinticuatro  mil  dólares</w:t>
        <w:br/>
        <w:t>de los  Estados  Unidos  de  América),  cantidad  que  fija  la  Corte  como</w:t>
        <w:br/>
        <w:t>compensación de los perjuicios correspondientes  por  considerarla  adecuada</w:t>
        <w:br/>
        <w:t>en términos de equidad.</w:t>
        <w:br/>
        <w:br/>
        <w:t>51.   En consideración de la información recibida, la jurisprudencia  y  los</w:t>
        <w:br/>
        <w:t>hechos probados, la Corte declara que la indemnización por daño material  en</w:t>
        <w:br/>
        <w:t>el presente caso debe comprender también lo siguiente:</w:t>
        <w:br/>
        <w:br/>
        <w:t xml:space="preserve">   a) una suma de dinero correspondiente a los gastos médicos de la  víctima</w:t>
        <w:br/>
        <w:t xml:space="preserve">      durante su encarcelamiento.  La prueba presentada en relación con esos</w:t>
        <w:br/>
        <w:t xml:space="preserve">      gastos no es concluyente, por lo que la Corte estima pertinente fijar,</w:t>
        <w:br/>
        <w:t xml:space="preserve">      en equidad, la cantidad de US$1.000,00 (un mil dólares de los  Estados</w:t>
        <w:br/>
        <w:t xml:space="preserve">      Unidos de América) como indemnización por el respectivo concepto;</w:t>
        <w:br/>
        <w:br/>
        <w:br/>
        <w:t xml:space="preserve">   b) una suma de dinero correspondiente a los gastos médicos futuros de  la</w:t>
        <w:br/>
        <w:t xml:space="preserve">      víctima, pues la Corte considera que existe evidencia  suficiente  que</w:t>
        <w:br/>
        <w:t xml:space="preserve">      demuestra que los padecimientos de la víctima se originaron durante su</w:t>
        <w:br/>
        <w:t xml:space="preserve">      reclusión, y que actualmente requiere de tratamiento  psicoterapéutico</w:t>
        <w:br/>
        <w:t xml:space="preserve">      (supra párr. 35 e) y f) ), como fue demostrado con los  dictámenes  de</w:t>
        <w:br/>
        <w:t xml:space="preserve">      la psicóloga Ana Luiza Loureiro de Vasconcellos y del psicólogo  Oscar</w:t>
        <w:br/>
        <w:t xml:space="preserve">      Maldonado  Fernández.   Dichos  informes  se  complementan   con   las</w:t>
        <w:br/>
        <w:t xml:space="preserve">      declaraciones de la víctima y  la  madre  de  ésta,  Gladys  Benavides</w:t>
        <w:br/>
        <w:t xml:space="preserve">      López.   La  Corte  considera  pertinente  fijar,  en  equidad,   como</w:t>
        <w:br/>
        <w:t xml:space="preserve">      indemnización  por  el  correspondiente  concepto,  la   cantidad   de</w:t>
        <w:br/>
        <w:t xml:space="preserve">      US$10.000,00 (diez mil dólares de los Estados  Unidos  de  América)  a</w:t>
        <w:br/>
        <w:t xml:space="preserve">      favor de Luis Alberto Cantoral Benavides;</w:t>
        <w:br/>
        <w:br/>
        <w:br/>
        <w:t xml:space="preserve">   c) una suma de dinero correspondiente a los gastos  de  traslado  de  los</w:t>
        <w:br/>
        <w:t xml:space="preserve">      familiares, en particular de la madre de la víctima,  para  visitar  a</w:t>
        <w:br/>
        <w:t xml:space="preserve">      Luis  Alberto  durante  su  encarcelamiento.    La   Corte   considera</w:t>
        <w:br/>
        <w:t xml:space="preserve">      pertinente  determinar,  en  equidad,  como   indemnización   por   el</w:t>
        <w:br/>
        <w:t xml:space="preserve">      respectivo concepto, una cantidad de US$500,00 (quinientos dólares  de</w:t>
        <w:br/>
        <w:t xml:space="preserve">      los Estados Unidos de América) los cuales deben ser  cancelados  a  la</w:t>
        <w:br/>
        <w:t xml:space="preserve">      señora Benavides López;</w:t>
        <w:br/>
        <w:br/>
        <w:br/>
        <w:t xml:space="preserve">   d) una suma de dinero correspondiente a  los  gastos  médicos  efectuados</w:t>
        <w:br/>
        <w:t xml:space="preserve">      para atender de la señora Gladys Benavides López.  La Corte  considera</w:t>
        <w:br/>
        <w:t xml:space="preserve">      que la madre de la víctima efectivamente tuvo  y  tiene  padecimientos</w:t>
        <w:br/>
        <w:t xml:space="preserve">      físicos y psicológicos originados por la reclusión y situación  de  su</w:t>
        <w:br/>
        <w:t xml:space="preserve">      hijo Luis Alberto, de acuerdo con la constancia médica aportada y  con</w:t>
        <w:br/>
        <w:t xml:space="preserve">      lo manifestado por ella durante la audiencia pública, al  afirmar  que</w:t>
        <w:br/>
        <w:t xml:space="preserve">      se ha enfermado del estómago, que  padece  de  gastritis  crónica,  de</w:t>
        <w:br/>
        <w:t xml:space="preserve">      artritis, de colesterol alto, de nervios y que está mal de  la  vista.</w:t>
        <w:br/>
        <w:t xml:space="preserve">      Esta Corte estima pertinente fijar, en equidad, como indemnización por</w:t>
        <w:br/>
        <w:t xml:space="preserve">      el respectivo concepto, una cantidad de  US$1.500,00  (mil  quinientos</w:t>
        <w:br/>
        <w:t xml:space="preserve">      dólares de los Estados Unidos de América);</w:t>
        <w:br/>
        <w:br/>
        <w:br/>
        <w:t xml:space="preserve">   e) tratamiento médico y psicológico a la señora Gladys  Benavides  López,</w:t>
        <w:br/>
        <w:t xml:space="preserve">      en relación con los padecimientos de salud física  y  mental  causados</w:t>
        <w:br/>
        <w:t xml:space="preserve">      por los hechos de este caso; y</w:t>
        <w:br/>
        <w:br/>
        <w:br/>
        <w:t xml:space="preserve">   f) una suma de dinero correspondiente a los gastos médicos y psicológicos</w:t>
        <w:br/>
        <w:t xml:space="preserve">      futuros de Luis Fernando  Cantoral  Benavides  quien,  conforme  a  lo</w:t>
        <w:br/>
        <w:t xml:space="preserve">      establecido en el párrafo 105 de la sentencia sobre  el  fondo  (supra</w:t>
        <w:br/>
        <w:t xml:space="preserve">      párr. 2), se vio muy afectado por la situación padecida por su hermano</w:t>
        <w:br/>
        <w:t xml:space="preserve">      Luis Alberto, hasta el punto que  es  de  presumir  que  debe  recibir</w:t>
        <w:br/>
        <w:t xml:space="preserve">      tratamiento médico o psicológico.  La Corte estima  pertinente  fijar,</w:t>
        <w:br/>
        <w:t xml:space="preserve">      en  equidad,  como  indemnización  por  el  respectivo  concepto,  una</w:t>
        <w:br/>
        <w:t xml:space="preserve">      cantidad de US$3.000,00 (tres mil dólares de  los  Estados  Unidos  de</w:t>
        <w:br/>
        <w:t xml:space="preserve">      América).</w:t>
        <w:br/>
        <w:br/>
        <w:t>52.   Con base en lo anterior, la Corte fijará  como  indemnización  de  los</w:t>
        <w:br/>
        <w:t>daños materiales ocasionados por las violaciones declaradas en la  sentencia</w:t>
        <w:br/>
        <w:t>de 18 de agosto de 2000, las siguientes cantidades:</w:t>
        <w:br/>
        <w:br/>
        <w:br/>
        <w:br/>
        <w:br/>
        <w:t>|Reparación por concepto de daño material                         |</w:t>
        <w:br/>
        <w:t>|             |Pérdida de|Gastos    |Gastos   |Gastos    |Total     |</w:t>
        <w:br/>
        <w:t>|             |ingresos  |traslado  |médicos  |médicos   |          |</w:t>
        <w:br/>
        <w:t>|             |          |de        |ocasionad|futuros   |          |</w:t>
        <w:br/>
        <w:t>|             |          |familiares|os       |          |          |</w:t>
        <w:br/>
        <w:t>|Gladys       |          |US$       |US$      |          |US$       |</w:t>
        <w:br/>
        <w:t>|Benavides    |          |500,00    |1.500,00 |          |2.000,00  |</w:t>
        <w:br/>
        <w:t>|López        |          |          |         |          |          |</w:t>
        <w:br/>
        <w:t>|Luis Fernando|          |          |         |US$       |US$       |</w:t>
        <w:br/>
        <w:t>|Cantoral     |          |          |         |3.000,00  |3.000,00  |</w:t>
        <w:br/>
        <w:t>|Benavides    |          |          |         |          |          |</w:t>
        <w:br/>
        <w:t>|TOTAL        |US$ 40.000,00                                      |</w:t>
        <w:br/>
        <w:br/>
        <w:br/>
        <w:t xml:space="preserve">                             B) daño inmaterial</w:t>
        <w:br/>
        <w:br/>
        <w:t>53.   La Corte pasa a considerar aquellos efectos nocivos de los hechos  del</w:t>
        <w:br/>
        <w:t>caso que no tienen carácter económico o patrimonial  y  que  no  pueden  ser</w:t>
        <w:br/>
        <w:t>tasados, por ende, en términos monetarios.  El  mencionado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 para  las  personas,  otras  perturbaciones   que   no   son</w:t>
        <w:br/>
        <w:t>susceptibles  de  medición  pecuniaria,  así  como   las   alteraciones   de</w:t>
        <w:br/>
        <w:t>condiciones  de  existencia  de  la  víctima   o   su   familia.    Es   una</w:t>
        <w:br/>
        <w:t>característica común a las distintas  expresiones  del  daño  inmaterial  el</w:t>
        <w:br/>
        <w:t>que, no siendo posible asignárseles un preciso equivalente  monetario,  solo</w:t>
        <w:br/>
        <w:t>puedan, para los fines de la reparación integral a las víctimas, ser  objeto</w:t>
        <w:br/>
        <w:t>de compensación, y ello de dos maneras.  En primer lugar, mediante  el  pago</w:t>
        <w:br/>
        <w:t>de una cantidad de dinero o la entrega de bienes o servicios apreciables  en</w:t>
        <w:br/>
        <w:t>dinero, que el Tribunal  determine  en  aplicación  razonable  del  arbitrio</w:t>
        <w:br/>
        <w:t>judicial y en términos  de  equidad.   Y,  en  segundo  lugar,  mediante  la</w:t>
        <w:br/>
        <w:t>realización de actos u obras de alcance o repercusión  públicos  que  tengan</w:t>
        <w:br/>
        <w:t>efectos  como  la  recuperación  de  la  memoria   de   las   víctimas,   el</w:t>
        <w:br/>
        <w:t>restablecimiento  de  su  dignidad,  la  consolación  de  sus  deudos  o  la</w:t>
        <w:br/>
        <w:t>transmisión de un mensaje de reprobación oficial a las  violaciones  de  los</w:t>
        <w:br/>
        <w:t>derechos humanos  de  que  se  trata  y  de  compromiso  con  los  esfuerzos</w:t>
        <w:br/>
        <w:t>tendientes a que no vuelvan a ocurrir[43].</w:t>
        <w:br/>
        <w:br/>
        <w:br/>
        <w:t>Alegatos de los representantes de la víctima</w:t>
        <w:br/>
        <w:br/>
        <w:t>54.   Los representantes de la víctima señalaron que:</w:t>
        <w:br/>
        <w:br/>
        <w:t xml:space="preserve">      a)    como está demostrado, Luis  Alberto  Cantoral  Benavides  estuvo</w:t>
        <w:br/>
        <w:t xml:space="preserve">      privado de su libertad por cuatro  años,  cuatro  meses  y  diecinueve</w:t>
        <w:br/>
        <w:t xml:space="preserve">      días.  Durante su detención y encarcelamiento fue exhibido a la prensa</w:t>
        <w:br/>
        <w:t xml:space="preserve">      vestido con ropas infamantes, incomunicado,  torturado  y  sometido  a</w:t>
        <w:br/>
        <w:t xml:space="preserve">      tratos crueles, inhumanos  y  degradantes.  Cuando  Luis  Alberto  fue</w:t>
        <w:br/>
        <w:t xml:space="preserve">      liberado, se vio forzado  a  emigrar  a  Brasil  en  resguardo  de  su</w:t>
        <w:br/>
        <w:t xml:space="preserve">      libertad e integridad,  país  en  el  cual  ha  sufrido  problemas  de</w:t>
        <w:br/>
        <w:t xml:space="preserve">      adaptación.  Además, actualmente, como secuela de los hechos  de  este</w:t>
        <w:br/>
        <w:t xml:space="preserve">      caso, la víctima sufre de diversos padecimientos  psicológicos;</w:t>
        <w:br/>
        <w:br/>
        <w:br/>
        <w:t xml:space="preserve">      b)    la familia de Luis  Alberto,  su  madre  y  sus  hermanos,  Luis</w:t>
        <w:br/>
        <w:t xml:space="preserve">      Fernando, Isaac Alonso  y  José  Antonio,  todos  Cantoral  Benavides,</w:t>
        <w:br/>
        <w:t xml:space="preserve">      sufrieron la ausencia de aquél y compartieron su angustia en razón  de</w:t>
        <w:br/>
        <w:t xml:space="preserve">      la forma en que ocurrieron los hechos,  las  condiciones  en  que  fue</w:t>
        <w:br/>
        <w:t xml:space="preserve">      privado de libertad y la naturaleza de los cargos que se le  imputaron</w:t>
        <w:br/>
        <w:t xml:space="preserve">      -traición a la patria y terrorismo-, el trato humillante que  recibían</w:t>
        <w:br/>
        <w:t xml:space="preserve">      cuando visitaban a la víctima y la estigmatización de  la  que  fueron</w:t>
        <w:br/>
        <w:t xml:space="preserve">      objeto por parte de los vecinos, conocidos, autoridades y un sector de</w:t>
        <w:br/>
        <w:t xml:space="preserve">      la prensa. Incluso algunos  de  ellos  fueron  objeto  de  persecución</w:t>
        <w:br/>
        <w:t xml:space="preserve">      estatal;</w:t>
        <w:br/>
        <w:br/>
        <w:t xml:space="preserve">      c)     Gladys  Benavides  López,  madre   de   la   víctima,   afrontó</w:t>
        <w:br/>
        <w:t xml:space="preserve">      personalmente la responsabilidad de lograr la libertad de su hijo Luis</w:t>
        <w:br/>
        <w:t xml:space="preserve">      Alberto y tuvo que enfrentar  las  condiciones  de  detención  de  sus</w:t>
        <w:br/>
        <w:t xml:space="preserve">      hijos, que comportaban para ella un  maltrato  psicológico  y  que  le</w:t>
        <w:br/>
        <w:t xml:space="preserve">      acarrearon agravios físicos, como las inspecciones vaginales a las que</w:t>
        <w:br/>
        <w:t xml:space="preserve">      debió someterse en algunas oportunidades al visitar en los centros  de</w:t>
        <w:br/>
        <w:t xml:space="preserve">      reclusión a Luis Alberto y a Luis Fernando, según lo manifestó ante la</w:t>
        <w:br/>
        <w:t xml:space="preserve">      Corte   durante   la   audiencia   pública.    Además,   durante    el</w:t>
        <w:br/>
        <w:t xml:space="preserve">      encarcelamiento de su hijo Luis Alberto se vio sometida a  un  régimen</w:t>
        <w:br/>
        <w:t xml:space="preserve">      de restricción de visitas y durante el desarrollo de las mismas no  se</w:t>
        <w:br/>
        <w:t xml:space="preserve">      le permitió tener ningún tipo de contacto físico afectuoso con él.  Su</w:t>
        <w:br/>
        <w:t xml:space="preserve">      salud física y psicológica se ha visto seriamente afectada.  Por  otra</w:t>
        <w:br/>
        <w:t xml:space="preserve">      parte, la señora Benavides López no pudo conocer la identidad  de  los</w:t>
        <w:br/>
        <w:t xml:space="preserve">      responsables de  los  hechos  de  este  caso,  en  razón  de  que  las</w:t>
        <w:br/>
        <w:t xml:space="preserve">      autoridades correspondientes se abstuvieron de investigar los  delitos</w:t>
        <w:br/>
        <w:t xml:space="preserve">      y sancionarlos.  De acuerdo con la jurisprudencia de  la  Corte,  ella</w:t>
        <w:br/>
        <w:t xml:space="preserve">      tiene derecho a ser indemnizada por esos sufrimientos;</w:t>
        <w:br/>
        <w:br/>
        <w:br/>
        <w:t xml:space="preserve">      d)    Luis Fernando Cantoral Benavides, hermano de la víctima,  sufrió</w:t>
        <w:br/>
        <w:t xml:space="preserve">      condiciones similares a las de Luis Alberto.  Actualmente se encuentra</w:t>
        <w:br/>
        <w:t xml:space="preserve">      refugiado en Bolivia, sufriendo las  condiciones  de  exilio  forzado,</w:t>
        <w:br/>
        <w:t xml:space="preserve">      separado de su familia y en una situación económica y social precaria;</w:t>
        <w:br/>
        <w:br/>
        <w:br/>
        <w:t xml:space="preserve">      e)    Isaac Alonso Cantoral Benavides, hermano de la víctima, vio cómo</w:t>
        <w:br/>
        <w:t xml:space="preserve">      cambió su vida, ya que su entorno familiar se modificó  violentamente.</w:t>
        <w:br/>
        <w:t xml:space="preserve">      Padeció de depresión y aislamiento, dejó sus estudios por algún tiempo</w:t>
        <w:br/>
        <w:t xml:space="preserve">      y  ha  sufrido  las  consecuencias  sociales  de  la  estigmatización.</w:t>
        <w:br/>
        <w:t xml:space="preserve">      También ha sufrido agresiones con anterioridad y  posterioridad  a  la</w:t>
        <w:br/>
        <w:t xml:space="preserve">      liberación de Luis Alberto;</w:t>
        <w:br/>
        <w:br/>
        <w:br/>
        <w:t xml:space="preserve">   a) José Antonio Cantoral Benavides, hermano de la víctima, actualmente se</w:t>
        <w:br/>
        <w:t xml:space="preserve">      encuentra en Bolivia;</w:t>
        <w:br/>
        <w:br/>
        <w:t xml:space="preserve">      g)    la compensación por el sufrimiento  y  el  dolor  causado  a  la</w:t>
        <w:br/>
        <w:t xml:space="preserve">      víctima durante 1.599 días de  prisión  y  sus  secuelas  persistentes</w:t>
        <w:br/>
        <w:t xml:space="preserve">      hasta el día de hoy, debe fijarse,  según  los  representantes  de  la</w:t>
        <w:br/>
        <w:t xml:space="preserve">      víctima, y de acuerdo a  criterios  de  equidad,  en  la  cantidad  de</w:t>
        <w:br/>
        <w:t xml:space="preserve">      US$80.000,00 (ochenta mil dólares de los Estados Unidos de América), y</w:t>
        <w:br/>
        <w:t xml:space="preserve">      la compensación por el  sufrimiento  ocasionado  al  conjunto  de  sus</w:t>
        <w:br/>
        <w:t xml:space="preserve">      familiares  debe  apreciarse  en  un  monto  global  de   US$40.000,00</w:t>
        <w:br/>
        <w:t xml:space="preserve">      (cuarenta mil dólares de los Estados Unidos de América).  Esto fue  lo</w:t>
        <w:br/>
        <w:t xml:space="preserve">      pedido por  dichos  representantes  en  su  escrito  de  solicitud  de</w:t>
        <w:br/>
        <w:t xml:space="preserve">      reparaciones.  Sin  embargo,  en  el  escrito  de  conclusiones  sobre</w:t>
        <w:br/>
        <w:t xml:space="preserve">      reparaciones solicitan,  una  vez  más  en  términos  de  equidad,  la</w:t>
        <w:br/>
        <w:t xml:space="preserve">      cantidad de US$80.000,00 (ochenta mil dólares de los Estados Unidos de</w:t>
        <w:br/>
        <w:t xml:space="preserve">      América) para  Luis  Alberto  Cantoral  Benavides  y  la  cantidad  de</w:t>
        <w:br/>
        <w:t xml:space="preserve">      US$40.000,00 (cuarenta mil dólares de los Estados Unidos  de  América)</w:t>
        <w:br/>
        <w:t xml:space="preserve">      para cada uno de sus familiares;</w:t>
        <w:br/>
        <w:br/>
        <w:br/>
        <w:t xml:space="preserve">      h)     las   siguientes   personas   deben   ser   consideradas   como</w:t>
        <w:br/>
        <w:t xml:space="preserve">      beneficiarias del pago de la compensación del daño moral:</w:t>
        <w:br/>
        <w:br/>
        <w:br/>
        <w:t xml:space="preserve">           h.i)  Luis Alberto Cantoral Benavides, víctima;</w:t>
        <w:br/>
        <w:br/>
        <w:br/>
        <w:t xml:space="preserve">           h.ii) Gladys Benavides López, madre;</w:t>
        <w:br/>
        <w:br/>
        <w:br/>
        <w:t xml:space="preserve">           h.iii)      Luis Fernando Cantoral Benavides, hermano;</w:t>
        <w:br/>
        <w:br/>
        <w:br/>
        <w:t xml:space="preserve">           h.iv) Isaac Alonso Cantoral Benavides, hermano; y</w:t>
        <w:br/>
        <w:br/>
        <w:br/>
        <w:t xml:space="preserve">           h.v)  José Antonio Cantoral Benavides, hermano; e</w:t>
        <w:br/>
        <w:br/>
        <w:br/>
        <w:t xml:space="preserve">      i)    Luis Alberto, a sus 20 años y siendo estudiante de  biología  de</w:t>
        <w:br/>
        <w:t xml:space="preserve">      la Universidad  Mayor  de  San  Marcos,  con  absoluta  frustración  y</w:t>
        <w:br/>
        <w:t xml:space="preserve">      angustia, vio truncado su proyecto de vida ante el  menoscabo  de  las</w:t>
        <w:br/>
        <w:t xml:space="preserve">      oportunidades personales y profesionales.  Por ello, es  admisible  la</w:t>
        <w:br/>
        <w:t xml:space="preserve">      pretensión de que se repare la pérdida  de  opciones  causada  por  el</w:t>
        <w:br/>
        <w:t xml:space="preserve">      hecho ilícito.  La reconstrucción del proyecto de vida de  la  víctima</w:t>
        <w:br/>
        <w:t xml:space="preserve">      se encuentra íntimamente relacionada con su educación  profesional,  y</w:t>
        <w:br/>
        <w:t xml:space="preserve">      debe ser garantizada por el Estado sin exigir para ello el retorno  de</w:t>
        <w:br/>
        <w:t xml:space="preserve">      Luis Alberto al Perú, pues no está en  condiciones  psicológicas  para</w:t>
        <w:br/>
        <w:t xml:space="preserve">      hacerlo.   En  consecuencia,  solicitan  una  cantidad  similar  a  la</w:t>
        <w:br/>
        <w:t xml:space="preserve">      compensación del daño moral, de US$80.000,00 (ochenta mil  dólares  de</w:t>
        <w:br/>
        <w:t xml:space="preserve">      los Estados Unidos de América), como  indemnización  por  pérdida  del</w:t>
        <w:br/>
        <w:t xml:space="preserve">      proyecto de vida, suma que, dada la juventud  y  potencialidad  de  la</w:t>
        <w:br/>
        <w:t xml:space="preserve">      víctima, garantizaría sus estudios y  su  permanencia  en  el  Brasil.</w:t>
        <w:br/>
        <w:t xml:space="preserve">      Para dicha estimación no se utilizó una valoración en equidad, sino un</w:t>
        <w:br/>
        <w:t xml:space="preserve">      criterio más objetivo basado en el cálculo  de  una  serie  de  gastos</w:t>
        <w:br/>
        <w:t xml:space="preserve">      específicos relacionados con la reubicación de la víctima en el ámbito</w:t>
        <w:br/>
        <w:t xml:space="preserve">      académico y su rehabilitación psicológica.  El cálculo se ha efectuado</w:t>
        <w:br/>
        <w:t xml:space="preserve">      con base en una estimación aproximada de lo que se necesita para vivir</w:t>
        <w:br/>
        <w:t xml:space="preserve">      en Brasil (US$700,00 -setecientos dólares de  los  Estados  Unidos  de</w:t>
        <w:br/>
        <w:t xml:space="preserve">      América- u US$800,00 -ochocientos dólares de  los  Estados  Unidos  de</w:t>
        <w:br/>
        <w:t xml:space="preserve">      América-  por  mes),  más  el  costo  de   los   estudios   (US$400,00</w:t>
        <w:br/>
        <w:t xml:space="preserve">      -cuatrocientos dólares de los Estados Unidos de América-  por  mes)  y</w:t>
        <w:br/>
        <w:t xml:space="preserve">      más el pago de la seguridad social (US$200,00 -doscientos  dólares  de</w:t>
        <w:br/>
        <w:t xml:space="preserve">      los Estados Unidos de América- por mes), suma cuyo total  multiplicado</w:t>
        <w:br/>
        <w:t xml:space="preserve">      por  12  meses  asciende  a  un  monto  de  US$15.600,00  (quince  mil</w:t>
        <w:br/>
        <w:t xml:space="preserve">      seiscientos dólares de los Estados Unidos de América).  Este resultado</w:t>
        <w:br/>
        <w:t xml:space="preserve">      multiplicado, a su vez, por cinco años, se aproxima  a  la  solicitada</w:t>
        <w:br/>
        <w:t xml:space="preserve">      cantidad de US$80.000,00 (ochenta mil dólares de los Estados Unidos de</w:t>
        <w:br/>
        <w:t xml:space="preserve">      América).</w:t>
        <w:br/>
        <w:br/>
        <w:br/>
        <w:t>Alegatos de la Comisión</w:t>
        <w:br/>
        <w:br/>
        <w:t>55.   La Comisión señaló que:</w:t>
        <w:br/>
        <w:br/>
        <w:t xml:space="preserve">      a)    todos los miembros de la familia Cantoral  Benavides  se  vieron</w:t>
        <w:br/>
        <w:t xml:space="preserve">      perjudicados y sufrieron en forma directa la ausencia de Luis Alberto,</w:t>
        <w:br/>
        <w:t xml:space="preserve">      por la forma y condiciones en que arbitrariamente se le  privó  de  la</w:t>
        <w:br/>
        <w:t xml:space="preserve">      libertad.  Además, sufrieron el trato humillante a que eran  sometidos</w:t>
        <w:br/>
        <w:t xml:space="preserve">      cada  vez  que  lo  visitaban  en  el  establecimiento  penal,  y   la</w:t>
        <w:br/>
        <w:t xml:space="preserve">      persecución ilegal de que fueron objeto algunos de ellos por parte del</w:t>
        <w:br/>
        <w:t xml:space="preserve">      Estado peruano;</w:t>
        <w:br/>
        <w:br/>
        <w:t xml:space="preserve">      b)    los sufrimientos derivados de los tratos  crueles,  inhumanos  y</w:t>
        <w:br/>
        <w:t xml:space="preserve">      degradantes a que fue injustamente sometida la víctima  por  parte  de</w:t>
        <w:br/>
        <w:t xml:space="preserve">      los agentes del Estado peruano le causaron un perjuicio de  naturaleza</w:t>
        <w:br/>
        <w:t xml:space="preserve">      irreversible;</w:t>
        <w:br/>
        <w:br/>
        <w:br/>
        <w:t xml:space="preserve">      c)    el sufrimiento moral causado al señor Cantoral Benavides y a  su</w:t>
        <w:br/>
        <w:t xml:space="preserve">      familia sólo puede ser reparado mediante el pago de una  indemnización</w:t>
        <w:br/>
        <w:t xml:space="preserve">      pecuniaria que debería ser  fijada  en  aplicación  del  principio  de</w:t>
        <w:br/>
        <w:t xml:space="preserve">      equidad.  La Comisión está de acuerdo con lo que exponen  y  solicitan</w:t>
        <w:br/>
        <w:t xml:space="preserve">      al respecto los representantes de la víctima; y</w:t>
        <w:br/>
        <w:br/>
        <w:br/>
        <w:t xml:space="preserve">   a) considera procedente la solicitud de los representantes de la  víctima</w:t>
        <w:br/>
        <w:t xml:space="preserve">      en  relación  con  el  proyecto  de  vida  de  Luis  Alberto  Cantoral</w:t>
        <w:br/>
        <w:t xml:space="preserve">      Benavides.</w:t>
        <w:br/>
        <w:br/>
        <w:br/>
        <w:br/>
        <w:t>Alegatos del Estado[44]</w:t>
        <w:br/>
        <w:br/>
        <w:t>56.   Durante la audiencia pública el Estado solicitó que,  al  estimar  las</w:t>
        <w:br/>
        <w:t>reparaciones referidas a la carrera y estudios interrumpidos de la  víctima,</w:t>
        <w:br/>
        <w:t>al daño al proyecto de vida, al daño moral y al  daño  emergente,  la  Corte</w:t>
        <w:br/>
        <w:t>ratifique su justo y cauto precedente jurisprudencial, según  los  criterios</w:t>
        <w:br/>
        <w:t>de razonabilidad y proporcionalidad.  El Estado entiende la negativa  de  la</w:t>
        <w:br/>
        <w:t>víctima de regresar al Perú,  pues  en  Brasil  desarrolla  sus  estudios  y</w:t>
        <w:br/>
        <w:t>recibe tratamiento  psicológico.   Sin  embargo,  considera  que  no  existe</w:t>
        <w:br/>
        <w:t>impedimento legal o de  hecho  para  que  Luis  Alberto  Cantoral  Benavides</w:t>
        <w:br/>
        <w:t>retorne a  su  país,  donde  el  Estado  podría  garantizarle  seguridad,  y</w:t>
        <w:br/>
        <w:t>proporcionarle   estudios   y   servicios   de   salud   en    instituciones</w:t>
        <w:br/>
        <w:t>especializadas.</w:t>
        <w:br/>
        <w:br/>
        <w:t>Consideraciones de la Corte</w:t>
        <w:br/>
        <w:br/>
        <w:t>57.    Esta  Corte,  al  igual  que  otros  Tribunales  Internacionales,  ha</w:t>
        <w:br/>
        <w:t>señalado reiteradamente que la sentencia de condena puede constituir per  se</w:t>
        <w:br/>
        <w:t>una forma de compensación del daño inmaterial[45].   Sin  embargo,  por  las</w:t>
        <w:br/>
        <w:t>graves circunstancias del presente caso, la intensidad de  los  sufrimientos</w:t>
        <w:br/>
        <w:t>que los respectivos hechos causaron  a  la  víctima  y  que  de  algún  modo</w:t>
        <w:br/>
        <w:t>produjeron también sufrimientos a sus familiares, las  alteraciones  de  las</w:t>
        <w:br/>
        <w:t>condiciones de existencia de  la  víctima  y  sus  familiares  y  las  demás</w:t>
        <w:br/>
        <w:t>consecuencias de orden no material o  no  pecuniario  que  le  acarrearon  a</w:t>
        <w:br/>
        <w:t>estos últimos, la Corte estima que debe ordenar el pago de una  compensación</w:t>
        <w:br/>
        <w:t>por concepto de daños inmateriales, conforme a la equidad[46].</w:t>
        <w:br/>
        <w:br/>
        <w:t>58.   Los representantes de la  víctima  han  hecho  referencia  a  diversas</w:t>
        <w:br/>
        <w:t>clases  de  daños  inmateriales:  los  sufrimientos  físicos   y   psíquicos</w:t>
        <w:br/>
        <w:t>padecidos por la  víctima;  la  destrucción  de  su  proyecto  de  vida;  la</w:t>
        <w:br/>
        <w:t>desintegración de la familia; y los sufrimientos padecidos por  la  madre  y</w:t>
        <w:br/>
        <w:t>los hermanos de la víctima.</w:t>
        <w:br/>
        <w:br/>
        <w:br/>
        <w:t>59.   Para considerar el daño inmaterial, la Corte observa que Luis  Alberto</w:t>
        <w:br/>
        <w:t>Cantoral Benavides fue  sometido  a  condiciones  de  reclusión  hostiles  y</w:t>
        <w:br/>
        <w:t>restrictivas; fue torturado y sometido a diversos tratos crueles,  inhumanos</w:t>
        <w:br/>
        <w:t>y degradantes y esto le produjo intensos dolores corporales  y  sufrimientos</w:t>
        <w:br/>
        <w:t>emocionales.  Además, se determinó que las actuaciones que se  siguieron  en</w:t>
        <w:br/>
        <w:t>su contra no cumplieron con los requisitos de un debido  proceso  (detención</w:t>
        <w:br/>
        <w:t>arbitraria,  exhibición  en  traje  infamante  ante  la  prensa,  falta   de</w:t>
        <w:br/>
        <w:t>garantías judiciales y protección judicial) y que no se han investigado  los</w:t>
        <w:br/>
        <w:t>hechos relacionados con la tortura de  que  fue  objeto.   Al  respecto,  el</w:t>
        <w:br/>
        <w:t>párrafo 104 de la sentencia sobre el fondo, dictada por la Corte  el  18  de</w:t>
        <w:br/>
        <w:t>agosto de 2000, señala:</w:t>
        <w:br/>
        <w:br/>
        <w:t xml:space="preserve">      [a]tendiendo al conjunto de las circunstancias del caso y al  contexto</w:t>
        <w:br/>
        <w:t xml:space="preserve">      en que se produjeron los hechos, estima este  Tribunal,  sin  lugar  a</w:t>
        <w:br/>
        <w:t xml:space="preserve">      duda razonable, que cuando  menos  parte  de  los  actos  de  agresión</w:t>
        <w:br/>
        <w:t xml:space="preserve">      examinados en esta causa pueden ser calificados como torturas, físicas</w:t>
        <w:br/>
        <w:t xml:space="preserve">      y psíquicas. Considera  también  la  Corte  que  dichos  actos  fueron</w:t>
        <w:br/>
        <w:t xml:space="preserve">      preparados e  infligidos  deliberadamente  contra  el  señor  Cantoral</w:t>
        <w:br/>
        <w:t xml:space="preserve">      Benavides cuando menos con un doble propósito. En la fase previa a  la</w:t>
        <w:br/>
        <w:t xml:space="preserve">      condena,  para  suprimir  su  resistencia  psíquica   y   forzarlo   a</w:t>
        <w:br/>
        <w:t xml:space="preserve">      autoinculparse o a confesar determinadas conductas delictivas.  En  la</w:t>
        <w:br/>
        <w:t xml:space="preserve">      etapa posterior a la condena, para someterlo a modalidades de  castigo</w:t>
        <w:br/>
        <w:t xml:space="preserve">      adicionales a la privación de la libertad en sí misma.</w:t>
        <w:br/>
        <w:br/>
        <w:br/>
        <w:t>60.   Es, por otra parte, evidente para la Corte, que  los  hechos  de  este</w:t>
        <w:br/>
        <w:t>caso ocasionaron una grave  alteración  del  curso  que  normalmente  habría</w:t>
        <w:br/>
        <w:t>seguido la vida de Luis Alberto  Cantoral  Benavides.   Los  trastornos  que</w:t>
        <w:br/>
        <w:t>esos hechos le impusieron, impidieron la realización  de  la  vocación,  las</w:t>
        <w:br/>
        <w:t>aspiraciones y potencialidades de la víctima,  en  particular,  por  lo  que</w:t>
        <w:br/>
        <w:t>respecta a su formación y a su  trabajo  como  profesional.   Todo  esto  ha</w:t>
        <w:br/>
        <w:t>representado un serio menoscabo para su “proyecto de vida”[47].</w:t>
        <w:br/>
        <w:br/>
        <w:t>61.   En el caso de sus  familiares  inmediatos,  para  la  fijación  de  la</w:t>
        <w:br/>
        <w:t>indemnización por daño inmaterial, la Corte considera que:</w:t>
        <w:br/>
        <w:br/>
        <w:br/>
        <w:br/>
        <w:t xml:space="preserve">   a) en lo que respecta a  la  señora  Gladys  Benavides  López,  la  Corte</w:t>
        <w:br/>
        <w:t xml:space="preserve">      reitera que no es necesario demostrar el daño moral en cuanto respecta</w:t>
        <w:br/>
        <w:t xml:space="preserve">      a los padres de la víctima[48].  Además, en este caso es claro que  la</w:t>
        <w:br/>
        <w:t xml:space="preserve">      madre de  la  víctima  afrontó  personalmente  la  responsabilidad  de</w:t>
        <w:br/>
        <w:t xml:space="preserve">      liberar a  su  hijo  Luis  Alberto;  conoció  de  las  condiciones  de</w:t>
        <w:br/>
        <w:t xml:space="preserve">      detención de su hijo, lo que supuso un maltrato psicológico  y  además</w:t>
        <w:br/>
        <w:t xml:space="preserve">      padeció agravios físicos, fue humillada,  hostilizada  y  amedrentada;</w:t>
        <w:br/>
        <w:t xml:space="preserve">      sufrió inspecciones vaginales con ocasión de algunas de las visitas  a</w:t>
        <w:br/>
        <w:t xml:space="preserve">      su hijo, y durante las mismas le fue  impedido  todo  contacto  físico</w:t>
        <w:br/>
        <w:t xml:space="preserve">      afectuoso con él; además, le fue  restringida  la  frecuencia  de  las</w:t>
        <w:br/>
        <w:t xml:space="preserve">      visitas a los  centros  de  detención  y  reclusión.  Se  produjo  una</w:t>
        <w:br/>
        <w:t xml:space="preserve">      desintegración de su familia; sus hijos Luis Alberto, Luis Fernando  y</w:t>
        <w:br/>
        <w:t xml:space="preserve">      José Antonio tuvieron que salir del país por la situación imperante en</w:t>
        <w:br/>
        <w:t xml:space="preserve">      el Perú  y  las  circunstancias  que  vivieron.   Además,  ha  sufrido</w:t>
        <w:br/>
        <w:t xml:space="preserve">      diversos padecimientos de salud causados por los hechos del caso;</w:t>
        <w:br/>
        <w:br/>
        <w:br/>
        <w:t xml:space="preserve">   b) en lo que se refiere  a  Luis  Fernando  Cantoral  Benavides,  hermano</w:t>
        <w:br/>
        <w:t xml:space="preserve">      mellizo de la víctima, que la  acompañó  cuando  fue  detenido  y  por</w:t>
        <w:br/>
        <w:t xml:space="preserve">      razones similares también fue detenido y encarcelado, vivió  de  cerca</w:t>
        <w:br/>
        <w:t xml:space="preserve">      el sufrimiento de su hermano.  Como consecuencia  de  los  hechos  del</w:t>
        <w:br/>
        <w:t xml:space="preserve">      presente caso también tuvo que salir del país, por lo que se encuentra</w:t>
        <w:br/>
        <w:t xml:space="preserve">      separado de su familia.  En consideración de  lo  anterior,  la  Corte</w:t>
        <w:br/>
        <w:t xml:space="preserve">      reitera que en el caso de los hermanos  deber  tenerse  en  cuenta  el</w:t>
        <w:br/>
        <w:t xml:space="preserve">      grado de relación y afecto que existe entre  ellos[49],  por  lo  que,</w:t>
        <w:br/>
        <w:t xml:space="preserve">      dadas las circunstancias del caso, Luis  Fernando  Cantoral  Benavides</w:t>
        <w:br/>
        <w:t xml:space="preserve">      debe también ser indemnizado por daño inmaterial;</w:t>
        <w:br/>
        <w:br/>
        <w:br/>
        <w:t xml:space="preserve">   c) con respecto  a  Isaac  Alonso  Cantoral  Benavides,  fue  víctima  de</w:t>
        <w:br/>
        <w:t xml:space="preserve">      seguimiento por parte  de  personas  desconocidas;  constantemente  lo</w:t>
        <w:br/>
        <w:t xml:space="preserve">      molestaban y, tal como lo manifestó su madre en la audiencia  pública,</w:t>
        <w:br/>
        <w:t xml:space="preserve">      Isaac Alonso ha tenido problemas psicológicos,  pues  él  estaba  solo</w:t>
        <w:br/>
        <w:t xml:space="preserve">      cuando sus hermanos fueron presentados a la prensa, y esto</w:t>
        <w:br/>
        <w:br/>
        <w:br/>
        <w:t xml:space="preserve">           [l]e chocó muchísimo.  Salió esa noche, estuvo caminando solo  y</w:t>
        <w:br/>
        <w:t xml:space="preserve">           cuando fueron a verlo [sus] familiares no quiso  hablar,  estuvo</w:t>
        <w:br/>
        <w:t xml:space="preserve">           llorando y ahí se traum[atizó], no quiso seguir estudiando.   Ha</w:t>
        <w:br/>
        <w:t xml:space="preserve">           perdido tres años de estudio. [Hubo] que ponerlo en  tratamiento</w:t>
        <w:br/>
        <w:t xml:space="preserve">           psicológico  y  así  poco  a  poco  pasando  el  tiempo  se  fue</w:t>
        <w:br/>
        <w:t xml:space="preserve">           recuperando y ahora está estudiando nuevamente.</w:t>
        <w:br/>
        <w:br/>
        <w:br/>
        <w:t xml:space="preserve">      Además, su entorno familiar cambió y se produjo una desintegración  de</w:t>
        <w:br/>
        <w:t xml:space="preserve">      su familia.  La situación planteada respecto a Isaac Alonso  demuestra</w:t>
        <w:br/>
        <w:t xml:space="preserve">      claramente el vínculo afectivo entre él y su hermano Luis  Alberto,  y</w:t>
        <w:br/>
        <w:t xml:space="preserve">      como le afectó la situación.  En razón de lo anterior también debe ser</w:t>
        <w:br/>
        <w:t xml:space="preserve">      indemnizado por daño inmaterial;</w:t>
        <w:br/>
        <w:br/>
        <w:br/>
        <w:t xml:space="preserve">      d)    con respecto a José Antonio Cantoral Benavides, por  haber  sido</w:t>
        <w:br/>
        <w:t xml:space="preserve">      afectado  por  la  situación  por  la  que  pasaba  su   familia,   el</w:t>
        <w:br/>
        <w:t xml:space="preserve">      encarcelamiento de sus hermanos, la inseguridad  y  el  temor  de  ser</w:t>
        <w:br/>
        <w:t xml:space="preserve">      apresado, salió del país y actualmente se encuentra  en  Bolivia.   Si</w:t>
        <w:br/>
        <w:t xml:space="preserve">      bien no hay una prueba fehaciente que demuestre los daños inmateriales</w:t>
        <w:br/>
        <w:t xml:space="preserve">      sufridos por él, se puede presumir que al igual que  su  madre  y  sus</w:t>
        <w:br/>
        <w:t xml:space="preserve">      hermanos, no podría ser indiferente a lo sucedido a su hermano y a  su</w:t>
        <w:br/>
        <w:t xml:space="preserve">      familia,  y  en   consecuencia   debe   ser   indemnizado   por   daño</w:t>
        <w:br/>
        <w:t xml:space="preserve">      inmaterial[50].</w:t>
        <w:br/>
        <w:br/>
        <w:t>62.   Teniendo en cuenta las distintas facetas del daño a las que  se  viene</w:t>
        <w:br/>
        <w:t>haciendo referencia, aducidas por los representantes de  la  víctima  y  con</w:t>
        <w:br/>
        <w:t>las que la Comisión está de acuerdo, en cuanto sea pertinente y  responda  a</w:t>
        <w:br/>
        <w:t>las particularidades del caso, la Corte fija en  equidad  el  valor  de  las</w:t>
        <w:br/>
        <w:t>compensaciones por concepto de  daño  inmaterial,  que  deben  efectuarse  a</w:t>
        <w:br/>
        <w:t>favor de la víctima y sus familiares, en los términos que se indican  en  el</w:t>
        <w:br/>
        <w:t>cuadro que se transcribe:</w:t>
        <w:br/>
        <w:br/>
        <w:t>|Reparación por concepto de Daño Inmaterial          |</w:t>
        <w:br/>
        <w:t>|Víctima y familiares                |    Cantidad    |</w:t>
        <w:br/>
        <w:t>|Luis Alberto Cantoral               |US$60.000,00    |</w:t>
        <w:br/>
        <w:t>|Benavides(víctima)                  |                |</w:t>
        <w:br/>
        <w:t>|Gladys Benavides López (madre)      |US$40.000,00    |</w:t>
        <w:br/>
        <w:t>|Luis Fernando Cantoral Benavides    |US$20.000,00    |</w:t>
        <w:br/>
        <w:t>|(hermano)                           |                |</w:t>
        <w:br/>
        <w:t>|Isaac Alonso Cantoral Benavides     |US$ 5.000,00    |</w:t>
        <w:br/>
        <w:t>|(hermano)                           |                |</w:t>
        <w:br/>
        <w:t>|José Antonio Cantoral Benavides     |US$ 3.000,00    |</w:t>
        <w:br/>
        <w:t>|(hermano)                           |                |</w:t>
        <w:br/>
        <w:t>|TOTAL                                               |</w:t>
        <w:br/>
        <w:t>|US$ 128.000,00                                      |</w:t>
        <w:br/>
        <w:br/>
        <w:t>63.   La compensación del menoscabo del “proyecto de  vida”  será  efectuada</w:t>
        <w:br/>
        <w:t>en los términos indicados más adelante (infra párr. 80).</w:t>
        <w:br/>
        <w:br/>
        <w:br/>
        <w:t xml:space="preserve">                                     IX</w:t>
        <w:br/>
        <w:t xml:space="preserve">                         Otras Formas de Reparación</w:t>
        <w:br/>
        <w:br/>
        <w:t>Alegatos de los representantes de la víctima</w:t>
        <w:br/>
        <w:br/>
        <w:t>64.    Los  representantes  de  la  víctima  solicitaron  como  medidas   de</w:t>
        <w:br/>
        <w:t>restitución que:</w:t>
        <w:br/>
        <w:br/>
        <w:br/>
        <w:t xml:space="preserve">      a)    se anule la sentencia  de  la  Corte  Suprema  de  Justicia  que</w:t>
        <w:br/>
        <w:t xml:space="preserve">      condenó a la víctima, para que recupere el buen nombre y el honor,  ya</w:t>
        <w:br/>
        <w:t xml:space="preserve">      que el indulto es un remedio político y no jurisdiccional;</w:t>
        <w:br/>
        <w:br/>
        <w:br/>
        <w:t xml:space="preserve">      b)    se anulen los antecedentes policiales, penales y judiciales para</w:t>
        <w:br/>
        <w:t xml:space="preserve">      facilitar la reinserción social  y  laboral  de  la  víctima,  que  de</w:t>
        <w:br/>
        <w:t xml:space="preserve">      acuerdo con la Ley No. 2699476 debió hacerse de  oficio.   FEDEPAZ  ha</w:t>
        <w:br/>
        <w:t xml:space="preserve">      realizado solicitudes en ese sentido sin resultado alguno; y</w:t>
        <w:br/>
        <w:br/>
        <w:br/>
        <w:t xml:space="preserve">      c)    se reformen los Decretos-Leyes 25.475 y 25.659, referentes a los</w:t>
        <w:br/>
        <w:t xml:space="preserve">      delitos de terrorismo y traición a la patria,  ya  que  han  vulnerado</w:t>
        <w:br/>
        <w:t xml:space="preserve">      principios y derechos reconocidos por  la  Constitución  Política  del</w:t>
        <w:br/>
        <w:t xml:space="preserve">      Perú de 1993 y consagrados en la Convención Americana.  Lo anterior ha</w:t>
        <w:br/>
        <w:t xml:space="preserve">      sido establecido en el “Informe elaborado por la Comisión de Estudio y</w:t>
        <w:br/>
        <w:t xml:space="preserve">      Revisión de la Legislación emitida desde el 5 de abril de  1992”.   La</w:t>
        <w:br/>
        <w:t xml:space="preserve">      aplicación de dichos decretos en el presente caso violó  los  derechos</w:t>
        <w:br/>
        <w:t xml:space="preserve">      de la víctima.  En consecuencia, solicitan  que  el  Perú  adopte  las</w:t>
        <w:br/>
        <w:t xml:space="preserve">      medidas legislativas o de otra naturaleza que fueren  necesarias  para</w:t>
        <w:br/>
        <w:t xml:space="preserve">      adecuar  su  legislación  interna  en  materia  de  terrorismo  a   la</w:t>
        <w:br/>
        <w:t xml:space="preserve">      Convención, en cumplimiento de los artículos 1 y  2  de  ésta  última,</w:t>
        <w:br/>
        <w:t xml:space="preserve">      haciendo así efectivos los derechos y  libertades  consagrados  en  la</w:t>
        <w:br/>
        <w:t xml:space="preserve">      misma, y garantizando que las violaciones no se repitan en el  futuro.</w:t>
        <w:br/>
        <w:t xml:space="preserve">      La Corte debe ceñirse al precedente establecido en la sentencia  sobre</w:t>
        <w:br/>
        <w:t xml:space="preserve">      el caso Barrios Altos, y en consecuencia “debe declarar  que  aquellas</w:t>
        <w:br/>
        <w:t xml:space="preserve">      normas de los Decretos-Leyes 25.475 y 25.659 que violan  los  derechos</w:t>
        <w:br/>
        <w:t xml:space="preserve">      consagrados en la Convención Americana carecen de  efectos  jurídicos,</w:t>
        <w:br/>
        <w:t xml:space="preserve">      para este caso y para  todos  aquellos  en  que  dichas  disposiciones</w:t>
        <w:br/>
        <w:t xml:space="preserve">      hubieren sido aplicadas”.</w:t>
        <w:br/>
        <w:br/>
        <w:br/>
        <w:t>65.   Asimismo, los representantes solicitaron  las  siguientes  medidas  de</w:t>
        <w:br/>
        <w:t>satisfacción y no repetición:</w:t>
        <w:br/>
        <w:br/>
        <w:t xml:space="preserve">      a)    que el Estado publique comunicados en cinco de  los  principales</w:t>
        <w:br/>
        <w:t xml:space="preserve">      diarios peruanos,  incluido  el  Diario  Oficial,  y  en  prestigiosos</w:t>
        <w:br/>
        <w:t xml:space="preserve">      diarios internacionales, que contenga una admisión de responsabilidad,</w:t>
        <w:br/>
        <w:t xml:space="preserve">      la declaración de que la víctima  era  inocente,  una  disculpa  a  la</w:t>
        <w:br/>
        <w:t xml:space="preserve">      víctima y a sus familiares y el compromiso del Estado  de  que  hechos</w:t>
        <w:br/>
        <w:t xml:space="preserve">      como los acontecidos nunca se repetirán en el país;</w:t>
        <w:br/>
        <w:br/>
        <w:br/>
        <w:t xml:space="preserve">      b)    que el Estado publique, por una vez en el diario  oficial  y  en</w:t>
        <w:br/>
        <w:t xml:space="preserve">      diversos medios de comunicación masiva, el texto de las sentencias  de</w:t>
        <w:br/>
        <w:t xml:space="preserve">      fondo y de reparaciones; y</w:t>
        <w:br/>
        <w:br/>
        <w:br/>
        <w:t xml:space="preserve">      c)    que el Estado investigue y sancione  en  forma  efectiva  a  los</w:t>
        <w:br/>
        <w:t xml:space="preserve">      autores materiales, intelectuales y encubridores de los hechos.</w:t>
        <w:br/>
        <w:br/>
        <w:t>Alegatos de la Comisión</w:t>
        <w:br/>
        <w:br/>
        <w:t>66.   Por su parte, la Comisión señaló que:</w:t>
        <w:br/>
        <w:br/>
        <w:t xml:space="preserve">      a)    está de acuerdo con lo  que  aducen  los  representantes  de  la</w:t>
        <w:br/>
        <w:t xml:space="preserve">      víctima con respecto a los dos rubros que a continuación se indican:</w:t>
        <w:br/>
        <w:br/>
        <w:br/>
        <w:t xml:space="preserve">           a.i)  “reparaciones morales o pedido  de  disculpas  públicas  y</w:t>
        <w:br/>
        <w:t xml:space="preserve">           restitución del honor” de la víctima y sus familiares; y</w:t>
        <w:br/>
        <w:br/>
        <w:br/>
        <w:t xml:space="preserve">           a.ii)  la  investigación  y  sanción  efectiva,  tanto  en  sede</w:t>
        <w:br/>
        <w:t xml:space="preserve">           administrativa como en sede judicial, de los autores  materiales</w:t>
        <w:br/>
        <w:t xml:space="preserve">           e intelectuales y encubridores de los hechos.  Con este fin,  la</w:t>
        <w:br/>
        <w:t xml:space="preserve">           Corte debe exigir al  Estado  que  remueva  cualquier  obstáculo</w:t>
        <w:br/>
        <w:t xml:space="preserve">           legal o de cualquier otra índole.</w:t>
        <w:br/>
        <w:br/>
        <w:br/>
        <w:t xml:space="preserve">      b)    Se adhiere a lo manifestado por los representantes en el sentido</w:t>
        <w:br/>
        <w:t xml:space="preserve">      de que el Estado tiene la obligación de adoptar las medidas necesarias</w:t>
        <w:br/>
        <w:t xml:space="preserve">      para evitar que estas violaciones se repitan en el futuro; y</w:t>
        <w:br/>
        <w:br/>
        <w:br/>
        <w:t xml:space="preserve">      c)    en cuanto a las leyes de antiterrorismo, la Corte debe seguir el</w:t>
        <w:br/>
        <w:t xml:space="preserve">      criterio establecido en el caso Barrios Altos respecto a las leyes  de</w:t>
        <w:br/>
        <w:t xml:space="preserve">      amnistía, ya que el Estado debe adecuar  su  normativa  interna  a  la</w:t>
        <w:br/>
        <w:t xml:space="preserve">      Convención, en cumplimiento de las obligaciones  establecidas  en  los</w:t>
        <w:br/>
        <w:t xml:space="preserve">      artículos 1, 2 y 63.1 de aquélla.</w:t>
        <w:br/>
        <w:br/>
        <w:br/>
        <w:t>Alegatos del Estado[51]</w:t>
        <w:br/>
        <w:br/>
        <w:t>67.   El Estado, durante la audiencia pública sobre  reparaciones,  en  este</w:t>
        <w:br/>
        <w:t>punto señaló que:</w:t>
        <w:br/>
        <w:br/>
        <w:t xml:space="preserve">   a) expresa su más absoluta disposición para respetar, acatar  y  ejecutar</w:t>
        <w:br/>
        <w:t xml:space="preserve">      las resoluciones emanadas  de  este  órgano  supranacional,  así  como</w:t>
        <w:br/>
        <w:t xml:space="preserve">      también el pleno reconocimiento del  Estado  peruano  respecto  de  la</w:t>
        <w:br/>
        <w:t xml:space="preserve">      validez y ejecutabilidad de la sentencia sobre el fondo dictada por la</w:t>
        <w:br/>
        <w:t xml:space="preserve">      Corte  el  18  de  agosto  de  2000  y  la  presente  Sentencia  sobre</w:t>
        <w:br/>
        <w:t xml:space="preserve">      reparaciones;</w:t>
        <w:br/>
        <w:br/>
        <w:br/>
        <w:t xml:space="preserve">   b) COMPARTE EL CRITERIO DE LOS REPRESENTANTES DE LA VÍCTIMA EN  CUANTO  A</w:t>
        <w:br/>
        <w:t xml:space="preserve">      QUE LA REPARACIÓN PECUNIARIA ES SÓLO UNO DE LOS ASPECTOS QUE DEBEN SER</w:t>
        <w:br/>
        <w:t xml:space="preserve">      CONSIDERADOS EN UNA REPARACIÓN INTEGRAL.  EL ESTADO SE HA COMPROMETIDO</w:t>
        <w:br/>
        <w:t xml:space="preserve">      A ACTUAR EN LAS SIGUIENTES MATERIAS ESENCIALES: REPARACIÓN  ECONÓMICA,</w:t>
        <w:br/>
        <w:t xml:space="preserve">      BÚSQUEDA DE LA JUSTICIA, DIGNIFICACIÓN DE LA VÍCTIMA, ASÍ  COMO  APOYO</w:t>
        <w:br/>
        <w:t xml:space="preserve">      EDUCATIVO  Y  DE  SALUD,  Y  FORTALECIMIENTO  E  IMPULSO  DEL  SISTEMA</w:t>
        <w:br/>
        <w:t xml:space="preserve">      INTERAMERICANO DE DERECHOS HUMANOS; Y</w:t>
        <w:br/>
        <w:br/>
        <w:t xml:space="preserve">   c) MANIFIESTA SU PREOCUPACIÓN POR LA VIGENCIA  DE  UNA  SERIE  DE  NORMAS</w:t>
        <w:br/>
        <w:t xml:space="preserve">      SOBRE AMNISTÍA, EN PARTICULAR LAS LEYES 26.479 Y 26.492,  QUE  LIMITAN</w:t>
        <w:br/>
        <w:t xml:space="preserve">      EL DEBIDO PROCESO LEGAL Y LA  TUTELA  JURISDICCIONAL  EFECTIVA  Y  QUE</w:t>
        <w:br/>
        <w:t xml:space="preserve">      PODRÍAN DIFICULTAR LA  EJECUCIÓN  DE  LA  SENTENCIA  EN  CUANTO  A  LA</w:t>
        <w:br/>
        <w:t xml:space="preserve">      INVESTIGACIÓN Y SANCIÓN DE LOS RESPONSABLES.  TAMBIÉN  SE  REFIRIÓ  EL</w:t>
        <w:br/>
        <w:t xml:space="preserve">      ESTADO AL “INFORME ELABORADO POR LA COMISIÓN DE ESTUDIO Y REVISIÓN  DE</w:t>
        <w:br/>
        <w:t xml:space="preserve">      LA LEGISLACIÓN EMITIDA DESDE EL 5 DE ABRIL DE 1992” EL  CUAL  ESTUDIA,</w:t>
        <w:br/>
        <w:t xml:space="preserve">      EN FORMA ESPECÍFICA, LOS  ALCANCES  DE  LOS  DECRETOS-LEYES  25.475  Y</w:t>
        <w:br/>
        <w:t xml:space="preserve">      25.659 Y SEÑALA  QUE  ESTAS  DISPOSICIONES  PODRÍAN  AFECTAR  DERECHOS</w:t>
        <w:br/>
        <w:t xml:space="preserve">      SUSTANTIVOS, ESPECIALMENTE LOS RECONOCIDOS POR LOS PACTOS DE  DERECHOS</w:t>
        <w:br/>
        <w:t xml:space="preserve">      HUMANOS Y LA JURISPRUDENCIA DE LA CORTE INTERAMERICANA.</w:t>
        <w:br/>
        <w:br/>
        <w:t>CONSIDERACIONES DE LA CORTE</w:t>
        <w:br/>
        <w:br/>
        <w:t>68.   De conformidad con el resolutivo décimo segundo de la sentencia  sobre</w:t>
        <w:br/>
        <w:t>el fondo dictada el 18  de  agosto  de  2000,  el  Perú  debe  realizar  una</w:t>
        <w:br/>
        <w:t>investigación efectiva para individualizar a las  personas  responsables  de</w:t>
        <w:br/>
        <w:t>las violaciones de los derechos humanos declaradas en dicho fallo y,  en  su</w:t>
        <w:br/>
        <w:t>caso, sancionarlas.  De esta manera, dentro de  las  reparaciones  que  debe</w:t>
        <w:br/>
        <w:t>asumir el Estado necesariamente se encuentra la de investigar  efectivamente</w:t>
        <w:br/>
        <w:t>los hechos y sancionar a todos los responsables.</w:t>
        <w:br/>
        <w:br/>
        <w:t>69.   Este Tribunal se ha referido en reiteradas ocasiones  al  derecho  que</w:t>
        <w:br/>
        <w:t>asiste a las víctimas y a sus familiares de conocer  lo  que  sucedió[52]  y</w:t>
        <w:br/>
        <w:t>quiénes fueron los  agentes  del  Estado  responsables  de  los  respectivos</w:t>
        <w:br/>
        <w:t>hechos.  “[L]a investigación de los hechos y  la  sanción  de  las  personas</w:t>
        <w:br/>
        <w:t>responsables, [...] es una obligación que corresponde al Estado siempre  que</w:t>
        <w:br/>
        <w:t>haya ocurrido una violación de los derechos humanos y  esa  obligación  debe</w:t>
        <w:br/>
        <w:t>ser cumplida seriamente y no como una mera  formalidad”[53].   Además,  este</w:t>
        <w:br/>
        <w:t>Tribunal ha indicado que el Estado “tiene  la  obligación  de  combatir  [la</w:t>
        <w:br/>
        <w:t>impunidad] por todos los medios legales disponibles ya que  [ésta]  propicia</w:t>
        <w:br/>
        <w:t>la repetición crónica de las violaciones de  derechos  humanos  y  la  total</w:t>
        <w:br/>
        <w:t>indefensión de las víctimas y de sus familiares”[54].  El  Estado  que  deja</w:t>
        <w:br/>
        <w:t>impune  las  violaciones   de   derechos   humanos   estaría   incumpliendo,</w:t>
        <w:br/>
        <w:t>adicionalmente, su deber general de garantizar el libre  y  pleno  ejercicio</w:t>
        <w:br/>
        <w:t>de los derechos de las personas sujetas a su jurisdicción[55].</w:t>
        <w:br/>
        <w:br/>
        <w:t>70.   Por consiguiente, la Corte reitera que el Estado tiene  la  obligación</w:t>
        <w:br/>
        <w:t>de investigar los hechos que generaron  las  violaciones  de  la  Convención</w:t>
        <w:br/>
        <w:t>Americana  en  el  presente  caso,  identificar   a   sus   responsables   y</w:t>
        <w:br/>
        <w:t>sancionarlos.</w:t>
        <w:br/>
        <w:br/>
        <w:t>71.   Esta Corte señala, como  lo ha hecho en otras  oportunidades,  que  el</w:t>
        <w:br/>
        <w:t>deber general establecido en  el  artículo  2  de  la  Convención  Americana</w:t>
        <w:br/>
        <w:t>implica la adopción de medidas en dos vertientes, a saber:</w:t>
        <w:br/>
        <w:br/>
        <w:t xml:space="preserve">      [p]or una parte, la supresión de las normas y prácticas  de  cualquier</w:t>
        <w:br/>
        <w:t xml:space="preserve">      naturaleza que entrañen violación a  las  garantías  previstas  en  la</w:t>
        <w:br/>
        <w:t xml:space="preserve">      Convención.  Por la otra, la expedición de normas y el  desarrollo  de</w:t>
        <w:br/>
        <w:t xml:space="preserve">      prácticas  conducentes   a   la   efectiva   observancia   de   dichas</w:t>
        <w:br/>
        <w:t xml:space="preserve">      garantías[56].</w:t>
        <w:br/>
        <w:br/>
        <w:br/>
        <w:t>72.   Sobre el particular, cabe tener en cuenta el “Informe de  la  Comisión</w:t>
        <w:br/>
        <w:t>de Estudio y Revisión de la Legislación emitida  desde  el  5  de  abril  de</w:t>
        <w:br/>
        <w:t>1992” [57].  Dicha Comisión fue instalada el 4 de diciembre de  2000,  y  en</w:t>
        <w:br/>
        <w:t>el informe mencionado señaló que</w:t>
        <w:br/>
        <w:br/>
        <w:t xml:space="preserve">      [l]as normas antiterroristas y las que regulan el tema  de  terrorismo</w:t>
        <w:br/>
        <w:t xml:space="preserve">      especial, vulneran reiteradamente derechos fundamentales y  principios</w:t>
        <w:br/>
        <w:t xml:space="preserve">      constitucionalmente consagrados.   Las  normas  materia  de  análisis,</w:t>
        <w:br/>
        <w:t xml:space="preserve">      adicionalmente, violan tratados internacionales en materia de derechos</w:t>
        <w:br/>
        <w:t xml:space="preserve">      humanos de los que el Perú es parte.   Dichos  principios  y  derechos</w:t>
        <w:br/>
        <w:t xml:space="preserve">      tienen relación  directa  con  el  debido  proceso,  el  principio  de</w:t>
        <w:br/>
        <w:t xml:space="preserve">      legalidad, la socialización de  los  procesados  y  el  respeto  a  la</w:t>
        <w:br/>
        <w:t xml:space="preserve">      independencia de la Administración de Justicia.</w:t>
        <w:br/>
        <w:br/>
        <w:br/>
        <w:t>73.    La  Corte  considera  conveniente  reiterar  que  a  la  luz  de  las</w:t>
        <w:br/>
        <w:t>obligaciones  generales  consagradas  en  los  artículos  1.1  y  2  de   la</w:t>
        <w:br/>
        <w:t>Convención Americana, los Estados  Partes  tienen  el  deber  de  tomar  las</w:t>
        <w:br/>
        <w:t>providencias de toda índole para que nadie sea sustraído  de  la  protección</w:t>
        <w:br/>
        <w:t>judicial y del ejercicio del derecho a un recurso sencillo y eficaz, en  los</w:t>
        <w:br/>
        <w:t>términos de los artículos 8 y 25 de la Convención[58].  De acuerdo con  ello</w:t>
        <w:br/>
        <w:t>los Estados Partes en la Convención que adopten leyes que  desconozcan  esas</w:t>
        <w:br/>
        <w:t>garantías incurren en una violación de las normas citadas.</w:t>
        <w:br/>
        <w:br/>
        <w:t>74.   En la sentencia sobre el fondo del presente caso la Corte decidió  que</w:t>
        <w:br/>
        <w:t>las “disposiciones contenidas en la legislación de emergencia  adoptada  por</w:t>
        <w:br/>
        <w:t>el Estado para hacer frente al fenómeno del terrorismo, y en particular  los</w:t>
        <w:br/>
        <w:t>Decretos Leyes Nos. 25.475 y 25.659” violan el artículo 2 de la  Convención.</w:t>
        <w:br/>
        <w:t xml:space="preserve"> Como consecuencia de  dicha  decisión  los  representantes  de  la  víctima</w:t>
        <w:br/>
        <w:t>solicitaron en la presente etapa de reparaciones (supra párr. 64 c)) que  se</w:t>
        <w:br/>
        <w:t>ordene al Estado adoptar las medidas de derecho interno que sean  necesarias</w:t>
        <w:br/>
        <w:t>para adecuar su legislación, en materia de terrorismo,  a  la  Convención  y</w:t>
        <w:br/>
        <w:t>además que se declare que los decretos leyes arriba mencionados  carecen  de</w:t>
        <w:br/>
        <w:t>efectos jurídicos.</w:t>
        <w:br/>
        <w:br/>
        <w:t>75.   Luis Alberto  Cantoral  Benavides  fue  procesado  al  amparo  de  los</w:t>
        <w:br/>
        <w:t>Decretos Leyes Nos. 25.475 y 25.659, condenado a 20 años de  pena  privativa</w:t>
        <w:br/>
        <w:t>de libertad por el delito de terrorismo -mediante sentencia de 6 de  octubre</w:t>
        <w:br/>
        <w:t>de 1995 dictada por la Corte Suprema de  Justicia  del  Perú-,  e  indultado</w:t>
        <w:br/>
        <w:t>mediante la Resolución Suprema No. 078-97-JUS de 24 de junio de 1997,  cuyos</w:t>
        <w:br/>
        <w:t>considerandos dicen, en lo pertinente, lo que sigue:</w:t>
        <w:br/>
        <w:br/>
        <w:br/>
        <w:t xml:space="preserve">           […]</w:t>
        <w:br/>
        <w:br/>
        <w:br/>
        <w:t xml:space="preserve">            Que mediante Ley Nº 26655 se creó una Comisión Ad Hoc  encargada</w:t>
        <w:br/>
        <w:t xml:space="preserve">      de evaluar, calificar y proponer al  Presidente  de  la  República  en</w:t>
        <w:br/>
        <w:t xml:space="preserve">      forma excepcional, la concesión del indulto y derecho de gracia,  para</w:t>
        <w:br/>
        <w:t xml:space="preserve">      quienes se encuentren condenados por delitos de terrorismo o  traición</w:t>
        <w:br/>
        <w:t xml:space="preserve">      a la  patria,  en  base  a  elementos  probatorios  insuficientes  que</w:t>
        <w:br/>
        <w:t xml:space="preserve">      permitan a la Comisión presumir, razonablemente, que no habrían tenido</w:t>
        <w:br/>
        <w:t xml:space="preserve">      ningún tipo de vinculación con elementos, actividades u organizaciones</w:t>
        <w:br/>
        <w:t xml:space="preserve">      terroristas; y,</w:t>
        <w:br/>
        <w:t xml:space="preserve">            Que por  encontrarse  la  solicitud  de  Luis  Alberto  Cantoral</w:t>
        <w:br/>
        <w:t xml:space="preserve">      Benavides dentro de los alcances del Artículo 1º de la Ley  Nº  26655,</w:t>
        <w:br/>
        <w:t xml:space="preserve">      los miembros de la mencionada Comisión  Ad  Hoc  han  recomendado  por</w:t>
        <w:br/>
        <w:t xml:space="preserve">      unanimidad el otorgamiento  del  indulto  en  favor  de  Luis  Alberto</w:t>
        <w:br/>
        <w:t xml:space="preserve">      Cantoral Benavides.</w:t>
        <w:br/>
        <w:br/>
        <w:t>76.    La Corte tiene conocimiento de que los Decretos Leyes Nos.  25.475  y</w:t>
        <w:br/>
        <w:t>25.659 han sido reformados. Sin  embargo,  no  es  procedente  examinar  los</w:t>
        <w:br/>
        <w:t>alcances de la correspondiente reforma, en orden a establecer si las  nuevas</w:t>
        <w:br/>
        <w:t>disposiciones se adecuan a la Convención Americana, puesto que,  de  acuerdo</w:t>
        <w:br/>
        <w:t>con lo que  se  señala  en  los  párrafos  siguientes,  ni  los  mencionados</w:t>
        <w:br/>
        <w:t>Decretos Leyes ni aquellos mediante los cuales fueron  modificados,  inciden</w:t>
        <w:br/>
        <w:t>en la situación jurídica del señor Cantoral Benavides.</w:t>
        <w:br/>
        <w:br/>
        <w:t>77.     Es  un  hecho  evidente  para  este  Tribunal   que   la   sentencia</w:t>
        <w:br/>
        <w:t>condenatoria expedida por la Corte Suprema de Justicia del  Perú  en  contra</w:t>
        <w:br/>
        <w:t>del señor Cantoral Benavides, y las  demás  resoluciones  adoptadas  en  los</w:t>
        <w:br/>
        <w:t>procesos  a  que  éste  fue  sometido,  fueron  emitidas  con  base  en  una</w:t>
        <w:br/>
        <w:t>legislación incompatible con la Convención Americana y que en desarrollo  de</w:t>
        <w:br/>
        <w:t>las respectivas  actuaciones  se  violaron  los  derechos  a  la  protección</w:t>
        <w:br/>
        <w:t>judicial  y  al  debido  proceso   consagrados   en   la   Convención.    En</w:t>
        <w:br/>
        <w:t>consecuencia, en el marco de esta  Sentencia  de  reparaciones,  esta  Corte</w:t>
        <w:br/>
        <w:t>deberá disponer que el Estado deje sin efecto alguno, recurriendo para  ello</w:t>
        <w:br/>
        <w:t>a las vías previstas en la legislación interna,  la  sentencia  condenatoria</w:t>
        <w:br/>
        <w:t>de la Corte Suprema de  Justicia  del  Perú  contra  Luis  Alberto  Cantoral</w:t>
        <w:br/>
        <w:t>Benavides.</w:t>
        <w:br/>
        <w:br/>
        <w:t>78.    A la luz de lo anterior, el  Estado  deberá  proceder  a  anular  los</w:t>
        <w:br/>
        <w:t>antecedentes judiciales o administrativos, penales o policiales que  existan</w:t>
        <w:br/>
        <w:t>en contra de Luis Alberto Cantoral Benavides, en  relación  con  los  hechos</w:t>
        <w:br/>
        <w:t>del presente caso y a cancelar los registros correspondientes.</w:t>
        <w:br/>
        <w:br/>
        <w:t>79.   En cuanto a las medidas de satisfacción y  no  repetición  solicitadas</w:t>
        <w:br/>
        <w:t>por los representantes de la víctima y la Comisión, la Corte estima  que  la</w:t>
        <w:br/>
        <w:t>sentencia per se constituye una  forma  de  reparación.   Sin  perjuicio  de</w:t>
        <w:br/>
        <w:t>esto, la Corte  considera,  como  medida  de  satisfacción,  que  el  Estado</w:t>
        <w:br/>
        <w:t>peruano debe publicar en el Diario Oficial y en otro diario  de  circulación</w:t>
        <w:br/>
        <w:t>nacional, por una única vez, la parte resolutiva de la  sentencia  sobre  el</w:t>
        <w:br/>
        <w:t>fondo dictada el 18 de agosto de 2000.</w:t>
        <w:br/>
        <w:br/>
        <w:t>80.   Estima la Corte que la vía más idónea para restablecer el proyecto  de</w:t>
        <w:br/>
        <w:t>vida de Luis Alberto  Cantoral  Benavides  consiste  en  que  el  Estado  le</w:t>
        <w:br/>
        <w:t>proporcione una beca de estudios superiores o universitarios, con el fin  de</w:t>
        <w:br/>
        <w:t>cubrir los costos de la carrera profesional que la víctima elija  (así  como</w:t>
        <w:br/>
        <w:t>los gastos de manutención  de  esta  última  durante  el  período  de  tales</w:t>
        <w:br/>
        <w:t>estudios( en un centro de reconocida calidad  académica  escogido  de  común</w:t>
        <w:br/>
        <w:t>acuerdo entre la víctima y el Estado.</w:t>
        <w:br/>
        <w:br/>
        <w:t>81.   Por  último,  la  Corte  ordena  que  el  Estado  peruano  realice  un</w:t>
        <w:br/>
        <w:t>desagravio público en reconocimiento de su responsabilidad en este caso y  a</w:t>
        <w:br/>
        <w:t>fin de evitar que hechos como los de este caso se repitan.</w:t>
        <w:br/>
        <w:br/>
        <w:t xml:space="preserve">                                      X</w:t>
        <w:br/>
        <w:br/>
        <w:t xml:space="preserve">                               Costas y Gastos</w:t>
        <w:br/>
        <w:br/>
        <w:br/>
        <w:t>Alegatos de los representantes de la víctima</w:t>
        <w:br/>
        <w:br/>
        <w:t>82.   Los representantes de la víctima señalaron que:</w:t>
        <w:br/>
        <w:br/>
        <w:t xml:space="preserve">   a) realizaron diversas diligencias ante las instancias de la jurisdicción</w:t>
        <w:br/>
        <w:t xml:space="preserve">      interna,  lo  cual  generó  gastos.   Las  correspondientes  gestiones</w:t>
        <w:br/>
        <w:t xml:space="preserve">      comprendieron  la  elaboración  de  escritos,  la   interposición   de</w:t>
        <w:br/>
        <w:t xml:space="preserve">      recursos, el traslado de los familiares y los abogados de la  víctima,</w:t>
        <w:br/>
        <w:t xml:space="preserve">      entre otras personas, a diversas dependencias públicas, y la obtención</w:t>
        <w:br/>
        <w:t xml:space="preserve">      de  fotocopias;  la  elaboración  y  presentación  de   comunicaciones</w:t>
        <w:br/>
        <w:t xml:space="preserve">      dirigidas  a  los  Poderes  Ejecutivo  y  Legislativo,  al  Ministerio</w:t>
        <w:br/>
        <w:t xml:space="preserve">      Público,  a  directores  de  centros  penitenciarios  y  a  medios  de</w:t>
        <w:br/>
        <w:t xml:space="preserve">      comunicación.  También fueron efectuados numerosos  trámites  ante  la</w:t>
        <w:br/>
        <w:t xml:space="preserve">      Comisión Ad Hoc que  concedió  el  indulto  a  Luis  Alberto  Cantoral</w:t>
        <w:br/>
        <w:t xml:space="preserve">      Benavides[59];</w:t>
        <w:br/>
        <w:br/>
        <w:br/>
        <w:t xml:space="preserve">      b)    efectuaron diversas gestiones ante el sistema interamericano  de</w:t>
        <w:br/>
        <w:t xml:space="preserve">      derechos humanos, las cuales también generaron gastos que deben serles</w:t>
        <w:br/>
        <w:t xml:space="preserve">      restituidos.  Han realizado viajes, elaborado escritos  y  participado</w:t>
        <w:br/>
        <w:t xml:space="preserve">      en las audiencias públicas ante los órganos de  dicho  sistema,  entre</w:t>
        <w:br/>
        <w:t xml:space="preserve">      otras gestiones; y</w:t>
        <w:br/>
        <w:br/>
        <w:t xml:space="preserve">      c)    estiman que el Estado debe resarcirles por concepto de gastos  y</w:t>
        <w:br/>
        <w:t xml:space="preserve">      costas la cantidad total de  US$8.000,00  (ocho  mil  dólares  de  los</w:t>
        <w:br/>
        <w:t xml:space="preserve">      Estados Unidos de América).</w:t>
        <w:br/>
        <w:br/>
        <w:t>Alegatos de la Comisión</w:t>
        <w:br/>
        <w:br/>
        <w:t>83.   Por su parte, la Comisión señaló que la Corte debe ordenar  al  Estado</w:t>
        <w:br/>
        <w:t>que pague los gastos en que han incurrido los familiares de  la  víctima  en</w:t>
        <w:br/>
        <w:t>la tramitación del caso ante las autoridades nacionales y ante  los  órganos</w:t>
        <w:br/>
        <w:t>del sistema  interamericano  de  derechos  humanos,  con  fundamento  en  lo</w:t>
        <w:br/>
        <w:t>expuesto por los representantes de Luis Alberto Cantoral Benavides.</w:t>
        <w:br/>
        <w:br/>
        <w:t>Alegatos del Estado[60]</w:t>
        <w:br/>
        <w:br/>
        <w:t>84.   El Estado solicitó en  sus  conclusiones  sobre  reparaciones  que  la</w:t>
        <w:br/>
        <w:t>Corte, al momento de determinar el  monto  por  concepto  de  los  gastos  y</w:t>
        <w:br/>
        <w:t>costas en que hayan  incurrido  los  representantes  de  la  víctima,  tenga</w:t>
        <w:br/>
        <w:t>presente la oportuna comprobación de  los  mismos,  las  circunstancias  del</w:t>
        <w:br/>
        <w:t>caso concreto y los principios de equidad y razonabilidad.</w:t>
        <w:br/>
        <w:br/>
        <w:t>Consideraciones de la Corte</w:t>
        <w:br/>
        <w:br/>
        <w:t>85.   Las costas y gastos deben entenderse comprendidos dentro del  concepto</w:t>
        <w:br/>
        <w:t>de reparación consagrado en el artículo 63.1  de  la  Convención  Americana,</w:t>
        <w:br/>
        <w:t>puesto  que  la  actividad  desplegada  por   la   o   las   víctimas,   sus</w:t>
        <w:br/>
        <w:t>derechohabientes  o  sus  representantes  para   acceder   a   la   justicia</w:t>
        <w:br/>
        <w:t>internacional implica erogaciones y compromisos de  carácter  económico  que</w:t>
        <w:br/>
        <w:t>deben ser compensados  al  dictar  sentencia  condenatoria.   Este  Tribunal</w:t>
        <w:br/>
        <w:t>considera que las costas a que se refiere el artículo 55.1.h del  Reglamento</w:t>
        <w:br/>
        <w:t>comprenden los gastos necesarios y razonables  en  que  la  o  las  víctimas</w:t>
        <w:br/>
        <w:t>incurren para  acceder  al  sistema  interamericano  de  protección  de  los</w:t>
        <w:br/>
        <w:t>derechos humanos, figurando entre los  gastos,  los  honorarios  de  quienes</w:t>
        <w:br/>
        <w:t>brindan asistencia jurídica.  Corresponde a la Corte apreciar  prudentemente</w:t>
        <w:br/>
        <w:t>el alcance de las costas y gastos, atendiendo a las circunstancias del  caso</w:t>
        <w:br/>
        <w:t>concreto, a la naturaleza de la jurisdicción internacional de protección  de</w:t>
        <w:br/>
        <w:t>los derechos humanos y a las características del  respectivo  procedimiento,</w:t>
        <w:br/>
        <w:t>que presenta rasgos propios y diferentes de los que pudieran revestir  otros</w:t>
        <w:br/>
        <w:t>procesos de carácter nacional o internacional[61].</w:t>
        <w:br/>
        <w:br/>
        <w:t>86.   Ya este Tribunal ha señalado  anteriormente  que  en  el  concepto  de</w:t>
        <w:br/>
        <w:t>costas deben quedar comprendidas tanto las que corresponden a  la  etapa  de</w:t>
        <w:br/>
        <w:t>acceso a la justicia a nivel  nacional,  como  las  que  se  refieren  a  la</w:t>
        <w:br/>
        <w:t>justicia a nivel internacional ante la Comisión y la Corte[62].</w:t>
        <w:br/>
        <w:br/>
        <w:t>87.   A ese efecto, la Corte considera que es equitativo,  dado  que  no  se</w:t>
        <w:br/>
        <w:t>aportaron la pruebas suficientes para sustentar dichos gastos,  reconocer  a</w:t>
        <w:br/>
        <w:t>la  víctima  y  a  sus  representantes,  la  Fundación  Ecuménica  para   el</w:t>
        <w:br/>
        <w:t>Desarrollo y la Paz (FEDEPAZ), el  Centro  por  la  Justicia  y  el  Derecho</w:t>
        <w:br/>
        <w:t>Internacional (CEJIL) y Human Rights Watch/Americas, como reintegro  de  los</w:t>
        <w:br/>
        <w:t>gastos y costas generados en la  jurisdicción  interna  y  ante  el  sistema</w:t>
        <w:br/>
        <w:t>interamericano, la cantidad de US$8.000,00 (ocho mil dólares de los  Estados</w:t>
        <w:br/>
        <w:t>Unidos de América).</w:t>
        <w:br/>
        <w:br/>
        <w:br/>
        <w:br/>
        <w:br/>
        <w:br/>
        <w:t xml:space="preserve">                                     XI</w:t>
        <w:br/>
        <w:br/>
        <w:br/>
        <w:t xml:space="preserve">                          Modalidad de Cumplimiento</w:t>
        <w:br/>
        <w:br/>
        <w:br/>
        <w:t>Alegatos de los representantes de la víctima</w:t>
        <w:br/>
        <w:br/>
        <w:t>88.   Los representantes de la víctima  en  su  escrito  sobre  reparaciones</w:t>
        <w:br/>
        <w:t>manifestaron que la Corte debe supervisar el  cumplimiento  de  la  presente</w:t>
        <w:br/>
        <w:t>Sentencia, en particular lo relativo a la investigación  y  sanción  de  los</w:t>
        <w:br/>
        <w:t>responsables de las violaciones.</w:t>
        <w:br/>
        <w:br/>
        <w:t>Alegatos de la Comisión</w:t>
        <w:br/>
        <w:br/>
        <w:t>89.   La Comisión no se pronunció al respecto.</w:t>
        <w:br/>
        <w:br/>
        <w:t>Alegatos del Estado[63]</w:t>
        <w:br/>
        <w:br/>
        <w:t>90.   En su escrito de conclusiones el  Estado  expresó  su  disposición  de</w:t>
        <w:br/>
        <w:t>acatar las resoluciones dictadas por la Corte y de reconocer la  “validez  y</w:t>
        <w:br/>
        <w:t>ejecutabilidad” de la sentencia sobre el fondo dictada por la  Corte  el  18</w:t>
        <w:br/>
        <w:t>de agosto de 2000 y de la presente Sentencia de reparaciones.  Sin  embargo,</w:t>
        <w:br/>
        <w:t>señaló a la Corte que tendría dificultades para  cumplir  con  la  Sentencia</w:t>
        <w:br/>
        <w:t>sobre  reparaciones,  en  razón  de  que  el  señor  Cantoral  Benavides  se</w:t>
        <w:br/>
        <w:t>encuentra residiendo actualmente en el Brasil y señaló que “la  única  forma</w:t>
        <w:br/>
        <w:t>en que el Estado peruano puede cumplir cabalmente  con  una  reparación  que</w:t>
        <w:br/>
        <w:t>realmente se oriente  a  resarcir  el  daño  causado,  se  plasmaría  si  el</w:t>
        <w:br/>
        <w:t>peticionario se encontrara dentro de la jurisdicción nacional”.</w:t>
        <w:br/>
        <w:br/>
        <w:t>Consideraciones de la Corte</w:t>
        <w:br/>
        <w:br/>
        <w:t>91.   Para dar cumplimiento  a  la  presente  Sentencia,  el  Estado  deberá</w:t>
        <w:br/>
        <w:t>ejecutar el pago de las  indemnizaciones  compensatorias,  el  reintegro  de</w:t>
        <w:br/>
        <w:t>costas y gastos y la adopción de las  otras  medidas  ordenadas  dentro  del</w:t>
        <w:br/>
        <w:t>plazo de seis meses a partir de la notificación de esta Sentencia.</w:t>
        <w:br/>
        <w:br/>
        <w:t>92.   El pago de las indemnizaciones establecidas a favor de  la  víctima  y</w:t>
        <w:br/>
        <w:t>sus familiares, según sea el caso, será  hecho  directamente  a  ellos.   Si</w:t>
        <w:br/>
        <w:t>alguno de ellos hubiere fallecido o  fallece,  el  pago  será  hecho  a  sus</w:t>
        <w:br/>
        <w:t>herederos.</w:t>
        <w:br/>
        <w:br/>
        <w:t>93.   Los pagos correspondientes al reintegro de gastos y  costas  generados</w:t>
        <w:br/>
        <w:t>por las gestiones realizadas por los representantes de  la  víctima  en  los</w:t>
        <w:br/>
        <w:t>procesos  internos  y  en  el  proceso   internacional   ante   el   sistema</w:t>
        <w:br/>
        <w:t>interamericano de protección de los derechos  humanos,  serán  efectuados  a</w:t>
        <w:br/>
        <w:t>favor de dichos representantes (supra párr. 35 i) ).</w:t>
        <w:br/>
        <w:br/>
        <w:t>94.   Si por algún motivo no fuese posible  que  los  beneficiarios  de  las</w:t>
        <w:br/>
        <w:t>indemnizaciones las reciban dentro del plazo  indicado  de  seis  meses,  el</w:t>
        <w:br/>
        <w:t>Estado consignará dichos montos a su favor en una cuenta  o  certificado  de</w:t>
        <w:br/>
        <w:t>depósito  en  una  institución  bancaria  peruana   solvente,   en   dólares</w:t>
        <w:br/>
        <w:t>estadounidenses o su equivalente en moneda  peruana  y  en  las  condiciones</w:t>
        <w:br/>
        <w:t>financieras más  favorables  que  permitan  la  legislación  y  la  práctica</w:t>
        <w:br/>
        <w:t>bancarias.  Si al cabo de diez años la indemnización  no  es  reclamada,  la</w:t>
        <w:br/>
        <w:t>cantidad será devuelta, con los intereses devengados, al Estado.</w:t>
        <w:br/>
        <w:br/>
        <w:t>95.   El Estado puede cumplir sus obligaciones mediante el pago  en  dólares</w:t>
        <w:br/>
        <w:t>de los Estados Unidos de América o en una  cantidad  equivalente  en  moneda</w:t>
        <w:br/>
        <w:t>peruana, utilizando para el cálculo  respectivo  el  tipo  de  cambio  entre</w:t>
        <w:br/>
        <w:t>ambas monedas que esté vigente en la plaza de Nueva York, Estados Unidos  de</w:t>
        <w:br/>
        <w:t>América, el día anterior al pago.</w:t>
        <w:br/>
        <w:br/>
        <w:t>96.   Los pagos ordenados en la presente Sentencia estarán exentos  de  todo</w:t>
        <w:br/>
        <w:t>impuesto actualmente existente o que pueda decretarse en el futuro.</w:t>
        <w:br/>
        <w:br/>
        <w:t>97.   En caso de que el Estado incurra en mora, pagará un interés  sobre  el</w:t>
        <w:br/>
        <w:t>monto adeudado, correspondiente al interés bancario moratorio en el Perú.</w:t>
        <w:br/>
        <w:br/>
        <w:t>98.   Conforme a su práctica constante, la Corte se reserva la  facultad  de</w:t>
        <w:br/>
        <w:t>supervisar el cumplimiento íntegro de la presente  Sentencia.   El  caso  se</w:t>
        <w:br/>
        <w:t>dará por concluido una vez que el Estado haya dado cabal cumplimiento  a  lo</w:t>
        <w:br/>
        <w:t>dispuesto en aquélla.</w:t>
        <w:br/>
        <w:br/>
        <w:br/>
        <w:br/>
        <w:t xml:space="preserve">                                     XII</w:t>
        <w:br/>
        <w:t xml:space="preserve">                             Puntos Resolutivos</w:t>
        <w:br/>
        <w:br/>
        <w:t>99.   Por tanto,</w:t>
        <w:br/>
        <w:br/>
        <w:t xml:space="preserve">      LA CORTE,</w:t>
        <w:br/>
        <w:br/>
        <w:t xml:space="preserve">      DECIDE:</w:t>
        <w:br/>
        <w:br/>
        <w:t>por unanimidad,</w:t>
        <w:br/>
        <w:br/>
        <w:t>1.    que el Estado debe pagar por concepto de daño material:</w:t>
        <w:br/>
        <w:t xml:space="preserve">      a)    a Luis Alberto Cantoral Benavides, en la forma y condiciones que</w:t>
        <w:br/>
        <w:t xml:space="preserve">      se expresan en los párrafos 49, 50, 51 a) y b) y 52 de esta Sentencia,</w:t>
        <w:br/>
        <w:t xml:space="preserve">      la cantidad de US$35.000,00  (treinta  y  cinco  mil  dólares  de  los</w:t>
        <w:br/>
        <w:t xml:space="preserve">      Estados Unidos de América) o su equivalente en moneda peruana.</w:t>
        <w:br/>
        <w:br/>
        <w:br/>
        <w:t xml:space="preserve">      b)    a Gladys Benavides López, en  la  forma  y  condiciones  que  se</w:t>
        <w:br/>
        <w:t xml:space="preserve">      expresan en los párrafos 51 c)  y  d)  y  52  de  esta  Sentencia,  la</w:t>
        <w:br/>
        <w:t xml:space="preserve">      cantidad de US$ 2.000,00 (dos mil dólares de  los  Estados  Unidos  de</w:t>
        <w:br/>
        <w:t xml:space="preserve">      América) o su equivalente en moneda peruana.</w:t>
        <w:br/>
        <w:br/>
        <w:br/>
        <w:t xml:space="preserve">      c)    a Luis Fernando Cantoral Benavides, en la  forma  y  condiciones</w:t>
        <w:br/>
        <w:t xml:space="preserve">      que se expresan en los párrafos 51 f)  y  52  de  esta  Sentencia,  la</w:t>
        <w:br/>
        <w:t xml:space="preserve">      cantidad de US$ 3.000,00 (tres mil dólares de los  Estados  Unidos  de</w:t>
        <w:br/>
        <w:t xml:space="preserve">      América) o su equivalente en moneda peruana.</w:t>
        <w:br/>
        <w:br/>
        <w:t>2.    que el Estado debe pagar por concepto de daño inmaterial:</w:t>
        <w:br/>
        <w:br/>
        <w:br/>
        <w:t xml:space="preserve">      a)    a Luis Alberto Cantoral Benavides, en la forma y condiciones que</w:t>
        <w:br/>
        <w:t xml:space="preserve">      se expresa en  el  párrafo  62  de  esta  Sentencia,  la  cantidad  de</w:t>
        <w:br/>
        <w:t xml:space="preserve">      US$60.000,00 (sesenta mil dólares de los Estados Unidos de América)  o</w:t>
        <w:br/>
        <w:t xml:space="preserve">      su equivalente en moneda peruana.</w:t>
        <w:br/>
        <w:br/>
        <w:br/>
        <w:t xml:space="preserve">      b)    a Gladys Benavides López, en  la  forma  y  condiciones  que  se</w:t>
        <w:br/>
        <w:t xml:space="preserve">      expresa  en  el  párrafo  62  de  esta  Sentencia,  la   cantidad   de</w:t>
        <w:br/>
        <w:t xml:space="preserve">      US$40.000,00 (cuarenta mil dólares de los Estados Unidos de América) o</w:t>
        <w:br/>
        <w:t xml:space="preserve">      su equivalente en moneda peruana.</w:t>
        <w:br/>
        <w:br/>
        <w:t xml:space="preserve">      c)    a Luis Fernando Cantoral Benavides, en la  forma  y  condiciones</w:t>
        <w:br/>
        <w:t xml:space="preserve">      que se expresa en el párrafo 62 de  esta  Sentencia,  la  cantidad  de</w:t>
        <w:br/>
        <w:t xml:space="preserve">      US$20.000,00 (veinte mil dólares de los Estados Unidos de  América)  o</w:t>
        <w:br/>
        <w:t xml:space="preserve">      su equivalente en moneda peruana.</w:t>
        <w:br/>
        <w:br/>
        <w:t xml:space="preserve">      d)    a Isaac Alonso Cantoral Benavides, en la forma y condiciones que</w:t>
        <w:br/>
        <w:t xml:space="preserve">      se expresa en  el  párrafo  62  de  esta  Sentencia,  la  cantidad  de</w:t>
        <w:br/>
        <w:t xml:space="preserve">      US$5.000,00 (cinco mil dólares de los Estados Unidos de América) o  su</w:t>
        <w:br/>
        <w:t xml:space="preserve">      equivalente en moneda peruana.</w:t>
        <w:br/>
        <w:br/>
        <w:br/>
        <w:t xml:space="preserve">      e)    a José Antonio Cantoral Benavides, en la forma y condiciones que</w:t>
        <w:br/>
        <w:t xml:space="preserve">      se expresa en  el  párrafo  62  de  esta  Sentencia,  la  cantidad  de</w:t>
        <w:br/>
        <w:t xml:space="preserve">      US$3.000,00 (tres mil dólares de los Estados Unidos de América)  o  su</w:t>
        <w:br/>
        <w:t xml:space="preserve">      equivalente en moneda peruana.</w:t>
        <w:br/>
        <w:br/>
        <w:br/>
        <w:t>3.    que el Estado debe pagar, por concepto  de  gastos  y  costas,  en  la</w:t>
        <w:br/>
        <w:t>forma y condiciones que se expresan en el párrafo 87 de esta  Sentencia,  la</w:t>
        <w:br/>
        <w:t>cantidad de US$8.000,00 (ocho mil dólares de los Estados Unidos de  América)</w:t>
        <w:br/>
        <w:t>o su equivalente en moneda peruana, a favor  de  los  representantes  de  la</w:t>
        <w:br/>
        <w:t>víctima.</w:t>
        <w:br/>
        <w:br/>
        <w:t>4.    que el Estado debe dejar sin efecto alguno, recurriendo  para  ello  a</w:t>
        <w:br/>
        <w:t>las vías previstas en la  legislación  interna,  la  sentencia  condenatoria</w:t>
        <w:br/>
        <w:t>emitida por la Corte Suprema  de  Justicia  del  Perú  contra  Luis  Alberto</w:t>
        <w:br/>
        <w:t>Cantoral Benavides, de conformidad con lo establecido en el  párrafo  77  de</w:t>
        <w:br/>
        <w:t>la presente Sentencia.</w:t>
        <w:br/>
        <w:br/>
        <w:t>5.     que  el  Estado   debe   anular   los   antecedentes   judiciales   o</w:t>
        <w:br/>
        <w:t>administrativos, penales o policiales que existan en contra de Luis  Alberto</w:t>
        <w:br/>
        <w:t>Cantoral Benavides, en relación  con  los  hechos  del  presente  caso  y  a</w:t>
        <w:br/>
        <w:t>cancelar los registros correspondiente, de conformidad  con  lo  establecido</w:t>
        <w:br/>
        <w:t>en el párrafo 78 de la presente Sentencia.</w:t>
        <w:br/>
        <w:br/>
        <w:t>6.    que el Estado debe proporcionarle una beca de  estudios  superiores  o</w:t>
        <w:br/>
        <w:t>universitarios a Luis Alberto Cantoral Benavides, con el fin de  cubrir  los</w:t>
        <w:br/>
        <w:t>costos de la carrera profesional que la víctima elija, así como  los  gastos</w:t>
        <w:br/>
        <w:t>de manutención de esta última durante el período de tales  estudios,  en  un</w:t>
        <w:br/>
        <w:t>centro de reconocida calidad académica elegido de  común  acuerdo  entre  la</w:t>
        <w:br/>
        <w:t>víctima o sus representantes y el Estado, de conformidad con lo  establecido</w:t>
        <w:br/>
        <w:t>en el párrafo 80 de la presente Sentencia.</w:t>
        <w:br/>
        <w:br/>
        <w:t>7.    que el Estado debe publicar en el Diario Oficial y en otro  diario  de</w:t>
        <w:br/>
        <w:t>circulación  nacional,  por  una  única  vez,  la  parte  resolutiva  de  la</w:t>
        <w:br/>
        <w:t>sentencia sobre el fondo dictada el 18 de  agosto  de  2000  y  celebrar  un</w:t>
        <w:br/>
        <w:t>desagravio público en reconocimiento de su responsabilidad en este caso y  a</w:t>
        <w:br/>
        <w:t>fin  de  evitar  que  estos  hechos  se  repitan,  de  conformidad  con   lo</w:t>
        <w:br/>
        <w:t>establecido en los párrafos 79 y 81 de la presente Sentencia.</w:t>
        <w:br/>
        <w:br/>
        <w:t>8.    que el Estado debe proporcionar tratamiento médico y psicológico a  la</w:t>
        <w:br/>
        <w:t>señora  Gladys  Benavides  López,  en  el  Perú,  de  conformidad   con   lo</w:t>
        <w:br/>
        <w:t>establecido en el párrafo 51 e) de la presente Sentencia.</w:t>
        <w:br/>
        <w:br/>
        <w:t>9.     que  el  Estado  debe  investigar  los  hechos  del  presente   caso,</w:t>
        <w:br/>
        <w:t>identificar y sancionar a sus responsables, de conformidad con  lo  expuesto</w:t>
        <w:br/>
        <w:t>en el párrafo 70 de la presente Sentencia.</w:t>
        <w:br/>
        <w:br/>
        <w:t>10.   que el Estado debe cumplir con las medidas de reparación ordenadas  en</w:t>
        <w:br/>
        <w:t>la presente Sentencia dentro de los seis  meses  contados  a  partir  de  su</w:t>
        <w:br/>
        <w:t>notificación.</w:t>
        <w:br/>
        <w:br/>
        <w:t>11.   que los pagos dispuestos en la presente Sentencia estarán  exentos  de</w:t>
        <w:br/>
        <w:t>cualquier gravamen o impuesto  existente  o  que  llegue  a  existir  en  el</w:t>
        <w:br/>
        <w:t>futuro.</w:t>
        <w:br/>
        <w:br/>
        <w:t>12.   que el Estado debe  rendir  a  la  Corte  Interamericana  de  Derechos</w:t>
        <w:br/>
        <w:t>Humanos cada seis  meses,  a  partir  de  la  notificación  de  la  presente</w:t>
        <w:br/>
        <w:t>Sentencia, un informe sobre las medidas tomadas para darle cumplimiento.</w:t>
        <w:br/>
        <w:br/>
        <w:t>13.    que  supervisará  el  cumplimiento  de  esta  Sentencia  y  dará  por</w:t>
        <w:br/>
        <w:t>concluido  el  presente  caso  una  vez  que  el  Estado  haya  dado   cabal</w:t>
        <w:br/>
        <w:t>cumplimiento a lo dispuesto en ella.</w:t>
        <w:br/>
        <w:br/>
        <w:t>El Juez Cançado Trindade hizo conocer a la Corte su Voto Razonado,  el  cual</w:t>
        <w:br/>
        <w:t>acompaña esta Sentencia.</w:t>
        <w:br/>
        <w:br/>
        <w:t>Redactada en español y en inglés, haciendo fe el texto en  español,  en  San</w:t>
        <w:br/>
        <w:t>José, Costa Rica, el día 3 de diciembre de 2001.</w:t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Alirio Abreu Burelli     Sergio García Ramírez</w:t>
        <w:br/>
        <w:br/>
        <w:t>Carlos Vicente de Roux Rengifo    Fernando Vidal Ramírez</w:t>
        <w:br/>
        <w:t xml:space="preserve">                                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VOTO RAZONADO DE JUEZ A. A. CANÇADO TRINDADE</w:t>
        <w:br/>
        <w:br/>
        <w:br/>
        <w:br/>
        <w:br/>
        <w:t>1.    Al votar a favor de  la  adopción,  por  la  Corte  Interamericana  de</w:t>
        <w:br/>
        <w:t>Derechos Humanos, de la presente Sentencia sobre  reparaciones  en  el  caso</w:t>
        <w:br/>
        <w:t>Cantoral Benavides versus Perú, me veo obligado a dejar  constancia  de  mis</w:t>
        <w:br/>
        <w:t>breves reflexiones acerca de los puntos  resolutivos  ns.  4  y  6  de  esta</w:t>
        <w:br/>
        <w:t>Sentencia. El primer punto plantea la cuestión  del  alcance  del  deber  de</w:t>
        <w:br/>
        <w:t>reparar bajo el artículo 63.1 de la  Convención,  mientras  que  el  segundo</w:t>
        <w:br/>
        <w:t>punto se refiere a las formas del deber de  reparación.  A  los  dos  puntos</w:t>
        <w:br/>
        <w:t>brevemente me  referiré  en  el  contexto  de  las  circunstancias  del  cas</w:t>
        <w:br/>
        <w:t>d'espèce, como fundamento de mi posición sobre la materia.</w:t>
        <w:br/>
        <w:br/>
        <w:t xml:space="preserve">      I.    El Alcance del Deber de Reparación.</w:t>
        <w:br/>
        <w:br/>
        <w:t>2.    En cuanto al primero de los dos puntos (el resolutivo n. 4), la  Corte</w:t>
        <w:br/>
        <w:t>ha decidido, en mi entender correctamente, que  el  Estado debe  "dejar  sin</w:t>
        <w:br/>
        <w:t>efecto alguno", recurriendo para ello a las vías  del  derecho  interno,  la</w:t>
        <w:br/>
        <w:t>sentencia condenatoria de la Corte Suprema de Justicia del  Perú  contra  el</w:t>
        <w:br/>
        <w:t>Sr. Luis Alberto  Cantoral  Benavides  (punto  resolutivo  n.  4).  Como  la</w:t>
        <w:br/>
        <w:t>responsabilidad  internacional  de  un  Estado  Parte  puede  generarse  por</w:t>
        <w:br/>
        <w:t>cualquier acto u omisión por parte de cualquier de sus Poderes -  Ejecutivo,</w:t>
        <w:br/>
        <w:t>Legislativo o Judicial, - la Corte puede y debe decidir, como  lo  ha  hecho</w:t>
        <w:br/>
        <w:t>en la  presente  Sentencia,  que  el  Estado  Parte  en  cuestión  debe,  de</w:t>
        <w:br/>
        <w:t>conformidad con su derecho interno, dejar sin efecto  alguno  una  sentencia</w:t>
        <w:br/>
        <w:t>de un tribunal nacional incompatible con la normativa de  protección  de  la</w:t>
        <w:br/>
        <w:t>Convención Americana sobre Derechos Humanos.</w:t>
        <w:br/>
        <w:br/>
        <w:t>3.    Si la ocurrencia del hecho - acto u omisión  -  ilícito  internacional</w:t>
        <w:br/>
        <w:t>se debe a una norma de derecho interno, el tempus commisi delicti es el  del</w:t>
        <w:br/>
        <w:t>momento de  la  promulgación  de  esta  norma,  que  per  se  compromete  la</w:t>
        <w:br/>
        <w:t>responsabilidad del Estado Parte por configurarse como incompatible  con  la</w:t>
        <w:br/>
        <w:t>normativa de protección de la Convención Americana sobre  Derechos  Humanos.</w:t>
        <w:br/>
        <w:t>La vigencia de una norma de derecho interno incompatible con  la  Convención</w:t>
        <w:br/>
        <w:t>constituye, en el contexto de un caso concreto, una violación continuada  de</w:t>
        <w:br/>
        <w:t>la Convención[64]. Establecida la responsabilidad del Estado, tiene éste  el</w:t>
        <w:br/>
        <w:t>deber de restablecer la situación que garantice a la víctima en el  goce  de</w:t>
        <w:br/>
        <w:t>sus  derechos  lesionados  (restitutio  in  integrum),  haciendo  cesar   la</w:t>
        <w:br/>
        <w:t>situación violatoria de tales derechos, así como, en  su  caso,  de  reparar</w:t>
        <w:br/>
        <w:t>las consecuencias de dicha violación.</w:t>
        <w:br/>
        <w:br/>
        <w:t>4.     Así,   pueden   constituir   formas   de   reparación   no-pecuniaria</w:t>
        <w:br/>
        <w:t>(conducentes a obtener la restitutio), en el  marco  de  un  caso  concreto,</w:t>
        <w:br/>
        <w:t>tanto las modificaciones en el ordenamiento jurídico interno  de  un  Estado</w:t>
        <w:br/>
        <w:t>Parte[65], como las providencias para dejar sin efecto la  sentencia  de  un</w:t>
        <w:br/>
        <w:t>tribunal nacional, - con miras a armonizar tanto  la  normativa  de  derecho</w:t>
        <w:br/>
        <w:t>interno como la jurisprudencia nacional con la normativa  de  protección  de</w:t>
        <w:br/>
        <w:t>la Convención Americana sobre Derechos Humanos.  En  el  presente  caso,  el</w:t>
        <w:br/>
        <w:t>Estado peruano tomó la iniciativa, en ese sentido, de  modificar  partes  de</w:t>
        <w:br/>
        <w:t>los Decretos Leyes ns. 25.475 (sobre  el  delito  de  terrorismo)  y  25.659</w:t>
        <w:br/>
        <w:t>(sobre delito de traición a la patria).</w:t>
        <w:br/>
        <w:br/>
        <w:t>5.    Algunas de dichas  reformas  se  efectuaron  con  posterioridad  a  la</w:t>
        <w:br/>
        <w:t>sentencia sobre el fondo y todas (hasta la  fecha)  con  anterioridad  a  la</w:t>
        <w:br/>
        <w:t>sentencia  sobre  reparaciones  en  el  caso  Cantoral  Benavides,  lo   que</w:t>
        <w:br/>
        <w:t>constituye un paso positivo dado por el Estado demandado  para  asegurar  la</w:t>
        <w:br/>
        <w:t>efectividad de las normas pertinentes  de  la  Convención  Americana  en  el</w:t>
        <w:br/>
        <w:t>ámbito del derecho interno peruano. Sin embargo, como lo señala con  acierto</w:t>
        <w:br/>
        <w:t>la Corte en la presente Sentencia sobre reparaciones  (párrafo  76),  no  le</w:t>
        <w:br/>
        <w:t>cabe examinar el alcance de tales reformas,  por  cuanto  aquellos  Decretos</w:t>
        <w:br/>
        <w:t>Leyes (aunque reformados  en  parte)  no  inciden  en  la  actual  situación</w:t>
        <w:br/>
        <w:t>jurídica de la víctima, el Sr. Luis Alberto Cantoral Benavides.</w:t>
        <w:br/>
        <w:br/>
        <w:t>6.    Hay una indisociabilidad entre los deberes generales de los  artículos</w:t>
        <w:br/>
        <w:t>1.1 y 2 de la Convención Americana y el deber de  reparación  consagrado  en</w:t>
        <w:br/>
        <w:t>el artículo 63.1 de ésta. Tal indisociabilidad se enmarca en  la  obligación</w:t>
        <w:br/>
        <w:t>del Estado de tomar medidas positivas de protección efectiva  (effet  utile)</w:t>
        <w:br/>
        <w:t>de los derechos humanos de todas las personas sometidas a  su  jurisdicción.</w:t>
        <w:br/>
        <w:t>Una vez  configurada  la  responsabilidad  internacional  del  Estado,  cuya</w:t>
        <w:br/>
        <w:t>fuente (fons et origo) puede residir en un hecho - acto u omisión -  ilícito</w:t>
        <w:br/>
        <w:t>internacional (la expedición de una ley, o  una  sentencia  judicial,  o  un</w:t>
        <w:br/>
        <w:t>acto administrativo,  o  una  omisión  de  cualquiera  de  los  Poderes  del</w:t>
        <w:br/>
        <w:t>Estado), encuéntrase el Estado en cuestión bajo el deber de hacer  cesar  la</w:t>
        <w:br/>
        <w:t>situación violatoria  generada,  así  como,  en  su  caso,  de  reparar  las</w:t>
        <w:br/>
        <w:t>consecuencias de la situación lesiva creada[66].</w:t>
        <w:br/>
        <w:br/>
        <w:t>7.    Resulta, pues, claro, que no todo  lo  que  es  legal  en  el  derecho</w:t>
        <w:br/>
        <w:t>interno lo es en el Derecho Internacional de los Derechos Humanos,  debiendo</w:t>
        <w:br/>
        <w:t>una conducta estatal conformarse  con  las  obligaciones  convencionales  de</w:t>
        <w:br/>
        <w:t>protección que vinculan al Estado Parte en el tratado  de  derechos  humanos</w:t>
        <w:br/>
        <w:t>en cuestión. De ese modo, puede, y debe,  la  Corte  Interamericana  decidir</w:t>
        <w:br/>
        <w:t>que un Estado Parte en la Convención Americana deje sin efectos - según  las</w:t>
        <w:br/>
        <w:t>vías de  su  derecho  interno  -  una  sentencia  de  un  tribunal  nacional</w:t>
        <w:br/>
        <w:t>(independientemente de jerarquía) incompatible  con  la  Convención,  -  tal</w:t>
        <w:br/>
        <w:t>como lo ha hecho en la presente Sentencia (punto resolutivo n. 4).</w:t>
        <w:br/>
        <w:br/>
        <w:t xml:space="preserve">      II.   Las Formas del Deber de Reparación.</w:t>
        <w:br/>
        <w:br/>
        <w:t>8.    En cuanto  al  segundo  punto  (el  resolutivo  n.  6),  la  Corte  ha</w:t>
        <w:br/>
        <w:t>decidido, a mi modo de ver correctamente, que el Estado debe proporcionar  a</w:t>
        <w:br/>
        <w:t>la víctima, Sr. Luis Alberto Cantoral Benavides, los medios para realizar  y</w:t>
        <w:br/>
        <w:t>concluir sus estudios de nivel universitario o  superior  en  un  centro  de</w:t>
        <w:br/>
        <w:t>reconocida calidad académica. El reconocimiento por parte de  la  Corte,  en</w:t>
        <w:br/>
        <w:t>la presente Sentencia, del daño al proyecto de vida de la víctima  así  como</w:t>
        <w:br/>
        <w:t>de la necesidad de repararlo, constituye,  en  mi  entender,  una  forma  de</w:t>
        <w:br/>
        <w:t>satisfacción. Tal  como  esta  Corte  ha  señalado  en  su  Sentencia  sobre</w:t>
        <w:br/>
        <w:t>reparaciones (del 27.11.1998) en el  caso  Loayza  Tamayo  versus  Perú,  la</w:t>
        <w:br/>
        <w:t>reclamación de daño al proyecto de vida "ciertamente  no  corresponde  a  la</w:t>
        <w:br/>
        <w:t>afectación patrimonial", sino más  bien  busca  atender  a  "la  realización</w:t>
        <w:br/>
        <w:t>integral de la persona afectada" (párrafo 147). Y agregó  la  Corte  que  el</w:t>
        <w:br/>
        <w:t>proyecto de vida</w:t>
        <w:br/>
        <w:br/>
        <w:t xml:space="preserve">           "se asocia al concepto de realización personal, que a su vez  se</w:t>
        <w:br/>
        <w:t xml:space="preserve">           sustenta en las opciones que el sujeto puede tener para conducir</w:t>
        <w:br/>
        <w:t xml:space="preserve">           su vida y alcanzar el destino que  se  propone.  En  rigor,  las</w:t>
        <w:br/>
        <w:t xml:space="preserve">           opciones  son  la  expresión  y   garantía   de   la   libertad.</w:t>
        <w:br/>
        <w:t xml:space="preserve">           Difícilmente se podría decir que una persona  es  verdaderamente</w:t>
        <w:br/>
        <w:t xml:space="preserve">           libre si carece de  opciones  para  encaminar  su  existencia  y</w:t>
        <w:br/>
        <w:t xml:space="preserve">           llevarla a su natural culminación. Esas opciones poseen,  en  sí</w:t>
        <w:br/>
        <w:t xml:space="preserve">           mismas, un alto valor existencial. Por lo tanto, su  cancelación</w:t>
        <w:br/>
        <w:t xml:space="preserve">           o menoscabo implican la reducción objetiva de la libertad  y  la</w:t>
        <w:br/>
        <w:t xml:space="preserve">           pérdida de un valor que no puede ser ajeno a la  observación  de</w:t>
        <w:br/>
        <w:t xml:space="preserve">           esta Corte" (párrafo 148).</w:t>
        <w:br/>
        <w:br/>
        <w:t>9.    En la audiencia pública ante esta Corte del día 06  de  septiembre  de</w:t>
        <w:br/>
        <w:t>2001, la víctima, el Sr. Luis Alberto Cantoral  Benavides,  afirmó  que  "lo</w:t>
        <w:br/>
        <w:t>que yo quiero es realizarme como  persona,  sentirme  desagraviado"[67].  Al</w:t>
        <w:br/>
        <w:t>momento de su detención tenía 21 años, era  estudiante  de  biología  en  la</w:t>
        <w:br/>
        <w:t>Universidad Nacional Mayor de San Marcos[68]; antes de  ser  privado  de  su</w:t>
        <w:br/>
        <w:t>libertad, había planeado prácticamente su vida con la expectativa de ser  un</w:t>
        <w:br/>
        <w:t>profesional en el futuro, pero hoy día, después de todo lo ocurrido,  siente</w:t>
        <w:br/>
        <w:t>que necesita estar bien psicológicamente para rehacer su vida y tornarse  el</w:t>
        <w:br/>
        <w:t>profesional que había planeado ser, para sentirse realizado y no  frustrado,</w:t>
        <w:br/>
        <w:t>como se siente actualmente[69].</w:t>
        <w:br/>
        <w:br/>
        <w:t>10.    En  la  presente  Sentencia,  la  Corte  Interamericana  extendió  la</w:t>
        <w:br/>
        <w:t>protección del Derecho a la víctima en  el  presente  caso,  al  establecer,</w:t>
        <w:br/>
        <w:t>inter alia, el deber estatal de proporcionarle los medios  para  realizar  y</w:t>
        <w:br/>
        <w:t>concluir sus estudios universitarios en  un  centro  de  reconocida  calidad</w:t>
        <w:br/>
        <w:t>académica. Es esta, en mi entender, una  forma  de  reparar  el  daño  a  su</w:t>
        <w:br/>
        <w:t>proyecto de vida, conducente a la rehabilitación de la víctima.  El  énfasis</w:t>
        <w:br/>
        <w:t>dado por la Corte a su formación,  a  su  educación,  sitúa  esta  forma  de</w:t>
        <w:br/>
        <w:t>reparación (del latín reparatio, derivado de reparare, "preparar o  disponer</w:t>
        <w:br/>
        <w:t>de nuevo") en perspectiva adecuada, desde el prisma de  la  integralidad  de</w:t>
        <w:br/>
        <w:t>la personalidad de la víctima, teniendo presente  su  realización  como  ser</w:t>
        <w:br/>
        <w:t>humano y la reconstrucción de su proyecto de vida.</w:t>
        <w:br/>
        <w:br/>
        <w:t>11.   Tal como me permití señalar en un Voto Razonado en otro caso  reciente</w:t>
        <w:br/>
        <w:t>ante esta Corte[70],</w:t>
        <w:br/>
        <w:br/>
        <w:t xml:space="preserve">      "Hay, a mi juicio, que enfocar toda la temática de las reparaciones de</w:t>
        <w:br/>
        <w:t xml:space="preserve">      violaciones de los derechos humanos a partir de la integralidad de  la</w:t>
        <w:br/>
        <w:t xml:space="preserve">      personalidad  de  las  víctimas,  desestimando  cualquier  intento  de</w:t>
        <w:br/>
        <w:t xml:space="preserve">      mercantilización  -  y  consecuente   trivialización   -   de   dichas</w:t>
        <w:br/>
        <w:t xml:space="preserve">      reparaciones. No se trata de negar importancia de las indemnizaciones,</w:t>
        <w:br/>
        <w:t xml:space="preserve">      sino más bien de advertir para los riesgos de reducir la  amplia  gama</w:t>
        <w:br/>
        <w:t xml:space="preserve">      de las reparaciones a simples indemnizaciones. No es  mera  casualidad</w:t>
        <w:br/>
        <w:t xml:space="preserve">      que  la  doctrina  jurídica  contemporánea  viene  intentando  divisar</w:t>
        <w:br/>
        <w:t xml:space="preserve">      distintas formas de reparación - inter alia, restitutio  in  integrum,</w:t>
        <w:br/>
        <w:t xml:space="preserve">      satisfacción,  indemnizaciones,  garantías  de  no-repetición  de  los</w:t>
        <w:br/>
        <w:t xml:space="preserve">      hechos lesivos - desde la perspectiva  de  las  víctimas,  de  modo  a</w:t>
        <w:br/>
        <w:t xml:space="preserve">      atender  sus  necesidades  y  reivindicaciones,  y  buscar  su   plena</w:t>
        <w:br/>
        <w:t xml:space="preserve">      rehabilitación.</w:t>
        <w:br/>
        <w:t xml:space="preserve">            (...) En nada me convence la "lógica" - o más bien, la falta  de</w:t>
        <w:br/>
        <w:t xml:space="preserve">      lógica - del homo oeconomicus de nuestros días, para quien, en medio a</w:t>
        <w:br/>
        <w:t xml:space="preserve">      la nueva idolatría del dios-mercado, todo se reduce a la  fijación  de</w:t>
        <w:br/>
        <w:t xml:space="preserve">      compensación en forma de montos de indemnizaciones,  dado  que  en  su</w:t>
        <w:br/>
        <w:t xml:space="preserve">      óptica las propias relaciones  humanas  se  han  -  lamentablemente  -</w:t>
        <w:br/>
        <w:t xml:space="preserve">      mercantilizado. En definitiva, a la integralidad de la personalidad de</w:t>
        <w:br/>
        <w:t xml:space="preserve">      la víctima corresponde una  reparación  integral  por  los  perjuicios</w:t>
        <w:br/>
        <w:t xml:space="preserve">      sufridos, la cual no se reduce en absoluto a las reparaciones por daño</w:t>
        <w:br/>
        <w:t xml:space="preserve">      material y moral (indemnizaciones).  (...)  El  artículo  63.1  de  la</w:t>
        <w:br/>
        <w:t xml:space="preserve">      Convención Americana, por el contrario, posibilita, y requiere, que se</w:t>
        <w:br/>
        <w:t xml:space="preserve">      amplíen, y no se reduzcan, las reparaciones, en  su  multiplicidad  de</w:t>
        <w:br/>
        <w:t xml:space="preserve">      formas.  La  fijación  de  las  reparaciones  debe   basarse   en   la</w:t>
        <w:br/>
        <w:t xml:space="preserve">      consideración de la víctima como ser  humano  integral,  y  no  en  la</w:t>
        <w:br/>
        <w:t xml:space="preserve">      perspectiva  degradada  del  homo  oeconomicus   de   nuestros   días.</w:t>
        <w:br/>
        <w:t xml:space="preserve">      (...)[71]".</w:t>
        <w:br/>
        <w:br/>
        <w:t>12.   La preocupación por la preeminencia de valores superiores debe,  a  mi</w:t>
        <w:br/>
        <w:t>juicio, primar sobre el mero  reclamo  de  indemnizaciones,  inclusive  para</w:t>
        <w:br/>
        <w:t>atender a las necesidades personales - otras que las  materiales  -  de  una</w:t>
        <w:br/>
        <w:t>víctima de violaciones de  derechos  humanos.  Así,  asegurar  la  educación</w:t>
        <w:br/>
        <w:t>superior de un joven victimado paréceme mucho más importante que  concederle</w:t>
        <w:br/>
        <w:t>una suma adicional en dinero, a título de indemnización. La  reparación  del</w:t>
        <w:br/>
        <w:t>daño al proyecto de vida no se reduce a una indemnización más:  se  efectúa,</w:t>
        <w:br/>
        <w:t>en el cas d'espèce, por la garantía  de  las  condiciones  extendidas  a  la</w:t>
        <w:br/>
        <w:t>víctima para su formación como ser humano y su educación de nivel  superior.</w:t>
        <w:br/>
        <w:br/>
        <w:br/>
        <w:t>13.   A la satisfacción, se suma, así, esta forma de  reparación  conducente</w:t>
        <w:br/>
        <w:t>a la rehabilitación de la víctima. La presente Sentencia reviste,  para  mí,</w:t>
        <w:br/>
        <w:t>de un valor simbólico que la torna a mis ojos emblemática: en una  época  en</w:t>
        <w:br/>
        <w:t>que, como  hecho  notorio,  los  Estados  de  la  región  adoptan  políticas</w:t>
        <w:br/>
        <w:t>públicas que se descuidan de la educación, en grave perjuicio - a mediano  y</w:t>
        <w:br/>
        <w:t>largo plazos - de todo el medio social  (y  particularmente  de  las  nuevas</w:t>
        <w:br/>
        <w:t>generaciones), la Corte  Interamericana  afirma  el  valor  superior  de  la</w:t>
        <w:br/>
        <w:t>garantía de la educación como forma de reparación del daño  al  proyecto  de</w:t>
        <w:br/>
        <w:t>vida de una víctima de violación de los derechos humanos protegidos  por  la</w:t>
        <w:br/>
        <w:t>Convención Americana.</w:t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-----------------------</w:t>
        <w:br/>
        <w:t>(     El Juez Oliver Jackman informó a la Corte que, por motivos de fuerza</w:t>
        <w:br/>
        <w:t>mayor, no podía estar presente en el LIII Período Ordinario de Sesiones del</w:t>
        <w:br/>
        <w:t>Tribunal, por lo que no pudo participar en la deliberación y firma de la</w:t>
        <w:br/>
        <w:t>presente Sentencia.</w:t>
        <w:br/>
        <w:br/>
        <w:t>((    De conformidad con la Resolución de la Corte de 13 de  marzo  de  2001</w:t>
        <w:br/>
        <w:t>sobre Disposiciones Transitorias al Reglamento de la Corte vigente desde  el</w:t>
        <w:br/>
        <w:t>1 de junio de 2001, la presente Sentencia sobre  reparaciones  del  caso  se</w:t>
        <w:br/>
        <w:t>dicta en los términos del Reglamento  adoptado  mediante  Resolución  de  la</w:t>
        <w:br/>
        <w:t>Corte de 16 de septiembre de 1996.</w:t>
        <w:br/>
        <w:t>[1]   cfr. Caso Cantoral Benavides, Excepciones Preliminares.  Sentencia  de</w:t>
        <w:br/>
        <w:t>3 de septiembre de 1998. Serie C No. 40.</w:t>
        <w:br/>
        <w:t>[2]   cfr. Caso Cesti Hurtado. Reparaciones (art. 63.1 Convención  Americana</w:t>
        <w:br/>
        <w:t>sobre Derechos Humanos). Sentencia de 31 de mayo de 2001. Serie  C  No.  78,</w:t>
        <w:br/>
        <w:t>párr. 20; Caso de los “Niños de  la  Calle”  (Villagrán  Morales  y  otros).</w:t>
        <w:br/>
        <w:t>Reparaciones  (art.  63.1  Convención  Americana  sobre  Derechos  Humanos).</w:t>
        <w:br/>
        <w:t>Sentencia de 26 de mayo de 2001. Serie C No. 77, párr.  39;  y  Caso  de  la</w:t>
        <w:br/>
        <w:t>“Panel  Blanca”  (Paniagua  Morales  y  otros).  Reparaciones   (art.   63.1</w:t>
        <w:br/>
        <w:t>Convención Americana sobre Derechos Humanos). Sentencia de  25  de  mayo  de</w:t>
        <w:br/>
        <w:t>2001. Serie C No. 76, párr. 50.</w:t>
        <w:br/>
        <w:br/>
        <w:t>[3]   cfr. Caso de la Comunidad Mayagna (Sumo) Awas Tingni. Sentencia de  31</w:t>
        <w:br/>
        <w:t>de  agosto  de  2001.  Serie  C  No.  79,  párr.  89;  Caso  Cesti  Hurtado.</w:t>
        <w:br/>
        <w:t>Reparaciones, supra nota 2, párr. 21; y Caso de  los  “Niños  de  la  Calle”</w:t>
        <w:br/>
        <w:t>(Villagrán Morales y otros). Reparaciones, supra nota 2, párr. 40.</w:t>
        <w:br/>
        <w:br/>
        <w:t>[4]   cfr. Caso de la Comunidad Mayagna (Sumo) Awas Tingni,  supra  nota  3,</w:t>
        <w:br/>
        <w:t>párrs. 90 y 91; Caso Cesti Hurtado. Reparaciones, supra nota 2, párr. 23;  y</w:t>
        <w:br/>
        <w:t>Caso de los “Niños de la Calle” (Villagrán Morales y  otros).  Reparaciones,</w:t>
        <w:br/>
        <w:t>supra nota 2, párr. 42.</w:t>
        <w:br/>
        <w:t>[5]   cfr.  expediente  denominado  “anexos  de  prueba  aportados  por  los</w:t>
        <w:br/>
        <w:t>representantes de la víctima junto con el escrito sobre  reparaciones”,  que</w:t>
        <w:br/>
        <w:t>reposa en la Secretaría de la Corte Interamericana de Derechos Humanos.</w:t>
        <w:br/>
        <w:br/>
        <w:t>[6]   cfr. expediente del caso Cantoral Benavides tramitado  ante  la  Corte</w:t>
        <w:br/>
        <w:t>Interamericana de Derechos Humanos  durante  la  etapa  sobre  reparaciones,</w:t>
        <w:br/>
        <w:t>Tomo I, folios 151 al 153.</w:t>
        <w:br/>
        <w:br/>
        <w:t>[7]   cfr. expediente del caso Cantoral Benavides tramitado  ante  la  Corte</w:t>
        <w:br/>
        <w:t>Interamericana de Derechos Humanos  durante  la  etapa  sobre  reparaciones,</w:t>
        <w:br/>
        <w:t>Tomo I, folios 129 a 131.</w:t>
        <w:br/>
        <w:br/>
        <w:t>[8]   cfr. expediente del caso Cantoral Benavides tramitado  ante  la  Corte</w:t>
        <w:br/>
        <w:t>Interamericana de Derechos Humanos  durante  la  etapa  sobre  reparaciones,</w:t>
        <w:br/>
        <w:t>Tomo II, folios 292 a 302.</w:t>
        <w:br/>
        <w:br/>
        <w:t>[9]   cfr. expediente del caso Cantoral Benavides tramitado  ante  la  Corte</w:t>
        <w:br/>
        <w:t>Interamericana de Derechos Humanos  durante  la  etapa  sobre  reparaciones,</w:t>
        <w:br/>
        <w:t>Tomo II, folios 340 a 354.</w:t>
        <w:br/>
        <w:br/>
        <w:t>[10]  cfr. expediente del caso Cantoral Benavides tramitado  ante  la  Corte</w:t>
        <w:br/>
        <w:t>Interamericana de Derechos Humanos  durante  la  etapa  sobre  reparaciones,</w:t>
        <w:br/>
        <w:t>Tomo II, folios 361 a 365.</w:t>
        <w:br/>
        <w:t>[11]  cfr. Caso de la Comunidad Mayagna (Sumo) Awas Tingni,  supra  nota  3,</w:t>
        <w:br/>
        <w:t>párr. 159; Caso Baena Ricardo y otros. Sentencia de 2 de  febrero  de  2001.</w:t>
        <w:br/>
        <w:t>Serie C No. 72, párr. 50; y Caso  “La  Última  Tentación  de  Cristo”(Olmedo</w:t>
        <w:br/>
        <w:t>Bustos y otros). Resolución de la Corte Interamericana de  Derechos  Humanos</w:t>
        <w:br/>
        <w:t>de 9 de noviembre de 1999, considerando No. 4.</w:t>
        <w:br/>
        <w:br/>
        <w:t>[12]  cfr. Caso de la Comunidad Mayagna (Sumo) Awas Tingni,  supra  nota  3,</w:t>
        <w:br/>
        <w:t>párr. 159; y Caso “La Última Tentación de Cristo”(Olmedo  Bustos  y  otros),</w:t>
        <w:br/>
        <w:t>supra nota 11, considerando No. 4.</w:t>
        <w:br/>
        <w:br/>
        <w:t>[13]  cfr. Caso de la Comunidad Mayagna (Sumo) Awas Tingni,  supra  nota  3,</w:t>
        <w:br/>
        <w:t>párr. 98; Caso de los “Niños de  la  Calle”  (Villagrán  Morales  y  otros).</w:t>
        <w:br/>
        <w:t>Reparaciones, supra nota 2, párr. 53; y Caso Blake. Reparaciones (art.  63.1</w:t>
        <w:br/>
        <w:t>Convención Americana sobre Derechos Humanos). Sentencia de 22  de  enero  de</w:t>
        <w:br/>
        <w:t>1999. Serie C No. 48, párr. 28.</w:t>
        <w:br/>
        <w:t xml:space="preserve"> [14]       cfr. partida de nacimiento de Luis  Alberto  Cantoral  Benavides</w:t>
        <w:br/>
        <w:t>No. 809 de 19 de abril de 1972 de  la  Sección  Nacimientos,  Registros  del</w:t>
        <w:br/>
        <w:t>Estado Civil del Concejo Distrital de Jesús María del Departamento de  Lima,</w:t>
        <w:br/>
        <w:t>República del Perú; testimonio de Luis Alberto  Cantoral  Benavides  rendido</w:t>
        <w:br/>
        <w:t>ante la Corte el 6 de septiembre de 2001 durante la audiencia pública  sobre</w:t>
        <w:br/>
        <w:t>reparaciones dentro del presente caso y testimonio de Luis Alberto  Cantoral</w:t>
        <w:br/>
        <w:t>Benavides rendido ante la Corte el 20  de  septiembre  de  1999  durante  la</w:t>
        <w:br/>
        <w:t>audiencia pública sobre el fondo dentro del presente caso.</w:t>
        <w:br/>
        <w:br/>
        <w:t>[15]  cfr. hechos probados en la sentencia sobre el fondo del presente  caso</w:t>
        <w:br/>
        <w:t>dictada por la Corte el 18 de agosto de 2000, párr. 63 a) y  s);  Resolución</w:t>
        <w:br/>
        <w:t>Suprema N° 078-97-JUS de  24  de  junio  de  1997  publicada  en  el  diario</w:t>
        <w:br/>
        <w:t>oficial, Diario El Peruano, el 25 de  junio  de  1997;  testimonio  de  Luis</w:t>
        <w:br/>
        <w:t>Alberto Cantoral Benavides rendido ante la Corte el 6 de septiembre de  2001</w:t>
        <w:br/>
        <w:t>durante la audiencia pública sobre reparaciones dentro del presente  caso  e</w:t>
        <w:br/>
        <w:t>informe pericial de Ana Luiza  Laureiro  de  Vasconcellos  rendido  ante  la</w:t>
        <w:br/>
        <w:t>Corte el 6  de  septiembre  de  2001  durante  la  audiencia  pública  sobre</w:t>
        <w:br/>
        <w:t>reparaciones dentro del presente caso.</w:t>
        <w:br/>
        <w:br/>
        <w:t>[16]  cfr. partida de nacimiento de Luis Alberto Cantoral Benavides No.  809</w:t>
        <w:br/>
        <w:t>de 19 de abril de 1972 de  la  Sección  Nacimientos,  Registros  del  Estado</w:t>
        <w:br/>
        <w:t>Civil del Concejo  Distrital  de  Jesús  María  del  Departamento  de  Lima,</w:t>
        <w:br/>
        <w:t>República  del  Perú;  partida  de  nacimiento  de  José  Antonio   Cantoral</w:t>
        <w:br/>
        <w:t>Benavides No. 796 de  22  de  abril  de  1971  de  la  Sección  Nacimientos,</w:t>
        <w:br/>
        <w:t>Registros del  Estado  Civil  del  Concejo  Distrital  de  Jesús  María  del</w:t>
        <w:br/>
        <w:t>Departamento de Lima, República del Perú;  partida  de  nacimiento  de  Luis</w:t>
        <w:br/>
        <w:t>Fernando Cantoral Benavides No. 808 de 19 de abril de  1972  de  la  Sección</w:t>
        <w:br/>
        <w:t>Nacimientos, Registros de Estado Civil del Concejo Distrital de Jesús  María</w:t>
        <w:br/>
        <w:t>del Departamento de Lima, República  del  Perú;  partida  de  nacimiento  de</w:t>
        <w:br/>
        <w:t>Isaac Alonso Cantoral Benavides No. 2205 de 6 de noviembre  de  1975  de  la</w:t>
        <w:br/>
        <w:t>Sección Nacimientos, Registros del Estado Civil  del  Concejo  Distrital  de</w:t>
        <w:br/>
        <w:t>Jesús María del Departamento de Lima, República del Perú; y oficio de 31  de</w:t>
        <w:br/>
        <w:t>diciembre de 1975 del Comisario de Policía dirigido  al  Jefe  del  Registro</w:t>
        <w:br/>
        <w:t>Civil del Concejo  Distrital  de  Jesús  María  sobre  el  deceso  de  Isaac</w:t>
        <w:br/>
        <w:t>Cantoral Huamaní ocurrido el 29 de diciembre de 1975.</w:t>
        <w:br/>
        <w:t>[17]  cfr. testimonio de Luis Alberto Cantoral  Benavides  rendido  ante  la</w:t>
        <w:br/>
        <w:t>Corte el 6  de  septiembre  de  2001  durante  la  audiencia  pública  sobre</w:t>
        <w:br/>
        <w:t>reparaciones dentro del presente caso; testimonio de Luis  Alberto  Cantoral</w:t>
        <w:br/>
        <w:t>Benavides rendido ante la Corte el 20  de  septiembre  de  1999  durante  la</w:t>
        <w:br/>
        <w:t>audiencia pública sobre el fondo dentro del  presente  caso;  testimonio  de</w:t>
        <w:br/>
        <w:t>Gladys Benavides López rendido ante la Corte el  6  de  septiembre  de  2001</w:t>
        <w:br/>
        <w:t>durante la audiencia pública sobre reparaciones dentro  del  presente  caso;</w:t>
        <w:br/>
        <w:t>notas manuscritas  de  Luis  Alberto  Cantoral  Benavides  y  Luis  Fernando</w:t>
        <w:br/>
        <w:t>Cantoral Benavides dirigidas a su madre, contenidas en los anexos 7, 9,  10,</w:t>
        <w:br/>
        <w:t>11,  12  y  13  de  la  prueba  sobre  reparaciones   presentada   por   los</w:t>
        <w:br/>
        <w:t>representantes de la víctima; oficio no. 23-98-DN-EPRENCC de 10 de marzo  de</w:t>
        <w:br/>
        <w:t>1998 del Jefe de Salud del  Instituto  Penitenciario  Miguel  Castro  Castro</w:t>
        <w:br/>
        <w:t>dirigido al Director del mismo Instituto  Penitenciario;  escrito  de  1  de</w:t>
        <w:br/>
        <w:t>junio de 1994 de Víctor Alvarez Pérez,  abogado  de  Luis  Alberto  Cantoral</w:t>
        <w:br/>
        <w:t>Benavides en ese momento, dirigido al Fiscal Superior Decano de Ica;  hechos</w:t>
        <w:br/>
        <w:t>probados en la sentencia sobre el fondo del presente  caso  dictada  por  la</w:t>
        <w:br/>
        <w:t>Corte el 18 de agosto de 2000, párr.  63  e),  f),  g),  i),  j),  y  k);  y</w:t>
        <w:br/>
        <w:t>documentos de soporte de gastos contenidos en  el  anexo  19  de  la  prueba</w:t>
        <w:br/>
        <w:t>presentada por los representantes de la víctima.</w:t>
        <w:br/>
        <w:br/>
        <w:t>[18]  cfr. informe pericial de Ana Luiza Loureiro  de  Vasconcellos  rendido</w:t>
        <w:br/>
        <w:t>ante la Corte el 6 de septiembre de 2001 durante la audiencia pública  sobre</w:t>
        <w:br/>
        <w:t>reparaciones dentro del presente caso; informe pericial de  Oscar  Maldonado</w:t>
        <w:br/>
        <w:t>Fernández rendido ante la Corte el  6  de  septiembre  de  2001  durante  la</w:t>
        <w:br/>
        <w:t>audiencia pública sobre reparaciones dentro del  presente  caso;  testimonio</w:t>
        <w:br/>
        <w:t>de Luis Alberto Cantoral Benavides rendido ante la Corte el 6 de  septiembre</w:t>
        <w:br/>
        <w:t>de 2001 durante la audiencia pública sobre reparaciones dentro del  presente</w:t>
        <w:br/>
        <w:t>caso; testimonio de Luis Alberto Cantoral Benavides rendido  ante  la  Corte</w:t>
        <w:br/>
        <w:t>el 20 de septiembre de 1999 durante la  audiencia  pública  sobre  el  fondo</w:t>
        <w:br/>
        <w:t>dentro del presente caso; testimonio de Gladys Benavides López rendido  ante</w:t>
        <w:br/>
        <w:t>la Corte el 6 de septiembre de  2001  durante  la  audiencia  pública  sobre</w:t>
        <w:br/>
        <w:t>reparaciones dentro del presente caso;  informe psicológico realizado el  28</w:t>
        <w:br/>
        <w:t>de febrero de 2001  por  Ana  Luiza  Loureiro  de  Vasconcellos  sobre  Luis</w:t>
        <w:br/>
        <w:t>Alberto Cantoral Benavides; informe psicológico de 19 de diciembre  de  2000</w:t>
        <w:br/>
        <w:t>sobre  Luis  Alberto  Cantoral  Benavides  realizado   por   Carmen   Wurst,</w:t>
        <w:br/>
        <w:t>Coordinadora de  equipo,  y  Oscar  Maldonado,  psicoterapeuta,  dentro  del</w:t>
        <w:br/>
        <w:t>Programa de atención de víctimas de tortura  y  violación  de  los  derechos</w:t>
        <w:br/>
        <w:t>humanos de la Coordinadora Nacional de Derechos Humanos del Perú.;  y  notas</w:t>
        <w:br/>
        <w:t>manuscritas de Luis Alberto Cantoral  Benavides  y  Luis  Fernando  Cantoral</w:t>
        <w:br/>
        <w:t>Benavides dirigidas a su madre, contenidas en los anexos 7, 9, 10, 11, 12  y</w:t>
        <w:br/>
        <w:t>13 de la prueba sobre reparaciones presentada por los representantes  de  la</w:t>
        <w:br/>
        <w:t>víctima.</w:t>
        <w:br/>
        <w:br/>
        <w:t>[19]  cfr. informe psicológico  de  19  de  diciembre  de  2000  sobre  Luis</w:t>
        <w:br/>
        <w:t>Alberto Cantoral Benavides  realizado  por  Carmen  Wurst,  Coordinadora  de</w:t>
        <w:br/>
        <w:t>equipo, y Oscar Maldonado, psicoterapeuta, dentro del Programa  de  atención</w:t>
        <w:br/>
        <w:t>de  víctimas  de  tortura  y  violación  de  los  derechos  humanos  de   la</w:t>
        <w:br/>
        <w:t>Coordinadora Nacional de Derechos Humanos  del  Perú;  informe  pericial  de</w:t>
        <w:br/>
        <w:t>Oscar Maldonado Fernández rendido ante la Corte el 6 de septiembre  de  2001</w:t>
        <w:br/>
        <w:t>durante la audiencia pública sobre reparaciones dentro  del  presente  caso;</w:t>
        <w:br/>
        <w:t>informe psicológico realizado el  28  de  febrero  de  2001  por  Ana  Luiza</w:t>
        <w:br/>
        <w:t>Loureiro de Vasconcellos sobre  Luis  Alberto  Cantoral  Benavides;  informe</w:t>
        <w:br/>
        <w:t>pericial de Ana Luiza Laureiro de Vasconcellos rendido ante la  Corte  el  6</w:t>
        <w:br/>
        <w:t>de septiembre de  2001  durante  la  audiencia  pública  sobre  reparaciones</w:t>
        <w:br/>
        <w:t>dentro del presente caso; y testimonio de Luis  Alberto  Cantoral  Benavides</w:t>
        <w:br/>
        <w:t>rendido ante la Corte el 6  de  septiembre  de  2001  durante  la  audiencia</w:t>
        <w:br/>
        <w:t>pública sobre reparaciones dentro del presente caso.</w:t>
        <w:br/>
        <w:br/>
        <w:t>[20]  cfr. testimonio de Gladys Benavides López rendido ante la Corte  el  6</w:t>
        <w:br/>
        <w:t>de septiembre de  2001  durante  la  audiencia  pública  sobre  reparaciones</w:t>
        <w:br/>
        <w:t>dentro del presente caso; testimonio  de  Luis  Alberto  Cantoral  Benavides</w:t>
        <w:br/>
        <w:t>rendido ante la Corte el 6  de  septiembre  de  2001  durante  la  audiencia</w:t>
        <w:br/>
        <w:t>pública sobre reparaciones dentro del presente caso; y  testimonio  de  Eloy</w:t>
        <w:br/>
        <w:t>Urso Cantoral Huamaní rendido ante la Corte  el  6  de  septiembre  de  2001</w:t>
        <w:br/>
        <w:t>durante la audiencia pública sobre reparaciones dentro del presente caso.</w:t>
        <w:br/>
        <w:t>[21]  cfr. escrito de 15 de noviembre de  1999  del  Director  Ejecutivo  de</w:t>
        <w:br/>
        <w:t>FEDEPAZ dirigido al  Director  del  Hospital  Nacional  “Dos  de  Mayo”  del</w:t>
        <w:br/>
        <w:t>Ministerio de Salud; constancia de 27 de octubre de  1999  expedida  por  el</w:t>
        <w:br/>
        <w:t>Consultorio Externo de Psicología del Servicio  Salud  Mental  del  Hospital</w:t>
        <w:br/>
        <w:t>Nacional “Dos de Mayo” del Ministerio de Salud; oficio  no.  1905-99-DG-HNDM</w:t>
        <w:br/>
        <w:t>de 29 de noviembre de 1999 del Director General del Hospital  Nacional  “Dos</w:t>
        <w:br/>
        <w:t>de Mayo” del Ministerio de Salud dirigido al Director Ejecutivo de  FEDEPAZ;</w:t>
        <w:br/>
        <w:t>y documentos de soporte de gastos contenidos en los anexos 25, 26  y  47  de</w:t>
        <w:br/>
        <w:t>la prueba  sobre  reparaciones  presentada  por  los  representantes  de  la</w:t>
        <w:br/>
        <w:t>víctima.</w:t>
        <w:br/>
        <w:br/>
        <w:t>[22]  cfr. testimonio de Luis Alberto Cantoral  Benavides  rendido  ante  la</w:t>
        <w:br/>
        <w:t>Corte el 6  de  septiembre  de  2001  durante  la  audiencia  pública  sobre</w:t>
        <w:br/>
        <w:t>reparaciones dentro del presente caso; testimonio de Luis  Alberto  Cantoral</w:t>
        <w:br/>
        <w:t>Benavides rendido ante la Corte el 20  de  septiembre  de  1999  durante  la</w:t>
        <w:br/>
        <w:t>audiencia pública sobre el fondo dentro del  presente  caso;  testimonio  de</w:t>
        <w:br/>
        <w:t>Gladys Benavides López rendido ante la Corte el  6  de  septiembre  de  2001</w:t>
        <w:br/>
        <w:t>durante la audiencia pública sobre reparaciones dentro  del  presente  caso;</w:t>
        <w:br/>
        <w:t>notas manuscritas  de  Luis  Alberto  Cantoral  Benavides  y  Luis  Fernando</w:t>
        <w:br/>
        <w:t>Cantoral Benavides dirigidas a su madre, contenidas en los anexos 7, 9,  10,</w:t>
        <w:br/>
        <w:t>11,  12  y  13  de  la  prueba  sobre  reparaciones   presentada   por   los</w:t>
        <w:br/>
        <w:t>representantes de la víctima;  escrito  de  21  de  mayo  de  1998  del  Sub</w:t>
        <w:br/>
        <w:t>Director de la Asociación Pro Derechos  Humanos  y  Gladys  Benavides  López</w:t>
        <w:br/>
        <w:t>viuda de Cantoral dirigido al Defensor  del  Pueblo  del  Perú;  escrito  de</w:t>
        <w:br/>
        <w:t>solicitud de garantías personales de 24 de  septiembre  de  1993  presentado</w:t>
        <w:br/>
        <w:t>por Gladys Benavides López ante la Fiscalía Especial  de  Derechos  Humanos;</w:t>
        <w:br/>
        <w:t>constancia de 6 de abril de 1995  del  Coordinador  General  Adjunto  de  la</w:t>
        <w:br/>
        <w:t>Asociación Pro Derechos Humanos  (APRODEH)  sobre  denuncia  presentada  por</w:t>
        <w:br/>
        <w:t>Gladys Benavides López ante esa institución;  constancia  médica  de  20  de</w:t>
        <w:br/>
        <w:t>mayo  de  1998  del  Departamento  Médico  de  la  Universidad  Nacional  de</w:t>
        <w:br/>
        <w:t>Ingeniería sobre una contusión sufrida por Alonso Cantoral  Benavides  y  la</w:t>
        <w:br/>
        <w:t>atención brindada; oficio No. 095-94-CODEH-ICA de 5  de  diciembre  de  1994</w:t>
        <w:br/>
        <w:t>del Secretario Ejecutivo de la Comisión de Derechos Humanos de Ica  dirigido</w:t>
        <w:br/>
        <w:t>al Fiscal Superior Decano del Distrito Judicial de Ica; y memorandum  de  13</w:t>
        <w:br/>
        <w:t>de agosto de 1997 de  la  abogada  del  Departamento  Jurídico  dirigido  al</w:t>
        <w:br/>
        <w:t>Administrador de FEDEPAZ.</w:t>
        <w:br/>
        <w:br/>
        <w:t>[23]  cfr. testimonio de Luis Alberto Cantoral  Benavides  rendido  ante  la</w:t>
        <w:br/>
        <w:t>Corte el 6  de  septiembre  de  2001  durante  la  audiencia  pública  sobre</w:t>
        <w:br/>
        <w:t>reparaciones dentro del presente caso; testimonio de Luis  Alberto  Cantoral</w:t>
        <w:br/>
        <w:t>Benavides rendido ante la Corte el 20  de  septiembre  de  1999  durante  la</w:t>
        <w:br/>
        <w:t>audiencia pública sobre el fondo dentro del  presente  caso;  testimonio  de</w:t>
        <w:br/>
        <w:t>Gladys Benavides López rendido ante la Corte el  6  de  septiembre  de  2001</w:t>
        <w:br/>
        <w:t>durante la audiencia pública sobre reparaciones dentro  del  presente  caso;</w:t>
        <w:br/>
        <w:t>notas manuscritas  de  Luis  Alberto  Cantoral  Benavides  y  Luis  Fernando</w:t>
        <w:br/>
        <w:t>Cantoral Benavides dirigidas a su madre, contenidas en los anexos 7, 9,  10,</w:t>
        <w:br/>
        <w:t>11,  12  y  13  de  la  prueba  sobre  reparaciones   presentada   por   los</w:t>
        <w:br/>
        <w:t>representantes de la víctima;  escrito  de  21  de  mayo  de  1998  del  Sub</w:t>
        <w:br/>
        <w:t>Director de la Asociación Pro Derechos  Humanos  y  Gladys  Benavides  López</w:t>
        <w:br/>
        <w:t>viuda de Cantoral dirigido al Defensor  del  Pueblo  del  Perú;  escrito  de</w:t>
        <w:br/>
        <w:t>solicitud de garantías personales de 24 de  septiembre  de  1993  presentado</w:t>
        <w:br/>
        <w:t>por Gladys Benavides López ante la Fiscalía Especial  de  Derechos  Humanos;</w:t>
        <w:br/>
        <w:t>constancia de 6 de abril de 1995  del  Coordinador  General  Adjunto  de  la</w:t>
        <w:br/>
        <w:t>Asociación Pro Derechos Humanos  (APRODEH)  sobre  denuncia  presentada  por</w:t>
        <w:br/>
        <w:t>Gladys Benavides López ante esa institución;  constancia  médica  de  20  de</w:t>
        <w:br/>
        <w:t>mayo  de  1998  del  Departamento  Médico  de  la  Universidad  Nacional  de</w:t>
        <w:br/>
        <w:t>Ingeniería sobre una contusión sufrida por Alonso Cantoral  Benavides  y  la</w:t>
        <w:br/>
        <w:t>atención brindada; oficio No. 095-94-CODEH-ICA de 5  de  diciembre  de  1994</w:t>
        <w:br/>
        <w:t>del Secretario Ejecutivo de la Comisión de Derechos Humanos de Ica  dirigido</w:t>
        <w:br/>
        <w:t>al Fiscal Superior Decano del Distrito Judicial de Ica; y memorandum  de  13</w:t>
        <w:br/>
        <w:t>de agosto de 1997 de  la  abogada  del  Departamento  Jurídico  dirigido  al</w:t>
        <w:br/>
        <w:t>Administrador de FEDEPAZ.</w:t>
        <w:br/>
        <w:br/>
        <w:t>[24]  cfr. testimonio de Luis Alberto Cantoral  Benavides  rendido  ante  la</w:t>
        <w:br/>
        <w:t>Corte el 6  de  septiembre  de  2001  durante  la  audiencia  pública  sobre</w:t>
        <w:br/>
        <w:t>reparaciones dentro del presente caso; testimonio de Luis  Alberto  Cantoral</w:t>
        <w:br/>
        <w:t>Benavides rendido ante la Corte el 20  de  septiembre  de  1999  durante  la</w:t>
        <w:br/>
        <w:t>audiencia pública sobre el fondo dentro del  presente  caso;  testimonio  de</w:t>
        <w:br/>
        <w:t>Gladys Benavides López rendido ante la Corte el  6  de  septiembre  de  2001</w:t>
        <w:br/>
        <w:t>durante la audiencia pública sobre reparaciones dentro  del  presente  caso;</w:t>
        <w:br/>
        <w:t>notas manuscritas  de  Luis  Alberto  Cantoral  Benavides  y  Luis  Fernando</w:t>
        <w:br/>
        <w:t>Cantoral Benavides dirigidas a su madre, contenidas en los anexos 7, 9,  10,</w:t>
        <w:br/>
        <w:t>11,  12  y  13  de  la  prueba  sobre  reparaciones   presentada   por   los</w:t>
        <w:br/>
        <w:t>representantes de la víctima;  escrito  de  21  de  mayo  de  1998  del  Sub</w:t>
        <w:br/>
        <w:t>Director de la Asociación Pro Derechos  Humanos  y  Gladys  Benavides  López</w:t>
        <w:br/>
        <w:t>viuda de Cantoral dirigido al Defensor  del  Pueblo  del  Perú;  escrito  de</w:t>
        <w:br/>
        <w:t>solicitud de garantías personales de 24 de  septiembre  de  1993  presentado</w:t>
        <w:br/>
        <w:t>por Gladys Benavides López ante la Fiscalía Especial  de  Derechos  Humanos;</w:t>
        <w:br/>
        <w:t>constancia de 6 de abril de 1995  del  Coordinador  General  Adjunto  de  la</w:t>
        <w:br/>
        <w:t>Asociación Pro Derechos Humanos  (APRODEH)  sobre  denuncia  presentada  por</w:t>
        <w:br/>
        <w:t>Gladys Benavides López ante esa institución;  constancia  médica  de  20  de</w:t>
        <w:br/>
        <w:t>mayo  de  1998  del  Departamento  Médico  de  la  Universidad  Nacional  de</w:t>
        <w:br/>
        <w:t>Ingeniería sobre una contusión sufrida por Alonso Cantoral  Benavides  y  la</w:t>
        <w:br/>
        <w:t>atención brindada; oficio No. 095-94-CODEH-ICA de 5  de  diciembre  de  1994</w:t>
        <w:br/>
        <w:t>del Secretario Ejecutivo de la Comisión de Derechos Humanos de Ica  dirigido</w:t>
        <w:br/>
        <w:t>al Fiscal Superior Decano del Distrito Judicial de Ica; y memorandum  de  13</w:t>
        <w:br/>
        <w:t>de agosto de 1997 de  la  abogada  del  Departamento  Jurídico  dirigido  al</w:t>
        <w:br/>
        <w:t>Administrador de FEDEPAZ.</w:t>
        <w:br/>
        <w:br/>
        <w:t>[25]  cfr. Caso de los “Niños de la  Calle”  (Villagrán  Morales  y  otros).</w:t>
        <w:br/>
        <w:t>Reparaciones, supra nota 2, párr. 66; Caso de la  “Panel  Blanca”  (Paniagua</w:t>
        <w:br/>
        <w:t>Morales y otros). Reparaciones, supra nota 2, párr.  108;  y  Caso  Castillo</w:t>
        <w:br/>
        <w:t>Páez. Reparaciones (art. 63.1 Convención Americana sobre Derechos  Humanos).</w:t>
        <w:br/>
        <w:t>Sentencia de 27 de noviembre de 1998. Serie C No. 43, párr. 88.</w:t>
        <w:br/>
        <w:br/>
        <w:t>[26]  cfr. Caso de los “Niños de la  Calle”  (Villagrán  Morales  y  otros).</w:t>
        <w:br/>
        <w:t>Reparaciones, supra nota 2, párr. 68; y Caso de la “Panel Blanca”  (Paniagua</w:t>
        <w:br/>
        <w:t>Morales y otros). Reparaciones, supra nota 2, párr. 110.</w:t>
        <w:br/>
        <w:t>[27]  cfr. Caso Cesti Hurtado. Reparaciones, supra nota 2,  párr.  35;  Caso</w:t>
        <w:br/>
        <w:t>de los “Niños de la Calle” (Villagrán Morales y otros). Reparaciones,  supra</w:t>
        <w:br/>
        <w:t>nota 2, párr. 62; y Caso de la “Panel Blanca” (Paniagua  Morales  y  otros).</w:t>
        <w:br/>
        <w:t>Reparaciones, supra nota 2, párr. 78.</w:t>
        <w:br/>
        <w:br/>
        <w:t>[28]  cfr. Caso Cesti Hurtado. Reparaciones, supra nota 2,  párr.  33;  Caso</w:t>
        <w:br/>
        <w:t>de los “Niños de la Calle” (Villagrán Morales y otros). Reparaciones,  supra</w:t>
        <w:br/>
        <w:t>nota 2, párr. 60; y Caso de la “Panel Blanca” (Paniagua  Morales  y  otros).</w:t>
        <w:br/>
        <w:t>Reparaciones, supra nota 2, párr. 76.</w:t>
        <w:br/>
        <w:br/>
        <w:t>[29]  cfr. Caso Cesti Hurtado. Reparaciones, supra nota 2,  párr.  34;  Caso</w:t>
        <w:br/>
        <w:t>de los “ Niños de la  Calle”  (Villagrán  Morales  y  otros).  Reparaciones,</w:t>
        <w:br/>
        <w:t>supra nota 2, párr. 61; y Caso de la  “Panel  Blanca”  (Paniagua  Morales  y</w:t>
        <w:br/>
        <w:t>otros). Reparaciones, supra nota 2, párr. 77.</w:t>
        <w:br/>
        <w:br/>
        <w:t>[30]  cfr. Caso Cesti Hurtado. Reparaciones, supra nota 2,  párr.  36;  Caso</w:t>
        <w:br/>
        <w:t>de los “Niños de la Calle” (Villagrán Morales y otros). Reparaciones,  supra</w:t>
        <w:br/>
        <w:t>nota 2, párr. 63; y Caso de la “Panel Blanca” (Paniagua  Morales  y  otros).</w:t>
        <w:br/>
        <w:t>Reparaciones, supra nota 2, párr. 79.</w:t>
        <w:br/>
        <w:t>[31]  De acuerdo con lo anterior, según los representantes  de  la  víctima,</w:t>
        <w:br/>
        <w:t>el ingreso dejado de percibir es la cantidad de  US$14.400,00  (catorce  mil</w:t>
        <w:br/>
        <w:t>cuatrocientos dólares de los Estados Unidos de América), a los cuales  deben</w:t>
        <w:br/>
        <w:t>agregarse intereses legales; dicha evaluación se hace sobre la base  de  que</w:t>
        <w:br/>
        <w:t>en el Perú el sueldo mínimo vital era  de  aproximadamente  US$100,00  (cien</w:t>
        <w:br/>
        <w:t>dólares de los  Estados  Unidos  de  América)  y  un  profesional  joven  en</w:t>
        <w:br/>
        <w:t>promedio puede superar varias veces la remuneración mínima, por  lo  que  es</w:t>
        <w:br/>
        <w:t>razonable concluir que su expectativa de ingreso pudiera ser más alta.</w:t>
        <w:br/>
        <w:br/>
        <w:t>[32]  Según  los  representantes  de  la  víctima,  las  pérdidas  por  este</w:t>
        <w:br/>
        <w:t>concepto ascienden a la cantidad de US$1.500,00 (mil quinientos  dólares  de</w:t>
        <w:br/>
        <w:t>los Estados Unidos de América).</w:t>
        <w:br/>
        <w:br/>
        <w:t>[33]  Los representantes de la víctima estiman estos gastos en  la  cantidad</w:t>
        <w:br/>
        <w:t>de US$2.600,00 (dos  mil  seiscientos  dólares  de  los  Estados  Unidos  de</w:t>
        <w:br/>
        <w:t>América).</w:t>
        <w:br/>
        <w:br/>
        <w:t>[34]  Según los representantes de la víctima por  gasto  de  US$10,00  (diez</w:t>
        <w:br/>
        <w:t>dólares de los Estados Unidos de América) mensuales, en  aproximadamente  52</w:t>
        <w:br/>
        <w:t>meses  que  la  víctima  permaneció  detenida,  da  un  total  de  US$520,00</w:t>
        <w:br/>
        <w:t>(quinientos veinte dólares de los Estados Unidos de América).</w:t>
        <w:br/>
        <w:br/>
        <w:t>[35]  Según los representantes de la víctima por gasto de  US$20,00  (veinte</w:t>
        <w:br/>
        <w:t>dólares de los  Estados  Unidos  de  América)  mensuales,  da  un  total  de</w:t>
        <w:br/>
        <w:t>US$1.040,00 (mil cuarenta dólares de los Estados Unidos de América).</w:t>
        <w:br/>
        <w:br/>
        <w:t>[36]  Según los representantes de la víctima por gasto anual   de  US$100,00</w:t>
        <w:br/>
        <w:t>(cien dólares de los Estados Unidos de América)  da un  total  de  US$430,00</w:t>
        <w:br/>
        <w:t>(cuatrocientos treinta dólares de los Estados Unidos de América).</w:t>
        <w:br/>
        <w:t>[37]  Según los representantes de la víctima por gasto mensual  de  US$20,00</w:t>
        <w:br/>
        <w:t>(veinte dólares de los Estados Unidos de  América),  en  aproximadamente  52</w:t>
        <w:br/>
        <w:t>meses que la víctima permaneció detenida, hace un total de US$1.040,00  (mil</w:t>
        <w:br/>
        <w:t>cuarenta dólares de los Estados Unidos de América),</w:t>
        <w:br/>
        <w:br/>
        <w:t>[38]  Según los representantes de la víctima la familia Cantoral iba  cuatro</w:t>
        <w:br/>
        <w:t>veces  al  penal  donde  estaba  recluida  la  víctima,  una  para  entregar</w:t>
        <w:br/>
        <w:t>alimentos,  otra  para  entregar  víveres  y  las  otras  dos  para   llevar</w:t>
        <w:br/>
        <w:t>materiales.  El costo del traslado era cada vez de  US$5,00  (cinco  dólares</w:t>
        <w:br/>
        <w:t>de los Estados Unidos de América) aproximadamente (incluye ida y vuelta),  y</w:t>
        <w:br/>
        <w:t>a veces se requería del servicio de taxi.  El gasto mensual era de  US$20,00</w:t>
        <w:br/>
        <w:t>(veinte dólares de los Estado Unidos de América), lo que hace  un  total  de</w:t>
        <w:br/>
        <w:t>US$1.040,00 (mil cuarenta dólares de los Estados Unidos de América).</w:t>
        <w:br/>
        <w:br/>
        <w:t>[39]  Según los representantes de la  víctima  la  madre  de  ésta  solicitó</w:t>
        <w:br/>
        <w:t>prestada  la  cantidad  de  US$5.950.00  (cinco  mil  novecientos  cincuenta</w:t>
        <w:br/>
        <w:t>dólares) y  S/.2,100.00 (dos mil cien nuevos soles peruanos).</w:t>
        <w:br/>
        <w:br/>
        <w:t>[40]  Según los representantes de la víctima  algunos  de  los   montos  son</w:t>
        <w:br/>
        <w:t>estimados, en razón de que dadas las circunstancias del caso, la familia  no</w:t>
        <w:br/>
        <w:t>conservó los comprobantes respectivos.</w:t>
        <w:br/>
        <w:t>[41]  Según la Comisión, esas cantidades ascienden a US $ 6.670,00 (seis</w:t>
        <w:br/>
        <w:t>mil seiscientos setenta dólares de los Estados Unidos de América) más los</w:t>
        <w:br/>
        <w:t>intereses correspondientes.</w:t>
        <w:br/>
        <w:t>[42]  La Corte emplea a tal fin una tasa del 6 % de interés anual.</w:t>
        <w:br/>
        <w:t>[43]  cfr. Caso de los “ Niños de la Calle”  (Villagrán  Morales  y  otros).</w:t>
        <w:br/>
        <w:t>Reparaciones, supra nota 2, párr. 84.</w:t>
        <w:br/>
        <w:t>[44]  Ver párrafo  45 de la presente Sentencia.</w:t>
        <w:br/>
        <w:br/>
        <w:t>[45]  cfr. Caso de la Comunidad Mayagna (Sumo) Awas Tingni,  supra  nota  3,</w:t>
        <w:br/>
        <w:t>párr. 166; Caso Cesti Hurtado. Reparaciones, supra nota 2, párr. 51; y  Caso</w:t>
        <w:br/>
        <w:t>de los “Niños de la Calle” (Villagrán Morales y otros). Reparaciones,  supra</w:t>
        <w:br/>
        <w:t>nota 2, párr. 88.</w:t>
        <w:br/>
        <w:t>[46]  cfr. Caso de la Comunidad Mayagna (Suno) Awas Tingni,  supra  nota  3,</w:t>
        <w:br/>
        <w:t>párr. 167; Caso Cesti Hurtado. Reparaciones, supra nota 2, párr. 51; y  Caso</w:t>
        <w:br/>
        <w:t>de los “Niños de la Calle” (Villagrán Morales y otros). Reparaciones,  supra</w:t>
        <w:br/>
        <w:t>nota 2, párr. 88.</w:t>
        <w:br/>
        <w:br/>
        <w:t>[47]  Caso Loayza  Tamayo.  Reparaciones  (art.  63.1  Convención  Americana</w:t>
        <w:br/>
        <w:t>sobre Derechos Humanos). Sentencia de 27 de noviembre de 1998. Serie  C  No.</w:t>
        <w:br/>
        <w:t>42, párr. 147.</w:t>
        <w:br/>
        <w:t>[48]  cfr. Caso de los “Niños de la  Calle”  (Villagrán  Morales  y  otros).</w:t>
        <w:br/>
        <w:t>Reparaciones, supra nota 2, párr. 66; Caso de la  “Panel  Blanca”  (Paniagua</w:t>
        <w:br/>
        <w:t>Morales y otros). Reparaciones, supra nota 2,  párr.  108  y  Caso  Castillo</w:t>
        <w:br/>
        <w:t>Páez. Reparaciones, supra nota 25, párr. 88.</w:t>
        <w:br/>
        <w:br/>
        <w:t>[49]   cfr.  Caso  de  la  “Panel  Blanca”  (Paniagua  Morales   y   otros).</w:t>
        <w:br/>
        <w:t>Reparaciones, supra nota 2, párr. 109.</w:t>
        <w:br/>
        <w:t>[50]  cfr. Caso de los “Niños de la  Calle”.  Reparaciones,  supra  nota  2,</w:t>
        <w:br/>
        <w:t>párr.  68;  Caso  de  la  “Panel  Blanca”  (Paniagua   Morales   y   otros).</w:t>
        <w:br/>
        <w:t>Reparaciones, supra nota 2, párr. 110; y Caso Loayza  Tamayo.  Reparaciones,</w:t>
        <w:br/>
        <w:t>supra nota 47, párr. 142.</w:t>
        <w:br/>
        <w:t>[51]  Ver párrafo  45 de la presente Sentencia.</w:t>
        <w:br/>
        <w:br/>
        <w:t>[52]  cfr. Caso de los “Niños de la  Calle”  (Villagrán  Morales  y  otros).</w:t>
        <w:br/>
        <w:t>Reparaciones, supra nota 2, párr. 100; Caso de la “Panel  Blanca”  (Paniagua</w:t>
        <w:br/>
        <w:t>Morales y otros). Reparaciones, supra nota 2, párr. 200; y  Caso  Aloeboetoe</w:t>
        <w:br/>
        <w:t>y  Otros.  Reparaciones  (art.  63.1  Convención  Americana  sobre  Derechos</w:t>
        <w:br/>
        <w:t>Humanos). Sentencia de 10 de septiembre de 1993. Serie C No. 15, párr. 109.</w:t>
        <w:br/>
        <w:t>[53]  Caso Cesti Hurtado. Reparaciones, supra nota 2, párr. 62; Caso de  los</w:t>
        <w:br/>
        <w:t>“Niños de la Calle” (Villagrán Morales y otros).  Reparaciones,  supra  nota</w:t>
        <w:br/>
        <w:t>2, párr. 100; y Caso de  la  “Panel  Blanca”  (Paniagua  Morales  y  otros).</w:t>
        <w:br/>
        <w:t>Reparaciones, supra nota 2, párr. 200.</w:t>
        <w:br/>
        <w:br/>
        <w:t>[54]  Caso Cesti Hurtado. Reparaciones, supra nota 2, párr. 63; Caso de  los</w:t>
        <w:br/>
        <w:t>“Niños de la Calle” (Villagrán Morales y otros).  Reparaciones,  supra  nota</w:t>
        <w:br/>
        <w:t>2, párr. 100; y Caso de  la  “Panel  Blanca”  (Paniagua  Morales  y  otros).</w:t>
        <w:br/>
        <w:t>Reparaciones, supra nota 2, párr. 201.</w:t>
        <w:br/>
        <w:br/>
        <w:t>[55]  cfr. Caso de los “Niños de la  Calle”  (Villagrán  Morales  y  otros).</w:t>
        <w:br/>
        <w:t>Reparaciones, supra nota 2, párr. 99; Caso de la  “Panel  Blanca”  (Paniagua</w:t>
        <w:br/>
        <w:t>Morales y otros). Reparaciones, supra nota  2,  párr.  199;  y  Caso  Bámaca</w:t>
        <w:br/>
        <w:t>Velásquez. Sentencia de 25 de noviembre de 2000. Serie C No. 70, párr. 129.</w:t>
        <w:br/>
        <w:br/>
        <w:t>[56]  cfr. Caso Cantoral Benavides. Sentencia  de  18  de  agosto  de  2000.</w:t>
        <w:br/>
        <w:t>Serie C No. 69, párr. 178; Caso Durand y Ugarte. Sentencia de 16  de  agosto</w:t>
        <w:br/>
        <w:t>de 2000. Serie C No. 68, párr.  137;  y  Caso  Castillo  Petruzzi  y  Otros.</w:t>
        <w:br/>
        <w:t>Sentencia de 30 de mayo de 1999. Serie C No. 52, párr. 207.</w:t>
        <w:br/>
        <w:br/>
        <w:t>[57]  Dicha Comisión fue creada por el Poder Ejecutivo  mediante  Resolución</w:t>
        <w:br/>
        <w:t>Suprema No. 281-2000-JUS el 4 de diciembre de 2000.</w:t>
        <w:br/>
        <w:t>[58]  cfr. Caso Cesti Hurtado. Reparaciones, supra nota 2,  párr.  66;  Caso</w:t>
        <w:br/>
        <w:t>Barrios Altos. Sentencia de 14 de marzo de 2001. Serie C No. 75,  párr.  43;</w:t>
        <w:br/>
        <w:t>y Caso Ivcher Bronstein. Sentencia de 6 de febrero de 2001. Serie C No.  74,</w:t>
        <w:br/>
        <w:t>párrs. 134 y 135.</w:t>
        <w:br/>
        <w:t>[59]  Se trata de la Comisión creada mediante Ley Nº 26655 y  “encargada  de</w:t>
        <w:br/>
        <w:t>evaluar, calificar y  proponer  al  Presidente  de  la  República  en  forma</w:t>
        <w:br/>
        <w:t>excepcional, la concesión del indulto y derecho de gracia, para  quienes  se</w:t>
        <w:br/>
        <w:t>encuentren condenados por delitos de terrorismo o traición a la  patria,  en</w:t>
        <w:br/>
        <w:t>base a elementos  probatorios  insuficientes  que  permitan  a  la  Comisión</w:t>
        <w:br/>
        <w:t>presumir, razonablemente, que no habrían tenido ningún tipo  de  vinculación</w:t>
        <w:br/>
        <w:t>con elementos, actividades u organizaciones terroristas”.</w:t>
        <w:br/>
        <w:br/>
        <w:t>[60]  Ver párrafo  45 de la presente Sentencia.</w:t>
        <w:br/>
        <w:br/>
        <w:t>[61]  cfr. Caso Cesti Hurtado. Reparaciones, supra nota 2,  párr.  71;  Caso</w:t>
        <w:br/>
        <w:t>de los “Niños de la Calle” (Villagrán Morales y otros). Reparaciones,  supra</w:t>
        <w:br/>
        <w:t>nota 2, párr. 107; y Caso de la “Panel Blanca” (Paniagua Morales  y  otros).</w:t>
        <w:br/>
        <w:t>Reparaciones, supra nota 2, párr. 212.</w:t>
        <w:br/>
        <w:t>[62]  cfr. Caso de la Comunidad Mayagna (Sumo) Awas Tingni,  supra  nota  3,</w:t>
        <w:br/>
        <w:t>párr. 168; Caso Cesti Hurtado. Reparaciones, supra nota 2, párr. 72; y  Caso</w:t>
        <w:br/>
        <w:t>de los “Niños de la Calle” (Villagrán Morales y otros). Reparaciones,  supra</w:t>
        <w:br/>
        <w:t>nota 2, párr. 108.</w:t>
        <w:br/>
        <w:br/>
        <w:t>[63]  Ver párrafo  45 de la presente Sentencia.</w:t>
        <w:br/>
        <w:t>[64].       Cf., en este sentido, mi Voto  Concurrente  en  el  caso  de  la</w:t>
        <w:br/>
        <w:t>"Última Tentación  de  Cristo",  relativo  a  Chile  (Fondo,  Sentencia  del</w:t>
        <w:br/>
        <w:t>05.02.2001).</w:t>
        <w:br/>
        <w:br/>
        <w:t>[65].       Cf., en este sentido, mi Voto Disidente  en  el  caso  Caballero</w:t>
        <w:br/>
        <w:t>Delgado y Santana versus Colombia (Reparaciones, Sentencia del  29.01.1997).</w:t>
        <w:br/>
        <w:br/>
        <w:br/>
        <w:t>[66].       Cf., en este sentido, mi Voto Concurrente en el caso de  Barrios</w:t>
        <w:br/>
        <w:t>Altos, relativo a Perú (Fondo, Sentencia del 14.03.2001).</w:t>
        <w:br/>
        <w:br/>
        <w:t>[67].       Corte Interamericana de Derechos Humanos (CtIDH),  Transcripción</w:t>
        <w:br/>
        <w:t>de la Audiencia Pública sobre Reparaciones en  el  Caso  Cantoral  Benavides</w:t>
        <w:br/>
        <w:t>Celebrada el 06 de Septiembre de  2001  en  la  Sede  de  la  Corte,  p.  13</w:t>
        <w:br/>
        <w:t>(circulación limitada).</w:t>
        <w:br/>
        <w:br/>
        <w:t>[68].        Y  ocasionalmente  daba  clases  particulares  de  biología   o</w:t>
        <w:br/>
        <w:t>matemáticas.</w:t>
        <w:br/>
        <w:br/>
        <w:t>[69].       Cf. CtIDH, op. cit. supra n. (5), pp. 6-16.</w:t>
        <w:br/>
        <w:br/>
        <w:t>[70].       Cf. mi Voto Razonado en el caso de  los  "Ninos  de  la  Calle",</w:t>
        <w:br/>
        <w:t>referente a Guatemala (Reparaciones, Sentencia del 26.05.2001).</w:t>
        <w:br/>
        <w:br/>
        <w:t>[71].       Cf. ibid., párrafos 28, 35 y 37.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