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Caso de las Hermanas Serrano Cruz Vs. El Salvador</w:t>
        <w:br/>
        <w:br/>
        <w:br/>
        <w:br/>
        <w:t xml:space="preserve">                       Sentencia de 1 de marzo de 2005</w:t>
        <w:br/>
        <w:br/>
        <w:t xml:space="preserve">                       (Fondo, Reparaciones y Costas)</w:t>
        <w:br/>
        <w:br/>
        <w:br/>
        <w:br/>
        <w:br/>
        <w:br/>
        <w:t>En el caso de las Hermanas Serrano Cruz,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Alejandro Montiel Argüello,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br/>
        <w:br/>
        <w:t>de conformidad con  el  artículo  63.1  de  la  Convención  Americana  sobre</w:t>
        <w:br/>
        <w:t>Derechos Humanos (en adelante “la Convención” o “la  Convención  Americana”)</w:t>
        <w:br/>
        <w:t>y con los artículos 29, 31, 56 y 58 del Reglamento de la Corte (en  adelante</w:t>
        <w:br/>
        <w:t>“el Reglamento”)[1], dicta la presente Sentencia.</w:t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t>1.    El 14 de junio de  2003,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 contra  el  Estado  de  El  Salvador  (en</w:t>
        <w:br/>
        <w:t>adelante “el Estado” o “El Salvador”), la cual se  originó  en  la  denuncia</w:t>
        <w:br/>
        <w:t>No. 12.132, recibida en la Secretaría de la Comisión el  16  de  febrero  de</w:t>
        <w:br/>
        <w:t>1999.</w:t>
        <w:br/>
        <w:br/>
        <w:t>2.    La Comisión Interamericana expuso en su demanda que a partir del 2  de</w:t>
        <w:br/>
        <w:t>junio de 1982 se dio la supuesta “captura, secuestro y desaparición  forzada</w:t>
        <w:br/>
        <w:t>de las entonces  niñas  Ernestina  y  Erlinda  Serrano  Cruz”  (en  adelante</w:t>
        <w:br/>
        <w:t>“Ernestina y Erlinda Serrano Cruz”, “Ernestina  y  Erlinda”,  “las  hermanas</w:t>
        <w:br/>
        <w:t>Serrano Cruz” o “las presuntas víctimas”), quienes tenían “7  y  3  años  de</w:t>
        <w:br/>
        <w:t>edad, respectivamente[, … cuando] fueron [supuestamente] capturadas […]  por</w:t>
        <w:br/>
        <w:t>militares  integrantes  del  Batallón  Atlacatl  del  Ejército   salvadoreño</w:t>
        <w:br/>
        <w:t>durante un operativo” militar  conocido  como  “Operación  Limpieza”  o  “la</w:t>
        <w:br/>
        <w:t>guinda de mayo”, el cual se llevó a cabo, entre otros, en  el  Municipio  de</w:t>
        <w:br/>
        <w:t>San Antonio de La Cruz, departamento de Chalatenango, desde el  27  de  mayo</w:t>
        <w:br/>
        <w:t>hasta  el  9  de  junio  de  1982.    En   dicho   operativo   supuestamente</w:t>
        <w:br/>
        <w:t>“participaron unos catorce mil militares”.</w:t>
        <w:br/>
        <w:br/>
        <w:t>Según la Comisión, durante el mencionado operativo la familia  Serrano  Cruz</w:t>
        <w:br/>
        <w:t>se desplazó para salvaguardar su vida.  Sin  embargo,  solamente  la  señora</w:t>
        <w:br/>
        <w:t>María Victoria Cruz Franco, madre de Ernestina  y  Erlinda,  y  uno  de  sus</w:t>
        <w:br/>
        <w:t>hijos, lograron cruzar “el cerco militar que se encontraba rumbo a la  aldea</w:t>
        <w:br/>
        <w:t>Manaquil”.  El señor Dionisio Serrano, padre de Ernestina y Erlinda,  y  sus</w:t>
        <w:br/>
        <w:t>hijos Enrique, Suyapa (quien llevaba a su bebé de seis meses),  Ernestina  y</w:t>
        <w:br/>
        <w:t>Erlinda Serrano Cruz  se  dirigieron  con  un  grupo  de  pobladores  a  las</w:t>
        <w:br/>
        <w:t>montañas, rumbo al caserío “Los Alvarenga”,  al  cual  llegaron  después  de</w:t>
        <w:br/>
        <w:t>caminar durante tres días, y en donde se escondieron por  el  mismo  período</w:t>
        <w:br/>
        <w:t>de tiempo, a pesar de que les faltaba agua y alimentos.   La  señora  Suyapa</w:t>
        <w:br/>
        <w:t>Serrano Cruz decidió apartarse del lugar donde se  encontraban  su  padre  y</w:t>
        <w:br/>
        <w:t>hermanas, para no ponerlos en riesgo, debido a que su  bebé  lloraba,  y  se</w:t>
        <w:br/>
        <w:t>escondió junto con su hijo en un lugar cercano.  El señor  Dionisio  Serrano</w:t>
        <w:br/>
        <w:t>y su hijo  Enrique  fueron  a  buscar  agua  a  una  quebrada  cercana  “por</w:t>
        <w:br/>
        <w:t>insistencia de sus  hijas”.   Al  quedarse  solas,  las  niñas  Ernestina  y</w:t>
        <w:br/>
        <w:t>Erlinda comenzaron a llorar y fueron  descubiertas  por  “las  patrullas  de</w:t>
        <w:br/>
        <w:t>militares”.  Según indicó la Comisión, la señora Suyapa Serrano  Cruz  tenía</w:t>
        <w:br/>
        <w:t>certeza de que los soldados  se  llevaron  a  sus  hermanas,  debido  a  que</w:t>
        <w:br/>
        <w:t>escuchó cuando un soldado preguntó a otros si debían llevarse a las niñas  o</w:t>
        <w:br/>
        <w:t>matarlas, a lo cual otro soldado respondió que se las llevaran.   En  cuanto</w:t>
        <w:br/>
        <w:t>se dejaron de escuchar ruidos, la señora Suyapa empezó a buscar  a  sus  dos</w:t>
        <w:br/>
        <w:t>hermanas  y  luego  volvió  su  padre,  quien  también  las  buscó  en   los</w:t>
        <w:br/>
        <w:t>alrededores del lugar en el cual las había dejado.</w:t>
        <w:br/>
        <w:br/>
        <w:t>La Comisión señaló que Ernestina y Erlinda Serrano Cruz “fueron  vistas  por</w:t>
        <w:br/>
        <w:t>última vez hace 21 años, en el momento en que un helicóptero de las  Fuerzas</w:t>
        <w:br/>
        <w:t>Armadas salvadoreñas las transportaba” del lugar de los hechos  a  un  lugar</w:t>
        <w:br/>
        <w:t>denominado “La Sierpe”, en la ciudad de Chalatenango.   La  Comisión  afirmó</w:t>
        <w:br/>
        <w:t>que no hay  elementos  de  convicción  que  permitan  determinar  de  manera</w:t>
        <w:br/>
        <w:t>fehaciente si los militares que capturaron a las  niñas  las  entregaron  al</w:t>
        <w:br/>
        <w:t>Comité Internacional  de  la  Cruz  Roja  o  a  la  Cruz  Roja  salvadoreña.</w:t>
        <w:br/>
        <w:t>Asimismo, la Comisión señaló que estos hechos formaron parte  de  un  patrón</w:t>
        <w:br/>
        <w:t>de  desapariciones  forzadas  en   el   contexto   del   conflicto   armado,</w:t>
        <w:br/>
        <w:t>presuntamente “perpetradas o toleradas por el Estado”.</w:t>
        <w:br/>
        <w:br/>
        <w:t>La Comisión indicó que la señora  Cruz  Franco  estuvo  en  Honduras   “como</w:t>
        <w:br/>
        <w:t>refugiada en un  campamento”,  junto  con  su  hija  Suyapa.   Asimismo,  la</w:t>
        <w:br/>
        <w:t>Comisión señaló que debido a que “los hechos ocurrieron en momentos  en  que</w:t>
        <w:br/>
        <w:t>los recursos judiciales internos resultaban inoperantes”, recién  el  30  de</w:t>
        <w:br/>
        <w:t>abril de 1993 la señora María Victoria Cruz Franco, madre de  las  presuntas</w:t>
        <w:br/>
        <w:t>víctimas, presentó una denuncia ante el  Juzgado  de  Primera  Instancia  de</w:t>
        <w:br/>
        <w:t>Chalatenango por la supuesta desaparición de Ernestina y Erlinda.  La  madre</w:t>
        <w:br/>
        <w:t>de las niñas interpuso la denuncia  “un  mes  y  medio  después  de  que  se</w:t>
        <w:br/>
        <w:t>renovaran las esperanzas de la población salvadoreña en su Poder  Judicial”,</w:t>
        <w:br/>
        <w:t>debido a que el 15 de marzo de 1993 se publicó el informe de la Comisión  de</w:t>
        <w:br/>
        <w:t>la Verdad de Naciones Unidas.  Asimismo, el  13  de  noviembre  de  1995  la</w:t>
        <w:br/>
        <w:t>señora Cruz Franco interpuso ante la Sala de lo Constitucional de  la  Corte</w:t>
        <w:br/>
        <w:t>Suprema de Justicia de El Salvador  un  recurso  de  exhibición  personal  o</w:t>
        <w:br/>
        <w:t>hábeas corpus, el cual fue desestimado por la referida Sala, por  considerar</w:t>
        <w:br/>
        <w:t>que no era idóneo para investigar el paradero de las  niñas.   Al  respecto,</w:t>
        <w:br/>
        <w:t>la Comisión señaló que “no se  ha  dado  con  el  paradero  de  Ernestina  y</w:t>
        <w:br/>
        <w:t>Erlinda Serrano Cruz, como tampoco se ha identificado ni  sancionado  a  los</w:t>
        <w:br/>
        <w:t>responsables”.</w:t>
        <w:br/>
        <w:br/>
        <w:t>La Comisión presentó la demanda en este caso con el objeto de que  la  Corte</w:t>
        <w:br/>
        <w:t>decidiera si el Estado  violó  los  artículos  4  (Derecho  a  la  Vida),  7</w:t>
        <w:br/>
        <w:t>(Derecho a la Libertad Personal), 18 (Derecho al Nombre) y 19 (Derechos  del</w:t>
        <w:br/>
        <w:t>Niño)  de  la  Convención  Americana,  en  relación  con  el  artículo   1.1</w:t>
        <w:br/>
        <w:t>(Obligación de Respetar los Derechos) de  dicho  tratado,  en  perjuicio  de</w:t>
        <w:br/>
        <w:t>Ernestina y Erlinda Serrano Cruz.  Además, la Comisión solicitó al  Tribunal</w:t>
        <w:br/>
        <w:t>que decidiera si el Estado violó los artículos 5 (Derecho  a  la  Integridad</w:t>
        <w:br/>
        <w:t>Personal), 8 (Garantías Judiciales), 17  (Protección  a  la  Familia)  y  25</w:t>
        <w:br/>
        <w:t>(Protección Judicial) de la Convención, en  relación  con  el  artículo  1.1</w:t>
        <w:br/>
        <w:t>(Obligación de Respetar los Derechos) del  referido  tratado,  en  perjuicio</w:t>
        <w:br/>
        <w:t>tanto de Ernestina y Erlinda  Serrano  Cruz  como  de  sus  familiares.   La</w:t>
        <w:br/>
        <w:t>Comisión  solicitó  a  la  Corte  que  se   pronunciara   respecto   de   la</w:t>
        <w:br/>
        <w:t>responsabilidad  internacional  del  Estado  de  El  Salvador,   por   haber</w:t>
        <w:br/>
        <w:t>incurrido en una violación continuada de  sus  obligaciones  internacionales</w:t>
        <w:br/>
        <w:t>“[,  cuyos]  efectos  […]  se  prolongan  en  el  tiempo  en  razón  de   la</w:t>
        <w:br/>
        <w:t>desaparición forzada de las [presuntas] víctimas el 2 de junio  de  1982  y,</w:t>
        <w:br/>
        <w:t>particularmente, a partir del 6 de junio de 1995, fecha  en  que  el  Estado</w:t>
        <w:br/>
        <w:t>aceptó la jurisdicción contenciosa de la […] Corte”.</w:t>
        <w:br/>
        <w:br/>
        <w:br/>
        <w:br/>
        <w:br/>
        <w:t xml:space="preserve">                                     II</w:t>
        <w:br/>
        <w:br/>
        <w:t xml:space="preserve">                       Procedimiento ante la Corte[2]</w:t>
        <w:br/>
        <w:br/>
        <w:t>3.    El 14 de junio de 2003 la Comisión Interamericana presentó la  demanda</w:t>
        <w:br/>
        <w:t>ante la Corte (supra párr.  1),  a  la  cual  adjuntó  prueba  documental  y</w:t>
        <w:br/>
        <w:t>ofreció prueba testimonial y pericial.</w:t>
        <w:br/>
        <w:br/>
        <w:t>4.    El 1 de  septiembre  de  2003  los  representantes  de  las  presuntas</w:t>
        <w:br/>
        <w:t>víctimas y sus familiares (en adelante “los representantes”)  remitieron  su</w:t>
        <w:br/>
        <w:t>escrito de solicitudes y argumentos, al cual adjuntaron prueba documental  y</w:t>
        <w:br/>
        <w:t>ofrecieron prueba testimonial y pericial.</w:t>
        <w:br/>
        <w:br/>
        <w:t>5.     El  31  de  octubre  de  2003  el  Estado  presentó  su  escrito   de</w:t>
        <w:br/>
        <w:t>interposición de excepciones preliminares,  contestación  de  la  demanda  y</w:t>
        <w:br/>
        <w:t>observaciones al escrito  de  solicitudes  y  argumentos,  al  cual  adjuntó</w:t>
        <w:br/>
        <w:t>prueba documental y ofreció prueba testimonial y pericial.</w:t>
        <w:br/>
        <w:br/>
        <w:t>6.    El 16 de enero de 2004 la Comisión  y  los  representantes  remitieron</w:t>
        <w:br/>
        <w:t>escritos,  mediante  los  cuales  presentaron   sus   alegatos   sobre   las</w:t>
        <w:br/>
        <w:t>excepciones preliminares interpuestas por  el  Estado.   Los  representantes</w:t>
        <w:br/>
        <w:t>adjuntaron anexos al referido escrito.</w:t>
        <w:br/>
        <w:br/>
        <w:t>7.    El 1 de abril de  2004  los  representantes  presentaron  un  escrito,</w:t>
        <w:br/>
        <w:t>mediante el cual informaron que el 30 de marzo de 2004  falleció  la  señora</w:t>
        <w:br/>
        <w:t>María Victoria Cruz Franco, madre de las presuntas víctimas.</w:t>
        <w:br/>
        <w:br/>
        <w:t>8.    El 23 y 27 de agosto de  2004  el  Estado  remitió  las  declaraciones</w:t>
        <w:br/>
        <w:t>testimoniales  y  el  dictamen  pericial  rendidos  ante  fedatario  público</w:t>
        <w:br/>
        <w:t>(affidávits) por cuatro testigos y un perito.</w:t>
        <w:br/>
        <w:br/>
        <w:t>9.     El  23  de  agosto  de  2004  los   representantes   remitieron   las</w:t>
        <w:br/>
        <w:t>declaraciones escritas rendidas ante fedatario público (affidávit) por  tres</w:t>
        <w:br/>
        <w:t>testigos, y las  declaraciones  juradas  de  tres  peritos.   Asimismo,  los</w:t>
        <w:br/>
        <w:t>representantes presentaron los videos de  las  declaraciones  rendidas  ante</w:t>
        <w:br/>
        <w:t>fedatario público (affidávits) por los tres testigos.</w:t>
        <w:br/>
        <w:br/>
        <w:t>10.   El 27  de  agosto  de  2004  la  Comisión  Interamericana  remitió  la</w:t>
        <w:br/>
        <w:t>declaración jurada escrita rendida por un perito.</w:t>
        <w:br/>
        <w:br/>
        <w:t>11.    El  1  de  septiembre  de  2004  la  Comisión  Interamericana  y  los</w:t>
        <w:br/>
        <w:t>representantes  presentaron  escritos,  mediante   los   cuales   remitieron</w:t>
        <w:br/>
        <w:t>observaciones a las declaraciones juradas escritas rendidas  ante  fedatario</w:t>
        <w:br/>
        <w:t>público (affidávits)  presentadas  por  el  Estado  (supra  párr.  8).   Los</w:t>
        <w:br/>
        <w:t>representantes  adjuntaron  diversos  documentos  como  anexos  al  referido</w:t>
        <w:br/>
        <w:t>escrito.</w:t>
        <w:br/>
        <w:br/>
        <w:t>12.   El 3 de septiembre de 2004 el Estado remitió sus observaciones  a  las</w:t>
        <w:br/>
        <w:t>declaraciones  juradas  escritas  presentadas  por   la   Comisión   y   los</w:t>
        <w:br/>
        <w:t>representantes, así como a las declaraciones  y  videos  aportados  por  los</w:t>
        <w:br/>
        <w:t>representantes (supra párrs. 9 y 10).</w:t>
        <w:br/>
        <w:br/>
        <w:t>13.   El 6 de septiembre de 2004 el Estado  presentó  un  escrito,  al  cual</w:t>
        <w:br/>
        <w:t>adjuntó documentación,  y  solicitó  que  se  admitiera  la  prueba  que  se</w:t>
        <w:br/>
        <w:t>adjuntaba.</w:t>
        <w:br/>
        <w:br/>
        <w:t>14.   El 7 y 8 de septiembre de 2004 la Corte celebró la  audiencia  pública</w:t>
        <w:br/>
        <w:t>sobre excepciones preliminares y eventuales fondo, reparaciones y costas.</w:t>
        <w:br/>
        <w:br/>
        <w:t>15.   El 9 de  septiembre  de  2004  los  representantes  de  las  presuntas</w:t>
        <w:br/>
        <w:t>víctimas y sus familiares, en respuesta al requerimiento  realizado  por  la</w:t>
        <w:br/>
        <w:t>Corte  durante  la  audiencia  pública,   remitieron   copia   del   Decreto</w:t>
        <w:br/>
        <w:t>Legislativo No. 486, “Ley de Amnistía General para la  Consolidación  de  la</w:t>
        <w:br/>
        <w:t>Paz”, emitido el 20 de marzo de 1993, y de  la  sentencia  No.  24-97/21-98,</w:t>
        <w:br/>
        <w:t>emitida el 26 de septiembre de 2000 por la Sala de lo Constitucional  de  la</w:t>
        <w:br/>
        <w:t>Corte Suprema de Justicia de El Salvador.</w:t>
        <w:br/>
        <w:br/>
        <w:t>16.   El 10 de septiembre de 2004 la Procuradora  para  la  Defensa  de  los</w:t>
        <w:br/>
        <w:t>Derechos Humanos de El  Salvador  presentó  un  escrito,  mediante  el  cual</w:t>
        <w:br/>
        <w:t>remitió una copia de su “Informe […] sobre las  desapariciones  forzadas  de</w:t>
        <w:br/>
        <w:t>las niñas Ernestina y Erlinda Serrano Cruz, su impunidad actual y el  patrón</w:t>
        <w:br/>
        <w:t>de la violencia en que ocurrieron tales desapariciones”,  emitido  el  2  de</w:t>
        <w:br/>
        <w:t>septiembre de 2004.  Los representantes también  presentaron  una  copia  de</w:t>
        <w:br/>
        <w:t>este informe el 6 de septiembre de 2004.</w:t>
        <w:br/>
        <w:br/>
        <w:t>17.   El 7 de octubre de  2004  el  Estado  presentó  sus  alegatos  finales</w:t>
        <w:br/>
        <w:t>escritos  sobre   las   excepciones   preliminares   y   eventuales   fondo,</w:t>
        <w:br/>
        <w:t>reparaciones y costas, a los cuales adjuntó diversos anexos.   Asimismo,  El</w:t>
        <w:br/>
        <w:t>Salvador remitió algunos de los documentos que  le  habían  sido  requeridos</w:t>
        <w:br/>
        <w:t>por el Presidente de la Corte como prueba para mejor resolver.</w:t>
        <w:br/>
        <w:br/>
        <w:t>18.    El  8  de  octubre  de  2004  la  Comisión   Interamericana   y   los</w:t>
        <w:br/>
        <w:t>representantes  remitieron  sus  alegatos   finales   escritos   sobre   las</w:t>
        <w:br/>
        <w:t>excepciones preliminares y eventuales fondo, reparaciones y costas.</w:t>
        <w:br/>
        <w:br/>
        <w:t>19.   El 18 de octubre de 2004 el Estado presentó un  escrito,  mediante  el</w:t>
        <w:br/>
        <w:t>cual remitió una copia del “Decreto Ejecutivo No. 45 suscrito por  el  señor</w:t>
        <w:br/>
        <w:t>Presidente de la República y el señor Ministro  de  Gobernación,  por  medio</w:t>
        <w:br/>
        <w:t>del cual se crea la ‘Comisión Interinstitucional  de  Búsqueda  de  Niños  y</w:t>
        <w:br/>
        <w:t>Niñas Desaparecidos a Consecuencia del Conflicto Armado en El Salvador’”.</w:t>
        <w:br/>
        <w:br/>
        <w:t>20.   El 22 de noviembre de 2004  los representantes remitieron  un  escrito</w:t>
        <w:br/>
        <w:t>y sus anexos, mediante los cuales presentaron “información que  considera[n]</w:t>
        <w:br/>
        <w:t>fundamental” en relación con el “hecho superv[i]niente del conocimiento  del</w:t>
        <w:br/>
        <w:t>decreto ejecutivo[, presentado por el Estado]”, el cual dispone la  creación</w:t>
        <w:br/>
        <w:t>de  la  Comisión  Interinstitucional  de   Búsqueda   de   Niños   y   Niñas</w:t>
        <w:br/>
        <w:t>Desaparecidos a Consecuencia del Conflicto  Armado  en  El  Salvador  (supra</w:t>
        <w:br/>
        <w:t>párr. 19).</w:t>
        <w:br/>
        <w:br/>
        <w:t>21.   El 23 de noviembre  de  2004  la  Corte  emitió  Sentencia  sobre  las</w:t>
        <w:br/>
        <w:t>excepciones preliminares interpuestas por el Estado (supra párr. 5),  en  la</w:t>
        <w:br/>
        <w:t>cual decidió:</w:t>
        <w:br/>
        <w:br/>
        <w:t xml:space="preserve">      Por unanimidad,</w:t>
        <w:br/>
        <w:br/>
        <w:br/>
        <w:t xml:space="preserve">      1.     Admitir  la  primera  excepción  preliminar  ratione   temporis</w:t>
        <w:br/>
        <w:t xml:space="preserve">      interpuesta por el Estado, denominada “Incompetencia en virtud de  los</w:t>
        <w:br/>
        <w:t xml:space="preserve">      términos en que el Estado de El Salvador se somete a  la  jurisdicción</w:t>
        <w:br/>
        <w:t xml:space="preserve">      de la Corte Interamericana de Derechos Humanos”,  de  conformidad  con</w:t>
        <w:br/>
        <w:t xml:space="preserve">      los párrafos 73, 78 y 96 de la […] Sentencia, en cuanto a los hechos o</w:t>
        <w:br/>
        <w:t xml:space="preserve">      actos sucedidos antes del 6 de junio de 1995, fecha en que  el  Estado</w:t>
        <w:br/>
        <w:t xml:space="preserve">      depositó en  la  Secretaría  General  de  la  OEA  el  instrumento  de</w:t>
        <w:br/>
        <w:t xml:space="preserve">      reconocimiento de la competencia de la Corte.</w:t>
        <w:br/>
        <w:br/>
        <w:br/>
        <w:t xml:space="preserve">      Por seis votos contra uno,</w:t>
        <w:br/>
        <w:br/>
        <w:br/>
        <w:t xml:space="preserve">      2.     Admitir  la  primera  excepción  preliminar  ratione   temporis</w:t>
        <w:br/>
        <w:t xml:space="preserve">      interpuesta por el Estado, denominada “Incompetencia en virtud de  los</w:t>
        <w:br/>
        <w:t xml:space="preserve">      términos en que el Estado de El Salvador se somete a  la  jurisdicción</w:t>
        <w:br/>
        <w:t xml:space="preserve">      de la Corte Interamericana de Derechos Humanos”,  de  conformidad  con</w:t>
        <w:br/>
        <w:t xml:space="preserve">      los párrafos 73, 79, 95 y 96 de la […]  Sentencia,  en  cuanto  a  los</w:t>
        <w:br/>
        <w:t xml:space="preserve">      hechos o actos cuyo principio de ejecución es anterior al 6  de  junio</w:t>
        <w:br/>
        <w:t xml:space="preserve">      de 1995 y  que  se  prolongan  con  posterioridad  a  dicha  fecha  de</w:t>
        <w:br/>
        <w:t xml:space="preserve">      reconocimiento de competencia de la Corte.</w:t>
        <w:br/>
        <w:br/>
        <w:br/>
        <w:t xml:space="preserve">      Disi[ntió] el Juez Cançado Trindade.</w:t>
        <w:br/>
        <w:br/>
        <w:br/>
        <w:br/>
        <w:br/>
        <w:t xml:space="preserve">      Por seis votos contra uno,</w:t>
        <w:br/>
        <w:br/>
        <w:br/>
        <w:t xml:space="preserve">      3.    Desestimar la  primera  excepción  preliminar  ratione  temporis</w:t>
        <w:br/>
        <w:t xml:space="preserve">      interpuesta por el Estado, denominada “Incompetencia en virtud de  los</w:t>
        <w:br/>
        <w:t xml:space="preserve">      términos en que el Estado de El Salvador se somete a  la  jurisdicción</w:t>
        <w:br/>
        <w:t xml:space="preserve">      de la Corte Interamericana de Derechos Humanos”,  de  conformidad  con</w:t>
        <w:br/>
        <w:t xml:space="preserve">      los párrafos 84, 85, 93, 94 y 96 de la […] Sentencia, en cuanto a  las</w:t>
        <w:br/>
        <w:t xml:space="preserve">      alegadas violaciones a los artículos 8  y  25  de  la  Convención,  en</w:t>
        <w:br/>
        <w:t xml:space="preserve">      relación con el artículo 1.1 de  la  misma,  y  sobre  cualquier  otra</w:t>
        <w:br/>
        <w:t xml:space="preserve">      violación cuyos hechos o principio de ejecución sean posteriores al  6</w:t>
        <w:br/>
        <w:t xml:space="preserve">      de junio de 1995, fecha en que el Estado  depositó  en  la  Secretaría</w:t>
        <w:br/>
        <w:t xml:space="preserve">      General de la OEA el instrumento de reconocimiento de  la  competencia</w:t>
        <w:br/>
        <w:t xml:space="preserve">      de la Corte.</w:t>
        <w:br/>
        <w:br/>
        <w:br/>
        <w:t xml:space="preserve">      Disi[ntió] el Juez ad hoc Montiel Argüello.</w:t>
        <w:br/>
        <w:br/>
        <w:br/>
        <w:t xml:space="preserve">      Por unanimidad,</w:t>
        <w:br/>
        <w:br/>
        <w:br/>
        <w:t xml:space="preserve">      4.    Desestimar la excepción preliminar denominada  “Irretroactividad</w:t>
        <w:br/>
        <w:t xml:space="preserve">      de la aplicación de la calificación de  Desapariciones  Forzosa[s]  de</w:t>
        <w:br/>
        <w:t xml:space="preserve">      Personas”, de conformidad con los puntos resolutivos primero y segundo</w:t>
        <w:br/>
        <w:t xml:space="preserve">      y los párrafos 78, 79 y 106 de la […] Sentencia.</w:t>
        <w:br/>
        <w:br/>
        <w:br/>
        <w:t xml:space="preserve">      Por unanimidad,</w:t>
        <w:br/>
        <w:br/>
        <w:br/>
        <w:t xml:space="preserve">      5.     Desestimar   la   segunda   excepción   preliminar   denominada</w:t>
        <w:br/>
        <w:t xml:space="preserve">      “Incompetencia Rationae  Materiae”,  de  conformidad  con  los  puntos</w:t>
        <w:br/>
        <w:t xml:space="preserve">      resolutivos primero y segundo y los párrafos 78, 79 y 120  de  la  […]</w:t>
        <w:br/>
        <w:t xml:space="preserve">      Sentencia.</w:t>
        <w:br/>
        <w:br/>
        <w:br/>
        <w:t xml:space="preserve">      Por unanimidad,</w:t>
        <w:br/>
        <w:br/>
        <w:br/>
        <w:t xml:space="preserve">      6.     Desestimar   la   tercera   excepción   preliminar   denominada</w:t>
        <w:br/>
        <w:t xml:space="preserve">      “Inadmisibilidad de la demanda por oscuridad e incongruencia entre  el</w:t>
        <w:br/>
        <w:t xml:space="preserve">      Objeto y Petitorio, con el  cuerpo  de  la  misma”,  por  no  tratarse</w:t>
        <w:br/>
        <w:t xml:space="preserve">      propiamente de una excepción preliminar, de conformidad con el párrafo</w:t>
        <w:br/>
        <w:t xml:space="preserve">      127 de la […] Sentencia.</w:t>
        <w:br/>
        <w:br/>
        <w:br/>
        <w:t xml:space="preserve">      Por seis votos contra uno,</w:t>
        <w:br/>
        <w:br/>
        <w:br/>
        <w:t xml:space="preserve">      7.    Desestimar la cuarta excepción  preliminar  interpuesta  por  el</w:t>
        <w:br/>
        <w:t xml:space="preserve">      Estado  sobre  el  “no  agotamiento  de  los  Recursos  Internos”,  de</w:t>
        <w:br/>
        <w:t xml:space="preserve">      conformidad con los párrafos 141 y 142 de la […] Sentencia.</w:t>
        <w:br/>
        <w:br/>
        <w:br/>
        <w:t xml:space="preserve">      Disi[ntió] el Juez ad hoc Montiel Argüello.</w:t>
        <w:br/>
        <w:br/>
        <w:t xml:space="preserve">      […]</w:t>
        <w:br/>
        <w:br/>
        <w:br/>
        <w:t>22.   El 19 de enero de 2005 la  Secretaría  remitió  una  nota  al  Estado,</w:t>
        <w:br/>
        <w:t>siguiendo instrucciones del Presidente, y de conformidad  con  lo  dispuesto</w:t>
        <w:br/>
        <w:t>en el artículo 45.2  del  Reglamento  del  Tribunal,  con  el  propósito  de</w:t>
        <w:br/>
        <w:t>solicitarle su cooperación en la remisión a la Corte, a más tardar el 28  de</w:t>
        <w:br/>
        <w:t>enero de 2005, de una copia de  cualquier  otra  actuación  que  se  hubiere</w:t>
        <w:br/>
        <w:t>realizado en el proceso penal seguido ante el Juzgado de  Primera  Instancia</w:t>
        <w:br/>
        <w:t>de Chalatenango, “Causa No. 112/93”, con posterioridad al  6  de  septiembre</w:t>
        <w:br/>
        <w:t>de 2004.</w:t>
        <w:br/>
        <w:br/>
        <w:t>23.   El 28 de enero de 2005 el Estado, en respuesta a lo solicitado por  el</w:t>
        <w:br/>
        <w:t>Presidente (supra párr. 22), presentó un escrito y  su  anexo,  mediante  el</w:t>
        <w:br/>
        <w:t>cual  indicó  que  “la  Fiscalía  General  de  la  República-Subregional  de</w:t>
        <w:br/>
        <w:t>Chalatenango, […] ha[bía] requerido al Juzgado de Primera Instancia […]  que</w:t>
        <w:br/>
        <w:t>se libr[ara] oficio al señor Ministro de la Defensa Nacional  a  efecto  que</w:t>
        <w:br/>
        <w:t>el  mismo  se  sirva  autorizar  al  Comandante  de  la  Cuarta  Brigada  de</w:t>
        <w:br/>
        <w:t>Infantería de  Chalatenango  para  que  ponga  a  disposición  el  Libro  de</w:t>
        <w:br/>
        <w:t>Registro de Novedades de la época, de tal forma  que  pueda  practicarse  la</w:t>
        <w:br/>
        <w:t>inspección de éste[, … y que] inform[e] si durante  el  período  comprendido</w:t>
        <w:br/>
        <w:t>entre 1982 y 1993, exist[ía] un registro sobre alguna adopción que  se  haya</w:t>
        <w:br/>
        <w:t>tramitado[,] relacionada con las niñas Erlinda y  Ernestina  Serrano  Cruz”.</w:t>
        <w:br/>
        <w:t>El Estado adjuntó copia del oficio presentado por el fiscal el 21  de  enero</w:t>
        <w:br/>
        <w:t>de 2005.</w:t>
        <w:br/>
        <w:br/>
        <w:t>24.   El 31 de enero de 2005 el Estado, en respuesta a lo solicitado por  el</w:t>
        <w:br/>
        <w:t>Presidente  (supra  párr.  22),  remitió  una  copia   certificada   de   la</w:t>
        <w:br/>
        <w:t>notificación al fiscal de la resolución emitida el 27 de enero de  2005  por</w:t>
        <w:br/>
        <w:t>el Juzgado de Primera Instancia de Chalatenango,  mediante  la  cual  ordenó</w:t>
        <w:br/>
        <w:t>las diligencias que había solicitado el fiscal  mediante  oficio  de  21  de</w:t>
        <w:br/>
        <w:t>enero de 2005 (supra párr. 23).</w:t>
        <w:br/>
        <w:br/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t>25.   La Corte es competente, en los términos de los artículos 62 y 63.1  de</w:t>
        <w:br/>
        <w:t>la Convención, para conocer sobre el fondo,  reparaciones  y  costas  en  el</w:t>
        <w:br/>
        <w:t>presente caso, en razón de que El Salvador es Estado Parte en la  Convención</w:t>
        <w:br/>
        <w:t>Americana  desde  el  23  de  junio  de  1978  y  reconoció  la  competencia</w:t>
        <w:br/>
        <w:t>contenciosa de la Corte el 6 de junio de 1995.</w:t>
        <w:br/>
        <w:br/>
        <w:t>26.   El Estado interpuso  cuatro  excepciones  preliminares,  tres  de  las</w:t>
        <w:br/>
        <w:t>cuales han sido desestimadas y  una  de  las  cuales  ha  sido  parcialmente</w:t>
        <w:br/>
        <w:t>admitida por el Tribunal en  la  Sentencia  sobre  excepciones  preliminares</w:t>
        <w:br/>
        <w:t>emitida el 23 de noviembre de 2004 (supra párr. 21).  En dicha Sentencia  el</w:t>
        <w:br/>
        <w:t>Tribunal admitió parcialmente la excepción preliminar de  “Incompetencia  de</w:t>
        <w:br/>
        <w:t>Jurisdicción Ratione  Temporis”,  y  resolvió  que  no  es  competente  para</w:t>
        <w:br/>
        <w:t>conocer los hechos o actos sucedidos antes del 6 de junio de 1995, fecha  en</w:t>
        <w:br/>
        <w:t>que el Estado depositó en  la  Secretaría  General  de  la  Organización  de</w:t>
        <w:br/>
        <w:t>Estados Americanos (en adelante “OEA”) el instrumento de  reconocimiento  de</w:t>
        <w:br/>
        <w:t>la competencia de la Corte, y tampoco es  competente  para  conocer  de  los</w:t>
        <w:br/>
        <w:t>hechos o actos cuyo principio de ejecución es anterior  al  6  de  junio  de</w:t>
        <w:br/>
        <w:t>1995 y que se prolongan con posterioridad a  dicha  fecha.   Además,  en  la</w:t>
        <w:br/>
        <w:t>mencionada Sentencia el Tribunal, al desestimar parcialmente  la  mencionada</w:t>
        <w:br/>
        <w:t>excepción preliminar, resolvió que tenía competencia para  conocer  de  “las</w:t>
        <w:br/>
        <w:t>alegadas violaciones a los artículos 8 y 25 de la  Convención,  en  relación</w:t>
        <w:br/>
        <w:t>con el artículo 1.1 de la misma, y  sobre  cualquier  otra  violación  cuyos</w:t>
        <w:br/>
        <w:t>hechos o principio de ejecución sean posteriores”  a  la  fecha  en  que  el</w:t>
        <w:br/>
        <w:t>Estado reconoció la competencia de la  Corte.   Por  ello,  en  la  presente</w:t>
        <w:br/>
        <w:t>Sentencia se examinarán los hechos  o  actos  jurídicos  posteriores  o  con</w:t>
        <w:br/>
        <w:t>principio de ejecución posteriores  a  dicha  fecha.   En  consecuencia,  la</w:t>
        <w:br/>
        <w:t>Corte resolvió  que  no  se  pronunciaría  sobre  la  supuesta  desaparición</w:t>
        <w:br/>
        <w:t>forzada de Ernestina y Erlinda Serrano Cruz que se alega  ocurrió  en  junio</w:t>
        <w:br/>
        <w:t>de 1982 y, consecuentemente, sobre ninguno de  los  alegatos  que  sustentan</w:t>
        <w:br/>
        <w:t>violaciones relacionadas con dicha desaparición.</w:t>
        <w:br/>
        <w:br/>
        <w:br/>
        <w:br/>
        <w:br/>
        <w:t xml:space="preserve">                                     IV</w:t>
        <w:br/>
        <w:br/>
        <w:br/>
        <w:t xml:space="preserve">                           Consideraciones previas</w:t>
        <w:br/>
        <w:br/>
        <w:br/>
        <w:t>27.   La Corte estima necesario establecer que, si bien  no  se  pronunciará</w:t>
        <w:br/>
        <w:t>sobre la supuesta violación a la Convención  por  El  Salvador  respecto  de</w:t>
        <w:br/>
        <w:t>algunos de los hechos planteados por la Comisión, los cuales  se  encuentran</w:t>
        <w:br/>
        <w:t>relacionados con la supuesta desaparición forzada de las  niñas,  tomará  en</w:t>
        <w:br/>
        <w:t>consideración los hechos descritos en la medida en que  sea  necesario  para</w:t>
        <w:br/>
        <w:t>contextualizar   las   alegadas   violaciones   que   tuvieron   lugar   con</w:t>
        <w:br/>
        <w:t>posterioridad al 6 de junio de 1995, fecha en la cual  el  Estado  reconoció</w:t>
        <w:br/>
        <w:t>la competencia de la Corte.</w:t>
        <w:br/>
        <w:br/>
        <w:t>28.   Las anteriores consideraciones, en relación con  la  referencia  a  la</w:t>
        <w:br/>
        <w:t>alegada desaparición forzada  de  Ernestina  y  Erlinda  Serrano  Cruz,  son</w:t>
        <w:br/>
        <w:t>necesarias dado que en el ámbito interno en El  Salvador  existe  una  causa</w:t>
        <w:br/>
        <w:t>penal ante el Juzgado de Primera Instancia de Chalatenango “contra  miembros</w:t>
        <w:br/>
        <w:t>del Batallón Atlacatl” para investigar lo sucedido a  las  hermanas  Serrano</w:t>
        <w:br/>
        <w:t>Cruz.  En cuanto al delito que se investiga, el Tribunal ha  notado  que  en</w:t>
        <w:br/>
        <w:t>El Salvador no se encontraba tipificado el delito  de  desaparición  forzada</w:t>
        <w:br/>
        <w:t>en la época de los hechos denunciados y que  en  el  expediente  interno  se</w:t>
        <w:br/>
        <w:t>hacen  diferentes  calificaciones  penales  como  “sustracción  del  cuidado</w:t>
        <w:br/>
        <w:t>personal de las menores Erlinda y  Ernestina  Serrano”  y  “secuestro”,  así</w:t>
        <w:br/>
        <w:t>como que el Estado en el proceso internacional ha indicado que se  investiga</w:t>
        <w:br/>
        <w:t>“el Delito de Privación de Libertad  de  las  menores  Ernestina  y  Erlinda</w:t>
        <w:br/>
        <w:t>Serrano”.   Al  pronunciarse  sobre  los  hechos  o  actos   acaecidos   con</w:t>
        <w:br/>
        <w:t>posterioridad al 6 de junio de 1995, entre ellos los  relacionados  con  las</w:t>
        <w:br/>
        <w:t>alegadas violaciones a las garantías judiciales y a la protección  judicial,</w:t>
        <w:br/>
        <w:t>en algunas oportunidades el Tribunal requerirá hacer referencia a lo que  se</w:t>
        <w:br/>
        <w:t>investiga en dicho proceso, sin que por ello deba  entenderse  que  se  está</w:t>
        <w:br/>
        <w:t>pronunciando sobre la responsabilidad estatal en lo sucedido antes del 6  de</w:t>
        <w:br/>
        <w:t>junio de 1995, pues carece de competencia para ello.</w:t>
        <w:br/>
        <w:br/>
        <w:t>29.   A lo anterior debe agregarse que el conflicto armado interno que  tuvo</w:t>
        <w:br/>
        <w:t>lugar en El Salvador aproximadamente desde 1980  hasta  1991  constituye  un</w:t>
        <w:br/>
        <w:t>hecho histórico que no se  encuentra  controvertido.   Por  ello,  la  Corte</w:t>
        <w:br/>
        <w:t>estima  necesario  destacar  que,  sin   pronunciarse   sobre   la   alegada</w:t>
        <w:br/>
        <w:t>desaparición forzada de las niñas Erlinda y Ernestina Serrano  Cruz,  tomará</w:t>
        <w:br/>
        <w:t>en cuenta el referido conflicto armado y los supuestos hechos descritos  por</w:t>
        <w:br/>
        <w:t>las partes en la medida necesaria para dar contexto al presente caso.</w:t>
        <w:br/>
        <w:br/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br/>
        <w:br/>
        <w:t>30.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31.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partes[3].</w:t>
        <w:br/>
        <w:br/>
        <w:t>32.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expresamente[4].</w:t>
        <w:br/>
        <w:br/>
        <w:t>33.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 fundar  un  fallo.  Este  criterio  es  válido  para  los   tribunales</w:t>
        <w:br/>
        <w:t>internacionales de derechos humanos,  que disponen de amplias facultades  en</w:t>
        <w:br/>
        <w:t>la valoración de la prueba rendida ante ellos sobre los hechos  pertinentes,</w:t>
        <w:br/>
        <w:t>de acuerdo con las reglas de la lógica y con base en la experiencia[5].</w:t>
        <w:br/>
        <w:br/>
        <w:t>34.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 solicitada  por  el  Tribunal  y  su</w:t>
        <w:br/>
        <w:t>Presidente, así como la prueba pericial y testimonial rendida ante la  Corte</w:t>
        <w:br/>
        <w:t>durante la audiencia pública, todo lo cual  conforma  el  acervo  probatorio</w:t>
        <w:br/>
        <w:t>del presente caso.  Para ello el Tribunal se atendrá a los principios de  la</w:t>
        <w:br/>
        <w:t>sana crítica, dentro del marco legal correspondiente.</w:t>
        <w:br/>
        <w:br/>
        <w:br/>
        <w:br/>
        <w:br/>
        <w:t xml:space="preserve">                           A)    Prueba documental</w:t>
        <w:br/>
        <w:br/>
        <w:br/>
        <w:t>35.   Entre la  prueba  documental  presentada  por  las  partes,  tanto  la</w:t>
        <w:br/>
        <w:t>Comisión, como los  representantes  y  el  Estado  remitieron  declaraciones</w:t>
        <w:br/>
        <w:t>testimoniales  y  dictámenes  periciales  rendidos  ante  fedatario  público</w:t>
        <w:br/>
        <w:t>(affidávits)  y  declaraciones  juradas  (supra  párrs.  8,  9  y  10),   de</w:t>
        <w:br/>
        <w:t>conformidad con lo dispuesto por el Presidente en  su  Resolución  de  6  de</w:t>
        <w:br/>
        <w:t>agosto de 2004, los cuales la Corte estima necesario resumir.</w:t>
        <w:br/>
        <w:br/>
        <w:br/>
        <w:br/>
        <w:t xml:space="preserve">                                 Testimonios</w:t>
        <w:br/>
        <w:br/>
        <w:br/>
        <w:t>a)    Propuestos por la Comisión Interamericana y por los representantes</w:t>
        <w:br/>
        <w:br/>
        <w:t xml:space="preserve">      1.    José Fernando Serrano Cruz, hermano de las presuntas víctimas</w:t>
        <w:br/>
        <w:br/>
        <w:t xml:space="preserve">      Es hijo de María Victoria Cruz Franco y de Dionisio  Serrano  Morales,</w:t>
        <w:br/>
        <w:t xml:space="preserve">      ambos fallecidos, y tiene ocho hermanos  vivos  y  cuatro  fallecidos.</w:t>
        <w:br/>
        <w:t xml:space="preserve">      Tiene 31 años de edad, es operador de radio y es ciego.  Sus  hermanas</w:t>
        <w:br/>
        <w:t xml:space="preserve">      Ernestina y Erlinda nacieron en el Cantón de Santa Anita, jurisdicción</w:t>
        <w:br/>
        <w:t xml:space="preserve">      San Antonio  de  La  Cruz,  Departamento  de  Chalatenango,  y  fueron</w:t>
        <w:br/>
        <w:t xml:space="preserve">      inscritas y bautizadas.  Ernestina era  morena,  de  cabello  negro  y</w:t>
        <w:br/>
        <w:t xml:space="preserve">      delgada.  Erlinda era de piel blanca, cabello rubio y gordita.</w:t>
        <w:br/>
        <w:br/>
        <w:t xml:space="preserve">      El testigo se refirió al operativo militar que se realizó en  mayo  de</w:t>
        <w:br/>
        <w:t xml:space="preserve">      1982 como “el más grande que se conoció en la  época”.   También  hizo</w:t>
        <w:br/>
        <w:t xml:space="preserve">      referencia a lo sucedido  a  su  familia  al  huir  de  su  casa  para</w:t>
        <w:br/>
        <w:t xml:space="preserve">      protegerse, en particular a lo ocurrido a  sus  hermanas  Ernestina  y</w:t>
        <w:br/>
        <w:t xml:space="preserve">      Erlinda. A causa de dicho operativo, el 28 de mayo de 1982 el  testigo</w:t>
        <w:br/>
        <w:t xml:space="preserve">      y su familia se trasladaron de Santa Anita  hacia  el  Cantón  de  Los</w:t>
        <w:br/>
        <w:t xml:space="preserve">      Amates, jurisdicción de San Isidro Labrador.  Estando allí  escucharon</w:t>
        <w:br/>
        <w:t xml:space="preserve">      disparos y el acercamiento de militares, por lo que decidieron  volver</w:t>
        <w:br/>
        <w:t xml:space="preserve">      a Santa Anita.  Se desplazaron hasta el Cantón Los Alvarenga, de Nueva</w:t>
        <w:br/>
        <w:t xml:space="preserve">      Trinidad.  Debido a que estaba amaneciendo decidieron ocultarse en  el</w:t>
        <w:br/>
        <w:t xml:space="preserve">      monte para evitar que los militares los  vieran.   A   partir  de  ese</w:t>
        <w:br/>
        <w:t xml:space="preserve">      momento la familia Serrano Cruz se separó.  La madre del  testigo,  su</w:t>
        <w:br/>
        <w:t xml:space="preserve">      hermana Rosa y él lograron llegar al Cantón Los  Conacaste,  en  donde</w:t>
        <w:br/>
        <w:t xml:space="preserve">      preguntaron  “a  las  demás  personas  […]  por  el  resto  del  grupo</w:t>
        <w:br/>
        <w:t xml:space="preserve">      familiar”, y les dijeron que el padre del testigo, sus  hermanos  José</w:t>
        <w:br/>
        <w:t xml:space="preserve">      Enrique, Erlinda, Ernestina, Suyapa y el hijo de ésta,  fueron  vistos</w:t>
        <w:br/>
        <w:t xml:space="preserve">      por última vez en el Cantón Los  Alvarenga.   Aproximadamente  un  mes</w:t>
        <w:br/>
        <w:t xml:space="preserve">      después la familia del testigo se reunió nuevamente, con excepción  de</w:t>
        <w:br/>
        <w:t xml:space="preserve">      Ernestina y Erlinda.  La madre del testigo preguntó a  su  esposo  por</w:t>
        <w:br/>
        <w:t xml:space="preserve">      las niñas, quien “decidió no decir que [Ernestina  y  Erlinda]  habían</w:t>
        <w:br/>
        <w:t xml:space="preserve">      desaparecido, haciendo pensar  que  estaban  muertas”.   Sin  embargo,</w:t>
        <w:br/>
        <w:t xml:space="preserve">      posteriormente Enrique, hermano del testigo, le dijo a  su  madre  que</w:t>
        <w:br/>
        <w:t xml:space="preserve">      Ernestina y Erlinda “no  estaban  muertas  sino  que  se  las  [habían</w:t>
        <w:br/>
        <w:t xml:space="preserve">      llevado] los soldados” cuando  estaban  bajo  el  cuidado  de  Suyapa,</w:t>
        <w:br/>
        <w:t xml:space="preserve">      mientras él y su padre andaban  buscando  agua  para  las  niñas.   La</w:t>
        <w:br/>
        <w:t xml:space="preserve">      situación emocional de la familia del  testigo  fue  muy  agobiante  y</w:t>
        <w:br/>
        <w:t xml:space="preserve">      difícil, en especial la de su madre, quien empezó a padecer de  muchas</w:t>
        <w:br/>
        <w:t xml:space="preserve">      enfermedades, lloraba constantemente, y tenía pesadillas.</w:t>
        <w:br/>
        <w:br/>
        <w:br/>
        <w:t xml:space="preserve">      En 1985 se dio un operativo militar muy fuerte en el cual murieron  el</w:t>
        <w:br/>
        <w:t xml:space="preserve">      padre y  un  sobrino  del  testigo.  La  madre  del  testigo  tuvo  la</w:t>
        <w:br/>
        <w:t xml:space="preserve">      oportunidad de llevar el caso ante la Asociación Pro-Búsqueda  y  ante</w:t>
        <w:br/>
        <w:t xml:space="preserve">      la Fiscalía.  La denuncia ante la Fiscalía no  dio  ningún  resultado.</w:t>
        <w:br/>
        <w:t xml:space="preserve">      No consiguieron respuesta por parte del Estado.</w:t>
        <w:br/>
        <w:br/>
        <w:t xml:space="preserve">      El testigo solicita que “se haga justicia, pues hasta  el  momento  no</w:t>
        <w:br/>
        <w:t xml:space="preserve">      han tenido ninguna respuesta del gobierno para aclarar el caso de  sus</w:t>
        <w:br/>
        <w:t xml:space="preserve">      hermanas”.</w:t>
        <w:br/>
        <w:br/>
        <w:br/>
        <w:t xml:space="preserve">      2.    Andrea Dubón Mejía,  joven  desaparecida  durante  el  conflicto</w:t>
        <w:br/>
        <w:t xml:space="preserve">      armado en la “guinda de mayo” de 1982 y reencontrada</w:t>
        <w:br/>
        <w:br/>
        <w:t xml:space="preserve">      Tiene 29 años de edad, es licenciada en Trabajo  Social  y  originaria</w:t>
        <w:br/>
        <w:t xml:space="preserve">      del  Cantón  El  Sitio,  jurisdicción  de  Arcatao,  Departamento   de</w:t>
        <w:br/>
        <w:t xml:space="preserve">      Chalatenango.  Tenía siete años de edad cuando se realizó el operativo</w:t>
        <w:br/>
        <w:t xml:space="preserve">      militar llamado “guinda de mayo”, fue trasladada en helicóptero con un</w:t>
        <w:br/>
        <w:t xml:space="preserve">      grupo de personas  a  la  Cruz  Roja  de  Chalatenango.   Allí  habían</w:t>
        <w:br/>
        <w:t xml:space="preserve">      alrededor  de  treinta  niños  más,  y  no   le   tomaron   datos   de</w:t>
        <w:br/>
        <w:t xml:space="preserve">      identificación.  La testigo estuvo en la Cruz Roja aproximadamente  un</w:t>
        <w:br/>
        <w:t xml:space="preserve">      mes, y no sabe si la Cruz Roja realizó acción  alguna  para  buscar  y</w:t>
        <w:br/>
        <w:t xml:space="preserve">      encontrar a su familia.  Posteriormente, la  testigo  y  cinco  niños,</w:t>
        <w:br/>
        <w:t xml:space="preserve">      entre ellos María Elsy Dubón, fueron trasladados en una  ambulancia  a</w:t>
        <w:br/>
        <w:t xml:space="preserve">      las Aldeas SOS en Santa Tecla, en donde le trataron de dar siempre  lo</w:t>
        <w:br/>
        <w:t xml:space="preserve">      mejor, pero no era suficiente, puesto que se sentía muy sola y  triste</w:t>
        <w:br/>
        <w:t xml:space="preserve">      por todo lo vivido.  En el hogar de Aldeas SOS conocían a  la  testigo</w:t>
        <w:br/>
        <w:t xml:space="preserve">      como Andrea Serrano, ya que el Director del lugar le asignó ese nombre</w:t>
        <w:br/>
        <w:t xml:space="preserve">      y le proporcionó su documento de identidad, lo cual también  se  hacía</w:t>
        <w:br/>
        <w:t xml:space="preserve">      con otros niños y niñas.  En la Aldea SOS se elaboraba  un  expediente</w:t>
        <w:br/>
        <w:t xml:space="preserve">      respecto de cada niño y niña.  En ocasiones las damas  voluntarias  de</w:t>
        <w:br/>
        <w:t xml:space="preserve">      la Cruz Roja querían llevarse a algún niño o niña, y  las  autoridades</w:t>
        <w:br/>
        <w:t xml:space="preserve">      de la aldea nunca lo permitieron.</w:t>
        <w:br/>
        <w:br/>
        <w:t xml:space="preserve">      Ni la Cruz Roja, ni las autoridades de Aldeas SOS,  ni  el  Estado  se</w:t>
        <w:br/>
        <w:t xml:space="preserve">      preocuparon por ubicar el paradero de la familia de  la  testigo.   Se</w:t>
        <w:br/>
        <w:t xml:space="preserve">      reencontró con su familia debido a la  ayuda  de  un  primo  y  de  la</w:t>
        <w:br/>
        <w:t xml:space="preserve">      Asociación Pro-Búsqueda.  Considera que el  Estado  podría  crear  una</w:t>
        <w:br/>
        <w:t xml:space="preserve">      institución para la búsqueda de los niños y niñas desaparecidos.</w:t>
        <w:br/>
        <w:br/>
        <w:br/>
        <w:t>b)    Propuesta por la  Comisión  Interamericana  y  los  representantes,  y</w:t>
        <w:br/>
        <w:t xml:space="preserve">      presentada por estos últimos</w:t>
        <w:br/>
        <w:br/>
        <w:t xml:space="preserve">      3.    María Victoria Cruz Franco, madre de las presuntas víctimas[6]</w:t>
        <w:br/>
        <w:br/>
        <w:t xml:space="preserve">      La testigo tenía 61 años de edad al rendir su testimonio.   Era  viuda</w:t>
        <w:br/>
        <w:t xml:space="preserve">      del señor Dionisio Serrano  Morales  y  madre  de  doce  hijos,  todos</w:t>
        <w:br/>
        <w:t xml:space="preserve">      Serrano  Cruz:  Marta,  Suyapa,  Socorro  (fallecida),  Arnulfo,  Irma</w:t>
        <w:br/>
        <w:t xml:space="preserve">      (fallecida),  Enrique   (fallecido),   Fernando,   Juan   (fallecido),</w:t>
        <w:br/>
        <w:t xml:space="preserve">      Ernestina, Erlinda, Rosa y Oscar.</w:t>
        <w:br/>
        <w:br/>
        <w:t xml:space="preserve">      Durante la  guerra  miembros  de  la  Fuerza  Armada  de  El  Salvador</w:t>
        <w:br/>
        <w:t xml:space="preserve">      incendiaron la casa de la testigo y,  por  ende,  quemaron  todas  las</w:t>
        <w:br/>
        <w:t xml:space="preserve">      partidas de nacimiento y fotografías de sus hijos e hijas.  Durante el</w:t>
        <w:br/>
        <w:t xml:space="preserve">      conflicto armado se quemó también el Registro Civil de la Alcaldía  de</w:t>
        <w:br/>
        <w:t xml:space="preserve">      San Antonio de La Cruz.  Las niñas Ernestina y  Erlinda  Serrano  Cruz</w:t>
        <w:br/>
        <w:t xml:space="preserve">      nacieron en la casa de habitación de la testigo en  Santa  Anita,  San</w:t>
        <w:br/>
        <w:t xml:space="preserve">      Antonio de La Cruz.   Ambas  fueron  bautizadas,  pero  en  diferentes</w:t>
        <w:br/>
        <w:t xml:space="preserve">      localidades.  Ernestina era de tez blanca, pelo negro y “colocho”, con</w:t>
        <w:br/>
        <w:t xml:space="preserve">      una “vena azul” que  le  atravesaba  su  rostro  y  era  muy  callada.</w:t>
        <w:br/>
        <w:t xml:space="preserve">      Erlinda era de tez blanca, “ojos zarcos”, pelo rubio  liso  y  tupido,</w:t>
        <w:br/>
        <w:t xml:space="preserve">      narizona y muy bulliciosa.</w:t>
        <w:br/>
        <w:br/>
        <w:t xml:space="preserve">      La testigo se refirió a un operativo militar por el cual tuvo que huir</w:t>
        <w:br/>
        <w:t xml:space="preserve">      de su casa con su familia para protegerse, en particular a lo sucedido</w:t>
        <w:br/>
        <w:t xml:space="preserve">      a sus hijas Ernestina y Erlinda.  Al huir, en un principio su  familia</w:t>
        <w:br/>
        <w:t xml:space="preserve">      se desplazaba junta, pero se separaron debido a que la testigo,  junto</w:t>
        <w:br/>
        <w:t xml:space="preserve">      con sus hijos Fernando y  Rosa,  se  perdieron  al  escuchar  disparos</w:t>
        <w:br/>
        <w:t xml:space="preserve">      cuando  estaban  próximos  a  un  cerco  militar.   Se   reencontraron</w:t>
        <w:br/>
        <w:t xml:space="preserve">      aproximadamente un mes después en su casa, cuando los miembros  de  la</w:t>
        <w:br/>
        <w:t xml:space="preserve">      familia “iban llegando uno a uno” en distintos momentos, con excepción</w:t>
        <w:br/>
        <w:t xml:space="preserve">      de Ernestina y Erlinda,  quienes  nunca  llegaron.   Preguntó  por  el</w:t>
        <w:br/>
        <w:t xml:space="preserve">      paradero de sus hijas Ernestina y Erlinda, pero no le quisieron  decir</w:t>
        <w:br/>
        <w:t xml:space="preserve">      que estaban perdidas; hasta que  Enrique,  uno  de  los  hijos  de  la</w:t>
        <w:br/>
        <w:t xml:space="preserve">      testigo, le hizo “señas” de que se habían perdido.  El  esposo  de  la</w:t>
        <w:br/>
        <w:t xml:space="preserve">      testigo fue asesinado desde un helicóptero mientras cuidaba el arrozal</w:t>
        <w:br/>
        <w:t xml:space="preserve">      que cultivaba a la orilla del río Manaquil.</w:t>
        <w:br/>
        <w:br/>
        <w:t xml:space="preserve">      Con la ayuda de ACNUR, la testigo se fue con su familia  a  vivir  por</w:t>
        <w:br/>
        <w:t xml:space="preserve">      dos años a Mesa Grande, Honduras.  Estando en Mesa Grande,  la  señora</w:t>
        <w:br/>
        <w:t xml:space="preserve">      Narcisa Orellana le mencionó que estaban diciendo por  radio  que  las</w:t>
        <w:br/>
        <w:t xml:space="preserve">      niñas habían aparecido por La Sierpe de Chalatenango y que quizás  las</w:t>
        <w:br/>
        <w:t xml:space="preserve">      tenía la Cruz Roja.  La testigo no comentó a nadie de ese aviso porque</w:t>
        <w:br/>
        <w:t xml:space="preserve">      no tenía documentos para ir a Chalatenango.  La testigo escuchó a  dos</w:t>
        <w:br/>
        <w:t xml:space="preserve">      personas, actualmente fallecidas, decir que habían visto a las  niñas:</w:t>
        <w:br/>
        <w:t xml:space="preserve">      a Paula Serrano, quien iba en el helicóptero en que se las llevaron  y</w:t>
        <w:br/>
        <w:t xml:space="preserve">      las conocía, y a “Narcisa”, esposa de su primo Eustaquio Franco, quien</w:t>
        <w:br/>
        <w:t xml:space="preserve">      las vio bajar del helicóptero en La Sierpe.</w:t>
        <w:br/>
        <w:br/>
        <w:t xml:space="preserve">      La testigo fue dos veces a la  Fiscalía  a  denunciar  lo  sucedido  a</w:t>
        <w:br/>
        <w:t xml:space="preserve">      Ernestina y Erlinda, acompañada por un miembro de la  Asociación  Pro-</w:t>
        <w:br/>
        <w:t xml:space="preserve">      Búsqueda.  La primera vez fue atendida de mala manera por  un  fiscal,</w:t>
        <w:br/>
        <w:t xml:space="preserve">      quien la amenazó con llamar a la policía.  La segunda vez  la  atendió</w:t>
        <w:br/>
        <w:t xml:space="preserve">      otro fiscal, quien tampoco le creía.  En dos oportunidades visitó a un</w:t>
        <w:br/>
        <w:t xml:space="preserve">      juez, quien en principio no le creía y luego “la atendió bien”.</w:t>
        <w:br/>
        <w:br/>
        <w:br/>
        <w:t xml:space="preserve">      Desearía que le devolvieran a sus hijas, que se las enseñaran.</w:t>
        <w:br/>
        <w:br/>
        <w:br/>
        <w:t>c)    Propuestos por el Estado</w:t>
        <w:br/>
        <w:br/>
        <w:t xml:space="preserve">      4.    Roque Miranda Ayala, primo del padre de las presuntas víctimas</w:t>
        <w:br/>
        <w:br/>
        <w:t xml:space="preserve">      El testigo es primo en  segundo  grado  de  consanguinidad  del  señor</w:t>
        <w:br/>
        <w:t xml:space="preserve">      Dionisio Serrano, padre de Erlinda y Ernestina Serrano Cruz.   Conoció</w:t>
        <w:br/>
        <w:t xml:space="preserve">      muy bien al señor Dionisio y a su esposa María Victoria  Cruz  Franco,</w:t>
        <w:br/>
        <w:t xml:space="preserve">      debido a que vivían muy cerca en San Antonio de La Cruz, en el  Cantón</w:t>
        <w:br/>
        <w:t xml:space="preserve">      de Santa Anita, Caserío Los Castros.  El testigo los  vio  por  última</w:t>
        <w:br/>
        <w:t xml:space="preserve">      vez en 1980, antes de irse a  Honduras,  y  hasta  esa  fecha  “no  le</w:t>
        <w:br/>
        <w:t xml:space="preserve">      conoció hijas que llevaran los nombres de Ernestina y  Erlinda,  ambas</w:t>
        <w:br/>
        <w:t xml:space="preserve">      de apellido Serrano Cruz”.</w:t>
        <w:br/>
        <w:br/>
        <w:br/>
        <w:t xml:space="preserve">      5.    Blanca Rosa Galdámez de Franco, anterior vecina de la  madre  de</w:t>
        <w:br/>
        <w:t xml:space="preserve">      las presuntas víctimas</w:t>
        <w:br/>
        <w:br/>
        <w:t xml:space="preserve">      La testigo reside en San José Las Flores, Departamento de Chalatenango</w:t>
        <w:br/>
        <w:t xml:space="preserve">      y tiene 61 años de edad.  Conoció muy bien a la familia Serrano  Cruz,</w:t>
        <w:br/>
        <w:t xml:space="preserve">      en especial a la señora María Victoria Cruz Franco, ya que nacieron  y</w:t>
        <w:br/>
        <w:t xml:space="preserve">      vivieron en el mismo lugar.  En  la  época  del  conflicto  armado  la</w:t>
        <w:br/>
        <w:t xml:space="preserve">      señora Cruz Franco y la testigo pertenecieron a las “masas” del Frente</w:t>
        <w:br/>
        <w:t xml:space="preserve">      Farabundo Martí para la Liberación Nacional (FMLN),  y  constantemente</w:t>
        <w:br/>
        <w:t xml:space="preserve">      se desplazaban de un lugar a otro cuando llegaban los miembros  de  la</w:t>
        <w:br/>
        <w:t xml:space="preserve">      Fuerza Aérea o de la Fuerza Armada salvadoreñas.  En  los  lugares  en</w:t>
        <w:br/>
        <w:t xml:space="preserve">      que estuvieron no observó que la Fuerza Armada  se  llevara  a  alguna</w:t>
        <w:br/>
        <w:t xml:space="preserve">      niña de la señora Cruz Franco.  La testigo no conocía de la existencia</w:t>
        <w:br/>
        <w:t xml:space="preserve">      de Ernestina y Erlinda, solamente conocía a otros cinco  hijos  de  la</w:t>
        <w:br/>
        <w:t xml:space="preserve">      señora  Cruz  Franco.   Esta  última  no  le  habló  de  la   supuesta</w:t>
        <w:br/>
        <w:t xml:space="preserve">      desaparición de las niñas, ni se lamentó por su pérdida, como lo  hizo</w:t>
        <w:br/>
        <w:t xml:space="preserve">      cuando mataron a su esposo Dionisio y a su nieto de dos años de  edad.</w:t>
        <w:br/>
        <w:t xml:space="preserve">      Luego de las muertes de sus familiares, la señora  Cruz  Franco  y  su</w:t>
        <w:br/>
        <w:t xml:space="preserve">      familia se fueron a refugiar a Mesa Grande, Honduras.</w:t>
        <w:br/>
        <w:br/>
        <w:t xml:space="preserve">      El esposo de la testigo, Mardoqueo Franco Orellana, constantemente  le</w:t>
        <w:br/>
        <w:t xml:space="preserve">      decía: “a saber en qu[é] estaba pensando [María Victoria Cruz  Franco]</w:t>
        <w:br/>
        <w:t xml:space="preserve">      al inventarse la pérdida de [e]stas niñas, ya que de ser cierto  [nos]</w:t>
        <w:br/>
        <w:t xml:space="preserve">      hubiéra[mos] dado cuenta por haber andado  juntos  en  las  masas  del</w:t>
        <w:br/>
        <w:t xml:space="preserve">      Frente Farabundo Martí para la Liberación Nacional”.</w:t>
        <w:br/>
        <w:br/>
        <w:br/>
        <w:t xml:space="preserve">      6.    Antonio Miranda  Castro,  hermano  mayor  de  la  madre  de  las</w:t>
        <w:br/>
        <w:t xml:space="preserve">      presuntas víctimas</w:t>
        <w:br/>
        <w:br/>
        <w:t xml:space="preserve">      El testigo tiene 75 años de edad y reside el Cantón  Los  Amates,  San</w:t>
        <w:br/>
        <w:t xml:space="preserve">      Isidro Labrador, Departamento de Chalatenango.  Es hermano mayor de la</w:t>
        <w:br/>
        <w:t xml:space="preserve">      señora María Victoria Cruz Franco por parte de padre, y la conocía muy</w:t>
        <w:br/>
        <w:t xml:space="preserve">      bien desde que tenía aproximadamente diez años.</w:t>
        <w:br/>
        <w:br/>
        <w:t xml:space="preserve">      El testigo no conoció a Ernestina y Erlinda Serrano Cruz, y  por  ende</w:t>
        <w:br/>
        <w:t xml:space="preserve">      no se dio cuenta de  su  supuesta  sustracción.   Conoció  al  difunto</w:t>
        <w:br/>
        <w:t xml:space="preserve">      esposo de la señora Cruz Franco, Dionisio Serrano Morales, y al  resto</w:t>
        <w:br/>
        <w:t xml:space="preserve">      de sus hijos, quienes durante el conflicto armado pertenecieron a “las</w:t>
        <w:br/>
        <w:t xml:space="preserve">      masas” del Frente Farabundo Martí para la Liberación Nacional (FMLN).</w:t>
        <w:br/>
        <w:br/>
        <w:t xml:space="preserve">      Durante 1980 el testigo vivió muy cerca de la familia Serrano Cruz,  y</w:t>
        <w:br/>
        <w:t xml:space="preserve">      aseguró “no haberle visto [a su hermana] alguna niña  que  se  llamara</w:t>
        <w:br/>
        <w:t xml:space="preserve">      Erlinda y Ernestina”,  ni  haberla  visto  embarazada  para  entonces.</w:t>
        <w:br/>
        <w:t xml:space="preserve">      Considera que la señora Cruz Franco “qu[ería] probar algo que no e[ra]</w:t>
        <w:br/>
        <w:t xml:space="preserve">      cierto, ya que el  objetivo  e[ra]  claro,  […]  qu[ería]  obtener  un</w:t>
        <w:br/>
        <w:t xml:space="preserve">      beneficio económico”.  Cuando el testigo se encontró en  Mesa  Grande,</w:t>
        <w:br/>
        <w:t xml:space="preserve">      Honduras, a la señora  Cruz  Franco,  ésta  nunca  le  comentó  de  la</w:t>
        <w:br/>
        <w:t xml:space="preserve">      existencia de Ernestina y Erlinda, ni de  su  supuesta  sustracción  o</w:t>
        <w:br/>
        <w:t xml:space="preserve">      extravío.</w:t>
        <w:br/>
        <w:br/>
        <w:br/>
        <w:t xml:space="preserve">      7.    Mardoqueo Franco Orellana, pariente lejano de la  madre  de  las</w:t>
        <w:br/>
        <w:t xml:space="preserve">      presuntas víctimas</w:t>
        <w:br/>
        <w:br/>
        <w:t xml:space="preserve">      El testigo tiene 59 años de edad y reside  en  San  José  Las  Flores,</w:t>
        <w:br/>
        <w:t xml:space="preserve">      Departamento de Chalatenango.  Es pariente lejano de la  señora  María</w:t>
        <w:br/>
        <w:t xml:space="preserve">      Victoria Cruz Franco, a quien “conoció  perfectamente”  y  a  toda  su</w:t>
        <w:br/>
        <w:t xml:space="preserve">      familia por haber vivido muy cerca durante mucho tiempo en  el  Cantón</w:t>
        <w:br/>
        <w:t xml:space="preserve">      Santa Anita, Jurisdicción de San  Antonio  de  La  Cruz.   El  testigo</w:t>
        <w:br/>
        <w:t xml:space="preserve">      conocía a algunos de los hijos de la señora Cruz Franco; sin  embargo,</w:t>
        <w:br/>
        <w:t xml:space="preserve">      nunca conoció a Ernestina y a Erlinda Serrano Cruz, ni se  dio  cuenta</w:t>
        <w:br/>
        <w:t xml:space="preserve">      de su supuesta sustracción. Ha tenido bastante contacto con la familia</w:t>
        <w:br/>
        <w:t xml:space="preserve">      Serrano Cruz porque ambos  pertenecieron  a  “las  masas”  del  Frente</w:t>
        <w:br/>
        <w:t xml:space="preserve">      Farabundo Martí para la Liberación Nacional (FMLN). Cuando  estuvieron</w:t>
        <w:br/>
        <w:t xml:space="preserve">      en el cantón Los Alvarenga “no recuerda que haya habido enfrentamiento</w:t>
        <w:br/>
        <w:t xml:space="preserve">      entre la Guerrilla y la Fuerza Armada […] y p[odría] asegurar  que  en</w:t>
        <w:br/>
        <w:t xml:space="preserve">      ningún momento [bajó un] helicóptero a sustraer personas ni niños”.</w:t>
        <w:br/>
        <w:br/>
        <w:t xml:space="preserve">      El testigo tuvo conocimiento del operativo militar llamado “Guinda  de</w:t>
        <w:br/>
        <w:t xml:space="preserve">      Mayo”, en donde  “hubo  [un]  enfrentamiento  entre  el  frente  y  el</w:t>
        <w:br/>
        <w:t xml:space="preserve">      ejército”.  En esa época se desplazó de un lugar a otro con  el  señor</w:t>
        <w:br/>
        <w:t xml:space="preserve">      Dionisio Serrano, la señora María Victoria  Cruz  y  su  familia.   No</w:t>
        <w:br/>
        <w:t xml:space="preserve">      recuerda “haber observado que el [E]jército se llevara niñas  o  hijos</w:t>
        <w:br/>
        <w:t xml:space="preserve">      de  la  señora  Cruz  Franco”,  ni  recuerda  que  ellos  le  hicieran</w:t>
        <w:br/>
        <w:t xml:space="preserve">      “comentario  alguno  relacionado  a  la  desaparición  de  Erlinda   y</w:t>
        <w:br/>
        <w:t xml:space="preserve">      Ernestina”.</w:t>
        <w:br/>
        <w:br/>
        <w:br/>
        <w:br/>
        <w:br/>
        <w:t xml:space="preserve">                                  Peritajes</w:t>
        <w:br/>
        <w:br/>
        <w:br/>
        <w:t>a)    Propuestos por la Comisión Interamericana y por los representantes</w:t>
        <w:br/>
        <w:br/>
        <w:t xml:space="preserve">      1.    Rosa América Laínez Villaherrera, psicóloga</w:t>
        <w:br/>
        <w:br/>
        <w:t xml:space="preserve">      La perito es psicóloga salvadoreña  y  tiene  42  años  de  edad.   Se</w:t>
        <w:br/>
        <w:t xml:space="preserve">      refirió a la intervención psicológica brindada por Pro-Búsqueda  desde</w:t>
        <w:br/>
        <w:t xml:space="preserve">      1995  hasta  1999  a  los  jóvenes   reencontrados,   quienes   habían</w:t>
        <w:br/>
        <w:t xml:space="preserve">      desaparecido durante la guerra, y a sus familiares.</w:t>
        <w:br/>
        <w:br/>
        <w:br/>
        <w:t xml:space="preserve">      La perito se refirió  al  impacto  psicológico  y  la  situación  post</w:t>
        <w:br/>
        <w:t xml:space="preserve">      traumática de las familias con hijos  desaparecidos.  Los  principales</w:t>
        <w:br/>
        <w:t xml:space="preserve">      efectos psicológicos son alteración del duelo, sentimientos de  culpa,</w:t>
        <w:br/>
        <w:t xml:space="preserve">      incertidumbre  con  respecto  al  destino  de  sus  hijos   e   hijas,</w:t>
        <w:br/>
        <w:t xml:space="preserve">      impotencia, dolor y angustia.  La señora María  Victoria  Cruz  Franco</w:t>
        <w:br/>
        <w:t xml:space="preserve">      participó  en  el  proceso  de  “intervención”  de  Pro-Búsqueda.   El</w:t>
        <w:br/>
        <w:t xml:space="preserve">      sentimiento de culpa se encuentra más arraigado en las mujeres por  su</w:t>
        <w:br/>
        <w:t xml:space="preserve">      concepción del rol materno.  Las familias  de  personas  desaparecidas</w:t>
        <w:br/>
        <w:t xml:space="preserve">      heredan el mandato de búsqueda a  las  nuevas  generaciones.  Ante  el</w:t>
        <w:br/>
        <w:t xml:space="preserve">      fallecimiento de la señora María Victoria  corresponde  a  la  familia</w:t>
        <w:br/>
        <w:t xml:space="preserve">      continuar con la búsqueda de Ernestina y Erlinda.</w:t>
        <w:br/>
        <w:br/>
        <w:t xml:space="preserve">      Se refirió a los destinos que tuvieron los niños y las  niñas  después</w:t>
        <w:br/>
        <w:t xml:space="preserve">      de la separación de  sus  familias  biológicas  durante  el  conflicto</w:t>
        <w:br/>
        <w:t xml:space="preserve">      armado, así como a los traumas y conflictos de identidad que sufrieron</w:t>
        <w:br/>
        <w:t xml:space="preserve">      quienes fueron reencontrados.  Esos niños  tuvieron  que  adaptarse  a</w:t>
        <w:br/>
        <w:t xml:space="preserve">      vivir con una estabilidad mínima, con la incertidumbre de no saber  su</w:t>
        <w:br/>
        <w:t xml:space="preserve">      verdadera identidad ni quién se haría responsable de ellos.</w:t>
        <w:br/>
        <w:br/>
        <w:t xml:space="preserve">      Luego de las gestiones de investigación realizadas  por  Pro-Búsqueda,</w:t>
        <w:br/>
        <w:t xml:space="preserve">      más de 153 jóvenes han tenido la oportunidad  de  encontrarse  con  su</w:t>
        <w:br/>
        <w:t xml:space="preserve">      familia, después de 15 o más años de separación.   Se  refirió  a  los</w:t>
        <w:br/>
        <w:t xml:space="preserve">      diversos sentimientos generados en los jóvenes  reunificados  con  sus</w:t>
        <w:br/>
        <w:t xml:space="preserve">      familias.  La identidad de los jóvenes también se vio afectada  en  el</w:t>
        <w:br/>
        <w:t xml:space="preserve">      plano legal, ya que  en  muchos  casos  en  lugar  de  realizarse  una</w:t>
        <w:br/>
        <w:t xml:space="preserve">      adopción, las familias sustitutas simplemente registraban a los  niños</w:t>
        <w:br/>
        <w:t xml:space="preserve">      como propios, lo  cual  generó  que  una  misma  persona  tuviera  dos</w:t>
        <w:br/>
        <w:t xml:space="preserve">      certificados de nacimiento con dos identidades  distintas.   En  otros</w:t>
        <w:br/>
        <w:t xml:space="preserve">      casos, la identidad legal fue cambiada a propósito  por  los  abogados</w:t>
        <w:br/>
        <w:t xml:space="preserve">      que trabajaban en  los  procesos  de  adopción  para  familias  en  el</w:t>
        <w:br/>
        <w:t xml:space="preserve">      extranjero.</w:t>
        <w:br/>
        <w:br/>
        <w:br/>
        <w:t xml:space="preserve">      Se refirió a la reparación psico-social, la cual implica, entre otros,</w:t>
        <w:br/>
        <w:t xml:space="preserve">      el conocimiento de la verdad, el reconocimiento oficial de los hechos,</w:t>
        <w:br/>
        <w:t xml:space="preserve">      que se haga justicia, la reintegración  y  la  reconstrucción  de  las</w:t>
        <w:br/>
        <w:t xml:space="preserve">      relaciones, de las vivencias  y  de  los  lazos  afectivos  con  otras</w:t>
        <w:br/>
        <w:t xml:space="preserve">      personas.</w:t>
        <w:br/>
        <w:br/>
        <w:br/>
        <w:br/>
        <w:br/>
        <w:t xml:space="preserve">      2.    Douglass Cassel, asesor jurídico de la  Comisión  de  la  Verdad</w:t>
        <w:br/>
        <w:t xml:space="preserve">      para El Salvador</w:t>
        <w:br/>
        <w:br/>
        <w:t xml:space="preserve">      El perito es profesor y  Director  del  Centro  Internacional  de  los</w:t>
        <w:br/>
        <w:t xml:space="preserve">      Derechos  Humanos  de  la  Facultad  de  Derecho  de  la   Universidad</w:t>
        <w:br/>
        <w:t xml:space="preserve">      Northwestern de Chicago.  Durante 1992  y  1993  trabajó  como  asesor</w:t>
        <w:br/>
        <w:t xml:space="preserve">      jurídico de la Comisión de la Verdad para El Salvador  auspiciada  por</w:t>
        <w:br/>
        <w:t xml:space="preserve">      las Naciones Unidas.</w:t>
        <w:br/>
        <w:br/>
        <w:br/>
        <w:t xml:space="preserve">      Se refirió al mandato de la  Comisión  de  la  Verdad;  a  las  normas</w:t>
        <w:br/>
        <w:t xml:space="preserve">      jurídicas aplicadas por dicha Comisión; a los  patrones  de  violencia</w:t>
        <w:br/>
        <w:t xml:space="preserve">      durante  el  conflicto  armado  y  a  las  investigaciones  de   casos</w:t>
        <w:br/>
        <w:t xml:space="preserve">      ejemplares, algunos de los cuales sirvieron para ilustrar la  práctica</w:t>
        <w:br/>
        <w:t xml:space="preserve">      de desaparición forzada de niños; a  las  masacres  y  a  los  ataques</w:t>
        <w:br/>
        <w:t xml:space="preserve">      indiscriminados por parte  de  la  Fuerza  Armada  contra  poblaciones</w:t>
        <w:br/>
        <w:t xml:space="preserve">      civiles de campesinos considerados simpatizantes o elementos de  apoyo</w:t>
        <w:br/>
        <w:t xml:space="preserve">      material de la guerrilla; a  las  recomendaciones  realizadas  por  la</w:t>
        <w:br/>
        <w:t xml:space="preserve">      Comisión de la Verdad; y a la falta de procesos  penales  posteriores.</w:t>
        <w:br/>
        <w:t xml:space="preserve">      Asimismo, se refirió a la deficiencia sistemática de la justicia en El</w:t>
        <w:br/>
        <w:t xml:space="preserve">      Salvador, en especial para investigar delitos cometidos con  el  apoyo</w:t>
        <w:br/>
        <w:t xml:space="preserve">      directo o indirecto del aparato estatal, que no fue capaz de controlar</w:t>
        <w:br/>
        <w:t xml:space="preserve">      el  dominio  militar  y  cuyo  “entramado  de  corrupción,  timidez  y</w:t>
        <w:br/>
        <w:t xml:space="preserve">      debilidad  […]  dificultaron  mucho  la  labor  efectiva  del  sistema</w:t>
        <w:br/>
        <w:t xml:space="preserve">      judicial”, aunado al temor de las víctimas de presentar denuncias ante</w:t>
        <w:br/>
        <w:t xml:space="preserve">      instancias oficiales o judiciales.</w:t>
        <w:br/>
        <w:br/>
        <w:br/>
        <w:t xml:space="preserve">      La Comisión de la Verdad recomendó a El Salvador una serie de reformas</w:t>
        <w:br/>
        <w:t xml:space="preserve">      judiciales.  La incapacidad de los tribunales  de  aplicar  la  ley  a</w:t>
        <w:br/>
        <w:t xml:space="preserve">      hechos de violencia cometidos bajo la cobertura  directa  o  indirecta</w:t>
        <w:br/>
        <w:t xml:space="preserve">      del poder público forma parte integral  de  la  realidad  en  la  cual</w:t>
        <w:br/>
        <w:t xml:space="preserve">      tuvieron lugar los hechos que investigó la referida Comisión.  A pesar</w:t>
        <w:br/>
        <w:t xml:space="preserve">      de las reformas  judiciales  y  legislativas  realizadas  después  del</w:t>
        <w:br/>
        <w:t xml:space="preserve">      conflicto, no se logró la justicia  penal  para  los  responsables  de</w:t>
        <w:br/>
        <w:t xml:space="preserve">      graves violaciones de los derechos humanos señalados por  la  Comisión</w:t>
        <w:br/>
        <w:t xml:space="preserve">      de la Verdad.  En marzo de 1993, “bajo  fuerte  presión  militar,  los</w:t>
        <w:br/>
        <w:t xml:space="preserve">      poderes legislativo y ejecutivo adoptaron  una  ley  de  amnistía  que</w:t>
        <w:br/>
        <w:t xml:space="preserve">      efectivamente impidió [llevar a cabo un] proceso penal  en  contra  de</w:t>
        <w:br/>
        <w:t xml:space="preserve">      los presuntos responsables” de dichas violaciones.</w:t>
        <w:br/>
        <w:br/>
        <w:br/>
        <w:t xml:space="preserve">      3.    David Ernesto Morales Cruz, Procurador Adjunto para  la  Defensa</w:t>
        <w:br/>
        <w:t xml:space="preserve">      de los Derechos Humanos</w:t>
        <w:br/>
        <w:br/>
        <w:br/>
        <w:br/>
        <w:t xml:space="preserve">      El perito es abogado.  Entre 1990  y  2004  desempeñó  los  siguientes</w:t>
        <w:br/>
        <w:t xml:space="preserve">      trabajos: investigador y colaborador jurídico en la Oficina de  Tutela</w:t>
        <w:br/>
        <w:t xml:space="preserve">      Legal del Arzobispado de San Salvador (OTLA), Jefe del Departamento de</w:t>
        <w:br/>
        <w:t xml:space="preserve">      Investigación de la Procuraduría  para  la  Defensa  de  los  Derechos</w:t>
        <w:br/>
        <w:t xml:space="preserve">      Humanos,  Director  del   Proyecto   de   Fortalecimiento   de   dicha</w:t>
        <w:br/>
        <w:t xml:space="preserve">      Procuraduría en materia de  seguridad  pública  y  política  criminal,</w:t>
        <w:br/>
        <w:t xml:space="preserve">      Procurador Adjunto de los Derechos Civiles y Políticos de la  referida</w:t>
        <w:br/>
        <w:t xml:space="preserve">      Procuraduría, y Procurador Adjunto para la  Defensa  de  los  Derechos</w:t>
        <w:br/>
        <w:t xml:space="preserve">      Humanos, puesto que desempeñaba al rendir su peritaje.</w:t>
        <w:br/>
        <w:br/>
        <w:t xml:space="preserve">      Se refirió a  la  estrategia  militar  denominada  “tierra  arrasada”,</w:t>
        <w:br/>
        <w:t xml:space="preserve">      dirigida  contra  civiles  que  eran  considerados   simpatizantes   o</w:t>
        <w:br/>
        <w:t xml:space="preserve">      colaboradoras de la guerrilla, desarrollada durante los años de 1980 a</w:t>
        <w:br/>
        <w:t xml:space="preserve">      1982.  Durante  los  operativos  eran  frecuentes  las  desapariciones</w:t>
        <w:br/>
        <w:t xml:space="preserve">      forzadas de niños y niñas.</w:t>
        <w:br/>
        <w:br/>
        <w:t xml:space="preserve">      La familia Serrano Cruz fue víctima por muchos años de la  persecución</w:t>
        <w:br/>
        <w:t xml:space="preserve">      indiscriminada que sufrieron las poblaciones rurales del norte y oeste</w:t>
        <w:br/>
        <w:t xml:space="preserve">      de  Chalatenango.   El  operativo  militar   desarrollado   en   1982,</w:t>
        <w:br/>
        <w:t xml:space="preserve">      denominado “operación limpieza”, fue uno de los más grandes y de mayor</w:t>
        <w:br/>
        <w:t xml:space="preserve">      magnitud.  Por las condiciones en las que  se  encontraba  la  familia</w:t>
        <w:br/>
        <w:t xml:space="preserve">      Serrano Cruz después de la desaparición de Erlinda y  Ernestina,  como</w:t>
        <w:br/>
        <w:t xml:space="preserve">      miles de salvadoreños, no tuvieron oportunidad  alguna  de  buscar  el</w:t>
        <w:br/>
        <w:t xml:space="preserve">      acceso a la justicia.</w:t>
        <w:br/>
        <w:br/>
        <w:t xml:space="preserve">      Durante los primeros años del conflicto armado el  recurso  de  hábeas</w:t>
        <w:br/>
        <w:t xml:space="preserve">      corpus adolecía de una ineficacia absoluta para localizar y obtener la</w:t>
        <w:br/>
        <w:t xml:space="preserve">      libertad de personas desaparecidas forzosamente.  Entre 1984 y 1986 se</w:t>
        <w:br/>
        <w:t xml:space="preserve">      presentaron gran cantidad de recursos de  hábeas  corpus,  los  cuales</w:t>
        <w:br/>
        <w:t xml:space="preserve">      resultaron  totalmente  ineficaces  en  los  casos  de  detenciones  y</w:t>
        <w:br/>
        <w:t xml:space="preserve">      desapariciones forzadas.  La negación del recurso de hábeas  corpus  a</w:t>
        <w:br/>
        <w:t xml:space="preserve">      favor de personas desaparecidas se mantuvo a lo largo de la década  de</w:t>
        <w:br/>
        <w:t xml:space="preserve">      los noventas.  A partir de la sentencia emitida en el proceso 379-2000</w:t>
        <w:br/>
        <w:t xml:space="preserve">      a favor de las niñas Ana Julia y Carmelina Mejía Ramírez fue  superada</w:t>
        <w:br/>
        <w:t xml:space="preserve">      la  concepción  restrictiva  del  hábeas  corpus  como   procedimiento</w:t>
        <w:br/>
        <w:t xml:space="preserve">      limitado a la tutela de la víctima únicamente en casos de  detenciones</w:t>
        <w:br/>
        <w:t xml:space="preserve">      ilegales y no en casos de desapariciones forzadas.   En  tal  sentido,</w:t>
        <w:br/>
        <w:t xml:space="preserve">      existe un avance positivo en la jurisprudencia, “en  tanto  el  hábeas</w:t>
        <w:br/>
        <w:t xml:space="preserve">      corpus se estimó procedente para casos de desaparición”.  Sin embargo,</w:t>
        <w:br/>
        <w:t xml:space="preserve">      la Sala de lo Constitucional “anuló la efectividad del recurso” debido</w:t>
        <w:br/>
        <w:t xml:space="preserve">      a que no integró al procedimiento de hábeas corpus  la  obligatoriedad</w:t>
        <w:br/>
        <w:t xml:space="preserve">      de impulsar diligencias tendientes al establecimiento del paradero  de</w:t>
        <w:br/>
        <w:t xml:space="preserve">      las  personas  desaparecidas.  El  alto  mando   del   Ejército   negó</w:t>
        <w:br/>
        <w:t xml:space="preserve">      reiteradamente  la  existencia   de   los   crímenes   y   obstaculizó</w:t>
        <w:br/>
        <w:t xml:space="preserve">      investigaciones.    Quienes   realizaban   gestiones   tendientes    a</w:t>
        <w:br/>
        <w:t xml:space="preserve">      identificar el paradero de sus familiares sufrían persecución y ponían</w:t>
        <w:br/>
        <w:t xml:space="preserve">      sus vidas en peligro.</w:t>
        <w:br/>
        <w:br/>
        <w:br/>
        <w:t xml:space="preserve">      En su informe final la Comisión de la  Verdad  recomendó  una  reforma</w:t>
        <w:br/>
        <w:t xml:space="preserve">      judicial profunda y la dimisión de la Corte  Suprema  de  Justicia  en</w:t>
        <w:br/>
        <w:t xml:space="preserve">      pleno. Con posterioridad al conflicto armado, el sistema  de  justicia</w:t>
        <w:br/>
        <w:t xml:space="preserve">      ha sido incapaz de generar investigaciones serias y  eficientes  sobre</w:t>
        <w:br/>
        <w:t xml:space="preserve">      los crímenes ocurridos durante dicho conflicto.  En El Salvador “se ha</w:t>
        <w:br/>
        <w:t xml:space="preserve">      conformado un escenario de impunidad”, el cual se  refleja  claramente</w:t>
        <w:br/>
        <w:t xml:space="preserve">      en la Ley de Amnistía de 1993.  La mayoría de casos  presentados  ante</w:t>
        <w:br/>
        <w:t xml:space="preserve">      los tribunales una vez finalizado el conflicto fueron  archivados  por</w:t>
        <w:br/>
        <w:t xml:space="preserve">      aplicación de la referida ley o de la figura  de  la  prescripción,  y</w:t>
        <w:br/>
        <w:t xml:space="preserve">      muchos  procesos  iniciados   por   desapariciones   forzadas   fueron</w:t>
        <w:br/>
        <w:t xml:space="preserve">      archivados  bajo  el  argumento  de  que   se   habían   agotado   las</w:t>
        <w:br/>
        <w:t xml:space="preserve">      investigaciones sin resultados efectivos.</w:t>
        <w:br/>
        <w:br/>
        <w:t xml:space="preserve">      La Procuraduría para la Defensa de los Derechos Humanos en El Salvador</w:t>
        <w:br/>
        <w:t xml:space="preserve">      ha emitido informes públicos en 1998 y en el 2003 sobre el  patrón  de</w:t>
        <w:br/>
        <w:t xml:space="preserve">      desapariciones forzadas de niños y niñas durante  el  conflicto  y  su</w:t>
        <w:br/>
        <w:t xml:space="preserve">      impunidad.  El perito se refirió a las recomendaciones emitidas por la</w:t>
        <w:br/>
        <w:t xml:space="preserve">      Procuraduría al respecto, las cuales no han sido cumplidas.</w:t>
        <w:br/>
        <w:br/>
        <w:br/>
        <w:t>b)    Propuesta por los representantes</w:t>
        <w:br/>
        <w:br/>
        <w:t xml:space="preserve">      4.    Ana C. Deutsch, psicóloga</w:t>
        <w:br/>
        <w:br/>
        <w:t xml:space="preserve">      La perito entrevistó a la familia Serrano Cruz el  14  de  febrero  de</w:t>
        <w:br/>
        <w:t xml:space="preserve">      2004.  Mantuvo entrevistas individuales con la madre  de  Ernestina  y</w:t>
        <w:br/>
        <w:t xml:space="preserve">      Erlinda y con los siguientes hermanos: Suyapa,  Martha,  Rosa  y  José</w:t>
        <w:br/>
        <w:t xml:space="preserve">      Fernando, todos de apellidos Serrano Cruz.   No  tuvo  oportunidad  de</w:t>
        <w:br/>
        <w:t xml:space="preserve">      entrevistarse con Arnulfo y Oscar Serrano Cruz, hermanos de  Ernestina</w:t>
        <w:br/>
        <w:t xml:space="preserve">      y Erlinda;  sin  embargo,  la  familia  refiere  que  ellos  sufrieron</w:t>
        <w:br/>
        <w:t xml:space="preserve">      igualmente.  Llegó a las siguientes conclusiones: la  desaparición  de</w:t>
        <w:br/>
        <w:t xml:space="preserve">      las niñas creó un “espacio ambiguo” en la vida de la  familia  por  la</w:t>
        <w:br/>
        <w:t xml:space="preserve">      incertidumbre de no saber en dónde estaban y por la esperanza  de  que</w:t>
        <w:br/>
        <w:t xml:space="preserve">      aparecerían en cualquier momento.  La incertidumbre, la  ambigüedad  y</w:t>
        <w:br/>
        <w:t xml:space="preserve">      la impotencia conllevaron a la desesperación en  los  miembros  de  la</w:t>
        <w:br/>
        <w:t xml:space="preserve">      familia y crearon una “fuente de angustia permanente” que se  renovaba</w:t>
        <w:br/>
        <w:t xml:space="preserve">      día tras día.  La desaparición de las  niñas  fue  muy  dura  para  la</w:t>
        <w:br/>
        <w:t xml:space="preserve">      madre, por la edad que aquellas tenían al desaparecer.</w:t>
        <w:br/>
        <w:br/>
        <w:t xml:space="preserve">      La angustia de la familia por la desaparición  de  las  niñas  aumentó</w:t>
        <w:br/>
        <w:t xml:space="preserve">      después de terminada la guerra, porque renovaron la  búsqueda  de  las</w:t>
        <w:br/>
        <w:t xml:space="preserve">      menores con  la  “ayuda  de  instituciones”  y  no  vieron  resultados</w:t>
        <w:br/>
        <w:t xml:space="preserve">      positivos. A raíz de la desaparición de las  niñas  Serrano  Cruz  sus</w:t>
        <w:br/>
        <w:t xml:space="preserve">      hermanos sufrieron muchos daños psicológicos  y  físicos,  tales  como</w:t>
        <w:br/>
        <w:t xml:space="preserve">      depresión, descenso  de  autoestima,  angustia,  estrés,  etc.   Todos</w:t>
        <w:br/>
        <w:t xml:space="preserve">      sufrieron y sufren síntomas crónicos de “estrés  postraumático”.   Con</w:t>
        <w:br/>
        <w:t xml:space="preserve">      el tiempo el impacto traumático se hizo más  severo,  la  desesperanza</w:t>
        <w:br/>
        <w:t xml:space="preserve">      aumentó y con ello el sentimiento de impotencia y angustia.   A  pesar</w:t>
        <w:br/>
        <w:t xml:space="preserve">      de que Ernestina y Erlinda desaparecieron hace  más  de  veinte  años,</w:t>
        <w:br/>
        <w:t xml:space="preserve">      siguen  siendo  “una  ausencia  presente”  en  la  familia,   que   se</w:t>
        <w:br/>
        <w:t xml:space="preserve">      intensificó desde que se activó su búsqueda, lo cual causó que también</w:t>
        <w:br/>
        <w:t xml:space="preserve">      se reactivara el dolor.</w:t>
        <w:br/>
        <w:br/>
        <w:t xml:space="preserve">      La  familia  Serrano  Cruz  no  tuvo  la   posibilidad   de   procesar</w:t>
        <w:br/>
        <w:t xml:space="preserve">      adecuadamente sus dolores, emociones y estados psicológicos,  lo  cual</w:t>
        <w:br/>
        <w:t xml:space="preserve">      provocó que inclusive  ellos  mismos  atribuyeron  al  sufrimiento  el</w:t>
        <w:br/>
        <w:t xml:space="preserve">      surgimiento de enfermedades que algunos de  sus  miembros  padecieron,</w:t>
        <w:br/>
        <w:t xml:space="preserve">      como por ejemplo la  diabetes  y  la  presión  alta  de  la  madre  de</w:t>
        <w:br/>
        <w:t xml:space="preserve">      Ernestina y Erlinda.  Una de las  consecuencias  de  la  condición  de</w:t>
        <w:br/>
        <w:t xml:space="preserve">      estrés post-traumático es que la víctima difícilmente  puede  realizar</w:t>
        <w:br/>
        <w:t xml:space="preserve">      una narrativa coherente de lo que  ha  pasado,  la  persona  no  puede</w:t>
        <w:br/>
        <w:t xml:space="preserve">      recordar eventos con precisión ni comunicarlos a otros claramente.</w:t>
        <w:br/>
        <w:br/>
        <w:t xml:space="preserve">      En cuanto a las reparaciones, para que el tratamiento psicológico  sea</w:t>
        <w:br/>
        <w:t xml:space="preserve">      efectivo se requiere que la persona conozca la verdad de  los  hechos,</w:t>
        <w:br/>
        <w:t xml:space="preserve">      es decir, que se haya resuelto la incertidumbre acerca del paradero de</w:t>
        <w:br/>
        <w:t xml:space="preserve">      los desaparecidos.</w:t>
        <w:br/>
        <w:br/>
        <w:br/>
        <w:t>c)    Propuesto por el Estado</w:t>
        <w:br/>
        <w:br/>
        <w:t xml:space="preserve">      5.    Marcial Vela Ramos, militar retirado</w:t>
        <w:br/>
        <w:br/>
        <w:t xml:space="preserve">      El perito es militar retirado y tiene 54 años de edad.  Se  refirió  a</w:t>
        <w:br/>
        <w:t xml:space="preserve">      los inicios del  conflicto  armado  interno  en  El  Salvador,  a  los</w:t>
        <w:br/>
        <w:t xml:space="preserve">      operativos que organizó la guerrilla en Chalatenango y  al  apoyo  que</w:t>
        <w:br/>
        <w:t xml:space="preserve">      recibió.</w:t>
        <w:br/>
        <w:br/>
        <w:t xml:space="preserve">      El perito se refirió a las órdenes y el comportamiento  de  la  Fuerza</w:t>
        <w:br/>
        <w:t xml:space="preserve">      Armada durante el conflicto,  con  respecto  a  los  no  combatientes.</w:t>
        <w:br/>
        <w:t xml:space="preserve">      Durante el conflicto, antes de iniciarse cualquier  operación  militar</w:t>
        <w:br/>
        <w:t xml:space="preserve">      se realizaba una orden escrita en la que se indicaban las  “reglas  de</w:t>
        <w:br/>
        <w:t xml:space="preserve">      combate”, entre ellas  las  de  evacuación  y  respeto  a  la  vida  e</w:t>
        <w:br/>
        <w:t xml:space="preserve">      integridad personal de “las masas”, de los prisioneros de guerra y  de</w:t>
        <w:br/>
        <w:t xml:space="preserve">      los niños encontrados.  Las evacuaciones de personas se realizaban  en</w:t>
        <w:br/>
        <w:t xml:space="preserve">      helicóptero o caminando.  Una vez  encontrados  se  entregaban  a  las</w:t>
        <w:br/>
        <w:t xml:space="preserve">      autoridades correspondientes, es decir, a “las alcaldías,  a  la  Cruz</w:t>
        <w:br/>
        <w:t xml:space="preserve">      Roja salvadoreña o a la Cruz Roja Internacional”.  Las  órdenes  y  el</w:t>
        <w:br/>
        <w:t xml:space="preserve">      comportamiento de la Fuerza Armada fueron siempre de evacuar a los  no</w:t>
        <w:br/>
        <w:t xml:space="preserve">      combatientes y de no privarles de su vida ni de su libertad.</w:t>
        <w:br/>
        <w:br/>
        <w:br/>
        <w:br/>
        <w:br/>
        <w:t xml:space="preserve">                          B)    Prueba testimonial</w:t>
        <w:br/>
        <w:br/>
        <w:br/>
        <w:t>36.   El 7 y 8 de septiembre de 2004 la Corte recibió en  audiencia  pública</w:t>
        <w:br/>
        <w:t>las declaraciones de los testigos propuestos por la Comisión  Interamericana</w:t>
        <w:br/>
        <w:t>de Derechos Humanos, por los representantes de las presuntas víctimas y  sus</w:t>
        <w:br/>
        <w:t>familiares y por el Estado (supra párr. 14).  A  continuación,  el  Tribunal</w:t>
        <w:br/>
        <w:t>resume las partes relevantes de dichos testimonios.</w:t>
        <w:br/>
        <w:br/>
        <w:br/>
        <w:t>a)    Propuestos por la Comisión Interamericana y por los representantes</w:t>
        <w:br/>
        <w:br/>
        <w:t xml:space="preserve">      1.    Suyapa Serrano Cruz, hermana de las presuntas víctimas</w:t>
        <w:br/>
        <w:br/>
        <w:t xml:space="preserve">      Es hija de María Victoria Cruz Franco y Dionisio  Serrano  Morales,  y</w:t>
        <w:br/>
        <w:t xml:space="preserve">      hermana mayor de Ernestina y Erlinda Serrano Cruz.  Los padres  de  la</w:t>
        <w:br/>
        <w:t xml:space="preserve">      testigo tuvieron doce hijos: Martha,  la  testigo,  Socorro,  Arnulfo,</w:t>
        <w:br/>
        <w:t xml:space="preserve">      Irma, Enrique, Fernando,  Juan,  Ernestina,  Erlinda,  Rosa  y  Oscar.</w:t>
        <w:br/>
        <w:t xml:space="preserve">      Ernestina tenía el mismo color de piel que la testigo, el  pelo  largo</w:t>
        <w:br/>
        <w:t xml:space="preserve">      “algo quebrado” de color café claro, ojos cafés, cara redonda,  en  la</w:t>
        <w:br/>
        <w:t xml:space="preserve">      cual se le cruzaba una vena “verdecita” y otra se  vena  se  destacaba</w:t>
        <w:br/>
        <w:t xml:space="preserve">      sobre un ojo, “estaba pequeñita pero […] platicaba bien”.  Erlinda era</w:t>
        <w:br/>
        <w:t xml:space="preserve">      “más morenita”, tenía el pelo liso, “no podía platicar bien  todavía”.</w:t>
        <w:br/>
        <w:t xml:space="preserve">      No recuerda la  fecha  en  que  nacieron  Erlinda  y  Ernestina,  pero</w:t>
        <w:br/>
        <w:t xml:space="preserve">      recuerda que fueron bautizadas.</w:t>
        <w:br/>
        <w:br/>
        <w:t xml:space="preserve">      La testigo se refirió a  la  “guinda  de  mayo”  ocurrida  durante  el</w:t>
        <w:br/>
        <w:t xml:space="preserve">      conflicto armado, cuando tuvo que huir con  su  familia  por  temor  a</w:t>
        <w:br/>
        <w:t xml:space="preserve">      morir en manos del Ejército, así como a lo sucedido a su  familia,  en</w:t>
        <w:br/>
        <w:t xml:space="preserve">      particular a Ernestina y Erlinda.  Cuando huían del Ejército, su madre</w:t>
        <w:br/>
        <w:t xml:space="preserve">      y sus hermanos Fernando y Rosa lograron pasar el  río  para  llegar  a</w:t>
        <w:br/>
        <w:t xml:space="preserve">      Chichilco, mientras que ella, su bebé, el padre de la  testigo  y  los</w:t>
        <w:br/>
        <w:t xml:space="preserve">      hermanos de la testigo Erlinda, Ernestina y Enrique, se refugiaron  en</w:t>
        <w:br/>
        <w:t xml:space="preserve">      un monte llamado “Los Alvarenga”.  Erlinda  y  Ernestina  pedían  agua</w:t>
        <w:br/>
        <w:t xml:space="preserve">      constantemente y lloraban mucho, en especial Erlinda que  era  la  más</w:t>
        <w:br/>
        <w:t xml:space="preserve">      pequeña y tenía una herida en  el  hombro.   Su  padre  y  su  hermano</w:t>
        <w:br/>
        <w:t xml:space="preserve">      Enrique fueron a buscar agua mientras que las niñas, el bebé y ella se</w:t>
        <w:br/>
        <w:t xml:space="preserve">      quedaron esperando.  Cuando los tiroteos y gritos  se  escuchaban  más</w:t>
        <w:br/>
        <w:t xml:space="preserve">      cerca, la testigo se separó de las niñas porque su bebé lloraba  mucho</w:t>
        <w:br/>
        <w:t xml:space="preserve">      y temía que las encontraran. Escuchó que los militares  encontraron  a</w:t>
        <w:br/>
        <w:t xml:space="preserve">      las niñas, y se gritaban sobre qué hacer con ellas, y dijeron  que  se</w:t>
        <w:br/>
        <w:t xml:space="preserve">      las llevaban aunque el helicóptero llegaba  hasta  el  día  siguiente.</w:t>
        <w:br/>
        <w:t xml:space="preserve">      Cuando los gritos se oían lejos de la zona en que ella estaba, salió a</w:t>
        <w:br/>
        <w:t xml:space="preserve">      buscar a las niñas, pero no tuvo éxito.  Luego, se reunió con su padre</w:t>
        <w:br/>
        <w:t xml:space="preserve">      y hermano y fueron nuevamente al lugar de los hechos a  buscar  a  las</w:t>
        <w:br/>
        <w:t xml:space="preserve">      dos niñas, pero no las encontraron.  La madre de la testigo preguntaba</w:t>
        <w:br/>
        <w:t xml:space="preserve">      por las niñas y culpaba a la testigo y a  su  padre  por  no  traerlas</w:t>
        <w:br/>
        <w:t xml:space="preserve">      consigo, entonces tuvo que explicar a su madre lo que había sucedido.</w:t>
        <w:br/>
        <w:br/>
        <w:t xml:space="preserve">      Después de que su padre  y  un  sobrino  murieron  en  junio  de  1985</w:t>
        <w:br/>
        <w:t xml:space="preserve">      ametrallados desde un helicóptero, la testigo y su familia se fueron a</w:t>
        <w:br/>
        <w:t xml:space="preserve">      vivir en condiciones difíciles a “Mesa Grande”, Honduras. La madre  de</w:t>
        <w:br/>
        <w:t xml:space="preserve">      la testigo le comentó que cuando estaban  en  Mesa  Grande  la  señora</w:t>
        <w:br/>
        <w:t xml:space="preserve">      Esperanza Franco le dijo que las niñas fueron  entregadas  a  la  Cruz</w:t>
        <w:br/>
        <w:t xml:space="preserve">      Roja.  Permanecieron allí solamente hasta 1987 porque su madre decidió</w:t>
        <w:br/>
        <w:t xml:space="preserve">      regresar a El Salvador para buscar a  las  niñas.   La  testigo  y  su</w:t>
        <w:br/>
        <w:t xml:space="preserve">      familia tenían miedo de buscar a las niñas porque no tenían apoyo.  En</w:t>
        <w:br/>
        <w:t xml:space="preserve">      1992 la madre de la testigo fue al tribunal a interponer una denuncia,</w:t>
        <w:br/>
        <w:t xml:space="preserve">      pero no la escucharon y la sacaron del tribunal.  El 30  de  abril  de</w:t>
        <w:br/>
        <w:t xml:space="preserve">      1993 su madre presentó  una  denuncia  ante  el  Tribunal  de  Primera</w:t>
        <w:br/>
        <w:t xml:space="preserve">      Instancia  de  Chalatenango;  sin  embargo,  no  declaró   bien   como</w:t>
        <w:br/>
        <w:t xml:space="preserve">      sucedieron los hechos porque sentía temor.  Cuando la  testigo  fue  a</w:t>
        <w:br/>
        <w:t xml:space="preserve">      declarar al Juzgado de Chalatenango le dijeron que iban a  hacer  todo</w:t>
        <w:br/>
        <w:t xml:space="preserve">      lo posible  para ayudarlas, pero “no h[a] sentido que [las] ayudar[an]</w:t>
        <w:br/>
        <w:t xml:space="preserve">      porque ya hace un montón de años y no h[a]  sentido  […]  un  cambio”.</w:t>
        <w:br/>
        <w:t xml:space="preserve">      Considera que las autoridades no han mostrado interés en  encontrar  a</w:t>
        <w:br/>
        <w:t xml:space="preserve">      Ernestina y Erlinda.  Ha sido muy duro no  saber  cómo  se  encuentran</w:t>
        <w:br/>
        <w:t xml:space="preserve">      Ernestina y Erlinda y tener que imaginar qué situaciones vivirán.</w:t>
        <w:br/>
        <w:br/>
        <w:br/>
        <w:t xml:space="preserve">      Significaría mucho encontrar a Ernestina y Erlinda.  A  pesar  de  que</w:t>
        <w:br/>
        <w:t xml:space="preserve">      “las heridas ya no se curan”, la testigo y su familia  sentirían  “una</w:t>
        <w:br/>
        <w:t xml:space="preserve">      felicidad”.  Ha habido muchos casos de niños que se  reencuentran  con</w:t>
        <w:br/>
        <w:t xml:space="preserve">      sus familias y desea que eso suceda con sus hermanas.</w:t>
        <w:br/>
        <w:br/>
        <w:br/>
        <w:t xml:space="preserve">      2.    María Elsy Dubón de Santamaría, joven  desaparecida  durante  el</w:t>
        <w:br/>
        <w:t xml:space="preserve">      conflicto armado en la “guinda de mayo” de 1982 y reencontrada</w:t>
        <w:br/>
        <w:br/>
        <w:t xml:space="preserve">      Vivía con su familia en Chalatenango a principios de  junio  de  1982,</w:t>
        <w:br/>
        <w:t xml:space="preserve">      cuando tuvieron que huir a refugiarse porque los  helicópteros  de  la</w:t>
        <w:br/>
        <w:t xml:space="preserve">      Fuerza Armada empezaron a lanzar bombas en esa zona.  La testigo y  su</w:t>
        <w:br/>
        <w:t xml:space="preserve">      padre  se  dispersaron  del  resto  de  la  familia.    Dos   soldados</w:t>
        <w:br/>
        <w:t xml:space="preserve">      uniformados mataron al padre de la testigo, ella les suplicó que no la</w:t>
        <w:br/>
        <w:t xml:space="preserve">      mataran y se la llevaron a un campamento militar.  La mañana siguiente</w:t>
        <w:br/>
        <w:t xml:space="preserve">      la trasladaron en helicóptero a un Cuartel de Nueva Trinidad, en donde</w:t>
        <w:br/>
        <w:t xml:space="preserve">      estuvo con otros niños alrededor de quince  días.   Luego  tomaron  la</w:t>
        <w:br/>
        <w:t xml:space="preserve">      decisión de entregarlos a la Cruz Roja,  donde  se  encontraban  otros</w:t>
        <w:br/>
        <w:t xml:space="preserve">      niños.  Un soldado dio a los funcionarios de la Cruz Roja el nombre de</w:t>
        <w:br/>
        <w:t xml:space="preserve">      la testigo, quizás lo sabía porque su padre llevaba “los  papeles”  de</w:t>
        <w:br/>
        <w:t xml:space="preserve">      identificación de ella en su camisa.  La  Fuerza  Armada  entregó  una</w:t>
        <w:br/>
        <w:t xml:space="preserve">      lista de los niños y niñas a la Cruz Roja.  En  la  Cruz  Roja  no  le</w:t>
        <w:br/>
        <w:t xml:space="preserve">      preguntaron qué había pasado con su familia.  Observó que en  la  Cruz</w:t>
        <w:br/>
        <w:t xml:space="preserve">      Roja iba disminuyendo la cantidad de niños; le dijeron que los  habían</w:t>
        <w:br/>
        <w:t xml:space="preserve">      entregado a sus familias.  Finalmente, fue trasladada a la  Aldea  SOS</w:t>
        <w:br/>
        <w:t xml:space="preserve">      de Santa Tecla junto con cinco  niños.   Cuando  estuvo  en  la  Aldea</w:t>
        <w:br/>
        <w:t xml:space="preserve">      conservó  su  nombre.   Las  personas  que  trabajaban  allí   no   le</w:t>
        <w:br/>
        <w:t xml:space="preserve">      preguntaron qué había pasado con su familia, sino que le  dijeron  que</w:t>
        <w:br/>
        <w:t xml:space="preserve">      su familia había muerto, y la registraron nuevamente  en  la  Alcaldía</w:t>
        <w:br/>
        <w:t xml:space="preserve">      con “datos inventados por el señor de las  Aldeas”.   Mientras  estuvo</w:t>
        <w:br/>
        <w:t xml:space="preserve">      ahí no dieron a ningún niño o niña en adopción, ya que  “la  ética  de</w:t>
        <w:br/>
        <w:t xml:space="preserve">      Aldeas e[ra] que no se da[ba]n niños en adopción”.  Las señoras de  la</w:t>
        <w:br/>
        <w:t xml:space="preserve">      Cruz Roja regresaron a las Aldeas a los dos meses para llevarse  a  la</w:t>
        <w:br/>
        <w:t xml:space="preserve">      testigo y a los otros niños, pero las señoras  de  las  Aldeas  no  lo</w:t>
        <w:br/>
        <w:t xml:space="preserve">      permitieron. Ahí tenía bienestar material, pero siempre le hizo  falta</w:t>
        <w:br/>
        <w:t xml:space="preserve">      su familia.  Tiempo después de haber salido  de  Aldeas,  en  1994  la</w:t>
        <w:br/>
        <w:t xml:space="preserve">      testigo se reencontró con su familia, y se sintió muy contenta  porque</w:t>
        <w:br/>
        <w:t xml:space="preserve">      creía que habían muerto.</w:t>
        <w:br/>
        <w:br/>
        <w:t xml:space="preserve">      No había declarado antes sobre estos hechos ante  ningún  tribunal  ni</w:t>
        <w:br/>
        <w:t xml:space="preserve">      autoridad.  Se vio impulsada a declarar ante la  Corte  Interamericana</w:t>
        <w:br/>
        <w:t xml:space="preserve">      por la necesidad y la esperanza de muchas personas de reencontrar a un</w:t>
        <w:br/>
        <w:t xml:space="preserve">      familiar.</w:t>
        <w:br/>
        <w:br/>
        <w:br/>
        <w:t xml:space="preserve">      3.    Juan María Raimundo Cortina Garaígorta, sacerdote y director  de</w:t>
        <w:br/>
        <w:t xml:space="preserve">      la Asociación Pro-Búsqueda</w:t>
        <w:br/>
        <w:br/>
        <w:t xml:space="preserve">      Es Licenciado en  Humanidades  Clásicas,  Licenciado  en  Filosofía  y</w:t>
        <w:br/>
        <w:t xml:space="preserve">      Doctor en Ingeniería, además dirige la Asociación Pro-Búsqueda.  Llegó</w:t>
        <w:br/>
        <w:t xml:space="preserve">      a El Salvador en 1955.  En 1989, ante el homicidio de  sus  compañeros</w:t>
        <w:br/>
        <w:t xml:space="preserve">      jesuitas, decidió quedarse ayudando a las comunidades de Chalatenango.</w:t>
        <w:br/>
        <w:br/>
        <w:br/>
        <w:br/>
        <w:t xml:space="preserve">      De acuerdo con la experiencia de Pro-Búsqueda,  durante  el  conflicto</w:t>
        <w:br/>
        <w:t xml:space="preserve">      armado en El Salvador existió un patrón sistemático de desaparición de</w:t>
        <w:br/>
        <w:t xml:space="preserve">      niños y niñas durante los operativos militares.  El caso de  Ernestina</w:t>
        <w:br/>
        <w:t xml:space="preserve">      y Erlinda cabe perfectamente en el patrón general de  desaparición  de</w:t>
        <w:br/>
        <w:t xml:space="preserve">      niños  y  niñas  durante  el  conflicto.   La  Fuerza  Armada  y   las</w:t>
        <w:br/>
        <w:t xml:space="preserve">      instituciones humanitarias que tenían a los niños no hicieron nada por</w:t>
        <w:br/>
        <w:t xml:space="preserve">      encontrar a los familiares de éstos, se los llevaron a orfanatos  y  a</w:t>
        <w:br/>
        <w:t xml:space="preserve">      cuarteles  o  los  “vend[ían]  en  adopción”.   Bastaba  que  un  juez</w:t>
        <w:br/>
        <w:t xml:space="preserve">      declarara al niño en estado de abandono  material  y  moral  para  que</w:t>
        <w:br/>
        <w:t xml:space="preserve">      autorizara la  adopción.   Estas  adopciones  estaban  basadas  en  la</w:t>
        <w:br/>
        <w:t xml:space="preserve">      mentira de la orfandad y el abandono.  En el extranjero han encontrado</w:t>
        <w:br/>
        <w:t xml:space="preserve">      126 niños “en once países, tanto de América como  de  Europa”.   Todos</w:t>
        <w:br/>
        <w:t xml:space="preserve">      ellos se han nacionalizado como ciudadanos del país en el que  residen</w:t>
        <w:br/>
        <w:t xml:space="preserve">      y casi todos no hablan su idioma materno.  Pro-Búsqueda le  indica  al</w:t>
        <w:br/>
        <w:t xml:space="preserve">      joven reencontrado su identidad real, su  parentesco  y  su  verdadero</w:t>
        <w:br/>
        <w:t xml:space="preserve">      nombre, para que decida lo que quiere hacer.</w:t>
        <w:br/>
        <w:br/>
        <w:t xml:space="preserve">      Durante el conflicto armado era prácticamente imposible  denunciar  la</w:t>
        <w:br/>
        <w:t xml:space="preserve">      desaparición, debido a que los  familiares  de  los  desaparecidos  no</w:t>
        <w:br/>
        <w:t xml:space="preserve">      tenían documentos, había  retenes  en  las  carreteras,  y  no  tenían</w:t>
        <w:br/>
        <w:t xml:space="preserve">      dinero.  Las comunidades en las cuales trabajaba el testigo decidieron</w:t>
        <w:br/>
        <w:t xml:space="preserve">      trabajar en la búsqueda de los niños y niñas desaparecidos.  Ante  los</w:t>
        <w:br/>
        <w:t xml:space="preserve">      primeros reencuentros, la gente  empezó  a  buscarlos  para  contarles</w:t>
        <w:br/>
        <w:t xml:space="preserve">      sobre otros niños  desaparecidos.   En  agosto  de  1994  se  creó  la</w:t>
        <w:br/>
        <w:t xml:space="preserve">      Asociación Pro-Búsqueda.  Hasta  septiembre  de  2004  habían  logrado</w:t>
        <w:br/>
        <w:t xml:space="preserve">      resolver 246 solicitudes de búsqueda y les quedaba  por  resolver  475</w:t>
        <w:br/>
        <w:t xml:space="preserve">      casos.  Conoce más de  cuarenta  casos  de  niños  que  desaparecieron</w:t>
        <w:br/>
        <w:t xml:space="preserve">      durante el conflicto armado que están en  casas  de  oficiales  de  la</w:t>
        <w:br/>
        <w:t xml:space="preserve">      Fuerza Armada; era vox populi que en los cuarteles se regalaban niños.</w:t>
        <w:br/>
        <w:br/>
        <w:br/>
        <w:br/>
        <w:br/>
        <w:t xml:space="preserve">      El testigo se refirió a la creación  de  la  Comisión  de  la  Verdad.</w:t>
        <w:br/>
        <w:t xml:space="preserve">      Debido a que la gente tenía miedo de ir a  San  Salvador  a  declarar,</w:t>
        <w:br/>
        <w:t xml:space="preserve">      dicha Comisión fue a Chalatenango a recibir las declaraciones.  En  el</w:t>
        <w:br/>
        <w:t xml:space="preserve">      cantón de Guarjila, tres mujeres declararon que durante la “guinda  de</w:t>
        <w:br/>
        <w:t xml:space="preserve">      mayo” el Ejército se había llevado a sus hijos.  Una de ellas  fue  la</w:t>
        <w:br/>
        <w:t xml:space="preserve">      señora María Victoria Cruz Franco, madre de Ernestina y  Erlinda.   En</w:t>
        <w:br/>
        <w:t xml:space="preserve">      el informe de la Comisión de la Verdad de marzo de 1993 no se mencionó</w:t>
        <w:br/>
        <w:t xml:space="preserve">      el caso de los  niños  desaparecidos,  probablemente  porque  no  hubo</w:t>
        <w:br/>
        <w:t xml:space="preserve">      tiempo para investigar los hechos de la  desaparición  de  niños.   La</w:t>
        <w:br/>
        <w:t xml:space="preserve">      Comisión de la Verdad  incluyó  las  desapariciones  de  niños  en  la</w:t>
        <w:br/>
        <w:t xml:space="preserve">      situación global de desapariciones, y expuso treinta casos  ejemplares</w:t>
        <w:br/>
        <w:t xml:space="preserve">      de grandes masacres y algunos casos de desapariciones.</w:t>
        <w:br/>
        <w:br/>
        <w:br/>
        <w:t xml:space="preserve">      El testigo explicó algunas técnicas de Pro-Búsqueda para  dar  con  el</w:t>
        <w:br/>
        <w:t xml:space="preserve">      paradero de los niños desaparecidos. En cuanto a la ayuda brindada por</w:t>
        <w:br/>
        <w:t xml:space="preserve">      el Estado de  El  Salvador  en  dicha  búsqueda,  “desafortunadamente”</w:t>
        <w:br/>
        <w:t xml:space="preserve">      solamente la han recibido de la Procuraduría para la  Defensa  de  los</w:t>
        <w:br/>
        <w:t xml:space="preserve">      Derechos Humanos y de la Procuraduría General  de  la  República,  así</w:t>
        <w:br/>
        <w:t xml:space="preserve">      como también han tenido “algún acceso” a  los  archivos  de  la  Corte</w:t>
        <w:br/>
        <w:t xml:space="preserve">      Suprema de Justicia.  Han tenido una “mala experiencia con  las  demás</w:t>
        <w:br/>
        <w:t xml:space="preserve">      entidades estatales”.  No tuvieron acceso  a  la  información  de  las</w:t>
        <w:br/>
        <w:t xml:space="preserve">      instalaciones   militares.    El   Estado   ha   mostrado   una   gran</w:t>
        <w:br/>
        <w:t xml:space="preserve">      despreocupación por la situación de la niñez  desaparecida.   La  Cruz</w:t>
        <w:br/>
        <w:t xml:space="preserve">      Roja salvadoreña les brindó ayuda al inicio de la búsqueda, pero luego</w:t>
        <w:br/>
        <w:t xml:space="preserve">      hubo un cambio de actitud y les decían que se habían perdido todos los</w:t>
        <w:br/>
        <w:t xml:space="preserve">      archivos.   En  ocasiones  los   orfanatos   tampoco   les   brindaron</w:t>
        <w:br/>
        <w:t xml:space="preserve">      información.  Las “Aldeas Infantiles” tampoco ayudaron a  Pro-Búsqueda</w:t>
        <w:br/>
        <w:t xml:space="preserve">      porque los consideraban como “intrusos”.</w:t>
        <w:br/>
        <w:br/>
        <w:t xml:space="preserve">      Por su trabajo en  Pro-Búsqueda  tuvo  una  relación  cercana  con  la</w:t>
        <w:br/>
        <w:t xml:space="preserve">      familia Serrano Cruz, en especial con la señora  María  Victoria  Cruz</w:t>
        <w:br/>
        <w:t xml:space="preserve">      Franco, madre de las presuntas víctimas,  quien  desde  un  inicio  le</w:t>
        <w:br/>
        <w:t xml:space="preserve">      comentó  que  las  niñas  “estaban  desaparecidas  y  que  las  quería</w:t>
        <w:br/>
        <w:t xml:space="preserve">      encontrar”.  Esa fue la razón por la que ella acudió a la Comisión  de</w:t>
        <w:br/>
        <w:t xml:space="preserve">      la Verdad.  La señora María Victoria  siempre  intentó  buscar  a  las</w:t>
        <w:br/>
        <w:t xml:space="preserve">      niñas  a  su   manera,   siempre   pidió   ayuda   en   la   búsqueda.</w:t>
        <w:br/>
        <w:t xml:space="preserve">      Aproximadamente un mes  después  de  la  emisión  del  informe  de  la</w:t>
        <w:br/>
        <w:t xml:space="preserve">      Comisión de  la  Verdad  acudió  con  la  señora  Cruz  Franco  a  los</w:t>
        <w:br/>
        <w:t xml:space="preserve">      tribunales de Chalatenango para preguntar por el paradero de los niños</w:t>
        <w:br/>
        <w:t xml:space="preserve">      desaparecidos, y les dijeron que no se podía preguntar y que “no había</w:t>
        <w:br/>
        <w:t xml:space="preserve">      posibilidad  de  nada  porque  el  Batallón  Atlacatl  había  sido  ya</w:t>
        <w:br/>
        <w:t xml:space="preserve">      disuelto”.  Unos días después fueron  a  la  Fiscalía  General  de  la</w:t>
        <w:br/>
        <w:t xml:space="preserve">      República, donde no  los  atendieron  y  los  trataron  con  “palabras</w:t>
        <w:br/>
        <w:t xml:space="preserve">      degradantes”; aunque la guerra había terminado  les  dijeron  que  los</w:t>
        <w:br/>
        <w:t xml:space="preserve">      iban a denunciar a la Policía Nacional.  Escuchó decir a la  madre  de</w:t>
        <w:br/>
        <w:t xml:space="preserve">      las niñas que tenía muchísimo miedo de contar  que  sus  hijas  habían</w:t>
        <w:br/>
        <w:t xml:space="preserve">      desaparecido en una “guinda”, que eso era peor que  decir  que  habían</w:t>
        <w:br/>
        <w:t xml:space="preserve">      desaparecido en su propia casa.  El decir que ella estaba en  su  casa</w:t>
        <w:br/>
        <w:t xml:space="preserve">      significaba que no estaba huyendo.  El miedo es paralizante y hace que</w:t>
        <w:br/>
        <w:t xml:space="preserve">      una persona cambie los hechos. Sabe que la señora  María  Victoria  no</w:t>
        <w:br/>
        <w:t xml:space="preserve">      era guerrillera.  Poco tiempo antes de morir la madre de  Ernestina  y</w:t>
        <w:br/>
        <w:t xml:space="preserve">      Erlinda estaba quedándose ciega como consecuencia de la diabetes y  le</w:t>
        <w:br/>
        <w:t xml:space="preserve">      dijo al testigo “me gustaría no perder la vista porque tal vez todavía</w:t>
        <w:br/>
        <w:t xml:space="preserve">      puedo ver a mis hijas”. “[S]ient[e]  que  Ernestina  y  Erlinda  están</w:t>
        <w:br/>
        <w:t xml:space="preserve">      vivas, no s[abe] dónde”.  El mismo día de la audiencia pública ante la</w:t>
        <w:br/>
        <w:t xml:space="preserve">      Corte recibió una llamada de El Salvador para comunicarle que, gracias</w:t>
        <w:br/>
        <w:t xml:space="preserve">      a un examen de ADN, había sido encontrada una niña desaparecida en  la</w:t>
        <w:br/>
        <w:t xml:space="preserve">      “guinda  de  mayo”,  en  la  cual  desaparecieron  también  Erlinda  y</w:t>
        <w:br/>
        <w:t xml:space="preserve">      Ernestina.  Esta niña había vivido más de diez años en un  orfanato  y</w:t>
        <w:br/>
        <w:t xml:space="preserve">      el orfanato nunca le dio  información  a  Pro-Búsqueda.   Los  jóvenes</w:t>
        <w:br/>
        <w:t xml:space="preserve">      desaparecidos en la “guinda de mayo” que  ha  encontrado  Pro-Búsqueda</w:t>
        <w:br/>
        <w:t xml:space="preserve">      fueron localizados  con  vida,  no  encontraron  ninguno  que  hubiese</w:t>
        <w:br/>
        <w:t xml:space="preserve">      fallecido.</w:t>
        <w:br/>
        <w:br/>
        <w:t xml:space="preserve">      Una medida positiva que debería adoptar el Estado  para  facilitar  la</w:t>
        <w:br/>
        <w:t xml:space="preserve">      reunificación de las familias sería crear  una  Comisión  Nacional  de</w:t>
        <w:br/>
        <w:t xml:space="preserve">      Búsqueda.  A partir de 1999 lo han propuesto en tres  ocasiones  a  la</w:t>
        <w:br/>
        <w:t xml:space="preserve">      Asamblea  Legislativa  y  no  ha  sido   aprobado.    Tanto   Amnistía</w:t>
        <w:br/>
        <w:t xml:space="preserve">      Internacional  como  el  Comité  de  los  Derechos  de  la  Niñez  han</w:t>
        <w:br/>
        <w:t xml:space="preserve">      recomendado la creación de dicha comisión.  El testigo  considera  que</w:t>
        <w:br/>
        <w:t xml:space="preserve">      teniendo la información que podrían proporcionar la  Fuerza  Armada  y</w:t>
        <w:br/>
        <w:t xml:space="preserve">      algunos organismos humanitarios se podría encontrar diez o doce  niños</w:t>
        <w:br/>
        <w:t xml:space="preserve">      más  en  un  plazo  muy  breve.   También   los   orfanatos   deberían</w:t>
        <w:br/>
        <w:t xml:space="preserve">      proporcionar información.</w:t>
        <w:br/>
        <w:br/>
        <w:t xml:space="preserve">      No conoce de ningún caso en que una persona haya sido acusada  por  la</w:t>
        <w:br/>
        <w:t xml:space="preserve">      desaparición forzada de un niño o niña durante  el  conflicto  armado;</w:t>
        <w:br/>
        <w:t xml:space="preserve">      sin embargo, existen documentos que contemplan nombres de  personas  y</w:t>
        <w:br/>
        <w:t xml:space="preserve">      lugares relacionados con  la  desaparición  y  entrega  de  diferentes</w:t>
        <w:br/>
        <w:t xml:space="preserve">      niños.  A pesar de que  ha  cambiado  el  sistema  de  justicia  y  la</w:t>
        <w:br/>
        <w:t xml:space="preserve">      integridad de algunos de sus  miembros,  el  proceso  judicial  en  El</w:t>
        <w:br/>
        <w:t xml:space="preserve">      Salvador es deficiente.  Las recomendaciones  de  la  Comisión  de  la</w:t>
        <w:br/>
        <w:t xml:space="preserve">      Verdad  sobre  la  reforma   al   sistema   judicial   no   han   sido</w:t>
        <w:br/>
        <w:t xml:space="preserve">      suficientemente cumplidas.</w:t>
        <w:br/>
        <w:br/>
        <w:br/>
        <w:t>b)    propuestos por el Estado</w:t>
        <w:br/>
        <w:br/>
        <w:t xml:space="preserve">      4.    Ida María Gropp de García, ex Presidenta de  la  Aldea  Infantil</w:t>
        <w:br/>
        <w:t xml:space="preserve">      SOS de Santa Tecla</w:t>
        <w:br/>
        <w:br/>
        <w:t xml:space="preserve">      Es de nacionalidad alemana, reside en El Salvador desde 1968.   Además</w:t>
        <w:br/>
        <w:t xml:space="preserve">      de su trabajo como traductora, a partir de 1979 empezó a  trabajar  en</w:t>
        <w:br/>
        <w:t xml:space="preserve">      la Aldea Infantil SOS de Santa Tecla, ubicada en el Departamento de La</w:t>
        <w:br/>
        <w:t xml:space="preserve">      Libertad.  En 1982 fue electa presidenta  de  la  junta  directiva  de</w:t>
        <w:br/>
        <w:t xml:space="preserve">      dicha aldea.  La visión de las Aldeas Infantiles SOS era “proporcionar</w:t>
        <w:br/>
        <w:t xml:space="preserve">      a todos los niños del mundo una familia donde  pu[dieran]  crecer  con</w:t>
        <w:br/>
        <w:t xml:space="preserve">      respeto, amor y con responsabilidad”.</w:t>
        <w:br/>
        <w:br/>
        <w:t xml:space="preserve">      El 6 de junio  de  1982  las  señoras  voluntarias  de  la  Cruz  Roja</w:t>
        <w:br/>
        <w:t xml:space="preserve">      salvadoreña llevaron a la Aldea de  Santa  Tecla  a  seis  niños,  con</w:t>
        <w:br/>
        <w:t xml:space="preserve">      edades entre los veinte días y ocho años.  Según lo que el director de</w:t>
        <w:br/>
        <w:t xml:space="preserve">      la Aldea comentó a la testigo, las señoras de la Cruz Roja dijeron que</w:t>
        <w:br/>
        <w:t xml:space="preserve">      los niños provenían de una zona de Chalatenango en la  cual  se  había</w:t>
        <w:br/>
        <w:t xml:space="preserve">      dado un ataque de la Fuerza Armada,  que  ésta  los  había  encontrado</w:t>
        <w:br/>
        <w:t xml:space="preserve">      solos y que se los habían entregado a la Cruz Roja, pero no entregaron</w:t>
        <w:br/>
        <w:t xml:space="preserve">      a la Aldea ningún documento con información sobre esos niños.   En  la</w:t>
        <w:br/>
        <w:t xml:space="preserve">      aldea tenían que llenar un cuestionario cuando llegaba un niño, en  el</w:t>
        <w:br/>
        <w:t xml:space="preserve">      cual se dejaba constancia del estado de salud y si se tenía algún dato</w:t>
        <w:br/>
        <w:t xml:space="preserve">      de la familia.  No se dio cuenta si esos niños hablaban de lo que  les</w:t>
        <w:br/>
        <w:t xml:space="preserve">      había sucedido, pero sí  supo  que  una  de  las  niñas  recordaba  lo</w:t>
        <w:br/>
        <w:t xml:space="preserve">      sucedido.  Las Aldeas se encargaban de registrar a los niños  y  niñas</w:t>
        <w:br/>
        <w:t xml:space="preserve">      en las Alcaldías; cuando no sabían el nombre  del  niño  le  daban  un</w:t>
        <w:br/>
        <w:t xml:space="preserve">      nombre y cuando no conocían la fecha de nacimiento calculaban su edad.</w:t>
        <w:br/>
        <w:br/>
        <w:br/>
        <w:br/>
        <w:t xml:space="preserve">      En 1984 llegó a la aldea una señora delegada para  los  refugiados  en</w:t>
        <w:br/>
        <w:t xml:space="preserve">      Mesa Grande, Honduras, con el propósito de buscar a una de  las  niñas</w:t>
        <w:br/>
        <w:t xml:space="preserve">      que habían dejado el 6 de junio de 1982 las señoras de la  Cruz  Roja.</w:t>
        <w:br/>
        <w:t xml:space="preserve">      El 15 de enero de  1994  llegó  a  la  aldea  un  camión  con  treinta</w:t>
        <w:br/>
        <w:t xml:space="preserve">      personas, dirigidos por un señor de la Comisión de Derechos Humanos de</w:t>
        <w:br/>
        <w:t xml:space="preserve">      Chalatenango, con el propósito de ver a los niños que  habían  llegado</w:t>
        <w:br/>
        <w:t xml:space="preserve">      en 1982.</w:t>
        <w:br/>
        <w:br/>
        <w:t xml:space="preserve">      Las Aldeas Infantiles SOS nunca dieron en adopción  a  alguno  de  los</w:t>
        <w:br/>
        <w:t xml:space="preserve">      niños y niñas que habían recibido,  porque  su  filosofía  era  la  de</w:t>
        <w:br/>
        <w:t xml:space="preserve">      cuidarlos de forma  permanente  hasta  que  pudieran  valerse  por  sí</w:t>
        <w:br/>
        <w:t xml:space="preserve">      mismos.  En las Aldeas SOS no se encargaron de buscar a los familiares</w:t>
        <w:br/>
        <w:t xml:space="preserve">      de los niños por lo peligroso que era durante la guerra  y  porque  no</w:t>
        <w:br/>
        <w:t xml:space="preserve">      era su tarea; sin embargo, los familiares a veces llegaban a buscar  a</w:t>
        <w:br/>
        <w:t xml:space="preserve">      los niños y en algunas ocasiones no pudieron negarles  la  entrega  de</w:t>
        <w:br/>
        <w:t xml:space="preserve">      los niños, pero tuvieron muy malas experiencias porque los padres  los</w:t>
        <w:br/>
        <w:t xml:space="preserve">      abandonaban.  La única entidad que les solicitó información sobre  los</w:t>
        <w:br/>
        <w:t xml:space="preserve">      niños y niñas que llegaron a Aldeas como  consecuencia  del  conflicto</w:t>
        <w:br/>
        <w:t xml:space="preserve">      armado  fue  Pro-Búsqueda,  ninguna  autoridad   estatal   les   pidió</w:t>
        <w:br/>
        <w:t xml:space="preserve">      información ni ejerció una supervisión.   Las  Aldeas  SOS  no  tenían</w:t>
        <w:br/>
        <w:t xml:space="preserve">      ninguna relación con el Estado.</w:t>
        <w:br/>
        <w:br/>
        <w:br/>
        <w:t xml:space="preserve">      5.    Jorge Alberto Orellana Osorio, militar retirado</w:t>
        <w:br/>
        <w:br/>
        <w:t xml:space="preserve">      Es militar retirado.  En 1982 era comandante en artillería y tenía  la</w:t>
        <w:br/>
        <w:t xml:space="preserve">      misión de apoyar a todas las unidades.  Se refirió a los  inicios  del</w:t>
        <w:br/>
        <w:t xml:space="preserve">      conflicto armado en El Salvador y a la situación de la población civil</w:t>
        <w:br/>
        <w:t xml:space="preserve">      en 1982 en la zona de  Chalatenango.   En  ningún  momento  la  Fuerza</w:t>
        <w:br/>
        <w:t xml:space="preserve">      Armada atacó a la población civil.  Se refirió a los daños  producidos</w:t>
        <w:br/>
        <w:t xml:space="preserve">      en las alcaldías por los “delincuentes terroristas”.   No  integró  el</w:t>
        <w:br/>
        <w:t xml:space="preserve">      Batallón Atlacatl, pero le correspondió brindarle  apoyo  una  vez  en</w:t>
        <w:br/>
        <w:t xml:space="preserve">      operaciones en el sector norte de Usulután.  No sabe si dicho Batallón</w:t>
        <w:br/>
        <w:t xml:space="preserve">      estuvo en Chalatenango en junio de 1982, así como tampoco  conoce  que</w:t>
        <w:br/>
        <w:t xml:space="preserve">      se hubiera desarrollado una operación  militar  denominada  “operación</w:t>
        <w:br/>
        <w:t xml:space="preserve">      limpieza”.</w:t>
        <w:br/>
        <w:br/>
        <w:t xml:space="preserve">      Durante el conflicto armado, el Ejército mantenía un registro  escrito</w:t>
        <w:br/>
        <w:t xml:space="preserve">      de los operativos militares que realizaba. Se consignaba la misión que</w:t>
        <w:br/>
        <w:t xml:space="preserve">      se iba a cumplir, la unidad o batallón encargado, el sector en que  se</w:t>
        <w:br/>
        <w:t xml:space="preserve">      realizaría  y  a  partir  de  cuándo  se  realizaría,  así  como   los</w:t>
        <w:br/>
        <w:t xml:space="preserve">      procedimientos por seguir respecto  del  personal  militar  y  de  los</w:t>
        <w:br/>
        <w:t xml:space="preserve">      civiles.  El testigo explicó el procedimiento  que  seguía  la  Fuerza</w:t>
        <w:br/>
        <w:t xml:space="preserve">      Armada para evacuar a  las  “masas”,  es  decir,  a  los  civiles  que</w:t>
        <w:br/>
        <w:t xml:space="preserve">      apoyaban a los  “delincuentes  terroristas”  o  guerrilla.  Los  niños</w:t>
        <w:br/>
        <w:t xml:space="preserve">      quedaban abandonados por diversas  circunstancias.  Cuando  la  Fuerza</w:t>
        <w:br/>
        <w:t xml:space="preserve">      Armada encontraba a un niño procuraba saber si  era  de  la  zona,  le</w:t>
        <w:br/>
        <w:t xml:space="preserve">      preguntaba por su familia y dónde vivía, y lo acompañaban a su casa si</w:t>
        <w:br/>
        <w:t xml:space="preserve">      era un lugar cercano.  De esto  último  no  quedaba  registro  alguno.</w:t>
        <w:br/>
        <w:t xml:space="preserve">      Normalmente en El Salvador “un niño o tiene  más  familiares  o  tiene</w:t>
        <w:br/>
        <w:t xml:space="preserve">      conocidos”, por ello el  familiar  normalmente  lo  buscaba.   Por  la</w:t>
        <w:br/>
        <w:t xml:space="preserve">      ubicación en que se encontraban las  unidades  en  los  operativos  no</w:t>
        <w:br/>
        <w:t xml:space="preserve">      elaboraban listas de las personas evacuadas, solamente  realizaban  la</w:t>
        <w:br/>
        <w:t xml:space="preserve">      evacuación y entregaban a las personas a la unidad superior.   Después</w:t>
        <w:br/>
        <w:t xml:space="preserve">      de concluida la operación militar, la unidad o el  batallón  hacía  un</w:t>
        <w:br/>
        <w:t xml:space="preserve">      informe para la unidad superior, en el cual se consignaba el número de</w:t>
        <w:br/>
        <w:t xml:space="preserve">      personas civiles que habían sido evacuados,  “tantos  hombres,  tantas</w:t>
        <w:br/>
        <w:t xml:space="preserve">      mujeres, tantos niños”, no se consignaban  los  nombres,  pero  sí  se</w:t>
        <w:br/>
        <w:t xml:space="preserve">      consignaba que habían encontrado a una población civil o a determinado</w:t>
        <w:br/>
        <w:t xml:space="preserve">      número de personas y habían decidido evacuarlas.  Esos  informes  eran</w:t>
        <w:br/>
        <w:t xml:space="preserve">      confidenciales.  Sin embargo, dicha  información  podía  ser  dada  en</w:t>
        <w:br/>
        <w:t xml:space="preserve">      forma oral  a  los  interesados,  pero  no  podían  ver  los  informes</w:t>
        <w:br/>
        <w:t xml:space="preserve">      escritos.  Considera que actualmente el  Ejército denegaría el  acceso</w:t>
        <w:br/>
        <w:t xml:space="preserve">      a esos informes escritos.</w:t>
        <w:br/>
        <w:br/>
        <w:t xml:space="preserve">      La unidad superior de la que había realizado el operativo se encargaba</w:t>
        <w:br/>
        <w:t xml:space="preserve">      de entregar las personas evacuadas a la Cruz  Roja.   Generalmente  se</w:t>
        <w:br/>
        <w:t xml:space="preserve">      llamaba al alcalde o al párroco  de  la  población  más  cercana  como</w:t>
        <w:br/>
        <w:t xml:space="preserve">      testigo de la entrega  a  la  Cruz  Roja.   Desde  el  inicio  de  las</w:t>
        <w:br/>
        <w:t xml:space="preserve">      operaciones se dio a la Fuerza Armada la orden por escrito de entregar</w:t>
        <w:br/>
        <w:t xml:space="preserve">      esas personas a la Cruz Roja.  Cree que el personal de  la  Cruz  Roja</w:t>
        <w:br/>
        <w:t xml:space="preserve">      era el que se encargaba de levantar las actas sobre las  personas  que</w:t>
        <w:br/>
        <w:t xml:space="preserve">      se les estaban entregando a su cuidado, y de buscar a  los  familiares</w:t>
        <w:br/>
        <w:t xml:space="preserve">      del niño o niña.  En esta labor ninguna institución  estatal  brindaba</w:t>
        <w:br/>
        <w:t xml:space="preserve">      apoyo a la Cruz Roja, era criticado que cualquier otra institución  se</w:t>
        <w:br/>
        <w:t xml:space="preserve">      inmiscuyera en eso.  No conoce que exista algún  registro  de  civiles</w:t>
        <w:br/>
        <w:t xml:space="preserve">      evacuados realizado por las Fuerzas Armadas.</w:t>
        <w:br/>
        <w:br/>
        <w:br/>
        <w:t xml:space="preserve">      En cada brigada o destacamento militar había un “libro de  novedades”,</w:t>
        <w:br/>
        <w:t xml:space="preserve">      en el cual el  comandante  de  guardia  anotaba  lo  que  sucedía  las</w:t>
        <w:br/>
        <w:t xml:space="preserve">      veinticuatro horas del día.  Se anotaban las  entradas  y  salidas  de</w:t>
        <w:br/>
        <w:t xml:space="preserve">      vehículos y de  tropas.   Generalmente  se  evitaba  que  los  civiles</w:t>
        <w:br/>
        <w:t xml:space="preserve">      entraran a los cuarteles, pero se pudo haber dado algún caso en que se</w:t>
        <w:br/>
        <w:t xml:space="preserve">      les llevara allí.  En tal supuesto, en el libro de novedades solamente</w:t>
        <w:br/>
        <w:t xml:space="preserve">      se habría anotado que se trajo al cuartel a  un  niño  de  determinado</w:t>
        <w:br/>
        <w:t xml:space="preserve">      sector y que fue entregado a la Cruz Roja  a  determinada  hora.   Los</w:t>
        <w:br/>
        <w:t xml:space="preserve">      escribientes eran personal administrativo que trabajaba dentro de cada</w:t>
        <w:br/>
        <w:t xml:space="preserve">      unidad, no podían anotar lo que sucedía en los  operativos  porque  no</w:t>
        <w:br/>
        <w:t xml:space="preserve">      eran llevados al área de combate.  Las  Fuerzas  Armadas  consideraban</w:t>
        <w:br/>
        <w:t xml:space="preserve">      que era necesario aplicar el Derecho Internacional Humanitario, por lo</w:t>
        <w:br/>
        <w:t xml:space="preserve">      que antes de salir a los operativos los militares recibían una charla.</w:t>
        <w:br/>
        <w:br/>
        <w:br/>
        <w:br/>
        <w:t xml:space="preserve">      Algunos compañeros fueron juzgados  y  se  ordenó  su  retiro  por  la</w:t>
        <w:br/>
        <w:t xml:space="preserve">      Comisión de la Verdad o por la Comisión ah-hoc debido a los operativos</w:t>
        <w:br/>
        <w:t xml:space="preserve">      militares desarrollados durante los años  de  1980  a  1982,  pero  no</w:t>
        <w:br/>
        <w:t xml:space="preserve">      fueron juzgados por un tribunal.  No tuvo conocimiento  de  que  algún</w:t>
        <w:br/>
        <w:t xml:space="preserve">      militar o personal administrativo se apropiara a niños provenientes de</w:t>
        <w:br/>
        <w:t xml:space="preserve">      zonas conflictivas, así como tampoco de ningún caso de oferta de niños</w:t>
        <w:br/>
        <w:t xml:space="preserve">      para adopción o venta por parte  de  militares,  ni  de  reclutamiento</w:t>
        <w:br/>
        <w:t xml:space="preserve">      militar forzado de niños.</w:t>
        <w:br/>
        <w:br/>
        <w:br/>
        <w:t xml:space="preserve">      6.    María Esperanza Franco Orellana de  Miranda,  declarante  en  el</w:t>
        <w:br/>
        <w:t xml:space="preserve">      proceso penal interno</w:t>
        <w:br/>
        <w:br/>
        <w:t xml:space="preserve">      En junio de 1982 su madre vivía en Chalatenango.  Conoció a la  señora</w:t>
        <w:br/>
        <w:t xml:space="preserve">      María  Victoria  Cruz  Franco.   Nunca  escuchó  del   campamento   de</w:t>
        <w:br/>
        <w:t xml:space="preserve">      refugiados en Mesa Grande, Honduras.  Rindió dos declaraciones ante el</w:t>
        <w:br/>
        <w:t xml:space="preserve">      Juzgado de Chalatenango en el proceso por lo sucedido  a  Ernestina  y</w:t>
        <w:br/>
        <w:t xml:space="preserve">      Erlinda.  En la primera declaración dijo  que  vio  cuando  las  niñas</w:t>
        <w:br/>
        <w:t xml:space="preserve">      fueron bajadas de un helicóptero y entregadas a la Cruz Roja.   En  la</w:t>
        <w:br/>
        <w:t xml:space="preserve">      segunda declaración dijo que no había visto nada y que había dicho que</w:t>
        <w:br/>
        <w:t xml:space="preserve">      vio a las niñas porque la señora María  Victoria  Cruz  Franco  se  lo</w:t>
        <w:br/>
        <w:t xml:space="preserve">      pidió.  No recuerda en qué año le hizo esa solicitud la  señora  María</w:t>
        <w:br/>
        <w:t xml:space="preserve">      Victoria.  La  declaración  correcta  es  la  que  da  ante  la  Corte</w:t>
        <w:br/>
        <w:t xml:space="preserve">      Interamericana, es decir, que “no había visto nada” y que no conoció a</w:t>
        <w:br/>
        <w:t xml:space="preserve">      las niñas Ernestina y Erlinda Serrano Cruz.  La madre de la testigo le</w:t>
        <w:br/>
        <w:t xml:space="preserve">      comentó que la gente decía que “eran las niñas  de  la  Victoria,  las</w:t>
        <w:br/>
        <w:t xml:space="preserve">      perdidas”, pero nunca le dijo que conocía a Ernestina y Erlinda.</w:t>
        <w:br/>
        <w:br/>
        <w:br/>
        <w:t xml:space="preserve">      Fue entrevistada por el fiscal, quien llegó acompañado de un motorista</w:t>
        <w:br/>
        <w:t xml:space="preserve">      y dos policías armados.  Ninguno la amenazó.  El fiscal le  pidió  que</w:t>
        <w:br/>
        <w:t xml:space="preserve">      dijera la verdad.  No repitió al fiscal los mismos  hechos  que  había</w:t>
        <w:br/>
        <w:t xml:space="preserve">      declarado la primera vez.  La llevaron  en  automóvil  al  Juzgado  de</w:t>
        <w:br/>
        <w:t xml:space="preserve">      Chalatenango a declarar. La acompañó un hijo.  Sentía  temor  “por  no</w:t>
        <w:br/>
        <w:t xml:space="preserve">      conocer bien uno”.  Cuando vio a los  policías  armados  “pensaba  una</w:t>
        <w:br/>
        <w:t xml:space="preserve">      cosa muy negativa”, pensaba que le podían hacer algo.  Posteriormente,</w:t>
        <w:br/>
        <w:t xml:space="preserve">      fue visitada cuatro o cinco veces por la fiscalía y “posiblemente” por</w:t>
        <w:br/>
        <w:t xml:space="preserve">      unos policías.  El fiscal no le dijo su nombre, sino que  le  mostraba</w:t>
        <w:br/>
        <w:t xml:space="preserve">      “una  tarjetita”,  pero  ella  no  sabe  leer.   El   fiscal   y   los</w:t>
        <w:br/>
        <w:t xml:space="preserve">      representantes del Estado en el proceso ante la Corte le pidieron  que</w:t>
        <w:br/>
        <w:t xml:space="preserve">      declarara en Costa Rica.  Les contó el problema que tenía con un  lote</w:t>
        <w:br/>
        <w:t xml:space="preserve">      y ellos la acompañaron a buscar a la señora dueña del terreno, y  como</w:t>
        <w:br/>
        <w:t xml:space="preserve">      esta  última  no  estaba  quedaron  en  regresar  luego.   También  la</w:t>
        <w:br/>
        <w:t xml:space="preserve">      visitaron de la Procuraduría de Derechos Humanos y le pidieron que  no</w:t>
        <w:br/>
        <w:t xml:space="preserve">      acompañara al fiscal y a los representantes del Estado porque  no  los</w:t>
        <w:br/>
        <w:t xml:space="preserve">      conocía.  Indicó cuál fue la cantidad de dinero que le dio  el  Estado</w:t>
        <w:br/>
        <w:t xml:space="preserve">      por concepto de viáticos para que declarara en  la  audiencia  pública</w:t>
        <w:br/>
        <w:t xml:space="preserve">      ante la  Corte,  cantidad  que  le  parecía  “poquito”  dinero;  luego</w:t>
        <w:br/>
        <w:t xml:space="preserve">      rectificó que le parecía “bastante”.</w:t>
        <w:br/>
        <w:br/>
        <w:br/>
        <w:t xml:space="preserve">      7.    Miguel  Uvence  Argueta  Umaña,  fiscal  a  cargo  del  caso  de</w:t>
        <w:br/>
        <w:t xml:space="preserve">      Ernestina y Erlinda Serrano Cruz</w:t>
        <w:br/>
        <w:br/>
        <w:t xml:space="preserve">      Desde 1998 es Jefe de la Unidad de Patrimonio Privado de  la  Fiscalía</w:t>
        <w:br/>
        <w:t xml:space="preserve">      de Chalatenango.  Asumió el caso de las niñas Serrano Cruz en enero de</w:t>
        <w:br/>
        <w:t xml:space="preserve">      2002 como fiscal específico; sin embargo, las primeras actuaciones las</w:t>
        <w:br/>
        <w:t xml:space="preserve">      realizó recién en octubre de 2003.  Antes  del  testigo  muchos  otros</w:t>
        <w:br/>
        <w:t xml:space="preserve">      fiscales han estado a cargo de la investigación de este caso, lo  cual</w:t>
        <w:br/>
        <w:t xml:space="preserve">      es normal.</w:t>
        <w:br/>
        <w:br/>
        <w:br/>
        <w:t xml:space="preserve">      Al empezar a investigar el caso, el testigo estaba “enfocado”  en  los</w:t>
        <w:br/>
        <w:t xml:space="preserve">      libros de la Fuerza Armada porque pensaba  que  allí  podía  encontrar</w:t>
        <w:br/>
        <w:t xml:space="preserve">      datos importantes.  Sin embargo, aproximadamente en octubre de 2003 el</w:t>
        <w:br/>
        <w:t xml:space="preserve">      fiscal general adjunto para los derechos humanos le dijo  que  lo  que</w:t>
        <w:br/>
        <w:t xml:space="preserve">      tenía que hacer era constituirse en el lugar donde  vivía  la  familia</w:t>
        <w:br/>
        <w:t xml:space="preserve">      Serrano Cruz en 1982 y hablar con la gente.  Empezó  a  entrevistar  a</w:t>
        <w:br/>
        <w:t xml:space="preserve">      personas que viven en la zona donde vivía la familia, la cual  es  una</w:t>
        <w:br/>
        <w:t xml:space="preserve">      zona rural, porque “había  que  buscar  una  pista”  del  lugar  donde</w:t>
        <w:br/>
        <w:t xml:space="preserve">      podrían estar las niñas Serrano Cruz, así como para saber si  conocían</w:t>
        <w:br/>
        <w:t xml:space="preserve">      a las niñas.   Entrevistó  a  cuatro  testigos  que  manifestaron  que</w:t>
        <w:br/>
        <w:t xml:space="preserve">      conocían a la familia Serrano Cruz y vivían cerca de ellos,  pero  que</w:t>
        <w:br/>
        <w:t xml:space="preserve">      no conocieron a  Ernestina  y  Erlinda.   Cree  en  lo  que  ellos  le</w:t>
        <w:br/>
        <w:t xml:space="preserve">      manifestaron.  También  decidió  volver  a  entrevistar  a  la  señora</w:t>
        <w:br/>
        <w:t xml:space="preserve">      Esperanza Franco  Orellana,  quien  en  una  declaración  rendida  con</w:t>
        <w:br/>
        <w:t xml:space="preserve">      anterioridad había manifestado que cuando estaba en La Sierpe  con  su</w:t>
        <w:br/>
        <w:t xml:space="preserve">      mamá, ésta le dijo que había visto a las  niñas  de  la  señora  María</w:t>
        <w:br/>
        <w:t xml:space="preserve">      Victoria Cruz Franco bajar  de  un  helicóptero.   Cuando  el  testigo</w:t>
        <w:br/>
        <w:t xml:space="preserve">      volvió a entrevistar a la señora Franco Orellana, ésta le dijo que  en</w:t>
        <w:br/>
        <w:t xml:space="preserve">      la declaración anterior había mentido porque la señora Cruz Franco  le</w:t>
        <w:br/>
        <w:t xml:space="preserve">      había pedido que dijera que había visto a las niñas subir a  un  carro</w:t>
        <w:br/>
        <w:t xml:space="preserve">      de la Cruz Roja, pero que la verdad era que no  conoció  a  las  niñas</w:t>
        <w:br/>
        <w:t xml:space="preserve">      Serrano Cruz.  Al día siguiente de esta entrevista, los investigadores</w:t>
        <w:br/>
        <w:t xml:space="preserve">      que acompañaban al testigo llevaron a la  señora  Franco  Orellana  al</w:t>
        <w:br/>
        <w:t xml:space="preserve">      juzgado para que rindiera  su  declaración.   Junto  con  uno  de  los</w:t>
        <w:br/>
        <w:t xml:space="preserve">      representantes del Estado en el proceso ante la  Corte,  visitó  a  la</w:t>
        <w:br/>
        <w:t xml:space="preserve">      señora Esperanza Franco Orellana para solicitarle que los acompañara a</w:t>
        <w:br/>
        <w:t xml:space="preserve">      San José, Costa Rica, a rendir declaración ante la Corte.  La referida</w:t>
        <w:br/>
        <w:t xml:space="preserve">      señora les dijo que lo iba a pensar y les  contó  que  tenía  un  hijo</w:t>
        <w:br/>
        <w:t xml:space="preserve">      enfermo y un problema porque no le habían dado las  escrituras  de  su</w:t>
        <w:br/>
        <w:t xml:space="preserve">      casa.  Le dijeron que ellos podían coordinar con  algunas  autoridades</w:t>
        <w:br/>
        <w:t xml:space="preserve">      para que brindaran atención médica a su hijo en un hospital público y,</w:t>
        <w:br/>
        <w:t xml:space="preserve">      con respecto al problema legal, le dijeron  que  recurriera  a  buscar</w:t>
        <w:br/>
        <w:t xml:space="preserve">      ayuda a la Procuraduría, pero no le dieron ningún dinero para resolver</w:t>
        <w:br/>
        <w:t xml:space="preserve">      esos problemas.  El testigo indicó la cantidad de dinero que  les  dio</w:t>
        <w:br/>
        <w:t xml:space="preserve">      el Estado al señor representante del Estado ante la Corte, a la señora</w:t>
        <w:br/>
        <w:t xml:space="preserve">      Franco Orellana y a él, por concepto de viáticos para comparecer  ante</w:t>
        <w:br/>
        <w:t xml:space="preserve">      el Tribunal.</w:t>
        <w:br/>
        <w:br/>
        <w:br/>
        <w:t xml:space="preserve">      No entrevistó a ningún miembro  de  la  familia  Serrano  Cruz  porque</w:t>
        <w:br/>
        <w:t xml:space="preserve">      “ellas sentían como una apatía a la fiscalía”, era una precaución  que</w:t>
        <w:br/>
        <w:t xml:space="preserve">      había que tener porque el caso estaba ante  la  Corte  Interamericana.</w:t>
        <w:br/>
        <w:t xml:space="preserve">      No conoce a los miembros de la familia Serrano Cruz, nunca  habló  con</w:t>
        <w:br/>
        <w:t xml:space="preserve">      ellos.  Además, no los  entrevistó  porque  “ya  había  una  serie  de</w:t>
        <w:br/>
        <w:t xml:space="preserve">      entrevistas de ellas”, y en sus declaraciones la madre  de  las  niñas</w:t>
        <w:br/>
        <w:t xml:space="preserve">      había incurrido en incongruencias y no describía cómo eran las niñas.</w:t>
        <w:br/>
        <w:br/>
        <w:t xml:space="preserve">      Cuando le asignaron la investigación del caso de las hermanas  Serrano</w:t>
        <w:br/>
        <w:t xml:space="preserve">      Cruz habían inspecciones judiciales pendientes de ser evacuadas en los</w:t>
        <w:br/>
        <w:t xml:space="preserve">      libros de novedades de la Cuarta Brigada y  del  Destacamento  Militar</w:t>
        <w:br/>
        <w:t xml:space="preserve">      Número Uno.  Con anterioridad otros fiscales habían  solicitado  a  la</w:t>
        <w:br/>
        <w:t xml:space="preserve">      jueza que ordenara la inspección en el libro de novedades.   En  junio</w:t>
        <w:br/>
        <w:t xml:space="preserve">      de 2003 la jueza ordenó que se realizara una inspección del  libro  de</w:t>
        <w:br/>
        <w:t xml:space="preserve">      novedades de la Cuarta Brigada, pero cuando fueron allí el jefe de  la</w:t>
        <w:br/>
        <w:t xml:space="preserve">      brigada les dijo que la jueza tenía que hacer la solicitud al Jefe del</w:t>
        <w:br/>
        <w:t xml:space="preserve">      Estado  Mayor.   En  cuanto  a  la  evacuación  de  esas  inspecciones</w:t>
        <w:br/>
        <w:t xml:space="preserve">      pendientes, “últimadamente no h[a] hecho gestiones por  motivo  de  la</w:t>
        <w:br/>
        <w:t xml:space="preserve">      carga laboral”; no ha realizado una nueva solicitud a  la  jueza  para</w:t>
        <w:br/>
        <w:t xml:space="preserve">      que ordene la realización de las inspecciones pendientes.</w:t>
        <w:br/>
        <w:br/>
        <w:t xml:space="preserve">      Debido  al  conflicto  armado   se   destruyeron   los   archivos   de</w:t>
        <w:br/>
        <w:t xml:space="preserve">      inscripciones de partidas de nacimiento, por lo que se emitió una  ley</w:t>
        <w:br/>
        <w:t xml:space="preserve">      para regular la forma de asentar las nuevas  partidas  de  nacimiento.</w:t>
        <w:br/>
        <w:t xml:space="preserve">      Con el fin de encontrar indicios  sobre  la  identidad  de  las  niñas</w:t>
        <w:br/>
        <w:t xml:space="preserve">      Serrano Cruz, el jefe del testigo remitió oficios a  las  iglesias  de</w:t>
        <w:br/>
        <w:t xml:space="preserve">      las localidades más cercanas para verificar  si  efectivamente  habían</w:t>
        <w:br/>
        <w:t xml:space="preserve">      sido bautizadas.  Con respecto a Erlinda, en  el  libro  de  bautismos</w:t>
        <w:br/>
        <w:t xml:space="preserve">      aparece que fue bautizada en febrero de 1979  y  que  nació  en  1978,</w:t>
        <w:br/>
        <w:t xml:space="preserve">      cuando en la inscripción que hizo su madre en la alcaldía municipal de</w:t>
        <w:br/>
        <w:t xml:space="preserve">      San Antonio de La Cruz indicó que nació en julio  de  1979.   Solicitó</w:t>
        <w:br/>
        <w:t xml:space="preserve">      que  se  practicara  un  peritaje  en  ese  libro  para  verificar  su</w:t>
        <w:br/>
        <w:t xml:space="preserve">      autenticidad y porque “si existe  esta  fe  de  bautismo,  obviamente,</w:t>
        <w:br/>
        <w:t xml:space="preserve">      estas niñas existen”.  Ni el testigo ni los representantes del  Estado</w:t>
        <w:br/>
        <w:t xml:space="preserve">      en el proceso ante la Corte habían visto el referido  libro  antes  de</w:t>
        <w:br/>
        <w:t xml:space="preserve">      que se ordenara el peritaje.  Solicitó a la jueza a cargo del caso que</w:t>
        <w:br/>
        <w:t xml:space="preserve">      adelantara  la  fecha  del  referido  peritaje  para   presentar   los</w:t>
        <w:br/>
        <w:t xml:space="preserve">      resultados en la audiencia pública ante la Corte  Interamericana.   Se</w:t>
        <w:br/>
        <w:t xml:space="preserve">      realizó un peritaje  grafotécnico  al  referido  libro  de  bautismos,</w:t>
        <w:br/>
        <w:t xml:space="preserve">      “posteriormente se hizo el físico químico”, pero es un  solo  peritaje</w:t>
        <w:br/>
        <w:t xml:space="preserve">      ya que el resultado es uno solo.   La  experticia  físico  química  la</w:t>
        <w:br/>
        <w:t xml:space="preserve">      practica otra perito diferente a la que realizó la  grafotécnica.   El</w:t>
        <w:br/>
        <w:t xml:space="preserve">      peritaje todavía no había sido rendido, solamente se tomó un  acta  en</w:t>
        <w:br/>
        <w:t xml:space="preserve">      la parroquia  cuando  se  constituyeron  allí.   Anteriormente  en  El</w:t>
        <w:br/>
        <w:t xml:space="preserve">      Salvador era común que un niño nacido  en  una  zona  rural  no  fuera</w:t>
        <w:br/>
        <w:t xml:space="preserve">      registrado como es debido.</w:t>
        <w:br/>
        <w:br/>
        <w:br/>
        <w:br/>
        <w:br/>
        <w:br/>
        <w:t xml:space="preserve">                         C) Valoración de la Prueba</w:t>
        <w:br/>
        <w:br/>
        <w:br/>
        <w:br/>
        <w:br/>
        <w:br/>
        <w:br/>
        <w:t>Valoración de la Prueba Documental</w:t>
        <w:br/>
        <w:br/>
        <w:br/>
        <w:t>37.    En  este  caso,  como  en  otros[7],  el  Tribunal  admite  el  valor</w:t>
        <w:br/>
        <w:t>probatorio  de  aquellos  documentos  presentados  por  las  partes  en   su</w:t>
        <w:br/>
        <w:t>oportunidad procesal, o como prueba para mejor resolver de  conformidad  con</w:t>
        <w:br/>
        <w:t>el  artículo  45.2  de  su  Reglamento,  que  no  fueron  controvertidos  ni</w:t>
        <w:br/>
        <w:t>objetados, ni cuya autenticidad fue puesta en  duda.   Por  otra  parte,  la</w:t>
        <w:br/>
        <w:t>Corte admite, de conformidad con el artículo 44 del  Reglamento,  la  prueba</w:t>
        <w:br/>
        <w:t>presentada por los representantes y el Estado en  relación  con  los  hechos</w:t>
        <w:br/>
        <w:t>supervinientes a la presentación  de  la  demanda  (supra  párrs.  7,  19  y</w:t>
        <w:br/>
        <w:t>20)[8].</w:t>
        <w:br/>
        <w:br/>
        <w:t>38.   En relación con los testimonios  y  los  peritajes  escritos  rendidos</w:t>
        <w:br/>
        <w:t>ante fedatario público (affidávits) por los testigos  y  peritos  propuestos</w:t>
        <w:br/>
        <w:t>por la Comisión y hechos suyos por los representantes  y  el  Estado  (supra</w:t>
        <w:br/>
        <w:t>párrs. 8 y 9), así como con los videos de las  declaraciones  rendidas  ante</w:t>
        <w:br/>
        <w:t>fedatario público (affidávit) por el señor Fernando  Serrano  Cruz,  por  la</w:t>
        <w:br/>
        <w:t>señora Andrea Dubón Mejilla por la señora María Victoria  Cruz  Franco,  los</w:t>
        <w:br/>
        <w:t>cuales fueron  presentados  por  los  representantes  (supra  párr.  9),  de</w:t>
        <w:br/>
        <w:t>conformidad con lo dispuesto por el Presidente mediante Resolución de  6  de</w:t>
        <w:br/>
        <w:t>agosto de 2004, la Corte los admite en cuanto concuerden con el  objeto  que</w:t>
        <w:br/>
        <w:t>fue definido en la referida Resolución y  los  valora  en  el  conjunto  del</w:t>
        <w:br/>
        <w:t>acervo probatorio, aplicando las reglas de la  sana  crítica  y  tomando  en</w:t>
        <w:br/>
        <w:t>cuenta las observaciones presentadas por las partes (supra párrs. 11 y  12).</w:t>
        <w:br/>
        <w:br/>
        <w:br/>
        <w:t>39.   Respecto de las  declaraciones  juradas  no  rendidas  ante  fedatario</w:t>
        <w:br/>
        <w:t>público por los peritos Rosa América Laínez  Villaherrera  y  David  Ernesto</w:t>
        <w:br/>
        <w:t>Morales  Cruz  propuestos  por  la  Comisión  y   hechos   suyos   por   los</w:t>
        <w:br/>
        <w:t>representantes,  por  la  perito  Ana   C.   Deutsch   propuesta   por   los</w:t>
        <w:br/>
        <w:t>representantes (supra párrs. 9 y 10),  la Corte las admite y las aprecia  en</w:t>
        <w:br/>
        <w:t>el conjunto del acervo probatorio, aplicando las reglas de la sana  crítica,</w:t>
        <w:br/>
        <w:t>tomando en consideración las objeciones del Estado[9].    En  este  sentido,</w:t>
        <w:br/>
        <w:t>la Corte ha admitido en otras ocasiones declaraciones juradas que no  fueron</w:t>
        <w:br/>
        <w:t>rendidas ante fedatario público y ha establecido que el proceso es un  medio</w:t>
        <w:br/>
        <w:t>para realizar la justicia y ésta no puede ser sacrificada en aras  de  meras</w:t>
        <w:br/>
        <w:t>formalidades, sin que  por  ello  se  afecte  la  seguridad  jurídica  y  el</w:t>
        <w:br/>
        <w:t>equilibrio procesal entre las partes.  Por referirse a alegadas  violaciones</w:t>
        <w:br/>
        <w:t>a derechos humanos  y  acoger,  en  consecuencia,  el  principio  de  verdad</w:t>
        <w:br/>
        <w:t>histórica, el proceso ante este Tribunal  internacional  tiene  un  carácter</w:t>
        <w:br/>
        <w:t>menos formalista que el seguido ante las autoridades internas[10].</w:t>
        <w:br/>
        <w:br/>
        <w:t>40.   El Estado manifestó que “la declaración jurada  escrita  [rendida  por</w:t>
        <w:br/>
        <w:t>la señora María Victoria Cruz Franco,]  difiere  del  video  presentado,  no</w:t>
        <w:br/>
        <w:t>obstante [que] se  adu[ce]  que  son  simultáneos[;]  en  dos  ocasiones  la</w:t>
        <w:br/>
        <w:t>filmación se corta intempestivamente;[… y] la persona de  CEJIL  y  la  otra</w:t>
        <w:br/>
        <w:t>que realiza el interrogatorio, inducen a la testigo”. Al respecto, la  Corte</w:t>
        <w:br/>
        <w:t>admite el video remitido por los representantes y la respectiva  declaración</w:t>
        <w:br/>
        <w:t>jurada (supra  párr.  9),  pero  el  Tribunal  apreciará  el  contenido  del</w:t>
        <w:br/>
        <w:t>referido video y la respectiva declaración jurada,  tomando  en  cuenta  las</w:t>
        <w:br/>
        <w:t>observaciones presentadas  por  el  Estado  (supra  párr.  12),  dentro  del</w:t>
        <w:br/>
        <w:t>contexto del acervo probatorio y aplicando las reglas de  la  sana  crítica.</w:t>
        <w:br/>
        <w:t>Además, este Tribunal toma en cuenta  que  la  señora  María  Victoria  Cruz</w:t>
        <w:br/>
        <w:t>Franco falleció antes de que se  realizara  la  audiencia  pública  ante  la</w:t>
        <w:br/>
        <w:t>Corte, y que  tanto  la  declaración  jurada  como  la  filmación  de  dicha</w:t>
        <w:br/>
        <w:t>declaración constituyen la  única  forma  de  que  el  Tribunal  conozca  el</w:t>
        <w:br/>
        <w:t>testimonio directo más reciente de la madre de Ernestina y  Erlinda  Serrano</w:t>
        <w:br/>
        <w:t>Cruz.  En este sentido, por tratarse de la madre de las  presuntas  víctimas</w:t>
        <w:br/>
        <w:t>y tener un interés directo en este caso, sus manifestaciones no  pueden  ser</w:t>
        <w:br/>
        <w:t>valoradas  aisladamente,  sino  dentro  del  conjunto  de  las  pruebas  del</w:t>
        <w:br/>
        <w:t>proceso.  Como ya ha señalado esta Corte, en materia tanto de fondo como  de</w:t>
        <w:br/>
        <w:t>reparaciones, las declaraciones de las presuntas víctimas, así como  las  de</w:t>
        <w:br/>
        <w:t>sus familiares, son útiles en la medida en  que  pueden  proporcionar  mayor</w:t>
        <w:br/>
        <w:t>información  sobre  las   alegadas  violaciones  que  pudieren  haber   sido</w:t>
        <w:br/>
        <w:t>perpetradas y sus consecuencias[11].</w:t>
        <w:br/>
        <w:br/>
        <w:t>41.   La Corte considera útiles para la resolución  del  presente  caso  los</w:t>
        <w:br/>
        <w:t>documentos presentados  por  el  Estado  adjuntos  a  su  escrito  de  6  de</w:t>
        <w:br/>
        <w:t>septiembre de 2004 (supra párr.  13)  y  a  sus  alegatos  finales  escritos</w:t>
        <w:br/>
        <w:t>(supra párr. 17), máxime cuando no fueron controvertidos  ni  objetados,  ni</w:t>
        <w:br/>
        <w:t>su autenticidad o veracidad  fueron  puestas  en  duda,  por  lo  cual  este</w:t>
        <w:br/>
        <w:t>Tribunal los agrega al acervo probatorio, de conformidad  con  el   artículo</w:t>
        <w:br/>
        <w:t>45.1 del Reglamento.</w:t>
        <w:br/>
        <w:br/>
        <w:t>42.   El Estado objetó el “Informe [de la Procuraduría para  la  Defensa  de</w:t>
        <w:br/>
        <w:t>los Derechos Humanos del Estado emitido el 2 de septiembre  de  2004]  sobre</w:t>
        <w:br/>
        <w:t>las desapariciones forzadas de las niñas Ernestina y Erlinda  Serrano  Cruz,</w:t>
        <w:br/>
        <w:t>su impunidad actual y el patrón de la  violencia  en  que  ocurrieron  tales</w:t>
        <w:br/>
        <w:t>desapariciones”, el cual fue remitido por la mencionada Procuraduría  y  por</w:t>
        <w:br/>
        <w:t>los representantes (supra párr. 16).  Este  Tribunal  considera  útil  dicho</w:t>
        <w:br/>
        <w:t>informe y lo valora en el conjunto  del  acervo  probatorio,  aplicando  las</w:t>
        <w:br/>
        <w:t>reglas de la sana crítica y tomando en cuenta las observaciones  presentadas</w:t>
        <w:br/>
        <w:t>por el Estado.  Por lo tanto, se agrega al acervo  probatorio,  conforme  al</w:t>
        <w:br/>
        <w:t>artículo 45.1 del Reglamento.</w:t>
        <w:br/>
        <w:br/>
        <w:t>43.   En cuanto a los documentos de prensa presentados por las partes,  este</w:t>
        <w:br/>
        <w:t>Tribunal ha considerado que aún cuando  no  tienen  el  carácter  de  prueba</w:t>
        <w:br/>
        <w:t>documental propiamente dicha, podrían ser apreciados cuando  recojan  hechos</w:t>
        <w:br/>
        <w:t>públicos y notorios, declaraciones de funcionarios del Estado  o  corroboren</w:t>
        <w:br/>
        <w:t>aspectos relacionados con el presente caso[12].</w:t>
        <w:br/>
        <w:br/>
        <w:br/>
        <w:br/>
        <w:t>44.   Asimismo, en aplicación de  lo  dispuesto  en  el  artículo  45.1  del</w:t>
        <w:br/>
        <w:t>Reglamento, la Corte incorpora al acervo probatorio  del  presente  caso  la</w:t>
        <w:br/>
        <w:t>Ley de Procedimientos Constitucionales emitida el 14 de enero  de  1960,  el</w:t>
        <w:br/>
        <w:t>Código Penal emitido el 13 de febrero de 1973 y  el  Código  Procesal  Penal</w:t>
        <w:br/>
        <w:t>emitido el 11 de octubre de 1973, ya que resultan útiles para la  resolución</w:t>
        <w:br/>
        <w:t>del presente caso.</w:t>
        <w:br/>
        <w:br/>
        <w:br/>
        <w:t>Valoración de la Prueba Testimonial y Pericial</w:t>
        <w:br/>
        <w:br/>
        <w:t>45.   En relación con las  declaraciones  rendidas  por  los  tres  testigos</w:t>
        <w:br/>
        <w:t>propuestos por la Comisión y hechos  suyos  por  los  representantes  y  los</w:t>
        <w:br/>
        <w:t>cuatro testigos presentados por el Estado en el presente caso  (supra  párr.</w:t>
        <w:br/>
        <w:t>36),  la  Corte  los  admite  en  cuanto  concuerden  con  el   objeto   del</w:t>
        <w:br/>
        <w:t>interrogatorio establecido por el Presidente mediante  Resolución  de  6  de</w:t>
        <w:br/>
        <w:t>agosto  de  2004  y  les  da  valor  probatorio,  tomando  en   cuenta   las</w:t>
        <w:br/>
        <w:t>observaciones realizadas por las partes.  En  este  sentido,  este  Tribunal</w:t>
        <w:br/>
        <w:t>estima que el testimonio de la señora Suyapa Serrano Cruz (supra párr.  36),</w:t>
        <w:br/>
        <w:t>por tratarse de la hermana de las presuntas  víctimas  y  tener  un  interés</w:t>
        <w:br/>
        <w:t>directo en este caso, no puede ser valorado aisladamente,  sino  dentro  del</w:t>
        <w:br/>
        <w:t>conjunto de las pruebas del proceso.  Por las razones ya  señaladas  por  el</w:t>
        <w:br/>
        <w:t>Tribunal (supra párr. 40), este  testimonio  resulta  útil  en  el  presente</w:t>
        <w:br/>
        <w:t>caso[13].</w:t>
        <w:br/>
        <w:br/>
        <w:t>46.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todo[14].</w:t>
        <w:br/>
        <w:br/>
        <w:br/>
        <w:br/>
        <w:t xml:space="preserve">                                     VI</w:t>
        <w:br/>
        <w:t xml:space="preserve">                               HECHOS PROBADOS</w:t>
        <w:br/>
        <w:br/>
        <w:t>47.   EFECTUADO EL EXAMEN DE LOS DOCUMENTOS, DE  LAS  DECLARACIONES  DE  LOS</w:t>
        <w:br/>
        <w:t>TESTIGOS, DE LOS DICTÁMENES DE LOS PERITOS Y DE LAS  MANIFESTACIONES  DE  LA</w:t>
        <w:br/>
        <w:t>COMISIÓN, DE LOS REPRESENTANTES Y  DEL  ESTADO  EN  EL  CURSO  DEL  PRESENTE</w:t>
        <w:br/>
        <w:t>PROCESO, LA CORTE CONSIDERA PROBADOS LOS SIGUIENTES HECHOS:</w:t>
        <w:br/>
        <w:br/>
        <w:t>Antecedentes y contexto histórico</w:t>
        <w:br/>
        <w:br/>
        <w:t>48.1) Aproximadamente desde 1980 hasta 1991 El Salvador se vio sumido en  un</w:t>
        <w:br/>
        <w:t>conflicto armado interno, durante el cual se configuró el  fenómeno  de  las</w:t>
        <w:br/>
        <w:t>desapariciones forzadas de personas, cuyas consecuencias  fueron  objeto  de</w:t>
        <w:br/>
        <w:t>análisis y discusión por parte de la Comisión de la Verdad para El  Salvador</w:t>
        <w:br/>
        <w:t>auspiciada por las Naciones Unidas, la Comisión Interamericana  de  Derechos</w:t>
        <w:br/>
        <w:t>Humanos,  organismos  internacionales,  autoridades  y  órganos  del  propio</w:t>
        <w:br/>
        <w:t>Estado y otras organizaciones.</w:t>
        <w:br/>
        <w:br/>
        <w:t>48.2) El 31 de mayo de 1996 la Asociación  Pro-Búsqueda  de  Niños  y  Niñas</w:t>
        <w:br/>
        <w:t>Desaparecidos (en adelante “la Asociación Pro-Búsqueda” o  “Pro-  Búsqueda”)</w:t>
        <w:br/>
        <w:t>interpuso una denuncia ante la Procuraduría para la Defensa de los  Derechos</w:t>
        <w:br/>
        <w:t>Humanos por la supuesta  desaparición  de  145  niños  y  niñas  durante  el</w:t>
        <w:br/>
        <w:t>conflicto armado de El Salvador; entre ellas, dicha asociación  denunció  el</w:t>
        <w:br/>
        <w:t>caso de la  supuesta  desaparición  de  las  hermanas  Ernestina  y  Erlinda</w:t>
        <w:br/>
        <w:t>Serrano Cruz, supuestamente ocurrida en junio de 1982  en  Chalatenango.  Su</w:t>
        <w:br/>
        <w:t>madre, María Victoria Cruz  Franco,  emprendió  la  búsqueda  de  sus  hijas</w:t>
        <w:br/>
        <w:t>Ernestina y Erlinda, acudió a las autoridades estatales y  a  organismos  no</w:t>
        <w:br/>
        <w:t>gubernamentales como Pro-Búsqueda, con  el  propósito  de  encontrar  a  sus</w:t>
        <w:br/>
        <w:t>hijas y saber lo que había sucedido con ellas.</w:t>
        <w:br/>
        <w:br/>
        <w:t>48.3) A partir de dicha denuncia de Pro-Búsqueda, la  Procuraduría  para  la</w:t>
        <w:br/>
        <w:t>Defensa de los Derechos Humanos realizó diversas investigaciones  sobre  los</w:t>
        <w:br/>
        <w:t>casos  de  niños  y  niñas  víctimas  de  desaparición  forzada  durante  el</w:t>
        <w:br/>
        <w:t>conflicto armado interno.  El 5 de febrero de 1998 la Procuraduría  solicitó</w:t>
        <w:br/>
        <w:t>al Juzgado de Primera Instancia de Chalatenango que le informara  “sobre  el</w:t>
        <w:br/>
        <w:t>estado actual de la causa de Ernestina y Erlinda”.  El 9 de febrero de  1998</w:t>
        <w:br/>
        <w:t>el Juzgado de Primera Instancia de Chalatenango  indicó  a  la  Procuraduría</w:t>
        <w:br/>
        <w:t>que la causa No. 112/93 instruida contra los miembros del Batallón  Atlacatl</w:t>
        <w:br/>
        <w:t>por el secuestro de Ernestina y  Erlinda  Serrano  Cruz  “se  enc[o]ntr[aba]</w:t>
        <w:br/>
        <w:t>totalmente depurada, y no se ha[bía] logrado  establecer  los  extremos  del</w:t>
        <w:br/>
        <w:t>delito así como el paradero  de  las  mismas”.  En  dos  resoluciones  y  un</w:t>
        <w:br/>
        <w:t>informe la Procuraduría se refirió específicamente al caso de  las  hermanas</w:t>
        <w:br/>
        <w:t>Ernestina y Erlinda Serrano Cruz.  Mediante resolución de  30  de  marzo  de</w:t>
        <w:br/>
        <w:t>1998 señaló, inter alia, que en la causa penal seguida  por  lo  sucedido  a</w:t>
        <w:br/>
        <w:t>Ernestina y Erlinda se  estaba  dando  una  violación   “al  debido  proceso</w:t>
        <w:br/>
        <w:t>legal[,]  mediante  los  hechos  violatorios  de  negación  de  justicia   e</w:t>
        <w:br/>
        <w:t>incumplimiento al derecho de recibir justicia sin demora[, …] atribuibles  a</w:t>
        <w:br/>
        <w:t>la Jueza competente”, a quien recomendó “ser más diligente con el  principio</w:t>
        <w:br/>
        <w:t>de oficiosidad procesal”. El 27 de  mayo  de  1998  el  Juzgado  de  Primera</w:t>
        <w:br/>
        <w:t>Instancia de Chalatenango archivó el proceso penal (infra párr. 48.25).</w:t>
        <w:br/>
        <w:br/>
        <w:t>48.4) En la segunda resolución, de 10 de febrero de  2003,  la  Procuraduría</w:t>
        <w:br/>
        <w:t>para la Defensa de los Derechos Humanos, inter alia,   reiteró  lo  resuelto</w:t>
        <w:br/>
        <w:t>en la resolución de 30 de marzo de  1998  y  estimó  que  “e[ra]  posible  y</w:t>
        <w:br/>
        <w:t>necesario explorar la utilización de otros mecanismos  para  que  el  Estado</w:t>
        <w:br/>
        <w:t>cumpl[ier]a su deuda con las niñas y los  niños  desaparecidos”  durante  el</w:t>
        <w:br/>
        <w:t>conflicto armado y sus familias,  dado  que  dicho  fenómeno  constituye  un</w:t>
        <w:br/>
        <w:t>crimen de lesa humanidad.  En este sentido, la  Procuraduría  manifestó  que</w:t>
        <w:br/>
        <w:t>la  creación  de  una  Comisión  Nacional  de  Búsqueda  parecía   ser   una</w:t>
        <w:br/>
        <w:t>alternativa viable para este fin.  El 14 de marzo de  2003  la  Procuraduría</w:t>
        <w:br/>
        <w:t>notificó al  Juzgado  de  Primera  Instancia  de  Chalatenango  la  referida</w:t>
        <w:br/>
        <w:t>resolución, en la cual estableció un plazo de 45 días  para  que  el  Fiscal</w:t>
        <w:br/>
        <w:t>General  de  la  República  le   informara   sobre   el   impulso   de   las</w:t>
        <w:br/>
        <w:t>investigaciones penales.</w:t>
        <w:br/>
        <w:br/>
        <w:t>48.5) El 2 de septiembre de 2004, dado el incumplimiento por  parte  de  las</w:t>
        <w:br/>
        <w:t>autoridades  estatales   a   las   recomendaciones   establecidas   por   la</w:t>
        <w:br/>
        <w:t>Procuraduría  para  la  Defensa  de  los  Derechos  Humanos   en   sus   dos</w:t>
        <w:br/>
        <w:t>resoluciones (supra párrs. 48.3 y 48.4) y  al  deber  de  informar  a  dicha</w:t>
        <w:br/>
        <w:t>institución sobre las investigaciones respectivas, la Procuraduría  para  la</w:t>
        <w:br/>
        <w:t>Defensa de los Derechos Humanos  emitió  un   informe  especial  “sobre  las</w:t>
        <w:br/>
        <w:t>desapariciones forzadas de las niñas Ernestina y Erlinda  Serrano  Cruz,  su</w:t>
        <w:br/>
        <w:t>impunidad actual y el  patrón  de  la  violencia  en  que  ocurrieron  tales</w:t>
        <w:br/>
        <w:t>desapariciones”. En dicho informe la Procuraduría, inter alia, describió  el</w:t>
        <w:br/>
        <w:t>patrón de  desaparición  forzada  de  niños  y  niñas  ocurrido  durante  el</w:t>
        <w:br/>
        <w:t>conflicto armado y realizó un análisis  detallado  sobre  la  impunidad  del</w:t>
        <w:br/>
        <w:t>caso de las hermanas Serrano Cruz.</w:t>
        <w:br/>
        <w:br/>
        <w:t>48.6) La Asociación Pro-Búsqueda ha recibido alrededor  de  721  solicitudes</w:t>
        <w:br/>
        <w:t>de búsqueda de niños y niñas desaparecidos durante el conflicto  armado,  de</w:t>
        <w:br/>
        <w:t>las cuales ha resuelto aproximadamente 246.  La Asociación  Pro-Búsqueda  ha</w:t>
        <w:br/>
        <w:t>encontrado niños  y  niñas  en  distintas  situaciones:  integrados  en  una</w:t>
        <w:br/>
        <w:t>familia en El Salvador y  en  el  extranjero,  ya  sea  mediante  adopciones</w:t>
        <w:br/>
        <w:t>dentro del sistema judicial (adopciones formales) y adopciones  de  facto  o</w:t>
        <w:br/>
        <w:t>apropiaciones por civiles y militares;  que  crecieron  en  orfanatos  o  en</w:t>
        <w:br/>
        <w:t>instalaciones militares, y conoció de 12 casos de niños y niñas  que  fueron</w:t>
        <w:br/>
        <w:t>asesinados. Ha encontrado niños y niñas en  El  Salvador  y  en  otros  once</w:t>
        <w:br/>
        <w:t>países de América y de Europa.  Pro-Búsqueda está investigando 126 casos  de</w:t>
        <w:br/>
        <w:t>adopciones en el  extranjero,  así  como  casos  de  presuntas  víctimas  de</w:t>
        <w:br/>
        <w:t>tráfico ilegal de niños y niñas.</w:t>
        <w:br/>
        <w:br/>
        <w:t>48.7) Casi la mitad de los jóvenes localizados por Pro-Búsqueda habían  sido</w:t>
        <w:br/>
        <w:t>adoptados por familias en el  extranjero,  por  lo  que  habían  perdido  su</w:t>
        <w:br/>
        <w:t>nacionalidad, costumbres y tradiciones,  y  según  el  país  de  sus  padres</w:t>
        <w:br/>
        <w:t>adoptivos también habían perdido su lengua materna. Para  estos  jóvenes  es</w:t>
        <w:br/>
        <w:t>muy difícil la asimilación y el reencuentro con su  familia  biológica.   La</w:t>
        <w:br/>
        <w:t>búsqueda, la localización, el encuentro de los niños y niñas  desaparecidos,</w:t>
        <w:br/>
        <w:t xml:space="preserve"> así como el proceso de reintegración familiar en el  caso  de  que  culmine</w:t>
        <w:br/>
        <w:t>con éxito dicha búsqueda, suponen un fenómeno complejo para la  construcción</w:t>
        <w:br/>
        <w:t>de la vida y la identidad de las personas encontradas  y  de  sus  familias.</w:t>
        <w:br/>
        <w:t>Los niños y niñas reencontrados y sus familias sufren traumas  y  conflictos</w:t>
        <w:br/>
        <w:t>de identidad. Además, en muchos casos, como mecanismo  de  defensa  ante  el</w:t>
        <w:br/>
        <w:t>sufrimiento y los cambios a  los  que  se  vieron  sometidos,  las  personas</w:t>
        <w:br/>
        <w:t>reencontradas evitan el involucramiento emocional.</w:t>
        <w:br/>
        <w:br/>
        <w:t>48.8) En abril de 1999 la Asociación Pro-Búsqueda emitió un  informe  en  el</w:t>
        <w:br/>
        <w:t>cual señaló que “durante la época del conflicto funcionaban en  El  Salvador</w:t>
        <w:br/>
        <w:t>no menos de [cincuenta]  orfanatos”.   En  un  documento  de  la  Cruz  Roja</w:t>
        <w:br/>
        <w:t>Salvadoreña  se  había  indicado  que   “[el]   programa   de   trabajo   de</w:t>
        <w:br/>
        <w:t>asesoramiento y atención a [los] desplazados ha[bía] seguido adelante y  más</w:t>
        <w:br/>
        <w:t>fuerte en Chalatenango[, … de donde] traj[eron …]  cincuenta  y  dos  [niños</w:t>
        <w:br/>
        <w:t>huérfanos] que oscila[ban] entre las edades de recién  nacidos  y  solamente</w:t>
        <w:br/>
        <w:t>dos de doce años[. Dichos] niños esta[ba]n  alojados  para  el  conocimiento</w:t>
        <w:br/>
        <w:t>del Comité Ejecutivo en[:] Hogar Rosa Virginia, Centro de  Observaciones  de</w:t>
        <w:br/>
        <w:t>Menores, Tutelar de Menores, Hogar Guirola  de  Santa  Tecla,  Aldeas  S.O.S</w:t>
        <w:br/>
        <w:t>[…]”.  La mayoría de los niños que llegaron  a  los  hogares  en  esa  época</w:t>
        <w:br/>
        <w:t>procedían del conflicto armado.  Algunos de los aproximadamente 52 casos  de</w:t>
        <w:br/>
        <w:t>niños y niñas desaparecidos  durante  al  operativo  militar  denominado  la</w:t>
        <w:br/>
        <w:t>“guinda de mayo” de 1982 han sido resueltos, y  todos  los  jóvenes  que  la</w:t>
        <w:br/>
        <w:t>Asociación Pro-Búsqueda ha encontrado fueron localizados con vida.</w:t>
        <w:br/>
        <w:br/>
        <w:t>48.9)  En  sus  investigaciones  Pro-Búsqueda  solamente  recibió  la  ayuda</w:t>
        <w:br/>
        <w:t>estatal de la Procuraduría General de la  República  y  de  la  Procuraduría</w:t>
        <w:br/>
        <w:t>para la Defensa de los Derechos Humanos.  Junto con esta  última,  revisó  y</w:t>
        <w:br/>
        <w:t>documentó archivos de los orfanatos que  funcionaron  durante  el  conflicto</w:t>
        <w:br/>
        <w:t>armado.  Asimismo, Pro-Búsqueda tuvo acceso a  la  revisión  de  expedientes</w:t>
        <w:br/>
        <w:t>ante los tribunales internos, pero no a  la  información  archivada  en  las</w:t>
        <w:br/>
        <w:t>instalaciones militares.</w:t>
        <w:br/>
        <w:br/>
        <w:t>48.10)       Durante  la  vigencia  de  la  Ley  Especial  Transitoria  para</w:t>
        <w:br/>
        <w:t>Establecer el Estado Civil  de  Personas  Indocumentadas  Afectadas  por  el</w:t>
        <w:br/>
        <w:t>Conflicto, la señora María Victoria Cruz Franco inscribió a algunos  de  sus</w:t>
        <w:br/>
        <w:t>hijos en las Alcaldías Municipales, entre ellos, a  sus  hijas  Ernestina  y</w:t>
        <w:br/>
        <w:t>Erlinda Serrano Cruz.  Dicha ley tenía el propósito de  que  fuera  aplicada</w:t>
        <w:br/>
        <w:t>“a los casos de nacimientos de personas que por  razones  de  violencia  que</w:t>
        <w:br/>
        <w:t>sufrió  El  Salvador,  no  pudieron  ser  asentados  ordinariamente  en   el</w:t>
        <w:br/>
        <w:t>respectivo Registro Civil de las Alcaldías Municipales de  la  República,  o</w:t>
        <w:br/>
        <w:t>que habiéndolo hecho, no exist[ía]n los libros de registro  por  destrucción</w:t>
        <w:br/>
        <w:t>de los  mismos”.   La  mencionada  ley  establecía  que  “[l]os  asientos  y</w:t>
        <w:br/>
        <w:t>certificaciones del Registro Civil que se consign[ara]n o  expid[ier]an  por</w:t>
        <w:br/>
        <w:t>los respectivos  Jefes  del  Registro  Civil  o  los  Alcaldes  Municipales,</w:t>
        <w:br/>
        <w:t>surtir[ía]n los efectos que señalan el Código Civil y demás leyes”.</w:t>
        <w:br/>
        <w:br/>
        <w:t>48.11)      La mayoría de niños que ingresaron a hogares de acogida  durante</w:t>
        <w:br/>
        <w:t>el conflicto armado carecían de documentos que  los  identificaran,  por  lo</w:t>
        <w:br/>
        <w:t>cual se les inscribía en las Alcaldías con otros nombres  y  apellidos,  por</w:t>
        <w:br/>
        <w:t>lo general de alguna de las  personas  que  los  habían  criado,  o  de  una</w:t>
        <w:br/>
        <w:t>persona ficticia que sirviese para asentar al niño o niña.   Esta  situación</w:t>
        <w:br/>
        <w:t>provocó que se alteraran datos relevantes como nombres, apellidos, lugar  de</w:t>
        <w:br/>
        <w:t>origen y fecha de nacimiento, lo cual dificulta la búsqueda.</w:t>
        <w:br/>
        <w:br/>
        <w:t>48.12)      El 13 de octubre de 1999  la  Asociación  Pro-Búsqueda  presentó</w:t>
        <w:br/>
        <w:t>ante la Asamblea Legislativa de El Salvador la propuesta de un  anteproyecto</w:t>
        <w:br/>
        <w:t>de “Ley de Creación de la Comisión Nacional de Búsqueda  de  Niñas  y  Niños</w:t>
        <w:br/>
        <w:t>Desaparecidos como consecuencia del Conflicto Armado Interno”. Sin  embargo,</w:t>
        <w:br/>
        <w:t>el 22 de noviembre de 2000 se notificó a la Asociación Pro-Búsqueda  que  no</w:t>
        <w:br/>
        <w:t>hubo “el  consenso  requerido  para  emitir  un  dictamen  favorable”  a  la</w:t>
        <w:br/>
        <w:t>aprobación del  anteproyecto  de  ley,  en  razón  de  que  ya  existía  una</w:t>
        <w:br/>
        <w:t>“comisión similar”, conocida como  la  “Mesa  del  Procurador”,  ya  que  en</w:t>
        <w:br/>
        <w:t>agosto de 2000 el Procurador General de  la  República   había  convocado  a</w:t>
        <w:br/>
        <w:t>diversas instituciones del Estado y a la  Asociación  Pro-Búsqueda,  con  el</w:t>
        <w:br/>
        <w:t>objetivo de impulsar “investigaciones sobre las desapariciones  de  niños  y</w:t>
        <w:br/>
        <w:t>niñas durante el conflicto armado”. Sin embargo, en  la  ejecución  de  esta</w:t>
        <w:br/>
        <w:t>iniciativa  el  Procurador  solo  obtuvo  el  apoyo  de  Pro-Búsqueda.    La</w:t>
        <w:br/>
        <w:t>Asociación Pro-Búsqueda, “ante la inefectividad de las gestiones hechas  […]</w:t>
        <w:br/>
        <w:t>y la nulidad de los  resultados  obtenidos”,  se  retiró  de  la  “Mesa  del</w:t>
        <w:br/>
        <w:t>Procurador” en marzo de 2002. Después de esto,  la  Asociación  Pro-Búsqueda</w:t>
        <w:br/>
        <w:t>reiteró su petición ante la Asamblea Legislativa, para la aprobación  de  la</w:t>
        <w:br/>
        <w:t>ley de creación de dicha Comisión Nacional de Búsqueda.</w:t>
        <w:br/>
        <w:br/>
        <w:t>48.13)      El 5 de octubre de 2004 el Presidente  de  El  Salvador   emitió</w:t>
        <w:br/>
        <w:t>el Decreto Ejecutivo No. 45,  por  medio  del  cual  se  crea  la  “Comisión</w:t>
        <w:br/>
        <w:t>Interinstitucional  de  Búsqueda  de   Niños   y   Niñas   Desaparecidos   a</w:t>
        <w:br/>
        <w:t>consecuencia del Conflicto Armado en  El  Salvador”.  En  dicho  decreto  se</w:t>
        <w:br/>
        <w:t>indica que la referida comisión “tendrá como objeto colaborar junto con  las</w:t>
        <w:br/>
        <w:t>instituciones públicas involucradas o encargadas  de  la  protección  de  la</w:t>
        <w:br/>
        <w:t>niñez,  en  la  búsqueda  de  niños   y   niñas   que   quedaron   separados</w:t>
        <w:br/>
        <w:t>involuntariamente de sus familiares”, y propiciar  el  reencuentro  con  sus</w:t>
        <w:br/>
        <w:t>familias consanguíneas. Además, en el Decreto se establece que  la  referida</w:t>
        <w:br/>
        <w:t>Comisión estará integrada solamente  por  autoridades  estatales,  pero  que</w:t>
        <w:br/>
        <w:t>“podr[ía]  contar  con   la   colaboración   y   acompañamiento   de   otras</w:t>
        <w:br/>
        <w:t>instituciones públicas, […] así como de instituciones privadas  dedicadas  a</w:t>
        <w:br/>
        <w:t>lograr el propósito de dicha Comisión”.</w:t>
        <w:br/>
        <w:br/>
        <w:t>48.14)      El 23 de  enero  de  1992  la  Asamblea  Legislativa  emitió  el</w:t>
        <w:br/>
        <w:t>Decreto Legislativo No. 147 “Ley de Reconciliación  Nacional”,  mediante  el</w:t>
        <w:br/>
        <w:t>cual se “conced[ió] amnistía a favor de todas las  personas  que  h[ubieran]</w:t>
        <w:br/>
        <w:t>participado como autores inmediatos, mediatos o cómplices en la comisión  de</w:t>
        <w:br/>
        <w:t>delitos  políticos[,]  comunes  conexos  con  éstos  y  en  delitos  comunes</w:t>
        <w:br/>
        <w:t>cometidos por un número de personas que no baje de veinte,  cometidos  antes</w:t>
        <w:br/>
        <w:t>de[l] 1 de enero  de  1992,  exceptuándose  el  delito  común  de  secuestro</w:t>
        <w:br/>
        <w:t>contemplado en el artículo 220 del Código Penal”.  Sin  embargo,  el  Estado</w:t>
        <w:br/>
        <w:t>consideró que las restricciones de dicha ley no  permitieron  su  aplicación</w:t>
        <w:br/>
        <w:t>general a “todas las personas que,  independientemente  del  sector  al  que</w:t>
        <w:br/>
        <w:t>pertenecieron  en el  conflicto  armado,  hayan  participado  en  hechos  de</w:t>
        <w:br/>
        <w:t>violencia que dejaron huella en la sociedad”, lo  cual  “no  era  compatible</w:t>
        <w:br/>
        <w:t>con el desarrollo del proceso democrático”.  Ante ello el Estado  emitió  el</w:t>
        <w:br/>
        <w:t>Decreto Legislativo Nº 486 “Ley de Amnistía General  para  la  Consolidación</w:t>
        <w:br/>
        <w:t>de la Paz”, la cual entró en vigencia el 22 de marzo de 1993 y concedió  una</w:t>
        <w:br/>
        <w:t>“amnistía amplia, absoluta e incondicional a favor  de  todas  las  personas</w:t>
        <w:br/>
        <w:t>que  en  cualquier  forma  hayan  participado  en  la  comisión  de  delitos</w:t>
        <w:br/>
        <w:t>políticos, comunes conexos con éstos y en delitos comunes cometidos  por  un</w:t>
        <w:br/>
        <w:t>número de personas que no baje de veinte antes del 1 de marzo  de  1992,  ya</w:t>
        <w:br/>
        <w:t>sea que contra  dichas  personas  se  hubiere  dictado  sentencia,  se  haya</w:t>
        <w:br/>
        <w:t>iniciado o no procedimientos por  los  mismos  delitos,  concediéndose  esta</w:t>
        <w:br/>
        <w:t>gracia a todas las personas que hayan  participado”.   Además  este  Decreto</w:t>
        <w:br/>
        <w:t>establece que no gozarán  de  la  amnistía,  inter  alia,  quienes  hubieren</w:t>
        <w:br/>
        <w:t>participado en la comisión de los delitos de secuestro y de extorsión.</w:t>
        <w:br/>
        <w:br/>
        <w:br/>
        <w:t>Proceso del recurso de exhibición personal interpuesto por la madre  de  las</w:t>
        <w:br/>
        <w:t>presuntas víctimas</w:t>
        <w:br/>
        <w:br/>
        <w:t>48.15)      El 13 de noviembre de 1995 la señora María Victoria Cruz  Franco</w:t>
        <w:br/>
        <w:t>solicitó a la Sala de lo Constitucional de la Corte Suprema de Justicia  que</w:t>
        <w:br/>
        <w:t>decretara un auto de exhibición personal a favor de sus  hijas  Ernestina  y</w:t>
        <w:br/>
        <w:t>Erlinda Serrano Cruz,  por  el  supuesto  “secuestr[o  de  las  mismas]  por</w:t>
        <w:br/>
        <w:t>miembros del Batallón Atlacatl en [el] operativo realizado el dos  de  junio</w:t>
        <w:br/>
        <w:t>de mil novecientos ochenta y dos”  e  indicó,  inter  alia,   que  “p[odía]n</w:t>
        <w:br/>
        <w:t>tener información [sobre  el  paradero  de  Ernestina  y  Erlinda  Cruz]  el</w:t>
        <w:br/>
        <w:t>Capitán José Alfredo Jiménez Moreno[,] el oficial  Rolando  Adrian  Ticas[,]</w:t>
        <w:br/>
        <w:t>instituciones estatales y no-estatales […] y la Cruz Roja salvadoreña”.</w:t>
        <w:br/>
        <w:br/>
        <w:t>48.16)      El 20 de noviembre de 1995 la Sala de lo  Constitucional  de  la</w:t>
        <w:br/>
        <w:t>Corte Suprema de Justicia nombró a una “bachiller” como “Juez[a]  Ejecutora”</w:t>
        <w:br/>
        <w:t>del auto de exhibición personal, quien haría “que  la[s]  autoridad[es]  que</w:t>
        <w:br/>
        <w:t>restri[ngieron la] libertad [de las hermanas  Ernestina  y  Erlinda  Serrano</w:t>
        <w:br/>
        <w:t>Cruz]” las exhibieran y le manifestaran la razón de dicha restricción.</w:t>
        <w:br/>
        <w:br/>
        <w:t>48.17)      El 6 de diciembre de 1995 la jueza ejecutora  se  constituyó  en</w:t>
        <w:br/>
        <w:t>el Ministerio de la Defensa Nacional e  intimó  al  “Jefe  del  Departamento</w:t>
        <w:br/>
        <w:t>Jurídico” de dicho Ministerio, quien manifestó que el capitán  José  Alfredo</w:t>
        <w:br/>
        <w:t>Jiménez Moreno y el oficial Rolando Adrián Ticas “ya no se enc[ontraban]  de</w:t>
        <w:br/>
        <w:t>alta en la Institución” y proporcionó las  direcciones  de  las  mencionadas</w:t>
        <w:br/>
        <w:t>personas, quienes “p[odía]  que  no  [fueran]  las  que  actualmente  tienen</w:t>
        <w:br/>
        <w:t>registradas”.  Los días 6 y 7 de diciembre de 1995  la  Jueza  Ejecutora  se</w:t>
        <w:br/>
        <w:t>dirigió a las direcciones  otorgadas  para  buscar  a  dicho  capitán  y  al</w:t>
        <w:br/>
        <w:t>mencionado oficial,  sin  lograr  encontrarlos,  dado  que  el  primero  era</w:t>
        <w:br/>
        <w:t>desconocido, y no se encontró la dirección del segundo.</w:t>
        <w:br/>
        <w:br/>
        <w:t>48.18)      El 9 de diciembre de 1995 la jueza ejecutora  se  constituyó  en</w:t>
        <w:br/>
        <w:t>la Cruz Roja Salvadoreña e intimó al Jefe  de  la  Oficina  de  Búsqueda  de</w:t>
        <w:br/>
        <w:t>dicha institución,  quien  le  mostró  un  documento  en  el  cual  se  dejó</w:t>
        <w:br/>
        <w:t>constancia de que el 16 de junio de 1982 “se elaboró una especie de  memoria</w:t>
        <w:br/>
        <w:t>o reporte[,  en  el  cual  se  indica]  que  [el]  programa  de  trabajo  de</w:t>
        <w:br/>
        <w:t>asesoramiento y atención a los desplazados ha seguido adelante y más  fuerte</w:t>
        <w:br/>
        <w:t>en […] Chalatenango[, … de  donde]  tra[jeron  …]  cincuenta  y  dos  [niños</w:t>
        <w:br/>
        <w:t>huérfanos] que oscila[ban] entre las edades de recién  nacidos  y  solamente</w:t>
        <w:br/>
        <w:t>dos de doce años[. Dichos] niños esta[ba]n  alojados  para  el  conocimiento</w:t>
        <w:br/>
        <w:t>del Comité Ejecutivo en[:] Hogar Rosa Virginia, Centro de  Observaciones  de</w:t>
        <w:br/>
        <w:t>Menores, Tutelar de Menores, Hogar Guirola  de  Santa  Tecla,  Aldeas  S.O.S</w:t>
        <w:br/>
        <w:t>[…]”.  En el acta de dicha diligencia la Jueza Ejecutora  concluyó  que  “en</w:t>
        <w:br/>
        <w:t>dichos documentos no se enc[ontraba] mencionado el paradero de  las  menores</w:t>
        <w:br/>
        <w:t>Ernestina Serrano Cruz  y  Erlinda  Serrano  Cruz,  ya  que  [la  Cruz  Roja</w:t>
        <w:br/>
        <w:t>Salvadoreña] no hac[ía] investigaciones […] y sólo le daban  auxilio  a  las</w:t>
        <w:br/>
        <w:t>personas que lo necesitaban; en consecuencia, no se  enc[ontraba]  en  [esa]</w:t>
        <w:br/>
        <w:t>oficina ninguna clase de documento que […] indi[cara]  el  paradero  de  las</w:t>
        <w:br/>
        <w:t>menores”.  La jueza ejecutora del auto de exhibición personal no se  dirigió</w:t>
        <w:br/>
        <w:t>a los centros señalados en el documento que le mostró el Jefe de la  Oficina</w:t>
        <w:br/>
        <w:t>de Búsqueda de la Cruz Roja salvadoreña.</w:t>
        <w:br/>
        <w:br/>
        <w:t>48.19)      El 17 de enero de 1996 la Jueza Ejecutora, al  no  ser  “posible</w:t>
        <w:br/>
        <w:t>intimar al Capitán José Alfredo Jiménez Moreno y al oficial  Rolando  Adrián</w:t>
        <w:br/>
        <w:t>Ticas [, …] por no existir  las  direcciones  exactas  de  sus  residencias”</w:t>
        <w:br/>
        <w:t>(supra párrs. 48.15 y 48.17),  devolvió  el  expediente  a  la  Sala  de  lo</w:t>
        <w:br/>
        <w:t>Constitucional de la Corte Suprema de Justicia para que ésta resolviera.</w:t>
        <w:br/>
        <w:br/>
        <w:t>48.20)      El 12 de febrero de 1996 la Sala  de  lo  Constitucional  de  la</w:t>
        <w:br/>
        <w:t>Corte Suprema de Justicia  solicitó  al  Juzgado  de  Primera  Instancia  de</w:t>
        <w:br/>
        <w:t>Chalatenango que le remitiera el expediente de la causa No. 112/93 sobre  el</w:t>
        <w:br/>
        <w:t>proceso penal “instruid[o] en contra de las  fuerzas  armadas  del  Batallón</w:t>
        <w:br/>
        <w:t>Atlacatl por el delito de secuestro  de  las  menores  Ernestina  y  Erlinda</w:t>
        <w:br/>
        <w:t>Serrano”, “para resolver exhibición personal a  favor”  de  las  mencionadas</w:t>
        <w:br/>
        <w:t>hermanas. El 27 de febrero de 1996 la referida  Sala  de  lo  Constitucional</w:t>
        <w:br/>
        <w:t>recibió dicho expediente.</w:t>
        <w:br/>
        <w:br/>
        <w:t>48.21)      El 14 de marzo de 1996 la Sala de lo Constitucional de la  Corte</w:t>
        <w:br/>
        <w:t>Suprema de Justicia resolvió sobreseer el  proceso  de  exhibición  personal</w:t>
        <w:br/>
        <w:t>por “no  haber  establecido  los  extremos  procesales  para  establecer  la</w:t>
        <w:br/>
        <w:t>infracción constitucional”, con base en que “el hábeas corpus […]  no  e[ra]</w:t>
        <w:br/>
        <w:t>un medio para investigar el paradero de  una  persona  detenida  ilegalmente</w:t>
        <w:br/>
        <w:t>hace trece años  […]  por  miembros  del  Batallón  Atlacatl,  [cuyos  jefes</w:t>
        <w:br/>
        <w:t>militares] no p[odían] intimarse[, dado que dicho Batallón] ya no  exist[ía]</w:t>
        <w:br/>
        <w:t>en virtud de los Acuerdos  de  Paz”.   Además,  la  mencionada  Sala  de  lo</w:t>
        <w:br/>
        <w:t>Constitucional “remit[ió] al Juez de Primera Instancia de  Chalatenango  [la</w:t>
        <w:br/>
        <w:t>referida resolución], junto con el proceso 112/93, para  que  sig[uiera]  la</w:t>
        <w:br/>
        <w:t>investigación de los hechos denunciados”  y  luego  le  informara  sobre  la</w:t>
        <w:br/>
        <w:t>misma.  No consta en el expediente del proceso ante el  Juzgado  de  Primera</w:t>
        <w:br/>
        <w:t>Instancia de Chalatenango que  este  hubiera  informado  a  la  Sala  de  lo</w:t>
        <w:br/>
        <w:t>Constitucional sobre las investigaciones realizadas.</w:t>
        <w:br/>
        <w:br/>
        <w:br/>
        <w:t>Proceso penal ante el Juzgado de Primera Instancia de Chalatenango</w:t>
        <w:br/>
        <w:br/>
        <w:t>48.22)       El  6  de  junio  de  1995,  fecha  de  reconocimiento  de   la</w:t>
        <w:br/>
        <w:t>competencia de la Corte por El  Salvador,  se  encontraba  archivada  en  el</w:t>
        <w:br/>
        <w:t>Juzgado  de  Primera  Instancia  de  Chalatenango  la  causa   No.   112/93,</w:t>
        <w:br/>
        <w:t>correspondiente al proceso penal iniciado por la  denuncia  interpuesta  por</w:t>
        <w:br/>
        <w:t>la señora María Victoria Cruz Franco el 30 de abril de  1993,  el  cual  fue</w:t>
        <w:br/>
        <w:t>“instruid[o] en contra de las fuerzas armadas del Batallón  Atlacatl  en  el</w:t>
        <w:br/>
        <w:t>injusto penal de sustracción del cuidado personal de las menores  Erlinda  y</w:t>
        <w:br/>
        <w:t>Ernestina Serrano Cruz”, “en [el] operativo realizado el  dos  de  junio  de</w:t>
        <w:br/>
        <w:t>mil novecientos ochenta y  dos”  denominado  la  “guinda  de  mayo”.   Dicha</w:t>
        <w:br/>
        <w:t>investigación se encontraba archivada desde el 22  de  septiembre  de  1993,</w:t>
        <w:br/>
        <w:t>casi cinco meses después de iniciada la investigación  de  los  hechos,  por</w:t>
        <w:br/>
        <w:t>estar “suficientemente depurado  el  […]  informativo  y  [por  no  haberse]</w:t>
        <w:br/>
        <w:t>establecido qui[é]n [o] qui[é]nes secuestraron a las  [referidas]  menores”,</w:t>
        <w:br/>
        <w:t>y “constaba de 28 folios utilizados”.</w:t>
        <w:br/>
        <w:br/>
        <w:t>48.23)      El 19 de abril de  1996  el  Juzgado  de  Primera  Instancia  de</w:t>
        <w:br/>
        <w:t>Chalatenango emitió un auto en el cual resolvió  “d[ar]  cumplimiento  a  lo</w:t>
        <w:br/>
        <w:t>ordenado [por la Sala de lo Constitucional de la Corte Suprema de  Justicia]</w:t>
        <w:br/>
        <w:t>en la resolución” de 14 de  marzo  de  1996,  relativa  a  la  solicitud  de</w:t>
        <w:br/>
        <w:t>exhibición personal presentada por la madre de  las  hermanas  Serrano  Cruz</w:t>
        <w:br/>
        <w:t>(supra párr. 48.15 y 48.21).  No consta en el expediente penal una  decisión</w:t>
        <w:br/>
        <w:t>de reabrir el proceso, pero se deduce que con dicho auto de 19 de  abril  de</w:t>
        <w:br/>
        <w:t>1996 el Juzgado decidió  reabrir  la  investigación  del  secuestro  de  las</w:t>
        <w:br/>
        <w:t>hermanas Ernestina y Erlinda Serrano Cruz en “contra de los miembros de  las</w:t>
        <w:br/>
        <w:t>fuerzas armadas del Batallón Atlacatl”, denunciado el 30 de  abril  de  1993</w:t>
        <w:br/>
        <w:t>por la señora María Victoria Cruz Franco.  No consta en  el  expediente  del</w:t>
        <w:br/>
        <w:t>proceso ante el Juzgado  de  Primera  Instancia  de  Chalatenango  que  este</w:t>
        <w:br/>
        <w:t>hubiera  informado  a  la  Sala  Constitucional  sobre  las  investigaciones</w:t>
        <w:br/>
        <w:t>realizadas en ese proceso, a pesar de que dicha Sala se lo  requirió  (supra</w:t>
        <w:br/>
        <w:t>párr. 48.21).</w:t>
        <w:br/>
        <w:br/>
        <w:t>48.24)       A  la  fecha  de  la  emisión  de  la  presente  Sentencia  han</w:t>
        <w:br/>
        <w:t>transcurrido aproximadamente 8 años y 10 meses,  contados  a  partir  de  la</w:t>
        <w:br/>
        <w:t>reapertura  del  proceso   penal   (supra   párr.   48.23),   sin   que   se</w:t>
        <w:br/>
        <w:t>individualizara  durante  el  transcurso  de  las  investigaciones   en   el</w:t>
        <w:br/>
        <w:t>mencionado proceso a ningún miembro del  Batallón  Atlacatl,  en  contra  de</w:t>
        <w:br/>
        <w:t>quien se instruyó la causa penal No. 112/93.  En este  sentido,  tampoco  se</w:t>
        <w:br/>
        <w:t>realizó  imputación  penal  a  ninguna  persona,  ni  se   dictó   auto   de</w:t>
        <w:br/>
        <w:t>procesamiento que señale a alguien  como  acusado  del  delito  investigado.</w:t>
        <w:br/>
        <w:t>Asimismo, durante el tiempo señalado el proceso ha permanecido  en  la  fase</w:t>
        <w:br/>
        <w:t>de instrucción, sin que se  haya  definido  qué  sucedió  con  las  hermanas</w:t>
        <w:br/>
        <w:t>Ernestina y Erlinda Serrano Cruz.</w:t>
        <w:br/>
        <w:br/>
        <w:t>48.25)      Aproximadamente dos años y un mes después de la  reapertura  del</w:t>
        <w:br/>
        <w:t>proceso (supra párr. 48.23), éste fue archivado mediante  resolución  de  27</w:t>
        <w:br/>
        <w:t>de mayo de 1998, con base  en  que  “esta[ba]  totalmente  depurado  el  […]</w:t>
        <w:br/>
        <w:t>proceso  penal  y  [por]  no  hab[erse]  establecido  qui[é]n  o   qui[é]nes</w:t>
        <w:br/>
        <w:t>secuestraron a las menores […]; en consecuencia[, se]  archiv[ó]  el  mismo,</w:t>
        <w:br/>
        <w:t>estando con lo estatuido en el  numeral  segundo  del  Art[ículo]  125  [del</w:t>
        <w:br/>
        <w:t>Código Penal de 1973],  y  parte  final  del  126  del  mismo  código”.   El</w:t>
        <w:br/>
        <w:t>referido artículo 125.2 del  Código  Penal,  titulado  “Prescripción  de  la</w:t>
        <w:br/>
        <w:t>acción penal”, establece que la  acción  penal  prescribirá  “[a]  los  diez</w:t>
        <w:br/>
        <w:t>años, en los delitos  sancionados  con  pena  de  prisión  cuyo  máximo  sea</w:t>
        <w:br/>
        <w:t>superior a quince años”, salvo el caso de que la ley disponga otra cosa.  El</w:t>
        <w:br/>
        <w:t>referido artículo 126 in fine del Código Penal,  titulado  “Comienzo  de  la</w:t>
        <w:br/>
        <w:t>prescripción”, establece que “[e]n los casos  en  que  se  hubiere  iniciado</w:t>
        <w:br/>
        <w:t>procedimiento,  si  se  abandonare  éste,  el  término  de  la  prescripción</w:t>
        <w:br/>
        <w:t>comenzará a correr desde la fecha de la última actuación judicial”.</w:t>
        <w:br/>
        <w:br/>
        <w:t>48.26)      Tres meses después de  que  los  representantes  presentaron  la</w:t>
        <w:br/>
        <w:t>denuncia del caso ante la Comisión Interamericana, y casi un año después  de</w:t>
        <w:br/>
        <w:t>decretado el archivo  (supra  párr.  48.25),  se  reabrió  la  investigación</w:t>
        <w:br/>
        <w:t>penal. No consta en el expediente del proceso penal la reapertura formal  de</w:t>
        <w:br/>
        <w:t>la investigación, pero sí que el proceso fue activado con un escrito  fiscal</w:t>
        <w:br/>
        <w:t>de 17 de mayo de 1999, en el que  el  fiscal  solicitaba  una  certificación</w:t>
        <w:br/>
        <w:t>completa “de los 132 folios” del expediente, por “instrucciones  del  fiscal</w:t>
        <w:br/>
        <w:t>superior para un análisis más detallado y profundo de [dicha] causa”. El  24</w:t>
        <w:br/>
        <w:t>de junio de 1999 se sustituyó al fiscal específico.</w:t>
        <w:br/>
        <w:br/>
        <w:t>48.27)      Durante el transcurso de la  fase  de  instrucción  del  proceso</w:t>
        <w:br/>
        <w:t>penal, el Juzgado de Primera Instancia de Chalatenango ha ordenado,  siempre</w:t>
        <w:br/>
        <w:t>a solicitud del fiscal, o recibido actuaciones procesales en  relación  con:</w:t>
        <w:br/>
        <w:t>a) declaraciones  testimoniales  de  la  madre  y  de  una  hermana  de  las</w:t>
        <w:br/>
        <w:t>presuntas víctimas, y citación  de  una  persona  fallecida;  b)  el  Comité</w:t>
        <w:br/>
        <w:t>Internacional de la Cruz Roja,  la Cruz Roja salvadoreña, un hospital  y  la</w:t>
        <w:br/>
        <w:t>Procuraduría General de  la  República;  c)   la  Fuerza  Armada;  y  d)  la</w:t>
        <w:br/>
        <w:t>determinación de la  existencia  e  identidad  de  las  presuntas  víctimas.</w:t>
        <w:br/>
        <w:t>Durante  la  instrucción  el  Juzgado  y  la  Fiscalía  no  han  ordenado  o</w:t>
        <w:br/>
        <w:t>solicitado  actuación  alguna  en  relación   con   orfanatos   ni   hogares</w:t>
        <w:br/>
        <w:t>infantiles, a pesar de contar con  información  proporcionada  por  la  Cruz</w:t>
        <w:br/>
        <w:t>Roja (supra párr. 48.18), así como tampoco intentaron  citar  a  declarar  a</w:t>
        <w:br/>
        <w:t>los militares indicados por la madre de las presuntas víctimas (supra  párr.</w:t>
        <w:br/>
        <w:t>48.15).</w:t>
        <w:br/>
        <w:br/>
        <w:br/>
        <w:t xml:space="preserve">      a)    Declaraciones testimoniales de la madre y de una hermana de  las</w:t>
        <w:br/>
        <w:t xml:space="preserve">      presuntas víctimas, y citación de una persona fallecida</w:t>
        <w:br/>
        <w:br/>
        <w:t>48.28)      El 6 de  mayo  de  1996  el  Juzgado  de  Primera  Instancia  de</w:t>
        <w:br/>
        <w:t>Chalatenango ordenó la ampliación de la  declaración  rendida  anteriormente</w:t>
        <w:br/>
        <w:t>ante dicho Juzgado  por  la  señora  María  Victoria  Cruz  Franco,  con  el</w:t>
        <w:br/>
        <w:t>propósito de que aportara  “nuevos  datos  […]  y  testigos  que  pu[dieran]</w:t>
        <w:br/>
        <w:t>declarar sobre el secuestro de sus […] hijas Ernestina Serrano  y  [E]rlinda</w:t>
        <w:br/>
        <w:t>Serrano”. El 4 de junio  de  1996  la  señora  María  Victoria  Cruz  Franco</w:t>
        <w:br/>
        <w:t>declaró que “no t[enía] nuevos datos que  aportar  ni  testigos  que  puedan</w:t>
        <w:br/>
        <w:t>declarar al respecto”, pero que “cre[ía] que sus hijas fueron adoptadas  por</w:t>
        <w:br/>
        <w:t>ciudadanos extranjeros y t[enía] la  fe  de  que  ellas  regresar[ía]n  como</w:t>
        <w:br/>
        <w:t>muchos que desaparecieron”.   El  11  de  julio  de  1996  la  señora  María</w:t>
        <w:br/>
        <w:t>Victoria Cruz  Franco  se  presentó  al  Juzgado  de  Primera  Instancia  de</w:t>
        <w:br/>
        <w:t>Chalatenango e indicó “que p[o]d[ía]n declarar sobre el  secuestro”  de  sus</w:t>
        <w:br/>
        <w:t>hijas dos nuevas testigos: Esperanza Franco Orellana y Suyapa  Serrano  Cruz</w:t>
        <w:br/>
        <w:t>e indicó en donde residían dichas personas.  Siete meses  después  la  madre</w:t>
        <w:br/>
        <w:t>de  las  presuntas  víctimas  fue  citada  por  dicho   Juzgado   para   que</w:t>
        <w:br/>
        <w:t>“manif[estara] la  dirección  exacta  de  la  [referida]  testigo  Esperanza</w:t>
        <w:br/>
        <w:t>Franco”, ante lo cual declaró que “no sab[ía] la dirección exacta […],  pero</w:t>
        <w:br/>
        <w:t>que har[ía] las investigaciones necesarias”.</w:t>
        <w:br/>
        <w:br/>
        <w:t>48.29)      El 7 de junio  de  1996  el  Juzgado  de  Primera  Instancia  de</w:t>
        <w:br/>
        <w:t>Chalatenango encontró “suficientemente depurado el […] informativo”, por  lo</w:t>
        <w:br/>
        <w:t>que  dio  audiencia  a  la  representación  fiscal,  “a  fin   de   que   se</w:t>
        <w:br/>
        <w:t>pronunci[ara] sobre el mérito que arroja[ba] la prueba”. El 19 de  junio  de</w:t>
        <w:br/>
        <w:t>1996 el  fiscal  adscrito,  pese  a  que  la  señora  Victoria  Cruz  Franco</w:t>
        <w:br/>
        <w:t>manifestó en su recurso de exhibición personal (supra párr.  48.15)  que  la</w:t>
        <w:br/>
        <w:t>testigo  Paula  Serrano  había   fallecido,   decidió   que   “no   esta[ba]</w:t>
        <w:br/>
        <w:t>suficientemente depurado” el proceso, puesto que aún no había  declarado  la</w:t>
        <w:br/>
        <w:t>testigo Paula Serrano.  El  4  de  julio  de  1996  el  Juzgado  de  Primera</w:t>
        <w:br/>
        <w:t>Instancia de Chalatenango dio por  evacuada  la  cita  de  la  señora  Paula</w:t>
        <w:br/>
        <w:t>Serrano, “por no residir en la población [de  San  José  de  las  Flores]  e</w:t>
        <w:br/>
        <w:t>ignorarse su paradero”, según la información aportada por el Juzgado de  Paz</w:t>
        <w:br/>
        <w:t>de la mencionada localidad.</w:t>
        <w:br/>
        <w:br/>
        <w:t>48.30)      El 19 de julio de 1996 la señora Suyapa Serrano Cruz  rindió  su</w:t>
        <w:br/>
        <w:t>declaración ante el Juzgado de Primera  Instancia  de  Chalatenango,  en  la</w:t>
        <w:br/>
        <w:t>cual indicó que unos “soldados […] se llevar[on] a sus hermanas” durante  un</w:t>
        <w:br/>
        <w:t>operativo acaecido en 1982 en  el  Cantón  Los  Alvarenga,  jurisdicción  de</w:t>
        <w:br/>
        <w:t>Nueva Trinidad, Departamento de Chalatenango y señaló  la  dirección  de  la</w:t>
        <w:br/>
        <w:t>señora Esperanza Franco Orellana,  quien había sido propuesta  como  testigo</w:t>
        <w:br/>
        <w:t>por la madre de las presuntas víctimas (supra párr. 48.28).</w:t>
        <w:br/>
        <w:br/>
        <w:br/>
        <w:t xml:space="preserve">      b)    Actuaciones procesales relacionadas con el Comité  Internacional</w:t>
        <w:br/>
        <w:t xml:space="preserve">      de la  Cruz  Roja,   la  Cruz  Roja  salvadoreña,  un  hospital  y  la</w:t>
        <w:br/>
        <w:t xml:space="preserve">      Procuraduría General de la República</w:t>
        <w:br/>
        <w:br/>
        <w:t>48.31)      El Juzgado de Primera Instancia de Chalatenango y el  fiscal  no</w:t>
        <w:br/>
        <w:t>requirieron  información  alguna  a  las  instituciones  señaladas   en   el</w:t>
        <w:br/>
        <w:t>documento que el Jefe de la Oficina de Búsqueda de la Cruz Roja  Salvadoreña</w:t>
        <w:br/>
        <w:t>mostrara, durante el proceso de exhibición personal (supra párr.  48.18),  a</w:t>
        <w:br/>
        <w:t>la jueza  ejecutora  de  dicho  recurso.   En  el  mencionado  documento  se</w:t>
        <w:br/>
        <w:t>indicaba el nombre de los lugares en donde se alojaron a 52 niños que  dicha</w:t>
        <w:br/>
        <w:t>institución  trajo  de  Chalatenango  dentro  del  programa  de  trabajo  de</w:t>
        <w:br/>
        <w:t>asesoramiento y atención a los desplazados.  Los niños eran  recién  nacidos</w:t>
        <w:br/>
        <w:t>y hasta de doce años de edad.</w:t>
        <w:br/>
        <w:br/>
        <w:t>48.32)      El 12 de julio de  1996  el  Juzgado  de  Primera  Instancia  de</w:t>
        <w:br/>
        <w:t>Chalatenango libró exhorto al Juzgado  de  Primera  Instancia  de  Ilobasco,</w:t>
        <w:br/>
        <w:t>Departamento de Cabañas, para que recibiera  la  declaración  de  la  señora</w:t>
        <w:br/>
        <w:t>Esperanza Franco Orellana, quien había sido indicada  como  testigo  por  la</w:t>
        <w:br/>
        <w:t>señora María Victoria Cruz Franco (supra párr. 48.28). Dicho exhorto no  fue</w:t>
        <w:br/>
        <w:t>recibido por el referido Juzgado de Ilobasco, por lo cual se reiteró  el  18</w:t>
        <w:br/>
        <w:t>de septiembre de 1996.  Casi cinco meses después de librado  dicho  exhorto,</w:t>
        <w:br/>
        <w:t>el 17 de febrero de 1997, el Juzgado de Primera  Instancia  de  Chalatenango</w:t>
        <w:br/>
        <w:t>recibió el oficio No. 431 emitido por el Juzgado  de  Primera  Instancia  de</w:t>
        <w:br/>
        <w:t>Ilobasco, mediante el cual fue informado que no se pudo citar  a  la  señora</w:t>
        <w:br/>
        <w:t>Esperanza Franco, “por ser persona desconocida en el  lugar  indicado”  para</w:t>
        <w:br/>
        <w:t>presentar la “esquela de citación”.</w:t>
        <w:br/>
        <w:br/>
        <w:t>48.33)      La señora Suyapa Serrano Cruz señaló en la  declaración  rendida</w:t>
        <w:br/>
        <w:t>ante el Juzgado de Primera Instancia de Chalatenango el 19 de julio de  1996</w:t>
        <w:br/>
        <w:t>(supra párr. 48.30) que, a través de la señora Esperanza Franco, su  familia</w:t>
        <w:br/>
        <w:t>tuvo  noticias  de  que  sus  hermanas  Ernestina  y  Erlinda  habían   sido</w:t>
        <w:br/>
        <w:t>entregadas a la Cruz Roja Internacional y proporcionó la dirección de  dicha</w:t>
        <w:br/>
        <w:t>señora.</w:t>
        <w:br/>
        <w:br/>
        <w:t>48.34)      El 30 de julio de 1997 el fiscal  específico  de  la  Unidad  de</w:t>
        <w:br/>
        <w:t>Delitos Especiales manifestó que la “cita de la señora Esperanza Franco  […]</w:t>
        <w:br/>
        <w:t>de doce de julio de [1996 supra párr. 48.32)] […] no t[e]n[ía]  completa  la</w:t>
        <w:br/>
        <w:t>dirección”, por eso dicha señora no fue encontrada; a su vez, señaló que  la</w:t>
        <w:br/>
        <w:t>dirección completa se encontraba en  la  declaración  de  la  señora  Suyapa</w:t>
        <w:br/>
        <w:t>Serrano Cruz de 19 de julio de  1996  (supra  párr.  48.30),  ante  lo  cual</w:t>
        <w:br/>
        <w:t>solicitó que se “cit[ara] en legal forma a la señora Esperanza  Franco[,  …]</w:t>
        <w:br/>
        <w:t>para que declar[ara] en calidad de testigo”.</w:t>
        <w:br/>
        <w:br/>
        <w:t>48.35)      El 23 de septiembre de 1997 la  señora  María  Esperanza  Franco</w:t>
        <w:br/>
        <w:t>Orellana de Miranda presentó su  declaración  ante  el  Juzgado  de  Primera</w:t>
        <w:br/>
        <w:t>Instancia de Chalatenango,  aproximadamente  un  año  y  más  de  dos  meses</w:t>
        <w:br/>
        <w:t>después de que la señora Cruz Franco la indicara como testigo de los  hechos</w:t>
        <w:br/>
        <w:t>(supra párr.  48.28).   En  dicha  declaración  la  señora  Franco  Orellana</w:t>
        <w:br/>
        <w:t>señaló, inter alia, que el 2 de junio de 1982 “se encontraba  en  el  barrio</w:t>
        <w:br/>
        <w:t>la Sierpe, [con] su mamá[, quien] le contó que ella había visto  [cuando]  a</w:t>
        <w:br/>
        <w:t>las menores Ernestina [y Erlinda] Serrano, las bajaron  del  helicóptero  de</w:t>
        <w:br/>
        <w:t>la Fuerza Armada”, por lo cual “se condujeron al lugar en  donde  aterrizaba</w:t>
        <w:br/>
        <w:t>[dicho] helicóptero”, momento en el cual “vio que en un vehículo de la  Cruz</w:t>
        <w:br/>
        <w:t>Roja[, no sabe si nacional o internacional,] estaban  colocando  a  [dichas]</w:t>
        <w:br/>
        <w:t>menores”.</w:t>
        <w:br/>
        <w:br/>
        <w:t>48.36)      El 2 de septiembre de 1996 la fiscal específica de la Unidad  de</w:t>
        <w:br/>
        <w:t>Delitos Especiales  presentó  un  escrito,  mediante  el  cual  solicitó  al</w:t>
        <w:br/>
        <w:t>Juzgado de Primera  Instancia  de  Chalatenango  que  “libr[ara]  oficio  al</w:t>
        <w:br/>
        <w:t>Comité Internacional de la Cruz Roja  para  que  inform[ara]  si  entre  los</w:t>
        <w:br/>
        <w:t>niños [y niñas] que [atendieron] en el año 1982  […]  se  encontra[ban]  las</w:t>
        <w:br/>
        <w:t>menores Herlinda [(sic)] y Ernestina [Serrano Cruz …,  y]  al  Director  del</w:t>
        <w:br/>
        <w:t>Hospital  D[octo]r  Luis  Edmundo  Vásquez  para  que  inform[ara]  si  esta</w:t>
        <w:br/>
        <w:t>Institución prestó atención médica a la menor Herlinda [(sic) …] en  el  mes</w:t>
        <w:br/>
        <w:t>de junio” de 1982, dado que se  obtuvo  “información  de  q[ue]  esta  menor</w:t>
        <w:br/>
        <w:t>presentaba herida causada por disparo de arma  de  fuego”.   Dichos  oficios</w:t>
        <w:br/>
        <w:t>fueron librados por el Juzgado el 3 de septiembre de 1996.</w:t>
        <w:br/>
        <w:br/>
        <w:t>48.37)      El 23 de septiembre de 1996 el director  del  Hospital  Nacional</w:t>
        <w:br/>
        <w:t>Doctor Luis Edmundo Vásquez informó  al  Juzgado  de  Primera  Instancia  de</w:t>
        <w:br/>
        <w:t>Chalatenango, que  Ernestina  y  Erlinda  Serrano  “no  recibieron  atención</w:t>
        <w:br/>
        <w:t>médica en julio de 1982, [ya  que]  se  ha[bía]n  revisado  las  tarjetas[,]</w:t>
        <w:br/>
        <w:t>índice de pacientes[,] al igual que los libros de ingresos[, en los  cuales]</w:t>
        <w:br/>
        <w:t>no [se] encontra[ban] registradas las niñas antes  mencionadas”.  Los  datos</w:t>
        <w:br/>
        <w:t>remitidos por el Hospital corresponden al mes de julio de 1982, y  no  hacen</w:t>
        <w:br/>
        <w:t>referencia  a  los  registros  del  mes  de  junio   del   mismo   año,   en</w:t>
        <w:br/>
        <w:t>disconformidad con lo que había sido solicitado por el  Juzgado  de  Primera</w:t>
        <w:br/>
        <w:t>Instancia.  El Juzgado no volvió  a  requerir  al  hospital  la  información</w:t>
        <w:br/>
        <w:t>sobre el mes de junio de 1982.  Asimismo, el informe del  hospital  no  hizo</w:t>
        <w:br/>
        <w:t>referencia a los casos de niñas ingresadas por causa de disparo de  arma  de</w:t>
        <w:br/>
        <w:t>fuego, sino que simplemente indicó que no se  contaba  con  los  nombres  de</w:t>
        <w:br/>
        <w:t>dichas niñas. Además, el Juzgado no solicitó la remisión de información  con</w:t>
        <w:br/>
        <w:t>base en otros datos distintos a nombres y apellidos de las niñas. No  consta</w:t>
        <w:br/>
        <w:t>en el expediente del proceso penal  que  el  Juzgado  de  Primera  Instancia</w:t>
        <w:br/>
        <w:t>hubiera realizado diligencia alguna en otros hospitales.</w:t>
        <w:br/>
        <w:br/>
        <w:t>48.38)      El 23 de septiembre de 1996 el Secretario Ejecutivo de  la  Cruz</w:t>
        <w:br/>
        <w:t>Roja Salvadoreña informó al Juzgado de  Primera  Instancia  de  Chalatenango</w:t>
        <w:br/>
        <w:t>que “entre los niños [y niñas] que [la] Cruz Roja atendió en  el  año  1982,</w:t>
        <w:br/>
        <w:t>dentro del Programa de Atención a los Desplazados[, …] no  se  enc[ontrab]an</w:t>
        <w:br/>
        <w:t>las menores HERLINDA (sic)  Y  ERNESTINA  [Serrano  Cruz]”.  El  Juzgado  de</w:t>
        <w:br/>
        <w:t>Primera Instancia no recibió información por parte del Comité  Internacional</w:t>
        <w:br/>
        <w:t>de la Cruz Roja (CICR),  institución  a  la  cual  le  había  solicitado  la</w:t>
        <w:br/>
        <w:t>referida información. Además, el Juzgado no solicitó  información  con  base</w:t>
        <w:br/>
        <w:t>en otros datos  distintos  a  los  nombres  y  apellidos  de  las  presuntas</w:t>
        <w:br/>
        <w:t>víctimas.</w:t>
        <w:br/>
        <w:br/>
        <w:t>48.39)      El 21 de octubre de 1997 el Juzgado Decimocuarto de Paz  de  San</w:t>
        <w:br/>
        <w:t>Salvador, en respuesta a lo ordenado por el Juzgado de Primera Instancia  de</w:t>
        <w:br/>
        <w:t>Chalatenango a solicitud de la fiscal específica de  la  Unidad  de  Delitos</w:t>
        <w:br/>
        <w:t>Especiales, se  constituyó  en  las  oficinas  centrales  de  la  Cruz  Roja</w:t>
        <w:br/>
        <w:t>Salvadoreña para practicar una inspección  en  los  libros  de  trabajo  del</w:t>
        <w:br/>
        <w:t>Programa de Asesoramiento y Atención a Desplazados  de  1982.   El  Director</w:t>
        <w:br/>
        <w:t>General de la Cruz Roja Salvadoreña manifestó que “no t[enía]  en  su  poder</w:t>
        <w:br/>
        <w:t>[los] libros de trabajo de asesoramiento y atención  a  desplazados  durante</w:t>
        <w:br/>
        <w:t>el año de mil novecientos ochenta y dos, ya que dichos documentos  o  libros</w:t>
        <w:br/>
        <w:t>se enc[o]ntra[b]an en poder de la Cruz Roja Internacional […]  con  sede  en</w:t>
        <w:br/>
        <w:t>[…] Guatemala, […] ya que a raíz de los acuerdos de Paz,  dicha  institución</w:t>
        <w:br/>
        <w:t>salió” de El Salvador.  El 4 de diciembre de 1997, aproximadamente un mes  y</w:t>
        <w:br/>
        <w:t>medio después de realizada la inspección, ésta fue recibida por  el  Juzgado</w:t>
        <w:br/>
        <w:t>de Primera Instancia de Chalatenango.  El 27 de mayo de 1998 el  Juzgado  de</w:t>
        <w:br/>
        <w:t>Primera Instancia de Chalatenango decretó  el  archivo  del  proceso  (supra</w:t>
        <w:br/>
        <w:t>párr. 48.25), a pesar de que  no  se  había  logrado  realizar  la  referida</w:t>
        <w:br/>
        <w:t>inspección de los libros de la Cruz Roja.</w:t>
        <w:br/>
        <w:br/>
        <w:t>48.40)      El 28 de junio de 1999 el nuevo fiscal auxiliar de la Unidad  de</w:t>
        <w:br/>
        <w:t>Delitos  Especiales  solicitó   que   se   “libr[ara]   oficio   al   Comité</w:t>
        <w:br/>
        <w:t>Internacional  de  la  Cruz  Roja,  con  sede  en  Guatemala,   [para]   que</w:t>
        <w:br/>
        <w:t>inform[ara], si atendieron a las menores” Ernestina y Erlinda Serrano Cruz.</w:t>
        <w:br/>
        <w:br/>
        <w:t>48.41)      El 2 de julio de 1999, un año y casi siete meses después de  que</w:t>
        <w:br/>
        <w:t>el Juzgado Decimocuarto de Paz de San  Salvador  informara  que  los  libros</w:t>
        <w:br/>
        <w:t>requeridos se encontraban en el Comité Internacional de la Cruz Roja  (supra</w:t>
        <w:br/>
        <w:t>párr. 48.39), el Juzgado de Primera Instancia de Chalatenango  libró  oficio</w:t>
        <w:br/>
        <w:t>al Ministro de Relaciones Exteriores para  que  “interp[usiera]  sus  buenos</w:t>
        <w:br/>
        <w:t>oficios y se solicit[ara]  por  medio  de  la  Cancillería  al  [mencionado]</w:t>
        <w:br/>
        <w:t>Comité[, … cuya] sede [se encuentra] en Guatemala, a fin de  que  inform[ara</w:t>
        <w:br/>
        <w:t>…] si en dicha sede atendieron a las menores  Ernestina  y  Erlinda  Serrano</w:t>
        <w:br/>
        <w:t>Cruz y el fin que las mismas tuvieron”.</w:t>
        <w:br/>
        <w:br/>
        <w:t>48.42)      El 3 de noviembre de 2000, un año y casi  cuatro  meses  después</w:t>
        <w:br/>
        <w:t>de la solicitud realizada al  Ministerio  de  Relaciones  Exteriores  (supra</w:t>
        <w:br/>
        <w:t>párr. 48.41), el fiscal auxiliar de la Unidad de Delitos Especiales  remitió</w:t>
        <w:br/>
        <w:t>al Juzgado de Primera Instancia de Chalatenango una comunicación  de  30  de</w:t>
        <w:br/>
        <w:t>mayo de 2000 firmada por el Delegado Regional del  Comité  Internacional  de</w:t>
        <w:br/>
        <w:t>la Cruz Roja para América Central y el Caribe, dirigida a  la  Encargada  de</w:t>
        <w:br/>
        <w:t>Negocios de la Embajada de El  Salvador  en  Guatemala,  en  la  cual  dicho</w:t>
        <w:br/>
        <w:t>Comité informó que “en El Salvador no recibió ninguna  demanda  de  búsqueda</w:t>
        <w:br/>
        <w:t>por parte de los familiares de Erlinda y Ernestina Serrano Cruz [y  t]ampoco</w:t>
        <w:br/>
        <w:t>consta en [sus] archivos que  delegados  de  [dicha  institución]  se  hayan</w:t>
        <w:br/>
        <w:t>hecho cargo de ellas en Chalatenango”.</w:t>
        <w:br/>
        <w:br/>
        <w:t>48.43) El 2 de octubre de 2000, luego de un año y  tres  meses  sin  que  se</w:t>
        <w:br/>
        <w:t>registrara actuación fiscal ni judicial  alguna  en  el  proceso  penal,  un</w:t>
        <w:br/>
        <w:t>agente auxiliar del Fiscal General de la República, con base  en  la  nómina</w:t>
        <w:br/>
        <w:t>del personal remunerado que  laboró  en  junio  de  1982,  remitida  por  el</w:t>
        <w:br/>
        <w:t>Presidente de la Cruz Roja  salvadoreña,  solicitó  al  Juzgado  de  Primera</w:t>
        <w:br/>
        <w:t>Instancia de Chalatenango que requiriera la declaración de 6 personas, 5  de</w:t>
        <w:br/>
        <w:t>ellas seleccionadas entre las 51 personas que figuraban en dicha  nómina,  y</w:t>
        <w:br/>
        <w:t>la Presidenta de las Damas Voluntarias de la Cruz Roja en octubre  de  2000.</w:t>
        <w:br/>
        <w:t>El Presidente de la Cruz Roja señaló que  ese  año  también  había  laborado</w:t>
        <w:br/>
        <w:t>personal voluntario, así como delegados suizos del Comité  Internacional  de</w:t>
        <w:br/>
        <w:t>la Cruz Roja “apoyados por un grupo numeroso  de  empleados  nacionales  con</w:t>
        <w:br/>
        <w:t>oficinas en varios departamentos del país”.  Además, el auxiliar del  Fiscal</w:t>
        <w:br/>
        <w:t>General solicitó que se librara oficio “por segunda  vez”  al  Director  del</w:t>
        <w:br/>
        <w:t>Comité Internacional de la  Cruz  Roja  con  sede  en  Guatemala,  para  que</w:t>
        <w:br/>
        <w:t>proporcionara información sobre si en dicha sede atendieron a  las  menores.</w:t>
        <w:br/>
        <w:t>El 17 de noviembre de 2000 el Juzgado de Primera Instancia  de  Chalatenango</w:t>
        <w:br/>
        <w:t>libró exhorto al Juzgado Segundo de Paz de San Salvador para  que  recibiera</w:t>
        <w:br/>
        <w:t>la declaración de dichos testigos.</w:t>
        <w:br/>
        <w:br/>
        <w:t>48.44)      El 11 de mayo de  2001,  casi  seis  meses  después  de  que  el</w:t>
        <w:br/>
        <w:t>Juzgado de Primera Instancia de Chalatenango hubiera solicitado  al  Juzgado</w:t>
        <w:br/>
        <w:t>Segundo de  Paz  de  San  Salvador  que  recibiera  la  declaración  de  los</w:t>
        <w:br/>
        <w:t>referidos  seis  testigos  (supra  párr.  48.43),  el  Juzgado  de   Primera</w:t>
        <w:br/>
        <w:t>Instancia de Chalatenango libró oficio al Magistrado  del  Tribunal  Supremo</w:t>
        <w:br/>
        <w:t>Electoral para  que  proporcionara  las  direcciones  domiciliarias  de  las</w:t>
        <w:br/>
        <w:t>personas citadas.</w:t>
        <w:br/>
        <w:br/>
        <w:t>48.45)      El 31 de julio  de  2001  el  Secretario  General  del  Tribunal</w:t>
        <w:br/>
        <w:t>Supremo Electoral  informó que “encontr[ó] 8 homónimos” respecto de  dos  de</w:t>
        <w:br/>
        <w:t>los referidos testigos y remitió la  información  codificada  respectiva,  e</w:t>
        <w:br/>
        <w:t>indicó que de los cuatro restantes “[no] se enc[o]ntra[ba]  ninguna  persona</w:t>
        <w:br/>
        <w:t>con  es[os]  nombre[s]  en  el  Registro  Electoral  que   lleva[ba]   es[a]</w:t>
        <w:br/>
        <w:t>institución”.  El 24 de septiembre  de  2001,  casi  dos  meses  después  de</w:t>
        <w:br/>
        <w:t>remitida la primera comunicación, el Tribunal  Supremo  Electoral  envió  al</w:t>
        <w:br/>
        <w:t>Juzgado de  Primera  Instancia  de  Chalatenango  la  información  electoral</w:t>
        <w:br/>
        <w:t>solicitada  respecto  de  dos   personas,   pero   dicha   información   fue</w:t>
        <w:br/>
        <w:t>proporcionada “por medio de clave nuevamente”.  A pesar  de  que  el  15  de</w:t>
        <w:br/>
        <w:t>agosto de 2001 el Juzgado de  Primera  Instancia  solicitó  que  enviara  la</w:t>
        <w:br/>
        <w:t>información  decodificada,  el  Tribunal  Supremo  volvió   a   remitir   la</w:t>
        <w:br/>
        <w:t>información en las mismas condiciones.  En el expediente del  proceso  penal</w:t>
        <w:br/>
        <w:t>no consta que se hubiera recibido el testimonio de las 5 personas  indicadas</w:t>
        <w:br/>
        <w:t>que fueron seleccionadas entre las 51 personas que figuraban  en  la  nómina</w:t>
        <w:br/>
        <w:t>del personal remunerado que laboró en la Cruz Roja en junio de  1982  (supra</w:t>
        <w:br/>
        <w:t>párr.  48.43), así como tampoco  se  citó  a  otras  personas  que  hubieren</w:t>
        <w:br/>
        <w:t>laborado en dicha institución en 1982, quienes también se encontraban en  la</w:t>
        <w:br/>
        <w:t>nómina.</w:t>
        <w:br/>
        <w:br/>
        <w:t>48.46)      El 27 de agosto de 2001  el  fiscal  específico  en  el  proceso</w:t>
        <w:br/>
        <w:t>presentó un oficio con la lista de personas que laboraban en  mayo  de  2001</w:t>
        <w:br/>
        <w:t>en la Cruz Roja salvadoreña y señaló  que  “una  vez  confrontados  […]  los</w:t>
        <w:br/>
        <w:t>nombres” con la nómina de trabajadores de junio de 1982, comprobó que en  la</w:t>
        <w:br/>
        <w:t>lista actual “exist[ía]n personas  [que  trabajaban  en  1982]  que  todavía</w:t>
        <w:br/>
        <w:t>laboran” para dicha institución, de modo  que  cuatro  personas  podían  ser</w:t>
        <w:br/>
        <w:t>citadas a declarar como testigos.  Sin  embargo,  en  dicho  escrito  no  se</w:t>
        <w:br/>
        <w:t>solicitó que se citara a declarar a tres personas,  quienes  se  encontraban</w:t>
        <w:br/>
        <w:t>en ambas listas, sin  indicarse  la  razón  de  ello.   Asimismo,  en  dicho</w:t>
        <w:br/>
        <w:t>escrito el fiscal  indicó  la  dirección  de  la  Presidenta  de  las  Damas</w:t>
        <w:br/>
        <w:t>Voluntarias de la Cruz Roja en agosto de 2001 (supra párrs. 48.43 y  48.45).</w:t>
        <w:br/>
        <w:t xml:space="preserve"> Durante el transcurso del proceso penal solamente se recibió el  testimonio</w:t>
        <w:br/>
        <w:t>de 2 de los 4 testigos que solicitó el fiscal. Uno de  ellos,  quien  rindió</w:t>
        <w:br/>
        <w:t>declaración el 21 de septiembre de 2001 ante el Juzgado Segundo  de  Paz  de</w:t>
        <w:br/>
        <w:t>Ahuachapan, señaló que “nunca […] vivi[ó] ni trabaj[ó] en ninguna  parte  de</w:t>
        <w:br/>
        <w:t>Chalatenango”, que “en los casos de desaparecidos en la época de  la  guerra</w:t>
        <w:br/>
        <w:t>era el Comité Internacional de la  Cruz  Roja  el  que  los  buscaba  y  los</w:t>
        <w:br/>
        <w:t>entregaba  a  sus  familiares,  de  eso  no  se  encargaba  la   Cruz   Roja</w:t>
        <w:br/>
        <w:t>Salvadoreña, […] por lo que de la desaparición de [las hermanas Ernestina  y</w:t>
        <w:br/>
        <w:t>Erlinda Serrano Cruz] no sab[ía] nada”. La  segunda  testigo,  quien  rindió</w:t>
        <w:br/>
        <w:t>declaración el 24 de septiembre de 2001 ante el Juzgado Segundo  de  Paz  de</w:t>
        <w:br/>
        <w:t>San Salvador, manifestó que ignoraba sobre “el secuestro de dos  menores  de</w:t>
        <w:br/>
        <w:t>edad ocurrido en el año [1996]” (sic).</w:t>
        <w:br/>
        <w:br/>
        <w:t>48.47)      El 4 de febrero de 2002, luego de diversas diligencias  fiscales</w:t>
        <w:br/>
        <w:t>y judiciales, la Presidenta de las Damas Voluntarias  de  la  Cruz  Roja  en</w:t>
        <w:br/>
        <w:t>febrero  de  2002  rindió  declaración  ante  la  Fiscalía  General  de   la</w:t>
        <w:br/>
        <w:t>República, en la cual manifestó que no “te[nía] conocimiento”  de  Ernestina</w:t>
        <w:br/>
        <w:t>y Erlinda Serrano Cruz (supra párr. 48.43 y 48.46).  Además, indicó  que  en</w:t>
        <w:br/>
        <w:t>el caso de niños “se lleva[ba]n archivos por filial o cuerpo voluntario”  de</w:t>
        <w:br/>
        <w:t>las labores de la Cruz Roja Salvadoreña, por “medio de una ficha  donde,  se</w:t>
        <w:br/>
        <w:t>describen todos los datos del menor, así  como  el  lugar  donde  va  a  ser</w:t>
        <w:br/>
        <w:t>entregado” y que “los archivos [de esa época] se habían  destruido  a  causa</w:t>
        <w:br/>
        <w:t>del terremoto” de 1986.  El 14 de marzo de  2002  la  mencionada  Presidenta</w:t>
        <w:br/>
        <w:t>también prestó declaración ante el Juzgado Segundo de Paz de  San  Salvador,</w:t>
        <w:br/>
        <w:t>en la cual, además de lo señalado en su anterior testimonio, agregó  que  en</w:t>
        <w:br/>
        <w:t>“tiempo de la guerra intervinieron en muchos lugares  y  que  la  Cruz  Roja</w:t>
        <w:br/>
        <w:t>[Salvadoreña …] nunca andaban solos[, sino con] un miembro de la  Cruz  Roja</w:t>
        <w:br/>
        <w:t>Internacional  y  que  […]  nunca   tuvieron   contacto   directo   con   el</w:t>
        <w:br/>
        <w:t>ej[é]rcito[;] que los niños al ser recogidos los  llevaban  a  instituciones</w:t>
        <w:br/>
        <w:t>como Rosa Virginia o padre Mucci, ó sea (sic) las Aldeas S.O.S., o al  Hogar</w:t>
        <w:br/>
        <w:t>del Niño, o Consejo Salvadoreño del Menor”, e indicó que “en  cuanto  a  las</w:t>
        <w:br/>
        <w:t>fichas no las hacía ella  pero  que  sí  las  firmaba  y  estas  fichas  las</w:t>
        <w:br/>
        <w:t>conservaban en la Cruz Roja Salvadoreña [, … y] que es  suposición  de  ella</w:t>
        <w:br/>
        <w:t>que […] le entregaban al padre John Cortina algunas fichas  ya  que  él  las</w:t>
        <w:br/>
        <w:t>porta en fotocopias”. No consta en el expediente del proceso  penal  que  el</w:t>
        <w:br/>
        <w:t>fiscal o la  Jueza  competente  investigaran  las  instituciones  que  dicha</w:t>
        <w:br/>
        <w:t>testigo señaló como a las que se llevaban a los niños encontrados.</w:t>
        <w:br/>
        <w:br/>
        <w:t>48.48)      El 9 de abril de 2002, luego de que el fiscal específico  en  el</w:t>
        <w:br/>
        <w:t>proceso indicara que no  se  había  diligenciado  la  provisión  al  Juzgado</w:t>
        <w:br/>
        <w:t>Segundo de Paz de Santa Ana para que tomara declaración  a  un  testigo  que</w:t>
        <w:br/>
        <w:t>era ordenanza de la Cruz Roja Salvadoreña en el 2001  (supra  párr.  48.46),</w:t>
        <w:br/>
        <w:t>el Juzgado de Primera Instancia de Chalatenango libró oficio  al  mencionado</w:t>
        <w:br/>
        <w:t>Juzgado de  Paz,  solicitando  la  realización  de  dicha  actuación.   Esta</w:t>
        <w:br/>
        <w:t>declaración no se rindió durante todo el proceso penal.</w:t>
        <w:br/>
        <w:br/>
        <w:t>48.49)       El 21 de enero de 2005, dos días después de que  el  Presidente</w:t>
        <w:br/>
        <w:t>de la Corte Interamericana solicitara al Estado que  presentara  información</w:t>
        <w:br/>
        <w:t>sobre cualquier otra actuación que se hubiere realizado en el proceso  penal</w:t>
        <w:br/>
        <w:t>seguido ante el Juzgado de Primera Instancia de Chalatenango después  del  6</w:t>
        <w:br/>
        <w:t>de septiembre de  2004  (supra  párr.  22),   el  fiscal  específico  en  el</w:t>
        <w:br/>
        <w:t>proceso, solicitó, por primera vez, que se librara oficio a la  Procuraduría</w:t>
        <w:br/>
        <w:t>General  de  la  República  para  que  informara  si  en  los  registros  de</w:t>
        <w:br/>
        <w:t>adopciones de mayo de 1982 a mayo de  1993  aparecían  los  nombres  de  las</w:t>
        <w:br/>
        <w:t>hermanas Ernestina y Erlinda Serrano Cruz.  En  dicha  solicitud  no  consta</w:t>
        <w:br/>
        <w:t>algún  otro  dato,  además  de  los  nombres,  que  permita  buscar  a   las</w:t>
        <w:br/>
        <w:t>mencionadas hermanas en base a otras circunstancias. El 27 de enero de  2005</w:t>
        <w:br/>
        <w:t>el Juzgado de Primera Instancia de  Chalatenango  resolvió  que  se  librara</w:t>
        <w:br/>
        <w:t>oficio a la Procuraduría  General  de  la  República,  para  solicitarle  la</w:t>
        <w:br/>
        <w:t>mencionada información. No consta en  el  expediente  penal  que  el  oficio</w:t>
        <w:br/>
        <w:t>ordenado se hubiera librado.</w:t>
        <w:br/>
        <w:br/>
        <w:br/>
        <w:t xml:space="preserve">       c)   Actuaciones procesales relacionadas con la Fuerza Armada</w:t>
        <w:br/>
        <w:br/>
        <w:t>48.50)      No se citó a declarar al Capitán y al Oficial que  supuestamente</w:t>
        <w:br/>
        <w:t>eran miembros del Batallón Atlacatl, a quienes la  madre  de  las  presuntas</w:t>
        <w:br/>
        <w:t>víctimas había indicado durante el proceso de exhibición personal  o  hábeas</w:t>
        <w:br/>
        <w:t>corpus que se debían citar para solicitarles  información.   En  el  proceso</w:t>
        <w:br/>
        <w:t>penal no se hizo referencia a esta prueba.</w:t>
        <w:br/>
        <w:br/>
        <w:t>48.51)      El 7 de octubre de 1997  el  Juzgado  de  Primera  Instancia  de</w:t>
        <w:br/>
        <w:t>Chalatenango, a solicitud de la fiscal específica de la  Unidad  de  Delitos</w:t>
        <w:br/>
        <w:t>Especiales, libró oficio al Estado Mayor Conjunto de la Fuerza Armada,  para</w:t>
        <w:br/>
        <w:t>que informara  sobre   “qui[é]n  era  el  oficial  encargado  del  operativo</w:t>
        <w:br/>
        <w:t>realizado en el cantón Los Alvarenga[, así como] la nómina de  los  miembros</w:t>
        <w:br/>
        <w:t>del Batallón Atlacatl que participa[ron] en el operativo [realizado]  el  […</w:t>
        <w:br/>
        <w:t>22] de junio de [1982]”.  El 4 de noviembre de  1997  el  jefe  del   Estado</w:t>
        <w:br/>
        <w:t>Mayor Conjunto de la Fuerza Armada  informó  que  en  sus  “archivos  no  se</w:t>
        <w:br/>
        <w:t>cuenta con el nombre del […] Oficial encargado de dicha  operación  militar,</w:t>
        <w:br/>
        <w:t>ni la nómina de personal participante de la misma”; señaló también  que  “el</w:t>
        <w:br/>
        <w:t>Batallón ATLACATL el día 22 de  junio  de  1982,  se  encontraba  realizando</w:t>
        <w:br/>
        <w:t>operación militar en el Departamento de Morazán”. El Jefe del  Estado  Mayor</w:t>
        <w:br/>
        <w:t>Conjunto no presentó ningún tipo de información general  sobre  el  referido</w:t>
        <w:br/>
        <w:t>Batallón, lo cual tampoco le fue solicitado por el Juzgado ante la falta  de</w:t>
        <w:br/>
        <w:t>aportación de información específica requerida.</w:t>
        <w:br/>
        <w:br/>
        <w:t>48.52)      El 10 de diciembre de 1997 la fiscal específica de la Unidad  de</w:t>
        <w:br/>
        <w:t>Delitos Especiales expuso que, debido a que  en  el  proceso  constaban  dos</w:t>
        <w:br/>
        <w:t>fechas en las  cuales  pudo  haber  ocurrido  el  “desaparecimiento  de  las</w:t>
        <w:br/>
        <w:t>niñas”, era preciso solicitar que se “libr[ara]  nuevamente  oficio  al  […]</w:t>
        <w:br/>
        <w:t>Estado Mayor Conjunto de la Fuerza Armada[,] para  que  inform[ara]  qui[é]n</w:t>
        <w:br/>
        <w:t>era el oficial encargado [… y]  la  nómina  de  los  miembros  del  Batallón</w:t>
        <w:br/>
        <w:t>Atlacatl que participaron en el operativo del día 2 de junio de  1982”.   Al</w:t>
        <w:br/>
        <w:t>día siguiente, el Juzgado libró  oficio  al  Estado  Mayor  Conjunto  de  la</w:t>
        <w:br/>
        <w:t>Fuerza Armada y el 28 de enero de 1998 el jefe de dicha institución  informó</w:t>
        <w:br/>
        <w:t>que, conforme a su registro con fecha  2  de  junio  de  1982,  el  Batallón</w:t>
        <w:br/>
        <w:t>‘Atlacatl’ “no operó en  el  Cantón  Los  Alvarenga  Jurisdicción  de  Nueva</w:t>
        <w:br/>
        <w:t>Trinidad”.  El jefe del Estado  Mayor  Conjunto  no  presentó  ninguna  otra</w:t>
        <w:br/>
        <w:t>información general sobre el referido batallón, tal como los nombres de  sus</w:t>
        <w:br/>
        <w:t>miembros, lo cual tampoco le fue solicitado por el juzgado ante la falta  de</w:t>
        <w:br/>
        <w:t>aportación de la información específica requerida.  El  Juzgado  de  Primera</w:t>
        <w:br/>
        <w:t>Instancia de Chalatenango archivó el caso el  27  de  mayo  de  1998  (supra</w:t>
        <w:br/>
        <w:t>párr. 48.25).</w:t>
        <w:br/>
        <w:br/>
        <w:t>48.53)      El 30 de marzo de 2001 el fiscal  específico  de  la  Unidad  de</w:t>
        <w:br/>
        <w:t>Delitos Especiales solicitó que se practicara  una  inspección  judicial  en</w:t>
        <w:br/>
        <w:t>los libros de novedades de la Fuerza Aérea  salvadoreña,  así  como  en  los</w:t>
        <w:br/>
        <w:t>archivos de registro de la Fuerza Armada correspondientes  a  los  meses  de</w:t>
        <w:br/>
        <w:t>junio y julio de 1982, “con  el  objeto  de  establecer  si  hubo  presencia</w:t>
        <w:br/>
        <w:t>militar en [los] mes[es] y año aludido[s] y [… para] saber  el  paradero  de</w:t>
        <w:br/>
        <w:t>las menores” Ernestina y Erlinda Serrano Cruz.</w:t>
        <w:br/>
        <w:br/>
        <w:t>48.54)      El 2 de abril  de  2001  el  Juzgado  de  Primera  Instancia  de</w:t>
        <w:br/>
        <w:t>Chalatenango previno al fiscal adscrito al  Tribunal  para  que  determinara</w:t>
        <w:br/>
        <w:t>“d[ó]nde q[uería] establecer la presencia  militar  [durante  los  meses  de</w:t>
        <w:br/>
        <w:t>junio y julio  de  1982];  asimismo  que  fundament[ara]  qu[é]  pretend[ía]</w:t>
        <w:br/>
        <w:t>probar[,] con relación al paradero de las menores[,]   con  [la]  inspección</w:t>
        <w:br/>
        <w:t>solicitada”.  El 20 de abril de 2001  la  representación  fiscal  evacuó  la</w:t>
        <w:br/>
        <w:t>mencionada prevención y señaló que “el ministerio  público  fiscal  que[ría]</w:t>
        <w:br/>
        <w:t>establecer el lugar de la presencia militar,  donde  fueron  sustraídas  las</w:t>
        <w:br/>
        <w:t>menores [Ernestina y Erlinda  Serrano  Cruz,]  en  el  Cantón  Santa  Anita,</w:t>
        <w:br/>
        <w:t>Municipio de San Antonio de [L]a Cruz, Chalatenango[…,] supuestamente  [por]</w:t>
        <w:br/>
        <w:t>miembros del Batallón Atlacatl, [en el] operativo realizado el [2] de  junio</w:t>
        <w:br/>
        <w:t>de [1982]”. Asimismo, el fiscal específico en el proceso señaló que “lo  que</w:t>
        <w:br/>
        <w:t>pretend[ía] establecer” con “la inspección solicitada  en  los  archivos  de</w:t>
        <w:br/>
        <w:t>registro del estado mayor de la Fuerza Armada,  [era]  si  en  realidad  […]</w:t>
        <w:br/>
        <w:t>hubo presencia de la Fuerza Armada en el lugar  de  los  hechos  […,]  y  si</w:t>
        <w:br/>
        <w:t>[fue] así[,] establecer qu[é] guarnición militar estuvo en  ese  lugar  para</w:t>
        <w:br/>
        <w:t>que posteriormente se entrevist[ara] a personas sobre el caso”.</w:t>
        <w:br/>
        <w:br/>
        <w:t>48.55)      El 3 de  mayo  de  2001  el  Juzgado  de  Primera  Instancia  de</w:t>
        <w:br/>
        <w:t>Chalatenango, a solicitud del fiscal específico en  el  proceso,  ordenó  la</w:t>
        <w:br/>
        <w:t>inspección de los libros de novedades del Destacamento  Militar  Numero  Uno</w:t>
        <w:br/>
        <w:t>de Chalatenango, cuya base militar se encontraba  en  el  barrio  La  Sierpe</w:t>
        <w:br/>
        <w:t>durante junio y julio de 1982. La mencionada orden de inspección recién  fue</w:t>
        <w:br/>
        <w:t>diligenciada el 16 de julio de 2001, dos meses y trece días después  de  que</w:t>
        <w:br/>
        <w:t>fuera  ordenada  por  el  Juzgado  (infra  párr.  48.57)  y  luego  de   dos</w:t>
        <w:br/>
        <w:t>reiteraciones del fiscal (infra párr. 48.56).  Sin embargo,  el  juzgado  no</w:t>
        <w:br/>
        <w:t>ordenó, durante el transcurso del proceso, la  inspección  judicial  de  los</w:t>
        <w:br/>
        <w:t>libros del Estado Mayor Conjunto  de  la  Fuerza  Armada  y  los  libros  de</w:t>
        <w:br/>
        <w:t>novedades de la Fuerza Aérea, lo cual había sido solicitado  por  el  fiscal</w:t>
        <w:br/>
        <w:t>específico en el proceso (supra párrs. 48.53 e infra párr. 48.68).</w:t>
        <w:br/>
        <w:br/>
        <w:t>48.56)      El 26 de junio de  2001  el  fiscal  específico  en  el  proceso</w:t>
        <w:br/>
        <w:t>presentó un oficio ante el Juzgado de Primera Instancia de Chalatenango,  en</w:t>
        <w:br/>
        <w:t>el  cual  indicó  que  no  se  habían  diligenciado  “la[s]   Inspecci[ones]</w:t>
        <w:br/>
        <w:t>Judicial[es] en los Libros de Novedades de la Fuerza  Aérea  Salvadoreña[…],</w:t>
        <w:br/>
        <w:t>así como en los archivos de Registro de la Fuerza Armada llevad[o]s  durante</w:t>
        <w:br/>
        <w:t>[los] mes[es] de junio y julio de  [1982]”  (supra  párrs.  48.53,  48.54  y</w:t>
        <w:br/>
        <w:t>48.55)”.  El 12 de julio de 2001 dicho fiscal reiteró la  solicitud  de  que</w:t>
        <w:br/>
        <w:t>se practicara, a la mayor brevedad  posible,  las  mencionadas  inspecciones</w:t>
        <w:br/>
        <w:t>judiciales en los libros de la Fuerza Aérea y en los libros  de  Archivos  y</w:t>
        <w:br/>
        <w:t>Registros de la Fuerza Armada y, además, requirió  que  se  diligenciara  la</w:t>
        <w:br/>
        <w:t>inspección judicial de los libros de novedades, archivos y registros que  el</w:t>
        <w:br/>
        <w:t>Destacamento Militar Número Uno de Chalatenango llevó durante los  meses  de</w:t>
        <w:br/>
        <w:t>junio y julio de 1982, lo cual ya había  sido  ordenado  por  dicho  Juzgado</w:t>
        <w:br/>
        <w:t>(supra párr.  48.55).   Asimismo,  el  fiscal  específico  solicitó  que  se</w:t>
        <w:br/>
        <w:t>realizara una inspección judicial en los libros  de  novedades,  archivos  y</w:t>
        <w:br/>
        <w:t>registros de la Cuarta Brigada de Infantería de El Paraíso, Chalatenango.</w:t>
        <w:br/>
        <w:br/>
        <w:t>48.57)      El 16 de julio de  2001  el  Juzgado  de  Primera  Instancia  de</w:t>
        <w:br/>
        <w:t>Chalatenango señaló el 9 de agosto de  2001  como  fecha  para  realizar  la</w:t>
        <w:br/>
        <w:t>práctica  de  la  inspección  judicial  a  los  libros  de   Novedades   del</w:t>
        <w:br/>
        <w:t>Destacamento Militar Número Uno, y emitió una provisión para que el Juez  de</w:t>
        <w:br/>
        <w:t>Paz de El Paraíso realizara  la  inspección  de  los  libros  de  la  Cuarta</w:t>
        <w:br/>
        <w:t>Brigada de Infantería  de  El  Paraíso,  Chalatenango,  más  de  tres  meses</w:t>
        <w:br/>
        <w:t>después de que dichas inspecciones fueran solicitadas por  primera  vez  por</w:t>
        <w:br/>
        <w:t>el fiscal específico (supra párrs. 48.53).</w:t>
        <w:br/>
        <w:br/>
        <w:t>48.58)       En cuanto a la  inspección  de  los  libros  de  Novedades  del</w:t>
        <w:br/>
        <w:t>Destacamento Militar  Número  Uno  de  Chalatenango  (supra  párr.  48.55  y</w:t>
        <w:br/>
        <w:t>48.57), el  26  de  julio  de  2001  el  Juzgado  de  Primera  Instancia  de</w:t>
        <w:br/>
        <w:t>Chalatenango libró oficio al Comandante de dicho Destacamento, para darle  a</w:t>
        <w:br/>
        <w:t>conocer la fecha y hora establecidas  para  la  práctica  de  la  mencionada</w:t>
        <w:br/>
        <w:t>inspección judicial.</w:t>
        <w:br/>
        <w:br/>
        <w:t>48.59)      Respecto de la inspección de los libros de la Cuarta Brigada  de</w:t>
        <w:br/>
        <w:t>Infantería de  El  Paraíso  (supra  párr.  48.56),  el  Juzgado  de  Primera</w:t>
        <w:br/>
        <w:t>Instancia de Chalatenango diligenció la provisión al respectivo  Juzgado  de</w:t>
        <w:br/>
        <w:t>Paz recién el 7 de agosto de 2001.</w:t>
        <w:br/>
        <w:br/>
        <w:t>48.60)       El 9 de agosto de 2001 se practicó la  inspección  judicial  de</w:t>
        <w:br/>
        <w:t>los Libros de Novedades, Archivos y Registros de junio y julio de  1982  del</w:t>
        <w:br/>
        <w:t>Destacamento Militar  Número  Uno  de  Chalatenango  (supra  párr.  48.55  y</w:t>
        <w:br/>
        <w:t>48.57). Sin embargo, sólo se pudo inspeccionar el “libro de Novedades de  la</w:t>
        <w:br/>
        <w:t>Tercera Compañía de Fusileros”, dado  que  “el  […]  encargado  del  Archivo</w:t>
        <w:br/>
        <w:t>General [del referido] Destacamento Militar” manifestó que “no  se  encontró</w:t>
        <w:br/>
        <w:t>ninguno de los otros libros solicitados”.  En el libro inspeccionado  no  se</w:t>
        <w:br/>
        <w:t>“encontr[ó] dato o información alguna” de las hermanas Ernestina  y  Erlinda</w:t>
        <w:br/>
        <w:t>Serrano Cruz.  Además, durante la realización de la  mencionada  inspección,</w:t>
        <w:br/>
        <w:t>el Oficial de Personal del Destacamento Militar Número Uno manifestó que  el</w:t>
        <w:br/>
        <w:t>23 de agosto de  2001  “ser[ía]  proporcionado  el  libro  de  Novedades  de</w:t>
        <w:br/>
        <w:t>Capitán de Cuartel” para verificar alguna información  o  dato  referente  a</w:t>
        <w:br/>
        <w:t>las hermanas Serrano Cruz y que buscaría información sobre dichas  hermanas.</w:t>
        <w:br/>
        <w:t xml:space="preserve"> La jueza indicó al mencionado oficial que  remitiría  al  destacamento  los</w:t>
        <w:br/>
        <w:t>pasajes pertinentes del proceso que investiga, “donde  consta  el  lugar  de</w:t>
        <w:br/>
        <w:t>donde fueron tra[í]das las mencionadas menores, al igual que el lugar  donde</w:t>
        <w:br/>
        <w:t>éstas fueron entregadas a la Cruz Roja”.</w:t>
        <w:br/>
        <w:br/>
        <w:t>48.61) El  15  de  agosto  de  2001  el  Juzgado  de  Primera  Instancia  de</w:t>
        <w:br/>
        <w:t>Chalatenango señaló el 23 de agosto de  2001  para  realizar  la  inspección</w:t>
        <w:br/>
        <w:t>judicial del “Libro de Novedades del Capitán del Cuartel”.  Sin embargo,  el</w:t>
        <w:br/>
        <w:t>20 de agosto de 2001 el Juzgado de Primera Instancia de  Chalatenango  libró</w:t>
        <w:br/>
        <w:t>oficio al Oficial de Personal  del  Destacamento  Militar  Número  Uno  para</w:t>
        <w:br/>
        <w:t>informarle que la diligencia “ya no se lleva[ría] a  cabo  el  día  [23  …],</w:t>
        <w:br/>
        <w:t>sino […] el [… 28] del mismo mes y año en horas hábiles”.  No consta  en  el</w:t>
        <w:br/>
        <w:t>expediente del proceso penal el motivo por el cual no se realizó en  el  día</w:t>
        <w:br/>
        <w:t>fijado la mencionada inspección  al  libro  de  novedades  del  Capitán  del</w:t>
        <w:br/>
        <w:t>Cuartel del Destacamento Militar Número Uno de Chalatenango.</w:t>
        <w:br/>
        <w:br/>
        <w:t>48.62)      El 11 de octubre de 2001 el  fiscal  específico  en  el  proceso</w:t>
        <w:br/>
        <w:t>pidió que “a la mayor brevedad posible [… se]  señal[ara] día  y  hora  para</w:t>
        <w:br/>
        <w:t>llevar a cabo la  inspección  en  los  libros  de  novedades  que  posee  el</w:t>
        <w:br/>
        <w:t>Destacamento Militar número uno […] y a su vez se reali[zara] en  la  Cuarta</w:t>
        <w:br/>
        <w:t>Brigada de El Paraíso”. En  consecuencia,  el  16  de  octubre  de  2001  el</w:t>
        <w:br/>
        <w:t>Juzgado de Primera Instancia de Chalatenango señaló  el  25  de  octubre  de</w:t>
        <w:br/>
        <w:t>2001 para la inspección en los libros de novedades del Destacamento  Militar</w:t>
        <w:br/>
        <w:t>Número Uno.  En cuanto a la inspección pendiente en  la  Cuarta  Brigada  de</w:t>
        <w:br/>
        <w:t>Infantería de El Paraíso, el Juzgado de Primera  Instancia  de  Chalatenango</w:t>
        <w:br/>
        <w:t>señaló que “se estuviera a lo resuelto”, dado que el 7 de agosto de 2001  ya</w:t>
        <w:br/>
        <w:t>se había librado oficio al Juzgado de Paz de El Paraíso (supra párr.  48.59)</w:t>
        <w:br/>
        <w:t>y no reiteró la provisión al referido juzgado ni instó a la práctica  de  la</w:t>
        <w:br/>
        <w:t>inspección solicitada.</w:t>
        <w:br/>
        <w:br/>
        <w:t>48.63)      El 25 de octubre de 2001 el  Juzgado  de  Primera  Instancia  de</w:t>
        <w:br/>
        <w:t>Chalatenango no realizó la inspección judicial en el libro de novedades  del</w:t>
        <w:br/>
        <w:t>Capitán del Cuartel en el Destacamento Militar Número Uno  de  Chalatenango,</w:t>
        <w:br/>
        <w:t>debido a que el “archivo [general de dicho  destacamento] fue trasladado  de</w:t>
        <w:br/>
        <w:t>un lugar a otro y […] estaba desordenado[,] razón por la cual el  mencionado</w:t>
        <w:br/>
        <w:t>libro no se había encontrado”.  La jueza y el fiscal fueron  trasladados  al</w:t>
        <w:br/>
        <w:t>lugar en donde se encontraba el archivo y  comprobaron  que  se  “encontraba</w:t>
        <w:br/>
        <w:t>[…] desordenado, mostrándo[les] un regular  número  de  libros,  los  cuales</w:t>
        <w:br/>
        <w:t>tenían que arreglar en su orden”.  La jueza preguntó “si se  podría  ordenar</w:t>
        <w:br/>
        <w:t>esta misma diligencia […] dentro de un mes, […] cuando el archivo  estuviera</w:t>
        <w:br/>
        <w:t>en orden”, a lo cual el Oficial de Personal de  ese  destacamento  respondió</w:t>
        <w:br/>
        <w:t>que estaría ordenado “dentro de unos quince días[… y] solicitó  los  números</w:t>
        <w:br/>
        <w:t>de teléfonos”  de  la  fiscalía  y  del  juzgado  “para  avisar[les]  cuando</w:t>
        <w:br/>
        <w:t>estuviera el archivo en orden”.</w:t>
        <w:br/>
        <w:br/>
        <w:t>48.64)      El 27 de noviembre de 2001 el Juzgado de Paz de El Paraíso y  el</w:t>
        <w:br/>
        <w:t>fiscal se constituyeron en la Cuarta Brigada de Infantería para realizar  la</w:t>
        <w:br/>
        <w:t>inspección judicial en los libros de  novedades,  archivos  y  registros  de</w:t>
        <w:br/>
        <w:t>dicha institución, correspondientes a los meses de junio y  julio  de  1982.</w:t>
        <w:br/>
        <w:t>Habían transcurrido casi cuatro  meses  desde  que  el  Juzgado  de  Primera</w:t>
        <w:br/>
        <w:t>Instancia de Chalatenango  requiriera  al  mencionado  Juzgado  de  Paz  que</w:t>
        <w:br/>
        <w:t>realizara esta inspección (supra párr. 48.59).  Sin embargo,  la  mencionada</w:t>
        <w:br/>
        <w:t>Brigada entregó al Juzgado el oficio Nº 286, mediante el  cual  informó  que</w:t>
        <w:br/>
        <w:t>“no conta[ban] con los datos que necesitan […] por no tener  ningún  archivo</w:t>
        <w:br/>
        <w:t>de esas fechas[,] los cuales fueron destruidos por delincuentes  terroristas</w:t>
        <w:br/>
        <w:t>en ataque de 31 [de marzo de 1]987”  “en  ocasión  que  Fuerzas  del  Frente</w:t>
        <w:br/>
        <w:t>Farabundo Martí para la  Liberación  Nacional  (FMLN),  atacaron  a  [dicha]</w:t>
        <w:br/>
        <w:t>Unidad Militar[,] por lo que no existen archivos desde  [1980]  hasta  marzo</w:t>
        <w:br/>
        <w:t>de [1987]”.</w:t>
        <w:br/>
        <w:br/>
        <w:t>48.65) El 23 de enero de 2002 el fiscal específico en el proceso, quien  fue</w:t>
        <w:br/>
        <w:t>nombrado el 11 de enero de 2002, solicitó  que  se  realizara  “una  segunda</w:t>
        <w:br/>
        <w:t>inspección en los libros de novedades y registros” del Destacamento  Militar</w:t>
        <w:br/>
        <w:t>Número Uno de Chalatenango, “que  ha[bía]  quedado  pendiente”  desde  hacía</w:t>
        <w:br/>
        <w:t>casi tres meses, cuando la primera  inspección  no  se  realizó  porque  los</w:t>
        <w:br/>
        <w:t>archivos estaban desordenados (supra párrs. 48.63). El 4 de febrero de  2002</w:t>
        <w:br/>
        <w:t>el Juzgado de Primera Instancia de Chalatenango libró oficio  al  mencionado</w:t>
        <w:br/>
        <w:t>destacamento, para realizar dicha inspección.  El 1  de  marzo  de  2002  el</w:t>
        <w:br/>
        <w:t>referido destacamento militar autorizó la realización de  la  inspección  de</w:t>
        <w:br/>
        <w:t>los libros de novedades y registros  que  dicha  institución  llevó  durante</w:t>
        <w:br/>
        <w:t>1982.</w:t>
        <w:br/>
        <w:br/>
        <w:t>48.66)      El 13 de marzo de  2002  el  Juzgado  de  Primera  Instancia  de</w:t>
        <w:br/>
        <w:t>Chalatenango y el fiscal específico  se  constituyeron  en  el  Destacamento</w:t>
        <w:br/>
        <w:t>Militar Número Uno de la misma ciudad para realizar la  inspección  judicial</w:t>
        <w:br/>
        <w:t>de los libros de novedades, archivos y registros de dicho Destacamento,  tal</w:t>
        <w:br/>
        <w:t>como fue indicado por el mismo juzgado en su auto de 4 de  febrero  de  2002</w:t>
        <w:br/>
        <w:t>(supra párr. 48.65).  Sin embargo, en dicho destacamento les informaron  que</w:t>
        <w:br/>
        <w:t>los libros a inspeccionar se encontraban en la Cuarta Brigada de  Infantería</w:t>
        <w:br/>
        <w:t>de El Paraíso, por lo cual se trasladaron a esta última brigada  acompañados</w:t>
        <w:br/>
        <w:t>de una persona en representación del  Destacamento  Militar  Número  Uno  de</w:t>
        <w:br/>
        <w:t>Chalatenango.  No se realizó la inspección a los libros  debido  a  que  “el</w:t>
        <w:br/>
        <w:t>Comandante de [dicha] Brigada […] expres[ó que …] previo a ello  deb[ió]  de</w:t>
        <w:br/>
        <w:t>requerirse un procedimiento de solicitud de autorización  al  Ministerio  de</w:t>
        <w:br/>
        <w:t>la Defensa Nacional”.</w:t>
        <w:br/>
        <w:br/>
        <w:t>48.67)       El 21 de enero de 2005, dos días después de que  el  Presidente</w:t>
        <w:br/>
        <w:t>de la Corte Interamericana solicitara al Estado que  presentara  información</w:t>
        <w:br/>
        <w:t>sobre cualquier otra actuación que se hubiere realizado en el proceso  penal</w:t>
        <w:br/>
        <w:t>después del 6 de septiembre de 2004 (supra párr. 22), y aproximadamente  dos</w:t>
        <w:br/>
        <w:t>años y diez meses  después  de  que  el  Comandante  de  la  Cuarta  Brigada</w:t>
        <w:br/>
        <w:t>indicara que se  requería  de  autorización  para  inspeccionar  los  libros</w:t>
        <w:br/>
        <w:t>(supra párr. 48.66), el fiscal específico en el proceso solicitó al  Juzgado</w:t>
        <w:br/>
        <w:t>de Primera Instancia de Chalatenango que librara oficio al Ministerio de  la</w:t>
        <w:br/>
        <w:t>Defensa  Nacional,  para  solicitarle   autorización   para   practicar   la</w:t>
        <w:br/>
        <w:t>inspección judicial en los libros  de  novedades  del  Destacamento  Militar</w:t>
        <w:br/>
        <w:t>Número Uno.  La realización de esta inspección había sido  ordenada  por  el</w:t>
        <w:br/>
        <w:t>juzgado, por primera vez, desde hacía 3 años y 7 meses (supra párr.  48.55).</w:t>
        <w:br/>
        <w:t xml:space="preserve"> El 27 de enero de 2005 el Juzgado  de  Primera  Instancia  de  Chalatenango</w:t>
        <w:br/>
        <w:t>resolvió que se librara oficio al Ministerio de la  Defensa  Nacional,  para</w:t>
        <w:br/>
        <w:t>solicitarle autorización para practicar la referida  inspección.  No  consta</w:t>
        <w:br/>
        <w:t>en el expediente penal que el oficio ordenado se hubiera librado.</w:t>
        <w:br/>
        <w:br/>
        <w:br/>
        <w:t xml:space="preserve">      d) Actuaciones procesales relacionadas  con  la  determinación  de  la</w:t>
        <w:br/>
        <w:t xml:space="preserve">      existencia e identidad de las presuntas víctimas</w:t>
        <w:br/>
        <w:br/>
        <w:t>48.68)      El 21 de agosto de 2003  la  Policía  Nacional  Civil,  mediante</w:t>
        <w:br/>
        <w:t>oficio No. 027/03, informó al Juzgado de Primera Instancia  de  Chalatenango</w:t>
        <w:br/>
        <w:t>que El Salvador  había  sido  demandado  ante  la  Corte  Interamericana  de</w:t>
        <w:br/>
        <w:t>Derechos Humanos, ante lo cual el Ministerio de Relaciones Exteriores  había</w:t>
        <w:br/>
        <w:t>solicitado que “todas las instituciones  estatales  que  de  alguna  u  otra</w:t>
        <w:br/>
        <w:t>forma intervinieron o pueden aportar elementos participen  en”  el  caso  de</w:t>
        <w:br/>
        <w:t>las hermanas Serrano Cruz, para lo cual la Policía Nacional  Civil  solicitó</w:t>
        <w:br/>
        <w:t>al Juzgado de Primera Instancia de Chalatenango una  copia  certificada  del</w:t>
        <w:br/>
        <w:t>proceso.</w:t>
        <w:br/>
        <w:br/>
        <w:t>48.69)      El 11 de enero de 2002 un nuevo fiscal asumió la  investigación.</w:t>
        <w:br/>
        <w:t xml:space="preserve"> Aproximadamente un año y ocho meses después, el  16  de  octubre  de  2003,</w:t>
        <w:br/>
        <w:t>realizó las  primeras  actuaciones  en  el  proceso.   En  principio  estaba</w:t>
        <w:br/>
        <w:t>enfocado a la investigación de  los  libros  de  la  Fuerza  Armada,  porque</w:t>
        <w:br/>
        <w:t>pensaba que “allí t[enía] que haber algo”.  Sin embargo, en octubre de  2003</w:t>
        <w:br/>
        <w:t>el Fiscal General Adjunto para los Derechos  Humanos  le  dijo  que  lo  que</w:t>
        <w:br/>
        <w:t>tenía que hacer era constituirse en el lugar donde vivía la familia  Serrano</w:t>
        <w:br/>
        <w:t>Cruz en 1982 y hablar con la gente.</w:t>
        <w:br/>
        <w:br/>
        <w:t>48.70)      El 16, 22 y 23 de octubre de 2003, un año  y  casi  siete  meses</w:t>
        <w:br/>
        <w:t>después de la última actuación judicial, el Juzgado de Primera Instancia  de</w:t>
        <w:br/>
        <w:t>Chalatenango citó a declarar, en calidad de testigos, a  los  señores  Ramón</w:t>
        <w:br/>
        <w:t>Miranda Cruz,  Antonio  Miranda  Castro,   Roque  Miranda  Ayala,  Mardoqueo</w:t>
        <w:br/>
        <w:t>Franco Orellana, y a la señora Blanca Rosa Galdámez de Franco, dado  que  el</w:t>
        <w:br/>
        <w:t>fiscal  le  indicó  esos  mismos  días  que   había   “tenido   conocimiento</w:t>
        <w:br/>
        <w:t>extrajudicial[…  de  que  dichas]  personas  p[odían]  aportar   datos   que</w:t>
        <w:br/>
        <w:t>coadyuv[aría]n al esclarecimiento de los hechos investigados”.  Las  últimas</w:t>
        <w:br/>
        <w:t>cuatro personas de las  cinco  indicadas  como  testigos  por  el  fiscal  y</w:t>
        <w:br/>
        <w:t>citadas por el Juzgado también  fueron  propuestas  como  testigos  ante  la</w:t>
        <w:br/>
        <w:t>Corte Interamericana por los Agentes del Estado, en  su  escrito  de  31  de</w:t>
        <w:br/>
        <w:t>octubre de 2003 de interposición de excepciones  preliminares,  contestación</w:t>
        <w:br/>
        <w:t>a la demanda y observaciones al escrito de solicitudes y  argumentos  (supra</w:t>
        <w:br/>
        <w:t>párr. 5).  El 17 y 23 de octubre de 2003, al día siguiente y  el  mismo  día</w:t>
        <w:br/>
        <w:t>de realizadas  las  citaciones  por  el  Juzgado  de  Primera  Instancia  de</w:t>
        <w:br/>
        <w:t>Chalatenango,  se  recibieron  las  declaraciones  de  los  cinco   testigos</w:t>
        <w:br/>
        <w:t>mencionados, quienes manifestaron, inter alia,  que no  tenían  conocimiento</w:t>
        <w:br/>
        <w:t>de que Ernestina y Erlinda Serrano Cruz fueran  hijas  de  la  señora  María</w:t>
        <w:br/>
        <w:t>Victoria Cruz Franco y que no las conocían.</w:t>
        <w:br/>
        <w:br/>
        <w:t>48.71)      El 29 de octubre de 2003 el fiscal específico del caso  presentó</w:t>
        <w:br/>
        <w:t>un escrito ante el Juzgado de Primera Instancia  de  Chalatenango,  mediante</w:t>
        <w:br/>
        <w:t>el cual solicitó que se  citara  nuevamente  a  la  señora  María  Esperanza</w:t>
        <w:br/>
        <w:t>Franco  Orellana  de  Miranda,  dado  que  “t[uvo]  conocimiento  de   forma</w:t>
        <w:br/>
        <w:t>extrajudicial, que la mencionada testigo t[enía] elementos  que  conduc[ía]n</w:t>
        <w:br/>
        <w:t>a esclarecer el […] hecho investigado”. Ese mismo día el Juzgado de  Primera</w:t>
        <w:br/>
        <w:t>Instancia de Chalatenango, en vez de citar  a  la  señora  Franco  Orellana,</w:t>
        <w:br/>
        <w:t>“[c]it[ó] a la señora MARIA VICTORIA CRUZ FRANCO para que se  present[ara  …</w:t>
        <w:br/>
        <w:t>el  29]  de  los  corrientes”.   Dicha  citación  fue  entregada  al  fiscal</w:t>
        <w:br/>
        <w:t>específico del caso. El 29 de octubre de 2003, el mismo día que  se  realizó</w:t>
        <w:br/>
        <w:t>la citación con el  nombre  de  la  señora  Cruz  Franco,  la  señora  María</w:t>
        <w:br/>
        <w:t>Esperanza Franco Orellana de Miranda rindió su segunda declaración  ante  el</w:t>
        <w:br/>
        <w:t>Juzgado de Primera Instancia  de  Chalatenango.   En  dicha  declaración  la</w:t>
        <w:br/>
        <w:t>señora Orellana de Miranda, en contradicción a lo  señalado  en  su  primera</w:t>
        <w:br/>
        <w:t>declaración rendida el 23 de septiembre de 1997 ante el Juzgado  de  Primera</w:t>
        <w:br/>
        <w:t>Instancia de Chalatenango (supra párr. 48.35), declaró que “no e[ra]  cierto</w:t>
        <w:br/>
        <w:t>que […] h[ubiera] visto a las menores ERLINDA y  ERNESTINA  SERRANO  bajarse</w:t>
        <w:br/>
        <w:t>de un helicóptero o subirse a un carro de la Cruz Roja[, …  ya  que]   nunca</w:t>
        <w:br/>
        <w:t>conoció o vio a  las  [hermanas  Serrano  Cruz]  ni  tampoco  oyó  mencionar</w:t>
        <w:br/>
        <w:t>anteriormente ningún nombre de ellas”.  La  señora  María  Esperanza  Franco</w:t>
        <w:br/>
        <w:t>Orellana de Miranda  también  fue  propuesta  como  testigo  ante  la  Corte</w:t>
        <w:br/>
        <w:t>Interamericana por los Agentes del Estado, en su escrito de  31  de  octubre</w:t>
        <w:br/>
        <w:t>de 2003 de interposición de  excepciones  preliminares,  contestación  a  la</w:t>
        <w:br/>
        <w:t>demanda y observaciones al escrito de solicitudes y argumentos (supra  párr.</w:t>
        <w:br/>
        <w:t>5).</w:t>
        <w:br/>
        <w:br/>
        <w:t>48.72)      El 2 de julio de 2004 el fiscal específico presentó  un  escrito</w:t>
        <w:br/>
        <w:t>ante el Juzgado de Primera  Instancia  de  Chalatenango,  mediante  el  cual</w:t>
        <w:br/>
        <w:t>manifestó que “consider[aba p]rocedente que se practi[cara]  Inspección”  en</w:t>
        <w:br/>
        <w:t>el libro de bautismos de la Parroquia San  Juan  Bautista  de  Chalatenango,</w:t>
        <w:br/>
        <w:t>dado que “h[abía] tenido conocimiento de  que  la  menor  Ernestina  [(sic)]</w:t>
        <w:br/>
        <w:t>Serrano fue bautizada en dicha Parroquia”.  Por ello, “con  el  objetivo  de</w:t>
        <w:br/>
        <w:t>“verificar la autenticidad de [dicho] registro”,  solicitó  que  se  librara</w:t>
        <w:br/>
        <w:t>oficio “a  la  División  de  la  Policía  Técnica  y  Científica  [para  que</w:t>
        <w:br/>
        <w:t>realizara] la experticia grafotécnica” a tales efectos.  El 25 de agosto  de</w:t>
        <w:br/>
        <w:t>2004  el  fiscal  solicitó  al  juzgado  que  se  subsanara  el  nombre  mal</w:t>
        <w:br/>
        <w:t>consignado de Ernestina por el de  Erlinda,  y  ese  mismo  día  el  juzgado</w:t>
        <w:br/>
        <w:t>subsanó el nombre.</w:t>
        <w:br/>
        <w:br/>
        <w:t>48.73)      El 8 de julio  de  2004  el  Juzgado  de  Primera  Instancia  de</w:t>
        <w:br/>
        <w:t>Chalatenango fijó para el  17  de  agosto  de  2004  la  realización  de  la</w:t>
        <w:br/>
        <w:t>experticia grafotécnica, durante  la  inspección  judicial  del  asiento  de</w:t>
        <w:br/>
        <w:t>bautismo de Erlinda Serrano Cruz en el libro de bautismos  de  la  parroquia</w:t>
        <w:br/>
        <w:t>de San Juan Bautista.  Sin embargo, la División  de  la  Policía  Técnica  y</w:t>
        <w:br/>
        <w:t>Científica indicó que no había peritos disponibles para esa  fecha,  por  lo</w:t>
        <w:br/>
        <w:t>que el referido Juzgado dispuso que se  realizara  el  2  de  septiembre  de</w:t>
        <w:br/>
        <w:t>2004.  El 19 de agosto de 2004, ante  el cambio de fecha  dispuesto  por  el</w:t>
        <w:br/>
        <w:t>Juzgado de Primera Instancia de Chalatenango  para  realizar  la  mencionada</w:t>
        <w:br/>
        <w:t>inspección, el fiscal específico del caso señaló que la  práctica  de  dicha</w:t>
        <w:br/>
        <w:t>diligencia en esa fecha “e[ra] demasiado tarde[, …]  por  estar  próxima  la</w:t>
        <w:br/>
        <w:t>Audiencia en la Corte Interamericana”, por lo cual solicitó  que  se  fijara</w:t>
        <w:br/>
        <w:t>un nuevo día y hora para la celebración de la inspección judicial.   Además,</w:t>
        <w:br/>
        <w:t>el fiscal solicitó que se practicara experticia e inspección en el Libro  de</w:t>
        <w:br/>
        <w:t>Supletorias  de  la  Diócesis  de  Chalatenango,  ya  que   el   Obispo   de</w:t>
        <w:br/>
        <w:t>Chalatenango aparecía extendiendo “la Fe de Bautismo de la  menor  Ernestina</w:t>
        <w:br/>
        <w:t>Serrano Cruz, argumentando que se hace en un  Nuevo  Archivo  Parroquial  de</w:t>
        <w:br/>
        <w:t>Supletorias  de  Bautismos,  por  haberse  destruido  los  Archivos  de   la</w:t>
        <w:br/>
        <w:t>Parroquia de San José Las Flores”.  El 20  de  agosto  de  2004  el  Juzgado</w:t>
        <w:br/>
        <w:t>admitió la solicitud del fiscal.</w:t>
        <w:br/>
        <w:br/>
        <w:t>48.74)      El 24 de agosto de 2004  el  Juzgado  de  Primera  Instancia  de</w:t>
        <w:br/>
        <w:t>Chalatenango,  el  fiscal   específico   y   un   perito   grafotécnico   se</w:t>
        <w:br/>
        <w:t>constituyeron en la Parroquia San Juan de Dios para realizar  la  inspección</w:t>
        <w:br/>
        <w:t>en el tomo 53 del libro de Bautismos, donde constaba  el  asiento  bautismal</w:t>
        <w:br/>
        <w:t>de Erlinda Serrano Cruz.  En dicha oportunidad la jueza levantó un acta,  en</w:t>
        <w:br/>
        <w:t>la cual consignó que la perito grafotécnica señaló que el “Libro  consta[ba]</w:t>
        <w:br/>
        <w:t>de seiscientas  páginas  agotadas  con  diferentes  manuscritos,  diferentes</w:t>
        <w:br/>
        <w:t>caligrafías y bastante escrituración sobreborrados”.  Al  día  siguiente  el</w:t>
        <w:br/>
        <w:t>fiscal consideró procedente que se practicara “experticia físico química  en</w:t>
        <w:br/>
        <w:t>el manuscrito de dicho asiento[,] a efecto de determinar si  existen  varios</w:t>
        <w:br/>
        <w:t>tipos de tintas u otras que resultaran”, por lo que solicitó  “el  secuestro</w:t>
        <w:br/>
        <w:t>del [Libro] de Bautismo[,] Tomo 53, folio 482, para que  [dicha]  experticia</w:t>
        <w:br/>
        <w:t>[…] se reali[zara] en la División de la Policía Técnica y Científica de  San</w:t>
        <w:br/>
        <w:t>Salvador”. El Juzgado señaló en  el  acta  de  inspección  que  no  se  pudo</w:t>
        <w:br/>
        <w:t>realizar la diligencia  en  el  Libro  de  Supletorias  de  la  Diócesis  de</w:t>
        <w:br/>
        <w:t>Chalatenango, “por error en los envíos de los oficios”.</w:t>
        <w:br/>
        <w:br/>
        <w:t>48.75)      El 27 de agosto de 2004  el  Juzgado  de  Primera  Instancia  de</w:t>
        <w:br/>
        <w:t>Chalatenango, el fiscal y dos peritos se constituyeron en la  Parroquia  San</w:t>
        <w:br/>
        <w:t>Juan Bautista de dicha ciudad, para realizar la inspección de los Libros  de</w:t>
        <w:br/>
        <w:t>Bautismo donde consta el asiento de  Erlinda  y  del  Libro  de  Supletorias</w:t>
        <w:br/>
        <w:t>donde consta el asiento de Ernestina (supra párr. 48.73), y  llevar  a  cabo</w:t>
        <w:br/>
        <w:t>el peritaje físico químico del primer libro y el grafotécnico  del  segundo.</w:t>
        <w:br/>
        <w:t>La perito designada para realizar la  experticia  físico  química  y  de  la</w:t>
        <w:br/>
        <w:t>tinta, “con el fin  de  verificar  si  efectivamente  la  tinta  usada  para</w:t>
        <w:br/>
        <w:t>asentar  el  bautismo  de  la  menor   Erlinda   Serrano   no   presenta[ba]</w:t>
        <w:br/>
        <w:t>alteraciones”, indicó que se utilizaron distintas tonalidades  de  tinta  en</w:t>
        <w:br/>
        <w:t>diversos renglones del mencionado asiento, por lo que solicitó  a  la  jueza</w:t>
        <w:br/>
        <w:t>que secuestrara el libro en el que consta el asiento de Erlinda,  para  “que</w:t>
        <w:br/>
        <w:t>[fuera] llevado  y  analizado  en  la  División  de  la  Policía  Técnica  y</w:t>
        <w:br/>
        <w:t>Científica del Delito de San Salvador”.</w:t>
        <w:br/>
        <w:br/>
        <w:t>48.76)      El 27 de agosto de 2004  el  Juzgado  de  Primera  Instancia  de</w:t>
        <w:br/>
        <w:t>Chalatenango, con base en el artículo  183  del  Código  Procesal  Penal  de</w:t>
        <w:br/>
        <w:t>1973, el cual se  refiere  al  secuestro  de  “objetos  o  instrumentos  del</w:t>
        <w:br/>
        <w:t>delito”, solicitó al Obispo de la Diócesis de Chalatenango que entregara  el</w:t>
        <w:br/>
        <w:t>tomo 53 del Libro  de  Bautismo  donde  constaba  el  asiento  bautismal  de</w:t>
        <w:br/>
        <w:t>Erlinda.  El 30 de agosto de 2004 dicho juzgado y el fiscal secuestraron  el</w:t>
        <w:br/>
        <w:t>referido tomo del libro de Bautismos y lo entregaron a la  División  Técnica</w:t>
        <w:br/>
        <w:t>y Científica de la Policía Nacional Civil (supra párr. 48.75).</w:t>
        <w:br/>
        <w:br/>
        <w:t>48.77)      El 2 de septiembre de 2004 la División Técnica y  Científica  de</w:t>
        <w:br/>
        <w:t>la Policía Nacional  Civil  remitió  al  Juzgado  de  Primera  Instancia  de</w:t>
        <w:br/>
        <w:t>Chalatenango el resultado del análisis grafotécnico  y  físico  químico  del</w:t>
        <w:br/>
        <w:t>tomo 53 del Libro de Bautismos en relación con el asiento  del  bautismo  de</w:t>
        <w:br/>
        <w:t>Erlinda Serrano Cruz, así como del  tomo  6  del  Libro  de  Supletorias  de</w:t>
        <w:br/>
        <w:t>Bautismos respecto del  asiento  del  bautismo  de  Ernestina  Serrano  Cruz</w:t>
        <w:br/>
        <w:t>(supra párr. 48.73 y 48.74).  En cuanto a la primera inspección, el  técnico</w:t>
        <w:br/>
        <w:t>en análisis de documentos dudosos concluyó que “el llenado  del  formato  de</w:t>
        <w:br/>
        <w:t>la Fe de Bautismo de la niña ERLINDA  SERRANO  ha  sido  elaborado  por  dos</w:t>
        <w:br/>
        <w:t>puños gráficos [… y]  existe alteración del soporte [(papel) …] en  la  zona</w:t>
        <w:br/>
        <w:t>sobre la  cual  se  lee:  ‘dionisio  Serrano’”.   Respecto  del  asiento  de</w:t>
        <w:br/>
        <w:t>Ernestina Serrano Cruz, dicho técnico señaló que “no observ[ó]  ningún  tipo</w:t>
        <w:br/>
        <w:t>de alteración”.  Además,  el  técnico  en  análisis  de  documentos  dudosos</w:t>
        <w:br/>
        <w:t>remitió el tomo 53 del libro de bautismos a la Sección Físico  Químico  para</w:t>
        <w:br/>
        <w:t>su estudio, en donde se concluyó que las tintas utilizadas tenían  diferente</w:t>
        <w:br/>
        <w:t>tonalidad y que algunos renglones fueron escritos  con  “diferente  elemento</w:t>
        <w:br/>
        <w:t>escritural”.</w:t>
        <w:br/>
        <w:br/>
        <w:br/>
        <w:t>Con respecto a Ernestina y Erlinda Serrano Cruz y sus familiares</w:t>
        <w:br/>
        <w:br/>
        <w:t>48.78)      Ernestina Serrano Cruz nació el 9 de  octubre  de  1975  en  San</w:t>
        <w:br/>
        <w:t>Antonio de La Cruz, Chalatenango, y tenía 19 años de edad al momento en  que</w:t>
        <w:br/>
        <w:t>El   Salvador   reconoció   la   competencia   contenciosa   de   la   Corte</w:t>
        <w:br/>
        <w:t>Interamericana.</w:t>
        <w:br/>
        <w:br/>
        <w:t>48.79)      Erlinda Serrano Cruz nació entre agosto de 1978 y  1979  en  San</w:t>
        <w:br/>
        <w:t>Antonio de La Cruz, Chalatenango, y tenía entre 16 y  18  años  de  edad  al</w:t>
        <w:br/>
        <w:t>momento que El Salvador reconoció la competencia  contenciosa  de  la  Corte</w:t>
        <w:br/>
        <w:t>Interamericana. No puede determinarse la fecha exacta del  nacimiento,  dado</w:t>
        <w:br/>
        <w:t>que como consecuencia de la destrucción de  los  Registros  Civiles  de  las</w:t>
        <w:br/>
        <w:t>Alcaldías durante el conflicto armado, la madre de las niñas  Serrano  Cruz,</w:t>
        <w:br/>
        <w:t>con base en la Ley Especial Transitoria para Establecer el Estado  Civil  de</w:t>
        <w:br/>
        <w:t>Personas Indocumentadas Afectadas por  el  Conflicto  (supra  párr.  48.10),</w:t>
        <w:br/>
        <w:t>inscribió a Erlinda en la Alcaldía de San Antonio de La Cruz  indicando  una</w:t>
        <w:br/>
        <w:t>fecha de nacimiento distinta a la que figura en la  Fe  de  Bautismo  de  la</w:t>
        <w:br/>
        <w:t>Parroquia San Juan Bautista.</w:t>
        <w:br/>
        <w:br/>
        <w:t>48.80)      En cuanto a  los  familiares  de  Ernestina  y  Erlinda  Serrano</w:t>
        <w:br/>
        <w:t>Cruz, su madre era María Victoria Cruz  Franco,  quien  falleció  el  30  de</w:t>
        <w:br/>
        <w:t>marzo de 2004; y  su padre era Dionisio  Serrano  Morales,  quien  murió  en</w:t>
        <w:br/>
        <w:t>1985. Sus hermanos serían: Martha, Suyapa,  Arnulfo,  José  Fernando,  María</w:t>
        <w:br/>
        <w:t>Rosa, Oscar, Socorro, Irma, José Enrique y Juan, todos de apellidos  Serrano</w:t>
        <w:br/>
        <w:t>Cruz, de los cuales los últimos cuatro ya fallecieron.</w:t>
        <w:br/>
        <w:br/>
        <w:t>48.81)      La madre de Ernestina y Erlinda Serrano Cruz  falleció  sin  que</w:t>
        <w:br/>
        <w:t>el Estado hubiera determinado lo sucedido a sus dos hijas y  establecido  su</w:t>
        <w:br/>
        <w:t>paradero.</w:t>
        <w:br/>
        <w:br/>
        <w:t>48.82)      La Asociación Pro-Búsqueda se hizo cargo de diversos  gastos  en</w:t>
        <w:br/>
        <w:t>que incurrieron los familiares de  Ernestina  y  Erlinda  Serrano  Cruz  por</w:t>
        <w:br/>
        <w:t>concepto de medicinas y tratamientos psicológicos, así como  de  gastos  con</w:t>
        <w:br/>
        <w:t>el fin de indagar su paradero.</w:t>
        <w:br/>
        <w:br/>
        <w:t>48.83)       Los  familiares  de  Ernestina  y  Erlinda  Serrano  Cruz   han</w:t>
        <w:br/>
        <w:t>realizado gestiones para buscarlas y  han  participado  en  las  diligencias</w:t>
        <w:br/>
        <w:t>judiciales. La Asociación Pro- Búsqueda sufragó los gastos generados  en  el</w:t>
        <w:br/>
        <w:t>trámite de los  procesos  internos.  Los  representantes  de  las  presuntas</w:t>
        <w:br/>
        <w:t>víctimas y sus  familiares,  la  Asociación  Pro-Búsqueda  y  CEJIL,  fueron</w:t>
        <w:br/>
        <w:t>quienes asumieron los  gastos  generados  por  haber  recurrido  al  Sistema</w:t>
        <w:br/>
        <w:t>Interamericano de Protección de los Derechos Humanos.</w:t>
        <w:br/>
        <w:br/>
        <w:br/>
        <w:br/>
        <w:t xml:space="preserve">                                     VII</w:t>
        <w:br/>
        <w:t xml:space="preserve">            Violación de los artículos 8.1 y 25 de la Convención</w:t>
        <w:br/>
        <w:t xml:space="preserve">                 en relación con el artículo 1.1 de la misma</w:t>
        <w:br/>
        <w:t xml:space="preserve">                (Garantías Judiciales y Protección Judicial)</w:t>
        <w:br/>
        <w:br/>
        <w:t>Alegatos de la Comisión</w:t>
        <w:br/>
        <w:br/>
        <w:t>49.   En cuanto a la alegada violación de los  artículos  8.1  y  25  de  la</w:t>
        <w:br/>
        <w:t>Convención, en relación con el artículo 1.1 de la misma, la  Comisión  alegó</w:t>
        <w:br/>
        <w:t>que:</w:t>
        <w:br/>
        <w:br/>
        <w:br/>
        <w:t xml:space="preserve">      a)    “el Poder Judicial de El Salvador cerró  a  la  familia  Serrano</w:t>
        <w:br/>
        <w:t xml:space="preserve">      Cruz las posibilidades de conocer el paradero de Ernestina y Erlinda”.</w:t>
        <w:br/>
        <w:t xml:space="preserve">       “La  investigación  criminal  contra  los  integrantes  del  Batallón</w:t>
        <w:br/>
        <w:t xml:space="preserve">      Atlacatl nunca ha avanzado”.  El “conjunto de  actuaciones  judiciales</w:t>
        <w:br/>
        <w:t xml:space="preserve">      no reúne los parámetros de diligencia y  eficacia  requeridos  por  el</w:t>
        <w:br/>
        <w:t xml:space="preserve">      derecho internacional para la investigación de violaciones de derechos</w:t>
        <w:br/>
        <w:t xml:space="preserve">      humanos”.  El  Estado  no  ha  identificado  ni   sancionado   a   los</w:t>
        <w:br/>
        <w:t xml:space="preserve">      responsables de lo sucedido a Ernestina y Erlinda Serrano Cruz;</w:t>
        <w:br/>
        <w:br/>
        <w:t xml:space="preserve">      b)    “[a] pesar de que corresponde  al  Estado  salvadoreño  en  este</w:t>
        <w:br/>
        <w:t xml:space="preserve">      caso la carga de determinar lo sucedido a las hermanas Serrano Cruz  a</w:t>
        <w:br/>
        <w:t xml:space="preserve">      partir de junio de 1982, no lo ha hecho”.  Aunque era  su  obligación,</w:t>
        <w:br/>
        <w:t xml:space="preserve">      el Estado  no  aportó  pruebas  para  desvirtuar  lo  denunciado,  “ni</w:t>
        <w:br/>
        <w:t xml:space="preserve">      demostró mínimamente que hubiera desarrollado una investigación con la</w:t>
        <w:br/>
        <w:t xml:space="preserve">      posibilidad de determinar lo acontecido”;</w:t>
        <w:br/>
        <w:br/>
        <w:t xml:space="preserve">      c)    “[e]n sus observaciones sobre el fondo del caso  […]  el  Estado</w:t>
        <w:br/>
        <w:t xml:space="preserve">      se limitó a relatar una investigación caracterizada por la  repetición</w:t>
        <w:br/>
        <w:t xml:space="preserve">      mecánica de actuaciones, sin el impulso que demuestre la  voluntad  de</w:t>
        <w:br/>
        <w:t xml:space="preserve">      investigar, esclarecer los hechos  y  sancionar  a  los  responsables.</w:t>
        <w:br/>
        <w:t xml:space="preserve">      Todo  ello  a  pesar  de  que  los  elementos  fundamentales  para  la</w:t>
        <w:br/>
        <w:t xml:space="preserve">      averiguación estaban plenamente bajo su control”;</w:t>
        <w:br/>
        <w:br/>
        <w:t xml:space="preserve">       d)     con  posterioridad  a  la  presentación  de  la  demanda,  las</w:t>
        <w:br/>
        <w:t xml:space="preserve">      actuaciones realizadas sobre el caso de las Hermanas Serrano Cruz “por</w:t>
        <w:br/>
        <w:t xml:space="preserve">      las autoridades salvadoreñas de  procuración  de  justicia  estuvieron</w:t>
        <w:br/>
        <w:t xml:space="preserve">      orientadas a sembrar dudas sobre la propia existencia de las  hermanas</w:t>
        <w:br/>
        <w:t xml:space="preserve">      Serrano Cruz; a incriminar a la familia por su  supuesta  colaboración</w:t>
        <w:br/>
        <w:t xml:space="preserve">      con la guerrilla del FMLN, e incluso a  modificar  el  testimonio  que</w:t>
        <w:br/>
        <w:t xml:space="preserve">      había brindado la señora María Esperanza Franco de  Orellana  ante  la</w:t>
        <w:br/>
        <w:t xml:space="preserve">      jurisdicción interna.  Durante la deposición de la  señora  Franco  de</w:t>
        <w:br/>
        <w:t xml:space="preserve">      Orellana ante la Corte pudo confirmarse claramente que la misma  había</w:t>
        <w:br/>
        <w:t xml:space="preserve">      recibido del propio fiscal Miguel Uvence ofertas de apoyo de distintas</w:t>
        <w:br/>
        <w:t xml:space="preserve">      gestiones personales, así como sus afirmaciones anteriores  referentes</w:t>
        <w:br/>
        <w:t xml:space="preserve">      al temor  que  había  sentido  de  los  fiscales”.   La  investigación</w:t>
        <w:br/>
        <w:t xml:space="preserve">      judicial en los meses anteriores a la audiencia pública ante la  Corte</w:t>
        <w:br/>
        <w:t xml:space="preserve">      estuvo completamente  parcializada.  Las  autoridades  judiciales  han</w:t>
        <w:br/>
        <w:t xml:space="preserve">      incurrido en omisiones graves en la recabación de la prueba; y</w:t>
        <w:br/>
        <w:br/>
        <w:t xml:space="preserve">      e)    el Estado no respetó el derecho a la tutela  judicial  efectiva,</w:t>
        <w:br/>
        <w:t xml:space="preserve">      en el marco de un debido proceso, como lo imponen los artículos 8 y 25</w:t>
        <w:br/>
        <w:t xml:space="preserve">      de la Convención. “En consecuencia, el Estado es  responsable  por  la</w:t>
        <w:br/>
        <w:t xml:space="preserve">      violación de ambas disposiciones en perjuicio de Ernestina  y  Erlinda</w:t>
        <w:br/>
        <w:t xml:space="preserve">      Serrano Cruz y de la hermana y madre de ambas”.</w:t>
        <w:br/>
        <w:br/>
        <w:br/>
        <w:t>Alegatos de los representantes de las presuntas víctimas y sus familiares</w:t>
        <w:br/>
        <w:br/>
        <w:t>50.   En cuanto a los artículos 8.1 y 25 de la Convención, en  relación  con</w:t>
        <w:br/>
        <w:t>el artículo 1.1 de la misma, los  representantes  indicaron  que  coincidían</w:t>
        <w:br/>
        <w:t>con los argumentos presentados por la Comisión  y  que  consideran  que  “ha</w:t>
        <w:br/>
        <w:t>habido una doble violación a los artículos 8  y  25  de  la  Convención:  la</w:t>
        <w:br/>
        <w:t>primera, respecto de las niñas Serrano y la  segunda,  con  relación  a  sus</w:t>
        <w:br/>
        <w:t>familiares”.  En cuanto a la violación de dichos derechos señalaron que:</w:t>
        <w:br/>
        <w:br/>
        <w:t xml:space="preserve">      a)    el Estado tiene la  obligación  de  realizar  una  investigación</w:t>
        <w:br/>
        <w:t xml:space="preserve">      exhaustiva e imparcial con el fin de determinar  el  paradero  de  las</w:t>
        <w:br/>
        <w:t xml:space="preserve">      niñas, e identificar y sancionar a los responsables dentro de un plazo</w:t>
        <w:br/>
        <w:t xml:space="preserve">      razonable. “En el caso de las hermanas Serrano, la investigación se ha</w:t>
        <w:br/>
        <w:t xml:space="preserve">      caracterizado por ser incompleta, parcializada y lenta”;</w:t>
        <w:br/>
        <w:br/>
        <w:t xml:space="preserve">      b)    la señora María Victoria Cruz Franco  inició  un  proceso  legal</w:t>
        <w:br/>
        <w:t xml:space="preserve">      ante el sistema judicial interno al  presentar  una  denuncia  por  la</w:t>
        <w:br/>
        <w:t xml:space="preserve">      desaparición de sus hijas y, posteriormente, interpuso un  recurso  de</w:t>
        <w:br/>
        <w:t xml:space="preserve">      exhibición personal a favor de ellas.  Sin embargo, “no se ha dado con</w:t>
        <w:br/>
        <w:t xml:space="preserve">      el paradero de las [hermanas Serrano Cruz] y los  responsables  de  su</w:t>
        <w:br/>
        <w:t xml:space="preserve">      desaparición  no  han   sido   identificados   ni   sancionados.   Han</w:t>
        <w:br/>
        <w:t xml:space="preserve">      transcurrido más de ocho años desde que el caso  fue  denunciado  ante</w:t>
        <w:br/>
        <w:t xml:space="preserve">      las autoridades competentes y hasta  la  fecha  el  proceso  legal  ha</w:t>
        <w:br/>
        <w:t xml:space="preserve">      estado lejos de esclarecer los hechos, sancionar a los responsables  y</w:t>
        <w:br/>
        <w:t xml:space="preserve">      […] reparar a las víctimas y sus familiares”;</w:t>
        <w:br/>
        <w:br/>
        <w:t xml:space="preserve">      c)    al resolver el recurso de exhibición  personal  interpuesto  por</w:t>
        <w:br/>
        <w:t xml:space="preserve">      la señora María Victoria Cruz Franco, la Sala de lo Constitucional  de</w:t>
        <w:br/>
        <w:t xml:space="preserve">      la  Corte  Suprema  de  Justicia  advirtió  que  para  la  legislación</w:t>
        <w:br/>
        <w:t xml:space="preserve">      salvadoreña dicho recurso “no  [era]  el  idóneo  para  investigar  el</w:t>
        <w:br/>
        <w:t xml:space="preserve">      paradero de las hermanas Serrano  Cruz,  contrariando  los  estándares</w:t>
        <w:br/>
        <w:t xml:space="preserve">      establecidos por la Corte”.  La respuesta dada por la referida Sala de</w:t>
        <w:br/>
        <w:t xml:space="preserve">      lo Constitucional, aunado a que la investigación penal contra miembros</w:t>
        <w:br/>
        <w:t xml:space="preserve">      del Batallón Atlacatl se encuentra en fase de instrucción, “conlleva a</w:t>
        <w:br/>
        <w:t xml:space="preserve">      la denegación de justicia”;</w:t>
        <w:br/>
        <w:br/>
        <w:t xml:space="preserve">      d)    en el proceso penal no se han realizado con  prontitud  diversas</w:t>
        <w:br/>
        <w:t xml:space="preserve">      diligencias que buscan esclarecer si las niñas fueron sustraídas de la</w:t>
        <w:br/>
        <w:t xml:space="preserve">      zona por el Ejército, pese  a  la  existencia  de  diversos  elementos</w:t>
        <w:br/>
        <w:t xml:space="preserve">      probatorios  en  este  sentido.   El  Ejército  no  ha   proporcionado</w:t>
        <w:br/>
        <w:t xml:space="preserve">      información que pudiera contribuir a  esclarecer  el  caso,  “como  un</w:t>
        <w:br/>
        <w:t xml:space="preserve">      registro de los datos de los  niños  supuestamente  evacuados  de  las</w:t>
        <w:br/>
        <w:t xml:space="preserve">      zonas de conflicto  durante  la  ‘Operación  Limpieza’  o  ‘Guinda  de</w:t>
        <w:br/>
        <w:t xml:space="preserve">      Mayo’”;</w:t>
        <w:br/>
        <w:br/>
        <w:t xml:space="preserve">      e)     las  autoridades  salvadoreñas  no  han  realizado  diligencias</w:t>
        <w:br/>
        <w:t xml:space="preserve">      tendientes a determinar el paradero de las niñas. “[N]o se  ha  tomado</w:t>
        <w:br/>
        <w:t xml:space="preserve">      declaración de ningún militar dentro del proceso  ni  tampoco  se  han</w:t>
        <w:br/>
        <w:t xml:space="preserve">      obtenido  documentos  que  proporcionen  información   al   respecto”.</w:t>
        <w:br/>
        <w:t xml:space="preserve">      “[T]odas las diligencias tendientes a localizar documentos que  puedan</w:t>
        <w:br/>
        <w:t xml:space="preserve">      aportar información relevante  para  el  caso  han  sido  negadas  por</w:t>
        <w:br/>
        <w:t xml:space="preserve">      distintas autoridades militares en  diversas  diligencias  emprendidas</w:t>
        <w:br/>
        <w:t xml:space="preserve">      por el Juzgado  de  Primera  Instancia  de  Chalatenango”.  No  se  ha</w:t>
        <w:br/>
        <w:t xml:space="preserve">      indagado si las niñas fueron trasladadas a un hogar infantil  o  dadas</w:t>
        <w:br/>
        <w:t xml:space="preserve">      en adopción. La señora María de Gropp expresó en su testimonio ante la</w:t>
        <w:br/>
        <w:t xml:space="preserve">      Corte que “ninguna autoridad estatal le ha requerido información sobre</w:t>
        <w:br/>
        <w:t xml:space="preserve">      la suerte de los niños provenientes de la guerra”;</w:t>
        <w:br/>
        <w:br/>
        <w:t xml:space="preserve">      f)    “[e]n los últimos meses, la dirección  de  la  investigación  ha</w:t>
        <w:br/>
        <w:t xml:space="preserve">      estado  encaminada  a  probar  la  inexistencia  de  las  niñas.   Las</w:t>
        <w:br/>
        <w:t xml:space="preserve">      actuaciones tanto del fiscal específico como de  la  juez  de  primera</w:t>
        <w:br/>
        <w:t xml:space="preserve">      instancia ponen en serias dudas la imparcialidad de  la  investigación</w:t>
        <w:br/>
        <w:t xml:space="preserve">      así como la veracidad de las pruebas recabadas”.  En primer lugar, hay</w:t>
        <w:br/>
        <w:t xml:space="preserve">      indicios de que la señora María Esperanza Franco fue coaccionada  para</w:t>
        <w:br/>
        <w:t xml:space="preserve">      rendir su última declaración. En segundo lugar,  “la  parcialidad  del</w:t>
        <w:br/>
        <w:t xml:space="preserve">      proceso se demuestra en que el objetivo final de la  investigación  se</w:t>
        <w:br/>
        <w:t xml:space="preserve">      ha convertido en defender al Estado ante la Corte y  no  determinar  y</w:t>
        <w:br/>
        <w:t xml:space="preserve">      sancionar a los responsables. Así lo ha  afirmado  tanto  la  juez  de</w:t>
        <w:br/>
        <w:t xml:space="preserve">      instrucción como el fiscal del caso”.  A pesar de que una perito de la</w:t>
        <w:br/>
        <w:t xml:space="preserve">      Policía Nacional Civil ha verificado que en todo el libro de  bautismo</w:t>
        <w:br/>
        <w:t xml:space="preserve">      en el que está registrada Erlinda aparecen cambios en la tinta, en  la</w:t>
        <w:br/>
        <w:t xml:space="preserve">      letra y “tachones”, el fiscal solicitó  una  nueva  diligencia  en  el</w:t>
        <w:br/>
        <w:t xml:space="preserve">      libro, para lo cual se solicitó su secuestro;</w:t>
        <w:br/>
        <w:br/>
        <w:t xml:space="preserve">      g)    “el Estado ha  incurrido  en  un  retardo  injustificado  en  la</w:t>
        <w:br/>
        <w:t xml:space="preserve">      decisión de los recursos internos, especialmente en lo que se  refiere</w:t>
        <w:br/>
        <w:t xml:space="preserve">      al avance de la causa penal […]. Si bien la complejidad de  este  caso</w:t>
        <w:br/>
        <w:t xml:space="preserve">      es aparente, ello no excusa al Estado de realizar una investigación de</w:t>
        <w:br/>
        <w:t xml:space="preserve">      manera diligente y pronta”. El incumplimiento de El Salvador con  esta</w:t>
        <w:br/>
        <w:t xml:space="preserve">      obligación ha tenido serias consecuencias  en  la  recolección  de  la</w:t>
        <w:br/>
        <w:t xml:space="preserve">      prueba;</w:t>
        <w:br/>
        <w:br/>
        <w:t xml:space="preserve">      h)    la causa penal se  ha  cerrado  aun  cuando  habían  diligencias</w:t>
        <w:br/>
        <w:t xml:space="preserve">      pendientes de realizarse.  La demora injustificada en  la  impartición</w:t>
        <w:br/>
        <w:t xml:space="preserve">      de justicia en este caso ha sido producto de la  indiferencia  de  los</w:t>
        <w:br/>
        <w:t xml:space="preserve">      actores de la administración de  justicia  y  de  la  obstrucción  por</w:t>
        <w:br/>
        <w:t xml:space="preserve">      acción y omisión del Poder Ejecutivo.  Asimismo, el Poder  Legislativo</w:t>
        <w:br/>
        <w:t xml:space="preserve">      ha realizado “un aporte conclusivo a la impunidad con la aprobación de</w:t>
        <w:br/>
        <w:t xml:space="preserve">      la ley de amnistía”, la cual ha permitido que  “la  vasta  mayoría  de</w:t>
        <w:br/>
        <w:t xml:space="preserve">      crímenes de lesa humanidad cometidos durante la guerra,  así  como  de</w:t>
        <w:br/>
        <w:t xml:space="preserve">      graves violaciones de derechos humanos, permanezcan en la  impunidad”.</w:t>
        <w:br/>
        <w:t xml:space="preserve">      En este  caso  existe  una  gran  posibilidad  de  que  prevalezca  la</w:t>
        <w:br/>
        <w:t xml:space="preserve">      impunidad, ya sea a través de la aplicación de la ley de  amnistía   o</w:t>
        <w:br/>
        <w:t xml:space="preserve">      mediante una declaración de prescripción de la causa;</w:t>
        <w:br/>
        <w:br/>
        <w:t xml:space="preserve">      i)    el recurso de exhibición personal y la  denuncia  penal  no  han</w:t>
        <w:br/>
        <w:t xml:space="preserve">      dado como resultado la localización de las hermanas Serrano  Cruz,  ni</w:t>
        <w:br/>
        <w:t xml:space="preserve">      la  sanción  a  los  responsables.   “Por  tanto,  resulta  obvia   la</w:t>
        <w:br/>
        <w:t xml:space="preserve">      denegación de justicia que ha  soportado  la  familia  Serrano  en  la</w:t>
        <w:br/>
        <w:t xml:space="preserve">      búsqueda de ellas”;</w:t>
        <w:br/>
        <w:br/>
        <w:t xml:space="preserve">      j)    los hermanos de Ernestina y Erlinda Serrano Cruz tienen  derecho</w:t>
        <w:br/>
        <w:t xml:space="preserve">      a saber qué sucedió con sus hermanas, así como  lo  tenían  su  madre,</w:t>
        <w:br/>
        <w:t xml:space="preserve">      padre y hermanos  ya  fallecidos.  “Ello  es  todavía  más  importante</w:t>
        <w:br/>
        <w:t xml:space="preserve">      porque, como se desprende de los testimonios que Elsy Dubón y el padre</w:t>
        <w:br/>
        <w:t xml:space="preserve">      Jon Cortina rindieron ante [la] Honorable Corte, así como  de  algunas</w:t>
        <w:br/>
        <w:t xml:space="preserve">      pruebas documentales presentadas  a  lo  largo  de  este  proceso,  es</w:t>
        <w:br/>
        <w:t xml:space="preserve">      posible que Erlinda y Ernestina estén  con  vida”.   La  necesidad  de</w:t>
        <w:br/>
        <w:t xml:space="preserve">      conocer el paradero de Ernestina y Erlinda “abre una luz de  esperanza</w:t>
        <w:br/>
        <w:t xml:space="preserve">      para las propias niñas desaparecidas -hoy  jóvenes-  para  conocer  su</w:t>
        <w:br/>
        <w:t xml:space="preserve">      identidad”.  “Tanto ellas, sus familiares y la sociedad en su conjunto</w:t>
        <w:br/>
        <w:t xml:space="preserve">      deben conocer qué les ocurrió y ellas particularmente deben saber  que</w:t>
        <w:br/>
        <w:t xml:space="preserve">      tienen una familia esperándolas con los brazos abiertos”; y</w:t>
        <w:br/>
        <w:br/>
        <w:t xml:space="preserve">      k)    solicitan a la Corte “que declare que el Estado  salvadoreño  es</w:t>
        <w:br/>
        <w:t xml:space="preserve">      responsable por la falta de investigación, procesamiento y sanción  de</w:t>
        <w:br/>
        <w:t xml:space="preserve">      los responsables,  de  una  manera  diligente;  y,  asimismo,  por  la</w:t>
        <w:br/>
        <w:t xml:space="preserve">      violación del derecho a la verdad”.</w:t>
        <w:br/>
        <w:br/>
        <w:br/>
        <w:br/>
        <w:t>Alegatos del Estado</w:t>
        <w:br/>
        <w:br/>
        <w:t>51.   En cuanto a los artículos 8.1 y 25 de la Convención, en  relación  con</w:t>
        <w:br/>
        <w:t>el artículo 1.1 de la misma, el  Estado  alegó  que  no  ha  violado  dichas</w:t>
        <w:br/>
        <w:t>normas y señaló lo siguiente:</w:t>
        <w:br/>
        <w:br/>
        <w:t xml:space="preserve">      a)    el recurso de exhibición personal interpuesto por  la  madre  de</w:t>
        <w:br/>
        <w:t xml:space="preserve">      Ernestina y Erlinda no era el idóneo para  determinar  quiénes  fueron</w:t>
        <w:br/>
        <w:t xml:space="preserve">      los autores de  los hechos punibles, quienes deben ser  juzgados  ante</w:t>
        <w:br/>
        <w:t xml:space="preserve">      la instancia penal correspondiente. Además, por haber sido  presentado</w:t>
        <w:br/>
        <w:t xml:space="preserve">      trece años después de ocurrida la supuesta detención de  las  hermanas</w:t>
        <w:br/>
        <w:t xml:space="preserve">      Serrano Cruz, tampoco era el idóneo para dar con su paradero;</w:t>
        <w:br/>
        <w:br/>
        <w:t xml:space="preserve">      b)    “el proceso penal  que  se  siguió  en  el  Juzgado  de  Primera</w:t>
        <w:br/>
        <w:t xml:space="preserve">      Instancia de  Chalatenango  […]  demuestra  la  investigación  que  se</w:t>
        <w:br/>
        <w:t xml:space="preserve">      realizó para esclarecer los hechos, […] en tanto que se requirió a  la</w:t>
        <w:br/>
        <w:t xml:space="preserve">      Fuerza Armada, se requirió a la Cruz Roja, se cit[ó] a los testigos  y</w:t>
        <w:br/>
        <w:t xml:space="preserve">      se realizaron los peritajes correspondientes”.  El hecho de  que  esta</w:t>
        <w:br/>
        <w:t xml:space="preserve">      investigación no generara resultados positivos se  debe  a  todas  las</w:t>
        <w:br/>
        <w:t xml:space="preserve">      “incongruencias y testimonios falsos de la  madre  y  hermana  de  las</w:t>
        <w:br/>
        <w:t xml:space="preserve">      supuestas víctimas”;</w:t>
        <w:br/>
        <w:br/>
        <w:t xml:space="preserve">       c)     se  han  realizado  investigaciones  sobre  la  ubicación  del</w:t>
        <w:br/>
        <w:t xml:space="preserve">      Batallón Atlacatl en la época en que supuestamente desaparecieron  las</w:t>
        <w:br/>
        <w:t xml:space="preserve">      niñas, las cuales no han producido resultados que permitan identificar</w:t>
        <w:br/>
        <w:t xml:space="preserve">      el paradero de las dos menores, debido que “ninguna  de  las  testigos</w:t>
        <w:br/>
        <w:t xml:space="preserve">      pudo identificar a los elementos de la Fuerza Armada que supuestamente</w:t>
        <w:br/>
        <w:t xml:space="preserve">      participaron  en  recoger   a   las   menores   abandonadas”.    “[L]a</w:t>
        <w:br/>
        <w:t xml:space="preserve">      incongruencia del tiempo, lugar, partícipes y demás circunstancias  en</w:t>
        <w:br/>
        <w:t xml:space="preserve">      las  declaraciones,  le  impidieron   al   Juez   obtener   resultados</w:t>
        <w:br/>
        <w:t xml:space="preserve">      satisfactorios, ya que los mismos dependen  de  la  veracidad  de  las</w:t>
        <w:br/>
        <w:t xml:space="preserve">      declaraciones”.  Como consecuencia de los testimonios  contradictorios</w:t>
        <w:br/>
        <w:t xml:space="preserve">      se ha  tenido  que  “profundizar  en  la  realidad  de[l]  caso”  para</w:t>
        <w:br/>
        <w:t xml:space="preserve">      averiguar la identidad de las hermanas Serrano Cruz.  “A  su  vez,  no</w:t>
        <w:br/>
        <w:t xml:space="preserve">      existe ninguna conducta  delictiva  en  recoger  a  dos  menores  para</w:t>
        <w:br/>
        <w:t xml:space="preserve">      resguardar el cuidado, si han sido abandonados”.  A pesar  de  que  el</w:t>
        <w:br/>
        <w:t xml:space="preserve">      Juez de Chalatenango podría haber declarado improcedente  la  denuncia</w:t>
        <w:br/>
        <w:t xml:space="preserve">      por “ser una conducta no tipificada como delito”,  ha  continuado  con</w:t>
        <w:br/>
        <w:t xml:space="preserve">      las investigaciones;</w:t>
        <w:br/>
        <w:br/>
        <w:t xml:space="preserve">      d)    “[e]l Juzgado de Primera Instancia en Chalatenango, ha  iniciado</w:t>
        <w:br/>
        <w:t xml:space="preserve">      nuevas investigaciones para determinar el  paradero  de  las  hermanas</w:t>
        <w:br/>
        <w:t xml:space="preserve">      Serrano Cruz, obteniéndose como primeros  resultados,  testimonios  de</w:t>
        <w:br/>
        <w:t xml:space="preserve">      otros familiares que no pueden recordarse  en  lo  más  mínimo  de  la</w:t>
        <w:br/>
        <w:t xml:space="preserve">      existencia de las […] hermanas [Serrano Cruz], lo que obliga al Estado</w:t>
        <w:br/>
        <w:t xml:space="preserve">      a requerir de nuevas declaraciones de todos los participes”;</w:t>
        <w:br/>
        <w:br/>
        <w:t xml:space="preserve">      e)    “por encontrarse el caso ante la Corte Interamericana,  debe  de</w:t>
        <w:br/>
        <w:t xml:space="preserve">      esperarse la resolución de la misma, para poder proseguir con el  caso</w:t>
        <w:br/>
        <w:t xml:space="preserve">      y continuar  con  las  investigaciones  […  .  P]or  ejemplo  se  hace</w:t>
        <w:br/>
        <w:t xml:space="preserve">      necesario que comparezcan a declarar los  hijos  de  la  señora  María</w:t>
        <w:br/>
        <w:t xml:space="preserve">      Victoria Cruz Franco […,] falta a su vez, investigar mucho más  en  la</w:t>
        <w:br/>
        <w:t xml:space="preserve">      Cuarta Brigada de Infantería  sobre  posibles  archivos  que  permitan</w:t>
        <w:br/>
        <w:t xml:space="preserve">      informar sobre lo acontecido, así como declaraciones de  oficiales  de</w:t>
        <w:br/>
        <w:t xml:space="preserve">      dicho lugar.  Es necesario no  sólo  buscar  mucha  más  evidencia  en</w:t>
        <w:br/>
        <w:t xml:space="preserve">      relación con  el  caso  específico,  sino  que  es  imperante  que  se</w:t>
        <w:br/>
        <w:t xml:space="preserve">      establezca todo el contexto histórico […]. Es necesario, reorientar la</w:t>
        <w:br/>
        <w:t xml:space="preserve">      investigación, no incluyendo únicamente al Batallón Atlacatl, como  un</w:t>
        <w:br/>
        <w:t xml:space="preserve">      presunto responsable, sino  que  es  necesario  verificar  la  posible</w:t>
        <w:br/>
        <w:t xml:space="preserve">      participación de más unidades, así como de verificar cual de  los  dos</w:t>
        <w:br/>
        <w:t xml:space="preserve">      dichos son ciertos, si los de María Victoria Cruz Franco o los  de  su</w:t>
        <w:br/>
        <w:t xml:space="preserve">      hija Suyapa Serrano, o si cabría la  posibilidad  de  que  ambos  sean</w:t>
        <w:br/>
        <w:t xml:space="preserve">      falsos […]. Es necesario reorientar toda la investigación,  y  ahondar</w:t>
        <w:br/>
        <w:t xml:space="preserve">      sobre las fechas de  nacimiento  de  las  niñas  […]”.   “[N]o  se  ha</w:t>
        <w:br/>
        <w:t xml:space="preserve">      realizado el llamamiento para atestiguar de  los  demás  hijos  de  la</w:t>
        <w:br/>
        <w:t xml:space="preserve">      familia Serrano Cruz, por ser atentatorio  realizarlo,  existiendo  un</w:t>
        <w:br/>
        <w:t xml:space="preserve">      proceso internacional pendiente”;</w:t>
        <w:br/>
        <w:br/>
        <w:t xml:space="preserve">       f)     solicita  a  la  Corte  que  determine  si  las  declaraciones</w:t>
        <w:br/>
        <w:t xml:space="preserve">      incongruentes o  falsas  afectan  el  deber  jurídico  del  Estado  de</w:t>
        <w:br/>
        <w:t xml:space="preserve">      investigar y obtener un  resultado  efectivo.   “[L]os  parámetros  de</w:t>
        <w:br/>
        <w:t xml:space="preserve">      diligencia  y  eficacia  que   supuestamente   requiere   el   derecho</w:t>
        <w:br/>
        <w:t xml:space="preserve">      internacional, s[ó]lo los  puede  requerir  para  las  actuaciones  de</w:t>
        <w:br/>
        <w:t xml:space="preserve">      organismos internacionales, de lo contrario afectaría la soberanía  de</w:t>
        <w:br/>
        <w:t xml:space="preserve">      los Estados”;</w:t>
        <w:br/>
        <w:br/>
        <w:t xml:space="preserve">      g)    la Comisión  Interinstitucional  conformada  por  el  Estado  en</w:t>
        <w:br/>
        <w:t xml:space="preserve">      julio de 2003, con el fin de dar seguimiento al presente caso, realizó</w:t>
        <w:br/>
        <w:t xml:space="preserve">      varias indagaciones y visitas a la sede de la Cruz Roja salvadoreña  y</w:t>
        <w:br/>
        <w:t xml:space="preserve">      a la representación internacional del Comité Internacional de la  Cruz</w:t>
        <w:br/>
        <w:t xml:space="preserve">      Roja, en busca de datos que pudieran arrojar pistas sobre el  paradero</w:t>
        <w:br/>
        <w:t xml:space="preserve">      de  Ernestina  y  Erlinda.   Desafortunadamente  no  se  han  obtenido</w:t>
        <w:br/>
        <w:t xml:space="preserve">      resultados positivos.  El  Estado  continuará  con  una  investigación</w:t>
        <w:br/>
        <w:t xml:space="preserve">      exhaustiva en este caso, tanto por la vía judicial ordinaria como  por</w:t>
        <w:br/>
        <w:t xml:space="preserve">      medio de una comisión; y</w:t>
        <w:br/>
        <w:br/>
        <w:t xml:space="preserve">      h)    la Ley de Amnistía  no  ha  sido  utilizada  en  este  caso,  ni</w:t>
        <w:br/>
        <w:t xml:space="preserve">      invocada por el Estado, por lo que  no  es  competencia  de  la  Corte</w:t>
        <w:br/>
        <w:t xml:space="preserve">      “fallar sobre una supuesta violación no  cometida  en  contra  de  las</w:t>
        <w:br/>
        <w:t xml:space="preserve">      supuestas víctimas”.</w:t>
        <w:br/>
        <w:br/>
        <w:br/>
        <w:t>Consideraciones de la Corte</w:t>
        <w:br/>
        <w:br/>
        <w:t>52.   El artículo 8.1 de la Convención Americana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53.   El artículo 25 de la Convención Americana dispone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 xml:space="preserve">      2.    Los Estados Partes se comprometen:</w:t>
        <w:br/>
        <w:br/>
        <w:br/>
        <w:t xml:space="preserve">            a)    a garantizar que la autoridad competente prevista  por  el</w:t>
        <w:br/>
        <w:t xml:space="preserve">           sistema legal del Estado decidirá sobre  los  derechos  de  toda</w:t>
        <w:br/>
        <w:t xml:space="preserve">           persona que interponga tal recurso;</w:t>
        <w:br/>
        <w:br/>
        <w:br/>
        <w:t xml:space="preserve">           b)    a desarrollar las posibilidades de recurso judicial; y</w:t>
        <w:br/>
        <w:br/>
        <w:br/>
        <w:t xml:space="preserve">           c)     a  garantizar  el  cumplimiento,  por   las   autoridades</w:t>
        <w:br/>
        <w:t xml:space="preserve">           competentes, de toda decisión en que se haya estimado procedente</w:t>
        <w:br/>
        <w:t xml:space="preserve">           el recurso.</w:t>
        <w:br/>
        <w:br/>
        <w:t>54.   La Corte  recuerda  que  el  Derecho  Internacional  de  los  Derechos</w:t>
        <w:br/>
        <w:t>Humanos tiene por fin proporcionar al individuo medios de protección de  los</w:t>
        <w:br/>
        <w:t>derechos  humanos  reconocidos  internacionalmente  frente  al  Estado  (sus</w:t>
        <w:br/>
        <w:t>órganos, sus agentes, y todos aquellos que actúan en su nombre),  y  que  es</w:t>
        <w:br/>
        <w:t>un principio básico del derecho  de  la  responsabilidad  internacional  del</w:t>
        <w:br/>
        <w:t>Estado, recogido por el Derecho Internacional de los Derechos  Humanos,  que</w:t>
        <w:br/>
        <w:t>todo Estado es internacionalmente responsable por cualquier acto  u  omisión</w:t>
        <w:br/>
        <w:t>de cualesquiera de sus poderes  u  órganos  en  violación  de  los  derechos</w:t>
        <w:br/>
        <w:t>internacionalmente consagrados[15].</w:t>
        <w:br/>
        <w:br/>
        <w:t>55.    Dado que la Corte carece de competencia para conocer de los hechos  o</w:t>
        <w:br/>
        <w:t>actos anteriores o con principio de ejecución anterior  al  6  de  junio  de</w:t>
        <w:br/>
        <w:t>1995 (supra párr. 26), el aspecto sustancial  de  la  controversia  en  este</w:t>
        <w:br/>
        <w:t>caso ante el Tribunal no es si  las  hermanas  Serrano  Cruz  fueron  hechas</w:t>
        <w:br/>
        <w:t>desaparecer por el Estado, sino si los procesos internos permitieron que  se</w:t>
        <w:br/>
        <w:t>garantizara un acceso a la justicia conforme a los estándares  previstos  en</w:t>
        <w:br/>
        <w:t>la Convención Americana.</w:t>
        <w:br/>
        <w:br/>
        <w:t>56.   En la jurisdicción  internacional  las  partes  y  la  materia  de  la</w:t>
        <w:br/>
        <w:t>controversia son, por  definición,  distintas  de  las  de  la  jurisdicción</w:t>
        <w:br/>
        <w:t>interna[16].  Como lo ha señalado en otras ocasiones[17], en  el  examen  de</w:t>
        <w:br/>
        <w:t>las posibles violaciones a los derechos consagrados en los artículos  8.1  y</w:t>
        <w:br/>
        <w:t>25 de  la  Convención  Americana,  la  Corte  tiene  atribuciones,  no  para</w:t>
        <w:br/>
        <w:t>investigar y sancionar la conducta individual de  los  agentes  del  Estado,</w:t>
        <w:br/>
        <w:t>sino para establecer la responsabilidad internacional del Estado con  motivo</w:t>
        <w:br/>
        <w:t>de la alegada violación a dichos derechos.</w:t>
        <w:br/>
        <w:br/>
        <w:t>57.    En  casos  similares,   esta   Corte   ha 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internos”[18].</w:t>
        <w:br/>
        <w:br/>
        <w:t>58.   De tal manera, dadas las especificidades del caso y la  naturaleza  de</w:t>
        <w:br/>
        <w:t>las infracciones alegadas, la Corte debe efectuar un examen del conjunto  de</w:t>
        <w:br/>
        <w:t>las actuaciones judiciales internas para obtener una percepción integral  de</w:t>
        <w:br/>
        <w:t>las mismas y establecer si dichas actuaciones  contravienen  los  estándares</w:t>
        <w:br/>
        <w:t>sobre las garantías y protección  judiciales  y  el  derecho  a  un  recurso</w:t>
        <w:br/>
        <w:t>efectivo, consagrados en los artículos 8 y 25 de la Convención.</w:t>
        <w:br/>
        <w:br/>
        <w:t>59.   Como ha quedado establecido en los hechos probados,  ante  el  recurso</w:t>
        <w:br/>
        <w:t>de exhibición personal interpuesto por la  madre  de  las  hermanas  Serrano</w:t>
        <w:br/>
        <w:t>Cruz (supra párr. 48.15), dos instancias judiciales  internas  han  conocido</w:t>
        <w:br/>
        <w:t>del caso: la Sala de lo Constitucional de la Corte Suprema  Justicia  de  El</w:t>
        <w:br/>
        <w:t>Salvador respecto del proceso de exhibición personal o hábeas  corpus  y  el</w:t>
        <w:br/>
        <w:t>Juzgado de Primera Instancia de Chalatenango  respecto  del  proceso  penal.</w:t>
        <w:br/>
        <w:t>La Corte procederá a analizar a continuación la  alegada  violación  de  los</w:t>
        <w:br/>
        <w:t>artículos 8.1 y 25 de la Convención respecto de estos procesos.</w:t>
        <w:br/>
        <w:br/>
        <w:t>60.   En reiteradas oportunidades el Tribunal  ha  señalado  que  el  Estado</w:t>
        <w:br/>
        <w:t>tiene el deber de evitar y combatir la impunidad, que la Corte  ha  definido</w:t>
        <w:br/>
        <w:t>como “la falta  en  su  conjunto  de  investigación,  persecución,  captura,</w:t>
        <w:br/>
        <w:t>enjuiciamiento y condena de los  responsables  de  las  violaciones  de  los</w:t>
        <w:br/>
        <w:t>derechos protegidos por  la  Convención  Americana”[19].   Al  respecto,  la</w:t>
        <w:br/>
        <w:t>Corte ha advertido que</w:t>
        <w:br/>
        <w:br/>
        <w:br/>
        <w:t xml:space="preserve">      […] el Estado tiene la obligación de combatir tal situación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de sus familiares[20].</w:t>
        <w:br/>
        <w:br/>
        <w:br/>
        <w:t>61.   Esta Corte ha señalado reiteradamente que la obligación de  investigar</w:t>
        <w:br/>
        <w:t>debe cumplirse “con seriedad y no como una simple  formalidad  condenada  de</w:t>
        <w:br/>
        <w:t>antemano a ser infructuosa”[21]. La investigación  que  el  Estado  lleve  a</w:t>
        <w:br/>
        <w:t>cabo en cumplimiento de esta obligación  “[d]ebe  tener  un  sentido  y  ser</w:t>
        <w:br/>
        <w:t>asumida por el [mismo] como un deber jurídico propio y no  como  una  simple</w:t>
        <w:br/>
        <w:t>gestión de intereses particulares, que dependa de la iniciativa procesal  de</w:t>
        <w:br/>
        <w:t>la víctima o de sus familiares o  de  la  aportación  privada  de  elementos</w:t>
        <w:br/>
        <w:t>probatorios,  sin  que  la  autoridad  pública   busque   efectivamente   la</w:t>
        <w:br/>
        <w:t>verdad”[22].</w:t>
        <w:br/>
        <w:br/>
        <w:t>62.   Por otra parte, este Tribunal se ha referido en  reiteradas  ocasiones</w:t>
        <w:br/>
        <w:t>al derecho que asiste a los familiares de las presuntas víctimas de  conocer</w:t>
        <w:br/>
        <w:t>lo  que  sucedió  y  de  saber  quiénes  fueron  los  responsables  de   los</w:t>
        <w:br/>
        <w:t>respectivos hechos.  La Corte ha reiterado que toda  persona,  incluyendo  a</w:t>
        <w:br/>
        <w:t>los familiares de víctimas de graves violaciones de derechos humanos,  tiene</w:t>
        <w:br/>
        <w:t>el derecho a conocer la verdad.  En  consecuencia,  los  familiares  de  las</w:t>
        <w:br/>
        <w:t>víctimas, y la sociedad como un  todo,  deben  ser  informados  de  todo  lo</w:t>
        <w:br/>
        <w:t>sucedido con relación a dichas violaciones.  Este derecho a la verdad se  ha</w:t>
        <w:br/>
        <w:t>venido  desarrollando  por  el  Derecho  Internacional   de   los   Derechos</w:t>
        <w:br/>
        <w:t>Humanos[23];  al  ser  reconocido  y  ejercido  en  una  situación  concreta</w:t>
        <w:br/>
        <w:t>constituye un medio importante de reparación.  Por lo tanto, en  este  caso,</w:t>
        <w:br/>
        <w:t>el derecho a conocer la verdad da lugar a  una  expectativa  que  el  Estado</w:t>
        <w:br/>
        <w:t>debe satisfacer a los familiares de las presuntas víctimas[24].</w:t>
        <w:br/>
        <w:br/>
        <w:br/>
        <w:t>63.   Este Tribunal también ha señalado que</w:t>
        <w:br/>
        <w:br/>
        <w:t xml:space="preserve">      del artículo 8 de la Convención se desprende que las víctimas  de  las</w:t>
        <w:br/>
        <w:t xml:space="preserve">      violaciones de los derechos humanos, o sus  familiares,  deben  contar</w:t>
        <w:br/>
        <w:t xml:space="preserve">      con amplias posibilidades de ser oídos y  actuar  en  los  respectivos</w:t>
        <w:br/>
        <w:t xml:space="preserve">      procesos, tanto en procura del esclarecimiento de  los  hechos  y  del</w:t>
        <w:br/>
        <w:t xml:space="preserve">      castigo  de  los  responsables,  como   en   busca   de   una   debida</w:t>
        <w:br/>
        <w:t xml:space="preserve">      reparación[25].</w:t>
        <w:br/>
        <w:br/>
        <w:t>64.   En consecuencia, los familiares de las presuntas  víctimas  tienen  el</w:t>
        <w:br/>
        <w:t>derecho, y los Estados la obligación, a que lo sucedido a estas últimas  sea</w:t>
        <w:br/>
        <w:t>efectivamente investigado  por  las  autoridades  del  Estado;  se  siga  un</w:t>
        <w:br/>
        <w:t>proceso contra los presuntos responsables de estos ilícitos; en su caso,  se</w:t>
        <w:br/>
        <w:t>les impongan las sanciones pertinentes, y se reparen los daños y  perjuicios</w:t>
        <w:br/>
        <w:t>que dichos familiares han sufrido[26].</w:t>
        <w:br/>
        <w:br/>
        <w:t>65.   La investigación que deben emprender los Estados  debe  ser  realizada</w:t>
        <w:br/>
        <w:t>con la debida diligencia, puesto que debe ser  efectiva[27].   Esto  implica</w:t>
        <w:br/>
        <w:t>que el órgano  que  investiga  debe  llevar  a  cabo,  dentro  de  un  plazo</w:t>
        <w:br/>
        <w:t>razonable, todas aquellas diligencias que sean  necesarias  con  el  fin  de</w:t>
        <w:br/>
        <w:t>intentar obtener un  resultado.  La Corte examinará las acciones del  Estado</w:t>
        <w:br/>
        <w:t>en el presente caso desde esos dos puntos de vista: a) respeto al  principio</w:t>
        <w:br/>
        <w:t>del plazo razonable, y b) efectividad del proceso de exhibición  personal  o</w:t>
        <w:br/>
        <w:t>hábeas corpus y del proceso penal.</w:t>
        <w:br/>
        <w:br/>
        <w:t>a)    Respeto al principio del plazo razonable</w:t>
        <w:br/>
        <w:br/>
        <w:t>66.   El derecho de acceso a la justicia no  se  agota  con  el  trámite  de</w:t>
        <w:br/>
        <w:t>procesos internos, sino que éste debe además asegurar, en tiempo  razonable,</w:t>
        <w:br/>
        <w:t>el derecho de la presunta víctima o sus familiares a que  se  haga  todo  lo</w:t>
        <w:br/>
        <w:t>necesario para conocer la verdad de lo sucedido y para  que  se  sancione  a</w:t>
        <w:br/>
        <w:t>los eventuales responsables[28].</w:t>
        <w:br/>
        <w:br/>
        <w:t>67.   Con respecto al  principio  del  plazo  razonable  contemplado  en  el</w:t>
        <w:br/>
        <w:t>artículo 8.1 de la Convención Americana, este Tribunal  ha  establecido  que</w:t>
        <w:br/>
        <w:t>es preciso tomar en cuenta tres elementos para determinar  la  razonabilidad</w:t>
        <w:br/>
        <w:t>del plazo en el que se desarrolla un proceso: a) complejidad del asunto,  b)</w:t>
        <w:br/>
        <w:t>actividad  procesal  del  interesado  y  c)  conducta  de  las   autoridades</w:t>
        <w:br/>
        <w:t>judiciales[29].</w:t>
        <w:br/>
        <w:br/>
        <w:t>68.   La Corte ha constatado que desde la  primera  reapertura  del  proceso</w:t>
        <w:br/>
        <w:t>penal en abril de 1996 (supra párr. 48.23) hasta la fecha de emisión  de  la</w:t>
        <w:br/>
        <w:t>presente Sentencia,  el  proceso  ha  permanecido  siempre  en  la  fase  de</w:t>
        <w:br/>
        <w:t>instrucción durante aproximadamente 7 años y  10  meses  y,  además,  estuvo</w:t>
        <w:br/>
        <w:t>archivado durante un año.  El  proceso  se  encuentra  abierto  en  fase  de</w:t>
        <w:br/>
        <w:t>instrucción y hasta la fecha no se ha emitido una acusación.</w:t>
        <w:br/>
        <w:br/>
        <w:t>69.   La Corte considera que una demora prolongada, como la que se  ha  dado</w:t>
        <w:br/>
        <w:t>en este caso, constituye en principio, por sí misma, una  violación  de  las</w:t>
        <w:br/>
        <w:t>garantías judiciales[30].  La falta de  razonabilidad,  sin  embargo,  puede</w:t>
        <w:br/>
        <w:t>ser desvirtuada por el Estado, si éste expone y prueba que la  demora  tiene</w:t>
        <w:br/>
        <w:t>directa relación con la complejidad del  caso  o  con  la  conducta  de  las</w:t>
        <w:br/>
        <w:t>partes en el caso.</w:t>
        <w:br/>
        <w:br/>
        <w:t>70.   Basándose en los antecedentes expuestos en el  capítulo  sobre  Hechos</w:t>
        <w:br/>
        <w:t>probados, la  Corte  reconoce  que  el  asunto  que  se  investiga  por  los</w:t>
        <w:br/>
        <w:t>tribunales nacionales en este caso es complejo y que esto  debe  tenerse  en</w:t>
        <w:br/>
        <w:t>consideración para apreciar la razonabilidad del plazo.</w:t>
        <w:br/>
        <w:br/>
        <w:t>71.   Sin embargo, el Tribunal advierte que las demoras en el proceso  penal</w:t>
        <w:br/>
        <w:t>que se examina en este caso no se  han  producido  por  la  complejidad  del</w:t>
        <w:br/>
        <w:t>caso, sino por una inacción del órgano judicial que  no  tiene  explicación.</w:t>
        <w:br/>
        <w:t>En diversas oportunidades durante la  instrucción  han  transcurrido  largos</w:t>
        <w:br/>
        <w:t>períodos de tiempo sin que el fiscal solicitara al juez  que  se  practicara</w:t>
        <w:br/>
        <w:t>alguna diligencia y sin que el juez lo ordenara de oficio.  Asimismo,  tanto</w:t>
        <w:br/>
        <w:t>el fiscal como el juez han dejado transcurrir meses y hasta más de  un  año,</w:t>
        <w:br/>
        <w:t>antes de solicitar y ordenar que se  practique  una  diligencia  que  no  se</w:t>
        <w:br/>
        <w:t>realizó en la primera oportunidad señalada para evacuarse.  Por ejemplo,  en</w:t>
        <w:br/>
        <w:t>cuanto a las actuaciones  procesales  relacionadas  con  la  Cruz  Roja,  el</w:t>
        <w:br/>
        <w:t>fiscal y el juez dejaron transcurrir un año y casi ocho meses desde  que  el</w:t>
        <w:br/>
        <w:t>Director  General  de  la  Cruz  Roja  salvadoreña,  en  una  diligencia  de</w:t>
        <w:br/>
        <w:t>inspección de libros, manifestó que “no t[enía] en su poder [los] libros  de</w:t>
        <w:br/>
        <w:t>trabajo de asesoramiento y atención a desplazados  durante  el  año  de  mil</w:t>
        <w:br/>
        <w:t>novecientos  ochenta  y  dos,  ya  que  dichos  documentos   o   libros   se</w:t>
        <w:br/>
        <w:t>enc[o]ntra[b]an en poder de la Cruz Roja Internacional”, para  realizar  una</w:t>
        <w:br/>
        <w:t>diligencia  con  el   propósito   de   solicitar   información   al   Comité</w:t>
        <w:br/>
        <w:t>Internacional de la  Cruz  Roja  (supra  párr.  48.59).   En  cuanto  a  las</w:t>
        <w:br/>
        <w:t>actuaciones procesales relacionadas con la Fuerza Armada,  por  ejemplo,  el</w:t>
        <w:br/>
        <w:t>fiscal y el juez dejaron transcurrir tres meses antes de volver a  solicitar</w:t>
        <w:br/>
        <w:t>y ordenar que se realizara una inspección  en  los  Libros  de  Novedades  y</w:t>
        <w:br/>
        <w:t>registros del Destacamento Militar  Número  Uno  de  Chalatenango,  la  cual</w:t>
        <w:br/>
        <w:t>había quedado pendiente cuando la primera inspección no  se  realizó  porque</w:t>
        <w:br/>
        <w:t>los archivos estaban desordenados (supra párr. 48.63  y  48.65).   Asimismo,</w:t>
        <w:br/>
        <w:t>en enero de 2002  un  nuevo  fiscal  asumió  la  investigación,  pero  tardó</w:t>
        <w:br/>
        <w:t>aproximadamente un año y ocho meses para realizar las  primeras  actuaciones</w:t>
        <w:br/>
        <w:t>en el proceso (supra párr. 48.69).</w:t>
        <w:br/>
        <w:br/>
        <w:t>72.   En cuanto a este aspecto del transcurso del tiempo sin que se  realice</w:t>
        <w:br/>
        <w:t>ninguna actividad procesal, la Corte observa que, a pesar de  que  el  8  de</w:t>
        <w:br/>
        <w:t>septiembre de 2004 en la audiencia pública el Estado expresó  que  tenía  la</w:t>
        <w:br/>
        <w:t>“firme decisión […]  de  continuar  la  búsqueda”  de  Ernestina  y  Erlinda</w:t>
        <w:br/>
        <w:t>Serrano Cruz, desde el 6 de septiembre de 2004 hasta el 21 de enero de  2005</w:t>
        <w:br/>
        <w:t>no se realizó ninguna actuación en el  proceso  penal  ante  el  Juzgado  de</w:t>
        <w:br/>
        <w:t>Primera Instancia de Chalatenango.  Fue recién dos días después  de  que  el</w:t>
        <w:br/>
        <w:t>Presidente de la Corte Interamericana solicitara al  Estado  que  presentara</w:t>
        <w:br/>
        <w:t>información sobre cualquier otra actuación que se hubiere  realizado  en  el</w:t>
        <w:br/>
        <w:t>referido proceso penal, que el fiscal  del  caso  solicitó  al  juzgado  que</w:t>
        <w:br/>
        <w:t>ordenara la realización de dos diligencias (supra párr. 48.49 y 48.67).</w:t>
        <w:br/>
        <w:br/>
        <w:t>73.   Por otra parte,  el  Estado  no  ha  probado  que  la  acción  de  los</w:t>
        <w:br/>
        <w:t>familiares de Ernestina y Erlinda Serrano Cruz haya sido la causa de  alguna</w:t>
        <w:br/>
        <w:t>de estas demoras.  Por el contrario, esta Corte ha constatado que  desde  el</w:t>
        <w:br/>
        <w:t>proceso por el recurso de exhibición personal o hábeas corpus  la  madre  de</w:t>
        <w:br/>
        <w:t>las presuntas víctimas aportó información, así como también lo  hizo  Suyapa</w:t>
        <w:br/>
        <w:t>Serrano Cruz, hermana  de  las  presuntas  víctimas  (supra  párr.  48.15  y</w:t>
        <w:br/>
        <w:t>48.30).  Como consecuencia de esta información, se allegó al proceso por  el</w:t>
        <w:br/>
        <w:t>Jefe de la Oficina de Búsqueda de la Cruz Roja  importante  información  que</w:t>
        <w:br/>
        <w:t>de haberse corroborado o investigado  habría  permitido  una  actuación  más</w:t>
        <w:br/>
        <w:t>diligente, efectiva y rápida de las autoridades judiciales en  cuanto  a  la</w:t>
        <w:br/>
        <w:t>investigación de  lo  sucedido  a  Ernestina  y  Erlinda  Serrano  Cruz,  la</w:t>
        <w:br/>
        <w:t>determinación de su paradero y la sanción de los responsables  (supra  párr.</w:t>
        <w:br/>
        <w:t>48.18, 48.43, 48.45, 48.46 y 48.47).  Asimismo, la madre  de  las  presuntas</w:t>
        <w:br/>
        <w:t>víctimas señaló el nombre de dos militares que  podrían  estar  involucrados</w:t>
        <w:br/>
        <w:t>(supra  párr.  48.15),  quienes  no   declararon  durante  el   proceso   de</w:t>
        <w:br/>
        <w:t>exhibición  personal  “por  no  existir  las  direcciones  exactas  de   sus</w:t>
        <w:br/>
        <w:t>residencias” (supra párr. 48.19) y no  fueron  citados  durante  el  proceso</w:t>
        <w:br/>
        <w:t>penal (supra párr. 48.24 y 48.50).</w:t>
        <w:br/>
        <w:br/>
        <w:t>74.   Por todo lo anteriormente expuesto,  la  Corte  considera  que  en  el</w:t>
        <w:br/>
        <w:t>proceso penal que se ha seguido ante el  Juzgado  de  Primera  Instancia  de</w:t>
        <w:br/>
        <w:t>Chalatenango se ha desconocido el principio del plazo  razonable  consagrado</w:t>
        <w:br/>
        <w:t>en la Convención Americana.</w:t>
        <w:br/>
        <w:br/>
        <w:t>b)    Efectividad del proceso de exhibición personal o hábeas corpus  y  del</w:t>
        <w:br/>
        <w:t>proceso penal</w:t>
        <w:br/>
        <w:br/>
        <w:t>75.   La garantía de un recurso efectivo  “constituye  uno  de  los  pilares</w:t>
        <w:br/>
        <w:t>básicos, no sólo de la Convención  Americana,  sino  del  propio  Estado  de</w:t>
        <w:br/>
        <w:t>Derecho en una sociedad democrática en el  sentido  de  la  Convención”[31].</w:t>
        <w:br/>
        <w:t>Esta garantía de protección de los derechos  de  los  individuos  no  supone</w:t>
        <w:br/>
        <w:t>sólo el  resguardo  directo  a  la  persona  presuntamente  vulnerada  sino,</w:t>
        <w:br/>
        <w:t>además, a los familiares, quienes por los acontecimientos  y  circunstancias</w:t>
        <w:br/>
        <w:t>particulares del caso, son  quienes  ejercen  la  reclamación  en  el  orden</w:t>
        <w:br/>
        <w:t>interno[32].</w:t>
        <w:br/>
        <w:br/>
        <w:t>76.   Asimismo, la Corte ha dicho que el  artículo  25.1  de  la  Convención</w:t>
        <w:br/>
        <w:t>incorpora el principio de la efectividad de los  instrumentos  o  mecanismos</w:t>
        <w:br/>
        <w:t>procesales de protección destinados a garantizar tales  derechos.   Como  ya</w:t>
        <w:br/>
        <w:t>ha señalado el Tribunal, según la Convención,</w:t>
        <w:br/>
        <w:br/>
        <w:t xml:space="preserve">      [l]os Estados Partes se  obligan  a  suministrar  recursos  judiciales</w:t>
        <w:br/>
        <w:t xml:space="preserve">      efectivos a las víctimas de violación de los  derechos  humanos  (art.</w:t>
        <w:br/>
        <w:t xml:space="preserve">      25), recursos que deben ser sustanciados de conformidad con las reglas</w:t>
        <w:br/>
        <w:t xml:space="preserve">      del debido proceso legal (art. 8.1), todo ello dentro de la obligación</w:t>
        <w:br/>
        <w:t xml:space="preserve">      general a cargo de los mismos Estados, de garantizar el libre y  pleno</w:t>
        <w:br/>
        <w:t xml:space="preserve">      ejercicio de los derechos reconocidos por la Convención a toda persona</w:t>
        <w:br/>
        <w:t xml:space="preserve">      que se encuentre bajo su jurisdicción[33].</w:t>
        <w:br/>
        <w:br/>
        <w:t>77.   Al analizar la efectividad de los recursos  internos  en  el  presente</w:t>
        <w:br/>
        <w:t>caso, la Corte examinará en primer término la  efectividad  del  recurso  de</w:t>
        <w:br/>
        <w:t>hábeas corpus o exhibición personal y, en particular, el alegato del  Estado</w:t>
        <w:br/>
        <w:t>de que dicho recurso no era el idóneo  para  dar  con  el  paradero  de  las</w:t>
        <w:br/>
        <w:t>hermanas Serrano Cruz, debido a que el proceso penal era  el  indicado  para</w:t>
        <w:br/>
        <w:t>establecer el paradero de aquellas y las consecuentes responsabilidades.</w:t>
        <w:br/>
        <w:br/>
        <w:t>78.   Al respecto, cabe reiterar que el recurso de exhibición  personal  fue</w:t>
        <w:br/>
        <w:t>interpuesto el 13 de noviembre  de  1995  por  la  madre  de  las  presuntas</w:t>
        <w:br/>
        <w:t>víctimas (supra párr. 48.15), y que el 14 de marzo de 1996  la  Sala  de  lo</w:t>
        <w:br/>
        <w:t>Constitucional de  la  Corte  Suprema  de  Justicia  resolvió  sobreseer  el</w:t>
        <w:br/>
        <w:t>proceso de exhibición personal o hábeas corpus, con base en que  “el  hábeas</w:t>
        <w:br/>
        <w:t>corpus […] no e[ra] un medio para investigar  el  paradero  de  una  persona</w:t>
        <w:br/>
        <w:t>detenida ilegalmente hace trece años[…] por miembros del Batallón  Atlacatl,</w:t>
        <w:br/>
        <w:t>[cuyos jefes militares] no p[odían] intimarse[, dado que dicho Batallón]  ya</w:t>
        <w:br/>
        <w:t>no exist[ía]” (supra párr.  48.21).   Como  ha  quedado  establecido  (supra</w:t>
        <w:br/>
        <w:t>párr. 48.22), el proceso penal que se encontraba archivado fue reabierto  el</w:t>
        <w:br/>
        <w:t>19 de abril de 1996 (supra párr. 48.23) como  consecuencia  de  la  referida</w:t>
        <w:br/>
        <w:t>resolución de la Sala de lo Constitucional sobre el hábeas  corpus,  ya  que</w:t>
        <w:br/>
        <w:t>dispuso  que  se  debía  “remit[ir]  al  Juez  de   Primera   Instancia   de</w:t>
        <w:br/>
        <w:t>Chalatenango [la referida resolución], junto con  el  proceso  112/93,  para</w:t>
        <w:br/>
        <w:t>que sig[uiera] la investigación  de  los  hechos  denunciados”  y  luego  le</w:t>
        <w:br/>
        <w:t>informara sobre la misma.</w:t>
        <w:br/>
        <w:br/>
        <w:t>79.   En su jurisprudencia, la Corte ha establecido  que  el  hábeas  corpus</w:t>
        <w:br/>
        <w:t>representa, dentro de las  garantías  judiciales  indispensables,  el  medio</w:t>
        <w:br/>
        <w:t>idóneo tanto para garantizar la libertad, controlar el respeto a la  vida  e</w:t>
        <w:br/>
        <w:t>integridad de la persona, e impedir su desaparición o la indeterminación  de</w:t>
        <w:br/>
        <w:t>su lugar de detención, como para proteger al individuo contra la  tortura  u</w:t>
        <w:br/>
        <w:t>otros tratos  o  penas  crueles,  inhumanos  o  degradantes[34].   La  Corte</w:t>
        <w:br/>
        <w:t>considera que el hábeas corpus puede ser un recurso  eficaz  para  localizar</w:t>
        <w:br/>
        <w:t>el paradero de una persona o esclarecer si se ha configurado  una  situación</w:t>
        <w:br/>
        <w:t>lesiva a la libertad personal, a pesar de que la persona a  favor  de  quien</w:t>
        <w:br/>
        <w:t>se interpone ya no se encuentre bajo la custodia del Estado, sino  que  haya</w:t>
        <w:br/>
        <w:t>sido entregada a la custodia  de  un  particular  o  a  pesar  de  que  haya</w:t>
        <w:br/>
        <w:t>transcurrido un tiempo largo desde la desaparición de una persona.</w:t>
        <w:br/>
        <w:br/>
        <w:t>80.   La Corte encuentra que, de  conformidad  con  lo  establecido  en  los</w:t>
        <w:br/>
        <w:t>artículos 38 a 40 de la Ley de Procedimientos Constitucionales  salvadoreña,</w:t>
        <w:br/>
        <w:t>el objeto del recurso de hábeas corpus o exhibición personal en El  Salvador</w:t>
        <w:br/>
        <w:t>no tiene características diferentes a las señaladas en el párrafo  anterior.</w:t>
        <w:br/>
        <w:t>En dicho Estado, el recurso comprende la lesión al  derecho  a  la  libertad</w:t>
        <w:br/>
        <w:t>personal cuando la persona se encuentra en custodia de la autoridad o de  un</w:t>
        <w:br/>
        <w:t>particular o bajo su dominio.  De acuerdo con dicha ley, el “juez  ejecutor”</w:t>
        <w:br/>
        <w:t>encargado  de  cumplir  el  auto  de  exhibición  personal   tiene   amplias</w:t>
        <w:br/>
        <w:t>facultades para requerir información a las autoridades  estatales  y  a  los</w:t>
        <w:br/>
        <w:t>particulares, y en el artículo 74 de dicha ley,  sobre  “responsabilidad  de</w:t>
        <w:br/>
        <w:t>los funcionarios en el auto de  exhibición”,  se  establece  que  “[n]o  hay</w:t>
        <w:br/>
        <w:t>autoridad, tribunal, ni fuero alguno privilegiado en esta materia”.</w:t>
        <w:br/>
        <w:br/>
        <w:t>81.   Al respecto, el Tribunal considera importante hacer notar que en  otro</w:t>
        <w:br/>
        <w:t>caso resuelto el 20 marzo de 2002, la Sala de lo Constitucional de la  Corte</w:t>
        <w:br/>
        <w:t>Suprema de Justicia, al resolver un recurso de exhibición  personal  por  la</w:t>
        <w:br/>
        <w:t>supuesta desaparición de dos hermanas por miembros del Batallón Atlacatl  en</w:t>
        <w:br/>
        <w:t>un operativo  realizado  en  1981  en  Morazán,  “reconoci[ó]  la  violación</w:t>
        <w:br/>
        <w:t>constitucional al derecho de libertad física”  de  las  referidas  personas,</w:t>
        <w:br/>
        <w:t>con base en que era procedente modificar el criterio jurisprudencial  de  la</w:t>
        <w:br/>
        <w:t>Sala de lo Constitucional en relación con el recurso de  hábeas  corpus,  “a</w:t>
        <w:br/>
        <w:t>fin de no ver excluidos del conocimiento de la garantía  del  hábeas  corpus</w:t>
        <w:br/>
        <w:t>supuestos tan  graves  de  lesión  al  derecho  de  libertad  como  son  las</w:t>
        <w:br/>
        <w:t>desapariciones forzadas y otros que  pueden  surgir  en  la  realidad”.   La</w:t>
        <w:br/>
        <w:t>referida Sala señaló que  el  hábeas  corpus  “está  a  disposición  de  las</w:t>
        <w:br/>
        <w:t>personas con la finalidad de que pueda  reaccionarse  frente  a  la  posible</w:t>
        <w:br/>
        <w:t>violación de su derecho de libertad física, siendo indefectible  ampliar  el</w:t>
        <w:br/>
        <w:t>radio de control del  mismo,  a  fin  de  poder  conocer  de  los  casos  de</w:t>
        <w:br/>
        <w:t>desapariciones forzadas de personas, cuyos efectos s[on] variantes en  razón</w:t>
        <w:br/>
        <w:t>de las condiciones fácticas que acompañen cada caso en particular”.</w:t>
        <w:br/>
        <w:br/>
        <w:t>82.   Finalmente, en cuanto al alegato del  Estado  de  que  el  recurso  de</w:t>
        <w:br/>
        <w:t>exhibición personal no era el idóneo  para  determinar  quiénes  fueron  los</w:t>
        <w:br/>
        <w:t>autores de los hechos punibles,  sino  que  lo  que  procedía  era  sólo  un</w:t>
        <w:br/>
        <w:t>proceso penal,  el artículo 76 de la Ley de Procedimientos  Constitucionales</w:t>
        <w:br/>
        <w:t>establece  que  el  tribunal  que  haya  decretado  el  auto  de  exhibición</w:t>
        <w:br/>
        <w:t>personal, una vez concluida su tramitación, “ordenará  el  procesamiento  de</w:t>
        <w:br/>
        <w:t>la  persona  o  autoridad  que  hubiese  tenido  en  detención,  custodia  o</w:t>
        <w:br/>
        <w:t>restricción al favorecido,  siempre  que  apareciere  que  hubiese  cometido</w:t>
        <w:br/>
        <w:t>delito y remitirá certificación de los mismos autos al  Tribunal  competente</w:t>
        <w:br/>
        <w:t>si el propio no lo fuere, o al órgano o autoridad correspondiente  si  fuese</w:t>
        <w:br/>
        <w:t>necesaria la declaración previa de que hay lugar a formación de causa”.   De</w:t>
        <w:br/>
        <w:t>esta forma, la utilización del  recurso  de  hábeas  corpus  no  excluye  un</w:t>
        <w:br/>
        <w:t>eventual proceso penal a partir de la información que se recaba en él.</w:t>
        <w:br/>
        <w:br/>
        <w:t>83.   La Corte ya ha señalado (supra párr.  65)  que  la  debida  diligencia</w:t>
        <w:br/>
        <w:t>exige que el órgano que investiga lleve a cabo todas aquellas actuaciones  y</w:t>
        <w:br/>
        <w:t>averiguaciones que sean  necesarias  con  el  fin  de  intentar  obtener  el</w:t>
        <w:br/>
        <w:t>resultado que se persigue. De otro modo, la investigación no es efectiva  en</w:t>
        <w:br/>
        <w:t>los términos de la Convención.</w:t>
        <w:br/>
        <w:br/>
        <w:t>84.   Un examen de la tramitación del recurso de hábeas corpus muestra,  por</w:t>
        <w:br/>
        <w:t>una parte, que el tribunal que tramitaba este recurso tenía, dentro  de  las</w:t>
        <w:br/>
        <w:t>facultades que la  propia  ley  nacional  le  confería,  la  posibilidad  de</w:t>
        <w:br/>
        <w:t>avanzar en la tarea de descubrir el paradero de Ernestina y Erlinda  Serrano</w:t>
        <w:br/>
        <w:t>Cruz y, por la otra, que la  alegada  falta  de  idoneidad  del  recurso  no</w:t>
        <w:br/>
        <w:t>provenía necesariamente del tiempo transcurrido desde que  se  produjera  el</w:t>
        <w:br/>
        <w:t>acontecimiento  del  que  se  reclamaba,  sino  que  de  la  falta  de   una</w:t>
        <w:br/>
        <w:t>investigación eficiente y apropiada.</w:t>
        <w:br/>
        <w:br/>
        <w:t>85.    La  Corte  ha  notado  que  en  la  investigación  realizada  en   su</w:t>
        <w:br/>
        <w:t>tramitación el Jefe de la Oficina de Búsqueda de la  Cruz  Roja  Salvadoreña</w:t>
        <w:br/>
        <w:t>mostró a la jueza ejecutora un documento  en  el  cual  constaba  importante</w:t>
        <w:br/>
        <w:t>información sobre los lugares a los que la  Cruz  Roja  llevó  a  52  niños,</w:t>
        <w:br/>
        <w:t>entre las edades de recién nacidos y doce años, encontrados en  Chalatenango</w:t>
        <w:br/>
        <w:t>en junio de 1982 (supra párr. 48.18).  No se encuentra en el expediente  del</w:t>
        <w:br/>
        <w:t>proceso del hábeas corpus una copia de dicho  documento,  ya  que  la  jueza</w:t>
        <w:br/>
        <w:t>ejecutora se  limitó  a  levantar  un  acta  de  dicha  diligencia  y  dejar</w:t>
        <w:br/>
        <w:t>constando una  parte  de  lo  que  consignaba  dicho  documento.   La  jueza</w:t>
        <w:br/>
        <w:t>ejecutora realizó una investigación incompleta, ya que no se dirigió  a  los</w:t>
        <w:br/>
        <w:t>centros señalados,  a  los  cuales  podrían  haber  llevado  a  Ernestina  y</w:t>
        <w:br/>
        <w:t>Erlinda.  En el acta de la referida diligencia, la jueza ejecutora  concluyó</w:t>
        <w:br/>
        <w:t>que “en dichos documentos no se enc[ontraba] mencionado el paradero  de  las</w:t>
        <w:br/>
        <w:t>menores Ernestina Serrano Cruz y Erlinda Serrano Cruz, ya que [la Cruz  Roja</w:t>
        <w:br/>
        <w:t>Salvadoreña] no hac[ía] investigaciones […] y sólo le daban  auxilio  a  las</w:t>
        <w:br/>
        <w:t>personas que lo necesitaban; en consecuencia, no se  enc[ontraba]  en  [esa]</w:t>
        <w:br/>
        <w:t>oficina ninguna clase de documento que […] indi[cara]  el  paradero  de  las</w:t>
        <w:br/>
        <w:t>menores”.  En la sustanciación del proceso de exhibición personal  o  hábeas</w:t>
        <w:br/>
        <w:t>corpus tampoco se  realizó  un  esfuerzo  que  permitiera  localizar  a  los</w:t>
        <w:br/>
        <w:t>militares que la madre de las presuntas víctimas había indicado que  se  les</w:t>
        <w:br/>
        <w:t>podría requerir información (supra párr. 48.15 y 48.17)</w:t>
        <w:br/>
        <w:br/>
        <w:t>86.   La Corte estima  que,  a  pesar  del  tiempo  transcurrido  desde  que</w:t>
        <w:br/>
        <w:t>supuestamente desaparecieron Ernestina  y  Erlinda,  el  recurso  de  hábeas</w:t>
        <w:br/>
        <w:t>corpus podría haber resultado eficaz para  determinar  el  paradero  de  las</w:t>
        <w:br/>
        <w:t>presuntas víctimas o realizar  importantes  adelantos  al  respecto,  si  se</w:t>
        <w:br/>
        <w:t>hubieran  realizado  de   forma   diligente   las   actuaciones   procesales</w:t>
        <w:br/>
        <w:t>encaminadas a ello, tomando  en  cuenta  las  amplias  facultades  del  juez</w:t>
        <w:br/>
        <w:t>ejecutor y la obligación  de  las  autoridades  estatales  de  brindarle  la</w:t>
        <w:br/>
        <w:t>información  requerida,  aunado  a  que  se  podría  haber  investigado   la</w:t>
        <w:br/>
        <w:t>información proporcionada por la Cruz Roja y por la  madre  de  Ernestina  y</w:t>
        <w:br/>
        <w:t>Erlinda.  Por el contrario, dicho proceso se sobreseyó una vez que la  jueza</w:t>
        <w:br/>
        <w:t>ejecutora realizó escasas e  insuficientes  diligencias  sobre  dos  de  las</w:t>
        <w:br/>
        <w:t>solicitudes de búsqueda  de  información  indicadas  por  la  madre  de  las</w:t>
        <w:br/>
        <w:t>presuntas  víctimas  y  ni  siquiera  logró  intimar  a  los  dos  militares</w:t>
        <w:br/>
        <w:t>indicados por aquella (supra párr. 48.15 y 48.19).  La  jueza  ejecutora  no</w:t>
        <w:br/>
        <w:t>tomó la iniciativa de  realizar  ni  una  sola  diligencia  o  solicitud  de</w:t>
        <w:br/>
        <w:t>información más allá de lo señalado por la madre de las presuntas víctimas.</w:t>
        <w:br/>
        <w:br/>
        <w:t>87.   Una vez establecido que el  recurso  de  hábeas  corpus  podría  haber</w:t>
        <w:br/>
        <w:t>resultado eficaz para determinar el paradero de las  presuntas  víctimas  en</w:t>
        <w:br/>
        <w:t>este caso o realizar importantes adelantos al respecto (supra párr. 86),  la</w:t>
        <w:br/>
        <w:t>Corte analizará la efectividad tanto del recurso de hábeas corpus  como  del</w:t>
        <w:br/>
        <w:t>proceso penal ante el Juzgado de Primera Instancia  de  Chalatenango.   Para</w:t>
        <w:br/>
        <w:t>ello, el Tribunal analizará la diligencia  con  que  los  jueces  condujeron</w:t>
        <w:br/>
        <w:t>dichos procesos, así como la diligencia con  que  el  fiscal  y  los  jueces</w:t>
        <w:br/>
        <w:t>solicitaron  y  ordenaron  las  actuaciones  probatorias   necesarias   para</w:t>
        <w:br/>
        <w:t>determinar  lo  sucedido  a  Ernestina  y  Erlinda,  ubicar  su  paradero  e</w:t>
        <w:br/>
        <w:t>investigar y sancionar a los responsables.</w:t>
        <w:br/>
        <w:br/>
        <w:t>88.   Esta Corte ha establecido que el juez, como autoridad competente  para</w:t>
        <w:br/>
        <w:t>dirigir el proceso, tiene el deber de encauzarlo[35], de manera que tome  en</w:t>
        <w:br/>
        <w:t>cuenta los hechos denunciados y su contexto para conducir el proceso  de  la</w:t>
        <w:br/>
        <w:t>forma más diligente para lograr determinar  lo  sucedido  y  establecer  las</w:t>
        <w:br/>
        <w:t>responsabilidades  y  reparaciones  del  caso,  evitando  las  dilaciones  y</w:t>
        <w:br/>
        <w:t>omisiones en el requerimiento  de  la  prueba.   El  proceso  penal  por  lo</w:t>
        <w:br/>
        <w:t>sucedido a Ernestina y Erlinda Serrano Cruz, el cual ha permanecido en  fase</w:t>
        <w:br/>
        <w:t>de instrucción, se ha tramitado aplicando el Código Procesal Penal de  1973,</w:t>
        <w:br/>
        <w:t>de acuerdo al  cual  el  juez  compartía  con  la  Fiscalía  General  de  la</w:t>
        <w:br/>
        <w:t>República la obligación de impulsar la investigación de los delitos.</w:t>
        <w:br/>
        <w:br/>
        <w:t>89.   En la resolución de 14 de marzo de 1996 la Sala de  lo  Constitucional</w:t>
        <w:br/>
        <w:t>de la Corte Suprema de Justicia decidió sobreseer el proceso  de  exhibición</w:t>
        <w:br/>
        <w:t>personal y “remit[ió] al Juez  de  Primera  Instancia  de  Chalatenango  [la</w:t>
        <w:br/>
        <w:t>referida resolución], junto con el proceso 112/93, para  que  sig[uiera]  la</w:t>
        <w:br/>
        <w:t>investigación de los hechos denunciados”  y  luego  le  informara  sobre  la</w:t>
        <w:br/>
        <w:t>misma.  Sin embargo, la Corte ha notado que no consta en el  expediente  del</w:t>
        <w:br/>
        <w:t>proceso penal ante el Juzgado de Primera Instancia de Chalatenango que  éste</w:t>
        <w:br/>
        <w:t>hubiera informado a la Sala de lo Constitucional sobre  las  investigaciones</w:t>
        <w:br/>
        <w:t>realizadas.   Aunado  a  ello,  el  referido   juzgado   tampoco   tomó   en</w:t>
        <w:br/>
        <w:t>consideración la información que constaba en el expediente  del  proceso  de</w:t>
        <w:br/>
        <w:t>hábeas corpus para realizar averiguaciones en los lugares a los que la  Cruz</w:t>
        <w:br/>
        <w:t>Roja llevó a 52 niños, entre las edades  de  recién  nacidos  y  doce  años,</w:t>
        <w:br/>
        <w:t>encontrados en Chalatenango en junio de  1982  (supra  párr.  48.18),  y  no</w:t>
        <w:br/>
        <w:t>intentó citar a los militares  indicados  por  la  madre  de  las  presuntas</w:t>
        <w:br/>
        <w:t>víctimas (supra párr. 48.50).  El juzgado incluso  citó  a  declarar  a  una</w:t>
        <w:br/>
        <w:t>persona que la madre de las presuntas víctimas indicó en  el  hábeas  corpus</w:t>
        <w:br/>
        <w:t>que había fallecido (supra párr. 48.29).</w:t>
        <w:br/>
        <w:br/>
        <w:t>90.   El Tribunal ha notado que aproximadamente dos años y  un  mes  después</w:t>
        <w:br/>
        <w:t>de la reapertura del proceso penal (supra párr. 48.23), éste  fue  archivado</w:t>
        <w:br/>
        <w:t>mediante resolución de 27 de mayo de 1998 (supra párr. 48.25), con  base  en</w:t>
        <w:br/>
        <w:t>que “esta[ba] totalmente depurado” el proceso  y  no  se  había  establecido</w:t>
        <w:br/>
        <w:t>“qui[é]n o qui[é]nes secuestraron a las menores”, a  pesar  de  que  durante</w:t>
        <w:br/>
        <w:t>esos dos años de instrucción la fiscalía y la jueza  asumieron  una  actitud</w:t>
        <w:br/>
        <w:t>pasiva en la investigación e hicieron  recaer  el  impulso  procesal  en  la</w:t>
        <w:br/>
        <w:t>madre de las presuntas víctimas (supra párr. 48.28 y 48.30).</w:t>
        <w:br/>
        <w:br/>
        <w:t>91.   La Corte ha constatado que tanto en el proceso de hábeas  corpus  como</w:t>
        <w:br/>
        <w:t>en el proceso penal no se tomaron en  cuenta  las  particularidades  de  los</w:t>
        <w:br/>
        <w:t>hechos denunciados y la situación de conflicto armado en que  se  encontraba</w:t>
        <w:br/>
        <w:t>El Salvador en la época en  que  supuestamente  ocurrieron  los  hechos  que</w:t>
        <w:br/>
        <w:t>investigaban, así como  las  distintas  situaciones  en  las  cuales  se  ha</w:t>
        <w:br/>
        <w:t>reencontrado a personas  que  desaparecieron  durante  el  conflicto  armado</w:t>
        <w:br/>
        <w:t>cuando eran niños o niñas (supra párr. 48.6).  Por ejemplo, a pesar  de  que</w:t>
        <w:br/>
        <w:t>a muchos niños o niñas que ingresaron  a  hogares  de  acogida  u  orfanatos</w:t>
        <w:br/>
        <w:t>durante  el  conflicto  armado  y  que  carecían  de  documentos   que   los</w:t>
        <w:br/>
        <w:t>identificaran, se les  inscribía  en  las  Alcaldías  con  otros  nombres  y</w:t>
        <w:br/>
        <w:t>apellidos (supra párr.  48.11),  los  referidos  jueces  y  la  fiscalía  no</w:t>
        <w:br/>
        <w:t>tomaron en consideración esta particularidad al momento de investigar  sobre</w:t>
        <w:br/>
        <w:t>el paradero de las presuntas víctimas y al solicitar información  al  Comité</w:t>
        <w:br/>
        <w:t>Internacional de la Cruz Roja, a la Cruz Roja salvadoreña, a un hospital,  a</w:t>
        <w:br/>
        <w:t>la Fuerza Armada y a la Procuraduría General de la República, de  forma  tal</w:t>
        <w:br/>
        <w:t>que basaron las indagaciones y solicitudes en los  nombres  y  apellidos  de</w:t>
        <w:br/>
        <w:t>las presuntas víctimas (supra  párr.  48.18,  48.36,  48.37,  48.38,  48.40,</w:t>
        <w:br/>
        <w:t>48.41, 48.42, 48.49 y 48.61).</w:t>
        <w:br/>
        <w:br/>
        <w:t>92.   Asimismo, en diversas oportunidades en que  requirió  información,  el</w:t>
        <w:br/>
        <w:t>Juzgado de Primera Instancia de Chalatenango se  conformó  con  los  escasos</w:t>
        <w:br/>
        <w:t>datos que le  brindaron  como  respuesta.   Inclusive,  en  una  oportunidad</w:t>
        <w:br/>
        <w:t>solicitó información a un hospital sobre el  mes  de  junio  de  1982  y  el</w:t>
        <w:br/>
        <w:t>Director del hospital le respondió sobre el mes de julio de  1982,  ante  lo</w:t>
        <w:br/>
        <w:t>cual el Juzgado no volvió a requerir la información sobre el  mes  de  junio</w:t>
        <w:br/>
        <w:t>de 1982 (supra párr. 48.37).</w:t>
        <w:br/>
        <w:br/>
        <w:t>93.   Además, el Juzgado  de  Primera  Instancia  de  Chalatenango  requirió</w:t>
        <w:br/>
        <w:t>información de forma muy específica y ante la  falta  de  ella  no  solicitó</w:t>
        <w:br/>
        <w:t>datos más generales.  Por ejemplo,  solicitó  información  al  Estado  Mayor</w:t>
        <w:br/>
        <w:t>Conjunto de la Fuerza Armada sobre  “qui[é]n era el  oficial  encargado  del</w:t>
        <w:br/>
        <w:t>operativo realizado en el cantón Los Alvarenga[, así como] la nómina de  los</w:t>
        <w:br/>
        <w:t>miembros  del  Batallón  Atlacatl  que  participa[ron]   en   el   operativo</w:t>
        <w:br/>
        <w:t>[realizado] el [… 22 de  junio  de  1982”  (supra  párr.  48.51).   Ante  la</w:t>
        <w:br/>
        <w:t>respuesta del Jefe del Estado Mayor Conjunto de  la  Fuerza  Armada,  en  el</w:t>
        <w:br/>
        <w:t>sentido de que en los archivos no se  contaba  con  el  nombre  del  oficial</w:t>
        <w:br/>
        <w:t>encargado de dicha operación  militar,  “ni  [con]  la  nómina  de  personal</w:t>
        <w:br/>
        <w:t>participante de la misma” y que “el Batallón ATLACATL el día 22 de junio  de</w:t>
        <w:br/>
        <w:t>1982, se encontraba realizando  operación  militar  en  el  Departamento  de</w:t>
        <w:br/>
        <w:t>Morazán”, el juzgado no le  requirió  ningún  tipo  de  información  general</w:t>
        <w:br/>
        <w:t>sobre el referido Batallón, los militares que lo integraron, ni sobre  otras</w:t>
        <w:br/>
        <w:t>operaciones militares realizadas a finales de mayo y en junio de 1982 en  la</w:t>
        <w:br/>
        <w:t>zona de Chalatenango.</w:t>
        <w:br/>
        <w:br/>
        <w:t>94.   Con respecto a la anterior actuación, en su informe especial de  2  de</w:t>
        <w:br/>
        <w:t>septiembre  de  2004  sobre  “las  desapariciones  forzadas  de  las   niñas</w:t>
        <w:br/>
        <w:t>Ernestina y Erlinda Serrano Cruz, su impunidad actual  y  el  patrón  de  la</w:t>
        <w:br/>
        <w:t>violencia en que ocurrieron tales desapariciones”  (supra  párr.  48.5),  la</w:t>
        <w:br/>
        <w:t>Procuraduría para la Defensa de los Derechos Humanos señaló que:</w:t>
        <w:br/>
        <w:br/>
        <w:t xml:space="preserve">      resulta[ba] altamente probable para [l]a Procuraduría,  que  el  Señor</w:t>
        <w:br/>
        <w:t xml:space="preserve">      Jefe del Estado Mayor [Conjunto de la Fuerza Armada  …]  podría  haber</w:t>
        <w:br/>
        <w:t xml:space="preserve">      denegado información  que  estuviese  al  alcance  de  la  institución</w:t>
        <w:br/>
        <w:t xml:space="preserve">      castrense, con fines de colaborar con la impunidad de los responsables</w:t>
        <w:br/>
        <w:t xml:space="preserve">      o que […] rindió su informe oficial ante  la  autoridad  judicial  sin</w:t>
        <w:br/>
        <w:t xml:space="preserve">      promover  diligencias  mínimas  de  investigación  al  respecto.    Lo</w:t>
        <w:br/>
        <w:t xml:space="preserve">      anterior resulta claro, en  razón  de  que  una  simple  investigación</w:t>
        <w:br/>
        <w:t xml:space="preserve">      periodística  de  la  época,  […]  demuestra  que  la  existencia  del</w:t>
        <w:br/>
        <w:t xml:space="preserve">      operativo y la participación de los Batallones Belloso y  Atlacatl  en</w:t>
        <w:br/>
        <w:t xml:space="preserve">      el mismo, fueron sucesos públicos de amplia cobertura por la prensa  y</w:t>
        <w:br/>
        <w:t xml:space="preserve">      que el  propio  Comandante  del  Batallón  Atlacatl,  […]  proporcionó</w:t>
        <w:br/>
        <w:t xml:space="preserve">      detalles de las operaciones públicamente, siendo identificado como  el</w:t>
        <w:br/>
        <w:t xml:space="preserve">      responsable del operativo militar.</w:t>
        <w:br/>
        <w:br/>
        <w:t>95.   Con respecto a las actuaciones procesales relacionadas con  la  Fuerza</w:t>
        <w:br/>
        <w:t>Armada, la Corte observa que las autoridades  judiciales  no  asumieron  una</w:t>
        <w:br/>
        <w:t>actitud diligente que permitiera aprovechar la información que se  encuentra</w:t>
        <w:br/>
        <w:t>en los diversos archivos y libros de la Fuerza Armada, la  cual  podría  ser</w:t>
        <w:br/>
        <w:t>de gran utilidad para el esclarecimiento de los hechos  que  se  investigan.</w:t>
        <w:br/>
        <w:t>En dichos archivos y libros se podría  encontrar  la  información  necesaria</w:t>
        <w:br/>
        <w:t>para identificar a los militares que participaron en operativos en  la  zona</w:t>
        <w:br/>
        <w:t>de los hechos denunciados en 1982 y recabar información  sobre  los  lugares</w:t>
        <w:br/>
        <w:t>en donde encontraron niños en  la  época  de  los  hechos  denunciados.   Al</w:t>
        <w:br/>
        <w:t>respecto, el testigo Jorge Alberto Orellana Osorio (supra párr.  36),  quien</w:t>
        <w:br/>
        <w:t>es militar retirado, explicó en la audiencia  pública  ante  la  Corte  que,</w:t>
        <w:br/>
        <w:t>durante el conflicto armado, el Ejército mantenía  un  registro  escrito  de</w:t>
        <w:br/>
        <w:t>los operativos militares que realizaba, en el cual se consignaba  la  misión</w:t>
        <w:br/>
        <w:t>que se iba a cumplir, la unidad o batallón encargado, el sector  en  que  se</w:t>
        <w:br/>
        <w:t>realizaría y a partir de cuándo iniciaría, así como los  procedimientos  por</w:t>
        <w:br/>
        <w:t>seguir.  El testigo indicó que después de concluida  la  operación  militar,</w:t>
        <w:br/>
        <w:t>la unidad o el batallón hacía un informe para  la  unidad  superior,  en  el</w:t>
        <w:br/>
        <w:t>cual se consignaba el número de personas civiles que habían sido  evacuados,</w:t>
        <w:br/>
        <w:t>“tantos hombres, tantas  mujeres,  tantos  niños”,  no  se  consignaban  los</w:t>
        <w:br/>
        <w:t>nombres, pero sí se consignaba que habían encontrado a una  población  civil</w:t>
        <w:br/>
        <w:t>o determinado número de personas y habían decidido evacuarlos.</w:t>
        <w:br/>
        <w:br/>
        <w:t>96.   Al respecto, consta en el expediente del proceso penal  que,  a  pesar</w:t>
        <w:br/>
        <w:t>de que la fiscalía solicitó en marzo y abril de  2001  que  se  ordenara  la</w:t>
        <w:br/>
        <w:t>realización de inspecciones en los libros de novedades de la Fuerza Aérea  y</w:t>
        <w:br/>
        <w:t>en los archivos del Estado Mayor Conjunto de la Fuerza Armada,  el  juez  no</w:t>
        <w:br/>
        <w:t>ordenó la evacuación de esas diligencias, sin  indicar  el  motivo  de  ello</w:t>
        <w:br/>
        <w:t>(supra párr. 48.53,  48.54  y  48.55  y  48.68).   Asimismo,  por  falta  de</w:t>
        <w:br/>
        <w:t>diligencia sólo se realizó la  inspección  del  libro  de  novedades  de  la</w:t>
        <w:br/>
        <w:t>Tercera Compañía de Fusileros y no se realizó la inspección judicial en  los</w:t>
        <w:br/>
        <w:t>restantes libros  de  novedades  del  Destacamento  Militar  Número  Uno  de</w:t>
        <w:br/>
        <w:t>Chalatenango, inclusive por razones como que el  archivo  general  de  dicho</w:t>
        <w:br/>
        <w:t>destacamento estaba desordenado (supra párr. 48.61  y  48.65)  y  porque  se</w:t>
        <w:br/>
        <w:t>negó el acceso a los libros porque debía  “requerirse  un  procedimiento  de</w:t>
        <w:br/>
        <w:t>solicitud de autorización al  Ministerio  de  la  Defensa  Nacional”  (supra</w:t>
        <w:br/>
        <w:t>párr. 48.66).  El 27 de enero de 2005, ante el pedido del fiscal,  realizado</w:t>
        <w:br/>
        <w:t>dos días después de que el Presidente  de  la  Corte  requiriera  al  Estado</w:t>
        <w:br/>
        <w:t>prueba para mejor resolver  (supra  párr.  48.67),  el  Juzgado  de  Primera</w:t>
        <w:br/>
        <w:t>Instancia de Chalatenango resolvió que se librara oficio  al  Ministerio  de</w:t>
        <w:br/>
        <w:t>la  Defensa  Nacional,  para  solicitarle  autorización  para  practicar  la</w:t>
        <w:br/>
        <w:t>referida inspección.  Asimismo,  por  falta  de  diligencia  en  el  proceso</w:t>
        <w:br/>
        <w:t>penal, no se recibió la declaración de 5 de las 51  personas  que  figuraban</w:t>
        <w:br/>
        <w:t>en la nómina del personal remunerado que laboró en la Cruz Roja  salvadoreña</w:t>
        <w:br/>
        <w:t>en junio de 1982, pedido que había requerido la fiscalía al juez en  octubre</w:t>
        <w:br/>
        <w:t>de 2000 (supra párr.  48.43  y  48.44),  así  como  tampoco  se  recibió  la</w:t>
        <w:br/>
        <w:t>declaración solicitada por el fiscal  de  otras  tres  personas  que  habían</w:t>
        <w:br/>
        <w:t>laborado para la Cruz Roja en junio  de  1982  y  que  en  el  2001  todavía</w:t>
        <w:br/>
        <w:t>trabajaban en dicha institución (supra párr. 48.45).</w:t>
        <w:br/>
        <w:br/>
        <w:t>97.   Como parte de la  falta  de  diligencia  en  la  investigación  de  lo</w:t>
        <w:br/>
        <w:t>sucedido a Ernestina y Erlinda Serrano Cruz, es preciso destacar  que  tanto</w:t>
        <w:br/>
        <w:t>el juez ejecutor del hábeas  corpus,  como  la  fiscalía  y  el  Juzgado  de</w:t>
        <w:br/>
        <w:t>Primera Instancia  de  Chalatenango,  no  solicitaron  actuación  alguna  en</w:t>
        <w:br/>
        <w:t>relación con orfanatos ni hogares infantiles,  a  pesar  de  la  información</w:t>
        <w:br/>
        <w:t>proporcionada por la Cruz Roja  (supra  párrs.  48.18  y  48.47),  así  como</w:t>
        <w:br/>
        <w:t>tampoco citaron a declarar a ningún militar.   Asimismo,  recién  el  21  de</w:t>
        <w:br/>
        <w:t>enero  de  2005,  dos  días  después  de  que  el  Presidente  de  la  Corte</w:t>
        <w:br/>
        <w:t>Interamericana  solicitara  al  Estado  que  presentara  información   sobre</w:t>
        <w:br/>
        <w:t>cualquier otra actuación que  se  hubiere  realizado  en  el  proceso  penal</w:t>
        <w:br/>
        <w:t>seguido ante el Juzgado de Primera Instancia de Chalatenango después  del  6</w:t>
        <w:br/>
        <w:t>de septiembre de 2004 (supra párr. 22),  el  fiscal  solicitó,  por  primera</w:t>
        <w:br/>
        <w:t>vez, que se librara oficio a la Procuraduría General de  la  República  para</w:t>
        <w:br/>
        <w:t>que informara si en los registros de adopciones de mayo de 1982  a  mayo  de</w:t>
        <w:br/>
        <w:t>1993 aparecían los nombres de  las  hermanas  Ernestina  y  Erlinda  Serrano</w:t>
        <w:br/>
        <w:t>Cruz.  En dicha solicitud no consta algún otro dato, además de los  nombres,</w:t>
        <w:br/>
        <w:t>que permita buscar a las presuntas víctimas en base a otras  circunstancias.</w:t>
        <w:br/>
        <w:t xml:space="preserve"> El 27 de enero de 2005 el Juzgado  de  Primera  Instancia  de  Chalatenango</w:t>
        <w:br/>
        <w:t>resolvió que se librara oficio a la Procuraduría General  de  la  República,</w:t>
        <w:br/>
        <w:t>para  solicitarle  la  mencionada  información  (supra  párr.  48.49).    Al</w:t>
        <w:br/>
        <w:t>respecto, cabe destacar que estas diligencias  que  se  han  omitido  tienen</w:t>
        <w:br/>
        <w:t>gran importancia, debido a que existe la probabilidad  de  que  Ernestina  y</w:t>
        <w:br/>
        <w:t>Erlinda se encuentren con  vida,  ya  que  los  niños  desaparecidos  en  la</w:t>
        <w:br/>
        <w:t>“guinda de mayo” de 1982 que  la  Asociación  Pro-Búsqueda  ha  reencontrado</w:t>
        <w:br/>
        <w:t>fueron localizados con vida.</w:t>
        <w:br/>
        <w:br/>
        <w:t>98.   El Juzgado  de  Primera  Instancia  de  Chalatenango  tampoco  realizó</w:t>
        <w:br/>
        <w:t>investigación alguna en las instituciones que en su  declaración  señaló  la</w:t>
        <w:br/>
        <w:t>Presidenta de las Damas Voluntarias de la Cruz Roja, a las  que  llevaban  a</w:t>
        <w:br/>
        <w:t>los niños encontrados (supra párr. 48.47).  Cabe destacar que el juzgado  no</w:t>
        <w:br/>
        <w:t>ordenó la realización de  ninguna  diligencia  sin  que  se  lo  pidiera  la</w:t>
        <w:br/>
        <w:t>fiscalía y que incluso no ordenó varias que  le  fueron  requeridas  por  la</w:t>
        <w:br/>
        <w:t>fiscalía en relación con la  Fuerza  Armada  (supra  párr.  48.53,  48.54  y</w:t>
        <w:br/>
        <w:t>48.55).</w:t>
        <w:br/>
        <w:br/>
        <w:t>99.   La Corte ha notado que a partir de que la demanda interpuesta ante  la</w:t>
        <w:br/>
        <w:t>Corte fue notificada al Estado, el fiscal  y  la  jueza  del  proceso  penal</w:t>
        <w:br/>
        <w:t>parecen haber orientado la investigación a  la  realización  de  actuaciones</w:t>
        <w:br/>
        <w:t>relacionadas con la determinación  de  la  existencia  e  identidad  de  las</w:t>
        <w:br/>
        <w:t>presuntas víctimas y no con el delito que era  objeto  del  proceso.   Según</w:t>
        <w:br/>
        <w:t>explicó a la Corte dicho  fiscal  durante  su  testimonio  en  la  audiencia</w:t>
        <w:br/>
        <w:t>pública (supra  párrs.  36  y  48.69),  en  principio  estaba  enfocando  la</w:t>
        <w:br/>
        <w:t>investigación en la búsqueda de información  en  los  libros  de  la  Fuerza</w:t>
        <w:br/>
        <w:t>Armada porque pensaba que “allí t[enía] que haber algo”.   Sin  embargo,  en</w:t>
        <w:br/>
        <w:t>octubre de 2003 el Fiscal General Adjunto para los Derechos Humanos le  dijo</w:t>
        <w:br/>
        <w:t>que lo que tenía que hacer era constituirse  en  el  lugar  donde  vivía  la</w:t>
        <w:br/>
        <w:t>familia Serrano Cruz en 1982 y hablar con la gente.</w:t>
        <w:br/>
        <w:br/>
        <w:t>100.  En relación con el cambio en la línea de investigación, cabe  destacar</w:t>
        <w:br/>
        <w:t>que en octubre de 2003 el fiscal solicitó a la jueza que citara  a  declarar</w:t>
        <w:br/>
        <w:t>como  testigos  a  cinco  personas,  ya  que  había   “tenido   conocimiento</w:t>
        <w:br/>
        <w:t>extrajudicial  […  de  que  dichas]  personas  p[odían]  aportar  datos  que</w:t>
        <w:br/>
        <w:t>coadyuv[aría]n al  esclarecimiento  de  los  hechos  investigados”.   Dichas</w:t>
        <w:br/>
        <w:t>personas fueron citadas por la jueza el mismo día o al día siguiente de  que</w:t>
        <w:br/>
        <w:t>el fiscal lo solicitara, y todos declararon al día siguiente o el mismo  día</w:t>
        <w:br/>
        <w:t>de la citación que  no  tenían  conocimiento  de  que  Ernestina  y  Erlinda</w:t>
        <w:br/>
        <w:t>Serrano Cruz fueran hijas de la señora María Victoria Cruz Franco y  que  no</w:t>
        <w:br/>
        <w:t>las conocían.  Observa el  Tribunal  que  unos  pocos  días  después  dichas</w:t>
        <w:br/>
        <w:t>personas fueron propuestas como testigos ante la  Corte  Interamericana  por</w:t>
        <w:br/>
        <w:t>los Agentes del Estado, en   su  escrito  de  interposición  de  excepciones</w:t>
        <w:br/>
        <w:t>preliminares, contestación a  la  demanda  y  observaciones  al  escrito  de</w:t>
        <w:br/>
        <w:t>solicitudes y argumentos.</w:t>
        <w:br/>
        <w:br/>
        <w:t>101.  Asimismo, a finales de octubre de 2003 el fiscal solicitó  al  Juzgado</w:t>
        <w:br/>
        <w:t>de Primera Instancia de Chalatenango que citara nuevamente a declarar  a  la</w:t>
        <w:br/>
        <w:t>señora María Esperanza Franco Orellana  de  Miranda  (supra  párr.  48.35  y</w:t>
        <w:br/>
        <w:t>48.71),  dado  que  “tu[vo]  conocimiento  de  forma  extrajudicial  que  la</w:t>
        <w:br/>
        <w:t>mencionada testigo t[enía] elementos que conduc[ía]n  a  esclarecer  el  […]</w:t>
        <w:br/>
        <w:t>hecho investigado”.  El mismo día en que el  fiscal  presentó  la  solicitud</w:t>
        <w:br/>
        <w:t>para que se tomara testimonio a la señora Franco  Orellana  de  Miranda,  la</w:t>
        <w:br/>
        <w:t>jueza, en lugar de citarla a ella,  citó  a  declarar  a  la  madre  de  las</w:t>
        <w:br/>
        <w:t>presuntas víctimas; sin embargo, recibió la declaración de  la  persona  que</w:t>
        <w:br/>
        <w:t>el fiscal había solicitado. En esta segunda  declaración  la  señora  Franco</w:t>
        <w:br/>
        <w:t>Orellana, en contradicción a lo señalado en su primera  declaración  rendida</w:t>
        <w:br/>
        <w:t>el 23 de septiembre de 1997 (supra  párr.  48.35),  declaró  que  “no  e[ra]</w:t>
        <w:br/>
        <w:t>cierto que […] h[ubiera] visto a las menores  ERLINDA  y  ERNESTINA  SERRANO</w:t>
        <w:br/>
        <w:t>bajarse de un helicóptero o subirse a un carro de la Cruz Roja[, …  ya  que]</w:t>
        <w:br/>
        <w:t>nunca conoció o vio a las [hermanas Serrano Cruz] ni tampoco  oyó  mencionar</w:t>
        <w:br/>
        <w:t>anteriormente ningún nombre  de  ellas”.   Los  Agentes  del  Estado  en  el</w:t>
        <w:br/>
        <w:t>proceso ante la Corte también propusieron a esta señora como  testigo.   Por</w:t>
        <w:br/>
        <w:t>otra parte, la jueza, a solicitud  del  fiscal,  ordenó  la  realización  de</w:t>
        <w:br/>
        <w:t>peritajes  dirigidos  a  verificar  la  autenticidad  de  los  registros  de</w:t>
        <w:br/>
        <w:t>bautismos  de  Erlinda  y  Ernestina  Serrano  Cruz  que  lleva  la  Iglesia</w:t>
        <w:br/>
        <w:t>Católica, a pesar de que, además de dichos registros,  Ernestina  y  Erlinda</w:t>
        <w:br/>
        <w:t>tienen registros civiles de su nacimiento, ya que durante la vigencia de  la</w:t>
        <w:br/>
        <w:t>Ley Especial  Transitoria  para  Establecer  el  Estado  Civil  de  Personas</w:t>
        <w:br/>
        <w:t>Indocumentadas Afectadas por el Conflicto, la  señora  María  Victoria  Cruz</w:t>
        <w:br/>
        <w:t>Franco inscribió a sus  hijas  Ernestina  y  Erlinda  Serrano  Cruz  en  las</w:t>
        <w:br/>
        <w:t>respectivas  alcaldías  (supra  párr.  48.10).   Inclusive  se  realizó   el</w:t>
        <w:br/>
        <w:t>secuestro del libro de bautismo  donde  constaba  el  asiento  bautismal  de</w:t>
        <w:br/>
        <w:t>Erlinda Serrano Cruz, con base en el artículo 183 del Código Procesal  Penal</w:t>
        <w:br/>
        <w:t>de 1973, el cual se refiere al secuestro  de  “objetos  o  instrumentos  del</w:t>
        <w:br/>
        <w:t>delito” (supra párr. 48.76).</w:t>
        <w:br/>
        <w:br/>
        <w:t>102.  La  Corte  no  puede  menos  que  advertir  que  estos  esfuerzos  por</w:t>
        <w:br/>
        <w:t>acreditar la inexistencia de las presuntas víctimas son contradictorios  con</w:t>
        <w:br/>
        <w:t>el hecho de que, en  sus  investigaciones  sobre  casos  de  niños  y  niñas</w:t>
        <w:br/>
        <w:t>desaparecidos durante el conflicto armado, la Procuraduría para  la  Defensa</w:t>
        <w:br/>
        <w:t>de los Derechos Humanos de El Salvador se  ha  referido  específicamente  al</w:t>
        <w:br/>
        <w:t>caso de Ernestina y Erlinda Serrano Cruz en dos resoluciones  y  un  informe</w:t>
        <w:br/>
        <w:t>(supra párr. 48.3, 48.4 y 48.5).  En la  resolución  que  emitió  el  30  de</w:t>
        <w:br/>
        <w:t>marzo de 1998 señaló, inter alia, que en  la  causa  penal  seguida  por  lo</w:t>
        <w:br/>
        <w:t>sucedido a Ernestina y Erlinda se estaba dando  una  violación   “al  debido</w:t>
        <w:br/>
        <w:t>proceso legal[,] mediante los hechos violatorios de negación de  justicia  e</w:t>
        <w:br/>
        <w:t>incumplimiento al derecho de recibir justicia sin demora[, …] atribuibles  a</w:t>
        <w:br/>
        <w:t>la Jueza competente”, a quien recomendó “ser más diligente con el  principio</w:t>
        <w:br/>
        <w:t>de oficiosidad procesal”.  En su informe especial  de  2  de  septiembre  de</w:t>
        <w:br/>
        <w:t>2004 “sobre las desapariciones forzadas de las  niñas  Ernestina  y  Erlinda</w:t>
        <w:br/>
        <w:t>Serrano Cruz, su impunidad actual  y  el  patrón  de  la  violencia  en  que</w:t>
        <w:br/>
        <w:t>ocurrieron  tales  desapariciones”,  la  Procuraduría  realizó  un  análisis</w:t>
        <w:br/>
        <w:t>detallado sobre la impunidad del caso de las hermanas Serrano Cruz.</w:t>
        <w:br/>
        <w:br/>
        <w:t>103.  Por otra parte, al rendir declaración en  la  audiencia  pública  ante</w:t>
        <w:br/>
        <w:t>esta Corte (supra párr. 36) el fiscal denotó con sus manifestaciones que  no</w:t>
        <w:br/>
        <w:t>mantuvo  su  imparcialidad  en  la  investigación  y  que  en  la  línea  de</w:t>
        <w:br/>
        <w:t>investigación del proceso penal no  fue  independiente  de  la  defensa  del</w:t>
        <w:br/>
        <w:t>Estado ante la Corte Interamericana.  Al respecto,  el  fiscal  explicó  que</w:t>
        <w:br/>
        <w:t>tomó la decisión de no entrevistar a ninguno de los familiares  directos  de</w:t>
        <w:br/>
        <w:t>las presuntas víctimas porque  “era  una  precaución  que  había  que  tener</w:t>
        <w:br/>
        <w:t>porque ya estaba un caso en la Corte Interamericana” y porque, según él,  la</w:t>
        <w:br/>
        <w:t>madre y una de las hermanas de las  presuntas  víctimas  “sentían  como  una</w:t>
        <w:br/>
        <w:t>apatía a la fiscalía”, a pesar de que aceptó no conocerlas.  Otro  acto  que</w:t>
        <w:br/>
        <w:t>llama la atención al Tribunal es que cuando el Agente del Estado se  dirigió</w:t>
        <w:br/>
        <w:t>a la señora Franco Orellana para  solicitarle  que  accediera  a  comparecer</w:t>
        <w:br/>
        <w:t>ante la Corte Interamericana para rendir  declaración,  lo  hizo  acompañado</w:t>
        <w:br/>
        <w:t>del fiscal a cargo de la investigación ante el Juzgado de Primera  Instancia</w:t>
        <w:br/>
        <w:t>de  Chalatenango,  lo  cual  demuestra  que  este  último  no   se   mantuvo</w:t>
        <w:br/>
        <w:t>independiente en sus funciones de investigación en el  proceso  penal,  sino</w:t>
        <w:br/>
        <w:t>que participaba de las funciones del agente estatal  en  la  defensa  de  El</w:t>
        <w:br/>
        <w:t>Salvador  en  el  proceso  internacional.   Asimismo,  el  referido   fiscal</w:t>
        <w:br/>
        <w:t>reconoció en la audiencia pública ante la Corte que no  había  solicitado  a</w:t>
        <w:br/>
        <w:t>la  jueza  que  ordenara  la  realización  de  las  inspecciones  judiciales</w:t>
        <w:br/>
        <w:t>pendientes en los recintos militares porque “últimadamente no h[abía]  hecho</w:t>
        <w:br/>
        <w:t>gestiones por motivo de la carga laboral” (supra párr.  36).   Sin  embargo,</w:t>
        <w:br/>
        <w:t>dicho fiscal urgió a la jueza  que  ordenara  la  realización  de  peritajes</w:t>
        <w:br/>
        <w:t>dirigidos a verificar la autenticidad de los  asientos  bautismales  de  las</w:t>
        <w:br/>
        <w:t>presuntas víctimas, e incluso le solicitó que adelantara la fecha  de  tales</w:t>
        <w:br/>
        <w:t>peritajes “por estar próxima la Audiencia en la Corte  Interamericana”.   Al</w:t>
        <w:br/>
        <w:t>respecto, en su resolución de 2 de septiembre de 2004  (supra  párr.  48.5),</w:t>
        <w:br/>
        <w:t>la Procuraduría para la Defensa de los Derechos Humanos señaló que:</w:t>
        <w:br/>
        <w:br/>
        <w:t xml:space="preserve">      […]  llama  la  atención  que  la   representación   fiscal,   incluso</w:t>
        <w:br/>
        <w:t xml:space="preserve">      formalmente (mediante petición escrita), reconoce que la motivación  o</w:t>
        <w:br/>
        <w:t xml:space="preserve">      interés de impulsar ágilmente la diligencia, obedece a la necesidad de</w:t>
        <w:br/>
        <w:t xml:space="preserve">      ser presentada ante la  Honorable  Corte  Interamericana  de  Derechos</w:t>
        <w:br/>
        <w:t xml:space="preserve">      Humanos, por lo que resulta evidente que no es  la  investigación  del</w:t>
        <w:br/>
        <w:t xml:space="preserve">      delito en sí misma, ni la obtención de justicia para las  víctimas  el</w:t>
        <w:br/>
        <w:t xml:space="preserve">      centro  de  su  actividad,  sino  más  bien  la  defensa  del   Estado</w:t>
        <w:br/>
        <w:t xml:space="preserve">      salvadoreño procesado ante la Corte Interamericana.</w:t>
        <w:br/>
        <w:br/>
        <w:t>104.  Como ha quedado demostrado, durante el trámite del caso ante la  Corte</w:t>
        <w:br/>
        <w:t>Interamericana, la investigación penal que se desarrolló ante el Juzgado  de</w:t>
        <w:br/>
        <w:t>Primera Instancia de Chalatenango  se  encontró  dirigida  principalmente  a</w:t>
        <w:br/>
        <w:t>ayudar a la defensa del Estado en el proceso internacional ante la  Corte  y</w:t>
        <w:br/>
        <w:t>no a investigar los hechos denunciados en el proceso penal.</w:t>
        <w:br/>
        <w:br/>
        <w:t>105.  Del análisis anterior esta  Corte  ha  constatado  que,  tanto  en  el</w:t>
        <w:br/>
        <w:t>proceso ante la Sala de lo Constitucional de la Corte  Suprema  de  Justicia</w:t>
        <w:br/>
        <w:t>como en el proceso ante el Juzgado de  Primera  Instancia  de  Chalatenango,</w:t>
        <w:br/>
        <w:t>han habido graves omisiones en la recabación de la prueba por  la  falta  de</w:t>
        <w:br/>
        <w:t>voluntad por parte de la fiscalía y de los jueces para solicitar  y  ordenar</w:t>
        <w:br/>
        <w:t>las  diligencias  probatorias  necesarias  para  determinar  lo  sucedido  a</w:t>
        <w:br/>
        <w:t>Ernestina y  Erlinda  Serrano  Cruz,  ubicar  su  paradero  e  investigar  y</w:t>
        <w:br/>
        <w:t>sancionar a los responsables.  La Corte entiende que se  trata  de  un  caso</w:t>
        <w:br/>
        <w:t>complejo  por  diversos  motivos,  lo  cual  implica  que  las   autoridades</w:t>
        <w:br/>
        <w:t>judiciales debían de tomar en cuenta  las  particularidades  de  los  hechos</w:t>
        <w:br/>
        <w:t>denunciados y la situación de conflicto armado en que se encontraba el  país</w:t>
        <w:br/>
        <w:t>en la época en que supuestamente ocurrieron los hechos  que  se  investigan.</w:t>
        <w:br/>
        <w:t>Sin embargo,  el  Tribunal  encuentra  que  las  investigaciones  no  fueron</w:t>
        <w:br/>
        <w:t>realizadas con la debida eficacia que ameritaba el caso y que los jueces  no</w:t>
        <w:br/>
        <w:t>cumplieron con su deber de conducir con diligencia dichos procesos.</w:t>
        <w:br/>
        <w:br/>
        <w:t>106.  Con fundamento en todas  las  consideraciones  precedentes,  la  Corte</w:t>
        <w:br/>
        <w:t>considera que el proceso  de  exhibición  personal  o  hábeas  corpus  y  el</w:t>
        <w:br/>
        <w:t>proceso penal no han cumplido con los estándares de acceso a la  justicia  y</w:t>
        <w:br/>
        <w:t>debido proceso  consagrados  en  la  Convención  Americana.   El  Estado  no</w:t>
        <w:br/>
        <w:t>observó el principio del plazo razonable en el proceso penal tramitado  ante</w:t>
        <w:br/>
        <w:t>el Juzgado de Primera  Instancia  de  Chalatenango  y  ninguno  de  los  dos</w:t>
        <w:br/>
        <w:t>procesos han sido tramitados de manera diligente que permita su  efectividad</w:t>
        <w:br/>
        <w:t>para determinar lo sucedido a Ernestina y Erlinda Serrano  Cruz,  ubicar  su</w:t>
        <w:br/>
        <w:t>paradero, e investigar y sancionar a los responsables.</w:t>
        <w:br/>
        <w:br/>
        <w:t>107.  Por lo anteriormente expuesto, la Corte declara que el  Estado  violó,</w:t>
        <w:br/>
        <w:t>en perjuicio de Ernestina y Erlinda Serrano Cruz y de  sus  familiares,  los</w:t>
        <w:br/>
        <w:t>artículos 8.1 y 25 de la Convención Americana, en relación con  el  artículo</w:t>
        <w:br/>
        <w:t>1.1 de la misma.</w:t>
        <w:br/>
        <w:br/>
        <w:br/>
        <w:br/>
        <w:br/>
        <w:t xml:space="preserve">                                    VIII</w:t>
        <w:br/>
        <w:br/>
        <w:t xml:space="preserve">      Violación del artículo 5 (Derecho a la Integridad Personal) de la</w:t>
        <w:br/>
        <w:t xml:space="preserve">                                 Convención</w:t>
        <w:br/>
        <w:br/>
        <w:t xml:space="preserve">                 en relación con el artículo 1.1 de la misma</w:t>
        <w:br/>
        <w:br/>
        <w:br/>
        <w:br/>
        <w:t>Alegatos de la Comisión</w:t>
        <w:br/>
        <w:br/>
        <w:t>108.  En cuanto al artículo 5 la Comisión señaló que:</w:t>
        <w:br/>
        <w:br/>
        <w:t xml:space="preserve">      a)    las niñas Serrano Cruz fueron  aisladas  permanentemente  de  su</w:t>
        <w:br/>
        <w:t xml:space="preserve">      entorno familiar  y  comunitario  contra  su  voluntad  y  la  de  sus</w:t>
        <w:br/>
        <w:t xml:space="preserve">      progenitores. Este “aislamiento forzado” constituye una violación a la</w:t>
        <w:br/>
        <w:t xml:space="preserve">      integridad física y psíquica de las  hermanas,  la  cual  se  mantiene</w:t>
        <w:br/>
        <w:t xml:space="preserve">      hasta la fecha en la medida  en  que  se  las  sigue  privando  de  su</w:t>
        <w:br/>
        <w:t xml:space="preserve">      identidad y del contacto con su familia  biológica  por  la  falta  de</w:t>
        <w:br/>
        <w:t xml:space="preserve">      cumplimiento de su deber de investigar lo sucedido; y</w:t>
        <w:br/>
        <w:br/>
        <w:t xml:space="preserve">      b)    la madre y la hermana de Erlinda y Ernestina  Serrano  Cruz  han</w:t>
        <w:br/>
        <w:t xml:space="preserve">      sufrido desde el momento en que ocurrió la  desaparición  forzada.  La</w:t>
        <w:br/>
        <w:t xml:space="preserve">      falta de conocimiento sobre el paradero de las presuntas  víctimas  es</w:t>
        <w:br/>
        <w:t xml:space="preserve">      causa de profunda angustia  para  sus  parientes,  quienes  desconocen</w:t>
        <w:br/>
        <w:t xml:space="preserve">      dónde se encuentran estas últimas y si están bien, “cuestión sobre  la</w:t>
        <w:br/>
        <w:t xml:space="preserve">      cual ninguna autoridad les ha brindado información”.</w:t>
        <w:br/>
        <w:br/>
        <w:br/>
        <w:t>Alegatos de los representantes de las presuntas víctimas y sus familiares</w:t>
        <w:br/>
        <w:br/>
        <w:t>109.  En cuanto al artículo 5 los representantes indicaron que:</w:t>
        <w:br/>
        <w:br/>
        <w:br/>
        <w:t xml:space="preserve">      a)    los familiares de las niñas Erlinda y Ernestina Serrano Cruz han</w:t>
        <w:br/>
        <w:t xml:space="preserve">      sufrido frustración e impotencia ante la abstención de las autoridades</w:t>
        <w:br/>
        <w:t xml:space="preserve">      públicas de investigar los hechos; y</w:t>
        <w:br/>
        <w:br/>
        <w:br/>
        <w:t xml:space="preserve">      b)    “si para cualquier persona adulta representa un trauma  huir  de</w:t>
        <w:br/>
        <w:t xml:space="preserve">      su casa con el fin de salvar su vida, buscar desesperadamente  refugio</w:t>
        <w:br/>
        <w:t xml:space="preserve">      en un lugar seguro y separarse de su familia, para estas  niñas  debió</w:t>
        <w:br/>
        <w:t xml:space="preserve">      haber sido una experiencia extremadamente difícil, la cual se prolongó</w:t>
        <w:br/>
        <w:t xml:space="preserve">      en el tiempo, puesto que nunca fueron llevadas con su  familia  y,  lo</w:t>
        <w:br/>
        <w:t xml:space="preserve">      que es peor, se ignora su paradero”.</w:t>
        <w:br/>
        <w:br/>
        <w:br/>
        <w:t>Alegatos del Estado</w:t>
        <w:br/>
        <w:br/>
        <w:t>110.  En cuanto al artículo 5 el Estado señaló que:</w:t>
        <w:br/>
        <w:br/>
        <w:t xml:space="preserve">      a)    “las niñas pudieron haber sufrido algún daño  en  su  integridad</w:t>
        <w:br/>
        <w:t xml:space="preserve">      personal cuando los supuestos hechos ocurrieron,  pero  en  todo  caso</w:t>
        <w:br/>
        <w:t xml:space="preserve">      dicho  sufrimiento  no  fue  ocasionado  voluntaria,   deliberada   ni</w:t>
        <w:br/>
        <w:t xml:space="preserve">      culposamente por agentes del Estado”.  Las  niñas  fueron  encontradas</w:t>
        <w:br/>
        <w:t xml:space="preserve">      abandonadas en medio de un combate, por lo que si el Ejército procedió</w:t>
        <w:br/>
        <w:t xml:space="preserve">      a recogerlas y llevárselas  es  una  conducta  del  todo  permitida  y</w:t>
        <w:br/>
        <w:t xml:space="preserve">      obligatoria en un conflicto armado, que no  implica  una  custodia  de</w:t>
        <w:br/>
        <w:t xml:space="preserve">      niños en virtud de una detención, sino que responde  a  la  obligación</w:t>
        <w:br/>
        <w:t xml:space="preserve">      del  Ejército  de  evacuar  a  los  menores  abandonados  y  huérfanos</w:t>
        <w:br/>
        <w:t xml:space="preserve">      entregándolos  a  la  Cruz  Roja  de  conformidad   con   el   Derecho</w:t>
        <w:br/>
        <w:t xml:space="preserve">      Humanitario.  En este sentido, el Estado, luego  de  “recoger  [a  las</w:t>
        <w:br/>
        <w:t xml:space="preserve">      niñas] de su abandono, de una forma casi  inmediata  las  subió  a  un</w:t>
        <w:br/>
        <w:t xml:space="preserve">      helicóptero y se las entregó a un vehículo de la Cruz Roja”;</w:t>
        <w:br/>
        <w:br/>
        <w:br/>
        <w:t xml:space="preserve">      b)    las declaraciones de la madre y de la hermana de  las  presuntas</w:t>
        <w:br/>
        <w:t xml:space="preserve">      víctimas  concuerdan  en  que  éstas  fueron   abandonadas   por   sus</w:t>
        <w:br/>
        <w:t xml:space="preserve">      familiares; y</w:t>
        <w:br/>
        <w:br/>
        <w:t xml:space="preserve">      c)    si bien el desconocimiento sobre el paradero de una  persona  es</w:t>
        <w:br/>
        <w:t xml:space="preserve">      causa de profunda angustia para sus parientes,  en  el  presente  caso</w:t>
        <w:br/>
        <w:t xml:space="preserve">      dicho sufrimiento  no es imputable al Estado, ya que se ha probado que</w:t>
        <w:br/>
        <w:t xml:space="preserve">      un organismo humanitario fue el que se  encargó  del  cuidado  de  las</w:t>
        <w:br/>
        <w:t xml:space="preserve">      niñas Serrano Cruz. Dicho organismo se comunicó  directamente  con  la</w:t>
        <w:br/>
        <w:t xml:space="preserve">      madre de las presuntas víctimas. La falta  de  archivos  que  permitan</w:t>
        <w:br/>
        <w:t xml:space="preserve">      determinar la ubicación de las  presuntas  víctimas  “es  imputable  a</w:t>
        <w:br/>
        <w:t xml:space="preserve">      hechos sobre los cuales [el Estado] no tuvo intervención directa”.</w:t>
        <w:br/>
        <w:br/>
        <w:br/>
        <w:t>Consideraciones de la Corte</w:t>
        <w:br/>
        <w:br/>
        <w:t>111.  El artículo 5 de la Convención Americana establece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t xml:space="preserve">      […]</w:t>
        <w:br/>
        <w:br/>
        <w:br/>
        <w:t>112.  Los familiares de Ernestina y Erlinda han vivido durante años  con  un</w:t>
        <w:br/>
        <w:t>sentimiento de desintegración familiar, inseguridad,  frustración,  angustia</w:t>
        <w:br/>
        <w:t>e impotencia ante la abstención de las autoridades judiciales de  investigar</w:t>
        <w:br/>
        <w:t>los hechos denunciados diligentemente y en un plazo razonable, y de  adoptar</w:t>
        <w:br/>
        <w:t>cualquier  otro  tipo  de  medida  dirigida  a  determinar  el  paradero  de</w:t>
        <w:br/>
        <w:t>Ernestina y Erlinda.  El  sufrimiento  de  los  familiares  de  Ernestina  y</w:t>
        <w:br/>
        <w:t>Erlinda se ha visto agravado debido a que inclusive han tenido que  afrontar</w:t>
        <w:br/>
        <w:t>que, a partir de que el caso  fue  sometido  al  conocimiento  de  la  Corte</w:t>
        <w:br/>
        <w:t>Interamericana, la investigación penal ante el Juzgado de Primera  Instancia</w:t>
        <w:br/>
        <w:t>de Chalatenango se encontró  dirigida  principalmente  a  brindar  ayuda  al</w:t>
        <w:br/>
        <w:t>Estado en su defensa en el proceso  internacional  ante  la  Corte  y  no  a</w:t>
        <w:br/>
        <w:t>investigar los hechos denunciados en el proceso penal, y  debido  a  que  el</w:t>
        <w:br/>
        <w:t>fiscal y la jueza al parecer orientaron la indagación a  la  realización  de</w:t>
        <w:br/>
        <w:t>actuaciones relacionadas con la determinación de la existencia  e  identidad</w:t>
        <w:br/>
        <w:t>de las presuntas víctimas y no con el delito  que  era  objeto  del  proceso</w:t>
        <w:br/>
        <w:t>(supra párr. 99).  Los familiares de Ernestina y Erlinda han  visto  durante</w:t>
        <w:br/>
        <w:t>años  cómo  otras  familias  han  reencontrado  a  familiares  desaparecidos</w:t>
        <w:br/>
        <w:t>durante  el  conflicto  armado,  fundamentalmente  debido  a   la   búsqueda</w:t>
        <w:br/>
        <w:t>realizada por la Asociación Pro-Búsqueda, pero su familia no ha recibido  la</w:t>
        <w:br/>
        <w:t>ayuda  estatal  para  lograrlo.  Al  respecto,   todos   los   jóvenes   que</w:t>
        <w:br/>
        <w:t>desaparecieron durante al operativo militar denominado la “guinda  de  mayo”</w:t>
        <w:br/>
        <w:t>de 1982 que ha encontrado la Asociación Pro-Búsqueda fueron localizados  con</w:t>
        <w:br/>
        <w:t>vida (supra párr. 48.8).</w:t>
        <w:br/>
        <w:br/>
        <w:t>113.  Dicha falta de investigación respecto de lo  sucedido  a  Ernestina  y</w:t>
        <w:br/>
        <w:t>Erlinda y la determinación de su paradero ha sido y sigue siendo una  fuente</w:t>
        <w:br/>
        <w:t>de sufrimiento para sus familiares, quienes han mantenido  la  esperanza  de</w:t>
        <w:br/>
        <w:t>encontrarlas con vida y lograr un  reencuentro  familiar.  Al  respecto,  la</w:t>
        <w:br/>
        <w:t>perito Ana Deutsch indicó que la  incertidumbre  de  los  familiares  de  no</w:t>
        <w:br/>
        <w:t>saber dónde se encuentran Ernestina y Erlinda “se exacerbó  cuando,  después</w:t>
        <w:br/>
        <w:t>de terminada la guerra[,] la familia renovó la  búsqueda  con  la  ayuda  de</w:t>
        <w:br/>
        <w:t>instituciones […] y no  hub[o]  resultados  que  aclararan  el  paradero  de</w:t>
        <w:br/>
        <w:t>ellas.  Con el correr de los años el impacto traumático se hizo más  severo.</w:t>
        <w:br/>
        <w:t xml:space="preserve"> […] Se desarrolló una espiral de eventos que llevaban a  la  frustración  y</w:t>
        <w:br/>
        <w:t>dieron lugar a una exacerbación o empeoramiento de  la  condición  emocional</w:t>
        <w:br/>
        <w:t>de cada uno”.  Por ejemplo, Suyapa Serrano  Cruz,  hermana  de  Ernestina  y</w:t>
        <w:br/>
        <w:t>Erlinda, en su  testimonio  rendido  ante  la  Corte  durante  la  audiencia</w:t>
        <w:br/>
        <w:t>pública,  manifestó  que  para  ella  y  su  familia  “significaría   mucho”</w:t>
        <w:br/>
        <w:t>encontrar a Ernestina y Erlinda, que a pesar de que “las heridas  ya  no  se</w:t>
        <w:br/>
        <w:t>curan”, sentirían “una felicidad”, dado que  han  habido  “muchos  casos  de</w:t>
        <w:br/>
        <w:t>niños que se reencuentran” con sus familias y desea que eso suceda  con  sus</w:t>
        <w:br/>
        <w:t>hermanas (supra párr. 36). El señor José Fernando Serrano Cruz,  hermano  de</w:t>
        <w:br/>
        <w:t>Ernestina y Erlinda, en su declaración jurada  de  19  de  agosto  de  2004,</w:t>
        <w:br/>
        <w:t>señaló que “como familia tenían esperanza de dar en  algún  momento  con  el</w:t>
        <w:br/>
        <w:t>paradero de las niñas[,] que en algún  momento  pudieran  investigar[.  E]so</w:t>
        <w:br/>
        <w:t>era lo que les fortalecía para salir adelante, pero aunque no le daba  mucho</w:t>
        <w:br/>
        <w:t>consuelo daba algunos espacios de tranquilidad, y con la esperanza de  algún</w:t>
        <w:br/>
        <w:t>día encontrarlas”. Asimismo, la madre de Ernestina y  Erlinda,  casi  cuatro</w:t>
        <w:br/>
        <w:t>meses antes de fallecer, expresó en su declaración jurada de 5 de  diciembre</w:t>
        <w:br/>
        <w:t>de 2003 (supra  párr.  35)  que  “lo  único  que  desea[ba]  e[ra]  que  les</w:t>
        <w:br/>
        <w:t>devuelvan a sus hijas, y si pudiera pedirle algo a los jueces e[ra]  que  al</w:t>
        <w:br/>
        <w:t>menos le enseñen a sus hijas”.  El sacerdote Cortina, en su testimonio  ante</w:t>
        <w:br/>
        <w:t>la Corte durante la audiencia pública (supra párr.  36),  señaló  que  “poco</w:t>
        <w:br/>
        <w:t>tiempo antes de morir la madre de  Erlinda  y  Ernestina  estaba  quedándose</w:t>
        <w:br/>
        <w:t>ciega como consecuencia de la diabetes y  le  dijo  que  “[l]e  gustaría  no</w:t>
        <w:br/>
        <w:t>perder la vista  porque  tal  vez  todavía  p[odría]  ver  a  [su]s  hijas”.</w:t>
        <w:br/>
        <w:t>Asimismo, respecto a la madre de Ernestina y Erlinda, la perito Ana  Deutsch</w:t>
        <w:br/>
        <w:t>indicó que:</w:t>
        <w:br/>
        <w:br/>
        <w:t xml:space="preserve">      la señora María Victoria presentaba los síntomas  típicos  del  estrés</w:t>
        <w:br/>
        <w:t xml:space="preserve">      post-traumático y de  depresión.  Ella  no  podía  dormir  bien,  tuvo</w:t>
        <w:br/>
        <w:t xml:space="preserve">      momentos de mucha irritación, su pensamiento no se desprendió nunca de</w:t>
        <w:br/>
        <w:t xml:space="preserve">      sus hijas  desaparecidas,  guardaba  una  tristeza  profunda,  […  s]e</w:t>
        <w:br/>
        <w:t xml:space="preserve">      quejaba de un dolor en  el  pecho[,  …]  que  es  la  descripción  más</w:t>
        <w:br/>
        <w:t xml:space="preserve">      acertada de la angustia.</w:t>
        <w:br/>
        <w:br/>
        <w:t>114.  La  madre  de  Ernestina  y  Erlinda  Serrano  Cruz  falleció  con  la</w:t>
        <w:br/>
        <w:t>esperanza de que sus hijas estuvieran  con  vida  y  de  que  algún  día  su</w:t>
        <w:br/>
        <w:t>familia se pudiera reunir  nuevamente;  murió  sin  que  el  Estado  hubiera</w:t>
        <w:br/>
        <w:t>determinado lo sucedido a sus dos  hijas  y  establecido  su  paradero.   La</w:t>
        <w:br/>
        <w:t>imposibilidad de averiguar el destino de sus hijas y la constante  sensación</w:t>
        <w:br/>
        <w:t>de poder encontrarlas con vida le provocó un sentimiento de  culpabilidad  e</w:t>
        <w:br/>
        <w:t>impotencia.  La frustración de no contar con la ayuda y colaboración de  las</w:t>
        <w:br/>
        <w:t>autoridades estatales para determinar lo sucedido con  Ernestina  y  Erlinda</w:t>
        <w:br/>
        <w:t>y, en su caso, castigar a los responsables, así como determinar el  paradero</w:t>
        <w:br/>
        <w:t>de  aquellas  y  lograr  el  reencuentro  familiar,  ha   provocado   graves</w:t>
        <w:br/>
        <w:t>afectaciones en la integridad física y psicológica de los familiares.</w:t>
        <w:br/>
        <w:br/>
        <w:t>115.  Por lo anteriormente expuesto, la Corte declara que el  Estado  violó,</w:t>
        <w:br/>
        <w:t>en perjuicio de los familiares de  Ernestina  y  Erlinda  Serrano  Cruz,  el</w:t>
        <w:br/>
        <w:t>derecho a  la  integridad  personal  consagrado  en  el  artículo  5  de  la</w:t>
        <w:br/>
        <w:t>Convención Americana, en relación con el artículo 1.1 de la misma.</w:t>
        <w:br/>
        <w:br/>
        <w:br/>
        <w:br/>
        <w:br/>
        <w:br/>
        <w:t xml:space="preserve">                                     IX</w:t>
        <w:br/>
        <w:t xml:space="preserve">      Violación de los Artículos 17, 18 y 19 de la Convención Americana</w:t>
        <w:br/>
        <w:t xml:space="preserve">                 en relación con el artículo 1.1 de la misma</w:t>
        <w:br/>
        <w:t xml:space="preserve">   (Derecho a la Protección a la Familia, Derecho al Nombre y Derechos del</w:t>
        <w:br/>
        <w:t xml:space="preserve">                                    Niño)</w:t>
        <w:br/>
        <w:br/>
        <w:br/>
        <w:t>Alegatos de la Comisión</w:t>
        <w:br/>
        <w:br/>
        <w:br/>
        <w:t>116.  En cuanto al  artículo  17  de  la  Convención,  en  relación  con  el</w:t>
        <w:br/>
        <w:t>artículo 1.1 de la misma, la Comisión señaló que:</w:t>
        <w:br/>
        <w:br/>
        <w:t xml:space="preserve">      a)    “la falta de diligencia  en  la  investigación  y  determinación</w:t>
        <w:br/>
        <w:t xml:space="preserve">      de[l] paradero [de Erlinda y Ernestina Serrano Cruz], configura  [una]</w:t>
        <w:br/>
        <w:t xml:space="preserve">      violaci[ón] de los derechos  protegidos  por  el  artículo  17  de  la</w:t>
        <w:br/>
        <w:t xml:space="preserve">      Convención”;</w:t>
        <w:br/>
        <w:br/>
        <w:br/>
        <w:t xml:space="preserve">      b)    de acuerdo con el Protocolo II a los Convenios de Ginebra de  12</w:t>
        <w:br/>
        <w:t xml:space="preserve">      de agosto de 1949, el Estado tiene el deber no  solo  de  permitir  la</w:t>
        <w:br/>
        <w:t xml:space="preserve">      búsqueda por parte de los familiares, sino incluso de facilitarla  con</w:t>
        <w:br/>
        <w:t xml:space="preserve">      “medidas oportunas” como la identificación y  registro  de  los  niños</w:t>
        <w:br/>
        <w:t xml:space="preserve">      para su reunificación; y</w:t>
        <w:br/>
        <w:br/>
        <w:br/>
        <w:t xml:space="preserve">      c)     el  Estado  no  adoptó  medida  alguna  para  cumplir  con  las</w:t>
        <w:br/>
        <w:t xml:space="preserve">      obligaciones establecidas para la protección de las  hermanas  Serrano</w:t>
        <w:br/>
        <w:t xml:space="preserve">      Cruz.</w:t>
        <w:br/>
        <w:br/>
        <w:t>117.  En cuanto al  artículo  18  de  la  Convención,  en  relación  con  el</w:t>
        <w:br/>
        <w:t>artículo 1.1 de la misma, la Comisión señaló que:</w:t>
        <w:br/>
        <w:br/>
        <w:br/>
        <w:t xml:space="preserve">      a)    tal como lo indicara la Comisión Internacional de  Juristas,  el</w:t>
        <w:br/>
        <w:t xml:space="preserve">      derecho a la  identidad,  en  particular  tratándose  de  niños  y  de</w:t>
        <w:br/>
        <w:t xml:space="preserve">      desaparición forzada, es un fenómeno jurídico  complejo  que  adquirió</w:t>
        <w:br/>
        <w:t xml:space="preserve">      relevancia con la adopción de la Convención  sobre  los  Derechos  del</w:t>
        <w:br/>
        <w:t xml:space="preserve">      Niño.  Este derecho ha sido reconocido por la jurisprudencia y por  la</w:t>
        <w:br/>
        <w:t xml:space="preserve">      doctrina tanto como un derecho autónomo, así como expresión  de  otros</w:t>
        <w:br/>
        <w:t xml:space="preserve">      derechos o como un elemento constitutivo de éstos.  El  derecho  a  la</w:t>
        <w:br/>
        <w:t xml:space="preserve">      identidad está íntimamente asociado al derecho al reconocimiento de la</w:t>
        <w:br/>
        <w:t xml:space="preserve">      personalidad jurídica, al derecho a tener un nombre, una nacionalidad,</w:t>
        <w:br/>
        <w:t xml:space="preserve">      una familia y  a  mantener  relaciones  familiares.   La  supresión  o</w:t>
        <w:br/>
        <w:t xml:space="preserve">      modificación total o parcial  del derecho  del  niño  a  preservar  su</w:t>
        <w:br/>
        <w:t xml:space="preserve">      identidad  y   los   elementos   que   lo   integran   compromete   la</w:t>
        <w:br/>
        <w:t xml:space="preserve">      responsabilidad del Estado;</w:t>
        <w:br/>
        <w:br/>
        <w:br/>
        <w:t xml:space="preserve">      b)     los  niños  victimizados  por  la  política  tienen  derecho  a</w:t>
        <w:br/>
        <w:t xml:space="preserve">      recuperar la memoria de sus padres naturales, a saber que ellos no los</w:t>
        <w:br/>
        <w:t xml:space="preserve">      abandonaron, a tener contacto con la  familia  natural  a  efectos  de</w:t>
        <w:br/>
        <w:t xml:space="preserve">      nutrir y dar continuidad  a  esa  memora  efectiva.   A  su  vez,  los</w:t>
        <w:br/>
        <w:t xml:space="preserve">      parientes de los niños desaparecidos o nacidos  en  cautiverio  tienen</w:t>
        <w:br/>
        <w:t xml:space="preserve">      derecho a insistir en conocer el paradero de esos niños y a participar</w:t>
        <w:br/>
        <w:t xml:space="preserve">      en su educación y crianza de la manera que más convenga al bienestar y</w:t>
        <w:br/>
        <w:t xml:space="preserve">      desarrollo del niño;</w:t>
        <w:br/>
        <w:br/>
        <w:br/>
        <w:t xml:space="preserve">      c)    la experiencia de la Comisión en  otros  países  en  situaciones</w:t>
        <w:br/>
        <w:t xml:space="preserve">      similares a las de este caso es que a  los  niños  se  les  cambia  el</w:t>
        <w:br/>
        <w:t xml:space="preserve">      nombre al ser entregados a personas distintas de su familia biológica.</w:t>
        <w:br/>
        <w:t xml:space="preserve">      “El expediente de este caso contiene elementos de prueba de que  dicha</w:t>
        <w:br/>
        <w:t xml:space="preserve">      práctica también se registró  en  El  Salvador  durante  el  conflicto</w:t>
        <w:br/>
        <w:t xml:space="preserve">      armado”;</w:t>
        <w:br/>
        <w:br/>
        <w:br/>
        <w:t xml:space="preserve">      d)    en el presente caso “[s]ubsiste  plenamente  […]  el  deber  del</w:t>
        <w:br/>
        <w:t xml:space="preserve">      Estado de esclarecer los hechos y establecer el paradero  de  las  dos</w:t>
        <w:br/>
        <w:t xml:space="preserve">      desaparecidas, [ya que, d]e  seguir  con  vida,  Ernestina  y  Erlinda</w:t>
        <w:br/>
        <w:t xml:space="preserve">      Serrano Cruz tienen derecho a conocer su origen, lo que se complementa</w:t>
        <w:br/>
        <w:t xml:space="preserve">      con el derecho de los familiares de conocer su paradero”;</w:t>
        <w:br/>
        <w:br/>
        <w:br/>
        <w:t xml:space="preserve">      e)    “de seguir con vida, hasta el momento[,] se  desconoce  si  [las</w:t>
        <w:br/>
        <w:t xml:space="preserve">      hermanas Erlinda y Ernestina Serrano Cruz] mantienen los apellidos  de</w:t>
        <w:br/>
        <w:t xml:space="preserve">      sus padres,  aún  cuando  éstos  fueron  legalmente  establecidos  con</w:t>
        <w:br/>
        <w:t xml:space="preserve">      anterioridad a su desaparición”; y</w:t>
        <w:br/>
        <w:br/>
        <w:t xml:space="preserve">      f)    las autoridades estatales permitían con  “completa  facilidad  y</w:t>
        <w:br/>
        <w:t xml:space="preserve">      displicencia” el cambio  de  nombre  de  los  niños,  “el  invento  de</w:t>
        <w:br/>
        <w:t xml:space="preserve">      nombres, el cambio de la fecha de nacimiento de los  niños”,  todo  lo</w:t>
        <w:br/>
        <w:t xml:space="preserve">      cual era “registrado en alcaldías  municipales,  organismos  estatales</w:t>
        <w:br/>
        <w:t xml:space="preserve">      sin que haya ningún tipo de control para que estos cambios de  nombres</w:t>
        <w:br/>
        <w:t xml:space="preserve">      y de identidad se cumplan”.  Por ello, el  Estado,  además,  incumplió</w:t>
        <w:br/>
        <w:t xml:space="preserve">      las obligaciones contenidas  en  el  artículo  1.1  de  la  Convención</w:t>
        <w:br/>
        <w:t xml:space="preserve">      Americana.</w:t>
        <w:br/>
        <w:br/>
        <w:t>118.  En cuanto al  artículo  19  de  la  Convención,  en  relación  con  el</w:t>
        <w:br/>
        <w:t>artículo 1.1 de la misma, la Comisión señaló que:</w:t>
        <w:br/>
        <w:br/>
        <w:br/>
        <w:t xml:space="preserve">      a)    comprende tanto obligaciones positivas como negativas por  parte</w:t>
        <w:br/>
        <w:t xml:space="preserve">      del Estado, el cual incumplió con  ambas  al  “no  [tomar]  precaución</w:t>
        <w:br/>
        <w:t xml:space="preserve">      alguna para devolver[ a las hermanas Ernestina y Erlinda Serrano Cruz]</w:t>
        <w:br/>
        <w:t xml:space="preserve">      a su familia”, “no [haber] determinado […] su  paradero”  y  no  haber</w:t>
        <w:br/>
        <w:t xml:space="preserve">      indemnizado a las niñas por las violaciones sufridas.  Desde junio  de</w:t>
        <w:br/>
        <w:t xml:space="preserve">      1995 “las autoridades judiciales de El Salvador tienen  la  obligación</w:t>
        <w:br/>
        <w:t xml:space="preserve">      convencional de hacer justicia mediante la realización  de  todas  las</w:t>
        <w:br/>
        <w:t xml:space="preserve">      medidas de investigación que conduzcan a determinar el paradero de las</w:t>
        <w:br/>
        <w:t xml:space="preserve">      hermanas Serrano Cruz, la identificación de los  responsables  de  las</w:t>
        <w:br/>
        <w:t xml:space="preserve">      violaciones  cometidas  en  su  perjuicio  y  la  reparación   a   sus</w:t>
        <w:br/>
        <w:t xml:space="preserve">      familiares”; y</w:t>
        <w:br/>
        <w:br/>
        <w:t xml:space="preserve">      b)    “si [el Estado] hubiera hecho el mínimo esfuerzo  de  reunir[  a</w:t>
        <w:br/>
        <w:t xml:space="preserve">      las niñas Ernestina y Erlinda]  con  sus  familiares,  quedaría  algún</w:t>
        <w:br/>
        <w:t xml:space="preserve">      registro o dato que permitiría localizarlas”.</w:t>
        <w:br/>
        <w:br/>
        <w:br/>
        <w:t>Alegatos de los representantes de las presuntas víctimas y sus familiares</w:t>
        <w:br/>
        <w:br/>
        <w:t>119.   En  cuanto  al  artículo  17  de  la  Convención  los  representantes</w:t>
        <w:br/>
        <w:t>señalaron que:</w:t>
        <w:br/>
        <w:br/>
        <w:br/>
        <w:t xml:space="preserve">      a)    la separación de un niño de su familia debe  ser  excepcional  y</w:t>
        <w:br/>
        <w:t xml:space="preserve">      temporal.  En caso de que los niños sean separados de sus  padres  por</w:t>
        <w:br/>
        <w:t xml:space="preserve">      causas de fuerza mayor, las autoridades estatales tienen el  deber  de</w:t>
        <w:br/>
        <w:t xml:space="preserve">      reunificarlos con la mayor brevedad posible;</w:t>
        <w:br/>
        <w:br/>
        <w:br/>
        <w:t xml:space="preserve">      b)    el principio 17 de los Principios Rectores  de  Naciones  Unidas</w:t>
        <w:br/>
        <w:t xml:space="preserve">      para los Desplazados Internos establece que las familias separadas por</w:t>
        <w:br/>
        <w:t xml:space="preserve">      desplazamientos serán reunidas con la mayor rapidez posible y  que  se</w:t>
        <w:br/>
        <w:t xml:space="preserve">      adoptarán todas las medidas adecuadas para acelerar la  reunificación.</w:t>
        <w:br/>
        <w:t xml:space="preserve">      En este sentido, el mencionado principio establece que las autoridades</w:t>
        <w:br/>
        <w:t xml:space="preserve">      responsables  facilitarán  las  investigaciones  realizadas  por   los</w:t>
        <w:br/>
        <w:t xml:space="preserve">      miembros de las familias y estimularán y cooperarán con  los  trabajos</w:t>
        <w:br/>
        <w:t xml:space="preserve">      de las organizaciones humanitarias que se ocupan de  la  reunificación</w:t>
        <w:br/>
        <w:t xml:space="preserve">      de las familias;</w:t>
        <w:br/>
        <w:br/>
        <w:br/>
        <w:t xml:space="preserve">      c)    la actuación de los agentes  del  Estado  estuvo  lejos  de  ser</w:t>
        <w:br/>
        <w:t xml:space="preserve">      eficiente y tendiente a reunificar a las hermanas Serrano Cruz con  su</w:t>
        <w:br/>
        <w:t xml:space="preserve">      familias y no ha diseñado ningún  mecanismo  o  se  ha  creado  ningún</w:t>
        <w:br/>
        <w:t xml:space="preserve">      órgano que se encargue de investigar para dar noticias del paradero de</w:t>
        <w:br/>
        <w:t xml:space="preserve">      los desaparecidos a sus familiares.  El Estado no ha  actuado  con  la</w:t>
        <w:br/>
        <w:t xml:space="preserve">      debida diligencia para proporcionar a las  niñas  Serrano  Cruz  y  su</w:t>
        <w:br/>
        <w:t xml:space="preserve">      familia  la  posibilidad  de  reunificarse  durante  y   después   del</w:t>
        <w:br/>
        <w:t xml:space="preserve">      conflicto; y</w:t>
        <w:br/>
        <w:br/>
        <w:br/>
        <w:t xml:space="preserve">      d)     “lejos de tomar medida  alguna  en  este  sentido  [el  Estado]</w:t>
        <w:br/>
        <w:t xml:space="preserve">      aseguró  la  no  reunificación  a  través  de  distintas  acciones   y</w:t>
        <w:br/>
        <w:t xml:space="preserve">      omisiones”, tales como la  creación  de  obstáculos  para  impedir  la</w:t>
        <w:br/>
        <w:t xml:space="preserve">      localización de Ernestina y Erlinda y la forma en que ha conducido  la</w:t>
        <w:br/>
        <w:t xml:space="preserve">      investigación penal  “por  falta  de  imparcialidad  y  diligencia  al</w:t>
        <w:br/>
        <w:t xml:space="preserve">      realizarla” o mediante la negativa de dar información.   Al  respecto,</w:t>
        <w:br/>
        <w:t xml:space="preserve">      los representantes indicaron expresamente  que  dichos  argumentos  se</w:t>
        <w:br/>
        <w:t xml:space="preserve">      relacionan con los desarrollados sobre la supuesta  violación  de  los</w:t>
        <w:br/>
        <w:t xml:space="preserve">      artículos 8 y 25 de la Convención.</w:t>
        <w:br/>
        <w:br/>
        <w:t>120.  En cuanto al  artículo  18  de  la  Convención,  en  relación  con  el</w:t>
        <w:br/>
        <w:t>artículo 1.1 de la misma, los representantes señalaron que:</w:t>
        <w:br/>
        <w:br/>
        <w:br/>
        <w:t xml:space="preserve">      a)     el  derecho   al   nombre   se   vincula   intrínsecamente   al</w:t>
        <w:br/>
        <w:t xml:space="preserve">      reconocimiento de la identidad personal, lo cual implica igualmente la</w:t>
        <w:br/>
        <w:t xml:space="preserve">      pertenencia a una familia y a una  comunidad.   En  este  sentido,  la</w:t>
        <w:br/>
        <w:t xml:space="preserve">      Corte debe utilizar la Convención sobre los  Derechos  del  Niño  para</w:t>
        <w:br/>
        <w:t xml:space="preserve">      interpretar el contenido del artículo 18 de la Convención Americana;</w:t>
        <w:br/>
        <w:br/>
        <w:br/>
        <w:t xml:space="preserve">      b)    el derecho al nombre tiene dos dimensiones.  La primera de ellas</w:t>
        <w:br/>
        <w:t xml:space="preserve">      es el derecho de todo niño a poseer un  nombre  y  a  ser  debidamente</w:t>
        <w:br/>
        <w:t xml:space="preserve">      inscrito.  El  irrespeto  de  este  derecho  provocaría  que  el  niño</w:t>
        <w:br/>
        <w:t xml:space="preserve">      permaneciera desconocido por el Estado y la sociedad, facilitando  que</w:t>
        <w:br/>
        <w:t xml:space="preserve">      sea objeto de comercio, rapto u  otros  tratos  incompatibles  con  el</w:t>
        <w:br/>
        <w:t xml:space="preserve">      disfrute de sus derechos.  La  segunda  dimensión,  es  el  derecho  a</w:t>
        <w:br/>
        <w:t xml:space="preserve">      preservar su identidad, incluidos la nacionalidad,  el  nombre  y  las</w:t>
        <w:br/>
        <w:t xml:space="preserve">      relaciones familiares de  conformidad  con  la  ley,  sin  ingerencias</w:t>
        <w:br/>
        <w:t xml:space="preserve">      ilícitas;</w:t>
        <w:br/>
        <w:br/>
        <w:br/>
        <w:t xml:space="preserve">      c)    “las hermanas [Ernestina y Erlinda Serrano Cruz]  desaparecieron</w:t>
        <w:br/>
        <w:t xml:space="preserve">      después de haber sido separadas de su familia  por  la  incursión  del</w:t>
        <w:br/>
        <w:t xml:space="preserve">      ejército salvadoreño en su comunidad. Esta  violación  continúa[,]  ya</w:t>
        <w:br/>
        <w:t xml:space="preserve">      que es una consecuencia de la  desaparición  y  de  […]  la  falta  de</w:t>
        <w:br/>
        <w:t xml:space="preserve">      información sobre su paradero”;</w:t>
        <w:br/>
        <w:br/>
        <w:br/>
        <w:t xml:space="preserve">      d)    la obligación positiva  consagrada  en  el  artículo  18  de  la</w:t>
        <w:br/>
        <w:t xml:space="preserve">      Convención radica en la inscripción de los niños en el registro  civil</w:t>
        <w:br/>
        <w:t xml:space="preserve">      correspondiente, como  un  reconocimiento  expreso  del  Estado  a  la</w:t>
        <w:br/>
        <w:t xml:space="preserve">      identidad y pertenencia del niño a una familia, a una sociedad y a una</w:t>
        <w:br/>
        <w:t xml:space="preserve">      cultura. Por  su  parte,  la  obligación  negativa  se  refiere  a  la</w:t>
        <w:br/>
        <w:t xml:space="preserve">      abstención de las autoridades estatales de despojar a una persona “del</w:t>
        <w:br/>
        <w:t xml:space="preserve">      nombre ya otorgado y debidamente inscrito, sin mediar un juicio  o  el</w:t>
        <w:br/>
        <w:t xml:space="preserve">      trámite correspondiente”;</w:t>
        <w:br/>
        <w:br/>
        <w:t xml:space="preserve">      e)    el hecho de que las hermanas Serrano Cruz fueran inscritas en el</w:t>
        <w:br/>
        <w:t xml:space="preserve">      registro civil correspondiente, no excluye la posibilidad de  que  con</w:t>
        <w:br/>
        <w:t xml:space="preserve">      posterioridad se les  haya  despojado  de  su  verdadero  nombre,  por</w:t>
        <w:br/>
        <w:t xml:space="preserve">      ejemplo a través del otorgamiento en  adopción  a  otra  familia.  “Al</w:t>
        <w:br/>
        <w:t xml:space="preserve">      existir más de cincuenta orfanatos dentro del país, al igual  que  las</w:t>
        <w:br/>
        <w:t xml:space="preserve">      recurrentes adopciones de los niños y niñas encontradas sin sus padres</w:t>
        <w:br/>
        <w:t xml:space="preserve">      o familiares, es razonable pensar  que  las  hermanas  Serrano  [Cruz]</w:t>
        <w:br/>
        <w:t xml:space="preserve">      fueron privadas de su nombre, pudiendo haber sido dadas en adopción  o</w:t>
        <w:br/>
        <w:t xml:space="preserve">      reintegradas a un hospicio que cuidara de ellas, contra su voluntad  y</w:t>
        <w:br/>
        <w:t xml:space="preserve">      sin el permiso de su familia”.  Ernestina y Erlinda desconocen  en  la</w:t>
        <w:br/>
        <w:t xml:space="preserve">      actualidad el nombre y el apellido que les fue dado  por  sus  padres,</w:t>
        <w:br/>
        <w:t xml:space="preserve">      tienen derecho a conocerlos y a saber que ellos no las abandonaron;</w:t>
        <w:br/>
        <w:br/>
        <w:t xml:space="preserve">      f)    el Estado dificultó la labor de entidades como Pro-Búsqueda, que</w:t>
        <w:br/>
        <w:t xml:space="preserve">      entraron a suplir la labor que éste debió haber llevado  a  cabo.   El</w:t>
        <w:br/>
        <w:t xml:space="preserve">      Estado no ha tomado medidas efectivas que  les  permita  a  los  niños</w:t>
        <w:br/>
        <w:t xml:space="preserve">      desaparecidos recuperar su identidad;</w:t>
        <w:br/>
        <w:br/>
        <w:br/>
        <w:t xml:space="preserve">      g)    “el Estado […] también ha violado el derecho a la  identidad  de</w:t>
        <w:br/>
        <w:t xml:space="preserve">      las niñas [Ernestina y Erlinda Serrano Cruz],  al  intentar  negar  su</w:t>
        <w:br/>
        <w:t xml:space="preserve">      existencia ante [la …] Corte”; y</w:t>
        <w:br/>
        <w:br/>
        <w:br/>
        <w:t xml:space="preserve">      h)    solicitan a la  Corte  que  establezca  la  responsabilidad  del</w:t>
        <w:br/>
        <w:t xml:space="preserve">      Estado salvadoreño  por  no  haber  respetado  lo  establecido  en  el</w:t>
        <w:br/>
        <w:t xml:space="preserve">      artículo 18 de la Convención Americana sobre Derechos Humanos,  “tanto</w:t>
        <w:br/>
        <w:t xml:space="preserve">      en perjuicio de las dos niñas como de sus familiares”.</w:t>
        <w:br/>
        <w:br/>
        <w:t>121.  En cuanto al  artículo  19  de  la  Convención,  en  relación  con  el</w:t>
        <w:br/>
        <w:t>artículo 1.1 de la misma, los representantes señalaron:</w:t>
        <w:br/>
        <w:br/>
        <w:t xml:space="preserve">      a)    en su escrito de solicitudes y argumentos, que el Estado  no  ha</w:t>
        <w:br/>
        <w:t xml:space="preserve">      cumplido con su obligación de brindar medidas  de  protección  “al  no</w:t>
        <w:br/>
        <w:t xml:space="preserve">      haber realizado ninguna diligencia para retornar y reunificar a  estas</w:t>
        <w:br/>
        <w:t xml:space="preserve">      con su familia”.  Asimismo, “[no]  puede  verificarse  que  las  niñas</w:t>
        <w:br/>
        <w:t xml:space="preserve">      hayan recibido la debida atención (tanto médica como psicológica) y la</w:t>
        <w:br/>
        <w:t xml:space="preserve">      consecuente indemnización  a  la  que  tienen  derecho”.  Además,  los</w:t>
        <w:br/>
        <w:t xml:space="preserve">      representantes señalaron que  la  angustia  de  las  niñas  Erlinda  y</w:t>
        <w:br/>
        <w:t xml:space="preserve">      Ernestina Serrano Cruz de desconocer su origen y la  crisis  de  éstas</w:t>
        <w:br/>
        <w:t xml:space="preserve">      respecto de su identidad familiar y cultural, “tomada[s]  en  conexión</w:t>
        <w:br/>
        <w:t xml:space="preserve">      con la obligación del Estado de adoptar en su favor medidas especiales</w:t>
        <w:br/>
        <w:t xml:space="preserve">      de protección, conlleva a una vulneración al derecho de las  niñas  de</w:t>
        <w:br/>
        <w:t xml:space="preserve">      ‘alentar un proyecto de vida que debe ser cuidado y fomentado por  los</w:t>
        <w:br/>
        <w:t xml:space="preserve">      poderes públicos para que se desarrolle en su beneficio y en el de  la</w:t>
        <w:br/>
        <w:t xml:space="preserve">      sociedad a la que pertenece[n]”; y</w:t>
        <w:br/>
        <w:br/>
        <w:t xml:space="preserve">      b)    en sus alegatos finales escritos, que “reconoc[ían] que  la  […]</w:t>
        <w:br/>
        <w:t xml:space="preserve">      Corte sólo puede pronunciarse sobre la violación  del  derecho  a  ser</w:t>
        <w:br/>
        <w:t xml:space="preserve">      sujeto de medidas de  protección  especial,  con  respecto  a  Erlinda</w:t>
        <w:br/>
        <w:t xml:space="preserve">      Serrano Cruz, quien alcanza la mayoría de edad luego del 6 de junio de</w:t>
        <w:br/>
        <w:t xml:space="preserve">      1995”.   En este sentido, señalaron que el Estado  no  “ha  presentado</w:t>
        <w:br/>
        <w:t xml:space="preserve">      ningún registro de entidades estatales que  demuestre  que  las  niñas</w:t>
        <w:br/>
        <w:t xml:space="preserve">      fueron entregadas” a la Cruz Roja o al Comité Internacional de la Cruz</w:t>
        <w:br/>
        <w:t xml:space="preserve">      Roja.  El Estado “obvió toda gestión para identificar y ubicar  [a  la</w:t>
        <w:br/>
        <w:t xml:space="preserve">      familia de Erlinda Serrano Cruz] con el fin de devolverla a su seno”.</w:t>
        <w:br/>
        <w:br/>
        <w:t>Alegatos del Estado</w:t>
        <w:br/>
        <w:br/>
        <w:br/>
        <w:t>122.  En cuanto al artículo 17 de la Convención el Estado alegó que:</w:t>
        <w:br/>
        <w:br/>
        <w:t xml:space="preserve">      a)     la Corte debe determinar si solamente la  madre  de  las  niñas</w:t>
        <w:br/>
        <w:t xml:space="preserve">      Ernestina y Erlinda Serrano Cruz debe ser  considerada  como  presunta</w:t>
        <w:br/>
        <w:t xml:space="preserve">      víctima de la violación del artículo mencionado, “o si también debe[…]</w:t>
        <w:br/>
        <w:t xml:space="preserve">      considerarse afectados a los hermanos de éstas”.  En este sentido,  la</w:t>
        <w:br/>
        <w:t xml:space="preserve">      regla que más se ha utilizado es la determinación de que los sucesores</w:t>
        <w:br/>
        <w:t xml:space="preserve">      son las personas que tienen derecho a indemnización.  La presunción de</w:t>
        <w:br/>
        <w:t xml:space="preserve">      que los hermanos  de  las  niñas  Ernestina  y  Erlinda  Serrano  Cruz</w:t>
        <w:br/>
        <w:t xml:space="preserve">      sufrieron  por  la  desaparición  de  éstas,  se  desvirtúa  por   las</w:t>
        <w:br/>
        <w:t xml:space="preserve">      declaraciones de la señora  Suyapa  Serrano  Cruz  en  las  audiencias</w:t>
        <w:br/>
        <w:t xml:space="preserve">      públicas ante la Comisión Interamericana;</w:t>
        <w:br/>
        <w:br/>
        <w:br/>
        <w:t xml:space="preserve">      b)    “en relación con la forma en que los supuestos hechos  afectaron</w:t>
        <w:br/>
        <w:t xml:space="preserve">      a los hermanos [de Ernestina y Erlinda], el Estado aclara que  Enrique</w:t>
        <w:br/>
        <w:t xml:space="preserve">      Serrano Cruz ya murió” y el señor Oscar Serrano  Cruz  presumiblemente</w:t>
        <w:br/>
        <w:t xml:space="preserve">      no había nacido,  ya  que  no  se  le  menciona  cuando  supuestamente</w:t>
        <w:br/>
        <w:t xml:space="preserve">      sucedieron los hechos.  En otra situación se encuentran  los  hermanos</w:t>
        <w:br/>
        <w:t xml:space="preserve">      Martha, Arnulfo, Rosa y Fernando, respecto de quienes la señora Suyapa</w:t>
        <w:br/>
        <w:t xml:space="preserve">      Serrano Cruz no menciona que hubiesen sido afectados por los supuestos</w:t>
        <w:br/>
        <w:t xml:space="preserve">      hechos.  Además, dichos hermanos “[no] comparecieron ante  el  proceso</w:t>
        <w:br/>
        <w:t xml:space="preserve">      interno, ni han realizado ninguna acción que  permita  considerar  que</w:t>
        <w:br/>
        <w:t xml:space="preserve">      fueron afectados”.  Por ello, la Corte no debe tomar  como  familiares</w:t>
        <w:br/>
        <w:t xml:space="preserve">      afectados por los hechos  controvertidos  a  los  hermanos:  Fernando,</w:t>
        <w:br/>
        <w:t xml:space="preserve">      Enrique (fallecido), Martha, Arnulfo, Oscar y Rosa Serrano Cruz;</w:t>
        <w:br/>
        <w:br/>
        <w:br/>
        <w:t xml:space="preserve">      c)    cuando se pretende que la Corte amplíe el  concepto  de  familia</w:t>
        <w:br/>
        <w:t xml:space="preserve">      conforme a las costumbres, tradiciones y situaciones de  hecho  de  la</w:t>
        <w:br/>
        <w:t xml:space="preserve">      comunidad, la Comisión y  los  representantes  deben  probar  que  los</w:t>
        <w:br/>
        <w:t xml:space="preserve">      supuestos hechos le causaron perjuicio a dicha comunidad;</w:t>
        <w:br/>
        <w:br/>
        <w:br/>
        <w:t xml:space="preserve">      d)     “las hermanas [Ernestina y Erlinda] fueron dejadas en abandono,</w:t>
        <w:br/>
        <w:t xml:space="preserve">      en una zona de combate, […] recoger a dos menores y  entregárselos  al</w:t>
        <w:br/>
        <w:t xml:space="preserve">      CICR o a la Cruz Roja,  implica  el  cumplimiento  de  una  obligación</w:t>
        <w:br/>
        <w:t xml:space="preserve">      positiva que establece el Derecho  Humanitario,  y  no  contradice  lo</w:t>
        <w:br/>
        <w:t xml:space="preserve">      establecido por el Artículo 38.4 de la Convención sobre [los] Derechos</w:t>
        <w:br/>
        <w:t xml:space="preserve">      del Niño”; y</w:t>
        <w:br/>
        <w:br/>
        <w:t xml:space="preserve">      e)    la reunificación de la familia Serrano Cruz no fue  posible  por</w:t>
        <w:br/>
        <w:t xml:space="preserve">      causas que se desconocen y no son imputables al Estado.</w:t>
        <w:br/>
        <w:br/>
        <w:t>123.  En cuanto al artículo 18 de la Convención el Estado señaló que:</w:t>
        <w:br/>
        <w:br/>
        <w:br/>
        <w:t xml:space="preserve">      a)    la madre de las presuntas víctimas las inscribió el  día  27  de</w:t>
        <w:br/>
        <w:t xml:space="preserve">      abril de 1993, haciendo ejercicio de las disposiciones  contenidas  en</w:t>
        <w:br/>
        <w:t xml:space="preserve">      la Ley  Especial  Transitoria  para  Establecer  el  Estado  Civil  de</w:t>
        <w:br/>
        <w:t xml:space="preserve">      Personas Indocumentadas  Afectadas  por  el  Conflicto.  “[L]as  niñas</w:t>
        <w:br/>
        <w:t xml:space="preserve">      fueron inscritas por  sus  padres  con  posterioridad  a  su  supuesta</w:t>
        <w:br/>
        <w:t xml:space="preserve">      desaparición,  incumpliendo  de  esa  manera[,  los  padres,]  con  la</w:t>
        <w:br/>
        <w:t xml:space="preserve">      obligación positiva a que  aduce  el  Artículo  18  de  la  Convención</w:t>
        <w:br/>
        <w:t xml:space="preserve">      Americana”;</w:t>
        <w:br/>
        <w:br/>
        <w:t xml:space="preserve">            b)   investigó “sobre la existencia de la ‘Fe  de  Bautismo’  de</w:t>
        <w:br/>
        <w:t xml:space="preserve">      ambas menores en las iglesias de la  localidad  y  sectores  aledaños,</w:t>
        <w:br/>
        <w:t xml:space="preserve">      arrojando dicha investigación resultados negativos”.  En este sentido,</w:t>
        <w:br/>
        <w:t xml:space="preserve">      solicitó  al  Fiscal  que  investigara  la  existencia  de  la  Fe  de</w:t>
        <w:br/>
        <w:t xml:space="preserve">      bautismos.  Además, se consultó a parientes cercanos y a vecinos de la</w:t>
        <w:br/>
        <w:t xml:space="preserve">      madre  de  las  presuntas  víctimas  pero  ninguna  de  las   personas</w:t>
        <w:br/>
        <w:t xml:space="preserve">      entrevistadas recuerda la existencia de las mismas con fecha  anterior</w:t>
        <w:br/>
        <w:t xml:space="preserve">      al conflicto, aunque sí recuerdan los nombres de los  demás  hijos  de</w:t>
        <w:br/>
        <w:t xml:space="preserve">      dicha señora”;</w:t>
        <w:br/>
        <w:br/>
        <w:br/>
        <w:t xml:space="preserve">      c)    no se ha probado que el Estado haya violado el referido artículo</w:t>
        <w:br/>
        <w:t xml:space="preserve">      18 de la Convención, en el sentido de haber despojado de su  nombre  a</w:t>
        <w:br/>
        <w:t xml:space="preserve">      las  hermanas  Serrano  Cruz   con   posterioridad   a   la   supuesta</w:t>
        <w:br/>
        <w:t xml:space="preserve">      desaparición, a través del otorgamiento en adopción a otras  familias.</w:t>
        <w:br/>
        <w:t xml:space="preserve">      “Esto no excluye que al haber sido vistas las menores por  última  vez</w:t>
        <w:br/>
        <w:t xml:space="preserve">      en cuidado de la Cruz Roja, ésta última o algún orfanato se haya visto</w:t>
        <w:br/>
        <w:t xml:space="preserve">      en la obligación de inscribirlas con otro  nombre,  en  tanto  que  la</w:t>
        <w:br/>
        <w:t xml:space="preserve">      filiación de las menores era  inexisten[te]  a  ese  momento  dada  la</w:t>
        <w:br/>
        <w:t xml:space="preserve">      conducta de sus mismos padres”.  El Estado cumplió con  su  obligación</w:t>
        <w:br/>
        <w:t xml:space="preserve">      positiva y no violó la negativa, “ya que las menores no  contaban  con</w:t>
        <w:br/>
        <w:t xml:space="preserve">      personalidad jurídica”;</w:t>
        <w:br/>
        <w:br/>
        <w:t xml:space="preserve">      d)    el  Estado  ha  realizado  en  la  medida  de  lo  posible,  las</w:t>
        <w:br/>
        <w:t xml:space="preserve">      investigaciones necesarias a fin de encontrar el destino de las  niñas</w:t>
        <w:br/>
        <w:t xml:space="preserve">      Serrano Cruz. No hay certeza de la  existencia  física  de  las  niñas</w:t>
        <w:br/>
        <w:t xml:space="preserve">      Serrano Cruz y, por ello, se desconoce su paradero.  “[E]n en el curso</w:t>
        <w:br/>
        <w:t xml:space="preserve">      de esta pesquisa […] se  ha  generado  una  duda  razonable  sobre  la</w:t>
        <w:br/>
        <w:t xml:space="preserve">      identidad de las niñas Serrano Cruz y en las  circunstancias  de  cómo</w:t>
        <w:br/>
        <w:t xml:space="preserve">      sucedieron los hechos”. “Aunado al interés económico [de la  madre  de</w:t>
        <w:br/>
        <w:t xml:space="preserve">      las niñas Erlinda y Ernestina] hay una fe de bautismo alterada,  [cuya</w:t>
        <w:br/>
        <w:t xml:space="preserve">      fecha]  es  incompatible  [con]  la  fecha  de  […]  la   partida   de</w:t>
        <w:br/>
        <w:t xml:space="preserve">      nacimiento”, la cual “está alterada”;</w:t>
        <w:br/>
        <w:br/>
        <w:br/>
        <w:t xml:space="preserve">      e)    ha quedado demostrado que en el caso de ser ciertos  los  hechos</w:t>
        <w:br/>
        <w:t xml:space="preserve">      denunciados, no fue  el  Estado  ni  sus  Agentes  quienes  directa  o</w:t>
        <w:br/>
        <w:t xml:space="preserve">      indirectamente  cambiaron  los  nombres  de  dichas  menores  con   la</w:t>
        <w:br/>
        <w:t xml:space="preserve">      finalidad de  ser  entregadas  a  personas  distintas  de  su  familia</w:t>
        <w:br/>
        <w:t xml:space="preserve">      biológica; y</w:t>
        <w:br/>
        <w:br/>
        <w:t xml:space="preserve">      f)    “todos los salvadoreños debe[n] trabajar juntos  para  encontrar</w:t>
        <w:br/>
        <w:t xml:space="preserve">      las mejores soluciones para todos en un clima de  armonía,  respeto  y</w:t>
        <w:br/>
        <w:t xml:space="preserve">      objetividad que [l]os conduzca a la verdad sobre el  paradero  de  los</w:t>
        <w:br/>
        <w:t xml:space="preserve">      menores; […] se debe coadyuvar en un esfuerzo  humanitario  con  otros</w:t>
        <w:br/>
        <w:t xml:space="preserve">      sectores de la sociedad salvadoreña en  la  búsqueda  de  los  mismos,</w:t>
        <w:br/>
        <w:t xml:space="preserve">      mediante iniciativas organizadas  y  permanentes  que  puedan  cumplir</w:t>
        <w:br/>
        <w:t xml:space="preserve">      efectivamente su objetivo, como una comisión de búsqueda”.  “[H]ay una</w:t>
        <w:br/>
        <w:t xml:space="preserve">      firme decisión del Estado de continuar la búsqueda  a  través  de  los</w:t>
        <w:br/>
        <w:t xml:space="preserve">      instrumentos judiciales actuales que están abiertos y que  continua[n]</w:t>
        <w:br/>
        <w:t xml:space="preserve">      trabajando y asimismo, reitera [la] voluntad [del Estado] de  trabajar</w:t>
        <w:br/>
        <w:t xml:space="preserve">      en una  comisión  de  una  naturaleza  de  búsqueda”,  “institucional,</w:t>
        <w:br/>
        <w:t xml:space="preserve">      orgánica, debidamente estructurada  y que de manera eficiente y eficaz</w:t>
        <w:br/>
        <w:t xml:space="preserve">      coadyuve al esfuerzo, junto a  otras  organizaciones  de  la  sociedad</w:t>
        <w:br/>
        <w:t xml:space="preserve">      civil, en el encuentro de los menores extraviados  durante  el  pasado</w:t>
        <w:br/>
        <w:t xml:space="preserve">      conflicto, con el objetivo humanitario de propiciar la reunificación y</w:t>
        <w:br/>
        <w:t xml:space="preserve">      el reencuentro de la familia salvadoreña dispersada a  raíz  de  dicho</w:t>
        <w:br/>
        <w:t xml:space="preserve">      conflicto, en el marco y fin de conocer la verdad”.  Esta comisión  de</w:t>
        <w:br/>
        <w:t xml:space="preserve">      búsqueda cuenta ya con el respaldo de las más  altas  autoridades  del</w:t>
        <w:br/>
        <w:t xml:space="preserve">      Estado, por lo que se espera que comience a operar en el corto plazo”.</w:t>
        <w:br/>
        <w:t xml:space="preserve">       En este sentido, el Estado invitó  a  participar  al  sacerdote  Juan</w:t>
        <w:br/>
        <w:t xml:space="preserve">      Cortina, de quien no se recibió respuesta.</w:t>
        <w:br/>
        <w:br/>
        <w:t>124.  En cuanto al artículo 19 de la Convención el Estado señaló que:</w:t>
        <w:br/>
        <w:br/>
        <w:t xml:space="preserve">      a)    la presunta víctima Ernestina Serrano Cruz habría tenido 19 años</w:t>
        <w:br/>
        <w:t xml:space="preserve">      y 8 meses cuando El Salvador aceptó la competencia de la Corte;</w:t>
        <w:br/>
        <w:br/>
        <w:t xml:space="preserve">      b)    de conformidad con el numeral 2 del artículo 3 de la  Convención</w:t>
        <w:br/>
        <w:t xml:space="preserve">      sobre los Derechos del Niño “si el  Ejército  Salvadoreño  encontró  a</w:t>
        <w:br/>
        <w:t xml:space="preserve">      ambas menores en estado de abandono […] su actuación de  recogerlas  y</w:t>
        <w:br/>
        <w:t xml:space="preserve">      posteriormente entregarlas a un organismo humanitario,  concuerda  con</w:t>
        <w:br/>
        <w:t xml:space="preserve">      la  protección  y  el  cuidado  necesarios  para  su  bienestar”.   La</w:t>
        <w:br/>
        <w:t xml:space="preserve">      “conducta de la Fuerza Armada, en caso  de  que  los  hechos  hubiesen</w:t>
        <w:br/>
        <w:t xml:space="preserve">      ocurrido de la manera en  que  han  sido  relatados  en  la  instancia</w:t>
        <w:br/>
        <w:t xml:space="preserve">      nacional y en la internacional, es conforme con el Artículo” 20 de  la</w:t>
        <w:br/>
        <w:t xml:space="preserve">      mencionada Convención;</w:t>
        <w:br/>
        <w:br/>
        <w:t xml:space="preserve">       c)     “Suyapa  Serrano  Cruz  ocultó  los  hechos  relatados  en  la</w:t>
        <w:br/>
        <w:t xml:space="preserve">      instancia nacional, en lo concerniente a la intervención  de  la  Cruz</w:t>
        <w:br/>
        <w:t xml:space="preserve">      Roja Salvadoreña o [del] CICR, y que se refieren  a  la  entrega,  que</w:t>
        <w:br/>
        <w:t xml:space="preserve">      integrantes del Ejército les habrían hecho de ambas menores  a  dichos</w:t>
        <w:br/>
        <w:t xml:space="preserve">      organismos”;</w:t>
        <w:br/>
        <w:br/>
        <w:t xml:space="preserve">      d)    existe prueba de otra menor de 7 años que también fue abandonada</w:t>
        <w:br/>
        <w:t xml:space="preserve">      y luego recogida por las Fuerzas Armadas y entregada a  la  Cruz  Roja</w:t>
        <w:br/>
        <w:t xml:space="preserve">      Salvadoreña.  “[D]e lo dicho por esta menor, se puede inferir  que  un</w:t>
        <w:br/>
        <w:t xml:space="preserve">      menor de 7 años es probable que no recuerde  ni  siquiera  su  nombre,</w:t>
        <w:br/>
        <w:t xml:space="preserve">      bajo ciertas circunstancias”; y</w:t>
        <w:br/>
        <w:br/>
        <w:br/>
        <w:t xml:space="preserve">      e)    existe prueba de que “se hizo el mínimo esfuerzo de reunir a las</w:t>
        <w:br/>
        <w:t xml:space="preserve">      menores Serrano Cruz, con su madre”.  La Cruz Roja Salvadoreña  aclaró</w:t>
        <w:br/>
        <w:t xml:space="preserve">      que sus archivos se destruyeron en el terremoto  del  año  1986  y  el</w:t>
        <w:br/>
        <w:t xml:space="preserve">      Comité Internacional de la Cruz Roja manifestó que “en sus archivos en</w:t>
        <w:br/>
        <w:t xml:space="preserve">      Ginebra no se encuentra ningún dato en relación con ambas menores”.</w:t>
        <w:br/>
        <w:br/>
        <w:br/>
        <w:br/>
        <w:br/>
        <w:br/>
        <w:br/>
        <w:br/>
        <w:br/>
        <w:br/>
        <w:br/>
        <w:t>Consideraciones de la Corte</w:t>
        <w:br/>
        <w:br/>
        <w:br/>
        <w:t>125.  La Corte no se  pronunciará  sobre  las  alegadas  violaciones  a  los</w:t>
        <w:br/>
        <w:t>artículos 17, 18 y 19 de la Convención, debido a que carece  de  competencia</w:t>
        <w:br/>
        <w:t>para pronunciarse  sobre  posibles  violaciones  que  tienen  su  origen  en</w:t>
        <w:br/>
        <w:t>hechos o actos sucedidos antes del 6 de junio de 1995 o  cuyo  principio  de</w:t>
        <w:br/>
        <w:t>ejecución fue anterior a dicha fecha, en la cual El Salvador depositó en  la</w:t>
        <w:br/>
        <w:t>Secretaría General  de  la  OEA  el  instrumento  de  reconocimiento  de  la</w:t>
        <w:br/>
        <w:t>competencia de la Corte, de conformidad con lo resuelto por el  Tribunal  en</w:t>
        <w:br/>
        <w:t>la Sentencia sobre excepciones preliminares (supra párr. 21).</w:t>
        <w:br/>
        <w:br/>
        <w:br/>
        <w:t xml:space="preserve">                                      X</w:t>
        <w:br/>
        <w:t xml:space="preserve">   Violación del Artículo 4 (Derecho a la Vida) de la Convención Americana</w:t>
        <w:br/>
        <w:t xml:space="preserve">                 en relación con el artículo 1.1 de la misma</w:t>
        <w:br/>
        <w:br/>
        <w:br/>
        <w:br/>
        <w:t>Alegatos de la Comisión</w:t>
        <w:br/>
        <w:br/>
        <w:br/>
        <w:t>126.  En cuanto al artículo 4 de la Convención en relación con  el  artículo</w:t>
        <w:br/>
        <w:t>1.1 de la misma, la Comisión señaló que:</w:t>
        <w:br/>
        <w:br/>
        <w:t xml:space="preserve">      a)    las violaciones de la Convención Americana no fueron respondidas</w:t>
        <w:br/>
        <w:t xml:space="preserve">      por el Estado de manera específica.  Hasta la fecha  “se  ignora  [el]</w:t>
        <w:br/>
        <w:t xml:space="preserve">      paradero [de  Ernestina  y  Erlinda,  y]  si  se  encuentran  vivas  o</w:t>
        <w:br/>
        <w:t xml:space="preserve">      muertas”.  “La esperanza de que Ernestina y Erlinda se encuentren  con</w:t>
        <w:br/>
        <w:t xml:space="preserve">      vida es respaldada por encuentros ocurridos en casos similares”.  Esta</w:t>
        <w:br/>
        <w:t xml:space="preserve">      materia no tiene precedentes en la historia de la Corte, por lo que la</w:t>
        <w:br/>
        <w:t xml:space="preserve">      intervención del Sistema Interamericano de Protección de los  Derechos</w:t>
        <w:br/>
        <w:t xml:space="preserve">      Humanos adquiere especial relevancia.  “Hasta el 8 de octubre de 2004,</w:t>
        <w:br/>
        <w:t xml:space="preserve">      la Asociación Pro-búsqueda  había  encontrado  a  247  ‘niños’,  ahora</w:t>
        <w:br/>
        <w:t xml:space="preserve">      adultos, que fueron tomados en  custodia  por  parte  de  las  Fuerzas</w:t>
        <w:br/>
        <w:t xml:space="preserve">      Armadas[…], permanecieron desaparecidos por muchos años y luego de una</w:t>
        <w:br/>
        <w:t xml:space="preserve">      intensa  iniciativa  de  búsqueda  organizada  por   la   [mencionada]</w:t>
        <w:br/>
        <w:t xml:space="preserve">      Asociación,  sin  la  participación   de   entes   estatales,   fueron</w:t>
        <w:br/>
        <w:t xml:space="preserve">      reencontrados y  reunidos  con  sus  familias  y  con  sus  verdaderas</w:t>
        <w:br/>
        <w:t xml:space="preserve">      identidades;</w:t>
        <w:br/>
        <w:br/>
        <w:br/>
        <w:t xml:space="preserve">      b)    “[e]n ciertos casos en los que  el  Estado  en  cuestión  no  ha</w:t>
        <w:br/>
        <w:t xml:space="preserve">      investigado  alegatos  de  privación  arbitraria  de  la   vida,   los</w:t>
        <w:br/>
        <w:t xml:space="preserve">      tribunales internacionales han determinado la responsabilidad de tales</w:t>
        <w:br/>
        <w:t xml:space="preserve">      Estados por violación  de  este  derecho  fundamental”.  La  falta  de</w:t>
        <w:br/>
        <w:t xml:space="preserve">      esclarecimiento de los hechos se atribuye a “la ausencia  completa  de</w:t>
        <w:br/>
        <w:t xml:space="preserve">      medidas adecuadas de investigación, que corresponden exclusivamente al</w:t>
        <w:br/>
        <w:t xml:space="preserve">      Estado”; y</w:t>
        <w:br/>
        <w:br/>
        <w:t xml:space="preserve">      c)    “el Estado […] busca que  la  Corte  aplique  el  principio  del</w:t>
        <w:br/>
        <w:t xml:space="preserve">      estoppel” porque la Comisión y los representantes manifestaron que las</w:t>
        <w:br/>
        <w:t xml:space="preserve">      hermanas Ernestina y Erlinda Serrano Cruz “fueron dadas en  adopción”.</w:t>
        <w:br/>
        <w:t xml:space="preserve">      Sin  embargo,  ni  la  Comisión,  ni   los   peticionarios,   ni   los</w:t>
        <w:br/>
        <w:t xml:space="preserve">      representantes  “podía[n]  mantener  que  [las  mencionadas  hermanas]</w:t>
        <w:br/>
        <w:t xml:space="preserve">      habían sido adoptadas, ya que se carece de los elementos de prueba que</w:t>
        <w:br/>
        <w:t xml:space="preserve">      el Estado debía haber aportado acerca del paradero de las niñas”.</w:t>
        <w:br/>
        <w:br/>
        <w:br/>
        <w:t>Alegatos de los representantes de las presuntas víctimas y sus familiares</w:t>
        <w:br/>
        <w:br/>
        <w:t>127.  Los representantes hicieron referencia  a  la  supuesta  violación  al</w:t>
        <w:br/>
        <w:t>artículo 4 de la Convención en  su  escrito  de  solicitudes  y  argumentos,</w:t>
        <w:br/>
        <w:t>indicaron  que  “alberga[ban]  la  esperanza   que   Erlinda   y   Ernestina</w:t>
        <w:br/>
        <w:t>sig[uiera]n vivas”, aunque “se ignora su paradero y, lo que es peor,  si  se</w:t>
        <w:br/>
        <w:t>encuentran vivas o muer[t]as” y  que  “el  Estado  tiene  la  obligación  de</w:t>
        <w:br/>
        <w:t>buscarlas y de dar una respuesta detallada  respecto  del  paradero  de  las</w:t>
        <w:br/>
        <w:t>niñas  y,  en  su  caso,  de  desvirtuar  que  las  violaciones  a  las  que</w:t>
        <w:br/>
        <w:t>[supuestamente] fueron sometidas no hayan sido su responsabilidad”.</w:t>
        <w:br/>
        <w:br/>
        <w:t>Alegatos del Estado</w:t>
        <w:br/>
        <w:br/>
        <w:t>128.  En cuanto al artículo 4 de la Convención, el Estado señaló que:</w:t>
        <w:br/>
        <w:br/>
        <w:br/>
        <w:t xml:space="preserve">      a)    “se ha mantenido por la parte demandante y los Representantes de</w:t>
        <w:br/>
        <w:t xml:space="preserve">      las supuestas víctimas en sus escritos, que las menores  Serrano  Cruz</w:t>
        <w:br/>
        <w:t xml:space="preserve">      fueron dadas en  adopción”,  por  lo  que  el  Estado  “hace  uso  del</w:t>
        <w:br/>
        <w:t xml:space="preserve">      principio del estoppel,” por lo cual no debe ser admisible el  alegato</w:t>
        <w:br/>
        <w:t xml:space="preserve">      referido a la violación del artículo 4 de la  Convención.  Además,  la</w:t>
        <w:br/>
        <w:t xml:space="preserve">      madre de las presuntas víctimas  y  un  miembro  de  Pro-Búsqueda  han</w:t>
        <w:br/>
        <w:t xml:space="preserve">      expresado la presunción de que éstas fueron dadas en adopción;</w:t>
        <w:br/>
        <w:br/>
        <w:br/>
        <w:t xml:space="preserve">      b)    no ha violado dicho artículo “al no haber privado a las  menores</w:t>
        <w:br/>
        <w:t xml:space="preserve">      de su vida arbitrariamente (obligación negativa), [y] además tomó  las</w:t>
        <w:br/>
        <w:t xml:space="preserve">      medidas apropiadas para proteger y preservar dicho derecho a las niñas</w:t>
        <w:br/>
        <w:t xml:space="preserve">      Serrano Cruz al haberlas recogido de una  zona  de  combate  y  de  su</w:t>
        <w:br/>
        <w:t xml:space="preserve">      estado  de  abandono,   [y]  habérselas  entregado  a  la  Cruz   Roja</w:t>
        <w:br/>
        <w:t xml:space="preserve">      Salvadoreña (obligación positiva), tal  como  lo  dispone  el  derecho</w:t>
        <w:br/>
        <w:t xml:space="preserve">      humanitario”; y</w:t>
        <w:br/>
        <w:br/>
        <w:br/>
        <w:t xml:space="preserve">      c)    lamenta “que pese a sus esfuerzos, a la fecha no  se  ha  podido</w:t>
        <w:br/>
        <w:t xml:space="preserve">      determinar el paradero de las menores Serrano Cruz, en  tanto  que  no</w:t>
        <w:br/>
        <w:t xml:space="preserve">      existe información o archivos en la Cruz  Roja  Salvadoreña  o  en  la</w:t>
        <w:br/>
        <w:t xml:space="preserve">      CICR, que permitan esclarecerlo”. La Cruz Roja Salvadoreña o  el  CICR</w:t>
        <w:br/>
        <w:t xml:space="preserve">      entregaban los niños a los orfanatos y hospicios.</w:t>
        <w:br/>
        <w:br/>
        <w:t>Consideraciones de la Corte:</w:t>
        <w:br/>
        <w:br/>
        <w:t>129.  En cuanto al derecho a la  vida  el  artículo  4.1  de  la  Convención</w:t>
        <w:br/>
        <w:t>Americana dispone que:</w:t>
        <w:br/>
        <w:br/>
        <w:t xml:space="preserve">      Toda persona tiene derecho a que se respete  su 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130.  La  Corte  considera  que  del  análisis  del  acervo  probatorio  del</w:t>
        <w:br/>
        <w:t>presente caso no surgen elementos ciertos que conduzcan a la  conclusión  de</w:t>
        <w:br/>
        <w:t>que las hermanas Ernestina y Erlinda Serrano  Cruz  hubieran  sido  privadas</w:t>
        <w:br/>
        <w:t>arbitrariamente del derecho a la vida.  En este  sentido,  la  Corte  estima</w:t>
        <w:br/>
        <w:t>que,  al  carecer  de  competencia  para  pronunciarse   sobre  la   alegada</w:t>
        <w:br/>
        <w:t>desaparición forzada de Ernestina y Erlinda,  no  puede  presumir,  como  en</w:t>
        <w:br/>
        <w:t>otros  casos  en  que  los  hechos  alegados  se  basan  en  el  delito   de</w:t>
        <w:br/>
        <w:t>desaparición forzada, que el derecho a la vida se encuentra afectado.</w:t>
        <w:br/>
        <w:br/>
        <w:t>131.  Al respecto, tal como se ha  señalado  anteriormente  en  la  presente</w:t>
        <w:br/>
        <w:t>Sentencia (supra párr.  97),  existen  posibilidades  de  que  las  hermanas</w:t>
        <w:br/>
        <w:t>Ernestina y Erlinda Serrano Cruz se encuentren con vida, dado que todos  los</w:t>
        <w:br/>
        <w:t>jóvenes encontrados por la Asociación Pro-Búsqueda que desaparecieron en  la</w:t>
        <w:br/>
        <w:t>“guinda de mayo” de 1982 cuando eran  niños,  fueron  localizados  con  vida</w:t>
        <w:br/>
        <w:t>(supra párr. 48.8).</w:t>
        <w:br/>
        <w:br/>
        <w:t>132.  Por las anteriores consideraciones, la Corte no se  pronunciará  sobre</w:t>
        <w:br/>
        <w:t>la alegada violación al artículo 4 de la Convención Americana,  en  relación</w:t>
        <w:br/>
        <w:t>con el artículo 1.1 de  la  misma,  en  perjuicio  de  Ernestina  y  Erlinda</w:t>
        <w:br/>
        <w:t>Serrano Cruz, debido a que carece de  competencia  para  pronunciarse  sobre</w:t>
        <w:br/>
        <w:t>posibles violaciones que tienen su origen en hechos o actos sucedidos  antes</w:t>
        <w:br/>
        <w:t>del 6 de junio de 1995 o cuyo principio de ejecución fue  anterior  a  dicha</w:t>
        <w:br/>
        <w:t>fecha, en la cual El Salvador depositó en la Secretaría General  de  la  OEA</w:t>
        <w:br/>
        <w:t>el  instrumento  de  reconocimiento  de  la  competencia  de  la  Corte,  de</w:t>
        <w:br/>
        <w:t>conformidad  con  lo  resuelto  por  el  Tribunal  en  la  Sentencia   sobre</w:t>
        <w:br/>
        <w:t>excepciones preliminares (supra párr. 21).</w:t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        Aplicación del artículo 63.1</w:t>
        <w:br/>
        <w:br/>
        <w:br/>
        <w:t xml:space="preserve">                            Obligación de reparar</w:t>
        <w:br/>
        <w:br/>
        <w:br/>
        <w:t>133.  De acuerdo con lo expuesto  en  los  capítulos  anteriores,  la  Corte</w:t>
        <w:br/>
        <w:t>decidió que el Estado es responsable por la violación de los  artículos  8.1</w:t>
        <w:br/>
        <w:t>y 25 de la Convención Americana en perjuicio de Ernestina y Erlinda  Serrano</w:t>
        <w:br/>
        <w:t>Cruz y sus familiares, y del artículo 5 de la misma en  perjuicio  de  estos</w:t>
        <w:br/>
        <w:t>últimos, todos en relación con el  artículo  1.1  de  dicho  tratado.   Este</w:t>
        <w:br/>
        <w:t>Tribunal ha establecido que es un principio  de  Derecho  Internacional  que</w:t>
        <w:br/>
        <w:t>toda violación de una obligación internacional que haya  producido  un  daño</w:t>
        <w:br/>
        <w:t>comporta el deber de  repararlo  adecuadamente[36].   A  tales  efectos,  la</w:t>
        <w:br/>
        <w:t>Corte se ha basado en el artículo 63.1 de la Convención Americana, según  el</w:t>
        <w:br/>
        <w:t>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Por consiguiente, el Tribunal pasa a considerar las medidas necesarias  para</w:t>
        <w:br/>
        <w:t>reparar los daños causados a Ernestina  y  Erlinda  Serrano  Cruz  y  a  sus</w:t>
        <w:br/>
        <w:t>familiares por dichas violaciones a la Convención.</w:t>
        <w:br/>
        <w:br/>
        <w:t>134.  Tal como ha indicado la Corte,  el  artículo 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 imputable  a  un  Estado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violación[37].</w:t>
        <w:br/>
        <w:br/>
        <w:t>135.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posible, como en el presente caso,  cabe</w:t>
        <w:br/>
        <w:t>al tribunal internacional determinar una serie de medidas  para,  además  de</w:t>
        <w:br/>
        <w:t>garantizar los derechos  conculcados,  reparar  las  consecuencias  que  las</w:t>
        <w:br/>
        <w:t>infracciones produjeron, así como establecer el pago  de  una  indemnización</w:t>
        <w:br/>
        <w:t>como compensación por los daños ocasionados[38].  Es  necesario  añadir  las</w:t>
        <w:br/>
        <w:t>medidas de carácter positivo que el Estado debe adoptar  para  asegurar  que</w:t>
        <w:br/>
        <w:t>no se repitan hechos lesivos como los ocurridos en el presente caso[39].  La</w:t>
        <w:br/>
        <w:t>obligación de reparar  que  se  regula,  en  todos  los  aspectos  (alcance,</w:t>
        <w:br/>
        <w:t>naturaleza,  modalidades  y  determinación  de  los  beneficiarios)  por  el</w:t>
        <w:br/>
        <w:t>Derecho Internacional, no puede ser modificada o incumplida  por  el  Estado</w:t>
        <w:br/>
        <w:t>obligado invocando para ello disposiciones de su derecho interno[40].</w:t>
        <w:br/>
        <w:br/>
        <w:t>136.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sucesores[41].   En</w:t>
        <w:br/>
        <w:t>este sentido, las reparaciones que se  establezcan  deben  guardar  relación</w:t>
        <w:br/>
        <w:t>con las violaciones declaradas anteriormente.</w:t>
        <w:br/>
        <w:br/>
        <w:t>137.  De conformidad con los  elementos  probatorios  recogidos  durante  el</w:t>
        <w:br/>
        <w:t>proceso y a la luz de los anteriores criterios, la Corte procede a  analizar</w:t>
        <w:br/>
        <w:t>las pretensiones presentadas por la Comisión y  los  representantes  de  las</w:t>
        <w:br/>
        <w:t>víctimas y sus familiares respecto a las  reparaciones,  con  el  objeto  de</w:t>
        <w:br/>
        <w:t>determinar,  en  primer  lugar,  quiénes  son  los  beneficiarios   de   las</w:t>
        <w:br/>
        <w:t>reparaciones, para luego disponer las medidas  de  reparación  tendientes  a</w:t>
        <w:br/>
        <w:t>reparar los daños materiales e inmateriales, así como lo  relativo  a  otras</w:t>
        <w:br/>
        <w:t>formas de reparación y, por último, lo relativo a costas y gastos.</w:t>
        <w:br/>
        <w:br/>
        <w:t xml:space="preserve">                             a)    Beneficiarios</w:t>
        <w:br/>
        <w:br/>
        <w:t>138.   La  Corte  resumirá  enseguida  los   argumentos   de   la   Comisión</w:t>
        <w:br/>
        <w:t>Interamericana, de los representantes y del Estado sobre quiénes  deben  ser</w:t>
        <w:br/>
        <w:t>considerados beneficiarios de las reparaciones que la Corte ordene.</w:t>
        <w:br/>
        <w:br/>
        <w:br/>
        <w:t>Alegatos de la Comisión</w:t>
        <w:br/>
        <w:br/>
        <w:br/>
        <w:t>139.  La Comisión manifestó que “[por] la naturaleza del presente caso,  los</w:t>
        <w:br/>
        <w:t>beneficiarios de las reparaciones que [se] ordene[n]  como  consecuencia  de</w:t>
        <w:br/>
        <w:t>las  violaciones  de  los  derechos  humanos  perpetradas  por   el   Estado</w:t>
        <w:br/>
        <w:t>salvadoreño en contra de [las hermanas] Serrano  Cruz  son:  María  Victoria</w:t>
        <w:br/>
        <w:t>Cruz Franco, [quien] desafortunadamente  […]  ha  muerto  con  posterioridad</w:t>
        <w:br/>
        <w:t>(madre de  las  víctimas),  Suyapa  Serrano  Cruz  Franco  (hermana  de  las</w:t>
        <w:br/>
        <w:t>víctimas) y José Fernando Serrano Cruz (hermano de las víctimas)”.</w:t>
        <w:br/>
        <w:br/>
        <w:t>Alegatos de los representantes de las víctimas y sus familiares</w:t>
        <w:br/>
        <w:br/>
        <w:t>140.  Los representantes alegaron que:</w:t>
        <w:br/>
        <w:br/>
        <w:t xml:space="preserve">      a)    los familiares más cercanos son  considerados  como  “víctimas”.</w:t>
        <w:br/>
        <w:t xml:space="preserve">      Por tanto, “los titulares del derecho a la reparación por ser víctimas</w:t>
        <w:br/>
        <w:t xml:space="preserve">      son  las  siguientes   personas:   Erlinda   Serrano   Cruz   (víctima</w:t>
        <w:br/>
        <w:t xml:space="preserve">      desaparecida), Ernestina Serrano Cruz  (víctima  desaparecida),  María</w:t>
        <w:br/>
        <w:t xml:space="preserve">      Victoria Cruz Franco (madre de  Erlinda  y  Ernestina  Serrano  Cruz),</w:t>
        <w:br/>
        <w:t xml:space="preserve">      Suyapa Serrano Cruz (hermana de Erlinda  y  Ernestina  Serrano  Cruz),</w:t>
        <w:br/>
        <w:t xml:space="preserve">      José Fernando Serrano Cruz (hermano de  Erlinda  y  Ernestina  Serrano</w:t>
        <w:br/>
        <w:t xml:space="preserve">      Cruz), Martha Serrano Cruz (hermana de  Erlinda  y  Ernestina  Serrano</w:t>
        <w:br/>
        <w:t xml:space="preserve">      Cruz), Arnulfo Serrano Cruz (hermano de Erlinda  y  Ernestina  Serrano</w:t>
        <w:br/>
        <w:t xml:space="preserve">      Cruz), Rosa Serrano Cruz (hermana de Erlinda y Ernestina Serrano Cruz)</w:t>
        <w:br/>
        <w:t xml:space="preserve">      y Oscar Serrano Cruz (hermano de Erlinda y Ernestina Serrano Cruz)”; y</w:t>
        <w:br/>
        <w:br/>
        <w:br/>
        <w:br/>
        <w:t xml:space="preserve">      b)    los familiares de Erlinda y Ernestina Serrano  Cruz  “comparecen</w:t>
        <w:br/>
        <w:t xml:space="preserve">      como titulares del derecho de reparación de dos maneras distintas:  la</w:t>
        <w:br/>
        <w:t xml:space="preserve">      primera, como beneficiarios o derechohabientes de las reparaciones que</w:t>
        <w:br/>
        <w:t xml:space="preserve">      el Estado de El Salvador debe[rá] de pagar como  consecuencia  de  las</w:t>
        <w:br/>
        <w:t xml:space="preserve">      violaciones de los derechos  de  [las  hermanas]  Serrano  Cruz  y  la</w:t>
        <w:br/>
        <w:t xml:space="preserve">      segunda, en su carácter de víctimas per se”.</w:t>
        <w:br/>
        <w:br/>
        <w:br/>
        <w:t>Alegatos del Estado</w:t>
        <w:br/>
        <w:br/>
        <w:br/>
        <w:t>141.  El Estado indicó que:</w:t>
        <w:br/>
        <w:br/>
        <w:t xml:space="preserve">      a)    “bajo ningún concepto se puede considerar como parte lesionada a</w:t>
        <w:br/>
        <w:t xml:space="preserve">      los   familiares   de   las   supuestas   víctimas   en   calidad   de</w:t>
        <w:br/>
        <w:t xml:space="preserve">      derechohabientes y beneficiarios, pues El Salvador no  ha  violado  el</w:t>
        <w:br/>
        <w:t xml:space="preserve">      derecho a la vida de las menores, en tanto que la presunción de muerte</w:t>
        <w:br/>
        <w:t xml:space="preserve">      […] no puede aplicarse ya que se cuenta con la presunción  legitima  y</w:t>
        <w:br/>
        <w:t xml:space="preserve">      hechos probados de que ambas menores continuarían con vida”;</w:t>
        <w:br/>
        <w:br/>
        <w:t xml:space="preserve">      b)    la Corte “no podrá incluir ningún fallo por hechos ocurridos con</w:t>
        <w:br/>
        <w:t xml:space="preserve">      anterioridad de la fecha en que el Estado se sometió a la  competencia</w:t>
        <w:br/>
        <w:t xml:space="preserve">      de la Corte, [… por tanto] no  es  competente  que  el  monto  de  las</w:t>
        <w:br/>
        <w:t xml:space="preserve">      reparaciones […] se extralimite a la supuesta violación del derecho  a</w:t>
        <w:br/>
        <w:t xml:space="preserve">      la  vida,  lo  que  genera  que  los  familiares  no  puedan  reclamar</w:t>
        <w:br/>
        <w:t xml:space="preserve">      reparaciones como derechohabientes o beneficiarios de ambas  menores”;</w:t>
        <w:br/>
        <w:t xml:space="preserve">      y</w:t>
        <w:br/>
        <w:br/>
        <w:t xml:space="preserve">      c)    “si bien el núcleo familiar  puede  considerarse  amplio  en  la</w:t>
        <w:br/>
        <w:t xml:space="preserve">      familia Serrano Cruz, incluyendo a los hermanos de las menores Erlinda</w:t>
        <w:br/>
        <w:t xml:space="preserve">      y Ernestina, para los efectos de la  Sentencia  […],   no  se  [deberá</w:t>
        <w:br/>
        <w:t xml:space="preserve">      tomar] como familiares afectados por los hechos controvertidos, a  los</w:t>
        <w:br/>
        <w:t xml:space="preserve">      hermanos: Fernando Serrano Cruz,  Enrique  Serrano  Cruz  (fallecido),</w:t>
        <w:br/>
        <w:t xml:space="preserve">      Martha Serrano Cruz, Arnulfo Serrano Cruz, Oscar Serrano Cruz  y  Rosa</w:t>
        <w:br/>
        <w:t xml:space="preserve">      Serrano Cruz, en virtud de que no  se  ha  probado  que  éstos  fueron</w:t>
        <w:br/>
        <w:t xml:space="preserve">      afectados por los supuestos hechos de desaparición de  sus  hermanas[;</w:t>
        <w:br/>
        <w:t xml:space="preserve">      ya que,] por no declarar ni constar su supuesto sufrimiento, no  puede</w:t>
        <w:br/>
        <w:t xml:space="preserve">      presumirse [é]ste”.</w:t>
        <w:br/>
        <w:br/>
        <w:br/>
        <w:br/>
        <w:br/>
        <w:t>Consideraciones de la Corte</w:t>
        <w:br/>
        <w:br/>
        <w:t>142.   La  Corte  procederá  ahora  a  determinar  cuáles   personas   deben</w:t>
        <w:br/>
        <w:t>considerarse como “parte lesionada” en los términos del artículo 63.1 de  la</w:t>
        <w:br/>
        <w:t>Convención Americana.</w:t>
        <w:br/>
        <w:br/>
        <w:t>143.  En primer  término,  la  Corte  considera  como  “parte  lesionada”  a</w:t>
        <w:br/>
        <w:t>Ernestina y Erlinda Serrano Cruz, en su carácter  de  víctimas  directas  de</w:t>
        <w:br/>
        <w:t>las violaciones a los derechos consagrados en los artículos 8.1 y 25  de  la</w:t>
        <w:br/>
        <w:t>Convención Americana, en relación con el artículo 1.1 de dicho tratado,  por</w:t>
        <w:br/>
        <w:t>lo que serán acreedoras  de  las  reparaciones  que  fije  el  Tribunal  por</w:t>
        <w:br/>
        <w:t>concepto de daño inmaterial.</w:t>
        <w:br/>
        <w:br/>
        <w:t>144.  Además, los  familiares  de  las  víctimas  serán  acreedores  de  las</w:t>
        <w:br/>
        <w:t>reparaciones que el Tribunal fije en su carácter  de  víctimas  directas  de</w:t>
        <w:br/>
        <w:t>las violaciones a los derechos consagrados en los artículos 5, 8.1 y  25  de</w:t>
        <w:br/>
        <w:t>la Convención, en relación con el  artículo  1.1  de  la  misma.   La  Corte</w:t>
        <w:br/>
        <w:t>considera que la señora María Victoria Cruz Franco,  madre  de  Ernestina  y</w:t>
        <w:br/>
        <w:t>Erlinda  Serrano  Cruz,  y  sus  hermanos  Martha,  Suyapa,  Arnulfo,   José</w:t>
        <w:br/>
        <w:t>Fernando, María Rosa y Oscar, todos de apellidos  Serrano  Cruz,  tienen  un</w:t>
        <w:br/>
        <w:t>derecho propio a la reparación, como parte lesionada en  el  presente  caso.</w:t>
        <w:br/>
        <w:t>Debido a que el padre de Ernestina y Erlinda falleció en 1985, antes  de  la</w:t>
        <w:br/>
        <w:t>fecha de reconocimiento de la competencia de la Corte  por  El  Salvador,  y</w:t>
        <w:br/>
        <w:t>cuatro de los hermanos de Ernestina y Erlinda también fallecieron  antes  de</w:t>
        <w:br/>
        <w:t>dicha fecha, a saber Socorro, Irma,  José  Enrique  y  Juan,  todos  Serrano</w:t>
        <w:br/>
        <w:t>Cruz, ninguno de ellos es considerado víctima de las violaciones  declaradas</w:t>
        <w:br/>
        <w:t>ni beneficiario de las reparaciones que se dispongan en esta Sentencia.</w:t>
        <w:br/>
        <w:br/>
        <w:t>145.  La madre de Ernestina y Erlinda Serrano Cruz, y sus  hermanos  Martha,</w:t>
        <w:br/>
        <w:t>Suyapa, Arnulfo, José Fernando, María  Rosa  y  Oscar,  todos  de  apellidos</w:t>
        <w:br/>
        <w:t>Serrano Cruz, también serán beneficiarios de las reparaciones  que  fije  la</w:t>
        <w:br/>
        <w:t>Corte en  su  carácter  de  lesionados  como  consecuencia  directa  de  las</w:t>
        <w:br/>
        <w:t>violaciones  cometidas  en  perjuicio  de  Ernestina  y  Erlinda.   En  este</w:t>
        <w:br/>
        <w:t>sentido, el Tribunal reitera que los sufrimientos de una  persona  ocasionan</w:t>
        <w:br/>
        <w:t>a sus padres y hermanos un daño inmaterial que se presume, por  lo  cual  no</w:t>
        <w:br/>
        <w:t>es necesario demostrarlo[42].</w:t>
        <w:br/>
        <w:br/>
        <w:t>146.  En cuanto a las indemnizaciones que correspondieren a la señora  María</w:t>
        <w:br/>
        <w:t>Victoria Cruz Franco, madre de Ernestina y Erlinda, la Corte ha  señalado  y</w:t>
        <w:br/>
        <w:t>lo reitera, que el derecho a la indemnización por  los  daños  sufridos  por</w:t>
        <w:br/>
        <w:t>las víctimas hasta el momento de su muerte se transmite por sucesión  a  sus</w:t>
        <w:br/>
        <w:t>herederos, y que es una regla común en la mayoría de las  legislaciones  que</w:t>
        <w:br/>
        <w:t>los sucesores de una persona son sus hijos[43].</w:t>
        <w:br/>
        <w:br/>
        <w:br/>
        <w:t xml:space="preserve">                             B)    Daño Material</w:t>
        <w:br/>
        <w:br/>
        <w:br/>
        <w:t>Alegatos de la Comisión</w:t>
        <w:br/>
        <w:br/>
        <w:br/>
        <w:t>147.  Al respecto, la Comisión indicó que:</w:t>
        <w:br/>
        <w:br/>
        <w:t xml:space="preserve">      a)    “los parientes de Ernestina y Erlinda  Serrano  Cruz  realizaron</w:t>
        <w:br/>
        <w:t xml:space="preserve">      esfuerzos económicos muy importantes con el fin de […]  determinar  el</w:t>
        <w:br/>
        <w:t xml:space="preserve">      paradero de las hermanas”;</w:t>
        <w:br/>
        <w:br/>
        <w:t xml:space="preserve">      y solicitó a la Corte que:</w:t>
        <w:br/>
        <w:br/>
        <w:t xml:space="preserve">      b)    fije “en equidad el monto de  indemnización  correspondiente  al</w:t>
        <w:br/>
        <w:t xml:space="preserve">      daño emergente y lucro cesante, en uso de sus  amplias  facultades  en</w:t>
        <w:br/>
        <w:t xml:space="preserve">      esta materia”, de tal manera que establezca “un precedente  sustancial</w:t>
        <w:br/>
        <w:t xml:space="preserve">      en el sistema interamericano  con  relación  al  lucro  cesante  y  la</w:t>
        <w:br/>
        <w:t xml:space="preserve">      situación de niños y niñas desaparecidas”; y</w:t>
        <w:br/>
        <w:br/>
        <w:br/>
        <w:t xml:space="preserve">      c)    “en el caso de que las hermanas  Serrano  Cruz  aparecieran  con</w:t>
        <w:br/>
        <w:t xml:space="preserve">      vida, se pronuncie en cuanto a una indemnización compensatoria por  el</w:t>
        <w:br/>
        <w:t xml:space="preserve">      daño al proyecto de vida sufrido por las víctimas”.</w:t>
        <w:br/>
        <w:br/>
        <w:br/>
        <w:t>Alegatos de los representantes de las víctimas y sus familiares</w:t>
        <w:br/>
        <w:br/>
        <w:br/>
        <w:t>148.  Los representantes solicitaron a la Corte que:</w:t>
        <w:br/>
        <w:br/>
        <w:br/>
        <w:t xml:space="preserve">      a)    “determine, en equidad, una suma que el Estado debe pagar  a  la</w:t>
        <w:br/>
        <w:t xml:space="preserve">      familia por los gastos incurridos y las pérdidas” de bienes materiales</w:t>
        <w:br/>
        <w:t xml:space="preserve">      que poseían, entre éstos “su casa de habitación[,] la cual fue quemada</w:t>
        <w:br/>
        <w:t xml:space="preserve">      y destruida por los  bombardeos  constantes  […],  cosechas  de  maíz,</w:t>
        <w:br/>
        <w:t xml:space="preserve">      granos básicos guardados de cosechas anteriores, animales domésticos”,</w:t>
        <w:br/>
        <w:t xml:space="preserve">      a causa de los operativos ejecutados por la Fuerza Armada salvadoreña;</w:t>
        <w:br/>
        <w:br/>
        <w:br/>
        <w:br/>
        <w:t xml:space="preserve">      b)    disponga que el Estado debe pagar el lucro cesante de  Ernestina</w:t>
        <w:br/>
        <w:t xml:space="preserve">      y Erlinda a partir de junio de 1995, ya que es competente  para  ello.</w:t>
        <w:br/>
        <w:t xml:space="preserve">      La cantidad correspondiente al lucro cesante de Ernestina Serrano Cruz</w:t>
        <w:br/>
        <w:t xml:space="preserve">      es US$ 68.796,00 (sesenta  y  ocho  mil  setecientos  noventa  y  seis</w:t>
        <w:br/>
        <w:t xml:space="preserve">      dólares de los Estados Unidos  de  América)  y  la  correspondiente  a</w:t>
        <w:br/>
        <w:t xml:space="preserve">      Erlinda Serrano Cruz es US$ 74.520,00 (setenta y cuatro mil quinientos</w:t>
        <w:br/>
        <w:t xml:space="preserve">      veinte dólares de los Estados Unidos de América);</w:t>
        <w:br/>
        <w:br/>
        <w:t xml:space="preserve">      c)    respecto al daño emergente solicitan a la Corte que  “determine,</w:t>
        <w:br/>
        <w:t xml:space="preserve">      en equidad, una suma que el Estado debe pagar a  la  familia  por  los</w:t>
        <w:br/>
        <w:t xml:space="preserve">      gastos incurridos y las pérdidas” de bienes materiales que poseían. La</w:t>
        <w:br/>
        <w:t xml:space="preserve">      familia Serrano Cruz ha incurrido en diversos gastos con el objeto  de</w:t>
        <w:br/>
        <w:t xml:space="preserve">      encontrar a Ernestina y Erlinda Serrano Cruz.  Han realizado  diversos</w:t>
        <w:br/>
        <w:t xml:space="preserve">      gastos en salud “debido […] al menoscabo [de ésta en] la madre de  las</w:t>
        <w:br/>
        <w:t xml:space="preserve">      niñas (hasta llegar a su muerte)”, así como también han  incurrido  en</w:t>
        <w:br/>
        <w:t xml:space="preserve">      gastos para movilizarse con el fin de encontrar a Ernestina y Erlinda;</w:t>
        <w:br/>
        <w:t xml:space="preserve">      y</w:t>
        <w:br/>
        <w:br/>
        <w:br/>
        <w:t xml:space="preserve">      d)    “en todos [los] años de sufrimiento de la familia [Serrano Cruz]</w:t>
        <w:br/>
        <w:t xml:space="preserve">      sin obtener información sobre el  paradero  de  [Erlinda  y  Ernestina</w:t>
        <w:br/>
        <w:t xml:space="preserve">      Serrano Cruz], especialmente por parte de la madre y [sus] hermanos [y</w:t>
        <w:br/>
        <w:t xml:space="preserve">      hermanas], ha sido necesaria la atención en salud mental tanto a nivel</w:t>
        <w:br/>
        <w:t xml:space="preserve">      personal como a nivel grupal, lo cual ha sido  posible  a  través  del</w:t>
        <w:br/>
        <w:t xml:space="preserve">      trabajo realizado por la Unidad de Psicología de  la  Asociación  Pro-</w:t>
        <w:br/>
        <w:t xml:space="preserve">      Búsqueda”.  La Asociación Pro-Búsqueda  sufragó  diversos  gastos  por</w:t>
        <w:br/>
        <w:t xml:space="preserve">      concepto de medicinas para los familiares, por asistencia  psicológica</w:t>
        <w:br/>
        <w:t xml:space="preserve">      y por viáticos a familiares, respecto de los años  1995,  1996,  2000,</w:t>
        <w:br/>
        <w:t xml:space="preserve">      2001 y 2003.</w:t>
        <w:br/>
        <w:br/>
        <w:br/>
        <w:t>Alegatos del Estado</w:t>
        <w:br/>
        <w:br/>
        <w:br/>
        <w:t>149.  En cuanto al daño material, el Estado sostuvo que:</w:t>
        <w:br/>
        <w:br/>
        <w:t xml:space="preserve">      a)    no acepta las cantidades  reclamadas,  “en  tanto[,]  no  se  ha</w:t>
        <w:br/>
        <w:t xml:space="preserve">      probado la violación del derecho a la vida e integridad física, por lo</w:t>
        <w:br/>
        <w:t xml:space="preserve">      que no es válida la forma en que se han calculado, que es propia de la</w:t>
        <w:br/>
        <w:t xml:space="preserve">      consecuencia de dicha violación”;</w:t>
        <w:br/>
        <w:br/>
        <w:t xml:space="preserve">      b)    en cuanto al lucro cesante, “por ser Erlinda y Ernestina menores</w:t>
        <w:br/>
        <w:t xml:space="preserve">      de edad no generaban ingresos, ni tenían obligación  familiar.   A  su</w:t>
        <w:br/>
        <w:t xml:space="preserve">      vez, sus familiares en la actualidad  son  mayores  de  edad  y  nunca</w:t>
        <w:br/>
        <w:t xml:space="preserve">      requirieron de ningún ingreso de ambas menores para su manutención”;</w:t>
        <w:br/>
        <w:br/>
        <w:t xml:space="preserve">      c)    en cuanto al daño emergente indicó que:</w:t>
        <w:br/>
        <w:br/>
        <w:br/>
        <w:t xml:space="preserve">           i.    “la madre de las menores regresó a El Salvador en  el  año</w:t>
        <w:br/>
        <w:t xml:space="preserve">           de 1993 […]. Bajo este supuesto, la señora María  Victoria  Cruz</w:t>
        <w:br/>
        <w:t xml:space="preserve">           Franco, no incurrió en ningún  gasto  con  respecto  a  búsqueda</w:t>
        <w:br/>
        <w:t xml:space="preserve">           antes del año 1993”;</w:t>
        <w:br/>
        <w:t xml:space="preserve">           ii.   “la familia Serrano Cruz por  su  condición  económica  no</w:t>
        <w:br/>
        <w:t xml:space="preserve">           pudo realizar mayores gastos en relación con la búsqueda de  sus</w:t>
        <w:br/>
        <w:t xml:space="preserve">           hijas, sino que fue la Asociación Pro-Búsqueda quien los realizó</w:t>
        <w:br/>
        <w:t xml:space="preserve">           por ellos”;</w:t>
        <w:br/>
        <w:t xml:space="preserve">           iii.  “respecto de los tratamientos  médicos  y  los  gastos  de</w:t>
        <w:br/>
        <w:t xml:space="preserve">           jurisdicción  nacional,  […]  ambos  rubros   continúan   siendo</w:t>
        <w:br/>
        <w:t xml:space="preserve">           gratuitos en El Salvador [,  …  y]  el  posible  daño  emergente</w:t>
        <w:br/>
        <w:t xml:space="preserve">           ocasionado a la señora María Victoria Cruz Franco, como causante</w:t>
        <w:br/>
        <w:t xml:space="preserve">           de  su  posible  enfermedad  de  diabetes,  […]  no  puede   ser</w:t>
        <w:br/>
        <w:t xml:space="preserve">           imputable” al Estado; y</w:t>
        <w:br/>
        <w:t xml:space="preserve">           iv.   “los gastos que [realizó la  Asociación  Pro-Búsqueda]  no</w:t>
        <w:br/>
        <w:t xml:space="preserve">           pueden ser objeto de indemnización en esta instancia, como si lo</w:t>
        <w:br/>
        <w:t xml:space="preserve">           son los gastos de los  familiares,  puesto  que  no  ha  violado</w:t>
        <w:br/>
        <w:t xml:space="preserve">           ningún derecho […] en perjuicio de dicha asociación”.</w:t>
        <w:br/>
        <w:br/>
        <w:br/>
        <w:br/>
        <w:t>Consideraciones de la Corte</w:t>
        <w:br/>
        <w:br/>
        <w:br/>
        <w:t>150.  La Corte se referirá en este acápite al daño material, el cual  supone</w:t>
        <w:br/>
        <w:t>la  pérdida  o  detrimento  de  los  ingresos  de  la  víctima,  los  gastos</w:t>
        <w:br/>
        <w:t>efectuados con  motivo  de  los  hechos  y  las  consecuencias  de  carácter</w:t>
        <w:br/>
        <w:t>pecuniario  que  tengan  un  nexo  causal  con  los  hechos  del  caso   sub</w:t>
        <w:br/>
        <w:t>judice[44], para lo cual, cuando corresponde, fija un  monto  indemnizatorio</w:t>
        <w:br/>
        <w:t>que busque compensar las consecuencias patrimoniales de las violaciones  que</w:t>
        <w:br/>
        <w:t>han  sido  declaradas  en  la  presente  Sentencia.    Para   resolver   las</w:t>
        <w:br/>
        <w:t>pretensiones sobre el daño material, la Corte tendrá  en  cuenta  el  acervo</w:t>
        <w:br/>
        <w:t>probatorio de este  caso,  la  jurisprudencia  del  propio  Tribunal  y  los</w:t>
        <w:br/>
        <w:t>argumentos de las partes.</w:t>
        <w:br/>
        <w:br/>
        <w:t>151.  De conformidad con lo  resuelto  en  la  sentencia  sobre  excepciones</w:t>
        <w:br/>
        <w:t>preliminares (supra párr. 21), no es posible que el  Tribunal  se  pronuncie</w:t>
        <w:br/>
        <w:t>sobre  las  solicitudes  de  reparaciones  sobre  daños  materiales  que  se</w:t>
        <w:br/>
        <w:t>sustentan  en  las  alegadas  violaciones  relacionadas  con   la   supuesta</w:t>
        <w:br/>
        <w:t>desaparición de Ernestina y Erlinda o en hechos o actos sucedidos antes  del</w:t>
        <w:br/>
        <w:t>6 de junio de 1995 o cuyo  principio  de  ejecución  sea  anterior  a  dicha</w:t>
        <w:br/>
        <w:t>fecha, en la cual el Estado depositó en la Secretaría General de la  OEA  el</w:t>
        <w:br/>
        <w:t>instrumento de reconocimiento de la competencia de la Corte.</w:t>
        <w:br/>
        <w:br/>
        <w:t>152.  El Tribunal considera que en el presente caso la indemnización por  el</w:t>
        <w:br/>
        <w:t>daño material debe  comprender  los  gastos  por  medicinas  y  tratamientos</w:t>
        <w:br/>
        <w:t>psicológicos que requirieron los familiares  de  Ernestina  y  Erlinda  como</w:t>
        <w:br/>
        <w:t>consecuencia del sufrimiento  ocasionado  por  la  desintegración  familiar,</w:t>
        <w:br/>
        <w:t>inseguridad, frustración, angustia e impotencia ante la  abstención  de  las</w:t>
        <w:br/>
        <w:t>autoridades judiciales de investigar diligentemente lo sucedido a  Ernestina</w:t>
        <w:br/>
        <w:t>y Erlinda y determinar su paradero dentro de un plazo razonable.   Asimismo,</w:t>
        <w:br/>
        <w:t>debe comprender los gastos en que incurrieron los familiares de Ernestina  y</w:t>
        <w:br/>
        <w:t>Erlinda con el fin de indagar su paradero.  Al respecto, la Corte toma  nota</w:t>
        <w:br/>
        <w:t>de que algunos de dichos gastos  fueron  asumidos  por  la  Asociación  Pro-</w:t>
        <w:br/>
        <w:t>Búsqueda, representantes de las víctimas y sus familiares, y  que  se  trata</w:t>
        <w:br/>
        <w:t>de gastos generados como consecuencia de las violaciones declaradas en  esta</w:t>
        <w:br/>
        <w:t>Sentencia.  La Corte estima que el Estado  debe  otorgar  una  indemnización</w:t>
        <w:br/>
        <w:t>por dichos gastos, pues  tienen  un  nexo  causal  directo  con  los  hechos</w:t>
        <w:br/>
        <w:t>violatorios de este caso, no se trata de erogaciones realizadas  por  motivo</w:t>
        <w:br/>
        <w:t>del acceso a la justicia (infra párrs. 206 y 207), sino de gastos  dirigidos</w:t>
        <w:br/>
        <w:t>a  buscar  a  Ernestina  y  Erlinda,  así  como  a  pagar  las  medicinas  y</w:t>
        <w:br/>
        <w:t>tratamientos  necesarios  para  tratar  los  daños  a  la  salud  física   y</w:t>
        <w:br/>
        <w:t>psicológica de los familiares de  las  víctimas.   A  pesar  de  que  no  se</w:t>
        <w:br/>
        <w:t>aportaron comprobantes de la realización de dichos gastos, con base  en  los</w:t>
        <w:br/>
        <w:t>peritajes  de  las  señoras  Ana  Deutsch  y  Laínez  Villaherrera   y   los</w:t>
        <w:br/>
        <w:t>testimonios rendidos por dos hermanos  de  Erlinda  y  Ernestina  y  por  el</w:t>
        <w:br/>
        <w:t>sacerdote Juan Cortina, la Corte  fija,  en  equidad,  la  cantidad  de  US$</w:t>
        <w:br/>
        <w:t>555,00 (quinientos cincuenta y  cinco  dólares  de  los  Estados  Unidos  de</w:t>
        <w:br/>
        <w:t>América) o su  equivalente  en  moneda  salvadoreña,  por  concepto  de  los</w:t>
        <w:br/>
        <w:t>referidos gastos en que incurrieron los familiares, algunos  de  los  cuales</w:t>
        <w:br/>
        <w:t>fueron sufragados por Pro-Búsqueda.  Dicha cantidad deberá ser  entregada  a</w:t>
        <w:br/>
        <w:t>la señora Suyapa Serrano Cruz, hermana de Erlinda y Ernestina, quien  deberá</w:t>
        <w:br/>
        <w:t>reintegrar a la Asociación Pro-Búsqueda el monto que corresponda.</w:t>
        <w:br/>
        <w:br/>
        <w:br/>
        <w:t xml:space="preserve">                            C)    Daño Inmaterial</w:t>
        <w:br/>
        <w:br/>
        <w:br/>
        <w:t>Alegatos de la Comisión</w:t>
        <w:br/>
        <w:br/>
        <w:br/>
        <w:t>153.  La Comisión señaló que:</w:t>
        <w:br/>
        <w:br/>
        <w:br/>
        <w:t xml:space="preserve">      a)    los familiares  de  las  niñas,  en  especial  la  madre  y  “la</w:t>
        <w:br/>
        <w:t xml:space="preserve">      hermana”, han luchado con la finalidad de encontrarlas  y  de  que  se</w:t>
        <w:br/>
        <w:t xml:space="preserve">      sancione penalmente a los  responsables  de  su  captura  y  posterior</w:t>
        <w:br/>
        <w:t xml:space="preserve">      desaparición, con todo el desgaste emocional que esto significa;</w:t>
        <w:br/>
        <w:br/>
        <w:t xml:space="preserve">      b)    “la impunidad que prevalece en este caso  ha  provocado  en  los</w:t>
        <w:br/>
        <w:t xml:space="preserve">      familiares una tangible sensación de inseguridad. Como consecuencia de</w:t>
        <w:br/>
        <w:t xml:space="preserve">      las violaciones, la familia de la[s]  víctima[s]  también  ha  sufrido</w:t>
        <w:br/>
        <w:t xml:space="preserve">      daños morales que el Estado salvadoreño está obligado a reparar”; y</w:t>
        <w:br/>
        <w:br/>
        <w:t xml:space="preserve">      c)    se debe tomar “en consideración  la  situación  de  Ernestina  y</w:t>
        <w:br/>
        <w:t xml:space="preserve">      Erlinda Serrano Cruz,  la  de  sus  familiares,  María  Victoria  Cruz</w:t>
        <w:br/>
        <w:t xml:space="preserve">      Franco,  Suyapa  Serrano  Cruz  y  José  Fernando  Serrano  Cruz;”   y</w:t>
        <w:br/>
        <w:t xml:space="preserve">      determinar en equidad la cantidad correspondiente a los daños  morales</w:t>
        <w:br/>
        <w:t xml:space="preserve">      sufridos por cada uno de ellos.</w:t>
        <w:br/>
        <w:br/>
        <w:br/>
        <w:t>Alegatos de los representantes de las víctimas y sus familiares</w:t>
        <w:br/>
        <w:br/>
        <w:br/>
        <w:t>154.  Los representantes manifestaron que:</w:t>
        <w:br/>
        <w:br/>
        <w:t xml:space="preserve">      a)    la familia Serrano Cruz sufrió la desintegración a causa  de  la</w:t>
        <w:br/>
        <w:t xml:space="preserve">      incursión militar, de la pérdida de dos de sus  integrantes  y  de  la</w:t>
        <w:br/>
        <w:t xml:space="preserve">      denegación de justicia por parte de las autoridades;</w:t>
        <w:br/>
        <w:br/>
        <w:t xml:space="preserve">      b)    han transcurrido “más  de  veinte  años  desde  que  la  familia</w:t>
        <w:br/>
        <w:t xml:space="preserve">      Serrano ha emprendido diversas diligencias –unas  ante  autoridades  y</w:t>
        <w:br/>
        <w:t xml:space="preserve">      otras ante otras organizaciones- con el fin de encontrar a  Erlinda  y</w:t>
        <w:br/>
        <w:t xml:space="preserve">      Ernestina y ha tocado infinidad de puertas con el único fin de obtener</w:t>
        <w:br/>
        <w:t xml:space="preserve">      justicia. Hasta el momento […] ni han encontrado a las hoy jóvenes  ni</w:t>
        <w:br/>
        <w:t xml:space="preserve">      se ha hecho justicia en el caso”;</w:t>
        <w:br/>
        <w:br/>
        <w:t xml:space="preserve">      c)    “si bien toda la familia ha sufrido”, quienes se han  visto  más</w:t>
        <w:br/>
        <w:t xml:space="preserve">      afectados con los hechos son: Suyapa Serrano, hermana de  Ernestina  y</w:t>
        <w:br/>
        <w:t xml:space="preserve">      Erlinda Serrano Cruz, y la señora María Victoria Cruz Franco, madre de</w:t>
        <w:br/>
        <w:t xml:space="preserve">      aquéllas, quién “ha tenido que vivir con el remordimiento de no  haber</w:t>
        <w:br/>
        <w:t xml:space="preserve">      protegido a sus hijas, así como de no encontrarlas”;</w:t>
        <w:br/>
        <w:br/>
        <w:t xml:space="preserve">      d)    “la familia Serrano no  ha  podido  celebrar  el  duelo  por  la</w:t>
        <w:br/>
        <w:t xml:space="preserve">      posible muerte de las niñas.  En este sentido, […] la imposibilidad de</w:t>
        <w:br/>
        <w:t xml:space="preserve">      celebrar el duelo  por  los  niños  [y  niñas]  desaparecid[as  causa]</w:t>
        <w:br/>
        <w:t xml:space="preserve">      ‘inestabilidad y dolor’ en sus familias puesto  que  ello  presupon[e]</w:t>
        <w:br/>
        <w:t xml:space="preserve">      que deb[e]n tomarlas como muert[as]”;</w:t>
        <w:br/>
        <w:br/>
        <w:t xml:space="preserve">      e)    el sentimiento de dolor “se agrava por la  displicencia  de  las</w:t>
        <w:br/>
        <w:t xml:space="preserve">      autoridades […, ya que] la familia  acudi[ó]  a  distintas  instancias</w:t>
        <w:br/>
        <w:t xml:space="preserve">      estatales  para  investigar  sobre  los  hechos,  sin  obtener  ningún</w:t>
        <w:br/>
        <w:t xml:space="preserve">      resultado;[…] se les ha tratado de manera indigna y se les ha  acusado</w:t>
        <w:br/>
        <w:t xml:space="preserve">      de lucrar con la memoria de las niñas. [Incluso], en lugar  de  darles</w:t>
        <w:br/>
        <w:t xml:space="preserve">      una respuesta razonable sobre el paradero de las niñas, el  Estado  ha</w:t>
        <w:br/>
        <w:t xml:space="preserve">      insistido en demostrar que Ernestina y Erlinda nunca existieron”;</w:t>
        <w:br/>
        <w:br/>
        <w:t xml:space="preserve">      f)    de los testimonios de la madre y de las hermanas y  hermanos  de</w:t>
        <w:br/>
        <w:t xml:space="preserve">      las niñas se manifiesta que “fue muy duro el sufrimiento vivido a raíz</w:t>
        <w:br/>
        <w:t xml:space="preserve">      de la desaparición de las niñas; sus vidas ya  no  fueron  las  mismas</w:t>
        <w:br/>
        <w:t xml:space="preserve">      desde junio de 1982” ;</w:t>
        <w:br/>
        <w:br/>
        <w:t xml:space="preserve">      g)    la Corte debería fijar “una suma tend[i]ente a  resarcir  a  los</w:t>
        <w:br/>
        <w:t xml:space="preserve">      familiares de Erlinda y Ernestina por la violación ‘de los derechos  a</w:t>
        <w:br/>
        <w:t xml:space="preserve">      las garantías judiciales, el debido proceso y el acceso a  un  recurso</w:t>
        <w:br/>
        <w:t xml:space="preserve">      efectivo’”; y</w:t>
        <w:br/>
        <w:br/>
        <w:t xml:space="preserve">      h)    solicitan a la Corte que fije en equidad la  reparación  que  el</w:t>
        <w:br/>
        <w:t xml:space="preserve">      Estado debe pagar por el daño  moral ocasionado a Ernestina, Erlinda y</w:t>
        <w:br/>
        <w:t xml:space="preserve">      a su familia, a partir de la gravedad de los hechos, del dolor sufrido</w:t>
        <w:br/>
        <w:t xml:space="preserve">      y de las consecuencias que persisten.</w:t>
        <w:br/>
        <w:br/>
        <w:br/>
        <w:t>Alegatos del Estado</w:t>
        <w:br/>
        <w:br/>
        <w:br/>
        <w:t>155.  En cuanto a los alegados daños inmateriales, el Estado indicó que:</w:t>
        <w:br/>
        <w:br/>
        <w:br/>
        <w:t xml:space="preserve">      a)    “no es cierto que  durante  20  años  la  familia  Serrano  Cruz</w:t>
        <w:br/>
        <w:t xml:space="preserve">      hubiese buscado a ambas menores”.  Está probado  que  recién  en  1993</w:t>
        <w:br/>
        <w:t xml:space="preserve">      regresaron de Mesa Grande, Honduras.  En El Salvador se emitió una Ley</w:t>
        <w:br/>
        <w:t xml:space="preserve">      de Amnistía en 1983, que permitía la reinserción de la  población  que</w:t>
        <w:br/>
        <w:t xml:space="preserve">      participó con la guerrilla.   Además,  en  1983  existía  la  Comisión</w:t>
        <w:br/>
        <w:t xml:space="preserve">      Intergubernamental de Derechos Humanos que “permitía buscar a personas</w:t>
        <w:br/>
        <w:t xml:space="preserve">      desaparecidas”.   La  familia  Serrano  Cruz  “no  accedió”  a  dichos</w:t>
        <w:br/>
        <w:t xml:space="preserve">      mecanismos en aras de buscar a las niñas;</w:t>
        <w:br/>
        <w:br/>
        <w:t xml:space="preserve">      b)    “si bien el núcleo familiar  puede  considerarse  amplio  en  la</w:t>
        <w:br/>
        <w:t xml:space="preserve">      familia Serrano Cruz, incluyendo a los hermanos de las menores Erlinda</w:t>
        <w:br/>
        <w:t xml:space="preserve">      y Ernestina, para los efectos de  la  Sentencia  […]   no  se  [deberá</w:t>
        <w:br/>
        <w:t xml:space="preserve">      tomar] como familiares afectados por los hechos controvertidos, a  los</w:t>
        <w:br/>
        <w:t xml:space="preserve">      hermanos: Fernando Serrano Cruz,  Enrique  Serrano  Cruz  (fallecido),</w:t>
        <w:br/>
        <w:t xml:space="preserve">      Martha Serrano Cruz, Arnulfo Serrano Cruz, Oscar Serrano Cruz  y  Rosa</w:t>
        <w:br/>
        <w:t xml:space="preserve">      Serrano Cruz, en virtud de que no  se  ha  probado  que  éstos  fueron</w:t>
        <w:br/>
        <w:t xml:space="preserve">      afectados por los supuestos hechos de desaparición de  sus  hermanas[;</w:t>
        <w:br/>
        <w:t xml:space="preserve">      ya que,] por no declarar ni constar su supuesto sufrimiento, no  puede</w:t>
        <w:br/>
        <w:t xml:space="preserve">      presumirse [é]ste”; y</w:t>
        <w:br/>
        <w:br/>
        <w:t xml:space="preserve">      c)    “sobre las indemnizaciones morales somete a consideración de  la</w:t>
        <w:br/>
        <w:t xml:space="preserve">      […] Corte el establecimiento de las mismas, en caso de  que  se  tenga</w:t>
        <w:br/>
        <w:t xml:space="preserve">      competencia para ello”.</w:t>
        <w:br/>
        <w:br/>
        <w:br/>
        <w:t>Consideraciones de la Corte</w:t>
        <w:br/>
        <w:br/>
        <w:t>156.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las víctimas o su familia.  No siendo posible asignar al daño  inmaterial</w:t>
        <w:br/>
        <w:t>un  preciso  equivalente  monetario,  sólo  puede,  para  los  fines  de  la</w:t>
        <w:br/>
        <w:t>reparación integral a las víctimas, ser objeto de compensación,  y  ello  de</w:t>
        <w:br/>
        <w:t>dos maneras.  En primer lugar, mediante el pago de una  cantidad  de  dinero</w:t>
        <w:br/>
        <w:t>que el Tribunal determine en aplicación razonable del  arbitrio  judicial  y</w:t>
        <w:br/>
        <w:t>en términos de equidad.  Y, en segundo lugar,  mediante  la  realización  de</w:t>
        <w:br/>
        <w:t>actos u obras de alcance o repercusión públicos, tales como  la  transmisión</w:t>
        <w:br/>
        <w:t>de un mensaje de reprobación oficial  a  las  violaciones  de  los  derechos</w:t>
        <w:br/>
        <w:t>humanos de que se trata y de compromiso con los esfuerzos tendientes  a  que</w:t>
        <w:br/>
        <w:t>no vuelvan a ocurrir, que tengan como efecto la recuperación de  la  memoria</w:t>
        <w:br/>
        <w:t>de las víctimas, el reconocimiento de su  dignidad  y  el  consuelo  de  sus</w:t>
        <w:br/>
        <w:t>deudos[45].  El primer aspecto de la reparación de  los  daños  inmateriales</w:t>
        <w:br/>
        <w:t>se analizará en esta  sección  y  el  segundo  en  la  sección  D)  en  este</w:t>
        <w:br/>
        <w:t>capítulo.</w:t>
        <w:br/>
        <w:br/>
        <w:br/>
        <w:t>157.  La jurisprudencia internacional ha establecido reiteradamente  que  la</w:t>
        <w:br/>
        <w:t>sentencia constituye per se una forma de reparación[46].  No  obstante,  por</w:t>
        <w:br/>
        <w:t>las circunstancias del caso sub judice, los sufrimientos que los hechos  han</w:t>
        <w:br/>
        <w:t>causado a las personas declaradas víctimas en este caso  y  sus  familiares,</w:t>
        <w:br/>
        <w:t>el cambio en las condiciones de  existencia  de  todos  ellos  y  las  demás</w:t>
        <w:br/>
        <w:t>consecuencias de orden no material o no pecuniario que sufrieron  éstos,  la</w:t>
        <w:br/>
        <w:t>Corte estima pertinente el pago de una compensación, conforme a la  equidad,</w:t>
        <w:br/>
        <w:t>por concepto de daños inmateriales.</w:t>
        <w:br/>
        <w:br/>
        <w:t>158.  El daño inmaterial de las hermanas Serrano Cruz y  de  sus  familiares</w:t>
        <w:br/>
        <w:t>resulta evidente, toda vez  que  la  falta  de  una  investigación  seria  y</w:t>
        <w:br/>
        <w:t>diligente por  parte  de   las  autoridades  estatales  para  determinar  lo</w:t>
        <w:br/>
        <w:t>sucedido  a  aquellas  y,  en  su  caso,  identificar  y  sancionar  a   los</w:t>
        <w:br/>
        <w:t>responsables, y la falta de adopción de medidas idóneas  que  coadyuvaran  a</w:t>
        <w:br/>
        <w:t>la determinación de su paradero, impiden la recuperación  emocional  de  los</w:t>
        <w:br/>
        <w:t>familiares y causan un daño inmaterial a todos ellos.</w:t>
        <w:br/>
        <w:br/>
        <w:t>159.  En cuanto a la madre y hermanos de Ernestina y Erlinda  Serrano  Cruz,</w:t>
        <w:br/>
        <w:t>la Corte ha presumido que los sufrimientos o muerte de una persona  acarrean</w:t>
        <w:br/>
        <w:t>a sus padres y hermanos un daño inmaterial, por  lo  cual  no  es  necesario</w:t>
        <w:br/>
        <w:t>demostrarlo[47]. A partir de los testimonios de  los  familiares  y  de  los</w:t>
        <w:br/>
        <w:t>peritajes, la Corte considera que todos ellos han sufrido como  consecuencia</w:t>
        <w:br/>
        <w:t>de la  incertidumbre  sobre  lo  sucedido  con  Ernestina  y  Erlinda  y  su</w:t>
        <w:br/>
        <w:t>paradero.  En este  sentido,  el  Tribunal  destaca  que  es  propio  de  la</w:t>
        <w:br/>
        <w:t>naturaleza   humana   que   toda   persona   experimente   dolor   ante   el</w:t>
        <w:br/>
        <w:t>desconocimiento de lo sucedido a un hijo o  hermano,  máxime  cuando  se  ve</w:t>
        <w:br/>
        <w:t>agravado por la impotencia ante la falta de  las  autoridades  estatales  de</w:t>
        <w:br/>
        <w:t>emprender  una  investigación  diligente  sobre  lo   sucedido.   Según   ha</w:t>
        <w:br/>
        <w:t>establecido la Corte, el sufrimiento ocasionado a la víctima “se extiende  a</w:t>
        <w:br/>
        <w:t>los miembros más íntimos de la familia, en especial aquellos que  estuvieron</w:t>
        <w:br/>
        <w:t>en contacto afectivo estrecho con la víctima”[48].</w:t>
        <w:br/>
        <w:br/>
        <w:t>160.  Teniendo en cuenta las distintas facetas  del  daño  aducidas  por  la</w:t>
        <w:br/>
        <w:t>Comisión y los representantes, la prueba testimonial y pericial allegada  al</w:t>
        <w:br/>
        <w:t>proceso y aplicando las anteriores presunciones, la Corte  fija  en  equidad</w:t>
        <w:br/>
        <w:t>las indemnizaciones por concepto de daño inmaterial, de conformidad con  los</w:t>
        <w:br/>
        <w:t>siguientes parámetros:</w:t>
        <w:br/>
        <w:br/>
        <w:br/>
        <w:t xml:space="preserve">      a)    para  fijar  las  indemnizaciones  por  los  daños  inmateriales</w:t>
        <w:br/>
        <w:t xml:space="preserve">      sufridos por Ernestina y Erlinda  Serrano  Cruz,  la  Corte  tiene  en</w:t>
        <w:br/>
        <w:t xml:space="preserve">      cuenta que se trata de un caso en que los hechos  investigados  en  el</w:t>
        <w:br/>
        <w:t xml:space="preserve">      Juzgado de Primera  Instancia  de  Chalatenango  hacen  referencia  al</w:t>
        <w:br/>
        <w:t xml:space="preserve">      supuesto secuestro de aquellas  por  miembros  del  Batallón  Atlacatl</w:t>
        <w:br/>
        <w:t xml:space="preserve">      durante un operativo militar  (supra  párr.  48.22)  y  representa  un</w:t>
        <w:br/>
        <w:t xml:space="preserve">      ejemplo de las secuelas de la problemática de  la  niñez  desaparecida</w:t>
        <w:br/>
        <w:t xml:space="preserve">      durante el conflicto armado.  El  Tribunal  estima  que  la  falta  de</w:t>
        <w:br/>
        <w:t xml:space="preserve">      acceso a la justicia y  a  una  investigación  diligente  durante  los</w:t>
        <w:br/>
        <w:t xml:space="preserve">      procesos de exhibición personal y penal (supra párrs. 106 y  107),  ha</w:t>
        <w:br/>
        <w:t xml:space="preserve">      impedido que se determine su paradero y que, en  caso  de  encontrarse</w:t>
        <w:br/>
        <w:t xml:space="preserve">      con vida, puedan restablecer sus relaciones familiares y  conocer  sus</w:t>
        <w:br/>
        <w:t xml:space="preserve">      verdaderos orígenes, lo cual les ha causado  un  daño  inmaterial  que</w:t>
        <w:br/>
        <w:t xml:space="preserve">      debe ser reparado. La  Corte  fija  en  equidad  la  cantidad  de  US$</w:t>
        <w:br/>
        <w:t xml:space="preserve">      50.000,00 (cincuenta mil dólares de los Estados Unidos de  América)  o</w:t>
        <w:br/>
        <w:t xml:space="preserve">      su equivalente en moneda salvadoreña, por concepto de daño  inmaterial</w:t>
        <w:br/>
        <w:t xml:space="preserve">      a favor de Ernestina Serrano Cruz, y la  misma  cantidad  a  favor  de</w:t>
        <w:br/>
        <w:t xml:space="preserve">      Erlinda Serrano Cruz;</w:t>
        <w:br/>
        <w:br/>
        <w:br/>
        <w:t xml:space="preserve">      b)    en la determinación de las indemnizaciones  que  corresponden  a</w:t>
        <w:br/>
        <w:t xml:space="preserve">      María Victoria Cruz Franco, madre de Ernestina y Erlinda Serrano Cruz,</w:t>
        <w:br/>
        <w:t xml:space="preserve">      y a sus hermanos, Suyapa y José Fernando, se debe tomar en cuenta  que</w:t>
        <w:br/>
        <w:t xml:space="preserve">      dichos familiares eran los que tenían mayor contacto con  ellas  antes</w:t>
        <w:br/>
        <w:t xml:space="preserve">      de que sucedieran los hechos  que  se  investigan  en  el  Juzgado  de</w:t>
        <w:br/>
        <w:t xml:space="preserve">      Primera Instancia de Chalatenango.  Además, Oscar Serrano Cruz ha sido</w:t>
        <w:br/>
        <w:t xml:space="preserve">      el hermano de Ernestina y Erlinda que ha sufrido por haber vivido  con</w:t>
        <w:br/>
        <w:t xml:space="preserve">      su madre y tenido que acompañarla y cuidarla a lo largo del tiempo  en</w:t>
        <w:br/>
        <w:t xml:space="preserve">      que  las  ha  buscado  y  realizado  esfuerzos  por  lograr  que   las</w:t>
        <w:br/>
        <w:t xml:space="preserve">      autoridades  estatales  determinen  su  paradero.   Dichos  familiares</w:t>
        <w:br/>
        <w:t xml:space="preserve">      emprendieron la búsqueda de Ernestina y Erlinda con  el  propósito  de</w:t>
        <w:br/>
        <w:t xml:space="preserve">      conocer su destino y, en el caso de que se encontraran  vivas,  lograr</w:t>
        <w:br/>
        <w:t xml:space="preserve">      un reencuentro familiar.  Dicha búsqueda los ha afectado psíquicamente</w:t>
        <w:br/>
        <w:t xml:space="preserve">      y  ha  intensificado  el  sentimiento  de   desintegración   familiar,</w:t>
        <w:br/>
        <w:t xml:space="preserve">      inseguridad, culpabilidad, frustración e impotencia ante la abstención</w:t>
        <w:br/>
        <w:t xml:space="preserve">      de las autoridades judiciales de investigar lo sucedido diligentemente</w:t>
        <w:br/>
        <w:t xml:space="preserve">      y adoptar medidas para determinar  su  paradero.   Asimismo,  se  debe</w:t>
        <w:br/>
        <w:t xml:space="preserve">      tomar en cuenta que, a pesar de los obstáculos encontrados,  la  madre</w:t>
        <w:br/>
        <w:t xml:space="preserve">      de Ernestina y Erlinda prosiguió  con  la  búsqueda  de  sus  hijas  y</w:t>
        <w:br/>
        <w:t xml:space="preserve">      conservó la esperanza de encontrarlas, hasta el momento  de  fallecer.</w:t>
        <w:br/>
        <w:t xml:space="preserve">      Además, se  han  tomado  en  consideración  los  daños  sufridos  como</w:t>
        <w:br/>
        <w:t xml:space="preserve">      consecuencia de la demora en la investigación y la falta de  acceso  a</w:t>
        <w:br/>
        <w:t xml:space="preserve">      la justicia y de garantías al debido proceso durante los  procesos  de</w:t>
        <w:br/>
        <w:t xml:space="preserve">      exhibición personal y penal (supra  párrs.  106  y  107).   Todas  las</w:t>
        <w:br/>
        <w:t xml:space="preserve">      anteriores situaciones generaron gran dolor, impotencia,  inseguridad,</w:t>
        <w:br/>
        <w:t xml:space="preserve">      angustia, tristeza y frustración en los familiares de las víctimas, lo</w:t>
        <w:br/>
        <w:t xml:space="preserve">      cual ha causado una grave alteración en sus condiciones de  existencia</w:t>
        <w:br/>
        <w:t xml:space="preserve">      y sus relaciones familiares y sociales. La Corte fija  en  equidad  la</w:t>
        <w:br/>
        <w:t xml:space="preserve">      cantidad de US$ 80.000,00 (ochenta mil dólares de los  Estados  Unidos</w:t>
        <w:br/>
        <w:t xml:space="preserve">      de América) o su equivalente en moneda salvadoreña, por  concepto  del</w:t>
        <w:br/>
        <w:t xml:space="preserve">      daño inmaterial sufrido por la señora María Victoria Cruz Franco, y la</w:t>
        <w:br/>
        <w:t xml:space="preserve">      cantidad de US$ 30.000,00 (treinta mil dólares de los  Estados  Unidos</w:t>
        <w:br/>
        <w:t xml:space="preserve">      de  América)  o  su  equivalente  en  moneda  salvadoreña,  por  dicho</w:t>
        <w:br/>
        <w:t xml:space="preserve">      concepto, a favor de cada uno de los siguientes hermanos: Suyapa, José</w:t>
        <w:br/>
        <w:t xml:space="preserve">      Fernando y Oscar, todos Serrano Cruz; y</w:t>
        <w:br/>
        <w:br/>
        <w:t xml:space="preserve">      c)    en cuanto a sus hermanos Martha, Arnulfo y María Rosa, todos  de</w:t>
        <w:br/>
        <w:t xml:space="preserve">      apellidos Serrano Cruz, a partir de los testimonios de los  familiares</w:t>
        <w:br/>
        <w:t xml:space="preserve">      y de  los  peritajes,  así  como  de  las  presunciones  anteriormente</w:t>
        <w:br/>
        <w:t xml:space="preserve">      establecidas (supra párr. 159), puede concluirse que todos  ellos  han</w:t>
        <w:br/>
        <w:t xml:space="preserve">      sufrido como consecuencia de la incertidumbre sobre  lo  sucedido  con</w:t>
        <w:br/>
        <w:t xml:space="preserve">      Ernestina y Erlinda y  su  paradero.  La  Corte  fija  en  equidad  la</w:t>
        <w:br/>
        <w:t xml:space="preserve">      cantidad de US$ 5.000,00 (cinco mil dólares de los Estados  Unidos  de</w:t>
        <w:br/>
        <w:t xml:space="preserve">      América) o su equivalente en moneda salvadoreña, por concepto del daño</w:t>
        <w:br/>
        <w:t xml:space="preserve">      inmaterial sufrido por cada uno de los  siguientes  hermanos:  Martha,</w:t>
        <w:br/>
        <w:t xml:space="preserve">      Arnulfo y María Rosa, todos Serrano Cruz.</w:t>
        <w:br/>
        <w:br/>
        <w:br/>
        <w:t>161.    En  cuanto  al  pago  de  las  indemnizaciones,  se  aplicarán   las</w:t>
        <w:br/>
        <w:t>previsiones dispuestas en los párrafos 208 a 216 de esta Sentencia.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br/>
        <w:t>Alegatos de la Comisión</w:t>
        <w:br/>
        <w:br/>
        <w:br/>
        <w:t>162.  La Comisión solicitó a la Corte que ordene al Estado que:</w:t>
        <w:br/>
        <w:br/>
        <w:t xml:space="preserve">      a)    “[a]dopte medidas necesarias a fin de que se dé efecto legal  en</w:t>
        <w:br/>
        <w:t xml:space="preserve">      el  ámbito  interno  a  la  obligación  de  investigar   y   sancionar</w:t>
        <w:br/>
        <w:t xml:space="preserve">      efectivamente a los responsables del secuestro y desaparición  forzada</w:t>
        <w:br/>
        <w:t xml:space="preserve">      de las hermanas Serrano Cruz”;</w:t>
        <w:br/>
        <w:br/>
        <w:t xml:space="preserve">      b)    realice una investigación seria, completa y efectiva, con el fin</w:t>
        <w:br/>
        <w:t xml:space="preserve">      de ubicar el paradero de las hermanas Ernestina y Erlinda Serrano Cruz</w:t>
        <w:br/>
        <w:t xml:space="preserve">       y, en caso de que llegue a establecerse que fueron asesinadas, adopte</w:t>
        <w:br/>
        <w:t xml:space="preserve">      todas  las  medidas  necesarias  para  entregar  sus  restos   a   los</w:t>
        <w:br/>
        <w:t xml:space="preserve">      familiares.  En caso que Erlinda y Ernestina  fuesen  localizadas  con</w:t>
        <w:br/>
        <w:t xml:space="preserve">      vida en El Salvador o en otro Estado, “deberá  implementar  todas  las</w:t>
        <w:br/>
        <w:t xml:space="preserve">      medidas necesarias para asegurar que  exista  la  posibilidad  de  una</w:t>
        <w:br/>
        <w:t xml:space="preserve">      reunificación familiar, sufragar el apoyo psicológico y logístico  que</w:t>
        <w:br/>
        <w:t xml:space="preserve">      los  familiares  requieran  en  este  contexto,  y  pagar  los  gastos</w:t>
        <w:br/>
        <w:t xml:space="preserve">      razonables en que deban incurrir para  realizarla.[…  E]s  fundamental</w:t>
        <w:br/>
        <w:t xml:space="preserve">      que Ernestina y  Erlinda  Serrano  Cruz  tengan  conocimiento  de  sus</w:t>
        <w:br/>
        <w:t xml:space="preserve">      orígenes, lo que les  permitirá  reconstruir  su  identidad  y  reunir</w:t>
        <w:br/>
        <w:t xml:space="preserve">      nuevamente a la familia”; y</w:t>
        <w:br/>
        <w:br/>
        <w:br/>
        <w:t xml:space="preserve">      c)    “refor[me] la legislación penal y procesal penal interna  a  fin</w:t>
        <w:br/>
        <w:t xml:space="preserve">      de tipificar como  delito  la  desaparición  forzada  de  personas,  y</w:t>
        <w:br/>
        <w:t xml:space="preserve">      disponer un castigo que  corresponda  a  su  gravedad.  Asimismo,  […]</w:t>
        <w:br/>
        <w:t xml:space="preserve">      adopt[e] las medidas  que  sean  necesarias  a  fin  de  ratificar  la</w:t>
        <w:br/>
        <w:t xml:space="preserve">      Convención Interamericana sobre Desaparición Forzada de Personas”.</w:t>
        <w:br/>
        <w:br/>
        <w:t>Alegatos de los representantes de las víctimas y sus familiares</w:t>
        <w:br/>
        <w:br/>
        <w:t>163.  Los representantes solicitaron a la Corte que  ordene  al  Estado  las</w:t>
        <w:br/>
        <w:t>siguientes medidas:</w:t>
        <w:br/>
        <w:br/>
        <w:t xml:space="preserve">      a)    en relación con la obligación de investigar los hechos y  llegar</w:t>
        <w:br/>
        <w:t xml:space="preserve">      a la verdad, emprenda “una investigación efectiva que  conlleve  a  un</w:t>
        <w:br/>
        <w:t xml:space="preserve">      juicio inmediato, independiente e imparcial en el que  se  sancione  a</w:t>
        <w:br/>
        <w:t xml:space="preserve">      los autores intelectuales  y  materiales  del  secuestro  y  posterior</w:t>
        <w:br/>
        <w:t xml:space="preserve">      desaparición de las niñas. [… Dicha investigación debe] cumpl[ir]  con</w:t>
        <w:br/>
        <w:t xml:space="preserve">      dos objetivos: por una parte,  que  logre  la  ubicación  de  las  dos</w:t>
        <w:br/>
        <w:t xml:space="preserve">      jóvenes y, por la otra, que identifique y sancione a los  funcionarios</w:t>
        <w:br/>
        <w:t xml:space="preserve">      responsables de su desaparición”.  Solicitaron a la Corte que “declare</w:t>
        <w:br/>
        <w:t xml:space="preserve">      sin efectos jurídicos el Decreto Legislativo No. 486 […],  ya  que  es</w:t>
        <w:br/>
        <w:t xml:space="preserve">      incompatible con los parámetros de la Convención Americana […]”;</w:t>
        <w:br/>
        <w:br/>
        <w:t xml:space="preserve">      b)    como medidas de satisfacción a favor de la familia Serrano:</w:t>
        <w:br/>
        <w:br/>
        <w:br/>
        <w:t xml:space="preserve">           i)     el  titular  del  Poder  Ejecutivo,  en  su  calidad   de</w:t>
        <w:br/>
        <w:t xml:space="preserve">           representante del  Estado  salvadoreño,  pronuncie  un  discurso</w:t>
        <w:br/>
        <w:t xml:space="preserve">           público en el cual reconozca las violaciones de derechos humanos</w:t>
        <w:br/>
        <w:t xml:space="preserve">           cometidas en el presente caso; y</w:t>
        <w:br/>
        <w:t xml:space="preserve">           ii)   publique la totalidad de la sentencia que emita la  Corte,</w:t>
        <w:br/>
        <w:t xml:space="preserve">           tanto en el Diario Oficial como en  otros  periódicos  de  mayor</w:t>
        <w:br/>
        <w:t xml:space="preserve">           circulación en el país.  Esta publicación  se  deberá  hacer  en</w:t>
        <w:br/>
        <w:t xml:space="preserve">           tres ocasiones, mediando un mes entre cada  una  de  ellas.   Es</w:t>
        <w:br/>
        <w:t xml:space="preserve">           fundamental la publicación de los hechos probados y  los  puntos</w:t>
        <w:br/>
        <w:t xml:space="preserve">           resolutivos de la sentencia en el boletín de  mayor  circulación</w:t>
        <w:br/>
        <w:t xml:space="preserve">           dentro de las fuerzas armadas salvadoreñas;</w:t>
        <w:br/>
        <w:br/>
        <w:t xml:space="preserve">      c)    como “[m]edidas tend[i]entes a impulsar el  establecimiento  del</w:t>
        <w:br/>
        <w:t xml:space="preserve">      paradero de los jóvenes que aún se encuentran desaparecidos”:</w:t>
        <w:br/>
        <w:br/>
        <w:t xml:space="preserve">           i)    establezca “una comisión  encargada  de  […]  dar  con  el</w:t>
        <w:br/>
        <w:t xml:space="preserve">           paradero de los jóvenes que se encuentren vivos y, en  caso  que</w:t>
        <w:br/>
        <w:t xml:space="preserve">           ellos estén de acuerdo, facilitar el  contacto  con  su  familia</w:t>
        <w:br/>
        <w:t xml:space="preserve">           biológica.  [….  La  referida  comisión]  tendría  sede  en  San</w:t>
        <w:br/>
        <w:t xml:space="preserve">           Salvador y desarrollaría sus actividades en todo  el  territorio</w:t>
        <w:br/>
        <w:t xml:space="preserve">           nacional […];</w:t>
        <w:br/>
        <w:t xml:space="preserve">           ii)    en  relación  con  la  “Comisión  Interinstitucional   de</w:t>
        <w:br/>
        <w:t xml:space="preserve">           Búsqueda”, creada mediante el Decreto Ejecutivo No. 45 de  5  de</w:t>
        <w:br/>
        <w:t xml:space="preserve">           octubre de 2004, manifestaron que dicha “Comisión[,] tal como ha</w:t>
        <w:br/>
        <w:t xml:space="preserve">           sido creada[,] dista mucho de la propuesta presentada  por  Pro-</w:t>
        <w:br/>
        <w:t xml:space="preserve">           Búsqueda,  […  ya  que]  está   integrada   exclusivamente   por</w:t>
        <w:br/>
        <w:t xml:space="preserve">           instituciones estatales […] lo cual podría  ser  visto  como  un</w:t>
        <w:br/>
        <w:t xml:space="preserve">           impedimento  para  garantizar  la  imparcialidad,  autonomía   e</w:t>
        <w:br/>
        <w:t xml:space="preserve">           independencia con la que  necesariamente  deberá  trabajar  esta</w:t>
        <w:br/>
        <w:t xml:space="preserve">           entidad”. Además, “la naturaleza de la comisión no debe  ser  de</w:t>
        <w:br/>
        <w:t xml:space="preserve">           colaboración, sino de un ente rector que dirija el  accionar  en</w:t>
        <w:br/>
        <w:t xml:space="preserve">           la búsqueda de las niñas y los niños desaparecidos, […] con  una</w:t>
        <w:br/>
        <w:t xml:space="preserve">           estructura funcional que cuente […] con personal idóneo”;</w:t>
        <w:br/>
        <w:t xml:space="preserve">           iii)  “gire instrucciones a sus consulados  en  Estados  Unidos,</w:t>
        <w:br/>
        <w:t xml:space="preserve">           Canadá y Europa a fin de que ellos se  sumen  a  la  campaña  de</w:t>
        <w:br/>
        <w:t xml:space="preserve">           búsqueda de los  jóvenes  y  se  facilite  el  contacto  con  la</w:t>
        <w:br/>
        <w:t xml:space="preserve">           Comisión Nacional de  Búsqueda  antes  propuesta”.   Además,  el</w:t>
        <w:br/>
        <w:t xml:space="preserve">           Estado deberá “mantener una página de internet  con  información</w:t>
        <w:br/>
        <w:t xml:space="preserve">           relevante de los casos que  aún  no  han  sido  resueltos”.   El</w:t>
        <w:br/>
        <w:t xml:space="preserve">           Estado  también  deberá  “difundir   una   publicación   impresa</w:t>
        <w:br/>
        <w:t xml:space="preserve">           bimestral  en  los  departamentos  donde  se   han   documentado</w:t>
        <w:br/>
        <w:t xml:space="preserve">           desapariciones de niñas y niños con información semejante  a  la</w:t>
        <w:br/>
        <w:t xml:space="preserve">           contenida en la página web”;</w:t>
        <w:br/>
        <w:t xml:space="preserve">           iv)   establezca “un fondo especial para  reparar  tanto  a  los</w:t>
        <w:br/>
        <w:t xml:space="preserve">           jóvenes reencontrados como  a  sus  familias”.  “Si  bien  estas</w:t>
        <w:br/>
        <w:t xml:space="preserve">           medidas sobrepasa[n] el presente caso”, esto  demostraría  “[la]</w:t>
        <w:br/>
        <w:t xml:space="preserve">           real voluntad estatal por reparar a las víctimas de la  guerra”;</w:t>
        <w:br/>
        <w:t xml:space="preserve">           y</w:t>
        <w:br/>
        <w:t xml:space="preserve">           v)    adopte  “un  programa  estatal  tendiente  a  proporcionar</w:t>
        <w:br/>
        <w:t xml:space="preserve">           asistencia psicológica gratuita a las personas reencontradas,  a</w:t>
        <w:br/>
        <w:t xml:space="preserve">           sus familiares y a las familias que aún no han encontrado  a  su</w:t>
        <w:br/>
        <w:t xml:space="preserve">           ser querido y que, al momento de su desaparición, tenía menos de</w:t>
        <w:br/>
        <w:t xml:space="preserve">           18 años de edad”; y</w:t>
        <w:br/>
        <w:br/>
        <w:br/>
        <w:t xml:space="preserve">      d)    respecto a las “medidas que tiendan a evitar la  recurrencia  de</w:t>
        <w:br/>
        <w:t xml:space="preserve">      los hechos denunciados”:</w:t>
        <w:br/>
        <w:t xml:space="preserve">           i)    difunda “un documental en el  que  se  informe  al  pueblo</w:t>
        <w:br/>
        <w:t xml:space="preserve">           sobre el modus operandi de las fuerzas armadas en el secuestro y</w:t>
        <w:br/>
        <w:t xml:space="preserve">           la adopción ilegal de niños y niñas durante el conflicto […]”; y</w:t>
        <w:br/>
        <w:br/>
        <w:br/>
        <w:t xml:space="preserve">           ii)   la Asamblea Legislativa de El Salvador designe  “un  [d]ía</w:t>
        <w:br/>
        <w:t xml:space="preserve">           dedicado a los niños y niñas desaparecidos”;</w:t>
        <w:br/>
        <w:br/>
        <w:t xml:space="preserve">      e)    en cuanto a “otras medidas”:</w:t>
        <w:br/>
        <w:t xml:space="preserve">           i)    “inclu[ya] un  programa  de  capacitación  a  las  fuerzas</w:t>
        <w:br/>
        <w:t xml:space="preserve">           armadas en derechos humanos […]”;</w:t>
        <w:br/>
        <w:t xml:space="preserve">           ii)   “modifi[que el] código penal a fin de armonizarlo con  los</w:t>
        <w:br/>
        <w:t xml:space="preserve">           parámetros establecidos tanto por los  órganos  protectores  del</w:t>
        <w:br/>
        <w:t xml:space="preserve">           sistema interamericano como los consagrados en los  instrumentos</w:t>
        <w:br/>
        <w:t xml:space="preserve">           interamericanos especiales, […] a fin de tipificar adecuadamente</w:t>
        <w:br/>
        <w:t xml:space="preserve">           el delito de desaparición forzada de personas”; y</w:t>
        <w:br/>
        <w:t xml:space="preserve">           iii)  lleve a cabo las  diligencias  que  sean  necesarias  para</w:t>
        <w:br/>
        <w:t xml:space="preserve">           derogar el Decreto Legislativo No. 486 de 20 de marzo  de  1993,</w:t>
        <w:br/>
        <w:t xml:space="preserve">           en aras de garantizar el derecho a la verdad y a un juicio justo</w:t>
        <w:br/>
        <w:t xml:space="preserve">           con las debidas garantías.</w:t>
        <w:br/>
        <w:br/>
        <w:br/>
        <w:t>Alegatos del Estado</w:t>
        <w:br/>
        <w:br/>
        <w:br/>
        <w:t>164.  El Estado alegó lo siguiente:</w:t>
        <w:br/>
        <w:br/>
        <w:t xml:space="preserve">      a)    “la investigación […] se encuentra abierta en el Juzgado  de  1ª</w:t>
        <w:br/>
        <w:t xml:space="preserve">      Instancia de Chalatenango, […  y]  hará  lo  que  sea  necesario  para</w:t>
        <w:br/>
        <w:t xml:space="preserve">      establecer legalmente, lo que ocurrió [a] dichas menores”;</w:t>
        <w:br/>
        <w:br/>
        <w:br/>
        <w:t xml:space="preserve">      b)    en cuanto a la adopción de medidas necesarias a fin de ratificar</w:t>
        <w:br/>
        <w:t xml:space="preserve">      la Convención Interamericana sobre Desaparición Forzada de Personas  y</w:t>
        <w:br/>
        <w:t xml:space="preserve">      tipificar como delito la desaparición forzada, “[e]l Código  Penal  de</w:t>
        <w:br/>
        <w:t xml:space="preserve">      El Salvador [vigente desde el] 28 de abril de 1998, ya considera  como</w:t>
        <w:br/>
        <w:t xml:space="preserve">      circunstancia la desaparición  forzada  para  tipificar  el  homicidio</w:t>
        <w:br/>
        <w:t xml:space="preserve">      agravado; así como [h]a tipificado como delito la Desaparición Forzada</w:t>
        <w:br/>
        <w:t xml:space="preserve">      cometida por funcionario o  empleado público, la Desaparición  Forzada</w:t>
        <w:br/>
        <w:t xml:space="preserve">      cometida  por  particular  y  la  Desaparición  de  personas  cometida</w:t>
        <w:br/>
        <w:t xml:space="preserve">      culposamente”.  Sin embargo, la legislación salvadoreña no considera a</w:t>
        <w:br/>
        <w:t xml:space="preserve">      dicho delito como continuado, “y no permitiría que al tipificarse como</w:t>
        <w:br/>
        <w:t xml:space="preserve">      continuado o permanente, se hiciese sin respetar la Constitución de la</w:t>
        <w:br/>
        <w:t xml:space="preserve">      República en el principio de irretroactividad de la ley”;</w:t>
        <w:br/>
        <w:br/>
        <w:br/>
        <w:t xml:space="preserve">      c)    en cuanto  a  la  solicitud  de  adecuación  de  la  legislación</w:t>
        <w:br/>
        <w:t xml:space="preserve">      salvadoreña con el fin de eliminar obstáculos legales que  impidan  la</w:t>
        <w:br/>
        <w:t xml:space="preserve">      justicia en el caso, “en ningún momento, el Juez de Primera  Instancia</w:t>
        <w:br/>
        <w:t xml:space="preserve">      de  Chalatenango,  se  ha  pronunciado,  respecto  de  que  no   puede</w:t>
        <w:br/>
        <w:t xml:space="preserve">      investigar, juzgar o sancionar a los presuntos culpables de los hechos</w:t>
        <w:br/>
        <w:t xml:space="preserve">      en este caso, a consecuencia de la ley de amnistía”; y</w:t>
        <w:br/>
        <w:br/>
        <w:t xml:space="preserve">      d)    mediante comunicación de  18  de  octubre  de  2004,  el  Estado</w:t>
        <w:br/>
        <w:t xml:space="preserve">      presentó fotocopia del “Decreto Ejecutivo No. 45 [de 5 de  octubre  de</w:t>
        <w:br/>
        <w:t xml:space="preserve">      2004,] por medio del cual se crea la  Comisión  Interinstitucional  de</w:t>
        <w:br/>
        <w:t xml:space="preserve">      Búsqueda de Niños y Niñas Desaparecidos a consecuencia  del  Conflicto</w:t>
        <w:br/>
        <w:t xml:space="preserve">      Armado en El Salvador”.</w:t>
        <w:br/>
        <w:br/>
        <w:br/>
        <w:br/>
        <w:t>Consideraciones de la Corte</w:t>
        <w:br/>
        <w:br/>
        <w:br/>
        <w:t>165.  En este apartado el Tribunal entrará a determinar aquellas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pública[49].</w:t>
        <w:br/>
        <w:br/>
        <w:t>a)     Obligación  de  investigar  los  hechos  denunciados,  identificar  y</w:t>
        <w:br/>
        <w:t>sancionar a los responsables y efectuar una búsqueda seria de las víctimas</w:t>
        <w:br/>
        <w:br/>
        <w:t>166.  La  Corte  ha  concluido,  inter  alia,  que  El  Salvador  violó  los</w:t>
        <w:br/>
        <w:t>artículos 8.1 y 25 de la Convención Americana, en relación con  el  artículo</w:t>
        <w:br/>
        <w:t>1.1 de la misma, en perjuicio de Ernestina y Erlinda Serrano Cruz y  de  sus</w:t>
        <w:br/>
        <w:t>familiares, debido a  que  el  proceso  por  el  recurso  de  hábeas  corpus</w:t>
        <w:br/>
        <w:t>interpuesto por la madre de Erlinda y Ernestina, así como el  proceso  penal</w:t>
        <w:br/>
        <w:t>reabierto como consecuencia de la decisión que resolvió  el  hábeas  corpus,</w:t>
        <w:br/>
        <w:t>no han sido efectivos para determinar lo  sucedido  a  Ernestina  y  Erlinda</w:t>
        <w:br/>
        <w:t>Serrano  Cruz,  ubicar  su  paradero,  e  investigar  y  sancionar   a   los</w:t>
        <w:br/>
        <w:t>responsables, ya que fueron  tramitados  sin  la  debida  diligencia  (supra</w:t>
        <w:br/>
        <w:t>párrs. 106 y 107). Asimismo, en el proceso penal que se ha seguido  ante  el</w:t>
        <w:br/>
        <w:t>Juzgado de Primera Instancia de Chalatenango, que se encuentra en  la  etapa</w:t>
        <w:br/>
        <w:t>de  instrucción,  se  ha  desconocido  el  principio  de   plazo   razonable</w:t>
        <w:br/>
        <w:t>consagrado en la Convención Americana. Además, a partir de que el  caso  fue</w:t>
        <w:br/>
        <w:t>sometido al conocimiento de la Corte Interamericana, la investigación  penal</w:t>
        <w:br/>
        <w:t>ante el Juzgado de  Primera  Instancia  de  Chalatenango  se  ha  encontrado</w:t>
        <w:br/>
        <w:t>dirigida principalmente a defender al Estado  en  el  proceso  internacional</w:t>
        <w:br/>
        <w:t>ante la Corte y no a investigar los hechos denunciados en el  proceso  penal</w:t>
        <w:br/>
        <w:t>(supra párr. 104).</w:t>
        <w:br/>
        <w:br/>
        <w:t>167.  Por otra parte, además de no haber  adoptado  las  medidas  judiciales</w:t>
        <w:br/>
        <w:t>necesarias para determinar el paradero de Ernestina  y  Erlinda,  el  Estado</w:t>
        <w:br/>
        <w:t>tampoco ha adoptado otro tipo de medidas necesarias con tal fin.</w:t>
        <w:br/>
        <w:br/>
        <w:t>168.  Los familiares de Ernestina y Erlinda Serrano Cruz tienen  el  derecho</w:t>
        <w:br/>
        <w:t>de conocer lo que sucedió con aquellas y, si se hubiere cometido un  delito,</w:t>
        <w:br/>
        <w:t>de que se sancione a los responsables[50].  Tal como ha señalado  la  Corte,</w:t>
        <w:br/>
        <w:t>“la investigación de los hechos y la sanción de las  personas  responsables,</w:t>
        <w:br/>
        <w:t>[...] es una obligación que corresponde al Estado siempre que haya  ocurrido</w:t>
        <w:br/>
        <w:t>una violación de los derechos humanos y esa  obligación  debe  ser  cumplida</w:t>
        <w:br/>
        <w:t>seriamente y no como una mera formalidad”[51].</w:t>
        <w:br/>
        <w:br/>
        <w:t>169.  Estas medidas no solo benefician a  los  familiares  de  las  víctimas</w:t>
        <w:br/>
        <w:t>sino también a la sociedad como un todo, de manera que al conocer la  verdad</w:t>
        <w:br/>
        <w:t>en cuanto a los hechos alegados tenga la  capacidad  de  prevenirlos  en  el</w:t>
        <w:br/>
        <w:t>futuro[52].</w:t>
        <w:br/>
        <w:br/>
        <w:br/>
        <w:t>170.  La Corte ha establecido que el Estado  tiene  el  deber  de  evitar  y</w:t>
        <w:br/>
        <w:t>combatir la impunidad, que la  Corte  ha  definido  como  “la  falta 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Americana”[53].</w:t>
        <w:br/>
        <w:br/>
        <w:t>171.  En cuanto a la  obligación  estatal  de  investigar  y,  en  su  caso,</w:t>
        <w:br/>
        <w:t>sancionar a los responsables, el proceso penal reabierto en  el  Juzgado  de</w:t>
        <w:br/>
        <w:t>Primera Instancia de Chalatenango se encuentra aún en tramite  en  la  etapa</w:t>
        <w:br/>
        <w:t>de  instrucción.   Sin  embargo,  la  Corte  observa  que  al  archivar   el</w:t>
        <w:br/>
        <w:t>mencionado  proceso  el  27  de  mayo  de  1998,  dicho  Juzgado  fundamentó</w:t>
        <w:br/>
        <w:t>jurídicamente el archivo en los artículos 125.2 y 126 del Código  Penal  que</w:t>
        <w:br/>
        <w:t>se encontraba vigente, en los que se regulaba la prescripción de  la  acción</w:t>
        <w:br/>
        <w:t>penal (supra  párr.  48.25),  sin  ahondar  en  este  punto.   Asimismo,  el</w:t>
        <w:br/>
        <w:t>Tribunal nota que, tal como ha alegado el Estado (supra párr. 51.h),  en  el</w:t>
        <w:br/>
        <w:t>proceso penal interno no se ha aplicado la Ley de Amnistía General  para  la</w:t>
        <w:br/>
        <w:t>Consolidación de la Paz, la cual  establece  que  no  gozarán  de  amnistía,</w:t>
        <w:br/>
        <w:t>inter alia, quienes hubieren participado en la comisión de  los  delitos  de</w:t>
        <w:br/>
        <w:t>secuestro y extorsión.  Sin embargo, dicha ley se encuentra  vigente  en  El</w:t>
        <w:br/>
        <w:t>Salvador y ha sido aplicada en otros casos.</w:t>
        <w:br/>
        <w:br/>
        <w:t>172.  La Corte advierte  que  el  Estado  debe  garantizar  que  el  proceso</w:t>
        <w:br/>
        <w:t>interno tendiente a investigar lo sucedido a Ernestina y Erlinda  y,  en  su</w:t>
        <w:br/>
        <w:t>caso, sancionar a los responsables, surta sus debidos  efectos.   El  Estado</w:t>
        <w:br/>
        <w:t>deberá abstenerse de recurrir a figuras como la amnistía, la prescripción  y</w:t>
        <w:br/>
        <w:t>el establecimiento de excluyentes de responsabilidad, así como  medidas  que</w:t>
        <w:br/>
        <w:t>pretendan impedir  la  persecución  penal  o  suprimir  los  efectos  de  la</w:t>
        <w:br/>
        <w:t>sentencia  condenatoria[54].   Este  Tribunal  reitera  que  en  cuanto   al</w:t>
        <w:br/>
        <w:t>cumplimiento de la obligación de investigar y sancionar:</w:t>
        <w:br/>
        <w:br/>
        <w:t xml:space="preserve">     […] son inadmisibles las disposiciones de amnistía,  las  disposiciones</w:t>
        <w:br/>
        <w:t xml:space="preserve">     de prescripción y el establecimiento de excluyentes de  responsabilidad</w:t>
        <w:br/>
        <w:t xml:space="preserve">     que pretendan impedir la investigación y sanción de los responsables de</w:t>
        <w:br/>
        <w:t xml:space="preserve">     las violaciones graves de los derechos humanos tales como  la  tortura,</w:t>
        <w:br/>
        <w:t xml:space="preserve">     las  ejecuciones   sumarias,   extralegales   o   arbitrarias   y   las</w:t>
        <w:br/>
        <w:t xml:space="preserve">     desapariciones  forzadas,  todas  ellas  prohibidas   por   contravenir</w:t>
        <w:br/>
        <w:t xml:space="preserve">     derechos inderogables reconocidos por el Derecho Internacional  de  los</w:t>
        <w:br/>
        <w:t xml:space="preserve">     Derechos Humanos[55].</w:t>
        <w:br/>
        <w:br/>
        <w:t>173.  Asimismo, la Corte ha establecido que los funcionarios públicos y  los</w:t>
        <w:br/>
        <w:t>particulares  que  entorpezcan,  desvíen   o   dilaten   indebidamente   las</w:t>
        <w:br/>
        <w:t>investigaciones tendientes a aclarar la verdad de los  hechos,  deberán  ser</w:t>
        <w:br/>
        <w:t>sancionados, aplicando al respecto, con el mayor rigor, las  previsiones  de</w:t>
        <w:br/>
        <w:t>la legislación interna[56].</w:t>
        <w:br/>
        <w:br/>
        <w:t>174.  Por otra parte, el Tribunal ha notado que, en cuanto al delito que  se</w:t>
        <w:br/>
        <w:t>investiga en la  causa  penal  ante  el  Juzgado  de  Primera  Instancia  de</w:t>
        <w:br/>
        <w:t>Chalatenango para investigar lo  sucedido  a  Ernestina  y  Erlinda,  en  el</w:t>
        <w:br/>
        <w:t>expediente interno se  han  hecho  diferentes  calificaciones  penales  como</w:t>
        <w:br/>
        <w:t>“sustracción del cuidado personal”, “Privación de Libertad”  y  “secuestro”.</w:t>
        <w:br/>
        <w:t>En la época de los hechos investigados en dicho  proceso  no  se  encontraba</w:t>
        <w:br/>
        <w:t>tipificada la desaparición forzada  de  personas.   A  partir  de  1999  fue</w:t>
        <w:br/>
        <w:t>incorporado en el Código Penal  salvadoreño  como  delito  la  “desaparición</w:t>
        <w:br/>
        <w:t>forzada de personas”.  Sin embargo, la Corte observa que dicha  tipificación</w:t>
        <w:br/>
        <w:t>no se adecuó a los estándares internacionales sobre desaparición forzada  de</w:t>
        <w:br/>
        <w:t>personas, en lo atinente a la descripción de los elementos del tipo penal  y</w:t>
        <w:br/>
        <w:t>la pena correspondiente a la gravedad  del  delito.   La  Corte  estima  que</w:t>
        <w:br/>
        <w:t>sería conveniente que El Salvador tipifique  adecuadamente  dicho  delito  y</w:t>
        <w:br/>
        <w:t>adopte las medidas que sean necesarias a  fin  de  ratificar  la  Convención</w:t>
        <w:br/>
        <w:t>Interamericana sobre Desaparición Forzada de Personas.</w:t>
        <w:br/>
        <w:br/>
        <w:t>175.  A la luz de las anteriores consideraciones, la  Corte  estima  que  El</w:t>
        <w:br/>
        <w:t>Salvador debe investigar efectivamente los hechos denunciados en este  caso,</w:t>
        <w:br/>
        <w:t>con el fin de determinar el paradero de Ernestina y Erlinda, lo  sucedido  a</w:t>
        <w:br/>
        <w:t>éstas y, en su caso, identificar, juzgar y sancionar  a  todos  los  autores</w:t>
        <w:br/>
        <w:t>materiales e intelectuales de las violaciones  cometidas  en  su  perjuicio,</w:t>
        <w:br/>
        <w:t>para los efectos penales y cualesquiera otros que pudieran  resultar  de  la</w:t>
        <w:br/>
        <w:t>investigación de los hechos.   En  el  proceso  penal  ante  el  Juzgado  de</w:t>
        <w:br/>
        <w:t>Primera Instancia de Chalatenango los  familiares  de  Ernestina  y  Erlinda</w:t>
        <w:br/>
        <w:t>deberán tener pleno acceso y capacidad de actuar,  en  todas  las  etapas  e</w:t>
        <w:br/>
        <w:t>instancias, de acuerdo con la ley interna y  las  normas  de  la  Convención</w:t>
        <w:br/>
        <w:t>Americana.  Finalmente, la Corte dispone que el resultado del proceso  penal</w:t>
        <w:br/>
        <w:t>debe ser públicamente divulgado, para que la  sociedad  salvadoreña  conozca</w:t>
        <w:br/>
        <w:t>la verdad de lo ocurrido.</w:t>
        <w:br/>
        <w:br/>
        <w:t>176.  Asimismo, es preciso que en la investigación de los hechos  el  Estado</w:t>
        <w:br/>
        <w:t>no repita las actuaciones y omisiones señaladas en  las  consideraciones  de</w:t>
        <w:br/>
        <w:t>la Corte sobre la violación a los  artículos  8.1  y  25  de  la  Convención</w:t>
        <w:br/>
        <w:t>(supra  párrs.  52  a  107).   Es  preciso  que  se  tomen  en  cuenta   las</w:t>
        <w:br/>
        <w:t>particularidades de los hechos  denunciados  y  la  situación  de  conflicto</w:t>
        <w:br/>
        <w:t>armado en que se encontraba El Salvador en la  época  en  que  supuestamente</w:t>
        <w:br/>
        <w:t>ocurrieron los hechos que se investigan, de forma tal que  las  indagaciones</w:t>
        <w:br/>
        <w:t>no se basen únicamente en los nombres y apellidos de  las  víctimas,  porque</w:t>
        <w:br/>
        <w:t>podría ser que por  diversos  motivos  no  hayan  conservado  tales  nombres</w:t>
        <w:br/>
        <w:t>(supra párr. 48.11).</w:t>
        <w:br/>
        <w:br/>
        <w:t>177.  El cumplimiento de las referidas obligaciones tiene  gran  importancia</w:t>
        <w:br/>
        <w:t>para la reparación de los daños sufridos durante años por los familiares  de</w:t>
        <w:br/>
        <w:t>Ernestina y Erlinda, ya que han vivido con un sentimiento de  desintegración</w:t>
        <w:br/>
        <w:t>familiar,  inseguridad,  frustración,  angustia   e   impotencia   ante   la</w:t>
        <w:br/>
        <w:t>abstención de las autoridades judiciales de  investigar  diligentemente  los</w:t>
        <w:br/>
        <w:t>hechos  denunciados,  así  como  ante  la  despreocupación  del  Estado  por</w:t>
        <w:br/>
        <w:t>determinar dónde se encuentran mediante la adopción de otras medidas.</w:t>
        <w:br/>
        <w:br/>
        <w:t>178.  En caso de que al dar cumplimiento a su  obligación  de  investigar  y</w:t>
        <w:br/>
        <w:t>dar con el paradero de Ernestina y Erlinda Serrano Cruz,  se  determine  que</w:t>
        <w:br/>
        <w:t>aquellas  fallecieron,  el  Estado  deberá  satisfacer  el  derecho  de  sus</w:t>
        <w:br/>
        <w:t>familiares de conocer dónde se encuentran los restos mortales  de  éstas  y,</w:t>
        <w:br/>
        <w:t>de ser posible, entregar dichos  restos  a  sus  hermanos  para  que  puedan</w:t>
        <w:br/>
        <w:t>honrarlos según sus creencias y costumbres[57].   El  Tribunal  ha  señalado</w:t>
        <w:br/>
        <w:t>que los restos mortales de una persona  merecen  ser  tratados  con  respeto</w:t>
        <w:br/>
        <w:t>ante sus deudos, por la significación que tienen para éstos[58].</w:t>
        <w:br/>
        <w:br/>
        <w:t>179.  A pesar de que han  transcurrido  más  de  veintidós  años  desde  que</w:t>
        <w:br/>
        <w:t>Ernestina y Erlinda fueron vistas por sus  familiares  por  última  vez,  la</w:t>
        <w:br/>
        <w:t>Corte ha considerado que es probable que se encuentren con vida, ya que  los</w:t>
        <w:br/>
        <w:t>niños desaparecidos en la “guinda de mayo” de 1982 que  la  Asociación  Pro-</w:t>
        <w:br/>
        <w:t>Búsqueda  ha  encontrado  fueron  localizados  con  vida,  y  se  alega  que</w:t>
        <w:br/>
        <w:t>Ernestina y Erlinda también desaparecieron en la “guinda de  mayo”  de  1982</w:t>
        <w:br/>
        <w:t>(supra párr.  48.8).   Como  ha  quedado  demostrado  según  la  información</w:t>
        <w:br/>
        <w:t>aportada en este proceso, la Asociación Pro-Búsqueda  ha  logrado  encontrar</w:t>
        <w:br/>
        <w:t>aproximadamente  246  jóvenes  que  desaparecieron,  por  diversas  razones,</w:t>
        <w:br/>
        <w:t>durante el conflicto armado, a pesar de que en esta búsqueda no ha  recibido</w:t>
        <w:br/>
        <w:t>la  cooperación  estatal  que  se  requiere.   La  Corte  considera  que  la</w:t>
        <w:br/>
        <w:t>participación activa del Estado y todas sus autoridades e  instituciones  en</w:t>
        <w:br/>
        <w:t>esta búsqueda será muy importante en la solución del problema de  los  niños</w:t>
        <w:br/>
        <w:t>y niñas que desaparecieron durante el conflicto armado.</w:t>
        <w:br/>
        <w:br/>
        <w:t>180.  Con base en las anteriores consideraciones, el Tribunal  estima  justo</w:t>
        <w:br/>
        <w:t>y razonable ordenar a El Salvador que, en el cumplimiento de  su  obligación</w:t>
        <w:br/>
        <w:t>de  investigar  los  hechos  denunciados,  identificar  y  sancionar  a  los</w:t>
        <w:br/>
        <w:t>responsables y efectuar una búsqueda seria de las  víctimas,  elimine  todos</w:t>
        <w:br/>
        <w:t>los obstáculos y mecanismos de hecho y derecho que impidan  el  cumplimiento</w:t>
        <w:br/>
        <w:t>de dichas obligaciones en el presente caso, de modo que  utilice  todas  las</w:t>
        <w:br/>
        <w:t>medidas a su alcance, ya sea por medio  del  proceso  penal  o  mediante  la</w:t>
        <w:br/>
        <w:t>adopción de otras medidas idóneas[59].</w:t>
        <w:br/>
        <w:br/>
        <w:t>181.  El  Estado  debe  utilizar  todos  los  medios  económicos,  técnicos,</w:t>
        <w:br/>
        <w:t>científicos y  de  otra  índole  idóneos  para  determinar  el  paradero  de</w:t>
        <w:br/>
        <w:t>Ernestina y Erlinda Serrano Cruz, solicitando, en caso de ser necesario,  la</w:t>
        <w:br/>
        <w:t>cooperación de otros Estados y organizaciones internacionales.</w:t>
        <w:br/>
        <w:br/>
        <w:t>182.  Seguidamente, el Tribunal se referirá a algunas de las medidas que  el</w:t>
        <w:br/>
        <w:t>Estado necesariamente debe adoptar en aras  de  determinar  el  paradero  de</w:t>
        <w:br/>
        <w:t>Ernestina y Erlinda.</w:t>
        <w:br/>
        <w:br/>
        <w:t>b)    Funcionamiento de una comisión nacional de  búsqueda  de  jóvenes  que</w:t>
        <w:br/>
        <w:t>desaparecieron  cuando  eran   niños   durante   el   conflicto   armado   y</w:t>
        <w:br/>
        <w:t>participación de la sociedad civil</w:t>
        <w:br/>
        <w:br/>
        <w:t>183.  La Corte valora que el 5 de  octubre  de  2004  el  Presidente  de  El</w:t>
        <w:br/>
        <w:t>Salvador emitió el Decreto Ejecutivo No. 45, por medio del cual se  creó  la</w:t>
        <w:br/>
        <w:t>“Comisión Interinstitucional de Búsqueda de Niños y  Niñas  Desaparecidos  a</w:t>
        <w:br/>
        <w:t>consecuencia del Conflicto Armado en El Salvador”.  Sin  embargo,  la  Corte</w:t>
        <w:br/>
        <w:t>nota que en dicho Decreto no se regularon de forma específica las  funciones</w:t>
        <w:br/>
        <w:t>ni la metodología  de  trabajo  que  dicha  Comisión  deberá  observar  para</w:t>
        <w:br/>
        <w:t>cumplir con su mandato, sino que se indicó que ello sería determinado en  su</w:t>
        <w:br/>
        <w:t>“Reglamento Interno de Organización y Funcionamiento”.   No  fue  puesto  en</w:t>
        <w:br/>
        <w:t>conocimiento de la Corte que se hubiere emitido el respectivo reglamento.</w:t>
        <w:br/>
        <w:br/>
        <w:t>184.  Seguidamente, el Tribunal realizará algunas consideraciones sobre  los</w:t>
        <w:br/>
        <w:t>parámetros que debe cumplir una comisión nacional  de  búsqueda  de  jóvenes</w:t>
        <w:br/>
        <w:t>que desaparecieron cuando eran  niños  durante  el  conflicto  armado  y  su</w:t>
        <w:br/>
        <w:t>funcionamiento.  Para cumplir con  esta  medida  de  reparación,  el  Estado</w:t>
        <w:br/>
        <w:t>podría hacerlo a través de la “Comisión Interinstitucional  de  Búsqueda  de</w:t>
        <w:br/>
        <w:t>Niños y Niñas Desaparecidos  a  consecuencia  del  Conflicto  Armado  en  El</w:t>
        <w:br/>
        <w:t>Salvador”, si ésta cumple con los parámetros establecidos por la Corte  para</w:t>
        <w:br/>
        <w:t>el cumplimiento de esta medida, o crear una nueva comisión  que  cumpla  con</w:t>
        <w:br/>
        <w:t>ellos.</w:t>
        <w:br/>
        <w:br/>
        <w:t>185.  En el decreto que creó la referida comisión se  estipuló  que  “tendrá</w:t>
        <w:br/>
        <w:t>como objeto colaborar junto con las instituciones  públicas  involucradas  o</w:t>
        <w:br/>
        <w:t>encargadas de la protección de la niñez, en la búsqueda  de  niños  y  niñas</w:t>
        <w:br/>
        <w:t>que quedaron separados involuntariamente de  sus  familiares”  (supra  párr.</w:t>
        <w:br/>
        <w:t>48.13).  Sin embargo, la Corte observa que la  función  de  la  Comisión  no</w:t>
        <w:br/>
        <w:t>puede limitarse a “colaborar”, sino que es preciso que  tome  la  iniciativa</w:t>
        <w:br/>
        <w:t>de adoptar las medidas necesarias para investigar y  recabar  pruebas  sobre</w:t>
        <w:br/>
        <w:t>el posible paradero de los jóvenes  que  desaparecieron  cuando  eran  niños</w:t>
        <w:br/>
        <w:t>durante el conflicto armado, y facilitar con ello  la  determinación  de  lo</w:t>
        <w:br/>
        <w:t>sucedido y el reencuentro con sus familiares.</w:t>
        <w:br/>
        <w:br/>
        <w:t>186.  Al respecto, el Tribunal destaca que, al implementar  iniciativas  con</w:t>
        <w:br/>
        <w:t>el objetivo de buscar y localizar a los niños desaparecidos y  facilitar  el</w:t>
        <w:br/>
        <w:t>reencuentro con sus familiares, el Estado debe evaluar las  causas  por  las</w:t>
        <w:br/>
        <w:t>cuales la iniciativa desarrollada a instancias del Procurador General de  la</w:t>
        <w:br/>
        <w:t>República, conocida como  “mesa del  Procurador”  (supra  párr.  48.12),  no</w:t>
        <w:br/>
        <w:t>tuvo resultados  positivos.   Es  preciso  que  se  asegure  que  todas  las</w:t>
        <w:br/>
        <w:t>instituciones y autoridades estatales se encuentren obligadas a  prestar  su</w:t>
        <w:br/>
        <w:t>cooperación en el suministro  de  información  a  la  comisión  nacional  de</w:t>
        <w:br/>
        <w:t>búsqueda y en el acceso a  todos  los  archivos  y  registros  que  pudieran</w:t>
        <w:br/>
        <w:t>contener datos sobre los posibles destinos de los  jóvenes  a  que  se  hace</w:t>
        <w:br/>
        <w:t>referencia.</w:t>
        <w:br/>
        <w:br/>
        <w:t>187.  Asimismo, se debe garantizar la independencia e imparcialidad  de  los</w:t>
        <w:br/>
        <w:t>miembros de la comisión nacional de búsqueda,  así  como  también  se  deben</w:t>
        <w:br/>
        <w:t>asignar los recursos humanos, económicos, logísticos, científicos y de  otra</w:t>
        <w:br/>
        <w:t>índole necesarios para que pueda investigar y determinar el paradero de  los</w:t>
        <w:br/>
        <w:t>jóvenes que desaparecieron cuando eran niños durante el conflicto armado.</w:t>
        <w:br/>
        <w:br/>
        <w:t>188.  Por otro lado, la  Corte  nota  con  preocupación  que  el  mencionado</w:t>
        <w:br/>
        <w:t>Decreto No. 45 establece que  la  referida  Comisión  Interinstitucional  de</w:t>
        <w:br/>
        <w:t>Búsqueda estará integrada solamente por autoridades estatales,  pese  a  que</w:t>
        <w:br/>
        <w:t>“podr[ía]  contar  con   la   colaboración   y   acompañamiento   de   otras</w:t>
        <w:br/>
        <w:t>instituciones públicas como la Corte Suprema de  Justicia,  la  Procuraduría</w:t>
        <w:br/>
        <w:t>para la Defensa de los Derechos  Humanos,  […]  así  como  de  instituciones</w:t>
        <w:br/>
        <w:t>privadas dedicadas a lograr el propósito de dicha Comisión”.   Al  respecto,</w:t>
        <w:br/>
        <w:t>cabe destacar que, según  la  prueba  aportada  en  el  presente  caso,  los</w:t>
        <w:br/>
        <w:t>resultados  positivos  en  la  búsqueda  y  localización  de   los   jóvenes</w:t>
        <w:br/>
        <w:t>desaparecidos  cuando  eran  niños  durante  el  conflicto  armado,   y   su</w:t>
        <w:br/>
        <w:t>reencuentro  y  recuperación  de  las  relaciones   familiares   no   fueron</w:t>
        <w:br/>
        <w:t>consecuencia del actuar diligente del Estado, sino  de  la  Asociación  Pro-</w:t>
        <w:br/>
        <w:t>Búsqueda y los familiares de las personas desparecidas (supra párr.  48.6  y</w:t>
        <w:br/>
        <w:t>48.9).  Por ello, el Tribunal estima necesario que en la composición  de  la</w:t>
        <w:br/>
        <w:t>comisión nacional de búsqueda se incluya a las instituciones  estatales  que</w:t>
        <w:br/>
        <w:t>han mostrado interés  en  la  solución  de  este  problema  y  a  otras  que</w:t>
        <w:br/>
        <w:t>correspondiere por  las  funciones  que  desempeñan,  así  como  que  se  de</w:t>
        <w:br/>
        <w:t>participación  a  la  sociedad  civil  a   través   de   organizaciones   no</w:t>
        <w:br/>
        <w:t>gubernamentales  que  se  han  dedicado  a  dicha  búsqueda  o   que   están</w:t>
        <w:br/>
        <w:t>especializadas en el trabajo con jóvenes desaparecidos, como por ejemplo  la</w:t>
        <w:br/>
        <w:t>Asociación Pro-Búsqueda.</w:t>
        <w:br/>
        <w:br/>
        <w:br/>
        <w:br/>
        <w:t>c)    Creación de una página web de búsqueda</w:t>
        <w:br/>
        <w:br/>
        <w:t>189.  Este Tribunal considera necesaria la creación de  una  base  de  datos</w:t>
        <w:br/>
        <w:t>mediante el diseño de una página web de búsqueda  de  desaparecidos,  en  la</w:t>
        <w:br/>
        <w:t>cual, mediante la implementación de  una  base  de  datos,  se  difunda  los</w:t>
        <w:br/>
        <w:t>nombres y apellidos, posibles características físicas,  y  todos  los  datos</w:t>
        <w:br/>
        <w:t>con los que se cuenta  de  las  hermanas  Serrano  Cruz,  así  como  de  sus</w:t>
        <w:br/>
        <w:t>familiares.</w:t>
        <w:br/>
        <w:br/>
        <w:t>190.  En este sentido, en dicha página web se debe establecer direcciones  y</w:t>
        <w:br/>
        <w:t>teléfonos de contacto de instituciones estatales  (Procuraduría  General  de</w:t>
        <w:br/>
        <w:t>la República, Procuraduría para la Defensa de los Derechos Humanos,  Policía</w:t>
        <w:br/>
        <w:t>Nacional Civil, Migración, Ministerio de Relaciones Exteriores, Embajadas  y</w:t>
        <w:br/>
        <w:t>Consulados de El Salvador, Juzgado de  Primera  Instancia  de  Chalatenango,</w:t>
        <w:br/>
        <w:t>Instituciones  Estatales  competentes  para  la  protección  de  los  niños,</w:t>
        <w:br/>
        <w:t>jóvenes y de la familia, entre otras), de la comisión nacional  de  búsqueda</w:t>
        <w:br/>
        <w:t>(supra párrs. 183 a  188),  así  como  de  asociaciones  civiles  como  Pro-</w:t>
        <w:br/>
        <w:t>Búsqueda, con el propósito de que, en caso que las hermanas Serrano Cruz  se</w:t>
        <w:br/>
        <w:t>encontraran con vida y contactaran dicha página, tanto ellas como  cualquier</w:t>
        <w:br/>
        <w:t>persona que poseyeran datos sobre  dichas  hermanas,  puedan  ubicar  a  los</w:t>
        <w:br/>
        <w:t>familiares, a las instituciones estatales  o  no  estatales  pertinentes,  o</w:t>
        <w:br/>
        <w:t>remitir información sobre Ernestina y Erlinda y su paradero.</w:t>
        <w:br/>
        <w:br/>
        <w:t>191.  En este sentido,  la  Corte  considera  indispensable  que  el  Estado</w:t>
        <w:br/>
        <w:t>adopte las medidas necesarias para coordinar, desde la referida página  web,</w:t>
        <w:br/>
        <w:t>enlaces nacionales con las diferentes autoridades e instituciones  estatales</w:t>
        <w:br/>
        <w:t>y no estatales mencionadas anteriormente, así como  enlaces  internacionales</w:t>
        <w:br/>
        <w:t>con otras páginas web de otros  Estados,  de  instituciones  o  asociaciones</w:t>
        <w:br/>
        <w:t>nacionales y de organismos internacionales dedicados a la búsqueda de  niños</w:t>
        <w:br/>
        <w:t>y jóvenes desaparecidos, con el fin de  propiciar,  participar  y  colaborar</w:t>
        <w:br/>
        <w:t>con la formación y desarrollo de  una  red  internacional  de  búsqueda[60].</w:t>
        <w:br/>
        <w:t>Para ello, el Estado cuenta con el plazo de seis meses, contado a partir  de</w:t>
        <w:br/>
        <w:t>la notificación de la presente Sentencia.</w:t>
        <w:br/>
        <w:br/>
        <w:t>d)    Creación de un sistema de información genética</w:t>
        <w:br/>
        <w:br/>
        <w:t>192.  El Tribunal destaca la importancia de la ayuda de  la  ciencia  a  los</w:t>
        <w:br/>
        <w:t>efectos de lograr la identificación de las personas que han  desaparecido  y</w:t>
        <w:br/>
        <w:t>de sus familiares, para  determinar  la  filiación  y  establecer  contactos</w:t>
        <w:br/>
        <w:t>entre quienes buscan a personas que desaparecieron, así  como  personas  que</w:t>
        <w:br/>
        <w:t>se han separado involuntariamente de sus familias  y  que  las  buscan.   En</w:t>
        <w:br/>
        <w:t>este  sentido,  el  Tribunal  ha  notado  que  el  sacerdote  Juan   Cortina</w:t>
        <w:br/>
        <w:t>Garaígorta manifestó en la audiencia pública ante la Corte  que,  entre  las</w:t>
        <w:br/>
        <w:t>técnicas investigativas que ha utilizado Pro-Búsqueda “para poder  encontrar</w:t>
        <w:br/>
        <w:t>a los niños y niñas que tuviesen algo que ver  con  el  conflicto”,  estaban</w:t>
        <w:br/>
        <w:t>“elaborando […] un código genético de ADN  […]”.   En  este  sentido,  dicho</w:t>
        <w:br/>
        <w:t>sacerdote indicó que “se est[aban] tomando más de 1500 [a] 1800  pruebas  de</w:t>
        <w:br/>
        <w:t>ADN”.  Sin embargo, el Tribunal nota que el Estado no ha colaborado  con  el</w:t>
        <w:br/>
        <w:t>desarrollo  de  dicha  técnica  investigativa,  sino  que  Pro-Búsqueda   ha</w:t>
        <w:br/>
        <w:t>recibido ayuda del exterior.</w:t>
        <w:br/>
        <w:br/>
        <w:t>193.  Al respecto, la Corte considera que el Estado debe adoptar  todas  las</w:t>
        <w:br/>
        <w:t>medidas necesarias  para  crear  un  sistema  de  información  genética  que</w:t>
        <w:br/>
        <w:t>permita  obtener  y  conservar  datos   genéticos   que   coadyuven   a   la</w:t>
        <w:br/>
        <w:t>determinación y esclarecimiento de la filiación de los  niños  desaparecidos</w:t>
        <w:br/>
        <w:t>y sus familiares y su identificación[61]. El Estado deberá cumplir con  esta</w:t>
        <w:br/>
        <w:t>reparación en un plazo razonable.</w:t>
        <w:br/>
        <w:br/>
        <w:br/>
        <w:t>e)    Acto público de reconocimiento de responsabilidad y de  desagravio  de</w:t>
        <w:br/>
        <w:t>las hermanas Ernestina y Erlinda Serrano Cruz y sus familiares</w:t>
        <w:br/>
        <w:br/>
        <w:t>194.   Como  lo  ha  dispuesto  en  otros  casos[62],  la  Corte   considera</w:t>
        <w:br/>
        <w:t>necesario, con el fin de reparar el  daño  causado  a  las  víctimas  y  sus</w:t>
        <w:br/>
        <w:t>familiares y de evitar que hechos como los de este caso se repitan,  que  el</w:t>
        <w:br/>
        <w:t>Estado realice un acto público de reconocimiento de  su  responsabilidad  en</w:t>
        <w:br/>
        <w:t>relación con las violaciones declaradas en esta Sentencia y de desagravio  a</w:t>
        <w:br/>
        <w:t>las  víctimas  y  sus  familiares.   Este  acto  deberá  realizarse  en  una</w:t>
        <w:br/>
        <w:t>ceremonia pública en la ciudad de Chalatenango, con la  presencia  de  altas</w:t>
        <w:br/>
        <w:t>autoridades del Estado y de los miembros de la familia Serrano Cruz[63].  El</w:t>
        <w:br/>
        <w:t>Estado debe disponer los medios necesarios para facilitar  la  presencia  de</w:t>
        <w:br/>
        <w:t>dichas personas en el acto mencionado[64].  Además, el Estado debe  difundir</w:t>
        <w:br/>
        <w:t>dicho acto a través de los medios de comunicación[65], incluyendo  internet.</w:t>
        <w:br/>
        <w:t>Para ello, el Estado cuenta con un plazo de un año, contado a partir  de  la</w:t>
        <w:br/>
        <w:t>notificación de la presente Sentencia.</w:t>
        <w:br/>
        <w:br/>
        <w:br/>
        <w:t>f)    Publicidad de esta Sentencia</w:t>
        <w:br/>
        <w:br/>
        <w:t>195.  Asimismo, y como lo ha ordenado en otras oportunidades[66],  la  Corte</w:t>
        <w:br/>
        <w:t>estima que, como medida de satisfacción, el Estado debe publicar,  al  menos</w:t>
        <w:br/>
        <w:t>por una vez, en el Diario Oficial y en otro diario de circulación  nacional,</w:t>
        <w:br/>
        <w:t>los capítulos I, denominado “Introducción  de  la  causa”,  III,  denominado</w:t>
        <w:br/>
        <w:t>“Competencia” y VI,  denominado  “Hechos  Probados”,  así  como  los  puntos</w:t>
        <w:br/>
        <w:t>resolutivos de la presente Sentencia.  En este mismo  sentido,  el  Tribunal</w:t>
        <w:br/>
        <w:t>considera que en la página web de búsqueda de personas desaparecidas  (supra</w:t>
        <w:br/>
        <w:t>párrs. 189 a 191) se debe establecer un enlace al  texto  completo  de  esta</w:t>
        <w:br/>
        <w:t>Sentencia. Para ello, el Estado cuenta con un plazo de seis  meses,  contado</w:t>
        <w:br/>
        <w:t>a partir de la notificación de la presente Sentencia.</w:t>
        <w:br/>
        <w:br/>
        <w:t>g)    Designación de un día dedicado  a  los  niños  y  niñas  desaparecidos</w:t>
        <w:br/>
        <w:t>durante el conflicto armado interno</w:t>
        <w:br/>
        <w:br/>
        <w:t>196.  La Corte considera que El Salvador debe designar  un  día  dedicado  a</w:t>
        <w:br/>
        <w:t>los niños y niñas que,  por  diversos  motivos,  desaparecieron  durante  el</w:t>
        <w:br/>
        <w:t>conflicto armado interno, con el propósito de  concientizar  a  la  sociedad</w:t>
        <w:br/>
        <w:t>sobre la necesidad de que “todos  los  salvadoreños  […]  trabaj[en]  juntos</w:t>
        <w:br/>
        <w:t>para encontrar las mejores soluciones […] que [l]os conduzca[n] a la  verdad</w:t>
        <w:br/>
        <w:t>sobre el paradero de los menores”,  tal  como  manifestó  el  Estado  en  la</w:t>
        <w:br/>
        <w:t>audiencia pública ante la Corte.  El Estado debe cumplir con esta medida  en</w:t>
        <w:br/>
        <w:t>el plazo de seis meses, contado a partir de la notificación de  la  presente</w:t>
        <w:br/>
        <w:t>Sentencia.</w:t>
        <w:br/>
        <w:br/>
        <w:br/>
        <w:t>h)    Asistencia médica y psicológica</w:t>
        <w:br/>
        <w:br/>
        <w:br/>
        <w:t>197.  El señor José Fernando Serrano Cruz, hermano de Ernestina  y  Erlinda,</w:t>
        <w:br/>
        <w:t>en su declaración ante  fedatario  público  (affidávit)  se  refirió  a  los</w:t>
        <w:br/>
        <w:t>problemas  físicos  y  psicológicos  que  ha  padecido   su   familia   como</w:t>
        <w:br/>
        <w:t>consecuencia de los hechos de este caso, en particular a los daños  sufridos</w:t>
        <w:br/>
        <w:t>por  su  madre.   Igualmente,  la  perito  Ana  Deutsch  manifestó   en   su</w:t>
        <w:br/>
        <w:t>declaración jurada que es  necesario  que  las  víctimas  y  sus  familiares</w:t>
        <w:br/>
        <w:t>reciban tratamiento  psicológico  para  mejorar  las  condiciones  de  salud</w:t>
        <w:br/>
        <w:t>mental de aquellos.  La Corte estima que es  preciso  que  se  disponga  una</w:t>
        <w:br/>
        <w:t>medida que tenga  el  propósito  de  reducir  los  padecimientos  físicos  y</w:t>
        <w:br/>
        <w:t>psicológicos de los familiares  de  Ernestina  y  Erlinda  derivados  de  la</w:t>
        <w:br/>
        <w:t>situación de la violación[67].</w:t>
        <w:br/>
        <w:br/>
        <w:t>198.  Con el fin de contribuir a  la  reparación  de  los  daños  físicos  y</w:t>
        <w:br/>
        <w:t>psicológicos, el Tribunal dispone  la  obligación  a  cargo  del  Estado  de</w:t>
        <w:br/>
        <w:t>brindar  gratuitamente,   a   través   de   sus   instituciones   de   salud</w:t>
        <w:br/>
        <w:t>especializadas, el  tratamiento  médico  y  psicológico  requerido  por  los</w:t>
        <w:br/>
        <w:t>familiares  de  las  víctimas,  incluyendo  los   medicamentos   que   éstos</w:t>
        <w:br/>
        <w:t>requieran, tomando en consideración los padecimientos de cada uno  de  ellos</w:t>
        <w:br/>
        <w:t>después de una evaluación individual.  La Corte estima  conveniente  que  se</w:t>
        <w:br/>
        <w:t>brinde participación en dicha evaluación y en la  implementación  de  dichos</w:t>
        <w:br/>
        <w:t>tratamientos a una institución  no  gubernamental  especializada,  como  por</w:t>
        <w:br/>
        <w:t>ejemplo la Asociación Pro-Búsqueda.  Asimismo, en  caso  de  que  Erlinda  y</w:t>
        <w:br/>
        <w:t>Ernestina sean encontradas con vida, el  Estado  también  deberá  brindarles</w:t>
        <w:br/>
        <w:t>los referidos tratamientos médicos y psicológicos.</w:t>
        <w:br/>
        <w:br/>
        <w:t>199.  Tomando en cuenta  la  opinión  de  la  experta  Rosa  América  Laínez</w:t>
        <w:br/>
        <w:t>Villaherrera, quien ha evaluado  o  tratado  a  muchos  jóvenes  que  fueron</w:t>
        <w:br/>
        <w:t>reencontrados, a sus familiares y a  familiares  que  continúan  buscando  a</w:t>
        <w:br/>
        <w:t>desaparecidos (supra párr. 35), es necesario  que  al  proveer  el  referido</w:t>
        <w:br/>
        <w:t>tratamiento psicológico se  consideren  las  circunstancias  particulares  y</w:t>
        <w:br/>
        <w:t>necesidades de cada persona, de  manera  que  se  les  brinden  tratamientos</w:t>
        <w:br/>
        <w:t>individuales, familiares y colectivos, según lo que se acuerde con cada  uno</w:t>
        <w:br/>
        <w:t>de ellos y después de una evaluación individual.</w:t>
        <w:br/>
        <w:br/>
        <w:t>200.  En  el  plazo  de  seis  meses  El  Salvador  deberá  informar  a  los</w:t>
        <w:br/>
        <w:t>familiares  de  Ernestina   y   Erlinda   y   a   Pro-Búsqueda   en   cuáles</w:t>
        <w:br/>
        <w:t>establecimientos de salud o institutos especializados recibirán el  referido</w:t>
        <w:br/>
        <w:t>tratamiento médico y psicológico, y deberá brindarles tal tratamiento.</w:t>
        <w:br/>
        <w:br/>
        <w:t>201.  Finalmente, la Corte estima que la presente Sentencia  constituye  per</w:t>
        <w:br/>
        <w:t>se una forma de reparación[68].</w:t>
        <w:br/>
        <w:br/>
        <w:br/>
        <w:t xml:space="preserve">                            E)    Costas y Gastos</w:t>
        <w:br/>
        <w:br/>
        <w:br/>
        <w:t>Alegatos de la Comisión</w:t>
        <w:br/>
        <w:br/>
        <w:t>202.  La Comisión solicitó a la Corte que “ordene al Estado de  El  Salvador</w:t>
        <w:br/>
        <w:t>el pago de  las  costas  debidamente  probadas  por  [los  representantes]”,</w:t>
        <w:br/>
        <w:t>originadas en el ámbito nacional durante  la  tramitación  de  los  procesos</w:t>
        <w:br/>
        <w:t>judiciales, así como  las  costas  originadas  en  el  ámbito  internacional</w:t>
        <w:br/>
        <w:t>durante la tramitación del caso ante la Comisión Interamericana “y  las  que</w:t>
        <w:br/>
        <w:t>se origin[aran] como consecuencia de la tramitación de la […]  demanda  ante</w:t>
        <w:br/>
        <w:t>la  […] Corte”.</w:t>
        <w:br/>
        <w:br/>
        <w:br/>
        <w:t>Alegatos de los representantes de las víctimas y sus familiares</w:t>
        <w:br/>
        <w:br/>
        <w:br/>
        <w:t>203.  Los representantes manifestaron que se ha incurrido  en  gastos  tanto</w:t>
        <w:br/>
        <w:t>en el ámbito interno como en el internacional, y  solicitaron  el  reintegro</w:t>
        <w:br/>
        <w:t>de los siguientes gastos a favor de Asociación Pro-Búsqueda y de CEJIL:</w:t>
        <w:br/>
        <w:br/>
        <w:t xml:space="preserve">      a)    la  cantidad  total  de  US$  39.323,96  (treinta  y  nueve  mil</w:t>
        <w:br/>
        <w:t xml:space="preserve">      trescientos veintitrés dólares de los Estados Unidos  de  América  con</w:t>
        <w:br/>
        <w:t xml:space="preserve">      noventa y seis centavos) a favor de la Asociación Pro-Búsqueda[69];</w:t>
        <w:br/>
        <w:br/>
        <w:br/>
        <w:t xml:space="preserve">      b)     la  cantidad  total  de  US$  7.252,77  (siete  mil  doscientos</w:t>
        <w:br/>
        <w:t xml:space="preserve">      cincuenta y dos dólares de los Estados Unidos de América con setenta y</w:t>
        <w:br/>
        <w:t xml:space="preserve">      siete centavos) a favor de CEJIL[70] por los gastos incurridos  en  el</w:t>
        <w:br/>
        <w:t xml:space="preserve">      proceso internacional; y</w:t>
        <w:br/>
        <w:br/>
        <w:t xml:space="preserve">      c)    indicaron que la solicitud de pago que realizan es “legítima  en</w:t>
        <w:br/>
        <w:t xml:space="preserve">      tanto que no tiende a enriquecer a ninguna de las dos  organizaciones,</w:t>
        <w:br/>
        <w:t xml:space="preserve">      sino a reintegrar, en parte o en su totalidad, los gastos incurridos”.</w:t>
        <w:br/>
        <w:br/>
        <w:br/>
        <w:br/>
        <w:t>Alegatos del Estado</w:t>
        <w:br/>
        <w:br/>
        <w:br/>
        <w:t>204.  El Estado alegó que:</w:t>
        <w:br/>
        <w:br/>
        <w:t xml:space="preserve">      a)    “no tiene responsabilidad para con  la  Asociación  Pro-Búsqueda</w:t>
        <w:br/>
        <w:t xml:space="preserve">      por los gastos que [é]sta hubiese realizado  dentro  de  su  finalidad</w:t>
        <w:br/>
        <w:t xml:space="preserve">      como Asociación, o que dicha  organización  hubiese  incurrido  en  la</w:t>
        <w:br/>
        <w:t xml:space="preserve">      búsqueda de las menores, en tanto que dicha organización  fue  creada”</w:t>
        <w:br/>
        <w:t xml:space="preserve">      para dichos fines;</w:t>
        <w:br/>
        <w:br/>
        <w:t xml:space="preserve">      b)    tratándose de “una asociación  sin  fines  de  lucro,  como  […]</w:t>
        <w:br/>
        <w:t xml:space="preserve">      CEJIL,  no  [se]  p[uede]  presumir  que  exista  algún  contrato   de</w:t>
        <w:br/>
        <w:t xml:space="preserve">      Representación oneroso, por el cu[a]l le  permitiese  cobrar  por  los</w:t>
        <w:br/>
        <w:t xml:space="preserve">      gastos en que incurrió para con la familia Serrano”; y</w:t>
        <w:br/>
        <w:br/>
        <w:t xml:space="preserve">      c)     “las  reparaciones  […]  sobrepasan   la   situación   de   las</w:t>
        <w:br/>
        <w:t xml:space="preserve">      representadas” ya que:</w:t>
        <w:br/>
        <w:t xml:space="preserve">           i)    en relación a salarios y honorarios de abogadas, “tanto en</w:t>
        <w:br/>
        <w:t xml:space="preserve">           el   procedimiento   jurisdiccional   interno,   como   en    el</w:t>
        <w:br/>
        <w:t xml:space="preserve">           procedimiento jurisdiccional internacional, no  han  intervenido</w:t>
        <w:br/>
        <w:t xml:space="preserve">           las abogadas” en tanto que no  consta  su  participación  en  el</w:t>
        <w:br/>
        <w:t xml:space="preserve">           proceso interno ni en el  proceso  internacional.   “Además,  la</w:t>
        <w:br/>
        <w:t xml:space="preserve">           denuncia ante la C[omisión], se presentó hasta el año 1999, y se</w:t>
        <w:br/>
        <w:t xml:space="preserve">           reclaman los honorarios desde 1997”;</w:t>
        <w:br/>
        <w:t xml:space="preserve">           ii)   en cuanto a viáticos a empleados y a  familiares,  en  “el</w:t>
        <w:br/>
        <w:t xml:space="preserve">           desglose de los mencionados viáticos se  incluyen  los  años  de</w:t>
        <w:br/>
        <w:t xml:space="preserve">           1995 a 1998, los cuales son anteriores a  la  denuncia  ante  la</w:t>
        <w:br/>
        <w:t xml:space="preserve">           C[omisión] en 1999.  A su vez, en la  jurisdicción  interna,  el</w:t>
        <w:br/>
        <w:t xml:space="preserve">           domicilio del actor, establece la competencia”;</w:t>
        <w:br/>
        <w:t xml:space="preserve">           iii)  en cuanto a los gastos por los medicamentos y los talleres</w:t>
        <w:br/>
        <w:t xml:space="preserve">           de salud  mental,  éstos  “no  constituye[n…]  rubro[s]  que  se</w:t>
        <w:br/>
        <w:t xml:space="preserve">           pueda[n]  considerar  de  carácter  jurisdiccional,  y  estarían</w:t>
        <w:br/>
        <w:t xml:space="preserve">           comprendidos en las reparaciones a los familiares”;</w:t>
        <w:br/>
        <w:t xml:space="preserve">           iv)   los honorarios del señor Calixto Zelaya por  asesorías  en</w:t>
        <w:br/>
        <w:t xml:space="preserve">           los casos presentados ante los tribunales y por  la  preparación</w:t>
        <w:br/>
        <w:t xml:space="preserve">           de los casos ante la Comisión, no pueden atribuirse  “solo  como</w:t>
        <w:br/>
        <w:t xml:space="preserve">           consecuencia del presente caso”;</w:t>
        <w:br/>
        <w:t xml:space="preserve">           v)    “se contabilizan  gastos  por  un  supuesto  viaje  a  Los</w:t>
        <w:br/>
        <w:t xml:space="preserve">           [Á]ngeles, lo cual no puede suponerse [que] se  hayan  realizado</w:t>
        <w:br/>
        <w:t xml:space="preserve">           en virtud de acciones jurisdiccionales”; y</w:t>
        <w:br/>
        <w:t xml:space="preserve">           vi)   los gastos de combustible  no  se  pueden  considerar  “de</w:t>
        <w:br/>
        <w:t xml:space="preserve">           índole jurisdiccional, en tanto […] la familia Serrano reside en</w:t>
        <w:br/>
        <w:t xml:space="preserve">           Chalatenango y […] no incurre en gastos mayores de combustible”.</w:t>
        <w:br/>
        <w:br/>
        <w:br/>
        <w:br/>
        <w:br/>
        <w:br/>
        <w:br/>
        <w:br/>
        <w:t>Consideraciones de la Corte</w:t>
        <w:br/>
        <w:br/>
        <w:br/>
        <w:t>205.  Como ya lo ha señalado la Corte en oportunidades  anteriores[71],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 desplegada  por  los   familiares   de   las   víctimas   o   sus</w:t>
        <w:br/>
        <w:t>representantes con el fin de obtener justicia, tanto a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 En cuanto a su reembolso, corresponde  al  Tribunal</w:t>
        <w:br/>
        <w:t>apreciar prudentemente su alcance, que comprende los gastos  generados  ante</w:t>
        <w:br/>
        <w:t>las autoridades de la jurisdicción interna, así como  los  generados  en  el</w:t>
        <w:br/>
        <w:t>curso del proceso ante el sistema  interamericano,  teniendo  en  cuenta  la</w:t>
        <w:br/>
        <w:t>acreditación de los gastos hechos, las circunstancias del  caso  concreto  y</w:t>
        <w:br/>
        <w:t>la  naturaleza  de  la  jurisdicción  internacional  de  protección  de  los</w:t>
        <w:br/>
        <w:t>derechos humanos.  Esta apreciación puede  ser  realizada  con  base  en  el</w:t>
        <w:br/>
        <w:t>principio de equidad y tomando en cuenta los gastos señalados y  comprobados</w:t>
        <w:br/>
        <w:t>por las partes, siempre que su quantum sea razonable.</w:t>
        <w:br/>
        <w:br/>
        <w:t>206.  En el concepto de costas,  para  los  fines  que  ahora  se  examinan,</w:t>
        <w:br/>
        <w:t>quedan comprendidas tanto las que corresponden a la etapa  de  acceso  a  la</w:t>
        <w:br/>
        <w:t>justicia a nivel nacional, como las que se refieren a la  justicia  a  nivel</w:t>
        <w:br/>
        <w:t>internacional ante dos instancias del sistema interamericano  de  protección</w:t>
        <w:br/>
        <w:t>de los derechos humanos: la Comisión y la Corte[72].</w:t>
        <w:br/>
        <w:br/>
        <w:t>207.  La Corte toma en cuenta que los  familiares  de  Ernestina  y  Erlinda</w:t>
        <w:br/>
        <w:t>Serrano Cruz actuaron a través de representantes,  tanto  ante  la  Comisión</w:t>
        <w:br/>
        <w:t>como ante la Corte.  El Tribunal estima equitativo  ordenar  al  Estado  que</w:t>
        <w:br/>
        <w:t>reintegre la cantidad de US$ 38.000,00 (treinta y ocho mil  dólares  de  los</w:t>
        <w:br/>
        <w:t>Estados Unidos de América) o su equivalente  en  moneda  salvadoreña,  a  la</w:t>
        <w:br/>
        <w:t>Asociación Pro-Búsqueda por concepto de las costas y gastos en que  incurrió</w:t>
        <w:br/>
        <w:t>en el  ámbito  interno  y  en  el  proceso  internacional  ante  el  sistema</w:t>
        <w:br/>
        <w:t>interamericano de protección de los derechos humanos,  y  que  reintegre  la</w:t>
        <w:br/>
        <w:t>cantidad de US$ 5.000,00  (cinco  mil  dólares  de  los  Estados  Unidos  de</w:t>
        <w:br/>
        <w:t>América) o su equivalente en moneda salvadoreña a CEJIL por concepto de  las</w:t>
        <w:br/>
        <w:t>costas y gastos en que incurrió en el referido proceso internacional.</w:t>
        <w:br/>
        <w:br/>
        <w:t xml:space="preserve">                       F)    Modalidad de Cumplimiento</w:t>
        <w:br/>
        <w:br/>
        <w:t>208.  Para dar cumplimiento a la  presente  Sentencia,  El  Salvador  deberá</w:t>
        <w:br/>
        <w:t>efectuar el pago de las indemnizaciones por  concepto  de  daño  material  e</w:t>
        <w:br/>
        <w:t>inmaterial (supra párrs. 152 y 160), el reintegro de costas y gastos  (supra</w:t>
        <w:br/>
        <w:t>párr. 207) y adoptar la medida de reparación referida a  la  realización  de</w:t>
        <w:br/>
        <w:t>un acto público de reconocimiento de su responsabilidad en relación con  las</w:t>
        <w:br/>
        <w:t>violaciones declaradas en esta Sentencia y de desagravio a  las  víctimas  y</w:t>
        <w:br/>
        <w:t>sus familiares (supra párr. 194), dentro del plazo  de  un  año,  contado  a</w:t>
        <w:br/>
        <w:t>partir de la notificación  de  la  misma.   El  Estado  deberá  adoptar  las</w:t>
        <w:br/>
        <w:t>medidas de reparación relativas al funcionamiento de una  comisión  nacional</w:t>
        <w:br/>
        <w:t>de búsqueda de jóvenes que  desaparecieron  cuando  eran  niños  durante  el</w:t>
        <w:br/>
        <w:t>conflicto armado y participación de la sociedad civil (supra  párrs.  183  a</w:t>
        <w:br/>
        <w:t>188), la creación de una página web de búsqueda (supra párr. 189 a 191),  la</w:t>
        <w:br/>
        <w:t>publicidad de esta Sentencia (supra párr. 195), la  designación  de  un  día</w:t>
        <w:br/>
        <w:t>dedicado a los niños y  niñas  desaparecidos  durante  el  conflicto  armado</w:t>
        <w:br/>
        <w:t>interno (supra párr. 196), y a brindar tratamiento médico  y  psicológico  a</w:t>
        <w:br/>
        <w:t>los familiares de Ernestina y Erlinda (supra párrs. 197 a 200),  dentro  del</w:t>
        <w:br/>
        <w:t>plazo de seis meses, contado a partir de la notificación  de  la  misma.  El</w:t>
        <w:br/>
        <w:t>Salvador  deberá  cumplir  con  la  obligación  de  investigar  los   hechos</w:t>
        <w:br/>
        <w:t>denunciados, e identificar y sancionar a los responsables (supra párrs.  166</w:t>
        <w:br/>
        <w:t>a 182) y adoptar la medida de reparación relacionada con la creación  de  un</w:t>
        <w:br/>
        <w:t>sistema de información genética (supra párrs.  192  y  193),  dentro  de  un</w:t>
        <w:br/>
        <w:t>plazo razonable.</w:t>
        <w:br/>
        <w:br/>
        <w:t>209.  El Estado deberá  cumplir  sus  obligaciones  de  carácter  pecuniario</w:t>
        <w:br/>
        <w:t>mediante el  pago  en  dólares  de  los  Estados  Unidos  de  América  o  su</w:t>
        <w:br/>
        <w:t>equivalente en moneda salvadoreña.</w:t>
        <w:br/>
        <w:br/>
        <w:t>210.  El pago de las indemnizaciones establecidas a  favor  de  Ernestina  y</w:t>
        <w:br/>
        <w:t>Erlinda Serrano Cruz se deberá consignar a favor aquellas en  una  cuenta  o</w:t>
        <w:br/>
        <w:t>certificado de depósito en una institución  bancaria  salvadoreña  solvente,</w:t>
        <w:br/>
        <w:t>en dólares estadounidenses y en las condiciones financieras  más  favorables</w:t>
        <w:br/>
        <w:t>que permitan la legislación y la práctica bancaria salvadoreña.  Si al  cabo</w:t>
        <w:br/>
        <w:t>de diez años la indemnización no ha podido ser reclamada, la  cantidad  será</w:t>
        <w:br/>
        <w:t>entregada, con los intereses devengados,  a  los  hermanos  de  Ernestina  y</w:t>
        <w:br/>
        <w:t>Erlinda en partes iguales, quienes contarán con el plazo de  dos  años  para</w:t>
        <w:br/>
        <w:t>reclamarlos, después de lo cual, si no han sido reclamados, serán  devueltos</w:t>
        <w:br/>
        <w:t>al Estado.</w:t>
        <w:br/>
        <w:br/>
        <w:t>211.  El pago  de  la  indemnización  que  corresponde  a  la  señora  María</w:t>
        <w:br/>
        <w:t>Victoria Cruz Franco, madre de Ernestina y Erlinda,  por  concepto  de  daño</w:t>
        <w:br/>
        <w:t>inmaterial (supra párr. 160.b), se deberá entregar a sus  hijos  por  partes</w:t>
        <w:br/>
        <w:t>iguales.</w:t>
        <w:br/>
        <w:br/>
        <w:t>212.  El pago de las indemnizaciones establecidas a favor  de  los  hermanos</w:t>
        <w:br/>
        <w:t>de Ernestina y Erlinda Serrano Cruz será hecho  directamente  a  éstos.   Si</w:t>
        <w:br/>
        <w:t>alguno de ellos hubiere fallecido, el pago se hará a sus herederos.</w:t>
        <w:br/>
        <w:br/>
        <w:t>213.  Los pagos correspondientes al reintegro de costas y  gastos  generados</w:t>
        <w:br/>
        <w:t>por las gestiones realizadas por la Asociación Pro-Búsqueda y  CEJIL,  tanto</w:t>
        <w:br/>
        <w:t>en el proceso interno como en  el  proceso  internacional  ante  el  sistema</w:t>
        <w:br/>
        <w:t>interamericano de protección de los derechos  humanos,  serán  efectuados  a</w:t>
        <w:br/>
        <w:t>favor de dichos representantes, según lo dispuesto en el  párrafo 207 de  la</w:t>
        <w:br/>
        <w:t>presente Sentencia.</w:t>
        <w:br/>
        <w:br/>
        <w:t>214.  Las cantidades asignadas en la presente Sentencia bajo  los  conceptos</w:t>
        <w:br/>
        <w:t>de indemnizaciones por daño material e inmaterial y por reintegro de  costas</w:t>
        <w:br/>
        <w:t>y gastos, no podrán ser afectados, reducidos  o  condicionados  por  motivos</w:t>
        <w:br/>
        <w:t>fiscales actuales  o  futuros.  Por  ende,  deberán  ser  entregados  a  los</w:t>
        <w:br/>
        <w:t>beneficiarios en forma íntegra conforme a lo establecido en esta  Sentencia.</w:t>
        <w:br/>
        <w:br/>
        <w:br/>
        <w:t>215.  Si por causas atribuibles a los familiares de  las  víctimas  que  son</w:t>
        <w:br/>
        <w:t>beneficiarios de las indemnizaciones (supra  párrs.  152  y  160)  no  fuera</w:t>
        <w:br/>
        <w:t>posible  que  éstos  las  reciban  dentro  del  plazo  indicado,  el  Estado</w:t>
        <w:br/>
        <w:t>consignará dichos montos a favor  de  los  beneficiarios  en  una  cuenta  o</w:t>
        <w:br/>
        <w:t>certificado de depósito en una institución  bancaria  salvadoreña  solvente,</w:t>
        <w:br/>
        <w:t>en dólares estadounidenses y en las condiciones financieras  más  favorables</w:t>
        <w:br/>
        <w:t>que permitan la legislación y la práctica bancaria.   Si  al  cabo  de  diez</w:t>
        <w:br/>
        <w:t>años la indemnización no ha sido reclamada, la  cantidad  será  devuelta  al</w:t>
        <w:br/>
        <w:t>Estado con los intereses devengados.</w:t>
        <w:br/>
        <w:br/>
        <w:t>216.  En caso de que el Estado incurriera en mora, deberá pagar  un  interés</w:t>
        <w:br/>
        <w:t>sobre la cantidad adeudada, correspondiente al  interés  bancario  moratorio</w:t>
        <w:br/>
        <w:t>en El Salvador.</w:t>
        <w:br/>
        <w:br/>
        <w:t>217.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El Salvador deberá rendir a la Corte un informe sobre las medidas  adoptadas</w:t>
        <w:br/>
        <w:t>para dar cumplimiento a esta Sentencia.</w:t>
        <w:br/>
        <w:br/>
        <w:br/>
        <w:br/>
        <w:t xml:space="preserve">                                     XII</w:t>
        <w:br/>
        <w:br/>
        <w:br/>
        <w:t xml:space="preserve">                             Puntos Resolutivos</w:t>
        <w:br/>
        <w:br/>
        <w:br/>
        <w:t>218.  Por tanto,</w:t>
        <w:br/>
        <w:br/>
        <w:br/>
        <w:t xml:space="preserve">      LA CORTE,</w:t>
        <w:br/>
        <w:br/>
        <w:br/>
        <w:t>DECLARA:</w:t>
        <w:br/>
        <w:br/>
        <w:t>Por seis votos contra uno, que:</w:t>
        <w:br/>
        <w:br/>
        <w:t>1.    El Estado violó los  derechos  a  las  garantías  judiciales  y  a  la</w:t>
        <w:br/>
        <w:t>protección judicial consagrados en los artículos 8.1 y 25 de  la  Convención</w:t>
        <w:br/>
        <w:t>Americana sobre Derechos Humanos, en relación con  el  artículo  1.1  de  la</w:t>
        <w:br/>
        <w:t>misma,  en  perjuicio  de  Ernestina  y  Erlinda  Serrano  Cruz  y  de   sus</w:t>
        <w:br/>
        <w:t>familiares, en los términos  de  los  párrafos  53  a  107  de  la  presente</w:t>
        <w:br/>
        <w:t>Sentencia.</w:t>
        <w:br/>
        <w:t>Disiente el Juez ad hoc Montiel Argüello.</w:t>
        <w:br/>
        <w:br/>
        <w:t>Por seis votos contra uno, que:</w:t>
        <w:br/>
        <w:br/>
        <w:t>2.    El Estado violó el derecho a la integridad personal consagrado  en  el</w:t>
        <w:br/>
        <w:t>artículo 5 de la Convención Americana sobre Derechos  Humanos,  en  relación</w:t>
        <w:br/>
        <w:t>con el artículo  1.1  de  la  misma,  en  perjuicio  de  los  familiares  de</w:t>
        <w:br/>
        <w:t>Ernestina y Erlinda Serrano Cruz, en los términos de los párrafos 111 a  115</w:t>
        <w:br/>
        <w:t>de la presente Sentencia.</w:t>
        <w:br/>
        <w:t>Disiente el Juez ad hoc Montiel Argüello.</w:t>
        <w:br/>
        <w:br/>
        <w:t>Por cinco votos contra dos, que:</w:t>
        <w:br/>
        <w:br/>
        <w:t>3.    No se pronunciará sobre las  alegadas  violaciones  al  derecho  a  la</w:t>
        <w:br/>
        <w:t>protección  a  la  familia,  derecho  al  nombre  y   derechos   del   niño,</w:t>
        <w:br/>
        <w:t>consagrados, respectivamente, en los artículos 17, 18 y 19 de la  Convención</w:t>
        <w:br/>
        <w:t>Americana sobre Derechos Humanos, en los términos  del  párrafo  125  de  la</w:t>
        <w:br/>
        <w:t>presente Sentencia.</w:t>
        <w:br/>
        <w:t>Disienten los Jueces Cançado Trindade y Ventura Robles.</w:t>
        <w:br/>
        <w:br/>
        <w:t>Por seis votos contra uno, que:</w:t>
        <w:br/>
        <w:br/>
        <w:t>4.    No se pronunciará sobre la alegada violación  al  derecho  a  la  vida</w:t>
        <w:br/>
        <w:t>consagrado en el artículo  4  de  la  Convención  Americana  sobre  Derechos</w:t>
        <w:br/>
        <w:t>Humanos, en relación con el artículo  1.1  de  la  misma,  en  perjuicio  de</w:t>
        <w:br/>
        <w:t>Ernestina y Erlinda Serrano Cruz, en los términos de los párrafos 130 a  132</w:t>
        <w:br/>
        <w:t>de la presente Sentencia.</w:t>
        <w:br/>
        <w:t>Disiente el Juez Cançado Trindade.</w:t>
        <w:br/>
        <w:br/>
        <w:t>Y DISPONE:</w:t>
        <w:br/>
        <w:br/>
        <w:t>Por seis votos contra uno, que:</w:t>
        <w:br/>
        <w:br/>
        <w:t>5.    Esta Sentencia constituye per se  una  forma  de  reparación,  en  los</w:t>
        <w:br/>
        <w:t>términos de los párrafos 157 y 201 de la misma.</w:t>
        <w:br/>
        <w:t>Disiente el Juez ad hoc Montiel Argüello.</w:t>
        <w:br/>
        <w:br/>
        <w:t>6.    El Estado debe, en un plazo razonable,  investigar  efectivamente  los</w:t>
        <w:br/>
        <w:t>hechos denunciados en el  presente  caso,  identificar  y  sancionar  a  los</w:t>
        <w:br/>
        <w:t>responsables y efectuar una búsqueda seria de las víctimas,  eliminar  todos</w:t>
        <w:br/>
        <w:t>los obstáculos y mecanismos de hecho y derecho que impidan  el  cumplimiento</w:t>
        <w:br/>
        <w:t>de dichas obligaciones en el presente caso, de modo que  utilice  todas  las</w:t>
        <w:br/>
        <w:t>medidas a su alcance, ya sea por medio  del  proceso  penal  o  mediante  la</w:t>
        <w:br/>
        <w:t>adopción  de  otras  medidas  idóneas,  y  debe  divulgar  públicamente   el</w:t>
        <w:br/>
        <w:t>resultado del proceso penal, en los términos de los párrafos 166  a  182  de</w:t>
        <w:br/>
        <w:t>la presente Sentencia.</w:t>
        <w:br/>
        <w:t>Disiente el Juez ad hoc Montiel Argüello.</w:t>
        <w:br/>
        <w:br/>
        <w:t>7.    El Estado debe adoptar las siguientes medidas en  aras  de  determinar</w:t>
        <w:br/>
        <w:t>el paradero de Ernestina y  Erlinda  Serrano  Cruz:  funcionamiento  de  una</w:t>
        <w:br/>
        <w:t>comisión nacional de búsqueda de  jóvenes  que  desaparecieron  cuando  eran</w:t>
        <w:br/>
        <w:t>niños durante el conflicto armado y  participación  de  la  sociedad  civil;</w:t>
        <w:br/>
        <w:t>creación de una página  web  de  búsqueda;  y  creación  de  un  sistema  de</w:t>
        <w:br/>
        <w:t>información genética, en los términos de  los  párrafos  183  a  193  de  la</w:t>
        <w:br/>
        <w:t>presente Sentencia.</w:t>
        <w:br/>
        <w:t>Disiente el Juez ad hoc Montiel Argüello.</w:t>
        <w:br/>
        <w:br/>
        <w:t>8.    El Estado debe realizar, en el plazo de un año,  un  acto  público  de</w:t>
        <w:br/>
        <w:t>reconocimiento  de  su  responsabilidad  en  relación  con  las  violaciones</w:t>
        <w:br/>
        <w:t>declaradas  en  esta  Sentencia  y  de  desagravio  a  las  víctimas  y  sus</w:t>
        <w:br/>
        <w:t>familiares, en presencia de altas autoridades del Estado y de  los  miembros</w:t>
        <w:br/>
        <w:t>de la familia Serrano Cruz, en los  términos  de  los  párrafos  194  de  la</w:t>
        <w:br/>
        <w:t>presente Sentencia.</w:t>
        <w:br/>
        <w:t>Disiente el Juez ad hoc Montiel Argüello.</w:t>
        <w:br/>
        <w:br/>
        <w:t>9.    El Estado debe publicar, en el plazo de seis meses, al menos  por  una</w:t>
        <w:br/>
        <w:t>vez, en el Diario Oficial y en otro  diario  de  circulación  nacional,  los</w:t>
        <w:br/>
        <w:t>capítulos  I,  denominado  “Introducción  de  la  causa”,  III,   denominado</w:t>
        <w:br/>
        <w:t>“Competencia” y VI,  denominado  “Hechos  Probados”,  así  como  los  puntos</w:t>
        <w:br/>
        <w:t>resolutivos de la presente Sentencia, y también debe  establecer  un  enlace</w:t>
        <w:br/>
        <w:t>al texto completo de la presente Sentencia en la página web de búsqueda,  en</w:t>
        <w:br/>
        <w:t>los términos del párrafo 195 de la presente Sentencia.</w:t>
        <w:br/>
        <w:t>Disiente el Juez ad hoc Montiel Argüello.</w:t>
        <w:br/>
        <w:br/>
        <w:t>10.   El Estado debe designar, en el plazo de seis meses, un día dedicado  a</w:t>
        <w:br/>
        <w:t>los niños y niñas que,  por  diversos  motivos,  desaparecieron  durante  el</w:t>
        <w:br/>
        <w:t>conflicto armado interno, en los términos del párrafo  196  de  la  presente</w:t>
        <w:br/>
        <w:t>Sentencia.</w:t>
        <w:br/>
        <w:t>Disiente el Juez ad hoc Montiel Argüello.</w:t>
        <w:br/>
        <w:br/>
        <w:t>11.   El Estado debe brindar gratuitamente, a través  de  sus  instituciones</w:t>
        <w:br/>
        <w:t>de salud especializadas, el tratamiento médico y psicológico  requerido  por</w:t>
        <w:br/>
        <w:t>los familiares de  las  víctimas,  incluyendo  los  medicamentos  que  éstos</w:t>
        <w:br/>
        <w:t>requieran, tomando en consideración los padecimientos de cada uno de  ellos,</w:t>
        <w:br/>
        <w:t>después de realizar una evaluación individual, y en el plazo de seis  meses,</w:t>
        <w:br/>
        <w:t>informar a los familiares de Ernestina y  Erlinda  Serrano  Cruz  en  cuáles</w:t>
        <w:br/>
        <w:t>establecimientos de salud o institutos especializados recibirán el  referido</w:t>
        <w:br/>
        <w:t>tratamiento médico y  psicológico,  y  otorgarles  el  tratamiento,  en  los</w:t>
        <w:br/>
        <w:t>términos de los párrafos 197 a 200 de la presente  Sentencia.   En  caso  de</w:t>
        <w:br/>
        <w:t>que Ernestina y Erlinda Serrano Cruz sean encontradas con  vida,  el  Estado</w:t>
        <w:br/>
        <w:t>también   deberá   brindarles   los   referidos   tratamientos   médicos   y</w:t>
        <w:br/>
        <w:t>psicológicos, en los términos del párrafo 198 de la presente Sentencia.</w:t>
        <w:br/>
        <w:t>Disiente el Juez ad hoc Montiel Argüello.</w:t>
        <w:br/>
        <w:br/>
        <w:t>12.   El Estado debe pagar a la  señora  Suyapa  Serrano  Cruz  la  cantidad</w:t>
        <w:br/>
        <w:t>fijada en el párrafo 152 de  la  presente  Sentencia,  por  los  gastos  por</w:t>
        <w:br/>
        <w:t>concepto del daño material sufrido  por  los  familiares  de  las  víctimas,</w:t>
        <w:br/>
        <w:t>algunos de los cuales fueron asumidos por  la  Asociación  Pro-Búsqueda,  en</w:t>
        <w:br/>
        <w:t>los términos del párrafo 152 de la presente Sentencia.</w:t>
        <w:br/>
        <w:t>Disiente el Juez ad hoc Montiel Argüello.</w:t>
        <w:br/>
        <w:br/>
        <w:br/>
        <w:t>13.    El  Estado  debe  pagar,  por  concepto  de  indemnización  del  daño</w:t>
        <w:br/>
        <w:t>inmaterial ocasionado a  las  víctimas  y  sus  familiares,  las  cantidades</w:t>
        <w:br/>
        <w:t>fijadas en el párrafo 160 de la presente Sentencia,  a  favor  de  Ernestina</w:t>
        <w:br/>
        <w:t>Serrano Cruz, Erlinda Serrano Cruz,  María  Victoria  Cruz  Franco,  Suyapa,</w:t>
        <w:br/>
        <w:t>José Fernando, Oscar, Martha, Arnulfo  y  María  Rosa,  todos  de  apellidos</w:t>
        <w:br/>
        <w:t>Serrano Cruz, en los términos del párrafo 160 de la presente Sentencia.</w:t>
        <w:br/>
        <w:t>Disiente el Juez ad hoc Montiel Argüello.</w:t>
        <w:br/>
        <w:br/>
        <w:t>14.   El Estado debe pagar las cantidades fijadas en el párrafo  207  de  la</w:t>
        <w:br/>
        <w:t>presente Sentencia a favor de la Asociación Pro-Búsqueda,  por  concepto  de</w:t>
        <w:br/>
        <w:t>las costas y  gastos  generados  en  el  ámbito  interno  y  en  el  proceso</w:t>
        <w:br/>
        <w:t>internacional ante el sistema interamericano de protección de  los  derechos</w:t>
        <w:br/>
        <w:t>humanos, y a favor de CEJIL, por concepto de las  costas  y  gastos  en  que</w:t>
        <w:br/>
        <w:t>incurrió en el referido proceso internacional, en los términos  del  párrafo</w:t>
        <w:br/>
        <w:t>207 de la presente Sentencia.</w:t>
        <w:br/>
        <w:t>Disiente el Juez ad hoc Montiel Argüello.</w:t>
        <w:br/>
        <w:br/>
        <w:t>15.   El Estado debe efectuar el pago de las indemnizaciones,  el  reintegro</w:t>
        <w:br/>
        <w:t>de las costas y gastos, y la adopción de la medida de  reparación  dispuesta</w:t>
        <w:br/>
        <w:t>en el punto resolutivo octavo de la presente Sentencia, dentro del plazo  de</w:t>
        <w:br/>
        <w:t>un año contado a partir de la notificación de  ésta,  en  los  términos  del</w:t>
        <w:br/>
        <w:t>párrafo 208 de la presente Sentencia.</w:t>
        <w:br/>
        <w:t>Disiente el Juez ad hoc Montiel Argüello.</w:t>
        <w:br/>
        <w:br/>
        <w:t>16.   El Estado debe adoptar las medidas  de  reparación  ordenadas  en  los</w:t>
        <w:br/>
        <w:t>párrafos 183 a 191 y 195 a 200 de la presente Sentencia dentro del plazo  de</w:t>
        <w:br/>
        <w:t>seis meses, contado a partir de la notificación de la misma.</w:t>
        <w:br/>
        <w:t>Disiente el Juez ad hoc Montiel Argüello.</w:t>
        <w:br/>
        <w:br/>
        <w:t>17.   El Estado debe adoptar las medidas  de  reparación  ordenadas  en  los</w:t>
        <w:br/>
        <w:t>párrafos  166 a 182, 192 y 193 de la presente Sentencia dentro de  un  plazo</w:t>
        <w:br/>
        <w:t>razonable, en los términos de los referidos párrafos.</w:t>
        <w:br/>
        <w:t>Disiente el Juez ad hoc Montiel Argüello.</w:t>
        <w:br/>
        <w:br/>
        <w:t>18.   El  Estado  debe  cumplir  sus  obligaciones  de  carácter  pecuniario</w:t>
        <w:br/>
        <w:t>mediante el  pago  en  dólares  de  los  Estados  Unidos  de  América  o  su</w:t>
        <w:br/>
        <w:t>equivalente en moneda salvadoreña, en los términos del  párrafo  209  de  la</w:t>
        <w:br/>
        <w:t>presente Sentencia.</w:t>
        <w:br/>
        <w:t>Disiente el Juez ad hoc Montiel Argüello.</w:t>
        <w:br/>
        <w:br/>
        <w:t>19.   El Estado deberá consignar las indemnizaciones ordenadas  a  favor  de</w:t>
        <w:br/>
        <w:t>Ernestina y Erlinda Serrano Cruz en una cuenta o certificado de depósito  en</w:t>
        <w:br/>
        <w:t>una institución bancaria salvadoreña solvente, en dólares estadounidenses  y</w:t>
        <w:br/>
        <w:t>en las condiciones financieras más favorables que permitan la legislación  y</w:t>
        <w:br/>
        <w:t>la práctica bancaria salvadoreña.  Si al cabo de diez años la  indemnización</w:t>
        <w:br/>
        <w:t>no ha podido ser reclamada, la cantidad será entregada,  con  los  intereses</w:t>
        <w:br/>
        <w:t>devengados, a los  hermanos  de  Ernestina  y  Erlinda  en  partes  iguales,</w:t>
        <w:br/>
        <w:t>quienes contarán con el plazo de dos  años  para  reclamarlas,  después  del</w:t>
        <w:br/>
        <w:t>cual si no son reclamadas serán devueltas al Estado,  en  los  términos  del</w:t>
        <w:br/>
        <w:t>párrafo 210 de la presente Sentencia.</w:t>
        <w:br/>
        <w:t>Disiente el Juez ad hoc Montiel Argüello.</w:t>
        <w:br/>
        <w:br/>
        <w:t>20.   El pago  de  la  indemnización  que  corresponde  a  la  señora  María</w:t>
        <w:br/>
        <w:t>Victoria Cruz Franco, madre de Ernestina y Erlinda Serrano Cruz,  se  deberá</w:t>
        <w:br/>
        <w:t>entregar a sus hijos por partes iguales, en los términos del párrafo 211  de</w:t>
        <w:br/>
        <w:t>la presente Sentencia.</w:t>
        <w:br/>
        <w:t>Disiente el Juez ad hoc Montiel Argüello.</w:t>
        <w:br/>
        <w:br/>
        <w:t>21.   El pago de las indemnizaciones establecidas a favor  de  los  hermanos</w:t>
        <w:br/>
        <w:t>de Ernestina y Erlinda Serrano Cruz será hecho  directamente  a  éstos.   Si</w:t>
        <w:br/>
        <w:t>alguno de ellos hubiere fallecido, el pago se hará a sus herederos,  en  los</w:t>
        <w:br/>
        <w:t>términos de los párrafos 212 de la presente Sentencia.</w:t>
        <w:br/>
        <w:t>Disiente el Juez ad hoc Montiel Argüello.</w:t>
        <w:br/>
        <w:br/>
        <w:t>22.   Los pagos por los conceptos de indemnizaciones  por  daño  material  e</w:t>
        <w:br/>
        <w:t>inmaterial y por reintegro de costas y  gastos,  no  podrán  ser  afectados,</w:t>
        <w:br/>
        <w:t>reducidos o condicionados por motivos fiscales actuales o  futuros,  en  los</w:t>
        <w:br/>
        <w:t>términos del párrafo 214 de la presente Sentencia.</w:t>
        <w:br/>
        <w:t>Disiente el Juez ad hoc Montiel Argüello.</w:t>
        <w:br/>
        <w:br/>
        <w:t>23.    Si  por  causas  atribuibles  a  los  familiares  de   las   víctimas</w:t>
        <w:br/>
        <w:t>beneficiarios del pago de las indemnizaciones no  fuese  posible  que  éstos</w:t>
        <w:br/>
        <w:t>las reciban dentro del indicado  plazo  de  un  año,  el  Estado  consignará</w:t>
        <w:br/>
        <w:t>dichos montos a favor de los beneficiarios en una cuenta  o  certificado  de</w:t>
        <w:br/>
        <w:t>depósito  en  una  institución  bancaria  salvadoreña  solvente  en  dólares</w:t>
        <w:br/>
        <w:t>estadounidenses, en los términos del párrafo 215 de la presente Sentencia.</w:t>
        <w:br/>
        <w:t>Disiente el Juez ad hoc Montiel Argüello.</w:t>
        <w:br/>
        <w:br/>
        <w:t>24.   En caso de que el Estado incurriese en mora, deberá pagar  un  interés</w:t>
        <w:br/>
        <w:t>sobre la cantidad adeudada, correspondiente al  interés  bancario  moratorio</w:t>
        <w:br/>
        <w:t>en El Salvador, en los términos del párrafo 216 de la presente Sentencia.</w:t>
        <w:br/>
        <w:t>Disiente el Juez ad hoc Montiel Argüello.</w:t>
        <w:br/>
        <w:br/>
        <w:t>25.   Supervisará el cumplimiento íntegro de  esta  Sentencia,  y  dará  por</w:t>
        <w:br/>
        <w:t>concluido  el  presente  caso  una  vez  que  el  Estado  haya  dado   cabal</w:t>
        <w:br/>
        <w:t>cumplimiento a lo dispuesto en la misma.  Dentro  del  plazo  de  un  año  a</w:t>
        <w:br/>
        <w:t>partir de la notificación de esta Sentencia, el Estado deberá  rendir  a  la</w:t>
        <w:br/>
        <w:t>Corte un informe sobre las medidas adoptadas  para  darle  cumplimiento,  en</w:t>
        <w:br/>
        <w:t>los términos del párrafo 217 de la presente Sentencia.</w:t>
        <w:br/>
        <w:t>Disiente el Juez ad hoc Montiel Argüello.</w:t>
        <w:br/>
        <w:br/>
        <w:t>El Juez Cançado Trindade hizo conocer a la Corte  su  Voto  Disidente  sobre</w:t>
        <w:br/>
        <w:t>los puntos resolutivos  tercero  y  cuarto,  el  Juez  Ventura  Robles  hizo</w:t>
        <w:br/>
        <w:t>conocer a la Corte su Voto Disidente sobre el punto resolutivo  tercero,  el</w:t>
        <w:br/>
        <w:t>Juez ad hoc Montiel Argüello hizo conocer  a  la  Corte  su  Voto  Disidente</w:t>
        <w:br/>
        <w:t>sobre los puntos resolutivos primero, segundo,  y  del  cuarto  al  vigésimo</w:t>
        <w:br/>
        <w:t>quinto.  Dichos votos acompañan esta Sentencia.</w:t>
        <w:br/>
        <w:br/>
        <w:br/>
        <w:br/>
        <w:t>Redactada en español y en inglés, haciendo fe el texto en  español,  en  San</w:t>
        <w:br/>
        <w:t>José, Costa Rica, el día 01 de marzo de 2005.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Cecilia Medina Quiroga</w:t>
        <w:br/>
        <w:br/>
        <w:br/>
        <w:br/>
        <w:br/>
        <w:br/>
        <w:t>Manuel E. Ventura Robles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Sergio García Ramírez</w:t>
        <w:br/>
        <w:t xml:space="preserve">                                                           Presidente</w:t>
        <w:br/>
        <w:br/>
        <w:br/>
        <w:br/>
        <w:br/>
        <w:t>Pablo Saavedra Alessandri</w:t>
        <w:br/>
        <w:t xml:space="preserve">         Secretario</w:t>
        <w:br/>
        <w:br/>
        <w:br/>
        <w:br/>
        <w:br/>
        <w:t xml:space="preserve">                VOTO DISIDENTE DEL JUEZ A.A. CANÇADO TRINDADE</w:t>
        <w:br/>
        <w:br/>
        <w:br/>
        <w:t>1.    Lamento no poder compartir la decisión tomada por  la  mayoría  de  la</w:t>
        <w:br/>
        <w:t>Corte Interamericana de Derechos Humanos en los puntos resolutivos ns.  3  y</w:t>
        <w:br/>
        <w:t>4, y el criterio por ésta  adoptado  sobre  estos  puntos  en  los  párrafos</w:t>
        <w:br/>
        <w:t>considerativos ns. 125 y 130-132, respectivamente, de la presente  Sentencia</w:t>
        <w:br/>
        <w:t>sobre fondo y reparaciones en el caso de las Hermanas  Serrano  Cruz  versus</w:t>
        <w:br/>
        <w:t>El Salvador, en el sentido de haber la Corte  construido  su  Sentencia  con</w:t>
        <w:br/>
        <w:t>base en su anterior decisión (Sentencia sobre excepciones  preliminares  del</w:t>
        <w:br/>
        <w:t>23.11.2004) sobre la primera excepción preliminar  ratione  temporis  (y  en</w:t>
        <w:br/>
        <w:t>realidad también ratione materiae) interpuesta por el Estado demandado.</w:t>
        <w:br/>
        <w:br/>
        <w:t>2.    Dicha  excepción,  admitida  por  la  Corte  con  mi  Voto  Disidente,</w:t>
        <w:br/>
        <w:t>excluyó, a mi juicio indebidamente, de la consideración  del  Tribunal,  los</w:t>
        <w:br/>
        <w:t>hechos o actos cuyo principio  de  ejecución  es  anterior  a  la  fecha  de</w:t>
        <w:br/>
        <w:t>reconocimiento por el Estado de  la  competencia  contenciosa  de  la  Corte</w:t>
        <w:br/>
        <w:t>(06.06.1995)  y  que  se  prolongan  con  posterioridad  a  dicha  fecha  de</w:t>
        <w:br/>
        <w:t>reconocimiento hasta el presente, - decisión ésta a la  cual  me  opuse  por</w:t>
        <w:br/>
        <w:t>las razones  expuestas  en  mi  anterior  Voto  Disidente  (Sentencia  sobre</w:t>
        <w:br/>
        <w:t>excepciones preliminares del 23.11.2004).</w:t>
        <w:br/>
        <w:br/>
        <w:t>3.    Tal decisión ha condicionado la presente Sentencia de la  Corte  sobre</w:t>
        <w:br/>
        <w:t>el fondo y reparaciones, conllevando a una autolimitación por la  Corte,  en</w:t>
        <w:br/>
        <w:t>el presente  caso,  de  las  facultades  de  protección  que  le  otorga  la</w:t>
        <w:br/>
        <w:t>Convención, - autolimitación ésta que considero inaceptable.  Me  veo,  así,</w:t>
        <w:br/>
        <w:t>en la obligación de dejar constancia, en ese Voto Disidente en  la  presente</w:t>
        <w:br/>
        <w:t>Sentencia sobre fondo y reparaciones en el  caso  de  las  Hermanas  Serrano</w:t>
        <w:br/>
        <w:t>Cruz, de mis reflexiones personales como fundamentación de  mi  posición  al</w:t>
        <w:br/>
        <w:t>respecto.</w:t>
        <w:br/>
        <w:br/>
        <w:t>4.    Mis reflexiones incidirán sobre siete puntos específicos, a saber:  a)</w:t>
        <w:br/>
        <w:t>la necesidad de superación de los excesos del voluntarismo  estatal;  b)  la</w:t>
        <w:br/>
        <w:t>construcción y relevancia del derecho a la identidad; c) la centralidad,  en</w:t>
        <w:br/>
        <w:t>el presente caso, de los  derechos  del  niño;  d)  el  amplio  alcance  del</w:t>
        <w:br/>
        <w:t>derecho a la vida; e) la subsistencia de la responsabilidad estatal ante  la</w:t>
        <w:br/>
        <w:t>jurisdicción autolimitada de la Corte en el cas d'espèce;  f)  la  necesidad</w:t>
        <w:br/>
        <w:t>de la jurisdicción internacional automáticamente  obligatoria  de  la  Corte</w:t>
        <w:br/>
        <w:t>Interamericana; y g) el perenne desafío de la cuestión de la relación  entre</w:t>
        <w:br/>
        <w:t>el tiempo y el Derecho.</w:t>
        <w:br/>
        <w:br/>
        <w:t xml:space="preserve">      I.    Hacia la Superación de los Excesos del Voluntarismo Estatal.</w:t>
        <w:br/>
        <w:br/>
        <w:t>5.    En mi supracitado Voto Disidente en  la  Sentencia  sobre  excepciones</w:t>
        <w:br/>
        <w:t>preliminares en el presente caso de las Hermanas Serrano  Cruz,  me  permití</w:t>
        <w:br/>
        <w:t>señalar que</w:t>
        <w:br/>
        <w:br/>
        <w:t xml:space="preserve">            "El derecho  internacional  contemporáneo,  al  abrigar  valores</w:t>
        <w:br/>
        <w:t xml:space="preserve">      fundamentales compartidos por la comunidad internacional como un todo,</w:t>
        <w:br/>
        <w:t xml:space="preserve">      ha superado la anacrónica concepción voluntarista, propia de un pasado</w:t>
        <w:br/>
        <w:t xml:space="preserve">      ya distante en el tiempo. Al contrario de lo que suponen algunos raros</w:t>
        <w:br/>
        <w:t xml:space="preserve">      y nostálgicos sobrevivientes del apogeo  positivista-voluntarista,  la</w:t>
        <w:br/>
        <w:t xml:space="preserve">      metodología de interpretación de los  tratados  de  derechos  humanos,</w:t>
        <w:br/>
        <w:t xml:space="preserve">      desarrollada a partir de las reglas de interpretación  consagradas  en</w:t>
        <w:br/>
        <w:t xml:space="preserve">      el derecho internacional (tales como las enunciadas en  los  artículos</w:t>
        <w:br/>
        <w:t xml:space="preserve">      31-33 de las dos Convenciones de Viena sobre Derecho de los  Tratados,</w:t>
        <w:br/>
        <w:t xml:space="preserve">      de 1969 y 1986), alcanza  tanto  las  normas  sustantivas  (sobre  los</w:t>
        <w:br/>
        <w:t xml:space="preserve">      derechos protegidos) como las cláusulas que rigen  los  mecanismos  de</w:t>
        <w:br/>
        <w:t xml:space="preserve">      protección internacional, - en  virtud  del  principio  ut  res  magis</w:t>
        <w:br/>
        <w:t xml:space="preserve">      valeat quam pereat, que corresponde al llamado effet  utile  (a  veces</w:t>
        <w:br/>
        <w:t xml:space="preserve">      denominado principio de la efectividad), ampliamente respaldado por la</w:t>
        <w:br/>
        <w:t xml:space="preserve">      jurisprudencia internacional" (párr. 7).</w:t>
        <w:br/>
        <w:br/>
        <w:t>6.    Sería, en efecto, inadmisible subordinar la  operación  del  mecanismo</w:t>
        <w:br/>
        <w:t>convencional de protección a condiciones no expresamente autorizadas por  el</w:t>
        <w:br/>
        <w:t>artículo 62 de la Convención Americana,  pues  esto  no  sólo  afectaría  de</w:t>
        <w:br/>
        <w:t>inmediato la eficacia de la operación  de  dicho  mecanismo,  sino,  además,</w:t>
        <w:br/>
        <w:t>fatalmente impediría sus posibilidades de desarrollo futuro. Además, -  como</w:t>
        <w:br/>
        <w:t>agregué en mi referido Voto Disidente, - de  la  propia  experiencia  de  la</w:t>
        <w:br/>
        <w:t>Corte se desprendía que</w:t>
        <w:br/>
        <w:br/>
        <w:t xml:space="preserve">            "La  primacía  de  consideraciones  de  ordre  public  sobre  la</w:t>
        <w:br/>
        <w:t xml:space="preserve">      voluntad de Estados individuales, han establecido estándares más altos</w:t>
        <w:br/>
        <w:t xml:space="preserve">      de  comportamiento  estatal  y  cierto  grado  de  control  sobre   la</w:t>
        <w:br/>
        <w:t xml:space="preserve">      interposición de restricciones indebidas por parte de los  Estados,  y</w:t>
        <w:br/>
        <w:t xml:space="preserve">      han, de modo alentador, fortalecido la posición de los individuos como</w:t>
        <w:br/>
        <w:t xml:space="preserve">      sujetos del Derecho Internacional de los Derechos Humanos,  con  plena</w:t>
        <w:br/>
        <w:t xml:space="preserve">      capacidad procesal" (párr. 47).</w:t>
        <w:br/>
        <w:br/>
        <w:t>7.    Anteriormente al presente caso de  las  Hermanas  Serrano  Cruz,  hace</w:t>
        <w:br/>
        <w:t>algunos años, en el  caso  Blake  versus  Guatemala  ante  esta  Corte,  una</w:t>
        <w:br/>
        <w:t>excepción preliminar de incompetencia ratione temporis  interpuesta  por  el</w:t>
        <w:br/>
        <w:t>Estado demandado y  admitida  parcialmente  por  la  Corte  conllevó  a  una</w:t>
        <w:br/>
        <w:t>fragmentación indebida de  delito  continuado  de  desaparición  forzada  de</w:t>
        <w:br/>
        <w:t>persona, contra la cual  me  posicioné  mediante  los  Votos  Razonados  que</w:t>
        <w:br/>
        <w:t>presenté en todas las etapas  del  trámite  del  caso  (1996-1999)  ante  la</w:t>
        <w:br/>
        <w:t>Corte. Al pronunciarse sobre el caso, la desaparición forzada de la  víctima</w:t>
        <w:br/>
        <w:t>ya había concluido, con la identificación  de  su  paradero  (i.e.,  de  sus</w:t>
        <w:br/>
        <w:t>restos mortales).</w:t>
        <w:br/>
        <w:br/>
        <w:t>8.    La situación que se plantea  en  el  presente  caso  de  las  Hermanas</w:t>
        <w:br/>
        <w:t>Serrano  Cruz  versus  El  Salvador  es  aún  más  preocupante.  La  primera</w:t>
        <w:br/>
        <w:t>excepción preliminar interpuesta por el  Estado  demandado  e  integralmente</w:t>
        <w:br/>
        <w:t>admitida por la Corte  en  su  anterior  Sentencia  del  23.11.2004  (puntos</w:t>
        <w:br/>
        <w:t>resolutivos ns. 1 y 2) conllevó no a  la  fragmentación,  sino  a  la  total</w:t>
        <w:br/>
        <w:t>desconsideración,  por  parte  de  la  Corte,  del  delito   continuado   de</w:t>
        <w:br/>
        <w:t>desaparición forzada de  personas,  y  de  todo  lo  que  resulte  de  dicha</w:t>
        <w:br/>
        <w:t>desaparición, la cual persiste hasta nuestros días. Aún más,  la  limitación</w:t>
        <w:br/>
        <w:t>supuestamente ratione temporis interpuesta por el Estado  demandado  (en  su</w:t>
        <w:br/>
        <w:t>referida excepción preliminar), en cuanto a hechos o actos  cuyo  "principio</w:t>
        <w:br/>
        <w:t>de ejecución" es anterior a la fecha de  reconocimiento  por  el  Estado  de</w:t>
        <w:br/>
        <w:t>competencia de la Corte en  materia  contenciosa  y  que  se  prolongan  con</w:t>
        <w:br/>
        <w:t>posterioridad a dicha fecha hasta el presente, no se encuadra en ninguna  de</w:t>
        <w:br/>
        <w:t>las condiciones de aceptación de la  competencia  contenciosa  de  la  Corte</w:t>
        <w:br/>
        <w:t>(bajo el artículo 62 de la Convención Americana), y tampoco es  de  carácter</w:t>
        <w:br/>
        <w:t>tan sólo ratione temporis.</w:t>
        <w:br/>
        <w:br/>
        <w:t>9.    El propio Estado demandado, - como lo recordé en mi Voto Disidente  en</w:t>
        <w:br/>
        <w:t>la Sentencia sobre  excepciones  preliminares  del  presente  caso,  -  dejó</w:t>
        <w:br/>
        <w:t>claro, en sus argumentos, que su propósito fue clarísimo, en el  sentido  de</w:t>
        <w:br/>
        <w:t>excluir de la competencia de la Corte  Interamericana  la  consideración  de</w:t>
        <w:br/>
        <w:t>toda y cualquier violación  de  los  derechos  humanos  que  hubiese  tenido</w:t>
        <w:br/>
        <w:t>origen en el conflicto armado interno que flageló el  país  y  su  población</w:t>
        <w:br/>
        <w:t>por más de una década (1980-1991). Los  términos  de  la  aceptación  de  la</w:t>
        <w:br/>
        <w:t>competencia de la Corte por el  Estado  de  El  Salvador  excedieron,  a  mi</w:t>
        <w:br/>
        <w:t>juicio, las condiciones estipuladas en  el  artículo  62  de  la  Convención</w:t>
        <w:br/>
        <w:t>Americana, al excluir indebidamente de la posible consideración,  por  parte</w:t>
        <w:br/>
        <w:t>de esta Corte, de hechos  o  actos  posteriores  a  dicha  aceptación,  cuyo</w:t>
        <w:br/>
        <w:t>"principio de ejecución" hubiese sido anterior a ésta.</w:t>
        <w:br/>
        <w:br/>
        <w:t>10.   La objeción del Estado demandado se revistió,  pues,  de  carácter  al</w:t>
        <w:br/>
        <w:t>mismo tiempo ratione temporis y ratione materiae, formando un  imbroglio  de</w:t>
        <w:br/>
        <w:t>tiempo indeterminado y  de  alcance  amplio,  general  e  indefinido;  dicha</w:t>
        <w:br/>
        <w:t>objeción  fue  aceptada  por  la  Corte  por  razones  que  escapan   a   mi</w:t>
        <w:br/>
        <w:t>comprensión, cuando  debió  el  Tribunal  haberla  declarado  inadmisible  e</w:t>
        <w:br/>
        <w:t>inválida. Como advertí en mi supracitado Voto Disidente,</w:t>
        <w:br/>
        <w:br/>
        <w:t xml:space="preserve">            "Al proceder como lo hizo, aceptando  estos  términos  de  dicha</w:t>
        <w:br/>
        <w:t xml:space="preserve">      excepción preliminar, la mayoría de la Corte se atuvo al  voluntarismo</w:t>
        <w:br/>
        <w:t xml:space="preserve">      estatal, dejando  desprotegidas  a  las  personas  que  se  consideran</w:t>
        <w:br/>
        <w:t xml:space="preserve">      víctimas de violaciones continuadas de derechos humanos de  particular</w:t>
        <w:br/>
        <w:t xml:space="preserve">      gravedad, ocurrentes en el conflicto armado salvadoreño, y resultantes</w:t>
        <w:br/>
        <w:t xml:space="preserve">      de la práctica documentada de la desaparición forzada de niños y niñas</w:t>
        <w:br/>
        <w:t xml:space="preserve">      y de la sustracción de su identidad y nombre durante  dicho  conflicto</w:t>
        <w:br/>
        <w:t xml:space="preserve">      armado[73]" (párr. 16).</w:t>
        <w:br/>
        <w:br/>
        <w:t>11.   Al  privilegiar  el  voluntarismo  estatal,  la  Corte  se  autolimitó</w:t>
        <w:br/>
        <w:t>indebidamente y de modo regresivo[74], y desafortunadamente lo  hizo  en  un</w:t>
        <w:br/>
        <w:t>importante caso de derechos humanos que representa un microcosmo de  una  de</w:t>
        <w:br/>
        <w:t>las mayores tragedias  vividas  por  los  países  latino-americanos  en  las</w:t>
        <w:br/>
        <w:t>últimas décadas: la tragedia de las niñas y los niños  desaparecidos  en  el</w:t>
        <w:br/>
        <w:t>conflicto armado salvadoreño. Como me permití alertar en  mi  anterior  Voto</w:t>
        <w:br/>
        <w:t>Disidente en el presente caso (Sentencia sobre excepciones preliminares),</w:t>
        <w:br/>
        <w:br/>
        <w:t xml:space="preserve">            "(...) en la presente Sentencia de la Corte en el  caso  de  las</w:t>
        <w:br/>
        <w:t xml:space="preserve">      Hermanas Serrano Cruz versus El Salvador, en       razón de  su  punto</w:t>
        <w:br/>
        <w:t xml:space="preserve">      resolutivo n. 2, irónicamente lo que se ha transformado en  "situación</w:t>
        <w:br/>
        <w:t xml:space="preserve">      continuada", por decisión  de  la  mayoría  de  la  Corte,  no  es  la</w:t>
        <w:br/>
        <w:t xml:space="preserve">      situación supuestamente violatoria de los derechos humanos sometida  a</w:t>
        <w:br/>
        <w:t xml:space="preserve">      su consideración y decisión, sino más bien la situación  de  privación</w:t>
        <w:br/>
        <w:t xml:space="preserve">      continuada,  impuesta  por  el  Estado  a  la  Corte,  de  ejercer  su</w:t>
        <w:br/>
        <w:t xml:space="preserve">      jurisdicción, o sea, de examinar la materia y pronunciarse al respeto,</w:t>
        <w:br/>
        <w:t xml:space="preserve">      - lo que a mi  modo  de  ver  nos  aproxima  a  un  verdadero  absurdo</w:t>
        <w:br/>
        <w:t xml:space="preserve">      jurídico. Ya se sabe que no hay progreso lineal  en  la  historia  del</w:t>
        <w:br/>
        <w:t xml:space="preserve">      pensamiento jurídico, e inclusive del  propio  pensamiento  humano  en</w:t>
        <w:br/>
        <w:t xml:space="preserve">      general, pero sinceramente espero que, en una dimensión  temporal,  la</w:t>
        <w:br/>
        <w:t xml:space="preserve">      presente Sentencia de la Corte, en cuanto a su punto resolutivo n.  2,</w:t>
        <w:br/>
        <w:t xml:space="preserve">      no sea más que una piedra que sobrepasar,  como  un  accidente  en  el</w:t>
        <w:br/>
        <w:t xml:space="preserve">      largo camino a recorrer.</w:t>
        <w:br/>
        <w:br/>
        <w:br/>
        <w:t xml:space="preserve">            En la línea avanzada de la jurisprudencia reciente de la  Corte,</w:t>
        <w:br/>
        <w:t xml:space="preserve">      su Sentencia en el caso Trujillo Oroza  (...),  sus  (...)  Sentencias</w:t>
        <w:br/>
        <w:t xml:space="preserve">      sobre Competencia en los casos del Tribunal Constitucional y de Ivcher</w:t>
        <w:br/>
        <w:t xml:space="preserve">      Bronstein, y sobre Excepciones  Preliminares  en  los  casos  Hilaire,</w:t>
        <w:br/>
        <w:t xml:space="preserve">      Benjamin y  Constantine,  constituyeron  igualmente  notables  avances</w:t>
        <w:br/>
        <w:t xml:space="preserve">      internacionales en materia de jurisdicción internacional en general, y</w:t>
        <w:br/>
        <w:t xml:space="preserve">      de sus fundamentos jurídicos.  Las dos últimas forman hoy parte de  la</w:t>
        <w:br/>
        <w:t xml:space="preserve">      historia de los  derechos  humanos  en  América  Latina,  con  amplias</w:t>
        <w:br/>
        <w:t xml:space="preserve">      repercusiones positivas en otros continentes; más  aún,  han  generado</w:t>
        <w:br/>
        <w:t xml:space="preserve">      expectativas de nuevos avances en la jurisprudencia de la Corte en  la</w:t>
        <w:br/>
        <w:t xml:space="preserve">      misma dirección[75]" (párrs. 22-23).</w:t>
        <w:br/>
        <w:br/>
        <w:t>12.   Las consecuencias de la decisión de la Corte en la anterior  Sentencia</w:t>
        <w:br/>
        <w:t>sobre excepciones preliminares en  el  cas  d'espèce,  se  proyectan  en  la</w:t>
        <w:br/>
        <w:t>actual Sentencia  sobre  el  fondo  y  reparaciones  en  el  presente  caso.</w:t>
        <w:br/>
        <w:t>Aprisionada en el hermetismo hermenéutico de  su  anterior  Sentencia  sobre</w:t>
        <w:br/>
        <w:t>excepciones preliminares en el presente caso de las Hermanas  Serrano  Cruz,</w:t>
        <w:br/>
        <w:t>la Corte eludió la construcción jurisprudencial que  le  cabía  hacer,  para</w:t>
        <w:br/>
        <w:t>dar secuencia a  su  avanzada  interpretación  evolutiva  de  la  Convención</w:t>
        <w:br/>
        <w:t>Americana. Dicha interpretación evolutiva se  aplica,  en  mi  entender,  en</w:t>
        <w:br/>
        <w:t>relación con las disposiciones de la Convención Americana de carácter  tanto</w:t>
        <w:br/>
        <w:t>sustantivo como procesal[76].</w:t>
        <w:br/>
        <w:br/>
        <w:t xml:space="preserve">      II.   La Construcción Jurisprudencial Eludida.</w:t>
        <w:br/>
        <w:br/>
        <w:t xml:space="preserve">      1.    La Relevancia del Derecho a la Identidad.</w:t>
        <w:br/>
        <w:br/>
        <w:t xml:space="preserve">      a) Sentido y Alcance del Derecho a la Identidad.</w:t>
        <w:br/>
        <w:br/>
        <w:t>13.   Dadas las circunstancias del presente caso,  no  veo  cómo  eludir  la</w:t>
        <w:br/>
        <w:t>cuestión del derecho a la identidad de las dos hermanas desaparecidas  hasta</w:t>
        <w:br/>
        <w:t>la fecha, Ernestina y Erlinda Serrano Cruz. Es ésta una cuestión  que  debió</w:t>
        <w:br/>
        <w:t>haber sido objeto de  una  construcción  jurisprudencial  por  parte  de  la</w:t>
        <w:br/>
        <w:t>Corte, por cuanto, en mi entender, no hay cómo  disociar  el  derecho  a  la</w:t>
        <w:br/>
        <w:t>identidad, de la propia personalidad  jurídica  del  individuo  como  sujeto</w:t>
        <w:br/>
        <w:t>tanto del derecho interno como del derecho internacional. Para  esto,  debió</w:t>
        <w:br/>
        <w:t>la Corte haber  examinado  conjuntamente  las  violaciones  alegadas  en  el</w:t>
        <w:br/>
        <w:t>presente  caso  del  derecho  al  nombre  (artículo  18  de  la   Convención</w:t>
        <w:br/>
        <w:t>Americana) y del derecho a la protección de la familia (artículo  17  de  la</w:t>
        <w:br/>
        <w:t>Convención). El respeto al derecho a  la  identidad  habilita  al  individuo</w:t>
        <w:br/>
        <w:t>defender sus derechos, y tiene  por  lo  tanto  incidencia  asimismo  en  su</w:t>
        <w:br/>
        <w:t>capacidad jurídico-procesal tanto en el derecho interno como en  el  derecho</w:t>
        <w:br/>
        <w:t>internacional.</w:t>
        <w:br/>
        <w:br/>
        <w:t>14.   El derecho a la identidad presupone el  libre  conocimiento  de  datos</w:t>
        <w:br/>
        <w:t>personales y familiares, y acceso a éstos, para satisfacer a  una  necesidad</w:t>
        <w:br/>
        <w:t>existencial y salvaguardar los derechos individuales.  Dicho  derecho  tiene</w:t>
        <w:br/>
        <w:t>además  un  notorio  contenido  cultural  (además   de   social,   familiar,</w:t>
        <w:br/>
        <w:t>psicológico, espiritual), mostrándose esencial  para  la  relación  de  cada</w:t>
        <w:br/>
        <w:t>persona con las demás e incluso su comprensión  del  mundo  exterior,  y  su</w:t>
        <w:br/>
        <w:t>ubicación en el mismo.</w:t>
        <w:br/>
        <w:br/>
        <w:t>15.   Sin la identidad propia uno no es persona. La  persona  humana,  a  su</w:t>
        <w:br/>
        <w:t>vez, se configura como el ente que encierra su  fin  supremo  dentro  de  sí</w:t>
        <w:br/>
        <w:t>mismo, y que lo realiza a lo largo del camino de su  vida,  bajo  su  propia</w:t>
        <w:br/>
        <w:t>responsabilidad. La salvaguardia  de  su  derecho  a  la  identidad  tórnase</w:t>
        <w:br/>
        <w:t>esencial para ese fin. La personalidad jurídica, a  su  vez,  se  manifiesta</w:t>
        <w:br/>
        <w:t>como categoría jurídica en el mundo del Derecho, como la expresión  unitaria</w:t>
        <w:br/>
        <w:t>de la aptitud de la persona humana para ser titular de  derechos  y  deberes</w:t>
        <w:br/>
        <w:t>en el plano del comportamiento y las relaciones humanas reglamentadas[77].</w:t>
        <w:br/>
        <w:br/>
        <w:t>16.   El derecho a la identidad amplía la tutela de la  persona  humana,  va</w:t>
        <w:br/>
        <w:t>más allá del elenco de los derechos subjetivos ya sedimentados en  el  mundo</w:t>
        <w:br/>
        <w:t>del Derecho; respalda, además, la personalidad jurídica en cuanto  categoría</w:t>
        <w:br/>
        <w:t>propia también del universo conceptual del Derecho. La identidad expresa  lo</w:t>
        <w:br/>
        <w:t>que hay de más personal en cada ser humano, proyectándolo en sus  relaciones</w:t>
        <w:br/>
        <w:t>con sus semejantes y con el mundo exterior. La concepción del derecho  a  la</w:t>
        <w:br/>
        <w:t>identidad pasó a ser elaborada de modo más profundizado sobre todo a  partir</w:t>
        <w:br/>
        <w:t>de los años ochenta, hasta el final del siglo pasado.</w:t>
        <w:br/>
        <w:br/>
        <w:t>17.   A su vez, la concepción de  derecho  subjetivo  individual  tiene  una</w:t>
        <w:br/>
        <w:t>proyección histórica más amplia, originada en particular en  el  pensamiento</w:t>
        <w:br/>
        <w:t>jusnaturalista en los siglos XVII y XVIII, y sistematizada  en  la  doctrina</w:t>
        <w:br/>
        <w:t>jurídica a lo largo del siglo XIX. Sin embargo, en el  siglo  XIX  y  en  el</w:t>
        <w:br/>
        <w:t>inicio del siglo XX, aquella  concepción  siguió  enmarcada  en  el  derecho</w:t>
        <w:br/>
        <w:t>público interno, emanado  del  poder  público,  y  bajo  la  influencia  del</w:t>
        <w:br/>
        <w:t>positivismo  jurídico[78].  El  derecho  subjetivo  era  concebido  como  la</w:t>
        <w:br/>
        <w:t>prerrogativa del individuo tal como definida por  el  ordenamiento  jurídico</w:t>
        <w:br/>
        <w:t>en cuestión (el derecho objetivo)[79]. No sorprende  que  el  derecho  a  la</w:t>
        <w:br/>
        <w:t>identidad trascienda los derechos subjetivos.</w:t>
        <w:br/>
        <w:br/>
        <w:t>18.   Sin embargo, no hay como negar, como lo señalé en mi Voto  Concurrente</w:t>
        <w:br/>
        <w:t>en la Opinión Consultiva n. 17 de esta Corte sobre la Condición  Jurídica  y</w:t>
        <w:br/>
        <w:t>Derechos Humanos del Niño (2002), que</w:t>
        <w:br/>
        <w:br/>
        <w:t xml:space="preserve">           "la cristalización del concepto de derecho subjetivo individual,</w:t>
        <w:br/>
        <w:t xml:space="preserve">      y su sistematización, lograron al menos  un  avance  hacia  una  mejor</w:t>
        <w:br/>
        <w:t xml:space="preserve">      comprensión  del  individuo  como  titular  de  derechos.  Y  tornaron</w:t>
        <w:br/>
        <w:t xml:space="preserve">      posible,  con  el  surgimiento  de  los  derechos  humanos   a   nivel</w:t>
        <w:br/>
        <w:t xml:space="preserve">      internacional, la gradual superación del derecho positivo. A  mediados</w:t>
        <w:br/>
        <w:t xml:space="preserve">      del siglo XX, quedaba clara  la  imposibilidad  de  la  evolución  del</w:t>
        <w:br/>
        <w:t xml:space="preserve">      propio Derecho sin el derecho subjetivo individual,  expresión  de  un</w:t>
        <w:br/>
        <w:t xml:space="preserve">      verdadero `derecho humano'"[80]. (...)</w:t>
        <w:br/>
        <w:br/>
        <w:br/>
        <w:t xml:space="preserve">           La emergencia de los derechos humanos universales, a  partir  de</w:t>
        <w:br/>
        <w:t xml:space="preserve">      la proclamación de la Declaración Universal de 1948,  vino  a  ampliar</w:t>
        <w:br/>
        <w:t xml:space="preserve">      considerablemente el horizonte de la doctrina jurídica  contemporánea,</w:t>
        <w:br/>
        <w:t xml:space="preserve">      desvendando las insuficiencias de la conceptualización tradicional del</w:t>
        <w:br/>
        <w:t xml:space="preserve">      derecho subjetivo. Las necesidades apremiantes de protección  del  ser</w:t>
        <w:br/>
        <w:t xml:space="preserve">      humano en mucho  fomentaron  ese  desarrollo.   Los  derechos  humanos</w:t>
        <w:br/>
        <w:t xml:space="preserve">      universales, superiores y anteriores al Estado y a cualquier forma  de</w:t>
        <w:br/>
        <w:t xml:space="preserve">      organización político-social, e inherentes al ser humano,  afirmáronse</w:t>
        <w:br/>
        <w:t xml:space="preserve">      como oponibles al propio poder público.</w:t>
        <w:br/>
        <w:br/>
        <w:br/>
        <w:t xml:space="preserve">             La  personalidad  jurídica  internacional  del  ser  humano  se</w:t>
        <w:br/>
        <w:t xml:space="preserve">      cristalizaba como  un  límite  al  arbitrio  del  poder  estatal.  Los</w:t>
        <w:br/>
        <w:t xml:space="preserve">      derechos humanos liberaron la concepción del derecho subjetivo de  las</w:t>
        <w:br/>
        <w:t xml:space="preserve">      amarras del positivismo jurídico.   Si,  por  un  lado,  la  categoría</w:t>
        <w:br/>
        <w:t xml:space="preserve">      jurídica de la personalidad  jurídica  internacional  del  ser  humano</w:t>
        <w:br/>
        <w:t xml:space="preserve">      contribuyó a instrumentalizar la reivindicación de los derechos de  la</w:t>
        <w:br/>
        <w:t xml:space="preserve">      persona humana, emanados del Derecho Internacional, - por otro lado el</w:t>
        <w:br/>
        <w:t xml:space="preserve">      corpus juris de los derechos  humanos  universales  proporcionó  a  la</w:t>
        <w:br/>
        <w:t xml:space="preserve">      personalidad jurídica del individuo una dimensión mucho más amplia, ya</w:t>
        <w:br/>
        <w:t xml:space="preserve">      no más condicionada al derecho  emanado  del  poder  público  estatal"</w:t>
        <w:br/>
        <w:t xml:space="preserve">      (párrs. 47 y 49-50).</w:t>
        <w:br/>
        <w:br/>
        <w:t>19.   El derecho a la identidad viene reforzar la  tutela  de  los  derechos</w:t>
        <w:br/>
        <w:t>humanos, protegiendo  a  cada  persona  humana  contra  la  desfiguración  o</w:t>
        <w:br/>
        <w:t>vulneración  de  su  "verdad  personal"[81].  El  derecho  a  la  identidad,</w:t>
        <w:br/>
        <w:t>abarcando los atributos y características que individualizan a cada  persona</w:t>
        <w:br/>
        <w:t>humana, busca asegurar que sea ésta representada fielmente en su  proyección</w:t>
        <w:br/>
        <w:t>en el entorno social y el mundo exterior[82].  De  ahí  su  relevancia,  con</w:t>
        <w:br/>
        <w:t>incidencia directa en la personalidad y capacidad jurídicas  de  la  persona</w:t>
        <w:br/>
        <w:t>humana  en  los  planos  tanto  del  derecho  interno   como   del   derecho</w:t>
        <w:br/>
        <w:t>internacional.</w:t>
        <w:br/>
        <w:br/>
        <w:t xml:space="preserve">      b) Componentes del Derecho a la Identidad.</w:t>
        <w:br/>
        <w:br/>
        <w:t>20.   Aunque  el  derecho  a  la  identidad  no  se  encuentre  expresamente</w:t>
        <w:br/>
        <w:t>previsto en la Convención Americana, su contenido material se desprende,  en</w:t>
        <w:br/>
        <w:t>las circunstancias del  caso  concreto,  sobre  todo  de  los  artículos  18</w:t>
        <w:br/>
        <w:t>(derecho al nombre) y 17 (derecho a la  protección  de  la  familia)  de  la</w:t>
        <w:br/>
        <w:t>Convención  Americana,  en  relación  con  el  artículo  1(1)  de  ésta.  La</w:t>
        <w:br/>
        <w:t>violación de éstos y otros derechos expresamente previstos en la  Convención</w:t>
        <w:br/>
        <w:t>Americana acarrea el deber de reparación por parte del Estado demandado.</w:t>
        <w:br/>
        <w:br/>
        <w:t>21.   Ya el derecho a la identidad, al igual que el derecho a la verdad,  se</w:t>
        <w:br/>
        <w:t>desprenden de determinados derechos consagrados en la Convención  Americana,</w:t>
        <w:br/>
        <w:t>se trata más bien de una necesaria construcción jurisprudencial, que,  a  su</w:t>
        <w:br/>
        <w:t>vez,  conlleva  al  desarrollo  progresivo  del  corpus  juris  del  Derecho</w:t>
        <w:br/>
        <w:t>Internacional   de   los   Derechos   Humanos.   Así,   otros   instrumentos</w:t>
        <w:br/>
        <w:t>internacionales  de  derechos  humanos,  -  posteriores  a   la   Convención</w:t>
        <w:br/>
        <w:t>Americana sobre Derechos Humanos, - como la Convención  de  Naciones  Unidas</w:t>
        <w:br/>
        <w:t>sobre los Derechos del Niño[83] (1989) y la Convención  de  Naciones  Unidas</w:t>
        <w:br/>
        <w:t>sobre la Protección de los Derechos de Todos los Trabajadores Migratorios  y</w:t>
        <w:br/>
        <w:t>de Sus Familiares (1990), efectivamente reconocen el derecho a la  identidad</w:t>
        <w:br/>
        <w:t>como tal[84].</w:t>
        <w:br/>
        <w:br/>
        <w:t>22.   El derecho a la  identidad,  en  el  presente  caso  de  las  Hermanas</w:t>
        <w:br/>
        <w:t>Serrano Cruz bajo la Convención Americana, se desprende  particularmente  de</w:t>
        <w:br/>
        <w:t>los derechos al nombre y a la protección de la familia (artículos 18  y  17,</w:t>
        <w:br/>
        <w:t>respectivamente, de la Convención).  Pero en otras circunstancias, en  algún</w:t>
        <w:br/>
        <w:t>otro caso, podría igualmente desprenderse de otros derechos  consagrados  en</w:t>
        <w:br/>
        <w:t>la Convención (tales como, v.g., el  derecho  a  la  personalidad  jurídica,</w:t>
        <w:br/>
        <w:t>artículo 3; el derecho a la libertad personal, artículo 7; el derecho  a  la</w:t>
        <w:br/>
        <w:t>libertad de conciencia y religión, artículo 12; el derecho a la libertad  de</w:t>
        <w:br/>
        <w:t>pensamiento y expresión; el derecho a la nacionalidad, artículo 20).</w:t>
        <w:br/>
        <w:br/>
        <w:t>23.   El derecho al nombre, consagrado en la Convención Americana  (artículo</w:t>
        <w:br/>
        <w:t>18), también se encuentra expresamente reconocido  en  la  Convención  sobre</w:t>
        <w:br/>
        <w:t>los Derechos del Niño (artículo 7(1)) así  como  en  la  Carta  Africana  de</w:t>
        <w:br/>
        <w:t>Derechos Humanos y de los Pueblos (artículo 6(1).  Y  aunque  la  Convención</w:t>
        <w:br/>
        <w:t>Europea de Derechos Humanos no lo prevea expresamente, la Corte  Europea  de</w:t>
        <w:br/>
        <w:t>Derechos Humanos ha, sin embargo, sostenido que  tal  derecho  se  desprende</w:t>
        <w:br/>
        <w:t>del artículo 8 (derecho a la vida privada y familiar) de la Convención.</w:t>
        <w:br/>
        <w:br/>
        <w:t>24.   En el entendimiento de la Corte Europea, "al constituir  un  medio  de</w:t>
        <w:br/>
        <w:t>identificación personal y una  conexión  a  la  familia,  el  nombre  de  un</w:t>
        <w:br/>
        <w:t>individuo concierne a su vida privada  y  familiar"[85].  No  se  trata  del</w:t>
        <w:br/>
        <w:t>nombre per se,  sino  más  bien  del  nombre  como  "bien  de  la  identidad</w:t>
        <w:br/>
        <w:t>personal", designando la persona humana que  con  él  se  identifica[86],  y</w:t>
        <w:br/>
        <w:t>mediante el cual ejerce y defiende sus derechos individuales. El  derecho  a</w:t>
        <w:br/>
        <w:t>la identidad, conformado por  el  contenido  material  de  los  derechos  al</w:t>
        <w:br/>
        <w:t>nombre y a la protección de la familia, no sólo  amplía  el  elenco  de  los</w:t>
        <w:br/>
        <w:t>derechos individuales, sino además contribuye, a mi juicio, a fortalecer  la</w:t>
        <w:br/>
        <w:t>tutela de los derechos humanos.</w:t>
        <w:br/>
        <w:br/>
        <w:t>25.   A su vez, su otro componente en el presente  caso,  el  derecho  a  la</w:t>
        <w:br/>
        <w:t>protección de la familia, encuéntrase  expresamente  previsto  tanto  en  la</w:t>
        <w:br/>
        <w:t>Convención Americana (artículo 17) como  en  el  Protocolo  Adicional  a  la</w:t>
        <w:br/>
        <w:t>Convención  Americana  sobre  Derechos  Humanos  en  Materia   de   Derechos</w:t>
        <w:br/>
        <w:t>Económicos, Sociales y Culturales (Protocolo de San Salvador, artículo  15),</w:t>
        <w:br/>
        <w:t>entre otros tratados internacionales[87]. En  su  17a.  Opinión  Consultiva,</w:t>
        <w:br/>
        <w:t>sobre la Condición Jurídica y Derechos Humanos del  Niño  (del  28.08.2002),</w:t>
        <w:br/>
        <w:t>esta Corte señaló que el reconocimiento de la familia como elemento  natural</w:t>
        <w:br/>
        <w:t>y fundamental de la sociedad, con derecho a la protección por  parte  de  la</w:t>
        <w:br/>
        <w:t>sociedad y del Estado,  constituye  un  principio  fundamental  del  Derecho</w:t>
        <w:br/>
        <w:t>Internacional de los Derechos Humanos[88]; en las palabras de la Corte,</w:t>
        <w:br/>
        <w:br/>
        <w:t xml:space="preserve">            "En principio, la familia debe proporcionar la mejor  protección</w:t>
        <w:br/>
        <w:t xml:space="preserve">      de los niños contra el abuso, el  descuido  y  la  explotación.  Y  el</w:t>
        <w:br/>
        <w:t xml:space="preserve">      Estado se halla obligado no sólo a disponer  y  ejecutar  directamente</w:t>
        <w:br/>
        <w:t xml:space="preserve">      medidas de protección de los niños, sino también a  favorecer,  de  la</w:t>
        <w:br/>
        <w:t xml:space="preserve">      manera más amplia, el desarrollo y la fortaleza del  núcleo  familiar.</w:t>
        <w:br/>
        <w:t xml:space="preserve">      En este sentido,  `el  reconocimiento  de  la  familia  como  elemento</w:t>
        <w:br/>
        <w:t xml:space="preserve">      natural y fundamental de la sociedad', con derecho a `la protección de</w:t>
        <w:br/>
        <w:t xml:space="preserve">      la sociedad y el Estado',  constituye  un  principio  fundamental  del</w:t>
        <w:br/>
        <w:t xml:space="preserve">      Derecho Internacional de los  Derechos  Humanos,  consagrado  por  los</w:t>
        <w:br/>
        <w:t xml:space="preserve">      artículos 16(3) de la Declaración Universal [de los Derechos Humanos],</w:t>
        <w:br/>
        <w:t xml:space="preserve">      VI de la Declaración Americana [de los Derechos y Deberes del Hombre],</w:t>
        <w:br/>
        <w:t xml:space="preserve">      23(1) del Pacto Internacional de Derechos Civiles y Políticos y  17(1)</w:t>
        <w:br/>
        <w:t xml:space="preserve">      de la Convención Americana [sobre Derechos Humanos]" (párr. 66).</w:t>
        <w:br/>
        <w:br/>
        <w:t xml:space="preserve">      La Corte agregó que el derecho a la protección de la familia  adquiere</w:t>
        <w:br/>
        <w:t>aún mayor relevancia cuando ocurre una separación excepcional  del  niño  de</w:t>
        <w:br/>
        <w:t>su familia[89]. El derecho a la protección  de  la  familia  requiere,  así,</w:t>
        <w:br/>
        <w:t>medidas positivas por parte del Estado.</w:t>
        <w:br/>
        <w:br/>
        <w:t xml:space="preserve">      c)    La Centralidad de los Derechos del Niño.</w:t>
        <w:br/>
        <w:br/>
        <w:t>26.   En la audiencia pública ante esta Corte de los días  07-08.09.2004  en</w:t>
        <w:br/>
        <w:t>el presente caso de  las  Hermanas  Serrano  Cruz  versus  El  Salvador,  el</w:t>
        <w:br/>
        <w:t>Director de la  Asociación  Pro-Búsqueda  (Dr.  J.M.R.  Cortina  Garaícorta)</w:t>
        <w:br/>
        <w:t>rindió un testimonio[90] que, entre otros  elementos  probatorios  valorados</w:t>
        <w:br/>
        <w:t>por la Corte, bien contextualiza el cas d'espèce:</w:t>
        <w:br/>
        <w:br/>
        <w:t xml:space="preserve">            "(...) Durante el conflicto armado en  El  Salvador  existió  un</w:t>
        <w:br/>
        <w:t xml:space="preserve">      patrón sistemático de desaparición de  niños  durante  los  operativos</w:t>
        <w:br/>
        <w:t xml:space="preserve">      militares. El caso de Erlinda y Ernestina  cabe  perfectamente  en  el</w:t>
        <w:br/>
        <w:t xml:space="preserve">      patrón general de desaparición de niños y niñas durante el  conflicto.</w:t>
        <w:br/>
        <w:t xml:space="preserve">      La Fuerza Armada y las instituciones humanitarias  que  tenían  a  los</w:t>
        <w:br/>
        <w:t xml:space="preserve">      niños no hicieron nada por encontrar a los familiares de éstos, se los</w:t>
        <w:br/>
        <w:t xml:space="preserve">      llevaron a orfanatos y  a  cuarteles  o  los  `vendían  en  adopción'.</w:t>
        <w:br/>
        <w:t xml:space="preserve">      Bastaba que un juez declarara al niño en estado de abandono material y</w:t>
        <w:br/>
        <w:t xml:space="preserve">      moral para que  autorizara  la  adopción.   Estas  adopciones  estaban</w:t>
        <w:br/>
        <w:t xml:space="preserve">      basadas en la mentira de la orfandad y el abandono.  En el  extranjero</w:t>
        <w:br/>
        <w:t xml:space="preserve">      han encontrado 126 niños en 11 países  de  América  y  Europa.   Todos</w:t>
        <w:br/>
        <w:t xml:space="preserve">      ellos se han nacionalizado como ciudadanos del país en el que  residen</w:t>
        <w:br/>
        <w:t xml:space="preserve">      y casi todos no hablan su idioma materno. (...)</w:t>
        <w:br/>
        <w:br/>
        <w:br/>
        <w:t xml:space="preserve">            (...) En agosto de 1994  se  creó  la  Asociación  Pro-Búsqueda.</w:t>
        <w:br/>
        <w:t xml:space="preserve">      Hasta septiembre de 2004 había logrado  resolver  246  solicitudes  de</w:t>
        <w:br/>
        <w:t xml:space="preserve">      búsqueda y le quedaba por resolver 475 casos.  Conoce más de 40  casos</w:t>
        <w:br/>
        <w:t xml:space="preserve">      de niños que desaparecieron durante el conflicto armado que  están  en</w:t>
        <w:br/>
        <w:t xml:space="preserve">      casas de oficiales de la Fuerza Armada; era  vox  populi  que  en  los</w:t>
        <w:br/>
        <w:t xml:space="preserve">      cuarteles se regalaban niños. (...)</w:t>
        <w:br/>
        <w:br/>
        <w:br/>
        <w:t xml:space="preserve">            (...) En el informe de la Comisión de la Verdad de marzo de 1993</w:t>
        <w:br/>
        <w:t xml:space="preserve">      no se mencionó el  caso  de  los  niños  desaparecidos,  probablemente</w:t>
        <w:br/>
        <w:t xml:space="preserve">      porque no hubo tiempo para investigar los hechos de la desaparición de</w:t>
        <w:br/>
        <w:t xml:space="preserve">      niños.  La Comisión de la Verdad incluyó las desapariciones  de  niños</w:t>
        <w:br/>
        <w:t xml:space="preserve">      en la  situación  global  de  desapariciones,  y  expuso  30     casos</w:t>
        <w:br/>
        <w:t xml:space="preserve">      ejemplares de grandes masacres  y  algunos  casos  de  desapariciones.</w:t>
        <w:br/>
        <w:t xml:space="preserve">      (...)".</w:t>
        <w:br/>
        <w:br/>
        <w:t>27.   En su testimonio ante esta Corte, el Director de  la  Asociación  Pro-</w:t>
        <w:br/>
        <w:t>Búsqueda declaró además que</w:t>
        <w:br/>
        <w:br/>
        <w:t xml:space="preserve">            "Era un fenómeno que ocurría en El Salvador;  normalmente  estos</w:t>
        <w:br/>
        <w:t xml:space="preserve">      niños, cuando eran traídos a los refugios, entonces bastaba el  juicio</w:t>
        <w:br/>
        <w:t xml:space="preserve">      de un juez (...) en el que se declaraba a es[tos] niño[s] en estado de</w:t>
        <w:br/>
        <w:t xml:space="preserve">      abandono material y moral.  Con ésto, ya  bastaba  para  que  el  juez</w:t>
        <w:br/>
        <w:t xml:space="preserve">      ordenase la adopción. (...) Los precios de  las  adopciones  dependían</w:t>
        <w:br/>
        <w:t xml:space="preserve">      desde dónde se hacían, oscilaban entre los 5 y 8  mil  dólares,  hasta</w:t>
        <w:br/>
        <w:t xml:space="preserve">      los 20 mil. Tenemos el caso de que nos cuentan de la casa de  engorde,</w:t>
        <w:br/>
        <w:t xml:space="preserve">      en el expediente 36-A-12-83, dónde se dice  que  el  precio  de  estos</w:t>
        <w:br/>
        <w:t xml:space="preserve">      niños que habían sido secuestrados (...) era de  entre  15  y  20  mil</w:t>
        <w:br/>
        <w:t xml:space="preserve">      dólares, dinero que, después, estos señores  lo  compartían  y  se  lo</w:t>
        <w:br/>
        <w:t xml:space="preserve">      repartían (...).  (...) A  esta  casa  (...)  la  llamaría  casa  para</w:t>
        <w:br/>
        <w:t xml:space="preserve">      tráfico de menores (...).  Para mí, estas adopciones, aunque  pudieron</w:t>
        <w:br/>
        <w:t xml:space="preserve">      haber sido legales, porque llevaban autorizaciones de  un  juez,  eran</w:t>
        <w:br/>
        <w:t xml:space="preserve">      ilícitas, porque estaban basadas en la mentira (...) de la orfandad  y</w:t>
        <w:br/>
        <w:t xml:space="preserve">      el abandono material y moral"[91].</w:t>
        <w:br/>
        <w:br/>
        <w:t>28.   Dadas las circunstancias del  presente  caso,  debió  la  Corte  haber</w:t>
        <w:br/>
        <w:t>igual y seguramente considerado las alegadas  violaciones  de  los  derechos</w:t>
        <w:br/>
        <w:t>del niño, teniendo presente la disposición del artículo 19 de la  Convención</w:t>
        <w:br/>
        <w:t>Americana que determina que "todo  niño  tiene  derecho  a  las  medidas  de</w:t>
        <w:br/>
        <w:t>protección que su condición de menor requiere por parte de  su  familia,  de</w:t>
        <w:br/>
        <w:t>la sociedad y del Estado". Dicha disposición ocupa una posición  central  en</w:t>
        <w:br/>
        <w:t>la consideración del presente caso de las  Hermanas  Serrano  Cruz,  que  se</w:t>
        <w:br/>
        <w:t>enmarca en la tragedia  de  las  niñas  y  los  niños  desaparecidos  en  el</w:t>
        <w:br/>
        <w:t>conflicto armado salvadoreño de 1980-1991. A mi juicio, debió  la  Corte  en</w:t>
        <w:br/>
        <w:t>el presente caso haber establecido la violación de los  derechos  del  niño,</w:t>
        <w:br/>
        <w:t>bajo el  artículo  19  de  la  Convención,  en  perjuicio  de  las  hermanas</w:t>
        <w:br/>
        <w:t>Ernestina y Erlinda Serrano Cruz.</w:t>
        <w:br/>
        <w:br/>
        <w:t>29.   Las dos hermanas, que siguen desaparecidas hasta hoy,  eran  niñas  al</w:t>
        <w:br/>
        <w:t>momento  de  la  ocurrencia  de  los  primeros  hechos  que   están   siendo</w:t>
        <w:br/>
        <w:t>investigados por el Juzgado de Primera  Instancia  de  Chalatenango,  y  hoy</w:t>
        <w:br/>
        <w:t>tendrían 29 años y 27 años incompletos, respectivamente. El caso se  enmarca</w:t>
        <w:br/>
        <w:t>en una verdadera tragedia humana, que tampoco hay cómo eludir,  cuyos  dados</w:t>
        <w:br/>
        <w:t>levantados por la Asociación Pro-Búsqueda de  Niñas  y  Niños  Desaparecidos</w:t>
        <w:br/>
        <w:t>(durante  el  conflicto  armado  salvadoreño,  1980-1991)  hablan   por   sí</w:t>
        <w:br/>
        <w:t>mismos[92]. Los victimados fueron tanto las niñas y los niños  desaparecidos</w:t>
        <w:br/>
        <w:t>como sus familiares inmediatos, de  conformidad  con  la  ampliación  de  la</w:t>
        <w:br/>
        <w:t>noción de víctima[93] respaldada por  la  jurisprudence  constante  de  esta</w:t>
        <w:br/>
        <w:t>Corte  desde  el  caso  Blake  versus  Guatemala   (fondo,   Sentencia   del</w:t>
        <w:br/>
        <w:t>24.01.1998).</w:t>
        <w:br/>
        <w:br/>
        <w:t>30.   En realidad, en un caso como el  presente,  de  las  Hermanas  Serrano</w:t>
        <w:br/>
        <w:t>Cruz versus El Salvador, enmarcado en  una  verdadera  tragedia  humana  que</w:t>
        <w:br/>
        <w:t>victimó a centenas de personas, las violaciones  de  los  derechos  humanos,</w:t>
        <w:br/>
        <w:t>además de afectar sus víctimas directas e indirectas  (los  familiares),  se</w:t>
        <w:br/>
        <w:t>proyectan sobre todo en el tejido  social.  Al  respecto,  me  he  permitido</w:t>
        <w:br/>
        <w:t>señalar, en mi Voto  Razonado  en  el  caso  de  los  "Niños  de  la  Calle"</w:t>
        <w:br/>
        <w:t>(Villagrán Morales y Otros versus Guatemala, Sentencia  sobre  reparaciones,</w:t>
        <w:br/>
        <w:t>del 26.05.2001), que,</w:t>
        <w:br/>
        <w:br/>
        <w:t xml:space="preserve">            "(..) aunque los responsables por el orden establecido no se den</w:t>
        <w:br/>
        <w:t xml:space="preserve">      cuenta, el sufrimiento de los excluidos se  proyecta  ineluctablemente</w:t>
        <w:br/>
        <w:t xml:space="preserve">      sobre todo el cuerpo social.  (...) El sufrimiento  humano  tiene  una</w:t>
        <w:br/>
        <w:t xml:space="preserve">      dimensión tanto personal como social. Así, el daño causado a cada  ser</w:t>
        <w:br/>
        <w:t xml:space="preserve">      humano, por más humilde que sea, afecta a la propia comunidad como  un</w:t>
        <w:br/>
        <w:t xml:space="preserve">      todo.  Como el presente caso lo revela, las víctimas se multiplican en</w:t>
        <w:br/>
        <w:t xml:space="preserve">      las personas de los  familiares  inmediatos  sobrevivientes,  quienes,</w:t>
        <w:br/>
        <w:t xml:space="preserve">      además, son forzados a convivir con el suplicio del  silencio,  de  la</w:t>
        <w:br/>
        <w:t xml:space="preserve">      indiferencia y del olvido de los demás" (párr. 22).</w:t>
        <w:br/>
        <w:br/>
        <w:t>31.   En el presente caso, la lista más actualizada de  la  Asociación  Pro-</w:t>
        <w:br/>
        <w:t>Búsqueda, que consta en el expediente del  presente  caso  de  las  Hermanas</w:t>
        <w:br/>
        <w:t>Serrano Cruz, da cuenta de  698  niñas  y  niños  desaparecidos  durante  el</w:t>
        <w:br/>
        <w:t>conflicto armado salvadoreño, cuando tenían la edad variando de menos de  un</w:t>
        <w:br/>
        <w:t>año a 18 años[94]. El fiel cumplimiento del artículo  19  de  la  Convención</w:t>
        <w:br/>
        <w:t>Americana, en circunstancias como las del presente caso, que se  enmarca  en</w:t>
        <w:br/>
        <w:t>esta  tragedia  humana,  requiere  de  inicio  la  búsqueda,   localización,</w:t>
        <w:br/>
        <w:t>encuentro, reintegración familiar[95] y acompañamiento  psicológico  de  las</w:t>
        <w:br/>
        <w:t>niñas y niños desaparecidos y reencontrados. Los esfuerzos en este  sentido,</w:t>
        <w:br/>
        <w:t>en su gran mayoría, han partido de entidades de  la  sociedad  civil  (como,</w:t>
        <w:br/>
        <w:t>sobre todo, la Asociación Pro-Búsqueda[96]), movidas por un  sentimiento  de</w:t>
        <w:br/>
        <w:t>solidaridad humana, y no del  poder  público[97],  que  tiene  el  deber  de</w:t>
        <w:br/>
        <w:t>proteger todas las personas que se encuentren bajo su jurisdicción.</w:t>
        <w:br/>
        <w:br/>
        <w:t xml:space="preserve">      d)    El Derecho Fundamental a una Vida Digna.</w:t>
        <w:br/>
        <w:br/>
        <w:t>32.   No veo cómo eludir,  como  lo  ha  hecho,  para  mi  pesar,  la  Corte</w:t>
        <w:br/>
        <w:t>Interamericana en el presente caso, la consideración del derecho a la  vida.</w:t>
        <w:br/>
        <w:t>A mi juicio, el criterio y los  señalamientos  constantes  en  los  párrafos</w:t>
        <w:br/>
        <w:t>considerativos  130-132   de   la   presente   Sentencia   son   enteramente</w:t>
        <w:br/>
        <w:t>insatisfactorios. Esta misma Corte ponderó, en su aclamada  Sentencia  sobre</w:t>
        <w:br/>
        <w:t>el fondo en el caso de los "Niños de la Calle" (Villagrán  Morales  y  Otros</w:t>
        <w:br/>
        <w:t>versus Guatemala, del 19.11.1999, párrafo 144), la cual ya  pertenece  a  la</w:t>
        <w:br/>
        <w:t>historia de la protección internacional de los derechos humanos  en  América</w:t>
        <w:br/>
        <w:t>Latina, que</w:t>
        <w:br/>
        <w:br/>
        <w:t xml:space="preserve">            "El derecho a la vida es un  derecho  humano  fundamental,  cuyo</w:t>
        <w:br/>
        <w:t xml:space="preserve">      goce es un prerrequisito para el disfrute de todos los demás  derechos</w:t>
        <w:br/>
        <w:t xml:space="preserve">      humanos. De no ser respetado, todos los derechos carecen  de  sentido.</w:t>
        <w:br/>
        <w:t xml:space="preserve">      En razón del carácter fundamental  del  derecho  a  la  vida,  no  son</w:t>
        <w:br/>
        <w:t xml:space="preserve">      admisibles enfoques restrictivos del mismo.  En  esencia,  el  derecho</w:t>
        <w:br/>
        <w:t xml:space="preserve">      fundamental a la vida comprende, no sólo el derecho de todo ser humano</w:t>
        <w:br/>
        <w:t xml:space="preserve">      de no ser privado de la vida arbitrariamente, sino también el  derecho</w:t>
        <w:br/>
        <w:t xml:space="preserve">      a que no se le impida el acceso a las condiciones  que  le  garanticen</w:t>
        <w:br/>
        <w:t xml:space="preserve">      una existencia digna.  Los Estados tienen la obligación de  garantizar</w:t>
        <w:br/>
        <w:t xml:space="preserve">      la creación de las  condiciones  que  se  requieran  para  que  no  se</w:t>
        <w:br/>
        <w:t xml:space="preserve">      produzcan violaciones de ese derecho básico y, en particular, el deber</w:t>
        <w:br/>
        <w:t xml:space="preserve">      de impedir que sus agentes atenten contra él".</w:t>
        <w:br/>
        <w:br/>
        <w:t>33.   Ésto no se ha cumplido en el presente caso. El derecho a la  vida,  en</w:t>
        <w:br/>
        <w:t>ese entendimiento propugnado hace media década  por  esa  misma  Corte,  fue</w:t>
        <w:br/>
        <w:t>lesionado en el presente caso, en perjuicio  de  las  hermanas  Ernestina  y</w:t>
        <w:br/>
        <w:t>Erlinda Serrano Cruz, desaparecidas hasta la fecha. Es, a mi juicio, lo  que</w:t>
        <w:br/>
        <w:t>debió la Corte haber establecido en  la  presente  Sentencia.  No  veo  cómo</w:t>
        <w:br/>
        <w:t>sostener que dos niñas desaparecidas en un  conflicto  armado  pueden  tener</w:t>
        <w:br/>
        <w:t>preservado  su  derecho  a  una  vida  digna.  Tampoco  veo  cómo  dejar  de</w:t>
        <w:br/>
        <w:t>pronunciarse al  respecto,  como  lo  ha  hecho  la  Corte  en  la  presente</w:t>
        <w:br/>
        <w:t>Sentencia. Tampoco veo cómo las  dos  niñas  desaparecidas  hasta  la  fecha</w:t>
        <w:br/>
        <w:t>hayan podido desarrollar un auténtico proyecto de  vida.  Las  dos  hermanas</w:t>
        <w:br/>
        <w:t>desaparecidas son víctimas inocentes y silenciosas, pero  no  olvidadas,  de</w:t>
        <w:br/>
        <w:t>la violencia secular y milenar de los seres humanos.</w:t>
        <w:br/>
        <w:br/>
        <w:t>34.   ¿Para que sirven los conflictos armados? Para  nada.  Conllevan  a  la</w:t>
        <w:br/>
        <w:t>nada, son la carrera desesperada hacia la nada. Todos  los  combatientes  se</w:t>
        <w:br/>
        <w:t>transforman en patéticos objetos de combate.  Ya  no  piensan,  sino  matan,</w:t>
        <w:br/>
        <w:t>secuestran  niños  (poniendo  fin  a  su  inocencia  e  identidad),   y   se</w:t>
        <w:br/>
        <w:t>transforman en máquinas de destrucción. Ya  no  consiguen  pensar,  pues  ya</w:t>
        <w:br/>
        <w:t>ingresaron en el vacío de la nada. Se han  brutalizado  a  sí  mismos,  pues</w:t>
        <w:br/>
        <w:t>matar y destruir es su oficio, para nada. La nada absoluta.  Ya en el  siglo</w:t>
        <w:br/>
        <w:t>VIII a.C. lo decía Homero, en su Ilíada,  con  insuperables  contundencia  y</w:t>
        <w:br/>
        <w:t>fuerza  de  expresión,  con  palabras  penetrantes  que  debían  ser  leídas</w:t>
        <w:br/>
        <w:t>atentamente  por  los  tan  numerosos,   inescrupulosos   e   irresponsables</w:t>
        <w:br/>
        <w:t>apologistas del uso de la fuerza de nuestros días:</w:t>
        <w:br/>
        <w:br/>
        <w:t xml:space="preserve">      "War - I know it well, and the butchery of men.</w:t>
        <w:br/>
        <w:t xml:space="preserve">      Well I know, shift to the left, shift to the right</w:t>
        <w:br/>
        <w:t xml:space="preserve">      my tough tanned shield. That's what the real drill,</w:t>
        <w:br/>
        <w:t xml:space="preserve">      defensive fighting means to me. I know it all,</w:t>
        <w:br/>
        <w:t xml:space="preserve">      (...) I know how to stand and fight to the finish,</w:t>
        <w:br/>
        <w:t xml:space="preserve">      twist and lunge in the War-god's deadly dance.</w:t>
        <w:br/>
        <w:t xml:space="preserve">            (...) Ah for a young man</w:t>
        <w:br/>
        <w:t xml:space="preserve">      all looks fine and noble if he goes down in war,</w:t>
        <w:br/>
        <w:t xml:space="preserve">      hacked to pieces under a slashing bronze blade -</w:t>
        <w:br/>
        <w:t xml:space="preserve">      he lies there dead... but whatever death lays bare,</w:t>
        <w:br/>
        <w:t xml:space="preserve">      all wounds are marks of glory. When an old man's killed</w:t>
        <w:br/>
        <w:t xml:space="preserve">      and the dogs go at the gray head and the gray beard</w:t>
        <w:br/>
        <w:t xml:space="preserve">      (...) - that is the cruelest sight</w:t>
        <w:br/>
        <w:t xml:space="preserve">      in all our wretched lives!"[98]</w:t>
        <w:br/>
        <w:br/>
        <w:t>35.   Ante la creciente vulnerabilidad del ser humano en el  mundo  violento</w:t>
        <w:br/>
        <w:t>de nuestros días, que no hay aprendido las lecciones del pasado, el  derecho</w:t>
        <w:br/>
        <w:t>a la vida comporta una  construcción  jurisprudencial  que  conlleve  a  una</w:t>
        <w:br/>
        <w:t>mayor protección de la persona humana, a ejemplo de la propugnada  por  esta</w:t>
        <w:br/>
        <w:t>Corte en el caso de los "Niños de la Calle" (supra). Otro ejemplo,  en  esta</w:t>
        <w:br/>
        <w:t>línea de razonamiento, se encuentra en  la  jurisprudencia  reciente  de  la</w:t>
        <w:br/>
        <w:t>Corte Europea  de  Derechos  Humanos:  en  el  caso  Chipre  versus  Turquía</w:t>
        <w:br/>
        <w:t>(Sentencia del 10.05.2001), v.g., la Corte Europea estableció  la  violación</w:t>
        <w:br/>
        <w:t>del derecho a la vida (artículo 2  de  la  Convención  Europea  de  Derechos</w:t>
        <w:br/>
        <w:t>Humanos) por la falta de  cumplimiento,  por  el  Estado  demandado,  de  la</w:t>
        <w:br/>
        <w:t>obligación  procesal   de   investigar   el   paradero   de   las   personas</w:t>
        <w:br/>
        <w:t>desaparecidas[99].</w:t>
        <w:br/>
        <w:br/>
        <w:t>36.   En sus Sentencias en tres  otros  casos  recientes  contra  Turquía  -</w:t>
        <w:br/>
        <w:t>casos  Kaya  (19.02.1998)[100],  Ogur  (20.05.1999)[101],  y  Irfan   Bilgin</w:t>
        <w:br/>
        <w:t>(17.07.2001)[102] - la Corte Europea  sostuvo,  del  mismo  modo,  que  hubo</w:t>
        <w:br/>
        <w:t>violación del artículo 2 de la Convención Europea (derecho a  la  vida)  por</w:t>
        <w:br/>
        <w:t>la falta, por parte del Estado demandado, de una "investigación  eficaz"  de</w:t>
        <w:br/>
        <w:t>las circunstancias de la muerte de las  respectivas  víctimas.  En  el  caso</w:t>
        <w:br/>
        <w:t>Kiliç  versus  Turquía  (Sentencia  del  28.03.2000),   la   Corte   Europea</w:t>
        <w:br/>
        <w:t>estableció dicha violación por la  falta  de  las  autoridades  públicas  de</w:t>
        <w:br/>
        <w:t>tomar "medidas razonables a ellas disponibles para prevenir un  riesgo  real</w:t>
        <w:br/>
        <w:t>e inmediato  a  la  vida  de  Kemal  Kiliç"[103];  idénticas  decisiones  al</w:t>
        <w:br/>
        <w:t>respecto  tomó  la  Corte  en  los  casos   Mahmut   Kaya   (Sentencia   del</w:t>
        <w:br/>
        <w:t>28.03.2000)[104]   y   Akkoç   (Sentencia   del   10.10.2000)[105],    ambos</w:t>
        <w:br/>
        <w:t>concernientes también a Turquía.</w:t>
        <w:br/>
        <w:br/>
        <w:t>37.   En el caso Velikova versus Bulgaria  (Sentencia  del  04.10.2000),  la</w:t>
        <w:br/>
        <w:t>Corte Europea  volvió  a  declarar  una  violación  del  artículo  2  de  la</w:t>
        <w:br/>
        <w:t>Convención (derecho a la vida) por falta de una "investigación efectiva"  de</w:t>
        <w:br/>
        <w:t>la muerte de la víctima[106]; la Corte ponderó que</w:t>
        <w:br/>
        <w:br/>
        <w:t xml:space="preserve">            "(...) the right to life ranks as one of  the  most  fundamental</w:t>
        <w:br/>
        <w:t xml:space="preserve">      provisions in the Convention.  In the light of the importance  of  the</w:t>
        <w:br/>
        <w:t xml:space="preserve">      protection afforded by Article 2, the Court must subject to  the  most</w:t>
        <w:br/>
        <w:t xml:space="preserve">      careful scrutiny complaints about deprivation of life"[107].</w:t>
        <w:br/>
        <w:br/>
        <w:t>38.    En  el  caso  Nachova  y  Otros  versus   Bulgaria   (Sentencia   del</w:t>
        <w:br/>
        <w:t>26.02.2004), la Corte Europea, al determinar la violación del artículo 2  de</w:t>
        <w:br/>
        <w:t>la Convención Europea (juntamente con el artículo 14), reafirmó el  carácter</w:t>
        <w:br/>
        <w:t>fundamental del derecho inderogable a la vida (bajo  el  artículo  2  de  la</w:t>
        <w:br/>
        <w:t>Convención), y agregó que</w:t>
        <w:br/>
        <w:br/>
        <w:t xml:space="preserve">            "The object and purpose of the Convention as an  instrument  for</w:t>
        <w:br/>
        <w:t xml:space="preserve">      the protection of individual human beings also requires that Article 2</w:t>
        <w:br/>
        <w:t xml:space="preserve">      be  interpreted  so  as  to  make   its   safeguards   practical   and</w:t>
        <w:br/>
        <w:t xml:space="preserve">      effective"[108].</w:t>
        <w:br/>
        <w:br/>
        <w:t>39.   Los dos tribunales internacionales (Cortes Interamericana  y  Europea)</w:t>
        <w:br/>
        <w:t>de derechos humanos han, pues, procedido a una construcción  jurisprudencial</w:t>
        <w:br/>
        <w:t>del derecho a la vida, a partir de la reiterada afirmación  de  su  carácter</w:t>
        <w:br/>
        <w:t>fundamental, en el sentido sea de reconocer su amplio contenido normativo  o</w:t>
        <w:br/>
        <w:t>material, sea en  el  sentido  de  circundar  dicho  derecho  de  todas  las</w:t>
        <w:br/>
        <w:t>providencias - en cuanto tanto a la prevención así como a  la  investigación</w:t>
        <w:br/>
        <w:t>- tendientes a maximizar su  protección.  Cabe  proseguir  decididamente  en</w:t>
        <w:br/>
        <w:t>esta dirección.</w:t>
        <w:br/>
        <w:br/>
        <w:t xml:space="preserve">      e)    Conclusión.</w:t>
        <w:br/>
        <w:br/>
        <w:t>40.   En mi Voto Concurrente en el caso de  los  Cinco  Pensionistas  versus</w:t>
        <w:br/>
        <w:t>Perú (Sentencia sobre el fondo y reparaciones, del 28.02.2003),  me  permití</w:t>
        <w:br/>
        <w:t>recordar que</w:t>
        <w:br/>
        <w:br/>
        <w:t xml:space="preserve">            "(...) La Corte [Interamericana] se ha movido conscientemente en</w:t>
        <w:br/>
        <w:t xml:space="preserve">      la dirección correcta, en el ejercicio  de  una  facultad  que  le  es</w:t>
        <w:br/>
        <w:t xml:space="preserve">      inherente, y tomando tanto la Convención Americana  como  sus  interna</w:t>
        <w:br/>
        <w:t xml:space="preserve">      corporis como instrumentos vivos,  que  requieren  una  interpretación</w:t>
        <w:br/>
        <w:t xml:space="preserve">      evolutiva (como señalado en  su  jurisprudence  constante)[109],  para</w:t>
        <w:br/>
        <w:t xml:space="preserve">      atender a las necesidades cambiantes de  protección  del  ser  humano"</w:t>
        <w:br/>
        <w:t xml:space="preserve">      (párr. 16).</w:t>
        <w:br/>
        <w:br/>
        <w:t>41.   La Corte Interamericana, en la línea de  su  interpretación  evolutiva</w:t>
        <w:br/>
        <w:t>de la Convención Americana[110], no podía  eximirse,  como  lo  hizo  en  la</w:t>
        <w:br/>
        <w:t>presente Sentencia, de proceder a la necesaria construcción  jurisprudencial</w:t>
        <w:br/>
        <w:t>a que me referí anteriormente. No veo, en suma, cómo eludir la  constatación</w:t>
        <w:br/>
        <w:t>por esta Corte de que el  Estado  demandado  ha  violado  el  derecho  a  la</w:t>
        <w:br/>
        <w:t>identidad (con sus componentes consagrados en los artículos 18 y  17  de  la</w:t>
        <w:br/>
        <w:t>Convención Americana, supra, sobre los derechos al nombre y a la  protección</w:t>
        <w:br/>
        <w:t>de la familia), en relación con  el  artículo  1(1)  de  la  Convención,  en</w:t>
        <w:br/>
        <w:t>perjuicio de Ernestina y Erlinda Serrano Cruz, por no haber  determinado  el</w:t>
        <w:br/>
        <w:t>paradero de las dos hermanas desaparecidas hasta la fecha, restablecido  sus</w:t>
        <w:br/>
        <w:t>nombres y vínculos familiares.</w:t>
        <w:br/>
        <w:br/>
        <w:t>42.   No veo, además, cómo eludir la constatación por esta Corte de  que  el</w:t>
        <w:br/>
        <w:t>Estado demandado ha lesionado los derechos  del  niño  (artículo  19  de  la</w:t>
        <w:br/>
        <w:t>Convención), en combinación con el artículo 1(1), en  perjuicio  de  Erlinda</w:t>
        <w:br/>
        <w:t>Serrano Cruz, quien no había completado 18 años al momento de la  aceptación</w:t>
        <w:br/>
        <w:t>por el El Salvador de la competencia de esta Corte en  materia  contenciosa.</w:t>
        <w:br/>
        <w:t>Y tampoco veo, asimismo, como eludir la  reafirmación  por  esta  Corte  del</w:t>
        <w:br/>
        <w:t>derecho a la vida en su amplia dimensión,  significando  el  derecho  a  una</w:t>
        <w:br/>
        <w:t>vida digna, no respetado  por  el  Estado  demandado  en  perjuicio  de  las</w:t>
        <w:br/>
        <w:t>hermanas Ernestina y Erlinda Serrano Cruz,  desaparecidas  hasta  la  fecha.</w:t>
        <w:br/>
        <w:t>Sólo  me  resta  esperar  que  la  presente  Sentencia  sobre  el  fondo   y</w:t>
        <w:br/>
        <w:t>reparaciones, y la anterior Sentencia sobre excepciones preliminares, en  el</w:t>
        <w:br/>
        <w:t>caso de las Hermanas Serrano Cruz versus El Salvador, no sean  más  que  una</w:t>
        <w:br/>
        <w:t>piedra en el camino, y que muy pronto  retome  la  Corte  Interamericana  la</w:t>
        <w:br/>
        <w:t>línea de su interpretación evolutiva y su jurisprudencia emancipadora de  la</w:t>
        <w:br/>
        <w:t>persona humana de la  última  media-década,  -  que  la  ha  situado  en  la</w:t>
        <w:br/>
        <w:t>vanguardia de la protección internacional de los derechos humanos.</w:t>
        <w:br/>
        <w:br/>
        <w:t xml:space="preserve">       III.   La  Subsistencia  de  la  Responsabilidad  Estatal   ante   la</w:t>
        <w:br/>
        <w:t xml:space="preserve">           Jurisdicción Autolimitada de la Corte.</w:t>
        <w:br/>
        <w:br/>
        <w:t>43.   Hay una última cuestión, también de gran importancia,  a  examinar  en</w:t>
        <w:br/>
        <w:t>el  presente  Voto  Disidente.  Aunque  la  Corte  Interamericana,  por  una</w:t>
        <w:br/>
        <w:t>decisión a mi juicio equivocada, se haya autolimitado, a punto  de  privarse</w:t>
        <w:br/>
        <w:t>de cualquier consideración sobre la desaparición  forzada  de  las  hermanas</w:t>
        <w:br/>
        <w:t>Ernestina y Erlinda Serrano Cruz, la cual persiste hasta la fecha,  subsiste</w:t>
        <w:br/>
        <w:t>la responsabilidad del Estado  demandado  por  los  hechos  probados  en  el</w:t>
        <w:br/>
        <w:t>presente caso. Como lo que señalé en algunos  de  mis  Votos  anteriores  en</w:t>
        <w:br/>
        <w:t>esta Corte parece haberse disipado en los vientos de la erosión del  tiempo,</w:t>
        <w:br/>
        <w:t>como si más no fuera que un diálogo  mío  con  los  pájaros  (lo  que  sería</w:t>
        <w:br/>
        <w:t>ciertamente aún más gratificante), me permito  aquí  rescatar  del  aparente</w:t>
        <w:br/>
        <w:t>oblivion mis ponderaciones de casi una década atrás.</w:t>
        <w:br/>
        <w:br/>
        <w:t>44.   Lo hago sabiendo que a lo mejor no serán tomadas en cuenta por  nadie,</w:t>
        <w:br/>
        <w:t>en un mundo post-moderno, que cultiva la "realidad  virtual",  en  el  cual,</w:t>
        <w:br/>
        <w:t>cada vez más, tanto se discute y tan poco se lee, mucho se habla y tan  poco</w:t>
        <w:br/>
        <w:t>se piensa. Lo hago, aunque sea para la  atención  de  los  pájaros,  porque,</w:t>
        <w:br/>
        <w:t>como el rinoceronte de Ionesco, je ne capitule pas, - aún  en  un  mundo  en</w:t>
        <w:br/>
        <w:t>que las energías de los cultores del Derecho de la  post-modernidad  parecen</w:t>
        <w:br/>
        <w:t>ser   casi   enteramente   consumidas    por    reuniones    y    seminarios</w:t>
        <w:br/>
        <w:t>interminables[111],  y  por  pantallas   de   computadoras   apresuradas   y</w:t>
        <w:br/>
        <w:t>frenéticas,  y  no  por  la  compañía  silenciosa,  tranquila,  solidaria  y</w:t>
        <w:br/>
        <w:t>aclaradora de los libros, que invita a  la  reflexión.  Lo  hago,  en  suma,</w:t>
        <w:br/>
        <w:t>movido por un sentimiento de deber como Juez de esta Corte.</w:t>
        <w:br/>
        <w:br/>
        <w:t>45.   Tal como señalé en mi Voto Disidente (párrafo 24 n.  19)  en  el  caso</w:t>
        <w:br/>
        <w:t>Genie Lacayo versus Nicaragua (Resolución de la Corte sobre la solicitud  de</w:t>
        <w:br/>
        <w:t>revisión de Sentencia,  del  13.09.1997),  así  como  en  mi  Voto  Razonado</w:t>
        <w:br/>
        <w:t>(párrs. 32-36) en el caso Blake versus Guatemala (Sentencia sobre el  fondo,</w:t>
        <w:br/>
        <w:t>del 24.01.1998), entiendo que es a partir del momento de la ratificación  de</w:t>
        <w:br/>
        <w:t>la Convención Americana sobre Derechos Humanos, o adhesión a  ella,  que  el</w:t>
        <w:br/>
        <w:t>nuevo Estado Parte se compromete a respetar todos  los  derechos  protegidos</w:t>
        <w:br/>
        <w:t>por la Convención Americana y a garantizar su libre  y  pleno  ejercicio  (a</w:t>
        <w:br/>
        <w:t>comenzar por el derecho fundamental a  la  vida).  La  aceptación,  por  tal</w:t>
        <w:br/>
        <w:t>Estado, de la competencia obligatoria de la Corte en materia contenciosa  se</w:t>
        <w:br/>
        <w:t>refiere solamente a la vía judicial de solución, por la Corte,  de  un  caso</w:t>
        <w:br/>
        <w:t>concreto de derechos humanos.</w:t>
        <w:br/>
        <w:br/>
        <w:t>46.   Aunque la Corte sólo pueda pronunciarse sobre  el  caso  a  partir  de</w:t>
        <w:br/>
        <w:t>dicha aceptación de su competencia  por  el  Estado,  en  los  términos  del</w:t>
        <w:br/>
        <w:t>artículo 62 de la Convención, esto no exime el Estado de su  responsabilidad</w:t>
        <w:br/>
        <w:t>por violaciones de los derechos consagrados en la Convención, a  partir  del</w:t>
        <w:br/>
        <w:t>momento  en  que  se  tornó  Parte  en  ésta.  Aunque  la  Corte  no   pueda</w:t>
        <w:br/>
        <w:t>pronunciarse sobre  un  caso  antes  de  la  aceptación  de  su  competencia</w:t>
        <w:br/>
        <w:t>contenciosa (una  cuestión  de  jurisdicción),  subsisten  sin  embargo  las</w:t>
        <w:br/>
        <w:t>obligaciones convencionales del Estado Parte, por  él  contraídas  desde  el</w:t>
        <w:br/>
        <w:t>momento de su  ratificación  de  la  Convención,  o  adhesión  a  ella  (una</w:t>
        <w:br/>
        <w:t>cuestión de responsabilidad internacional).</w:t>
        <w:br/>
        <w:br/>
        <w:t>47.   Así, el momento a  partir  del  cual  El  Salvador  se  comprometió  a</w:t>
        <w:br/>
        <w:t>proteger  la  totalidad  de  los  derechos  consagrados  en  la   Convención</w:t>
        <w:br/>
        <w:t>Americana, a empezar por el derecho  fundamental  a  una  vida  digna  y  el</w:t>
        <w:br/>
        <w:t>derecho a la integridad personal (artículos 4 y 5), fue  el  momento  de  su</w:t>
        <w:br/>
        <w:t>ratificación de la Convención, el 23 de junio  de  1978,  -  antes,  por  lo</w:t>
        <w:br/>
        <w:t>tanto, de todo lo ocurrido durante el conflicto  armado  salvadoreño  (1980-</w:t>
        <w:br/>
        <w:t>1991). El momento posterior de su aceptación de la competencia de  la  Corte</w:t>
        <w:br/>
        <w:t>en materia contenciosa, el 06 de junio de 1995, condicionaría  tan  sólo  la</w:t>
        <w:br/>
        <w:t>vía judicial de solución de un caso concreto  bajo  la  Convención,  en  los</w:t>
        <w:br/>
        <w:t>términos de su artículo 62.</w:t>
        <w:br/>
        <w:br/>
        <w:t>48.    Pero  en  ninguna  hipótesis  la  condicionaría  en  virtud  de   una</w:t>
        <w:br/>
        <w:t>restricción impuesta por el Estado no prevista  en  el  artículo  62  de  la</w:t>
        <w:br/>
        <w:t>Convención, y aún menos si pretendiera abarcar - como lo  hizo  -  hechos  o</w:t>
        <w:br/>
        <w:t>actos  cuyo  "principio  de  ejecución"  es   anterior   a   la   fecha   de</w:t>
        <w:br/>
        <w:t>reconocimiento  por  el  Estado  de  competencia  de  la  Corte  en  materia</w:t>
        <w:br/>
        <w:t>contenciosa y que se prolongan con posterioridad  a  dicha  fecha  hasta  el</w:t>
        <w:br/>
        <w:t>presente.  Esta  hipótesis  simplemente  no  existe   bajo   la   Convención</w:t>
        <w:br/>
        <w:t>Americana, ni tampoco bajo el derecho de los  tratados,  aplicado  desde  la</w:t>
        <w:br/>
        <w:t>perspectiva de un tribunal internacional de derechos humanos como  la  Corte</w:t>
        <w:br/>
        <w:t>Interamericana.</w:t>
        <w:br/>
        <w:br/>
        <w:t>49.    No  hay  que  confundir  la  cuestión  de   la   invocación   de   la</w:t>
        <w:br/>
        <w:t>responsabilidad por  el  cumplimiento  de  las  obligaciones  convencionales</w:t>
        <w:br/>
        <w:t>contraídas por el Estado Parte con la cuestión de la sumisión de  éste  (aún</w:t>
        <w:br/>
        <w:t>más en términos a mi juicio inaceptables) a la  jurisdicción  de  la  Corte.</w:t>
        <w:br/>
        <w:t>Una y otra se tornan posibles en momentos distintos: la  primera,  de  orden</w:t>
        <w:br/>
        <w:t>sustantivo o material, a partir de la ratificación de la Convención  por  el</w:t>
        <w:br/>
        <w:t>Estado (o su adhesión a ésta), y la  segunda,  de  orden  jurisdiccional,  a</w:t>
        <w:br/>
        <w:t>partir  de  la  aceptación  de  la  competencia  de  la  Corte  en   materia</w:t>
        <w:br/>
        <w:t>contenciosa. Todo y cualquier Estado Parte en la Convención, aunque no  haya</w:t>
        <w:br/>
        <w:t>reconocido la jurisdicción obligatoria de la Corte,  o  la  haya  reconocido</w:t>
        <w:br/>
        <w:t>con limitaciones ratione temporis, permanece obligado por las  disposiciones</w:t>
        <w:br/>
        <w:t>de la Convención desde el momento de su ratificación de esta  última,  o  de</w:t>
        <w:br/>
        <w:t>su adhesión a la misma.</w:t>
        <w:br/>
        <w:br/>
        <w:t>50.   Aunque no haya querido la  mayoría  de  la  Corte  pronunciarse  sobre</w:t>
        <w:br/>
        <w:t>todos los derechos lesionados en el presente caso de  las  Hermanas  Serrano</w:t>
        <w:br/>
        <w:t>Cruz en  razón  de  la  "limitación  híbrida"  ratione  temporis  y  ratione</w:t>
        <w:br/>
        <w:t>materiae de su competencia, nada le impedía señalar que el Estado  demandado</w:t>
        <w:br/>
        <w:t>en el cas d'espèce, así como todos  los  Estados  Partes  en  la  Convención</w:t>
        <w:br/>
        <w:t>Americana sobre Derechos Humanos, están obligados por la  totalidad  de  los</w:t>
        <w:br/>
        <w:t>derechos protegidos, desde la fecha de la ratificación de  la  Convención  o</w:t>
        <w:br/>
        <w:t>adhesión a la misma.</w:t>
        <w:br/>
        <w:br/>
        <w:t>51.   A pesar del silencio de la Corte sobre, por ejemplo,  los  derechos  a</w:t>
        <w:br/>
        <w:t>la vida, al nombre, a la protección de la familia, y los derechos del  niño,</w:t>
        <w:br/>
        <w:t>- subsisten, sobre todos éstos derechos, las consideraciones de la  Comisión</w:t>
        <w:br/>
        <w:t>Interamericana de Derechos Humanos en su  Informe  n.  37/03  de  04.03.2003</w:t>
        <w:br/>
        <w:t>acerca del presente caso[112].  Siendo  la  Comisión  un  órgano  competente</w:t>
        <w:br/>
        <w:t>junto con la  Corte  para  "conocer  de  los  asuntos  relacionados  con  el</w:t>
        <w:br/>
        <w:t>cumplimiento  de  los  compromisos  contraídos  por  los   Estados   Partes"</w:t>
        <w:br/>
        <w:t>(artículo 33 de la Convención Americana), éstos  últimos  se  comprometen  a</w:t>
        <w:br/>
        <w:t>atender lo aprobado en sus Informes. Siendo así, El  Salvador,  como  Estado</w:t>
        <w:br/>
        <w:t>Parte en la Convención, sabrá ciertamente no  sólo  dar  cumplimiento  a  lo</w:t>
        <w:br/>
        <w:t>dispuesto  en  la  presente  Sentencia  de  la  Corte,  sino  también  tener</w:t>
        <w:br/>
        <w:t>presentes bona fide las consideraciones del otro órgano  de  supervisión  de</w:t>
        <w:br/>
        <w:t>la Convención Americana y auxiliar de la Corte,  y  las  demás  obligaciones</w:t>
        <w:br/>
        <w:t>convencionales referentes  a  los  derechos  protegidos  por  la  Convención</w:t>
        <w:br/>
        <w:t>Americana, que advienen de su ratificación de ésta última.</w:t>
        <w:br/>
        <w:br/>
        <w:t xml:space="preserve">      IV.   La Necesidad de la  Jurisdicción  Internacional  Automáticamente</w:t>
        <w:br/>
        <w:t xml:space="preserve">           Obligatoria de la Corte Interamericana.</w:t>
        <w:br/>
        <w:br/>
        <w:t>52.   La  Corte  Interamericana  de  Derechos  Humanos[113]  ha  venido  con</w:t>
        <w:br/>
        <w:t>acierto, en distintas  ocasiones,  imponiendo  límites  a  los  excesos  del</w:t>
        <w:br/>
        <w:t>voluntarismo estatal. Para mi satisfacción, en la última  media-década  esta</w:t>
        <w:br/>
        <w:t>Corte ha salvaguardado la integridad  del  mecanismo  de  protección  de  la</w:t>
        <w:br/>
        <w:t>Convención  Americana  sobre  Derechos  Humanos  así  como  el  primado   de</w:t>
        <w:br/>
        <w:t>consideraciones  de  ordre   public   sobre   la   "voluntad"   de   Estados</w:t>
        <w:br/>
        <w:t>individuales.  Ha,   asimismo,   establecido   estándares   más   altos   de</w:t>
        <w:br/>
        <w:t>comportamiento estatal y un cierto grado de control sobre  la  interposición</w:t>
        <w:br/>
        <w:t>de restricciones indebidas por los Estados, de  ese  modo  fortaleciendo  la</w:t>
        <w:br/>
        <w:t>posición de los individuos como sujetos del  Derecho  Internacional  de  los</w:t>
        <w:br/>
        <w:t>Derechos Humanos, dotados de capacidad jurídico-procesal.</w:t>
        <w:br/>
        <w:br/>
        <w:t>53.   En cuanto a la base de su  competencia  en  materia  contenciosa,  son</w:t>
        <w:br/>
        <w:t>ilustraciones ejemplares y elocuentes de su firme posición en defensa de  la</w:t>
        <w:br/>
        <w:t>integridad del mecanismo de protección de  la  Convención  Americana,  v.g.,</w:t>
        <w:br/>
        <w:t>sus Sentencias sobre competencia en los casos del Tribunal Constitucional  y</w:t>
        <w:br/>
        <w:t>de Ivcher Bronstein versus  Perú  (1999),  así  como  sus  Sentencias  sobre</w:t>
        <w:br/>
        <w:t>excepciones preliminares en los casos Hilaire,  Constantine,  y  Benjamin  y</w:t>
        <w:br/>
        <w:t>Otros versus Trinidad y Tobago (2001)[114]. Lamento, sin embargo,  no  poder</w:t>
        <w:br/>
        <w:t>decir  lo  mismo  en  relación  con  las  decisiones  de  la  Corte   (sobre</w:t>
        <w:br/>
        <w:t>excepciones preliminares, y fondo y reparaciones) en  el  presente  caso  de</w:t>
        <w:br/>
        <w:t>las Hermanas Serrano Cruz versus El Salvador, - sin  dejar  de  atreverme  a</w:t>
        <w:br/>
        <w:t>alimentar la esperanza de que la Corte muy pronto retome  su  jurisprudencia</w:t>
        <w:br/>
        <w:t>de vanguardia en lo  relativo  a  la  base  de  su  competencia  en  materia</w:t>
        <w:br/>
        <w:t>contenciosa, en defensa de la persona humana.</w:t>
        <w:br/>
        <w:br/>
        <w:t>54.   En el cas d'espèce, la Corte se privó de conocer  toda  una  situación</w:t>
        <w:br/>
        <w:t>continuada de desaparición forzada de personas, inclusive actos  posteriores</w:t>
        <w:br/>
        <w:t>a la aceptación de su competencia  en  materia  contenciosa  por  parte  del</w:t>
        <w:br/>
        <w:t>Estado demandado, al acceder a  una  restricción  indebida  interpuesta  por</w:t>
        <w:br/>
        <w:t>este último (en su instrumento de aceptación), en el  sentido  de  pretender</w:t>
        <w:br/>
        <w:t>substraer de la competencia del Tribunal todos los actos  que  conformen  la</w:t>
        <w:br/>
        <w:t>situación continuada,  siempre  y  cuando  hayan  tenido  un  "principio  de</w:t>
        <w:br/>
        <w:t>ejecución" anterior a la referida aceptación estatal de  la  competencia  de</w:t>
        <w:br/>
        <w:t>la Corte. La Corte cedió a los excesos del voluntarismo estatal, al  aceptar</w:t>
        <w:br/>
        <w:t>una "limitación híbrida" ratione temporis y ratione materiae, no  autorizada</w:t>
        <w:br/>
        <w:t>por el artículo 62 de la Convención. Lamento no poder acompañar  la  mayoría</w:t>
        <w:br/>
        <w:t>de la Corte en esta regresión, sobre el particular, en su jurisprudencia.</w:t>
        <w:br/>
        <w:br/>
        <w:t>55.   La noción de situación continuada fue conceptualizada  en  el  Derecho</w:t>
        <w:br/>
        <w:t>Internacional de los Derechos Humanos para  los  efectos  de  protección,  -</w:t>
        <w:br/>
        <w:t>v.g., en un delito complejo y de extrema gravedad como  el  de  desaparición</w:t>
        <w:br/>
        <w:t>forzada de personas[115], - y no para privar un  tribunal  internacional  de</w:t>
        <w:br/>
        <w:t>derechos humanos de su jurisdicción, como ocurrió en el  presente  caso.  La</w:t>
        <w:br/>
        <w:t>noción de situación continuada, que constituyó un  avance  normativo  en  el</w:t>
        <w:br/>
        <w:t>Derecho Internacional de los Derechos Humanos en relación con la  protección</w:t>
        <w:br/>
        <w:t>contra violaciones graves de los derechos humanos,  fue  aquí  utilizada  no</w:t>
        <w:br/>
        <w:t>para  ampliar  la  jurisdicción  protectora  hasta  el   origen   de   tales</w:t>
        <w:br/>
        <w:t>violaciones, sino todo al revés, para substraerse  el  Estado  demandado  de</w:t>
        <w:br/>
        <w:t>dicha jurisdicción hasta el presente, privando así la Corte,  -  al  acceder</w:t>
        <w:br/>
        <w:t>ésta a una interpretación meramente formalista,  -  del  ejercicio  y  deber</w:t>
        <w:br/>
        <w:t>convencionales de protección.</w:t>
        <w:br/>
        <w:br/>
        <w:t>56.   La noción de situación continuada, que fomentó un avance  procesal  en</w:t>
        <w:br/>
        <w:t>el Derecho  Internacional  de  los  Derechos  Humanos  al  contribuir  a  la</w:t>
        <w:br/>
        <w:t>eficacia del  derecho  de  petición  individual  internacional,  fue  en  el</w:t>
        <w:br/>
        <w:t>presente caso desfigurada, al ser utilizada de modo a tornar ilusorio  dicho</w:t>
        <w:br/>
        <w:t>derecho  de  petición.  Quedaron  así  vulneradas,  en  el  presente   caso,</w:t>
        <w:br/>
        <w:t>precisamente las cláusulas pétreas - como las he siempre  denominado  en  el</w:t>
        <w:br/>
        <w:t>seno de esta Corte[116] - de la protección internacional bajo la  Convención</w:t>
        <w:br/>
        <w:t>Americana,  a  saber,  las  atinentes  al  derecho  de  petición  individual</w:t>
        <w:br/>
        <w:t>internacional y a la aceptación de la competencia de  la  Corte  en  materia</w:t>
        <w:br/>
        <w:t>contenciosa. La noción de situación continuada fue concebida, en el  Derecho</w:t>
        <w:br/>
        <w:t>Internacional de los Derechos  Humanos,  para  proteger  los  seres  humanos</w:t>
        <w:br/>
        <w:t>victimados, y no el Estado demandado, como sucedió surrealísticamente en  el</w:t>
        <w:br/>
        <w:t>presente caso.</w:t>
        <w:br/>
        <w:br/>
        <w:t>57.    Precisamente  para  evitar  dificultades  como  las  surgidas  en  el</w:t>
        <w:br/>
        <w:t>presente caso, que podrán volver a ocurrir  en  casos  futuros,  me  propuse</w:t>
        <w:br/>
        <w:t>proponer, en el Proyecto  de  Protocolo  a  la  Convención  Americana  sobre</w:t>
        <w:br/>
        <w:t>Derechos Humanos, para Fortalecer Su Mecanismo de Protección (2001),  -  que</w:t>
        <w:br/>
        <w:t>preparé por honrosa designación de mis colegas los Jueces  de  la  Corte,  -</w:t>
        <w:br/>
        <w:t>una enmienda al artículo 62  de  la  Convención  Americana  para  tornar  la</w:t>
        <w:br/>
        <w:t>jurisdicción de la Corte Interamericana  automáticamente  obligatoria  (para</w:t>
        <w:br/>
        <w:t>todos  los  Estados  Partes  en  la  Convención,  y  sin  restricciones   ni</w:t>
        <w:br/>
        <w:t>declaraciones interpretativas), entre  varias  otras  providencias[117].  Me</w:t>
        <w:br/>
        <w:t>permití recordar esta propuesta en mis Votos Razonados  (párr.  39)  en  los</w:t>
        <w:br/>
        <w:t>casos Hilaire, Constantine, y Benjamin y  Otros  versus  Trinidad  y  Tobago</w:t>
        <w:br/>
        <w:t>(Sentencias sobre excepciones preliminares, del 01.09.2001),  y  lo  reitero</w:t>
        <w:br/>
        <w:t>con aún mayor énfasis en el presente Voto Disidente.</w:t>
        <w:br/>
        <w:br/>
        <w:t>58.   Mi posición sobre esta cuestión es, en  definitivo,  firmemente  anti-</w:t>
        <w:br/>
        <w:t>"realista". Me acuerdo de que,  cuando  presenté  el  referido  Proyecto  de</w:t>
        <w:br/>
        <w:t>Protocolo en mis  sucesivos  Informes  a  la  Organización  de  los  Estados</w:t>
        <w:br/>
        <w:t>Americanos (OEA), - a su  Asamblea  General,  su  Consejo  Permanente  y  su</w:t>
        <w:br/>
        <w:t>Comisión de Asuntos Jurídicos y Políticos, - en los años  de  2001,  2002  y</w:t>
        <w:br/>
        <w:t>2003, no encontré objeción formal alguna al  mismo,  pero,  por  otro  lado,</w:t>
        <w:br/>
        <w:t>nada se ha hecho hasta el presente al respecto. A lo  mejor  mis  propuestas</w:t>
        <w:br/>
        <w:t>se disiparán también con el viento del pasar  implacable  y  despiadado  del</w:t>
        <w:br/>
        <w:t>tiempo.  En su momento,  mis  referidas  presentaciones  en  la  OEA  fueron</w:t>
        <w:br/>
        <w:t>afortunadamente siempre muy bien  recibidas  por  las  Delegaciones  de  los</w:t>
        <w:br/>
        <w:t>Estados miembros, pero a veces conseguía yo detectar una  u  otra  expresión</w:t>
        <w:br/>
        <w:t>de estupefacción de parte de uno u otro Delegado (como si  hubieran  acabado</w:t>
        <w:br/>
        <w:t>de  escuchar  una  propuesta  de  algún  visitante  extraterrestre),  aunque</w:t>
        <w:br/>
        <w:t>portándose siempre muy atentos y cordiales conmigo.</w:t>
        <w:br/>
        <w:br/>
        <w:t>59.   Estas pocas expresiones mal disimuladas de estupefacción,  a  su  vez,</w:t>
        <w:br/>
        <w:t>generaron en mí una mezcla de pesar y pena. En efecto,  es  difícil  escapar</w:t>
        <w:br/>
        <w:t>de la impresión de que, a lo largo de toda  la  historia  del  Derecho,  han</w:t>
        <w:br/>
        <w:t>sido los "realistas", al igual que  los  positivistas,  los  que  menos  han</w:t>
        <w:br/>
        <w:t>entendido la relación entre el tiempo  y  el  Derecho.  Aprisionados  en  su</w:t>
        <w:br/>
        <w:t>autosuficiencia simplificadora,  siguen  cultivando  hasta  hoy  una  visión</w:t>
        <w:br/>
        <w:t>patéticamente estática del ordenamiento jurídico y de  los  hechos  sociales</w:t>
        <w:br/>
        <w:t>que busca reglamentar.</w:t>
        <w:br/>
        <w:br/>
        <w:t>60.   "Realistas" y positivistas se han mostrado  ciegos  al  mundo  de  los</w:t>
        <w:br/>
        <w:t>valores, sumisos a las relaciones de poder y dominación, e insensibles a  la</w:t>
        <w:br/>
        <w:t>ubicación de las soluciones jurídicas en  el  tiempo,  para  atender  a  las</w:t>
        <w:br/>
        <w:t>necesidades humanas cambiantes. "Realistas" y positivistas sólo  han  sabido</w:t>
        <w:br/>
        <w:t>trabajar sobre el presente; no hay que esperar de ellos una comprensión  que</w:t>
        <w:br/>
        <w:t>no están capacitados a externar. Padecen de una  miopía  atemporal  que  los</w:t>
        <w:br/>
        <w:t>conlleva a seguir intentando hacer abstracción de los efectos del pasar  del</w:t>
        <w:br/>
        <w:t>tiempo en  la  búsqueda  y  aplicación  de  las  soluciones  jurídicas.  Son</w:t>
        <w:br/>
        <w:t>esclavos del primarismo de su propio hermetismo conceptual.</w:t>
        <w:br/>
        <w:br/>
        <w:t>61.   En el presente dominio de protección, hay que acudir  al  instrumental</w:t>
        <w:br/>
        <w:t>del derecho internacional para fortalecer la jurisdicción  internacional  de</w:t>
        <w:br/>
        <w:t>protección de  los  derechos  humanos,  y  no  para  debilitarla.  Sólo  así</w:t>
        <w:br/>
        <w:t>podremos seguir luchando para  preservar  la  integridad  del  mecanismo  de</w:t>
        <w:br/>
        <w:t>protección de la Convención Americana sobre Derechos Humanos.  No  quisiera,</w:t>
        <w:br/>
        <w:t>mientras siga sirviendo como Juez de esta Corte, que el artículo  62  de  la</w:t>
        <w:br/>
        <w:t>Convención  Americana  sobre  Derechos  Humanos   tuviese   el   mismo   fin</w:t>
        <w:br/>
        <w:t>melancólico que ha tenido  el  artículo  36(2)  del  Estatuto  de  la  Corte</w:t>
        <w:br/>
        <w:t>Internacional de Justicia (CIJ)[118]. Ésto seguramente no ocurriría  con  mi</w:t>
        <w:br/>
        <w:t>silencio.</w:t>
        <w:br/>
        <w:br/>
        <w:t>62.   El automatismo de la jurisdicción de un  tribunal  internacional  como</w:t>
        <w:br/>
        <w:t>la  Corte  Interamericana  de  Derechos  Humanos  es  una  necesidad  de  la</w:t>
        <w:br/>
        <w:t>comunidad internacional en nuestra región. Para todos los que creemos en  el</w:t>
        <w:br/>
        <w:t>primado  del  Derecho  sobre  la  fuerza[119],  trátase  de  una   necesidad</w:t>
        <w:br/>
        <w:t>apremiante.  Ya  es,  además,   una   realidad   para   ciertos   tribunales</w:t>
        <w:br/>
        <w:t>internacionales  en  la  actualidad,  como  la  Corte  Europea  de  Derechos</w:t>
        <w:br/>
        <w:t>Humanos[120], el Tribunal Penal Internacional y la Corte de Justicia de  las</w:t>
        <w:br/>
        <w:t>Comunidades Europeas. La práctica permisiva y voluntarista bajo el  artículo</w:t>
        <w:br/>
        <w:t>36(2) del Estatuto de la CIJ[121]  no  puede,  de  modo  alguno,  servir  de</w:t>
        <w:br/>
        <w:t>modelo a las actuaciones  y  decisiones  de  la  Corte  Interamericana.  Por</w:t>
        <w:br/>
        <w:t>encima de la "voluntad" de los Estados está el Derecho, que es  y  debe  ser</w:t>
        <w:br/>
        <w:t>igual para todos.</w:t>
        <w:br/>
        <w:br/>
        <w:t>63.   De ahí el imperativo categórico del  automatismo  de  la  jurisdicción</w:t>
        <w:br/>
        <w:t>obligatoria de la Corte Interamericana, para poner fin a  dificultades  como</w:t>
        <w:br/>
        <w:t>la surgida en el presente caso. No hay razón alguna  para  que  un  tribunal</w:t>
        <w:br/>
        <w:t>internacional de derechos humanos como la Corte Interamericana acceda,  como</w:t>
        <w:br/>
        <w:t>lo ha hecho la Corte de  La  Haya  hasta  la  fecha  en  la  resolución  del</w:t>
        <w:br/>
        <w:t>contencioso esencialmente interestatal,  a  las  manifestaciones  extremadas</w:t>
        <w:br/>
        <w:t>del voluntarismo estatal, al aceptar restricciones indebidas formuladas  por</w:t>
        <w:br/>
        <w:t>los Estados en sus instrumentos de aceptación de la cláusula facultativa  de</w:t>
        <w:br/>
        <w:t>la jurisdicción obligatoria (artículo 36(2) del  Estatuto  de  la  CIJ).  La</w:t>
        <w:br/>
        <w:t>Corte  Interamericana  resuelve  controversias  de  otra  naturaleza,  entre</w:t>
        <w:br/>
        <w:t>Estados y personas bajo sus respectivas jurisdicciones, y si procedemos  con</w:t>
        <w:br/>
        <w:t>la  misma  lógica  del  contencioso  interestatal  ante  la  CIJ,  estaremos</w:t>
        <w:br/>
        <w:t>privando a tales personas de la protección a  que  tienen  derecho  bajo  la</w:t>
        <w:br/>
        <w:t>Convención Americana.</w:t>
        <w:br/>
        <w:br/>
        <w:t>64.   En virtud del principio ut res  magis  valeat  quam  pereat,  el  cual</w:t>
        <w:br/>
        <w:t>corresponde al llamado effet utile  (a  veces  denominado  principio  de  la</w:t>
        <w:br/>
        <w:t>efectividad), que cuenta con amplio respaldo  jurisprudencial,  los  Estados</w:t>
        <w:br/>
        <w:t>Partes en tratados de derechos humanos deben asegurar  a  las  disposiciones</w:t>
        <w:br/>
        <w:t>convencionales  los  efectos  apropiados  a   nivel   de   sus   respectivos</w:t>
        <w:br/>
        <w:t>ordenamientos jurídicos internos. Tal principio se aplica, en  mi  entender,</w:t>
        <w:br/>
        <w:t>no sólo en relación con las normas sustantivas de los tratados  de  derechos</w:t>
        <w:br/>
        <w:t>humanos (i.e., las atinentes a los derechos  protegidos),  sino  también  en</w:t>
        <w:br/>
        <w:t>relación con las normas procesales, en particular las referentes al  derecho</w:t>
        <w:br/>
        <w:t>de petición individual internacional y a la aceptación de la competencia  de</w:t>
        <w:br/>
        <w:t>los  órganos   judiciales   internacionales   de   protección   en   materia</w:t>
        <w:br/>
        <w:t>contenciosa, - o sea, las cláusulas pétreas de la  protección  internacional</w:t>
        <w:br/>
        <w:t>de los derechos humanos.</w:t>
        <w:br/>
        <w:br/>
        <w:t>65.   Tales normas convencionales,  esenciales  a  la  eficacia  del  propio</w:t>
        <w:br/>
        <w:t>sistema de protección internacional como un todo, deben ser interpretadas  y</w:t>
        <w:br/>
        <w:t>aplicadas de modo a tornar  sus  salvaguardias  verdaderamente  prácticas  y</w:t>
        <w:br/>
        <w:t>eficaces, tomando  en  cuenta  el  carácter  especial  de  los  tratados  de</w:t>
        <w:br/>
        <w:t>derechos  humanos  y  su  implementación  mediante  la  garantía  colectiva.</w:t>
        <w:br/>
        <w:t>Tenemos el privilegio de  estar  involucrados  en  el  gratificante  proceso</w:t>
        <w:br/>
        <w:t>histórico de emancipación de la persona humana vis-à-vis su  propio  Estado,</w:t>
        <w:br/>
        <w:t>y tenemos que actuar en conformidad con esta alta misión.</w:t>
        <w:br/>
        <w:br/>
        <w:t>66.   Tenemos que ir más allá de la sola  solución  de  casos  concretos,  y</w:t>
        <w:br/>
        <w:t>además revelar cual es el Derecho, e, imbuidos  de  este  espíritu,  indicar</w:t>
        <w:br/>
        <w:t>cómo  puede  evolucionar  el  sistema  de  protección  para  atender  a  las</w:t>
        <w:br/>
        <w:t>crecientes y cambiantes necesidades de protección de la persona  humana.  Un</w:t>
        <w:br/>
        <w:t>caso como el presente hubiera sido una oportunidad única para la  Corte  así</w:t>
        <w:br/>
        <w:t>hacerlo;  como  no  lo  ha  hecho,  me  permito  dejar  constancia  de   mis</w:t>
        <w:br/>
        <w:t>reflexiones personales en ese Voto Disidente, en la esperanza de que  quizás</w:t>
        <w:br/>
        <w:t>sirvan para algo más que mi imaginado diálogo con los pájaros.</w:t>
        <w:br/>
        <w:br/>
        <w:t xml:space="preserve">      V.    Epílogo: El Tiempo y el Derecho, el Desafío de Siempre.</w:t>
        <w:br/>
        <w:br/>
        <w:t>67.   No podría concluir este Voto Disidente en  el  presente  caso  de  las</w:t>
        <w:br/>
        <w:t>Hermanas Serrano Cruz sin referirme a mi última inquietud. El tiempo, o  más</w:t>
        <w:br/>
        <w:t>precisamente el pasar del tiempo,  es  el  mayor  enigma  de  la  existencia</w:t>
        <w:br/>
        <w:t>humana.  Ha  ocupado  el  pensamiento  humano  en  toda  su  historia.  Está</w:t>
        <w:br/>
        <w:t>circundado de misterio, que ha suscitado la búsqueda de  sentido  por  parte</w:t>
        <w:br/>
        <w:t>de sucesivos pensadores que  lo  han  abordado,  con  elocuentes  formas  de</w:t>
        <w:br/>
        <w:t>expresión,  en  los  más  distintos  momentos   históricos,   -   tal   como</w:t>
        <w:br/>
        <w:t>ejemplificado por las penetrantes palabras al respecto de, v.g.,  Platón  en</w:t>
        <w:br/>
        <w:t>sus  Diálogos,  Séneca  en  sus  Cartas  a  Lucilius,  San  Agustín  en  sus</w:t>
        <w:br/>
        <w:t>Confesiones, Marcel Proust en su En Búsqueda del Tiempo Perdido, Jorge  Luis</w:t>
        <w:br/>
        <w:t>Borges en su Historia de la Eternidad  y  su  Elogio  de  la  Sombra,  entre</w:t>
        <w:br/>
        <w:t>tantos otros. Sin embargo, sospecho que nadie pueda decir con seguridad  que</w:t>
        <w:br/>
        <w:t>ha aprendido a hacer frente al pasar del tiempo.</w:t>
        <w:br/>
        <w:br/>
        <w:t>68.   Sabemos, por ejemplo, que  el  tiempo  cronológico  no  es  el  tiempo</w:t>
        <w:br/>
        <w:t>biológico, que el tiempo biológico no  es  el  tiempo  psicológico,  que  el</w:t>
        <w:br/>
        <w:t>tiempo digital no es el tiempo existencial. Sabemos, además, que  el  tiempo</w:t>
        <w:br/>
        <w:t>es distinto para cada edad, que  el  tiempo  de  los  niños  (que  viven  el</w:t>
        <w:br/>
        <w:t>instante) no es el tiempo de los adultos (que viven  los  días),  y  que  el</w:t>
        <w:br/>
        <w:t>tiempo de los adultos no  es  el  tiempo  de  los  ancianos  (que  viven  su</w:t>
        <w:br/>
        <w:t>historia). Sabemos que el tiempo, que  regala  a  los  niños  su  inocencia,</w:t>
        <w:br/>
        <w:t>termina por conceder a los ancianos las lecciones de su propia  experiencia.</w:t>
        <w:br/>
        <w:t>Pero ¿quien puede decir con seguridad que sabe hacer  frente  al  pasar  del</w:t>
        <w:br/>
        <w:t>tiempo?</w:t>
        <w:br/>
        <w:br/>
        <w:t>69.   El pasar del tiempo ha igualmente desafiado la ciencia jurídica,  como</w:t>
        <w:br/>
        <w:t>lo he señalado en varios de mis Votos en esta Corte, y en  mis  libros[122].</w:t>
        <w:br/>
        <w:t>La complejidad de la relación entre el tiempo y  el  Derecho  viene  de  ser</w:t>
        <w:br/>
        <w:t>ilustrada por las dificultades encontradas por la  Corte  para  resolver  el</w:t>
        <w:br/>
        <w:t>presente caso  de  las  Hermanas  Serrano  Cruz.  Sospecho  que  la  ciencia</w:t>
        <w:br/>
        <w:t>jurídica, a pesar de todos sus esfuerzos en el último siglo (divisando,  por</w:t>
        <w:br/>
        <w:t>ejemplo, el principio del derecho intertemporal[123]), tampoco ha  aprendido</w:t>
        <w:br/>
        <w:t>a hacer frente al pasar del tiempo.</w:t>
        <w:br/>
        <w:br/>
        <w:t>70.   Como lo he señalado en mi  Voto  Razonado  en  el  caso  Blake  versus</w:t>
        <w:br/>
        <w:t>Guatemala (fondo, 1998),</w:t>
        <w:br/>
        <w:br/>
        <w:t xml:space="preserve">            "El tiempo de los seres humanos ciertamente no es el  tiempo  de</w:t>
        <w:br/>
        <w:t xml:space="preserve">      los astros, en más de un sentido.  El  tiempo  de  los  astros  (...),</w:t>
        <w:br/>
        <w:t xml:space="preserve">      además de misterio insondable que siempre ha acompañado la  existencia</w:t>
        <w:br/>
        <w:t xml:space="preserve">      humana desde el inicio hasta su final, es indiferente a las soluciones</w:t>
        <w:br/>
        <w:t xml:space="preserve">      jurídicas divisadas por la mente humana; y  el  tiempo  de  los  seres</w:t>
        <w:br/>
        <w:t xml:space="preserve">      humanos, aplicado a sus soluciones jurídicas como elemento  integrante</w:t>
        <w:br/>
        <w:t xml:space="preserve">      de las mismas, no raramente conlleva a  situaciones  que  desafían  su</w:t>
        <w:br/>
        <w:t xml:space="preserve">      propia lógica jurídica, - como lo ilustra el presente caso Blake.   Un</w:t>
        <w:br/>
        <w:t xml:space="preserve">      determinado aspecto, sin embargo, parece sugerir  un  único  punto  de</w:t>
        <w:br/>
        <w:t xml:space="preserve">      contacto, o denominador común, entre ellos: el tiempo de los astros es</w:t>
        <w:br/>
        <w:t xml:space="preserve">      inexorable; el de los seres humanos, a pesar de tan sólo convencional,</w:t>
        <w:br/>
        <w:t xml:space="preserve">      es, como el de los astros, implacable, - como también lo demuestra  el</w:t>
        <w:br/>
        <w:t xml:space="preserve">      presente caso Blake" (párr. 6).</w:t>
        <w:br/>
        <w:br/>
        <w:t>71.   También lo viene de demostrar, trascurridos ocho  años,  el  resultado</w:t>
        <w:br/>
        <w:t>del presente caso de las Hermanas Serrano  Cruz,  quizás  de  modo  aún  más</w:t>
        <w:br/>
        <w:t>elocuente (si no alarmante), pues  la  solución  del  mismo  (en  cuanto  al</w:t>
        <w:br/>
        <w:t>fondo) encontrada por la Corte, de la cual discrepo, desafía con  aún  mayor</w:t>
        <w:br/>
        <w:t>fuerza su propia lógica jurídica. Estamos  todavía  en  los  primordios  del</w:t>
        <w:br/>
        <w:t>tratamiento dado por la ciencia jurídica a  la  difícil  relación  entre  el</w:t>
        <w:br/>
        <w:t>tiempo y el Derecho.</w:t>
        <w:br/>
        <w:br/>
        <w:t>72.   La dimensión temporal marca presencia igualmente en  la  parte  de  la</w:t>
        <w:br/>
        <w:t>presente Sentencia atinente a las reparaciones no-pecuniarias, con  la  cual</w:t>
        <w:br/>
        <w:t>he  estado  de  acuerdo.  El  punto  resolutivo  n.  10,  v.g.,  la  ilustra</w:t>
        <w:br/>
        <w:t>claramente, al determinar con acierto que el Estado demandado debe  designar</w:t>
        <w:br/>
        <w:t>un día dedicado  a  las  niñas  y  los  niños  que,  por  diversos  motivos,</w:t>
        <w:br/>
        <w:t>desaparecieron durante el conflicto armado salvadoreño. No  hay  olvido,  el</w:t>
        <w:br/>
        <w:t>tiempo impregna la historia de todos y de cada uno de  memoria.  Me  permito</w:t>
        <w:br/>
        <w:t>aquí reiterar lo que señalé, al respecto, en mi Voto Razonado en el caso  de</w:t>
        <w:br/>
        <w:t>la Masacre de Plan de Sánchez, relativo  a  Guatemala  (Sentencia  sobre  el</w:t>
        <w:br/>
        <w:t>fondo, del 29.04.2004):</w:t>
        <w:br/>
        <w:br/>
        <w:t xml:space="preserve">            "La memoria es  duradera,  resiste  a  la  erosión  del  tiempo,</w:t>
        <w:br/>
        <w:t xml:space="preserve">      resurge de las profundidades y tinieblas del sufrimiento humano,  pues</w:t>
        <w:br/>
        <w:t xml:space="preserve">      los caminos del pasado ya fueron trazados y debidamente recorridos, ya</w:t>
        <w:br/>
        <w:t xml:space="preserve">      son conocidos, y permanecen inolvidables. (...)" (párr. 41).</w:t>
        <w:br/>
        <w:br/>
        <w:t>73.   Efectivamente no hay olvido,  no  puede  haber  olvido.  Las  hermanas</w:t>
        <w:br/>
        <w:t>Ernestina y Erlinda Serrano Cruz, que permanecen desaparecidas desde el  día</w:t>
        <w:br/>
        <w:t>02 de junio de 1982 hasta la fecha, siguen presentes en la  memoria  de  sus</w:t>
        <w:br/>
        <w:t>seres queridos, y su drama  está  ahora  consignado  en  los  anales  de  la</w:t>
        <w:br/>
        <w:t>jurisprudencia internacional de derechos humanos. No hay  olvido.  En  À  la</w:t>
        <w:br/>
        <w:t>recherche du temps perdu, un clásico literario sobre el  pasar  del  tiempo,</w:t>
        <w:br/>
        <w:t>M. Proust sugiere, con sutileza y  sofisticación,  que  la  memoria,  aunque</w:t>
        <w:br/>
        <w:t>espontánea, es un abrigo  contra  el  pasar  del  tiempo,  una  salvaguardia</w:t>
        <w:br/>
        <w:t>contra el  olvido  y  la  indiferencia;  el  recuerdo,  inescapable,  aunque</w:t>
        <w:br/>
        <w:t>involuntario, es un medio de evadirse uno del desvanecimiento del pasar  del</w:t>
        <w:br/>
        <w:t>tiempo.</w:t>
        <w:br/>
        <w:br/>
        <w:t>74.   Al fin y al  cabo,  la  memoria  es  un  medio  de  resistencia  a  la</w:t>
        <w:br/>
        <w:t>transitoriedad de la existencia humana. Los Estados que buscan olvidarse,  e</w:t>
        <w:br/>
        <w:t>imponer el olvido, de los abusos perpetrados  en  el  pasado,  terminan  por</w:t>
        <w:br/>
        <w:t>causar un daño adicional a su propia gente. Los Estados que buscan  reducir,</w:t>
        <w:br/>
        <w:t>ratione temporis y ratione materiae, el alcance de  la  jurisdicción  (juris</w:t>
        <w:br/>
        <w:t>dictio) de un tribunal internacional de derechos humanos  como  esta  Corte,</w:t>
        <w:br/>
        <w:t>terminan por perjudicar a su propia gente, y obstaculizar  los  avances  del</w:t>
        <w:br/>
        <w:t>derecho internacional, el derecho de gentes, en  materia  jurisdiccional.  Y</w:t>
        <w:br/>
        <w:t>los tribunales internacionales que acceden a los  excesos  del  voluntarismo</w:t>
        <w:br/>
        <w:t>estatal terminan por dejar de ejercer plenamente su función y  su  deber  de</w:t>
        <w:br/>
        <w:t>protección.</w:t>
        <w:br/>
        <w:br/>
        <w:t>75.   De todos modos, en el cas d'espèce, la designación de un día  dedicado</w:t>
        <w:br/>
        <w:t>a la memoria de las niñas y los niños  desaparecidos  durante  el  conflicto</w:t>
        <w:br/>
        <w:t>armado salvadoreño es un ejemplo de la reacción del Derecho  a  los  efectos</w:t>
        <w:br/>
        <w:t>del pasar del tiempo, pues no  puede  haber  olvido.  La  memoria  colectiva</w:t>
        <w:br/>
        <w:t>también ayudará a reconocer el sufrimiento de todo el pueblo salvadoreño,  y</w:t>
        <w:br/>
        <w:t>en  particular  a  reivindicar  las  niñas  y  los   niños   que   perdieron</w:t>
        <w:br/>
        <w:t>prematuramente su inocencia y su  identidad  (y  algunos  su  propia  vida),</w:t>
        <w:br/>
        <w:t>victimados  por  el  ritual  milenar  de  violencia  humana   descontrolada,</w:t>
        <w:br/>
        <w:t>descrito con perenne actualidad en la Ilíada de Homero,  -  sacrificados  en</w:t>
        <w:br/>
        <w:t>conflictos armados propios de la carrera brutalizada y  desesperada  de  los</w:t>
        <w:br/>
        <w:t>combatientes hacia la nada.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t xml:space="preserve">              Caso de las Hermanas Serrano Cruz vs. El Salvador</w:t>
        <w:br/>
        <w:br/>
        <w:t xml:space="preserve">                Sentencia sobre fondo, reparaciones y costas</w:t>
        <w:br/>
        <w:br/>
        <w:t xml:space="preserve">              Voto disidente del Juez Manuel E. Ventura Robles</w:t>
        <w:br/>
        <w:t xml:space="preserve">                    respecto del punto resolutivo tercero</w:t>
        <w:br/>
        <w:br/>
        <w:br/>
        <w:t>1.    Disiento del criterio de mayoría en el presente caso de  las  Hermanas</w:t>
        <w:br/>
        <w:t>Serrano Cruz contra El Salvador, sustentado por ella en el punto  resolutivo</w:t>
        <w:br/>
        <w:t>tercero, de acuerdo con el cual la Corte no se pronunció sobre las  alegadas</w:t>
        <w:br/>
        <w:t>violaciones al derecho a la protección a la familia, al derecho al nombre  y</w:t>
        <w:br/>
        <w:t>a los derechos del niño debido a que, en su opinión, el Tribunal  carece  de</w:t>
        <w:br/>
        <w:t>competencia para pronunciarse  sobre  posibles  violaciones  que  tienen  su</w:t>
        <w:br/>
        <w:t>origen en hechos o actos sucedidos antes del 6  de  junio  de  1995  o  cuyo</w:t>
        <w:br/>
        <w:t>principio de ejecución fue anterior a dicha fecha, en razón de  que  así  lo</w:t>
        <w:br/>
        <w:t>dispuso el Tribunal en el presente caso en su  sentencia  sobre  excepciones</w:t>
        <w:br/>
        <w:t>preliminares de 23 de noviembre de 2004.</w:t>
        <w:br/>
        <w:br/>
        <w:t>2.    En mi opinión, si la Corte se vio obligada a  limitar  su  competencia</w:t>
        <w:br/>
        <w:t>en el presente caso por la forma en que el Estado de El  Salvador  reconoció</w:t>
        <w:br/>
        <w:t>la competencia contenciosa del Tribunal de acuerdo con el artículo 62 de  la</w:t>
        <w:br/>
        <w:t>Convención Americana sobre Derechos Humanos, en  la  presente  Sentencia  la</w:t>
        <w:br/>
        <w:t>Corte se ha autolimitado en razón de acoger una  interpretación  restrictiva</w:t>
        <w:br/>
        <w:t>en perjuicio de las víctimas, que ha privado al Tribunal de  la  posibilidad</w:t>
        <w:br/>
        <w:t>histórica de pronunciarse sobre la violación a los derechos de protección  a</w:t>
        <w:br/>
        <w:t>la familia, al derecho al nombre y a los derechos del niño en  un  caso  que</w:t>
        <w:br/>
        <w:t>abarca la problemática de la búsqueda de  las  personas  que  desaparecieron</w:t>
        <w:br/>
        <w:t>cuando eran  niños  en  el  contexto  de  un  conflicto  armado  interno  y,</w:t>
        <w:br/>
        <w:t>consecuentemente, pronunciarse sobre el derecho  a  la  identidad  de  tales</w:t>
        <w:br/>
        <w:t>personas.</w:t>
        <w:br/>
        <w:br/>
        <w:t>3.    Considero que el Tribunal se autolimitó en el presente caso porque  si</w:t>
        <w:br/>
        <w:t>la mayoría de jueces se pronunció a favor  de  violaciones  autónomas  a  la</w:t>
        <w:br/>
        <w:t>Convención Americana ocurridas con posterioridad  al  reconocimiento  de  la</w:t>
        <w:br/>
        <w:t>competencia de la Corte por El Salvador, concretamente a  los  artículos  8,</w:t>
        <w:br/>
        <w:t>25 y 5, igualmente debió haber declarado la violación de los  artículos  17,</w:t>
        <w:br/>
        <w:t>18 y 19, ya  que  con  posterioridad  a  dicho  reconocimiento  también  han</w:t>
        <w:br/>
        <w:t>ocurrido diversos hechos relacionados con  la  violación  de  estas  últimas</w:t>
        <w:br/>
        <w:t>normas, en el marco de la  falta  de  investigación  a  nivel  interno  para</w:t>
        <w:br/>
        <w:t>determinar lo sucedido  a  Ernestina  y  Erlinda  Serrano  Cruz,  y  que  en</w:t>
        <w:br/>
        <w:t>particular  guardan  estrecha  vinculación  con  las  violaciones   de   los</w:t>
        <w:br/>
        <w:t>artículos 8 y 25 –acceso a la justicia y debido proceso-  de  la  Convención</w:t>
        <w:br/>
        <w:t>declaradas en la Sentencia. Las violaciones a  estos  últimos  artículos  se</w:t>
        <w:br/>
        <w:t>declararon debido fundamentalmente a que se  violó  el  principio  al  plazo</w:t>
        <w:br/>
        <w:t>razonable  y  porque  el  proceso  de  hábeas  corpus  y  el  proceso  penal</w:t>
        <w:br/>
        <w:t>establecidos en relación con la desaparición de Ernestina y Erlinda  Serrano</w:t>
        <w:br/>
        <w:t>Cruz, no fueron efectivos para ubicar su paradero e investigar  y  sancionar</w:t>
        <w:br/>
        <w:t>a los  responsables.   O  sea,  en  este  caso,  la  consecuencia  lógica  y</w:t>
        <w:br/>
        <w:t>necesaria de haber declarado la violación a los  artículos  8  y  25  de  la</w:t>
        <w:br/>
        <w:t>Convención, es tener que declarar la violación a los artículos 5, 17, 18   y</w:t>
        <w:br/>
        <w:t>19 y no únicamente al 5, tal como se explicará más adelante.</w:t>
        <w:br/>
        <w:br/>
        <w:t>4.    En el presente caso la falta de debida diligencia  por  parte  de  las</w:t>
        <w:br/>
        <w:t>autoridades estatales en la tramitación del recurso de hábeas corpus  y  del</w:t>
        <w:br/>
        <w:t>proceso penal, impidió allegar la información necesaria  para  eventualmente</w:t>
        <w:br/>
        <w:t>localizar a  Ernestina  y  Erlinda  y,  consecuentemente,  en  caso  de  ser</w:t>
        <w:br/>
        <w:t>encontradas con vida, propiciar el reencuentro con su  familia  biológica  y</w:t>
        <w:br/>
        <w:t>además, si correspondiere y ellas así lo quisieren, el  restablecimiento  de</w:t>
        <w:br/>
        <w:t>sus  nombres  y  apellidos  asignados  por   sus   padres,   configurándose,</w:t>
        <w:br/>
        <w:t>consecuentemente, la violación, en perjuicio de Ernestina y  Erlinda  y  sus</w:t>
        <w:br/>
        <w:t>familiares, del derecho a la protección  a  la  familia  y  del  derecho  al</w:t>
        <w:br/>
        <w:t>nombre, así como del derecho a la protección a  la  niñez  en  perjuicio  de</w:t>
        <w:br/>
        <w:t>Erlinda,  quien  era  menor  de  edad  cuando  El  Salvador   reconoció   la</w:t>
        <w:br/>
        <w:t>jurisdicción de la Corte.</w:t>
        <w:br/>
        <w:br/>
        <w:t>5.    Debido a los hechos particulares de este caso, la consecuencia  lógica</w:t>
        <w:br/>
        <w:t>y necesaria de esa violación es la de vulnerar el derecho a la identidad  de</w:t>
        <w:br/>
        <w:t>Ernestina y Erlinda y de sus familiares, porque sin familia y sin nombre  no</w:t>
        <w:br/>
        <w:t>hay identidad. Es claro que el derecho a  la  identidad  como  tal  no  está</w:t>
        <w:br/>
        <w:t>recogido  expresamente  por  la  Convención  Americana.  Sin   embargo,   es</w:t>
        <w:br/>
        <w:t>importante señalar  que,  en  mi  opinión,  este  derecho  sí  se  encuentra</w:t>
        <w:br/>
        <w:t>protegido en dicho tratado a partir  de  una  interpretación  evolutiva  del</w:t>
        <w:br/>
        <w:t>contenido de otros derechos consagrados en el  mismo,  y  en  este  caso  en</w:t>
        <w:br/>
        <w:t>particular, a través del análisis de  los  artículos  17,  18  y  19  de  la</w:t>
        <w:br/>
        <w:t>Convención.  Al respecto, me parece importante destacar que no  se  trataría</w:t>
        <w:br/>
        <w:t>de la primera vez que la Corte se hubiera pronunciado sobre un  derecho  que</w:t>
        <w:br/>
        <w:t>no se encuentra explícitamente establecido en dicho  instrumento,  sino  que</w:t>
        <w:br/>
        <w:t>tanto en sentencias anteriores, como en la presente Sentencia en el  párrafo</w:t>
        <w:br/>
        <w:t>62, este Tribunal hizo referencia al derecho a la verdad[124],  el  cual  no</w:t>
        <w:br/>
        <w:t>se encuentra expresamente consagrado en la Convención Americana, y en  otros</w:t>
        <w:br/>
        <w:t>casos ha hecho referencia a la violación al derecho  a  la  vida  digna,  el</w:t>
        <w:br/>
        <w:t>cual tampoco se encuentra contemplado expresamente  en  dicha  Convención  e</w:t>
        <w:br/>
        <w:t>incluso abarca la protección de otros derechos  protegidos  expresamente  en</w:t>
        <w:br/>
        <w:t>otros tratados[125].</w:t>
        <w:br/>
        <w:br/>
        <w:t>6.    En mi opinión el texto de la Sentencia de  la  Corte  en  el  presente</w:t>
        <w:br/>
        <w:t>caso, en relación con la violación de los  artículos  17,  18  y  19  de  la</w:t>
        <w:br/>
        <w:t>Convención, debió haberse leído de la siguiente forma:</w:t>
        <w:br/>
        <w:br/>
        <w:t xml:space="preserve">                                      *</w:t>
        <w:br/>
        <w:t xml:space="preserve">                                   *     *</w:t>
        <w:br/>
        <w:br/>
        <w:t>125.  Dadas las particularidades propias de este caso,  la  Corte  considera</w:t>
        <w:br/>
        <w:t>pertinente analizar de manera conjunta los  aspectos  relacionados  con  las</w:t>
        <w:br/>
        <w:t>alegadas violaciones a los artículos 17  (protección  a  la  familia)  y  18</w:t>
        <w:br/>
        <w:t>(derecho  al  nombre)  de  la  Convención,  en  perjuicio  de  las  hermanas</w:t>
        <w:br/>
        <w:t>Ernestina y Erlinda Serrano Cruz y de sus familiares, así como las  alegadas</w:t>
        <w:br/>
        <w:t>violaciones a  los  artículos  19  (derechos  del  niño)  de  la  Convención</w:t>
        <w:br/>
        <w:t>respecto de Ernestina y Erlinda.</w:t>
        <w:br/>
        <w:br/>
        <w:t>126.  En cuanto a  la  protección  de  la  familia  el  artículo  17  de  la</w:t>
        <w:br/>
        <w:t>Convención establece que:</w:t>
        <w:br/>
        <w:br/>
        <w:t xml:space="preserve">       1. La familia es el elemento natural y fundamental de la  sociedad  y</w:t>
        <w:br/>
        <w:t xml:space="preserve">      debe ser protegida por la sociedad y el Estado.</w:t>
        <w:br/>
        <w:br/>
        <w:t xml:space="preserve">      2. Se reconoce el derecho del hombre y la mujer a contraer  matrimonio</w:t>
        <w:br/>
        <w:t xml:space="preserve">      y a fundar una familia si tienen la edad y las condiciones  requeridas</w:t>
        <w:br/>
        <w:t xml:space="preserve">      para ello por las leyes internas, en la medida en que éstas no afecten</w:t>
        <w:br/>
        <w:t xml:space="preserve">      al principio de no discriminación establecido en esta Convención.</w:t>
        <w:br/>
        <w:br/>
        <w:t xml:space="preserve">      […]</w:t>
        <w:br/>
        <w:br/>
        <w:t>127.  En cuanto al derecho  al  nombre  el  artículo  18  de  la  Convención</w:t>
        <w:br/>
        <w:t>Americana señala que:</w:t>
        <w:br/>
        <w:br/>
        <w:br/>
        <w:t xml:space="preserve">      [t]oda persona tiene derecho a un nombre propio y a los  apellidos  de</w:t>
        <w:br/>
        <w:t xml:space="preserve">      sus padres o al de uno de ellos.  La  ley  reglamentará  la  forma  de</w:t>
        <w:br/>
        <w:t xml:space="preserve">      asegurar este derecho para todos, mediante nombres supuestos, si fuere</w:t>
        <w:br/>
        <w:t xml:space="preserve">      necesario.</w:t>
        <w:br/>
        <w:br/>
        <w:t>128.  En cuanto a los derechos del niño el  artículo  19  de  la  Convención</w:t>
        <w:br/>
        <w:t>Americana señala que:</w:t>
        <w:br/>
        <w:br/>
        <w:t xml:space="preserve">      [t]odo niño tiene derecho a las medidas de protección que su condición</w:t>
        <w:br/>
        <w:t xml:space="preserve">      de menor requieren por parte de su  familia,  de  la  sociedad  y  del</w:t>
        <w:br/>
        <w:t xml:space="preserve">      Estado.</w:t>
        <w:br/>
        <w:br/>
        <w:t>129.  La Corte destaca que en el presente caso las  alegadas  violaciones  a</w:t>
        <w:br/>
        <w:t>la  Convención  Americana  encuentran  sus  antecedentes  históricos  en  el</w:t>
        <w:br/>
        <w:t>conflicto armado en el que se vio sumido El Salvador desde 1980  hasta  1991</w:t>
        <w:br/>
        <w:t>(supra párr. 48.1).  En 1996 la Asociación Pro-Búsqueda  de  Niños  y  Niñas</w:t>
        <w:br/>
        <w:t>Desaparecidos interpuso una denuncia ante la Procuraduría  para  la  Defensa</w:t>
        <w:br/>
        <w:t>de los Derechos Humanos, mediante la cual  planteó  ante  dicha  institución</w:t>
        <w:br/>
        <w:t>estatal la problemática que rodea al tema de la  niñez  desparecida  durante</w:t>
        <w:br/>
        <w:t>el conflicto armado, a través de la exposición de diversos casos, entre  los</w:t>
        <w:br/>
        <w:t>cuales se encontraba el caso de las hermanas  Ernestina  y  Erlinda  Serrano</w:t>
        <w:br/>
        <w:t>Cruz, cuyos hechos se investigan en  el  Juzgado  de  Primera  Instancia  de</w:t>
        <w:br/>
        <w:t>Chalatenango en un proceso penal  “instruid[o]  en  contra  de  las  fuerzas</w:t>
        <w:br/>
        <w:t>armadas del Batallón  Atlacatl  en  el  injusto  penal  de  sustracción  del</w:t>
        <w:br/>
        <w:t>cuidado personal de las menores  Erlinda  y  Ernestina  Serrano”,  “en  [el]</w:t>
        <w:br/>
        <w:t>operativo realizado el dos de junio  de  mil  novecientos  ochenta  y  dos”,</w:t>
        <w:br/>
        <w:t>denominado la “guinda de mayo” (supra párr. 48.2).</w:t>
        <w:br/>
        <w:br/>
        <w:t>130.  Al respecto, este Tribunal tiene en consideración que  al  momento  de</w:t>
        <w:br/>
        <w:t>emitirse la presente Sentencia Ernestina Serrano  Cruz  tendría  29  años  y</w:t>
        <w:br/>
        <w:t>Erlinda Serrano Cruz tendría entre 26 y 27 años, en el supuesto  de  que  se</w:t>
        <w:br/>
        <w:t>encontraran con vida (supra párr. 48.78 y 48.79), así como el hecho  de  que</w:t>
        <w:br/>
        <w:t>el conflicto armado interno en el que se vio sumido El Salvador  ha  cesado.</w:t>
        <w:br/>
        <w:t>En este sentido, la Corte  estima  que,  pese  a  que  Ernestina  y  Erlinda</w:t>
        <w:br/>
        <w:t>Serrano Cruz serían adultas en la actualidad, no puede  dejar  de  tomar  en</w:t>
        <w:br/>
        <w:t>cuenta que ambas eran niñas al  momento  de  los  hechos  que  están  siendo</w:t>
        <w:br/>
        <w:t>investigados por el Juzgado de  Primera  Instancia  de  Chalatenango  (supra</w:t>
        <w:br/>
        <w:t>párr.  48.22),  y  una  de  ellas,  Erlinda,  era  niña   al   momento   del</w:t>
        <w:br/>
        <w:t>reconocimiento de la competencia de la Corte por El Salvador.  Por ello,  el</w:t>
        <w:br/>
        <w:t>Tribunal abordará la problemática  integral  de  la  búsqueda  de  la  niñez</w:t>
        <w:br/>
        <w:t>desaparecida durante el conflicto armado interno, que se transforma  hoy  en</w:t>
        <w:br/>
        <w:t>día,  en  muchos  casos,  en  la  búsqueda  de  jóvenes  y  adultos.    Esta</w:t>
        <w:br/>
        <w:t>problemática se proyecta también respecto de los familiares de las  personas</w:t>
        <w:br/>
        <w:t>desaparecidas (supra párr. 48.1, 48.4 y 48.7) y  su  atención  requiere  del</w:t>
        <w:br/>
        <w:t>cumplimiento por parte del Estado de sus obligaciones post conflictuales.</w:t>
        <w:br/>
        <w:br/>
        <w:t>131.  La Corte observa que, dadas las particularidades  del  presente  caso,</w:t>
        <w:br/>
        <w:t>las presuntas víctimas Ernestina y Erlinda Serrano Cruz  y  sus  familiares,</w:t>
        <w:br/>
        <w:t>quienes  las  continúan  buscando,  representan  un  ejemplo  de  la  actual</w:t>
        <w:br/>
        <w:t>problemática  a  la  cual  debe  enfrentarse  El  Salvador  respecto  de  la</w:t>
        <w:br/>
        <w:t>determinación de lo sucedido con la niñez desaparecida durante el  conflicto</w:t>
        <w:br/>
        <w:t>armado  interno.   Este  Tribunal  debe  realizar  el  análisis   de   dicha</w:t>
        <w:br/>
        <w:t>problemática desde una perspectiva integral,  tomando  en  cuenta  que,  tal</w:t>
        <w:br/>
        <w:t>como ha quedado probado, la búsqueda, la localización y el encuentro de  los</w:t>
        <w:br/>
        <w:t>niños y niñas desaparecidos,  así como el proceso de reintegración  familiar</w:t>
        <w:br/>
        <w:t>en el caso de que culmine con éxito  dicha  búsqueda,  suponen  un  fenómeno</w:t>
        <w:br/>
        <w:t>complejo para la construcción de la vida y  la  identidad  de  las  personas</w:t>
        <w:br/>
        <w:t>encontradas, de sus familias biológicas y de la propia sociedad  salvadoreña</w:t>
        <w:br/>
        <w:t>(supra párr. 48.7).</w:t>
        <w:br/>
        <w:br/>
        <w:t>132.  La Corte observa que toda persona tiene derecho  a  la  identidad,  el</w:t>
        <w:br/>
        <w:t>cual constituye un derecho complejo, que por un  lado  presenta  un  aspecto</w:t>
        <w:br/>
        <w:t>dinámico,  cuyo  desarrollo  se  encuentra  ligado  a  la  evolución  de  la</w:t>
        <w:br/>
        <w:t>personalidad  del  ser  humano,  y  contiene  un  conjunto  de  atributos  y</w:t>
        <w:br/>
        <w:t>características que permiten individualizar a cada persona como  única.   La</w:t>
        <w:br/>
        <w:t>identidad personal  tiene  su  punto  de  partida  en  la  concepción  y  su</w:t>
        <w:br/>
        <w:t>construcción se prolonga durante la vida  del  ser  humano,  en  un  proceso</w:t>
        <w:br/>
        <w:t>continuo que abarca una multiplicidad de elementos y  aspectos  que  exceden</w:t>
        <w:br/>
        <w:t>del concepto  estrictamente  biológico,  y  que  corresponde  a  la  “verdad</w:t>
        <w:br/>
        <w:t>personal” y biográfica del ser humano.   Estos  elementos  y  atributos  que</w:t>
        <w:br/>
        <w:t>componen la identidad personal comprenden  aspectos  tan  variados  como  el</w:t>
        <w:br/>
        <w:t>origen  o  la  “verdad  biológica”,  el  patrimonio   cultural,   histórico,</w:t>
        <w:br/>
        <w:t>religioso, ideológico,  político,  profesional,  familiar  y  social  de  un</w:t>
        <w:br/>
        <w:t>persona, así como otros aspectos más estáticos  referidos,  por  ejemplo,  a</w:t>
        <w:br/>
        <w:t>los rasgos físicos, el nombre y la nacionalidad.</w:t>
        <w:br/>
        <w:br/>
        <w:t>133.  Diversos instrumentos jurídicos internacionales reconocen  el  derecho</w:t>
        <w:br/>
        <w:t>a la identidad personal[126].  Asimismo, en El  Salvador  el  derecho  a  la</w:t>
        <w:br/>
        <w:t>identidad de toda persona se encuentra consagrado en  el  artículo  203  del</w:t>
        <w:br/>
        <w:t>Código de Familia sobre los derechos de los hijos, y en  el  artículo  351.3</w:t>
        <w:br/>
        <w:t>de dicho código sobre los derechos fundamentales de los menores.</w:t>
        <w:br/>
        <w:br/>
        <w:t>134.   A  pesar  de  que  el  derecho  a  la  identidad  no   se   encuentra</w:t>
        <w:br/>
        <w:t>explícitamente establecido en  la  Convención  Americana,  sí  se  encuentra</w:t>
        <w:br/>
        <w:t>protegido en dicho tratado a partir  de  una  interpretación  evolutiva[127]</w:t>
        <w:br/>
        <w:t>del contenido de los derechos consagrados, inter alia, en los  artículos  3,</w:t>
        <w:br/>
        <w:t>4, 5, 11, 12, 13, 17, 18, 19 y 20 de la misma.  Dependiendo de  los  hechos,</w:t>
        <w:br/>
        <w:t>podría darse una vulneración al derecho a la identidad al  afectarse  una  o</w:t>
        <w:br/>
        <w:t>varias de las referidas normas.  Es decir, no siempre que se vulnere uno  de</w:t>
        <w:br/>
        <w:t>dichos artículos se estaría afectando el derecho  a  la  identidad,  ya  que</w:t>
        <w:br/>
        <w:t>ello debe ser analizado en cada caso concreto.</w:t>
        <w:br/>
        <w:br/>
        <w:t>135.  Debido a la naturaleza de los hechos de este caso, la Corte  analizará</w:t>
        <w:br/>
        <w:t>la posible vulneración a los artículos 17 y 18 de la  Convención  Americana,</w:t>
        <w:br/>
        <w:t>en relación con el artículo 1.1 de la misma,  y  si  ello  afecta  o  no  el</w:t>
        <w:br/>
        <w:t>derecho a la identidad de las hermanas Ernestina y Erlinda  Serrano  Cruz  y</w:t>
        <w:br/>
        <w:t>sus familiares.  La Corte observa que los derechos  a  la  protección  a  la</w:t>
        <w:br/>
        <w:t>familia y al nombre establecen una protección que da contenido al derecho  a</w:t>
        <w:br/>
        <w:t>la identidad del ser humano,  y  son  elementos  de  dicha  figura  jurídica</w:t>
        <w:br/>
        <w:t>pluricomprensiva de algunos de los  derechos  que  fueron  alegados  por  la</w:t>
        <w:br/>
        <w:t>Comisión y los representantes en el presente caso.</w:t>
        <w:br/>
        <w:br/>
        <w:t>136.  La Corte precisa que en este caso no se pronunciará sobre  la  alegada</w:t>
        <w:br/>
        <w:t>violación del artículo 19 de la Convención Americana, en  perjuicio  de  las</w:t>
        <w:br/>
        <w:t>hermanas Ernestina y Erlinda  Serrano  Cruz,  de  manera  independiente  del</w:t>
        <w:br/>
        <w:t>análisis de los derechos a la protección a la familia y al nombre, así  como</w:t>
        <w:br/>
        <w:t>de la posible afectación al derecho a la identidad de las mismas,  sino  que</w:t>
        <w:br/>
        <w:t>incluirá su decisión al respecto al momento de pronunciarse sobre los  demás</w:t>
        <w:br/>
        <w:t>derechos cuya violación ha sido alegada.  En este  sentido,  este  Tribunal,</w:t>
        <w:br/>
        <w:t>entre otras normas tomará en especial consideración los artículos 7 y  8  de</w:t>
        <w:br/>
        <w:t>la Convención de Naciones Unidas sobre  los  Derechos  del  Niño,  dado  que</w:t>
        <w:br/>
        <w:t>éstos consagran de manera explícita y directa el derecho a la identidad.</w:t>
        <w:br/>
        <w:br/>
        <w:t xml:space="preserve">                                      *</w:t>
        <w:br/>
        <w:t xml:space="preserve">                                   *     *</w:t>
        <w:br/>
        <w:br/>
        <w:t>137.  La Asamblea General de Naciones Unidas, en relación con la  “Promoción</w:t>
        <w:br/>
        <w:t>y protección de los derechos del niño y no discriminación contra  el  niño”,</w:t>
        <w:br/>
        <w:t>al pronunciarse sobre la identidad, las relaciones familiares y el  registro</w:t>
        <w:br/>
        <w:t>de  nacimientos  de  niños,  “en  particular  [d]el  niño   en   situaciones</w:t>
        <w:br/>
        <w:t>especialmente difíciles”, en su Resolución Nº 58/157 de 22 de  diciembre  de</w:t>
        <w:br/>
        <w:t>2003, instó y exhortó a todos los Estados a que:</w:t>
        <w:br/>
        <w:br/>
        <w:br/>
        <w:t xml:space="preserve">      […] se compromet[ier]an a respetar el derecho del niño a preservar  su</w:t>
        <w:br/>
        <w:t xml:space="preserve">      identidad, a saber,  la  nacionalidad,  el  nombre  y  las  relaciones</w:t>
        <w:br/>
        <w:t xml:space="preserve">      familiares que la ley reconoce, sin injerencias ilícitas y, cuando  un</w:t>
        <w:br/>
        <w:t xml:space="preserve">      niño sea privado ilegalmente de todos o algunos de los elementos de su</w:t>
        <w:br/>
        <w:t xml:space="preserve">      identidad, a que le presten la asistencia y protección adecuadas  para</w:t>
        <w:br/>
        <w:t xml:space="preserve">      restablecerla con rapidez;</w:t>
        <w:br/>
        <w:br/>
        <w:br/>
        <w:t xml:space="preserve">      […] h[i]c[i]er[an] efectivo, en la medida de lo  posible,  el  derecho</w:t>
        <w:br/>
        <w:t xml:space="preserve">      del niño a conocer a sus padres y a ser cuidado por ellos[.]</w:t>
        <w:br/>
        <w:br/>
        <w:t>138.  Dado que el ejercicio del  derecho  a  la  identidad  permite  a  todo</w:t>
        <w:br/>
        <w:t>individuo  acceder  al  conocimiento  de  todos  sus  datos   personales   y</w:t>
        <w:br/>
        <w:t>familiares que le  posibilitarán  la  construcción  de  su  propia  historia</w:t>
        <w:br/>
        <w:t>personal y biografía, el Tribunal considera que el derecho  a  la  identidad</w:t>
        <w:br/>
        <w:t>es una condición esencial de la vida de todo ser humano y  no  sólo  de  los</w:t>
        <w:br/>
        <w:t>niños,  al  tiempo  que  su  ejercicio  resulta   imprescindible   para   el</w:t>
        <w:br/>
        <w:t>establecimiento de vínculos entre los distintos miembros de  la  familia,  y</w:t>
        <w:br/>
        <w:t>entre cada persona con la sociedad y el Estado.  Por ello,  en  el  presente</w:t>
        <w:br/>
        <w:t>caso la Corte analizará dos derechos que  forman  parte  del  contenido  del</w:t>
        <w:br/>
        <w:t>derecho a la identidad personal, a saber: a) derecho a la  protección  a  la</w:t>
        <w:br/>
        <w:t>familia; y b) derecho al nombre.</w:t>
        <w:br/>
        <w:br/>
        <w:t xml:space="preserve">                                      *</w:t>
        <w:br/>
        <w:t xml:space="preserve">                                   *     *</w:t>
        <w:br/>
        <w:br/>
        <w:t>a)    Derecho a la protección a la familia</w:t>
        <w:br/>
        <w:br/>
        <w:t>139.  El derecho a  la  protección  a  la  familia,  el  cual  se  encuentra</w:t>
        <w:br/>
        <w:t>expresamente establecido en el artículo 17 de la Convención Americana  y  en</w:t>
        <w:br/>
        <w:t>el artículo 15 del Protocolo  Adicional  a  la  Convención  Americana  sobre</w:t>
        <w:br/>
        <w:t>Derechos Humanos en Materia de Derechos Económicos,  Sociales  y  Culturales</w:t>
        <w:br/>
        <w:t>(“Protocolo de San Salvador”), es un elemento que da contenido al derecho  a</w:t>
        <w:br/>
        <w:t>la identidad.</w:t>
        <w:br/>
        <w:br/>
        <w:t>140.  Tal como lo ha señalado anteriormente el Tribunal,  el  reconocimiento</w:t>
        <w:br/>
        <w:t>de la familia como elemento  natural  y  fundamental  de  la  sociedad,  con</w:t>
        <w:br/>
        <w:t>derecho a  la  protección  de  la  sociedad  y  del  Estado,  constituye  un</w:t>
        <w:br/>
        <w:t>principio  fundamental   del   Derecho   Internacional   de   los   Derechos</w:t>
        <w:br/>
        <w:t>Humanos[128], el cual, además de encontrarse establecido  en  la  Convención</w:t>
        <w:br/>
        <w:t>Americana y en  el  mencionado  Protocolo  de  San  Salvador,  se  encuentra</w:t>
        <w:br/>
        <w:t>consagrado  en  una  cantidad  significativa   de   instrumentos   jurídicos</w:t>
        <w:br/>
        <w:t>internacionales[129],  así  como  en  el  artículo  32  de  la  Constitución</w:t>
        <w:br/>
        <w:t>Política de El Salvador.</w:t>
        <w:br/>
        <w:br/>
        <w:t>141.  Al respecto este Tribunal considera que toda persona tiene  derecho  a</w:t>
        <w:br/>
        <w:t>vivir o mantener contacto directo o relaciones personales  con  su  familia,</w:t>
        <w:br/>
        <w:t>dado que ésta, al ser un elemento natural y fundamental de la  sociedad,  en</w:t>
        <w:br/>
        <w:t>principio,  está  “llamada  a  satisfacer  [las]   necesidades   materiales,</w:t>
        <w:br/>
        <w:t>afectivas y psicológicas”[130] de todo ser humano.  En el mismo sentido,  el</w:t>
        <w:br/>
        <w:t>Tribunal ha destacado la importancia de este derecho respecto de  todos  los</w:t>
        <w:br/>
        <w:t>miembros de la familia, como por ejemplo los padres y hermanos,  al  señalar</w:t>
        <w:br/>
        <w:t>que el Estado está obligado  a  favorecer,  de  la  manera  más  amplia,  el</w:t>
        <w:br/>
        <w:t>desarrollo y la fortaleza del núcleo familiar[131].</w:t>
        <w:br/>
        <w:br/>
        <w:t>142.  De esta manera, este Tribunal coincide con  la  Corte  Europea  en  el</w:t>
        <w:br/>
        <w:t>sentido de  que el disfrute mutuo de la convivencia  entre  padres  e  hijos</w:t>
        <w:br/>
        <w:t>constituye un elemento fundamental en la vida de  familia[132],  y  que  aun</w:t>
        <w:br/>
        <w:t>cuando los padres estén separados de sus hijos la convivencia familiar  debe</w:t>
        <w:br/>
        <w:t>estar garantizada[133].  La Corte entiende,  siguiendo  el  criterio  de  la</w:t>
        <w:br/>
        <w:t>Corte Europea, que las  medidas  que  impidan  el  goce  de  las  relaciones</w:t>
        <w:br/>
        <w:t>familiares constituyen una interferencia en el derecho a la protección a  la</w:t>
        <w:br/>
        <w:t>familia, consagrado en el artículo 17 de la Convención  Americana[134].  Una</w:t>
        <w:br/>
        <w:t>de las interferencias más graves es la que tiene por resultado  la  división</w:t>
        <w:br/>
        <w:t>de una familia[135].</w:t>
        <w:br/>
        <w:br/>
        <w:t>143.  El derecho de toda persona a  recibir  protección  contra  injerencias</w:t>
        <w:br/>
        <w:t>arbitrarias o ilegales en  su  familia,  forma  parte,  implícitamente,  del</w:t>
        <w:br/>
        <w:t>derecho  a  la  protección  de  la  familia,  y  además  está   expresamente</w:t>
        <w:br/>
        <w:t>reconocido en diversos instrumentos jurídicos  internacionales[136].   Dicha</w:t>
        <w:br/>
        <w:t>protección adquiere especial relevancia cuando se analiza la  separación  de</w:t>
        <w:br/>
        <w:t>la familia[137] y la falta  de  adopción  de  las  medidas  necesarias  para</w:t>
        <w:br/>
        <w:t>buscar a personas que desaparecieron cuando  eran  niños,  cuyos  familiares</w:t>
        <w:br/>
        <w:t>solicitan al Estado la determinación de su paradero para,  en  caso  de  que</w:t>
        <w:br/>
        <w:t>sea posible, poder reestablecer el lazo que los une.  En  este  sentido,  la</w:t>
        <w:br/>
        <w:t>Corte entiende  que  la  protección  a  la  familia  no  sólo  comprende  la</w:t>
        <w:br/>
        <w:t>obligación del Estado de permitir  la  convivencia  familiar,  sino  también</w:t>
        <w:br/>
        <w:t>supone que éste tiene la obligación de fomentar las relaciones familiares  a</w:t>
        <w:br/>
        <w:t>través de los distintos órganos del aparato estatal.  La Corte  observa  que</w:t>
        <w:br/>
        <w:t>mientras no se determine lo sucedido a Ernestina y Erlinda,  sus  familiares</w:t>
        <w:br/>
        <w:t>no podrán restablecer sus relaciones familiares con ellas.</w:t>
        <w:br/>
        <w:br/>
        <w:t>144.  Independientemente de las especiales circunstancias  en  las  que  las</w:t>
        <w:br/>
        <w:t>hermanas Serrano Cruz se hubieran separado de su familia y su  justificación</w:t>
        <w:br/>
        <w:t>o falta de ésta, la Corte considera que el Estado  debería  haber  utilizado</w:t>
        <w:br/>
        <w:t>los medios a  su  alcance  para  determinar  su  paradero  y,  en  su  caso,</w:t>
        <w:br/>
        <w:t>reunirlas  con  sus  familiares[138]   tan   pronto   lo   permitieran   las</w:t>
        <w:br/>
        <w:t>circunstancias.</w:t>
        <w:br/>
        <w:br/>
        <w:t>145.  El artículo 4 sobre garantías fundamentales del Protocolo Adicional  a</w:t>
        <w:br/>
        <w:t>los Convenios de Ginebra de 12 de agosto de 1949 relativo  a  la  Protección</w:t>
        <w:br/>
        <w:t>de las  Víctimas  de  los  Conflictos  Armados  Sin  Carácter  Internacional</w:t>
        <w:br/>
        <w:t>(Protocolo II) establece en su inciso 3.b que el Estado tiene  el  deber  de</w:t>
        <w:br/>
        <w:t>adoptar “medidas  oportunas  para  facilitar  la  reunión  de  las  familias</w:t>
        <w:br/>
        <w:t>temporalmente separadas”.</w:t>
        <w:br/>
        <w:br/>
        <w:t>146.  En el mismo sentido, el principio 17 de los Principios  Rectores  para</w:t>
        <w:br/>
        <w:t>Desplazados Internos de Naciones Unidas de 11 de  febrero  de  1998  dispone</w:t>
        <w:br/>
        <w:t>que “[t]odo ser humano tiene derecho a que se respete su  vida  familiar”  y</w:t>
        <w:br/>
        <w:t>establece que “[l]as familias separadas por desplazamientos  serán  reunidas</w:t>
        <w:br/>
        <w:t>con la mayor rapidez posible”.  En este  sentido,  dicho  principio  dispone</w:t>
        <w:br/>
        <w:t>que  “[s]e  adoptarán  todas  las  medidas  adecuadas   para   acelerar   la</w:t>
        <w:br/>
        <w:t>reunificación  de  esas  familias”.   Asimismo,  el   mencionado   principio</w:t>
        <w:br/>
        <w:t>establece   que   “[l]as   autoridades    responsables    facilitarán    las</w:t>
        <w:br/>
        <w:t>investigaciones realizadas por los miembros de las familias y estimularán  y</w:t>
        <w:br/>
        <w:t>cooperarán con los  trabajos  de  las  organizaciones  humanitarias  que  se</w:t>
        <w:br/>
        <w:t>ocupan de las reunificación de las familias”.</w:t>
        <w:br/>
        <w:br/>
        <w:t>147.  Además, este Tribunal considera necesario destacar que el artículo  39</w:t>
        <w:br/>
        <w:t>de la Convención sobre los Derechos del Niño  establece  la  obligación  del</w:t>
        <w:br/>
        <w:t>Estado  de  “adoptar[…]  todas  las  medidas  apropiadas  para  promover  la</w:t>
        <w:br/>
        <w:t>recuperación física y psicológica y la reintegración  social  de  todo  niño</w:t>
        <w:br/>
        <w:t>víctima de: cualquier forma de  abandono  […]  o  conflictos  armados.   Esa</w:t>
        <w:br/>
        <w:t>recuperación y reintegración se llevarán a cabo en un ambiente  que  fomente</w:t>
        <w:br/>
        <w:t>la salud, el respecto de sí mismo, y la dignidad del niño”.</w:t>
        <w:br/>
        <w:br/>
        <w:t>148.  En relación con dichas obligaciones estatales, la Corte  observa  que,</w:t>
        <w:br/>
        <w:t>dadas las graves consecuencias  post-conflicto  que  acarrea  una  situación</w:t>
        <w:br/>
        <w:t>histórica como la que atravesó El Salvador, el hecho de que dicho  conflicto</w:t>
        <w:br/>
        <w:t>haya finalizado, y de que las personas que en esos momentos  eran  niños  en</w:t>
        <w:br/>
        <w:t>la actualidad sean jóvenes o adultos, no sustrae  al  Estado  del  deber  de</w:t>
        <w:br/>
        <w:t>cumplir las obligaciones internacionales que se encuentran pendientes y  del</w:t>
        <w:br/>
        <w:t>deber de adoptar las medidas necesarias para reparar  las  infracciones  que</w:t>
        <w:br/>
        <w:t>se hubieren cometido.  En este sentido, la Procuraduría para la  Defensa  de</w:t>
        <w:br/>
        <w:t>los Derechos Humanos, en su “Informe […] sobre las  desapariciones  forzadas</w:t>
        <w:br/>
        <w:t>de las niñas Ernestina y Erlinda Serrano Cruz,  su  impunidad  actual  y  el</w:t>
        <w:br/>
        <w:t>patrón de la violencia en que  ocurrieron  tales  desapariciones”  de  2  de</w:t>
        <w:br/>
        <w:t>septiembre de 2004, señaló que:</w:t>
        <w:br/>
        <w:br/>
        <w:br/>
        <w:t xml:space="preserve">      [l]a impunidad posterior de las desapariciones se garantizó por  medio</w:t>
        <w:br/>
        <w:t xml:space="preserve">      de la ausencia  de  registros  de  tales  casos  por  las  autoridades</w:t>
        <w:br/>
        <w:t xml:space="preserve">      militares, la negativa de información a familiares y organizaciones de</w:t>
        <w:br/>
        <w:t xml:space="preserve">      derechos humanos, aún a lo largo de la década de  post  conflicto,  la</w:t>
        <w:br/>
        <w:t xml:space="preserve">      omisión de promover cualesquiera providencias que hicieran posible  la</w:t>
        <w:br/>
        <w:t xml:space="preserve">      reunificación familiar y el contexto  de  persecución  militar  a  las</w:t>
        <w:br/>
        <w:t xml:space="preserve">      poblaciones victimizadas durante los subsiguientes años que perduró el</w:t>
        <w:br/>
        <w:t xml:space="preserve">      conflicto armado.</w:t>
        <w:br/>
        <w:br/>
        <w:t>149.  Al respecto, la Corte destaca que el derecho  a  la  convivencia  y  a</w:t>
        <w:br/>
        <w:t>mantener las relaciones familiares implica la adopción por parte del  Estado</w:t>
        <w:br/>
        <w:t>de medidas apropiadas, tanto en el plano interno como en  el  internacional,</w:t>
        <w:br/>
        <w:t>para garantizar la  unidad  o  la  reunificación  de  las  familias  que  se</w:t>
        <w:br/>
        <w:t>encuentran separadas. Estas obligaciones adquieren mayor  relevancia  cuando</w:t>
        <w:br/>
        <w:t>la separación de los miembros de una familia responde a  circunstancias  tan</w:t>
        <w:br/>
        <w:t>especiales como las señaladas en el presente caso (supra párr.  48.1,  48.2,</w:t>
        <w:br/>
        <w:t>48.3, 48.4, 48.5, 48.6, 48.7, 48.8 y 48.11).</w:t>
        <w:br/>
        <w:br/>
        <w:t>150.  En este sentido, durante la celebración de la audiencia pública  y  en</w:t>
        <w:br/>
        <w:t>sus alegatos finales escritos, el  Estado  manifestó  que  tenía  la  “firme</w:t>
        <w:br/>
        <w:t>decisión” y “voluntad” de  “propiciar la reunificación y el  reencuentro  de</w:t>
        <w:br/>
        <w:t>la familia salvadoreña dispersada a raíz de dicho conflicto, en el  marco  y</w:t>
        <w:br/>
        <w:t>fin de conocer la verdad” y, en respuesta a una pregunta  que  le  formulara</w:t>
        <w:br/>
        <w:t>la Corte respecto a su voluntad de “llevar adelante […] las  investigaciones</w:t>
        <w:br/>
        <w:t>de los hechos que  han  sido  planteados  dentro  de  este  caso  […]  hasta</w:t>
        <w:br/>
        <w:t>culminarlas con resultados razonables y satisfactorios”,  el  Estado  señaló</w:t>
        <w:br/>
        <w:t>que seguiría “por la vía pendiente de la judicial ordinaria ya  entablada  y</w:t>
        <w:br/>
        <w:t>segundo, por la moralidad de integrar una institución, una comisión que  con</w:t>
        <w:br/>
        <w:t>la ayuda de todos, o sea, de todos, sin excluir a  nadie,  p[udieran]  hacer</w:t>
        <w:br/>
        <w:t>otro esfuerzo paralelo por la vía de una investigación fáctica”.</w:t>
        <w:br/>
        <w:br/>
        <w:t>151.  En relación con  las  actuaciones  judiciales  internas,  en  el  caso</w:t>
        <w:br/>
        <w:t>concreto  del  proceso  de  exhibición  personal  ante   la   Sala   de   lo</w:t>
        <w:br/>
        <w:t>Constitucional de la Corte Suprema de Justicia, y en la causa penal  seguida</w:t>
        <w:br/>
        <w:t>ante  el  Juzgado  de  Primera  Instancia  de   Chalatenango,   ha   quedado</w:t>
        <w:br/>
        <w:t>establecido que  el  Estado  no  tomó  tramitó  dichos  procesos  de  manera</w:t>
        <w:br/>
        <w:t>diligente que permitiera  su  efectividad  para  determinar  lo  sucedido  a</w:t>
        <w:br/>
        <w:t>Ernestina y Erlinda  Serrano  Cruz,  ubicar  su  paradero,  e  investigar  y</w:t>
        <w:br/>
        <w:t>sancionar a los responsables,  tal  como  lo  ha  señalado  el  Tribunal  al</w:t>
        <w:br/>
        <w:t>pronunciarse sobre la violación de los artículos 8 y  25  de  la  Convención</w:t>
        <w:br/>
        <w:t>Americana (supra párr. 106).  Al no investigar diligentemente lo sucedido  a</w:t>
        <w:br/>
        <w:t>Ernestina y Erlinda, durante años, el Estado ha impedido  que  se  determine</w:t>
        <w:br/>
        <w:t>sus  destinos  y,  por  consiguiente,  no  ha  establecido  las  condiciones</w:t>
        <w:br/>
        <w:t>necesarias para que aquellas,  en  caso  de  encontrarse  con  vida,  puedan</w:t>
        <w:br/>
        <w:t>restablecer los vínculos con su familia.</w:t>
        <w:br/>
        <w:br/>
        <w:t>152.  Respecto de otras medidas no judiciales,  en  este  proceso  la  Corte</w:t>
        <w:br/>
        <w:t>solamente ha recibido información sobre la creación en  1999,  a  instancias</w:t>
        <w:br/>
        <w:t>del Procurador General de la República, de la “Mesa del  Procurador”  (supra</w:t>
        <w:br/>
        <w:t>párr. 48.12) con el propósito de impulsar la búsqueda de los niños  y  niñas</w:t>
        <w:br/>
        <w:t>desaparecidos  durante  el  conflicto  armado.   Sin   embargo,   según   la</w:t>
        <w:br/>
        <w:t>información que consta  en  el  expediente  ante  la  Corte,  la  “mesa  del</w:t>
        <w:br/>
        <w:t>Procurador” no obtuvo resultados.  Al  respecto,  en  la  audiencia  pública</w:t>
        <w:br/>
        <w:t>ante la Corte (supra párr. 14), el sacerdote  Juan  María  Raimundo  Cortina</w:t>
        <w:br/>
        <w:t>Garaígorta enfatizó que una de las  causas  por  las  cuales  la  “mesa  del</w:t>
        <w:br/>
        <w:t>Procurador” no obtuvo  resultados  positivos  fue  la  falta  de  interés  y</w:t>
        <w:br/>
        <w:t>colaboración por parte de las demás autoridades e  instituciones  estatales.</w:t>
        <w:br/>
        <w:t>La Procuraduría para la Defensa de los Derechos Humanos en su resolución  de</w:t>
        <w:br/>
        <w:t>10 de febrero de 2003, señaló que el informe  realizado  por  el  Procurador</w:t>
        <w:br/>
        <w:t>General sobre las actividades de  la  Comisión  “presenta[ba]  una  evidente</w:t>
        <w:br/>
        <w:t>pobreza  de  resultados,  debida  primordialmente,  según  su  texto,  a  la</w:t>
        <w:br/>
        <w:t>ausencia de registros y a la manifestación de los entrevistados de no  tener</w:t>
        <w:br/>
        <w:t>información sobre los hechos investigados, especialmente en el ámbito de  la</w:t>
        <w:br/>
        <w:t>Fuerza Armada”.  Asimismo, el Estado  recientemente,  el  5  de  octubre  de</w:t>
        <w:br/>
        <w:t>2004, emitió un decreto presidencial mediante el cual  dispuso  la  creación</w:t>
        <w:br/>
        <w:t>de  la  “Comisión  Interinstitucional  de  Búsqueda   de   Niños   y   Niñas</w:t>
        <w:br/>
        <w:t>Desaparecidos a consecuencia del conflicto  armado  en  El  Salvador”.   Sin</w:t>
        <w:br/>
        <w:t>embargo, no fue proporcionada a la Corte información sobre el inicio de  las</w:t>
        <w:br/>
        <w:t>actividades de dicha comisión.</w:t>
        <w:br/>
        <w:br/>
        <w:t>153.  La Corte observa que la labor de la Asociación Pro Búsqueda y  de  los</w:t>
        <w:br/>
        <w:t>familiares de desaparecidos fue fundamental para resolver la mayoría de  los</w:t>
        <w:br/>
        <w:t>casos en que se ha logrado localizar y encontrar  a  personas  desaparecidas</w:t>
        <w:br/>
        <w:t>durante el conflicto  armado.   Asimismo,  Pro-Búsqueda  y  los  familiares,</w:t>
        <w:br/>
        <w:t>luego de obtener los datos necesarios sobre dichas personas, promovieron  la</w:t>
        <w:br/>
        <w:t>recuperación de las relaciones  personales  y,  en  los  casos  en  que  era</w:t>
        <w:br/>
        <w:t>posible, la reunificación de las familias  afectadas  por  dicho  conflicto,</w:t>
        <w:br/>
        <w:t>sin que el Estado haya adoptado  medidas  efectivas,  diligentes  e  idóneas</w:t>
        <w:br/>
        <w:t>para conseguir tales objetivos.</w:t>
        <w:br/>
        <w:br/>
        <w:t>154.  El Comité de Derechos Humanos, en sus Observaciones finales de  22  de</w:t>
        <w:br/>
        <w:t>agosto de 2003, manifestó que “lament[aba]  que  [el  Estado]  no  h[ubiera]</w:t>
        <w:br/>
        <w:t>podido explicar los motivos por los cuales la Asamblea Legislativa no  apoyó</w:t>
        <w:br/>
        <w:t>la creación de una Comisión Nacional de Búsqueda  de  Niños  Desaparecidos”,</w:t>
        <w:br/>
        <w:t>invitó a El Salvador a “reconsiderar” la  creación  de  dicha  Comisión,  lo</w:t>
        <w:br/>
        <w:t>instó a que “presentara información  detallada  sobre  el  número  de  niños</w:t>
        <w:br/>
        <w:t>encontrados vivos y los que perecieron durante el  conflicto”,  así  como  a</w:t>
        <w:br/>
        <w:t>crear  un  fondo  de  reparación  para  los  jóvenes  encontrados[139].   En</w:t>
        <w:br/>
        <w:t>relación con esta materia también se pronunció el  Comité  de  los  Derechos</w:t>
        <w:br/>
        <w:t>del Niño en sus Observaciones finales de 30 de junio de 2004 al referirse  a</w:t>
        <w:br/>
        <w:t>El Salvador, cuando expresó su preocupación por el hecho de  que  el  Estado</w:t>
        <w:br/>
        <w:t>no hubiera participado “más en la investigación de la  desaparición  de  más</w:t>
        <w:br/>
        <w:t>de 700 niños durante el conflicto armado de 1980 a 1992”.  En este  sentido,</w:t>
        <w:br/>
        <w:t>el mencionado Comité de los Derechos del Niño destacó  que  había  sido  por</w:t>
        <w:br/>
        <w:t>“obra principalmente de la ONG Pro-Búsqueda” que se encontró el paradero  de</w:t>
        <w:br/>
        <w:t>aproximadamente “250 niños” y, por ello, recomendó  al  Estado  que  tuviera</w:t>
        <w:br/>
        <w:t>una mayor  participación  en  los  esfuerzos  para  encontrar  a  los  niños</w:t>
        <w:br/>
        <w:t>desaparecidos  durante  dicho  conflicto,  así  como  también  lo  instó   a</w:t>
        <w:br/>
        <w:t>instituir una comisión nacional con suficientes recursos y  facultades  para</w:t>
        <w:br/>
        <w:t>buscar  a  los  niños   desaparecidos,   y   a   ratificar   la   Convención</w:t>
        <w:br/>
        <w:t>Interamericana sobre Desaparición Forzada de Personas[140].</w:t>
        <w:br/>
        <w:br/>
        <w:t>155.  Como ha  quedado  demostrado,  el  Estado  ha  mantenido  una  actitud</w:t>
        <w:br/>
        <w:t>general de despreocupación ante la situación de la niñez desaparecida en  el</w:t>
        <w:br/>
        <w:t>conflicto armado interno, lo cual incide directamente  en  la  determinación</w:t>
        <w:br/>
        <w:t>de lo sucedido a Ernestina y Erlinda, pues los hechos que se  investigan  en</w:t>
        <w:br/>
        <w:t>el Juzgado de Primera  Instancia  de  Chalatenango  hacen  referencia  a  su</w:t>
        <w:br/>
        <w:t>secuestro durante dicho conflicto.  Durante la audiencia  pública  celebrada</w:t>
        <w:br/>
        <w:t>ante la Corte Interamericana el 7 de septiembre de 2004  (supra  párr.  14),</w:t>
        <w:br/>
        <w:t>el Estado manifestó que “[se]  ha  criticado,  con  alguna  razón,  que  las</w:t>
        <w:br/>
        <w:t>autoridades del Estado no ha[bía]n coadyuvado en el esfuerzo de búsqueda  de</w:t>
        <w:br/>
        <w:t>los niños perdidos en la guerra”. Asimismo, El Salvador  indicó  que  “todos</w:t>
        <w:br/>
        <w:t>los  salvadoreños  deb[ían]  trabajar  juntos  para  encontrar  las  mejores</w:t>
        <w:br/>
        <w:t>soluciones […] que [l]os condu[jera] a la verdad sobre el  paradero  de  los</w:t>
        <w:br/>
        <w:t>menores”.</w:t>
        <w:br/>
        <w:br/>
        <w:t>156.  En este sentido, la Corte estima que el Estado debe adoptar todas  las</w:t>
        <w:br/>
        <w:t>medidas  judiciales,  administrativas,  legislativas  y  de  cualquier  otra</w:t>
        <w:br/>
        <w:t>índole necesarias para propiciar la búsqueda y localización de las  personas</w:t>
        <w:br/>
        <w:t>desaparecidas  durante  el  conflicto  armado  y  la  reunificación  de  las</w:t>
        <w:br/>
        <w:t>familias desintegradas por la desaparición de alguno de sus miembros,  entre</w:t>
        <w:br/>
        <w:t>las cuales se encuentra la familia Serrano Cruz.</w:t>
        <w:br/>
        <w:br/>
        <w:t>157.  Como ha quedado demostrado, los  familiares  de  Ernestina  y  Erlinda</w:t>
        <w:br/>
        <w:t>Serrano Cruz acudieron  a  las  autoridades  estatales  y  a  organismos  no</w:t>
        <w:br/>
        <w:t>gubernamentales como Pro-Búsqueda, con el propósito de  encontrarlas  a  sus</w:t>
        <w:br/>
        <w:t>hijas y saber lo que había sucedido con ellas y conservaron la esperanza  de</w:t>
        <w:br/>
        <w:t>hallarlas con vida y reunirse con ellas.  La madre y los hermanos  con  vida</w:t>
        <w:br/>
        <w:t>de Ernestina y Erlinda  Serrano  Cruz  han  vivido  con  un  sentimiento  de</w:t>
        <w:br/>
        <w:t>desintegración familiar.  Por  ejemplo,  Suyapa  Serrano  Cruz,  hermana  de</w:t>
        <w:br/>
        <w:t>Ernestina y Erlinda, en su testimonio  rendido  ante  la  Corte  durante  la</w:t>
        <w:br/>
        <w:t>audiencia pública celebrada el 7 de septiembre de 2004, manifestó  que  para</w:t>
        <w:br/>
        <w:t>ella y su familia “significaría mucho” encontrar a Erlinda y Ernestina,  que</w:t>
        <w:br/>
        <w:t>a pesar de que “las heridas ya no  se  curan”,  sentirían  “una  felicidad”,</w:t>
        <w:br/>
        <w:t>dado que han habido “muchos casos de niños  que  se  reencuentran”  con  sus</w:t>
        <w:br/>
        <w:t>familias y desea que eso suceda con sus  hermanas  (supra  párr.  36).   Por</w:t>
        <w:br/>
        <w:t>otra parte, el señor José Fernando Serrano  Cruz,  hermano  de  Ernestina  y</w:t>
        <w:br/>
        <w:t>Erlinda, en su declaración jurada de 19 de agosto de 2004 (supra párr.  35),</w:t>
        <w:br/>
        <w:t>señaló que “[c]omo familia tenían esperanza de dar en algún momento  con  el</w:t>
        <w:br/>
        <w:t>paradero de las niñas, que en algún momento pudieran investigar[.  E]so  era</w:t>
        <w:br/>
        <w:t>lo que les fortalecía para salir adelante, pero  aunque  no  le  daba  mucho</w:t>
        <w:br/>
        <w:t>consuelo daba algunos espacios de tranquilidad, y con la esperanza de  algún</w:t>
        <w:br/>
        <w:t>día encontrarlas”.  Incluso la madre de Ernestina  y  Erlinda,  casi  cuatro</w:t>
        <w:br/>
        <w:t>meses antes  de  fallecer,  expresó   en  su  declaración  jurada  de  5  de</w:t>
        <w:br/>
        <w:t>diciembre de 2003 (supra párr. 35) que “lo único  que  desea[ba]  e[ra]  que</w:t>
        <w:br/>
        <w:t>les devuelvan a sus hijas, y si pudiera pedirle algo a los jueces e[ra]  que</w:t>
        <w:br/>
        <w:t>al menos le enseñen a sus hijas”.  En este sentido,  el  sacerdote  Cortina,</w:t>
        <w:br/>
        <w:t>en su testimonio rendido ante la Corte durante la audiencia  pública  (supra</w:t>
        <w:br/>
        <w:t>párr. 36), señaló que, poco tiempo antes de morir, la  madre  de  Erlinda  y</w:t>
        <w:br/>
        <w:t>Ernestina estaba quedándose ciega como consecuencia  de  la  diabetes  y  le</w:t>
        <w:br/>
        <w:t>dijo que “[l]e gustaría no perder la vista porque tal vez  todavía  p[odría]</w:t>
        <w:br/>
        <w:t>ver a [su]s hijas”.</w:t>
        <w:br/>
        <w:br/>
        <w:t>158.  La Corte ha notado que cuando la familia de Ernestina y  Erlinda  hace</w:t>
        <w:br/>
        <w:t>referencia a ellas, se expresan en presente, conservando la imagen de  éstas</w:t>
        <w:br/>
        <w:t>como niñas.  En este sentido, la perito Ana Deutsch indicó,  en  su  informe</w:t>
        <w:br/>
        <w:t>rendido mediante declaración jurada el 23 de agosto  de  2004  (supra  párr.</w:t>
        <w:br/>
        <w:t>35), que la madre utilizaba “el tiempo  presente  en  los  verbos,  no  dice</w:t>
        <w:br/>
        <w:t>‘tenía’ ni se pregunta ¿[c]ómo serán ahora?’. Ella d[ecía] ‘Todo eso  piensa</w:t>
        <w:br/>
        <w:t>… uno de mamá se preocupa, porque son  hembritas’”.   En  este  sentido,  la</w:t>
        <w:br/>
        <w:t>referida  perito  señaló  que  a  pesar   de   que   Ernestina   y   Erlinda</w:t>
        <w:br/>
        <w:t>desaparecieron hace más de veinte años, para sus familiares</w:t>
        <w:br/>
        <w:br/>
        <w:br/>
        <w:t xml:space="preserve">      ellas han ocupado siempre un lugar en  el  discurso  familiar.   Ellas</w:t>
        <w:br/>
        <w:t xml:space="preserve">      siguen siendo una presencia en la familia, presencia que se  hizo  más</w:t>
        <w:br/>
        <w:t xml:space="preserve">      intensa desde que se  activó  la  búsqueda  [y]  al  mismo  tiempo  se</w:t>
        <w:br/>
        <w:t xml:space="preserve">      reactivó el dolor. […]  La familia definitivamente sufrió  una  crisis</w:t>
        <w:br/>
        <w:t xml:space="preserve">      de identidad. La identidad de la familia estaba  compuesta  por  todos</w:t>
        <w:br/>
        <w:t xml:space="preserve">      sus miembros.  Algunos niños murieron a edad  muy  temprana,  pero  la</w:t>
        <w:br/>
        <w:t xml:space="preserve">      muerte de ellos tuvo explicaciones y  la  familia  pudo  asimilar  sus</w:t>
        <w:br/>
        <w:t xml:space="preserve">      ausencias.  Las muertes debidas a ataques del ejército, muy dolorosas,</w:t>
        <w:br/>
        <w:t xml:space="preserve">      pero con una definición de los hechos,  lo  que  también  facilitó  el</w:t>
        <w:br/>
        <w:t xml:space="preserve">      duelo.  La ausencia de las  niñas  no  tiene  todavía  una  resolución</w:t>
        <w:br/>
        <w:t xml:space="preserve">      dentro de la familia, por ello son una ausencia presente.</w:t>
        <w:br/>
        <w:br/>
        <w:t xml:space="preserve">                                      *</w:t>
        <w:br/>
        <w:t xml:space="preserve">                                   *     *</w:t>
        <w:br/>
        <w:br/>
        <w:t>b)    Derecho al nombre</w:t>
        <w:br/>
        <w:br/>
        <w:t>159.  La Convención Americana protege  en  su  artículo  18  el  derecho  al</w:t>
        <w:br/>
        <w:t>nombre, al establecer que toda persona tiene derecho a un nombre propio y  a</w:t>
        <w:br/>
        <w:t>los apellidos de sus padres o al de uno de ellos.  Este derecho  supone  que</w:t>
        <w:br/>
        <w:t>toda persona, desde el  momento  de  su  nacimiento,  tiene  derecho  a  ser</w:t>
        <w:br/>
        <w:t>inmediatamente registrado de acuerdo a la ley, dado que la  omisión  de  tal</w:t>
        <w:br/>
        <w:t>registro provocaría que una persona permanezca legalmente  desconocida  para</w:t>
        <w:br/>
        <w:t>la sociedad y para el Estado, al ser  el  nombre  el  medio  más  simple  de</w:t>
        <w:br/>
        <w:t>identificación e individualización de una persona, así como el elemento  que</w:t>
        <w:br/>
        <w:t>indica de forma directa el vínculo a su familia y le posibilita el acceso  a</w:t>
        <w:br/>
        <w:t>otros derechos.</w:t>
        <w:br/>
        <w:br/>
        <w:t>160.  El derecho al nombre también se encuentra expresamente  reconocido  en</w:t>
        <w:br/>
        <w:t>el artículo 36 de la Constitución Política de la República de  El  Salvador,</w:t>
        <w:br/>
        <w:t>en el artículo 7.1 de la Convención sobre los Derechos  del  Niño  y  en  el</w:t>
        <w:br/>
        <w:t>artículo 6.1 del African Charter on the Rights and  Welfare  of  the  Child.</w:t>
        <w:br/>
        <w:t>Asimismo, pese a que el Convenio Europeo para la Protección de los  Derechos</w:t>
        <w:br/>
        <w:t>Humanos y las Libertades Fundamentales no contiene una norma específica  que</w:t>
        <w:br/>
        <w:t>consagre expresamente el derecho al nombre, la Corte Europea ha  establecido</w:t>
        <w:br/>
        <w:t>que dicho derecho se encuentra amparado  en  la  previsión  del  artículo  8</w:t>
        <w:br/>
        <w:t>sobre la protección a la vida privada y familiar  del  mencionado  Convenio,</w:t>
        <w:br/>
        <w:t>al señalar que:</w:t>
        <w:br/>
        <w:br/>
        <w:br/>
        <w:t xml:space="preserve">      el artículo 8 no contiene ninguna referencia explícita a los  nombres.</w:t>
        <w:br/>
        <w:t xml:space="preserve">      Sin embargo, desde que constituye un medio de identificación  personal</w:t>
        <w:br/>
        <w:t xml:space="preserve">      y un vínculo con la familia, el nombre de  un  individuo  concierne  a</w:t>
        <w:br/>
        <w:t xml:space="preserve">      [su] vida privada y familiar[141].</w:t>
        <w:br/>
        <w:br/>
        <w:t>161.  Este Tribunal estima que el alcance de la protección  del  derecho  al</w:t>
        <w:br/>
        <w:t>nombre consagrado en el artículo 18 de la  Convención  va  más  allá  de  la</w:t>
        <w:br/>
        <w:t>obligación del Estado de garantizar las condiciones  para  que  una  persona</w:t>
        <w:br/>
        <w:t>sea registrada debidamente desde su nacimiento, sino que además,  éste  debe</w:t>
        <w:br/>
        <w:t>adoptar todas las medidas necesarias con el objetivo de preservar el  nombre</w:t>
        <w:br/>
        <w:t>y apellido con el que una persona ha sido inscrita y,  en  el  caso  de  que</w:t>
        <w:br/>
        <w:t>pudiera haber mediado algún tipo de alteración o  modificación,  éste  tiene</w:t>
        <w:br/>
        <w:t>el deber de reestablecer el nombre y apellido con el que  originalmente  fue</w:t>
        <w:br/>
        <w:t>inscrita, en caso de que correspondiere.</w:t>
        <w:br/>
        <w:br/>
        <w:t>162.  En este sentido, la Corte observa que el Estado no ha  determinado  el</w:t>
        <w:br/>
        <w:t>destino de  las hermanas Ernestina y Erlinda Serrano Cruz, si se  encuentran</w:t>
        <w:br/>
        <w:t>con vida ni si éstas conocen su verdadero nombre e  identidad,  a  pesar  de</w:t>
        <w:br/>
        <w:t>que los familiares han recurrido a las autoridades estatales para  solicitar</w:t>
        <w:br/>
        <w:t>una investigación.  La madre de Ernestina  y  Erlinda  y  sus  hermanos  han</w:t>
        <w:br/>
        <w:t>solicitado al Estado que les diera  una  respuesta  para  poder  conocer  la</w:t>
        <w:br/>
        <w:t>verdad sobre lo sucedido a Ernestina y Erlinda,  sin  que  El  Salvador  les</w:t>
        <w:br/>
        <w:t>hubiera otorgado información alguna al  respecto.   Al  respecto,  la  Corte</w:t>
        <w:br/>
        <w:t>declaró la violación a los artículos 8.1 y 25 de la Convención por la  falta</w:t>
        <w:br/>
        <w:t>de una investigación diligente y por la violación  al  principio  del  plazo</w:t>
        <w:br/>
        <w:t>razonable.</w:t>
        <w:br/>
        <w:br/>
        <w:t>163.  El Salvador ha sostenido ante la Comisión  Interamericana  y  ante  la</w:t>
        <w:br/>
        <w:t>Corte, que las hermanas Ernestina  y  Erlinda  fueron  abandonadas  por  sus</w:t>
        <w:br/>
        <w:t>padres y  entregadas a la Cruz Roja e incluso ha cuestionado su  existencia.</w:t>
        <w:br/>
        <w:t xml:space="preserve"> Sin embargo, ante  el  hecho  probado  de  que  muchos  de  los  niños  que</w:t>
        <w:br/>
        <w:t>ingresaron a las  instituciones  de  acogida  durante  el  conflicto  armado</w:t>
        <w:br/>
        <w:t>carecían de documentos que los identificaran, por lo cual se  les  inscribía</w:t>
        <w:br/>
        <w:t>en las alcaldías con otros nombres y apellidos, por lo  general,  de  alguna</w:t>
        <w:br/>
        <w:t>de las personas que los  habían  criado,  o  de  una  persona  ficticia  que</w:t>
        <w:br/>
        <w:t>sirviese para asentar al niño o niña (supra párr. 48.11), la  Corte  observa</w:t>
        <w:br/>
        <w:t>que existen posibilidades de que las  hermanas,  de  encontrarse  con  vida,</w:t>
        <w:br/>
        <w:t>cuenten con un nombre y apellido diferentes al asignado  por  sus  padres  e</w:t>
        <w:br/>
        <w:t>incluso existen posibilidades de que hubieren cambiado de nacionalidad.</w:t>
        <w:br/>
        <w:br/>
        <w:t>164.  Como  ha  quedado  demostrado  (supra  párr.  48.6)  se  han  resuelto</w:t>
        <w:br/>
        <w:t>aproximadamente 246  casos  de  niños  desaparecidos  durante  el  conflicto</w:t>
        <w:br/>
        <w:t>armado.  Sin embargo, la Corte ha notado con preocupación que los  esfuerzos</w:t>
        <w:br/>
        <w:t>en la búsqueda y los logros  realizados  no  partieron  de  iniciativas  del</w:t>
        <w:br/>
        <w:t>Estado, sino que se  debieron  fundamentalmente  a  la  intervención  de  la</w:t>
        <w:br/>
        <w:t>Asociación Pro-Búsqueda y de los familiares de  las  personas  desaparecidas</w:t>
        <w:br/>
        <w:t>(supra párrs. 48.2 y 48.6). El Comité de los Derechos del Niño se  pronunció</w:t>
        <w:br/>
        <w:t>sobre esta falta de participación del Estado (supra párr. 154)[142].</w:t>
        <w:br/>
        <w:br/>
        <w:t>165.  En el mismo sentido se pronunció la Procuraduría para  la  Defensa  de</w:t>
        <w:br/>
        <w:t>los Derechos Humanos, en su resolución  de  2  de  septiembre  de  2004,  al</w:t>
        <w:br/>
        <w:t>manifestar que:</w:t>
        <w:br/>
        <w:br/>
        <w:br/>
        <w:t xml:space="preserve">      […] algunos […] niños [desaparecidos]  han  sido  localizados  por  la</w:t>
        <w:br/>
        <w:t xml:space="preserve">     búsqueda permanente de sus parientes y el apoyo de la  Asociación  Pro-</w:t>
        <w:br/>
        <w:t xml:space="preserve">     Búsqueda y no  por  el  Estado  Salvadoreño,  pues  éste  no  ha  hecho</w:t>
        <w:br/>
        <w:t xml:space="preserve">     esfuerzos mínimos de investigación o[,] al menos, facilita[do] el libre</w:t>
        <w:br/>
        <w:t xml:space="preserve">     acceso a documentos y apertura de registros para su búsqueda;</w:t>
        <w:br/>
        <w:br/>
        <w:t xml:space="preserve">      […] prácticamente no ha hecho ningún esfuerzo por restituir ni reparar</w:t>
        <w:br/>
        <w:t xml:space="preserve">      a los niños y niñas desaparecidas en el marco del conflicto armado  ni</w:t>
        <w:br/>
        <w:t xml:space="preserve">      a sus familiares. La carga de tal empresa ha sido  llevada  a  cuestas</w:t>
        <w:br/>
        <w:t xml:space="preserve">      por organismos de la sociedad civil, destacando por su entrega de diez</w:t>
        <w:br/>
        <w:t xml:space="preserve">      años, la Asociación Pro-Búsqueda de Niños y Niñas Desaparecidos.</w:t>
        <w:br/>
        <w:br/>
        <w:t>166.  Los niños y niñas desaparecidos durante el  conflicto  armado  interno</w:t>
        <w:br/>
        <w:t>fueron encontrados con vida en distintas situaciones, tales como  integrados</w:t>
        <w:br/>
        <w:t>en una  familia  en  El  Salvador  o  en  el  extranjero,  ya  sea  mediante</w:t>
        <w:br/>
        <w:t>adopciones dentro del sistema judicial (adopciones  formales)  y  adopciones</w:t>
        <w:br/>
        <w:t>de facto o apropiaciones por civiles y  militares,  así  como  en  orfanatos</w:t>
        <w:br/>
        <w:t>(supra párr. 48.6).  Se ha demostrado que se han encontrado  niños  y  niñas</w:t>
        <w:br/>
        <w:t>en El Salvador  y  en  otros  once  países  de  América  y  de  Europa.   La</w:t>
        <w:br/>
        <w:t>Asociación Pro Búsqueda está investigando 126  casos  de  adopciones  en  el</w:t>
        <w:br/>
        <w:t>extranjero, así como casos de presuntas víctimas de tráfico ilegal de  niños</w:t>
        <w:br/>
        <w:t>y niñas (supra párr. 48.6).</w:t>
        <w:br/>
        <w:br/>
        <w:t>167.  Las situaciones  descritas  revisten  de  complejidad  al  proceso  de</w:t>
        <w:br/>
        <w:t>búsqueda, el que debe ser afrontado por el Estado y  sus  instituciones  con</w:t>
        <w:br/>
        <w:t>seriedad, teniendo en cuenta que existen posibilidades de que  las  hermanas</w:t>
        <w:br/>
        <w:t>Serrano  Cruz,  al  poder  encontrarse  en  cualquiera  de  las  situaciones</w:t>
        <w:br/>
        <w:t>descritas  anteriormente,  tengan  alterados  sus   nombres   y   apellidos,</w:t>
        <w:br/>
        <w:t>nacionalidad,  así  como  es  factible  que  desconozcan  completamente  sus</w:t>
        <w:br/>
        <w:t>vínculos familiares y no sepan de la búsqueda emprendida por su madre y  sus</w:t>
        <w:br/>
        <w:t>hermanos (supra párr. 48.83).    En  este  sentido,  el  Tribunal  considera</w:t>
        <w:br/>
        <w:t>indispensable que El Salvador emprenda la búsqueda de  Ernestina  y  Erlinda</w:t>
        <w:br/>
        <w:t>utilizando todas las técnicas de investigación que estén a su alcance  y  no</w:t>
        <w:br/>
        <w:t>se limite a indagar su paradero solamente con las referencias a sus  nombres</w:t>
        <w:br/>
        <w:t>y apellidos, ni se dirija solamente a las instituciones a  las  que  dirigió</w:t>
        <w:br/>
        <w:t>anteriormente durante los procesos de exhibición personal y penal.</w:t>
        <w:br/>
        <w:br/>
        <w:t>168.   En  este  sentido,  como  lo  ha  señalado  el  Tribunal,  existe  la</w:t>
        <w:br/>
        <w:t>probabilidad de que Ernestina y Erlinda se encuentren  con  vida,  tal  como</w:t>
        <w:br/>
        <w:t>sucedió con todos  los  niños  reencontrados,  cuya  desaparición  se  había</w:t>
        <w:br/>
        <w:t>producido durante la “guinda de mayo” de 1982 (supra párr.  48.8),  lo  cual</w:t>
        <w:br/>
        <w:t>dota de particular importancia a la obligación de reestablecer  los  nombres</w:t>
        <w:br/>
        <w:t>de las hermanas Serrano Cruz, en caso de que correspondiere y de  que  ellas</w:t>
        <w:br/>
        <w:t>así lo quisieren.</w:t>
        <w:br/>
        <w:br/>
        <w:t>169.  Al respecto, la Corte estima que mientras no se determine el  paradero</w:t>
        <w:br/>
        <w:t>o lo  sucedido  con  las  hermanas  Serrano  Cruz,  éstas  no  podrán  tener</w:t>
        <w:br/>
        <w:t>conocimiento de cuáles  son  sus  verdaderos  nombres  y  apellidos  y,  por</w:t>
        <w:br/>
        <w:t>consiguiente, sus vínculos familiares.  La  situación  analizada  coloca  al</w:t>
        <w:br/>
        <w:t>Estado frente a una relevante obligación de búsqueda integral que  comprenda</w:t>
        <w:br/>
        <w:t>las diferentes posibilidades en las  que  puedan  encontrarse  las  hermanas</w:t>
        <w:br/>
        <w:t>Serrano Cruz.</w:t>
        <w:br/>
        <w:br/>
        <w:t>170.  Por otro  lado,  el  derecho  al  nombre  abarca  el  derecho  de  los</w:t>
        <w:br/>
        <w:t>familiares de que se les reconozca la filiación que los une  a  Ernestina  y</w:t>
        <w:br/>
        <w:t>Erlinda Serrano Cruz, la cual  persiste  aún  después  de  la  muerte.   Los</w:t>
        <w:br/>
        <w:t>nombres y  apellidos  que  los  padres  otorgaron  a  éstas  después  de  su</w:t>
        <w:br/>
        <w:t>nacimiento significan para los familiares el  reconocimiento  de  su  propio</w:t>
        <w:br/>
        <w:t>vínculo familiar. El Estado, al haber vulnerado  el  derecho  al  nombre  de</w:t>
        <w:br/>
        <w:t>Ernestina y Erlinda  y  al  cuestionar  la  existencia  de  las  mencionadas</w:t>
        <w:br/>
        <w:t>hermanas, niega a los familiares la filiación que tienen con ellas.</w:t>
        <w:br/>
        <w:br/>
        <w:t>171.  Además, la Corte observa que en su  defensa  en  el  proceso  ante  la</w:t>
        <w:br/>
        <w:t>Corte Interamericana, el Estado ha alegado la posible  inexistencia  de  las</w:t>
        <w:br/>
        <w:t>hermanas Ernestina y Erlinda Serrano Cruz “aunado al interés  económico”  de</w:t>
        <w:br/>
        <w:t>su madre y que, paralelamente, en el proceso penal que  se  desarrolla  ante</w:t>
        <w:br/>
        <w:t>el Juzgado de Primera Instancia de Chalatenango, el fiscal  y  la  jueza  al</w:t>
        <w:br/>
        <w:t>parecer han dirigido sus solicitudes y actuaciones a indagar la identidad  y</w:t>
        <w:br/>
        <w:t>existencia de Ernestina y Erlinda Serrano Cruz (supra párr. 48.68 a  48.77).</w:t>
        <w:br/>
        <w:t xml:space="preserve"> Para ello, la jueza, a solicitud  del  fiscal,  ordenó  la  realización  de</w:t>
        <w:br/>
        <w:t>diversos peritajes dirigidos a verificar la autenticidad  de  los  registros</w:t>
        <w:br/>
        <w:t>de bautismos de Ernestina y  Erlinda  Serrano  Cruz  que  lleva  la  Iglesia</w:t>
        <w:br/>
        <w:t>Católica, a pesar de  que,  además  de  dichos  registros,  aquellas  tienen</w:t>
        <w:br/>
        <w:t>registros civiles de su nacimiento. Durante la vigencia de la  Ley  Especial</w:t>
        <w:br/>
        <w:t>Transitoria para Establecer  el  Estado  Civil  de  Personas  Indocumentadas</w:t>
        <w:br/>
        <w:t>Afectadas por el Conflicto, la señora Cruz  Franco  inscribió  a  sus  hijas</w:t>
        <w:br/>
        <w:t>Ernestina y Erlinda Serrano Cruz en las respectivas alcaldías  (supra  párr.</w:t>
        <w:br/>
        <w:t>48.10), de conformidad con los nombres que ella y su esposo  habían  elegido</w:t>
        <w:br/>
        <w:t>al momento del nacimiento de sus hijas y de acuerdo con  los  apellidos  que</w:t>
        <w:br/>
        <w:t>por parentesco corresponden.</w:t>
        <w:br/>
        <w:br/>
        <w:t>172.  En su  exposición  de  motivos  la  referida  ley  reconocía  que  “la</w:t>
        <w:br/>
        <w:t>violencia  que  sufrió  El  Salvador  durante  más  de  diez  años   originó</w:t>
        <w:br/>
        <w:t>emigraciones de salvadoreños a otros países, lo cual impidió su necesaria  y</w:t>
        <w:br/>
        <w:t>correcta filiación y asentamiento en los Registros Civiles  que  normalmente</w:t>
        <w:br/>
        <w:t>corresponde”.  Por ello, dicha ley dispuso  en  su  artículo  4  que  “[l]os</w:t>
        <w:br/>
        <w:t>asientos y certificaciones del Registro Civil que en virtud de  [dicha]  ley</w:t>
        <w:br/>
        <w:t>se consign[ara]n o expid[ier]an [por] los  respectivos  Jefes  del  Registro</w:t>
        <w:br/>
        <w:t>Civil o [por] los Alcaldes Municipales, surtir[ía]n los efectos que  señalan</w:t>
        <w:br/>
        <w:t>el Código Civil y demás leyes”.  De esta forma, el Estado no ha dado  a  los</w:t>
        <w:br/>
        <w:t>registros civiles de Ernestina y Erlinda los efectos legales que tienen.</w:t>
        <w:br/>
        <w:br/>
        <w:t>173.  La Corte ha notado que al cambiar la  línea  de  investigación  de  la</w:t>
        <w:br/>
        <w:t>causa penal ante el Juzgado de Primera  Instancia  de  Chalatenango   (supra</w:t>
        <w:br/>
        <w:t>párr. 48.68 a 48.77), el fiscal y la jueza de  la  causa  penal  seguida  en</w:t>
        <w:br/>
        <w:t>dicho Juzgado, sólo citaron  a  declarar  a  personas  que  manifestaron  no</w:t>
        <w:br/>
        <w:t>conocer la existencia de las hermanas  Ernestina  y  Erlinda  Serrano  Cruz.</w:t>
        <w:br/>
        <w:t>Sin  embargo,  omitieron  citar  a  personas  que   manifestaron   ante   la</w:t>
        <w:br/>
        <w:t>Procuraduría para la Defensa de los Derechos Humanos que conocían  a  dichas</w:t>
        <w:br/>
        <w:t>hermanas.  Al respecto, la mencionada Procuraduría mencionó  testimonios  de</w:t>
        <w:br/>
        <w:t>cuatro personas que manifestaron  conocer  a  Ernestina  y  Erlinda  Serrano</w:t>
        <w:br/>
        <w:t>Cruz, entre ellos el rendido  el  17  de  febrero  de  2004  por  la  señora</w:t>
        <w:br/>
        <w:t>Felicita Franco, quien manifestó que asistió a la señora Cruz Franco  en  el</w:t>
        <w:br/>
        <w:t>parto de Ernestina. Los representantes también presentaron como anexo a  sus</w:t>
        <w:br/>
        <w:t>alegatos escritos sobre las excepciones  preliminares  (supra  párr.  6)  la</w:t>
        <w:br/>
        <w:t>declaración jurada escrita rendida ante fedatario  por  la  señora  Felicita</w:t>
        <w:br/>
        <w:t>Franco  el  11  de  diciembre  de  2003.   En  este  sentido,  la   referida</w:t>
        <w:br/>
        <w:t>Procuraduría, en su “Informe […] sobre las desapariciones  forzadas  de  las</w:t>
        <w:br/>
        <w:t>niñas Ernestina y Erlinda Serrano Cruz, su impunidad actual y el  patrón  de</w:t>
        <w:br/>
        <w:t>la violencia en que ocurrieron tales desapariciones” de 2 de  septiembre  de</w:t>
        <w:br/>
        <w:t>2004, señaló que:</w:t>
        <w:br/>
        <w:br/>
        <w:br/>
        <w:t xml:space="preserve">      [e]n vista de las actuaciones  fiscales  y  judiciales  que  pretenden</w:t>
        <w:br/>
        <w:t xml:space="preserve">      desvirtuar la existencia de las hermanas Ernestina y  Erlinda  Serrano</w:t>
        <w:br/>
        <w:t xml:space="preserve">      Cruz y atribuir un fin pecuniario a su madre,  señora  María  Victoria</w:t>
        <w:br/>
        <w:t xml:space="preserve">      Cruz Franco; no obstante que para esta Institución, su  existencia  ha</w:t>
        <w:br/>
        <w:t xml:space="preserve">      sido incuestionable desde que inició su conocimiento del  caso  en  el</w:t>
        <w:br/>
        <w:t xml:space="preserve">      año […] 1996[.]</w:t>
        <w:br/>
        <w:br/>
        <w:t>174.  El Estado no sólo ha dudado de la autenticidad de  la  información  de</w:t>
        <w:br/>
        <w:t>los  documentos  emitidos  por  las  respectivas  parroquias,  sino  que  al</w:t>
        <w:br/>
        <w:t>cuestionar la propia existencia de las hermanas ha puesto en duda que  éstas</w:t>
        <w:br/>
        <w:t>poseyeran el nombre y apellidos que sus padres  les  proporcionaron  después</w:t>
        <w:br/>
        <w:t>de su nacimiento, con el cual fueron inscritas en las alcaldías  respectivas</w:t>
        <w:br/>
        <w:t>por su madre, y con  el  cual,  según  ésta  última  y  sus  hermanos,  eran</w:t>
        <w:br/>
        <w:t>conocidas por su entorno familiar y social.  El derecho al nombre  otorga  a</w:t>
        <w:br/>
        <w:t>una  persona  la  subjetividad  individual  y  su  proyección  social.    La</w:t>
        <w:br/>
        <w:t>sustracción del  nombre,  mediante  la  negación  del  mismo,  conlleva  una</w:t>
        <w:br/>
        <w:t>directa y constante  afectación  al  derecho  a  la  identidad,  que  recién</w:t>
        <w:br/>
        <w:t>cesaría en el momento en que una persona puede recobrar  su  nombre,  y  con</w:t>
        <w:br/>
        <w:t>ello parte de su identidad.</w:t>
        <w:br/>
        <w:br/>
        <w:t>175.  Por las anteriores consideraciones, la Corte estima que el  Estado  ha</w:t>
        <w:br/>
        <w:t>cuestionado la existencia de las hermanas Ernestina y Erlinda Serrano  Cruz,</w:t>
        <w:br/>
        <w:t>no ha  adoptado todas las medidas necesarias para determinar su  paradero  y</w:t>
        <w:br/>
        <w:t>reestablecer sus  nombres  y  apellidos,  u  otorgarles  la  posibilidad  de</w:t>
        <w:br/>
        <w:t>hacerlo.  Asimismo, el Estado ha negado la filiación de los  familiares  con</w:t>
        <w:br/>
        <w:t>Ernestina y Erlinda,  a  su  vez  que  no  ha  realizado  una  investigación</w:t>
        <w:br/>
        <w:t>diligente, que permita a sus familiares conocer la verdad de lo  sucedido  a</w:t>
        <w:br/>
        <w:t>Ernestina y Erlinda Serrano Cruz y su paradero.</w:t>
        <w:br/>
        <w:br/>
        <w:t xml:space="preserve">                                      *</w:t>
        <w:br/>
        <w:t xml:space="preserve">                                   *     *</w:t>
        <w:br/>
        <w:br/>
        <w:t>176.  La convivencia y relaciones familiares, así como el nombre y  apellido</w:t>
        <w:br/>
        <w:t>de una persona, son esenciales  para  la  formación  y  preservación  de  la</w:t>
        <w:br/>
        <w:t>identidad de un ser humano.  Estos elementos del derecho a la identidad  son</w:t>
        <w:br/>
        <w:t>indispensables tanto para los niños como para los adultos  miembros  de  una</w:t>
        <w:br/>
        <w:t>familia, dado que la identidad de cada  uno  de  dichos  miembros  afecta  e</w:t>
        <w:br/>
        <w:t>influye en la de los otros, así como en su relación con la  sociedad  y  con</w:t>
        <w:br/>
        <w:t>el Estado.</w:t>
        <w:br/>
        <w:br/>
        <w:br/>
        <w:t>177.  El Estado tiene la obligación de adoptar todas las medidas  necesarias</w:t>
        <w:br/>
        <w:t>en aras de buscar el destino de las hermanas Serrano Cruz y reestablecer  su</w:t>
        <w:br/>
        <w:t>nombres y apellidos, u otorgarles la posibilidad de hacerlo, de  manera  tal</w:t>
        <w:br/>
        <w:t>que conozcan la verdad  de  sus  orígenes,  su  historia,  su  nacionalidad,</w:t>
        <w:br/>
        <w:t>quiénes eran sus padres y los vínculos familiares  que  aún  poseen,  y  que</w:t>
        <w:br/>
        <w:t>podrían  ser  reestablecidos,  inclusive  si  ellas  se  encontraran  en  el</w:t>
        <w:br/>
        <w:t>extranjero.   En este sentido, la Corte considera primordial que  el  Estado</w:t>
        <w:br/>
        <w:t>adopte todas las providencias  necesarias  para  que  las  hermanas  Serrano</w:t>
        <w:br/>
        <w:t>Cruz, en el caso de ser encontradas con vida,  sean  informadas  de  que  su</w:t>
        <w:br/>
        <w:t>madre las buscó hasta antes de fallecer y de que sus hermanos que aún  viven</w:t>
        <w:br/>
        <w:t>las continúan buscando (supra párr. 48.83).</w:t>
        <w:br/>
        <w:br/>
        <w:br/>
        <w:t>178.  Por todas las anteriores consideraciones, el Tribunal  estima  que  El</w:t>
        <w:br/>
        <w:t>Salvador ha vulnerado el derecho a  la  identidad  de  Ernestina  y  Erlinda</w:t>
        <w:br/>
        <w:t>Serrano Cruz y de sus familiares, a través de la violación a los derechos  a</w:t>
        <w:br/>
        <w:t>la protección de la familia y al nombre, debido a que no adoptó las  medidas</w:t>
        <w:br/>
        <w:t>adecuadas ni idóneas para la búsqueda y localización de Ernestina y  Erlinda</w:t>
        <w:br/>
        <w:t>Serrano Cruz, y en caso de que  se  encontraran  con  vida,  su  consecuente</w:t>
        <w:br/>
        <w:t>reencuentro y recuperación  de  las  relaciones  familiares,  y  además,  si</w:t>
        <w:br/>
        <w:t>correspondiere y  ellas  así  lo  quisieren,  el  reestablecimiento  de  los</w:t>
        <w:br/>
        <w:t>nombres y apellidos asignados por su familia biológica. Asimismo, el  Estado</w:t>
        <w:br/>
        <w:t>no ha realizado una investigación diligente, que permita  a  sus  familiares</w:t>
        <w:br/>
        <w:t>conocer la verdad de lo sucedido a Ernestina y Erlinda  Serrano  Cruz  y  su</w:t>
        <w:br/>
        <w:t>paradero.</w:t>
        <w:br/>
        <w:br/>
        <w:br/>
        <w:t>179.  Además, la Corte observa que  el  Estado  debía  tener  en  cuenta  la</w:t>
        <w:br/>
        <w:t>particular circunstancia en la que Erlinda Serrano  Cruz  podía  encontrarse</w:t>
        <w:br/>
        <w:t>con posterioridad al reconocimiento de la competencia de  la  Corte  por  El</w:t>
        <w:br/>
        <w:t>Salvador, dado que a las obligaciones generales de protección se  suman  las</w:t>
        <w:br/>
        <w:t>específicas provenientes del artículo 19 de la Convención, porque  en  junio</w:t>
        <w:br/>
        <w:t>de 1995 Erlinda tendría entre 17 y 18 años.</w:t>
        <w:br/>
        <w:br/>
        <w:br/>
        <w:t>180.  Por lo expuesto, la Corte considera  que  el  Estado  ha  violado  los</w:t>
        <w:br/>
        <w:t>artículos 17 y 18 de la Convención Americana, en relación con el 1.1  de  la</w:t>
        <w:br/>
        <w:t>misma,  en  perjuicio  de  Ernestina  y  Erlinda  Serrano  Cruz  y  de   sus</w:t>
        <w:br/>
        <w:t>familiares, así como el artículo 19 de dicho tratado  en  relación  con  las</w:t>
        <w:br/>
        <w:t>anteriores normas, en perjuicio de Erlinda Serrano Cruz.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7.    En mi opinión, si  la  Corte  se  hubiera  pronunciado  de  la  manera</w:t>
        <w:br/>
        <w:t>anteriormente expuesta respecto de la violación de los artículos  17,  18  y</w:t>
        <w:br/>
        <w:t>19 de la Convención,  no  habría  perdido  una  oportunidad  histórica  para</w:t>
        <w:br/>
        <w:t>referirse  al  derecho  a  la  identidad,  cuyo  concepto   se   ha   venido</w:t>
        <w:br/>
        <w:t>desarrollando progresivamente por el Derecho Internacional de  los  Derechos</w:t>
        <w:br/>
        <w:t>Humanos, en un caso como el presente, en el que tanto  Ernestina  y  Erlinda</w:t>
        <w:br/>
        <w:t>Serrano Cruz como su familia representan solo un ejemplo de la  problemática</w:t>
        <w:br/>
        <w:t>de la pérdida del derecho a la identidad a través de la  afectación  de  los</w:t>
        <w:br/>
        <w:t>derechos a la protección a la familia y al nombre.</w:t>
        <w:br/>
        <w:br/>
        <w:br/>
        <w:t>8.     Finalmente,  me  parece  importante  resaltar  que,  a  pesar  de  la</w:t>
        <w:br/>
        <w:t>despreocupación que el Estado ha demostrado durante todos estos años  en  la</w:t>
        <w:br/>
        <w:t>adopción de medidas eficaces tendientes a la búsqueda y localización de  las</w:t>
        <w:br/>
        <w:t>personas desaparecidas durante el conflicto armado, tengo  la  esperanza  de</w:t>
        <w:br/>
        <w:t>que El Salvador cumpla con el compromiso que asumió ante  la  Corte  durante</w:t>
        <w:br/>
        <w:t>la celebración de la audiencia pública y en sus  alegatos  finales  escritos</w:t>
        <w:br/>
        <w:t>en el presente caso, cuando manifestó que  realizaría  todos  los  esfuerzos</w:t>
        <w:br/>
        <w:t>para investigar lo sucedido a Ernestina y Erlinda, buscarlas, determinar  su</w:t>
        <w:br/>
        <w:t>paradero e individualizar a los responsables de lo  sucedido  con  ellas,  a</w:t>
        <w:br/>
        <w:t>través de la investigación judicial  y  de  “la  vía  de  una  investigación</w:t>
        <w:br/>
        <w:t>fáctica”, así como que materialice su  “firme  decisión”  de  “propiciar  la</w:t>
        <w:br/>
        <w:t>reunificación y el reencuentro de la familia salvadoreña dispersada  a  raíz</w:t>
        <w:br/>
        <w:t>de dicho conflicto, en el marco y fin de conocer la verdad”.  Si  el  Estado</w:t>
        <w:br/>
        <w:t>cumple con los mencionados compromisos asumidos ante la Corte coadyuvaría  a</w:t>
        <w:br/>
        <w:t>que las personas  desaparecidas  y  sus  familiares  pudieran  recuperar  su</w:t>
        <w:br/>
        <w:t>identidad  y,  en  caso  de  que  se  encontraran  con  vida,  lograran   su</w:t>
        <w:br/>
        <w:t>consecuente reencuentro y  recuperación  de  las  relaciones  familiares,  y</w:t>
        <w:br/>
        <w:t>además, si correspondiere, el reestablecimiento de los nombres  y  apellidos</w:t>
        <w:br/>
        <w:t>asignados por las familias biológicas, lo que repercutiría en  beneficio  de</w:t>
        <w:br/>
        <w:t>toda la sociedad salvadoreña.</w:t>
        <w:br/>
        <w:br/>
        <w:br/>
        <w:br/>
        <w:br/>
        <w:br/>
        <w:t xml:space="preserve">                                                    Manuel E. Ventura Robles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t xml:space="preserve">          VOTO DISIDENTE DEL JUEZ AD HOC ALEJANDRO MONTIEL ARGÜELLO</w:t>
        <w:br/>
        <w:br/>
        <w:br/>
        <w:t>1)    He disentido de los puntos resolutivos de esta sentencia  que  declara</w:t>
        <w:br/>
        <w:t>que el Estado de El  Salvador  ha  violado  los  artículos  8  y  25  de  la</w:t>
        <w:br/>
        <w:t>Convención Americana sobre Derechos Humanos.</w:t>
        <w:br/>
        <w:br/>
        <w:t>2)    La primera disposición citada ha sido interpretada por esta  Corte  en</w:t>
        <w:br/>
        <w:t>el sentido de que no sólo comprende garantías  judiciales  a  favor  de  los</w:t>
        <w:br/>
        <w:t>acusados o de  los  litigantes  en  un  juicio  sino  también  establece  la</w:t>
        <w:br/>
        <w:t>obligación del Estado de investigar todo hecho del cual  pueda  desprenderse</w:t>
        <w:br/>
        <w:t>su responsabilidad por constituir violación de un derecho humano.</w:t>
        <w:br/>
        <w:br/>
        <w:t>3)    Precisando esa obligación, esta Corte, en sus primeras  sentencias  de</w:t>
        <w:br/>
        <w:t>fondo dijo que tal obligación:  “… debe tener un sentido y ser  asumida  por</w:t>
        <w:br/>
        <w:t>el Estado como un deber jurídico propio y no  como  una  simple  gestión  de</w:t>
        <w:br/>
        <w:t>intereses particulares que dependen de la iniciativa procesal de la  víctima</w:t>
        <w:br/>
        <w:t>o de sus familiares o de la aportación  privada  de  elementos  probatorios,</w:t>
        <w:br/>
        <w:t>sin que la  autoridad  pública  busque  efectivamente  la  verdad  …”  (Caso</w:t>
        <w:br/>
        <w:t>Velásquez Rodríguez.  Sentencia de 29 de julio de 1988,  párr.  177  y  Caso</w:t>
        <w:br/>
        <w:t>Godínez Cruz.  Sentencia de 20 de enero de 1989, párr. 198).</w:t>
        <w:br/>
        <w:br/>
        <w:t>4)    Lo anterior no quiere decir que para evaluar el desempeño  del  Estado</w:t>
        <w:br/>
        <w:t>en el cumplimiento de su deber de investigar se deba prescindir en  absoluto</w:t>
        <w:br/>
        <w:t>del examen de la conducta de la víctima o de sus familiares, la  cual  puede</w:t>
        <w:br/>
        <w:t>dificultar o impedir, en forma deliberada o no, la actuación del Estado.</w:t>
        <w:br/>
        <w:br/>
        <w:t>Naturalmente, habrá que tomar también en cuenta las circunstancias  de  cada</w:t>
        <w:br/>
        <w:t>caso, en particular si ocurrió en un  lugar  poblado  o  despoblado,  si  al</w:t>
        <w:br/>
        <w:t>mismo tiempo que él ocurrieron o  no  muchos  casos  similares  que  también</w:t>
        <w:br/>
        <w:t>demandan la atención de las autoridades, si el hecho ocurrió  en  una  fecha</w:t>
        <w:br/>
        <w:t>reciente o lejana, etc.</w:t>
        <w:br/>
        <w:br/>
        <w:t>5)    En el caso presente se  dice  que  la  desaparición  de  las  hermanas</w:t>
        <w:br/>
        <w:t>Serrano Cruz ocurrió el 2 de junio de 1982 y la denuncia  de  ese  hecho  no</w:t>
        <w:br/>
        <w:t>fue presentada al Juzgado de Primera Instancia de Chalatenango  sino  el  30</w:t>
        <w:br/>
        <w:t>de abril de 1993,  es  decir   once  años  después,  por  la  madre  de  las</w:t>
        <w:br/>
        <w:t>supuestas víctimas.  Estas señora dio otra declaración en el  Juzgado  y  el</w:t>
        <w:br/>
        <w:t>Agente del Estado en este  caso  ha  señalado  en  su  escrito  de  alegatos</w:t>
        <w:br/>
        <w:t>finales siete contradicciones entre las  dos  declaraciones,  y  después  la</w:t>
        <w:br/>
        <w:t>señora presentó un escrito de exhibición  personal  en  el  cual  el  Agente</w:t>
        <w:br/>
        <w:t>señala seis contradicciones  más  y  finalmente,  antes  de  morir  dio  una</w:t>
        <w:br/>
        <w:t>declaración grabada en que incurre  en  otras  diez  contradicciones.   Cabe</w:t>
        <w:br/>
        <w:t>señalar que no hay un solo testigo de la  captura  de  las  menores  por  el</w:t>
        <w:br/>
        <w:t>Ejército, pues una hermana de ellas sólo declaró que estaban  escondidas  en</w:t>
        <w:br/>
        <w:t>un matorral y que oyó a miembros del Ejército decir  que  habían  encontrado</w:t>
        <w:br/>
        <w:t>dos niñas.  Esta declaración  es  incongruente  con  la  declaración  de  la</w:t>
        <w:br/>
        <w:t>madre.  Respecto a la  declaración  de  la  señora  María  Esperanza  Franco</w:t>
        <w:br/>
        <w:t>Orellana de que había  visto  a  las  niñas  bajar  de  un  helicóptero  del</w:t>
        <w:br/>
        <w:t>Ejército y ser entregadas a la Cruz roja, en su declaración ante esta  Corte</w:t>
        <w:br/>
        <w:t>dijo que no había visto nada y  en  todo  caso,  si  se  acepta  su  primera</w:t>
        <w:br/>
        <w:t>declaración esta liberaría de responsabilidad al  Estado  pues  el  Ejército</w:t>
        <w:br/>
        <w:t>habría entregado las menores a la Cruz Roja, aunque ésta no  ha  podido  dar</w:t>
        <w:br/>
        <w:t>información al respecto.</w:t>
        <w:br/>
        <w:br/>
        <w:t>6)    No creo necesario entrar al análisis de toda la prueba  presentada  en</w:t>
        <w:br/>
        <w:t>ese caso, gran parte de la  cual  recae  sobre  cuestiones  que  no  arrojan</w:t>
        <w:br/>
        <w:t>ninguna luz sobre la supuesta desaparición, ya  que  considero  que  con  lo</w:t>
        <w:br/>
        <w:t>dicho anteriormente no puede imputarse al  Estado  la  falta  del  deber  de</w:t>
        <w:br/>
        <w:t>investigar tratándose de un hecho que se dice haber ocurrido en  un  pequeño</w:t>
        <w:br/>
        <w:t>caserío de una docena de casas y sin testigos presenciales.</w:t>
        <w:br/>
        <w:br/>
        <w:t>7)    En ninguna ocasión la Corte se ha pronunciado en forma  precisa  sobre</w:t>
        <w:br/>
        <w:t>el grado de certeza que es necesario para declarar responsable a  un  Estado</w:t>
        <w:br/>
        <w:t>de una violación de derechos humanos, empero, en toda la  jurisprudencia  de</w:t>
        <w:br/>
        <w:t>la Corte no se encuentra un solo caso en  que  haya  hecho  tal  declaración</w:t>
        <w:br/>
        <w:t>cuando existe una duda razonable sobre  la  responsabilidad  y  en  el  caso</w:t>
        <w:br/>
        <w:t>presente, a mi entender, existe una duda más que razonable.</w:t>
        <w:br/>
        <w:br/>
        <w:t>8)    A mayor  abundantemente  cae  señalar  que  el  Estado  ha  continuado</w:t>
        <w:br/>
        <w:t>interesado  en  la  búsqueda  de  las  personas  desaparecidas  durante  los</w:t>
        <w:br/>
        <w:t>enfrentamientos armados que ocurrieron entre 1979 y 1992  y  ha  creado  una</w:t>
        <w:br/>
        <w:t>Comisión Institucional de Búsquedas de Niños y Niñas Desaparecidos.</w:t>
        <w:br/>
        <w:br/>
        <w:t>9)     Cabe  considerar  la  supuesta  violación  del  artículo  25  de   la</w:t>
        <w:br/>
        <w:t>Convención que  declara  el  derecho  a  un  recurso  sencillo  y  rápido  o</w:t>
        <w:br/>
        <w:t>cualquier otro recurso efectivo ante los  jueces  o  tribunales  competentes</w:t>
        <w:br/>
        <w:t>que ampare contra actos que violen los derechos fundamentales.</w:t>
        <w:br/>
        <w:br/>
        <w:t>En los dos casos citados, esta Corte  dijo:  “…  la  exhibición  personal  o</w:t>
        <w:br/>
        <w:t>hábeas  corpus  sería  normalmente  el  adecuado  para  hallar  una  persona</w:t>
        <w:br/>
        <w:t>presuntamente detenida por las autoridades, averiguar si lo está  legalmente</w:t>
        <w:br/>
        <w:t>y, llegado el caso, lograr su libertad”. (Caso Velásquez Rodríguez.   Ibid.,</w:t>
        <w:br/>
        <w:t>párr. 65 y Caso Godínez Cruz.  Ibid., párr. 68).</w:t>
        <w:br/>
        <w:br/>
        <w:t>10)   En el caso presente, ese recurso fue interpuesto el  13  de  noviembre</w:t>
        <w:br/>
        <w:t>de 1995, fue debidamente tramitado sin lograrse ningún resultado y el 14  de</w:t>
        <w:br/>
        <w:t>marzo de 1996 la  Sala  Constitucional  de  la  Corte  Suprema  de  Justicia</w:t>
        <w:br/>
        <w:t>declaró que en el  caso,  no  habiendo  ninguna  prueba  de  que  las  niñas</w:t>
        <w:br/>
        <w:t>desaparecidas estuvieran o  hubieran  estado  en  poder  del  Ejército,  ese</w:t>
        <w:br/>
        <w:t>recurso no tendría ningún efecto y no era el apropiado sino la  jurisdicción</w:t>
        <w:br/>
        <w:t>penal común.</w:t>
        <w:br/>
        <w:br/>
        <w:t>11)   Tomando en consideración las circunstancias del caso y  en  particular</w:t>
        <w:br/>
        <w:t>que el recurso fue presentado trece años después de la  supuesta  ocurrencia</w:t>
        <w:br/>
        <w:t>de los hechos, parece que la resolución de la Corte Suprema fue la  correcta</w:t>
        <w:br/>
        <w:t>y que el hecho de que el recurso no haya tenido el resultado de encontrar  a</w:t>
        <w:br/>
        <w:t>las menores Serrano Cruz, no significa que se haya violado  el  artículo  25</w:t>
        <w:br/>
        <w:t>de la Convención y disiento del punto resolutivo que así lo declara.</w:t>
        <w:br/>
        <w:br/>
        <w:t>12)   En cuanto a la  supuesta  violación  del  artículo  5  (Derecho  a  la</w:t>
        <w:br/>
        <w:t>Integridad Personal) he disentido del criterio de la  Corte,  pues  ésta  se</w:t>
        <w:br/>
        <w:t>basó en la supuesta violación de los artículos 8 y 25  de  la  Convención  y</w:t>
        <w:br/>
        <w:t>esa violación no ha existido, según lo dicho en los párrafos anteriores.</w:t>
        <w:br/>
        <w:br/>
        <w:t>13)   Estimo que el derecho a reclamar indemnización por daños  inmateriales</w:t>
        <w:br/>
        <w:t>no es transmisible por herencia y, además he disentido de todos  los  puntos</w:t>
        <w:br/>
        <w:t>resolutivos relativos a reparaciones, porque en mi opinión no ha  habido  en</w:t>
        <w:br/>
        <w:t>el presente caso la  violación  de  ningún  derecho  humano,  dentro  de  la</w:t>
        <w:br/>
        <w:t>competencia de la Corte, y en consecuencia no es aplicable el artículo  63.1</w:t>
        <w:br/>
        <w:t>de la Convención.</w:t>
        <w:br/>
        <w:br/>
        <w:t>14)   Sin embargo, no quiero que pase esta oportunidad sin dejar  constancia</w:t>
        <w:br/>
        <w:t>de que no comparto la progresiva  ampliación  de  la  interpretación  de  la</w:t>
        <w:br/>
        <w:t>referida disposición, la cual, a mi juicio,  solo  autoriza  a  la  Corte  a</w:t>
        <w:br/>
        <w:t>dictar medidas que conduzcan a la reparación a favor de las  víctimas  cuyos</w:t>
        <w:br/>
        <w:t>derechos han sido violados y de otras personas que han  sufrido  daños  como</w:t>
        <w:br/>
        <w:t>consecuencias de la violación.  Esa tendencia a la progresiva ampliación  de</w:t>
        <w:br/>
        <w:t>la interpretación de la Convención se acentúa en la  presente  sentencia  en</w:t>
        <w:br/>
        <w:t>una forma acelerada y a mi juicio debería ser rectificada.  No se  trata  de</w:t>
        <w:br/>
        <w:t>prevenir hipotéticas violaciones futuras en otros casos.  Esa es  una  labor</w:t>
        <w:br/>
        <w:t>de promoción de los derechos humanos, encomiable desde todo punto  de  vista</w:t>
        <w:br/>
        <w:t>pero que la disposición citada de la Convención no autoriza  a  la  Corte  a</w:t>
        <w:br/>
        <w:t>ejercer en la sentencia que dicte sobre violación de  los  derechos  humanos</w:t>
        <w:br/>
        <w:t>en un caso concreto.  Para ello hay otras oportunidades y  otros  órganos  y</w:t>
        <w:br/>
        <w:t>organismos.</w:t>
        <w:br/>
        <w:br/>
        <w:br/>
        <w:br/>
        <w:br/>
        <w:br/>
        <w:t xml:space="preserve">                                                  Alejandro Montiel Argüello</w:t>
        <w:br/>
        <w:t xml:space="preserve">                                                                 Juez ad hoc</w:t>
        <w:br/>
        <w:br/>
        <w:br/>
        <w:br/>
        <w:br/>
        <w:br/>
        <w:br/>
        <w:t>Pablo Saavedra Alessandri</w:t>
        <w:br/>
        <w:t xml:space="preserve">         Secretario</w:t>
        <w:br/>
        <w:t>-----------------------</w:t>
        <w:br/>
        <w:t>(     El Juez Diego García-Sayán se excusó de conocer el presente  caso,  de</w:t>
        <w:br/>
        <w:t>conformidad con los artículos 19.2 del Estatuto y 19 del  Reglamento  de  la</w:t>
        <w:br/>
        <w:t>Corte.</w:t>
        <w:br/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t>[2]    El  procedimiento  del  trámite  de  este  caso  ante   la   Comisión</w:t>
        <w:br/>
        <w:t>Interamericana se encuentra detallado  en  la  sentencia  sobre  excepciones</w:t>
        <w:br/>
        <w:t>preliminares que emitió la Corte el 23 de noviembre de 2004.   Asimismo,  en</w:t>
        <w:br/>
        <w:t>la referida sentencia sobre excepciones preliminares se  encuentra  toda  la</w:t>
        <w:br/>
        <w:t>descripción del proceso ante la Corte hasta el  22  de  noviembre  de  2004,</w:t>
        <w:br/>
        <w:t>descripción que no  se  repetirá  en  la  presente  Sentencia,  en  la  cual</w:t>
        <w:br/>
        <w:t>solamente se describirán los principales  actos  procesales.   Al  respecto,</w:t>
        <w:br/>
        <w:t>cfr. Caso de las Hermanas Serrano Cruz. Excepciones Preliminares.  Sentencia</w:t>
        <w:br/>
        <w:t>de 23 de noviembre de 2004.  Serie C No. 118, párrs. 3-47.</w:t>
        <w:br/>
        <w:br/>
        <w:t>[3]   Cfr. Caso Lori Berenson Mejía.  Sentencia de 25 de noviembre de  2004.</w:t>
        <w:br/>
        <w:t>Serie C No. 119, párr. 62; Caso Carpio Nicolle y otros. Sentencia de  22  de</w:t>
        <w:br/>
        <w:t>noviembre de 2004. Serie C No.  117,  párr,  54;  y  Caso  Masacre  Plan  de</w:t>
        <w:br/>
        <w:t>Sánchez.  Reparaciones  (art.  63.1  Convención  Americana  sobre   Derechos</w:t>
        <w:br/>
        <w:t>Humanos). Sentencia de 19 de noviembre de 2004.  Serie C No. 116, párr. 27.</w:t>
        <w:br/>
        <w:br/>
        <w:t>[4]   Cfr.  Caso Lori Berenson Mejía, supra nota 3, párr.  63;  Caso  Molina</w:t>
        <w:br/>
        <w:t>Theissen.  Reparaciones  (art.  63.1  Convención  Americana  sobre  Derechos</w:t>
        <w:br/>
        <w:t>Humanos). Sentencia de 3 de julio de 2004. Serie C  No.  108,  párr.  22;  y</w:t>
        <w:br/>
        <w:t>Caso Herrera Ulloa. Sentencia de 2 de julio de 2004. Serie C No. 107.  párr.</w:t>
        <w:br/>
        <w:t>56.</w:t>
        <w:br/>
        <w:br/>
        <w:t>[5]   Cfr. Caso Lori Berenson Mejía, supra nota 3,  párr.  64;  Caso  Carpio</w:t>
        <w:br/>
        <w:t>Nicolle y otros, supra nota 3, párr. 55; y Caso  Masacre  Plan  de  Sánchez.</w:t>
        <w:br/>
        <w:t>Reparaciones, supra nota 3, párr. 28.</w:t>
        <w:br/>
        <w:br/>
        <w:br/>
        <w:t>[6]   La señora Cruz Franco falleció el 30 de marzo  de  2004,  casi  cuatro</w:t>
        <w:br/>
        <w:t>meses después de haber rendido esta declaración.</w:t>
        <w:br/>
        <w:t>[7]   Cfr. Caso Lori Berenson Mejía, supra nota 3,  párr.  77;  Caso  Carpio</w:t>
        <w:br/>
        <w:t>Nicolle y otros, supra nota 3, párr. 70; y Caso  Masacre  Plan  de  Sánchez.</w:t>
        <w:br/>
        <w:t>Reparaciones, supra nota 3, párr. 39.</w:t>
        <w:br/>
        <w:br/>
        <w:t>[8]   Cfr. Caso De la Cruz Flores. Sentencia de 18  de  noviembre  de  2004.</w:t>
        <w:br/>
        <w:t>Serie C No. 115, párr. 58;  Caso  Myrna  Mack  Chang.  Sentencia  de  25  de</w:t>
        <w:br/>
        <w:t>noviembre de 2003. Serie C No. 101, párr. 128; y Caso Bulacio. Sentencia  de</w:t>
        <w:br/>
        <w:t>18 de septiembre de 2003. Serie C No. 100, párr. 57.</w:t>
        <w:br/>
        <w:br/>
        <w:t>[9]   Cfr. Caso Lori Berenson Mejía, supra nota 3,  párr.  78;  Caso  Carpio</w:t>
        <w:br/>
        <w:t>Nicolle y otros, supra nota 3, párr. 72; y Caso  “Instituto  de  Reeducación</w:t>
        <w:br/>
        <w:t>del Menor”. Sentencia de 2 de septiembre de 2004. Serie  C  No.  112,  párr.</w:t>
        <w:br/>
        <w:t>85.</w:t>
        <w:br/>
        <w:br/>
        <w:t>[10]  Cfr. Caso Lori Berenson Mejía, supra nota 3, párr.  82;  Caso  de  los</w:t>
        <w:br/>
        <w:t>Hermanos Gómez Paquiyauri. Sentencia de 8 de julio  de  2004.  Serie  C  No.</w:t>
        <w:br/>
        <w:t>110, párr. 58; y Caso Molina Theissen. Reparaciones,  supra  nota  4,  párr.</w:t>
        <w:br/>
        <w:t>23.</w:t>
        <w:br/>
        <w:br/>
        <w:t>[11]  Cfr. Caso Lori Berenson Mejía, supra nota 3,  párr.  78;  Caso  Carpio</w:t>
        <w:br/>
        <w:t>Nicolle y otros, supra nota 3, párr. 71; y Caso  Masacre  Plan  de  Sánchez.</w:t>
        <w:br/>
        <w:t>Reparaciones, supra nota 3, párr. 46.</w:t>
        <w:br/>
        <w:br/>
        <w:t>[12]  Cfr. Caso Lori Berenson Mejía, supra nota 3,  párr.  80;  Caso  De  la</w:t>
        <w:br/>
        <w:t>Cruz Flores, supra nota 8, párr. 70; y Caso “Instituto  de  Reeducación  del</w:t>
        <w:br/>
        <w:t>Menor”, supra nota 9, párr. 81.</w:t>
        <w:br/>
        <w:br/>
        <w:t>[13]  Cfr. Caso Lori Berenson Mejía, supra nota 3,  párr.  78;  Caso  Carpio</w:t>
        <w:br/>
        <w:t>Nicolle y otros, supra nota 3, párr. 71; y Caso  Masacre  Plan  de  Sánchez.</w:t>
        <w:br/>
        <w:t>Reparaciones, supra nota 3, párr. 46.</w:t>
        <w:br/>
        <w:br/>
        <w:t>[14]  Cfr. Caso Lori Berenson Mejía, supra nota 3,  párr.  87;  Caso  Carpio</w:t>
        <w:br/>
        <w:t>Nicolle y otros, supra nota 3, párr. 75; y Caso  Masacre  Plan  de  Sánchez.</w:t>
        <w:br/>
        <w:t>Reparaciones, supra nota 3, párr. 48.</w:t>
        <w:br/>
        <w:br/>
        <w:t>[15]  Cfr. Caso de los Hermanos Gómez Paquiyauri, supra nota 10, párrs.  71-</w:t>
        <w:br/>
        <w:t>73; Caso 19 Comerciantes. Sentencia de 5 de julio de 2004. Serie C No.  109,</w:t>
        <w:br/>
        <w:t>párr. 181; y Caso Herrera Ulloa, supra nota 4, párr. 144.</w:t>
        <w:br/>
        <w:br/>
        <w:t>[16]  Cfr. Caso de los Hermanos Gómez Paquiyauri, supra nota 10,  párr.  73;</w:t>
        <w:br/>
        <w:t>Caso 19 Comerciantes, supra nota  15,  párr.  181;  y  Caso  Cesti  Hurtado.</w:t>
        <w:br/>
        <w:t>Excepciones Preliminares. Sentencia de 26 de enero de 1999. Serie C No.  49,</w:t>
        <w:br/>
        <w:t>párr. 47.</w:t>
        <w:br/>
        <w:br/>
        <w:t>[17]  Cfr. Caso Lori Berenson Mejía, supra nota 3, párr.  92;  Caso  de  los</w:t>
        <w:br/>
        <w:t>Hermanos Gómez Paquiyauri, supra nota 10, párr. 73; y Caso 19  Comerciantes,</w:t>
        <w:br/>
        <w:t>supra nota 15, párr. 181.</w:t>
        <w:br/>
        <w:br/>
        <w:t>[18]  Cfr. Caso Lori Berenson Mejía,  supra  nota  3,  párr.  133;  Caso  19</w:t>
        <w:br/>
        <w:t>Comerciantes, supra nota 15, párr. 182; y Caso Herrera Ulloa, supra nota  4,</w:t>
        <w:br/>
        <w:t>párr. 146.</w:t>
        <w:br/>
        <w:br/>
        <w:t>[19]  Cfr. Caso de los Hermanos Gómez Paquiyauri, supra nota 10, párr.  148;</w:t>
        <w:br/>
        <w:t>Caso 19 Comerciantes, supra nota 15, párr.  175;  y  Caso  Maritza  Urrutia.</w:t>
        <w:br/>
        <w:t>Sentencia de 27 de noviembre de 2003. Serie C No. 103, párr. 126.</w:t>
        <w:br/>
        <w:br/>
        <w:t>[20]   Cfr. Caso Carpio Nicolle y otros,  supra  nota  3,  párr.  126;  Caso</w:t>
        <w:br/>
        <w:t>Masacre Plan de Sánchez. Reparaciones, supra nota 3, párr. 95; y Caso  Tibi.</w:t>
        <w:br/>
        <w:t>Sentencia de 7 de septiembre de 2004. Serie C No. 114, párr. 255.</w:t>
        <w:br/>
        <w:br/>
        <w:t>[21]   Cfr. Caso Bulacio, supra  nota  8,  párr.  112;  Caso  Juan  Humberto</w:t>
        <w:br/>
        <w:t>Sánchez. Sentencia de 7 de junio de 2003. Serie C No. 99, párr. 144; y  Caso</w:t>
        <w:br/>
        <w:t>Bámaca Velásquez. Sentencia de 25 de noviembre de  2000.  Serie  C  No.  70,</w:t>
        <w:br/>
        <w:t>párr. 212.</w:t>
        <w:br/>
        <w:br/>
        <w:t>[22]  Cfr. Caso 19 Comerciantes, supra nota 15,  párr.  184;  Caso  Bulacio,</w:t>
        <w:br/>
        <w:t>supra nota 8, párr. 112; Caso Juan Humberto Sánchez, supra  nota  21,  párr.</w:t>
        <w:br/>
        <w:t>144; y Caso Bámaca Velásquez, supra nota 21, párr. 212.</w:t>
        <w:br/>
        <w:br/>
        <w:t>[23]  Cfr. Caso Carpio Nicolle y  otros,  supra  nota  3,  párr.  128;  Caso</w:t>
        <w:br/>
        <w:t>Masacre Plan de Sánchez. Reparaciones, supra nota 3, párr. 97; y Caso  Tibi,</w:t>
        <w:br/>
        <w:t>supra nota 20, párr. 257.</w:t>
        <w:br/>
        <w:br/>
        <w:t>[24]  Cfr. Caso Carpio Nicolle y  otros,  supra  nota  3,  párr.  128;  Caso</w:t>
        <w:br/>
        <w:t>Masacre Plan de Sánchez. Reparaciones, supra nota 3, párr. 97; y Caso  Tibi,</w:t>
        <w:br/>
        <w:t>supra nota 20, párr. 257.</w:t>
        <w:br/>
        <w:br/>
        <w:t>[25]  Cfr. Caso  19  Comerciantes,  supra  nota  15,  párr.  186;  Caso  Las</w:t>
        <w:br/>
        <w:t>Palmeras. Sentencia de 6 de diciembre de 2001. Serie C No. 90, párr.  59;  y</w:t>
        <w:br/>
        <w:t>Caso Durand y Ugarte. Sentencia de 16 de agosto de 2000.  Serie  C  No.  68,</w:t>
        <w:br/>
        <w:t>párr. 129.</w:t>
        <w:br/>
        <w:br/>
        <w:t>[26]  Cfr. Caso  19  Comerciantes,  supra  nota  15,  párr.  187;  Caso  Las</w:t>
        <w:br/>
        <w:t>Palmeras, supra nota 25, párr. 65; y Caso Durand y Ugarte,  supra  nota  25,</w:t>
        <w:br/>
        <w:t>párr. 130.</w:t>
        <w:br/>
        <w:br/>
        <w:t>[27]   Cfr. Caso Carpio Nicolle y otros,  supra  nota  3,  párr.  129;  Caso</w:t>
        <w:br/>
        <w:t>Masacre Plan de Sánchez. Reparaciones, supra nota 3, párr. 98; y Caso  Tibi,</w:t>
        <w:br/>
        <w:t>supra nota 20, párr. 258.</w:t>
        <w:br/>
        <w:br/>
        <w:t>[28]  Cfr. Caso 19 Comerciantes, supra nota 15, párr. 188; Caso  Myrna  Mack</w:t>
        <w:br/>
        <w:t>Chang, supra nota 8, párr. 209; y Caso Bulacio, supra nota 8, párr. 114.</w:t>
        <w:br/>
        <w:br/>
        <w:t>[29]  Cfr. Caso Tibi,  supra  nota  20,  párr.  175;  Caso  Ricardo  Canese.</w:t>
        <w:br/>
        <w:t>Sentencia de 31 de agosto de 2004. Serie C No. 111, párr.  141;  y  Caso  19</w:t>
        <w:br/>
        <w:t>Comerciantes, supra nota 15, párr. 190.  En igual  sentido  cfr.  Wimmer  v.</w:t>
        <w:br/>
        <w:t>Germany, no. 60534/00, §23, 24  February  2005;  Panchenko  v.  Russia,  no.</w:t>
        <w:br/>
        <w:t>45100/98, § 129, 08 February 2005; y Todorov v. Bulgaria,  no.  39832/98,  §</w:t>
        <w:br/>
        <w:t>45, 18 January 2005.</w:t>
        <w:br/>
        <w:br/>
        <w:t>[30]   Cfr.  Caso  Ricardo  Canese,  supra  nota  29,  párr.  142;  Caso  19</w:t>
        <w:br/>
        <w:t>Comerciantes, supra nota 15,  párr.  191;  y  Caso  Hilaire,  Constantine  y</w:t>
        <w:br/>
        <w:t>Benjamin y otros. Sentencia de 21 de junio de 2002. Serie C  No.  94,  párr.</w:t>
        <w:br/>
        <w:t>145.</w:t>
        <w:br/>
        <w:br/>
        <w:t>[31]  Cfr. Caso Tibi, supra nota 20, párr. 131; Caso 19 Comerciantes,  supra</w:t>
        <w:br/>
        <w:t>nota 15, párr. 193; y Caso Maritza Urrutia, supra nota 19, párr. 117.</w:t>
        <w:br/>
        <w:br/>
        <w:t>[32]  Cfr. Caso Carpio Nicolle y otros, supra nota 3,  párrs.  78  y  82.f);</w:t>
        <w:br/>
        <w:t>Caso 19 Comerciantes, supra nota 15, párr.  193;  y  Caso  Maritza  Urrutia,</w:t>
        <w:br/>
        <w:t>supra nota 19, párr. 119.</w:t>
        <w:br/>
        <w:br/>
        <w:t>[33]  Cfr. Caso  19  Comerciantes,  supra  nota  15,  párr.  194;  Caso  Las</w:t>
        <w:br/>
        <w:t>Palmeras, supra  nota  25,  párr.  60;  y  Caso  Godínez  Cruz,  Excepciones</w:t>
        <w:br/>
        <w:t>Preliminares. Sentencia de 26 de junio de 1987. Serie C No. 3, párr. 93.</w:t>
        <w:br/>
        <w:br/>
        <w:t>[34]  Cfr. Caso de los Hermanos Gómez Paquiyauri, supra nota 10,  párr.  97;</w:t>
        <w:br/>
        <w:t>Caso Juan Humberto  Sánchez,  supra  nota  21,  párr.  122;  y  Caso  Bámaca</w:t>
        <w:br/>
        <w:t>Velásquez, supra nota 21, párr. 192.</w:t>
        <w:br/>
        <w:br/>
        <w:t>[35]  Cfr. Caso Myrna Mack Chang, supra nota 8, párr. 207.</w:t>
        <w:br/>
        <w:br/>
        <w:t>[36]  Cfr. Caso Lori Berenson Mejía, supra nota 3, párr.  230;  Caso  Carpio</w:t>
        <w:br/>
        <w:t>Nicolle y otros, supra nota 3, párr, 85; y Caso De  la  Cruz  Flores,  supra</w:t>
        <w:br/>
        <w:t>nota 8, párr. 138.</w:t>
        <w:br/>
        <w:br/>
        <w:t>[37]  Cfr. Caso Carpio Nicolle  y  otros,  supra  nota  3,  párr.  86;  Caso</w:t>
        <w:br/>
        <w:t>Masacre Plan de Sánchez. Reparaciones, supra nota 3, párr. 52; y Caso De  la</w:t>
        <w:br/>
        <w:t>Cruz Flores, supra nota 8, párr. 139.</w:t>
        <w:br/>
        <w:br/>
        <w:t>[38]  Cfr. Caso Carpio Nicolle  y  otros,  supra  nota  3,  párr.  87;  Caso</w:t>
        <w:br/>
        <w:t>Masacre Plan de Sánchez. Reparaciones, supra nota 3, párr. 53; y Caso  Tibi,</w:t>
        <w:br/>
        <w:t>supra nota 20, párr. 224.</w:t>
        <w:br/>
        <w:br/>
        <w:t>[39]  Cfr. Caso Carpio Nicolle  y  otros,  supra  nota  3,  párr.  88;  Caso</w:t>
        <w:br/>
        <w:t>Masacre Plan de Sánchez. Reparaciones,  supra  nota  3,  párr.  54;  y  Caso</w:t>
        <w:br/>
        <w:t>“Instituto de Reeducación del Menor”, supra nota 9, párr. 260.</w:t>
        <w:br/>
        <w:br/>
        <w:t>[40]  Cfr. Caso Lori Berenson Mejía, supra nota 3, párr.  231;  Caso  Carpio</w:t>
        <w:br/>
        <w:t>Nicolle y otros, supra nota 3, párr. 87; y Caso  Masacre  Plan  de  Sánchez.</w:t>
        <w:br/>
        <w:t>Reparaciones, supra nota 3, párr. 53.</w:t>
        <w:br/>
        <w:br/>
        <w:t>[41]  Cfr. Caso Carpio Nicolle y otros, supra nota 3, párr. 89;  Caso  Tibi,</w:t>
        <w:br/>
        <w:t>supra nota 20, párr. 225; y  Caso  “Instituto  de  Reeducación  del  Menor”,</w:t>
        <w:br/>
        <w:t>supra nota 9, párr. 261.</w:t>
        <w:br/>
        <w:br/>
        <w:t>[42]  Cfr. Caso de los Hermanos Gómez Paquiyauri, supra nota 10, párr.  197;</w:t>
        <w:br/>
        <w:t>Caso 19 Comerciantes, supra nota 15, párr.  229;  y  Caso  Maritza  Urrutia,</w:t>
        <w:br/>
        <w:t>supra nota 19, párrs. 169 y 169.b).</w:t>
        <w:br/>
        <w:br/>
        <w:t>[43]  Cfr. Caso de los Hermanos Gómez Paquiyauri, supra nota 10, párr.  198;</w:t>
        <w:br/>
        <w:t>Caso Molina Theissen. Reparaciones, supra nota 4, párr. 49; y Caso  Bulacio,</w:t>
        <w:br/>
        <w:t>supra nota 8, párr. 85.</w:t>
        <w:br/>
        <w:br/>
        <w:t>[44]  Cfr. Caso “Instituto de Reeducación del Menor”, supra  nota  9,  párr.</w:t>
        <w:br/>
        <w:t>283; Caso de los Hermanos Gómez Paquiyauri, supra  nota  10,  párr.  205;  y</w:t>
        <w:br/>
        <w:t>Caso 19 Comerciantes, supra nota 15, párr. 236.</w:t>
        <w:br/>
        <w:br/>
        <w:t>[45]  Cfr. Caso Masacre Plan de Sánchez. Reparaciones, supra nota  3,  párr.</w:t>
        <w:br/>
        <w:t>80; Caso Tibi, supra nota 20, párr. 242; y Caso  “Instituto  de  Reeducación</w:t>
        <w:br/>
        <w:t>del Menor”, supra nota 9, párr. 295.</w:t>
        <w:br/>
        <w:br/>
        <w:t>[46]  Cfr. Caso Lori Berenson Mejía, supra nota 3, párr.  235;  Caso  Carpio</w:t>
        <w:br/>
        <w:t>Nicolle y otros, supra nota 3, párr. 117; y Caso Masacre  Plan  de  Sánchez.</w:t>
        <w:br/>
        <w:t>Reparaciones, supra nota 3, párr. 81.</w:t>
        <w:br/>
        <w:br/>
        <w:t>[47]  Cfr. Caso de los Hermanos Gómez Paquiyauri, supra nota 10, párr.  197;</w:t>
        <w:br/>
        <w:t>Caso 19 Comerciantes, supra nota 15, párr.  229;  y  Caso  Maritza  Urrutia,</w:t>
        <w:br/>
        <w:t>supra nota 19, párr. 169.</w:t>
        <w:br/>
        <w:br/>
        <w:t>[48]  Cfr. Caso de los Hermanos Gómez Paquiyauri, supra nota 10, párr.  218;</w:t>
        <w:br/>
        <w:t>Caso 19 Comerciantes, supra nota 15, párr.  249;  y  Caso  Molina  Theissen.</w:t>
        <w:br/>
        <w:t>Reparaciones, supra nota 4, párr. 48.</w:t>
        <w:br/>
        <w:t>[49]  Cfr. Caso Masacre Plan de Sánchez. Reparaciones, supra nota  3,  párr.</w:t>
        <w:br/>
        <w:t>93; Caso De la Cruz Flores, supra nota 8, párr. 164; y  Caso  “Instituto  de</w:t>
        <w:br/>
        <w:t>Reeducación del Menor”, supra nota 9, párr. 314.</w:t>
        <w:br/>
        <w:br/>
        <w:t>[50]  Cfr. Caso Carpio Nicolle y  otros,  supra  nota  3,  párr.  127;  Caso</w:t>
        <w:br/>
        <w:t>Masacre Plan de Sánchez. Reparaciones, supra nota 3, párr. 96; y Caso  Tibi,</w:t>
        <w:br/>
        <w:t>supra nota 20, párr. 256.</w:t>
        <w:br/>
        <w:br/>
        <w:t>[51]  Cfr. Caso Carpio Nicolle y  otros,  supra  nota  3,  párr.  127;  Caso</w:t>
        <w:br/>
        <w:t>Masacre Plan de Sánchez. Reparaciones, supra nota 3, párr. 96; y Caso  Tibi,</w:t>
        <w:br/>
        <w:t>supra nota 20, párr. 256.</w:t>
        <w:br/>
        <w:br/>
        <w:t>[52]  Cfr. Caso 19 Comerciantes, supra nota 15, párr.  259;  y  Caso  Bámaca</w:t>
        <w:br/>
        <w:t>Velásquez. Reparaciones  (art.  63.1  Convención  Americana  sobre  Derechos</w:t>
        <w:br/>
        <w:t>Humanos). Sentencia de 22 de febrero de 2002. Serie C No. 91, párr. 77.</w:t>
        <w:br/>
        <w:br/>
        <w:t>[53]  Cfr. Caso de los Hermanos Gómez Paquiyauri, supra nota 10, párr.  148;</w:t>
        <w:br/>
        <w:t>Caso 19 Comerciantes, supra nota 15, párr.  175;  y  Caso  Maritza  Urrutia,</w:t>
        <w:br/>
        <w:t>supra nota 19, párr. 126.</w:t>
        <w:br/>
        <w:br/>
        <w:t>[54]  Cfr. Caso de los Hermanos Gómez Paquiyauri, supra nota 10, párr.  148;</w:t>
        <w:br/>
        <w:t>Caso 19 Comerciantes, supra nota 15, párr.  175;  y  Caso  Maritza  Urrutia,</w:t>
        <w:br/>
        <w:t>supra nota 19, párr. 126.</w:t>
        <w:br/>
        <w:br/>
        <w:t>[55]  Cfr. Caso Carpio Nicolle y otros, supra nota 3, párr.130; Caso de  los</w:t>
        <w:br/>
        <w:t>Hermanos  Gómez  Paquiyauri,  supra  nota  10,  párr.   233;   y   Caso   19</w:t>
        <w:br/>
        <w:t>Comerciantes, supra nota 15, párr. 262.</w:t>
        <w:br/>
        <w:br/>
        <w:t>[56]  Cfr. Caso del Caracazo. Reparaciones (art. 63.1  Convención  Americana</w:t>
        <w:br/>
        <w:t>sobre Derechos Humanos). Sentencia de 29 de agosto de 2002. Serie C No.  95,</w:t>
        <w:br/>
        <w:t>párr. 119.</w:t>
        <w:br/>
        <w:t>[57]  Cfr. Caso 19 Comerciantes, supra  nota  15,  párr.  265;  Caso  Molina</w:t>
        <w:br/>
        <w:t>Theissen. Reparaciones, supra  nota  4,  párr.  85;  y  Caso  Juan  Humberto</w:t>
        <w:br/>
        <w:t>Sánchez, supra nota 21, párr. 187.</w:t>
        <w:br/>
        <w:br/>
        <w:t>[58]  Cfr. Caso 19 Comerciantes, supra nota 15,  párr.  265;  Caso  Trujillo</w:t>
        <w:br/>
        <w:t>Oroza.  Reparaciones  (art.  63.1  Convención   Americana   sobre   Derechos</w:t>
        <w:br/>
        <w:t>Humanos). Sentencia de 27 de febrero de 2002. Serie C No. 92, párr.  115;  y</w:t>
        <w:br/>
        <w:t>Caso Bámaca Velásquez. Reparaciones, supra nota 52, párr. 81.</w:t>
        <w:br/>
        <w:br/>
        <w:t>[59]  Cfr. Caso Carpio Nicolle y otros, supra nota  3,  párr.  134;  y  Caso</w:t>
        <w:br/>
        <w:t>Myrna Mack Chang, supra nota 8, párr. 77.</w:t>
        <w:br/>
        <w:br/>
        <w:t>[60]  Al respecto, se encuentran en funcionamiento páginas  web  que  tienen</w:t>
        <w:br/>
        <w:t>el objetivo de buscar a personas desaparecidas,  tal  como  la  desarrollada</w:t>
        <w:br/>
        <w:t>por el proyecto coordinado y financiado por Save the Children de  Suecia  en</w:t>
        <w:br/>
        <w:t>el marco del Programa Regional para América  Latina  y  el  Caribe,  en  las</w:t>
        <w:br/>
        <w:t>cuales El Salvador podría participar. La página de  ese  proyecto  tiene  la</w:t>
        <w:br/>
        <w:t>siguiente dirección: www.latinoamericanosdesaparecidos.org.</w:t>
        <w:br/>
        <w:br/>
        <w:t>[61]  Cfr. Caso Molina Theissen. Reparaciones, supra nota 4, párr. 91.b.</w:t>
        <w:br/>
        <w:br/>
        <w:t>[62]  Cfr. Caso Carpio Nicolle y  otros,  supra  nota  3,  párr.  136;  Caso</w:t>
        <w:br/>
        <w:t>Masacre Plan de Sánchez. Reparaciones, supra  nota  3,  párr.  100;  y  Caso</w:t>
        <w:br/>
        <w:t>“Instituto de Reeducación del Menor”, supra nota 9, párr. 316.</w:t>
        <w:br/>
        <w:br/>
        <w:t>[63]  Cfr. Caso Carpio Nicolle y  otros,  supra  nota  3,  párr.  136;  Caso</w:t>
        <w:br/>
        <w:t>Masacre Plan de Sánchez. Reparaciones, supra nota 3, párr. 100;  y  Caso  de</w:t>
        <w:br/>
        <w:t>los Hermanos Gómez Paquiyauri, supra nota 10, párr. 234.</w:t>
        <w:br/>
        <w:br/>
        <w:t>[64]  Cfr. Caso Masacre Plan de Sánchez. Reparaciones, supra nota  3,  párr.</w:t>
        <w:br/>
        <w:t>100.</w:t>
        <w:br/>
        <w:br/>
        <w:t>[65]  Cfr. Caso Masacre Plan de Sánchez. Reparaciones, supra nota  3,  párr.</w:t>
        <w:br/>
        <w:t>100; y Caso Myrna Mack Chang, supra nota 8, párr. 278.</w:t>
        <w:br/>
        <w:br/>
        <w:t>[66]  Cfr. Caso Lori Berenson Mejía, supra nota 3, párr.  240;  Caso  Carpio</w:t>
        <w:br/>
        <w:t>Nicolle y otros, supra nota 3, párr. 138; y Caso Masacre  Plan  de  Sánchez.</w:t>
        <w:br/>
        <w:t>Reparaciones, supra nota 3, párr. 103.</w:t>
        <w:br/>
        <w:br/>
        <w:t>[67]  Cfr. Caso Masacre Plan de Sánchez. Reparaciones, supra nota  3,  párr.</w:t>
        <w:br/>
        <w:t>106; Caso De la Cruz Flores, supra nota 8, párr. 168; y Caso  “Instituto  de</w:t>
        <w:br/>
        <w:t>Reeducación del Menor”, supra nota 9, párr. 318.</w:t>
        <w:br/>
        <w:br/>
        <w:t>[68]  Cfr. Caso Lori Berenson Mejía, supra nota 3, párr.  235;  Caso  Carpio</w:t>
        <w:br/>
        <w:t>Nicolle y otros, supra nota 3, párr. 117; y Caso Masacre  Plan  de  Sánchez.</w:t>
        <w:br/>
        <w:t>Reparaciones, supra nota 3, párr. 81.</w:t>
        <w:br/>
        <w:br/>
        <w:t>[69]  En  cuanto  a  los  gastos  que  asumió  la  Asociación  Pro-Búsqueda,</w:t>
        <w:br/>
        <w:t>indicaron que se le debe reintegrar por: cubrir viáticos  a  empleados,  US$</w:t>
        <w:br/>
        <w:t>84,52 (ochenta y cuatro  dólares  de  los  Estados  Unidos  de  América  con</w:t>
        <w:br/>
        <w:t>cincuenta y dos centavos); por viáticos a  familiares,  US$  122,97  (ciento</w:t>
        <w:br/>
        <w:t>veintidós dólares de los Estados Unidos  de  América  con  noventa  y  siete</w:t>
        <w:br/>
        <w:t>centavos); por  salarios y honorarios de abogadas US$ 28.262,19  (veintiocho</w:t>
        <w:br/>
        <w:t>mil doscientos sesenta y dos dólares de los  Estados Unidos de  América  con</w:t>
        <w:br/>
        <w:t>diecinueve centavos); por  gastos  de  medicinas  a  familiares  US$  400,68</w:t>
        <w:br/>
        <w:t>(cuatrocientos dólares de los Estados Unidos de América con sesenta  y  ocho</w:t>
        <w:br/>
        <w:t>centavos);  por  asesorías  y  seminarios  US$  1.916,51  (mil   novecientos</w:t>
        <w:br/>
        <w:t>dieciséis dólares de los Estados Unidos  de  América  con  cincuenta  y  uno</w:t>
        <w:br/>
        <w:t>centavos ); por talleres de salud mental US$ 32,39 (treinta  y  dos  dólares</w:t>
        <w:br/>
        <w:t>de los Estados Unidos de América con treinta y nueve centavos);  por  gastos</w:t>
        <w:br/>
        <w:t>varios de viajes por  audiencias  a  los  Estados  Unidos  de  América,  US$</w:t>
        <w:br/>
        <w:t>8.006,51 (ocho mil seis  dólares  de  los  Estados  Unidos  de  América  con</w:t>
        <w:br/>
        <w:t>cincuenta y uno centavos); por gastos de combustible US$  84,57  (ochenta  y</w:t>
        <w:br/>
        <w:t>cuatro dólares de los Estados  Unidos  de  América  con  cincuenta  y  siete</w:t>
        <w:br/>
        <w:t>centavos); por fotocopias y materiales varios US$ 80,82 (ochenta dólares  de</w:t>
        <w:br/>
        <w:t>los  Estados  Unidos  de  América  con  ochenta  y  dos  centavos);  y   por</w:t>
        <w:br/>
        <w:t>comunicaciones (teléfono, fax, correo) US$  332,78  (trescientos  treinta  y</w:t>
        <w:br/>
        <w:t>dos dólares de los Estados Unidos de América con setenta y ocho centavos).</w:t>
        <w:br/>
        <w:br/>
        <w:t>[70]  Respecto del reintegro de los gastos asumidos por CEJIL  para  litigar</w:t>
        <w:br/>
        <w:t>el  caso  ante  la  Comisión  los  representantes  indicaron  que  el  monto</w:t>
        <w:br/>
        <w:t>comprende los siguientes conceptos: audiencias realizadas ante  la  Comisión</w:t>
        <w:br/>
        <w:t>Interamericana en octubre de 2000, por un monto de US$ 1.116,68 (mil  ciento</w:t>
        <w:br/>
        <w:t>dieciséis dólares de los Estados  Unidos  de  América  con  sesenta  y  ocho</w:t>
        <w:br/>
        <w:t>centavos);  audiencias  realizadas  ante  la  Comisión   Interamericana   en</w:t>
        <w:br/>
        <w:t>noviembre de 2001, por un monto de US$  2.501,35  (dos  mil  quinientos  uno</w:t>
        <w:br/>
        <w:t>dólares de los Estados Unidos de América  con  treinta  y  cinco  centavos);</w:t>
        <w:br/>
        <w:t>viajes a El Salvador en marzo y julio de 2003, por un monto  de  US$  824,00</w:t>
        <w:br/>
        <w:t>(ochocientos veinticuatro dólares de los Estados Unidos de  América)  y  US$</w:t>
        <w:br/>
        <w:t>2.336,84 (dos mil trescientos treinta y seis dólares de los  Estados  Unidos</w:t>
        <w:br/>
        <w:t>de América), respectivamente; teléfonos y fax por un  monto  de  US$  300,00</w:t>
        <w:br/>
        <w:t>(trescientos  dólares  de  los  Estados  Unidos  de  América);   gastos   de</w:t>
        <w:br/>
        <w:t>correspondencia por un monto de US$ 73,90 (setenta y  tres  dólares  de  los</w:t>
        <w:br/>
        <w:t>Estados Unidos de América con noventa centavos); y suministros por un  monto</w:t>
        <w:br/>
        <w:t>de US$ 100 (cien dólares de los Estados Unidos de América).</w:t>
        <w:br/>
        <w:t>[71]  Cfr. Caso Carpio Nicolle y  otros,  supra  nota  3,  párr.  143;  Caso</w:t>
        <w:br/>
        <w:t>Masacre Plan de Sánchez. Reparaciones, supra nota 3, párr. 115;  y  Caso  De</w:t>
        <w:br/>
        <w:t>la Cruz Flores, supra nota 8, párr. 177.</w:t>
        <w:br/>
        <w:br/>
        <w:t>[72]  Cfr. Caso Carpio Nicolle y otros, supra nota 3, párr. 144; Caso  Tibi,</w:t>
        <w:br/>
        <w:t>supra nota 20, párr. 269; y  Caso  “Instituto  de  Reeducación  del  Menor”,</w:t>
        <w:br/>
        <w:t>supra nota 9, párr. 329.</w:t>
        <w:br/>
        <w:t xml:space="preserve"> [73].      Para un relato, revelador de que la  crueldad  humana  no  tiene</w:t>
        <w:br/>
        <w:t>límites,  ni  tampoco  fronteras  (por  cuanto  esta  práctica  ocurrió   en</w:t>
        <w:br/>
        <w:t>conflictos armados internos también en otros países),  cf.  Asociación  Pro-</w:t>
        <w:br/>
        <w:t>Búsqueda de Niños y Niñas Desaparecidos, El Día Más Esperado  -  Buscando  a</w:t>
        <w:br/>
        <w:t>los Niños Desaparecidos de El Salvador, San Salvador,  UCA  Editores,  2001,</w:t>
        <w:br/>
        <w:t>pp.  11-324;  Asociación  Pro-Búsqueda  de  Niños  y   Niñas   Desaparecidos</w:t>
        <w:br/>
        <w:t>(APBNND), La Problemática de Niñas y Niños Desaparecidos  como  Consecuencia</w:t>
        <w:br/>
        <w:t>del Conflicto Armado Interno en El Salvador,  San  Salvador,  APBNND,  1999,</w:t>
        <w:br/>
        <w:t>pp. 4-80; Asociación Pro-Búsqueda de Niños y Niñas  Desaparecidos  (APBNND),</w:t>
        <w:br/>
        <w:t>La Paz en Construcción - Un  Estudio  sobre  la  Problemática  de  la  Niñez</w:t>
        <w:br/>
        <w:t>Desaparecida por el Conflicto Armado en El Salvador, San  Salvador,  APBNND,</w:t>
        <w:br/>
        <w:t>[2002], pp. 3-75; Asociación Pro-Búsqueda de Niños  y  Niñas  Desaparecidos,</w:t>
        <w:br/>
        <w:t>"En Búsqueda: Identidad - Justicia  -  Memoria",  4  Época  -  San  Salvador</w:t>
        <w:br/>
        <w:t>(2003), pp. 3-15; y cf. Amnistía Internacional, El Salvador  -  Dónde  Están</w:t>
        <w:br/>
        <w:t>las Niñas y los Niños Desaparecidos?, Londres/San Salvador, A.I., 2003,  pp.</w:t>
        <w:br/>
        <w:t>1-10. Cf. también: Procuraduría para la Defensa  de  los  Derechos  Humanos,</w:t>
        <w:br/>
        <w:t>Caso Ernestina y Erlinda Serrano Cruz (Informe de la Sra.  Procuradora  para</w:t>
        <w:br/>
        <w:t>la Defensa de los Derechos Humanos sobre las Desapariciones Forzadas de  las</w:t>
        <w:br/>
        <w:t>Niñas Ernestina y Erlinda Serrano Cruz, Su Impunidad Actual y el  Patrón  de</w:t>
        <w:br/>
        <w:t>la Violencia en que Ocurrieron Tales Desapariciones),  San  Salvador,  PDDH,</w:t>
        <w:br/>
        <w:t>2004, pp. 1-169 (circulación interna).</w:t>
        <w:br/>
        <w:br/>
        <w:t xml:space="preserve"> [74].      Anteriormente, por ejemplo, en el  caso  Trujillo  Oroza  versus</w:t>
        <w:br/>
        <w:t>Bolivia (Sentencia sobre el fondo del 27.02.2002),  la  Corte  consideró  el</w:t>
        <w:br/>
        <w:t>delito continuado en su integralidad, como un todo, como debe ser, - lo  que</w:t>
        <w:br/>
        <w:t>significó, como señalé en mi Voto Razonado en aquel caso (párrs. 2-19),  que</w:t>
        <w:br/>
        <w:t>sí, es posible superar las contingencias  de  los  postulados  clásicos  del</w:t>
        <w:br/>
        <w:t>derecho de los tratados, cuando  hay  conciencia  de  esta  necesidad;  boni</w:t>
        <w:br/>
        <w:t>judicis est ampliare jurisdictionem. La Corte  dio,  así,  expresión  a  los</w:t>
        <w:br/>
        <w:t>valores superiores subyacentes a las normas de protección  de  los  derechos</w:t>
        <w:br/>
        <w:t>humanos, compartidos por la comunidad internacional como un todo (párrs. 20-</w:t>
        <w:br/>
        <w:t>22). - Además, en sus Sentencias sobre Excepciones Preliminares en  el  caso</w:t>
        <w:br/>
        <w:t>Hilaire, - al  igual  que  en  los  casos  Benjamin  y  Constantine  (2001),</w:t>
        <w:br/>
        <w:t>relativos a Trinidad  y  Tobago,  -  la  Corte  Interamericana  ponderó  con</w:t>
        <w:br/>
        <w:t>acierto que, si se aceptasen restricciones interpuestas por los  Estados  en</w:t>
        <w:br/>
        <w:t>sus propios términos en los instrumentos de  aceptación  de  su  competencia</w:t>
        <w:br/>
        <w:t>contenciosa, esto la privaría  de  su  potestad  y  tornaría  ilusorios  los</w:t>
        <w:br/>
        <w:t>derechos protegidos por la Convención Americana (párr. 93, y cf. párr.  88).</w:t>
        <w:br/>
        <w:br/>
        <w:br/>
        <w:t>[75]. Cf.,  v.g.,  A.  Salado  Osuna,  Los  Casos  Peruanos  ante  la  Corte</w:t>
        <w:br/>
        <w:t>Interamericana de Derechos Humanos, Lima, Edit. Normas  Legales,  2004,  pp.</w:t>
        <w:br/>
        <w:t>94-131.</w:t>
        <w:br/>
        <w:br/>
        <w:t xml:space="preserve"> [76].       Cf.  A.A.  Cançado  Trindade,  "The   Interpretation   of   the</w:t>
        <w:br/>
        <w:t>International Law of Human Rights by the Two Regional Human  Rights  Courts,</w:t>
        <w:br/>
        <w:t>in  Contemporary  International  Law  Issues:  Conflicts   and   Convergence</w:t>
        <w:br/>
        <w:t>(Proceedings of the III Joint Conference ASIL/Asser  Instituut,  The  Hague,</w:t>
        <w:br/>
        <w:t>July 1995), The Hague, Asser Instituut, 1996, pp. 157-162  y  166-167;  A.A.</w:t>
        <w:br/>
        <w:t>Cançado Trindade, "Le développement du Droit  international  des  droits  de</w:t>
        <w:br/>
        <w:t>l'homme à travers l'activité et la jurisprudence  des  Cours  Européenne  et</w:t>
        <w:br/>
        <w:t>Interaméricaine des Droits de l'Homme" (Discours du  Président  de  la  Cour</w:t>
        <w:br/>
        <w:t>Interaméricaine des Droits de l'Homme),  in  CourEDH,  Cour  Européenne  des</w:t>
        <w:br/>
        <w:t>Droits de l'Homme - Rapport annuel 2003, Strasbourg, CourEDH, 2004, pp.  41-</w:t>
        <w:br/>
        <w:t>50; A.A. Cançado Trindade, "La Interpretación  de  Tratados  en  el  Derecho</w:t>
        <w:br/>
        <w:t>Internacional y la Especificidad de los Tratados  de  Derechos  Humanos,  in</w:t>
        <w:br/>
        <w:t>Estudios de Derecho Internacional en Homenaje al Prof. E.J.  Rey  Caro  (ed.</w:t>
        <w:br/>
        <w:t>Z. Drnas de Clément), vol. I,  Córdoba/Argentina,  Ed.  Drnas/Lerner,  2003,</w:t>
        <w:br/>
        <w:t>pp. 747-776.</w:t>
        <w:br/>
        <w:br/>
        <w:t xml:space="preserve"> [77].      Cf., en ese sentido, v.g., L. Recaséns Siches,  Introducción  al</w:t>
        <w:br/>
        <w:t>Estudio del Derecho, 12a. ed., México, Ed. Porrúa, 1997, pp.  150-151,  153,</w:t>
        <w:br/>
        <w:t>156 y 159.</w:t>
        <w:br/>
        <w:br/>
        <w:t>[78].       L. Ferrajoli, Derecho y Razón -  Teoría  del  Garantismo  Penal,</w:t>
        <w:br/>
        <w:t>5a. ed., Madrid, Ed. Trotta, 2001, pp. 912-913.</w:t>
        <w:br/>
        <w:br/>
        <w:t xml:space="preserve"> [79].      Ch. Eisenmann, "Une nouvelle conception du droit  subjectif:  la</w:t>
        <w:br/>
        <w:t>théorie de M. Jean Dabin", 60  Revue  du  droit  public  et  de  la  science</w:t>
        <w:br/>
        <w:t>politique en France et à l'étranger (1954) pp. 753-774, esp. pp.  754-755  y</w:t>
        <w:br/>
        <w:t>771.</w:t>
        <w:br/>
        <w:br/>
        <w:t xml:space="preserve"> [80].      J. Dabin, El Derecho Subjetivo,  Madrid,  Ed.  Rev.  de  Derecho</w:t>
        <w:br/>
        <w:t>Privado, 1955, p. 64.</w:t>
        <w:br/>
        <w:br/>
        <w:t xml:space="preserve"> [81].      C. Fernández Sessarego, Derecho a la Identidad Personal,  Buenos</w:t>
        <w:br/>
        <w:t>Aires, Edit. Astrea, 1992, pp. 99-100 y 126.</w:t>
        <w:br/>
        <w:br/>
        <w:t xml:space="preserve"> [82].      Cf. ibid., pp. 113 y 115.</w:t>
        <w:br/>
        <w:br/>
        <w:t xml:space="preserve"> [83].      En particular artículos 7 y 8.</w:t>
        <w:br/>
        <w:br/>
        <w:t xml:space="preserve"> [84].      Además, en un  mundo  marcado  hoy  día  por  tantos  conflictos</w:t>
        <w:br/>
        <w:t>armados internos, victimando sobre todo mujeres y niños,  no  sorprende  que</w:t>
        <w:br/>
        <w:t>la propia Asamblea General de Naciones Unidas haya  instado  y  exhortado  a</w:t>
        <w:br/>
        <w:t>todos los Estados miembros (resolución 58/57, del  22.12.2003),  a  respetar</w:t>
        <w:br/>
        <w:t>precisamente el derecho de las niñas y los niños a  preservar  su  identidad</w:t>
        <w:br/>
        <w:t>(ahí incluido el respeto a  los  derechos  al  nombre  y  a  las  relaciones</w:t>
        <w:br/>
        <w:t>familiares).</w:t>
        <w:br/>
        <w:br/>
        <w:t xml:space="preserve"> [85].       Cf.  CtEDH,  caso  Stjerna  versus  Finlandia,  Sentencia   del</w:t>
        <w:br/>
        <w:t>25.11.1994, Serie A, n. 299-A,  p.  60,  párr.  37;  CtEDH,  caso  Burghartz</w:t>
        <w:br/>
        <w:t>versus Suiza, Sentencia del 22.02.1994, Serie A, n. 280-B, p. 28, párr. 24.</w:t>
        <w:br/>
        <w:br/>
        <w:t xml:space="preserve"> [86].      C. Fernández Sessarego, op. cit. supra n. (9), pp. 25 y 75.</w:t>
        <w:br/>
        <w:br/>
        <w:t>[87].       Además del Pacto de Naciones Unidas sobre de Derechos Civiles  y</w:t>
        <w:br/>
        <w:t>Políticos  (artículo  23),  Pacto  de   Naciones   Unidas   sobre   Derechos</w:t>
        <w:br/>
        <w:t>Económicos, Sociales y Culturales (artículo 10(1),  Convención  de  Naciones</w:t>
        <w:br/>
        <w:t>Unidas sobre los Derechos del  Niño  (artículo  8),  Convención  Europea  de</w:t>
        <w:br/>
        <w:t>Derechos Humanos (artículo 8).  Y  cf.,  asimismo,  sobre  la  reunificación</w:t>
        <w:br/>
        <w:t>familiar, el Protocolo II a las Convenciones de Ginebra  de  1949  sobre  el</w:t>
        <w:br/>
        <w:t>Derecho Internacional Humanitario (artículo 4(3)(b)).</w:t>
        <w:br/>
        <w:br/>
        <w:t xml:space="preserve">  [88].      Sobre  la  importancia  de  los  principios   en   el   Derecho</w:t>
        <w:br/>
        <w:t>Internacional de los Derechos Humanos, en el Derecho  Internacional  Público</w:t>
        <w:br/>
        <w:t>y en  todo  sistema  jurídico,  cf.  CtIADH,  Opinión  Consultiva  sobre  la</w:t>
        <w:br/>
        <w:t>Condición Jurídica y Derechos de  los  Migrantes  Indocumentados  (OC-18/03,</w:t>
        <w:br/>
        <w:t>del 17.09.2003, Serie A, n. 18), Voto  Concurrente  del  Juez  A.A.  Cançado</w:t>
        <w:br/>
        <w:t>Trindade, pp. 213-267, párrs. 1-89.</w:t>
        <w:br/>
        <w:br/>
        <w:t>[89].       Cf. CtIADH, Condición  Jurídica  y  Derechos  Humanos  del  Niño</w:t>
        <w:br/>
        <w:t>Opinión Consultiva OC-17/02, del 28.08.2002, Serie A, n.  17,  pp.  105-106,</w:t>
        <w:br/>
        <w:t>párr. 71.</w:t>
        <w:br/>
        <w:br/>
        <w:t xml:space="preserve"> [90].      Cuya trascripción se encuentra resumida en el  párrafo  36(a)(3)</w:t>
        <w:br/>
        <w:t>de la presente Sentencia, dónde figura la cita reproducida en seguida.</w:t>
        <w:br/>
        <w:br/>
        <w:t xml:space="preserve"> [91].      CtIADH, Trascripción de la Audiencia Pública  sobre  Excepciones</w:t>
        <w:br/>
        <w:t>Preliminares, y Eventuales Fondo, Reparaciones y Costas, en el Caso  de  las</w:t>
        <w:br/>
        <w:t>Hermanas  Serrano  Cruz  versus  El  Salvador,  Celebrada  el  07  y  08  de</w:t>
        <w:br/>
        <w:t>Septiembre de 2004 en la Sede de la Corte, San José  de  Costa  Rica,  Corte</w:t>
        <w:br/>
        <w:t>Interamericana de Derechos Humanos, 2005, página 15 del referido  testimonio</w:t>
        <w:br/>
        <w:t>(circulación interna).</w:t>
        <w:br/>
        <w:br/>
        <w:t>[92].        Cf.,  e.g.,  Asociación   Pro-Búsqueda   de   Niñas   y   Niños</w:t>
        <w:br/>
        <w:t>Desaparecidos,  La  Problemática  de  Niñas  y  Niños   Desaparecidos   como</w:t>
        <w:br/>
        <w:t>Consecuencia del Conflicto Armado Interno en El Salvador, El  Salvador,  San</w:t>
        <w:br/>
        <w:t>Salvador,  1999,  pp.  29-35;  Asociación  Pro-Búsqueda  de  Niñas  y  Niños</w:t>
        <w:br/>
        <w:t>Desaparecidos/Save the Children, Un Estudio  sobre  la  Problemática  de  la</w:t>
        <w:br/>
        <w:t>Niñez Desaparecida por el Conflicto Armado en El Salvador, El Salvador,  San</w:t>
        <w:br/>
        <w:t>Salvador, 2002, pp. 24-26.</w:t>
        <w:br/>
        <w:br/>
        <w:t xml:space="preserve"> [93].       A.A.  Cançado  Trindade,  "Co-existence  and  Co-ordination  of</w:t>
        <w:br/>
        <w:t>Mechanisms of International  Protection  of  Human  Rights  (At  Global  and</w:t>
        <w:br/>
        <w:t>Regional  Levels)",  202  Recueil  des  Cours   de   l'Académie   de   Droit</w:t>
        <w:br/>
        <w:t>International de La Haye (1987), capítulo XI ("The Evolution of  the  Notion</w:t>
        <w:br/>
        <w:t>of Victim or of the  Condition  of  the  Complainant  in  the  International</w:t>
        <w:br/>
        <w:t>Protection of Human Rights"), pp. 243-299.</w:t>
        <w:br/>
        <w:br/>
        <w:t>[94].       Algunos de los niños y niñas  identificados  fueron  encontrados</w:t>
        <w:br/>
        <w:t>con vida en situaciones distintas, sea en orfanatos, sea con familias en  El</w:t>
        <w:br/>
        <w:t>Salvador y en el exterior, en los continentes americano y europeo  (mediante</w:t>
        <w:br/>
        <w:t>"adopciones" de facto o apropiaciones indebidas por  civiles  y  militares).</w:t>
        <w:br/>
        <w:t>La Asociación Pro-Búsqueda encuéntrase investigando 126 casos de  adopciones</w:t>
        <w:br/>
        <w:t>en el exterior, así como casos de presuntas víctimas de tráfico  ilícito  de</w:t>
        <w:br/>
        <w:t>niñas y niños (con posibles alteraciones de nombres y apellidos).</w:t>
        <w:br/>
        <w:br/>
        <w:t>[95].       Como lo requiere,  además,  la  Convención  de  Naciones  Unidas</w:t>
        <w:br/>
        <w:t>sobre los Derechos del Niño, artículo 39.</w:t>
        <w:br/>
        <w:br/>
        <w:t xml:space="preserve"> [96].      Tal como expresamente señalado por el  Comité  de  los  Derechos</w:t>
        <w:br/>
        <w:t>del Niño de Naciones Unidas, bajo la Convención sobre los Derechos del  Niño</w:t>
        <w:br/>
        <w:t>(ONU, doc. CRC/C/15/Add.232,  del  30.06.2004,  p.  7,  párr.  31),  que  ha</w:t>
        <w:br/>
        <w:t>atribuido la búsqueda e identificación de cerca de 250 niños  principalmente</w:t>
        <w:br/>
        <w:t>a la Asociación Pro-Búsqueda, y ha expresado la "preocupación" por no  haber</w:t>
        <w:br/>
        <w:t>el Estado "participado más en la investigación de  la  desaparición  de  más</w:t>
        <w:br/>
        <w:t>700 niños" durante el conflicto armado salvadoreño de 1980-1991  (Ibíd.,  p.</w:t>
        <w:br/>
        <w:t>7, Párr. 31).</w:t>
        <w:br/>
        <w:br/>
        <w:t>[97].       El Estado demandado llegó inclusive a cuestionar  la  existencia</w:t>
        <w:br/>
        <w:t>misma de las hermanas Relinda y Ernestina Serrano Cruz, en el presente  caso</w:t>
        <w:br/>
        <w:t>ante la Corte Interamericana, y no adoptó todas las medidas necesarias  para</w:t>
        <w:br/>
        <w:t>determinar su paradero  y  salvaguardar  su  derecho  a  la  identidad  (ahí</w:t>
        <w:br/>
        <w:t>incluidos el derecho al nombre y el derecho a la protección de la  familia),</w:t>
        <w:br/>
        <w:t>situación esta que persiste hasta la fecha. La hermanas  Serrano  Cruz,  que</w:t>
        <w:br/>
        <w:t>siguen desaparecidas, fueron buscadas por su  madre  antes  de  fallecer,  y</w:t>
        <w:br/>
        <w:t>siguen siendo buscadas por los hermanos que  aún  viven.  -  A  su  vez,  el</w:t>
        <w:br/>
        <w:t>Comité de Derechos Humanos de Naciones Unidas, bajo  el  Pacto  de  Derechos</w:t>
        <w:br/>
        <w:t>Civiles y Políticos, ha  instado  el  Estado  de  El  Salvador  a  presentar</w:t>
        <w:br/>
        <w:t>"información detallada sobre el número de niños encontrados vivos y los  que</w:t>
        <w:br/>
        <w:t>perecieron  durante  el  conflicto"  armado  de  1980-1991;  ONU,  documento</w:t>
        <w:br/>
        <w:t>CCPR/CO/78/SLV, del 22.08.2003, p. 5, párr. 19.</w:t>
        <w:br/>
        <w:br/>
        <w:t xml:space="preserve">    [98]. Homer, The Iliad, N.Y./London, Penguin Books,  1991  [reed.],  pp.</w:t>
        <w:br/>
        <w:t>222 y 543-544, versos 275-278, 280-281 y 83-89, respectivamente.</w:t>
        <w:br/>
        <w:br/>
        <w:t>[99].       CtEDH, petición n. 25781/94, caso Chipre versus Turquía,  párrs.</w:t>
        <w:br/>
        <w:t>132-136.</w:t>
        <w:br/>
        <w:br/>
        <w:t>[100].      CtEDH, petición n. 158/1996/777/978, caso Kaya  versus  Turquía,</w:t>
        <w:br/>
        <w:t>párr. 92.</w:t>
        <w:br/>
        <w:br/>
        <w:t>[101].      CtEDH, petición n. 21594/93, caso  Ogur  versus  Turquía,  párr.</w:t>
        <w:br/>
        <w:t>93.</w:t>
        <w:br/>
        <w:br/>
        <w:t>[102].      CtEDH, petición n. 25659/94, caso Irfan Bilgin  versus  Turquía,</w:t>
        <w:br/>
        <w:t>párr. 145.</w:t>
        <w:br/>
        <w:br/>
        <w:t xml:space="preserve"> [103].     CtEDH, petición n. 22492/93, caso Kiliç  versus  Turquía,  párr.</w:t>
        <w:br/>
        <w:t>77.</w:t>
        <w:br/>
        <w:br/>
        <w:t>[104].      CtEDH, petición n. 22535/93, caso Mahmut  Kaya  versus  Turquía,</w:t>
        <w:br/>
        <w:t>párr. 101.</w:t>
        <w:br/>
        <w:br/>
        <w:t>[105].      CtEDH, peticiones ns. 22947/93 y  22948/93,  caso  Akkoç  versus</w:t>
        <w:br/>
        <w:t>Turquía, párr. 94.</w:t>
        <w:br/>
        <w:br/>
        <w:t xml:space="preserve"> [106].     CtEDH, petición n.  41488/98,  caso  Velikoca  versus  Bulgaria,</w:t>
        <w:br/>
        <w:t>párr. 84.</w:t>
        <w:br/>
        <w:br/>
        <w:t>[107].      Ibid., párr. 68.</w:t>
        <w:br/>
        <w:br/>
        <w:t>[108].      CtEDH, peticiones ns. 43577/98 y 43579/98, caso Nachova y  Otros</w:t>
        <w:br/>
        <w:t>versus Bulgaria, párr. 92, y cf. párr. 175.</w:t>
        <w:br/>
        <w:br/>
        <w:t>[109].      Cf., en este sentido, los obiter dicta in: Corte  Interamericana</w:t>
        <w:br/>
        <w:t>de  Derechos  Humanos  (CtIADH),  Opinión  Consultiva  OC-10/89,  sobre   la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Humanos, del 14.07.1989, párrs. 37-38; CtIADH,  Opinión  Consultiva</w:t>
        <w:br/>
        <w:t>OC-16/99, sobre el Derecho a la Información sobre la Asistencia Consular  en</w:t>
        <w:br/>
        <w:t>el Marco de las Garantías del Debido Proceso Legal, del  01.10.1999,  párrs.</w:t>
        <w:br/>
        <w:t>114-115, y Voto Concurrente del Juez A.A.  Cançado  Trindade,  párrs.  9-11;</w:t>
        <w:br/>
        <w:t>CtIADH, caso de los "Niños de la Calle" (Villagrán Morales  y  Otros  versus</w:t>
        <w:br/>
        <w:t>Guatemala), Sentencia (sobre  el  fondo)  del  19.11.1999,  párrs.  193-194;</w:t>
        <w:br/>
        <w:t>CtIADH, caso Cantoral Benavides versus Perú, Sentencia (sobre el fondo)  del</w:t>
        <w:br/>
        <w:t>18.08.2000, párrs. 99  y  102-103;  CtIADH,  caso  Bámaca  Velásquez  versus</w:t>
        <w:br/>
        <w:t>Guatemala, Sentencia (sobre el fondo)  del  25.11.2000,  Voto  Razonado  del</w:t>
        <w:br/>
        <w:t>Juez A.A. Cançado Trindade, párrs.  34-38;  CtIADH,  caso  de  la  Comunidad</w:t>
        <w:br/>
        <w:t>Mayagna (Sumo) Awas Tingni versus Nicaragua, Sentencia  (sobre  el  fondo  y</w:t>
        <w:br/>
        <w:t>reparaciones) del 31.08.2001, párrs. 148-149; CtIADH, caso Bámaca  Velásquez</w:t>
        <w:br/>
        <w:t>versus  Guatemala,  Sentencia  (sobre  reparaciones)  del  22.02.2002,  Voto</w:t>
        <w:br/>
        <w:t>Razonado del Juez A.A. Cançado Trindade, párr. 3.</w:t>
        <w:br/>
        <w:br/>
        <w:t xml:space="preserve"> [110].      Evidenciada  sobre  todo,  con  tanto  énfasis,  en  sus   tres</w:t>
        <w:br/>
        <w:t>históricas y  pioneras  Opiniones  Consultivas  ns.  16,  17  y  18,  sobre,</w:t>
        <w:br/>
        <w:t>respectivamente, El Derecho a la Información sobre  la  Asistencia  Consular</w:t>
        <w:br/>
        <w:t>en el Marco de  las  Garantías  del  Debido  Proceso  Legal  (OC-16/99,  del</w:t>
        <w:br/>
        <w:t>01.10.1999, Serie A, n. 16, párrs. 32, 34, 36 y 42);  Condición  Jurídica  y</w:t>
        <w:br/>
        <w:t>Derechos Humanos del Niño (OC-17/02, del 28.08.2002, Serie A, n. 17,  párrs.</w:t>
        <w:br/>
        <w:t>20-22); y Condición Jurídica y Derechos de los Migrantes Indocumentados (OC-</w:t>
        <w:br/>
        <w:t>18/03, del 17.09.2003, Serie A, n. 18,  párrs.  54  y  120).  Y  evidenciada</w:t>
        <w:br/>
        <w:t>asimismo en sus  Sentencias  en  los  casos  de  los  "Niños  de  la  Calle"</w:t>
        <w:br/>
        <w:t>(Villagrán Morales y Otros  versus  Guatemala),  Sentencia  del  19.11.1999,</w:t>
        <w:br/>
        <w:t>Serie C, n. 63, párrs. 192, 193 y 194; de  Cantoral  Benavides  versus  Perú</w:t>
        <w:br/>
        <w:t>Sentencia del 18.08.2000, Serie C, n. 69, párrs. 98, 100 y  101;  de  Bámaca</w:t>
        <w:br/>
        <w:t>Velásquez versus Guatemala, Sentencia del  25.11.2000,  párrs.  126,  157  y</w:t>
        <w:br/>
        <w:t>209;  de  los  Hermanos  Gómez  Paquiyauri  versus   Perú,   Sentencia   del</w:t>
        <w:br/>
        <w:t>08.07.2004,  Serie  C,  n.  110,  párrs.  165  y  166;  del  "Instituto   de</w:t>
        <w:br/>
        <w:t>Reeducación del Menor" versus Paraguay, Sentencia del 02.09.2004,  Serie  C,</w:t>
        <w:br/>
        <w:t>n. 112, párr. 148; de Tibi versus Ecuador, Sentencia del  07.09.2004,  Serie</w:t>
        <w:br/>
        <w:t>C, n. 114, párr. 144; entre otros.</w:t>
        <w:br/>
        <w:br/>
        <w:t>[111].      Para no decir insoportables.</w:t>
        <w:br/>
        <w:br/>
        <w:t>[112].       CIDH,  Informe  37/03  -  Caso  12.132  (El   Salvador),   doc.</w:t>
        <w:br/>
        <w:t>OEA/Ser.L/V/II.117-Doc.43, de 04.03.2003, p. 33, y cf. pp. 19-34.</w:t>
        <w:br/>
        <w:br/>
        <w:t>[113].      Al igual que la Corte Europea de Derechos Humanos.</w:t>
        <w:br/>
        <w:br/>
        <w:t xml:space="preserve"> [114].     Al igual que las Sentencias de la Corte  Europea  en  los  casos</w:t>
        <w:br/>
        <w:t>Belilos  versus  Suiza  (1988),   Loizidou   versus   Turquía   (excepciones</w:t>
        <w:br/>
        <w:t>preliminares, 1995), y en el caso I. Ilascu,  A.  Lesco,  A.  Ivantoc  y  T.</w:t>
        <w:br/>
        <w:t>Petrov-Popa versus Moldovia y la Federación Russa (2001).</w:t>
        <w:br/>
        <w:br/>
        <w:t xml:space="preserve"> [115].     El  cual,  por  su  "extrema  gravedad",  es  "considerado  como</w:t>
        <w:br/>
        <w:t>continuado o permanente mientras no se establezca el destino o  paradero  de</w:t>
        <w:br/>
        <w:t>la  víctima",  -  como  lo  determina  el  artículo  III  de  la  Convención</w:t>
        <w:br/>
        <w:t>Interamericana sobre Desaparición Forzada de Personas de 1994.</w:t>
        <w:br/>
        <w:br/>
        <w:t>[116].      A.A. Cançado Trindade, "Las Cláusulas Pétreas de  la  Protección</w:t>
        <w:br/>
        <w:t>Internacional del Ser Humano: El Acceso Directo a la Justicia  Internacional</w:t>
        <w:br/>
        <w:t>y la  Intangibilidad  de  la  Jurisdicción  Obligatoria  de  los  Tribunales</w:t>
        <w:br/>
        <w:t>Internacionales de  Derechos  Humanos",  in  El  Sistema  Interamericano  de</w:t>
        <w:br/>
        <w:t>Protección de los Derechos Humanos en el Umbral del Siglo XXI - Memoria  del</w:t>
        <w:br/>
        <w:t>Seminario (Noviembre de 1999), vol. I, 2a. ed.,  San  José  de  Costa  Rica,</w:t>
        <w:br/>
        <w:t>Corte Interamericana de Derechos Humanos, 2003, pp. 3-68.</w:t>
        <w:br/>
        <w:br/>
        <w:t xml:space="preserve"> [117].     Cf. A.A. Cançado Trindade, Informe: Bases para  un  Proyecto  de</w:t>
        <w:br/>
        <w:t>Protocolo a la Convención Americana sobre Derechos Humanos, para  Fortalecer</w:t>
        <w:br/>
        <w:t>Su Mecanismo de Protección, tomo II, 2a. ed., San José de Costa Rica,  Corte</w:t>
        <w:br/>
        <w:t>Interamericana de Derechos Humanos, 2003, pp. 1-64.</w:t>
        <w:br/>
        <w:br/>
        <w:t>[118].      Como lo expliqué  con  detalles  en  mi  Voto  Disidente  el  la</w:t>
        <w:br/>
        <w:t>anterior Sentencia de esta Corte sobre excepciones  preliminares  (2004)  en</w:t>
        <w:br/>
        <w:t>el presente caso de las Hermanas Serrano Cruz versus El Salvador,  así  como</w:t>
        <w:br/>
        <w:t>en mis Votos Razonados en las Sentencias de  esta  Corte  sobre  excepciones</w:t>
        <w:br/>
        <w:t>preliminares (2001) en los casos Hilaire, Benjamin and Constantine y  Otros,</w:t>
        <w:br/>
        <w:t>relativos a Trinidad y Tobago.</w:t>
        <w:br/>
        <w:br/>
        <w:t xml:space="preserve"> [119].     Cf., al respecto, v.g., A.A.  Cançado  Trindade  y  A.  Martínez</w:t>
        <w:br/>
        <w:t>Moreno, Doctrina Latinoamericana del  Derecho  Internacional,  tomo  I,  San</w:t>
        <w:br/>
        <w:t>José de Costa Rica, Corte Interamericana de Derechos Humanos, 2003,  pp.  5-</w:t>
        <w:br/>
        <w:t>64; A.A. Cançado Trindade y F. Vidal Ramírez, Doctrina  Latinoamericana  del</w:t>
        <w:br/>
        <w:t>Derecho  Internacional,  vol.  II,   San   José   de   Costa   Rica,   Corte</w:t>
        <w:br/>
        <w:t>Interamericana de Derechos Humanos, 2003, pp. 5-66.</w:t>
        <w:br/>
        <w:br/>
        <w:t>[120].      A partir de la vigencia del Protocolo  n.  11  a  la  Convención</w:t>
        <w:br/>
        <w:t>Europea de Derechos Humanos.</w:t>
        <w:br/>
        <w:br/>
        <w:t xml:space="preserve"> [121].     Ya se intentó, en  vano,  divisar  límites  a  los  excesos  del</w:t>
        <w:br/>
        <w:t>voluntarismo  estatal  bajo  aquella  disposición;  cf.   S.A.   Alexandrov,</w:t>
        <w:br/>
        <w:t>Reservations   in   Unilateral   Declarations   Accepting   the   Compulsory</w:t>
        <w:br/>
        <w:t>Jurisdiction of the International  Court  of  Justice,  Dordrecht,  Nijhoff,</w:t>
        <w:br/>
        <w:t>1995, pp. 1-128.</w:t>
        <w:br/>
        <w:br/>
        <w:t xml:space="preserve"> [122].     Cf., sobre el tiempo y el  derecho,  A.A.  Cançado  Trindade,  O</w:t>
        <w:br/>
        <w:t>Direito Internacional em um Mundo em  Transformação,  Rio  de  Janeiro,  Ed.</w:t>
        <w:br/>
        <w:t>Renovar,  2002,  pp.  3-6;  A.A.  Cançado  Trindade,  Tratado   de   Direito</w:t>
        <w:br/>
        <w:t>Internacional dos Direitos  Humanos,  vol.  II,  Porto  Alegre/Brasil,  S.A.</w:t>
        <w:br/>
        <w:t>Fabris Ed., 1999, pp. 336-338.</w:t>
        <w:br/>
        <w:br/>
        <w:t>[123].       Cuestión  que  fue  examinada  por   el   Institut   de   Droit</w:t>
        <w:br/>
        <w:t>International en sus sesiones de Roma (1973)  y  Wiesbaden  (1975);  cf.  55</w:t>
        <w:br/>
        <w:t>Annuaire de l'Institut de Droit International (1973) pp.  33,  27,  37,  48,</w:t>
        <w:br/>
        <w:t>50, 86, 108 y 114-115; 56 Annuaire  de  l'Institut  de  Droit  International</w:t>
        <w:br/>
        <w:t>(1975)  p.  536-541;  y  cf.  M.  Sorensen,  "Le  problème  dit   du   droit</w:t>
        <w:br/>
        <w:t>intertemporel dans l'ordre international – Rapport provisoire", 55  Annuaire</w:t>
        <w:br/>
        <w:t>de l'Institut de Droit International (1973) pp. 35-36. Sobre  la  influencia</w:t>
        <w:br/>
        <w:t>del  pasar  del  tiempo  en  la  continuación  de  las  reglas  del  derecho</w:t>
        <w:br/>
        <w:t>internacional, cf.  K.  Doehring,  "Die  Wirkung  des  Zeitablaufs  auf  den</w:t>
        <w:br/>
        <w:t>Bestand   völkerrechtlicher   Regeln",   Jahrbuch   1964   der   Max-Planck-</w:t>
        <w:br/>
        <w:t>Gesellschaft, Heidelberg, 1964, pp. 70-89. Sobre el tiempo y  los  tratados,</w:t>
        <w:br/>
        <w:t>cf. G.E. do Nascimento e Silva, "Le  facteur  temps  et  les  traités",  154</w:t>
        <w:br/>
        <w:t>Recueil des Cours de l’Académie de Droit International de La Haye (1977)  p.</w:t>
        <w:br/>
        <w:t>221-295. Sobre el tiempo y el contencioso  internacional,  cf.  S.  Rosenne,</w:t>
        <w:br/>
        <w:t>The Time Factor in the Jurisdiction of the International Court  of  Justice,</w:t>
        <w:br/>
        <w:t>Leyden, Sijthoff, 1960, pp. 11-75; A.A. Cançado Trindade, "The  Time  Factor</w:t>
        <w:br/>
        <w:t>in  the  Application  of  the  Rule  of  Exhaustion  of  Local  Remedies  in</w:t>
        <w:br/>
        <w:t>International Law", 61 Rivista di Diritto  Internazionale  (1978)  pp.  232-</w:t>
        <w:br/>
        <w:t>257.  Y  cf.,  en  general,  v.g,  E.  McWhinney,  "The  Time  Dimension  in</w:t>
        <w:br/>
        <w:t>International Law, Historical Relativism and Intertemporal Law",  in  Essays</w:t>
        <w:br/>
        <w:t>in International Law in Honour of Judge M. Lachs  (ed.  J.  Makarczyk),  The</w:t>
        <w:br/>
        <w:t>Hague, Nijhoff, 1984, pp.  184-199;  M.  Chemillier-Gendreau,  "Le  rôle  du</w:t>
        <w:br/>
        <w:t>temps dans la formation du droit international", in  Droit  international  -</w:t>
        <w:br/>
        <w:t>III (ed. P. Weil), Paris, Pédone, 1987, pp. 25-28.</w:t>
        <w:br/>
        <w:t>[124] Cfr. Caso Carpio Nicolle y otros. Sentencia  de  22  de  noviembre  de</w:t>
        <w:br/>
        <w:t>2004. Serie C No. 117, párr.  128;   Corte  I.D.H.,  Caso  Masacre  Plan  de</w:t>
        <w:br/>
        <w:t>Sánchez.  Reparaciones  (art.  63.1  Convención  Americana  sobre   Derechos</w:t>
        <w:br/>
        <w:t>Humanos). Sentencia de 19 de noviembre de 2004. Serie C No. 116,  párr.  97;</w:t>
        <w:br/>
        <w:t>Caso Tibi. Sentencia de 7 de septiembre de 2004.  Serie  C  No.  114,  párr.</w:t>
        <w:br/>
        <w:t>257; Caso de los Hermanos Gómez Paquiyauri.  Sentencia  de  8  de  julio  de</w:t>
        <w:br/>
        <w:t>2004. Serie C No. 110, párr. 230; Caso 19 Comerciantes. Sentencia  de  5  de</w:t>
        <w:br/>
        <w:t>julio  de  2004.  Serie  C  No.  109,  párr.  261;  Caso  Molina   Theissen.</w:t>
        <w:br/>
        <w:t>Reparaciones  (art.  63.1  Convención  Americana  sobre  Derechos  Humanos).</w:t>
        <w:br/>
        <w:t>Sentencia de 3 de julio de 2004. Serie C No. 108, párr. 81; Caso Myrna  Mack</w:t>
        <w:br/>
        <w:t>Chang. Sentencia de 25 de noviembre de 2003. Serie C  No.  101,  párr.  274;</w:t>
        <w:br/>
        <w:t>Caso Bulacio. Sentencia de 18 de septiembre de 2003. Serie C No. 100,  párr.</w:t>
        <w:br/>
        <w:t>114; Caso Trujillo  Oroza.  Reparaciones  (art.  63.1  Convención  Americana</w:t>
        <w:br/>
        <w:t>sobre Derechos Humanos). Sentencia de 27 de febrero de  2002.  Serie  C  No.</w:t>
        <w:br/>
        <w:t>92, párr. 114; Caso Bámaca Velásquez.  Reparaciones  (art.  63.1  Convención</w:t>
        <w:br/>
        <w:t>Americana sobre Derechos Humanos). Sentencia  de  22  de  febrero  de  2002.</w:t>
        <w:br/>
        <w:t>Serie C No. 91, párr. 76; Caso Cantoral Benavides. Reparaciones  (art.  63.1</w:t>
        <w:br/>
        <w:t>Convención Americana sobre Derechos Humanos). Sentencia de  3  de  diciembre</w:t>
        <w:br/>
        <w:t>de 2001. Serie C No.  88,  párr.  69;  Caso  de  los  “Niños  de  la  Calle”</w:t>
        <w:br/>
        <w:t>(Villagrán Morales y otros). Reparaciones (art.  63.1  Convención  Americana</w:t>
        <w:br/>
        <w:t>sobre Derechos Humanos). Sentencia de 26 de mayo de 2001. Serie  C  No.  77,</w:t>
        <w:br/>
        <w:t>párr.  100;  Caso  de  la  “Panel  Blanca”  (Paniagua  Morales   y   otros).</w:t>
        <w:br/>
        <w:t>Reparaciones  (art.  63.1  Convención  Americana  sobre  Derechos  Humanos).</w:t>
        <w:br/>
        <w:t>Sentencia de 25 de mayo de 2001. Serie C No. 76,  párr.  200;  Caso  Barrios</w:t>
        <w:br/>
        <w:t>Altos. Sentencia de 14 de marzo de 2001. Serie C No.  75,  párr.  47  y  48;</w:t>
        <w:br/>
        <w:t>Caso Bámaca Velásquez. Sentencia de 25 de noviembre de  2000.  Serie  C  No.</w:t>
        <w:br/>
        <w:t>70, párrs. 200-202; y Caso Castillo Páez. Sentencia de  3  de  noviembre  de</w:t>
        <w:br/>
        <w:t>1997. Serie C No. 34, párrs. 86 y 90.</w:t>
        <w:br/>
        <w:br/>
        <w:t>[125]       Cfr. Caso “Instituto de Reeducación del Menor”. Sentencia  de  2</w:t>
        <w:br/>
        <w:t>de septiembre de 2004. Serie C No. 112, párrs. 152, 159,  164,  167,  170  y</w:t>
        <w:br/>
        <w:t>171; y Caso de  los  “Niños  de  la  Calle”  (Villagrán  Morales  y  otros).</w:t>
        <w:br/>
        <w:t>Sentencia de 19 de noviembre de 1999. Serie C No. 63, párr. 144, 147 y 191.</w:t>
        <w:br/>
        <w:br/>
        <w:t>[126]       Cfr. Convención sobre los Derechos del Niño de  Naciones  Unidas</w:t>
        <w:br/>
        <w:t>en sus  artículos  7,  8  y  29.1;  la  Convención  Internacional  sobre  la</w:t>
        <w:br/>
        <w:t>Protección de los Derechos de Todos los Trabajadores Migratorios  y  de  sus</w:t>
        <w:br/>
        <w:t>Familiares en sus artículos 17, 21 y 31; la Declaración sobre la Raza y  los</w:t>
        <w:br/>
        <w:t>Prejuicios Raciales en sus artículos 1.3 y 5.1; y la Declaración  sobre  los</w:t>
        <w:br/>
        <w:t>Derechos de las Personas Pertenecientes a  Minorías  Nacionales  o  Étnicas,</w:t>
        <w:br/>
        <w:t>Religiosas y Lingüísticas en su artículo 1.1.</w:t>
        <w:br/>
        <w:br/>
        <w:t>[127]        Cfr.   Caso   de   las   Hermanas   Serrano   Cruz. Excepciones</w:t>
        <w:br/>
        <w:t>Preliminares. Sentencia de 23 de noviembre de 2004. Serie C No.  118,  párr.</w:t>
        <w:br/>
        <w:t>119; Caso Tibi. Sentencia de 7 de septiembre  de  2004.  Serie  C  No.  114,</w:t>
        <w:br/>
        <w:t>párr. 144; y Caso “Instituto de Reeducación del Menor”. Sentencia  de  2  de</w:t>
        <w:br/>
        <w:t>septiembre de 2004. Serie C No. 112, párr. 148.</w:t>
        <w:br/>
        <w:br/>
        <w:t>[128]       Cfr. Condición Jurídica y Derechos  Humanos  del  Niño.  Opinión</w:t>
        <w:br/>
        <w:t>Consultiva OC-17/02 de 28 de agosto de 2002. Serie A No. 17, párr.</w:t>
        <w:br/>
        <w:br/>
        <w:t>[129]        En  efecto,  así  lo  establecen:  el  artículo  16.3   de   la</w:t>
        <w:br/>
        <w:t>Declaración Universal de  Derechos  Humanos;  el  artículo  10.1  del  Pacto</w:t>
        <w:br/>
        <w:t>Internacional de Derechos Económicos, Sociales y Culturales; el artículo  23</w:t>
        <w:br/>
        <w:t>el Pacto Internacional de Derechos Civiles y Políticos; el  preámbulo  y  el</w:t>
        <w:br/>
        <w:t>artículo 8 de la Convención sobre los Derechos del Niño; el artículo 18  del</w:t>
        <w:br/>
        <w:t xml:space="preserve"> African Charter on the Rights and Welfare of the Child; el artículo  8  del</w:t>
        <w:br/>
        <w:t>Convenio Europeo para la  Protección  de  los  Derechos  Humanos  y  de  las</w:t>
        <w:br/>
        <w:t>Libertades Fundamentales revisado de conformidad con el Protocolo  n°  11  y</w:t>
        <w:br/>
        <w:t>completado por los Protocolos n°  1  y  6;  los  artículos  4  y  22  de  la</w:t>
        <w:br/>
        <w:t>Declaración sobre el Progreso y el Desarrollo en lo Social; el punto  16  de</w:t>
        <w:br/>
        <w:t>la Proclamación de Teherán; los artículos 1 y 2 de la Declaración sobre  los</w:t>
        <w:br/>
        <w:t>Principios Sociales y Jurídicos relativos a la Protección y el Bienestar  de</w:t>
        <w:br/>
        <w:t>los Niños, con particular referencia  a  la  adopción  y  la  colocación  en</w:t>
        <w:br/>
        <w:t>hogares de guarda, en los planos nacional e internacional; y el  artículo  6</w:t>
        <w:br/>
        <w:t>de la Declaración sobre  la  eliminación  de  la  discriminación  contra  la</w:t>
        <w:br/>
        <w:t>mujer.</w:t>
        <w:br/>
        <w:br/>
        <w:t>[130]       Cfr. Condición Jurídica y Derechos  Humanos  del  Niño.  Opinión</w:t>
        <w:br/>
        <w:t>Consultiva OC-17/02 de 28 de agosto de 2002. Serie A No. 17, párr. 71.</w:t>
        <w:br/>
        <w:br/>
        <w:t>[131]       Cfr. Condición Jurídica y Derechos  Humanos  del  Niño.  Opinión</w:t>
        <w:br/>
        <w:t>Consultiva OC-17/02 de 28 de agosto de 2002. Serie A No. 17, párr. 66.</w:t>
        <w:br/>
        <w:br/>
        <w:t>[132]       Cfr. Condición Jurídica y Derechos  Humanos  del  Niño.  Opinión</w:t>
        <w:br/>
        <w:t>Consultiva OC-17/02 de 28 de agosto de 2002. Serie A No. 17,  párr.  72.  En</w:t>
        <w:br/>
        <w:t>igual sentido cfr. Haase v. Germany, no.  11057/02,  §  82,  ECHR  2004-III;</w:t>
        <w:br/>
        <w:t>Kosmopoulou v. Greece, no. 60457/00, §47,  5  February  2004;  y   Hoppe  v.</w:t>
        <w:br/>
        <w:t>Germany, no. 28422/95, §44, 5 December 2002.</w:t>
        <w:br/>
        <w:br/>
        <w:t>[133]       Cfr. Condición Jurídica y Derechos  Humanos  del  Niño.  Opinión</w:t>
        <w:br/>
        <w:t>Consultiva OC-17/02 de 28 de agosto de 2002. Serie A No. 17, párr.  72.   En</w:t>
        <w:br/>
        <w:t>igual sentido  Eur.  Court  H.R.,  Case  of  Berrehab  v.  the  Netherlands,</w:t>
        <w:br/>
        <w:t>Judgment of 21 June 1988, Series A no. 138, para. 21.</w:t>
        <w:br/>
        <w:br/>
        <w:t>[134]       Cfr. Condición Jurídica y Derechos  Humanos  del  Niño.  Opinión</w:t>
        <w:br/>
        <w:t>Consultiva OC-17/02 de 28 de agosto de 2002. Serie A No. 17,  párr.  72.  En</w:t>
        <w:br/>
        <w:t>igual sentido cfr. Haase v. Germany, no.  11057/02,  §  82,  ECHR  2004-III;</w:t>
        <w:br/>
        <w:t>Kosmopoulou v. Greece, no. 60457/00, § 47, 5 February 2004; y Venema v.  The</w:t>
        <w:br/>
        <w:t>Netherlands, no. 35731/97, §71, ECHR 2002-X.</w:t>
        <w:br/>
        <w:br/>
        <w:br/>
        <w:t>[135]       Cfr. Condición Jurídica y Derechos  Humanos  del  Niño.  Opinión</w:t>
        <w:br/>
        <w:t>Consultiva OC-17/02 de 28 de agosto de 2002. Serie A No. 17, párr. 72.</w:t>
        <w:br/>
        <w:br/>
        <w:t>[136]       Cfr.  En efecto, se encuentra contemplado en los  artículos:  12</w:t>
        <w:br/>
        <w:t>de la Declaración Universal de los Derechos Humanos,  V  de  la  Declaración</w:t>
        <w:br/>
        <w:t>Americana de los Derechos y Deberes del Hombre, 17 del  Pacto  Internacional</w:t>
        <w:br/>
        <w:t>de Derechos Civiles y Políticos,  11.3  de  la  Convención  Americana  sobre</w:t>
        <w:br/>
        <w:t>Derechos Humanos y  8  del  Convenio  Europeo  para  la  Protección  de  los</w:t>
        <w:br/>
        <w:t>Derechos Humanos y Libertades Fundamentales.</w:t>
        <w:br/>
        <w:br/>
        <w:t>[137]       Cfr. Condición Jurídica y Derechos  Humanos  del  Niño.  Opinión</w:t>
        <w:br/>
        <w:t>Consultiva OC-17/02 de 28 de agosto de 2002. Serie A No. 17, párr. 71.</w:t>
        <w:br/>
        <w:br/>
        <w:t>[138]  Cfr. Haase v. Germany, no. 11057/02, § 84,  ECHR  2004-III;  Iglesias</w:t>
        <w:br/>
        <w:t>Gil and A.U.I. v. Spain, no. 56673/00, §  49,  ECHR,  2003-V;  y  Mehemi  v.</w:t>
        <w:br/>
        <w:t>France (no. 2), no. 53470/99, §45, ECHR 2003-IV.</w:t>
        <w:br/>
        <w:br/>
        <w:t>[139]       O.N.U. Comité de Derechos  Humanos.  Observaciones  finales:  El</w:t>
        <w:br/>
        <w:t>Salvador. 22 de agosto de 2003. CCPR/CO/78/SLV, párr. 19.</w:t>
        <w:br/>
        <w:br/>
        <w:t>[140]       O.N.U. Comité de los Derechos del Niño. Examen de  los  informes</w:t>
        <w:br/>
        <w:t>presentados por  los  Estados  Partes  en  virtud  del  artículo  44  de  la</w:t>
        <w:br/>
        <w:t>Convención. Observaciones finales sobre El Salvador de 30 de junio de  2004.</w:t>
        <w:br/>
        <w:t>CRC/C/15/Add.232, párrs. 31 y 32.</w:t>
        <w:br/>
        <w:br/>
        <w:t>[141]       Cfr. Stjerna v. Finland, judgment of 25  November  1994,  Series</w:t>
        <w:br/>
        <w:t>A, n. 299-B, p. 60, § 37; Burghartz v. Switzerland, judgment of 22  February</w:t>
        <w:br/>
        <w:t>1994, Series A no. 280-B, p. 28, § 24.</w:t>
        <w:br/>
        <w:t>[142]       O.N.U. Comité de los Derechos del Niño. Examen de  los  informes</w:t>
        <w:br/>
        <w:t>presentados por  los  Estados  Partes  en  virtud  del  artículo  44  de  la</w:t>
        <w:br/>
        <w:t>Convención. Observaciones finales sobre El Salvador de 30 de junio de  2004.</w:t>
        <w:br/>
        <w:t>CRC/C/15/Add.232, párr. 31.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