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t xml:space="preserve">                  Corte Interamericana de Derechos Humanos</w:t>
        <w:br/>
        <w:br/>
        <w:t xml:space="preserve">                       Caso Tristán Donoso vs. Panamá</w:t>
        <w:br/>
        <w:br/>
        <w:br/>
        <w:br/>
        <w:br/>
        <w:br/>
        <w:t xml:space="preserve">                      Sentencia de 27 de enero de 2009</w:t>
        <w:br/>
        <w:br/>
        <w:br/>
        <w:t xml:space="preserve">            (Excepción Preliminar, Fondo, Reparaciones y Costas)</w:t>
        <w:br/>
        <w:br/>
        <w:br/>
        <w:br/>
        <w:t>En el caso Tristán Donoso,</w:t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jueces:</w:t>
        <w:br/>
        <w:br/>
        <w:t xml:space="preserve">      Cecilia Medina Quiroga, Presidenta;</w:t>
        <w:br/>
        <w:t xml:space="preserve">      Diego García-Sayán, Vicepresidente;</w:t>
        <w:br/>
        <w:t xml:space="preserve">      Sergio García Ramírez, Juez;</w:t>
        <w:br/>
        <w:t xml:space="preserve">      Manuel E. Ventura Robles, Juez;</w:t>
        <w:br/>
        <w:t xml:space="preserve">      Leonardo A. Franco, Juez;</w:t>
        <w:br/>
        <w:t xml:space="preserve">      Margarette May Macaulay, Jueza, y</w:t>
        <w:br/>
        <w:t xml:space="preserve">      Rhadys Abreu Blondet, Jueza;</w:t>
        <w:br/>
        <w:br/>
        <w:t>presentes, además,</w:t>
        <w:br/>
        <w:br/>
        <w:t xml:space="preserve">      Pablo Saavedra Alessandri, Secretario, y</w:t>
        <w:br/>
        <w:t xml:space="preserve">      Emilia Segares Rodríguez, Secretaria Adjunta,</w:t>
        <w:br/>
        <w:br/>
        <w:t>de conformidad con los artículos 62.3 y  63.1  de  la  Convención  Americana</w:t>
        <w:br/>
        <w:t>sobre Derechos  Humanos  (en  adelante  “la  Convención”  o  “la  Convención</w:t>
        <w:br/>
        <w:t>Americana”) y con los artículos 29, 31, 37.6, 56 y 58 del Reglamento  de  la</w:t>
        <w:br/>
        <w:t>Corte (en adelante “el Reglamento”), dicta la presente Sentencia.</w:t>
        <w:br/>
        <w:br/>
        <w:br/>
        <w:br/>
        <w:t xml:space="preserve">                                      I</w:t>
        <w:br/>
        <w:br/>
        <w:t xml:space="preserve">            Introducción de la Causa y Objeto de la Controversia</w:t>
        <w:br/>
        <w:br/>
        <w:br/>
        <w:br/>
        <w:t>El 28 de agosto de 2007, de conformidad con lo dispuesto  en  los  artículos</w:t>
        <w:br/>
        <w:t>51 y 61 de la Convención Americana, la Comisión Interamericana  de  Derechos</w:t>
        <w:br/>
        <w:t>Humanos (en adelante “la Comisión Interamericana” o “la  Comisión”)  sometió</w:t>
        <w:br/>
        <w:t>a la Corte una demanda en contra de la República de Panamá (en adelante  “el</w:t>
        <w:br/>
        <w:t>Estado” o “Panamá”), la cual se originó en la petición presentada  el  4  de</w:t>
        <w:br/>
        <w:t>julio de 2000 por el Centro por la Justicia y el Derecho  Internacional  (en</w:t>
        <w:br/>
        <w:t>adelante “los  representantes”  o   “CEJIL”),  representantes  de  Santander</w:t>
        <w:br/>
        <w:t>Tristán Donoso, la presunta víctima en el presente caso (en adelante  “señor</w:t>
        <w:br/>
        <w:t>Tristán Donoso” o “la presunta víctima”).  El  24  de  octubre  de  2002  la</w:t>
        <w:br/>
        <w:t>Comisión declaró admisible el caso mediante el Informe No. 71/02 y el 26  de</w:t>
        <w:br/>
        <w:t>octubre de 2006 aprobó el Informe de Fondo No. 114/06, en los  términos  del</w:t>
        <w:br/>
        <w:t>artículo 50 de la  Convención,  que  contenía  determinadas  recomendaciones</w:t>
        <w:br/>
        <w:t>para el Estado. Este informe fue notificado al Estado el 28 de noviembre  de</w:t>
        <w:br/>
        <w:t>2006 y se le concedió un plazo de dos  meses  para  comunicar  las  acciones</w:t>
        <w:br/>
        <w:t>emprendidas con el  propósito  de  implementar  las  recomendaciones  de  la</w:t>
        <w:br/>
        <w:t>Comisión. Una vez “[v]encidas las prórrogas otorgadas […], y dada  la  falta</w:t>
        <w:br/>
        <w:t>de  respuesta  del  Estado  […]   respecto   del   cumplimiento   [de]   las</w:t>
        <w:br/>
        <w:t>recomendaciones del Informe de Fondo”, la Comisión decidió someter  el  caso</w:t>
        <w:br/>
        <w:t>a la jurisdicción de la Corte. La Comisión  designó  como  delegados  a  los</w:t>
        <w:br/>
        <w:t>señores Paulo Sérgio Pinheiro, Comisionado, Santiago A.  Canton,  Secretario</w:t>
        <w:br/>
        <w:t>Ejecutivo, e Ignacio Álvarez, entonces Relator Especial para la Libertad  de</w:t>
        <w:br/>
        <w:t>Expresión, y como asesores legales a  los  abogados  Elizabeth  Abi-Mershed,</w:t>
        <w:br/>
        <w:t>Lilly Ching, Christina Cerna y Carlos Zelada.</w:t>
        <w:br/>
        <w:br/>
        <w:t>Según  indicó  la  Comisión,  la  demanda  se   refiere   a   “la   [alegada</w:t>
        <w:br/>
        <w:t>interceptación, grabación y] divulgación de una conversación telefónica  del</w:t>
        <w:br/>
        <w:t>abogado Santander Tristán Donoso […]; la posterior apertura  de  un  proceso</w:t>
        <w:br/>
        <w:t>penal  por  delitos  contra  el  honor  como  [supuesta]  represalia  a  las</w:t>
        <w:br/>
        <w:t>denuncias  del  señor  Tristán  Donoso  sobre  [la  referida   grabación   y</w:t>
        <w:br/>
        <w:t>divulgación]; la falta de investigación y sanción  de  los  responsables  de</w:t>
        <w:br/>
        <w:t>tales hechos, y la falta de reparación adecuada”.</w:t>
        <w:br/>
        <w:br/>
        <w:t>En la demanda la Comisión solicitó a la Corte que declare que el  Estado  es</w:t>
        <w:br/>
        <w:t>responsable por la violación de los artículos 8 (Garantías  Judiciales),  11</w:t>
        <w:br/>
        <w:t>(Protección de la Honra y de la Dignidad), 13 (Libertad de Pensamiento y  de</w:t>
        <w:br/>
        <w:t>Expresión) y  25  (Protección  Judicial)  de  la  Convención  Americana,  en</w:t>
        <w:br/>
        <w:t>relación con la obligación general de respeto y  garantía  de  los  derechos</w:t>
        <w:br/>
        <w:t>humanos y el deber de adoptar disposiciones de derecho  interno,  previstos,</w:t>
        <w:br/>
        <w:t>respectivamente, en los artículos 1.1 y 2 de  dicho  tratado,  en  perjuicio</w:t>
        <w:br/>
        <w:t>del señor Tristán Donoso. La Comisión solicitó a  la  Corte  que  ordene  al</w:t>
        <w:br/>
        <w:t>Estado la adopción de determinadas medidas de reparación.</w:t>
        <w:br/>
        <w:br/>
        <w:t>El 8 de  diciembre  de  2007  CEJIL  presentó  su  escrito  de  solicitudes,</w:t>
        <w:br/>
        <w:t>argumentos y pruebas (en adelante “escrito de  solicitudes  y  argumentos”),</w:t>
        <w:br/>
        <w:t>en los términos del artículo 23 del Reglamento. En dicho escrito solicitó  a</w:t>
        <w:br/>
        <w:t>la Corte que en virtud de  los  hechos  relatados  por  la  Comisión  en  su</w:t>
        <w:br/>
        <w:t>demanda declare la violación de  los  derechos  a  la  vida  privada,  a  la</w:t>
        <w:br/>
        <w:t>libertad de expresión, a las garantías judiciales y la protección  judicial,</w:t>
        <w:br/>
        <w:t>previstos en los artículos 11, 13 y 8 y 25 de la Convención  Americana,  los</w:t>
        <w:br/>
        <w:t>dos primeros en relación con los artículos 1.1 y 2 de  dicho  tratado,  como</w:t>
        <w:br/>
        <w:t>así también la violación al principio de legalidad previsto en  el  artículo</w:t>
        <w:br/>
        <w:t>9 de la Convención, en relación con su artículo  1.1.  Finalmente,  solicitó</w:t>
        <w:br/>
        <w:t>al Tribunal que  ordene  medidas  de  reparación  por  la  violación  a  los</w:t>
        <w:br/>
        <w:t>derechos  del  señor  Tristán  Donoso.  Mediante  poder  de   representación</w:t>
        <w:br/>
        <w:t>otorgado el 18 de  diciembre  de  2006  la  presunta  víctima  designó  como</w:t>
        <w:br/>
        <w:t>representante legal a CEJIL.</w:t>
        <w:br/>
        <w:br/>
        <w:t>El 5 de febrero de 2008 el Estado presentó un escrito en  el  que  interpuso</w:t>
        <w:br/>
        <w:t>una excepción preliminar, contestó la demanda  y  formuló  observaciones  al</w:t>
        <w:br/>
        <w:t>escrito de  solicitudes  y  argumentos  (en  adelante  “contestación  de  la</w:t>
        <w:br/>
        <w:t>demanda”). El Estado solicitó que la Corte considere  fundada  la  excepción</w:t>
        <w:br/>
        <w:t>preliminar y se declare incompetente, en razón de la materia,  para  ordenar</w:t>
        <w:br/>
        <w:t>que Panamá adecue su ordenamiento penal al  artículo  13  de  la  Convención</w:t>
        <w:br/>
        <w:t>Americana; que en base a consideraciones de hecho y de derecho no se  admita</w:t>
        <w:br/>
        <w:t>la demanda ni las medidas de reparación solicitadas por la  Comisión  y  que</w:t>
        <w:br/>
        <w:t>“se denieguen,  por  improcedentes  y  carentes  de  fundamento,  todas  las</w:t>
        <w:br/>
        <w:t>peticiones formuladas por CEJIL”. Entre otros  fundamentos,  indicó  que  no</w:t>
        <w:br/>
        <w:t>hubo injerencias arbitrarias  y  abusivas  en  la  vida  privada  del  señor</w:t>
        <w:br/>
        <w:t>Tristán Donoso en violación al artículo 11.2 de la Convención; los  procesos</w:t>
        <w:br/>
        <w:t>seguidos contra el ex Procurador General de la Nación,  José  Antonio  Sossa</w:t>
        <w:br/>
        <w:t>(en adelante también “el entonces Procurador”,  “el  ex  Procurador”  o  “el</w:t>
        <w:br/>
        <w:t>Procurador Sossa”) y contra la presunta víctima fueron  realizados  con  las</w:t>
        <w:br/>
        <w:t>debidas garantías y por tanto no hubo violación a los artículos 8 y  25  del</w:t>
        <w:br/>
        <w:t>referido tratado; la presunta víctima pudo,  en  todo  momento,  ejercer  su</w:t>
        <w:br/>
        <w:t>derecho a la libre expresión, por lo que no  se  violó  el  artículo  13  de</w:t>
        <w:br/>
        <w:t>dicho instrumento. El Estado  designó  al  señor  Jorge  Federico  Lee  como</w:t>
        <w:br/>
        <w:t>agente y, posteriormente, a Edgardo Sandoval Rampsey como agente alterno.</w:t>
        <w:br/>
        <w:br/>
        <w:br/>
        <w:br/>
        <w:br/>
        <w:br/>
        <w:t xml:space="preserve">                                     II</w:t>
        <w:br/>
        <w:br/>
        <w:br/>
        <w:t xml:space="preserve">                         Procedimiento ante la Corte</w:t>
        <w:br/>
        <w:br/>
        <w:br/>
        <w:br/>
        <w:t>La demanda de la Comisión fue notificada al Estado y  a  los  representantes</w:t>
        <w:br/>
        <w:t>el 5 y 8 de octubre de 2007, respectivamente[1].  Durante  el  proceso  ante</w:t>
        <w:br/>
        <w:t>este Tribunal,  además  de  la  presentación  de  los  escritos  principales</w:t>
        <w:br/>
        <w:t>remitidos por las partes (supra párrs. 1, 4 y 5), los  representantes  y  la</w:t>
        <w:br/>
        <w:t>Comisión presentaron, respectivamente, el 18 y el 26 de marzo de  2008,  sus</w:t>
        <w:br/>
        <w:t>alegatos a la excepción preliminar interpuesta por el  Estado,  entre  otros</w:t>
        <w:br/>
        <w:t>escritos.</w:t>
        <w:br/>
        <w:br/>
        <w:t>Mediante Resolución de 9 de junio de 2008 la Presidenta de la  Corte  ordenó</w:t>
        <w:br/>
        <w:t>recibir,  a  través  de  declaraciones  rendidas  ante   fedatario   público</w:t>
        <w:br/>
        <w:t>(affidávit),   las   declaraciones   de   testigos   propuestos   por    los</w:t>
        <w:br/>
        <w:t>representantes y por el Estado, así como las de los peritos,  uno  de  ellos</w:t>
        <w:br/>
        <w:t>propuesto por la Comisión Interamericana y  por  los  representantes,  y  el</w:t>
        <w:br/>
        <w:t>otro propuesto por el  Estado,  respecto  de  quienes  las  partes  tuvieron</w:t>
        <w:br/>
        <w:t>oportunidad de presentar observaciones. Asimismo, en  consideración  de  las</w:t>
        <w:br/>
        <w:t>circunstancias particulares del caso, la Presidenta convocó a  la  Comisión,</w:t>
        <w:br/>
        <w:t>a los representantes y al Estado a una audiencia pública  para  escuchar  el</w:t>
        <w:br/>
        <w:t>testimonio del señor Tristán Donoso, ofrecido por  la  Comisión  y  por  sus</w:t>
        <w:br/>
        <w:t>representantes,  y  de  dos  peritos,  uno   propuesto   por   la   Comisión</w:t>
        <w:br/>
        <w:t>Interamericana y el otro por  el  Estado,  así  como  los  alegatos  finales</w:t>
        <w:br/>
        <w:t>orales de las partes sobre la excepción preliminar y los  eventuales  fondo,</w:t>
        <w:br/>
        <w:t>reparaciones y costas[2].</w:t>
        <w:br/>
        <w:br/>
        <w:t>La audiencia pública fue celebrada el 13 de agosto de 2008 durante  el  XXXV</w:t>
        <w:br/>
        <w:t>Período Extraordinario de Sesiones de la Corte, llevado a cabo en la  ciudad</w:t>
        <w:br/>
        <w:t>de Montevideo, Uruguay[3].</w:t>
        <w:br/>
        <w:br/>
        <w:t>El 15 de septiembre de 2008 el Estado,  la  Comisión  y  los  representantes</w:t>
        <w:br/>
        <w:t>remitieron sus alegatos finales escritos. Estos últimos, en respuesta a  una</w:t>
        <w:br/>
        <w:t>solicitud  de  la  Presidenta  del  Tribunal,  remitieron  junto  con  dicho</w:t>
        <w:br/>
        <w:t>escrito, como prueba para mejor resolver, las normas  que  regulaban  en  la</w:t>
        <w:br/>
        <w:t>época de los hechos el procedimiento disciplinario por  faltas  a  la  ética</w:t>
        <w:br/>
        <w:t>profesional ante el Colegio Nacional de Abogados de Panamá.  Adicionalmente,</w:t>
        <w:br/>
        <w:t>los representantes remitieron  los  comprobantes  de  gastos  efectuados  en</w:t>
        <w:br/>
        <w:t>relación con la audiencia pública.</w:t>
        <w:br/>
        <w:br/>
        <w:t>Por otra parte, el 7 de agosto de 2008 el Tribunal  recibió  un  escrito  de</w:t>
        <w:br/>
        <w:t>una persona que se identificó bajo el nombre de  Javier  P.  Weksler,  quien</w:t>
        <w:br/>
        <w:t>presentó un documento con la intención de que sea considerado en calidad  de</w:t>
        <w:br/>
        <w:t>amicus curiae. La Secretaría, siguiendo instrucciones de la  Presidenta  del</w:t>
        <w:br/>
        <w:t>Tribunal, de conformidad con las facultades  reglamentarias  de  ordenar  el</w:t>
        <w:br/>
        <w:t>procedimiento y  con  lo  previsto  en  el  artículo  26.1  del  Reglamento,</w:t>
        <w:br/>
        <w:t>solicitó a dicha persona la presentación del escrito original  en  el  plazo</w:t>
        <w:br/>
        <w:t>de siete días, junto con la copia de  su  documento  de  identidad.  Por  su</w:t>
        <w:br/>
        <w:t>parte, el 16 de septiembre de 2008 la Comisión  Interamericana  remitió  sus</w:t>
        <w:br/>
        <w:t>observaciones a dicho escrito. El señor Weksler no cumplió  con  remitir  la</w:t>
        <w:br/>
        <w:t>información solicitada oportunamente, por lo que la Corte Interamericana  no</w:t>
        <w:br/>
        <w:t>admite dicha presentación. Finalmente, el 19 de diciembre de 2008 y el 5  de</w:t>
        <w:br/>
        <w:t>enero de 2009, la Corte recibió dos escritos en calidad  de  amicus  curiae;</w:t>
        <w:br/>
        <w:t>el primero de ellos de los señores Pedro Nikken y Carlos Ayala  Corao  y  de</w:t>
        <w:br/>
        <w:t>la señora Mariella Villegas Salazar, y el  segundo  remitido  por  el  señor</w:t>
        <w:br/>
        <w:t>Damián Loreti y las señoras Paola García Rey y Andrea Pochak del  Centro  de</w:t>
        <w:br/>
        <w:t>Estudios Legales y Sociales. Los días  8  y  13  de  enero  de  2009  fueron</w:t>
        <w:br/>
        <w:t>recibidos los escritos originales.</w:t>
        <w:br/>
        <w:br/>
        <w:br/>
        <w:br/>
        <w:t xml:space="preserve">                                     III</w:t>
        <w:br/>
        <w:t xml:space="preserve">                            Excepción Preliminar</w:t>
        <w:br/>
        <w:br/>
        <w:br/>
        <w:t>En su escrito de contestación de la demanda el Estado opuso  como  excepción</w:t>
        <w:br/>
        <w:t>preliminar “la falta de competencia parcial en  razón  de  la  materia”,  en</w:t>
        <w:br/>
        <w:t>relación con una medida de reparación  solicitada  por  la  Comisión  en  su</w:t>
        <w:br/>
        <w:t>demanda y tres “observaciones preliminares” referidas a la facultad  de  los</w:t>
        <w:br/>
        <w:t>representantes de solicitar dos medidas de reparación y de presentar, en  su</w:t>
        <w:br/>
        <w:t>escrito  de  solicitudes  y  argumentos,  pretensiones   distintas   a   las</w:t>
        <w:br/>
        <w:t>solicitadas en la demanda de la Comisión.</w:t>
        <w:br/>
        <w:br/>
        <w:t>Panamá objetó la medida de reparación solicitada por la Comisión relativa  a</w:t>
        <w:br/>
        <w:t>que el Estado adecue  su  ordenamiento  jurídico  penal  de  conformidad  al</w:t>
        <w:br/>
        <w:t>artículo 13 de la Convención Americana. Afirmó que la “pretensión de que  un</w:t>
        <w:br/>
        <w:t>Estado revise su legislación interna no es  exigible  dentro  de  una  causa</w:t>
        <w:br/>
        <w:t>contenciosa, la cual debe recaer únicamente sobre  violaciones  de  derechos</w:t>
        <w:br/>
        <w:t>humanos perpetradas contra  personas  determinadas”  y  que  “la  pretensión</w:t>
        <w:br/>
        <w:t>aludida puede ser reconocida por la Corte  únicamente  en  ejercicio  de  su</w:t>
        <w:br/>
        <w:t>función consultiva, nunca de la competencia contenciosa”. Por ello  solicitó</w:t>
        <w:br/>
        <w:t>que, “previa declaración de que es fundada  esta  excepción  preliminar,  la</w:t>
        <w:br/>
        <w:t>Corte se declare incompetente para conocer sobre la pretensión  mencionada”.</w:t>
        <w:br/>
        <w:t>En  sus  alegatos  escritos  finales  Panamá  “ratific[ó]  y  reiter[ó]   la</w:t>
        <w:br/>
        <w:t>excepción preliminar”.</w:t>
        <w:br/>
        <w:br/>
        <w:t>La Comisión consideró que “la excepción interpuesta debe ser  rechazada  por</w:t>
        <w:br/>
        <w:t>improcedente  e  infundada”,  en  tanto  la   Corte   es   “irrebatiblemente</w:t>
        <w:br/>
        <w:t>competente para reparar a las víctimas de violaciones  de  derechos  humanos</w:t>
        <w:br/>
        <w:t>en lo que ha sido distinguido en cuatro categorías generales  de  reparación</w:t>
        <w:br/>
        <w:t>como lo son […] la restitución, la  compensación,  la  rehabilitación  y  la</w:t>
        <w:br/>
        <w:t>adopción de medidas de satisfacción y garantías de  no  repetición”.  Dentro</w:t>
        <w:br/>
        <w:t>de estos parámetros, una vez decidido el fondo de un caso y  determinada  la</w:t>
        <w:br/>
        <w:t>existencia de una violación a la Convención Americana,  según  la  Comisión,</w:t>
        <w:br/>
        <w:t>la  Corte  tiene  competencia  para  dictar  medidas  que  “comprendan   las</w:t>
        <w:br/>
        <w:t>diferentes formas en que un Estado puede hacer frente a  la  responsabilidad</w:t>
        <w:br/>
        <w:t>internacional en la que incurrió”. En  razón  de  lo  anterior  la  Comisión</w:t>
        <w:br/>
        <w:t>consideró que la excepción preliminar interpuesta por  el  Estado  debe  ser</w:t>
        <w:br/>
        <w:t>desestimada por manifiestamente infundada.</w:t>
        <w:br/>
        <w:br/>
        <w:t>Los representantes indicaron que este alegato no se refiere a elementos  que</w:t>
        <w:br/>
        <w:t>atañen a la competencia  de  la  Corte  para  conocer  del  caso,  ni  a  su</w:t>
        <w:br/>
        <w:t>admisibilidad, por lo que no constituye una excepción preliminar.  En  tanto</w:t>
        <w:br/>
        <w:t>el alegato se dirige a refutar una solicitud hecha en materia de  reparación</w:t>
        <w:br/>
        <w:t>debe ser valorado en la etapa correspondiente a reparaciones.</w:t>
        <w:br/>
        <w:br/>
        <w:t>El Tribunal estima necesario señalar que si bien la Convención  Americana  o</w:t>
        <w:br/>
        <w:t>el Reglamento no explican el concepto de “excepción  preliminar”,  la  Corte</w:t>
        <w:br/>
        <w:t>ha afirmado que a través de dicho acto se objeta  la  admisibilidad  de  una</w:t>
        <w:br/>
        <w:t>demanda o la competencia del Tribunal para conocer  un  determinado  caso  o</w:t>
        <w:br/>
        <w:t>alguno de sus aspectos, en razón de la persona, la materia, el tiempo  o  el</w:t>
        <w:br/>
        <w:t>lugar[4]. En otras oportunidades, la Corte ha  señalado  que  una  excepción</w:t>
        <w:br/>
        <w:t>preliminar tiene por finalidad obtener una decisión que  prevenga  o  impida</w:t>
        <w:br/>
        <w:t>el análisis sobre el fondo del aspecto cuestionado o de todo  el  caso.  Por</w:t>
        <w:br/>
        <w:t>ello, el planteo debe tener  las  características  jurídicas  esenciales  en</w:t>
        <w:br/>
        <w:t>cuanto  a  su  contenido  y  finalidad  que   le   confieran   un   carácter</w:t>
        <w:br/>
        <w:t>“preliminar”. Aquellos planteos que  no  tengan  tal  naturaleza,  como  por</w:t>
        <w:br/>
        <w:t>ejemplo los que se refieren al fondo  de  un  caso,  pueden  ser  formulados</w:t>
        <w:br/>
        <w:t>mediante otros actos procesales previstos en la Convención  Americana,  pero</w:t>
        <w:br/>
        <w:t>no bajo la figura de una excepción preliminar[5].</w:t>
        <w:br/>
        <w:br/>
        <w:t>La Corte considera que lo  sostenido  por  el  Estado  en  relación  con  la</w:t>
        <w:br/>
        <w:t>facultad del Tribunal de dictar una medida de reparación, no  constituye  un</w:t>
        <w:br/>
        <w:t>argumento  materia  de  excepción  preliminar.  Ello  en  tanto  que   dicho</w:t>
        <w:br/>
        <w:t>cuestionamiento no tiene  la  finalidad  ni  la  capacidad  de  prevenir  el</w:t>
        <w:br/>
        <w:t>conocimiento por parte de la Corte de la totalidad o algún aspecto  relativo</w:t>
        <w:br/>
        <w:t>al fondo de la controversia sometida a  su  consideración.  En  efecto,  aún</w:t>
        <w:br/>
        <w:t>cuando hipotéticamente la Corte resolviera el planteo del Estado  de  manera</w:t>
        <w:br/>
        <w:t>afirmativa, no afectaría en manera alguna la competencia del  Tribunal  para</w:t>
        <w:br/>
        <w:t>conocer los  méritos  del  presente  caso.  Con  base  en  lo  anterior,  se</w:t>
        <w:br/>
        <w:t>desestima  este  alegato,  pues  no  constituye  propiamente  una  excepción</w:t>
        <w:br/>
        <w:t>preliminar.</w:t>
        <w:br/>
        <w:br/>
        <w:t>Consecuentemente,  los  argumentos  del  Estado  a   este   respecto   serán</w:t>
        <w:br/>
        <w:t>examinados cuando el Tribunal considere,  en  caso  de  ser  necesario,  las</w:t>
        <w:br/>
        <w:t>medidas de reparación solicitadas. Asimismo, la Corte se  pronunciará  sobre</w:t>
        <w:br/>
        <w:t>las observaciones del Estado al escrito de solicitudes y  argumentos  en  el</w:t>
        <w:br/>
        <w:t>apartado  correspondiente,   ya   sea   al   considerar   los   méritos   o,</w:t>
        <w:br/>
        <w:t>eventualmente, las reparaciones en la presente Sentencia.</w:t>
        <w:br/>
        <w:br/>
        <w:br/>
        <w:br/>
        <w:t xml:space="preserve">                                     IV</w:t>
        <w:br/>
        <w:br/>
        <w:br/>
        <w:t xml:space="preserve">                                 Competencia</w:t>
        <w:br/>
        <w:br/>
        <w:br/>
        <w:br/>
        <w:t>La Corte Interamericana es competente, en los términos del artículo 62.3  de</w:t>
        <w:br/>
        <w:t>la Convención, para conocer el presente caso, en  razón  de  que  Panamá  es</w:t>
        <w:br/>
        <w:t>Estado Parte en la Convención Americana desde el  22  de  junio  de  1978  y</w:t>
        <w:br/>
        <w:t>reconoció la competencia contenciosa de la Corte el 9 de mayo de 1990.</w:t>
        <w:br/>
        <w:br/>
        <w:br/>
        <w:br/>
        <w:t xml:space="preserve">                                      V</w:t>
        <w:br/>
        <w:br/>
        <w:br/>
        <w:t xml:space="preserve">                                   Prueba</w:t>
        <w:br/>
        <w:br/>
        <w:br/>
        <w:br/>
        <w:t>Con base en lo establecido en los artículos 44  y  45  del  Reglamento,  así</w:t>
        <w:br/>
        <w:t>como  en  la  jurisprudencia  del  Tribunal  respecto  de  la  prueba  y  su</w:t>
        <w:br/>
        <w:t>apreciación[6], la Corte examinará  y  valorará  los  elementos  probatorios</w:t>
        <w:br/>
        <w:t>documentales remitidos por las partes en diversas  oportunidades  procesales</w:t>
        <w:br/>
        <w:t>o como prueba para mejor resolver solicitada por  la  Presidenta,  así  como</w:t>
        <w:br/>
        <w:t>las  declaraciones  testimoniales  y  los   dictámenes   rendidos   mediante</w:t>
        <w:br/>
        <w:t>declaración jurada ante fedatario público  (affidávit)  y  en  la  audiencia</w:t>
        <w:br/>
        <w:t>pública ante la Corte. Para ello el Tribunal se atendrá a los principios  de</w:t>
        <w:br/>
        <w:t>la sana crítica, dentro del marco legal correspondiente[7].</w:t>
        <w:br/>
        <w:br/>
        <w:t>A.    Prueba documental, testimonial y pericial</w:t>
        <w:br/>
        <w:br/>
        <w:t>El Tribunal recibió las declaraciones rendidas ante  fedatario  público  por</w:t>
        <w:br/>
        <w:t>los testigos y peritos que se indican a continuación, sobre  los  temas  que</w:t>
        <w:br/>
        <w:t>se  mencionan  en  el  presente  apartado[8].   El   contenido   de   dichas</w:t>
        <w:br/>
        <w:t>declaraciones se incluye en el capítulo correspondiente:</w:t>
        <w:br/>
        <w:br/>
        <w:t xml:space="preserve">      1)    Aimée Urrutia Delgado. Esposa de la  presunta  víctima,  testigo</w:t>
        <w:br/>
        <w:t xml:space="preserve">      propuesta por  los  representantes.  Declaró,  entre  otros  aspectos,</w:t>
        <w:br/>
        <w:t xml:space="preserve">      sobre: a) la alegada afectación al señor Tristán Donoso y a su familia</w:t>
        <w:br/>
        <w:t xml:space="preserve">      por  la  supuesta  intervención,  grabación  y  divulgación   de   una</w:t>
        <w:br/>
        <w:t xml:space="preserve">      conversación telefónica de su marido con el señor Adel  Zayed;  b)  la</w:t>
        <w:br/>
        <w:t xml:space="preserve">      denuncia pública que realizó el señor  Tristán  Donoso  contra  el  ex</w:t>
        <w:br/>
        <w:t xml:space="preserve">      Procurador; y c) las consecuencias que  habrían  causado  en  la  vida</w:t>
        <w:br/>
        <w:t xml:space="preserve">      personal y desempeño profesional el proceso y la condena penal  contra</w:t>
        <w:br/>
        <w:t xml:space="preserve">      el señor Tristán Donoso, en la causa iniciada  por  dicho  funcionario</w:t>
        <w:br/>
        <w:t xml:space="preserve">      público;</w:t>
        <w:br/>
        <w:br/>
        <w:br/>
        <w:t xml:space="preserve">      2)    Carlos María Ariz. En la época  de  los  hechos  era  Obispo  de</w:t>
        <w:br/>
        <w:t xml:space="preserve">      Colón, testigo propuesto por los representantes. Declaró, entre  otros</w:t>
        <w:br/>
        <w:t xml:space="preserve">      aspectos, sobre: a) la solicitud  que  le  dirigió  al  señor  Tristán</w:t>
        <w:br/>
        <w:t xml:space="preserve">      Donoso,  asesor  legal  de   la   Diócesis,   de   brindar   servicios</w:t>
        <w:br/>
        <w:t xml:space="preserve">      profesionales a la familia Zayed, cuyos hijos se encontraban detenidos</w:t>
        <w:br/>
        <w:t xml:space="preserve">      en relación con una investigación penal; b) la divulgación que realizó</w:t>
        <w:br/>
        <w:t xml:space="preserve">      el ex Procurador respecto de  una  conversación  telefónica  entre  el</w:t>
        <w:br/>
        <w:t xml:space="preserve">      señor Tristán Donoso y el señor Adel Zayed, padre de Walid  Zayed;  c)</w:t>
        <w:br/>
        <w:t xml:space="preserve">      la  reunión  mantenida  con  el  ex  Procurador   para   “exigir   las</w:t>
        <w:br/>
        <w:t xml:space="preserve">      explicaciones  […]  sobre  esta  intervención  telefónica”;  y  d)  el</w:t>
        <w:br/>
        <w:t xml:space="preserve">      contenido de la conversación grabada;</w:t>
        <w:br/>
        <w:br/>
        <w:br/>
        <w:t xml:space="preserve">      3)     Walid  Zayed.  Cliente  del  señor  Tristán   Donoso   en   una</w:t>
        <w:br/>
        <w:t xml:space="preserve">      investigación  penal,  testigo  propuesto  por   los   representantes.</w:t>
        <w:br/>
        <w:t xml:space="preserve">      Declaró, entre otros aspectos,  sobre:  a)  los  antecedentes  que  lo</w:t>
        <w:br/>
        <w:t xml:space="preserve">      llevaron a grabar algunas de sus conversaciones cuando  se  encontraba</w:t>
        <w:br/>
        <w:t xml:space="preserve">      detenido; y b) la grabación de la  conversación  telefónica  entre  su</w:t>
        <w:br/>
        <w:t xml:space="preserve">      padre, Adel Zayed; y el señor Tristán Donoso;</w:t>
        <w:br/>
        <w:br/>
        <w:br/>
        <w:t xml:space="preserve">      4)    Sydney Alexis Sittón Ureta. Abogado defensor del  señor  Tristán</w:t>
        <w:br/>
        <w:t xml:space="preserve">      Donoso en el proceso penal iniciado  por  el  ex  Procurador,  testigo</w:t>
        <w:br/>
        <w:t xml:space="preserve">      propuesto por los representantes. Declaró, entre otros aspectos, sobre</w:t>
        <w:br/>
        <w:t xml:space="preserve">      el proceso penal por delitos contra el honor seguido por el Procurador</w:t>
        <w:br/>
        <w:t xml:space="preserve">      Sossa en contra del señor Tristán Donoso;</w:t>
        <w:br/>
        <w:br/>
        <w:br/>
        <w:t xml:space="preserve">      5)    Rolando Rául Rodríguez Bernal. Periodista, testigo propuesto por</w:t>
        <w:br/>
        <w:t xml:space="preserve">      los representantes.  Declaró,  entre  otros  aspectos,  sobre:  a)  la</w:t>
        <w:br/>
        <w:t xml:space="preserve">      denuncia hecha por el señor Tristán Donoso en contra del ex Procurador</w:t>
        <w:br/>
        <w:t xml:space="preserve">      por la supuesta grabación y divulgación de una conversación telefónica</w:t>
        <w:br/>
        <w:t xml:space="preserve">      privada; b) la querella por delitos contra el honor interpuesta por el</w:t>
        <w:br/>
        <w:t xml:space="preserve">      Procurador Sossa en contra del señor Tristán Donoso; y c) la situación</w:t>
        <w:br/>
        <w:t xml:space="preserve">      de la libertad de expresión en Panamá;</w:t>
        <w:br/>
        <w:br/>
        <w:br/>
        <w:t xml:space="preserve">      6)    José Eduardo Ayú Prado Canals. En julio de 1996  se  desempeñaba</w:t>
        <w:br/>
        <w:t xml:space="preserve">      como Fiscal Tercero del Circuito de la  provincia  de  Colón,  testigo</w:t>
        <w:br/>
        <w:t xml:space="preserve">      propuesto por el Estado. Declaró, entre otros aspectos, sobre:  a)  la</w:t>
        <w:br/>
        <w:t xml:space="preserve">      recepción y remisión a la Procuraduría General de  la  Nación  de  una</w:t>
        <w:br/>
        <w:t xml:space="preserve">      cinta de audio con la grabación de una conversación telefónica;  y  b)</w:t>
        <w:br/>
        <w:t xml:space="preserve">      la  inexistencia  de  equipo  idóneo   para   interceptar   o   grabar</w:t>
        <w:br/>
        <w:t xml:space="preserve">      conversaciones telefónicas en el Ministerio Público o la policía en la</w:t>
        <w:br/>
        <w:t xml:space="preserve">      época de los hechos;</w:t>
        <w:br/>
        <w:br/>
        <w:br/>
        <w:t xml:space="preserve">      7)    Octavio Amat Chong. Abogado y periodista, entre 1994 y 1996, fue</w:t>
        <w:br/>
        <w:t xml:space="preserve">      Director del  diario  El  Panamá  América,  perito  propuesto  por  la</w:t>
        <w:br/>
        <w:t xml:space="preserve">      Comisión y por los  representantes.  Declaró,  entre  otros  aspectos,</w:t>
        <w:br/>
        <w:t xml:space="preserve">      sobre: a) la situación de la libertad de expresión en Panamá; y b)  el</w:t>
        <w:br/>
        <w:t xml:space="preserve">      efecto inhibitorio de los procesos y condenas penales por calumnias  e</w:t>
        <w:br/>
        <w:t xml:space="preserve">      injurias  para  quienes  realizan  denuncias  sobre   el   actuar   de</w:t>
        <w:br/>
        <w:t xml:space="preserve">      funcionarios públicos; y</w:t>
        <w:br/>
        <w:br/>
        <w:br/>
        <w:t xml:space="preserve">      8)    Olmedo Sanjur. Abogado,  ex  Procurador  de  la  Administración,</w:t>
        <w:br/>
        <w:t xml:space="preserve">      perito propuesto por el Estado. Declaró, entre otros aspectos,  sobre:</w:t>
        <w:br/>
        <w:t xml:space="preserve">      a) la relación jerárquica establecida por  la  Constitución  entre  el</w:t>
        <w:br/>
        <w:t xml:space="preserve">      Procurador General de la Nación y el Procurador de la  Administración;</w:t>
        <w:br/>
        <w:t xml:space="preserve">      b) la competencia del Procurador de la Administración para conocer  de</w:t>
        <w:br/>
        <w:t xml:space="preserve">      las causas penales contra el Procurador General de la  Nación;  c)  la</w:t>
        <w:br/>
        <w:t xml:space="preserve">      independencia  del  Procurador  de  la   Administración;   y   d)   la</w:t>
        <w:br/>
        <w:t xml:space="preserve">      independencia e imparcialidad de los tribunales penales en Panamá.</w:t>
        <w:br/>
        <w:br/>
        <w:t>En cuanto a la prueba rendida en audiencia pública,  la  Corte  escuchó  las</w:t>
        <w:br/>
        <w:t>declaraciones de las siguientes personas:</w:t>
        <w:br/>
        <w:br/>
        <w:t xml:space="preserve">      1)    Santander Tristán Donoso. Presunta víctima y  testigo  propuesto</w:t>
        <w:br/>
        <w:t xml:space="preserve">      por la Comisión y los representantes. Declaró, entre  otros  aspectos,</w:t>
        <w:br/>
        <w:t xml:space="preserve">      sobre: a) la alegada intervención,  grabación  y  divulgación  de  una</w:t>
        <w:br/>
        <w:t xml:space="preserve">      conversación telefónica suya con un tercero y la falta de una adecuada</w:t>
        <w:br/>
        <w:t xml:space="preserve">      investigación de tales hechos; b) el proceso judicial  seguido  en  su</w:t>
        <w:br/>
        <w:t xml:space="preserve">      contra; y c) las supuestas consecuencias que en  su  vida  personal  y</w:t>
        <w:br/>
        <w:t xml:space="preserve">      desempeño profesional habrían tenido el proceso  y  la  condena  penal</w:t>
        <w:br/>
        <w:t xml:space="preserve">      impuesta por la justicia panameña;</w:t>
        <w:br/>
        <w:br/>
        <w:br/>
        <w:t xml:space="preserve">      2)    Guido Alejandro Rodríguez Lugari. Ex Adjunto  del  Defensor  del</w:t>
        <w:br/>
        <w:t xml:space="preserve">      Pueblo de la República  de  Panamá,  encargado  para  el  tema  de  la</w:t>
        <w:br/>
        <w:t xml:space="preserve">      libertad de expresión de dicha institución, perito  propuesto  por  la</w:t>
        <w:br/>
        <w:t xml:space="preserve">      Comisión y los representantes. Declaró, entre otros  aspectos,  sobre:</w:t>
        <w:br/>
        <w:t xml:space="preserve">      a) la situación de la libertad de expresión en  Panamá;  b)  el  marco</w:t>
        <w:br/>
        <w:t xml:space="preserve">      normativo  relativo  a  dicho  derecho;  y  c)  la  supuesta  práctica</w:t>
        <w:br/>
        <w:t xml:space="preserve">      existente en Panamá por parte de funcionarios  públicos  de  denunciar</w:t>
        <w:br/>
        <w:t xml:space="preserve">      por calumnias e injurias a quienes critiquen su rol dentro del Estado;</w:t>
        <w:br/>
        <w:t xml:space="preserve">      y</w:t>
        <w:br/>
        <w:br/>
        <w:br/>
        <w:t xml:space="preserve">      3)    Javier Chérigo. Abogado, Ex Subdirector General  de  la  Policía</w:t>
        <w:br/>
        <w:t xml:space="preserve">      Técnica Judicial, perito propuesto por el Estado. Declaró, entre otros</w:t>
        <w:br/>
        <w:t xml:space="preserve">      aspectos, sobre: a) la normativa y la  práctica  en  relación  con  la</w:t>
        <w:br/>
        <w:t xml:space="preserve">      interceptación y grabación de conversaciones telefónicas en Panamá  en</w:t>
        <w:br/>
        <w:t xml:space="preserve">      la época de los hechos, sus aspectos  formales  y  operativos;  b)  el</w:t>
        <w:br/>
        <w:t xml:space="preserve">      régimen legal aplicable a las  investigaciones  penales  en  casos  de</w:t>
        <w:br/>
        <w:t xml:space="preserve">      interceptación y grabación ilegal de conversaciones telefónicas; y  c)</w:t>
        <w:br/>
        <w:t xml:space="preserve">      el régimen legal de la libertad de expresión en Panamá; en particular,</w:t>
        <w:br/>
        <w:t xml:space="preserve">      la alegada necesidad de mantener su tipificación  penal  frente  a  la</w:t>
        <w:br/>
        <w:t xml:space="preserve">      alternativa de una sanción civil.</w:t>
        <w:br/>
        <w:br/>
        <w:br/>
        <w:t>B.    Valoración de la prueba</w:t>
        <w:br/>
        <w:br/>
        <w:t>En el presente caso, como en otros, el Tribunal admite el  valor  probatorio</w:t>
        <w:br/>
        <w:t>de aquellos documentos remitidos por las partes  en  la  debida  oportunidad</w:t>
        <w:br/>
        <w:t>procesal[9],   que  no  fueron  controvertidos   ni   objetados,   ni   cuya</w:t>
        <w:br/>
        <w:t>autenticidad fue puesta en duda. En relación con  los  documentos  remitidos</w:t>
        <w:br/>
        <w:t>como prueba para mejor resolver (supra párr. 9), la Corte los  incorpora  al</w:t>
        <w:br/>
        <w:t>acervo probatorio, en aplicación de lo dispuesto en  el  artículo  45.2  del</w:t>
        <w:br/>
        <w:t>Reglamento.</w:t>
        <w:br/>
        <w:br/>
        <w:t>En cuanto a los  testimonios  y  dictámenes  rendidos  por  los  testigos  y</w:t>
        <w:br/>
        <w:t>peritos en audiencia pública y mediante declaraciones juradas, la Corte  los</w:t>
        <w:br/>
        <w:t>estima pertinentes en cuanto se ajusten al objeto que fue  definido  por  la</w:t>
        <w:br/>
        <w:t>Presidenta del Tribunal en la Resolución en la cual  se  ordenó  recibirlos,</w:t>
        <w:br/>
        <w:t>tomando en cuenta las observaciones presentadas por las partes[10].</w:t>
        <w:br/>
        <w:br/>
        <w:t>El Tribunal estima que la declaración testimonial del señor Tristán  Donoso,</w:t>
        <w:br/>
        <w:t>presunta víctima en el presente caso,  y  el  affidávit  de  su  esposa,  no</w:t>
        <w:br/>
        <w:t>pueden ser valorados  aisladamente,  dado  que  dichas  personas  tienen  un</w:t>
        <w:br/>
        <w:t>interés directo en este caso, razón por la cual  serán  considerados  dentro</w:t>
        <w:br/>
        <w:t>del conjunto de las pruebas del proceso[11].</w:t>
        <w:br/>
        <w:br/>
        <w:t>Por otra parte, en relación con el testimonio de Sydney Sittón,  al  aportar</w:t>
        <w:br/>
        <w:t>dicha prueba los representantes observaron que tal  declaración,  además  de</w:t>
        <w:br/>
        <w:t>contener elementos sobre los aspectos requeridos  en  la  Resolución  de  la</w:t>
        <w:br/>
        <w:t>Presidenta, “también incluye  afirmaciones  y  valoraciones  personales  que</w:t>
        <w:br/>
        <w:t>exceden el objeto del testimonio y del proceso como un todo”.  Por  ello,  a</w:t>
        <w:br/>
        <w:t>fin “de evitar situaciones que puedan entorpecer el  proceso  o  afectar  el</w:t>
        <w:br/>
        <w:t>espíritu de respeto y buena fe entre las partes”,  solicitaron  al  Tribunal</w:t>
        <w:br/>
        <w:t>que “otorgue un plazo  máximo  de  tres  días  para  que  el  testigo  omita</w:t>
        <w:br/>
        <w:t>afirmaciones  personales  a  las  que  hacemos  referencia  y  se  restrinja</w:t>
        <w:br/>
        <w:t>únicamente a aquellos  aspectos  que  brinden  a  la  Corte  elementos  para</w:t>
        <w:br/>
        <w:t>resolver el asunto de la controversia”. En  su  oportunidad,  la  Presidenta</w:t>
        <w:br/>
        <w:t>del Tribunal no accedió a dicha solicitud en tanto implicaría  modificar  la</w:t>
        <w:br/>
        <w:t>prueba rendida.</w:t>
        <w:br/>
        <w:br/>
        <w:t>Posteriormente, al presentar sus observaciones a las declaraciones  rendidas</w:t>
        <w:br/>
        <w:t>ante  fedatario  público,  la  Comisión  Interamericana  indicó   que   “las</w:t>
        <w:br/>
        <w:t>declaraciones de los  señores  Rolando  Rodríguez  Bernal,  Walid  Zayed,  y</w:t>
        <w:br/>
        <w:t>Sydney  Sittón,  contienen  información  y   consideraciones   que   podrían</w:t>
        <w:br/>
        <w:t>sobrepasar su naturaleza de testimonios y/o  el  objeto  para  el  cual  fue</w:t>
        <w:br/>
        <w:t>solicitada la prueba; por ello la [Comisión] solicit[ó] a la Corte  que  las</w:t>
        <w:br/>
        <w:t>considere  en  lo  pertinente  y  en  la  medida  en  que  proporcionen   la</w:t>
        <w:br/>
        <w:t>información solicitada por [el  Tribunal]  en  el  presente  caso”.  Por  su</w:t>
        <w:br/>
        <w:t>parte, en relación con el testimonio de  Sydney  Sittón  el  Estado  señaló,</w:t>
        <w:br/>
        <w:t>entre otras consideraciones, que “constituye un evidente ataque ad  hominen”</w:t>
        <w:br/>
        <w:t>contra el entonces Procurador General de la Nación.</w:t>
        <w:br/>
        <w:br/>
        <w:t>La Corte advierte que, efectivamente, en la declaración de Sydney Sittón  se</w:t>
        <w:br/>
        <w:t>realizan afirmaciones que no guardan relación con el  objeto  para  el  cual</w:t>
        <w:br/>
        <w:t>fue solicitada esa prueba. En atención a lo anterior, el Tribunal decide  no</w:t>
        <w:br/>
        <w:t>admitir  dicha  declaración.  En  cuanto  a  lo  señalado  por  la  Comisión</w:t>
        <w:br/>
        <w:t>Interamericana sobre los testimonios de los señores Walid  Zayed  y  Rolando</w:t>
        <w:br/>
        <w:t>Rodríguez Bernal (supra párr. 26), la Corte los valorará sólo en  cuanto  se</w:t>
        <w:br/>
        <w:t>ajusten al objeto ordenado en la Resolución de la Presidenta y  en  conjunto</w:t>
        <w:br/>
        <w:t>con los demás elementos del acervo probatorio.</w:t>
        <w:br/>
        <w:br/>
        <w:t>En cuanto a los documentos  de  prensa  presentados  por  las  partes,  este</w:t>
        <w:br/>
        <w:t>Tribunal ha considerado que podrán  ser  apreciados  cuando  recojan  hechos</w:t>
        <w:br/>
        <w:t>públicos y notorios o declaraciones de funcionarios  del  Estado,  o  cuando</w:t>
        <w:br/>
        <w:t>corroboren aspectos relacionados con el caso[12].</w:t>
        <w:br/>
        <w:br/>
        <w:t>Efectuado  el  examen  de  los  elementos  probatorios  que  constan  en  el</w:t>
        <w:br/>
        <w:t>expediente del presente caso, la  Corte  procede  a  analizar  las  alegadas</w:t>
        <w:br/>
        <w:t>violaciones de la Convención Americana de acuerdo  con  los  hechos  que  se</w:t>
        <w:br/>
        <w:t>consideran probados, así como los argumentos de las partes.</w:t>
        <w:br/>
        <w:br/>
        <w:br/>
        <w:t xml:space="preserve">                                     VI</w:t>
        <w:br/>
        <w:t xml:space="preserve">  Artículo 11 (Protección de la Honra y de la Dignidad)[13] en relación con</w:t>
        <w:br/>
        <w:t xml:space="preserve">        los Artículos 1.1 (Obligación de respetar los derechos)[14] y</w:t>
        <w:br/>
        <w:t xml:space="preserve">          2 (Deber de adoptar disposiciones de derecho interno)[15]</w:t>
        <w:br/>
        <w:t xml:space="preserve">                         de la Convención Americana</w:t>
        <w:br/>
        <w:br/>
        <w:br/>
        <w:t>La Comisión alegó la violación del derecho a la vida privada de la  presunta</w:t>
        <w:br/>
        <w:t>víctima al atribuir al Estado la responsabilidad  por  la  interceptación  y</w:t>
        <w:br/>
        <w:t>grabación de una conversación telefónica, por la difusión de  su  contenido,</w:t>
        <w:br/>
        <w:t>y por no identificar y sancionar a los responsables de dichos actos.</w:t>
        <w:br/>
        <w:br/>
        <w:t>Los representantes coincidieron con los alegatos de la Comisión y  agregaron</w:t>
        <w:br/>
        <w:t>que el Estado violó el derecho al honor del señor  Tristán  Donoso,  ya  que</w:t>
        <w:br/>
        <w:t>las acusaciones del ex Procurador en su contra eran  falsas  y  el  supuesto</w:t>
        <w:br/>
        <w:t>complot alegado por dicho funcionario público nunca existió.</w:t>
        <w:br/>
        <w:br/>
        <w:t>El Estado indicó que no se había configurado la  violación  alegada,  porque</w:t>
        <w:br/>
        <w:t>está establecido  que  el  ex  Procurador  no  ordenó  la  interceptación  y</w:t>
        <w:br/>
        <w:t>grabación de la conversación telefónica del 8 de julio de 1996 y  porque  el</w:t>
        <w:br/>
        <w:t>pleno de la Corte Suprema de Justicia  de  Panamá  (en  adelante  “la  Corte</w:t>
        <w:br/>
        <w:t>Suprema”) concluyó que la divulgación hecha no era  antijurídica.  Sobre  la</w:t>
        <w:br/>
        <w:t>falta de investigación manifestó que, ante el sobreseimiento del  proceso  a</w:t>
        <w:br/>
        <w:t>favor del ex Procurador se requería que el señor  Tristán  Donoso  formulase</w:t>
        <w:br/>
        <w:t>una nueva denuncia por el hecho, para que se abriera a nivel  de  Personería</w:t>
        <w:br/>
        <w:t>Municipal la correspondiente sumaria en averiguación.</w:t>
        <w:br/>
        <w:br/>
        <w:t>Con el fin de analizar  las  alegadas  violaciones  al  artículo  11  de  la</w:t>
        <w:br/>
        <w:t>Convención Americana, la Corte: 1) establecerá los hechos que se  encuentran</w:t>
        <w:br/>
        <w:t>probados; y 2) realizará consideraciones sobre el derecho a la vida  privada</w:t>
        <w:br/>
        <w:t>y examinará las alegadas violaciones en relación con: i)  la  interceptación</w:t>
        <w:br/>
        <w:t>y grabación de una conversación telefónica privada; ii) la  divulgación  del</w:t>
        <w:br/>
        <w:t>contenido de la conversación telefónica; y iii) el deber de garantía  de  la</w:t>
        <w:br/>
        <w:t>vida privada, particularmente a través del procedimiento penal.</w:t>
        <w:br/>
        <w:br/>
        <w:t xml:space="preserve">      1) Hechos probados</w:t>
        <w:br/>
        <w:br/>
        <w:t>Santander Tristán Donoso es abogado de  profesión,  panameño,  quien  en  la</w:t>
        <w:br/>
        <w:t>época de los hechos se desempeñaba como consultor  jurídico  de  la  Iglesia</w:t>
        <w:br/>
        <w:t>Católica, y que por solicitud del Obispo de  Colón,  Monseñor  Carlos  Ariz,</w:t>
        <w:br/>
        <w:t>prestó sus servicios profesionales al señor Walid  Zayed  y  a  su  familia.</w:t>
        <w:br/>
        <w:t>Walid Zayed se encontraba detenido preventivamente en el marco de una  causa</w:t>
        <w:br/>
        <w:t>penal relacionada con el delito de lavado de dinero[16].</w:t>
        <w:br/>
        <w:br/>
        <w:t>A inicios de julio de 1996 el  señor  Walid  Zayed  denunció  a  autoridades</w:t>
        <w:br/>
        <w:t>policiales que había recibido, en el lugar  donde  se  encontraba  detenido,</w:t>
        <w:br/>
        <w:t>una visita de personas que le habían propuesto la obtención de  su  libertad</w:t>
        <w:br/>
        <w:t>a cambio de una suma de dinero[17]. A petición de Walid Zayed  se  montó  un</w:t>
        <w:br/>
        <w:t>operativo de manera conjunta entre la señora Darelvia Hurtado Terrado,  Jefa</w:t>
        <w:br/>
        <w:t>de la Policía Técnica Judicial (en adelante “la Inspectora Hurtado”),  y  el</w:t>
        <w:br/>
        <w:t>señor José Eduardo Ayú Prado Canals, titular  de  la  Fiscalía  Tercera  del</w:t>
        <w:br/>
        <w:t>Circuito de Colón (en adelante “el Fiscal Prado”)[18], mediante el  cual  el</w:t>
        <w:br/>
        <w:t>señor Walid Zayed colaboró con la investigación grabando  personalmente  las</w:t>
        <w:br/>
        <w:t>conversaciones que sostuviera con los presuntos extorsionadores,  dentro  de</w:t>
        <w:br/>
        <w:t>las instalaciones del Cuartel de la Policía Nacional de Colón[19].</w:t>
        <w:br/>
        <w:br/>
        <w:t>El 7 de julio de 1996 un periódico publicó una  noticia  sobre  un  presunto</w:t>
        <w:br/>
        <w:t>cheque que habría sido donado  a  la  campaña  del  ex  Procurador  para  su</w:t>
        <w:br/>
        <w:t>reelección como legislador  en  1994  por  dos  compañías  que  alegadamente</w:t>
        <w:br/>
        <w:t>habían sido utilizadas  por  organizaciones  delictivas  para  lavar  dinero</w:t>
        <w:br/>
        <w:t>procedente del tráfico de  estupefacientes[20].</w:t>
        <w:br/>
        <w:br/>
        <w:t>El 8 de julio de 1996 la presunta víctima y el señor Adel  Zayed,  padre  de</w:t>
        <w:br/>
        <w:t>Walid Zayed,  sostuvieron  una  conversación  telefónica  sobre  la  posible</w:t>
        <w:br/>
        <w:t>publicación de una nota de prensa que afirmaría  que,  a  diferencia  de  la</w:t>
        <w:br/>
        <w:t>empresa perteneciente a Walid Zayed,  las  dos  empresas  que  presuntamente</w:t>
        <w:br/>
        <w:t>habían financiado en 1994 la campaña de reelección como  legislador  del  ex</w:t>
        <w:br/>
        <w:t>Procurador,  con  dinero  procedente  del  narcotráfico,  no   habían   sido</w:t>
        <w:br/>
        <w:t>investigadas por la presunta comisión del delito de lavado de dinero[21].</w:t>
        <w:br/>
        <w:br/>
        <w:t>El 9 de julio de 1996 el mismo  periódico  publicó  la  noticia  en  la  que</w:t>
        <w:br/>
        <w:t>afirmaba que el cheque supuestamente girado para financiar  la  campaña  del</w:t>
        <w:br/>
        <w:t>ex Procurador era falso[22].</w:t>
        <w:br/>
        <w:br/>
        <w:t>En el marco de la investigación por extorsión iniciada en relación  con  los</w:t>
        <w:br/>
        <w:t>hechos en perjuicio de Walid Zayed (supra párr. 35) el 10 de julio de  1996,</w:t>
        <w:br/>
        <w:t>mediante oficios No. 2412 y No. 2413 el Fiscal Prado  solicitó  autorización</w:t>
        <w:br/>
        <w:t>al ex Procurador para grabar  los  teléfonos  residenciales  de  la  familia</w:t>
        <w:br/>
        <w:t>Zayed, y para autorizar a la Policía Nacional de Colón  a  grabar  y  filmar</w:t>
        <w:br/>
        <w:t>las  conversaciones  y  encuentros  que  sostuviera  Walid  Zayed  con   los</w:t>
        <w:br/>
        <w:t>presuntos extorsionadores, exceptuando a sus familiares  y  a  sus  abogados</w:t>
        <w:br/>
        <w:t>defensores[23].</w:t>
        <w:br/>
        <w:br/>
        <w:t>También el 10 de julio de 1996 el Fiscal Prado,  a  través  del  oficio  No.</w:t>
        <w:br/>
        <w:t>2414, remitió al ex Procurador dos casetes y  un  videocasete.  Uno  de  los</w:t>
        <w:br/>
        <w:t>casetes  y  el  videocasete  contenían  grabaciones  de  las  conversaciones</w:t>
        <w:br/>
        <w:t>sostenidas con los presuntos extorsionadores  efectuadas  a  iniciativa  del</w:t>
        <w:br/>
        <w:t>señor Walid Zayed y realizadas dentro del Cuartel de la Policía Nacional  de</w:t>
        <w:br/>
        <w:t>Colón. El otro casete, de acuerdo a dicho oficio, había  sido  proporcionado</w:t>
        <w:br/>
        <w:t>por la Policía Técnica Judicial y contenía  “conversaciones  vía  telefónica</w:t>
        <w:br/>
        <w:t>presuntamente efectuadas desde la residencia de la familia [Z]AYED,  también</w:t>
        <w:br/>
        <w:t>sin  autorización  del  Ministerio  Público,  ya  que  fue   efectuada   por</w:t>
        <w:br/>
        <w:t>iniciativa particular”[24].</w:t>
        <w:br/>
        <w:br/>
        <w:t>El 12 de julio de 1996 el ex Procurador emitió dos resoluciones en  las  que</w:t>
        <w:br/>
        <w:t>autorizó al Fiscal Prado a proceder conforme a  lo  solicitado[25],  y  otra</w:t>
        <w:br/>
        <w:t>resolución  dirigida  al  Instituto  Nacional  de   Telecomunicaciones   (en</w:t>
        <w:br/>
        <w:t>adelante “INTEL”) para que, por el término  de  15  días,  interviniera  los</w:t>
        <w:br/>
        <w:t>teléfonos residenciales de la familia Zayed[26].</w:t>
        <w:br/>
        <w:br/>
        <w:t>El 16 de julio de 1996, por orden del ex Procurador[27], el Departamento  de</w:t>
        <w:br/>
        <w:t>Prensa y Divulgación del Ministerio Público envió una copia del  casete  con</w:t>
        <w:br/>
        <w:t>la grabación de la conversación sostenida el 8 de julio de  1996,  entre  la</w:t>
        <w:br/>
        <w:t>presunta víctima y el señor Adel Zayed, y su trascripción  al  Arzobispo  de</w:t>
        <w:br/>
        <w:t>Panamá, Monseñor José Dimas Cedeño[28], quien a  su  vez  la  transmitió  al</w:t>
        <w:br/>
        <w:t>Obispo de Colón, Monseñor Carlos María Ariz Bolea[29]. Esta  última  persona</w:t>
        <w:br/>
        <w:t>fue quien informó al señor Tristán Donoso de la existencia de  la  grabación</w:t>
        <w:br/>
        <w:t>de la conversación telefónica[30].</w:t>
        <w:br/>
        <w:br/>
        <w:t>A mediados del mes de julio de 1996, ya enterado de la situación,  el  señor</w:t>
        <w:br/>
        <w:t>Tristán Donoso, acompañado por el Obispo Ariz, se dirigió a la  Oficina  del</w:t>
        <w:br/>
        <w:t>ex  Procurador  con   el   fin   de   aclarar   la   situación   y   recibir</w:t>
        <w:br/>
        <w:t>explicaciones[31]. Sin embargo, el ex  Procurador  sólo  recibió  al  Obispo</w:t>
        <w:br/>
        <w:t>Ariz, “procedi[endo] a indicar[le] el  contenido  del  casete,  señalando[…]</w:t>
        <w:br/>
        <w:t>que se trataba de  una  confabulación  de  la  presunta  víctima  contra  el</w:t>
        <w:br/>
        <w:t>Ministerio Público”[32].</w:t>
        <w:br/>
        <w:br/>
        <w:t>Asimismo, en el mes de julio de 1996, el ex Procurador sostuvo  una  reunión</w:t>
        <w:br/>
        <w:t>en las oficinas de la Procuraduría General de la Nación, con integrantes  de</w:t>
        <w:br/>
        <w:t>la Junta Directiva del Colegio Nacional de Abogados[33], en virtud  de  “una</w:t>
        <w:br/>
        <w:t>serie de quejas que tenía [dicha organización] con relación a la gestión  de</w:t>
        <w:br/>
        <w:t>los Agentes del Ministerio Público en la Provincia [de Colón]”[34].  En  esa</w:t>
        <w:br/>
        <w:t>oportunidad el ex Procurador les hizo escuchar una  grabación,  indicándoles</w:t>
        <w:br/>
        <w:t>que  “esa  grabación  era  […]  una  especie  de  confabulación”[35],   para</w:t>
        <w:br/>
        <w:t>“perjudicar ya sea su persona o la imagen del  Ministerio  Público”[36],  en</w:t>
        <w:br/>
        <w:t>la que se “podía escuchar la voz de quien […] dijo era el  señor  [Z]ayed  y</w:t>
        <w:br/>
        <w:t>el Abogado Santander Tristán Donoso”[37].</w:t>
        <w:br/>
        <w:br/>
        <w:t>El 21 de julio de 1996 la presunta víctima envió una misiva dirigida  al  ex</w:t>
        <w:br/>
        <w:t>Procurador, en la que  le  hacía  saber  que  se  encontraba  “profundamente</w:t>
        <w:br/>
        <w:t>lastimado por  el  espionaje  telefónico  del  cual  [había]  sido  objeto”.</w:t>
        <w:br/>
        <w:t>Asimismo   ofrecía   aclaraciones   sobre   la    conversación    telefónica</w:t>
        <w:br/>
        <w:t>cuestionada[38]. Es un hecho no controvertido por el Estado que  dicha  nota</w:t>
        <w:br/>
        <w:t>no fue contestada por el ex Procurador.</w:t>
        <w:br/>
        <w:br/>
        <w:t>El 25 de marzo de  1999  en  el  marco  de  una  serie  de  cuestionamientos</w:t>
        <w:br/>
        <w:t>públicos al ex Procurador en relación  con  sus  atribuciones  legales  para</w:t>
        <w:br/>
        <w:t>ordenar la interceptación y  grabación  de  comunicaciones  telefónicas,  el</w:t>
        <w:br/>
        <w:t>señor Tristán Donoso llevó a cabo  una  conferencia  de  prensa  en  la  que</w:t>
        <w:br/>
        <w:t>declaró que el ex Procurador había ordenado la  interceptación  y  grabación</w:t>
        <w:br/>
        <w:t>de una conversión que sostuvo la presunta víctima con un cliente y la  había</w:t>
        <w:br/>
        <w:t>puesto en conocimiento de terceros (infra párr. 95).</w:t>
        <w:br/>
        <w:br/>
        <w:t>El 26 de marzo de 1999, el  señor  Tristán  Donoso  interpuso  una  denuncia</w:t>
        <w:br/>
        <w:t>penal contra el ex Procurador ante la  Procuraduría  de  la  Administración,</w:t>
        <w:br/>
        <w:t>por el supuesto delito de abuso de autoridad e infracción de los deberes  de</w:t>
        <w:br/>
        <w:t>los servidores  públicos,  es  decir,  por  considerarlo  infractor  de  las</w:t>
        <w:br/>
        <w:t>disposiciones contenidas  en  los  artículos  169,  336  y  337  del  Código</w:t>
        <w:br/>
        <w:t>Penal[39]. Dicha denuncia recibió ampliaciones por parte del  señor  Tristán</w:t>
        <w:br/>
        <w:t>Donoso en tres ocasiones, el 5 de abril de 1999[40],  cuando  se  amplió  la</w:t>
        <w:br/>
        <w:t>denuncia por el delito previsto en el artículo 170 del Código  Penal;  el  7</w:t>
        <w:br/>
        <w:t>de abril de 1999[41], y finalmente el 22 de  abril  de  1999[42].  En  todas</w:t>
        <w:br/>
        <w:t>estas oportunidades se solicitaron pruebas o aportaron documentos  para  ser</w:t>
        <w:br/>
        <w:t>agregados a la investigación que se realizaba ante  la  Procuraduría  de  la</w:t>
        <w:br/>
        <w:t>Administración.</w:t>
        <w:br/>
        <w:br/>
        <w:t>El 22 de septiembre de 1999 la Procuraduría de la Administración  emitió  la</w:t>
        <w:br/>
        <w:t>Vista Fiscal No. 472, solicitando el “sobreseimiento objetivo  e  impersonal</w:t>
        <w:br/>
        <w:t>dentro de la [referida] sumaria, a favor del Licenciado José  Antonio  Sossa</w:t>
        <w:br/>
        <w:t>Rodríguez, Procurador General de  la  Nación”  [43].  El  8  de  octubre  de</w:t>
        <w:br/>
        <w:t>1999[44] el señor Tristán Donoso  interpuso  una  oposición  a  dicha  Vista</w:t>
        <w:br/>
        <w:t>Fiscal, oposición que fue ampliada el 22 de octubre de 1999[45].</w:t>
        <w:br/>
        <w:br/>
        <w:t>El 3 de diciembre de 1999 el Pleno de la Corte Suprema resolvió  “desestimar</w:t>
        <w:br/>
        <w:t>la denuncia incoada, al carecer ésta y los elementos de  convicción  que  se</w:t>
        <w:br/>
        <w:t>acompañaron, de la idoneidad necesaria  para  acreditar  la  existencia  del</w:t>
        <w:br/>
        <w:t>hecho  punible  denunciado”  y,  en  consecuencia,  “sobrese[yó]  de  manera</w:t>
        <w:br/>
        <w:t>definitiva al señor Procurador General de la Nación […] de  la  comisión  de</w:t>
        <w:br/>
        <w:t>los delitos de Abuso de Autoridad e Infracción de los  Deberes  de  Servidor</w:t>
        <w:br/>
        <w:t>Público, contenidos en la denuncia presentada por el  licenciado  [Santander</w:t>
        <w:br/>
        <w:t>Tristán Donoso]” [46].</w:t>
        <w:br/>
        <w:br/>
        <w:t>Al momento de los hechos del presente caso, la Constitución Política  de  la</w:t>
        <w:br/>
        <w:t>República de Panamá[47] establecía:</w:t>
        <w:br/>
        <w:br/>
        <w:t xml:space="preserve">      Artículo  29.  […]  las  comunicaciones   telefónicas   privadas   son</w:t>
        <w:br/>
        <w:t xml:space="preserve">      inviolables y no podrán ser interceptadas.</w:t>
        <w:br/>
        <w:br/>
        <w:br/>
        <w:t>La Ley No. 31 de 8 de febrero de 1996[48], sobre “normas para la  regulación</w:t>
        <w:br/>
        <w:t>de las telecomunicaciones en la República de Panamá” disponía:</w:t>
        <w:br/>
        <w:br/>
        <w:t xml:space="preserve">      Artículo 6. Las telecomunicaciones  son  inviolables,  no  pueden  ser</w:t>
        <w:br/>
        <w:t xml:space="preserve">      interceptadas o interferidas ni su contenido divulgado, salvo  en  los</w:t>
        <w:br/>
        <w:t xml:space="preserve">      casos, en la forma y por las personas que autorice la ley.</w:t>
        <w:br/>
        <w:br/>
        <w:t>Por su parte, el Código Penal[49] preveía:</w:t>
        <w:br/>
        <w:br/>
        <w:t xml:space="preserve">      Artículo  168.  El  que  posee  legítimamente   una   correspondencia,</w:t>
        <w:br/>
        <w:t xml:space="preserve">      grabaciones o papeles  no  destinados  a  la  publicidad  y  los  haga</w:t>
        <w:br/>
        <w:t xml:space="preserve">      públicos  sin  la  debida  autorización,  aunque  le   hubiesen   sido</w:t>
        <w:br/>
        <w:t xml:space="preserve">      dirigidos, será sancionado con 15 a 60  días  multa  cuando  el  hecho</w:t>
        <w:br/>
        <w:t xml:space="preserve">      pudiere causar perjuicio. No se considerará delito la  divulgación  de</w:t>
        <w:br/>
        <w:t xml:space="preserve">      documentos indispensables para la comprensión de  la  historia  y  los</w:t>
        <w:br/>
        <w:t xml:space="preserve">      hechos políticos.</w:t>
        <w:br/>
        <w:br/>
        <w:br/>
        <w:t xml:space="preserve">      Artículo 169. El que grabe las  palabras  de  otro  no  destinadas  al</w:t>
        <w:br/>
        <w:t xml:space="preserve">      público, sin su  consentimiento,  o  el  que  mediante  procedimientos</w:t>
        <w:br/>
        <w:t xml:space="preserve">      técnicos escuche conversaciones privadas que no  le  estén  dirigidas,</w:t>
        <w:br/>
        <w:t xml:space="preserve">      será sancionado con 15 a 50 días-multa.</w:t>
        <w:br/>
        <w:br/>
        <w:br/>
        <w:t xml:space="preserve">      Artículo 170. El que por razón de su oficio, empleo profesión  o  arte</w:t>
        <w:br/>
        <w:t xml:space="preserve">      tenga noticia de secretos cuya publicación pueda  causar  daño  y  los</w:t>
        <w:br/>
        <w:t xml:space="preserve">      revele sin consentimiento del interesado o sin que la revelación fuere</w:t>
        <w:br/>
        <w:t xml:space="preserve">      necesaria para salvaguardar un interés superior, será  sancionado  con</w:t>
        <w:br/>
        <w:t xml:space="preserve">      prisión  de  10  meses  a  2  años  o  de  30  a  150  días-multa,   e</w:t>
        <w:br/>
        <w:t xml:space="preserve">      inhabilitación para ejercer tal oficio, empleo, profesión o arte hasta</w:t>
        <w:br/>
        <w:t xml:space="preserve">      por 2 años.</w:t>
        <w:br/>
        <w:br/>
        <w:br/>
        <w:t xml:space="preserve">      Artículo 171. En los casos de los artículos 168, 169 y 170,  no  podrá</w:t>
        <w:br/>
        <w:t xml:space="preserve">      procederse sino por denuncia de la parte agraviada.</w:t>
        <w:br/>
        <w:br/>
        <w:br/>
        <w:t xml:space="preserve">      Artículo 336. El servidor público que, con abuso de su cargo ordene  o</w:t>
        <w:br/>
        <w:t xml:space="preserve">      cometa en perjuicio de alguna persona cualquier  hecho  arbitrario  no</w:t>
        <w:br/>
        <w:t xml:space="preserve">      clasificado especialmente en la ley penal, será sancionado con prisión</w:t>
        <w:br/>
        <w:t xml:space="preserve">      de 6 a 18 meses o de 25 a 75 días-multa.</w:t>
        <w:br/>
        <w:br/>
        <w:t xml:space="preserve">      Artículo 337. Será sancionado con prisión de 6 a 18 meses o  25  a  75</w:t>
        <w:br/>
        <w:t xml:space="preserve">      días-multa el servidor público que comunique o publique los documentos</w:t>
        <w:br/>
        <w:t xml:space="preserve">      o noticias que posea por razón de su empleo y que  debía  mantener  en</w:t>
        <w:br/>
        <w:t xml:space="preserve">      secreto.</w:t>
        <w:br/>
        <w:br/>
        <w:t>Asimismo, la Ley No. 23 de  30  de  diciembre  de  1986[50]  “sobre  delitos</w:t>
        <w:br/>
        <w:t>relacionados con drogas, para su prevención y rehabilitación”, establecía:</w:t>
        <w:br/>
        <w:br/>
        <w:br/>
        <w:t xml:space="preserve">      Artículo 26. Cuando existan indicios  de  la  comisión  de  un  delito</w:t>
        <w:br/>
        <w:t xml:space="preserve">      grave, el Procurador General de la Nación podrá autorizar la filmación</w:t>
        <w:br/>
        <w:t xml:space="preserve">      o la grabación de  conversaciones  y  comunicaciones  telefónicas,  de</w:t>
        <w:br/>
        <w:t xml:space="preserve">      aquellos que estén relacionados con el ilícito, con sujeción a lo  que</w:t>
        <w:br/>
        <w:t xml:space="preserve">      establece el artículo 29 de la Constitución Política.</w:t>
        <w:br/>
        <w:br/>
        <w:br/>
        <w:t xml:space="preserve">      Las transcripciones de las grabaciones, se harán en un acta en la  que</w:t>
        <w:br/>
        <w:t xml:space="preserve">      sólo  se  incorporará  aquello  que  guarde  relación  con   el   caso</w:t>
        <w:br/>
        <w:t xml:space="preserve">      investigado y será refrendada  por  el  funcionario  encargado  de  la</w:t>
        <w:br/>
        <w:t xml:space="preserve">      diligencia y por su superior jerárquico.</w:t>
        <w:br/>
        <w:br/>
        <w:t>Finalmente, la ley “Por la cual se regula el ejercicio de  la  Abogacía”[51]</w:t>
        <w:br/>
        <w:t>establecía  el  procedimiento  disciplinario   por   faltas   a   la   ética</w:t>
        <w:br/>
        <w:t>profesional.</w:t>
        <w:br/>
        <w:br/>
        <w:t xml:space="preserve">      2) El derecho a la vida privada</w:t>
        <w:br/>
        <w:br/>
        <w:t>El artículo 11  de  la  Convención  prohíbe  toda  injerencia  arbitraria  o</w:t>
        <w:br/>
        <w:t>abusiva en la vida privada de las personas, enunciando diversos  ámbitos  de</w:t>
        <w:br/>
        <w:t>la misma como la  vida  privada  de  sus  familias,  sus  domicilios  o  sus</w:t>
        <w:br/>
        <w:t>correspondencias. La Corte ha sostenido que el ámbito de  la  privacidad  se</w:t>
        <w:br/>
        <w:t>caracteriza por quedar  exento  e  inmune  a  las  invasiones  o  agresiones</w:t>
        <w:br/>
        <w:t>abusivas o arbitrarias por parte de terceros o de la autoridad  pública[52].</w:t>
        <w:br/>
        <w:t>Aunque  las  conversaciones  telefónicas  no  se   encuentran   expresamente</w:t>
        <w:br/>
        <w:t>previstas en el artículo 11 de la Convención,  se  trata  de  una  forma  de</w:t>
        <w:br/>
        <w:t>comunicación que, al igual que la  correspondencia,  se  encuentra  incluida</w:t>
        <w:br/>
        <w:t>dentro del ámbito de protección del derecho a la vida privada[53].</w:t>
        <w:br/>
        <w:br/>
        <w:t>El derecho a la vida privada no es un derecho  absoluto  y,  por  lo  tanto,</w:t>
        <w:br/>
        <w:t>puede ser restringido por los Estados siempre que las  injerencias  no  sean</w:t>
        <w:br/>
        <w:t>abusivas o arbitrarias; por ello, las mismas deben estar previstas  en  ley,</w:t>
        <w:br/>
        <w:t>perseguir un fin  legítimo  y  cumplir  con  los  requisitos  de  idoneidad,</w:t>
        <w:br/>
        <w:t>necesidad  y  proporcionalidad,  es  decir,  deben  ser  necesarias  en  una</w:t>
        <w:br/>
        <w:t>sociedad democrática.</w:t>
        <w:br/>
        <w:br/>
        <w:t>Por último, el artículo 11 de la Convención reconoce que toda persona  tiene</w:t>
        <w:br/>
        <w:t>derecho al respeto de su honra, prohíbe todo ataque ilegal contra  la  honra</w:t>
        <w:br/>
        <w:t>o reputación e impone a los Estados el deber de brindar la protección de  la</w:t>
        <w:br/>
        <w:t>ley contra tales ataques. En términos generales, el derecho a  la  honra  se</w:t>
        <w:br/>
        <w:t>relaciona con la estima y  valía  propia,  mientras  que  la  reputación  se</w:t>
        <w:br/>
        <w:t>refiere a la opinión que otros tienen de una persona.</w:t>
        <w:br/>
        <w:br/>
        <w:br/>
        <w:t xml:space="preserve">      2.i) Vida privada e interceptación  y  grabación  de  la  conversación</w:t>
        <w:br/>
        <w:t>telefónica</w:t>
        <w:br/>
        <w:br/>
        <w:t>La Comisión alegó  que  “[n]o  obra  en  el  expediente  del  presente  caso</w:t>
        <w:br/>
        <w:t>resolución alguna  del  Procurador  General  de  la  Nación  autorizando  la</w:t>
        <w:br/>
        <w:t>intercepción  y  grabación  de  las  conversaciones  telefónicas  del  señor</w:t>
        <w:br/>
        <w:t>Tristán  Donoso”.  “[L]a  intercepción  y  grabación  de   la   conversación</w:t>
        <w:br/>
        <w:t>telefónica del 8 de julio de 1996  fue  realizada  en  contravención  de  lo</w:t>
        <w:br/>
        <w:t>previsto en el derecho interno panameño  para  tales  supuestos”.  Asimismo,</w:t>
        <w:br/>
        <w:t>“ni el señor Tristán Donoso ni el señor  Adel  [Z]ayed  habían  prestado  su</w:t>
        <w:br/>
        <w:t>consentimiento para que se interceptara [y] grabara […]  dicha  comunicación</w:t>
        <w:br/>
        <w:t>telefónica”. Finalmente, afirmó que “los Estados deben adoptar  las  medidas</w:t>
        <w:br/>
        <w:t>necesarias para crear un marco normativo adecuado que disuada la  ocurrencia</w:t>
        <w:br/>
        <w:t>de interferencias ‘arbitrarias o abusivas’ al derecho a la intimidad o a  la</w:t>
        <w:br/>
        <w:t>vida privada”.</w:t>
        <w:br/>
        <w:br/>
        <w:t>Por su parte, los representantes añadieron que la legislación en materia  de</w:t>
        <w:br/>
        <w:t>interceptación  y  grabación  de  conversaciones   telefónicas:   a)   “[n]o</w:t>
        <w:br/>
        <w:t>establecía los parámetros para calificar un delito como  grave  [y]  tampoco</w:t>
        <w:br/>
        <w:t>señalaba expresamente el procedimiento a seguir para examinar y utilizar  la</w:t>
        <w:br/>
        <w:t>información producto de una intervención telefónica”; b) la Ley  No.  23  de</w:t>
        <w:br/>
        <w:t>30 de diciembre de 1986 no establece límites de tiempo  a  la  intervención,</w:t>
        <w:br/>
        <w:t>ni contempla la obligación de que ésta deba ser  autorizada  por  el  órgano</w:t>
        <w:br/>
        <w:t>judicial, o sea, se carece de  controles  judiciales  previos  así  como  de</w:t>
        <w:br/>
        <w:t>controles políticos; c) “la vaguedad  de  las  normas  existentes  sobre  la</w:t>
        <w:br/>
        <w:t>materia permitía al Procurador General de la  Nación  un  amplio  margen  de</w:t>
        <w:br/>
        <w:t>actuación sin control. Esto […] colocó a los panameños en una  situación  de</w:t>
        <w:br/>
        <w:t>inseguridad jurídica frente a las amplias potestades  del  Procurador  y  se</w:t>
        <w:br/>
        <w:t>tradujo en violaciones concretas en perjuicio de algunas personas […] y  por</w:t>
        <w:br/>
        <w:t>supuesto, […] del señor Santander Tristán”; y  d)  “para  la  época  de  los</w:t>
        <w:br/>
        <w:t>hechos del presente caso, no existía en Panamá ninguna otra  regulación  que</w:t>
        <w:br/>
        <w:t>se refiriera a la inviolabilidad  de  las  comunicaciones,  ni  habían  sido</w:t>
        <w:br/>
        <w:t>establecidos  jurisprudencialmente  los  parámetros  bajo  los   cuales   se</w:t>
        <w:br/>
        <w:t>permiten y regulan  las  intervenciones  telefónicas”.  Concluyeron  que  el</w:t>
        <w:br/>
        <w:t>Estado panameño, al carecer de una ley adecuada, precisa y clara que  regule</w:t>
        <w:br/>
        <w:t>las intervenciones telefónicas, falló en su deber de  adoptar  disposiciones</w:t>
        <w:br/>
        <w:t>internas para garantizar el respeto del derecho del señor Tristán  Donoso  a</w:t>
        <w:br/>
        <w:t>no ser objeto de injerencias arbitrarias en su vida privada.</w:t>
        <w:br/>
        <w:br/>
        <w:t>El Estado alegó que “está  fehacientemente  establecido  que  el  Procurador</w:t>
        <w:br/>
        <w:t>General de la Nación […] no ordenó  la  interceptación  y  grabación  de  la</w:t>
        <w:br/>
        <w:t>conversación telefónica del 8 de julio de 1996. No hubo, pues,  ‘injerencias</w:t>
        <w:br/>
        <w:t>arbitrarias o abusivas’ en la vida privada de Tristán Donoso,  que  hubieran</w:t>
        <w:br/>
        <w:t>sido cometidas por el Procurador General de la Nación”,  y  afirmó  que  “el</w:t>
        <w:br/>
        <w:t>señor Santander Tristán […]  sabía  que  la  grabación  la  había  hecho  su</w:t>
        <w:br/>
        <w:t>cliente [Adel Zayed, quien,] inadvertidamente, entregó un casete de más  […]</w:t>
        <w:br/>
        <w:t>a la inspectora Hurtado sin conocer el contenido, [entregando el casete  que</w:t>
        <w:br/>
        <w:t>contenía la grabación de la conversación telefónica cuestionada]  sin  darse</w:t>
        <w:br/>
        <w:t>cuenta”.</w:t>
        <w:br/>
        <w:br/>
        <w:t xml:space="preserve">                                      *</w:t>
        <w:br/>
        <w:t xml:space="preserve">                                   *     *</w:t>
        <w:br/>
        <w:br/>
        <w:t>La Corte recuerda que en la audiencia pública  las  partes  coincidieron  en</w:t>
        <w:br/>
        <w:t>que no había quedado  demostrado  que  el  ex  Procurador  hubiera  ordenado</w:t>
        <w:br/>
        <w:t>realizar la interceptación y grabación de la conversación telefónica  del  8</w:t>
        <w:br/>
        <w:t>de julio de 1996 entre la  presunta  víctima  y  el  señor  Adel  Zayed.  En</w:t>
        <w:br/>
        <w:t>atención a ello, no resulta necesario realizar  consideraciones  adicionales</w:t>
        <w:br/>
        <w:t>al respecto.</w:t>
        <w:br/>
        <w:br/>
        <w:t>No obstante, esta circunstancia por sí  sola  no  exime  de  responsabilidad</w:t>
        <w:br/>
        <w:t>internacional al Estado si de las pruebas aportadas por las partes  surgiera</w:t>
        <w:br/>
        <w:t>la responsabilidad de otro agente estatal en la interceptación  y  grabación</w:t>
        <w:br/>
        <w:t>de la conversación telefónica. Para ello, el Tribunal  examinará  el  acervo</w:t>
        <w:br/>
        <w:t>probatorio del presente caso.</w:t>
        <w:br/>
        <w:br/>
        <w:t>Entre los elementos que señalarían  la  responsabilidad  estatal,  la  Corte</w:t>
        <w:br/>
        <w:t>observa que la presunta víctima en la audiencia pública afirmó que no  había</w:t>
        <w:br/>
        <w:t>grabado ni consentido que persona alguna grabara su conversación  telefónica</w:t>
        <w:br/>
        <w:t>y que, por diversos motivos, había sostenido que  el  responsable  de  dicha</w:t>
        <w:br/>
        <w:t>grabación había sido el ex Procurador, a quien denunció  penalmente[54].  La</w:t>
        <w:br/>
        <w:t>Corte  ya  desechó  esa  imputación  (supra  párr  61).  Asimismo,   en   la</w:t>
        <w:br/>
        <w:t>declaración prestada ante fedatario público  Walid  Zayed  también  descartó</w:t>
        <w:br/>
        <w:t>que la grabación fuera hecha  por  su  padre,  Adel  Zayed,  o  la  presunta</w:t>
        <w:br/>
        <w:t>víctima, y a la vez afirmó no tener “la menor duda de  que  las  grabaciones</w:t>
        <w:br/>
        <w:t>telefónicas las hizo alguna entidad  a  la  cual  el  Procurador  […]  tenía</w:t>
        <w:br/>
        <w:t>acceso”[55].  Sin  embargo,  dicha  atribución   se   hizo   con   base   en</w:t>
        <w:br/>
        <w:t>presunciones,  sin  que  el  Tribunal  cuente  con  otros   elementos   para</w:t>
        <w:br/>
        <w:t>contrastar  tal  afirmación.  Finalmente,  el  señor  Adel  Zayed,   en   su</w:t>
        <w:br/>
        <w:t>declaración en el marco de la denuncia contra el ex Procurador,  señaló  que</w:t>
        <w:br/>
        <w:t>sólo entregó a un agente policial  un  casete  y  no  la  cinta  en  la  que</w:t>
        <w:br/>
        <w:t>aparecería la grabación de su conversación con la presunta  víctima.  Afirmó</w:t>
        <w:br/>
        <w:t>que nunca había “entregado ni grabado, ni  autorizado  grabación  alguna  de</w:t>
        <w:br/>
        <w:t>[sus] conversaciones privadas telefónicas”[56]. En estas circunstancias,  la</w:t>
        <w:br/>
        <w:t>Corte no encuentra que  esas  declaraciones  constituyan  prueba  suficiente</w:t>
        <w:br/>
        <w:t>para  acreditar  y   generar   la   convicción   del   Tribunal   sobre   la</w:t>
        <w:br/>
        <w:t>responsabilidad estatal en la grabación de la conversación telefónica.</w:t>
        <w:br/>
        <w:br/>
        <w:t>Por otra parte, consta en el expediente ante esta Corte  prueba  que  indica</w:t>
        <w:br/>
        <w:t>que dicha grabación podría  tener  origen  privado  o  particular.  Ello  se</w:t>
        <w:br/>
        <w:t>desprende,  entre  otros,  de   los   siguientes   documentos   públicos   y</w:t>
        <w:br/>
        <w:t>declaraciones: a) Oficio No. 2414 de 10 de julio de 1996, mediante  el  cual</w:t>
        <w:br/>
        <w:t>el Fiscal Prado remitió al ex Procurador, entre otros elementos,  un  casete</w:t>
        <w:br/>
        <w:t>“con  conversaciones  vía  telefónica  presuntamente  efectuadas  desde   la</w:t>
        <w:br/>
        <w:t>residencia de la familia [Z]ayed, también sin  autorización  del  Ministerio</w:t>
        <w:br/>
        <w:t>Público, ya que fue efectuada por iniciativa particular”[57]; b) Informe  de</w:t>
        <w:br/>
        <w:t>19 de julio de 1996 del Secretario Álvaro Miranda  de  la  Fiscalía  Tercera</w:t>
        <w:br/>
        <w:t>del Circuito de Colón (en adelante “el  Secretario  Miranda”),  dirigida  al</w:t>
        <w:br/>
        <w:t>Fiscal Prado, donde,  entre  otras  consideraciones,  se  afirma  el  origen</w:t>
        <w:br/>
        <w:t>particular de la grabación[58]; c) Declaración jurada  de  30  de  marzo  de</w:t>
        <w:br/>
        <w:t>1999 del Secretario Miranda, en el procedimiento penal  seguido  por  el  ex</w:t>
        <w:br/>
        <w:t>Procurador contra el señor Tristán Donoso, en la  cual  confirma  el  origen</w:t>
        <w:br/>
        <w:t>particular de la grabación[59]; y d) Oficio No. 1289-99 de  7  de  abril  de</w:t>
        <w:br/>
        <w:t>1999, en el cual el Fiscal Prado  declara  que  el  señor  Zayed  le  habría</w:t>
        <w:br/>
        <w:t>entregado a una funcionaria policial dicha grabación[60]. La  Corte  observa</w:t>
        <w:br/>
        <w:t>que  en  tales  documentos  y  declaraciones  prestadas  bajo  juramento  en</w:t>
        <w:br/>
        <w:t>diferentes procedimientos se afirma el carácter  privado  de  la  grabación.</w:t>
        <w:br/>
        <w:t>Estos documentos no fueron objetados, ni su autenticidad fue puesta en  duda</w:t>
        <w:br/>
        <w:t>ante el Tribunal.</w:t>
        <w:br/>
        <w:br/>
        <w:t>Adicionalmente,  la  Comisión  y  los  representantes   señalaron   que   la</w:t>
        <w:br/>
        <w:t>Inspectora Hurtado, al rendir testimonio en la causa  penal  en  contra  del</w:t>
        <w:br/>
        <w:t>señor Tristán Donoso, declaró que  no  entregó  la  cinta  que  contenía  la</w:t>
        <w:br/>
        <w:t>grabación cuestionada al Fiscal Prado, en contradicción con lo  indicado  en</w:t>
        <w:br/>
        <w:t>el informe de 19 de julio de 1996 del Secretario Miranda y en el oficio  No.</w:t>
        <w:br/>
        <w:t>2414 del Fiscal Prado de 10 de julio de 1996[61]. Sin embargo, en  el  marco</w:t>
        <w:br/>
        <w:t>del mismo proceso y con posterioridad a dicha  declaración,  la  funcionaria</w:t>
        <w:br/>
        <w:t>policial realizó tres declaraciones más, una ante  un  notario  público[62],</w:t>
        <w:br/>
        <w:t>otra ante la Fiscalía Auxiliar de la República de Panamá[63] y  una  más  en</w:t>
        <w:br/>
        <w:t>la audiencia del caso[64], en las cuales afirmó que la cinta se  la  entregó</w:t>
        <w:br/>
        <w:t>el señor Adel Zayed; que ella se la entregó al Fiscal Prado  porque  en  esa</w:t>
        <w:br/>
        <w:t>época se investigaba un caso de una posible extorsión de la familia Zayed  y</w:t>
        <w:br/>
        <w:t>que en su declaración de 29 de abril de  1999  había  declarado  en  sentido</w:t>
        <w:br/>
        <w:t>contrario “porque [la] obligaron [sus superiores] y no  quería  perder  [su]</w:t>
        <w:br/>
        <w:t>trabajo”[65]. La  Corte  advierte,  efectivamente,  la  contradicción  entre</w:t>
        <w:br/>
        <w:t>tales declaraciones, en lo que se refiere al  hecho  de  la  entrega  de  la</w:t>
        <w:br/>
        <w:t>grabación por parte de la Inspectora Hurtado al Fiscal Prado.  No  obstante,</w:t>
        <w:br/>
        <w:t>en los  tres  testimonios  posteriores  la  funcionaria  es  consistente  en</w:t>
        <w:br/>
        <w:t>señalar el origen privado de la grabación.</w:t>
        <w:br/>
        <w:br/>
        <w:t>Como ha  sido  señalado[66],  el  principio  de  la  sana  crítica  rige  la</w:t>
        <w:br/>
        <w:t>valoración  de  la  prueba  del  Tribunal.  Su  convicción  acerca   de   un</w:t>
        <w:br/>
        <w:t>determinado hecho y su comprobación no está limitada a uno o más  medios  de</w:t>
        <w:br/>
        <w:t>prueba determinados en la  Convención  o  su  Reglamento,  ni  a  reglas  de</w:t>
        <w:br/>
        <w:t>valoración probatoria que definen  cuándo  un  hecho  debe  ser  tenido  por</w:t>
        <w:br/>
        <w:t>cierto o incierto. De acuerdo a  las  consideraciones  anteriores  y  a  las</w:t>
        <w:br/>
        <w:t>constancias del expediente, la Corte no encuentra probado el alegado  origen</w:t>
        <w:br/>
        <w:t>estatal de la grabación de la conversación  telefónica  realizada  al  señor</w:t>
        <w:br/>
        <w:t>Tristán   Donoso.   En   consecuencia,   no   es   posible   determinar   la</w:t>
        <w:br/>
        <w:t>responsabilidad del Estado por la violación al derecho a la vida privada  de</w:t>
        <w:br/>
        <w:t>la presunta víctima, previsto en el  artículo  11.2  de  la  Convención,  en</w:t>
        <w:br/>
        <w:t>relación con el artículo 1.1  de  dicho  tratado,  respecto  de  la  alegada</w:t>
        <w:br/>
        <w:t>interceptación y grabación de dicha conversación telefónica.</w:t>
        <w:br/>
        <w:br/>
        <w:t>Finalmente, la Corte no examinará el alegato de que dicha  grabación  habría</w:t>
        <w:br/>
        <w:t>sido causada por supuestas deficiencias del marco normativo que regulaba  la</w:t>
        <w:br/>
        <w:t>interceptación estatal de las conversaciones telefónicas en  Panamá,  y  que</w:t>
        <w:br/>
        <w:t>por ello el Estado habría incumplido la obligación  general  establecida  en</w:t>
        <w:br/>
        <w:t>el  artículo  2  de  la  Convención,  ya  que  este   argumento   presupone,</w:t>
        <w:br/>
        <w:t>necesariamente,  la  responsabilidad  estatal   en   la   interceptación   y</w:t>
        <w:br/>
        <w:t>grabación; hecho que no ha quedado demostrado en el presente caso.</w:t>
        <w:br/>
        <w:br/>
        <w:t xml:space="preserve">      2.ii) Vida privada y divulgación de la conversación telefónica</w:t>
        <w:br/>
        <w:br/>
        <w:t>La Comisión alegó que: a) “la conversación telefónica […] era de  naturaleza</w:t>
        <w:br/>
        <w:t>privada sostenida […] en el marco de su ejercicio profesional  como  abogado</w:t>
        <w:br/>
        <w:t>[…] y por lo tanto, su contenido no estaba  destinado  al  conocimiento  del</w:t>
        <w:br/>
        <w:t>público. Ni el  señor  Tristán  Donoso  ni  el  señor  Adel  [Z]ayed  habían</w:t>
        <w:br/>
        <w:t>prestado su [consentimiento] para que se […] difundiera  dicha  comunicación</w:t>
        <w:br/>
        <w:t>telefónica”; b) aún cuando el Procurador General de  la  Nación  no  hubiese</w:t>
        <w:br/>
        <w:t>estado involucrado en la  interceptación  y  grabación  de  la  conversación</w:t>
        <w:br/>
        <w:t>telefónica en su condición de agente del Estado, se  encontraba  obligado  a</w:t>
        <w:br/>
        <w:t>abstenerse de difundir el contenido; y c) “cuando un agente del  Estado  […]</w:t>
        <w:br/>
        <w:t>divulgó el contenido de una conversación telefónica interceptada  y  grabada</w:t>
        <w:br/>
        <w:t>ilegalmente, el Estado violó el  derecho  a  la  intimidad  previsto  en  el</w:t>
        <w:br/>
        <w:t>artículo 11.2 de la Convención Americana en perjuicio  del  señor  Santander</w:t>
        <w:br/>
        <w:t>Tristán Donoso, incumpliendo además la obligación de respetar  los  derechos</w:t>
        <w:br/>
        <w:t>y libertades dispuesta en el artículo 1.1 de la Convención Americana”.</w:t>
        <w:br/>
        <w:br/>
        <w:t>Los representantes argumentaron que: a) el  Estado  interfirió  en  la  vida</w:t>
        <w:br/>
        <w:t>privada del señor Tristán Donoso, a través de la conservación y  transmisión</w:t>
        <w:br/>
        <w:t>de una conversación telefónica privada; b) no había norma que  facultara  al</w:t>
        <w:br/>
        <w:t>ex Procurador a transmitir  información  de  carácter  privado.  Incluso  el</w:t>
        <w:br/>
        <w:t>artículo  337  del  Código  Penal  sancionaba  al  funcionario  público  que</w:t>
        <w:br/>
        <w:t>comunicara información que por razón de su oficio debía mantener en  secreto</w:t>
        <w:br/>
        <w:t>y el artículo 24 de la Ley No. 23 establecía el  deber  de  confidencialidad</w:t>
        <w:br/>
        <w:t>sobre la información obtenida a través de medios legales dentro de  procesos</w:t>
        <w:br/>
        <w:t>formales de investigación. Con mayor razón  no  podía  divulgarse  “[…]  una</w:t>
        <w:br/>
        <w:t>conversación que había sido ilegalmente sustraída, que no formaba  parte  de</w:t>
        <w:br/>
        <w:t>ningún proceso de investigación pendiente y que  además  se  trataba  de  un</w:t>
        <w:br/>
        <w:t>diálogo entre un abogado y su cliente”; c) el ex Procurador  no  inició  una</w:t>
        <w:br/>
        <w:t>investigación por el supuesto “acto preparatorio de un delito o de  un  acto</w:t>
        <w:br/>
        <w:t>anti-jurídico” ni denunció, conociendo la identidad  de  los  interlocutores</w:t>
        <w:br/>
        <w:t>de la conversación, la supuesta falta de ética ante el Colegio  Nacional  de</w:t>
        <w:br/>
        <w:t>Abogados, sino que divulgó el contenido de la conversación ante  autoridades</w:t>
        <w:br/>
        <w:t>de la Iglesia Católica y directivos de dicho Colegio; y  d)  la  legislación</w:t>
        <w:br/>
        <w:t>panameña no era clara, entre otros aspectos, en cuanto a la  manera  en  que</w:t>
        <w:br/>
        <w:t>se podía disponer de la información de carácter privado que llegara a  manos</w:t>
        <w:br/>
        <w:t>de las autoridades, el tiempo durante el cual se podía  mantener  o  guardar</w:t>
        <w:br/>
        <w:t>la información y el uso permitido de la información obtenida. Indicaron  que</w:t>
        <w:br/>
        <w:t>“[e]sto ha permitido que el contenido de la conversación […] permanezca  aún</w:t>
        <w:br/>
        <w:t>hoy en día, más de diez años después de ocurrida, en manos del Estado”.</w:t>
        <w:br/>
        <w:br/>
        <w:br/>
        <w:t>Asimismo, los  representantes  agregaron  que  las  manifestaciones  del  ex</w:t>
        <w:br/>
        <w:t>Procurador, al divulgar la conversación telefónica, violaron  la  honra  del</w:t>
        <w:br/>
        <w:t>señor Tristán Donoso. Indicaron que en la reunión que  sostuvo  con  algunos</w:t>
        <w:br/>
        <w:t>miembros de la Junta Directiva  del  Colegio  Nacional  de  Abogados  el  ex</w:t>
        <w:br/>
        <w:t>Procurador afirmó que dicha conversación demostraba  la  existencia  de  una</w:t>
        <w:br/>
        <w:t>trama de confabulación y complot  contra  su  persona  con  el  objetivo  de</w:t>
        <w:br/>
        <w:t>desestabilizar la Procuraduría General de  la  Nación.  De  ello  “[r]esulta</w:t>
        <w:br/>
        <w:t>evidente que la intención del ex Procurador era afectar el  buen  nombre  de</w:t>
        <w:br/>
        <w:t>Santander Tristán y su  imagen  profesional  frente  a  otros  abogados  del</w:t>
        <w:br/>
        <w:t>país”. Finalmente, concluyeron que “las acusaciones del ex Procurador  Sossa</w:t>
        <w:br/>
        <w:t>contra Santander Tristán eran  absolutamente  falsas,  el  supuesto  complot</w:t>
        <w:br/>
        <w:t>alegado por el ex Procurador nunca existió” y “las  afirmaciones  realizadas</w:t>
        <w:br/>
        <w:t>por el Procurador de la Nación causaron una afectación a la honra del  señor</w:t>
        <w:br/>
        <w:t>Santander Tristán, la cual nunca fue […] reparada”.</w:t>
        <w:br/>
        <w:br/>
        <w:t>El Estado señaló que: a) “la violación al derecho tutelado por  el  artículo</w:t>
        <w:br/>
        <w:t>11.2  [de  la  Convención]  solamente  puede  producirse  por   ‘injerencias</w:t>
        <w:br/>
        <w:t>arbitrarias’ o ‘injerencias abusivas’ en la vida privada  de  las  personas,</w:t>
        <w:br/>
        <w:t>en las de su familia, en su domicilio o  en  su  correspondencia.  Por  ello</w:t>
        <w:br/>
        <w:t>“[l]as acciones del Procurador […] fueron perfectamente lícitas, puesto  que</w:t>
        <w:br/>
        <w:t>no revisten los aspectos de arbitrariedad o abuso que producen la  violación</w:t>
        <w:br/>
        <w:t>del derecho a la intimidad”; b) el ex Procurador obtuvo el contenido  de  la</w:t>
        <w:br/>
        <w:t>grabación de forma lícita luego de que el propio Adel Zayed lo  entregara  a</w:t>
        <w:br/>
        <w:t>la Inspectora Hurtado y ésta a su vez al Fiscal Prado; c)  “[e]l  Procurador</w:t>
        <w:br/>
        <w:t>Sossa decidió  informar  a  la  Junta  Directiva  del  Colegio  Nacional  de</w:t>
        <w:br/>
        <w:t>Abogados sobre el plan de difamación que discutió Santander  Tristán  Donoso</w:t>
        <w:br/>
        <w:t>con Adel [Z]ayed, tomando en cuenta que la conducta del  abogado  […]  podía</w:t>
        <w:br/>
        <w:t>ser considerada como una falta de ética profesional de los abogados”;  y  d)</w:t>
        <w:br/>
        <w:t>de igual manera, como en la discusión del plan de difamación  elaborado  por</w:t>
        <w:br/>
        <w:t>Tristán Donoso se involucraba a un “Monseñor”, el ex Procurador  estimó  que</w:t>
        <w:br/>
        <w:t>ello debía ser puesto en  conocimiento  de  la  más  alta  autoridad  de  la</w:t>
        <w:br/>
        <w:t>Iglesia Católica de Panamá. De acuerdo con  el  Estado,  “[e]n  el  presente</w:t>
        <w:br/>
        <w:t>caso, resulta incuestionable que la discusión sostenida el  8  de  julio  de</w:t>
        <w:br/>
        <w:t>1996 entre Santander Tristán Donoso y Adel [Z]ayed era, ni más ni menos,  un</w:t>
        <w:br/>
        <w:t>acto preparatorio de un delito  o  acto  antijurídico  […]  que  era  acusar</w:t>
        <w:br/>
        <w:t>falsamente al Procurador General de la Nación –la  más  alta  autoridad  del</w:t>
        <w:br/>
        <w:t>Ministerio Público- de favorecer a dos empresas presuntamente vinculadas  en</w:t>
        <w:br/>
        <w:t>el tráfico de drogas”.</w:t>
        <w:br/>
        <w:br/>
        <w:t xml:space="preserve">                                      *</w:t>
        <w:br/>
        <w:t xml:space="preserve">                                   *     *</w:t>
        <w:br/>
        <w:br/>
        <w:t>En cuanto a la supuesta violación del derecho a  la  honra  de  la  presunta</w:t>
        <w:br/>
        <w:t>víctima, en virtud de las manifestaciones del ex Procurador al  divulgar  la</w:t>
        <w:br/>
        <w:t>conversación telefónica ante el Colegio Nacional de Abogados, dicho  alegato</w:t>
        <w:br/>
        <w:t>no fue sostenido por la Comisión, sino  únicamente  por  los  representantes</w:t>
        <w:br/>
        <w:t>(supra párr. 70).</w:t>
        <w:br/>
        <w:br/>
        <w:t>Al respecto, este Tribunal ha  establecido  que  la  presunta  víctima,  sus</w:t>
        <w:br/>
        <w:t>familiares o sus representantes pueden invocar  derechos  distintos  de  los</w:t>
        <w:br/>
        <w:t>comprendidos en la demanda de la Comisión,  sobre  la  base  de  los  hechos</w:t>
        <w:br/>
        <w:t>presentados por ésta[67].</w:t>
        <w:br/>
        <w:br/>
        <w:t>En ese sentido, la Corte  observa  que  de  la  demanda  presentada  por  la</w:t>
        <w:br/>
        <w:t>Comisión se desprende  que  “la  primera  divulgación  [de  la  conversación</w:t>
        <w:br/>
        <w:t>telefónica] se produjo en una reunión llevada a cabo en las oficinas  de  la</w:t>
        <w:br/>
        <w:t>Procuraduría General de la Nación ante miembros de la  Junta  Directiva  del</w:t>
        <w:br/>
        <w:t>Colegio Nacional de Abogados”,  ocasión en que,  según  los  representantes,</w:t>
        <w:br/>
        <w:t>el ex Procurador utilizó expresiones en su discurso que afectaron  la  honra</w:t>
        <w:br/>
        <w:t>y la reputación del señor Tristán Donoso (supra párr. 70). En  consecuencia,</w:t>
        <w:br/>
        <w:t>dicho alegato de los representantes se basa en  un  hecho  contenido  en  la</w:t>
        <w:br/>
        <w:t>demanda y puede, por ende, ser analizado por el Tribunal.</w:t>
        <w:br/>
        <w:br/>
        <w:t xml:space="preserve">                                      *</w:t>
        <w:br/>
        <w:t xml:space="preserve">                                   *     *</w:t>
        <w:br/>
        <w:br/>
        <w:t>La Corte considera que la conversación telefónica entre el señor Adel  Zayed</w:t>
        <w:br/>
        <w:t>y el señor Tristán Donoso era de carácter  privado  y  ninguna  de  las  dos</w:t>
        <w:br/>
        <w:t>personas  consintió  que  fuera  conocida  por  terceros.  Más  aún,   dicha</w:t>
        <w:br/>
        <w:t>conversación, al ser realizada entre  la  presunta  víctima  y  uno  de  sus</w:t>
        <w:br/>
        <w:t>clientes[68] debería, incluso, contar con un mayor grado de  protección  por</w:t>
        <w:br/>
        <w:t>el secreto profesional.</w:t>
        <w:br/>
        <w:br/>
        <w:t>La divulgación de la conversación telefónica por  parte  de  un  funcionario</w:t>
        <w:br/>
        <w:t>público implicó una injerencia en la vida privada del señor Tristán  Donoso.</w:t>
        <w:br/>
        <w:t>La Corte debe examinar si dicha injerencia resulta arbitraria o  abusiva  en</w:t>
        <w:br/>
        <w:t>los términos del artículo 11.2 de la Convención o si resulta compatible  con</w:t>
        <w:br/>
        <w:t>dicho tratado. Como ya se indicó (supra párr. 56), para ser  compatible  con</w:t>
        <w:br/>
        <w:t>la Convención Americana una  injerencia  debe  cumplir  con  los  siguientes</w:t>
        <w:br/>
        <w:t>requisitos: estar prevista en ley, perseguir un fin legítimo, y ser  idónea,</w:t>
        <w:br/>
        <w:t>necesaria y proporcional. En  consecuencia,  la  falta  de  cumplimiento  de</w:t>
        <w:br/>
        <w:t>alguno de dichos  requisitos  implica  que  la  medida  es  contraria  a  la</w:t>
        <w:br/>
        <w:t>Convención.</w:t>
        <w:br/>
        <w:br/>
        <w:t xml:space="preserve">      Legalidad de la injerencia</w:t>
        <w:br/>
        <w:br/>
        <w:t>El primer paso para evaluar si una injerencia a un  derecho  establecido  en</w:t>
        <w:br/>
        <w:t>la Convención Americana es permitida a la luz de dicho tratado  consiste  en</w:t>
        <w:br/>
        <w:t>examinar si la medida cuestionada cumple  con  el  requisito  de  legalidad.</w:t>
        <w:br/>
        <w:t>Ello significa que las condiciones y circunstancias generales que  autorizan</w:t>
        <w:br/>
        <w:t>una restricción al ejercicio de un derecho humano  determinado  deben  estar</w:t>
        <w:br/>
        <w:t>claramente establecidas por ley[69]. La norma que establece  la  restricción</w:t>
        <w:br/>
        <w:t>debe ser una ley en el sentido formal y material[70].</w:t>
        <w:br/>
        <w:br/>
        <w:t>Panamá alegó que la divulgación de la grabación era lícita y que se  realizó</w:t>
        <w:br/>
        <w:t>con dos finalidades: una, la  de  prevenir  un  posible  plan  delictivo  de</w:t>
        <w:br/>
        <w:t>difamación de la  persona  del  Procurador  o  de  desestabilización  de  la</w:t>
        <w:br/>
        <w:t>institución, y adicionalmente, poner en conocimiento de las autoridades  del</w:t>
        <w:br/>
        <w:t>Colegio Nacional de Abogados una posible falta a la ética profesional.</w:t>
        <w:br/>
        <w:br/>
        <w:t>La  legislación  panameña  facultaba  y  ordenaba   constitucionalmente   al</w:t>
        <w:br/>
        <w:t>Procurador General de la Nación y al  Ministerio  Público  a  ‘defender  los</w:t>
        <w:br/>
        <w:t>intereses del Estado’ y  a  ‘perseguir  los  delitos  y  contravenciones  de</w:t>
        <w:br/>
        <w:t>disposiciones constitucionales o legales’[71].  Asimismo,  la  ley  “Por  la</w:t>
        <w:br/>
        <w:t>cual se regula el ejercicio de la Abogacía” facultaba al Ministerio  Público</w:t>
        <w:br/>
        <w:t>para denunciar faltas  a  la  ética  profesional,  en  el  supuesto  de  que</w:t>
        <w:br/>
        <w:t>estuviera conociendo de un caso en el  que  ocurriera  la  misma[72].  Estas</w:t>
        <w:br/>
        <w:t>leyes habrían permitido poner la  conversación  telefónica  en  cuestión  en</w:t>
        <w:br/>
        <w:t>conocimiento sólo de determinadas personas, que en este caso  debería  haber</w:t>
        <w:br/>
        <w:t>sido un juez competente, mediante una  denuncia  penal,  y  el  Tribunal  de</w:t>
        <w:br/>
        <w:t>Honor del Colegio Nacional de Abogados, en relación con la alegada  falta  a</w:t>
        <w:br/>
        <w:t>la ética profesional.</w:t>
        <w:br/>
        <w:br/>
        <w:t>Más aún, el artículo 168 del Código Penal (supra párr. 52) prohibía a  aquel</w:t>
        <w:br/>
        <w:t>que posea legítimamente una grabación no destinada a la publicidad,  hacerla</w:t>
        <w:br/>
        <w:t>pública, sin la debida autorización, aún cuando la  misma  le  hubiere  sido</w:t>
        <w:br/>
        <w:t>dirigida, cuando el hecho pudiere causar perjuicio. En  el  caso  particular</w:t>
        <w:br/>
        <w:t>de funcionarios públicos, el artículo 337 del Código Penal (supra párr.  52)</w:t>
        <w:br/>
        <w:t>reprimía al servidor público que  comunique  o  publique  los  documentos  o</w:t>
        <w:br/>
        <w:t>noticias que posea en razón de su empleo y que debía  mantener  en  secreto.</w:t>
        <w:br/>
        <w:t>En consecuencia, poner en conocimiento de  terceros  una  grabación  de  una</w:t>
        <w:br/>
        <w:t>conversación telefónica  sin  la  debida  autorización  no  sólo  no  estaba</w:t>
        <w:br/>
        <w:t>previsto sino que era reprimido por la ley.</w:t>
        <w:br/>
        <w:br/>
        <w:t>En el presente caso, si el ex Procurador consideraba que  del  contenido  de</w:t>
        <w:br/>
        <w:t>la grabación se desprendía que la presunta víctima y  el  señor  Adel  Zayed</w:t>
        <w:br/>
        <w:t>estaban realizando actos preparatorios de un  delito,  como  integrante  del</w:t>
        <w:br/>
        <w:t>Ministerio Público era su obligación, incluso constitucional,  realizar  una</w:t>
        <w:br/>
        <w:t>denuncia con el fin de que se iniciara una investigación penal,  conforme  a</w:t>
        <w:br/>
        <w:t>los  procedimientos  legales  previstos.  La  Corte  estima  que  poner   en</w:t>
        <w:br/>
        <w:t>conocimiento  una  conversación  privada  ante  autoridades  de  la  Iglesia</w:t>
        <w:br/>
        <w:t>Católica porque en ella se menciona un “monseñor”  no  es  el  procedimiento</w:t>
        <w:br/>
        <w:t>previsto para prevenir las alegadas conductas delictivas. De  igual  manera,</w:t>
        <w:br/>
        <w:t>la divulgación de la grabación a ciertos directivos del Colegio Nacional  de</w:t>
        <w:br/>
        <w:t>Abogados tampoco constituye el procedimiento  que  la  legislación  panameña</w:t>
        <w:br/>
        <w:t>establece ante una eventual falta a la ética de los abogados. En este  caso,</w:t>
        <w:br/>
        <w:t>el ex Procurador debió interponer la denuncia ante el Tribunal de Honor  del</w:t>
        <w:br/>
        <w:t>Colegio  Nacional  de  Abogados,  el  cual  debía  revisar  si  los   hechos</w:t>
        <w:br/>
        <w:t>denunciados se encuadraban en alguna de las faltas de ética previstas en  el</w:t>
        <w:br/>
        <w:t>Código de Ética y Responsabilidad Profesional del Abogado. Por lo  expuesto,</w:t>
        <w:br/>
        <w:t>la Corte concluye que la forma en  que  se  realizó  la  divulgación  de  la</w:t>
        <w:br/>
        <w:t>conversación telefónica en el presente caso no estaba basada en la ley.</w:t>
        <w:br/>
        <w:br/>
        <w:t>Finalmente, este Tribunal aprecia que las expresiones del ex  Procurador  al</w:t>
        <w:br/>
        <w:t>realizar la divulgación (supra párrs. 43 y 44  )  pueden  considerarse  como</w:t>
        <w:br/>
        <w:t>una afectación a la honra y reputación incompatible  con  la  Convención  en</w:t>
        <w:br/>
        <w:t>perjuicio del señor Tristán Donoso, toda vez  que  la  calificación  de  las</w:t>
        <w:br/>
        <w:t>expresiones contenidas en el casete como “un plan  de  difamación”,  o  como</w:t>
        <w:br/>
        <w:t>“una confabulación en contra de la cabeza del Ministerio Público” por  parte</w:t>
        <w:br/>
        <w:t>de la máxima autoridad del órgano encargado de perseguir los  delitos,  ante</w:t>
        <w:br/>
        <w:t>dos auditorios relevantes para la vida de la  presunta  víctima,  implicaban</w:t>
        <w:br/>
        <w:t>la participación de  ésta  en  una  actividad  ilícita  con  el  consecuente</w:t>
        <w:br/>
        <w:t>menoscabo en su honra y reputación. La opinión que  las  autoridades  de  la</w:t>
        <w:br/>
        <w:t>Iglesia Católica y del Colegio Nacional de Abogados tuvieran sobre la  valía</w:t>
        <w:br/>
        <w:t>y actuación de la presunta víctima necesariamente  incidía  en  su  honra  y</w:t>
        <w:br/>
        <w:t>reputación (supra párr. 34).</w:t>
        <w:br/>
        <w:br/>
        <w:t>En consecuencia, la Corte considera que la divulgación  de  la  conversación</w:t>
        <w:br/>
        <w:t>privada ante autoridades de la Iglesia Católica  y  algunos  directivos  del</w:t>
        <w:br/>
        <w:t>Colegio Nacional de Abogados, y las manifestaciones  utilizadas  por  el  ex</w:t>
        <w:br/>
        <w:t>Procurador en dichas ocasiones, violaron los derechos a la vida privada y  a</w:t>
        <w:br/>
        <w:t>la  honra  y  reputación  del  señor  Tristán  Donoso,  reconocidos  en  los</w:t>
        <w:br/>
        <w:t>artículos 11.1 y 11.2  de  la  Convención  Americana,  en  relación  con  la</w:t>
        <w:br/>
        <w:t>obligación de respeto consagrada en el artículo 1.1 del mismo tratado.</w:t>
        <w:br/>
        <w:br/>
        <w:t xml:space="preserve">      2.iii)  El  deber  de  garantía  de  la  vida  privada  a  través  del</w:t>
        <w:br/>
        <w:t>procedimiento penal</w:t>
        <w:br/>
        <w:br/>
        <w:t>La Comisión alegó que “el hecho [de] que  la  Vista  Fiscal  No.  472  fuera</w:t>
        <w:br/>
        <w:t>preparada por los subordinados jerárquicos  del  Procurador  General  de  la</w:t>
        <w:br/>
        <w:t>Nación[, en  el  marco  de  la  investigación  penal  seguida  contra  dicho</w:t>
        <w:br/>
        <w:t>funcionario,]  configura  una  situación   que   per   se   comprometía   la</w:t>
        <w:br/>
        <w:t>imparcialidad   de   los   funcionarios   encargados   de   realizar   dicha</w:t>
        <w:br/>
        <w:t>investigación”. A criterio de la Comisión ese hecho, aunado a las  supuestas</w:t>
        <w:br/>
        <w:t>omisiones de la investigación mencionada, resultó en la no identificación  y</w:t>
        <w:br/>
        <w:t>sanción de los responsables de la interceptación y grabación referidas.  Por</w:t>
        <w:br/>
        <w:t>consiguiente, al no garantizar el derecho a la vida privada y  a  la  honra,</w:t>
        <w:br/>
        <w:t>previsto en el artículo 11.2  de  la  Convención,  el  Estado  incumplió  la</w:t>
        <w:br/>
        <w:t>obligación general prevista en el artículo 1.1 del mismo tratado.</w:t>
        <w:br/>
        <w:br/>
        <w:t>A su vez, el Estado alegó que el  Procurador  General  de  la  Nación  y  el</w:t>
        <w:br/>
        <w:t>Procurador de la Administración son funcionarios de  la  misma  jerarquía  y</w:t>
        <w:br/>
        <w:t>que  “(a(mbos  tienen  atribuciones  propias  claramente  diferenciadas,   y</w:t>
        <w:br/>
        <w:t>ninguno de  ellos  se  encuentra  respecto  del  otro  en  una  relación  de</w:t>
        <w:br/>
        <w:t>subordinación”.</w:t>
        <w:br/>
        <w:br/>
        <w:t>De las normas previstas en la  Constitución  Política  de  la  República  de</w:t>
        <w:br/>
        <w:t>Panamá de 1972 y el Código Judicial, vigentes en la  época  de  los  hechos,</w:t>
        <w:br/>
        <w:t>surge que los fiscales inferiores deben acatar y cumplir  las  disposiciones</w:t>
        <w:br/>
        <w:t>que dicten sus superiores en  el  ejercicio  de  sus  atribuciones  legales,</w:t>
        <w:br/>
        <w:t>siempre que sean legítimas  y  en  conformidad  con  la  Constitución  y  la</w:t>
        <w:br/>
        <w:t>ley[73]. Los fiscales inferiores  están  subordinados  tanto  al  Procurador</w:t>
        <w:br/>
        <w:t>General de la Nación como al Procurador de la Administración.</w:t>
        <w:br/>
        <w:br/>
        <w:t>La investigación  contra  el  ex  Procurador  fue  llevada  a  cabo  por  la</w:t>
        <w:br/>
        <w:t>Procuradora de la Administración, quien elaboró y suscribió la Vista  Fiscal</w:t>
        <w:br/>
        <w:t>No. 472 (supra párrs. 47 y 48)[74].</w:t>
        <w:br/>
        <w:br/>
        <w:t>Al respecto, el dictamen pericial rendido por el  señor  Olmedo  Sanjur,  el</w:t>
        <w:br/>
        <w:t>cual no fue controvertido ni objetado por las partes,  establece  que  “[d]e</w:t>
        <w:br/>
        <w:t>acuerdo al artículo 219 y  el  artículo  221  de  la  Constitución  […],  el</w:t>
        <w:br/>
        <w:t>Procurador General de la Nación y el Procurador de la Administración  tienen</w:t>
        <w:br/>
        <w:t>igual jerarquía dentro de la organización  del  Ministerio  Público”,  [toda</w:t>
        <w:br/>
        <w:t>vez que] “para ejercer ambos  cargos  públicos  […]  se  exigen  los  mismos</w:t>
        <w:br/>
        <w:t>requisitos [y ambos agentes] son ‘nombrados mediante acuerdo del Consejo  de</w:t>
        <w:br/>
        <w:t>Gabinete, sujeto a la aprobación de la  Asamblea  Nacional’  (artículo  200,</w:t>
        <w:br/>
        <w:t>numeral 2, de la Constitución Política de 1972)”[75]. Si  bien  el  artículo</w:t>
        <w:br/>
        <w:t>331 del Código Judicial  determina  que  “‘[e]l  Procurador  General  de  la</w:t>
        <w:br/>
        <w:t>Nación   preside   el   Ministerio   Público   y   le   están   subordinados</w:t>
        <w:br/>
        <w:t>jerárquicamente los demás  servidores  del  ramo’,  esa  norma  siempre  fue</w:t>
        <w:br/>
        <w:t>consistentemente interpretada en el sentido  de  que  no  era  aplicable  al</w:t>
        <w:br/>
        <w:t>Procurador de la Administración, por razón de  que  este  último  no  estaba</w:t>
        <w:br/>
        <w:t>subordinado  jerárquicamente  al  Procurador  General  conforme  al  sistema</w:t>
        <w:br/>
        <w:t>constitucional panameño establecido en 1972”[76].</w:t>
        <w:br/>
        <w:br/>
        <w:t>La Corte concluye que no constan en el expediente elementos probatorios que</w:t>
        <w:br/>
        <w:t>demuestren  que  la  autoridad  a  cargo  de  la  investigación   estuviera</w:t>
        <w:br/>
        <w:t>jerárquicamente subordinada  al  ex  Procurador,  parte  querellada  en  el</w:t>
        <w:br/>
        <w:t>litigio. Por lo expuesto, el Tribunal desestima dicho argumento.</w:t>
        <w:br/>
        <w:br/>
        <w:br/>
        <w:t xml:space="preserve">                                     VII</w:t>
        <w:br/>
        <w:t xml:space="preserve">  Artículo 13 (Libertad de pensamiento y de expresión)[77], en relación con</w:t>
        <w:br/>
        <w:t xml:space="preserve">    los artículos 1.1 (Obligación de Respetar los Derechos) y 2 (Deber de</w:t>
        <w:br/>
        <w:t xml:space="preserve">    Adoptar Disposiciones de Derecho Interno) de la Convención Americana</w:t>
        <w:br/>
        <w:br/>
        <w:br/>
        <w:t>La Comisión alegó que: a) la controversia  desatada  en  torno  al  entonces</w:t>
        <w:br/>
        <w:t>Procurador General  de  la  Nación,  “supuestamente  conectado  a  actos  de</w:t>
        <w:br/>
        <w:t>interceptación  y  grabación   de   comunicaciones   telefónicas,   conlleva</w:t>
        <w:br/>
        <w:t>inevitablemente a la inmediata atención por  parte  de  la  opinión  pública</w:t>
        <w:br/>
        <w:t>local”;  b)  las  disposiciones  penales  sobre  calumnias  e  injurias   se</w:t>
        <w:br/>
        <w:t>encuentran expresamente contempladas en la  legislación  panameña  y  tienen</w:t>
        <w:br/>
        <w:t>como fin legítimo la protección del derecho a la privacidad y la  reputación</w:t>
        <w:br/>
        <w:t>de las personas. Sin embargo, cuando dichas normas  son  utilizadas  con  el</w:t>
        <w:br/>
        <w:t>propósito de inhibir la crítica hacia un funcionario público o censurar  las</w:t>
        <w:br/>
        <w:t>expresiones relacionadas con presuntas  actividades  ilícitas  desarrolladas</w:t>
        <w:br/>
        <w:t>por un funcionario público en el ejercicio de sus funciones,  el  efecto  de</w:t>
        <w:br/>
        <w:t>la interposición misma del proceso penal es violatorio de la Convención;  c)</w:t>
        <w:br/>
        <w:t>la protección del honor de las personas involucradas en asuntos  de  interés</w:t>
        <w:br/>
        <w:t>público “debe serlo de manera  acorde  con  los  principios  del  pluralismo</w:t>
        <w:br/>
        <w:t>democrático” y con un margen de  aceptación  y  tolerancia  a  las  críticas</w:t>
        <w:br/>
        <w:t>mucho mayor que el de los particulares. Asimismo, “dado que  existían  otras</w:t>
        <w:br/>
        <w:t>medidas de protección de la privacidad y la reputación  menos  restrictivas,</w:t>
        <w:br/>
        <w:t>tales como el derecho de rectificación o las sanciones civiles, y  debido  a</w:t>
        <w:br/>
        <w:t>la importancia del debate amplio sobre asuntos de interés público,  en  este</w:t>
        <w:br/>
        <w:t>caso  las  figuras  penales  de  calumnia  e  injuria  se   constituyen   en</w:t>
        <w:br/>
        <w:t>innecesarias para proteger el honor”; y  d)  tanto  el  inicio  del  proceso</w:t>
        <w:br/>
        <w:t>penal como la condena impuesta a la víctima “por el delito de calumnia  para</w:t>
        <w:br/>
        <w:t>proteger la reputación de un funcionario público presuntamente  imputado  en</w:t>
        <w:br/>
        <w:t>actos ilícitos, son por tanto, desproporcionados ‘al interés que  justifica’</w:t>
        <w:br/>
        <w:t>estas leyes, como exige el artículo 13.2 de la Convención.” Tampoco  resulta</w:t>
        <w:br/>
        <w:t>proporcional “cuando la sanción penal impuesta  no  resulta  en  amenaza  de</w:t>
        <w:br/>
        <w:t>cárcel sino en el pago de días multa”. Finalmente, solicitó que  se  declare</w:t>
        <w:br/>
        <w:t>la violación del deber de adecuación del ordenamiento interno, toda vez  que</w:t>
        <w:br/>
        <w:t>“la legislación panameña trae consigo la amenaza  de  cárcel  o  multa  para</w:t>
        <w:br/>
        <w:t>quienes insultan, ofenden o expresan opiniones críticas  de  terceros  sobre</w:t>
        <w:br/>
        <w:t>funcionarios públicos o personas privadas  involucradas  voluntariamente  en</w:t>
        <w:br/>
        <w:t>asuntos de interés público”.</w:t>
        <w:br/>
        <w:br/>
        <w:t>Los  representantes,  entre  otros  argumentos,  manifestaron  que:  a)   el</w:t>
        <w:br/>
        <w:t>ejercicio de la libertad de expresión no  está  reservado  exclusivamente  a</w:t>
        <w:br/>
        <w:t>los periodistas y debe garantizarse  plenamente  a  todas  las  personas  la</w:t>
        <w:br/>
        <w:t>posibilidad  de  transmitir  y  recibir  información,  ideas  y   opiniones.</w:t>
        <w:br/>
        <w:t>Asimismo, estimaron que “(l(a protección otorgada por el artículo 13  de  la</w:t>
        <w:br/>
        <w:t>Convención  Americana  alcanza  no  sólo  a  valoraciones,  sino  también  a</w:t>
        <w:br/>
        <w:t>afirmaciones relativas a cuestiones de interés público que se  enmarquen  en</w:t>
        <w:br/>
        <w:t>el ejercicio del control democrático(,  incluso(  aquellas  expresiones  que</w:t>
        <w:br/>
        <w:t>puedan ser consideradas ofensivas”; b)  “la  legislación  panameña  que  fue</w:t>
        <w:br/>
        <w:t>aplicada al caso [del señor Tristán Donoso] no permite el debate  abierto  y</w:t>
        <w:br/>
        <w:t>transparente sobre  asuntos  de  naturaleza  pública,  y  crea  el  temor  a</w:t>
        <w:br/>
        <w:t>difundir informaciones con el grave detrimento  que  ello  implica  para  el</w:t>
        <w:br/>
        <w:t>eficaz  funcionamiento  del  sistema  democrático,  más  aún  cuando   están</w:t>
        <w:br/>
        <w:t>involucrados asuntos de interés público”; dicho régimen, además,  exonera  a</w:t>
        <w:br/>
        <w:t>los funcionarios públicos  de  presentar  prueba  sumaria  en  una  querella</w:t>
        <w:br/>
        <w:t>contra terceros por delitos contra el honor y prevé la  comprobación  de  la</w:t>
        <w:br/>
        <w:t>verdad -exceptio veritatis- como mecanismo  para  eximir  de  pena  a  quien</w:t>
        <w:br/>
        <w:t>cometa algún delito contra el honor, por lo que  la  legislación  no  cumple</w:t>
        <w:br/>
        <w:t>los  estándares  internacionales  sobre  libertad  de  expresión;   c)   “la</w:t>
        <w:br/>
        <w:t>protección del honor  de  las  personas  bajo  la  jurisdicción  del  Estado</w:t>
        <w:br/>
        <w:t>panameño es un fin legítimo”, sin embargo, la  existencia  de  otros  medios</w:t>
        <w:br/>
        <w:t>menos restrictivos, como los  señalados  por  la  Comisión,  “hace  que  las</w:t>
        <w:br/>
        <w:t>figuras penales de calumnia, injuria  y  difamación  devengan  en  un  medio</w:t>
        <w:br/>
        <w:t>innecesario para lograr el objetivo legítimo perseguido”; y  d)  las  normas</w:t>
        <w:br/>
        <w:t>relativas  a  indemnizaciones  civiles   no   establecen   claramente   “una</w:t>
        <w:br/>
        <w:t>distinción respecto del tipo de crítica que  se  realiza  [en  relación  con</w:t>
        <w:br/>
        <w:t>personas particulares o personas públicas], no […] establece[n] el  estándar</w:t>
        <w:br/>
        <w:t>de la real malicia ni el fin compensatorio y  no  contiene[n]  medidas  para</w:t>
        <w:br/>
        <w:t>garantizar la proporcionalidad de la sanción”. Concluyeron  que  la  condena</w:t>
        <w:br/>
        <w:t>penal  impuesta  al  señor  Tristán  Donoso,  así  como  el  pago   de   una</w:t>
        <w:br/>
        <w:t>indemnización civil –cuyo monto debe ser determinado- violó su derecho a  la</w:t>
        <w:br/>
        <w:t>libertad de expresión.</w:t>
        <w:br/>
        <w:br/>
        <w:t>Finalmente, el Estado sostuvo que: a) se está  “en  presencia  de  un  claro</w:t>
        <w:br/>
        <w:t>supuesto de responsabilidad ulterior –prevista expresamente en  el  artículo</w:t>
        <w:br/>
        <w:t>13.2.a de la Convención Americana, por  una  agresión  ilegítima  del  señor</w:t>
        <w:br/>
        <w:t>Tristán Donoso contra los derechos y la reputación de  otras  personas”;  b)</w:t>
        <w:br/>
        <w:t>la víctima pudo ejercer  en  todo  momento  su  derecho  a  la  libertad  de</w:t>
        <w:br/>
        <w:t>expresión y “la acusación formulada  públicamente  por  el  señor  [Tristán]</w:t>
        <w:br/>
        <w:t>Donoso […] no puede  entenderse  como  una  ‘crítica’  ni  como  un  ‘debate</w:t>
        <w:br/>
        <w:t>público’ respecto de las actuaciones de un funcionario público”.  Al  dar  a</w:t>
        <w:br/>
        <w:t>una calumnia la connotación de noticia “de alto interés público” equivale  a</w:t>
        <w:br/>
        <w:t>legitimar todo acto ilegítimo realizado en el ejercicio de  la  libertad  de</w:t>
        <w:br/>
        <w:t>expresión, siempre que  ello  pueda  llamar  la  atención  pública;  c)  los</w:t>
        <w:br/>
        <w:t>artículos del Código Penal “constituyen una protección que el Estado  brinda</w:t>
        <w:br/>
        <w:t>al derecho a la honra y a la reputación, contra actos  ilegales,  consagrado</w:t>
        <w:br/>
        <w:t>en el artículo 11 de la Convención Americana y  en  el  artículo  17  de  la</w:t>
        <w:br/>
        <w:t>Constitución Política de la República de Panamá”, protección que  se  ajusta</w:t>
        <w:br/>
        <w:t>a  los  parámetros  contemplados  en  el  artículo  13.2  de  la  Convención</w:t>
        <w:br/>
        <w:t>Americana; d) “[e]n la sentencia de segunda instancia No. 40 de 1º de  abril</w:t>
        <w:br/>
        <w:t>de 2005, el Segundo Tribunal de  Justicia  […]  condenó  [al  señor  Tristán</w:t>
        <w:br/>
        <w:t>Donoso] a la pena mínima prevista en el artículo 173.a  del  Código  Penal[,</w:t>
        <w:br/>
        <w:t>18 meses de prisión,] y en la misma sentencia reemplazó dicha pena  por  una</w:t>
        <w:br/>
        <w:t>sanción pecuniaria[,] lo cual constituye  una  sanción  ínfima,  tomando  en</w:t>
        <w:br/>
        <w:t>cuenta la gravedad del delito  cometido”.  Insistió  en  que  la  imputación</w:t>
        <w:br/>
        <w:t>objetiva de un hecho delictivo a una  persona  no  está  comprendida  en  la</w:t>
        <w:br/>
        <w:t>noción de crítica tutelada en el artículo 13  de  la  Convención;  y  e)  en</w:t>
        <w:br/>
        <w:t>cuanto a la necesidad de otros medios de protección al honor alegada por  la</w:t>
        <w:br/>
        <w:t>Comisión y los  representantes,  señaló  que  “en  Panamá  es  completamente</w:t>
        <w:br/>
        <w:t>ineficaz e ilusorio el mecanismo de  una  reparación  meramente  civil  como</w:t>
        <w:br/>
        <w:t>forma de compensación por un daño antijurídico, dada  la  cultura  imperante</w:t>
        <w:br/>
        <w:t>[…] de eludir su cumplimiento a través de mecanismos  tales  como  el  auto-</w:t>
        <w:br/>
        <w:t>secuestro y la ocultación de bienes”.</w:t>
        <w:br/>
        <w:br/>
        <w:t xml:space="preserve">                                      *</w:t>
        <w:br/>
        <w:t xml:space="preserve">                                   *     *</w:t>
        <w:br/>
        <w:br/>
        <w:t>Los alegatos presentados por las partes ponen en evidencia una vez más  ante</w:t>
        <w:br/>
        <w:t>esta Corte un conflicto entre el derecho  a  la  libertad  de  expresión  en</w:t>
        <w:br/>
        <w:t>temas de interés público y la protección del derecho  a  la  honra  y  a  la</w:t>
        <w:br/>
        <w:t>reputación de los funcionarios públicos. La  Corte  reconoce  que  tanto  la</w:t>
        <w:br/>
        <w:t>libertad  de  expresión  como  el  derecho  a  la  honra,  acogidos  por  la</w:t>
        <w:br/>
        <w:t>Convención, revisten suma importancia, por lo que ambos derechos  deben  ser</w:t>
        <w:br/>
        <w:t>tutelados  y  coexistir  de  manera  armoniosa.  La  Corte  estima,  al  ser</w:t>
        <w:br/>
        <w:t>necesaria la garantía del ejercicio de ambos derechos, que la  solución  del</w:t>
        <w:br/>
        <w:t>conflicto requiere el examen caso por caso, conforme a  sus  características</w:t>
        <w:br/>
        <w:t>y circunstancias[78].</w:t>
        <w:br/>
        <w:br/>
        <w:t>Como lo ha hecho anteriormente, la Corte no analizará  si  lo  dicho  en  la</w:t>
        <w:br/>
        <w:t>conferencia de prensa por la víctima constituía  un  determinado  delito  de</w:t>
        <w:br/>
        <w:t>conformidad con la legislación panameña[79], sino si en el presente caso,  a</w:t>
        <w:br/>
        <w:t>través  de  la  sanción  penal  impuesta  al  señor  Tristán  Donoso  y  sus</w:t>
        <w:br/>
        <w:t>consecuencias, entre ellas la indemnización  civil  accesoria  pendiente  de</w:t>
        <w:br/>
        <w:t>determinación, el Estado vulneró o restringió el derecho  consagrado  en  el</w:t>
        <w:br/>
        <w:t>artículo 13 de la Convención. En  atención  a  lo  anterior,  la  Corte:  1)</w:t>
        <w:br/>
        <w:t>analizará el presente caso comenzando con la  determinación  de  los  hechos</w:t>
        <w:br/>
        <w:t>probados; 2) hará una breve consideración sobre el contenido del  derecho  a</w:t>
        <w:br/>
        <w:t>la libertad de pensamiento y de expresión; y  3)  analizará  si  la  sanción</w:t>
        <w:br/>
        <w:t>penal resulta una restricción permitida a la libertad de  pensamiento  y  de</w:t>
        <w:br/>
        <w:t>expresión.</w:t>
        <w:br/>
        <w:br/>
        <w:t xml:space="preserve">                                      *</w:t>
        <w:br/>
        <w:t xml:space="preserve">                                   *     *</w:t>
        <w:br/>
        <w:br/>
        <w:t xml:space="preserve">      1) Hechos probados</w:t>
        <w:br/>
        <w:br/>
        <w:t>El 25 de marzo de 1999 el señor Tristán Donoso convocó a una conferencia  de</w:t>
        <w:br/>
        <w:t>prensa en la sede del Colegio Nacional  de  Abogados  de  Panamá[80],  donde</w:t>
        <w:br/>
        <w:t>expresó:</w:t>
        <w:br/>
        <w:br/>
        <w:br/>
        <w:t xml:space="preserve">      en julio de (19(96, en ese triste julio de (19(96, el señor Procurador</w:t>
        <w:br/>
        <w:t xml:space="preserve">      en una conversación que sostenía con uno, con el padre de una de  esas</w:t>
        <w:br/>
        <w:t xml:space="preserve">      personas de ese caso penal [de Walid Zayed por el supuesto  delito  de</w:t>
        <w:br/>
        <w:t xml:space="preserve">      lavado de dinero], grabó mi  conversación  telefónica,  que  tengo  el</w:t>
        <w:br/>
        <w:t xml:space="preserve">      cassette y no solamente  se  hizo  eso,  utilizó  este  cassette  para</w:t>
        <w:br/>
        <w:t xml:space="preserve">      convocar a dignatarios de la Junta Directiva del Colegio  Nacional  de</w:t>
        <w:br/>
        <w:t xml:space="preserve">      Abogados […]  para  explicarle  a  ellos  que  yo  era  parte  de  una</w:t>
        <w:br/>
        <w:t xml:space="preserve">      confabulación contra su  persona.  (D(os  valientes  abogados  en  esa</w:t>
        <w:br/>
        <w:t xml:space="preserve">      histórica reunión, […] le dijeron al Procurador que ése era un  delito</w:t>
        <w:br/>
        <w:t xml:space="preserve">      lo que estaba haciendo en ese momento[81].</w:t>
        <w:br/>
        <w:br/>
        <w:t>Al momento de producirse los hechos existía  en  Panamá  un  intenso  debate</w:t>
        <w:br/>
        <w:t>público, que había incluso involucrado a un juez civil y  al  Presidente  de</w:t>
        <w:br/>
        <w:t>la Corte Suprema en torno a la  atribución  del  Procurador  General  de  la</w:t>
        <w:br/>
        <w:t>Nación para la interceptación y grabación de conversaciones telefónicas.</w:t>
        <w:br/>
        <w:br/>
        <w:t>En efecto, el 20 de marzo de 1999 el  Juez  Tercero  de  Circuito  Civil  de</w:t>
        <w:br/>
        <w:t>Panamá interpuso una denuncia criminal en contra del ex Procurador,  por  la</w:t>
        <w:br/>
        <w:t>interceptación ilegal del  teléfono  de  su  Juzgado,  hecho  que  tuvo  una</w:t>
        <w:br/>
        <w:t>notable   repercusión   pública,   apareciendo   en   diversos    periódicos</w:t>
        <w:br/>
        <w:t>panameños[82] y generando  la  intervención  de  organismos  tales  como  la</w:t>
        <w:br/>
        <w:t>Defensoría del Pueblo de Panamá[83].</w:t>
        <w:br/>
        <w:br/>
        <w:t>Por su parte, el 23 de marzo de  1999  el  Defensor  del  Pueblo  emitió  un</w:t>
        <w:br/>
        <w:t>comunicado de prensa[84] donde consideró:</w:t>
        <w:br/>
        <w:br/>
        <w:t xml:space="preserve">      (…( inaceptable, bochornosa y muy grave la intervención telefónica que</w:t>
        <w:br/>
        <w:t xml:space="preserve">      ordenó el Procurador General de la Nación, José Antonio Sossa,  contra</w:t>
        <w:br/>
        <w:t xml:space="preserve">      el Juez Tercero Civil, (…( por cuanto se vulneró el artículo 29 de  la</w:t>
        <w:br/>
        <w:t xml:space="preserve">      Constitución Política, así como diversas convenciones  internacionales</w:t>
        <w:br/>
        <w:t xml:space="preserve">      en materia de Derechos Humanos que protegen el derecho que tiene  toda</w:t>
        <w:br/>
        <w:t xml:space="preserve">      persona a su intimidad y a no tener injerencias  indebidas  por  parte</w:t>
        <w:br/>
        <w:t xml:space="preserve">      del Estado.</w:t>
        <w:br/>
        <w:t xml:space="preserve">      (…(</w:t>
        <w:br/>
        <w:t xml:space="preserve">      Por tal razón el ciudadano Defensor  del  Pueblo  repudia,  condena  y</w:t>
        <w:br/>
        <w:t xml:space="preserve">      desaprueba que el Procurador General de la Nación  haya  ordenado  sin</w:t>
        <w:br/>
        <w:t xml:space="preserve">      fundamento y alegremente la intervención  del  teléfono  del  Juez  de</w:t>
        <w:br/>
        <w:t xml:space="preserve">      Circuito Civil, (…(, sin tener razones valederas que  justifiquen  tan</w:t>
        <w:br/>
        <w:t xml:space="preserve">      preocupante, funesta y arbitraria medida.</w:t>
        <w:br/>
        <w:br/>
        <w:br/>
        <w:t>El ex Procurador emitió una aclaración pública[85], sin fecha, donde  señaló</w:t>
        <w:br/>
        <w:t>que el artículo 26 del Texto Único de la Ley de 29  de  agosto  de  1994  lo</w:t>
        <w:br/>
        <w:t>facultaba  para   autorizar   la   grabación   de   las   conversaciones   y</w:t>
        <w:br/>
        <w:t>comunicaciones telefónicas de aquellos  que  estén  relacionados  con  algún</w:t>
        <w:br/>
        <w:t>ilícito, como por ejemplo la corrupción de funcionarios  judiciales,  cuando</w:t>
        <w:br/>
        <w:t>existan indicios de la comisión de un delito grave. Asimismo, agregó:</w:t>
        <w:br/>
        <w:br/>
        <w:t xml:space="preserve">      [t]al ponderación de la existencia o no de indicios  graves  y  de  la</w:t>
        <w:br/>
        <w:t xml:space="preserve">      gravedad o no del delito,  corresponde  obviamente  hacerla  al  único</w:t>
        <w:br/>
        <w:t xml:space="preserve">      funcionario legalmente autorizado para autorizar la  intervención  que</w:t>
        <w:br/>
        <w:t xml:space="preserve">      es el Procurador General de la Nación.</w:t>
        <w:br/>
        <w:br/>
        <w:t>Ante estos hechos, el 25 de  marzo  de  1999  el  Magistrado  Arturo  Hoyos,</w:t>
        <w:br/>
        <w:t>Presidente de la Corte Suprema, dirigió al ex Procurador  una  nota[86]  que</w:t>
        <w:br/>
        <w:t>recibió una amplia cobertura periodística[87], en la que señaló:</w:t>
        <w:br/>
        <w:br/>
        <w:t xml:space="preserve">      (h(a llegado a mi conocimiento, a través de los medios de comunicación</w:t>
        <w:br/>
        <w:t xml:space="preserve">      social,  que  usted  ordenó  la  intervención  de  las  comunicaciones</w:t>
        <w:br/>
        <w:t xml:space="preserve">      telefónicas de un miembro del Órgano Judicial  y  que  dicho  servidor</w:t>
        <w:br/>
        <w:t xml:space="preserve">      judicial ha interpuesto una denuncia penal contra usted. Asimismo,  he</w:t>
        <w:br/>
        <w:t xml:space="preserve">      leído el comunicado en el cual usted justifica su acción.</w:t>
        <w:br/>
        <w:t xml:space="preserve">      (…(</w:t>
        <w:br/>
        <w:t xml:space="preserve">      La Corte Suprema de Justicia no le ha dado a usted, señor  Procurador,</w:t>
        <w:br/>
        <w:t xml:space="preserve">      una autorización en blanco ni amplia  para  ordenar  la  grabación  de</w:t>
        <w:br/>
        <w:t xml:space="preserve">      conversaciones telefónicas.</w:t>
        <w:br/>
        <w:br/>
        <w:t>El 26 de marzo de 1999,  al  día  siguiente  de  la  conferencia  de  prensa</w:t>
        <w:br/>
        <w:t>llevada a cabo por el señor Tristán Donoso, el ex Procurador  presentó  ante</w:t>
        <w:br/>
        <w:t>la Fiscalía Auxiliar de la República una  querella  en  su  contra  por  los</w:t>
        <w:br/>
        <w:t>delitos de calumnia e injuria. En ella indicó que el “jueves 25 de marzo  de</w:t>
        <w:br/>
        <w:t>1999,  en  rueda  de  prensa  convocada,  el  Lic.  SANTANDER  TRISTÁN  [le]</w:t>
        <w:br/>
        <w:t>atribuy[ó] el haberle  interceptado  su  teléfono  y  grabado  sus  llamadas</w:t>
        <w:br/>
        <w:t>telefónicas”[88].</w:t>
        <w:br/>
        <w:br/>
        <w:t>El 27 de junio de 2000 el  Juzgado  Noveno  de  Circuito  Penal  del  Primer</w:t>
        <w:br/>
        <w:t>Circuito Judicial de Panamá decretó un sobreseimiento  provisional  a  favor</w:t>
        <w:br/>
        <w:t>del señor Tristán Donoso, al considerar que no  había  quedado  “debidamente</w:t>
        <w:br/>
        <w:t>acreditado por parte del Agente Instructor que el hecho falso  supuestamente</w:t>
        <w:br/>
        <w:t>señalado por SANTANDER TRISTÁN el 25 de marzo de  1999  ante  una  rueda  de</w:t>
        <w:br/>
        <w:t>prensa, no haya  sido  razonadamente  tenido  como  verdadero  para  que  se</w:t>
        <w:br/>
        <w:t>configure el delito de calumnia e injuria, es decir que para que se d[é]  el</w:t>
        <w:br/>
        <w:t>delito que nos ocupa el que hace la imputación debe saber que  el  hecho  es</w:t>
        <w:br/>
        <w:t>falso, situación esta que no existe”[89].</w:t>
        <w:br/>
        <w:br/>
        <w:t>El 12 de julio de 2000 el Fiscal Cuarto  del  Primer  Circuito  Judicial  de</w:t>
        <w:br/>
        <w:t>Panamá presentó  un  recurso  de  apelación  en  contra  del  sobreseimiento</w:t>
        <w:br/>
        <w:t>provisional a favor del señor Tristán Donoso[90] y el 31 de agosto  de  2001</w:t>
        <w:br/>
        <w:t>el Segundo Tribunal Superior de Justicia revocó la resolución apelada[91].</w:t>
        <w:br/>
        <w:br/>
        <w:t>El 26 de octubre de 2001 el  ex  Procurador,  por  medio  de  su  apoderado,</w:t>
        <w:br/>
        <w:t>presentó ante el Juzgado  Noveno  de  Circuito  Penal  del  Primer  Circuito</w:t>
        <w:br/>
        <w:t>Judicial de Panamá un incidente de daños y perjuicios en  contra  del  señor</w:t>
        <w:br/>
        <w:t>Tristán Donoso por la suma de un millón cien mil balboas[92].</w:t>
        <w:br/>
        <w:br/>
        <w:t>El 15 de enero y el 7 de marzo, ambos de 2002, el Fiscal Cuarto  del  Primer</w:t>
        <w:br/>
        <w:t>Circuito Judicial de Panamá solicitó al Juzgado  Noveno  de  Circuito  Penal</w:t>
        <w:br/>
        <w:t>del Primer Circuito Judicial  de  Panamá  que  se  remitieran  notas  a  las</w:t>
        <w:br/>
        <w:t>oficinas de INTERPOL de Estados Unidos y de  Canadá  para  ubicar  al  señor</w:t>
        <w:br/>
        <w:t>Tristán Donoso y  su  esposa  y  se  cumpla  la  notificación  del  auto  de</w:t>
        <w:br/>
        <w:t>enjuiciamiento  dictado  en  el  proceso  en  su   contra[93];   solicitudes</w:t>
        <w:br/>
        <w:t>admitidas mediante resolución Nº 139 de 23 de mayo de 2002[94].</w:t>
        <w:br/>
        <w:br/>
        <w:t>El 16 de enero de 2004 el Juzgado Noveno de Circuito Penal de  la  Provincia</w:t>
        <w:br/>
        <w:t>de Panamá absolvió al señor Tristán Donoso por el delito genérico contra  el</w:t>
        <w:br/>
        <w:t>honor de José Antonio Sossa y denegó el  incidente  de  daños  y  perjuicios</w:t>
        <w:br/>
        <w:t>presentado a favor de este último[95], al estimar que:</w:t>
        <w:br/>
        <w:br/>
        <w:br/>
        <w:t xml:space="preserve">      las principales piezas de convicción que conforman el presente dossier</w:t>
        <w:br/>
        <w:t xml:space="preserve">      no demuestran con la certeza jurídica requerida en  estos  casos,  que</w:t>
        <w:br/>
        <w:t xml:space="preserve">      haya mediado dolo por parte del señor SANTANDER TRISTAN DONOSO, ya que</w:t>
        <w:br/>
        <w:t xml:space="preserve">      no existen pruebas testimoniales que respalden la posición de  que  él</w:t>
        <w:br/>
        <w:t xml:space="preserve">      mismo al atribuir la grabación ilícita de su llamada  al  querellante,</w:t>
        <w:br/>
        <w:t xml:space="preserve">      tenía conocimiento de la procedencia real del mismo[96].</w:t>
        <w:br/>
        <w:br/>
        <w:t>El 11 de febrero de 2004 el Fiscal Cuarto del Primer  Circuito  Judicial  de</w:t>
        <w:br/>
        <w:t>Panamá presentó un recurso de apelación contra dicha sentencia[97], y  el  1</w:t>
        <w:br/>
        <w:t>de abril de 2005, el Segundo Tribunal Superior de Justicia de Panamá  revocó</w:t>
        <w:br/>
        <w:t>la sentencia absolutoria, condenó al señor Tristán Donoso a la  pena  de  18</w:t>
        <w:br/>
        <w:t>meses de prisión y a  la  inhabilitación  para  el  ejercicio  de  funciones</w:t>
        <w:br/>
        <w:t>públicas por igual término como autor del delito de  calumnia  en  perjuicio</w:t>
        <w:br/>
        <w:t>del señor José Antonio Sossa, y reemplazó la pena de  prisión  impuesta  por</w:t>
        <w:br/>
        <w:t>75 días  multa  calculados  a  razón  de  diez  balboas  diarios  (en  total</w:t>
        <w:br/>
        <w:t>B/.750.00). Asimismo, lo condenó a una indemnización  por  daño  material  y</w:t>
        <w:br/>
        <w:t>moral causado a la víctima en la cuantía “que quede  establecida”,  una  vez</w:t>
        <w:br/>
        <w:t>evacuado el trámite de liquidación ante el juez  inferior[98].  Entre  otras</w:t>
        <w:br/>
        <w:t>consideraciones, el Segundo Tribunal Superior sostuvo que:</w:t>
        <w:br/>
        <w:br/>
        <w:t xml:space="preserve">      [n]o resultan aceptables los argumentos esgrimidos por el juzgador  de</w:t>
        <w:br/>
        <w:t xml:space="preserve">      la primera instancia cuando absuelve al procesado,  señalando  que  no</w:t>
        <w:br/>
        <w:t xml:space="preserve">      existe animus injuriandi, porque el actor no tenía certeza de que  sus</w:t>
        <w:br/>
        <w:t xml:space="preserve">      imputaciones contra el señor SOSSA eran falsas. Tampoco pueden tenerse</w:t>
        <w:br/>
        <w:t xml:space="preserve">      como verdaderas las razones argumentadas, en  el  sentido  de  que  se</w:t>
        <w:br/>
        <w:t xml:space="preserve">      pretendía una especie de defensa de un derecho  personalísimo  por  la</w:t>
        <w:br/>
        <w:t xml:space="preserve">      vía de afectación de otro  derecho  personalísimo  en  la  figura  del</w:t>
        <w:br/>
        <w:t xml:space="preserve">      sujeto pasivo; este  razonamiento  sólo  es  aceptable  frente  a  las</w:t>
        <w:br/>
        <w:t xml:space="preserve">      llamadas causas  de  justificación,  ninguna  de  las  cuales  resulta</w:t>
        <w:br/>
        <w:t xml:space="preserve">      aplicable al caso bajo estudio[99].</w:t>
        <w:br/>
        <w:br/>
        <w:t>Al momento de los hechos el Código Penal (supra párr. 52) establecía,  entre</w:t>
        <w:br/>
        <w:t>otras disposiciones, respecto de los delitos contra el honor, lo  siguiente:</w:t>
        <w:br/>
        <w:br/>
        <w:br/>
        <w:br/>
        <w:t xml:space="preserve">    Artículo 172. El que atribuya falsamente a una persona la  comisión  de</w:t>
        <w:br/>
        <w:t xml:space="preserve">    un hecho punible, será sancionado con pena de 90 a 180 días-multa.</w:t>
        <w:br/>
        <w:br/>
        <w:t xml:space="preserve">    2) La libertad de pensamiento y de expresión</w:t>
        <w:br/>
        <w:br/>
        <w:t>Respecto al contenido de la libertad de expresión, la jurisprudencia  de  la</w:t>
        <w:br/>
        <w:t>Corte ha sido constante en señalar que quienes están bajo la  protección  de</w:t>
        <w:br/>
        <w:t>la Convención tienen el derecho  de  buscar,  recibir  y  difundir  ideas  e</w:t>
        <w:br/>
        <w:t>informaciones de toda índole, así como también el de recibir y  conocer  las</w:t>
        <w:br/>
        <w:t>informaciones e ideas difundidas por los demás[100].</w:t>
        <w:br/>
        <w:br/>
        <w:br/>
        <w:t>Sin embargo, la  libertad  de  expresión  no  es  un  derecho  absoluto.  El</w:t>
        <w:br/>
        <w:t>artículo 13.2 de la Convención,  que  prohíbe  la  censura  previa,  también</w:t>
        <w:br/>
        <w:t>prevé  la  posibilidad  de  exigir  responsabilidades  ulteriores   por   el</w:t>
        <w:br/>
        <w:t>ejercicio abusivo de  este  derecho.  Estas  restricciones  tienen  carácter</w:t>
        <w:br/>
        <w:t>excepcional y no deben limitar, más allá de lo estrictamente  necesario,  el</w:t>
        <w:br/>
        <w:t>pleno ejercicio de la libertad de expresión y convertirse  en  un  mecanismo</w:t>
        <w:br/>
        <w:t>directo o indirecto de censura previa[101].</w:t>
        <w:br/>
        <w:br/>
        <w:t>Por su parte, el artículo 11 de la Convención  establece  que  toda  persona</w:t>
        <w:br/>
        <w:t>tiene derecho al respeto de su honra y al  reconocimiento  de  su  dignidad.</w:t>
        <w:br/>
        <w:t>Esto implica límites a las injerencias de los  particulares  y  del  Estado.</w:t>
        <w:br/>
        <w:t>Por ello, es legítimo que quien se considere afectado en su honor recurra  a</w:t>
        <w:br/>
        <w:t>los medios judiciales que el Estado disponga para su protección[102].</w:t>
        <w:br/>
        <w:br/>
        <w:t>El ejercicio de cada derecho fundamental tiene que  hacerse  con  respeto  y</w:t>
        <w:br/>
        <w:t>salvaguarda  de  los  demás  derechos  fundamentales.  En  ese  proceso   de</w:t>
        <w:br/>
        <w:t>armonización le cabe un papel medular  al  Estado  buscando  establecer  las</w:t>
        <w:br/>
        <w:t>responsabilidades  y  sanciones  que  fueren  necesarias  para  obtener  tal</w:t>
        <w:br/>
        <w:t>propósito[103]. La necesidad de proteger los derechos a  la  honra  y  a  la</w:t>
        <w:br/>
        <w:t>reputación, así como otros derechos que  pudieran  verse  afectados  por  un</w:t>
        <w:br/>
        <w:t>ejercicio  abusivo  de  la  libertad  de  expresión,  requiere   la   debida</w:t>
        <w:br/>
        <w:t>observancia  de  los  límites  fijados  a  este  respecto  por   la   propia</w:t>
        <w:br/>
        <w:t>Convención.</w:t>
        <w:br/>
        <w:br/>
        <w:t>Dada  la  importancia  de  la  libertad  de  expresión   en   una   sociedad</w:t>
        <w:br/>
        <w:t>democrática, el Estado  no  sólo  debe  minimizar  las  restricciones  a  la</w:t>
        <w:br/>
        <w:t>circulación de la información sino también equilibrar, en  la  mayor  medida</w:t>
        <w:br/>
        <w:t>de lo posible, la participación de las distintas informaciones en el  debate</w:t>
        <w:br/>
        <w:t>público, impulsando el pluralismo informativo. En consecuencia,  la  equidad</w:t>
        <w:br/>
        <w:t>debe regir el flujo informativo[104].</w:t>
        <w:br/>
        <w:br/>
        <w:t>La  Convención  Americana   garantiza   este   derecho   a   toda   persona,</w:t>
        <w:br/>
        <w:t>independientemente de cualquier otra  consideración,  por  lo  que  no  cabe</w:t>
        <w:br/>
        <w:t>considerarla  ni  restringirla  a  una  determinada  profesión  o  grupo  de</w:t>
        <w:br/>
        <w:t>personas. La libertad de expresión es un componente esencial de la  libertad</w:t>
        <w:br/>
        <w:t>de prensa, sin que por ello sean sinónimos o  el  ejercicio  de  la  primera</w:t>
        <w:br/>
        <w:t>esté condicionado a la segunda. El presente caso  se  trata  de  un  abogado</w:t>
        <w:br/>
        <w:t>quien reclama la protección del artículo 13 de la Convención.</w:t>
        <w:br/>
        <w:br/>
        <w:t>Por último, respecto del derecho a la  honra,  la  Corte  recuerda  que  las</w:t>
        <w:br/>
        <w:t>expresiones concernientes a la idoneidad de una persona  para  el  desempeño</w:t>
        <w:br/>
        <w:t>de un cargo público o a los actos realizados por  funcionarios  públicos  en</w:t>
        <w:br/>
        <w:t>el desempeño de sus labores gozan de mayor protección, de manera tal que  se</w:t>
        <w:br/>
        <w:t>propicie el debate  democrático[105].  La  Corte  ha  señalado  que  en  una</w:t>
        <w:br/>
        <w:t>sociedad democrática  los  funcionarios  públicos  están  más  expuestos  al</w:t>
        <w:br/>
        <w:t>escrutinio y la crítica del público. Este diferente umbral de protección  se</w:t>
        <w:br/>
        <w:t>explica  porque  se  han  expuesto  voluntariamente  a  un  escrutinio   más</w:t>
        <w:br/>
        <w:t>exigente. Sus actividades salen  del  dominio  de  la  esfera  privada  para</w:t>
        <w:br/>
        <w:t>insertarse en la esfera del debate público. Este umbral no se asienta en  la</w:t>
        <w:br/>
        <w:t>calidad del sujeto, sino en  el  interés  público  de  las  actividades  que</w:t>
        <w:br/>
        <w:t>realiza[106].</w:t>
        <w:br/>
        <w:br/>
        <w:t xml:space="preserve">      3) Las restricciones a la libertad de expresión  y  la  aplicación  de</w:t>
        <w:br/>
        <w:t xml:space="preserve">      responsabilidad ulterior en el presente caso</w:t>
        <w:br/>
        <w:br/>
        <w:t>Teniendo en cuenta las anteriores  consideraciones  y  lo  alegado  por  las</w:t>
        <w:br/>
        <w:t>partes,  la  Corte  examinará  si  la  medida  de  responsabilidad  ulterior</w:t>
        <w:br/>
        <w:t>aplicada en el presente caso  cumplió  con  los  requisitos  mencionados  de</w:t>
        <w:br/>
        <w:t>estar prevista en ley, perseguir un fin legítimo y ser idónea,  necesaria  y</w:t>
        <w:br/>
        <w:t>proporcional.</w:t>
        <w:br/>
        <w:br/>
        <w:t xml:space="preserve">      Legalidad de la medida</w:t>
        <w:br/>
        <w:br/>
        <w:t>La Corte observa que el delito de calumnia, por el  cual  fue  condenada  la</w:t>
        <w:br/>
        <w:t>víctima, estaba previsto en el artículo 172 del Código  Penal,  el  cual  es</w:t>
        <w:br/>
        <w:t>una ley en sentido formal y material (supra párr. 108).</w:t>
        <w:br/>
        <w:br/>
        <w:t xml:space="preserve">      Finalidad legítima e idoneidad de la medida</w:t>
        <w:br/>
        <w:br/>
        <w:t>La Corte ha señalado que los funcionarios públicos, al igual  que  cualquier</w:t>
        <w:br/>
        <w:t>otra persona, están amparados por la protección que les brinda  el  artículo</w:t>
        <w:br/>
        <w:t>11 convencional que consagra el derecho a  la  honra.  Por  otra  parte,  el</w:t>
        <w:br/>
        <w:t>artículo 13.2.a) de la  Convención  establece  que  la  “reputación  de  los</w:t>
        <w:br/>
        <w:t>demás” puede ser  motivo  para  fijar  responsabilidades  ulteriores  en  el</w:t>
        <w:br/>
        <w:t>ejercicio de la libertad de expresión. En consecuencia, la protección de  la</w:t>
        <w:br/>
        <w:t>honra y reputación de  toda  persona  es  un  fin  legítimo  acorde  con  la</w:t>
        <w:br/>
        <w:t>Convención. Asimismo, el instrumento penal es idóneo porque sirve el fin  de</w:t>
        <w:br/>
        <w:t>salvaguardar, a través de la conminación de pena, el bien  jurídico  que  se</w:t>
        <w:br/>
        <w:t>quiere proteger, es decir, podría estar en  capacidad  de  contribuir  a  la</w:t>
        <w:br/>
        <w:t>realización de dicho objetivo[107].</w:t>
        <w:br/>
        <w:br/>
        <w:t xml:space="preserve">      Necesidad de la medida</w:t>
        <w:br/>
        <w:br/>
        <w:t>En una sociedad democrática el poder punitivo sólo se ejerce  en  la  medida</w:t>
        <w:br/>
        <w:t>estrictamente necesaria para proteger los bienes jurídicos fundamentales  de</w:t>
        <w:br/>
        <w:t>los ataques más graves que los dañen  o  pongan  en  peligro.  Lo  contrario</w:t>
        <w:br/>
        <w:t>conduciría al ejercicio abusivo del poder punitivo del Estado[108].</w:t>
        <w:br/>
        <w:br/>
        <w:t>La Corte no estima contraria  a  la  Convención  cualquier  medida  penal  a</w:t>
        <w:br/>
        <w:t>propósito  de  la  expresión  de  informaciones  u  opiniones,   pero   esta</w:t>
        <w:br/>
        <w:t>posibilidad se debe analizar con especial cautela,  ponderando  al  respecto</w:t>
        <w:br/>
        <w:t>la extrema gravedad de la conducta desplegada por el emisor de aquéllas,  el</w:t>
        <w:br/>
        <w:t>dolo con que actuó, las características  del  daño  injustamente  causado  y</w:t>
        <w:br/>
        <w:t>otros datos que pongan de manifiesto la absoluta necesidad de  utilizar,  en</w:t>
        <w:br/>
        <w:t>forma verdaderamente excepcional, medidas penales. En todo momento la  carga</w:t>
        <w:br/>
        <w:t>de la prueba debe recaer en quien formula la acusación[109].</w:t>
        <w:br/>
        <w:br/>
        <w:t>En su jurisprudencia constante la Corte ha reafirmado  la  protección  a  la</w:t>
        <w:br/>
        <w:t>libertad de expresión de las opiniones o afirmaciones sobre asuntos  en  los</w:t>
        <w:br/>
        <w:t>cuales la sociedad tiene un legítimo interés  de  mantenerse  informada,  de</w:t>
        <w:br/>
        <w:t>conocer  lo  que  incide  sobre  el  funcionamiento  del  Estado,  o  afecta</w:t>
        <w:br/>
        <w:t>intereses o derechos  generales,  o  le  acarrea  consecuencias  importantes</w:t>
        <w:br/>
        <w:t>(supra párr. 115). Para la Corte la forma en que un funcionario  público  de</w:t>
        <w:br/>
        <w:t>alta jerarquía, como lo es el Procurador General de la Nación,  realiza  las</w:t>
        <w:br/>
        <w:t>funciones  que  le  han  sido  atribuidas  por  ley,   en   este   caso   la</w:t>
        <w:br/>
        <w:t>interceptación de comunicaciones telefónicas, y si las efectúa de acuerdo  a</w:t>
        <w:br/>
        <w:t>lo establecido en el ordenamiento jurídico nacional, reviste el carácter  de</w:t>
        <w:br/>
        <w:t>interés público. Dentro de la serie  de  cuestionamientos  públicos  que  se</w:t>
        <w:br/>
        <w:t>estaban haciendo al ex  Procurador  por  parte  de  varias  autoridades  del</w:t>
        <w:br/>
        <w:t>Estado, como el Defensor del Pueblo y el Presidente  de  la  Corte  Suprema,</w:t>
        <w:br/>
        <w:t>fue que la víctima, en conferencia de prensa, afirmó que  dicho  funcionario</w:t>
        <w:br/>
        <w:t>público había grabado una conversación telefónica y que la había  puesto  en</w:t>
        <w:br/>
        <w:t>conocimiento de la Junta Directiva del Colegio Nacional de  Abogados  (supra</w:t>
        <w:br/>
        <w:t>párrs. 95 a 100). La Corte considera que el  señor  Tristán  Donoso  realizó</w:t>
        <w:br/>
        <w:t>manifestaciones sobre hechos que revestían el mayor interés  público  en  el</w:t>
        <w:br/>
        <w:t>marco de un intenso debate público sobre  las  atribuciones  del  Procurador</w:t>
        <w:br/>
        <w:t>General de la Nación para interceptar y grabar  conversaciones  telefónicas,</w:t>
        <w:br/>
        <w:t>debate en el que estaban inmersas, entre otras, autoridades judiciales.</w:t>
        <w:br/>
        <w:br/>
        <w:t>Como ya se ha indicado, el derecho internacional establece que el umbral  de</w:t>
        <w:br/>
        <w:t>protección al honor de un funcionario público debe permitir  el  más  amplio</w:t>
        <w:br/>
        <w:t>control ciudadano sobre el ejercicio de sus  funciones  (supra  párr.  115).</w:t>
        <w:br/>
        <w:t>Esta protección al  honor  de  manera  diferenciada  se  explica  porque  el</w:t>
        <w:br/>
        <w:t>funcionario público se expone voluntariamente al escrutinio de la  sociedad,</w:t>
        <w:br/>
        <w:t>lo que lo lleva a un mayor riesgo de sufrir afectaciones  a  su  honor,  así</w:t>
        <w:br/>
        <w:t>como también por la posibilidad, asociada  a  su  condición,  de  tener  una</w:t>
        <w:br/>
        <w:t>mayor influencia social y facilidad de acceso a los medios  de  comunicación</w:t>
        <w:br/>
        <w:t>para dar explicaciones o responder sobre hechos que los  involucren.  En  el</w:t>
        <w:br/>
        <w:t>presente caso se trataba de una persona que ostentaba uno de los  más  altos</w:t>
        <w:br/>
        <w:t>cargos públicos en su país, Procurador General de la Nación.</w:t>
        <w:br/>
        <w:br/>
        <w:t>Asimismo, como lo ha sostenido la Corte  anteriormente,  el  poder  judicial</w:t>
        <w:br/>
        <w:t>debe  tomar  en  consideración  el  contexto  en  el  que  se  realizan  las</w:t>
        <w:br/>
        <w:t>expresiones en asuntos de interés público; el  juzgador  debe  “ponderar  el</w:t>
        <w:br/>
        <w:t>respeto a los derechos o a la reputación de  los  demás  con  el  valor  que</w:t>
        <w:br/>
        <w:t>tiene en una sociedad democrática el debate abierto sobre temas  de  interés</w:t>
        <w:br/>
        <w:t>o preocupación pública”[110].</w:t>
        <w:br/>
        <w:br/>
        <w:t>La Corte observa que la expresión realizada por el señor Tristán  Donoso  no</w:t>
        <w:br/>
        <w:t>constituía una opinión sino una  afirmación  de  hechos.  Mientras  que  las</w:t>
        <w:br/>
        <w:t>opiniones no son susceptibles de ser verdaderas o  falsas,  las  expresiones</w:t>
        <w:br/>
        <w:t>sobre hechos sí lo son. En principio,  una  afirmación  verdadera  sobre  un</w:t>
        <w:br/>
        <w:t>hecho en el caso de un funcionario público en un  tema  de  interés  publico</w:t>
        <w:br/>
        <w:t>resulta una expresión protegida por la Convención  Americana.  Sin  embargo,</w:t>
        <w:br/>
        <w:t>la situación es distinta cuando se está  ante  un  supuesto  de  inexactitud</w:t>
        <w:br/>
        <w:t>fáctica de la afirmación que se alega es lesiva al  honor.  En  el  presente</w:t>
        <w:br/>
        <w:t>caso en la conferencia de prensa el señor Tristán Donoso afirmó  dos  hechos</w:t>
        <w:br/>
        <w:t>jurídicamente relevantes: a) el ex Procurador había puesto  en  conocimiento</w:t>
        <w:br/>
        <w:t>de terceros una  conversación  telefónica  privada,  hecho  cierto,  incluso</w:t>
        <w:br/>
        <w:t>admitido por dicho funcionario y, como ya ha sido  señalado,  violatorio  de</w:t>
        <w:br/>
        <w:t>la vida privada (supra párr. 83); y b) la  grabación  no  autorizada  de  la</w:t>
        <w:br/>
        <w:t>conversación telefónica, por la cual el  señor  Tristán  Donoso  inició  una</w:t>
        <w:br/>
        <w:t>causa penal  en  la  que  posteriormente  no  quedó  demostrado  que  el  ex</w:t>
        <w:br/>
        <w:t>Procurador hubiera participado en el delito atribuido  (supra  párrs.  49  y</w:t>
        <w:br/>
        <w:t>61).</w:t>
        <w:br/>
        <w:br/>
        <w:t>En el presente caso la Corte advierte que en el  momento  en  que  el  señor</w:t>
        <w:br/>
        <w:t>Tristán  Donoso  convocó  la  conferencia  de  prensa  existían  diversos  e</w:t>
        <w:br/>
        <w:t>importantes  elementos  de  información  y  de  apreciación  que   permitían</w:t>
        <w:br/>
        <w:t>considerar que su afirmación no estaba desprovista  de  fundamento  respecto</w:t>
        <w:br/>
        <w:t>de  la  responsabilidad  del  ex  Procurador  sobre  la  grabación   de   su</w:t>
        <w:br/>
        <w:t>conversación, a saber: a) en la época de los hechos  dicho  funcionario  era</w:t>
        <w:br/>
        <w:t>la única persona facultada legalmente a ordenar intervenciones  telefónicas,</w:t>
        <w:br/>
        <w:t>las que eran hechas sin ningún control, ni judicial  ni  de  cualquier  otro</w:t>
        <w:br/>
        <w:t>tipo, lo que había causado  una  advertencia  del  Presidente  de  la  Corte</w:t>
        <w:br/>
        <w:t>Suprema al respecto (supra párr. 100); b)  el  ex  Procurador  tenía  en  su</w:t>
        <w:br/>
        <w:t>poder la cinta de la grabación de la conversación telefónica privada; c)  de</w:t>
        <w:br/>
        <w:t>su despacho se remitió una copia  de  la  cinta  y  la  trascripción  de  su</w:t>
        <w:br/>
        <w:t>contenido a autoridades de la Iglesia  Católica;  d)  en  su  despacho  hizo</w:t>
        <w:br/>
        <w:t>escuchar la grabación de la conversación privada a autoridades  del  Colegio</w:t>
        <w:br/>
        <w:t>Nacional de Abogados; e)  el  señor  Tristán  Donoso  remitió  una  carta  e</w:t>
        <w:br/>
        <w:t>intentó reunirse  con  el  ex  Procurador  con  el  fin  de  dar  y  recibir</w:t>
        <w:br/>
        <w:t>explicaciones en relación con la grabación de la conversación; sin  embargo,</w:t>
        <w:br/>
        <w:t>éste no dio repuesta a la carta y se negó a recibir  a  la  víctima;  f)  la</w:t>
        <w:br/>
        <w:t>persona con quien el señor Tristán Donoso mantenía  la  conversación  negaba</w:t>
        <w:br/>
        <w:t>haber grabado la misma, tal como  lo  sostuvo,  incluso,  al  declarar  bajo</w:t>
        <w:br/>
        <w:t>juramento en el proceso seguido contra el  ex  Procurador;  y  g)  el  señor</w:t>
        <w:br/>
        <w:t>Tristán Donoso no tuvo  participación  alguna  en  la  instrucción  sumarial</w:t>
        <w:br/>
        <w:t>relativa a la investigación de la extorsión en contra de la  familia  Zayed,</w:t>
        <w:br/>
        <w:t>en la que  aparecen  elementos  que  indicarían  el  origen  privado  de  la</w:t>
        <w:br/>
        <w:t>grabación. El Fiscal Prado, a cargo de la investigación de la extorsión,  en</w:t>
        <w:br/>
        <w:t>su declaración jurada en el proceso seguido contra el señor  Tristán  Donoso</w:t>
        <w:br/>
        <w:t>afirmó  que  dicha  persona  “no  era  denunciante,  querellante,   acusador</w:t>
        <w:br/>
        <w:t>particular,  representante  judicial  de  la  víctima,  ofendido,   testigo,</w:t>
        <w:br/>
        <w:t>perito, intérprete, traductor,  imputado,  sospechoso,  tercero  incidental,</w:t>
        <w:br/>
        <w:t>tercero coadyuvante, abogado defensor, en el sumario por el supuesto  delito</w:t>
        <w:br/>
        <w:t>de ‘Extorsión’, perpetrado en detrimento del señor ADEL ZAYED  y  del  joven</w:t>
        <w:br/>
        <w:t>WALID  ZAYED”[111].  En  términos  similares  se  pronunció  la   Inspectora</w:t>
        <w:br/>
        <w:t>Hurtado, quien estaba a cargo de la investigación de la extorsión y,  en  la</w:t>
        <w:br/>
        <w:t>audiencia celebrada en la causa contra el señor Tristán Donoso,  afirmó  que</w:t>
        <w:br/>
        <w:t>“[ella y el Fiscal Prado]  no  tenía[n]  nada  que  ver  con  [la  víctima],</w:t>
        <w:br/>
        <w:t>estaba[n] viendo un caso de  extorsión  […]  pero  nada  tiene  que  ver  en</w:t>
        <w:br/>
        <w:t>esto”[112].</w:t>
        <w:br/>
        <w:br/>
        <w:t>Más aún, la Corte  advierte  que  no  sólo  el  señor  Tristán  Donoso  tuvo</w:t>
        <w:br/>
        <w:t>fundamentos para creer en la veracidad sobre la afirmación que  atribuía  la</w:t>
        <w:br/>
        <w:t>grabación al entonces Procurador. En su declaración  jurada  ante  fedatario</w:t>
        <w:br/>
        <w:t>público aportada a este Tribunal, el Obispo Carlos  María  Ariz  señaló  que</w:t>
        <w:br/>
        <w:t>cuando se percató del contenido del casete y de su  transcripción  “acud[ió]</w:t>
        <w:br/>
        <w:t>a la Oficina del Procurador General de la Nación, junto  con  [la  víctima],</w:t>
        <w:br/>
        <w:t>para  exigir  las   explicaciones   del   caso   sobre   esta   intervención</w:t>
        <w:br/>
        <w:t>telefónica”[113]. Se trata de una declaración de un testigo no  objetada  ni</w:t>
        <w:br/>
        <w:t>desvirtuada por el Estado. A la  vez,  la  Corte  también  observa  que  las</w:t>
        <w:br/>
        <w:t>afirmaciones hechas por el señor Tristán Donoso  contaron  con  el  respaldo</w:t>
        <w:br/>
        <w:t>institucional de dos importantes entidades, el Colegio Nacional de  Abogados</w:t>
        <w:br/>
        <w:t>y la Defensoría del Pueblo de Panamá, cuyos titulares acompañaron  al  señor</w:t>
        <w:br/>
        <w:t>Tristán  Donoso  en  la  conferencia  de  prensa  en  la  que  realizó   las</w:t>
        <w:br/>
        <w:t>afirmaciones  cuestionadas.  Finalmente,  un  elemento  adicional  sobre  lo</w:t>
        <w:br/>
        <w:t>fundado que creía sus afirmaciones es que presentó una  denuncia  penal  por</w:t>
        <w:br/>
        <w:t>esos hechos (supra párr. 47). Todos estos elementos  llevan  a  la  Corte  a</w:t>
        <w:br/>
        <w:t>concluir que no era posible afirmar que su expresión  estuviera  desprovista</w:t>
        <w:br/>
        <w:t>de fundamento, y que consecuentemente hiciera  del  recurso  penal  una  vía</w:t>
        <w:br/>
        <w:t>necesaria.</w:t>
        <w:br/>
        <w:br/>
        <w:t>La Corte advierte incluso que algunos de esos elementos fueron valorados  en</w:t>
        <w:br/>
        <w:t>la sentencia absolutoria emitida por el Juzgado  Noveno  de  Circuito  Penal</w:t>
        <w:br/>
        <w:t>del Primer Circuito Judicial de Panamá que estableció:</w:t>
        <w:br/>
        <w:br/>
        <w:t xml:space="preserve">      […] a nuestro criterio no existe la certeza jurídica de que  el  señor</w:t>
        <w:br/>
        <w:t xml:space="preserve">      SANTANDER TRISTAN DONOSO en efecto conocía la procedencia de la citada</w:t>
        <w:br/>
        <w:t xml:space="preserve">      grabación o por lo menos sospechaba que  la  misma  fue  obtenida  por</w:t>
        <w:br/>
        <w:t xml:space="preserve">      otros medios distintos al cual acusaba, máxime cuando en el  año  1999</w:t>
        <w:br/>
        <w:t xml:space="preserve">      todo acusaba al querellante, ante los acontecimientos que  se  estaban</w:t>
        <w:br/>
        <w:t xml:space="preserve">      suscitando  y  que  a  nuestro  criterio  pudieron   influir   o   ser</w:t>
        <w:br/>
        <w:t xml:space="preserve">      determinantes en la decisión de que el señor TRISTAN DONOSO  divulgara</w:t>
        <w:br/>
        <w:t xml:space="preserve">      públicamente su descontento, ya que tenía la firme convicción  de  que</w:t>
        <w:br/>
        <w:t xml:space="preserve">      en efecto el Procurador General de la Nación también participó  de  la</w:t>
        <w:br/>
        <w:t xml:space="preserve">      intervención de su teléfono como lo acusaban otras autoridades, máxime</w:t>
        <w:br/>
        <w:t xml:space="preserve">      al  no  obtener  respuesta  sobre  sus  interrogantes  en  el  año  de</w:t>
        <w:br/>
        <w:t xml:space="preserve">      1996[114].</w:t>
        <w:br/>
        <w:br/>
        <w:br/>
        <w:t>Asimismo, el Juzgado de primera instancia precisó:</w:t>
        <w:br/>
        <w:br/>
        <w:br/>
        <w:t xml:space="preserve">      […] debemos recordar que no fue hasta que se levantó una investigación</w:t>
        <w:br/>
        <w:t xml:space="preserve">      en marzo de 1999 y que se profirió una decisión jurisdiccional, que se</w:t>
        <w:br/>
        <w:t xml:space="preserve">      pudo constatar que el Licdo. José Antonio Sossa, Procurador General de</w:t>
        <w:br/>
        <w:t xml:space="preserve">      la Nación, no tuvo participación en estos hechos[115].</w:t>
        <w:br/>
        <w:br/>
        <w:t>Finalmente,  si  bien  la  sanción  penal  de  días-multa  no  aparece  como</w:t>
        <w:br/>
        <w:t>excesiva, la condena penal impuesta como forma de  responsabilidad  ulterior</w:t>
        <w:br/>
        <w:t>establecida en el presente caso es innecesaria. Adicionalmente,  los  hechos</w:t>
        <w:br/>
        <w:t>bajo el examen del Tribunal evidencian que el  temor  a  la  sanción  civil,</w:t>
        <w:br/>
        <w:t>ante la pretensión del ex  Procurador  de  una  reparación  civil  sumamente</w:t>
        <w:br/>
        <w:t>elevada, puede ser a todas luces tan o más intimidante e inhibidor  para  el</w:t>
        <w:br/>
        <w:t>ejercicio de la libertad de expresión que una sanción penal, en tanto  tiene</w:t>
        <w:br/>
        <w:t>la potencialidad de  comprometer  la  vida  personal  y  familiar  de  quien</w:t>
        <w:br/>
        <w:t>denuncia a un funcionario público, con el resultado  evidente  y  disvalioso</w:t>
        <w:br/>
        <w:t>de autocensura, tanto para el afectado como para otros potenciales  críticos</w:t>
        <w:br/>
        <w:t>de la actuación de un servidor público.</w:t>
        <w:br/>
        <w:br/>
        <w:t>Teniendo en cuenta lo anterior, la  Corte  concluye  que  la  sanción  penal</w:t>
        <w:br/>
        <w:t>impuesta  al   señor  Tristán  Donoso  fue  manifiestamente  innecesaria  en</w:t>
        <w:br/>
        <w:t>relación con la alegada afectación del derecho a la  honra  en  el  presente</w:t>
        <w:br/>
        <w:t>caso, por lo que resulta violatoria al derecho a la libertad de  pensamiento</w:t>
        <w:br/>
        <w:t>y de expresión consagrado en el artículo 13 de la Convención  Americana,  en</w:t>
        <w:br/>
        <w:t>relación con el artículo 1.1  de  dicho  tratado,  en  perjuicio  del  señor</w:t>
        <w:br/>
        <w:t>Tristán Donoso.</w:t>
        <w:br/>
        <w:br/>
        <w:t>Por otra parte, no  ha  quedado  demostrado  en  el  presente  caso  que  la</w:t>
        <w:br/>
        <w:t>referida sanción penal haya resultado  de  las  supuestas  deficiencias  del</w:t>
        <w:br/>
        <w:t>marco normativo que regulaba los delitos contra  el  honor  en  Panamá.  Por</w:t>
        <w:br/>
        <w:t>ello, el Estado no incumplió la obligación general de adoptar  disposiciones</w:t>
        <w:br/>
        <w:t>de derecho interno establecida en el artículo 2 de la Convención Americana.</w:t>
        <w:br/>
        <w:br/>
        <w:t>Asimismo, la Corte observa y valora positivamente que, con  posterioridad  a</w:t>
        <w:br/>
        <w:t>los hechos que motivaron  el  presente  caso,  se  introdujeron  importantes</w:t>
        <w:br/>
        <w:t>reformas  en  el  marco  normativo  panameño  en  materia  de  libertad   de</w:t>
        <w:br/>
        <w:t>expresión.</w:t>
        <w:br/>
        <w:br/>
        <w:t>En efecto, en el mes de julio de 2005 se publicó en  la  Gaceta  Oficial  la</w:t>
        <w:br/>
        <w:t>Ley “Que prohíbe la imposición de sanciones por desacato, dicta  medidas  en</w:t>
        <w:br/>
        <w:t>relación con el derecho de  réplica,  rectificación  o  respuesta  y  adopta</w:t>
        <w:br/>
        <w:t>otras disposiciones”[116], la cual establece en su artículo 2 el derecho  de</w:t>
        <w:br/>
        <w:t>rectificación  y  respuesta  así  como  el  procedimiento   a   seguir[117],</w:t>
        <w:br/>
        <w:t>fortaleciendo la protección al derecho a la libre expresión.</w:t>
        <w:br/>
        <w:br/>
        <w:t>La Corte aprecia que, entre otras modificaciones, con  la  promulgación  del</w:t>
        <w:br/>
        <w:t>nuevo Código Penal se  eliminaron  también  los  privilegios  procesales  en</w:t>
        <w:br/>
        <w:t>favor de los funcionarios  públicos[118]  y  se  estableció  que  no  podrán</w:t>
        <w:br/>
        <w:t>aplicarse sanciones penales en los casos en  que  determinados  funcionarios</w:t>
        <w:br/>
        <w:t>públicos consideren afectado su honor, debiendo recurrirse a  la  vía  civil</w:t>
        <w:br/>
        <w:t>para establecer la posible responsabilidad ulterior  en  caso  de  ejercicio</w:t>
        <w:br/>
        <w:t>abusivo de la libertad de expresión[119].</w:t>
        <w:br/>
        <w:br/>
        <w:br/>
        <w:t xml:space="preserve">                                    VIII</w:t>
        <w:br/>
        <w:t xml:space="preserve">  artículo 9 (Principio de Legalidad) [120] en relación con el artículo 1.1</w:t>
        <w:br/>
        <w:t xml:space="preserve">                    (Obligación de Respetar los Derechos)</w:t>
        <w:br/>
        <w:t xml:space="preserve">                         de la Convención Americana</w:t>
        <w:br/>
        <w:br/>
        <w:br/>
        <w:t>La  Comisión no presentó alegatos en el sentido de que  se  hubiera  violado</w:t>
        <w:br/>
        <w:t>el artículo 9 de la Convención.</w:t>
        <w:br/>
        <w:br/>
        <w:t>Los representantes sostuvieron que  el  señor  Tristán  Donoso  sufrió  “una</w:t>
        <w:br/>
        <w:t>sanción penal por manifestaciones calificadas de violatorias a  la  honra  y</w:t>
        <w:br/>
        <w:t>la dignidad de una persona,  sin  hacer[se]  una  distinción  en  razón  del</w:t>
        <w:br/>
        <w:t>carácter de interés público que tenía la denuncia [por él  realizada  contra</w:t>
        <w:br/>
        <w:t>el Procurador Sossa]”.  Señalaron  que  “el  Estado  penalizó  el  ejercicio</w:t>
        <w:br/>
        <w:t>legítimo de la libertad de expresión”,  es  decir,  un  acto  “esencialmente</w:t>
        <w:br/>
        <w:t>lícito”, y violó así el principio de legalidad, contenido en el  artículo  9</w:t>
        <w:br/>
        <w:t>de la Convención Americana, en relación con la obligación  general  prevista</w:t>
        <w:br/>
        <w:t>en el artículo 1.1 del mismo tratado.</w:t>
        <w:br/>
        <w:br/>
        <w:t>El  Estado  sostuvo  que  dicho  argumento  de  los  representantes  resulta</w:t>
        <w:br/>
        <w:t>jurídicamente  insostenible.  Indicó  que  “la  acción  [del  señor  Tristán</w:t>
        <w:br/>
        <w:t>Donoso]  de  acusar  directamente  en  conferencia  de  prensa  al  entonces</w:t>
        <w:br/>
        <w:t>Procurador […] de haber cometido un  hecho  delictivo  configuraba  el  tipo</w:t>
        <w:br/>
        <w:t>penal previsto en los artículos 172 y 173.a del Código  Penal”,  lo  que  no</w:t>
        <w:br/>
        <w:t>contrariaba el principio de legalidad.</w:t>
        <w:br/>
        <w:br/>
        <w:t>Como la Corte lo ha señalado anteriormente (supra párr. 73) la víctima,  sus</w:t>
        <w:br/>
        <w:t>familiares o sus representantes pueden invocar  derechos  distintos  de  los</w:t>
        <w:br/>
        <w:t>comprendidos en la demanda de la Comisión,  sobre  la  base  de  los  hechos</w:t>
        <w:br/>
        <w:t>presentados por ésta.</w:t>
        <w:br/>
        <w:br/>
        <w:t>No obstante, al analizar la violación del artículo 13 de la  Convención,  la</w:t>
        <w:br/>
        <w:t>Corte declaró que la conducta imputada al señor Tristán Donoso y la  sanción</w:t>
        <w:br/>
        <w:t>correspondiente estaban  tipificadas  penalmente  en  una  ley,  la  que  se</w:t>
        <w:br/>
        <w:t>encontraba  vigente  al  momento  de  los  hechos  (supra  párr.  117).   La</w:t>
        <w:br/>
        <w:t>declaración de  una violación a la Convención Americana  por  la  aplicación</w:t>
        <w:br/>
        <w:t>en el caso concreto de dicha norma no implica en sí misma una  violación  al</w:t>
        <w:br/>
        <w:t>principio de legalidad, razón por la cual la Corte considera que  el  Estado</w:t>
        <w:br/>
        <w:t>no violó el derecho consagrado en el artículo 9 de la Convención Americana.</w:t>
        <w:br/>
        <w:br/>
        <w:br/>
        <w:t xml:space="preserve">                                     IX</w:t>
        <w:br/>
        <w:t xml:space="preserve">  Artículos 8 (Garantías Judiciales)[121] y 25.1 (Protección Judicial)[122]</w:t>
        <w:br/>
        <w:t xml:space="preserve"> en Relación con el Artículo 1.1 (obligación de respetar los derechos) de la</w:t>
        <w:br/>
        <w:t xml:space="preserve">                            Convención Americana</w:t>
        <w:br/>
        <w:br/>
        <w:br/>
        <w:t>El Tribunal analizará los argumentos de las partes referentes a la  supuesta</w:t>
        <w:br/>
        <w:t>violación de los artículos 8 y 25 de la Convención de la  siguiente  manera:</w:t>
        <w:br/>
        <w:t>1) en relación con el  proceso  por  el  delito  de  abuso  de  autoridad  e</w:t>
        <w:br/>
        <w:t>infracción de los deberes de los servidores públicos seguido  contra  el  ex</w:t>
        <w:br/>
        <w:t>Procurador; y 2) en relación con el proceso judicial por delitos  contra  el</w:t>
        <w:br/>
        <w:t>honor seguido contra el señor Tristán Donoso.</w:t>
        <w:br/>
        <w:br/>
        <w:t xml:space="preserve">      1) Respecto del  proceso  por  el  delito  de  abuso  de  autoridad  e</w:t>
        <w:br/>
        <w:t xml:space="preserve">      infracción de los deberes de los servidores públicos seguido contra el</w:t>
        <w:br/>
        <w:t xml:space="preserve">      ex Procurador</w:t>
        <w:br/>
        <w:br/>
        <w:t>La  Comisión  argumentó  que   “la   investigación   desarrollada   por   la</w:t>
        <w:br/>
        <w:t>Procuraduría de la Administración no llevó  a  cabo  todas  las  diligencias</w:t>
        <w:br/>
        <w:t>necesarias para investigar la procedencia de la interceptación  y  grabación</w:t>
        <w:br/>
        <w:t>de  la  conversación  en  cuestión,  y  posteriormente   sancionar   a   los</w:t>
        <w:br/>
        <w:t>responsables de la violación al derecho a la  intimidad  del  señor  Tristán</w:t>
        <w:br/>
        <w:t>Donoso”. La Comisión señaló que el 22 de octubre de 1999  el  señor  Tristán</w:t>
        <w:br/>
        <w:t>Donoso  apeló  la  Vista  Fiscal  No.  472  de   la   Procuraduría   de   la</w:t>
        <w:br/>
        <w:t>Administración, alegando que ese  organismo  había  ignorado  una  serie  de</w:t>
        <w:br/>
        <w:t>pruebas  que  demostraban  la  violación  en  su  perjuicio,  como:  a)  los</w:t>
        <w:br/>
        <w:t>testimonios del señor  Adel  Zayed  y  de  la  Inspectora  Hurtado;  b)  las</w:t>
        <w:br/>
        <w:t>contradicciones en torno al  origen  de  la  grabación  de  la  conversación</w:t>
        <w:br/>
        <w:t>difundida en base a las declaraciones de los  diferentes  testigos  ante  la</w:t>
        <w:br/>
        <w:t>Procuraduría de la Administración; y c) la falta de declaración de  Monseñor</w:t>
        <w:br/>
        <w:t>José Dimas Cedeño. En definitiva,  afirmó  que  “el  Estado  no  ha  logrado</w:t>
        <w:br/>
        <w:t>identificar  o  sancionar  a  los  autores  materiales  e  intelectuales,  o</w:t>
        <w:br/>
        <w:t>demostrar  que  se  hayan  iniciado  otras  líneas  de  investigación   para</w:t>
        <w:br/>
        <w:t>determinar  la  autoría  [de  la  interceptación  y  la  grabación   de   la</w:t>
        <w:br/>
        <w:t>conversación telefónica]”. En consecuencia, el Estado  “incumplió  [con  su]</w:t>
        <w:br/>
        <w:t>deber de proporcionar un recurso efectivo […]”.</w:t>
        <w:br/>
        <w:br/>
        <w:t>Los representantes alegaron que la obligación de investigar del  Estado  “no</w:t>
        <w:br/>
        <w:t>se agotó con la determinación de la  supuesta  ausencia  de  responsabilidad</w:t>
        <w:br/>
        <w:t>individual  del  [ex]  Procurador,  [debiendo]  explorar  otras  líneas   de</w:t>
        <w:br/>
        <w:t>investigación”. Asimismo, expresaron que las contradicciones dolosas en  las</w:t>
        <w:br/>
        <w:t>declaraciones de la Inspectora Hurtado constituyeron una  obstrucción  a  la</w:t>
        <w:br/>
        <w:t>justicia que no fue investigada por el Estado. Pese  a  las  contradicciones</w:t>
        <w:br/>
        <w:t>en el recuento de los hechos, la Procuraduría de la Administración no  buscó</w:t>
        <w:br/>
        <w:t>esclarecerlas,  omitiendo  solicitar  declaraciones  y  careos   entre   los</w:t>
        <w:br/>
        <w:t>testigos  claves  con  testimonios  contradictorios,  como   la   Inspectora</w:t>
        <w:br/>
        <w:t>Hurtado, el Fiscal Prado y el Secretario Miranda, y tampoco  hizo  gestiones</w:t>
        <w:br/>
        <w:t>posteriores para obtener el testimonio de Monseñor Dimas Cedeño.</w:t>
        <w:br/>
        <w:br/>
        <w:t>Además, a criterio de los representantes las deficiencias y omisiones de  la</w:t>
        <w:br/>
        <w:t>investigación no fueron señaladas ni subsanadas por  la  Corte  Suprema,  la</w:t>
        <w:br/>
        <w:t>cual no ordenó  diligencia  alguna  para  completar  el  acervo  probatorio.</w:t>
        <w:br/>
        <w:t>Particularmente,  los  representantes  señalaron  que  la   Corte   Suprema,</w:t>
        <w:br/>
        <w:t>basándose  en  la  Vista  Fiscal  No.  472  de   la   Procuraduría   de   la</w:t>
        <w:br/>
        <w:t>Administración, resolvió que la grabación aparentemente se  había  realizado</w:t>
        <w:br/>
        <w:t>desde la  residencia  y  con  la  autorización  de  la  familia  Zayed,  sin</w:t>
        <w:br/>
        <w:t>considerar: a) las declaraciones del señor Adel Zayed  y  de  la  Inspectora</w:t>
        <w:br/>
        <w:t>Hurtado, y b) lo señalado por la Procuraduría de  la  Administración  en  la</w:t>
        <w:br/>
        <w:t>Vista  Fiscal  mencionada,  sobre  la  inseguridad  y  divergencia  en   las</w:t>
        <w:br/>
        <w:t>declaraciones respecto del medio como  obtuvo  el  ex  Procurador  la  cinta</w:t>
        <w:br/>
        <w:t>magnetofónica. Indicaron, finalmente, que  el  fallo  de  referencia  no  se</w:t>
        <w:br/>
        <w:t>pronunció respecto de  la  divulgación  del  contenido  de  la  conversación</w:t>
        <w:br/>
        <w:t>telefónica privada, a pesar de  que  dicho  acto  constituye  una  flagrante</w:t>
        <w:br/>
        <w:t>violación a la vida privada de la  víctima.  Según  los  representantes,  la</w:t>
        <w:br/>
        <w:t>Corte Suprema consideró más  bien  que  “la  denuncia  y  los  elementos  de</w:t>
        <w:br/>
        <w:t>convicción carecían de la idoneidad necesaria para acreditar  la  existencia</w:t>
        <w:br/>
        <w:t>del hecho punible denunciado, concluyendo a partir de la no comprobación  de</w:t>
        <w:br/>
        <w:t>la interceptación de la conversación, que el  [ex  Procurador]  tampoco  era</w:t>
        <w:br/>
        <w:t>responsable por la divulgación de la misma”.</w:t>
        <w:br/>
        <w:br/>
        <w:t>El Estado argumentó que el proceso en cuestión se realizó  con  las  debidas</w:t>
        <w:br/>
        <w:t>garantías para el imputado  y  el  denunciante;  fue  fallado  en  un  plazo</w:t>
        <w:br/>
        <w:t>razonable por tribunales competentes, independientes e  imparciales,  y  que</w:t>
        <w:br/>
        <w:t>“el hecho de que  el  resultado  [del]  proceso  penal  no  responda  a  las</w:t>
        <w:br/>
        <w:t>expectativas del denunciante […] no supone que no se haya brindado  tutela[,</w:t>
        <w:br/>
        <w:t>pues la misma] constituye el acceso a  la  justicia,  y  no  [el]  contenido</w:t>
        <w:br/>
        <w:t>favorable a  la  pretensión  incoada”.  Consideró  además  que  la  Comisión</w:t>
        <w:br/>
        <w:t>sobredimensiona que la Procuraduría de la Administración  no  insistiese  en</w:t>
        <w:br/>
        <w:t>conseguir el testimonio de Monseñor José  Dimas  Cedeño,  pues  “los  puntos</w:t>
        <w:br/>
        <w:t>sobre los cuales versaba el cuestionario que le  fue  sometido  carecían  de</w:t>
        <w:br/>
        <w:t>trascendencia para formar la convicción del tribunal […] y el  tema  central</w:t>
        <w:br/>
        <w:t>de [su declaración] fue establecido plenamente por otros  medios  de  prueba</w:t>
        <w:br/>
        <w:t>[y] nunca fue puesto en duda en la investigación”, por  lo  que  ninguna  de</w:t>
        <w:br/>
        <w:t>sus respuestas hubiesen tenido trascendencia en la  sentencia.  Señaló  que,</w:t>
        <w:br/>
        <w:t>ante el sobreseimiento del ex Procurador,  “la  legislación  penal  panameña</w:t>
        <w:br/>
        <w:t>exigía la denuncia formal de la parte agraviada […] como condición  para  la</w:t>
        <w:br/>
        <w:t>apertura de la averiguación penal”. De este modo, estableció  que  el  señor</w:t>
        <w:br/>
        <w:t>“Tristán  Donoso  nunca  acudió  a  una  Personería   Municipal,   instancia</w:t>
        <w:br/>
        <w:t>competente de instrucción, para presentar formalmente denuncia  de  carácter</w:t>
        <w:br/>
        <w:t>impersonal a fin de que a ese nivel se abriera sumaria en averiguación  para</w:t>
        <w:br/>
        <w:t>imponer responsabilidad penal por la grabación de la conversación  de  8  de</w:t>
        <w:br/>
        <w:t>julio de 1996, a  pesar  de  que,  por  su  condición  de  abogado,  conocía</w:t>
        <w:br/>
        <w:t>plenamente el régimen de  competencias”.  Finalmente  afirmó  que  “el  [ex]</w:t>
        <w:br/>
        <w:t>Procurador recibió [el] casete  del  Fiscal  [Prado]  en  el  curso  de  una</w:t>
        <w:br/>
        <w:t>investigación penal por el supuesto delito de extorsión, y que según  se  le</w:t>
        <w:br/>
        <w:t>informó, fue  suministrado  por  el  señor  Adel  [Z]ayed,  de  lo  cual  se</w:t>
        <w:br/>
        <w:t>desprende que el [ex Procurador] no tenía porqué entender que  la  grabación</w:t>
        <w:br/>
        <w:t>fue hecha ilícitamente”.</w:t>
        <w:br/>
        <w:br/>
        <w:t>La Corte ha establecido que el esclarecimiento de si el Estado ha violado  o</w:t>
        <w:br/>
        <w:t>no sus obligaciones internacionales por virtud de  las  actuaciones  de  sus</w:t>
        <w:br/>
        <w:t>órganos judiciales, puede conducir  a  que  el  Tribunal  deba  ocuparse  de</w:t>
        <w:br/>
        <w:t>examinar los respectivos procesos internos[123]. En este sentido,  la  Corte</w:t>
        <w:br/>
        <w:t>procederá a examinar, en primer lugar,  i)  los  alegatos  relativos  a  las</w:t>
        <w:br/>
        <w:t>investigaciones realizadas por el Estado en ocasión del procedimiento  penal</w:t>
        <w:br/>
        <w:t>seguido contra el ex Procurador, para luego ii) analizar los alegatos  sobre</w:t>
        <w:br/>
        <w:t>la motivación del fallo dictado por la  Corte  Suprema  de  Justicia  en  el</w:t>
        <w:br/>
        <w:t>marco de dicho procedimiento.</w:t>
        <w:br/>
        <w:br/>
        <w:t xml:space="preserve">     1.i) La investigación seguida por la Procuraduría de la Administración</w:t>
        <w:br/>
        <w:t xml:space="preserve">     contra el ex Procurador</w:t>
        <w:br/>
        <w:br/>
        <w:t>El deber de investigar es una obligación de medios y no de  resultado.  Como</w:t>
        <w:br/>
        <w:t>ha sido señalado por la Corte de manera reiterada,  este  deber  ha  de  ser</w:t>
        <w:br/>
        <w:t>asumido por el Estado como un deber jurídico propio y  no  como  una  simple</w:t>
        <w:br/>
        <w:t>formalidad condenada de antemano a ser infructuosa[124],  o  como  una  mera</w:t>
        <w:br/>
        <w:t>gestión de intereses particulares, que dependa de la iniciativa procesal  de</w:t>
        <w:br/>
        <w:t>las víctimas o de sus familiares o de la  aportación  privada  de  elementos</w:t>
        <w:br/>
        <w:t>probatorios[125].</w:t>
        <w:br/>
        <w:br/>
        <w:t>La Corte observa que en la investigación seguida por la Procuraduría  de  la</w:t>
        <w:br/>
        <w:t>Administración, entre las pruebas  y  elementos  adjuntadas  a  la  denuncia</w:t>
        <w:br/>
        <w:t>formulada por el señor Tristán Donoso y las aportadas por  el  Defensor  del</w:t>
        <w:br/>
        <w:t>Pueblo de Panamá[126], constaban, entre otras: a) la cinta  magnetofónica  y</w:t>
        <w:br/>
        <w:t>la transcripción de la grabación telefónica de referencia; b)  la  copia  de</w:t>
        <w:br/>
        <w:t>la carta enviada el 21 de julio de 1996 por el señor Tristán  Donoso  al  ex</w:t>
        <w:br/>
        <w:t>Procurador; c) la solicitud  del  denunciante  para  que  se  tomara,  entre</w:t>
        <w:br/>
        <w:t>otras, las declaraciones de las señoras Edna Ramos y Dalma de  Duque,  y  de</w:t>
        <w:br/>
        <w:t>los señores Arzobispo José Dimas  Cedeño,  Adel  Zayed,  Licenciado  Gerardo</w:t>
        <w:br/>
        <w:t>Solís; d) las declaraciones juradas de los señores Licenciado  Luis  Banqué,</w:t>
        <w:br/>
        <w:t>Licenciado Jorge Vélez, Licenciado Armando Abrego y  Monseñor  Carlos  Ariz;</w:t>
        <w:br/>
        <w:t>e) la copia de la nota de 16 de julio de 1996, mediante la cual la  Jefa  de</w:t>
        <w:br/>
        <w:t>Prensa y Divulgación del Ministerio  Público  Dalma  del  Duque  remitió  al</w:t>
        <w:br/>
        <w:t>Arzobispo  José  Dimas  Cedeño  la  transcripción  de  la  grabación  de  la</w:t>
        <w:br/>
        <w:t>conversación telefónica; f) la nota D.D.P.–R.P.-No. 177/99, que  indica  que</w:t>
        <w:br/>
        <w:t>la Defensoría del Pueblo dictó la Resolución No. 545-99 de 30  de  marzo  de</w:t>
        <w:br/>
        <w:t>1999, por la que se inició una investigación de oficio  para  determinar  si</w:t>
        <w:br/>
        <w:t>la Policía Nacional intervenía conversaciones telefónicas;  y  g)  la  copia</w:t>
        <w:br/>
        <w:t>del oficio DPG-907-96 de 12 de  julio  de  1996,  mediante  el  cual  el  ex</w:t>
        <w:br/>
        <w:t>Procurador solicitó al entonces Director  de  INTEL  interponer  sus  buenos</w:t>
        <w:br/>
        <w:t>oficios para intervenir seis líneas telefónicas.</w:t>
        <w:br/>
        <w:br/>
        <w:t>La Procuraduría de la Administración, por su parte,  recabó  los  siguientes</w:t>
        <w:br/>
        <w:t>elementos probatorios: a) nota  DG-01-053-99  del  Director  General  de  la</w:t>
        <w:br/>
        <w:t>Policía Técnica Judicial, Alejandro Moncada,  en  la  cual  informó  que  no</w:t>
        <w:br/>
        <w:t>recibió una solicitud del  ex  Procurador  para  grabar  las  conversaciones</w:t>
        <w:br/>
        <w:t>telefónicas del señor Tristán Donoso, ni efectuó diligencias  de  vigilancia</w:t>
        <w:br/>
        <w:t>en  relación  con  las  actividades  privadas  del  denunciante,  ni  poseía</w:t>
        <w:br/>
        <w:t>documentación o información relacionada con las  grabaciones  objeto  de  la</w:t>
        <w:br/>
        <w:t>investigación[127]; b) nota  de  la  empresa  telefónica  Cable  &amp;  Wireless</w:t>
        <w:br/>
        <w:t>Panamá (antes  INTEL),  la  cual  afirmó  que,  después  de  haber  revisado</w:t>
        <w:br/>
        <w:t>exhaustivamente los archivos  de  la  empresa,  no  encontró  ningún  oficio</w:t>
        <w:br/>
        <w:t>referente a la intervención telefónica referida[128];  c)  declaraciones  de</w:t>
        <w:br/>
        <w:t>Carlos María Ariz, Gerardo Solís, Dalma de Duque, Edna Ramos,  Luis  Banqué,</w:t>
        <w:br/>
        <w:t>Jorge Luis Vélez, Armando Abrego, Adel Zayed y del  ex  Procurador[129];  d)</w:t>
        <w:br/>
        <w:t>también a solicitud del denunciante, la declaración jurada de la  Inspectora</w:t>
        <w:br/>
        <w:t>Hurtado rendida ante la Fiscalía Cuarta del Circuito Penal de Panamá  en  el</w:t>
        <w:br/>
        <w:t>marco de la Querella de Calumnia presentada por el ex Procurador  contra  el</w:t>
        <w:br/>
        <w:t>señor Tristán Donoso[130]; e) oficio No.  2414  de  10  de  julio  de  1996,</w:t>
        <w:br/>
        <w:t>enviado por  el  Fiscal  Prado  al  ex  Procurador  en  el  cual,  según  la</w:t>
        <w:br/>
        <w:t>Procuraduría de la  Administración,  se  establece  la  procedencia  de  las</w:t>
        <w:br/>
        <w:t>grabaciones llegadas al despacho del ex Procurador[131]; y f) informe de  19</w:t>
        <w:br/>
        <w:t>de julio de 1996 del Secretario de Miranda[132], entre otros[133].</w:t>
        <w:br/>
        <w:br/>
        <w:t>La Corte estima que una vez analizados los elementos  probatorios  aportados</w:t>
        <w:br/>
        <w:t>durante la investigación, no hay evidencia de que  la  misma  no  haya  sido</w:t>
        <w:br/>
        <w:t>diligente. Por otra parte, si bien los representantes indican ante la  Corte</w:t>
        <w:br/>
        <w:t>una serie de medidas adicionales que  pudieron  ser  realizadas  durante  la</w:t>
        <w:br/>
        <w:t>investigación,  las  mismas   no   fueron   solicitadas   a   la   autoridad</w:t>
        <w:br/>
        <w:t>investigadora en la denuncia inicial, ni en  sus  ampliaciones  posteriores.</w:t>
        <w:br/>
        <w:t>En su oposición a la Vista Fiscal No. 472 de 22 de septiembre  de  1999,  el</w:t>
        <w:br/>
        <w:t>señor Tristán Donoso se limitó a cuestionar de manera genérica el  hecho  de</w:t>
        <w:br/>
        <w:t>que no se hubieran  realizado  algunas  medidas,  como  el  careo  entre  la</w:t>
        <w:br/>
        <w:t>Inspectora  Hurtado  y  el  Secretario  Miranda  sobre  las  dos   versiones</w:t>
        <w:br/>
        <w:t>contradictorias del casete grabado. Otras medidas  fueron  requeridas  a  la</w:t>
        <w:br/>
        <w:t>Procuraduría de la Administración y debidamente colectadas por  ésta  (supra</w:t>
        <w:br/>
        <w:t>párrs. 147 y 148).</w:t>
        <w:br/>
        <w:br/>
        <w:t>Además, este Tribunal observa que, a pesar de que  existían  contradicciones</w:t>
        <w:br/>
        <w:t>entre las declaraciones de la Inspectora Hurtado y del señor  Adel  Zayed  y</w:t>
        <w:br/>
        <w:t>otras  pruebas  colectadas  por  la  Procuraduría  de   la   Administración,</w:t>
        <w:br/>
        <w:t>relativas al origen de la grabación, las  mismas  no  incidían  directamente</w:t>
        <w:br/>
        <w:t>sobre el objeto de establecer la responsabilidad o  no  del  ex  Procurador.</w:t>
        <w:br/>
        <w:t>Había otros elementos probatorios en el expediente  que  demostraban,  según</w:t>
        <w:br/>
        <w:t>lo valorado por la Corte Suprema, que el ex Procurador  no  había  realizado</w:t>
        <w:br/>
        <w:t>la interceptación en cuestión.</w:t>
        <w:br/>
        <w:br/>
        <w:t>Por todo lo anterior, este Tribunal considera, en cuanto a la obligación  de</w:t>
        <w:br/>
        <w:t>investigar diligentemente  los  hechos  denunciados  por  el  señor  Tristán</w:t>
        <w:br/>
        <w:t>Donoso, que el Estado no violó a los artículos 8.1 y 25.1 de  la  Convención</w:t>
        <w:br/>
        <w:t>Americana, en conexión con el artículo 1.1 de la misma.</w:t>
        <w:br/>
        <w:br/>
        <w:t xml:space="preserve">      1.ii) La motivación del fallo de  la  Corte  Suprema  de  Justicia  de</w:t>
        <w:br/>
        <w:t>Panamá</w:t>
        <w:br/>
        <w:br/>
        <w:t>En cuanto a lo alegado por los representantes sobre la falta  de  motivación</w:t>
        <w:br/>
        <w:t>de la sentencia respecto de la divulgación de  la  conversación  telefónica,</w:t>
        <w:br/>
        <w:t>la Corte ha  señalado  que  la  motivación  “es  la  exteriorización  de  la</w:t>
        <w:br/>
        <w:t>justificación razonada que permite llegar a una conclusión”[134].  El  deber</w:t>
        <w:br/>
        <w:t>de motivar las resoluciones  es  una  garantía  vinculada  con  la  correcta</w:t>
        <w:br/>
        <w:t>administración de justicia, que protege el derecho de los ciudadanos  a  ser</w:t>
        <w:br/>
        <w:t>juzgados por las razones que el Derecho suministra,  y  otorga  credibilidad</w:t>
        <w:br/>
        <w:t>de las decisiones jurídicas en el marco de una sociedad democrática[135].</w:t>
        <w:br/>
        <w:br/>
        <w:t>El Tribunal  ha  resaltado  que  las  decisiones  que  adopten  los  órganos</w:t>
        <w:br/>
        <w:t>internos, que puedan  afectar  derechos  humanos,  deben  estar  debidamente</w:t>
        <w:br/>
        <w:t>fundamentadas, pues de lo contrario serían decisiones  arbitrarias[136].  En</w:t>
        <w:br/>
        <w:t>este sentido, la argumentación  de  un  fallo  debe  mostrar  que  han  sido</w:t>
        <w:br/>
        <w:t>debidamente tomados en cuenta los alegatos de las partes y que  el  conjunto</w:t>
        <w:br/>
        <w:t>de pruebas ha sido  analizado.  Asimismo,  la  motivación  demuestra  a  las</w:t>
        <w:br/>
        <w:t>partes que éstas han sido oídas y, en aquellos casos en que  las  decisiones</w:t>
        <w:br/>
        <w:t>son recurribles, les proporciona la posibilidad de criticar la resolución  y</w:t>
        <w:br/>
        <w:t>lograr un nuevo examen de la cuestión ante las  instancias  superiores.  Por</w:t>
        <w:br/>
        <w:t>todo ello, el  deber  de  motivación  es  una  de  las  “debidas  garantías”</w:t>
        <w:br/>
        <w:t>incluidas en el artículo 8.1 de la Convención para salvaguardar  el  derecho</w:t>
        <w:br/>
        <w:t>a un debido proceso[137].</w:t>
        <w:br/>
        <w:br/>
        <w:t>La Corte ha precisado que  el  deber  de  motivar  no  exige  una  respuesta</w:t>
        <w:br/>
        <w:t>detallada a todo argumento de las partes, sino que  puede  variar  según  la</w:t>
        <w:br/>
        <w:t>naturaleza de la decisión, y que corresponde analizar en cada caso si  dicha</w:t>
        <w:br/>
        <w:t>garantía ha sido satisfecha[138].</w:t>
        <w:br/>
        <w:br/>
        <w:t>Los representantes alegaron que la decisión de la  Corte  Suprema  de  3  de</w:t>
        <w:br/>
        <w:t>diciembre de 1999 no incluyó valoración alguna respecto  de  la  divulgación</w:t>
        <w:br/>
        <w:t>del contenido de la conversación telefónica  privada.  En  ese  sentido,  la</w:t>
        <w:br/>
        <w:t>Corte advierte que la denuncia se refiere a dos aspectos:  a)  la  grabación</w:t>
        <w:br/>
        <w:t>de la conversación telefónica sostenida por los  señores  Tristán  Donoso  y</w:t>
        <w:br/>
        <w:t>Adel Zayed; y b) la  divulgación  del  contenido  de  dicha  grabación  ante</w:t>
        <w:br/>
        <w:t>miembros de la Junta  Directiva  del  Colegio  Nacional  de  Abogados  y  el</w:t>
        <w:br/>
        <w:t>Arzobispo de Panamá. En su denuncia penal de fecha 26 de marzo  de  1999  el</w:t>
        <w:br/>
        <w:t>señor Tristán Donoso estableció que en julio de 1996 “el Procurador  General</w:t>
        <w:br/>
        <w:t>de  la  Nación,  Licenciado  JOSÉ  ANTONIO  SOSSA,  gra[b]ó  una  de   [sus]</w:t>
        <w:br/>
        <w:t>conversaciones  telefónicas  sostenidas  con  el  señor  ADEL  ZAYED.   Esta</w:t>
        <w:br/>
        <w:t>grabación […] fue presentada a miembros de la Junta  Directiva  del  Colegio</w:t>
        <w:br/>
        <w:t>Nacional de Abogados […]. El mismo cassette y su  trascripción  le  fue[ron]</w:t>
        <w:br/>
        <w:t>enviado[s] el 16 de julio de 1996 a Monseñor José Dimas  Cedeño,  Obispo  de</w:t>
        <w:br/>
        <w:t>Panamá”. Igualmente, la propia decisión de la Corte  Suprema  establece  que</w:t>
        <w:br/>
        <w:t>el señor Tristán Donoso sustenta su denuncia en  “la  supuesta  comisión  de</w:t>
        <w:br/>
        <w:t>los delitos de Abuso de Autoridad e Infracción de los  Deberes  de  Servidor</w:t>
        <w:br/>
        <w:t>Público [conforme al] Capítulo IV Título X del Libro II del  Código  Penal”,</w:t>
        <w:br/>
        <w:t>por el hecho de que “fue víctima  de  espionaje  telefónico  por  parte  del</w:t>
        <w:br/>
        <w:t>Procurador General  de  la  Nación  JOSÉ  ANTONIO  SOSSA,  quien  grabó  una</w:t>
        <w:br/>
        <w:t>conversación telefónica que sostenía con el señor ADEL ZAYED […] y que  esta</w:t>
        <w:br/>
        <w:t>conversación había sido presentada ante miembros  del  Colegio  Nacional  de</w:t>
        <w:br/>
        <w:t>Abogados”[139].</w:t>
        <w:br/>
        <w:br/>
        <w:t>La Corte  Suprema  entendió  que  “pese  a  lo  exhaustivo  de  la  sumarial</w:t>
        <w:br/>
        <w:t>adelantada, nada pudo acreditar  lo  denunciado  por  el  abogado  SANTANDER</w:t>
        <w:br/>
        <w:t>TRISTÁN DONOSO, en el sentido de que la conversación telefónica que  sostuvo</w:t>
        <w:br/>
        <w:t>con  Adel  [Z]ayed  haya  sido  obtenida  de  manera  ilegal  por  el  señor</w:t>
        <w:br/>
        <w:t>Procurador JOSÉ ANTONIO SOSSA, en  violación  a  la  intimidad  de  los  dos</w:t>
        <w:br/>
        <w:t>ciudadanos involucrados”[140]. Sin embargo, en cuanto a  la  divulgación  de</w:t>
        <w:br/>
        <w:t>la conversación en cuestión, la Corte  Suprema  señaló  “[q]ue  el  cassette</w:t>
        <w:br/>
        <w:t>llegó a manos del Procurador General de la Nación JOSÉ ANTONIO SOSSA,  quien</w:t>
        <w:br/>
        <w:t>lo hizo del conocimiento de algunos miembros de  la  directiva  del  Colegio</w:t>
        <w:br/>
        <w:t>Nacional de Abogados […] y del Arzobispo de Panamá JOSÉ DIMAS CEDEÑO”, y  se</w:t>
        <w:br/>
        <w:t>limitó a transcribir las razones dadas por el ex  Procurador  para  realizar</w:t>
        <w:br/>
        <w:t>la divulgación[141].</w:t>
        <w:br/>
        <w:br/>
        <w:t>El Tribunal considera que la Corte Suprema  de  Justicia  debió  motivar  su</w:t>
        <w:br/>
        <w:t>decisión respecto del planteamiento de la  divulgación  de  la  conversación</w:t>
        <w:br/>
        <w:t>telefónica, y en caso de entender que había existido la  misma,  como  surge</w:t>
        <w:br/>
        <w:t>de la decisión, establecer las razones por las cuales ese hecho se  subsumía</w:t>
        <w:br/>
        <w:t>o no en una norma penal  y,  en  su  caso,  analizar  las  responsabilidades</w:t>
        <w:br/>
        <w:t>correspondientes.  Por  consiguiente,  la  Corte  considera  que  el  Estado</w:t>
        <w:br/>
        <w:t>incumplió con su deber de motivar la decisión sobre  la  divulgación  de  la</w:t>
        <w:br/>
        <w:t>conversación  telefónica,  violando  con  ello   las   “debidas   garantías”</w:t>
        <w:br/>
        <w:t>ordenadas en el artículo 8.1 de la Convención Americana, en relación con  el</w:t>
        <w:br/>
        <w:t>artículo 1.1 de la misma, en perjuicio del señor Santander Tristán Donoso.</w:t>
        <w:br/>
        <w:br/>
        <w:t xml:space="preserve">      2) Respecto del proceso judicial por delitos contra el  honor  seguido</w:t>
        <w:br/>
        <w:t xml:space="preserve">      contra el señor Tristán Donoso</w:t>
        <w:br/>
        <w:br/>
        <w:t>La Comisión Interamericana no alegó la violación al derecho a las  garantías</w:t>
        <w:br/>
        <w:t>judiciales previsto en el artículo 8  de  la  Convención  Americana,  en  el</w:t>
        <w:br/>
        <w:t>marco de la querella por delitos contra el honor interpuesta en  contra  del</w:t>
        <w:br/>
        <w:t>señor Tristán Donoso.</w:t>
        <w:br/>
        <w:br/>
        <w:t>Sin embargo, los representantes alegaron que durante la etapa  investigativa</w:t>
        <w:br/>
        <w:t>del proceso criminal seguido contra el señor Tristán Donoso  se  le  impidió</w:t>
        <w:br/>
        <w:t>el pleno ejercicio de su derecho de  defensa:  a)  por  no  reconocerse,  en</w:t>
        <w:br/>
        <w:t>detrimento de la legislación  panameña,  su  condición  de  parte  en  dicho</w:t>
        <w:br/>
        <w:t>procedimiento y consiguientemente restringir su  acceso  al  expediente  del</w:t>
        <w:br/>
        <w:t>proceso[142],  y  b)  por  convocarlo  a  rendir  su   primera   declaración</w:t>
        <w:br/>
        <w:t>indagatoria “por medio de una boleta que  únicamente  establecía  que  debía</w:t>
        <w:br/>
        <w:t>comparecer ante la fiscalía ‘para la práctica de una diligencia de  carácter</w:t>
        <w:br/>
        <w:t>judicial’, sin explicación de los cargos que se le imputaban, ni los  hechos</w:t>
        <w:br/>
        <w:t>en los cuales estaban basados”. Además,  los  representantes  afirmaron  que</w:t>
        <w:br/>
        <w:t>las autoridades encargadas de conducir la  investigación  eran  subordinados</w:t>
        <w:br/>
        <w:t>jerárquicos del ex Procurador, querellante en el proceso,  quien  “tenía  un</w:t>
        <w:br/>
        <w:t>interés personal y particular en el asunto” y “una posición de poder  frente</w:t>
        <w:br/>
        <w:t>a [los fiscales a cargo de  la  investigación]”.  Para  los  representantes,</w:t>
        <w:br/>
        <w:t>dicha situación per se comprometía la imparcialidad e independencia  de  los</w:t>
        <w:br/>
        <w:t>mencionados agentes del Estado. Finalmente, argumentaron  que  la  sentencia</w:t>
        <w:br/>
        <w:t>del  Segundo  Tribunal  Superior  de  Justicia  “violentó  el  principio  de</w:t>
        <w:br/>
        <w:t>presunción de inocencia, condenando al señor Tristán  [Donoso]  sin  que  el</w:t>
        <w:br/>
        <w:t>acusador hubiese demostrado  que  él  actuó  con  la  intención  de  imputar</w:t>
        <w:br/>
        <w:t>falsamente un delito al querellante, es decir presumió su culpabilidad”.  En</w:t>
        <w:br/>
        <w:t>conclusión, los representantes alegaron  que  el  proceso  penal  contra  el</w:t>
        <w:br/>
        <w:t>señor Tristán Donoso se caracterizó por la presencia de  faltas  graves  que</w:t>
        <w:br/>
        <w:t>violaron sus garantías judiciales, particularmente su derecho a la  defensa,</w:t>
        <w:br/>
        <w:t>a una investigación realizada por una autoridad independiente e imparcial  y</w:t>
        <w:br/>
        <w:t>a la presunción de inocencia, ocasionando, por tanto, el  incumplimiento  de</w:t>
        <w:br/>
        <w:t>las disposiciones de los artículos 8.1 y 8.2 de la Convención Americana,  en</w:t>
        <w:br/>
        <w:t>relación con el artículo 1.1 del mismo instrumento.</w:t>
        <w:br/>
        <w:br/>
        <w:t>El Estado afirmó que el proceso iniciado contra el señor Tristán Donoso  “se</w:t>
        <w:br/>
        <w:t>realiz[ó] con las debidas garantías para [el  imputado  y  el  denunciante],</w:t>
        <w:br/>
        <w:t>fu[e] fallad[o] dentro de un plazo razonable, y  conocid[o]  por  tribunales</w:t>
        <w:br/>
        <w:t>competentes, independientes e imparciales”. El  denunciante  y  el  imputado</w:t>
        <w:br/>
        <w:t>del proceso “tuvieron  a  su  alcance  y  pudieron  ejercitar  los  recursos</w:t>
        <w:br/>
        <w:t>puestos por la Ley para buscar la tutela de los  derechos  que  consideraban</w:t>
        <w:br/>
        <w:t>conculcados”.</w:t>
        <w:br/>
        <w:br/>
        <w:t>La Corte observa que de la demanda presentada por la Comisión  se  desprende</w:t>
        <w:br/>
        <w:t>que la denuncia presentada por el ex  Procurador  contra  el  señor  Tristán</w:t>
        <w:br/>
        <w:t>Donoso quedó radicada ante la Fiscalía Auxiliar de la República, la  cual  a</w:t>
        <w:br/>
        <w:t>juicio  de  los  representantes  no  consistía  en  un  órgano  imparcial  e</w:t>
        <w:br/>
        <w:t>independiente para investigar la denuncia mencionada. Del mismo modo, en  la</w:t>
        <w:br/>
        <w:t>demanda se señala que “el Segundo Tribunal Superior de  Justicia  de  Panamá</w:t>
        <w:br/>
        <w:t>revocó la sentencia de primera instancia y condenó al señor  Tristán  Donoso</w:t>
        <w:br/>
        <w:t>como autor del delito de calumnia en perjuicio del Procurador General de  la</w:t>
        <w:br/>
        <w:t>Nación”, exponiéndose los fundamentos de la decisión[143]. En  consecuencia,</w:t>
        <w:br/>
        <w:t>los alegatos de los  representantes  acerca  de  la  presunta  subordinación</w:t>
        <w:br/>
        <w:t>orgánica  de  los  fiscales  encargados  de  la  investigación  y  sobre  la</w:t>
        <w:br/>
        <w:t>presunción de inocencia se basan  en  hechos  contenidos  en  la  demanda  y</w:t>
        <w:br/>
        <w:t>pueden, por ende, ser analizados por el Tribunal (supra párr 73).</w:t>
        <w:br/>
        <w:br/>
        <w:t>Sin embargo, la Corte observa que los alegatos relacionados con el  supuesto</w:t>
        <w:br/>
        <w:t>impedimento a la víctima de actuar durante la investigación  y  la  presunta</w:t>
        <w:br/>
        <w:t>restricción de su acceso al expediente del proceso  son  hechos  que  no  se</w:t>
        <w:br/>
        <w:t>desprenden de la demanda, ni fueron examinados en el Informe  de  Fondo  No.</w:t>
        <w:br/>
        <w:t>114/06 de la Comisión Interamericana. De ese modo, dichos alegatos no  serán</w:t>
        <w:br/>
        <w:t>considerados por el Tribunal.</w:t>
        <w:br/>
        <w:br/>
        <w:t xml:space="preserve">      2.i) Investigación realizada por el Ministerio Público</w:t>
        <w:br/>
        <w:br/>
        <w:t>En cuanto al alegato de los representantes relacionado con la  subordinación</w:t>
        <w:br/>
        <w:t>jerárquica de los fiscales que llevaron adelante la investigación contra  el</w:t>
        <w:br/>
        <w:t>señor Tristán Donoso al  ex  Procurador,  querellante  en  dicha  causa,  la</w:t>
        <w:br/>
        <w:t>cuestión a decidir por  el  Tribunal  es  si  dicha  subordinación  orgánica</w:t>
        <w:br/>
        <w:t>conlleva, en sí  misma,  a  una  violación  al  derecho  al  debido  proceso</w:t>
        <w:br/>
        <w:t>establecido en la Convención Americana.</w:t>
        <w:br/>
        <w:br/>
        <w:t>Los Estados partes pueden organizar su sistema procesal penal, así  como  la</w:t>
        <w:br/>
        <w:t>función, estructura o  ubicación  institucional  del  Ministerio  Público  a</w:t>
        <w:br/>
        <w:t>cargo de la persecución penal, considerando sus  necesidades  y  condiciones</w:t>
        <w:br/>
        <w:t>particulares,  siempre  que  cumplan  con  los  propósitos  y   obligaciones</w:t>
        <w:br/>
        <w:t>determinadas en la Convención Americana. En los casos que la legislación  de</w:t>
        <w:br/>
        <w:t>un determinado Estado establezca que los integrantes del Ministerio  Público</w:t>
        <w:br/>
        <w:t>desempeñan su labor con dependencia orgánica, ello no implica, en sí  mismo,</w:t>
        <w:br/>
        <w:t>una violación a la Convención.</w:t>
        <w:br/>
        <w:br/>
        <w:t>Por su parte, la Corte destaca que el principio de legalidad de  la  función</w:t>
        <w:br/>
        <w:t>pública, que gobierna  la  actuación  de  los  funcionarios  del  Ministerio</w:t>
        <w:br/>
        <w:t>Público, obliga a que su labor en el ejercicio de sus cargos se realice  con</w:t>
        <w:br/>
        <w:t>fundamentos normativos definidos en la Constitución  y  las  leyes.  De  tal</w:t>
        <w:br/>
        <w:t>modo, los fiscales deben velar por la correcta aplicación del derecho  y  la</w:t>
        <w:br/>
        <w:t>búsqueda  de   la   verdad   de   los   hechos   sucedidos,   actuando   con</w:t>
        <w:br/>
        <w:t>profesionalismo, buena fe, lealtad procesal,  considerando  tanto  elementos</w:t>
        <w:br/>
        <w:t>que permitan acreditar el delito y la participación del  imputado  en  dicho</w:t>
        <w:br/>
        <w:t>acto, como también los que  puedan  excluir  o  atenuar  la  responsabilidad</w:t>
        <w:br/>
        <w:t>penal del imputado.</w:t>
        <w:br/>
        <w:br/>
        <w:t>En  el  presente  caso,  no  se  encuentra  acreditado  que   los   fiscales</w:t>
        <w:br/>
        <w:t>intervinientes  en  el  proceso  seguido  contra  el  señor  Tristán  Donoso</w:t>
        <w:br/>
        <w:t>actuaran  motivados  por  intereses  individuales,   fundados   en   motivos</w:t>
        <w:br/>
        <w:t>extralegales  o  que  hubiesen  adoptado  sus   decisiones   con   base   en</w:t>
        <w:br/>
        <w:t>instrucciones de funcionarios  superiores  contrarias  a  las  disposiciones</w:t>
        <w:br/>
        <w:t>jurídicas aplicables. Por otro lado, no se demostró  que  el  señor  Tristán</w:t>
        <w:br/>
        <w:t>Donoso o sus representantes reclamaron en el derecho interno,  a  través  de</w:t>
        <w:br/>
        <w:t>procedimientos  tales  como  el  instituto  de  recusación[144],  eventuales</w:t>
        <w:br/>
        <w:t>irregularidades  respecto  de  la  conducta  de   los   representantes   del</w:t>
        <w:br/>
        <w:t>Ministerio Público durante la etapa sumarial, ni afirmaron  que  el  proceso</w:t>
        <w:br/>
        <w:t>criminal  promovido  contra  la  víctima  haya  sido  viciado  por  actos  u</w:t>
        <w:br/>
        <w:t>omisiones del referido órgano ocurridos en la etapa de instrucción.</w:t>
        <w:br/>
        <w:br/>
        <w:t>Por lo expuesto, la Corte concluye que el Estado no  violó  el  derecho  al</w:t>
        <w:br/>
        <w:t>debido proceso previsto en el artículo 8 de  la  Convención  Americana,  en</w:t>
        <w:br/>
        <w:t>perjuicio del señor  Tristán  Donoso,  en  el  marco  de  la  investigación</w:t>
        <w:br/>
        <w:t>promovida contra él por delitos contra el honor.</w:t>
        <w:br/>
        <w:br/>
        <w:t xml:space="preserve">      2.ii) Derecho a la presunción de inocencia</w:t>
        <w:br/>
        <w:br/>
        <w:t>Los representantes alegaron que, en  el  proceso  seguido  contra  el  señor</w:t>
        <w:br/>
        <w:t>Tristán Donoso, el Segundo Tribunal  Superior  de  Justicia:  a)  no  valoró</w:t>
        <w:br/>
        <w:t>“[una] serie de factores que llevaron a [la víctima]  al  convencimiento  de</w:t>
        <w:br/>
        <w:t>que el [ex Procurador]  había  grabado  su  conversación”;  b)  presumió  la</w:t>
        <w:br/>
        <w:t>voluntad  del  imputado  de  atribuir  falsamente  un  hecho  delictivo   al</w:t>
        <w:br/>
        <w:t>querellante, concluyendo que el señor Tristán Donoso había actuado con  dolo</w:t>
        <w:br/>
        <w:t>eventual; y c) condenó a la víctima, entre otras, a una pena de 18 meses  de</w:t>
        <w:br/>
        <w:t>prisión, la cual fue reemplazada por la obligación de  pagar  75  días-multa</w:t>
        <w:br/>
        <w:t>(supra párr. 107), por lo que consideraron que el Estado violó  el  artículo</w:t>
        <w:br/>
        <w:t>8.2 de la Convención en relación en el artículo 1.1 del mismo tratado.</w:t>
        <w:br/>
        <w:br/>
        <w:t xml:space="preserve"> 169. Como lo ha hecho anteriormente[145], la Corte señala que ya analizó el</w:t>
        <w:br/>
        <w:t xml:space="preserve">      proceso penal y la condena impuesta al  señor  Tristán  Donoso  en  el</w:t>
        <w:br/>
        <w:t xml:space="preserve">      marco del artículo 13 de la Convención Americana (supra párrs.  116  a</w:t>
        <w:br/>
        <w:t xml:space="preserve">      130) y que, por lo tanto, no resulta necesario pronunciarse  sobre  la</w:t>
        <w:br/>
        <w:t xml:space="preserve">      supuesta violación del derecho a la presunción de inocencia consagrado</w:t>
        <w:br/>
        <w:t xml:space="preserve">      en el artículo 8.2 de la Convención  Americana,  en  relación  con  el</w:t>
        <w:br/>
        <w:t xml:space="preserve">      artículo 1.1 de la misma.</w:t>
        <w:br/>
        <w:br/>
        <w:br/>
        <w:t xml:space="preserve">                                      X</w:t>
        <w:br/>
        <w:t xml:space="preserve">                                Reparaciones</w:t>
        <w:br/>
        <w:t xml:space="preserve">       (Aplicación del Artículo 63.1 de la Convención Americana)[146]</w:t>
        <w:br/>
        <w:br/>
        <w:br/>
        <w:t>Es  un  principio  de  Derecho  Internacional  que  toda  violación  de  una</w:t>
        <w:br/>
        <w:t>obligación internacional que  haya  producido  daño  comporta  el  deber  de</w:t>
        <w:br/>
        <w:t>repararlo adecuadamente[147]. Esa obligación de reparar se regula  en  todos</w:t>
        <w:br/>
        <w:t>los aspectos por el Derecho Internacional[148]. En sus decisiones, la  Corte</w:t>
        <w:br/>
        <w:t>se ha basado en el artículo 63.1 de la Convención Americana.</w:t>
        <w:br/>
        <w:br/>
        <w:t>De acuerdo con las consideraciones sobre el fondo y  las  violaciones  a  la</w:t>
        <w:br/>
        <w:t>Convención declaradas en los capítulos correspondientes, así como a  la  luz</w:t>
        <w:br/>
        <w:t>de los criterios fijados en la jurisprudencia del Tribunal en  relación  con</w:t>
        <w:br/>
        <w:t>la naturaleza  y  alcances  de  la  obligación  de  reparar[149],  la  Corte</w:t>
        <w:br/>
        <w:t>procederá a analizar tanto las pretensiones presentadas por  la  Comisión  y</w:t>
        <w:br/>
        <w:t>por los representantes, como los argumentos del Estado al respecto,  con  el</w:t>
        <w:br/>
        <w:t>objeto de disponer las medidas tendientes a reparar dichas violaciones.</w:t>
        <w:br/>
        <w:br/>
        <w:t>Previo a examinar las reparaciones pretendidas,  la  Corte  observa  que  el</w:t>
        <w:br/>
        <w:t>Estado no presentó alegatos específicos  sobre  las  medidas  de  reparación</w:t>
        <w:br/>
        <w:t>solicitadas por la Comisión o los representantes, sino que solamente  indicó</w:t>
        <w:br/>
        <w:t>que carecían de  mérito  las  pretensiones  de  condena  formuladas  por  la</w:t>
        <w:br/>
        <w:t>Comisión,  y  pidió  que  se  denieguen  por  improcedentes  y  carentes  de</w:t>
        <w:br/>
        <w:t>fundamento todas las peticiones formuladas  por  los  representantes  de  la</w:t>
        <w:br/>
        <w:t>víctima.</w:t>
        <w:br/>
        <w:br/>
        <w:t>No obstante, el Estado presentó  argumentos  relacionados  con  reparaciones</w:t>
        <w:br/>
        <w:t>bajo los apartados de “excepción preliminar” y “observaciones  preliminares”</w:t>
        <w:br/>
        <w:t>de su contestación de la demanda. En relación con lo primero  alegó  que  la</w:t>
        <w:br/>
        <w:t>Corte no puede ordenar que el Estado adecue su ordenamiento  jurídico  penal</w:t>
        <w:br/>
        <w:t>de conformidad con el artículo 13 de la Convención, ya que no es  competente</w:t>
        <w:br/>
        <w:t>para ello dentro de una causa contenciosa sino solamente en ejercicio de  su</w:t>
        <w:br/>
        <w:t>función consultiva. Asimismo, como observaciones a las  solicitudes  de  los</w:t>
        <w:br/>
        <w:t>representantes, alegó: a) que la Corte no  es  competente  para  ordenar  al</w:t>
        <w:br/>
        <w:t>Estado que adecue su ordenamiento jurídico penal y civil de conformidad  con</w:t>
        <w:br/>
        <w:t>los estándares internacionales en  materia  de  libertad  de  expresión,  ni</w:t>
        <w:br/>
        <w:t>ordenar que el Estado adopte  las  medidas  administrativas  y  legislativas</w:t>
        <w:br/>
        <w:t>necesarias para regular las intervenciones telefónicas; y b)  que  el  señor</w:t>
        <w:br/>
        <w:t>Tristán  Donoso  carece  de  legitimación  para  formular  las   solicitudes</w:t>
        <w:br/>
        <w:t>mencionadas, toda vez que éstas “no constituyen reparaciones por el  alegado</w:t>
        <w:br/>
        <w:t>daño que falsamente sostiene haber sufrido”.</w:t>
        <w:br/>
        <w:br/>
        <w:t>Al respecto, la Comisión sostuvo,  entre  otros  argumentos,  que  la  Corte</w:t>
        <w:br/>
        <w:t>tiene competencia para dictar medidas que “comprendan las diferentes  formas</w:t>
        <w:br/>
        <w:t>en que un Estado puede hacer frente a la  responsabilidad  internacional  en</w:t>
        <w:br/>
        <w:t>la que incurrió” (supra párr. 13).</w:t>
        <w:br/>
        <w:br/>
        <w:t>Por su parte, los representantes argumentaron  que  la  “Corte  ha  ordenado</w:t>
        <w:br/>
        <w:t>medidas similares  a  las  solicitadas  por  [la]  Comisión  y  por  [dicha]</w:t>
        <w:br/>
        <w:t>representación en el marco de las denominadas medidas de satisfacción  y  no</w:t>
        <w:br/>
        <w:t>repetición[,] luego de analizar la conducta estatal a la luz  del  deber  de</w:t>
        <w:br/>
        <w:t>adoptar  medidas  para  hacer  efectivos  los  derechos  protegidos  por  la</w:t>
        <w:br/>
        <w:t>Convención”.  Por  otra  parte,  el  argumento  relativo  a  la   falta   de</w:t>
        <w:br/>
        <w:t>legitimación  en  la  causa  de  los  representantes  es  en   realidad   un</w:t>
        <w:br/>
        <w:t>cuestionamiento a la condición de  víctima  del  señor  Tristán  Donoso  que</w:t>
        <w:br/>
        <w:t>deberá  ser  determinado  por  la  Corte  cuando  analice  las   violaciones</w:t>
        <w:br/>
        <w:t>alegadas.</w:t>
        <w:br/>
        <w:br/>
        <w:t>Conforme al artículo  63.1  de  la  Convención,  esta  Corte  tiene  amplias</w:t>
        <w:br/>
        <w:t>facultades para ordenar las medidas de reparación que estime necesarias.  En</w:t>
        <w:br/>
        <w:t>su competencia contenciosa la Corte  puede  ordenar  a  los  Estados,  entre</w:t>
        <w:br/>
        <w:t>otras medidas de satisfacción y no repetición,  la  adecuación  del  derecho</w:t>
        <w:br/>
        <w:t>interno a  la  Convención  Americana  de  manera  de  modificar  o  eliminar</w:t>
        <w:br/>
        <w:t>aquéllas disposiciones que restrinjan  injustificadamente  dichos  derechos.</w:t>
        <w:br/>
        <w:t>Ello de conformidad con  la  obligación  internacional  de  los  Estados  de</w:t>
        <w:br/>
        <w:t>respetar los derechos y adoptar disposiciones de derecho interno  a  que  se</w:t>
        <w:br/>
        <w:t>refieren los artículos 1.1 y 2 de la Convención.</w:t>
        <w:br/>
        <w:br/>
        <w:t>Por otro lado, como se ha dicho recientemente[150], este  Tribunal  recuerda</w:t>
        <w:br/>
        <w:t>que  debido  a  los  avances  que  se  lograron   mediante   su   desarrollo</w:t>
        <w:br/>
        <w:t>jurisprudencial, y luego de la entrada en vigor de la reforma al  reglamento</w:t>
        <w:br/>
        <w:t>de la Corte del año 1996, los representantes de la víctima pueden  solicitar</w:t>
        <w:br/>
        <w:t>las medidas  que  estimen  convenientes  para  reparar  y  hacer  cesar  las</w:t>
        <w:br/>
        <w:t>consecuencias de las violaciones alegadas, así  como  solicitar  medidas  de</w:t>
        <w:br/>
        <w:t>carácter positivo que el  Estado  debe  adoptar  para  asegurar  que  no  se</w:t>
        <w:br/>
        <w:t>repitan hechos lesivos. Es el Tribunal, en última instancia, el  que  decide</w:t>
        <w:br/>
        <w:t>acerca de la procedencia de las medidas de reparación que se deben  ordenar.</w:t>
        <w:br/>
        <w:br/>
        <w:br/>
        <w:t xml:space="preserve">                            A)    Parte lesionada</w:t>
        <w:br/>
        <w:br/>
        <w:t>La Comisión señaló como parte lesionada al  señor  Tristán  Donoso  y  a  su</w:t>
        <w:br/>
        <w:t>esposa, Aimée Urrutia, esta última en virtud del vínculo  emocional  cercano</w:t>
        <w:br/>
        <w:t>que tenía con la víctima y porque “result[ó]  profundamente  afectad[a]  por</w:t>
        <w:br/>
        <w:t>los hechos”.</w:t>
        <w:br/>
        <w:br/>
        <w:t>Los representantes, en  sus  escritos  de  solicitudes  y  argumentos  y  de</w:t>
        <w:br/>
        <w:t>alegatos finales, señalaron como beneficiario del derecho  a  la  reparación</w:t>
        <w:br/>
        <w:t>al  señor  Tristán  Donoso,  en  su  carácter  de  víctima  directa  de  las</w:t>
        <w:br/>
        <w:t>violaciones alegadas.</w:t>
        <w:br/>
        <w:br/>
        <w:t>Si bien la Comisión mencionó a la esposa de la víctima como beneficiaria  de</w:t>
        <w:br/>
        <w:t xml:space="preserve">  reparaciones,  no  formuló  alegatos  ni  presentó  pruebas  que  permitan</w:t>
        <w:br/>
        <w:t>concluir que dicha persona fue víctima de  alguna  violación  a  un  derecho</w:t>
        <w:br/>
        <w:t>consagrado en la Convención Americana. En razón de  lo  anterior,  la  Corte</w:t>
        <w:br/>
        <w:t>considera  como  “parte  lesionada”,  conforme  al  artículo  63.1   de   la</w:t>
        <w:br/>
        <w:t>Convención Americana, al señor Tristán Donoso, en su carácter de víctima  de</w:t>
        <w:br/>
        <w:t>las  violaciones  a  la  Convención  Americana  declaradas  en  la  presente</w:t>
        <w:br/>
        <w:t>Sentencia, por lo que será beneficiario de las reparaciones que el  Tribunal</w:t>
        <w:br/>
        <w:t>ordena a continuación.</w:t>
        <w:br/>
        <w:br/>
        <w:t xml:space="preserve">                            B)    Indemnizaciones</w:t>
        <w:br/>
        <w:br/>
        <w:t xml:space="preserve">      i)    Daño material</w:t>
        <w:br/>
        <w:br/>
        <w:t>La Corte ha desarrollado el concepto de daño material  y  los  supuestos  en</w:t>
        <w:br/>
        <w:t>que corresponde indemnizarlo[151].</w:t>
        <w:br/>
        <w:br/>
        <w:t>La Comisión Interamericana señaló  que  en  el  presente  caso,  al  no  ser</w:t>
        <w:br/>
        <w:t>posible la plena restitución, se debe efectuar el pago de una  indemnización</w:t>
        <w:br/>
        <w:t>como compensación  por  los  daños  ocasionados;  desarrolló  los  criterios</w:t>
        <w:br/>
        <w:t>generales en materia de  reparación,  y  solicitó  a  la  Corte  que  ordene</w:t>
        <w:br/>
        <w:t>medidas de reparación integral,  “las  cuales  representan,  a  su  vez,  un</w:t>
        <w:br/>
        <w:t>mensaje en contra de la impunidad”.</w:t>
        <w:br/>
        <w:br/>
        <w:t>Los representantes consideraron  que  la  indemnización  compensatoria  debe</w:t>
        <w:br/>
        <w:t>incluir el daño emergente y el lucro cesante y que debe  determinarse  según</w:t>
        <w:br/>
        <w:t>criterios de equidad, en tanto debido al transcurso del  tiempo  la  víctima</w:t>
        <w:br/>
        <w:t>no conservó los comprobantes que permitan documentar  los  gastos  alegados.</w:t>
        <w:br/>
        <w:t>Indicaron que el daño emergente incluye los honorarios por asesoría legal  y</w:t>
        <w:br/>
        <w:t>otros gastos en los  que  incurrió  el  señor  Tristán  Donoso  en  los  dos</w:t>
        <w:br/>
        <w:t>procesos en Panamá; sus dispendios  cuando  emigró  a  Canadá  en  busca  de</w:t>
        <w:br/>
        <w:t>nuevas oportunidades, y los gastos  de  honorarios  médicos  y  medicamentos</w:t>
        <w:br/>
        <w:t>para su padre, cuya salud sufrió impactos negativos con  la  revocatoria  de</w:t>
        <w:br/>
        <w:t>sobreseimiento y el llamamiento a juicio de la víctima. Por otra  parte,  la</w:t>
        <w:br/>
        <w:t>actividad profesional de  la  víctima  como  abogado  fue  afectada  por  la</w:t>
        <w:br/>
        <w:t>condena penal impuesta. El lucro cesante incluye, por  tanto,  los  ingresos</w:t>
        <w:br/>
        <w:t>económicos que la víctima dejó de percibir como consecuencia de  los  hechos</w:t>
        <w:br/>
        <w:t>del  presente  caso,  sobretodo,   por   haber   sido   estigmatizado   como</w:t>
        <w:br/>
        <w:t>delincuente; por el  enfrentamiento  directo  con  una  figura  pública  tan</w:t>
        <w:br/>
        <w:t>importante como el Procurador General de la Nación,  y  por  el  impedimento</w:t>
        <w:br/>
        <w:t>para postularse para  el  puesto  de  magistrado  de  la  Corte  Suprema  de</w:t>
        <w:br/>
        <w:t>Justicia debido a la sanción penal.</w:t>
        <w:br/>
        <w:br/>
        <w:t>La Corte observa que los representantes de la víctima  no  aportaron  prueba</w:t>
        <w:br/>
        <w:t>para acreditar  el  daño  material  alegado.  Como  lo  ha  hecho  en  casos</w:t>
        <w:br/>
        <w:t>anteriores, los gastos por asesoría legal en  los  procesos  internos  serán</w:t>
        <w:br/>
        <w:t>considerados en el apartado concerniente a las costas  y  gastos[152].  Este</w:t>
        <w:br/>
        <w:t>Tribunal no fijará indemnización alguna por los  alegados  ingresos  dejados</w:t>
        <w:br/>
        <w:t>de percibir en su actividad profesional, debido a la falta de elementos  que</w:t>
        <w:br/>
        <w:t>permitan acreditar si efectivamente dichas pérdidas  ocurrieron,  si  fueron</w:t>
        <w:br/>
        <w:t>motivadas por los hechos del caso  o,  eventualmente,  cuáles  habrían  sido</w:t>
        <w:br/>
        <w:t>dichas sumas. Asimismo,  la  Corte  no  encuentra  probado  que  la  víctima</w:t>
        <w:br/>
        <w:t>tuviera que salir de Panamá en razón de las violaciones declaradas  en  esta</w:t>
        <w:br/>
        <w:t>Sentencia, tampoco la fecha ni la duración de su estadía en el exterior.  El</w:t>
        <w:br/>
        <w:t>Tribunal advierte que el viaje a Canadá podría haber  tenido,  entre  otras,</w:t>
        <w:br/>
        <w:t>motivaciones familiares[153].</w:t>
        <w:br/>
        <w:br/>
        <w:t>En cuanto a los problemas de salud del padre  de  la  víctima,  que  habrían</w:t>
        <w:br/>
        <w:t>sido causados por los hechos del presente caso,  la  Corte  no  cuenta,  más</w:t>
        <w:br/>
        <w:t>allá de lo alegado, con elementos que permitan  acreditar  dicha  situación,</w:t>
        <w:br/>
        <w:t>ni el nexo causal con los hechos del presente caso. Por último, en cuanto  a</w:t>
        <w:br/>
        <w:t>la limitación a una eventual postulación para el cargo de magistrado  de  la</w:t>
        <w:br/>
        <w:t>Corte Suprema debido a la condena penal, no puede concluirse  que  ello  sea</w:t>
        <w:br/>
        <w:t>considerado dentro del  concepto  de  lucro  cesante,  al  tratarse  de  una</w:t>
        <w:br/>
        <w:t>expectativa que el señor Tristán Donoso podía legítimamente tener, pero  que</w:t>
        <w:br/>
        <w:t>no  representa  un  detrimento  patrimonial  efectivo  consecuencia  de   la</w:t>
        <w:br/>
        <w:t>violación declarada en la presente Sentencia. Por  el  contrario,  la  Corte</w:t>
        <w:br/>
        <w:t>advierte que los hechos del presente caso no  le  impidieron  acceder  a  un</w:t>
        <w:br/>
        <w:t>trabajo en el Estado, tal como lo  informara  la  víctima  en  la  audiencia</w:t>
        <w:br/>
        <w:t>pública[154]. Por lo anterior, este Tribunal  no  fijará  una  indemnización</w:t>
        <w:br/>
        <w:t>por concepto de daño material.</w:t>
        <w:br/>
        <w:br/>
        <w:t xml:space="preserve">      ii)   Daño inmaterial</w:t>
        <w:br/>
        <w:br/>
        <w:t>La  Corte  ha  desarrollado  en  su  jurisprudencia  el  concepto  de   daño</w:t>
        <w:br/>
        <w:t>inmaterial y los supuestos en que corresponde indemnizarlo[155].</w:t>
        <w:br/>
        <w:br/>
        <w:t>La Comisión Interamericana desarrolló los criterios generales en materia  de</w:t>
        <w:br/>
        <w:t>reparaciones y señaló que el  señor  Tristán  Donoso  “ha  sido  víctima  de</w:t>
        <w:br/>
        <w:t>sufrimiento psicológico, angustia, incertidumbre y alteración  de  vida,  en</w:t>
        <w:br/>
        <w:t>virtud de su sometimiento a un proceso penal injusto; su  posterior  condena</w:t>
        <w:br/>
        <w:t>penal  por  el  simple  ejercicio  de  su  libertad  de  expresión;  y   las</w:t>
        <w:br/>
        <w:t>consecuencias, personales y profesionales de tal condena”.</w:t>
        <w:br/>
        <w:br/>
        <w:t>Los representantes indicaron que en el  presente  caso  el  daño  inmaterial</w:t>
        <w:br/>
        <w:t>resulta evidente, pues además del sufrimiento y  de  la  angustia  de  haber</w:t>
        <w:br/>
        <w:t>sido objeto de un proceso penal,  el  caso  del  señor  Tristán  Donoso  fue</w:t>
        <w:br/>
        <w:t>ampliamente publicado, lo que se tradujo en un deterioro de su imagen  y  un</w:t>
        <w:br/>
        <w:t>desgaste emocional significativo. Por otra parte, la  emigración  forzada  a</w:t>
        <w:br/>
        <w:t>Canadá afectó su modo de vida y su estado de ánimo.  Además,  la  pretensión</w:t>
        <w:br/>
        <w:t>del ex Procurador de cobrar una  gran  suma  de  dinero  en  el  proceso  de</w:t>
        <w:br/>
        <w:t>calumnias fue una fuente constante de preocupación. Finalmente, la falta  de</w:t>
        <w:br/>
        <w:t>una investigación adecuada de la interceptación, grabación y divulgación  de</w:t>
        <w:br/>
        <w:t>su conversación provocó una gran frustración en la  víctima,  ya  que,  “aún</w:t>
        <w:br/>
        <w:t>contando con prueba suficiente [de] la participación del ex Procurador  […],</w:t>
        <w:br/>
        <w:t>al menos en la  divulgación  de  su  conversación,  tuvo  que  soportar  una</w:t>
        <w:br/>
        <w:t>actitud  complaciente  de  los  tribunales  de  justicia  y  la  consecuente</w:t>
        <w:br/>
        <w:t>impunidad respecto de su caso”. Por ello, los representantes  pretenden  que</w:t>
        <w:br/>
        <w:t>los daños inmateriales causados a la víctima deben ser compensados  y  piden</w:t>
        <w:br/>
        <w:t>a la Corte que fije dicha reparación en 30.000 balboas,  equivalentes  a  US</w:t>
        <w:br/>
        <w:t>$30,000 (treinta mil dólares de los Estados Unidos de América).</w:t>
        <w:br/>
        <w:br/>
        <w:t>Este Tribunal ha establecido reiteradamente que una  sentencia  declaratoria</w:t>
        <w:br/>
        <w:t>de  la  existencia  de  violación  constituye,  per   se,   una   forma   de</w:t>
        <w:br/>
        <w:t>reparación[156]. No obstante, considerando las circunstancias del caso,  las</w:t>
        <w:br/>
        <w:t>aflicciones y sufrimientos que  las  violaciones  cometidas  causaron  a  la</w:t>
        <w:br/>
        <w:t>víctima y las consecuencias de orden no pecuniario que  aquélla  sufrió,  la</w:t>
        <w:br/>
        <w:t>Corte estima pertinente determinar el pago de una compensación por  concepto</w:t>
        <w:br/>
        <w:t>de daños inmateriales, fijada equitativamente.</w:t>
        <w:br/>
        <w:br/>
        <w:t>A efectos de fijar la indemnización por daño inmaterial la  Corte  considera</w:t>
        <w:br/>
        <w:t>que fue violada la vida privada del señor Tristán  Donoso  y  que  éste  fue</w:t>
        <w:br/>
        <w:t>desacreditado  en  su  labor  profesional,   primero   ante   dos   públicos</w:t>
        <w:br/>
        <w:t>relevantes, como lo eran las autoridades del Colegio Nacional de Abogados  y</w:t>
        <w:br/>
        <w:t>la  Iglesia  Católica  a  la  cual   prestaba   asesoría   jurídica;   luego</w:t>
        <w:br/>
        <w:t>socialmente, debido a la condena penal recaída en su contra[157].</w:t>
        <w:br/>
        <w:br/>
        <w:t>Por lo anterior, la Corte  estima  pertinente  determinar  el  pago  de  una</w:t>
        <w:br/>
        <w:t>compensación por concepto de  daños  inmateriales  por  la  cantidad  de  US</w:t>
        <w:br/>
        <w:t>$15.000,00 (quince mil dólares de los Estados Unidos de  América),  para  la</w:t>
        <w:br/>
        <w:t>víctima por concepto de indemnización por daño inmaterial. El Estado  deberá</w:t>
        <w:br/>
        <w:t>efectuar el pago de este monto  directamente  al  beneficiario,  dentro  del</w:t>
        <w:br/>
        <w:t>plazo de un  año  contado  a  partir  de  la  notificación  de  la  presente</w:t>
        <w:br/>
        <w:t>Sentencia.</w:t>
        <w:br/>
        <w:br/>
        <w:t xml:space="preserve">      C)    Medidas de satisfacción y garantías de no repetición</w:t>
        <w:br/>
        <w:br/>
        <w:t>En este apartado el Tribunal determinará las  medidas  de  satisfacción  que</w:t>
        <w:br/>
        <w:t>buscan reparar el daño inmaterial y que no tienen naturaleza  pecuniaria,  y</w:t>
        <w:br/>
        <w:t>dispondrá medidas de alcance o repercusión pública[158].</w:t>
        <w:br/>
        <w:br/>
        <w:t xml:space="preserve">      a) Dejar sin efecto la sentencia condenatoria y sus consecuencias</w:t>
        <w:br/>
        <w:br/>
        <w:t>La  Comisión  Interamericana  solicitó  dejar  sin  efecto,  en  todos   sus</w:t>
        <w:br/>
        <w:t>extremos, la sentencia emitida el  1º  de  abril  de  2005  por  el  Segundo</w:t>
        <w:br/>
        <w:t>Tribunal Superior de Justicia de Panamá, la cual condenó a  la  víctima  por</w:t>
        <w:br/>
        <w:t>el delito de calumnia en contra del ex Procurador General de la Nación.</w:t>
        <w:br/>
        <w:br/>
        <w:t>Al igual que la Comisión, los representantes  pidieron  que  se  dejara  sin</w:t>
        <w:br/>
        <w:t>efecto la sentencia del 1º de abril de 2005 del  Segundo  Tribunal  Superior</w:t>
        <w:br/>
        <w:t>de Justicia de Panamá; que se declarara sin objeto  cualquier  indemnización</w:t>
        <w:br/>
        <w:t>civil accesoria a la que fuera condenado, y que se eliminara  a  la  víctima</w:t>
        <w:br/>
        <w:t>de cualquier registro de antecedentes penales.</w:t>
        <w:br/>
        <w:br/>
        <w:t>Esta Corte ha determinado que la sanción penal emitida en contra  del  señor</w:t>
        <w:br/>
        <w:t>Tristán Donoso afectó su derecho a la libertad  de  expresión  (supra  párr.</w:t>
        <w:br/>
        <w:t>130).  Por   lo   tanto   el   Tribunal   dispone   que,   conforme   a   su</w:t>
        <w:br/>
        <w:t>jurisprudencia[159], el Estado debe dejar  sin  efecto  dicha  sentencia  en</w:t>
        <w:br/>
        <w:t>todos sus extremos, incluyendo los alcances que ésta pudiere tener  respecto</w:t>
        <w:br/>
        <w:t>de terceros, a saber: a) la  calificación  del  señor  Tristán  Donoso  como</w:t>
        <w:br/>
        <w:t>autor del delito de calumnia; b) la imposición de la pena  de  18  meses  de</w:t>
        <w:br/>
        <w:t>prisión (reemplazada por  75  días-multa);  c)  la  inhabilitación  para  el</w:t>
        <w:br/>
        <w:t>ejercicio de funciones públicas  por  igual  término;  d)  la  indemnización</w:t>
        <w:br/>
        <w:t>civil pendiente de  determinación;  y  e)  la  inclusión  de  su  nombre  de</w:t>
        <w:br/>
        <w:t>cualquier registro penal. Para ello, el Estado cuenta con  un  plazo  de  un</w:t>
        <w:br/>
        <w:t>año contado a partir de la notificación de la presente Sentencia.</w:t>
        <w:br/>
        <w:br/>
        <w:t xml:space="preserve">      b) Obligación de publicar la Sentencia</w:t>
        <w:br/>
        <w:br/>
        <w:t>Los representantes solicitaron al  Tribunal  que,  con  el  fin  de  que  la</w:t>
        <w:br/>
        <w:t>sociedad panameña “conozca la verdad  de  lo  sucedido”,  ordene  al  Estado</w:t>
        <w:br/>
        <w:t>publicar las partes pertinentes de la sentencia en el Diario  Oficial  y  en</w:t>
        <w:br/>
        <w:t>dos periódicos de mayor circulación en el país. Asimismo, indicaron que  los</w:t>
        <w:br/>
        <w:t>medios en los cuales se publicaría la Sentencia deberían  “ser  establecidos</w:t>
        <w:br/>
        <w:t>de mutuo acuerdo con [la víctima]”.</w:t>
        <w:br/>
        <w:br/>
        <w:t>Como  lo  ha  dispuesto  la  Corte  en  otros  casos[160],  como  medida  de</w:t>
        <w:br/>
        <w:t>satisfacción, el Estado deberá publicar en  el  Diario  Oficial  y  en  otro</w:t>
        <w:br/>
        <w:t>diario de amplia circulación nacional, por una sola vez, los  párrafos  1  a</w:t>
        <w:br/>
        <w:t>5; 30 a 57; 68 a 83; 90 a 130; 152 a 157 de la presente Sentencia,  sin  las</w:t>
        <w:br/>
        <w:t>notas al  pie  de  página,  y  su  parte  resolutiva.  Para  realizar  estas</w:t>
        <w:br/>
        <w:t>publicaciones se fija el plazo  de  seis  meses,  contado  a  partir  de  la</w:t>
        <w:br/>
        <w:t>notificación de la presente Sentencia.</w:t>
        <w:br/>
        <w:br/>
        <w:t xml:space="preserve">      c) Reconocimiento público de la responsabilidad internacional</w:t>
        <w:br/>
        <w:br/>
        <w:t>La Comisión pidió que el Estado reconociera públicamente su  responsabilidad</w:t>
        <w:br/>
        <w:t>internacional por las violaciones a los derechos humanos de  la  víctima  en</w:t>
        <w:br/>
        <w:t>el presente caso.</w:t>
        <w:br/>
        <w:br/>
        <w:t>Los representantes solicitaron que se ordenara al Estado un acto público  de</w:t>
        <w:br/>
        <w:t>desagravio y de reconocimiento de su responsabilidad internacional  por  las</w:t>
        <w:br/>
        <w:t>violaciones cometidas. Dicho  acto  “deberá  ser   liderado  por  el  máximo</w:t>
        <w:br/>
        <w:t>representante estatal  y  deberán  estar  presentes  representantes  de  los</w:t>
        <w:br/>
        <w:t>órganos estatales, principalmente del Poder Judicial y  de  la  Procuraduría</w:t>
        <w:br/>
        <w:t>General de  la  Nación”,  y  contar  con  la  presencia  de  los  medios  de</w:t>
        <w:br/>
        <w:t>comunicación. Ello, en virtud de que la reputación  de  la  víctima  se  vio</w:t>
        <w:br/>
        <w:t>seriamente afectada y por la amplia difusión  que  tuvo  este  caso  en  los</w:t>
        <w:br/>
        <w:t>medios de comunicación panameños.</w:t>
        <w:br/>
        <w:br/>
        <w:t>La Corte advierte que si bien en un caso reciente relativo al derecho  a  la</w:t>
        <w:br/>
        <w:t>libertad de expresión fue considerado oportuno que  se  llevara  a  cabo  un</w:t>
        <w:br/>
        <w:t>acto público de  reconocimiento  por  las  circunstancias  particulares  del</w:t>
        <w:br/>
        <w:t>mismo, dicha medida usualmente, aunque no exclusivamente,  es  ordenada  con</w:t>
        <w:br/>
        <w:t>el objeto de reparar violaciones a los derechos a la vida, a  la  integridad</w:t>
        <w:br/>
        <w:t>y libertad personales[161]. El Tribunal no estima que dicha  medida  resulte</w:t>
        <w:br/>
        <w:t>necesaria para reparar las violaciones constatadas en el presente  caso.  En</w:t>
        <w:br/>
        <w:t>este sentido, la medida que se deje  sin  efecto  la  condena  penal  y  sus</w:t>
        <w:br/>
        <w:t>consecuencias, esta  Sentencia  y  su  publicación  constituyen  importantes</w:t>
        <w:br/>
        <w:t>medidas de reparación.</w:t>
        <w:br/>
        <w:br/>
        <w:t xml:space="preserve">      d) Deber de investigar, juzgar  y  sancionar  a  responsables  de  las</w:t>
        <w:br/>
        <w:t xml:space="preserve">      violaciones a los derechos humanos de Santander Tristán Donoso.</w:t>
        <w:br/>
        <w:br/>
        <w:t>La Comisión solicitó  a  la  Corte  que  ordenara  al  Estado  realizar  una</w:t>
        <w:br/>
        <w:t>investigación completa, imparcial y efectiva con  el  objeto  de  establecer</w:t>
        <w:br/>
        <w:t>las circunstancias en que se interceptó, grabó  y  divulgó  la  conversación</w:t>
        <w:br/>
        <w:t>telefónica materia  del  presente  caso,  identificar  a  las  personas  que</w:t>
        <w:br/>
        <w:t>participaron en tales acciones y llevar adelante el proceso penal y  aplicar</w:t>
        <w:br/>
        <w:t>las sanciones correspondientes.</w:t>
        <w:br/>
        <w:br/>
        <w:t>Los representantes alegaron que dicha medida  debía  adoptarse  respecto  de</w:t>
        <w:br/>
        <w:t>todos los que participaron en la intercepción, grabación  y  divulgación  de</w:t>
        <w:br/>
        <w:t>la conversación telefónica entre la víctima y Adel Zayed, y con  relación  a</w:t>
        <w:br/>
        <w:t>quienes obstruyeron  el  proceso  de  investigación  seguido  contra  el  ex</w:t>
        <w:br/>
        <w:t>Procurador.</w:t>
        <w:br/>
        <w:br/>
        <w:t>La Corte no ha encontrado acreditado que hubo una falta de diligencia en  la</w:t>
        <w:br/>
        <w:t>investigación de la intercepción y grabación de la  conversación  telefónica</w:t>
        <w:br/>
        <w:t>(supra párr. 151), por lo que no encuentra necesario  ordenar,  como  medida</w:t>
        <w:br/>
        <w:t>de reparación, la investigación de tales  hechos.  Por  otra  parte,  en  lo</w:t>
        <w:br/>
        <w:t>relativo a la divulgación de la conversación telefónica, la Corte  considera</w:t>
        <w:br/>
        <w:t>que esta Sentencia y su publicación son medidas suficientes de reparación.</w:t>
        <w:br/>
        <w:br/>
        <w:t xml:space="preserve">      e) Adopción de legislación en materia de intervenciones telefónicas  y</w:t>
        <w:br/>
        <w:t xml:space="preserve">      de uso de información relativa a la vida privada que repose  en  poder</w:t>
        <w:br/>
        <w:t xml:space="preserve">      de las autoridades</w:t>
        <w:br/>
        <w:br/>
        <w:t>Los   representantes   argumentaron   que   la   legislación   referente   a</w:t>
        <w:br/>
        <w:t>intervenciones telefónicas en Panamá es escasa,  ya  que  sigue  vigente  el</w:t>
        <w:br/>
        <w:t>artículo 26 de la Ley No. 23, aunque  en  el  año  de  2004  se  reformó  la</w:t>
        <w:br/>
        <w:t>Constitución en el sentido de que las comunicaciones  privadas  sólo  podrán</w:t>
        <w:br/>
        <w:t>ser interceptadas o grabadas por mandato de  autoridad  judicial.  Asimismo,</w:t>
        <w:br/>
        <w:t>argumentaron que la legislación en materia de  uso  de  información  privada</w:t>
        <w:br/>
        <w:t>por parte de  funcionarios  públicos  no  era  lo  suficientemente  clara  y</w:t>
        <w:br/>
        <w:t>efectiva, sobre todo en supuestos de transmisión y almacenamiento  de  dicha</w:t>
        <w:br/>
        <w:t>información.</w:t>
        <w:br/>
        <w:br/>
        <w:t>El Tribunal no  declaró  la  violación  al  artículo  11  de  la  Convención</w:t>
        <w:br/>
        <w:t>respecto de  la  alegada  grabación  de  la  conversación  telefónica  o  la</w:t>
        <w:br/>
        <w:t>regulación  normativa  de  las  intervenciones  telefónicas;  por  ello,  no</w:t>
        <w:br/>
        <w:t>decretará una medida de reparación al respecto (supra párrs. 66 y 67).</w:t>
        <w:br/>
        <w:br/>
        <w:t>No  obstante,  la  Corte  toma  nota  y  valora  positivamente  la   reforma</w:t>
        <w:br/>
        <w:t>constitucional efectuada por el Estado en el año 2004, con el objeto de  que</w:t>
        <w:br/>
        <w:t>las comunicaciones privadas sólo puedan ser  interceptadas  o  grabadas  por</w:t>
        <w:br/>
        <w:t>mandato judicial. La Corte destaca la importancia de  adoptar,  a  la  mayor</w:t>
        <w:br/>
        <w:t>brevedad, las medidas legislativas y  administrativas  que  sean  necesarias</w:t>
        <w:br/>
        <w:t>para  implementar  dicha  reforma  constitucional,   de   manera   que   los</w:t>
        <w:br/>
        <w:t>procedimientos  legales  a  seguir  por  las  autoridades  judiciales   para</w:t>
        <w:br/>
        <w:t>autorizar escuchas o intervenciones telefónicas cumplan con  los  propósitos</w:t>
        <w:br/>
        <w:t>y demás obligaciones determinadas en la  Convención  Americana.  Finalmente,</w:t>
        <w:br/>
        <w:t>la  Corte  señala  la  conveniencia  de  revisar  la  necesidad  de  adoptar</w:t>
        <w:br/>
        <w:t>legislación sobre el uso de información relativa a la vida privada en  poder</w:t>
        <w:br/>
        <w:t>de autoridades del Estado.</w:t>
        <w:br/>
        <w:br/>
        <w:t xml:space="preserve">      f) Adecuación de  la  legislación  penal  en  materia  de  injurias  y</w:t>
        <w:br/>
        <w:t xml:space="preserve">      calumnias y la legislación civil en materia de difamación</w:t>
        <w:br/>
        <w:br/>
        <w:t>La Comisión Interamericana solicitó a la  Corte  que  el  Estado  adecue  su</w:t>
        <w:br/>
        <w:t>ordenamiento jurídico  penal  de  conformidad  con  el  artículo  13  de  la</w:t>
        <w:br/>
        <w:t>Convención Americana.</w:t>
        <w:br/>
        <w:br/>
        <w:t>Los representantes manifestaron que “los delitos contra el  honor  aplicados</w:t>
        <w:br/>
        <w:t>[en el presente  caso]  son  innecesarios  en  una  sociedad  democrática  y</w:t>
        <w:br/>
        <w:t>constituyeron  mecanismos  de  restricción  indirecta  a  la   libertad   de</w:t>
        <w:br/>
        <w:t>expresión”. Indicaron que la legislación penal  panameña  que  tipifica  los</w:t>
        <w:br/>
        <w:t>delitos contra el honor, aún después de la reforma que  entró  en  vigor  en</w:t>
        <w:br/>
        <w:t>mayo de 2008, no se adecua a los estándares internacionales  en  materia  de</w:t>
        <w:br/>
        <w:t>libertad de expresión. Entre otras  consideraciones  señalaron  que:  a)  la</w:t>
        <w:br/>
        <w:t>amplitud de los tipos penales pueden permitir la apertura  de  procesos  que</w:t>
        <w:br/>
        <w:t>restrinjan la libre expresión; b) la  regulación  sólo  excluye  la  sanción</w:t>
        <w:br/>
        <w:t>penal en caso  de  que  las  injurias  o  calumnias  sean  dirigidas  contra</w:t>
        <w:br/>
        <w:t>determinados funcionarios públicos; ello no impide que las  personas  puedan</w:t>
        <w:br/>
        <w:t>ser procesadas penalmente; c) la  retractación  al  ser  consentida  por  el</w:t>
        <w:br/>
        <w:t>ofendido no es efectiva; y d) la  excepción  de  la  verdad  constituye  una</w:t>
        <w:br/>
        <w:t>institución que al invertir la carga de la prueba  restringe  indirectamente</w:t>
        <w:br/>
        <w:t>la libertad de expresión. Respecto a  la  legislación  civil  afirmaron  que</w:t>
        <w:br/>
        <w:t>tiene numerosos vacíos, lo que ha permitido una aplicación  contraria  a  la</w:t>
        <w:br/>
        <w:t>libertad  de  expresión:  no  excluye  aquellos  casos  en  los  cuales   la</w:t>
        <w:br/>
        <w:t>información que se brinde o la crítica que se realice  obedezcan  a  asuntos</w:t>
        <w:br/>
        <w:t>de interés público, no establece el estándar de real malicia,  ni  establece</w:t>
        <w:br/>
        <w:t>parámetros claros para establecer indemnizaciones  pecuniarias,  lo  que  ha</w:t>
        <w:br/>
        <w:t>permitido abusos.</w:t>
        <w:br/>
        <w:br/>
        <w:t>La Corte encontró que la  sanción  penal  contra  el  señor  Tristán  Donoso</w:t>
        <w:br/>
        <w:t>constituyó un hecho violatorio del  artículo  13  de  la  Convención  (supra</w:t>
        <w:br/>
        <w:t>párr. 130). Por otro lado, el Tribunal  toma  nota  y  valora  las  reformas</w:t>
        <w:br/>
        <w:t>normativas efectuadas en esta materia por el Estado en su  derecho  interno,</w:t>
        <w:br/>
        <w:t>las que entraron en vigencia con posterioridad al caso  y  que  entre  otros</w:t>
        <w:br/>
        <w:t>avances excluye la posibilidad  de  recurrir  a  la  sanción  penal  en  los</w:t>
        <w:br/>
        <w:t>delitos  de  calumnia  e  injuria  cuando  los  ofendidos  son  determinados</w:t>
        <w:br/>
        <w:t>servidores públicos (supra párrs. 132 a 134). En razón de  lo  anterior,  la</w:t>
        <w:br/>
        <w:t>Corte no  estima  necesario  ordenar  al  Estado  la  medida  de  reparación</w:t>
        <w:br/>
        <w:t>solicitada.</w:t>
        <w:br/>
        <w:br/>
        <w:t xml:space="preserve">      g) Capacitación de la administración de justicia sobre  estándares  de</w:t>
        <w:br/>
        <w:t xml:space="preserve">      protección del derecho a la  honra  y  la  libertad  de  expresión  en</w:t>
        <w:br/>
        <w:t xml:space="preserve">      asuntos de interés público</w:t>
        <w:br/>
        <w:br/>
        <w:br/>
        <w:t>Los  representantes  solicitaron  a  este  Tribunal  que  ordene  al  Estado</w:t>
        <w:br/>
        <w:t>panameño el diseño e implementación de un programa de capacitación para  los</w:t>
        <w:br/>
        <w:t>operadores de justicia, con el fin de evitar que violaciones  como  las  del</w:t>
        <w:br/>
        <w:t>presente caso se repitan. El programa de capacitación debe enfatizar que  la</w:t>
        <w:br/>
        <w:t>sanción penal debe utilizarse como último recurso, en  asuntos  que  escapen</w:t>
        <w:br/>
        <w:t>al interés público y en los cuales se demuestre el dolo en la actuación  del</w:t>
        <w:br/>
        <w:t>responsable.</w:t>
        <w:br/>
        <w:br/>
        <w:t>La Corte considera suficiente a fin de reparar las  violaciones  encontradas</w:t>
        <w:br/>
        <w:t>en el presente caso que  el  Estado  asegure  la  difusión  de  la  presente</w:t>
        <w:br/>
        <w:t>Sentencia a través de su publicación.</w:t>
        <w:br/>
        <w:br/>
        <w:t xml:space="preserve">                            d)    Costas y gastos</w:t>
        <w:br/>
        <w:br/>
        <w:t>Como ya lo ha señalado la Corte en oportunidades anteriores,  las  costas  y</w:t>
        <w:br/>
        <w:t>gastos están comprendidos dentro del concepto de  reparación  consagrado  en</w:t>
        <w:br/>
        <w:t>el artículo 63.1 de la Convención Americana[162].</w:t>
        <w:br/>
        <w:br/>
        <w:t>La Comisión Interamericana solicitó a este Tribunal que ordenara  al  Estado</w:t>
        <w:br/>
        <w:t>panameño el pago de las costas y gastos incurridos a nivel nacional  y  ante</w:t>
        <w:br/>
        <w:t>el  sistema  interamericano  que  estén   debidamente   probados   por   los</w:t>
        <w:br/>
        <w:t>representantes, tomando en consideración las especiales características  del</w:t>
        <w:br/>
        <w:t>presente caso.</w:t>
        <w:br/>
        <w:br/>
        <w:t>En su escrito de solicitudes y argumentos los representantes  requirieron  a</w:t>
        <w:br/>
        <w:t>la Corte que ordene  al  Estado  reintegrar  los  gastos  y  costas  en  que</w:t>
        <w:br/>
        <w:t>incurrió la víctima por  concepto  de  asesoría  legal  realizados  para  su</w:t>
        <w:br/>
        <w:t>defensa en los dos procesos llevados a cabo a nivel interno.  Indicaron  que</w:t>
        <w:br/>
        <w:t>dicha determinación, en  caso  de  no  contarse  con  los  comprobantes,  se</w:t>
        <w:br/>
        <w:t>hiciera con base en la equidad. Por otra parte, solicitaron el reintegro  de</w:t>
        <w:br/>
        <w:t>los gastos incurridos por CEJIL con motivo de  su  representación  ante  las</w:t>
        <w:br/>
        <w:t>instancias internacionales, desde la presentación de su petición inicial  el</w:t>
        <w:br/>
        <w:t>4 de julio de 2000 ante la Comisión Interamericana, es  decir,  por  más  de</w:t>
        <w:br/>
        <w:t>ocho años de trabajo. Dichos gastos incluyen cinco viajes a  Panamá  de  los</w:t>
        <w:br/>
        <w:t>representantes, gastos de salarios y beneficios  de  las  profesionales  que</w:t>
        <w:br/>
        <w:t>llevaron el  caso  y  gastos  de  comunicaciones,  los  que  a  su  criterio</w:t>
        <w:br/>
        <w:t>ascienden a la cantidad de US $11,610.71 (once mil seiscientos diez  dólares</w:t>
        <w:br/>
        <w:t>de los Estados Unidos de América con setenta y un centavos). De este  monto,</w:t>
        <w:br/>
        <w:t>los representantes no acreditaron gastos por la  suma  aproximada  de  US  $</w:t>
        <w:br/>
        <w:t>5,000.00 (cinco mil dólares de los Estados Unidos de América), referentes  a</w:t>
        <w:br/>
        <w:t>los salarios de los abogados durante el litigio,  entre  otros  gastos.  Por</w:t>
        <w:br/>
        <w:t>otra parte, en su escrito  de  alegatos  finales,  actualizaron  los  montos</w:t>
        <w:br/>
        <w:t>originalmente  indicados,  remitiendo  los  comprobantes   de   los   gastos</w:t>
        <w:br/>
        <w:t>incurridos en relación con la audiencia  pública  celebrada  en  Montevideo,</w:t>
        <w:br/>
        <w:t>Uruguay, tales como viajes, hospedaje y alimentación de  las  representantes</w:t>
        <w:br/>
        <w:t>y del perito por la cantidad de  US  $5,072.44  (cinco  mil  setenta  y  dos</w:t>
        <w:br/>
        <w:t>dólares de los Estados Unidos de América con cuarenta  y  cuatro  centavos).</w:t>
        <w:br/>
        <w:t>En suma, los representantes acreditaron gastos por un  total  aproximado  de</w:t>
        <w:br/>
        <w:t>US $11,600 (once mil seiscientos dólares de los Estados Unidos de América).</w:t>
        <w:br/>
        <w:br/>
        <w:t>Esta Corte ha  sostenido  que  “las  pretensiones  de  las  víctimas  o  sus</w:t>
        <w:br/>
        <w:t>representantes en materia  de  costas  y  gastos,  y  las  pruebas  que  las</w:t>
        <w:br/>
        <w:t>sustentan, deben presentarse a la Corte en el primer  momento  procesal  que</w:t>
        <w:br/>
        <w:t>se les concede, esto es, en el escrito  de  solicitudes  y  argumentos,  sin</w:t>
        <w:br/>
        <w:t>perjuicio de que tales pretensiones se actualicen en un  momento  posterior,</w:t>
        <w:br/>
        <w:t>conforme a las nuevas costas y gastos en que se haya incurrido  con  ocasión</w:t>
        <w:br/>
        <w:t>del procedimiento ante esta Corte”[163].</w:t>
        <w:br/>
        <w:br/>
        <w:t>Teniendo en cuenta las consideraciones precedentes  y  la  prueba  aportada,</w:t>
        <w:br/>
        <w:t>para compensar las costas y los gastos realizados ante  las  autoridades  de</w:t>
        <w:br/>
        <w:t>la jurisdicción interna,  así  como  aquellos  generados  en  el  curso  del</w:t>
        <w:br/>
        <w:t>proceso ante el sistema interamericano, la Corte determina, en equidad,  que</w:t>
        <w:br/>
        <w:t>el Estado reintegre la cantidad de US $15,000.00 (quince mil dólares de  los</w:t>
        <w:br/>
        <w:t>Estados Unidos de América) al  señor  Tristán  Donoso,  quien  entregará  la</w:t>
        <w:br/>
        <w:t>cantidad que le corresponde a sus representantes  (supra  párr.  214).  Este</w:t>
        <w:br/>
        <w:t>monto incluye los gastos en que puedan incurrir los  representantes  durante</w:t>
        <w:br/>
        <w:t>la  supervisión  del  cumplimiento  de  esta  Sentencia.  El  Estado  deberá</w:t>
        <w:br/>
        <w:t>efectuar el pago por concepto de costas y gastos dentro del plazo de un  año</w:t>
        <w:br/>
        <w:t>contado a partir de la notificación de la presente Sentencia.</w:t>
        <w:br/>
        <w:br/>
        <w:t xml:space="preserve">        e)          Modalidad de cumplimiento de los pagos ordenados</w:t>
        <w:br/>
        <w:br/>
        <w:t>217.  El pago de la indemnización por daño  inmaterial  y  el  reembolso  de</w:t>
        <w:br/>
        <w:t>costas  y  gastos  establecidos  en  la  presente  Sentencia  serán   hechos</w:t>
        <w:br/>
        <w:t>directamente a la víctima, en el plazo de un año, contado  a  partir  de  la</w:t>
        <w:br/>
        <w:t>notificación de la presente Sentencia,  considerando  lo  indicando  en  los</w:t>
        <w:br/>
        <w:t>párrafos 191 y 216.</w:t>
        <w:br/>
        <w:br/>
        <w:t>218.  El Estado deberá cumplir con las obligaciones monetarias  mediante  el</w:t>
        <w:br/>
        <w:t>pago en dólares de los Estados Unidos de América.</w:t>
        <w:br/>
        <w:br/>
        <w:t>219.  Si por causas atribuibles al señor Tristán  Donoso  no  fuese  posible</w:t>
        <w:br/>
        <w:t>que este reciba  esas  cantidades  dentro  del  plazo  indicado,  el  Estado</w:t>
        <w:br/>
        <w:t>consignará dicho monto a favor del beneficiario en una cuenta o  certificado</w:t>
        <w:br/>
        <w:t>de depósito en una  institución  financiera  panameña  solvente,  y  en  las</w:t>
        <w:br/>
        <w:t>condiciones financieras más favorables que  permitan  la  legislación  y  la</w:t>
        <w:br/>
        <w:t>práctica bancaria. Si al cabo de diez años el  monto  asignado  no  ha  sido</w:t>
        <w:br/>
        <w:t>reclamado, las cantidades  serán  devueltas  al  Estado  con  los  intereses</w:t>
        <w:br/>
        <w:t>devengados.</w:t>
        <w:br/>
        <w:br/>
        <w:t>220.  Las cantidades asignadas en la presente Sentencia bajo  los  conceptos</w:t>
        <w:br/>
        <w:t>de daño inmaterial y reintegro de costas y gastos deberán ser entregadas  al</w:t>
        <w:br/>
        <w:t>beneficiario en forma íntegra, conforme a lo establecido en esta  Sentencia,</w:t>
        <w:br/>
        <w:t>y no podrán ser afectadas o condicionadas por motivos  fiscales  actuales  o</w:t>
        <w:br/>
        <w:t>futuros.</w:t>
        <w:br/>
        <w:br/>
        <w:t>221.  En caso de que el Estado incurriera en mora, deberá pagar  un  interés</w:t>
        <w:br/>
        <w:t>sobre la cantidad adecuada, correspondiente al  interés  bancario  moratorio</w:t>
        <w:br/>
        <w:t>en Panamá.</w:t>
        <w:br/>
        <w:br/>
        <w:t>222.  Conforme a su práctica constante, la Corte  se  reserva  la  facultad,</w:t>
        <w:br/>
        <w:t>inherente a sus atribuciones y derivada, asimismo, del  artículo  65  de  la</w:t>
        <w:br/>
        <w:t>Convención Americana, de supervisar la  ejecución  íntegra  de  la  presente</w:t>
        <w:br/>
        <w:t>Sentencia. El caso se dará por concluido una vez que  el  Estado  haya  dado</w:t>
        <w:br/>
        <w:t>cabal cumplimiento a lo dispuesto en el presente Fallo. Dentro del plazo  de</w:t>
        <w:br/>
        <w:t>un año, contado a partir de la notificación de  esta  Sentencia,  el  Estado</w:t>
        <w:br/>
        <w:t>deberá rendir a la Corte un informe sobre las medidas adoptadas  para  darle</w:t>
        <w:br/>
        <w:t>cumplimiento.</w:t>
        <w:br/>
        <w:br/>
        <w:br/>
        <w:br/>
        <w:br/>
        <w:br/>
        <w:br/>
        <w:br/>
        <w:br/>
        <w:br/>
        <w:br/>
        <w:br/>
        <w:t xml:space="preserve">                                     XI</w:t>
        <w:br/>
        <w:br/>
        <w:br/>
        <w:t xml:space="preserve">                             Puntos Resolutivos</w:t>
        <w:br/>
        <w:br/>
        <w:br/>
        <w:br/>
        <w:t>223.  Por tanto,</w:t>
        <w:br/>
        <w:br/>
        <w:br/>
        <w:t>La Corte</w:t>
        <w:br/>
        <w:br/>
        <w:br/>
        <w:t>Decide,</w:t>
        <w:br/>
        <w:br/>
        <w:br/>
        <w:t>por unanimidad:</w:t>
        <w:br/>
        <w:br/>
        <w:t>1.    Desestimar la excepción preliminar interpuesta por el Estado, en  los</w:t>
        <w:br/>
        <w:t>términos de los párrafos 15 a 17 de la presente Sentencia.</w:t>
        <w:br/>
        <w:br/>
        <w:br/>
        <w:t>Declara,</w:t>
        <w:br/>
        <w:br/>
        <w:br/>
        <w:t>por unanimidad, que:</w:t>
        <w:br/>
        <w:br/>
        <w:br/>
        <w:t>2.    El Estado no violó el derecho a  la  vida  privada  reconocido  en  el</w:t>
        <w:br/>
        <w:t>artículo 11.2 de la Convención Americana, en relación con los artículos  1.1</w:t>
        <w:br/>
        <w:t>y 2 de la misma, en perjuicio del señor Santander  Tristán  Donoso,  por  la</w:t>
        <w:br/>
        <w:t>interceptación y grabación de la conversación telefónica,  en  los  términos</w:t>
        <w:br/>
        <w:t>de los párrafos 61 a 67 de la presente Sentencia.</w:t>
        <w:br/>
        <w:br/>
        <w:t>3.    El Estado violó el derecho a la vida privada y el derecho al  honor  y</w:t>
        <w:br/>
        <w:t>reputación  reconocidos  en  el  artículo  11.1  y  11.2  de  la  Convención</w:t>
        <w:br/>
        <w:t>Americana, en relación con el artículo 1.1 de la  misma,  en  perjuicio  del</w:t>
        <w:br/>
        <w:t>señor Santander Tristán  Donoso,  por  la  divulgación  de  la  conversación</w:t>
        <w:br/>
        <w:t>telefónica, en los  términos  de  los  párrafos  72  a  83  de  la  presente</w:t>
        <w:br/>
        <w:t>Sentencia.</w:t>
        <w:br/>
        <w:br/>
        <w:t>4.    El Estado no incumplió el deber de garantía  del  derecho  a  la  vida</w:t>
        <w:br/>
        <w:t>privada reconocido en el  artículo  11.2  de  la  Convención  Americana,  en</w:t>
        <w:br/>
        <w:t>relación con el artículo 1.1 de la misma, en perjuicio del  señor  Santander</w:t>
        <w:br/>
        <w:t>Tristán Donoso,  por  la  investigación  seguida  contra  el  ex  Procurador</w:t>
        <w:br/>
        <w:t>General de la Nación, en los  términos  de  los  párrafos  86  a  89  de  la</w:t>
        <w:br/>
        <w:t>presente Sentencia.</w:t>
        <w:br/>
        <w:br/>
        <w:t>5.    El Estado violó el derecho a la libertad de  expresión  reconocido  en</w:t>
        <w:br/>
        <w:t>el artículo 13 de la Convención Americana, en relación con el  artículo  1.1</w:t>
        <w:br/>
        <w:t>de la misma, en perjuicio del señor Santander Tristán  Donoso,  respecto  de</w:t>
        <w:br/>
        <w:t>la sanción penal impuesta, en los términos de los párrafos 109 a 130  de  la</w:t>
        <w:br/>
        <w:t>presente Sentencia.</w:t>
        <w:br/>
        <w:br/>
        <w:t>6.    El Estado no incumplió la obligación general de adoptar  disposiciones</w:t>
        <w:br/>
        <w:t>de derecho interno, reconocida en el artículo 2 de la Convención  Americana,</w:t>
        <w:br/>
        <w:t>en  perjuicio  del  señor  Santander  Tristán  Donoso,  por  las   supuestas</w:t>
        <w:br/>
        <w:t>deficiencias del marco normativo que regulaba los delitos  contra  el  honor</w:t>
        <w:br/>
        <w:t>en Panamá, en los términos del párrafo 131 de la presente Sentencia.</w:t>
        <w:br/>
        <w:br/>
        <w:t>7.    El Estado  no  violó  el  principio  de  legalidad  reconocido  en  el</w:t>
        <w:br/>
        <w:t>artículo 9 de la Convención Americana, en relación con el  artículo  1.1  de</w:t>
        <w:br/>
        <w:t>la misma, en perjuicio del señor Santander Tristán Donoso,  respecto  de  la</w:t>
        <w:br/>
        <w:t>sanción penal impuesta, en los términos de los párrafos  138  y  139  de  la</w:t>
        <w:br/>
        <w:t>presente Sentencia.</w:t>
        <w:br/>
        <w:br/>
        <w:t>8.    El Estado no violó el derecho al debido proceso  y  el  derecho  a  la</w:t>
        <w:br/>
        <w:t>protección judicial reconocidos en los artículos 8 y  25  de  la  Convención</w:t>
        <w:br/>
        <w:t>Americana, en relación con el artículo 1.1 de la  misma,  en  perjuicio  del</w:t>
        <w:br/>
        <w:t>señor Santander Tristán Donoso, en cuanto a la investigación de  los  hechos</w:t>
        <w:br/>
        <w:t>por él denunciados, en los  términos  de  los  párrafos  146  a  151  de  la</w:t>
        <w:br/>
        <w:t>presente Sentencia.</w:t>
        <w:br/>
        <w:br/>
        <w:t>9.    El Estado violó el derecho a las garantías  judiciales  reconocido  en</w:t>
        <w:br/>
        <w:t>el artículo 8.1 de la Convención Americana, en relación con el artículo  1.1</w:t>
        <w:br/>
        <w:t>de la misma, en perjuicio del señor Santander Tristán Donoso, por  la  falta</w:t>
        <w:br/>
        <w:t>de  motivación  de  la  decisión  judicial  sobre  la  divulgación   de   la</w:t>
        <w:br/>
        <w:t>conversación telefónica, en los términos de los párrafos 152  a  157  de  la</w:t>
        <w:br/>
        <w:t>presente Sentencia.</w:t>
        <w:br/>
        <w:br/>
        <w:t>10.   El Estado no violó el derecho a las  garantías  judiciales  reconocido</w:t>
        <w:br/>
        <w:t>en el artículo 8.1 de la Convención, en relación con el artículo 1.1  de  la</w:t>
        <w:br/>
        <w:t>misma, en perjuicio del señor Santander Tristán Donoso, en el  marco  de  la</w:t>
        <w:br/>
        <w:t>investigación contra él promovida  por  delitos  contra  el  honor,  en  los</w:t>
        <w:br/>
        <w:t>términos de los párrafos 163 a 167 de la presente Sentencia.</w:t>
        <w:br/>
        <w:br/>
        <w:t>11.   Es innecesario realizar consideraciones adicionales a  las  efectuadas</w:t>
        <w:br/>
        <w:t>sobre el artículo 13 de la Convención Americana, en lo que  respecta  a  los</w:t>
        <w:br/>
        <w:t>alegatos de los  representantes  de  la  víctima  respecto  de  la  presunta</w:t>
        <w:br/>
        <w:t>violación al  derecho  a  la  presunción  de  inocencia,  consagrado  en  el</w:t>
        <w:br/>
        <w:t>artículo 8.2 de la Convención Americana, en relación con el artículo 1.1  de</w:t>
        <w:br/>
        <w:t>la misma, en los términos del párrafo 169 de la presente Sentencia.</w:t>
        <w:br/>
        <w:br/>
        <w:br/>
        <w:br/>
        <w:t>Y Dispone,</w:t>
        <w:br/>
        <w:br/>
        <w:br/>
        <w:br/>
        <w:t>por unanimidad, que:</w:t>
        <w:br/>
        <w:br/>
        <w:br/>
        <w:t>12.   Esta Sentencia constituye per se una forma de reparación.</w:t>
        <w:br/>
        <w:br/>
        <w:t>13.   El Estado debe pagar  al  señor  Santander  Tristán  Donoso  el  monto</w:t>
        <w:br/>
        <w:t>fijado en el párrafo 191 de  la  presente  Sentencia  por  daño  inmaterial,</w:t>
        <w:br/>
        <w:t>dentro del plazo de un año  contado  a  partir  de  la  notificación  de  la</w:t>
        <w:br/>
        <w:t>presente Sentencia y conforme las modalidades especificadas en los  párrafos</w:t>
        <w:br/>
        <w:t>217 al 222 de este Fallo.</w:t>
        <w:br/>
        <w:br/>
        <w:t>14.   El Estado debe dejar sin efecto la condena  penal  impuesta  al  señor</w:t>
        <w:br/>
        <w:t>Santander Tristán Donoso y todas las consecuencias que de ella  se  deriven,</w:t>
        <w:br/>
        <w:t>en el plazo de un año contado a partir de la  notificación  de  la  presente</w:t>
        <w:br/>
        <w:t>Sentencia, en los términos del párrafo 195 de la misma.</w:t>
        <w:br/>
        <w:br/>
        <w:t>15.   El Estado debe publicar en el Diario  Oficial  y  en  otro  diario  de</w:t>
        <w:br/>
        <w:t>amplia circulación nacional, por una sola vez, los párrafos 1 a 5; 30 a  57;</w:t>
        <w:br/>
        <w:t>68 a 83; 90 a 130; 152 a 157 de la presente Sentencia, sin las notas al  pie</w:t>
        <w:br/>
        <w:t>de página, y la parte resolutiva de la misma, en  el  plazo  de  seis  meses</w:t>
        <w:br/>
        <w:t>contado a partir de  la  notificación  de  la  presente  Sentencia,  en  los</w:t>
        <w:br/>
        <w:t>términos del párrafo 197 de la misma.</w:t>
        <w:br/>
        <w:br/>
        <w:t>16.   El Estado debe pagar el monto fijado en el párrafo 216 de la  presente</w:t>
        <w:br/>
        <w:t>Sentencia por reintegro de costas y gastos,  dentro  del  plazo  de  un  año</w:t>
        <w:br/>
        <w:t>contado a partir de la notificación de la presente Sentencia y conforme  las</w:t>
        <w:br/>
        <w:t>modalidades especificadas en los párrafos 217 al 222 de este Fallo.</w:t>
        <w:br/>
        <w:br/>
        <w:t>17.   La Corte supervisará el cumplimiento íntegro  de  esta  Sentencia,  en</w:t>
        <w:br/>
        <w:t>ejercicio de sus atribuciones y en cumplimiento de sus  deberes  conforme  a</w:t>
        <w:br/>
        <w:t>la Convención Americana, y dará por concluido el presente caso una  vez  que</w:t>
        <w:br/>
        <w:t>el Estado haya dado cabal cumplimiento  a  lo  dispuesto  en  la  misma.  El</w:t>
        <w:br/>
        <w:t>Estado  deberá,  dentro  del  plazo  de  un  año  contado  a  partir  de  la</w:t>
        <w:br/>
        <w:t>notificación de esta Sentencia, rendir a  la  Corte  un  informe  sobre  las</w:t>
        <w:br/>
        <w:t>medidas adoptadas para la cumplir con la misma.</w:t>
        <w:br/>
        <w:br/>
        <w:br/>
        <w:br/>
        <w:t>El Juez Sergio García Ramírez hizo conocer a la Corte su Voto  Razonado,  el</w:t>
        <w:br/>
        <w:t>que acompaña esta Sentencia.</w:t>
        <w:br/>
        <w:br/>
        <w:br/>
        <w:br/>
        <w:br/>
        <w:t>Redactada en español y en inglés, haciendo fe el texto en  español,  en  San</w:t>
        <w:br/>
        <w:t>José, Costa Rica, el día 27 de enero de 2009.</w:t>
        <w:br/>
        <w:br/>
        <w:t xml:space="preserve">                           Cecilia Medina Quiroga</w:t>
        <w:br/>
        <w:t xml:space="preserve">                                 Presidenta</w:t>
        <w:br/>
        <w:br/>
        <w:br/>
        <w:br/>
        <w:br/>
        <w:br/>
        <w:t>Diego García-Sayán                                 Sergio García Ramírez</w:t>
        <w:br/>
        <w:br/>
        <w:br/>
        <w:br/>
        <w:br/>
        <w:br/>
        <w:t>Manuel  Ventura Robles                                   Leonardo A. Franco</w:t>
        <w:br/>
        <w:br/>
        <w:br/>
        <w:br/>
        <w:br/>
        <w:br/>
        <w:t>Margarette May Macaulay                            Rhadys Abreu Blondet</w:t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br/>
        <w:t>Comuníquese y ejecútese,</w:t>
        <w:br/>
        <w:br/>
        <w:br/>
        <w:br/>
        <w:br/>
        <w:t xml:space="preserve">                           Cecilia Medina Quiroga</w:t>
        <w:br/>
        <w:t xml:space="preserve">                                 Presidenta</w:t>
        <w:br/>
        <w:br/>
        <w:br/>
        <w:br/>
        <w:br/>
        <w:t>Pablo Saavedra Alessandri</w:t>
        <w:br/>
        <w:t xml:space="preserve">        Secretario</w:t>
        <w:br/>
        <w:br/>
        <w:br/>
        <w:t xml:space="preserve">  VOTO RAZONADO DEL JUEZ SERGIO GARCÍA RAMÍREZ CON RESPECTO A LA SENTENCIA</w:t>
        <w:br/>
        <w:t xml:space="preserve">  DE LA CORTE INTERAMERICANA DE DERECHOS HUMANOS EN EL CASO TRISTÁN DONOSO</w:t>
        <w:br/>
        <w:t xml:space="preserve">                     VS. PANAMÁ, DEL 27 DE ENERO DE 2009</w:t>
        <w:br/>
        <w:br/>
        <w:br/>
        <w:t>1.    He coincidido con mis colegas de la Corte Interamericana de Derechos</w:t>
        <w:br/>
        <w:t>Humanos en la emisión de la  sentencia  correspondiente  al  Caso  Tristán</w:t>
        <w:br/>
        <w:t>Donoso Vs. Panamá, cuyo examen suscita diversas  cuestiones  analizadas  y</w:t>
        <w:br/>
        <w:t>resueltas por  el  Tribunal.  Formulo  este  voto  razonado  para  exponer</w:t>
        <w:br/>
        <w:t>consideraciones complementarias o recapitulaciones sobre la jurisprudencia</w:t>
        <w:br/>
        <w:t>de la Corte.</w:t>
        <w:br/>
        <w:br/>
        <w:br/>
        <w:t xml:space="preserve">      Principio de legalidad</w:t>
        <w:br/>
        <w:br/>
        <w:t>2.    En este litigio -como  en  otros,  cuyo  conjunto  ha  permitido  la</w:t>
        <w:br/>
        <w:t>elaboración de una estimable doctrina- se ha planteado  la  violación   al</w:t>
        <w:br/>
        <w:t>principio de  legalidad  recogido  en  el  artículo  9  de  la  Convención</w:t>
        <w:br/>
        <w:t>Americana. Este principio constituye, sin duda, una de las referencias más</w:t>
        <w:br/>
        <w:t>importantes en materia penal -sin perjuicio  de  su  aplicación  en  otros</w:t>
        <w:br/>
        <w:t>ámbitos-, derivado de la corriente reformadora  que  procuró  y  consiguió</w:t>
        <w:br/>
        <w:t>“reconstruir” el Derecho punitivo a partir del siglo XVIII.</w:t>
        <w:br/>
        <w:br/>
        <w:t>3.    La legalidad, garantía de valor inapreciable que concurre a  definir</w:t>
        <w:br/>
        <w:t>el Estado de Derecho y desterrar el arbitrio autoritario, entraña diversos</w:t>
        <w:br/>
        <w:t>temas que la Corte Interamericana ha examinado. Entre ellos no figura, por</w:t>
        <w:br/>
        <w:t>ahora, el distinto signo de la regla de legalidad en el  sistema  de  raíz</w:t>
        <w:br/>
        <w:t>continental europea -regido por la ley  escrita-   y  en  el  régimen  del</w:t>
        <w:br/>
        <w:t>common law. Tampoco, la relación entre esa regla y el principio consagrado</w:t>
        <w:br/>
        <w:t>en Derecho internacional -de los derechos humanos y penal-  que   sanciona</w:t>
        <w:br/>
        <w:t>comportamientos que contravienen principios generales del derecho  y  cuya</w:t>
        <w:br/>
        <w:t>ilicitud ha sido ampliamente reconocida. Dejo de lado,  por  ahora,  estos</w:t>
        <w:br/>
        <w:t>aspectos de la cuestión.</w:t>
        <w:br/>
        <w:br/>
        <w:t>4.    La jurisprudencia de la Corte se ha referido al concepto  nuclear  o</w:t>
        <w:br/>
        <w:t>literal de la  legalidad:  previsión  del  delito  y  de  su  consecuencia</w:t>
        <w:br/>
        <w:t>jurídica en la norma penal, al amparo de la fórmula  nullum  crimen  nulla</w:t>
        <w:br/>
        <w:t>poena sine lege.  Por  supuesto,  el  Tribunal  también  ha  estudiado  la</w:t>
        <w:br/>
        <w:t>legalidad procesal y ejecutiva. Si la  conducta  sancionada  no  se  halla</w:t>
        <w:br/>
        <w:t>prevista  en  la  ley,  existe  manifiesta  violación  del  principio   de</w:t>
        <w:br/>
        <w:t>legalidad.</w:t>
        <w:br/>
        <w:br/>
        <w:t>5.    También se presenta esa vulneración cuando la descripción  legal  de</w:t>
        <w:br/>
        <w:t>la conducta es equívoca, confusa,  ambigua,  al  punto  que  desemboca  en</w:t>
        <w:br/>
        <w:t>interpretaciones diversas (“auspiciadas” por el legislador y  que  son  la</w:t>
        <w:br/>
        <w:t>puerta del arbitrio) y conducir a consecuencias penales diferentes, que se</w:t>
        <w:br/>
        <w:t>reflejan en la punición y en el enjuiciamiento, por  ejemplo.  De  ahí  la</w:t>
        <w:br/>
        <w:t>exigencia de rigurosa caracterización de las conductas punibles, al amparo</w:t>
        <w:br/>
        <w:t>del principio de legalidad.</w:t>
        <w:br/>
        <w:br/>
        <w:t>6.    De la jurisprudencia de la Corte  se  desprende,  asimismo,  que  el</w:t>
        <w:br/>
        <w:t>Estado no puede acoger cualquier conducta en un tipo penal,  ni  depositar</w:t>
        <w:br/>
        <w:t>en éste distintos comportamientos  sancionados  de  manera  uniforme,  sin</w:t>
        <w:br/>
        <w:t>miramiento sobre los diversos elementos que concurren en el hecho ilícito.</w:t>
        <w:br/>
        <w:t>Hacerlo así  contravendría  el  marco  penal  admisible  en  una  sociedad</w:t>
        <w:br/>
        <w:t>democrática: un marco que en el curso de los siglos recientes ha sido cada</w:t>
        <w:br/>
        <w:t>vez  más  puntual  y  exigente,  aunque  también  ha   padecido   recaídas</w:t>
        <w:br/>
        <w:t>autoritarias.</w:t>
        <w:br/>
        <w:br/>
        <w:t>7.     En  otros  términos,  existen  límites  para  las   potestades   de</w:t>
        <w:br/>
        <w:t>tipificación y punición que se hallan en manos del órgano legislativo (son</w:t>
        <w:br/>
        <w:t>inadmisibles, por ejemplo,  la  incriminación  de  conductas  naturalmente</w:t>
        <w:br/>
        <w:t>lícitas: así,  la  asistencia  médica;  o  la  consideración  uniforme   e</w:t>
        <w:br/>
        <w:t>indiscriminada de muy diferentes hipótesis de privación de la vida,  todas</w:t>
        <w:br/>
        <w:t>sancionadas con “pena de muerte obligatoria”). El desconocimiento de  esos</w:t>
        <w:br/>
        <w:t>límites implica una violación  del  principio  de  legalidad.  Así  lo  ha</w:t>
        <w:br/>
        <w:t>entendido la jurisprudencia interamericana, que en este sentido  incorpora</w:t>
        <w:br/>
        <w:t>en el concepto de legalidad un dato “material”.</w:t>
        <w:br/>
        <w:br/>
        <w:t>8.    Desde luego, aquí es preciso  tomar  en  cuenta  las  normas  de  la</w:t>
        <w:br/>
        <w:t>Convención Americana  sobre  restricciones  o  limitaciones  (lo  son  las</w:t>
        <w:br/>
        <w:t>tipificaciones y las puniciones) legítimas en el disfrute de los  derechos</w:t>
        <w:br/>
        <w:t>y las libertades. Esto lleva a examinar el concepto de “leyes” que utiliza</w:t>
        <w:br/>
        <w:t>el artículo 30  de  la  Convención,  y  la  correlación  entre  deberes  y</w:t>
        <w:br/>
        <w:t>derechos, a la que se refiere  el  artículo  32  del  mismo  tratado,  sin</w:t>
        <w:br/>
        <w:t>perjuicio de la alusión a otras restricciones asociadas  con  determinados</w:t>
        <w:br/>
        <w:t>derechos y libertades,  previstas  en  los  preceptos  correspondientes  a</w:t>
        <w:br/>
        <w:t>éstos. La jurisprudencia de la Corte ha explorado esta materia y  adoptado</w:t>
        <w:br/>
        <w:t>definiciones que  informan  el  Derecho  interamericano  de  los  derechos</w:t>
        <w:br/>
        <w:t>humanos.  Aquel  examen  llega  más  lejos,  por  supuesto,  de  la   mera</w:t>
        <w:br/>
        <w:t>constatación de que cierto comportamiento -cualquiera  que  éste  sea-  se</w:t>
        <w:br/>
        <w:t>halla tipificado en un documento que reviste los  caracteres  formales  de</w:t>
        <w:br/>
        <w:t>ley penal.</w:t>
        <w:br/>
        <w:br/>
        <w:t>9.    Como se ha observado, los derechos humanos confieren  legitimidad  a</w:t>
        <w:br/>
        <w:t>la norma punitiva y, al mismo tiempo, limitan su espacio y  operación.  El</w:t>
        <w:br/>
        <w:t>Derecho penal ocupa un lugar de “frontera”, si se  permite  la  expresión,</w:t>
        <w:br/>
        <w:t>entre el reproche público legítimo -que trae consigo consecuencias penales</w:t>
        <w:br/>
        <w:t>pertinentes- y la incriminación excesiva -que significa desbordamiento  de</w:t>
        <w:br/>
        <w:t>la función punitiva. Nada de esto es ajeno a las reflexiones en torno a la</w:t>
        <w:br/>
        <w:t>legalidad penal, que no es apenas recepción literal de cualquier conducta,</w:t>
        <w:br/>
        <w:t>a discreción del legislador.</w:t>
        <w:br/>
        <w:br/>
        <w:t>10.   En suma, a la hora de considerar la existencia de una  violación  al</w:t>
        <w:br/>
        <w:t>artículo 9 del Pacto de San José, el Tribunal no analiza exclusivamente la</w:t>
        <w:br/>
        <w:t>presencia o la ausencia de  una  disposición  que  incrimine  la  conducta</w:t>
        <w:br/>
        <w:t>examinada, sino la forma de hacerlo y la naturaleza y características  del</w:t>
        <w:br/>
        <w:t>comportamiento reprobado. Si no fuera así, bastaría con introducir  en  la</w:t>
        <w:br/>
        <w:t>ley tipos penales “a modo” para apartar  la  responsabilidad  que  pudiera</w:t>
        <w:br/>
        <w:t>traer consigo, bajo el artículo  9  de  la  Convención,  una  tipificación</w:t>
        <w:br/>
        <w:t>arbitraria  o  excesiva.  Cabe  imaginar  la  desembocadura  de  semejante</w:t>
        <w:br/>
        <w:t>criterio de “legalidad” estrecha.</w:t>
        <w:br/>
        <w:br/>
        <w:t xml:space="preserve">      Ministerio Público</w:t>
        <w:br/>
        <w:br/>
        <w:t>11.   También deseo referirme al Ministerio Público (en  adelante  también</w:t>
        <w:br/>
        <w:t>“el M.P.”), que ha desempeñado y sigue jugando un papel de primer orden en</w:t>
        <w:br/>
        <w:t>el enjuiciamiento penal, lato sensu. Obviamente, no es este el lugar  para</w:t>
        <w:br/>
        <w:t>mencionar el desenvolvimiento histórico del  Ministerio  Público.  Empero,</w:t>
        <w:br/>
        <w:t>conviene advertir dos puntos de fondo que permiten conocer la  naturaleza,</w:t>
        <w:br/>
        <w:t>apreciar el desempeño y establecer las características del M.P.:  a)  esta</w:t>
        <w:br/>
        <w:t>institución nació y adquirió  prestancia  como  una  “magistratura  de  la</w:t>
        <w:br/>
        <w:t>legalidad”, y conserva ese carácter (descrito con diversas expresiones); y</w:t>
        <w:br/>
        <w:t>b) reviste  características  diferentes  y  asume  poderes  (generalmente,</w:t>
        <w:br/>
        <w:t>poderes-deberes)  diversos  en  los  distintos  órdenes  nacionales,   sin</w:t>
        <w:br/>
        <w:t>perjuicio de cierta tendencia uniformadora o armonizadora. En  el  Derecho</w:t>
        <w:br/>
        <w:t>latinoamericano, el Ministerio Público tiene diversas  raíces:  hispánica,</w:t>
        <w:br/>
        <w:t>francesa y norteamericana;  en  algunos  países  y  en  ciertos  momentos,</w:t>
        <w:br/>
        <w:t>concurrieron otras fuentes.  Todo  ello  ha  contribuido  a  la  forja  de</w:t>
        <w:br/>
        <w:t>instituciones particulares,  aun  cuando  entre  ellas  existan  radicales</w:t>
        <w:br/>
        <w:t>coincidencias.</w:t>
        <w:br/>
        <w:br/>
        <w:t>12.   No estimo razonable la pretensión de “ajustar” al Ministerio Público</w:t>
        <w:br/>
        <w:t>a un patrón único, que no acepte  variantes  ni  reconozca  desarrollos  y</w:t>
        <w:br/>
        <w:t>necesidades  nacionales  específicas.  Estos  modelos  hegemónicos  pueden</w:t>
        <w:br/>
        <w:t>generar perturbaciones o  disfunciones  en  el  orden  jurídico  y  en  su</w:t>
        <w:br/>
        <w:t>aplicación a las diversas circunstancias que debe  gobernar.  Por  lo  que</w:t>
        <w:br/>
        <w:t>toca a las  funciones  del  Ministerio  Público  y  en  lo  que  atañe  al</w:t>
        <w:br/>
        <w:t>enjuiciamiento  penal  (pero  el  M.P.  también  se  desempeña  en   otros</w:t>
        <w:br/>
        <w:t>espacios),  varios  Estados  han  optado  por  conferirle  facultades   de</w:t>
        <w:br/>
        <w:t>investigación, que se sustraen  al  juzgador  (juez  de  instrucción);  en</w:t>
        <w:br/>
        <w:t>otros, tiene atribuciones de acusación,  a  partir  de  una  investigación</w:t>
        <w:br/>
        <w:t>previa; en varios, concurre con acusadores privados; en  algunos,  retiene</w:t>
        <w:br/>
        <w:t>el monopolio de la acción penal, etcétera. Y en lo que  corresponde  a  la</w:t>
        <w:br/>
        <w:t>organización, hay Estados en los  que  el  M.P.  o  fiscal  es  un  órgano</w:t>
        <w:br/>
        <w:t>constitucional autónomo, y los hay en que se localiza  en  el  ámbito  del</w:t>
        <w:br/>
        <w:t>Poder Ejecutivo o en el marco del Judicial.</w:t>
        <w:br/>
        <w:br/>
        <w:t>13.   Naturalmente, hay argumentos interesantes en favor y  en  contra  de</w:t>
        <w:br/>
        <w:t>cada una de esas opciones,  así  como  de  sus  diversas  combinaciones  o</w:t>
        <w:br/>
        <w:t>desarrollos. Tales argumentos deben ponderarse a  la  luz  de  condiciones</w:t>
        <w:br/>
        <w:t>reales. Su valoración corresponde, en fin de  cuentas,  a  las  instancias</w:t>
        <w:br/>
        <w:t>internas.  Determinadas  formas  de  organización   (así,   la   autonomía</w:t>
        <w:br/>
        <w:t>instituida en la Constitución) “son y parecen ser” más adecuadas que otras</w:t>
        <w:br/>
        <w:t>para propiciar la disciplina a la ley y el respeto a los derechos humanos,</w:t>
        <w:br/>
        <w:t>temas a los que me referiré en los siguientes párrafos.</w:t>
        <w:br/>
        <w:br/>
        <w:t>14.    Para  los  fines  que  ahora  interesan  -protección   nacional   e</w:t>
        <w:br/>
        <w:t>internacional de los derechos humanos-, lo que importa  es  reconocer  que</w:t>
        <w:br/>
        <w:t>cualquier sistema de organización y funcionamiento del Ministerio Público,</w:t>
        <w:br/>
        <w:t>institución del Estado, debe respetar los derechos de las  personas,  esto</w:t>
        <w:br/>
        <w:t>es, conformarse de manera consecuente con los deberes generales de respeto</w:t>
        <w:br/>
        <w:t>y garantía. Se requiere, pues, una “perspectiva de derechos humanos”  para</w:t>
        <w:br/>
        <w:t>valorar el desempeño del Ministerio  Público;  no  bastan  ni  dominan  el</w:t>
        <w:br/>
        <w:t>enfoque administrativo o la perspectiva procesal. Es aquello, no esto,  lo</w:t>
        <w:br/>
        <w:t>que se puede cuestionar ante un tribunal de derechos humanos.</w:t>
        <w:br/>
        <w:br/>
        <w:t>15.   Si el Ministerio Público es una “magistratura de la  legalidad”,  su</w:t>
        <w:br/>
        <w:t>función indagadora -y más todavía su tarea cuasijurisdiccional,  donde  la</w:t>
        <w:br/>
        <w:t>tenga- debe plegarse a la ley. Puesto de otra manera: debe atender única y</w:t>
        <w:br/>
        <w:t>exclusivamente  a  ella  cuando  establece  la  existencia  de  un   hecho</w:t>
        <w:br/>
        <w:t>delictuoso o sostiene una responsabilidad penal, sea para el ejercicio  (o</w:t>
        <w:br/>
        <w:t>el inejercicio, salvo régimen de oportunidad) de la acción,  sea  para  la</w:t>
        <w:br/>
        <w:t>formulación de la acusación, con sus  diversas  proyecciones  en  diversos</w:t>
        <w:br/>
        <w:t>actos procesales. En tal sentido, el ejercicio del M.P. es “neutral” en la</w:t>
        <w:br/>
        <w:t>primera etapa (investigadora), aunque llegue a ser “parcial” en la segunda</w:t>
        <w:br/>
        <w:t>(acusadora), una vez que ha formado su convencimiento sobre el hecho y  la</w:t>
        <w:br/>
        <w:t>responsabilidad.</w:t>
        <w:br/>
        <w:br/>
        <w:t>16.   El M.P. quebrantaría su misión si se sustrajera al imperio  la  ley,</w:t>
        <w:br/>
        <w:t>que no condena ni absuelve de antemano a ningún sujeto, sino ordena buscar</w:t>
        <w:br/>
        <w:t>con diligencia los datos que permitan arribar a la conclusión que sirva  a</w:t>
        <w:br/>
        <w:t>la verdad y, por este medio, a la justicia. En este sentido, la obligación</w:t>
        <w:br/>
        <w:t>-y el quehacer- del M.P. se asemejan a los del tribunal. Ni aquél ni  éste</w:t>
        <w:br/>
        <w:t>gestionan intereses propios, sino ejercen atribuciones públicas  reguladas</w:t>
        <w:br/>
        <w:t>por la ley. Esta fija el marco, el rumbo y los límites.</w:t>
        <w:br/>
        <w:br/>
        <w:t>17.   El Ministerio Público  es  una  institución,  no  un  individuo.  En</w:t>
        <w:br/>
        <w:t>consecuencia, actúa “institucionalmente”, conforme a principios de  unidad</w:t>
        <w:br/>
        <w:t>e indivisibilidad, entre otros. Lo que he  dicho  antes  es  aplicable  al</w:t>
        <w:br/>
        <w:t>funcionamiento de la “institución Ministerio Público”, pero en la realidad</w:t>
        <w:br/>
        <w:t>esa institución queda a cargo de individuos que actúan con la  investidura</w:t>
        <w:br/>
        <w:t>que aquélla les provee; por lo tanto, a éstos corresponde,  estrictamente,</w:t>
        <w:br/>
        <w:t>asumir los deberes que la norma asigna a la institución que representan.</w:t>
        <w:br/>
        <w:br/>
        <w:t>18.   La exclusiva dependencia de la ley, que caracteriza al M.P. y a  sus</w:t>
        <w:br/>
        <w:t>funcionarios que investigan y acusan, no excluye la posibilidad de que  la</w:t>
        <w:br/>
        <w:t>“institución  Ministerio   Público”   adopte   criterios   interpretativos</w:t>
        <w:br/>
        <w:t>generales sobre las disposiciones legales que debe aplicar  (a  través  de</w:t>
        <w:br/>
        <w:t>acuerdos con distinta denominación; actos  administrativos  internos,  que</w:t>
        <w:br/>
        <w:t>debieran ser conocidos públicamente por exigencia de  seguridad  jurídica)</w:t>
        <w:br/>
        <w:t>para actuar en los procesos de manera unitaria e  institucional,  evitando</w:t>
        <w:br/>
        <w:t>incongruencias y dispersiones. Nada de esto  supone  que  las  autoridades</w:t>
        <w:br/>
        <w:t>facultadas para emitir esos criterios interpretativos generales,  secundum</w:t>
        <w:br/>
        <w:t>legem (que en última instancia se hallan  sujetos  a  la  apreciación  del</w:t>
        <w:br/>
        <w:t>tribunal, intérprete final de la  ley),  predeterminen  los  actos  de  la</w:t>
        <w:br/>
        <w:t>institución en el curso del enjuiciamiento, contra legem.</w:t>
        <w:br/>
        <w:br/>
        <w:t>19.   Por  lo  dicho,  suscribo  plenamente  la  afirmación  de  la  Corte</w:t>
        <w:br/>
        <w:t>Interamericana en el párrafo 165 de la sentencia  a  la  que  asocio  este</w:t>
        <w:br/>
        <w:t>voto, cuando sostiene que “los fiscales [esto  es,  los  funcionarios  del</w:t>
        <w:br/>
        <w:t>Ministerio Público que intervienen en el procedimiento penal,] deben velar</w:t>
        <w:br/>
        <w:t>por la correcta aplicación del derecho y la búsqueda de la verdad  de  los</w:t>
        <w:br/>
        <w:t>hechos  sucedidos,  actuando  con  profesionalismo,  buena   fe,   lealtad</w:t>
        <w:br/>
        <w:t>procesal, considerando tanto elementos que permitan acreditar el delito  y</w:t>
        <w:br/>
        <w:t>la participación del imputado en dicho acto, como también los  que  puedan</w:t>
        <w:br/>
        <w:t>excluir o atenuar la responsabilidad penal del imputado”.</w:t>
        <w:br/>
        <w:br/>
        <w:br/>
        <w:br/>
        <w:br/>
        <w:br/>
        <w:br/>
        <w:br/>
        <w:br/>
        <w:br/>
        <w:t xml:space="preserve">                            Sergio García Ramírez</w:t>
        <w:br/>
        <w:t xml:space="preserve">                                    Juez</w:t>
        <w:br/>
        <w:br/>
        <w:br/>
        <w:br/>
        <w:br/>
        <w:br/>
        <w:br/>
        <w:t xml:space="preserve">      Pablo Saavedra Alessandri</w:t>
        <w:br/>
        <w:t xml:space="preserve">           Secretario</w:t>
        <w:br/>
        <w:br/>
        <w:br/>
        <w:t>-----------------------</w:t>
        <w:br/>
        <w:t>[1]   El 28 de septiembre de 2007, previo a la notificación de  la  demanda,</w:t>
        <w:br/>
        <w:t>el Estado remitió  un  escrito  al  Tribunal  indicando  que  se  encontraba</w:t>
        <w:br/>
        <w:t>realizando “acercamientos” con la presunta víctima, “con el fin de llegar  a</w:t>
        <w:br/>
        <w:t>una solución consensuada  del  caso”  y  que  aspiraba  a  que  el  “proceso</w:t>
        <w:br/>
        <w:t>culmin[ara]  anticipadamente  con  fundamento  en   el   artículo   54   del</w:t>
        <w:br/>
        <w:t>Reglamento”. Por otra parte, el 3 de octubre de 2007 se  informó  al  Estado</w:t>
        <w:br/>
        <w:t>que podía designar un juez ad hoc para que participara en  la  consideración</w:t>
        <w:br/>
        <w:t>del presente caso. El 29  de  agosto  de  2007  la  Comisión  Interamericana</w:t>
        <w:br/>
        <w:t>remitió su escrito titulado  “Posición  de  la  Comisión  Interamericana  de</w:t>
        <w:br/>
        <w:t>Derechos Humanos sobre la figura del juez ad hoc”. El 30 de octubre de  2007</w:t>
        <w:br/>
        <w:t>el Estado designó al señor Juan Antonio Tejada Espino como juez ad hoc.  Sin</w:t>
        <w:br/>
        <w:t>embargo, el 23 de noviembre de 2007 el  Estado  informó  que  dicha  persona</w:t>
        <w:br/>
        <w:t>“declin[ó] la decisión del Estado de nombrarlo como Juez Ad-Hoc  dentro  del</w:t>
        <w:br/>
        <w:t>presente  caso”  y  solicitó  “un  término  adicional   para   permitir   el</w:t>
        <w:br/>
        <w:t>nombramiento de un nuevo  Juez  Ad-Hoc”.  El  5  de  diciembre  de  2007  el</w:t>
        <w:br/>
        <w:t>Tribunal informó al Estado que “durante la celebración de su LXXVII  Período</w:t>
        <w:br/>
        <w:t>Ordinario de Sesiones conoció la solicitud del  Estado  y  resolvió  que  la</w:t>
        <w:br/>
        <w:t>misma no puede ser atendida, toda vez que el Estado contó con el plazo y  la</w:t>
        <w:br/>
        <w:t>oportunidad procesal  adecuada  para  realizar  tal  designación  y  que  la</w:t>
        <w:br/>
        <w:t>referida solicitud de un término adicional se realizó cuando ya dicho  plazo</w:t>
        <w:br/>
        <w:t>se encontraba vencido. Este ha sido el criterio de la Corte en  otros  casos</w:t>
        <w:br/>
        <w:t>en los que se ha presentando una solicitud de esta naturaleza”.</w:t>
        <w:br/>
        <w:br/>
        <w:t>[2]    Cfr.  Caso  Tristán  Donoso  Vs.  Panamá.  Convocatoria  a  Audiencia</w:t>
        <w:br/>
        <w:t>Pública. Resolución de la Presidenta del Tribunal de  9  de  junio  de  2008</w:t>
        <w:br/>
        <w:t>(Expediente de fondo, Tomo II, folios 452 a 466).</w:t>
        <w:br/>
        <w:br/>
        <w:t>[3]   Mediante Resolución  de  8  de  agosto  de  2008,  la  Corte  resolvió</w:t>
        <w:br/>
        <w:t>comisionar  a  los  Jueces  García-Sayán,  en  calidad  de   Presidente   en</w:t>
        <w:br/>
        <w:t>ejercicio, García Ramírez, Ventura Robles, Franco, Macaulay y Abreu  Blondet</w:t>
        <w:br/>
        <w:t>para que asistieran a la audiencia pública convocada en el presente caso.  A</w:t>
        <w:br/>
        <w:t>esta  audiencia  comparecieron:  a)  por  la  Comisión  Interamericana:  Luz</w:t>
        <w:br/>
        <w:t>Patricia Mejía, Delegada, Lilly Ching y Manuela  Cuvi  Rodríguez,  asesoras;</w:t>
        <w:br/>
        <w:t>b) por los  representantes  de  la  presunta  víctima:  Viviana  Krsticevic,</w:t>
        <w:br/>
        <w:t>Marcela Martino y Gisela De Leon, de  CEJIL,  y  c)  por  el  Estado:  Jorge</w:t>
        <w:br/>
        <w:t>Federico Lee,  Agente,  Edgardo  Sandoval  Rampsey,  Agente  Alterno,  Nilsa</w:t>
        <w:br/>
        <w:t>Lorena Aparicio, Representante Alterna de la República  de  Panamá  ante  la</w:t>
        <w:br/>
        <w:t>Organización de los Estados Americanos, Vladimir Franco,  Director  Jurídico</w:t>
        <w:br/>
        <w:t>del Ministerio de  Relaciones  Exteriores,  y  Sophia  Astrid  Lee,  Asesora</w:t>
        <w:br/>
        <w:t>Legal.</w:t>
        <w:br/>
        <w:br/>
        <w:br/>
        <w:t>[4]   Cfr. Caso Luisiana Ríos y otros Vs. Venezuela. Resolución de la  Corte</w:t>
        <w:br/>
        <w:t>Interamericana de Derechos Humanos de 18 de octubre  de  2007,  Considerando</w:t>
        <w:br/>
        <w:t>segundo, y Caso  Castañeda  Gutman  Vs.  México.  Excepciones  Preliminares,</w:t>
        <w:br/>
        <w:t>Fondo, Reparaciones y Costas. Sentencia de 6 de agosto de 2008. Serie C  No.</w:t>
        <w:br/>
        <w:t>184, párr. 39.</w:t>
        <w:br/>
        <w:t>[5]   Cfr. Caso Castañeda Gutman, supra nota 4, párr. 39.</w:t>
        <w:br/>
        <w:br/>
        <w:t>[6]   Cfr. Caso  de  la  “Panel  Blanca”  (Paniagua  Morales  y  otros)  Vs.</w:t>
        <w:br/>
        <w:t>Guatemala. Reparaciones y Costas. Sentencia de 25 de mayo de 2001.  Serie  C</w:t>
        <w:br/>
        <w:t>No.  76,  párr.  50;  Caso  Ticona  Estrada  y  otros  Vs.  Bolivia.  Fondo,</w:t>
        <w:br/>
        <w:t>Reparaciones y Costas. Sentencia de 27 de noviembre de  2008.  Serie  C  No.</w:t>
        <w:br/>
        <w:t>191, párr.  31,  y  Caso  Valle  Jaramillo  y  otros  Vs.  Colombia.  Fondo,</w:t>
        <w:br/>
        <w:t>Reparaciones y Costas. Sentencia de 27 de noviembre de  2008.  Serie  C  No.</w:t>
        <w:br/>
        <w:t>192, párr. 49.</w:t>
        <w:br/>
        <w:br/>
        <w:t>[7]   Cfr. Caso de la “Panel Blanca” (Paniagua Morales y otros), supra  nota</w:t>
        <w:br/>
        <w:t>6, párr. 76; Caso Ticona Estrada y otros, supra nota 6,  párr.  31,  y  Caso</w:t>
        <w:br/>
        <w:t>Valle Jaramillo y otros, supra nota 6, párr. 49.</w:t>
        <w:br/>
        <w:br/>
        <w:t>[8]   Mediante comunicación de 30 de junio de 2008, recibida ese  mismo  día</w:t>
        <w:br/>
        <w:t>en la Secretaría de la Corte, los representantes informaron al Tribunal  que</w:t>
        <w:br/>
        <w:t>desistían  de  presentar  el  testimonio  del  señor  Italo  Isaac  Antinori</w:t>
        <w:br/>
        <w:t>(Expediente de fondo, Tomo II, folio 517).</w:t>
        <w:br/>
        <w:t>[9]   Cfr. Caso Velásquez Rodríguez Vs. Honduras. Fondo. Sentencia de 29  de</w:t>
        <w:br/>
        <w:t>julio de 1988. Serie C No. 4, párr. 140; Caso Ticona Estrada y otros,  supra</w:t>
        <w:br/>
        <w:t>nota 6, párr. 34, y Caso Valle Jaramillo y otros, supra nota 6, párr. 53.</w:t>
        <w:br/>
        <w:br/>
        <w:t>[10]  Cfr. Caso  Yatama  Vs.  Nicaragua.  Excepciones  Preliminares,  Fondo,</w:t>
        <w:br/>
        <w:t>Reparaciones y Costas. Sentencia de 23 de junio de 2005. Serie  C  No.  127,</w:t>
        <w:br/>
        <w:t>párr. 122; Caso Ticona Estrada y otros, supra  nota  6,  párr.  37,  y  Caso</w:t>
        <w:br/>
        <w:t>Valle Jaramillo y otros, supra nota 6, párr. 54.</w:t>
        <w:br/>
        <w:br/>
        <w:t>[11]   Cfr.  Caso  Loayza  Tamayo  Vs.  Perú.  Fondo.  Sentencia  de  17  de</w:t>
        <w:br/>
        <w:t>septiembre de 1997. Serie C No. 33, párr. 43; Caso Ticona Estrada  y  otros,</w:t>
        <w:br/>
        <w:t>supra nota 6, párr. 37, y Caso Valle Jaramillo y otros, supra nota 6,  párr.</w:t>
        <w:br/>
        <w:t>54.</w:t>
        <w:br/>
        <w:t>[12]  Cfr. Caso de la “Panel Blanca” (Paniagua Morales y otros), supra  nota</w:t>
        <w:br/>
        <w:t>6, párr. 75; Caso Ticona Estrada y otros, supra nota 6,  párr.  42,  y  Caso</w:t>
        <w:br/>
        <w:t>Valle Jaramillo y otros, supra nota 6, párr. 62.</w:t>
        <w:br/>
        <w:br/>
        <w:t>[13]  El artículo 11 de la Convención dispone que:</w:t>
        <w:br/>
        <w:br/>
        <w:t>1. Toda persona tiene derecho al respeto de su honra y al reconocimiento  de</w:t>
        <w:br/>
        <w:t>su dignidad.</w:t>
        <w:br/>
        <w:t>2. Nadie puede ser objeto de injerencias arbitrarias o abusivas en  su  vida</w:t>
        <w:br/>
        <w:t>privada, en la de su familia, en su domicilio o en  su  correspondencia,  ni</w:t>
        <w:br/>
        <w:t>de ataques ilegales a su honra o reputación.</w:t>
        <w:br/>
        <w:t>3. Toda persona tiene  derecho  a  la  protección  de  la  ley  contra  esas</w:t>
        <w:br/>
        <w:t>injerencias o esos ataques.</w:t>
        <w:br/>
        <w:br/>
        <w:br/>
        <w:t>[14]  El artículo 1.1 de la Convención establece que:</w:t>
        <w:br/>
        <w:br/>
        <w:t>Los Estados  Partes  en  esta  Convención  se  comprometen  a  respetar  los</w:t>
        <w:br/>
        <w:t>derechos y libertades reconocidos en ella y a garantizar su  libre  y  pleno</w:t>
        <w:br/>
        <w:t>ejercicio  a  toda  persona  que  esté  sujeta  a   su   jurisdicción,   sin</w:t>
        <w:br/>
        <w:t>discriminación alguna por motivos de raza, color,  sexo,  idioma,  religión,</w:t>
        <w:br/>
        <w:t>opiniones políticas o de cualquier otra índole, origen  nacional  o  social,</w:t>
        <w:br/>
        <w:t>posición económica, nacimiento o cualquier otra condición social.</w:t>
        <w:br/>
        <w:br/>
        <w:br/>
        <w:t>[15]  El artículo 2 de la Convención establece que:</w:t>
        <w:br/>
        <w:br/>
        <w:t>Si el ejercicio de los derechos y libertades mencionados en  el  artículo  1</w:t>
        <w:br/>
        <w:t>no estuviere  ya  garantizado  por  disposiciones  legislativas  o  de  otro</w:t>
        <w:br/>
        <w:t>carácter, los Estados Partes se comprometen a adoptar,  con  arreglo  a  sus</w:t>
        <w:br/>
        <w:t>procedimientos constitucionales y a las disposiciones  de  esta  Convención,</w:t>
        <w:br/>
        <w:t>las medidas legislativas o de  otro  carácter  que  fueren  necesarias  para</w:t>
        <w:br/>
        <w:t>hacer efectivos tales derechos y libertades.</w:t>
        <w:br/>
        <w:br/>
        <w:t>[16]  Cfr. Declaraciones rendidas  ante  fedatario  público  por  la  señora</w:t>
        <w:br/>
        <w:t>Aimée Urrutia Delgado de 24 de junio de 2008 (Expediente de fondo, Tomo  II,</w:t>
        <w:br/>
        <w:t>folio 521); por el  Obispo  Carlos  María  Ariz  de  24  de  junio  de  2008</w:t>
        <w:br/>
        <w:t>(Expediente de fondo, Tomo II, folio 529), y por el señor Walid Zayed de  27</w:t>
        <w:br/>
        <w:t>de junio de 2008 (Expediente de fondo, Tomo II, folio 533).</w:t>
        <w:br/>
        <w:br/>
        <w:t>[17]  Cfr. Declaración jurada de Walid Zayed de 11 de julio de 1996  rendida</w:t>
        <w:br/>
        <w:t>en el proceso por el supuesto delito  contra  el  patrimonio  en  su  contra</w:t>
        <w:br/>
        <w:t>(Expediente de anexos a la contestación de la demanda, Tomo VI,  Anexo  B-2,</w:t>
        <w:br/>
        <w:t>Volumen 1, folios  3847  y  3848),  y  declaración  rendida  ante  fedatario</w:t>
        <w:br/>
        <w:t>público por Walid Zayed, supra nota 16, folio 532.</w:t>
        <w:br/>
        <w:br/>
        <w:t>[18]  Cfr. Oficio  No.  2268  del  Fiscal  Prado  de  4  de  julio  de  1996</w:t>
        <w:br/>
        <w:t>(Expediente de anexos a la contestación de la demanda, Tomo VI,  Anexo  B-2,</w:t>
        <w:br/>
        <w:t>Volumen 1, folios 3795 y 3797).</w:t>
        <w:br/>
        <w:br/>
        <w:t>[19]  Cfr. Declaración rendida  ante  fedatario  público  por  Walid  Zayed,</w:t>
        <w:br/>
        <w:t>supra nota 16, folio 532.</w:t>
        <w:br/>
        <w:br/>
        <w:t>[20]  Cfr. Diario La Prensa, edición de 7 de julio de  1996  (Expediente  de</w:t>
        <w:br/>
        <w:t>anexos a la demanda, Tomo I, Anexo 3, folio 1449).</w:t>
        <w:br/>
        <w:br/>
        <w:t>[21]  Cfr. Oficio sin número de 16 de julio de 1996, suscrito por  Dalma  de</w:t>
        <w:br/>
        <w:t>Duque, Jefa del Departamento de Prensa y Divulgación del Ministerio  Público</w:t>
        <w:br/>
        <w:t>(Expediente de anexos a la contestación de la  demanda,  Tomo  I,  Anexo  5,</w:t>
        <w:br/>
        <w:t>folios 1457 y 1459), Oficio PGN-SG-047-99 de 24 de  mayo  de  1999  suscrito</w:t>
        <w:br/>
        <w:t>por  el  ex  Procurador  en  respuesta  al  cuestionario  enviado   por   la</w:t>
        <w:br/>
        <w:t>Procuraduría de la Administración (Expediente de anexos  a  la  contestación</w:t>
        <w:br/>
        <w:t>de la demanda, Tomo IV, Anexo B-1), y Declaración del señor  Tristán  Donoso</w:t>
        <w:br/>
        <w:t>en la audiencia pública celebrada  el  12  de  agosto  2008  ante  la  Corte</w:t>
        <w:br/>
        <w:t>Interamericana de Derechos Humanos.</w:t>
        <w:br/>
        <w:br/>
        <w:t>[22]  Cfr. Diario La Prensa, edición de 9 de julio de  1996  (Expediente  de</w:t>
        <w:br/>
        <w:t>anexos a la demanda, Tomo I, Anexo 13, folios 1532 y 1533).</w:t>
        <w:br/>
        <w:br/>
        <w:t>[23]  Cfr. Oficio No.  2412  del  Fiscal  Prado  de  10  de  julio  de  1996</w:t>
        <w:br/>
        <w:t>(Expediente de anexos a la contestación de la demanda, Tomo VI,  Anexo  B-2,</w:t>
        <w:br/>
        <w:t>Volumen 1, folios 3828 y 3829), y Oficio No. 2413 del Fiscal Prado de 10  de</w:t>
        <w:br/>
        <w:t>julio de 1996 (Expediente de anexos a la contestación de  la  demanda,  Tomo</w:t>
        <w:br/>
        <w:t>6, Anexo B-2, Volumen 1, folios 3830 y 3831).</w:t>
        <w:br/>
        <w:br/>
        <w:t>[24]  Cfr. Oficio No.  2414  del  Fiscal  Prado  de  10  de  julio  de  1996</w:t>
        <w:br/>
        <w:t>(Expediente de anexos a la demanda,  Anexo 8, folios 1519 y 1520).</w:t>
        <w:br/>
        <w:br/>
        <w:t>[25]  Cfr. Oficios sin número de 12 de junio de  1996,  suscritos  por  José</w:t>
        <w:br/>
        <w:t>Antonio Sossa, Procurador General de la Nación (Expediente de  anexos  a  la</w:t>
        <w:br/>
        <w:t>contestación de la demanda, Tomo VI, Anexo B-2, Volumen  1,  folios  3878  y</w:t>
        <w:br/>
        <w:t>3880).</w:t>
        <w:br/>
        <w:br/>
        <w:t>[26]  Cfr. Oficio DPG-907-96, de 12 de junio  de  1996,  suscrito  por  José</w:t>
        <w:br/>
        <w:t>Antonio Sossa, Procurador General de la Nación (Expediente de  anexos  a  la</w:t>
        <w:br/>
        <w:t>contestación de la demanda, Tomo VI, Anexo B-2, Volumen 1, folio 3876).</w:t>
        <w:br/>
        <w:br/>
        <w:t>[27]  Cfr. Oficio PGN-SG-047-99 de 24 de mayo de 1999  suscrito  por  el  ex</w:t>
        <w:br/>
        <w:t>Procurador en respuesta al cuestionario enviado por la  Procuraduría  de  la</w:t>
        <w:br/>
        <w:t>Administración, supra nota 21, folio 3336.</w:t>
        <w:br/>
        <w:br/>
        <w:t>[28]  Cfr. Oficio sin número de 16 de julio de 1996, suscrito por  Dalma  de</w:t>
        <w:br/>
        <w:t>Duque, supra nota 21, folio 1455.</w:t>
        <w:br/>
        <w:br/>
        <w:t>[29]  Cfr. Declaración rendida ante fedatario público por el  Obispo  Carlos</w:t>
        <w:br/>
        <w:t>María Ariz, supra nota 16, folios 529  y  530,  y  Contestación  del  Obispo</w:t>
        <w:br/>
        <w:t>Carlos María  Ariz  al  cuestionario  enviado  por  la  Procuraduría  de  la</w:t>
        <w:br/>
        <w:t>Administración (Expediente de anexos del escrito de solicitudes,  argumentos</w:t>
        <w:br/>
        <w:t>y pruebas, Tomo 1, Anexo 20, folios 2530 a 2531).</w:t>
        <w:br/>
        <w:br/>
        <w:t>[30]  Cfr. Acta de Audiencia No. 32, de 11 de julio de  2002,  en  el  marco</w:t>
        <w:br/>
        <w:t>del proceso seguido contra el señor Tristán  Donoso  por  delito  contra  el</w:t>
        <w:br/>
        <w:t>honor (Expediente  de  anexos  del  escrito  de  solicitudes,  argumentos  y</w:t>
        <w:br/>
        <w:t>pruebas, Tomo II, Anexo 43, folio 2707).</w:t>
        <w:br/>
        <w:br/>
        <w:t>[31]  Cfr. Declaración rendida ante fedatario público por el  Obispo  Carlos</w:t>
        <w:br/>
        <w:t>María Ariz, supra nota 16, folio  529,  y  Contestación  del  Obispo  Carlos</w:t>
        <w:br/>
        <w:t>María  Ariz  al   cuestionario   enviado   por   la   Procuraduría   de   la</w:t>
        <w:br/>
        <w:t>Administración, supra nota 29, folio 2531.</w:t>
        <w:br/>
        <w:br/>
        <w:t>[32]  Cfr. Declaración rendida ante fedatario público por el  Obispo  Carlos</w:t>
        <w:br/>
        <w:t>María Ariz, supra nota 16, folio  529,  y  Contestación  del  Obispo  Carlos</w:t>
        <w:br/>
        <w:t>María  Ariz  al   cuestionario   enviado   por   la   Procuraduría   de   la</w:t>
        <w:br/>
        <w:t>Administración, supra nota 29, folio 2531.</w:t>
        <w:br/>
        <w:br/>
        <w:t>[33]  Cfr. Oficio PGN-SG-047-99 de 24  de  mayo  de  1999  suscrito  por  el</w:t>
        <w:br/>
        <w:t>Procurador General de la Nación, supra nota 21, folio 3338.</w:t>
        <w:br/>
        <w:br/>
        <w:t>[34]  Declaración jurada de Armando Abrego de 15 de abril de  1999  ante  la</w:t>
        <w:br/>
        <w:t>Procuraduría de la Administración (Expediente de anexos a la  demanda,  Tomo</w:t>
        <w:br/>
        <w:t>I, Anexo 20, folio 1554). En el mismo sentido: Declaración  jurada  de  Luis</w:t>
        <w:br/>
        <w:t>Alberto Banqué Morelos de 13 de abril de 1999 ante  la  Procuraduría  de  la</w:t>
        <w:br/>
        <w:t>Administración (Expediente de anexos a la contestación de la  demanda,  Tomo</w:t>
        <w:br/>
        <w:t>IV, Anexo B-1, folio 3241); Declaración jurada de Edna Ramos de 14 de  abril</w:t>
        <w:br/>
        <w:t>de 1999 ante la Procuraduría de la Administración (Expediente  de  anexos  a</w:t>
        <w:br/>
        <w:t>la demanda, Tomo I, Anexo 21, folio 1557); Declaración jurada  de  Jorge  de</w:t>
        <w:br/>
        <w:t>Jesús Vélez Valdés de 14 de  abril  de  1999  ante  la  Procuraduría  de  la</w:t>
        <w:br/>
        <w:t>Administración (Expediente de anexos a la demanda, Tomo I, Anexo  19,  folio</w:t>
        <w:br/>
        <w:t>1550), y Oficio 1041-FE-99 de 13 de  abril  de  1999  suscrito  por  Gerardo</w:t>
        <w:br/>
        <w:t>Solís Díaz, dirigido a la Procuraduría de la Administración  (Expediente  de</w:t>
        <w:br/>
        <w:t>anexos a la demanda, Tomo I, Anexo 18, folio 1547).</w:t>
        <w:br/>
        <w:br/>
        <w:t>[35]  Declaración jurada de Luis Alberto Banqué Morelos de 13  de  abril  de</w:t>
        <w:br/>
        <w:t>1999, supra nota 34, folio 3241.</w:t>
        <w:br/>
        <w:br/>
        <w:t>[36]  Declaración jurada de Jorge de Jesús Vélez Valdés de 14  de  abril  de</w:t>
        <w:br/>
        <w:t>1999, supra nota 34, folio 1550.</w:t>
        <w:br/>
        <w:br/>
        <w:t>[37]  Oficio 1041-FE-99 de 13 de abril de 1999 suscrito  por  Gerardo  Solís</w:t>
        <w:br/>
        <w:t>Díaz, supra nota 34, folio 1547. En el mismo sentido: Declaración jurada  de</w:t>
        <w:br/>
        <w:t>Edna Ramos de 14 de abril de 1999, supra nota 34, folio 1557, y  Declaración</w:t>
        <w:br/>
        <w:t>jurada de Armando Abrego de 15 de abril de 1999, supra nota 34, folio 1554.</w:t>
        <w:br/>
        <w:br/>
        <w:t>[38]  Cfr. Carta de 21 de julio  de  1996  suscrita  por  Santander  Tristán</w:t>
        <w:br/>
        <w:t>Donoso dirigida al Procurador General  de  la  Nación,  José  Antonio  Sossa</w:t>
        <w:br/>
        <w:t>(Expediente de anexos a la demanda, Tomo I, Anexo 23, folio 1563).</w:t>
        <w:br/>
        <w:br/>
        <w:t>[39]  Cfr. Denuncia penal presentada el 26 de marzo de  1999  por  el  señor</w:t>
        <w:br/>
        <w:t>Tristán Donoso contra el Procurador  General  de  la  Nación,  José  Antonio</w:t>
        <w:br/>
        <w:t>Sossa (Expediente de anexos a la demanda, Tomo I, Anexo 28,  folios  1620  a</w:t>
        <w:br/>
        <w:t>1624).</w:t>
        <w:br/>
        <w:br/>
        <w:t>[40]  Cfr. Ampliación de denuncia penal presentada el 5  de  abril  de  1999</w:t>
        <w:br/>
        <w:t>por el señor Tristán Donoso  contra  el  Procurador  General  de  la  Nación</w:t>
        <w:br/>
        <w:t>(Expediente de anexos a la demanda, Tomo I, Anexo 28, folios 1625 a 1627).</w:t>
        <w:br/>
        <w:br/>
        <w:t>[41]  Cfr. Ampliación de denuncia penal presentada el 7  de  abril  de  1999</w:t>
        <w:br/>
        <w:t>por el señor Tristán Donoso  contra  el  Procurador  General  de  la  Nación</w:t>
        <w:br/>
        <w:t>(Expediente de anexos a la contestación de la demanda, Tomo IV,  Anexo  B-1,</w:t>
        <w:br/>
        <w:t>folios 3209 y 3210).</w:t>
        <w:br/>
        <w:br/>
        <w:t>[42]  Cfr. Ampliación de denuncia penal presentada el 22 de  abril  de  1999</w:t>
        <w:br/>
        <w:t>por el señor Tristán Donoso  contra  el  Procurador  General  de  la  Nación</w:t>
        <w:br/>
        <w:t>(Expediente de anexos a la contestación de la demanda, Tomo IV,  Anexo  B-1,</w:t>
        <w:br/>
        <w:t>folios 3288 y 3289).</w:t>
        <w:br/>
        <w:br/>
        <w:t>[43]  Cfr. Vista  Fiscal  No.  472  de  22  de  septiembre  de  1999  de  la</w:t>
        <w:br/>
        <w:t>Procuraduría de la Administración (Expediente de anexos a la  demanda,  Tomo</w:t>
        <w:br/>
        <w:t>I, Anexo 35, folio 1714).</w:t>
        <w:br/>
        <w:br/>
        <w:t>[44]  Cfr. Oposición a la Vista Fiscal No. 472 de 22 de septiembre  de  1999</w:t>
        <w:br/>
        <w:t>presentada por Santander Tristán Donoso el 8 de octubre de 1999  (Expediente</w:t>
        <w:br/>
        <w:t>de anexos a la demanda, Tomo II, Anexo 36, folios 1720 a 1729).</w:t>
        <w:br/>
        <w:br/>
        <w:t>[45]  Cfr. Ampliación de la oposición a la Vista Fiscal No.  472  de  22  de</w:t>
        <w:br/>
        <w:t>septiembre de 1999 presentada por Santander Tristán Donoso el 22 de  octubre</w:t>
        <w:br/>
        <w:t>de 1999 (Expediente de anexos a la demanda, Tomo II, Anexo 36,  folios  1730</w:t>
        <w:br/>
        <w:t>a 1732).</w:t>
        <w:br/>
        <w:br/>
        <w:t>[46]  Cfr. Sentencia de la Corte Suprema de  Justicia  de  Panamá  de  3  de</w:t>
        <w:br/>
        <w:t>diciembre de 1999 (Expediente de anexos a la demanda,  Tomo  II,  Anexo  37,</w:t>
        <w:br/>
        <w:t>folios 1750 y 1751).</w:t>
        <w:br/>
        <w:br/>
        <w:t>[47]   Cfr.  Constitución  Política  de  la  República  de  Panamá  de  1972</w:t>
        <w:br/>
        <w:t>(Expediente de anexos al escrito de contestación de  la  demanda,  Tomo  II,</w:t>
        <w:br/>
        <w:t>Anexo A-2, folio 3017).</w:t>
        <w:br/>
        <w:br/>
        <w:t>[48]  Ley No. 31 de 8 de febrero de 1996, por  la  cual  se  dictan  “normas</w:t>
        <w:br/>
        <w:t>para la regulación de las telecomunicaciones en  la  República  de  Panamá”,</w:t>
        <w:br/>
        <w:t>vigente a partir del 1º  de  marzo  de  1996  (Expediente  de  anexos  a  la</w:t>
        <w:br/>
        <w:t>demanda, Tomo II, Anexo 49, folios 2016 y 2036).</w:t>
        <w:br/>
        <w:br/>
        <w:t>[49]  Código Penal, Ley No. 18 de 22 de septiembre de  1982  (Expediente  de</w:t>
        <w:br/>
        <w:t>anexos a la contestación de la demanda, Tomo I, Anexo  A-1,  folios  2943  y</w:t>
        <w:br/>
        <w:t>2944).</w:t>
        <w:br/>
        <w:br/>
        <w:t>[50]        Ley  No.  23,  de  30  de  diciembre  de  1986,  “sobre  delitos</w:t>
        <w:br/>
        <w:t>relacionados con drogas, para su prevención  y  rehabilitación”  (Expediente</w:t>
        <w:br/>
        <w:t>de anexos del escrito de solicitudes, argumentos y pruebas,  Tomo  I,  folio</w:t>
        <w:br/>
        <w:t>2488).</w:t>
        <w:br/>
        <w:br/>
        <w:t>[51]  Cfr. Ley No. 9 de 18 de abril de  1984,  por  la  cual  se  regula  el</w:t>
        <w:br/>
        <w:t>ejercicio de la Abogacía (Expediente de fondo, Tomo II, folio 757).</w:t>
        <w:br/>
        <w:br/>
        <w:t>[52]   Cfr.  Caso  de  las  Masacres  de  Ituango  Vs.  Colombia.  Excepción</w:t>
        <w:br/>
        <w:t>Preliminar, Fondo, Reparaciones y Costas. Sentencia de 1 de julio  de  2006.</w:t>
        <w:br/>
        <w:t>Serie C No. 148, párrs. 193 y 194.</w:t>
        <w:br/>
        <w:br/>
        <w:t>[53]  En este sentido, cfr. Eur. Court H.R., Case of  Klass  and  others  v.</w:t>
        <w:br/>
        <w:t>Germany, judgement of 6 September 1978, para. 29; Case  of  Halford  v.  the</w:t>
        <w:br/>
        <w:t>United Kingdom, judgement of 27  May  1997,  para.  44;  Case  of  Amann  v.</w:t>
        <w:br/>
        <w:t>Switzerland, judgement of 16 February 2000,  para.  44,  y  Copland  v.  the</w:t>
        <w:br/>
        <w:t>United Kingdom, judgement of 13 March 2007, para. 41.</w:t>
        <w:br/>
        <w:br/>
        <w:t>[54]  Cfr. Denuncia penal presentada el 26 de marzo de  1999  por  el  señor</w:t>
        <w:br/>
        <w:t>Tristán Donoso contra el Procurador General de la  Nación,  supra  nota  39,</w:t>
        <w:br/>
        <w:t>folio 1620.</w:t>
        <w:br/>
        <w:br/>
        <w:t>[55]  Declaración rendida ante fedatario público por el señor  Walid  Zayed,</w:t>
        <w:br/>
        <w:t>supra nota 16, folio 533.</w:t>
        <w:br/>
        <w:br/>
        <w:t>[56]  Declaración jurada del señor Adel Zayed ante  la  Procuraduría  de  la</w:t>
        <w:br/>
        <w:t>Administración del 5 de mayo de 1999 (Expediente de  anexos  a  la  demanda,</w:t>
        <w:br/>
        <w:t>Tomo I, Anexo 2, folio 1447).</w:t>
        <w:br/>
        <w:br/>
        <w:t>[57]  Oficio No. 2414 del Fiscal Prado de 10 de julio de  1996,  supra  nota</w:t>
        <w:br/>
        <w:t>24, folio 1519.</w:t>
        <w:br/>
        <w:br/>
        <w:t>[58]   Cfr.  Informe  del  Secretario  Miranda  de  19  de  julio  de   1996</w:t>
        <w:br/>
        <w:t>(Expediente de anexos a la demanda, Tomo I, Anexo 11, folio 1527).</w:t>
        <w:br/>
        <w:br/>
        <w:t>[59]  Cfr. Declaración jurada del Secretario Miranda de 30 de marzo de  1999</w:t>
        <w:br/>
        <w:t>ante la Fiscalía Auxiliar  de  la  República  (Expediente  de  anexos  a  la</w:t>
        <w:br/>
        <w:t>contestación de la demanda, Tomo V, folio 3769).</w:t>
        <w:br/>
        <w:br/>
        <w:t>[60]  Cfr. Oficio No. 1289-99 del  Fiscal  Prado  de  7  de  abril  de  1999</w:t>
        <w:br/>
        <w:t>(Expediente de anexos a la contestación de la demanda, Tomo VIII,  Anexo  B-</w:t>
        <w:br/>
        <w:t>2, folio 4399).</w:t>
        <w:br/>
        <w:br/>
        <w:t>[61]  Cfr. Declaración jurada de la Inspectora Hurtado de  29  de  abril  de</w:t>
        <w:br/>
        <w:t>1999 ante  la  Fiscalía  Cuarta  del  Primer  Circuito  Judicial  de  Panamá</w:t>
        <w:br/>
        <w:t>(Expediente de anexos a la demanda, Tomo I, Anexo, 33, folios 1659 y  1660).</w:t>
        <w:br/>
        <w:br/>
        <w:br/>
        <w:t>[62]  Cfr. Declaración jurada de la Inspectora Hurtado  de  30  de  mayo  de</w:t>
        <w:br/>
        <w:t>2000 ante Notario Público (Expediente de anexos  a  la  contestación  de  la</w:t>
        <w:br/>
        <w:t>demanda, Tomo IX, Anexo B-2, Volumen 1, folios 4800 y 4801).</w:t>
        <w:br/>
        <w:br/>
        <w:t>[63]  Cfr. Declaración jurada de la Inspectora Hurtado  de  6  de  junio  de</w:t>
        <w:br/>
        <w:t>2000 ante la Fiscalía Auxiliar de la República (Expediente de  anexos  a  la</w:t>
        <w:br/>
        <w:t>demanda, Tomo II, Anexo 38, folio 1754).</w:t>
        <w:br/>
        <w:br/>
        <w:t>[64]  Cfr. Acta de la audiencia No. 32 realizada el 11  de  julio  de  2002;</w:t>
        <w:br/>
        <w:t>declaración de la Inspectora Hurtado, supra nota 30, folio 2618.</w:t>
        <w:br/>
        <w:br/>
        <w:t>[65]  Declaración jurada de la Inspectora Hurtado de 6  de  junio  de  2000,</w:t>
        <w:br/>
        <w:t>supra nota 63, folio 1758.</w:t>
        <w:br/>
        <w:br/>
        <w:t>[66]  Cfr. Caso  de  la  “Panel  Blanca”  (Paniagua  Morales  y  otros)  Vs.</w:t>
        <w:br/>
        <w:t>Guatemala. Fondo. Sentencia de 8 de marzo de 1998. Serie  C  No.  37,  párr.</w:t>
        <w:br/>
        <w:t>52; Caso Heliodoro Portugal Vs.  Panamá.  Excepciones  Preliminares,  Fondo,</w:t>
        <w:br/>
        <w:t>Reparaciones y Costas. Sentencia de 12 de agosto de 2008. Serie C  No.  186,</w:t>
        <w:br/>
        <w:t>párr. 64, y Caso Valle Jaramillo y otros, supra nota 6, párr. 49.</w:t>
        <w:br/>
        <w:t>[67]  Cfr.  Caso  "Cinco  Pensionistas"  Vs.  Perú.  Fondo,  Reparaciones  y</w:t>
        <w:br/>
        <w:t>Costas. Sentencia de 28 de febrero de 2003. Serie C No. 98, párr. 155;  Caso</w:t>
        <w:br/>
        <w:t>Bueno Alves Vs. Argentina. Fondo, Reparaciones y Costas. Sentencia de 11  de</w:t>
        <w:br/>
        <w:t>mayo de 2007. Serie C No. 164, párr. 121, y Caso Escué Zapata Vs.  Colombia.</w:t>
        <w:br/>
        <w:t>Fondo, Reparaciones y Costas. Sentencia de 4 de julio de 2007. Serie  C  No.</w:t>
        <w:br/>
        <w:t>165, párr. 92.</w:t>
        <w:br/>
        <w:br/>
        <w:t>[68]  Cfr. Declaración rendida ante fedatario público por  la  señora  Aimée</w:t>
        <w:br/>
        <w:t>Urrutia  Delgado,  supra  nota  16,  folio  521;  Declaración  rendida  ante</w:t>
        <w:br/>
        <w:t>fedatario público por el Obispo Carlos María  Ariz,  supra  nota  16,  folio</w:t>
        <w:br/>
        <w:t>529, y Declaración rendida ante fedatario público por el señor Walid  Zayed,</w:t>
        <w:br/>
        <w:t>supra nota 16, folio 533.</w:t>
        <w:br/>
        <w:br/>
        <w:t>[69]  El artículo 30 de la Convención Americana establece:</w:t>
        <w:br/>
        <w:br/>
        <w:t>Las restricciones permitidas, de acuerdo con  esta  Convención,  al  goce  y</w:t>
        <w:br/>
        <w:t>ejercicio de los derechos y libertades reconocidas en la  misma,  no  pueden</w:t>
        <w:br/>
        <w:t>ser aplicadas sino conforme a leyes que se dictaren por razones  de  interés</w:t>
        <w:br/>
        <w:t>general y con el propósito para el cual han sido establecidas.</w:t>
        <w:br/>
        <w:br/>
        <w:t>[70]  Cfr.  La  Expresión  "Leyes"  en  el  Artículo  30  de  la  Convención</w:t>
        <w:br/>
        <w:t>Americana sobre Derechos Humanos. Opinión Consultiva OC-6/86 de  9  de  mayo</w:t>
        <w:br/>
        <w:t>de 1986. Serie A. No. 6, párrs. 27 y 32.</w:t>
        <w:br/>
        <w:br/>
        <w:t>[71]  Cfr. Constitución Política de la República de Panamá  de  1972,  supra</w:t>
        <w:br/>
        <w:t>nota 47, folio 3050, que establece:</w:t>
        <w:br/>
        <w:br/>
        <w:t>Artículo 217.- Son atribuciones del Ministerio Público:</w:t>
        <w:br/>
        <w:t>1. Defender los intereses del Estado o del Municipio.</w:t>
        <w:br/>
        <w:t>[…]</w:t>
        <w:br/>
        <w:t>4.   Perseguir   los   delitos   y    contravenciones    de    disposiciones</w:t>
        <w:br/>
        <w:t>constitucionales o legales.</w:t>
        <w:br/>
        <w:br/>
        <w:t>[72]  Cfr. Ley No 9. de 18 de abril de 1984, supra nota 51, folio  757,  que</w:t>
        <w:br/>
        <w:t>establece:</w:t>
        <w:br/>
        <w:t>Artículo 21: El Colegio Nacional de Abogados creará  un  Tribunal  de  Honor</w:t>
        <w:br/>
        <w:t>para  la  investigación  de  faltas  a  la  ética  por  denuncia  de   parte</w:t>
        <w:br/>
        <w:t>interesada, o del funcionario del Órgano Judicial, del Ministerio Público  o</w:t>
        <w:br/>
        <w:t>de la Administración Pública, que conozca del caso en relación con  el  cual</w:t>
        <w:br/>
        <w:t>incurrió en la falta.</w:t>
        <w:br/>
        <w:t>[73]  Cfr. Constitución Política de la República de Panamá  de  1972,  supra</w:t>
        <w:br/>
        <w:t>nota 47, folio 3050, que dispone:</w:t>
        <w:br/>
        <w:br/>
        <w:br/>
        <w:t>Artículo 216. El Ministerio Público será ejercido por el Procurador  General</w:t>
        <w:br/>
        <w:t>de la Nación, el Procurador de la Administración, los Fiscales y  Personeros</w:t>
        <w:br/>
        <w:t>y por los demás funcionarios que establezca la Ley […].</w:t>
        <w:br/>
        <w:br/>
        <w:t>Artículo 218. Para ser Procurador General de la Nación y  Procurador  de  la</w:t>
        <w:br/>
        <w:t>Administración se necesitan los mismos requisitos que  para  ser  Magistrado</w:t>
        <w:br/>
        <w:t>de la Corte Suprema de Justicia. Ambos serán nombrados  por  un  período  de</w:t>
        <w:br/>
        <w:t>diez años.</w:t>
        <w:br/>
        <w:br/>
        <w:t>Artículo 219. Son funciones especiales del Procurador General de la  Nación:</w:t>
        <w:br/>
        <w:t>[…] 2. Velar porque los demás  Agentes  del  Ministerio  Público  desempeñen</w:t>
        <w:br/>
        <w:t>fielmente su cargo, y que se les exija responsabilidad por faltas o  delitos</w:t>
        <w:br/>
        <w:t>que cometan.</w:t>
        <w:br/>
        <w:br/>
        <w:t>Artículo 221. El Procurador General de la  Nación  y  el  Procurador  de  la</w:t>
        <w:br/>
        <w:t>Administración y sus suplentes  serán  nombrados  del  mismo  modo  que  los</w:t>
        <w:br/>
        <w:t>Magistrados de la Corte Suprema  de  Justicia.  Los  Fiscales  y  Personeros</w:t>
        <w:br/>
        <w:t>serán nombrados por sus superiores jerárquicos. El personal subalterno  será</w:t>
        <w:br/>
        <w:t>nombrado por el Fiscal o Personero  respectivo.  Todos  estos  nombramientos</w:t>
        <w:br/>
        <w:t>serán hechos con arreglo a la Carrera Judicial, según  lo  dispuesto  en  el</w:t>
        <w:br/>
        <w:t>Título XI.</w:t>
        <w:br/>
        <w:br/>
        <w:t>Por su parte, el Código Judicial de la República de  Panamá  (Expediente  de</w:t>
        <w:br/>
        <w:t>anexos a la demanda, Tomo II, Anexo 46, folio 1908) dispone:</w:t>
        <w:br/>
        <w:br/>
        <w:t>Artículo 331. El Procurador General  de  la  Nación  preside  el  Ministerio</w:t>
        <w:br/>
        <w:t>Público y le están subordinados jerárquicamente  los  demás  servidores  del</w:t>
        <w:br/>
        <w:t>ramo  conforme  a  la  Constitución  y  a  la  ley.  Al  Procurador  de   la</w:t>
        <w:br/>
        <w:t>Administración le están subordinados, con excepción del  Procurador  General</w:t>
        <w:br/>
        <w:t>de la Nación, los restantes  servidores  del  Ministerio  Público.  […]  Los</w:t>
        <w:br/>
        <w:t>agentes del Ministerio Público son independientes en  el  ejercicio  de  sus</w:t>
        <w:br/>
        <w:t>funciones y no están sometidos más que a la Constitución y a  la  ley,  pero</w:t>
        <w:br/>
        <w:t>están  obligados  a  acatar  aquellas  disposiciones   legítimas   que   sus</w:t>
        <w:br/>
        <w:t>superiores emitan en el ejercicio de sus atribuciones legales.</w:t>
        <w:br/>
        <w:br/>
        <w:br/>
        <w:t>[74]  Cfr. Vista Fiscal  No.  472  del  22  de  septiembre  de  1999  de  la</w:t>
        <w:br/>
        <w:t>Procuraduría de la Administración, supra  nota  43,  folio  1681.  Asimismo,</w:t>
        <w:br/>
        <w:t>cfr. Dictamen pericial de Olmedo  Sanjur  (Expediente  de  fondo,  Tomo  II,</w:t>
        <w:br/>
        <w:t>folio 512).</w:t>
        <w:br/>
        <w:br/>
        <w:t>[75]  Cfr. Dictamen pericial de Olmedo Sanjur, supra nota 74, folios  510  y</w:t>
        <w:br/>
        <w:t>511.</w:t>
        <w:br/>
        <w:br/>
        <w:t>[76]  Cfr. Dictamen pericial de Olmedo Sanjur, supra nota 74, folio 511.</w:t>
        <w:br/>
        <w:br/>
        <w:t>[77]  El artículo 13 de la Convención señala en lo pertinente que:</w:t>
        <w:br/>
        <w:br/>
        <w:t>1. Toda persona tiene derecho a la libertad de pensamiento y  de  expresión.</w:t>
        <w:br/>
        <w:t>Este  derecho  comprende  la  libertad  de  buscar,   recibir   y   difundir</w:t>
        <w:br/>
        <w:t>informaciones e ideas de toda índole, sin  consideración  de  fronteras,  ya</w:t>
        <w:br/>
        <w:t>sea oralmente, por escrito o en forma impresa o artística, o  por  cualquier</w:t>
        <w:br/>
        <w:t>otro procedimiento de su elección.</w:t>
        <w:br/>
        <w:t>2. El ejercicio del derecho previsto en el inciso precedente no puede  estar</w:t>
        <w:br/>
        <w:t>sujeto a previa censura sino a responsabilidades ulteriores, las  que  deben</w:t>
        <w:br/>
        <w:t>estar expresamente fijadas por la ley y ser necesarias para asegurar:</w:t>
        <w:br/>
        <w:t>a. el respeto a los derechos o a la reputación de los demás, o</w:t>
        <w:br/>
        <w:t>b. la protección de la seguridad nacional, el orden público o la salud o  la</w:t>
        <w:br/>
        <w:t>moral públicas. […]</w:t>
        <w:br/>
        <w:t>[78]        Cfr. Caso Kimel Vs. Argentina.  Fondo,  Reparaciones  y  Costas.</w:t>
        <w:br/>
        <w:t>Sentencia de 2 de mayo de 2008 Serie C No. 177, párr. 51.</w:t>
        <w:br/>
        <w:br/>
        <w:t>[79]         Cfr.  Caso  Herrera   Ulloa   Vs.   Costa   Rica.   Excepciones</w:t>
        <w:br/>
        <w:t>Preliminares, Fondo, Reparaciones y Costas.  Sentencia  de  2  de  julio  de</w:t>
        <w:br/>
        <w:t>2004. Serie C. No. 107, párr. 106.</w:t>
        <w:br/>
        <w:br/>
        <w:t>[80]  Mediante Oficio D.P.P.-R.P.  No.  151/99  de  25  de  marzo  de  1999,</w:t>
        <w:br/>
        <w:t>dirigido a la Procuraduría de la Administración, la  Defensoría  del  Pueblo</w:t>
        <w:br/>
        <w:t>de Panamá señaló que “[h]oy día, aproximadamente a las cinco de la tarde  en</w:t>
        <w:br/>
        <w:t>el Colegio de Abogados y en presencia de  periodistas,  el  Lcdo.  Santander</w:t>
        <w:br/>
        <w:t>Tristán Donoso me hizo  entrega  de  algunos  documentos  que  a  su  juicio</w:t>
        <w:br/>
        <w:t>prueban la intervención telefónica que fue objeto por parte  del  Procurador</w:t>
        <w:br/>
        <w:t>General de la Nación,  José  Antonio  Sossa”  (Expediente  de  anexos  a  la</w:t>
        <w:br/>
        <w:t>demanda Tomo I, Anexo 26, folio 1606). Cfr. periódico El Siglo,  edición  de</w:t>
        <w:br/>
        <w:t>26 de marzo de 1999, artículo titulado “¿Renunciará el Procurador? La  Corte</w:t>
        <w:br/>
        <w:t>no ha dado una ‘autorización en blanco’ para que Sossa ‘pinche’  teléfonos”.</w:t>
        <w:br/>
        <w:t>Allí se lee “[l]a  denuncia  del  abogado  [Tristán  Donoso]  agrega  nuevos</w:t>
        <w:br/>
        <w:t>elementos contra Sossa que enfrenta una verdadera  tormenta  de  críticas  y</w:t>
        <w:br/>
        <w:t>denuncias […]” (Expediente de anexos a la contestación de la  demanda,  Tomo</w:t>
        <w:br/>
        <w:t>I, Anexo B-2, folio 3463). Cfr. también diario La Prensa, edición de  16  de</w:t>
        <w:br/>
        <w:t>abril  de  1999,  nota  titulada  “Nuevas   revelaciones   sobre   espionaje</w:t>
        <w:br/>
        <w:t>telefónico” referido al caso del señor Tristán Donoso (Expediente de  anexos</w:t>
        <w:br/>
        <w:t>a la contestación de la demanda, Tomo I, Anexo B-2, folio 4857).</w:t>
        <w:br/>
        <w:br/>
        <w:t>[81]  Sentencia No. SA-2 del Juzgado Noveno de  Circuito  Penal  del  Primer</w:t>
        <w:br/>
        <w:t>Circuito Judicial de Panamá, del 16 de enero de 2004 (Expediente  de  anexos</w:t>
        <w:br/>
        <w:t>a la demanda, Tomo I, Anexo 25, folio 1576).</w:t>
        <w:br/>
        <w:br/>
        <w:t>[82]  Cfr. Diario La Prensa, edición de 24 de marzo de 1999,  nota  titulada</w:t>
        <w:br/>
        <w:t>“Juez acusa al procurador Sossa  por  intervenir  ilegalmente  su  teléfono”</w:t>
        <w:br/>
        <w:t>(Expediente de anexos al escrito de solicitudes, argumentos y pruebas,  Tomo</w:t>
        <w:br/>
        <w:t>II, Anexo 51, folio 2852), y periódico El Siglo, edición de 26 de  marzo  de</w:t>
        <w:br/>
        <w:t>1999, supra nota 80 (Expediente de anexos a la contestación de  la  demanda,</w:t>
        <w:br/>
        <w:t>Tomo I, Anexo B-2, folio 3463).</w:t>
        <w:br/>
        <w:br/>
        <w:t>[83]  Cfr. Oficio D.P.P.-R.P. No. 177/99 de  15  de  abril  de  1999  de  la</w:t>
        <w:br/>
        <w:t>Defensoría del Pueblo de la República de Panamá dirigido  a  la  Procuradora</w:t>
        <w:br/>
        <w:t>de la Administración (Expediente de anexos a la demanda Tomo  I,  Anexo  32,</w:t>
        <w:br/>
        <w:t>folio 1636).</w:t>
        <w:br/>
        <w:br/>
        <w:t>[84]  Cfr. Comunicado de prensa del Defensor del Pueblo de 23  de  marzo  de</w:t>
        <w:br/>
        <w:t>1999 (Expediente de anexos  a  la  contestación  de  la  demanda,  Tomo  IV,</w:t>
        <w:br/>
        <w:t>Volumen I, Anexo B-2, folio 4842). Posteriormente, el  Defensor  del  Pueblo</w:t>
        <w:br/>
        <w:t>entregó a la Procuradora de la Administración  documentos  relacionados  con</w:t>
        <w:br/>
        <w:t>este caso. Cfr. Oficio D.P.P.-R.P. No. 177/99 de 15 de  abril  de  1999  del</w:t>
        <w:br/>
        <w:t>Defensor del Pueblo de Panamá, supra nota 83, folio 1636.</w:t>
        <w:br/>
        <w:br/>
        <w:t>[85]  Cfr. Aclaración pública sin fecha del Procurador General de la  Nación</w:t>
        <w:br/>
        <w:t>(Expediente de anexos a la demanda, Tomo I, Anexo 24, folio 1569).</w:t>
        <w:br/>
        <w:br/>
        <w:t>[86]  Nota No.  P-CSJ-015-99  de  25  de  marzo  de  1999  suscrita  por  el</w:t>
        <w:br/>
        <w:t>Presidente de la Corte Suprema de Justicia de Panamá dirigida al  Procurador</w:t>
        <w:br/>
        <w:t>General de la Nación  (Expediente  de  anexos  al  escrito  de  solicitudes,</w:t>
        <w:br/>
        <w:t>argumentos y pruebas, Tomo I, Anexo 16, folio 2516).</w:t>
        <w:br/>
        <w:br/>
        <w:t>[87]  Cfr. Diario La Prensa, edición de 26 de marzo de 1999,  nota  titulada</w:t>
        <w:br/>
        <w:t>“Escándalo de intervenciones telefónicas,  Hoyos  desmiente  al  procurador”</w:t>
        <w:br/>
        <w:t>(Expediente de anexos a la contestación de la demanda, Tomo IV,  Volumen  I,</w:t>
        <w:br/>
        <w:t>Anexo B-2, folio 4850), y periódico El Siglo, edición  de  26  de  marzo  de</w:t>
        <w:br/>
        <w:t>1999, supra nota 80, folio 3463.</w:t>
        <w:br/>
        <w:br/>
        <w:t>[88]  Cfr. Querella por los delitos de calumnias e injurias contra el  señor</w:t>
        <w:br/>
        <w:t>Santander Tristán Donoso presentada por José Antonio Sossa el  26  de  marzo</w:t>
        <w:br/>
        <w:t>de 1999 (Expediente de anexos a la demanda, Tomo II, Anexo 39,  folios  1768</w:t>
        <w:br/>
        <w:t>y 1769).</w:t>
        <w:br/>
        <w:br/>
        <w:t>[89]  Cfr. Acta de Audiencia  Preliminar  No.  101  del  Juzgado  Noveno  de</w:t>
        <w:br/>
        <w:t>Circuito Penal del Primer Circuito Judicial de Panamá  de  27  de  junio  de</w:t>
        <w:br/>
        <w:t>2000 (Expediente de anexos al escrito de solicitudes, argumentos y  pruebas,</w:t>
        <w:br/>
        <w:t>Tomo II, Anexo 34, folios 2568 al 2578).</w:t>
        <w:br/>
        <w:br/>
        <w:t>[90]  Cfr. Recurso de  apelación  del  Fiscal  Cuarto  del  Primer  Circuito</w:t>
        <w:br/>
        <w:t>Judicial de Panamá de 12 de julio de 2000 (Expediente de anexos  al  escrito</w:t>
        <w:br/>
        <w:t>de solicitudes, argumentos y pruebas, Tomo II, Anexo 35, folio 2579).</w:t>
        <w:br/>
        <w:br/>
        <w:t>[91]  Cfr. Auto No. 160 del Segundo Tribunal Superior de Justicia del 31  de</w:t>
        <w:br/>
        <w:t>agosto de 2001, (Expediente de anexos al escrito de solicitudes,  argumentos</w:t>
        <w:br/>
        <w:t>y pruebas, Tomo II, Anexo 36, folios 2587 y 2601).</w:t>
        <w:br/>
        <w:br/>
        <w:t>[92]  Cfr. Incidente de indemnización presentado el 26 de  octubre  de  2001</w:t>
        <w:br/>
        <w:t>(Expediente de anexos al escrito de solicitudes, argumentos y pruebas,  Tomo</w:t>
        <w:br/>
        <w:t>II, Anexo 37, folio 2602).</w:t>
        <w:br/>
        <w:br/>
        <w:t>[93]  Cfr.  Solicitudes del Fiscal Cuarto del Primer  Circuito  Judicial  de</w:t>
        <w:br/>
        <w:t>Panamá (Expediente  de  anexos  al  escrito  de  solicitudes,  argumentos  y</w:t>
        <w:br/>
        <w:t>pruebas, Tomo II, Anexo 38, folio 2606, y Anexo 39, folio 2607).</w:t>
        <w:br/>
        <w:br/>
        <w:t>[94]  Cfr. Auto No. 139, del Juzgado Noveno de  Circuito  Penal  del  Primer</w:t>
        <w:br/>
        <w:t>Circuito Judicial de Panamá, de 23 de mayo de 2002 (Expediente de anexos  al</w:t>
        <w:br/>
        <w:t>escrito de solicitudes, argumentos y  pruebas,  Tomo  II,  Anexo  38,  folio</w:t>
        <w:br/>
        <w:t>2606, y Anexo 40, folios 2608 y 2609).</w:t>
        <w:br/>
        <w:br/>
        <w:t>[95]  Cfr. Sentencia No. SA-2 del  Juzgado  Noveno  de  Circuito  Penal  del</w:t>
        <w:br/>
        <w:t>Primer Circuito Judicial de Panamá del 16 de enero de 2004, supra  nota  81,</w:t>
        <w:br/>
        <w:t>folios 1571 a 1604.</w:t>
        <w:br/>
        <w:br/>
        <w:t>[96]  Cfr. Sentencia No. SA-2 del  Juzgado  Noveno  de  Circuito  Penal  del</w:t>
        <w:br/>
        <w:t>Primer Circuito Judicial de Panamá del 16 de enero de 2004, supra  nota  81,</w:t>
        <w:br/>
        <w:t>folio 2742.</w:t>
        <w:br/>
        <w:br/>
        <w:t>[97]  Cfr. Sustentación de  apelación  contra  la  Sentencia  No.  SA-2  del</w:t>
        <w:br/>
        <w:t>Juzgado Noveno de Circuito Penal del Primer  Circuito  Judicial  de  Panamá,</w:t>
        <w:br/>
        <w:t>del 16 de enero de 2004 (Expediente de anexos  al  escrito  de  solicitudes,</w:t>
        <w:br/>
        <w:t>argumentos y pruebas, Tomo II, Anexo 45, folios 2750 a 2767).</w:t>
        <w:br/>
        <w:br/>
        <w:t>[98]  Cfr. Sentencia 2da. No. 40 del Segundo Tribunal Superior de  Justicia,</w:t>
        <w:br/>
        <w:t>del 1 de abril de 2005 (Expediente de anexos a la demanda,  Tomo  II,  Anexo</w:t>
        <w:br/>
        <w:t>47, folio 1952).</w:t>
        <w:br/>
        <w:br/>
        <w:t>[99]  Cfr. Sentencia 2da. Nº 40 del Segundo Tribunal Superior  de  Justicia,</w:t>
        <w:br/>
        <w:t>del 1 de abril de 2005, supra nota 98, folio 1950.</w:t>
        <w:br/>
        <w:br/>
        <w:t>[100]       Cfr. La Colegiación Obligatoria de Periodistas (Arts.  13  y  29</w:t>
        <w:br/>
        <w:t>de la Convención Americana sobre Derechos Humanos). Opinión  Consultiva  OC-</w:t>
        <w:br/>
        <w:t>5/85 de 13 de noviembre de 1985. Serie A  No.  5,  párr.  30;  Caso  Ricardo</w:t>
        <w:br/>
        <w:t>Canese Vs. Paraguay. Fondo,  Reparaciones  y  Costas.  Sentencia  de  31  de</w:t>
        <w:br/>
        <w:t>agosto de 2004. Serie C No. 111, párr. 77, y  Caso  Kimel,  supra  nota  78,</w:t>
        <w:br/>
        <w:t>párr. 53.</w:t>
        <w:br/>
        <w:br/>
        <w:t>[101]       Cfr.  Caso  Herrera  Ulloa,  supra  nota  79,  párr.  120;  Caso</w:t>
        <w:br/>
        <w:t>Palamara Iribarne Vs. Chile. Fondo, Reparaciones y Costas. Sentencia  de  22</w:t>
        <w:br/>
        <w:t>de noviembre de 2005. Serie C No. 135, párr. 79, y Caso  Kimel,  supra  nota</w:t>
        <w:br/>
        <w:t>78, párr. 54.</w:t>
        <w:br/>
        <w:br/>
        <w:t>[102]       Cfr. Caso Ricardo Canese, supra nota  100,  párr.  101,  y  Caso</w:t>
        <w:br/>
        <w:t>Kimel, supra nota 78, párr. 55.</w:t>
        <w:br/>
        <w:br/>
        <w:t>[103]       Cfr. Caso Kimel, supra nota 78, párr. 75.</w:t>
        <w:br/>
        <w:br/>
        <w:t>[104]       El Tribunal ha señalado que “es indispensable […] la  pluralidad</w:t>
        <w:br/>
        <w:t>de medios, la prohibición de todo monopolio  respecto  a  ellos,  cualquiera</w:t>
        <w:br/>
        <w:t>sea  la  forma  que  pretenda  adoptar”.  La  Colegiación   Obligatoria   de</w:t>
        <w:br/>
        <w:t>Periodistas (Arts. 13  y  29  de  la  Convención  Americana  sobre  Derechos</w:t>
        <w:br/>
        <w:t>Humanos), supra nota 100, párr. 34. Véase  también,  mutatis  mutandi:  Caso</w:t>
        <w:br/>
        <w:t>Kimel, supra nota 78, párr. 57.</w:t>
        <w:br/>
        <w:br/>
        <w:t>[105]       Cfr. Caso Herrera Ulloa, supra nota 79, párr. 128; Caso  Ricardo</w:t>
        <w:br/>
        <w:t>Canese, supra nota 100, párr. 98, y Caso Kimel, supra nota 78, párr. 86.</w:t>
        <w:br/>
        <w:br/>
        <w:t>[106]       Cfr. Caso Herrera Ulloa, supra nota 79, párr. 129; Caso  Ricardo</w:t>
        <w:br/>
        <w:t>Canese, supra nota 100, párr. 103, y Caso Kimel, supra nota 78, párr. 86.</w:t>
        <w:br/>
        <w:br/>
        <w:t>[107]       Cfr. Caso Kimel, supra nota 78, párr. 71.</w:t>
        <w:br/>
        <w:br/>
        <w:t>[108]       Cfr. Caso Kimel, supra nota 78, párr. 76.</w:t>
        <w:br/>
        <w:br/>
        <w:t>[109]       Cfr. Caso Kimel, supra nota 78, párr. 78.</w:t>
        <w:br/>
        <w:br/>
        <w:t>[110]       Cfr. Caso Ricardo Canese, supra nota 100, párr. 105.</w:t>
        <w:br/>
        <w:t>[111]       Cfr. Oficio No. 1289-99 del Fiscal Prado de 7 de abril de  1999,</w:t>
        <w:br/>
        <w:t>supra nota 60, folio 4397.</w:t>
        <w:br/>
        <w:br/>
        <w:t>[112]       Cfr. Acta de Audiencia No. 32, de 11 de julio  de  2002,  en  el</w:t>
        <w:br/>
        <w:t>marco del proceso seguido contra el señor Tristán Donoso por  delito  contra</w:t>
        <w:br/>
        <w:t>el honor, supra nota 30, folio 2618.</w:t>
        <w:br/>
        <w:br/>
        <w:t>[113]       Cfr. Declaración rendida ante fedatario público  por  el  Obispo</w:t>
        <w:br/>
        <w:t>Carlos María Ariz, supra nota 16, folio 529.</w:t>
        <w:br/>
        <w:br/>
        <w:t>[114]       Cfr. Sentencia No. SA-2 del Juzgado  Noveno  de  Circuito  Penal</w:t>
        <w:br/>
        <w:t>del Primer Circuito Judicial de Panamá, del 16 de enero de 2004, supra  nota</w:t>
        <w:br/>
        <w:t>81, folio 1581.</w:t>
        <w:br/>
        <w:br/>
        <w:t>[115]       Cfr. Sentencia No. SA-2 del Juzgado  Noveno  de  Circuito  Penal</w:t>
        <w:br/>
        <w:t>del Primer Circuito Judicial de Panamá, del 16 de enero de 2004, supra  nota</w:t>
        <w:br/>
        <w:t>81, folio 1582.</w:t>
        <w:br/>
        <w:br/>
        <w:t>[116]       Cfr. Asamblea Nacional, Ley No.  22  de  29  de  junio  de  2005</w:t>
        <w:br/>
        <w:t>(Expediente de anexos al escrito de solicitudes, argumentos y pruebas,  Tomo</w:t>
        <w:br/>
        <w:t>I, Anexo 10, folios 2461 a 2467).</w:t>
        <w:br/>
        <w:br/>
        <w:t>[117]       Cfr. Asamblea Nacional, Ley No. 22  de  29  de  junio  de  2005,</w:t>
        <w:br/>
        <w:t>supra nota 116, folios 2461 y 2462. En su artículo 2 dispone:</w:t>
        <w:br/>
        <w:br/>
        <w:t>Toda persona afectada por informaciones inexactas o agraviantes emitidas  en</w:t>
        <w:br/>
        <w:t>su perjuicio a través de cualquier medio de comunicación que  se  dirija  al</w:t>
        <w:br/>
        <w:t>público en general, tiene  derecho  a  efectuar,  por  el  mismo  órgano  de</w:t>
        <w:br/>
        <w:t>difusión, su réplica, rectificación  o  respuesta  en  las  condiciones  que</w:t>
        <w:br/>
        <w:t>establece la presente Ley. La  réplica,  rectificación  o  respuesta  deberá</w:t>
        <w:br/>
        <w:t>tener el mismo espacio que la noticia o referencia que lo agravia,  y  podrá</w:t>
        <w:br/>
        <w:t>ser razonablemente mayor conforme a las circunstancias  especiales  de  cada</w:t>
        <w:br/>
        <w:t>caso, según la disponibilidad del medio. Los medios de comunicación  tendrán</w:t>
        <w:br/>
        <w:t>que reservar un espacio o sección permanente para la publicación o  difusión</w:t>
        <w:br/>
        <w:t>de la réplica, rectificación, respuesta,  aclaración  y  comentario  de  los</w:t>
        <w:br/>
        <w:t>lectores o cualquier persona afectada por la noticia.</w:t>
        <w:br/>
        <w:br/>
        <w:t>La publicación o difusión de la réplica, rectificación  o  respuesta  deberá</w:t>
        <w:br/>
        <w:t>efectuarse dentro de las cuarenta y ocho horas siguientes a su  recibo,  por</w:t>
        <w:br/>
        <w:t>el medio de comunicación a través del cual se haya difundido la  información</w:t>
        <w:br/>
        <w:t>o referencia que se cuestiona. Se concede un término de  veinticuatro  horas</w:t>
        <w:br/>
        <w:t>adicionales cuando el medio compruebe que le fue imposible  cumplir  con  el</w:t>
        <w:br/>
        <w:t>término inicial por causas ajenas a su voluntad […].</w:t>
        <w:br/>
        <w:br/>
        <w:br/>
        <w:t>[118] Cfr. Código Penal, Ley No. 18 de 22 de septiembre de 1982, supra  nota</w:t>
        <w:br/>
        <w:t>49, folio 2949. En su artículo 180 el Código Penal de 1982 disponía:</w:t>
        <w:br/>
        <w:br/>
        <w:t>Para proceder en los delitos contra el honor, se  requiere  querella  de  la</w:t>
        <w:br/>
        <w:t>parte ofendida, acompañada por la prueba sumaria de su relato. En los  casos</w:t>
        <w:br/>
        <w:t>de querella presentada por el Presidente de  la  República,  Vicepresidentes</w:t>
        <w:br/>
        <w:t>de  la   República,   Ministros   de   Estado,   Directores   de   Entidades</w:t>
        <w:br/>
        <w:t>Descentralizadas, Legisladores, Magistrados de la Corte Suprema de  Justicia</w:t>
        <w:br/>
        <w:t>y del Tribunal Electoral, Procurador General de la Nación, Procurador de  la</w:t>
        <w:br/>
        <w:t>Administración, Contralor General de la República, Subcontralor  General  de</w:t>
        <w:br/>
        <w:t>la República, Comandante Jefe  de  las  Fuerzas  de  Defensa,  Miembros  del</w:t>
        <w:br/>
        <w:t>Estado Mayor de las Fuerzas de Defensa y Embajadores acreditados en  Panamá,</w:t>
        <w:br/>
        <w:t>bastará con la comunicación escrita del ofendido de que comparezca  ante  el</w:t>
        <w:br/>
        <w:t>funcionario de instrucción.</w:t>
        <w:br/>
        <w:br/>
        <w:br/>
        <w:t>[119]       Cfr. Código Penal, Ley No. 14 de 18 de mayo de 2007  (Expediente</w:t>
        <w:br/>
        <w:t>de anexos al escrito de solicitudes, argumentos y  pruebas,  Tomo  I,  Anexo</w:t>
        <w:br/>
        <w:t>12, folio 2479). En su artículo 192 el Código Penal de 2007 dispone:</w:t>
        <w:br/>
        <w:br/>
        <w:t>En los delitos contra el honor, la retractación pública y consentida por  el</w:t>
        <w:br/>
        <w:t>ofendido  excluye  de  responsabilidad  penal.  Cuando  en   las   conductas</w:t>
        <w:br/>
        <w:t>descritas en el artículo anterior, los supuestos ofendidos sean uno  de  los</w:t>
        <w:br/>
        <w:t>servidores públicos  de  que  trata  el  artículo  304  de  la  Constitución</w:t>
        <w:br/>
        <w:t>Política, funcionarios de elección popular o gobernadores,  no  se  impondrá</w:t>
        <w:br/>
        <w:t>la sanción penal, lo cual no excluye la responsabilidad civil  derivada  del</w:t>
        <w:br/>
        <w:t>hecho.</w:t>
        <w:br/>
        <w:br/>
        <w:br/>
        <w:t>[120]       El artículo 9 de la Convención establece:</w:t>
        <w:br/>
        <w:br/>
        <w:t>Nadie puede ser condenado por acciones u omisiones  que  en  el  momento  de</w:t>
        <w:br/>
        <w:t>cometerse no fueran delictivos según el derecho aplicable. Tampoco se  puede</w:t>
        <w:br/>
        <w:t>imponer pena más grave que la aplicable en el momento  de  la  comisión  del</w:t>
        <w:br/>
        <w:t>delito. Si con posterioridad a la comisión del  delito  la  ley  dispone  la</w:t>
        <w:br/>
        <w:t>imposición de una pena más leve, el delincuente se beneficiará de ello.</w:t>
        <w:br/>
        <w:br/>
        <w:br/>
        <w:t>[121] El artículo 8 de la Convención, en lo pertinente, establece:</w:t>
        <w:br/>
        <w:br/>
        <w:t>Toda persona tiene derecho a ser oída, con las debidas  garantías  y  dentro</w:t>
        <w:br/>
        <w:t>de un plazo razonable, por un juez o tribunal  competente,  independiente  e</w:t>
        <w:br/>
        <w:t>imparcial, establecido con anterioridad por la ley, en la  sustanciación  de</w:t>
        <w:br/>
        <w:t>cualquier acusación penal formulada contra ella, o para la determinación  de</w:t>
        <w:br/>
        <w:t>sus derechos y obligaciones de orden civil, laboral, fiscal o  de  cualquier</w:t>
        <w:br/>
        <w:t>otro carácter.</w:t>
        <w:br/>
        <w:br/>
        <w:t>Toda persona  inculpada  de  delito  tiene  derecho  a  que  se  presuma  su</w:t>
        <w:br/>
        <w:t>inocencia mientras no se establezca legalmente su culpabilidad.[…]</w:t>
        <w:br/>
        <w:br/>
        <w:t>[122] El artículo 25.1 de la Convención establece:</w:t>
        <w:br/>
        <w:br/>
        <w:t>Toda persona tiene derecho a un recurso sencillo  y  rápido  o  a  cualquier</w:t>
        <w:br/>
        <w:t>otro recurso efectivo ante los  jueces  o  tribunales  competentes,  que  la</w:t>
        <w:br/>
        <w:t>ampare contra actos que violen sus derechos  fundamentales  reconocidos  por</w:t>
        <w:br/>
        <w:t>la Constitución, la ley o la presente Convención, aun cuando  tal  violación</w:t>
        <w:br/>
        <w:t>sea  cometida  por  personas  que  actúen  en  ejercicio  de  sus  funciones</w:t>
        <w:br/>
        <w:t>oficiales.</w:t>
        <w:br/>
        <w:t>[123] Cfr. Caso de los “Niños de la Calle” (Villagrán Morales y  otros)  Vs.</w:t>
        <w:br/>
        <w:t>Guatemala. Fondo. Sentencia de 19 de noviembre de  1999.  Serie  C  No.  63,</w:t>
        <w:br/>
        <w:t>párr. 222; Caso Heliodoro Portugal, supra nota 66, párr. 126, y Caso  García</w:t>
        <w:br/>
        <w:t>Prieto  y  otros  Vs.  El   Salvador.   Excepciones   Preliminares,   Fondo,</w:t>
        <w:br/>
        <w:t>Reparaciones y Costas. Sentencia de 20 de noviembre de  2007.  Serie  C  No.</w:t>
        <w:br/>
        <w:t>168, párr. 109.</w:t>
        <w:br/>
        <w:br/>
        <w:t>[124]  Cfr.  Caso  Velásquez  Rodríguez,  supra  nota  9,  párr.  177;  Caso</w:t>
        <w:br/>
        <w:t>Heliodoro Portugal, supra nota 66, párr. 144, y Caso Bayarri Vs.  Argentina.</w:t>
        <w:br/>
        <w:t>Excepción Preliminar, Fondo, Reparaciones  y  Costas.  Sentencia  de  30  de</w:t>
        <w:br/>
        <w:t>octubre de 2008. Serie C No. 187, párr. 100.</w:t>
        <w:br/>
        <w:br/>
        <w:t>[125]  Cfr.  Caso  Velásquez  Rodríguez,  supra  nota  9,  párr.  177;  Caso</w:t>
        <w:br/>
        <w:t>Heliodoro Portugal, supra nota 66,  párr.  145,  y  Caso  Ticona  Estrada  y</w:t>
        <w:br/>
        <w:t>otros, supra nota 6, párr. 84.</w:t>
        <w:br/>
        <w:br/>
        <w:t>[126] Cfr. Denuncia penal presentada el 26 de marzo de  1999  por  el  señor</w:t>
        <w:br/>
        <w:t>Tristán Donoso contra el Procurador General de la  Nación,  supra  nota  39,</w:t>
        <w:br/>
        <w:t>folios 1620 a 1624; Ampliación a la denuncia penal con fecha de 5  de  abril</w:t>
        <w:br/>
        <w:t>de 1999, supra nota 40, folios 1625 a 1627; Oficio D.D.P-R.P. No. 151/99  de</w:t>
        <w:br/>
        <w:t>25 de marzo de 1999 de la Defensoría del Pueblo de la República  de  Panamá,</w:t>
        <w:br/>
        <w:t>supra nota 80, 1606 y 1607; Ampliación a  la  denuncia  denuncia  penal  con</w:t>
        <w:br/>
        <w:t>fecha de 7 de abril de 1999, supra nota 41, folios 3209 y  3210),  y  Oficio</w:t>
        <w:br/>
        <w:t>D.D.P-R.P. No. 177/99 de 15 de abril 1999 de la Defensoría del Pueblo de  la</w:t>
        <w:br/>
        <w:t>República de Panamá, supra nota 83, folios 1636 a 1638.</w:t>
        <w:br/>
        <w:br/>
        <w:t>[127] Cfr. Nota DG-01-053-99 de 12 de abril de 1999 del Director General  de</w:t>
        <w:br/>
        <w:t>la Policía Técnica Judicial Alejandro Moncada (Expediente  de  anexos  a  la</w:t>
        <w:br/>
        <w:t>contestación de la demanda, Tomo IV, Anexo B-1, folios 3236 y 3237).</w:t>
        <w:br/>
        <w:br/>
        <w:t>[128]       Cfr. Nota de 14 de abril de 1999 de la empresa telefónica  Cable</w:t>
        <w:br/>
        <w:t>&amp; Wireless Panamá (Expediente de anexos a la  contestación  de  la  demanda,</w:t>
        <w:br/>
        <w:t>Tomo IV, Anexo B-1, folio 3261).</w:t>
        <w:br/>
        <w:br/>
        <w:t>[129]       Cfr. Contestación del Obispo Carlos María Ariz  al  cuestionario</w:t>
        <w:br/>
        <w:t>enviado por la Procuraduría de  la  Administración,  supra  nota  29,  folio</w:t>
        <w:br/>
        <w:t>2531; Oficio 1041-FE-99 de 13 de abril de 1999 suscrito  por  Gerardo  Solís</w:t>
        <w:br/>
        <w:t>Díaz, supra nota 34, folio 1547; Declaración jurada de Dalma de Duque de  14</w:t>
        <w:br/>
        <w:t>de mayo de 1999 ante la Procuraduría de  la  Administración  (Expediente  de</w:t>
        <w:br/>
        <w:t>anexos a la contestación de la demanda, Tomo IV,  Anexo  B-1,  folio  3315);</w:t>
        <w:br/>
        <w:t>Declaración jurada de Edna Ramos de 14 de abril  de  1999,  supra  nota  34,</w:t>
        <w:br/>
        <w:t>folio 1557; Declaración jurada de Luis  Alberto  Banqué  Morelos  de  13  de</w:t>
        <w:br/>
        <w:t>abril de 1999, supra nota 34, folio 3241; Declaración  jurada  de  Jorge  de</w:t>
        <w:br/>
        <w:t>Jesús Vélez Valdés de 14 de abril  de  1999,  supra  nota  34,  folio  1550;</w:t>
        <w:br/>
        <w:t>Declaración jurada de Armando Abrego de 15 de abril de 1999, supra nota  34,</w:t>
        <w:br/>
        <w:t>folio 1554; Declaración jurada de Adel Zayed de 5 de  mayo  de  1999,  supra</w:t>
        <w:br/>
        <w:t>nota 56, folios 1446 y 1447; Oficio PGN-SG-047-99 de  24  de  mayo  de  1999</w:t>
        <w:br/>
        <w:t>suscrito por el ex Procurador en respuesta al cuestionario  enviado  por  la</w:t>
        <w:br/>
        <w:t>Procuraduría de la Administración,  supra  nota  21,  folio  3336,  y  Vista</w:t>
        <w:br/>
        <w:t>Fiscal No. 472 de 22  de  septiembre  de  1999  de  la  Procuraduría  de  la</w:t>
        <w:br/>
        <w:t>Administración, supra nota 43, folios 1688 y 1689.</w:t>
        <w:br/>
        <w:br/>
        <w:t>[130]       Cfr. Oficio No. 2375 de 20 de mayo de  1999  del  Fiscal  Cuarto</w:t>
        <w:br/>
        <w:t>del Primer Circuito Judicial y su  anexo,  mediante  los  cuales  remite  la</w:t>
        <w:br/>
        <w:t>ampliación de declaración jurada rendida por al Inspectora Darelvia  Hurtado</w:t>
        <w:br/>
        <w:t>el 29 de abril de 1999  (Expediente  de  anexos  a  la  contestación  de  la</w:t>
        <w:br/>
        <w:t>demanda, Tomo IV, Anexo B-1, folios 3318 a 3332).</w:t>
        <w:br/>
        <w:br/>
        <w:t>[131]       Cfr. Oficio No. 2414 del Fiscal Prado de 10 de  julio  de  1996,</w:t>
        <w:br/>
        <w:t>supra nota 24, folio 1519.</w:t>
        <w:br/>
        <w:br/>
        <w:t>[132]       Cfr. Informe del Secretario Miranda de  19  de  julio  de  1996,</w:t>
        <w:br/>
        <w:t>supra nota 58, folio 1527.</w:t>
        <w:br/>
        <w:br/>
        <w:t>[133]        La  Procuraduría  de  la  Administración  también  realizó  las</w:t>
        <w:br/>
        <w:t>siguientes diligencias: i) siguiendo la petición del señor  Tristán  Donoso,</w:t>
        <w:br/>
        <w:t>solicitó a la Corregidora del Barrio Sur,  Ciudad  Colón,  la  remisión  del</w:t>
        <w:br/>
        <w:t>expediente relativo a la  investigación  por  Delito  contra  el  patrimonio</w:t>
        <w:br/>
        <w:t>seguido a Edmundo Morales Montenegro, Robert Boyce y otros en  perjuicio  de</w:t>
        <w:br/>
        <w:t>Walid Zayed; y ii)  recibió  la  declaración  del  Director  General  de  la</w:t>
        <w:br/>
        <w:t>Policía Nacional José Luis Sossa.  Cfr.  Vista  Fiscal  No.  472  de  22  de</w:t>
        <w:br/>
        <w:t>septiembre de 1999 de la Procuraduría de la Administración, supra  nota  43,</w:t>
        <w:br/>
        <w:t>folio 1649.</w:t>
        <w:br/>
        <w:br/>
        <w:t>[134]       Caso Chaparro Álvarez y Lapo  Íñiguez.  Vs.  Ecuador.  Excepción</w:t>
        <w:br/>
        <w:t>Preliminar, Fondo, Reparaciones y Costas. Sentencia de 21  de  noviembre  de</w:t>
        <w:br/>
        <w:t>2007. Serie C No. 170, párr. 107, y  Caso  Apitz  Barbera  y  otros  (“Corte</w:t>
        <w:br/>
        <w:t>Primera  de  lo  Contencioso  Administrativo”)  Vs.   Venezuela.   Excepción</w:t>
        <w:br/>
        <w:t>Preliminar, Fondo, Reparaciones y Costas. Sentencia de 5 de agosto de  2008.</w:t>
        <w:br/>
        <w:t>Serie C No. 182, párr. 77.</w:t>
        <w:br/>
        <w:br/>
        <w:t>[135]        Cfr.  Caso  Apitz  Barbera  y  otros  (“Corte  Primera  de   lo</w:t>
        <w:br/>
        <w:t>Contencioso Administrativo”), supra nota 134, párr. 77.</w:t>
        <w:br/>
        <w:br/>
        <w:t>[136]       Cfr. Caso Yatama,  supra  nota  10,  párr.  152;  Caso  Chaparro</w:t>
        <w:br/>
        <w:t>Álvarez y Lapo Íñiguez, supra nota 134, párr. 107, y Caso  Apitz  Barbera  y</w:t>
        <w:br/>
        <w:t>otros (“Corte Primera de lo Contencioso Administrativo”),  supra  nota  134,</w:t>
        <w:br/>
        <w:t>párr. 78.</w:t>
        <w:br/>
        <w:br/>
        <w:t>[137]        Cfr.  Caso  Apitz  Barbera  y  otros  (“Corte  Primera  de   lo</w:t>
        <w:br/>
        <w:t>Contencioso Administrativo”), supra nota 134, párr. 78.</w:t>
        <w:br/>
        <w:br/>
        <w:t>[138]        Cfr.  Caso  Apitz  Barbera  y  otros  (“Corte  Primera  de   lo</w:t>
        <w:br/>
        <w:t>Contencioso Administrativo”), supra nota 134, párr. 90.</w:t>
        <w:br/>
        <w:br/>
        <w:t>[139]       Cfr. Sentencia de la Corte Suprema de Justicia de  Panamá  de  3</w:t>
        <w:br/>
        <w:t>de diciembre de 1999, supra nota 46, folio 1736.</w:t>
        <w:br/>
        <w:br/>
        <w:t>[140]     Cfr. Sentencia de la Corte Suprema de Justicia de Panamá de  3  de</w:t>
        <w:br/>
        <w:t>diciembre de 1999, supra nota 46, folio 1749.</w:t>
        <w:br/>
        <w:br/>
        <w:t>[141]    Cfr. Sentencia de la Corte Suprema de Justicia de Panamá  de  3  de</w:t>
        <w:br/>
        <w:t>diciembre de 1999, supra nota 46, folio 1748.</w:t>
        <w:br/>
        <w:br/>
        <w:t>[142] Al respecto,  los  representantes  alegaron  que  el  Código  Judicial</w:t>
        <w:br/>
        <w:t>vigente al momento de los hechos establecía en su artículo  2006  que  “[e]l</w:t>
        <w:br/>
        <w:t>sujeto pasivo de la acción penal es el imputado, y es tal toda  persona  […]</w:t>
        <w:br/>
        <w:t>contra la cual se  formalice  una  querella”.  Asimismo,  señalaron  que  el</w:t>
        <w:br/>
        <w:t>artículo 2038 del mismo Código determinaba que “[e]l  imputado  puede  hacer</w:t>
        <w:br/>
        <w:t>valer sus derechos de acuerdo con la Constitución y la ley,  desde  el  acto</w:t>
        <w:br/>
        <w:t>inicial del procedimiento dirigido en su contra […]” (Expediente  de  fondo,</w:t>
        <w:br/>
        <w:t>Tomo I, folio 243).</w:t>
        <w:br/>
        <w:br/>
        <w:t>[143]       Cfr. Escrito de demanda (Expediente de  fondo,  Tomo  I,  folios</w:t>
        <w:br/>
        <w:t>18, 32 y 33), y Sentencia 2da.  Nº  40  del  Segundo  Tribunal  Superior  de</w:t>
        <w:br/>
        <w:t>Justicia, del 1 de abril de 2005, supra nota 98, folio 1950.</w:t>
        <w:br/>
        <w:br/>
        <w:t>[144]       El artículo 395  del  Código  Judicial  establece  que  “[s]erán</w:t>
        <w:br/>
        <w:t>aplicables a los agentes del  Ministerio  Público  las  disposiciones  sobre</w:t>
        <w:br/>
        <w:t>impedimentos y recusaciones de los magistrados y  jueces”,  supra  nota  73,</w:t>
        <w:br/>
        <w:t>folio 1920.</w:t>
        <w:br/>
        <w:br/>
        <w:t>[145] Cfr. Caso Herrera Ulloa, supra nota 79, párrs. 176 al 178.</w:t>
        <w:br/>
        <w:br/>
        <w:t>[146]       El artículo 63.1 de la Convención dispone:</w:t>
        <w:br/>
        <w:br/>
        <w:t>Cuando decida que hubo violación de un  derecho  o  libertad  protegidos  en</w:t>
        <w:br/>
        <w:t>[la] Convención, la Corte dispondrá que se  garantice  al  lesionado  en  el</w:t>
        <w:br/>
        <w:t>goce de su derecho o  libertad  conculcados.  Dispondrá  asimismo,  si  ello</w:t>
        <w:br/>
        <w:t>fuera procedente, que se reparen las consecuencias de la medida o  situación</w:t>
        <w:br/>
        <w:t>que ha configurado la vulneración de esos derechos y el pago  de  una  justa</w:t>
        <w:br/>
        <w:t>indemnización a la parte lesionada.</w:t>
        <w:br/>
        <w:br/>
        <w:br/>
        <w:t>[147]       Cfr. Caso  Velásquez  Rodríguez  Vs.  Honduras.  Reparaciones  y</w:t>
        <w:br/>
        <w:t>Costas. Sentencia de 21 de julio de 1989. Serie C  No.  7,  párr.  25;  Caso</w:t>
        <w:br/>
        <w:t>Ticona Estrada y otros, supra nota 6, párr. 106, y Caso  Valle  Jaramillo  y</w:t>
        <w:br/>
        <w:t>otros, supra nota 6, párr. 198.</w:t>
        <w:br/>
        <w:br/>
        <w:t>[148]       Cfr. Caso Aloeboetoe y otros Vs. Suriname. Fondo.  Sentencia  de</w:t>
        <w:br/>
        <w:t>4 de diciembre de 1991. Serie C No. 11, párr.  44;  Caso  Ticona  Estrada  y</w:t>
        <w:br/>
        <w:t>otros, supra nota 6, párr. 106, y Caso Valle Jaramillo y otros,  supra  nota</w:t>
        <w:br/>
        <w:t>6, párr. 198.</w:t>
        <w:br/>
        <w:br/>
        <w:t>[149]       Cfr. Caso Velásquez Rodríguez, supra nota 147, párrs. 25  a  27;</w:t>
        <w:br/>
        <w:t>Caso Ticona Estrada  y  otros,  supra  nota  6,  párr.  107,  y  Caso  Valle</w:t>
        <w:br/>
        <w:t>Jaramillo y otros, supra nota 6, párr. 199.</w:t>
        <w:br/>
        <w:br/>
        <w:t>[150]       Cfr. Caso Heliodoro Portugal, supra nota 66, párr. 229.</w:t>
        <w:br/>
        <w:br/>
        <w:t>[151]       Este Tribunal ha establecido que el  daño  material  supone  “la</w:t>
        <w:br/>
        <w:t>pérdida o detrimento de los ingresos de las víctimas, los gastos  efectuados</w:t>
        <w:br/>
        <w:t>con motivo de los hechos y las  consecuencias  de  carácter  pecuniario  que</w:t>
        <w:br/>
        <w:t>tengan un nexo causal con los hechos del caso”. Caso  Bámaca  Velásquez  Vs.</w:t>
        <w:br/>
        <w:t>Guatemala. Reparaciones y Costas. Sentencia de 22 de febrero de 2002.  Serie</w:t>
        <w:br/>
        <w:t>C No. 91, párr. 43; Caso Ticona Estrada y otros, supra nota 6, párr. 111,  y</w:t>
        <w:br/>
        <w:t>Caso Valle Jaramillo y otros, supra nota 6, párr. 212.</w:t>
        <w:br/>
        <w:br/>
        <w:t>[152]       Cfr. Caso Kimel,  supra  nota  78,  párr.  109;  Caso  Heliodoro</w:t>
        <w:br/>
        <w:t>Portugal, supra nota 66, párr. 231, y Caso Ticona  Estrada  y  otros,  supra</w:t>
        <w:br/>
        <w:t>nota 6, párr. 124.</w:t>
        <w:br/>
        <w:br/>
        <w:t>[153]       Cfr. Declaración rendida ante fedatario público  por  la  señora</w:t>
        <w:br/>
        <w:t>Aimée Urrutia Delgado, supra nota 16, folio 522.</w:t>
        <w:br/>
        <w:br/>
        <w:t>[154]       Cfr. Declaración  del  señor  Tristán  Donoso  en  la  audiencia</w:t>
        <w:br/>
        <w:t>pública celebrada el 12 de agosto  2008  ante  la  Corte  Interamericana  de</w:t>
        <w:br/>
        <w:t>Derechos Humanos, supra  nota  21,  y  Declaración  rendida  ante  fedatario</w:t>
        <w:br/>
        <w:t>público por la señora Aimée Urrutia Delgado, supra nota 16, folio 523.</w:t>
        <w:br/>
        <w:br/>
        <w:t>[155]       Este Tribunal ha  establecido  que  el  daño  inmaterial  “puede</w:t>
        <w:br/>
        <w:t>comprender tanto los sufrimientos y las aflicciones causados  a  la  víctima</w:t>
        <w:br/>
        <w:t>directa y a sus allegados, el menoscabo de valores muy  significativos  para</w:t>
        <w:br/>
        <w:t>las personas, así como las alteraciones, de carácter no pecuniario,  en  las</w:t>
        <w:br/>
        <w:t>condiciones de existencia de la víctima o su familia”. Caso  de  los  “Niños</w:t>
        <w:br/>
        <w:t>de la Calle” (Villagrán Morales  y  otros)  Vs.  Guatemala.  Reparaciones  y</w:t>
        <w:br/>
        <w:t>Costas. Sentencia de 26 de mayo de 2001. Serie C  No.  77,  párr.  84;  Caso</w:t>
        <w:br/>
        <w:t>Ticona Estrada y otros, supra nota 6, párr. 126, y Caso  Valle  Jaramillo  y</w:t>
        <w:br/>
        <w:t>otros, supra nota 6, párr. 219.</w:t>
        <w:br/>
        <w:br/>
        <w:t>[156]       Cfr. Caso  Neira  Alegría  y  otros  Vs.  Perú.  Reparaciones  y</w:t>
        <w:br/>
        <w:t>Costas. Sentencia de 19 de septiembre de 1996. Serie C  No.  29,  párr.  57;</w:t>
        <w:br/>
        <w:t>Caso Ticona Estrada  y  otros,  supra  nota  6,  párr.  130;  y  Caso  Valle</w:t>
        <w:br/>
        <w:t>Jaramillo y otros, supra nota 6, párr. 224.</w:t>
        <w:br/>
        <w:br/>
        <w:t>[157]       Cfr. Declaración rendida ante fedatario público  por  la  señora</w:t>
        <w:br/>
        <w:t>Aimée Urrutia Delgado, supra nota 16, folio 522.</w:t>
        <w:br/>
        <w:br/>
        <w:t>[158]        Cfr.  Villagrán  Morales  y  otros  (“Niños  de   la   Calle”).</w:t>
        <w:br/>
        <w:t>Reparaciones y Costas, supra nota 155,  párr.  84;  Caso  Ticona  Estrada  y</w:t>
        <w:br/>
        <w:t>otros, supra nota 6, párr. 142, y Caso Valle Jaramillo y otros,  supra  nota</w:t>
        <w:br/>
        <w:t>6, párr. 227.</w:t>
        <w:br/>
        <w:br/>
        <w:t>[159]       Cfr.  Caso  Herrera  Ulloa,  supra  nota  79,  párr.  195;  Caso</w:t>
        <w:br/>
        <w:t>Palamara Iribarne, supra nota 101, párr. 253, y Caso Kimel, supra  nota  78,</w:t>
        <w:br/>
        <w:t>párr. 123.</w:t>
        <w:br/>
        <w:br/>
        <w:t>[160]       Cfr.  Caso  Barrios  Altos  Vs.  Perú.  Reparaciones  y  Costas.</w:t>
        <w:br/>
        <w:t>Sentencia de 30 de noviembre de 2001. Serie C No.  87,  Punto  Resolutivo  5</w:t>
        <w:br/>
        <w:t>d); Caso Ticona Estrada y otros, supra nota  6,  párr.  160,  y  Caso  Valle</w:t>
        <w:br/>
        <w:t>Jaramillo y otros, supra nota 6, 234.</w:t>
        <w:br/>
        <w:br/>
        <w:t>[161]       Cfr. Caso Castañeda Gutman, supra nota 4, párr. 239.</w:t>
        <w:br/>
        <w:t>[162]       Cfr. Caso Garrido y  Baigorria  Vs.  Argentina.  Reparaciones  y</w:t>
        <w:br/>
        <w:t>Costas. Sentencia de 27 de agosto de 1998. Serie C No. 39,  párr.  79;  Caso</w:t>
        <w:br/>
        <w:t>Ticona Estrada y otros, supra nota 6, párr. 177, y Caso  Valle  Jaramillo  y</w:t>
        <w:br/>
        <w:t>otros, supra nota 6, párr. 243.</w:t>
        <w:br/>
        <w:br/>
        <w:t>[163]       Cfr. Caso de la  “Panel  Blanca"  (Paniagua  Morales  y  otros).</w:t>
        <w:br/>
        <w:t>Reparaciones y Costas, supra nota 6 párr. 50; Caso Castañeda  Gutman,  supra</w:t>
        <w:br/>
        <w:t>nota 4, párrs. 75 y 244, y Caso Ticona Estrada y otros, supra nota 6,  párr.</w:t>
        <w:br/>
        <w:t>180.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