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br/>
        <w:t xml:space="preserve">                  CORTE INTERAMERICANA DE DERECHOS HUMANOS</w:t>
        <w:br/>
        <w:br/>
        <w:br/>
        <w:br/>
        <w:br/>
        <w:t xml:space="preserve">                        CASO ANZUALDO CASTRO VS. PERÚ</w:t>
        <w:br/>
        <w:br/>
        <w:br/>
        <w:br/>
        <w:t xml:space="preserve">                    SENTENCIA DE 22 DE SEPTIEMBRE DE 2009</w:t>
        <w:br/>
        <w:t xml:space="preserve">            (Excepción Preliminar, Fondo, Reparaciones y Costas)</w:t>
        <w:br/>
        <w:br/>
        <w:br/>
        <w:t>En el caso Anzualdo Castro vs. Perú,</w:t>
        <w:br/>
        <w:br/>
        <w:t>la  Corte  Interamericana  de  Derechos  Humanos  (en  adelante  “la  Corte</w:t>
        <w:br/>
        <w:t>Interamericana”, “la Corte” o “el Tribunal”), integrada por los  siguientes</w:t>
        <w:br/>
        <w:t>jueces[1]:</w:t>
        <w:br/>
        <w:br/>
        <w:br/>
        <w:t xml:space="preserve">      Cecilia Medina Quiroga, Presidenta;</w:t>
        <w:br/>
        <w:t xml:space="preserve">      Sergio García Ramírez, Juez;</w:t>
        <w:br/>
        <w:t xml:space="preserve">      Manuel E. Ventura Robles, Juez;</w:t>
        <w:br/>
        <w:t xml:space="preserve">      Leonardo A. Franco, Juez;</w:t>
        <w:br/>
        <w:t xml:space="preserve">      Margarette May Macaulay, Jueza;</w:t>
        <w:br/>
        <w:t xml:space="preserve">      Rhadys Abreu Blondet, Jueza, y</w:t>
        <w:br/>
        <w:t xml:space="preserve">      Víctor Oscar Shiyin García Toma, Juez ad hoc;</w:t>
        <w:br/>
        <w:br/>
        <w:br/>
        <w:t>presentes, además,</w:t>
        <w:br/>
        <w:br/>
        <w:br/>
        <w:t xml:space="preserve">      Pablo Saavedra Alessandri, Secretario, y</w:t>
        <w:br/>
        <w:t xml:space="preserve">      Emilia Segares Rodríguez, Secretaria Adjunta;</w:t>
        <w:br/>
        <w:br/>
        <w:t>de conformidad con los artículos 62.3 y 63.1  de  la  Convención  Americana</w:t>
        <w:br/>
        <w:t>sobre Derechos Humanos  (en  adelante  “la  Convención”  o  “la  Convención</w:t>
        <w:br/>
        <w:t>Americana”) y con los artículos 29, 31, 37.6, 56 y 58 del Reglamento de  la</w:t>
        <w:br/>
        <w:t>Corte (en adelante “el Reglamento”)[2], dicta la presente Sentencia.</w:t>
        <w:br/>
        <w:br/>
        <w:br/>
        <w:t xml:space="preserve">                                      I</w:t>
        <w:br/>
        <w:t xml:space="preserve">            INTRODUCCIÓN DE LA CAUSA Y OBJETO DE LA CONTROVERSIA</w:t>
        <w:br/>
        <w:br/>
        <w:t>1.    El 11 de julio de 2008 la Comisión Interamericana de Derechos Humanos</w:t>
        <w:br/>
        <w:t>(en adelante “la Comisión” o “la Comisión Interamericana”) sometió ante  la</w:t>
        <w:br/>
        <w:t>Corte, en los términos de los artículos 51 y 61 de la Convención Americana,</w:t>
        <w:br/>
        <w:t>una demanda contra la República del Perú (en adelante “el Estado” o “Perú”)</w:t>
        <w:br/>
        <w:t>en relación con  el  caso  11.385,  el  cual  se  originó  en  la  denuncia</w:t>
        <w:br/>
        <w:t>presentada en la Secretaría de la Comisión el 27 de mayo  de  1994  por  la</w:t>
        <w:br/>
        <w:t>Asociación Pro Derechos Humanos (APRODEH). El 16  de  octubre  de  2007  la</w:t>
        <w:br/>
        <w:t>Comisión aprobó el Informe No. 85/07 sobre admisibilidad y  fondo,  en  los</w:t>
        <w:br/>
        <w:t>términos del artículo 50 de la Convención, el  cual  contiene  determinadas</w:t>
        <w:br/>
        <w:t>recomendaciones hechas al Estado[3]. El 10 de julio  de  2008  la  Comisión</w:t>
        <w:br/>
        <w:t>decidió, en los términos de los artículos 51.1 de la Convención y 44 de  su</w:t>
        <w:br/>
        <w:t>Reglamento, someter el presente caso a la  jurisdicción  de  la  Corte.  La</w:t>
        <w:br/>
        <w:t>Comisión designó como delegados al  señor  Paolo  Carozza,  miembro  de  la</w:t>
        <w:br/>
        <w:t>Comisión, y al señor Santiago  A.  Canton,  Secretario  Ejecutivo,  y  como</w:t>
        <w:br/>
        <w:t>asesoras legales a las señoras Elizabeth Abi-Mershed, Secretaria  Ejecutiva</w:t>
        <w:br/>
        <w:t>Adjunta, Norma Colledani y Lilly Ching.</w:t>
        <w:br/>
        <w:br/>
        <w:t>2.    Los hechos presentados por la  Comisión  se  refieren  a  la  alegada</w:t>
        <w:br/>
        <w:t>desaparición forzada del señor Kenneth Ney Anzualdo Castro (en adelante “el</w:t>
        <w:br/>
        <w:t>señor Anzualdo Castro”) a partir del 16 de diciembre de 1993, supuestamente</w:t>
        <w:br/>
        <w:t>ejecutada por  agentes  del  Servicio  de  Inteligencia  del  Ejército  (en</w:t>
        <w:br/>
        <w:t>adelante “SIE”) de esa época. Se alega que el día en que fue secuestrado  o</w:t>
        <w:br/>
        <w:t>detenido, el señor Anzualdo Castro habría sido llevado a  los  sótanos  del</w:t>
        <w:br/>
        <w:t>cuartel general del Ejército, donde habría sido eventualmente  ejecutado  y</w:t>
        <w:br/>
        <w:t>sus restos incinerados en hornos que existían en esos sótanos. La  Comisión</w:t>
        <w:br/>
        <w:t>señala que los hechos se enmarcan en una época caracterizada por un “patrón</w:t>
        <w:br/>
        <w:t>de  ejecuciones  extrajudiciales,  desapariciones   forzadas   y   masacres</w:t>
        <w:br/>
        <w:t>atribuidas a agentes del Estado y a grupos vinculados a los  organismos  de</w:t>
        <w:br/>
        <w:t>seguridad”, favorecido por un patrón de impunidad  en  la  investigación  y</w:t>
        <w:br/>
        <w:t>persecución de ese tipo de hechos.</w:t>
        <w:br/>
        <w:br/>
        <w:t>3.    La Comisión solicitó a la Corte que declare al Estado responsable por</w:t>
        <w:br/>
        <w:t>la violación de los derechos reconocidos en los  artículos  3  (Derecho  al</w:t>
        <w:br/>
        <w:t>Reconocimiento de la Personalidad Jurídica),  4  (Derecho  a  la  Vida),  5</w:t>
        <w:br/>
        <w:t>(Derecho a la Integridad Personal), 7 (Derecho a la Libertad  Personal),  8</w:t>
        <w:br/>
        <w:t>(Garantías  Judiciales)  y  25  (Protección  Judicial)  de  la   Convención</w:t>
        <w:br/>
        <w:t>Americana, en relación con los artículos 1.1 (Obligación  de  Respetar  los</w:t>
        <w:br/>
        <w:t>Derechos) y 2 (Deber de Adoptar Disposiciones de Derechos  Interno)  de  la</w:t>
        <w:br/>
        <w:t>misma,  así  como  por  la  violación  del  artículo  I  de  la  Convención</w:t>
        <w:br/>
        <w:t>Interamericana  sobre  Desaparición  Forzada  de  Personas   (en   adelante</w:t>
        <w:br/>
        <w:t>“CIDFP”), en perjuicio del señor Kenneth Ney Anzualdo  Castro.  Además,  la</w:t>
        <w:br/>
        <w:t>Comisión alegó que el  Estado  es  responsable  por  la  violación  de  los</w:t>
        <w:br/>
        <w:t>derechos consagrados en los artículos 5 (Derecho a la Integridad Personal),</w:t>
        <w:br/>
        <w:t>8 (Garantías Judiciales) y 25 (Protección Judicial) de  la  Convención,  en</w:t>
        <w:br/>
        <w:t>relación con los artículos 1.1 (Obligación de Respetar los  Derechos)  y  2</w:t>
        <w:br/>
        <w:t>(Deber de Adoptar Disposiciones  de  Derechos  Interno)  de  la  misma,  en</w:t>
        <w:br/>
        <w:t>perjuicio de sus familiares, a  saber,  el  señor  Félix  Vicente  Anzualdo</w:t>
        <w:br/>
        <w:t>Vicuña, padre; Iris Isabel Castro Cachay de Anzualdo (fallecida), madre;  y</w:t>
        <w:br/>
        <w:t>sus hermanos Marly Arleny Anzualdo Castro y Rommel Darwin Anzualdo  Castro.</w:t>
        <w:br/>
        <w:t>Como consecuencia de lo anterior, la  Comisión  solicitó  a  la  Corte  que</w:t>
        <w:br/>
        <w:t>ordene al Estado determinadas medidas de reparación  y  se  reintegren  las</w:t>
        <w:br/>
        <w:t>costas y gastos.</w:t>
        <w:br/>
        <w:br/>
        <w:t>4.    El 19 de octubre de 2008 la señora  Gloria  Cano  y  el  señor  Jorge</w:t>
        <w:br/>
        <w:t>Abrego, de  la  Asociación  Pro-Derechos  Humanos  (APRODEH),  las  señoras</w:t>
        <w:br/>
        <w:t>Viviana Krsticevic, Ariela Peralta y Alejandra Vicente y el señor Francisco</w:t>
        <w:br/>
        <w:t>Quintana, del Centro por la Justicia y el Derecho Internacional (CEJIL) (en</w:t>
        <w:br/>
        <w:t>adelante “los representantes”), presentaron ante la  Corte  un  escrito  de</w:t>
        <w:br/>
        <w:t>solicitudes, argumentos y pruebas, en los  términos  del  artículo  23  del</w:t>
        <w:br/>
        <w:t>Reglamento (infra párr. 7). En este escrito hicieron alusión a  los  hechos</w:t>
        <w:br/>
        <w:t>señalados en la demanda de la  Comisión,  y  consideraron  que  los  mismos</w:t>
        <w:br/>
        <w:t>formaban parte de “una práctica sistemática de desapariciones forzadas  por</w:t>
        <w:br/>
        <w:t>parte de agentes estatales, […] ejercida de manera selectiva, entre  otros,</w:t>
        <w:br/>
        <w:t>contra  estudiantes  universitarios;  […][la  cual  se]  realizó   con   el</w:t>
        <w:br/>
        <w:t>conocimiento y la aquiescencia de las más altas autoridades gubernamentales</w:t>
        <w:br/>
        <w:t>del país”. Consecuentemente, los representantes solicitaron a la Corte  que</w:t>
        <w:br/>
        <w:t>declare  la  responsabilidad  internacional  del  Estado  por  las   mismas</w:t>
        <w:br/>
        <w:t>violaciones a la Convención alegadas por la  Comisión  y,  además,  por  la</w:t>
        <w:br/>
        <w:t>violación del artículo 13 de la Convención Americana, que  en  su  criterio</w:t>
        <w:br/>
        <w:t>conforma el derecho a la verdad, en perjuicio de los familiares de  Kenneth</w:t>
        <w:br/>
        <w:t>Ney Anzualdo Castro y “de la sociedad peruana en su conjunto”, así como por</w:t>
        <w:br/>
        <w:t>el incumplimiento de su obligación de tipificar adecuadamente el delito  de</w:t>
        <w:br/>
        <w:t>desaparición forzada, en los términos de los artículos I (d), II y  III  de</w:t>
        <w:br/>
        <w:t>la Convención Interamericana de Desaparición Forzada, y  derivada  asimismo</w:t>
        <w:br/>
        <w:t>del artículo 2 de la Convención Americana. Finalmente, solicitaron  que  se</w:t>
        <w:br/>
        <w:t>ordene al Estado determinadas medidas de reparación  y  se  reintegren  las</w:t>
        <w:br/>
        <w:t>costas y gastos.</w:t>
        <w:br/>
        <w:br/>
        <w:t>5.    El 22  de  diciembre  de  2008  el  Estado  presentó  su  escrito  de</w:t>
        <w:br/>
        <w:t>contestación  de  demanda,  observaciones  al   escrito   de   solicitudes,</w:t>
        <w:br/>
        <w:t>argumentos y pruebas e interposición de la excepción preliminar de falta de</w:t>
        <w:br/>
        <w:t>agotamiento de los recursos internos, al estimar que  “si  bien  ha  habido</w:t>
        <w:br/>
        <w:t>demoras en la tramitación, […] existe en la  actualidad  una  denuncia  […]</w:t>
        <w:br/>
        <w:t>tramitada ante la 3ª Fiscalía Supranacional” en relación con los hechos del</w:t>
        <w:br/>
        <w:t>caso.  Asimismo,  el  Estado  instó  a  la  Corte  para  que  “deslinde  la</w:t>
        <w:br/>
        <w:t>responsabilidad que la Comisión Interamericana atribuye  al  Estado  en  la</w:t>
        <w:br/>
        <w:t>demanda por la desaparición [f]orzada [de la  presunta  víctima…]”,  en  el</w:t>
        <w:br/>
        <w:t>entendido de que la misma “no ha sido efectuada por  efectivos  [e]statales</w:t>
        <w:br/>
        <w:t>del [g]obierno [p]eruano”, sino por el grupo terrorista  Sendero  Luminoso.</w:t>
        <w:br/>
        <w:t>El Estado manifestó que no es responsable por las violaciones  alegadas  y,</w:t>
        <w:br/>
        <w:t>por ende,  “no  puede  reparar  a  los  familiares  por  el  presunto  daño</w:t>
        <w:br/>
        <w:t>ocasionado” ni realizar otras medidas de reparación solicitadas. El  Estado</w:t>
        <w:br/>
        <w:t>designó al señor Jaime José Vales Carrillo como Agente en el presente caso,</w:t>
        <w:br/>
        <w:t>cuya designación fue posteriormente sustituida por la de  la  señora  Delia</w:t>
        <w:br/>
        <w:t>Muñoz Muñoz, Procuradora Pública Especializada Supranacional del Perú.</w:t>
        <w:br/>
        <w:br/>
        <w:t>6.    De conformidad con el artículo 37.4  del  Reglamento,  el  6  y  9  de</w:t>
        <w:br/>
        <w:t>febrero  de   2009   la   Comisión   y   los   representantes   presentaron,</w:t>
        <w:br/>
        <w:t>respectivamente,  sus  alegatos  escritos  sobre  la  excepción   preliminar</w:t>
        <w:br/>
        <w:t>opuesta por el Estado.</w:t>
        <w:br/>
        <w:br/>
        <w:br/>
        <w:br/>
        <w:br/>
        <w:t xml:space="preserve">                                     II</w:t>
        <w:br/>
        <w:t xml:space="preserve">                         PROCEDIMIENTO ANTE LA CORTE</w:t>
        <w:br/>
        <w:br/>
        <w:t>7.    La demanda fue notificada  al  Estado  y  a  los  representantes  vía</w:t>
        <w:br/>
        <w:t>facsimilar el 14 de agosto de 2008. Durante el proceso ante este  Tribunal,</w:t>
        <w:br/>
        <w:t>además de la presentación de los escritos  principales  remitidos  por  las</w:t>
        <w:br/>
        <w:t>partes (supra párrs. 1 a 5), la Presidenta de la  Corte  (en  adelante  “la</w:t>
        <w:br/>
        <w:t>Presidenta”)  ordenó  mediante   Resolución[4]   recibir,   a   través   de</w:t>
        <w:br/>
        <w:t>declaraciones rendidas ante fedatario público (affidávit), declaraciones de</w:t>
        <w:br/>
        <w:t>cuatro testigos y un perito ofrecidos por los representantes,  respecto  de</w:t>
        <w:br/>
        <w:t>los cuales las partes tuvieron la oportunidad de  presentar  observaciones.</w:t>
        <w:br/>
        <w:t>Además, la Presidenta convocó a la Comisión,  a  los  representantes  y  al</w:t>
        <w:br/>
        <w:t>Estado a una  audiencia  pública  para  escuchar  la  declaración  de  tres</w:t>
        <w:br/>
        <w:t>testigos y un perito, propuestos por la Comisión y por los  representantes,</w:t>
        <w:br/>
        <w:t>así como los alegatos finales orales  de  las  partes  sobre  la  excepción</w:t>
        <w:br/>
        <w:t>preliminar y eventuales  fondo,  reparaciones  y  costas.  Por  último,  la</w:t>
        <w:br/>
        <w:t>Presidenta fijó plazo hasta el 12 de mayo  de  2009  para  que  las  partes</w:t>
        <w:br/>
        <w:t>presentaran sus respectivos escritos de alegatos finales.</w:t>
        <w:br/>
        <w:br/>
        <w:t>8.    La audiencia pública fue celebrada el 2 de abril de 2009  durante  el</w:t>
        <w:br/>
        <w:t>XXXVIII Período Extraordinario de Sesiones, llevado a cabo en la ciudad  de</w:t>
        <w:br/>
        <w:t>Santo Domingo, República Dominicana[5].</w:t>
        <w:br/>
        <w:br/>
        <w:t>9.    El 22 de abril de  2009  el  Estado  presentó  sus  alegatos  finales</w:t>
        <w:br/>
        <w:t>escritos, mientras que la Comisión  y  los  representantes  remitieron  los</w:t>
        <w:br/>
        <w:t>suyos el 11 y 12 de mayo de 2009, respectivamente.</w:t>
        <w:br/>
        <w:br/>
        <w:t>10.   El 23 de abril de 2009 el Estado presentó un “alegato ampliatorio”  y</w:t>
        <w:br/>
        <w:t>el 8 de mayo del mismo año remitió un “alegato complementario”, ambos a sus</w:t>
        <w:br/>
        <w:t>alegatos finales escritos, los cuales han  sido  considerados  por  haberse</w:t>
        <w:br/>
        <w:t>presentado dentro del plazo otorgado al efecto (supra párr. 7).</w:t>
        <w:br/>
        <w:br/>
        <w:t>11.   El  30  de  junio  de  2009  el  Perú  remitió  un  escrito  titulado</w:t>
        <w:br/>
        <w:t>“observaciones respecto de [los] alegatos finales escritos de la Comisión y</w:t>
        <w:br/>
        <w:t>de [los] representantes”. El 22 de julio de 2009,  siguiendo  instrucciones</w:t>
        <w:br/>
        <w:t>de la Presidenta, la Secretaría comunicó a las partes que, debido a que  la</w:t>
        <w:br/>
        <w:t>remisión de observaciones a los alegatos  finales  escritos  de  las  otras</w:t>
        <w:br/>
        <w:t>partes no es un acto previsto en el Reglamento,  el  referido  escrito  del</w:t>
        <w:br/>
        <w:t>Estado debía ser considerado inadmisible, por lo que tampoco era procedente</w:t>
        <w:br/>
        <w:t>el plazo  adicional  para  observaciones,  que  fuera  solicitado  por  los</w:t>
        <w:br/>
        <w:t>representantes.</w:t>
        <w:br/>
        <w:br/>
        <w:br/>
        <w:br/>
        <w:br/>
        <w:t xml:space="preserve">                                     III</w:t>
        <w:br/>
        <w:t xml:space="preserve">                            Excepción Preliminar</w:t>
        <w:br/>
        <w:t xml:space="preserve">               “Falta de agotamiento de los recursos internos”</w:t>
        <w:br/>
        <w:br/>
        <w:t>12.   El Estado alegó que  en  diciembre  de  2008  “el  Fiscal  Provincial</w:t>
        <w:br/>
        <w:t>Especializado en Derechos Humanos del Perú ha  formalizado  denuncia  penal</w:t>
        <w:br/>
        <w:t>ante el  órgano  jurisdiccional  competente,  para  que  éste  realice  una</w:t>
        <w:br/>
        <w:t>investigación ya a nivel judicial”,  por  el  presunto  “delito  contra  la</w:t>
        <w:br/>
        <w:t>humanidad-Desaparición Forzada- en agravio de la Sociedad y de Kenneth  Ney</w:t>
        <w:br/>
        <w:t>Anzualdo Castro, entre otros, y por delito contra la  Tranquilidad  Pública</w:t>
        <w:br/>
        <w:t>en la modalidad de  asociación  ilícita  para  delinquir,  en  agravio  del</w:t>
        <w:br/>
        <w:t>Estado”. Asimismo, destacó que el Tercer Juzgado Penal Especial dictó  auto</w:t>
        <w:br/>
        <w:t>de apertura de instrucción teniendo en cuenta esa denuncia.</w:t>
        <w:br/>
        <w:br/>
        <w:t>13.   La Comisión hizo notar que la denuncia penal  a  que  se  refiere  el</w:t>
        <w:br/>
        <w:t>Estado fue interpuesta con posterioridad a su Informe  de  admisibilidad  y</w:t>
        <w:br/>
        <w:t>fondo, en el cual ya había tomado en cuenta los alegatos del  Estado  y  en</w:t>
        <w:br/>
        <w:t>que consideró que era  procedente  aplicar  la  excepción  a  la  regla  de</w:t>
        <w:br/>
        <w:t>agotamiento en los términos del artículo 46.2 b) y  c)  de  la  Convención.</w:t>
        <w:br/>
        <w:t>Alegó que la referencia a  una  nueva  denuncia  hecha  por  el  Estado  es</w:t>
        <w:br/>
        <w:t>“excesivamente vaga,  además  de  infundada  e  improcedente”,  puesto  que</w:t>
        <w:br/>
        <w:t>conoció de los recursos oportunamente y tuvo la oportunidad de resolver  la</w:t>
        <w:br/>
        <w:t>situación antes de ser analizada por el Sistema  Interamericano.  Según  la</w:t>
        <w:br/>
        <w:t>Comisión, el Estado tiene la carga de la prueba respecto  de  los  alegatos</w:t>
        <w:br/>
        <w:t>sobre la excepción preliminar y éste no  habría  demostrado  que  la  parte</w:t>
        <w:br/>
        <w:t>lesionada  hubiese  contado  con  los  recursos  idóneos  y  eficaces  para</w:t>
        <w:br/>
        <w:t>solucionar la situación a nivel interno. Además, señaló que el alegato  del</w:t>
        <w:br/>
        <w:t>Estado sobre un proceso penal que se encuentra  pendiente  y  recientemente</w:t>
        <w:br/>
        <w:t>incoado, resulta improcedente a 15 años de  ocurridos  los  hechos  y  sólo</w:t>
        <w:br/>
        <w:t>confirma que los  peticionarios  no  contaron  oportunamente  con  recursos</w:t>
        <w:br/>
        <w:t>eficaces para remediar su situación. Por  todo  lo  anterior,  la  Comisión</w:t>
        <w:br/>
        <w:t>consideró que la excepción interpuesta “es de naturaleza infundada” y  debe</w:t>
        <w:br/>
        <w:t>ser rechazada.</w:t>
        <w:br/>
        <w:br/>
        <w:t>14.   Por su parte, los representantes sostuvieron  que  la  Corte  debería</w:t>
        <w:br/>
        <w:t>rechazar la excepción preliminar porque la Comisión ya realizó un examen de</w:t>
        <w:br/>
        <w:t>admisibilidad de acuerdo con los artículos 46 y 47 de la Convención. En  su</w:t>
        <w:br/>
        <w:t>criterio, una vez realizado ese examen, y con el objeto de obtener  certeza</w:t>
        <w:br/>
        <w:t>jurídica y seguridad procesal, opera el principio de  preclusión  procesal,</w:t>
        <w:br/>
        <w:t>que si bien no es absoluto significa que la decisión de la  Comisión  tiene</w:t>
        <w:br/>
        <w:t>“carácter definitivo e indivisible”. A su vez, alegaron que el  Estado  “no</w:t>
        <w:br/>
        <w:t>[…] present[ó] de manera oportuna [la excepción preliminar], ni ha  fundado</w:t>
        <w:br/>
        <w:t>y probado adecuadamente su pretensión, pues fue  inconsistente  respecto  a</w:t>
        <w:br/>
        <w:t>los fundamentos de la misma en el trámite ante la Comisión y luego ante  la</w:t>
        <w:br/>
        <w:t>Corte, al oponer la excepción por razones  distintas.  Sostuvieron  que  el</w:t>
        <w:br/>
        <w:t>Estado no hizo mención alguna de los recursos concretos que  considera  que</w:t>
        <w:br/>
        <w:t>las  presuntas  víctimas  y  sus  representantes  no  han  agotado,  ni  ha</w:t>
        <w:br/>
        <w:t>demostrado  que  dichos  recursos  sean  adecuados.  Consideraron  que  esa</w:t>
        <w:br/>
        <w:t>formalización de la denuncia penal es  potestad  exclusiva  del  Ministerio</w:t>
        <w:br/>
        <w:t>Público y no constituye un recurso que los peticionarios puedan accionar  o</w:t>
        <w:br/>
        <w:t>agotar. Sin perjuicio de lo anterior, destacaron que el Estado ha incurrido</w:t>
        <w:br/>
        <w:t>en  un  retardo  injustificado  en  la  sustanciación   de   los   recursos</w:t>
        <w:br/>
        <w:t>disponibles, lo cual fue determinado por la Comisión y  reconocido  por  el</w:t>
        <w:br/>
        <w:t>propio Estado y exime a los peticionarios de agotarlos. De todos modos, los</w:t>
        <w:br/>
        <w:t>familiares “han agotado todos los recursos  e  instancias  existentes  para</w:t>
        <w:br/>
        <w:t>promover la investigación de los hechos y el juzgamiento y sanción  de  los</w:t>
        <w:br/>
        <w:t>responsables”.</w:t>
        <w:br/>
        <w:br/>
        <w:t>15.   La Corte ha  desarrollado  pautas  para  analizar  una  excepción  de</w:t>
        <w:br/>
        <w:t>incumplimiento de la regla del agotamiento de  los  recursos  internos,  en</w:t>
        <w:br/>
        <w:t>cuanto a los presupuestos tanto formales como  materiales  que  corresponde</w:t>
        <w:br/>
        <w:t>analizar en cada caso[6].</w:t>
        <w:br/>
        <w:br/>
        <w:t>16.   En el presente caso, la Corte observa  que  la  base  argumental  que</w:t>
        <w:br/>
        <w:t>sirvió al Estado para sustentar la referida excepción  preliminar  ante  la</w:t>
        <w:br/>
        <w:t>Corte es diferente respecto de lo planteado en  el  procedimiento  ante  la</w:t>
        <w:br/>
        <w:t>Comisión Interamericana. Por un lado, ante este Tribunal el Estado pretende</w:t>
        <w:br/>
        <w:t>que la formalización de una denuncia penal  en  diciembre  de  2008,  y  la</w:t>
        <w:br/>
        <w:t>consecuente  apertura  de  la  investigación,  sea  considerada   como   la</w:t>
        <w:br/>
        <w:t>existencia de un recurso que no ha sido agotado por las presuntas víctimas.</w:t>
        <w:br/>
        <w:t>Por otro lado, durante el trámite del caso  ante  la  Comisión,  el  Estado</w:t>
        <w:br/>
        <w:t>alegó la falta  de  agotamiento  de  los  recursos  internos,  refiriéndose</w:t>
        <w:br/>
        <w:t>específicamente a un procedimiento de hábeas corpus y a  una  investigación</w:t>
        <w:br/>
        <w:t>penal adelantada por la Quinta Fiscalía Provincial Penal de Callao[7].</w:t>
        <w:br/>
        <w:br/>
        <w:t>17.   En este sentido, al emitir su Informe  Nº  85/07  de  admisibilidad  y</w:t>
        <w:br/>
        <w:t>fondo el 16 de octubre de 2007, la Comisión Interamericana observó que  “los</w:t>
        <w:br/>
        <w:t>peticionarios han asumido una posición activa desde  que  tuviera  lugar  la</w:t>
        <w:br/>
        <w:t>presunta desaparición forzada del joven Kenneth Anzualdo,  realizando  tanto</w:t>
        <w:br/>
        <w:t>acciones  de  naturaleza  judicial  como  otras  indagaciones  de   carácter</w:t>
        <w:br/>
        <w:t>privado”, de lo cual hizo un recuento.  Consideró  que  la  parte  lesionada</w:t>
        <w:br/>
        <w:t>“intentó interponer todos los recursos  disponibles”  a  fin  de  lograr  el</w:t>
        <w:br/>
        <w:t>esclarecimiento de  la  alegada  desaparición  forzada  del  señor  Anzualdo</w:t>
        <w:br/>
        <w:t>Castro y que, “transcurridos más de trece años [de la misma], el Estado  “no</w:t>
        <w:br/>
        <w:t>ha[bía] juzgado y sancionado a los responsables”. Estimó que “la  aplicación</w:t>
        <w:br/>
        <w:t>de las excepciones a la regla  del  agotamiento  de  los  recursos  internos</w:t>
        <w:br/>
        <w:t>previstas en el artículo 46.2 de la Convención  se  encuentra  estrechamente</w:t>
        <w:br/>
        <w:t>ligada a la determinación de posibles violaciones a  ciertos  derechos  allí</w:t>
        <w:br/>
        <w:t>consagrados, tales como las garantías de acceso a la justicia [...];  señaló</w:t>
        <w:br/>
        <w:t>que “las causas y los  efectos  que  han  impedido  el  agotamiento  de  los</w:t>
        <w:br/>
        <w:t>recursos internos en el presente caso” serían analizados en el fondo y,  por</w:t>
        <w:br/>
        <w:t>ende, consideró que “exist[ía]n suficientes elementos de  juicio  como  para</w:t>
        <w:br/>
        <w:t>eximir al peticionario del requisito de previo agotamiento de  los  recursos</w:t>
        <w:br/>
        <w:t>internos  en  aplicación  del  artículo  46.2.b  y  c)  de   la   Convención</w:t>
        <w:br/>
        <w:t>Americana”[8].</w:t>
        <w:br/>
        <w:br/>
        <w:t>18.   Según surge del acervo probatorio (infra  párr.  127),  previo  a  la</w:t>
        <w:br/>
        <w:t>investigación señalada por el Estado, se han abierto varias investigaciones</w:t>
        <w:br/>
        <w:t>a nivel interno en relación con la alegada desaparición forzada  del  señor</w:t>
        <w:br/>
        <w:t>Anzualdo  Castro.  En  este  sentido,  pueden   distinguirse   dos   etapas</w:t>
        <w:br/>
        <w:t>diferenciadas: por un lado, las primeras investigaciones iniciadas en  1993</w:t>
        <w:br/>
        <w:t>y, por el otro, las iniciadas a partir del año 2002. En la  primera  etapa,</w:t>
        <w:br/>
        <w:t>entre diciembre de 1993 y febrero de 1994 los familiares del señor Anzualdo</w:t>
        <w:br/>
        <w:t>interpusieron una primera denuncia penal ante una fiscalía y otra  denuncia</w:t>
        <w:br/>
        <w:t>ante la División de Investigación de Personas Desaparecidas de  la  Policía</w:t>
        <w:br/>
        <w:t>Nacional del Perú, una denuncia ante la Fiscalía Especial de la  Defensoría</w:t>
        <w:br/>
        <w:t>del Pueblo y Derechos Humanos, y un recurso de hábeas corpus. En la segunda</w:t>
        <w:br/>
        <w:t>etapa, a partir del año 2002, los familiares presentaron una  solicitud  de</w:t>
        <w:br/>
        <w:t>reapertura de investigaciones ante  la  Fiscalía  Provincial  Especializada</w:t>
        <w:br/>
        <w:t>para Desapariciones Forzosas, Ejecuciones Extrajudiciales y  Exhumación  de</w:t>
        <w:br/>
        <w:t>Fosas Clandestinas, se involucraron en el procedimiento  penal  abierto  en</w:t>
        <w:br/>
        <w:t>contra del ex presidente  Fujimori  por  la  presunta  comisión  de  varios</w:t>
        <w:br/>
        <w:t>delitos, en agravio de las personas indicadas en los cuadernos del  SIE,  y</w:t>
        <w:br/>
        <w:t>participaron en el trámite de una investigación contra Vladimiro Montesinos</w:t>
        <w:br/>
        <w:t>y otros.</w:t>
        <w:br/>
        <w:br/>
        <w:t>19.    En  los  términos  planteados,  la  Corte  hace  notar  que  no  hay</w:t>
        <w:br/>
        <w:t>controversia en sí acerca de lo resuelto por la Comisión en su  Informe  Nº</w:t>
        <w:br/>
        <w:t>85/07, pues la formalización de la denuncia señalada por el Estado  ocurrió</w:t>
        <w:br/>
        <w:t>con posterioridad a la emisión de aquel informe y el mismo día  en  que  el</w:t>
        <w:br/>
        <w:t>Estado presentó su contestación  de  la  demanda  en  este  caso.  En  este</w:t>
        <w:br/>
        <w:t>sentido, esa otra denuncia y correspondiente apertura de una investigación,</w:t>
        <w:br/>
        <w:t>luego de más de 15 años de ocurrida la  alegada  desaparición  forzada,  no</w:t>
        <w:br/>
        <w:t>puede ser válidamente alegado por el Estado, puesto que  ese  hecho  podría</w:t>
        <w:br/>
        <w:t>confirmar precisamente que  las  presuntas  víctimas  no  han  contado  con</w:t>
        <w:br/>
        <w:t>recursos efectivos en el presente caso, tal como en efecto fue estimado por</w:t>
        <w:br/>
        <w:t>la Comisión en el Informe de admisibilidad  y  fondo.  El  análisis  de  lo</w:t>
        <w:br/>
        <w:t>anterior correspondería al fondo  del  caso  y  el  Tribunal  no  encuentra</w:t>
        <w:br/>
        <w:t>motivos para apartarse de lo  decidido  por  la  Comisión  en  el  referido</w:t>
        <w:br/>
        <w:t>Informe. Por estas razones, la Corte estima que la excepción planteada  por</w:t>
        <w:br/>
        <w:t>el Estado es infundada, por lo que debe declararse improcedente.</w:t>
        <w:br/>
        <w:br/>
        <w:br/>
        <w:t xml:space="preserve">                                     IV</w:t>
        <w:br/>
        <w:t xml:space="preserve">                                 COMPETENCIA</w:t>
        <w:br/>
        <w:br/>
        <w:t>20.   La Corte es  competente  para  conocer  del  presente  caso,  en  los</w:t>
        <w:br/>
        <w:t>términos del artículo 62.3 de la  Convención  Americana,  ya  que  Perú  es</w:t>
        <w:br/>
        <w:t>Estado Parte en la Convención Americana desde el 28 de  julio  de  1978,  y</w:t>
        <w:br/>
        <w:t>reconoció la competencia contenciosa de la Corte el 21 de  enero  de  1981.</w:t>
        <w:br/>
        <w:t>Además, el Perú ratificó la Convención  Interamericana  sobre  Desaparición</w:t>
        <w:br/>
        <w:t>Forzada de Personas el 13 de febrero de 2002.</w:t>
        <w:br/>
        <w:br/>
        <w:br/>
        <w:br/>
        <w:br/>
        <w:br/>
        <w:t xml:space="preserve">                                      V</w:t>
        <w:br/>
        <w:br/>
        <w:br/>
        <w:t xml:space="preserve">                                   Prueba</w:t>
        <w:br/>
        <w:br/>
        <w:br/>
        <w:t>21.   Con base en lo establecido en los artículos 44 y  45  del  Reglamento,</w:t>
        <w:br/>
        <w:t>así como en su jurisprudencia respecto de la prueba y su apreciación[9],  la</w:t>
        <w:br/>
        <w:t>Corte procederá a examinar y valorar los elementos probatorios  documentales</w:t>
        <w:br/>
        <w:t>remitidos por las partes en diversas oportunidades procesales, así como  las</w:t>
        <w:br/>
        <w:t>declaraciones rendidas mediante  affidávit  y  las  recibidas  en  audiencia</w:t>
        <w:br/>
        <w:t>pública.</w:t>
        <w:br/>
        <w:br/>
        <w:br/>
        <w:br/>
        <w:br/>
        <w:t xml:space="preserve">               A)    Prueba Documental, Testimonial y Pericial</w:t>
        <w:br/>
        <w:br/>
        <w:br/>
        <w:t>22.   Se  recibieron  las  declaraciones  rendidas  ante  fedatario  público</w:t>
        <w:br/>
        <w:t>(affidávit) por las siguientes presuntas víctimas, testigos y peritos:</w:t>
        <w:br/>
        <w:br/>
        <w:t>a)    Rommel Darwin  Anzualdo  Castro,  propuesto  por  los  representantes,</w:t>
        <w:br/>
        <w:t xml:space="preserve">      hermano de Kenneth Ney  Anzualdo  Castro  y  presunta  víctima  en  el</w:t>
        <w:br/>
        <w:t xml:space="preserve">      presente caso. Su declaración versó, inter alia, sobre el perfil de su</w:t>
        <w:br/>
        <w:t xml:space="preserve">      hermano; la vida familiar antes  de  su  desaparición;  las  gestiones</w:t>
        <w:br/>
        <w:t xml:space="preserve">      realizadas para conocer la verdad de lo  ocurrido;  las  consecuencias</w:t>
        <w:br/>
        <w:t xml:space="preserve">      que la desaparición de su hermano y la alegada falta de  justicia  han</w:t>
        <w:br/>
        <w:t xml:space="preserve">      tenido en su vida personal y familiar;</w:t>
        <w:br/>
        <w:br/>
        <w:t>b)     Víctor  Manuel  Quinteros  Marquina,  testigo   propuesto   por   los</w:t>
        <w:br/>
        <w:t xml:space="preserve">      representantes e investigador para el libro del  señor  Ricardo  Uceda</w:t>
        <w:br/>
        <w:t xml:space="preserve">      titulado “Muerte en el Pentagonito”. Declaró,  inter  alia,  sobre  la</w:t>
        <w:br/>
        <w:t xml:space="preserve">      desaparición del señor Anzualdo Castro  y  su  conocimiento  sobre  el</w:t>
        <w:br/>
        <w:t xml:space="preserve">      caso;</w:t>
        <w:br/>
        <w:br/>
        <w:t>c)     Javier  Roca  Obregón,  testigo  propuesto  por  los  representantes.</w:t>
        <w:br/>
        <w:t xml:space="preserve">      Declaró acerca de la relevancia de la desaparición de su hijo,  Martín</w:t>
        <w:br/>
        <w:t xml:space="preserve">      Javier Roca Casas, respecto de la desaparición de Kenneth Ney Anzualdo</w:t>
        <w:br/>
        <w:t xml:space="preserve">      Castro, así como sobre la manera en que entró en contacto con  éste  y</w:t>
        <w:br/>
        <w:t xml:space="preserve">      la asistencia prestada por éste para esclarecer la suerte de su hijo;</w:t>
        <w:br/>
        <w:br/>
        <w:t>d)     Santiago  Cristóbal  Alvarado  Santos,  testigo  propuesto  por   los</w:t>
        <w:br/>
        <w:t xml:space="preserve">      representantes y conductor del autobús en el  que  el  señor  Anzualdo</w:t>
        <w:br/>
        <w:t xml:space="preserve">      Castro se transportaba el día de su desaparición, quien declaró  sobre</w:t>
        <w:br/>
        <w:t xml:space="preserve">      el incidente ocurrido ese 16 de diciembre de 1993 en  que  el  ómnibus</w:t>
        <w:br/>
        <w:t xml:space="preserve">      que conducía fue interceptado por varias personas e hicieron  bajar  a</w:t>
        <w:br/>
        <w:t xml:space="preserve">      tres pasajeros, entre ellos el señor Anzualdo;</w:t>
        <w:br/>
        <w:br/>
        <w:t>e)      Carlos   Alberto   Jibaja   Zárate,   perito   propuesto   por   los</w:t>
        <w:br/>
        <w:t xml:space="preserve">      representantes, Licenciado en Psicología Clínica y Director  Ejecutivo</w:t>
        <w:br/>
        <w:t xml:space="preserve">      del Centro de Atención Psicosocial, en  Lima,  Perú.  En  su  peritaje</w:t>
        <w:br/>
        <w:t xml:space="preserve">      analizó los efectos psicológicos ocasionados en la familia de  Kenneth</w:t>
        <w:br/>
        <w:t xml:space="preserve">      Ney Anzualdo Castro, luego de su desaparición y ante la alegada  falta</w:t>
        <w:br/>
        <w:t xml:space="preserve">      de respuesta estatal al respecto, y</w:t>
        <w:br/>
        <w:br/>
        <w:t>f)     Carlos   Martín   Rivera   Paz[10],   testigo   propuesto   por   los</w:t>
        <w:br/>
        <w:t xml:space="preserve">      representantes, es  Licenciado  en  Derecho  y  vicepresidente  de  la</w:t>
        <w:br/>
        <w:t xml:space="preserve">      organización no gubernamental Instituto de  Defensa  Legal.  Dictaminó</w:t>
        <w:br/>
        <w:t xml:space="preserve">      sobre diversos aspectos del sistema de justicia especializado del Perú</w:t>
        <w:br/>
        <w:t xml:space="preserve">      y las medidas necesarias para la reparación de los daños.</w:t>
        <w:br/>
        <w:br/>
        <w:br/>
        <w:t>23.   En cuanto a la prueba rendida en audiencia pública, la Corte  escuchó</w:t>
        <w:br/>
        <w:t>las declaraciones de las siguientes personas:</w:t>
        <w:br/>
        <w:br/>
        <w:t>a)    Felix Vicente Anzualdo Vicuña, propuesto por  la  Comisión,  padre  de</w:t>
        <w:br/>
        <w:t xml:space="preserve">      Kenneth Ney Anzualdo Castro y presunta víctima en  el  presente  caso,</w:t>
        <w:br/>
        <w:t xml:space="preserve">      quien  declaró  inter  alia,  sobre  los  efectos  sufridos   por   la</w:t>
        <w:br/>
        <w:t xml:space="preserve">      desaparición de su hijo y la falta de identificación y sanción de  los</w:t>
        <w:br/>
        <w:t xml:space="preserve">      responsables, así como sobre los efectos de esos hechos en su familia;</w:t>
        <w:br/>
        <w:br/>
        <w:t>b)    Marly  Arleny  Anzualdo  Castro,  propuesta  por  los  representantes,</w:t>
        <w:br/>
        <w:t xml:space="preserve">      hermana de Kenneth Ney  Anzualdo  Castro  y  presunta  víctima  en  el</w:t>
        <w:br/>
        <w:t xml:space="preserve">      presente caso. Declaró acerca de las relaciones familiares antes de la</w:t>
        <w:br/>
        <w:t xml:space="preserve">      desaparición de su hermano; las gestiones  realizadas  por  ella,  así</w:t>
        <w:br/>
        <w:t xml:space="preserve">      como la respuesta estatal, para establecer el destino o paradero de su</w:t>
        <w:br/>
        <w:t xml:space="preserve">      hermano o la localización e identificación de sus restos  mortales;  y</w:t>
        <w:br/>
        <w:t xml:space="preserve">      sobre las consecuencias que la desaparición  de  aquél  y  la  alegada</w:t>
        <w:br/>
        <w:t xml:space="preserve">      falta de justicia han tenido en su vida personal y familiar, y</w:t>
        <w:br/>
        <w:br/>
        <w:t>C)    José Pablo Baraybar Do Carmo, perito propuesto por los  representantes</w:t>
        <w:br/>
        <w:t xml:space="preserve">      e integrante  del  Equipo  Peruano  de  Antropología  Forense  (EPAF).</w:t>
        <w:br/>
        <w:t xml:space="preserve">      Dictaminó, inter alia, sobre el acompañamiento  que  tal  organización</w:t>
        <w:br/>
        <w:t xml:space="preserve">      hizo al peritaje realizado por la policía forense al horno incinerador</w:t>
        <w:br/>
        <w:t xml:space="preserve">      ubicado en los sótanos del Servicio de Inteligencia del Ejército,  así</w:t>
        <w:br/>
        <w:t xml:space="preserve">      como sobre otros aspectos forenses relacionados con  la  investigación</w:t>
        <w:br/>
        <w:t xml:space="preserve">      del caso y las medidas necesarias para  la  reparación  de  los  daños</w:t>
        <w:br/>
        <w:t xml:space="preserve">      desde el ámbito de su especialización.</w:t>
        <w:br/>
        <w:br/>
        <w:br/>
        <w:br/>
        <w:t xml:space="preserve">                        B)    Valoración de la prueba</w:t>
        <w:br/>
        <w:br/>
        <w:br/>
        <w:t>24.   En  este  caso,  como  en  otros[11],  el  Tribunal  admite  el  valor</w:t>
        <w:br/>
        <w:t>probatorio de aquellos documentos presentados oportunamente por  las  partes</w:t>
        <w:br/>
        <w:t>que no fueron controvertidos ni objetados, ni cuya autenticidad  fue  puesta</w:t>
        <w:br/>
        <w:t>en duda.</w:t>
        <w:br/>
        <w:br/>
        <w:t>25.   En relación con los documentos de prensa remitidos por las  partes  en</w:t>
        <w:br/>
        <w:t>la debida oportunidad procesal, este Tribunal  considera  que  pueden  tener</w:t>
        <w:br/>
        <w:t>eficacia probatoria únicamente cuando recojan hechos públicos y  notorios  o</w:t>
        <w:br/>
        <w:t>declaraciones de funcionarios  del  Estado,  o  cuando  corroboren  aspectos</w:t>
        <w:br/>
        <w:t>relacionados con el caso[12] y acreditados por otros medios[13].</w:t>
        <w:br/>
        <w:br/>
        <w:t>26.    Respecto  de  los  testimonios  y  peritajes,  la  Corte  los  estima</w:t>
        <w:br/>
        <w:t>pertinentes en cuanto se ajusten al objeto definido por  la  Presidencia  en</w:t>
        <w:br/>
        <w:t>la Resolución que ordenó  recibirlos  (supra  párr.  7),  los  cuales  serán</w:t>
        <w:br/>
        <w:t>valorados en el capítulo que corresponda. En cuanto a las  declaraciones  de</w:t>
        <w:br/>
        <w:t>presuntas  víctimas,  por  tener  un  interés  en  el  presente   caso   sus</w:t>
        <w:br/>
        <w:t>declaraciones no serán valoradas aisladamente sino dentro  del  conjunto  de</w:t>
        <w:br/>
        <w:t>las pruebas del proceso[14].</w:t>
        <w:br/>
        <w:br/>
        <w:t>27.   El Estado solicitó que el dictamen del perito José Pablo  Baraybar  Do</w:t>
        <w:br/>
        <w:t>Carmo no sea aceptado como  válido  por  estimar  que  emitió  criterios  de</w:t>
        <w:br/>
        <w:t>carácter meramente valorativo, sin rigurosidad científica, y que carecía  de</w:t>
        <w:br/>
        <w:t>una base fáctica directa o veraz en varias de sus afirmaciones[15].</w:t>
        <w:br/>
        <w:br/>
        <w:t>28.   Respecto de las objeciones del Estado acerca  del  referido  peritaje,</w:t>
        <w:br/>
        <w:t>este Tribunal ha entendido que, a diferencia de los  testigos,  los  peritos</w:t>
        <w:br/>
        <w:t>pueden proporcionar opiniones técnicas o personales en cuanto se  relacionen</w:t>
        <w:br/>
        <w:t>con su especial saber o  experiencia  y  pueden  referirse  tanto  a  puntos</w:t>
        <w:br/>
        <w:t>específicos del litigio como a otros puntos relevantes del mismo, siempre  y</w:t>
        <w:br/>
        <w:t>cuando se circunscriban  al  objeto  para  el  cual  fueron  convocados[16].</w:t>
        <w:br/>
        <w:t>Respecto de las demás objeciones del Estado, la Corte considera  que  podrán</w:t>
        <w:br/>
        <w:t>ser analizadas en lo pertinente en el fondo  del  asunto,  por  tratarse  de</w:t>
        <w:br/>
        <w:t>cuestiones de valor probatorio y no de admisibilidad de la  prueba[17].  Por</w:t>
        <w:br/>
        <w:t>lo tanto, el Tribunal admite  el  dictamen  del  perito  y  lo  valorará  en</w:t>
        <w:br/>
        <w:t>conjunto con el acervo probatorio.</w:t>
        <w:br/>
        <w:br/>
        <w:t>29.   Efectuado el examen formal de los elementos  probatorios  que  constan</w:t>
        <w:br/>
        <w:t>en el expediente  del  presente  caso,  la  Corte  procede  a  analizar  las</w:t>
        <w:br/>
        <w:t>violaciones alegadas de la Convención  Americana  en  consideración  de  los</w:t>
        <w:br/>
        <w:t>hechos probados, así como de los argumentos  legales  de  las  partes.  Para</w:t>
        <w:br/>
        <w:t>ello, se atendrá a los principios de  la  sana  crítica,  dentro  del  marco</w:t>
        <w:br/>
        <w:t>normativo   correspondiente[18].   En   tales   términos,   los   tribunales</w:t>
        <w:br/>
        <w:t>internacionales tienen  amplias  facultades  para  apreciar  y  valorar  las</w:t>
        <w:br/>
        <w:t>pruebas, de  acuerdo  con  las  reglas  de  la  lógica  y  con  base  en  la</w:t>
        <w:br/>
        <w:t>experiencia, sin que deban sujetarse a reglas de prueba tasada[19].</w:t>
        <w:br/>
        <w:br/>
        <w:br/>
        <w:t xml:space="preserve">                                     VI</w:t>
        <w:br/>
        <w:t xml:space="preserve">        Sobre la desaparición forzada de Kenneth Ney Anzualdo Castro</w:t>
        <w:br/>
        <w:t xml:space="preserve">                    (artículos 7 (Libertad personal)[20],</w:t>
        <w:br/>
        <w:t xml:space="preserve">                 5 (integridad personal)[21], 4.1 (vida)[22]</w:t>
        <w:br/>
        <w:t xml:space="preserve">            y 3 (reconocimiento de la personalidad jurídica)[23]</w:t>
        <w:br/>
        <w:t xml:space="preserve">                 de la Convención Americana, en relación con</w:t>
        <w:br/>
        <w:t xml:space="preserve"> el artículo 1.1 (OBLIGACIÓN DE RESPETAR LOS DERECHOS)[24] de la misma y los</w:t>
        <w:br/>
        <w:t xml:space="preserve">  artículos I[25], II[26], III[27] y XI[28] de la Convención Interamericana</w:t>
        <w:br/>
        <w:t xml:space="preserve">                   sobre Desaparición Forzada de Personas)</w:t>
        <w:br/>
        <w:br/>
        <w:t>30.   Tanto la Comisión como los representantes alegaron que, en virtud  de</w:t>
        <w:br/>
        <w:t>la prueba aportada y por  ajustarse  a  los  patrones  sistemáticos  de  la</w:t>
        <w:br/>
        <w:t>práctica de desapariciones forzadas por agentes estatales cometidas  en  la</w:t>
        <w:br/>
        <w:t>época de los hechos, el Estado es responsable por la  desaparición  forzada</w:t>
        <w:br/>
        <w:t>del señor Anzualdo Castro, cometida por miembros del entonces  Servicio  de</w:t>
        <w:br/>
        <w:t>Inteligencia del Ejército. En razón de ello, la Comisión consideró  que  el</w:t>
        <w:br/>
        <w:t>Estado ha incumplido con su compromiso de “no practicar,  no  permitir,  ni</w:t>
        <w:br/>
        <w:t>tolerar  la  desaparición  forzada  de  personas,  ni  aún  en  estado   de</w:t>
        <w:br/>
        <w:t>emergencia, excepción o suspensión  de  garantías  individuales”,  como  lo</w:t>
        <w:br/>
        <w:t>estipula el artículo I de la CIDFP. Sostuvo que por haberse producido en el</w:t>
        <w:br/>
        <w:t>marco de esos patrones, y siendo  la  desaparición  forzada  un  delito  de</w:t>
        <w:br/>
        <w:t>carácter continuado o permanente, el Estado se colocó en una  situación  de</w:t>
        <w:br/>
        <w:t>violación  continua  de  sus  obligaciones  internacionales  de  respeto  y</w:t>
        <w:br/>
        <w:t>garantía de los derechos violados.</w:t>
        <w:br/>
        <w:br/>
        <w:t>31.   En este caso, el Estado ha  negado  que  la  desaparición  del  señor</w:t>
        <w:br/>
        <w:t>Anzualdo Castro sea atribuible a agentes estatales y ha enfatizado  que  su</w:t>
        <w:br/>
        <w:t>desaparición fue cometida por Sendero Luminoso (infra párrs. 35 y 38 a 41).</w:t>
        <w:br/>
        <w:br/>
        <w:br/>
        <w:t>32.   Antes  de  analizar  los  alegatos  de  derecho  propiamente  dichos,</w:t>
        <w:br/>
        <w:t>corresponde al Tribunal determinar, en el marco de la prueba aportada sobre</w:t>
        <w:br/>
        <w:t>los hechos del presente caso  y  el  contexto  en  que  ocurrieron,  si  la</w:t>
        <w:br/>
        <w:t>desaparición del señor Anzualdo es atribuible al Estado.</w:t>
        <w:br/>
        <w:br/>
        <w:t xml:space="preserve">      A.    Los hechos del presente caso y el contexto en que ocurrieron</w:t>
        <w:br/>
        <w:br/>
        <w:t>33.   La  Corte  considera  los  hechos  señalados  en  este  párrafo  y  el</w:t>
        <w:br/>
        <w:t>siguiente como probados,  en  virtud  de  la  prueba  aportada  y  declarada</w:t>
        <w:br/>
        <w:t>admisible o en razón de que no fueron controvertidos: el señor  Kenneth  Ney</w:t>
        <w:br/>
        <w:t>Anzualdo Castro nació  el  13  de  junio  de  1968[29].  Al  momento  de  su</w:t>
        <w:br/>
        <w:t>desaparición tenía 25 años de edad y estudiaba en la Escuela Profesional  de</w:t>
        <w:br/>
        <w:t>Economía de la Facultad de Ciencias Económicas de  la  Universidad  Nacional</w:t>
        <w:br/>
        <w:t>del Callao[30].  Estuvo vinculado  con  la  Federación  de  Estudiantes.  En</w:t>
        <w:br/>
        <w:t>octubre de 1991 la casa donde residía junto a su familia fue  intervenida  y</w:t>
        <w:br/>
        <w:t>el señor  Anzualdo  Castro  fue  detenido  junto  con  otras  personas,  por</w:t>
        <w:br/>
        <w:t>supuestas actividades terroristas, por lo cual permaneció 15  días  detenido</w:t>
        <w:br/>
        <w:t>en la Dirección Nacional contra el Terrorismo (en adelante “DINCOTE”)[31].</w:t>
        <w:br/>
        <w:br/>
        <w:t>34.   El 16 de diciembre de 1993 Kenneth Ney Anzualdo Castro  salió  de  la</w:t>
        <w:br/>
        <w:t>casa de su padre, señor  Félix  Vicente  Anzualdo  Vicuña,  ubicada  en  el</w:t>
        <w:br/>
        <w:t>distrito de La  Perla,  Provincia  del  Callao,  a  las  16:00  horas,  con</w:t>
        <w:br/>
        <w:t>dirección a la Universidad para asistir  a  clases[32].  Permaneció  en  la</w:t>
        <w:br/>
        <w:t>Universidad hasta aproximadamente las 20:45 horas, cuando decidió  regresar</w:t>
        <w:br/>
        <w:t>a su casa. Junto a tres compañeras de la Universidad caminó hacia la parada</w:t>
        <w:br/>
        <w:t>en la avenida Santa Rosa, donde tomó el autobús de la Línea 19-B, de  placa</w:t>
        <w:br/>
        <w:t>IU 3738, que lo llevaría a casa. Sus compañeras lo  vieron  subirse  a  ese</w:t>
        <w:br/>
        <w:t>autobús, que  era  conducido  por  el  señor  Santiago  Cristóbal  Alvarado</w:t>
        <w:br/>
        <w:t>Santos[33]. Durante el trayecto desde la Universidad hacia su  casa,  a  la</w:t>
        <w:br/>
        <w:t>altura de la avenida Santa Rosa con la avenida La Paz, el autobús en el que</w:t>
        <w:br/>
        <w:t>viajaba el señor  Anzualdo  fue  interceptado  por  un  vehículo  de  color</w:t>
        <w:br/>
        <w:t>celeste. De dicho vehículo se bajaron tres individuos armados y vestidos de</w:t>
        <w:br/>
        <w:t>civil que se subieron al autobús, se identificaron como policías,  hicieron</w:t>
        <w:br/>
        <w:t>bajar a los tres pasajeros que se encontraban en el mismo e hicieron  subir</w:t>
        <w:br/>
        <w:t>al señor Anzualdo al vehículo y partieron con rumbo desconocido[34]. Ese 16</w:t>
        <w:br/>
        <w:t>de diciembre de 1993 fue el último día que Kenneth Ney Anzualdo Castro  fue</w:t>
        <w:br/>
        <w:t>visto con vida[35]. Desde esa fecha su familia no volvió a saber de  él  ni</w:t>
        <w:br/>
        <w:t>de su paradero.</w:t>
        <w:br/>
        <w:br/>
        <w:t>35.   Por otro lado, el Estado ha controvertido  que  la  desaparición  del</w:t>
        <w:br/>
        <w:t>señor Anzualdo Castro le sea atribuible,  alegando  que  fue  cometida  por</w:t>
        <w:br/>
        <w:t>Sendero Luminoso, basándose en que aquél estaba vinculado con este grupo  y</w:t>
        <w:br/>
        <w:t>señaló   algunos   documentos   para   sustentar    esta    afirmación[36].</w:t>
        <w:br/>
        <w:t>Específicamente,  el  Estado  manifestó  que  durante  los   años   90   se</w:t>
        <w:br/>
        <w:t>desarrollaron en la Facultad de Economía  de  la  Universidad  Técnica  del</w:t>
        <w:br/>
        <w:t>Callao “actividad[es] de un grupo de estudiantes con militancia  del  grupo</w:t>
        <w:br/>
        <w:t>terrorista […] Sendero Luminoso”. Señaló  que  “clave  de  este  asunto  es</w:t>
        <w:br/>
        <w:t>Martín Roca Casas, dirigente  del  Centro  Federado  y  amigo  personal  de</w:t>
        <w:br/>
        <w:t>Kenneth Ney Anzualdo Castro, quien  […]  se  [habría]  conv[ertido]  en  un</w:t>
        <w:br/>
        <w:t>informante y sindicante (por escrito) de quienes pertenecían  y  realizaban</w:t>
        <w:br/>
        <w:t>actividades subversivas dentro de la universidad”. Por  último,  el  Estado</w:t>
        <w:br/>
        <w:t>ofreció una declaración de un oficial mayor del  Ejército  Peruano  rendida</w:t>
        <w:br/>
        <w:t>ante la Tercera Fiscalía Penal  Supraprovincial,  en  la  cual  niega  toda</w:t>
        <w:br/>
        <w:t>participación en la desaparición del señor Anzualdo Castro[37].</w:t>
        <w:br/>
        <w:br/>
        <w:t>36.   En primer lugar, la Corte considera fundamental reiterar, como  lo  ha</w:t>
        <w:br/>
        <w:t>hecho al resolver otros casos[38], que no es un tribunal  penal  en  el  que</w:t>
        <w:br/>
        <w:t>pueda analizarse  la  responsabilidad  penal  de  los  individuos.  Esto  es</w:t>
        <w:br/>
        <w:t>aplicable al presente caso, que no se refiere a la inocencia o  culpabilidad</w:t>
        <w:br/>
        <w:t>del señor Kenneth Ney Anzualdo Castro, en relación con  determinados  hechos</w:t>
        <w:br/>
        <w:t>que el Estado le ha  atribuido  o  su  supuesta  vinculación  con  el  grupo</w:t>
        <w:br/>
        <w:t>terrorista Sendero Luminoso, sino a la  determinación  del  cumplimiento  de</w:t>
        <w:br/>
        <w:t>las  obligaciones  estatales  de  respeto  y  garantía   de   los   derechos</w:t>
        <w:br/>
        <w:t>reconocidos en la Convención Americana y a la atribuibilidad  al  Estado  de</w:t>
        <w:br/>
        <w:t>los hechos en controversia. A esto se limita  el  Tribunal  en  la  presente</w:t>
        <w:br/>
        <w:t>Sentencia.</w:t>
        <w:br/>
        <w:br/>
        <w:t>37.   En el marco de la Convención, la responsabilidad internacional de  los</w:t>
        <w:br/>
        <w:t>Estados surge en el momento de la violación de las  obligaciones  generales,</w:t>
        <w:br/>
        <w:t>de carácter erga omnes,  de  respetar  y  hacer  respetar  –garantizar–  las</w:t>
        <w:br/>
        <w:t>normas de protección y de asegurar  la  efectividad  de  los  derechos  allí</w:t>
        <w:br/>
        <w:t>reconocidos en toda circunstancia y respecto de toda persona,  recogidas  en</w:t>
        <w:br/>
        <w:t>los artículos 1.1 y 2 de dicho  tratado.  De  estas  obligaciones  generales</w:t>
        <w:br/>
        <w:t>derivan deberes especiales, determinables en  función  de  las  particulares</w:t>
        <w:br/>
        <w:t>necesidades de protección del sujeto de derecho, ya  sea  por  su  condición</w:t>
        <w:br/>
        <w:t>personal o por la situación específica  en  que  se  encuentre[39].  De  tal</w:t>
        <w:br/>
        <w:t>modo, todo menoscabo a los derechos humanos  reconocidos  en  la  Convención</w:t>
        <w:br/>
        <w:t>que pueda ser atribuido, según las reglas del Derecho  Internacional,  a  la</w:t>
        <w:br/>
        <w:t>acción u  omisión  de  cualquier  autoridad  pública  de  un  Estado  Parte,</w:t>
        <w:br/>
        <w:t>constituye un hecho imputable al Estado que  compromete  su  responsabilidad</w:t>
        <w:br/>
        <w:t>internacional en los términos previstos por la misma Convención y  según  el</w:t>
        <w:br/>
        <w:t>Derecho Internacional general[40].</w:t>
        <w:br/>
        <w:br/>
        <w:t>38.   El Estado dedicó gran  parte  de  su  contestación  a  la  demanda  a</w:t>
        <w:br/>
        <w:t>referencias doctrinales acerca de los requisitos de validez  de  la  prueba</w:t>
        <w:br/>
        <w:t>indiciaria, para  sostener  que  la  Corte  debe  atenerse  a  determinados</w:t>
        <w:br/>
        <w:t>criterios para utilizarla válidamente, aunque reconoció que con base en ese</w:t>
        <w:br/>
        <w:t>tipo de prueba es posible establecer la responsabilidad internacional de un</w:t>
        <w:br/>
        <w:t>Estado, así como la  atribución  de  una  desaparición  forzada  a  agentes</w:t>
        <w:br/>
        <w:t>estatales. Al respecto, la Corte se remite a  su  reiterada  jurisprudencia</w:t>
        <w:br/>
        <w:t>acerca de la prueba circunstancial, los indicios  y  las  presunciones[41],</w:t>
        <w:br/>
        <w:t>que resultan de  especial  importancia  cuando  se  trata  de  casos  sobre</w:t>
        <w:br/>
        <w:t>desapariciones forzadas, “ya que esta forma de represión se caracteriza por</w:t>
        <w:br/>
        <w:t>procurar la supresión de todo elemento que permita comprobar el  secuestro,</w:t>
        <w:br/>
        <w:t>el paradero y la suerte de las víctimas”[42]. Son esos criterios los que la</w:t>
        <w:br/>
        <w:t>Corte tiene en cuenta  para  la  determinación  de  los  hechos  y  no  los</w:t>
        <w:br/>
        <w:t>criterios señalados por  el  Estado,  que  corresponden  al  derecho  penal</w:t>
        <w:br/>
        <w:t>interno.</w:t>
        <w:br/>
        <w:br/>
        <w:t>39.   La Corte observa que no hay controversia acerca  de  la  desaparición</w:t>
        <w:br/>
        <w:t>del señor Anzualdo Castro, sino acerca de la responsabilidad por la  misma.</w:t>
        <w:br/>
        <w:t>En la primera hipótesis, la Comisión y los  representantes  alegan  que  es</w:t>
        <w:br/>
        <w:t>atribuible a agentes del Servicio de Inteligencia  del  Ejército,  mientras</w:t>
        <w:br/>
        <w:t>que, en la segunda hipótesis, el Estado la atribuye a  miembros  del  grupo</w:t>
        <w:br/>
        <w:t>Sendero Luminoso.</w:t>
        <w:br/>
        <w:br/>
        <w:t>40.   Al respecto, parte de la  defensa  del  Estado  se  basó  en  que  el</w:t>
        <w:br/>
        <w:t>testimonio de un ex agente del SIE -que sería clave en la revelación de una</w:t>
        <w:br/>
        <w:t>serie de hechos ligados  a  la  desaparición-  no  ha  sido  evacuado  ante</w:t>
        <w:br/>
        <w:t>autoridades  judiciales,  sino  que  consta  únicamente  en   la   referida</w:t>
        <w:br/>
        <w:t>investigación periodística recogida en el libro “Muerte en el Pentagonito”,</w:t>
        <w:br/>
        <w:t>por lo cual sería inoficioso ante una instancia jurisdiccional por  carecer</w:t>
        <w:br/>
        <w:t>de sustento en la ley o en procedimientos oficiales.  El  Tribunal  observa</w:t>
        <w:br/>
        <w:t>que ese testimonio estuvo a disposición del Estado o debería haberlo estado</w:t>
        <w:br/>
        <w:t>si  éste  hubiera  procedido   con   la   necesaria   diligencia   en   las</w:t>
        <w:br/>
        <w:t>investigaciones[43]. Asimismo, la Corte nota que la Procuraduría Pública Ad</w:t>
        <w:br/>
        <w:t>Hoc del Estado, un órgano  judicial  estatal,  se  basó  mayormente  en  la</w:t>
        <w:br/>
        <w:t>información contenida en el referido libro para solicitar la ampliación del</w:t>
        <w:br/>
        <w:t>requerimiento de extradición activa del ex Presidente Fujimori, en relación</w:t>
        <w:br/>
        <w:t>con el caso del señor Anzualdo  Castro[44].  Ese  requerimiento  fue  luego</w:t>
        <w:br/>
        <w:t>declarado procedente por la Primera Sala  Penal  Transitoria  de  la  Corte</w:t>
        <w:br/>
        <w:t>Suprema de Justicia[45]. Es decir, en definitiva el testimonio  de  ese  ex</w:t>
        <w:br/>
        <w:t>agente del SIE sí fue  considerado  a  nivel  interno  por  las  más  altas</w:t>
        <w:br/>
        <w:t>autoridades judiciales del Perú. Por ende, las  referencias  contenidas  en</w:t>
        <w:br/>
        <w:t>esa  investigación  periodística  no  resultan  “inoficiosas”   ante   esta</w:t>
        <w:br/>
        <w:t>instancia jurisdiccional, tal como lo sostiene el Estado.</w:t>
        <w:br/>
        <w:br/>
        <w:t>41.   Por otro lado, para sostener su propia  versión  de  los  hechos,  el</w:t>
        <w:br/>
        <w:t>Estado se basó en la detención del  señor  Anzualdo  y  otras  personas  en</w:t>
        <w:br/>
        <w:t>octubre de 1991, en la amistad de aquél con Martín Javier Roca Casas  y  en</w:t>
        <w:br/>
        <w:t>el contexto de desapariciones perpetradas por Sendero Luminoso en esa época</w:t>
        <w:br/>
        <w:t>(supra párrs. 33 y 35).</w:t>
        <w:br/>
        <w:br/>
        <w:t>42.   En atención al valor probatorio que las notas de prensa tienen en  un</w:t>
        <w:br/>
        <w:t>proceso ante esta  Corte  (supra  párr.  25),  no  procede  otorgar  a  las</w:t>
        <w:br/>
        <w:t>publicaciones periodísticas  el  peso  probatorio  que  el  Estado  invoca.</w:t>
        <w:br/>
        <w:t>Tampoco resulta determinante la  relación  de  amistad  que  existía  entre</w:t>
        <w:br/>
        <w:t>Kenneth Ney Anzualdo Castro y Martín Javier Roca  Casas,  señalada  por  el</w:t>
        <w:br/>
        <w:t>Estado, pues el Tribunal no puede asumir que, en razón de esa relación y de</w:t>
        <w:br/>
        <w:t>haber sido amigos o compañeros de estudios, el primero era un informante de</w:t>
        <w:br/>
        <w:t>las fuerzas de seguridad ni que por ello  fuera  desaparecido  por  Sendero</w:t>
        <w:br/>
        <w:t>Luminoso.</w:t>
        <w:br/>
        <w:br/>
        <w:t>43.   Además de lo anterior, la Corte  considera  que  la  versión  de  los</w:t>
        <w:br/>
        <w:t>hechos presentada por el Estado durante este proceso contradice lo expuesto</w:t>
        <w:br/>
        <w:t>por sus propios entes judiciales en el trámite de solicitud de  extradición</w:t>
        <w:br/>
        <w:t>del ex Presidente Fujimori.  Resulta  pertinente  observar  que  la  propia</w:t>
        <w:br/>
        <w:t>Procuraduría Pública Ad Hoc del Estado para los  casos  Fujimori-Montesinos</w:t>
        <w:br/>
        <w:t>consideró que, según el registro diario del Cuaderno 1 de los  sótanos  del</w:t>
        <w:br/>
        <w:t>SIE, un detenido identificado como el “detenido 5C” -quien correspondería a</w:t>
        <w:br/>
        <w:t>Kenneth Ney Anzualdo Castro- habría ingresado a los sótanos la noche del 16</w:t>
        <w:br/>
        <w:t>de diciembre de 1993, a las 22:10 horas, y que el análisis de los Cuadernos</w:t>
        <w:br/>
        <w:t>1 y 2 de los sótanos del SIE permitiría  establecer  que  ese  detenido  5C</w:t>
        <w:br/>
        <w:t>habría permanecido recluido en dichos sótanos  desde  el  16  de  diciembre</w:t>
        <w:br/>
        <w:t>hasta el 30 de diciembre de 1993 y habría recibido diariamente la visita de</w:t>
        <w:br/>
        <w:t>un oficial del Ejército.  Después del 30 de diciembre de 1993,  el  interno</w:t>
        <w:br/>
        <w:t>5C no aparece más en los registros de los Cuadernos 1 y 2  de  los  sótanos</w:t>
        <w:br/>
        <w:t>del SIE y no se consigna motivo  de  salida  ni  destino  final.  Según  la</w:t>
        <w:br/>
        <w:t>referida Procuraduría, a la salida sin retorno del señor Anzualdo Castro de</w:t>
        <w:br/>
        <w:t>los registros del  SIE  habría  continuado  su  ejecución  y  la  posterior</w:t>
        <w:br/>
        <w:t>incineración de sus restos en el horno de los sótanos del SIE[46].</w:t>
        <w:br/>
        <w:br/>
        <w:t>44.   En el informe remitido a la Fiscalía Judicial de la Corte Suprema  de</w:t>
        <w:br/>
        <w:t>Chile, en relación con la referida solicitud de extradición, se expresa que</w:t>
        <w:br/>
        <w:t>la  información  expuesta  anteriormente  permite  concluir   que   existen</w:t>
        <w:br/>
        <w:t>presunciones múltiples, graves y concordantes para tener por acreditado con</w:t>
        <w:br/>
        <w:t>certeza  que  Kenneth  Ney  Anzualdo  Castro  fue  detenido   por   agentes</w:t>
        <w:br/>
        <w:t>estatales[47]. Dicho requerimiento de ampliación de  la  Procuraduría,  así</w:t>
        <w:br/>
        <w:t>como su  aprobación  por  la  Corte  Suprema,  dan  por  un  hecho  que  su</w:t>
        <w:br/>
        <w:t>desaparición forzada es atribuible a  agentes  estatales,  incluidas  altas</w:t>
        <w:br/>
        <w:t>autoridades de la época. La Corte considera que, si bien  las  afirmaciones</w:t>
        <w:br/>
        <w:t>del Estado fueron expresadas en procedimientos y ámbitos distintos, por  un</w:t>
        <w:br/>
        <w:t>lado, en el procedimiento de extradición del ex Presidente Fujimori y,  por</w:t>
        <w:br/>
        <w:t>otro, en el proceso ante este Tribunal, existe una contradicción que  resta</w:t>
        <w:br/>
        <w:t>crédito a la posición expresada por el Estado.</w:t>
        <w:br/>
        <w:br/>
        <w:t>45.   Por último, el Estado manifestó durante la audiencia que la hipótesis</w:t>
        <w:br/>
        <w:t>de la desaparición del señor Anzualdo Castro por parte de Sendero  Luminoso</w:t>
        <w:br/>
        <w:t>“no es objeto de investigación  en  el  proceso  penal  que  existe  en  la</w:t>
        <w:br/>
        <w:t>actualidad”. Esto demostraría, contrario a lo que pretende el  Estado,  que</w:t>
        <w:br/>
        <w:t>sus propias afirmaciones acerca de esa vinculación no tienen asidero alguno</w:t>
        <w:br/>
        <w:t>en constataciones realizadas a nivel interno por autoridades  judiciales  o</w:t>
        <w:br/>
        <w:t>de investigación, lo que desvirtúa la referida posición estatal.</w:t>
        <w:br/>
        <w:br/>
        <w:t>46.   Es relevante también que la desaparición del  señor  Anzualdo  Castro</w:t>
        <w:br/>
        <w:t>ocurriera dos días antes del día en que había sido citado a  declarar  ante</w:t>
        <w:br/>
        <w:t>la Fiscalía acerca de las circunstancias de la desaparición de Martín  Roca</w:t>
        <w:br/>
        <w:t>Casas.  Por  eso  mismo,  tiempo  antes  el  señor  Anzualdo  Castro  había</w:t>
        <w:br/>
        <w:t>manifestado su preocupación en las oficinas de APRODEH[48].</w:t>
        <w:br/>
        <w:br/>
        <w:t>47.   La Corte observa  igualmente  que  la  desaparición  de  Kenneth  Ney</w:t>
        <w:br/>
        <w:t>Anzualdo Castro siguió claramente el  modus  operandi  de  la  práctica  de</w:t>
        <w:br/>
        <w:t>desapariciones forzadas de la época, en particular las  perpetradas  contra</w:t>
        <w:br/>
        <w:t>estudiantes universitarios.</w:t>
        <w:br/>
        <w:br/>
        <w:t>48.   Esa práctica se constituyó, según el informe de  la  Comisión  de  la</w:t>
        <w:br/>
        <w:t>Verdad y Reconciliación de Perú (en adelante “CVR”),  en  un  mecanismo  de</w:t>
        <w:br/>
        <w:t>lucha contrasubversiva empleado en forma sistemática por agentes  estatales</w:t>
        <w:br/>
        <w:t>entre 1988 y 1993, en gran parte  del  territorio  nacional,  que  adquirió</w:t>
        <w:br/>
        <w:t>mayor relevancia cuando el Poder Ejecutivo decidió que las Fuerzas  Armadas</w:t>
        <w:br/>
        <w:t>reemplazaran a las Fuerzas Policiales en las tareas de  control  interno  y</w:t>
        <w:br/>
        <w:t>combate a la subversión. Se atribuye a miembros de las Fuerzas  Armadas  el</w:t>
        <w:br/>
        <w:t>mayor porcentaje de las víctimas de esa práctica[49]. El perfil general  de</w:t>
        <w:br/>
        <w:t>las víctimas de desapariciones forzadas ocasionadas por  agentes  estatales</w:t>
        <w:br/>
        <w:t>apunta hacia grupos de personas relativamente más jóvenes y educadas que el</w:t>
        <w:br/>
        <w:t>resto de sus comunidades[50], especialmente en comparación con las víctimas</w:t>
        <w:br/>
        <w:t>atribuidas a Sendero Luminoso. Además, aunque los campesinos  conforman  el</w:t>
        <w:br/>
        <w:t>grupo más  numeroso  entre  las  víctimas  de  desaparición  forzada,  esta</w:t>
        <w:br/>
        <w:t>práctica fue proporcionalmente  más  utilizada  en  contra  de  estudiantes</w:t>
        <w:br/>
        <w:t>universitarios[51]. La Corte observa que la CVR llamó a declarar  al  padre</w:t>
        <w:br/>
        <w:t>de Kenneth Anzualdo, quien rindió  testimonio  en  audiencia  junto  a  los</w:t>
        <w:br/>
        <w:t>progenitores  de  otras  dos  personas   desaparecidas,   por   ser   casos</w:t>
        <w:br/>
        <w:t>representativos de lo sucedido a una gran cantidad de estudiantes[52].</w:t>
        <w:br/>
        <w:br/>
        <w:t>49.   El modus operandi utilizado en las desapariciones  forzadas  tuvo  las</w:t>
        <w:br/>
        <w:t>siguientes características o etapas: “selección de la víctima, detención  de</w:t>
        <w:br/>
        <w:t>la persona, depósito en un lugar de  reclusión,  eventual  traslado  a  otro</w:t>
        <w:br/>
        <w:t>centro de reclusión, el interrogatorio, la tortura; el procesamiento  de  la</w:t>
        <w:br/>
        <w:t>información obtenida, la decisión de eliminación, la eliminación física,  la</w:t>
        <w:br/>
        <w:t>desaparición de los restos de la víctima, [y] el uso  de  los  recursos  del</w:t>
        <w:br/>
        <w:t>Estado”[53]. El denominador común en todo el proceso era  “la  negación  del</w:t>
        <w:br/>
        <w:t>hecho mismo de la detención y el no brindar información  alguna  de  lo  que</w:t>
        <w:br/>
        <w:t>sucedía con el detenido. Es  decir,  la  persona  ingresaba  a  un  circuito</w:t>
        <w:br/>
        <w:t>establecido de detención clandestina, del cual con mucha  suerte  salía  con</w:t>
        <w:br/>
        <w:t>vida”[54]. La compleja organización y logística asociadas a la  práctica  de</w:t>
        <w:br/>
        <w:t>la  desaparición  forzada  exigía  el  empleo  de  recursos  y  medios   del</w:t>
        <w:br/>
        <w:t>Estado[55].</w:t>
        <w:br/>
        <w:br/>
        <w:t>50.   Por las razones anteriores, la  Corte  da  por  probado  que  agentes</w:t>
        <w:br/>
        <w:t>estatales, incluidos del SIE, privaron de libertad o secuestraron al  señor</w:t>
        <w:br/>
        <w:t>Anzualdo Castro el día 16 de diciembre de 1993, quienes lo llevaron  a  los</w:t>
        <w:br/>
        <w:t>sótanos del SIE, donde permaneció detenido desaparecido durante un  período</w:t>
        <w:br/>
        <w:t>de tiempo indeterminado, desconociéndose  hasta  el  momento  su  paradero.</w:t>
        <w:br/>
        <w:t>Corresponde ahora determinar las consecuencias jurídicas de estos hechos en</w:t>
        <w:br/>
        <w:t>el siguiente apartado.</w:t>
        <w:br/>
        <w:br/>
        <w:br/>
        <w:t xml:space="preserve">      B.    La desaparición forzada como  violación  múltiple  de  derechos</w:t>
        <w:br/>
        <w:t xml:space="preserve">           humanos</w:t>
        <w:br/>
        <w:br/>
        <w:t>51.   En su demanda, la Comisión realizó un análisis por separado  de  cada</w:t>
        <w:br/>
        <w:t>uno de los derechos  que  considera  vulnerados  en  este  caso.  Para  los</w:t>
        <w:br/>
        <w:t>representantes,  la  naturaleza  múltiple  de  la  violación  en  casos  de</w:t>
        <w:br/>
        <w:t>desaparición  forzada  implica  que,  “ante  una  situación  de   detención</w:t>
        <w:br/>
        <w:t>arbitraria e ilegal atribuible a agentes del Estado u otros que actúen  con</w:t>
        <w:br/>
        <w:t>su aquiescencia, donde se produzca una  negación  y  falta  de  información</w:t>
        <w:br/>
        <w:t>sobre la misma, y donde se prive a la víctima de su derecho de acudir a  un</w:t>
        <w:br/>
        <w:t>juez para  reclamar  por  la  detención,  se  configura  de  inmediato  una</w:t>
        <w:br/>
        <w:t>violación de [varios] derecho[s]”, lo cual hace  innecesario  analizar  los</w:t>
        <w:br/>
        <w:t>elementos concretos que han sido violados respecto de  cada  derecho.  Así,</w:t>
        <w:br/>
        <w:t>los representantes presentaron un análisis en conjunto de  las  violaciones</w:t>
        <w:br/>
        <w:t>alegadas.</w:t>
        <w:br/>
        <w:br/>
        <w:t>52.   En particular, la Comisión sostuvo que el Estado  es  responsable  por</w:t>
        <w:br/>
        <w:t>la  violación  del  derecho  a  la  libertad  personal,  consagrado  en  los</w:t>
        <w:br/>
        <w:t>artículos 7.2 y 7.3 de la Convención en relación con  el  artículo  1.1  del</w:t>
        <w:br/>
        <w:t>mismo instrumento, en perjuicio de Kenneth Ney Anzualdo Castro, en razón  de</w:t>
        <w:br/>
        <w:t>las circunstancias y los métodos utilizados para  privarlo  de  su  libertad</w:t>
        <w:br/>
        <w:t>“no sólo arbitrariamente, sino además ilegalmente, vale decir, al margen  de</w:t>
        <w:br/>
        <w:t>los  motivos  y  condiciones  establecidos  en  la  Constitución  y  en   la</w:t>
        <w:br/>
        <w:t>legislación procesal penal peruana vigentes en  la  época  de  los  hechos”.</w:t>
        <w:br/>
        <w:t>Alegó que la detención del  señor  Anzualdo  fue  llevada  a  cabo  sin  que</w:t>
        <w:br/>
        <w:t>existiera una orden de autoridad competente y sin la finalidad  de  llevarlo</w:t>
        <w:br/>
        <w:t>ante un juez, sino trasladarlo a  un  centro  clandestino  de  detención  al</w:t>
        <w:br/>
        <w:t>margen  de  cualquier  control  jurisdiccional.  Tampoco  se  le  otorgó  la</w:t>
        <w:br/>
        <w:t>posibilidad de interponer, por sus  propios  medios,  un  recurso  rápido  y</w:t>
        <w:br/>
        <w:t>efectivo que le permitiera definir la legalidad de su detención, por lo  que</w:t>
        <w:br/>
        <w:t>también se vulneraron  los  artículos  7.5  y  7.6  de  la  Convención.  Los</w:t>
        <w:br/>
        <w:t>representantes alegaron que  la  desaparición  forzada  del  señor  Anzualdo</w:t>
        <w:br/>
        <w:t>implicó una violación automática del derecho a la libertad personal,  en  sí</w:t>
        <w:br/>
        <w:t>del  artículo  7  de  la  Convención  Americana,  norma  que   debiera   ser</w:t>
        <w:br/>
        <w:t>interpretada a la luz del artículo XI de la CIDFP, puesto que  su  secuestro</w:t>
        <w:br/>
        <w:t>seguido por su traslado a los centros  clandestinos  de  detención  del  SIE</w:t>
        <w:br/>
        <w:t>perseguía impedir que tanto los familiares como las autoridades  competentes</w:t>
        <w:br/>
        <w:t>pudieran ubicarlo e intervenir para impedir su desaparición.  El  Estado  no</w:t>
        <w:br/>
        <w:t>se refirió en específico a estos alegatos.</w:t>
        <w:br/>
        <w:br/>
        <w:t>53.   Además de lo anterior, los representantes solicitaron a la Corte  que</w:t>
        <w:br/>
        <w:t>declare que el Estado violó “los artículos  7.6  y  25  de  la  [Convención</w:t>
        <w:br/>
        <w:t>Americana] y XI de la CIDF[P], en incumplimiento con el artículo  2  de  la</w:t>
        <w:br/>
        <w:t>[Convención Americana]”, como consecuencia de que “el juez que  conoció  el</w:t>
        <w:br/>
        <w:t>recurso de hábeas corpus presentado por el señor Anzualdo Vicuña a favor de</w:t>
        <w:br/>
        <w:t>su hijo Kenneth, aplicó la ley de una manera  restrictiva,  impidiendo  así</w:t>
        <w:br/>
        <w:t>que el recurso fuera efectivo”. El Estado, haciendo alusión a los “procesos</w:t>
        <w:br/>
        <w:t>formalizados, tramitados y archivados” en el presente caso, se refirió a la</w:t>
        <w:br/>
        <w:t>declaratoria de improcedencia del recurso de hábeas corpus interpuesto  por</w:t>
        <w:br/>
        <w:t>el señor Anzualdo Vicuña, que conforme al artículo 6 inciso  3  de  la  Ley</w:t>
        <w:br/>
        <w:t>23.506 procedía cuando de previo se había planteado el asunto  en  “la  vía</w:t>
        <w:br/>
        <w:t>judicial ordinaria”. Igualmente, el Estado señaló que el  padre  del  señor</w:t>
        <w:br/>
        <w:t>Anzualdo Castro interpuso un recurso de apelación contra dicha  resolución,</w:t>
        <w:br/>
        <w:t>que fue “resuelto desfavorablemente”. Finalmente, el  Estado  concluyó  que</w:t>
        <w:br/>
        <w:t>“[c]on todas estas denuncias a nivel de las  diferentes  instancias,  tanto</w:t>
        <w:br/>
        <w:t>policial, fiscal y judicial[,] est[á] acreditado el respeto al derecho a la</w:t>
        <w:br/>
        <w:t>tutela  [j]urisdiccional  efectiva,  respeto  al  debido  proceso  y  otros</w:t>
        <w:br/>
        <w:t>consagrado en el [artículo] 139 de la Constitución Política del  año  1993,</w:t>
        <w:br/>
        <w:t>toda  vez  que  hasta  la  fecha  todavía  no   ha   terminado   la   etapa</w:t>
        <w:br/>
        <w:t>investigatoria”.</w:t>
        <w:br/>
        <w:br/>
        <w:t>54.   Por otra parte, la Comisión y los representantes sostuvieron  que  el</w:t>
        <w:br/>
        <w:t>Estado es responsable por la violación del derecho a la integridad personal</w:t>
        <w:br/>
        <w:t>de Kenneth Anzualdo, en los términos del artículo 5  de  la  Convención  en</w:t>
        <w:br/>
        <w:t>relación con el  artículo  1.1  del  mismo  instrumento,  alegando  que  su</w:t>
        <w:br/>
        <w:t>privación de la libertad  le  produjo  sufrimientos  morales  y  psíquicos.</w:t>
        <w:br/>
        <w:t>Consideraron que se debe inferir que Kenneth fue interrogado  violentamente</w:t>
        <w:br/>
        <w:t>y torturado durante el tiempo que permaneció en dichos sótanos, conforme al</w:t>
        <w:br/>
        <w:t>referido modus operandi. El Estado no se  refirió  en  específico  a  estos</w:t>
        <w:br/>
        <w:t>alegatos.</w:t>
        <w:br/>
        <w:br/>
        <w:t>55.   Asimismo, la Comisión y los representantes  alegaron  que  el  Estado</w:t>
        <w:br/>
        <w:t>incumplió sus obligaciones de respetar y garantizar el derecho a la vida de</w:t>
        <w:br/>
        <w:t>Kenneth Ney Anzualdo Castro, en violación del artículo 4.1 de la Convención</w:t>
        <w:br/>
        <w:t>Americana en relación con el artículo  1.1  de  la  misma.  En  particular,</w:t>
        <w:br/>
        <w:t>consideraron que las circunstancias en que  se  produjo  la  detención,  la</w:t>
        <w:br/>
        <w:t>ausencia de investigaciones expeditas sobre los hechos, el  transcurso  del</w:t>
        <w:br/>
        <w:t>tiempo sin que se  conozca  el  paradero  del  señor  Anzualdo  Castro,  el</w:t>
        <w:br/>
        <w:t>reconocimiento de las referidas prácticas sistemáticas y  generalizadas  en</w:t>
        <w:br/>
        <w:t>la época de los hechos y el auto de apertura de instrucción penal,  lo  que</w:t>
        <w:br/>
        <w:t>permite presumir que fue privado de su  vida  en  violación  del  deber  de</w:t>
        <w:br/>
        <w:t>respeto del derecho a la vida. Además, señalaron que al encontrarse bajo la</w:t>
        <w:br/>
        <w:t>custodia del Estado luego de ser secuestrado por agentes  estatales,  aquél</w:t>
        <w:br/>
        <w:t>debía ofrecer, en su posición de garante, explicaciones sobre  el  paradero</w:t>
        <w:br/>
        <w:t>del mismo y realizar en forma expedita una investigación sobre los  hechos,</w:t>
        <w:br/>
        <w:t>lo que no hizo, incumpliendo así su obligación de garantizar el  derecho  a</w:t>
        <w:br/>
        <w:t>la vida. La Comisión, además, alegó que “existen fundamentos para  presumir</w:t>
        <w:br/>
        <w:t>válidamente que la víctima fue privada de su vida  mediante  una  ejecución</w:t>
        <w:br/>
        <w:t>extrajudicial perpetrada por agentes oficiales”, por lo que  su  muerte  no</w:t>
        <w:br/>
        <w:t>constituyó un hecho aislado sino una “desaparición extrajudicial” (sic)  en</w:t>
        <w:br/>
        <w:t>el marco de dicho patrón. El Estado no se refirió  en  específico  a  estos</w:t>
        <w:br/>
        <w:t>alegatos.</w:t>
        <w:br/>
        <w:br/>
        <w:t>56.    A  su  vez,  la  Comisión  alegó  la  violación   del   derecho   al</w:t>
        <w:br/>
        <w:t>reconocimiento de la  personalidad  jurídica  del  señor  Anzualdo  Castro,</w:t>
        <w:br/>
        <w:t>reconocido en el artículo 3 de la Convención Americana. Afirmó que “resulta</w:t>
        <w:br/>
        <w:t>correcto y necesario incluir en la […] concepción de violación múltiple  de</w:t>
        <w:br/>
        <w:t>derechos humanos a que  da  lugar  un  caso  de  desaparición  forzada,  el</w:t>
        <w:br/>
        <w:t>análisis de la vulneración del  artículo  3  de  la  Convención”.  Basó  su</w:t>
        <w:br/>
        <w:t>posición en la idea de que la personalidad jurídica es el  fundamento  para</w:t>
        <w:br/>
        <w:t>el disfrute de todas las libertades básicas, y que contempla la facultad de</w:t>
        <w:br/>
        <w:t>ejercer y gozar  derechos,  la  capacidad  de  asumir  obligaciones,  y  la</w:t>
        <w:br/>
        <w:t>capacidad  de  actuar.  Según  la  Comisión,  el  objetivo  preciso  de  la</w:t>
        <w:br/>
        <w:t>desaparición  forzada  es  eliminar  dichas  facultades  por  medio  de  la</w:t>
        <w:br/>
        <w:t>sustracción al individuo de la protección que le es debida, y de “operar al</w:t>
        <w:br/>
        <w:t>margen del imperio de la ley”. Alegó que el Estado, al no reconocer que  el</w:t>
        <w:br/>
        <w:t>señor Anzualdo Castro estaba bajo su control y  al  no  informar  sobre  su</w:t>
        <w:br/>
        <w:t>condición o paradero, creó un “vacío jurídico” a través  de  la  denegación</w:t>
        <w:br/>
        <w:t>del reconocimiento de la personalidad jurídica de la presunta víctima.</w:t>
        <w:br/>
        <w:br/>
        <w:t>57.   Los representantes, por su parte, concordaron con la Comisión en este</w:t>
        <w:br/>
        <w:t>alegato. Alegaron que se crea un “limbo jurídico” sobre el estado legal  de</w:t>
        <w:br/>
        <w:t>un  individuo  a  través  de  la  desaparición  forzada,  a  raíz   de   la</w:t>
        <w:br/>
        <w:t>incertidumbre sobre la vida o muerte de la víctima y que estos  efectos  se</w:t>
        <w:br/>
        <w:t>trasladan a terceros, por ejemplo en cuestiones hereditarias,  derechos  de</w:t>
        <w:br/>
        <w:t>propiedad y derechos laborales. Recordaron que en el Perú  existe  una  ley</w:t>
        <w:br/>
        <w:t>que regula  la  posibilidad  de  solicitar  la  ausencia  por  desaparición</w:t>
        <w:br/>
        <w:t>forzada, con  el  fin  de  “facilitar  a  los  familiares  del  ausente  de</w:t>
        <w:br/>
        <w:t>desaparición forzada  […]  los  instrumentos  necesarios  para  acceder  al</w:t>
        <w:br/>
        <w:t>reconocimiento de sus derechos”[56], mediante declaración judicial, la cual</w:t>
        <w:br/>
        <w:t>tiene los mismos efectos que la declaración judicial  de  muerte  presunta.</w:t>
        <w:br/>
        <w:t>Este proceso interno constata aquel “limbo jurídico”.</w:t>
        <w:br/>
        <w:br/>
        <w:t>58.   Finalmente, la Comisión y los representantes alegaron  que  el  Estado</w:t>
        <w:br/>
        <w:t>es responsable por la violación del derecho a la integridad personal de  los</w:t>
        <w:br/>
        <w:t>familiares del señor  Anzualdo  Castro,  como  consecuencia  directa  de  su</w:t>
        <w:br/>
        <w:t>privación ilegal y  arbitraria  de  la  libertad  y  del  desconocimiento  e</w:t>
        <w:br/>
        <w:t>incertidumbre acerca de su paradero, sumado a la falta de resultados de  las</w:t>
        <w:br/>
        <w:t>acciones planteadas por los familiares, la falta de investigación  diligente</w:t>
        <w:br/>
        <w:t>y de procesamiento y sanción de los autores materiales  e  intelectuales  de</w:t>
        <w:br/>
        <w:t>la desaparición. Alegaron los representantes que los  familiares  deben  ser</w:t>
        <w:br/>
        <w:t>considerados víctimas de tratos crueles, inhumanos y degradantes. El  Estado</w:t>
        <w:br/>
        <w:t>no presentó alegatos al respecto, aunque en sus alegatos  finales,  si  bien</w:t>
        <w:br/>
        <w:t>para controvertir las solicitudes  sobre  reparaciones,  manifestó  que  “no</w:t>
        <w:br/>
        <w:t>existe nexo de causalidad” entre la  desaparición  y  el  desarrollo  de  la</w:t>
        <w:br/>
        <w:t>enfermedad de cáncer en la señora Isabel Castro Cachay de Anzualdo.</w:t>
        <w:br/>
        <w:br/>
        <w:t xml:space="preserve">                                      *</w:t>
        <w:br/>
        <w:t xml:space="preserve">                                   *     *</w:t>
        <w:br/>
        <w:br/>
        <w:t>59.   La Corte ha verificado la creciente consolidación de  una  perspectiva</w:t>
        <w:br/>
        <w:t>de la comunidad internacional, y en particular del  Sistema  Interamericano,</w:t>
        <w:br/>
        <w:t>comprensiva de la gravedad y el carácter continuado o permanente y  autónomo</w:t>
        <w:br/>
        <w:t>de la figura de desaparición  forzada  de  personas.  En  su  jurisprudencia</w:t>
        <w:br/>
        <w:t>constante  sobre  este  tipo  de  casos,  la  Corte  ha  reiterado  que   la</w:t>
        <w:br/>
        <w:t>desaparición forzada  de  personas  constituye  una  violación  múltiple  de</w:t>
        <w:br/>
        <w:t>varios derechos protegidos  por  la  Convención  Americana  y  coloca  a  la</w:t>
        <w:br/>
        <w:t>víctima  en  un   estado   de   completa   indefensión,   acarreando   otras</w:t>
        <w:br/>
        <w:t>vulneraciones conexas,  particularmente  grave  cuando  forma  parte  de  un</w:t>
        <w:br/>
        <w:t>patrón sistemático o práctica aplicada o tolerada por el Estado.  Se  trata,</w:t>
        <w:br/>
        <w:t>en suma, de una grave violación de  derechos  humanos,  dada  la  particular</w:t>
        <w:br/>
        <w:t>gravedad de las transgresiones que conlleva y  naturaleza  de  los  derechos</w:t>
        <w:br/>
        <w:t>lesionados[57], que implica un craso abandono de los  principios  esenciales</w:t>
        <w:br/>
        <w:t>en que se fundamenta el Sistema Interamericano[58]  y  cuya  prohibición  ha</w:t>
        <w:br/>
        <w:t>alcanzado carácter de jus cogens[59].</w:t>
        <w:br/>
        <w:br/>
        <w:t>60.   Al ratificar la CIDFP, como lo ha  hecho  el  Perú,  los  Estados  se</w:t>
        <w:br/>
        <w:t>comprometen, en virtud  del  artículo  I.a)  de  dicho  instrumento,  a  no</w:t>
        <w:br/>
        <w:t>practicar, no permitir ni tolerar la desaparición forzada de  personas,  ni</w:t>
        <w:br/>
        <w:t>aún  en  estado  de  emergencia,  excepción  o  suspensión   de   garantías</w:t>
        <w:br/>
        <w:t>individuales.  La necesidad de considerar integralmente el fenómeno  de  la</w:t>
        <w:br/>
        <w:t>desaparición  forzada  en  forma  autónoma  y  con  carácter  continuado  o</w:t>
        <w:br/>
        <w:t>permanente, con sus múltiples  elementos  complejamente  interconectados  y</w:t>
        <w:br/>
        <w:t>violaciones conexas, se desprende no  sólo  de  la  propia  definición  del</w:t>
        <w:br/>
        <w:t>artículo III en la CIDFP[60], los  travaux  préparatoires  a  ésta[61],  su</w:t>
        <w:br/>
        <w:t>preámbulo y normativa, sino también de  otras  definiciones  contenidas  en</w:t>
        <w:br/>
        <w:t>diferentes instrumentos internacionales[62],  que  señalan  como  elementos</w:t>
        <w:br/>
        <w:t>concurrentes y constitutivos de la desaparición forzada: a) la privación de</w:t>
        <w:br/>
        <w:t>la  libertad;  b)  la  intervención  directa  de  agentes  estatales  o  la</w:t>
        <w:br/>
        <w:t>aquiescencia de éstos, y c) la negativa de  reconocer  la  detención  y  de</w:t>
        <w:br/>
        <w:t>revelar la suerte o paradero de la persona interesada[63].</w:t>
        <w:br/>
        <w:br/>
        <w:t>61.   La jurisprudencia de órganos de Naciones  Unidas[64],  así  como  del</w:t>
        <w:br/>
        <w:t>Sistema Europeo de Derechos Humanos[65], coincide con esta caracterización,</w:t>
        <w:br/>
        <w:t>al igual que varias Cortes Constitucionales de los Estados  americanos[66].</w:t>
        <w:br/>
        <w:t>En sentido similar se han  pronunciado  tribunales  nacionales  del  Estado</w:t>
        <w:br/>
        <w:t>demandado, por ejemplo, la Sala Penal Nacional  del  Perú[67].  Además,  en</w:t>
        <w:br/>
        <w:t>razón de la naturaleza misma de la desaparición forzada, mediante  la  cual</w:t>
        <w:br/>
        <w:t>se somete a la víctima a una situación agravada de vulnerabilidad, surge el</w:t>
        <w:br/>
        <w:t>riesgo de que se violen diversos derechos, lo cual se  evidencia  en  mayor</w:t>
        <w:br/>
        <w:t>medida cuando se está frente a un  patrón  sistemático  de  violaciones  de</w:t>
        <w:br/>
        <w:t>derechos humanos[68].</w:t>
        <w:br/>
        <w:br/>
        <w:t>62.   En  relación  con  lo  anterior,  la  Corte  ha  establecido  que  la</w:t>
        <w:br/>
        <w:t>obligación general de garantizar los derechos  humanos  reconocidos  en  la</w:t>
        <w:br/>
        <w:t>Convención, contenida en el artículo 1.1 de la misma, puede ser cumplida de</w:t>
        <w:br/>
        <w:t>diferentes maneras, en función del derecho específico que  el  Estado  deba</w:t>
        <w:br/>
        <w:t>garantizar y  de  las  particulares  necesidades  de  protección[69].  Esta</w:t>
        <w:br/>
        <w:t>obligación implica el deber de los  Estados  Parte  de  organizar  todo  el</w:t>
        <w:br/>
        <w:t>aparato gubernamental y, en general, todas las estructuras a través de  las</w:t>
        <w:br/>
        <w:t>cuales se manifiesta el ejercicio del poder público, de manera tal que sean</w:t>
        <w:br/>
        <w:t>capaces de asegurar  jurídicamente  el  libre  y  pleno  ejercicio  de  los</w:t>
        <w:br/>
        <w:t>derechos humanos[70]. Como parte de dicha obligación, el Estado está en  el</w:t>
        <w:br/>
        <w:t>deber  jurídico  de  “prevenir,  razonablemente,  las  violaciones  de  los</w:t>
        <w:br/>
        <w:t>derechos humanos, de investigar seriamente con los medios a su alcance  las</w:t>
        <w:br/>
        <w:t>violaciones que se hayan cometido dentro del ámbito de  su  jurisdicción  a</w:t>
        <w:br/>
        <w:t>fin  de  identificar  a  los  responsables,  de  imponerles  las  sanciones</w:t>
        <w:br/>
        <w:t>pertinentes y de asegurar a la víctima una adecuada reparación”[71].</w:t>
        <w:br/>
        <w:br/>
        <w:t>63.   En casos de desaparición forzada, la característica común a todas las</w:t>
        <w:br/>
        <w:t>etapas del hecho es la denegación de la verdad de lo ocurrido (infra párrs.</w:t>
        <w:br/>
        <w:t>118 y 119). Uno de los elementos centrales de prevención y erradicación  de</w:t>
        <w:br/>
        <w:t>dicha práctica  es  la  adopción  de  medidas  eficaces  para  prevenir  su</w:t>
        <w:br/>
        <w:t>ocurrencia o, en su caso, cuando  se  sospecha  que  una  persona  ha  sido</w:t>
        <w:br/>
        <w:t>sometida  a  una  desaparición  forzada,  poner  fin  prontamente  a  dicha</w:t>
        <w:br/>
        <w:t>situación. En este sentido, el deber de prevención  abarca  todas  aquellas</w:t>
        <w:br/>
        <w:t>medidas de carácter  jurídico,  político,  administrativo  y  cultural  que</w:t>
        <w:br/>
        <w:t>promuevan la salvaguarda de los derechos humanos[72]. Así, la privación  de</w:t>
        <w:br/>
        <w:t>libertad en centros legalmente reconocidos y la existencia de registros  de</w:t>
        <w:br/>
        <w:t>detenidos, constituyen salvaguardas fundamentales, inter  alia,  contra  la</w:t>
        <w:br/>
        <w:t>desaparición forzada. A contrario sensu la puesta en  funcionamiento  y  el</w:t>
        <w:br/>
        <w:t>mantenimiento de centros clandestinos de detención  configura  per  se  una</w:t>
        <w:br/>
        <w:t>falta a la obligación de garantía,  por  atentar  directamente  contra  los</w:t>
        <w:br/>
        <w:t>derechos a la libertad personal, integridad personal y vida.</w:t>
        <w:br/>
        <w:br/>
        <w:t>64.   Luego,  puesto  que  uno  de  los  objetivos  de  dicha  práctica  es</w:t>
        <w:br/>
        <w:t>precisamente impedir  el  ejercicio  de  los  recursos  legales  y  de  las</w:t>
        <w:br/>
        <w:t>garantías procesales pertinentes, una vez que una persona ha sido  sometida</w:t>
        <w:br/>
        <w:t>a secuestro, retención o cualquier forma de privación de la libertad con el</w:t>
        <w:br/>
        <w:t>objetivo de su desaparición forzada, si la víctima misma no puede acceder a</w:t>
        <w:br/>
        <w:t>los recursos disponibles, resulta fundamental que los  familiares  u  otras</w:t>
        <w:br/>
        <w:t>personas  allegadas  puedan  tener  acceso  a  procedimientos  o   recursos</w:t>
        <w:br/>
        <w:t>judiciales rápidos y eficaces como medio para determinar su paradero  o  su</w:t>
        <w:br/>
        <w:t>estado de salud  o  para  individualizar  a  la  autoridad  que  ordenó  la</w:t>
        <w:br/>
        <w:t>privación de libertad o la hizo efectiva[73].</w:t>
        <w:br/>
        <w:br/>
        <w:t>65.    En  definitiva,  toda  vez  que  haya  motivos  razonables[74]  para</w:t>
        <w:br/>
        <w:t>sospechar que una persona ha sido sometida  a  desaparición  forzada,  debe</w:t>
        <w:br/>
        <w:t>iniciarse una investigación. Esta obligación es  independiente  de  que  se</w:t>
        <w:br/>
        <w:t>presente una denuncia, pues en casos de  desaparición  forzada  el  derecho</w:t>
        <w:br/>
        <w:t>internacional y el deber general de  garantía,  a  que  Perú  se  encuentra</w:t>
        <w:br/>
        <w:t>obligado, imponen la obligación de  investigar  el  caso  ex  officio,  sin</w:t>
        <w:br/>
        <w:t>dilación, y de una manera seria, imparcial y efectiva. Esto es un  elemento</w:t>
        <w:br/>
        <w:t>fundamental  y  condicionante  para  la  protección  de  ciertos   derechos</w:t>
        <w:br/>
        <w:t>afectados por esas situaciones, como la libertad  personal,  la  integridad</w:t>
        <w:br/>
        <w:t>personal y la vida[75]. Sin perjuicio de  ello,  en  cualquier  caso,  toda</w:t>
        <w:br/>
        <w:t>autoridad estatal, funcionario público o particular que haya tenido noticia</w:t>
        <w:br/>
        <w:t>de  actos  destinados  a  la  desaparición  forzada  de  personas,   deberá</w:t>
        <w:br/>
        <w:t>denunciarlo inmediatamente.</w:t>
        <w:br/>
        <w:br/>
        <w:t>66.   Por último, en este mismo sentido y como parte de  su  obligación  de</w:t>
        <w:br/>
        <w:t>establecer un marco normativo adecuado, para que  una  investigación  pueda</w:t>
        <w:br/>
        <w:t>ser efectiva los Estados deben, en primer término, establecer  como  delito</w:t>
        <w:br/>
        <w:t>autónomo en sus legislaciones internas la desaparición forzada de personas,</w:t>
        <w:br/>
        <w:t>en el entendido de que la persecución penal puede ser una  vía  fundamental</w:t>
        <w:br/>
        <w:t>para prevenir futuras violaciones de derechos humanos.  Dicha  tipificación</w:t>
        <w:br/>
        <w:t>debe  responder  a  los  elementos  mínimos  fijados  en  los  instrumentos</w:t>
        <w:br/>
        <w:t>internacionales específicos, tanto universales como  interamericanos,  para</w:t>
        <w:br/>
        <w:t>la protección de las personas contra las desapariciones forzadas[76] (infra</w:t>
        <w:br/>
        <w:t>párr. 164 a 167).</w:t>
        <w:br/>
        <w:br/>
        <w:t>67.   En consecuencia con todo lo anterior, este Tribunal ha sostenido  que</w:t>
        <w:br/>
        <w:t>“el análisis de una posible  desaparición  forzada  no  debe  enfocarse  de</w:t>
        <w:br/>
        <w:t>manera aislada, dividida y fragmentada sólo en la detención, o  la  posible</w:t>
        <w:br/>
        <w:t>tortura, o el riesgo de perder la vida, sino más bien el enfoque  debe  ser</w:t>
        <w:br/>
        <w:t>en el conjunto de los hechos que se presentan en el caso  en  consideración</w:t>
        <w:br/>
        <w:t>ante  la  Corte”[77].  De  este  modo,  el  tratamiento  integral   de   la</w:t>
        <w:br/>
        <w:t>desaparición forzada como una  forma  compleja  de  violación  de  derechos</w:t>
        <w:br/>
        <w:t>humanos ha llevado  a  este  Tribunal  a  analizar  en  forma  conjunta  la</w:t>
        <w:br/>
        <w:t>violación  de  varios  derechos  reconocidos  en  la  Convención[78].  Este</w:t>
        <w:br/>
        <w:t>tratamiento es consecuente con el carácter continuado o permanente de aquel</w:t>
        <w:br/>
        <w:t>fenómeno y con la necesidad de considerar el contexto  en  que  ocurrieron,</w:t>
        <w:br/>
        <w:t>analizar sus efectos prolongados en el tiempo y enfocar  integralmente  sus</w:t>
        <w:br/>
        <w:t>consecuencias[79], teniendo en cuenta el corpus juris de  protección  tanto</w:t>
        <w:br/>
        <w:t>interamericano cono internacional.</w:t>
        <w:br/>
        <w:br/>
        <w:br/>
        <w:t xml:space="preserve">           B.1   Derechos a la libertad personal, integridad personal, vida</w:t>
        <w:br/>
        <w:t xml:space="preserve">                 y al reconocimiento de la personalidad jurídica</w:t>
        <w:br/>
        <w:br/>
        <w:t>68.   La Corte ya ha determinado que el señor Anzualdo Castro  fue  privado</w:t>
        <w:br/>
        <w:t>de su libertad o secuestrado por agentes estatales  mientras  volvía  a  su</w:t>
        <w:br/>
        <w:t>casa de la universidad (supra párrs.  34  y  50).  A  este  respecto,  este</w:t>
        <w:br/>
        <w:t>Tribunal ya ha considerado que ese tipo de privación  de  la  libertad  del</w:t>
        <w:br/>
        <w:t>individuo sólo debe ser entendida como el inicio de la configuración de una</w:t>
        <w:br/>
        <w:t>violación compleja que se prolonga en el tiempo  hasta  que  se  conoce  la</w:t>
        <w:br/>
        <w:t>suerte y el paradero de la víctima[80],  por  lo  que  resulta  innecesario</w:t>
        <w:br/>
        <w:t>determinar si la presunta víctima  fue  informada  de  los  motivos  de  su</w:t>
        <w:br/>
        <w:t>detención;  si  ésta  se  dio  al  margen  de  los  motivos  y  condiciones</w:t>
        <w:br/>
        <w:t>específicos establecidos en la legislación peruana vigente en la  época  de</w:t>
        <w:br/>
        <w:t>los hechos o si el  acto  de  detención  fue  irrazonable,  imprevisible  o</w:t>
        <w:br/>
        <w:t>carente de proporcionalidad[81].</w:t>
        <w:br/>
        <w:br/>
        <w:t>69.   Según los hechos probados, tras ser privado de su libertad sin  orden</w:t>
        <w:br/>
        <w:t>de detención, el señor Anzualdo fue conducido a los  sótanos  del  SIE,  un</w:t>
        <w:br/>
        <w:t>centro clandestino de detención (supra párr. 50), lo cual es contrario a la</w:t>
        <w:br/>
        <w:t>obligación de los Estados de mantener a toda persona privada de la libertad</w:t>
        <w:br/>
        <w:t>en lugares de detención oficialmente reconocidos y presentarla sin  demora,</w:t>
        <w:br/>
        <w:t>conforme a la legislación  interna  respectiva,  a  la  autoridad  judicial</w:t>
        <w:br/>
        <w:t>competente, como una medida eficaz para prevenir estos hechos[82].</w:t>
        <w:br/>
        <w:br/>
        <w:t>70.   Dado que el 16 de diciembre de 1993 el señor Anzualdo no volvió a  su</w:t>
        <w:br/>
        <w:t>casa, sus familiares iniciaron una serie de gestiones  y  actividades  para</w:t>
        <w:br/>
        <w:t>tratar de  localizarlo  y  averiguar  sobre  su  paradero,  con  diferentes</w:t>
        <w:br/>
        <w:t>personas y ante instancias públicas[83]. Entre diciembre de 1993 y julio de</w:t>
        <w:br/>
        <w:t>1994 se dirigieron por carta a varias autoridades públicas y universitarias</w:t>
        <w:br/>
        <w:t>y  medios  de  comunicación[84],   e   iniciaron   otras   actividades   de</w:t>
        <w:br/>
        <w:t>investigación para dar con su paradero[85].</w:t>
        <w:br/>
        <w:br/>
        <w:t>71.   Entre esas acciones, el 8 de febrero de 1994 el señor Félix  Anzualdo</w:t>
        <w:br/>
        <w:t>Vicuña interpuso una acción de  hábeas  corpus  contra  el  Presidente  del</w:t>
        <w:br/>
        <w:t>Comando  Conjunto  de  las  Fuerzas  Armadas  y  contra  el   Director   de</w:t>
        <w:br/>
        <w:t>Inteligencia de la Marina, ante el Sexto Juzgado Penal de Lima,  a  fin  de</w:t>
        <w:br/>
        <w:t>que se identificara el lugar donde se encontraba detenido  desaparecido  su</w:t>
        <w:br/>
        <w:t>hijo desde el 16 de diciembre de  1993[86].  Tres  días  después  el  Sexto</w:t>
        <w:br/>
        <w:t>Juzgado Penal de Lima declaró improcedente la acción de hábeas corpus, dado</w:t>
        <w:br/>
        <w:t>que  concluyó  que  “no  [fue]  posible  determinar  pruebas  que   señalen</w:t>
        <w:br/>
        <w:t>directamente a los accionados como los responsables”  de  la  desaparición.</w:t>
        <w:br/>
        <w:t>Igualmente, en aplicación del artículo 6 inciso tercero de la Ley 23.506 de</w:t>
        <w:br/>
        <w:t>Hábeas Corpus y Amparo de 8 de diciembre de 1982, y  atendiendo  a  que  se</w:t>
        <w:br/>
        <w:t>encontraba en curso la denuncia penal que previamente había interpuesto  el</w:t>
        <w:br/>
        <w:t>accionante ante la Quinta Fiscalía Provincial en lo Penal  del  Callao,  el</w:t>
        <w:br/>
        <w:t>Juzgado estableció que “no proceden las  acciones  de  garantía  cuando  el</w:t>
        <w:br/>
        <w:t>agraviado opta por recurrir a la vía  judicial  ordinaria”[87].  El  22  de</w:t>
        <w:br/>
        <w:t>febrero de 1994 el señor Anzualdo Vicuña interpuso un recurso de  apelación</w:t>
        <w:br/>
        <w:t>contra esa resolución[88]. Al día siguiente esa apelación fue declarada sin</w:t>
        <w:br/>
        <w:t>lugar, con base en que fue extemporánea[89].</w:t>
        <w:br/>
        <w:br/>
        <w:t>72.   En situaciones de privación de la  libertad  como  las  del  presente</w:t>
        <w:br/>
        <w:t>caso, el hábeas corpus  representa,  dentro  de  las  garantías  judiciales</w:t>
        <w:br/>
        <w:t>indispensables, el medio idóneo tanto para garantizar  la  libertad  de  la</w:t>
        <w:br/>
        <w:t>persona como para controlar el respeto a la vida y proteger  la  integridad</w:t>
        <w:br/>
        <w:t>personal del individuo, para asegurar que el detenido sea  presentado  ante</w:t>
        <w:br/>
        <w:t>al órgano judicial encargado de constatar la legalidad de la detención, así</w:t>
        <w:br/>
        <w:t>como para impedir su desaparición o  la  indeterminación  de  su  lugar  de</w:t>
        <w:br/>
        <w:t>detención y protegerlo contra la tortura u otros tratos  o  penas  crueles,</w:t>
        <w:br/>
        <w:t>inhumanos  o  degradantes[90].  Estos  criterios  son  reflejados  en   los</w:t>
        <w:br/>
        <w:t>artículos X y XI de la CIDFP, específicamente en lo que  se  refiere  a  la</w:t>
        <w:br/>
        <w:t>desaparición forzada de personas.</w:t>
        <w:br/>
        <w:br/>
        <w:t>73.   Durante la época en que el recurso de  hábeas  corpus  fue  planteado</w:t>
        <w:br/>
        <w:t>para  determinar  el  paradero  del  señor  Anzualdo  Castro,  la  referida</w:t>
        <w:br/>
        <w:t>regulación  de  ese  recurso  establecía  que  el  mismo  era  improcedente</w:t>
        <w:br/>
        <w:t>“[c]uando el agraviado opta por recurrir a la vía judicial  ordinaria”[91].</w:t>
        <w:br/>
        <w:t>Consecuentemente, para  una  situación  como  la  del  presente  caso,  esa</w:t>
        <w:br/>
        <w:t>disposición desconocía que ambos procedimientos tienen  fines  distintos  y</w:t>
        <w:br/>
        <w:t>traía  como  consecuencia  que  el  recurso  de  hábeas  corpus   resultare</w:t>
        <w:br/>
        <w:t>impracticable para los fines de protección que debía cumplir y  tornaba  en</w:t>
        <w:br/>
        <w:t>ilusorio el análisis de legalidad de la detención objeto de la acción.</w:t>
        <w:br/>
        <w:br/>
        <w:t>74.   Bajo el artículo 7.6 de la Convención este mecanismo  de  tutela  “no</w:t>
        <w:br/>
        <w:t>puede ser restringido ni  abolido”,  por  lo  que  la  referida  causal  de</w:t>
        <w:br/>
        <w:t>improcedencia  contraviene  abiertamente   la   disposición   convencional.</w:t>
        <w:br/>
        <w:t>Igualmente, la resolución que rechazó  el  hábeas  corpus  se  basó  en  la</w:t>
        <w:br/>
        <w:t>ausencia  de  pruebas  suficientes  que  acreditaran  la  autoría  de   los</w:t>
        <w:br/>
        <w:t>funcionarios estatales señalados como responsables de la  desaparición  del</w:t>
        <w:br/>
        <w:t>señor Anzualdo, es decir, condicionó el recurso a una investigación  penal,</w:t>
        <w:br/>
        <w:t>que en definitiva  resultó  ser  totalmente  ineficaz  para  determinar  su</w:t>
        <w:br/>
        <w:t>paradero (infra párrs.  128-140).  Esto  denota  una  clara  desorientación</w:t>
        <w:br/>
        <w:t>respecto del objetivo del hábeas corpus.</w:t>
        <w:br/>
        <w:br/>
        <w:t>75.   Además, según la CVR, la desaparición forzada como  práctica  estatal</w:t>
        <w:br/>
        <w:t>se agudizó a partir del golpe de Estado en abril de 1992 y se  sumó  a  una</w:t>
        <w:br/>
        <w:t>situación en la que el hábeas corpus  como  remedio  judicial  expedito  se</w:t>
        <w:br/>
        <w:t>tornó inefectivo[92].  Era una práctica generalizada que “los operadores de</w:t>
        <w:br/>
        <w:t>justicia incurrieron en falta contra su deber de cautelar los  derechos  de</w:t>
        <w:br/>
        <w:t>los ciudadanos al declarar improcedentes los recursos de habeas  corpus”  y</w:t>
        <w:br/>
        <w:t>que el Ministerio Público “abdicó  su  función  de  controlar  el  estricto</w:t>
        <w:br/>
        <w:t>respeto a los derechos humanos que debía observarse en las detenciones y se</w:t>
        <w:br/>
        <w:t>mostró insensible a los pedidos de los familiares de las  víctimas”,  y  no</w:t>
        <w:br/>
        <w:t>cumplía con su deber de investigar adecuadamente los crímenes, por su falta</w:t>
        <w:br/>
        <w:t>de independencia  frente  al  Poder  Ejecutivo[93].  Esto  tuvo  particular</w:t>
        <w:br/>
        <w:t>incidencia respecto de las personas identificadas por autoridades estatales</w:t>
        <w:br/>
        <w:t>como presuntos miembros de Sendero Luminoso o del MRTA[94].</w:t>
        <w:br/>
        <w:br/>
        <w:t>76.   La Corte considera que, bajo las obligaciones generales contenidas en</w:t>
        <w:br/>
        <w:t>los artículos 1.1 y 2 de la Convención, la violación del derecho reconocido</w:t>
        <w:br/>
        <w:t>en el artículo 7.6 del mismo instrumento se configuró en este caso desde el</w:t>
        <w:br/>
        <w:t>momento en que se estableció en la legislación una  restricción  que  hacía</w:t>
        <w:br/>
        <w:t>impracticable el ejercicio del derecho protegido, situación agravada por el</w:t>
        <w:br/>
        <w:t>contexto en que tales recursos no eran efectivos.</w:t>
        <w:br/>
        <w:br/>
        <w:t>77.   En cuanto al artículo 25 de la Convención, cuya violación  alegan  los</w:t>
        <w:br/>
        <w:t>representantes, este Tribunal ha afirmado que si se  examinan  conjuntamente</w:t>
        <w:br/>
        <w:t>los artículos 25 y 7.6 de la Convención, el amparo es el género y el  hábeas</w:t>
        <w:br/>
        <w:t>corpus uno de sus aspectos específicos[95].  Además,  en  razón  de  que  el</w:t>
        <w:br/>
        <w:t>artículo 7.6 de la Convención  tiene  un  contenido  jurídico  propio  y  el</w:t>
        <w:br/>
        <w:t>principio de efectividad  (effet  utile)  es  transversal  a  la  protección</w:t>
        <w:br/>
        <w:t>debida de todos los derechos reconocidos en  ese  instrumento,  el  Tribunal</w:t>
        <w:br/>
        <w:t>considera innecesario  analizar  aquella  disposición  en  relación  con  el</w:t>
        <w:br/>
        <w:t>artículo 25 de la Convención.</w:t>
        <w:br/>
        <w:br/>
        <w:t>78.   En definitiva, la negativa de reconocer la detención y de revelar  la</w:t>
        <w:br/>
        <w:t>suerte o paradero de Kenneth Ney Anzualdo Castro, transformó  su  privación</w:t>
        <w:br/>
        <w:t>de libertad o secuestro en una desaparición forzada,  según  los  elementos</w:t>
        <w:br/>
        <w:t>que la conforman,  incluso  cuando,  como  en  este  caso,  los  familiares</w:t>
        <w:br/>
        <w:t>acudieron a diversas instancias y  autoridades  solicitando  información  y</w:t>
        <w:br/>
        <w:t>poniendo en su conocimiento la desaparición.</w:t>
        <w:br/>
        <w:br/>
        <w:t>79.   Evidentemente la detención de Kenneth Ney Anzualdo Castro  constituyó</w:t>
        <w:br/>
        <w:t>un acto de abuso de poder, no fue ordenada por autoridad  competente  y  el</w:t>
        <w:br/>
        <w:t>fin de la misma no era ponerlo a disposición de un juez u otro  funcionario</w:t>
        <w:br/>
        <w:t>autorizado por la ley para que decidiera  acerca  de  la  legalidad  de  la</w:t>
        <w:br/>
        <w:t>misma, sino que constituyó el primer acto para perpetrar  su  desaparición.</w:t>
        <w:br/>
        <w:t>Además de la negativa misma de su  detención  y  revelar  su  paradero,  el</w:t>
        <w:br/>
        <w:t>establecimiento de centros clandestinos de detención es  una  circunstancia</w:t>
        <w:br/>
        <w:t>agravante, por propiciar formas de  criminalidad  compleja.  En  suma,  los</w:t>
        <w:br/>
        <w:t>agentes estatales actuaron totalmente al margen del ordenamiento  jurídico,</w:t>
        <w:br/>
        <w:t>abusando de las estructuras e instalaciones del Estado  para  perpetrar  la</w:t>
        <w:br/>
        <w:t>desaparición forzada de personas, a través del carácter sistemático  de  la</w:t>
        <w:br/>
        <w:t>represión a que fueron sometidos  determinados  sectores  de  la  población</w:t>
        <w:br/>
        <w:t>considerados como subversivos o terroristas, o de alguna manera  contrarios</w:t>
        <w:br/>
        <w:t>u opositores al gobierno.</w:t>
        <w:br/>
        <w:br/>
        <w:t>80.   Es  paradigmático  que  los  actos  realizados  para  perpetrar  esta</w:t>
        <w:br/>
        <w:t>desaparición fueran dirigidos contra un estudiante universitario,  lo  cual</w:t>
        <w:br/>
        <w:t>tenía como objetivo no sólo la desaparición misma,  sino  también  provocar</w:t>
        <w:br/>
        <w:t>“un estado generalizado de angustia, inseguridad y temor”[96], no  sólo  en</w:t>
        <w:br/>
        <w:t>sus círculos  sociales  sino  también  en  los  ámbitos  de  generación  de</w:t>
        <w:br/>
        <w:t>pensamiento en una sociedad. Según la CVR, la desaparición  forzada  afectó</w:t>
        <w:br/>
        <w:t>mayormente  a  estudiantes  universitarios  porque  autoridades   estatales</w:t>
        <w:br/>
        <w:t>consideraban a algunas universidades como foco  subversivo.  Así,  tras  el</w:t>
        <w:br/>
        <w:t>golpe de Estado de 1992, se puso en  práctica  una  “estrategia  integral”,</w:t>
        <w:br/>
        <w:t>extendiendo las operaciones contrasubversivas  de  las  Fuerzas  Armadas  a</w:t>
        <w:br/>
        <w:t>determinadas universidades públicas. En 1993, año en que se produjeron  los</w:t>
        <w:br/>
        <w:t>hechos en el presente caso, fueron desaparecidos numerosos  estudiantes  de</w:t>
        <w:br/>
        <w:t>varias universidades[97].</w:t>
        <w:br/>
        <w:br/>
        <w:t>81.    En  consecuencia,  la  privación  de  libertad  tuvo   un   carácter</w:t>
        <w:br/>
        <w:t>manifiestamente contrario a la concepción misma del Estado  de  derecho  en</w:t>
        <w:br/>
        <w:t>una sociedad democrática, violatoria del derecho a la libertad personal del</w:t>
        <w:br/>
        <w:t>señor Anzualdo Castro.</w:t>
        <w:br/>
        <w:br/>
        <w:t>82.   En cuanto a lo ocurrido al señor Anzualdo durante  su  permanencia  en</w:t>
        <w:br/>
        <w:t>los sótanos del SIE, los  indicios  y  elementos  probatorios  aportados  no</w:t>
        <w:br/>
        <w:t>permiten determinar su destino o paradero. El hecho de que “el detenido  5C”</w:t>
        <w:br/>
        <w:t>-presumiblemente el señor Anzualdo- no estuviera más en  los  cuadernos  del</w:t>
        <w:br/>
        <w:t>SIE a partir del 30 de diciembre de 1993  (supra  párrs.  43  y  50),  puede</w:t>
        <w:br/>
        <w:t>tener diferentes explicaciones, entre las cuales cabe la posibilidad de  que</w:t>
        <w:br/>
        <w:t>haya sido trasladado a  otro  lugar.  No  obstante,  lo  cierto  es  que  su</w:t>
        <w:br/>
        <w:t>paradero continúa siendo desconocido, por lo  que  el  tratamiento  jurídico</w:t>
        <w:br/>
        <w:t>adecuado para su situación es el de desaparición forzada de personas.</w:t>
        <w:br/>
        <w:br/>
        <w:t>83.   En cuanto a las modalidades empleadas para destruir evidencias de los</w:t>
        <w:br/>
        <w:t>delitos cometidos durante la desaparición forzada, la CVR indicó que  estas</w:t>
        <w:br/>
        <w:t>modalidades incluían, entre otras, la  mutilación  o  incineración  de  los</w:t>
        <w:br/>
        <w:t>restos mortales de las víctimas. Aquélla práctica  se  caracterizó  también</w:t>
        <w:br/>
        <w:t>por el uso de  centros  clandestinos  de  detención,  por  ejemplo  en  las</w:t>
        <w:br/>
        <w:t>instalaciones del SIE, conocidos como los sótanos del SIE,  donde  personas</w:t>
        <w:br/>
        <w:t>desaparecidas  fueron  interrogadas  y,  probablemente,   asesinadas.    Se</w:t>
        <w:br/>
        <w:t>constató  que  en  dichos  sótanos  fueron  instalados  incineradores  para</w:t>
        <w:br/>
        <w:t>destruir resquicios de los  desaparecidos  ejecutados  y  procurar  así  la</w:t>
        <w:br/>
        <w:t>impunidad, una práctica que se observó en otras instalaciones estatales del</w:t>
        <w:br/>
        <w:t>país[98].  La existencia de los  sótanos  del  SIE  y  de  los  hornos  fue</w:t>
        <w:br/>
        <w:t>constatada en el libro “Muerte en el Pentagonito”[99] y el perito  Baraybar</w:t>
        <w:br/>
        <w:t>relató ante la Corte su visita a los sótanos del SIE y la existencia de dos</w:t>
        <w:br/>
        <w:t>hornos, así como el hallazgo de restos humanos en su interior[100].</w:t>
        <w:br/>
        <w:br/>
        <w:t>84.    Igualmente,  el  patrón  mencionado  fue  aludido  por  la  referida</w:t>
        <w:br/>
        <w:t>Procuraduría Pública Ad Hoc, al señalar que: “[las] personas  habrían  sido</w:t>
        <w:br/>
        <w:t>torturadas  con  el  propósito  de  extraerles  información  acerca  de  la</w:t>
        <w:br/>
        <w:t>organización subversiva, desconociéndose hasta la fecha su paradero, lo que</w:t>
        <w:br/>
        <w:t>permite establecer que fueron eliminadas por agentes del SIE y  sus  restos</w:t>
        <w:br/>
        <w:t>incinerados, según refieren testigos signados con  clave  secreta”,  y  que</w:t>
        <w:br/>
        <w:t>“Anzualdo […] permaneció poco tiempo con vida en el Pentagonito”[101].</w:t>
        <w:br/>
        <w:br/>
        <w:t>85.   Sin perjuicio de que la Corte ya ha reconocido  que  la  desaparición</w:t>
        <w:br/>
        <w:t>forzada incluye con frecuencia la ejecución de los detenidos, en secreto  y</w:t>
        <w:br/>
        <w:t>sin fórmula de juicio, seguida del ocultamiento del cadáver con  el  objeto</w:t>
        <w:br/>
        <w:t>de borrar toda huella material  del  crimen  y  procurar  la  impunidad  de</w:t>
        <w:br/>
        <w:t>quienes  lo  cometieron[102],  el  Tribunal  también   considera   que   el</w:t>
        <w:br/>
        <w:t>sometimiento de detenidos a cuerpos represivos oficiales, agentes estatales</w:t>
        <w:br/>
        <w:t>o particulares que actúen con su aquiescencia o tolerancia, que impunemente</w:t>
        <w:br/>
        <w:t>practiquen la  tortura  y  el  asesinato  representa,  por  sí  mismo,  una</w:t>
        <w:br/>
        <w:t>infracción al deber de prevención  de  violaciones  a  los  derechos  a  la</w:t>
        <w:br/>
        <w:t>integridad personal y a la vida, aún  en  el  supuesto  de  que  no  puedan</w:t>
        <w:br/>
        <w:t>demostrarse los hechos de torturas o de privación de la vida de la  persona</w:t>
        <w:br/>
        <w:t>en el caso  concreto[103].  Además,  este  Tribunal  ha  sostenido  que  la</w:t>
        <w:br/>
        <w:t>desaparición forzada es violatoria del derecho  a  la  integridad  personal</w:t>
        <w:br/>
        <w:t>porque “el solo hecho del aislamiento prolongado  y  de  la  incomunicación</w:t>
        <w:br/>
        <w:t>coactiva, representa un tratamiento cruel e inhumano [...] en contradicción</w:t>
        <w:br/>
        <w:t>con los párrafos 1 y 2 del [artículo 5 de la Convención]”[104].</w:t>
        <w:br/>
        <w:br/>
        <w:t>86.   En el presente caso, el  señor  Anzualdo  Castro  fue  secuestrado  o</w:t>
        <w:br/>
        <w:t>privado de su libertad y llevado a un centro clandestino de  detención.  En</w:t>
        <w:br/>
        <w:t>el referido contexto de la práctica sistemática de desapariciones  forzadas</w:t>
        <w:br/>
        <w:t>y dado el modus operandi de las mismas en esa época en el Perú, el traslado</w:t>
        <w:br/>
        <w:t>coactivo del señor Anzualdo Castro a los sótanos del SIE y la  subsiguiente</w:t>
        <w:br/>
        <w:t>incomunicación a  que  fue  sometido,  sin  duda  le  provocaron  profundos</w:t>
        <w:br/>
        <w:t>sentimientos de miedo, angustia e indefensión e implicaron someterlo  a  un</w:t>
        <w:br/>
        <w:t>grave riesgo de que agentes estatales lo sometieran a actos  de  tortura  o</w:t>
        <w:br/>
        <w:t>actos crueles, inhumanos o degradantes y, posteriormente, lo privaran de su</w:t>
        <w:br/>
        <w:t>vida. En razón de estas consideraciones, el Estado incurrió en faltas a  su</w:t>
        <w:br/>
        <w:t>deber de garantizar a toda persona sujeta a su jurisdicción sus derechos  a</w:t>
        <w:br/>
        <w:t>no ser privado de la vida arbitrariamente y a la  integridad  personal,  lo</w:t>
        <w:br/>
        <w:t>cual comprende la prevención razonable de situaciones que  puedan  redundar</w:t>
        <w:br/>
        <w:t>en la supresión de esos derechos, en  particular  de  la  práctica  de  las</w:t>
        <w:br/>
        <w:t>desapariciones forzadas. De tal manera, el Estado  es  responsable  por  la</w:t>
        <w:br/>
        <w:t>violación de los derechos a la integridad personal y a la  vida  del  señor</w:t>
        <w:br/>
        <w:t>Anzualdo Castro.</w:t>
        <w:br/>
        <w:br/>
        <w:t xml:space="preserve">                                      *</w:t>
        <w:br/>
        <w:t xml:space="preserve">                                   *     *</w:t>
        <w:br/>
        <w:br/>
        <w:t>87.   En cuanto a la alegada violación del  artículo  3  de  la  Convención</w:t>
        <w:br/>
        <w:t>(supra párrs. 56 y 57), la Corte ha considerado que el contenido propio del</w:t>
        <w:br/>
        <w:t>derecho al reconocimiento de la personalidad jurídica es que se reconozca a</w:t>
        <w:br/>
        <w:t>la persona</w:t>
        <w:br/>
        <w:br/>
        <w:t xml:space="preserve">      en cualquier parte como sujeto de derechos y obligaciones, y  a  gozar</w:t>
        <w:br/>
        <w:t xml:space="preserve">      de los derechos civiles fundamentales[, lo cual] implica la  capacidad</w:t>
        <w:br/>
        <w:t xml:space="preserve">      de ser titular de  derechos  (capacidad  y  goce)  y  de  deberes;  la</w:t>
        <w:br/>
        <w:t xml:space="preserve">      violación  de  aquel  reconocimiento  supone  desconocer  en  términos</w:t>
        <w:br/>
        <w:t xml:space="preserve">      absolutos la posibilidad de ser titular de [los]  derechos  y  deberes</w:t>
        <w:br/>
        <w:t xml:space="preserve">      [civiles y fundamentales][105].</w:t>
        <w:br/>
        <w:br/>
        <w:t>88.   Este derecho representa un parámetro para determinar si  una  persona</w:t>
        <w:br/>
        <w:t>es titular o  no  de  los  derechos  de  que  se  trate,  y  si  los  puede</w:t>
        <w:br/>
        <w:t>ejercer[106], por lo que desconocer aquel reconocimiento hace al  individuo</w:t>
        <w:br/>
        <w:t>vulnerable frente al Estado o particulares[107]. De este modo, el contenido</w:t>
        <w:br/>
        <w:t>del derecho al  reconocimiento  de  la  personalidad  jurídica  refiere  al</w:t>
        <w:br/>
        <w:t>correlativo deber general del Estado de procurar los medios  y  condiciones</w:t>
        <w:br/>
        <w:t>jurídicas para que ese derecho pueda ser ejercido libre  y  plenamente  por</w:t>
        <w:br/>
        <w:t>sus titulares[108].</w:t>
        <w:br/>
        <w:br/>
        <w:t>89.   Sin embargo, en aplicación del principio de  efecto  útil  y  de  las</w:t>
        <w:br/>
        <w:t>necesidades de protección en casos de personas y  grupos  en  situación  de</w:t>
        <w:br/>
        <w:t>vulnerabilidad, este Tribunal ha observado el contenido jurídico más amplio</w:t>
        <w:br/>
        <w:t>de este derecho, al  estimar  que  el  Estado  se  encuentra  especialmente</w:t>
        <w:br/>
        <w:t>“obligado a garantizar a aquellas personas en situación de  vulnerabilidad,</w:t>
        <w:br/>
        <w:t>marginalización   y   discriminación,   las   condiciones    jurídicas    y</w:t>
        <w:br/>
        <w:t>administrativas que les aseguren el ejercicio de este derecho, en  atención</w:t>
        <w:br/>
        <w:t>al principio de igualdad ante la ley”[109]. Por ejemplo, en el caso  de  la</w:t>
        <w:br/>
        <w:t>Comunidad Indígena Sawhoyamaxa la Corte consideró que sus  miembros  habían</w:t>
        <w:br/>
        <w:t>“permanecido en un limbo legal en que, si bien nacieron y  murieron  en  el</w:t>
        <w:br/>
        <w:t>Paraguay, su  existencia  misma  e  identidad  nunca  estuvo  jurídicamente</w:t>
        <w:br/>
        <w:t>reconocida, es decir, no tenían personalidad jurídica”[110].</w:t>
        <w:br/>
        <w:br/>
        <w:t>90.   Ciertamente el contenido jurídico de ese derecho ha sido desarrollado</w:t>
        <w:br/>
        <w:t>en la jurisprudencia  en  casos  que  involucran  violaciones  de  derechos</w:t>
        <w:br/>
        <w:t>humanos de entidad diferente a la desaparición forzada de personas,  puesto</w:t>
        <w:br/>
        <w:t>que en la mayoría de este tipo de casos el  Tribunal  ha  estimado  que  no</w:t>
        <w:br/>
        <w:t>correspondía analizar la violación del artículo 3 de la Convención, por  no</w:t>
        <w:br/>
        <w:t>haber hechos que así lo ameritaran[111].  No  obstante,  dado  el  carácter</w:t>
        <w:br/>
        <w:t>múltiple y complejo  de  esta  grave  violación  de  derechos  humanos,  el</w:t>
        <w:br/>
        <w:t>Tribunal reconsidera su posición anterior y estima posible que, en casos de</w:t>
        <w:br/>
        <w:t>esta naturaleza, la desaparición  forzada  puede  conllevar  una  violación</w:t>
        <w:br/>
        <w:t>específica del referido derecho: más allá de que la persona desaparecida no</w:t>
        <w:br/>
        <w:t>pueda continuar gozando y ejerciendo  otros,  y  eventualmente  todos,  los</w:t>
        <w:br/>
        <w:t>derechos de los cuales también es titular, su desaparición  busca  no  sólo</w:t>
        <w:br/>
        <w:t>una de las más graves formas de sustracción de una persona de  todo  ámbito</w:t>
        <w:br/>
        <w:t>del ordenamiento jurídico, sino también negar su existencia misma y dejarla</w:t>
        <w:br/>
        <w:t>en una suerte de limbo o situación  de  indeterminación  jurídica  ante  la</w:t>
        <w:br/>
        <w:t>sociedad, el Estado e inclusive la comunidad internacional.</w:t>
        <w:br/>
        <w:br/>
        <w:t>91.   De este modo, la Corte tiene presente que una de  las  características</w:t>
        <w:br/>
        <w:t>de la desaparición forzada, a diferencia de la ejecución  extrajudicial,  es</w:t>
        <w:br/>
        <w:t>que conlleva la negativa del Estado de reconocer que la  víctima  está  bajo</w:t>
        <w:br/>
        <w:t>su control y de proporcionar información al respecto, con  el  propósito  de</w:t>
        <w:br/>
        <w:t>generar incertidumbre acerca de su paradero,  vida  o  muerte,  de  provocar</w:t>
        <w:br/>
        <w:t>intimidación y supresión de derechos (supra párrs. 60 y 80).</w:t>
        <w:br/>
        <w:br/>
        <w:t>92.   Varios instrumentos internacionales reconocen la posible violación de</w:t>
        <w:br/>
        <w:t>ese derecho en este tipo de  casos,  al  relacionarlo  con  la  consecuente</w:t>
        <w:br/>
        <w:t>sustracción de la protección de la ley que sufre el individuo, a raíz de su</w:t>
        <w:br/>
        <w:t>secuestro o privación de la  libertad  y  posterior  negativa  o  falta  de</w:t>
        <w:br/>
        <w:t>información por parte de autoridades estatales. En  efecto,  esta  relación</w:t>
        <w:br/>
        <w:t>surge de la evolución del corpus iuris internacional específico relativo  a</w:t>
        <w:br/>
        <w:t>la prohibición de las desapariciones forzadas.</w:t>
        <w:br/>
        <w:br/>
        <w:t>93.   Así, la Declaración sobre la protección de todas las personas  contra</w:t>
        <w:br/>
        <w:t>las desapariciones forzadas[112] de 1992 dispone en su artículo 1 que</w:t>
        <w:br/>
        <w:br/>
        <w:t xml:space="preserve">      2. Todo acto de desaparición  forzada  sustrae  a  la  víctima  de  la</w:t>
        <w:br/>
        <w:t xml:space="preserve">      protección de la ley y le causa graves sufrimientos, lo mismo que a su</w:t>
        <w:br/>
        <w:t xml:space="preserve">      familia.  Constituye  una  violación  de  las   normas   del   derecho</w:t>
        <w:br/>
        <w:t xml:space="preserve">      internacional que garantizan a todo ser humano, entre otras cosas,  el</w:t>
        <w:br/>
        <w:t xml:space="preserve">      derecho al reconocimiento de su personalidad jurídica, el derecho a la</w:t>
        <w:br/>
        <w:t xml:space="preserve">      libertad y a la seguridad de su persona y el derecho a no ser sometido</w:t>
        <w:br/>
        <w:t xml:space="preserve">      a torturas ni a otras penas o tratos crueles, inhumanos o degradantes.</w:t>
        <w:br/>
        <w:t xml:space="preserve">      Viola, además, el derecho a la vida, o lo pone gravemente en  peligro.</w:t>
        <w:br/>
        <w:t xml:space="preserve">      (resaltado agregado)</w:t>
        <w:br/>
        <w:br/>
        <w:t>94.   Por su parte, la definición de desaparición forzada  contenida  en  el</w:t>
        <w:br/>
        <w:t>artículo II de la  Convención  Interamericana  de  1994  sobre  la  materia,</w:t>
        <w:br/>
        <w:t>reconoce que uno de  los  elementos  de  la  misma  es  la  consecuencia  de</w:t>
        <w:br/>
        <w:t>“impedir el ejercicio de los recursos legales y de las garantías  procesales</w:t>
        <w:br/>
        <w:t>pertinentes”.</w:t>
        <w:br/>
        <w:br/>
        <w:t>95.   De igual forma, el artículo 7.2.i) del Estatuto de Roma[113]  de  1998</w:t>
        <w:br/>
        <w:t>dispone  que  por  “desaparición  forzada  de  personas”  se  entenderá  “la</w:t>
        <w:br/>
        <w:t>aprehensión, la detención o el secuestro de personas por  un  Estado  o  una</w:t>
        <w:br/>
        <w:t>organización política, o con su autorización, apoyo o aquiescencia,  seguido</w:t>
        <w:br/>
        <w:t>de la negativa a informar sobre la privación de libertad o  dar  información</w:t>
        <w:br/>
        <w:t>sobre la suerte o  el  paradero  de  esas  personas,  con  la  intención  de</w:t>
        <w:br/>
        <w:t>dejarlas fuera del amparo de la ley por un período prolongado”.</w:t>
        <w:br/>
        <w:br/>
        <w:t>96.   En un sentido similar, la definición contenida en el artículo 2 de  la</w:t>
        <w:br/>
        <w:t>Convención Internacional para la Protección de  todas  las  Personas  contra</w:t>
        <w:br/>
        <w:t>las Desapariciones Forzadas[114] de 2006, establece que la  consecuencia  de</w:t>
        <w:br/>
        <w:t>la negativa a reconocer la privación de libertad o paradero  de  la  persona</w:t>
        <w:br/>
        <w:t>es, en conjunto con los otros elementos de la desaparición, la  “sustracción</w:t>
        <w:br/>
        <w:t>de la protección de la ley”.</w:t>
        <w:br/>
        <w:br/>
        <w:t>97.   El Comité de Derechos Humanos ha reconocido,  por  su  parte,  que  el</w:t>
        <w:br/>
        <w:t>derecho  a  la  personalidad  jurídica  puede  verse  violado  en  casos  de</w:t>
        <w:br/>
        <w:t>desaparición forzada en consideración de lo siguiente:  a)  la  desaparición</w:t>
        <w:br/>
        <w:t>forzada priva a la personas de  su  capacidad  para  ejercer  sus  derechos,</w:t>
        <w:br/>
        <w:t>incluyendo todos los demás derechos del  Pacto,  y  el  acceso  a  cualquier</w:t>
        <w:br/>
        <w:t>posible recurso como una consecuencia directa de las  acciones  del  Estado;</w:t>
        <w:br/>
        <w:t>b) si el Estado no ha conducido una  investigación  apropiada  respecto  del</w:t>
        <w:br/>
        <w:t>paradero de la persona desaparecida o proveído un recurso efectivo, y c)  la</w:t>
        <w:br/>
        <w:t>desaparición forzada pone  a  la  persona  fuera  de  la  protección  de  la</w:t>
        <w:br/>
        <w:t>ley[115].</w:t>
        <w:br/>
        <w:br/>
        <w:t>98.    El  Experto  Independiente  de  Naciones  Unidas  sobre  Desaparición</w:t>
        <w:br/>
        <w:t>Forzada o Involuntaria de personas ha afirmado que la  desaparición  forzada</w:t>
        <w:br/>
        <w:t>también puede conllevar la violación del reconocimiento de la  persona  ante</w:t>
        <w:br/>
        <w:t>la ley, la cual se deriva del hecho de que con  los  actos  de  desaparición</w:t>
        <w:br/>
        <w:t>forzada se trata de dejar a la víctima fuera  del  amparo  de  la  ley[116].</w:t>
        <w:br/>
        <w:t>Asimismo,  de  conformidad  con  el  contenido  del  artículo  1.2   de   la</w:t>
        <w:br/>
        <w:t>Declaración sobre Desaparición Forzada, el  Grupo  de  Trabajo  de  Naciones</w:t>
        <w:br/>
        <w:t>Unidas  ha  sostenido  que  todo  acto  de  desaparición  forzada  tiene  la</w:t>
        <w:br/>
        <w:t>consecuencia de poner a la persona fuera de la protección de la ley[117].</w:t>
        <w:br/>
        <w:br/>
        <w:t>99.   Por su parte, además de lo expresado en sus alegatos en este caso, la</w:t>
        <w:br/>
        <w:t>Comisión   Interamericana   en   diversos   precedentes   ha    considerado</w:t>
        <w:br/>
        <w:t>reiteradamente  que  la  persona  detenida  y  desaparecida  “fue  excluida</w:t>
        <w:br/>
        <w:t>necesariamente del orden  jurídico  e  institucional  del  Estado,  lo  que</w:t>
        <w:br/>
        <w:t>significó una negación de su propia existencia como ser humano revestido de</w:t>
        <w:br/>
        <w:t>personalidad jurídica”[118], y como consecuencia ha declarado la  violación</w:t>
        <w:br/>
        <w:t>del artículo 3 de la Convención.</w:t>
        <w:br/>
        <w:br/>
        <w:t>100.  A su vez, a nivel  interno  de  los  Estados  de  la  región  ha  sido</w:t>
        <w:br/>
        <w:t>necesario dar respuesta a las consecuencias del fenómeno de la  desaparición</w:t>
        <w:br/>
        <w:t>forzada de numerosas personas en diferentes contextos  y  períodos,  que  no</w:t>
        <w:br/>
        <w:t>estaban contempladas en el ordenamiento  jurídico.  En  particular,  se  han</w:t>
        <w:br/>
        <w:t>promulgado leyes y adoptado decisiones jurisprudenciales en  atención  a  la</w:t>
        <w:br/>
        <w:t>falta de regulación específica respecto de la  ausencia  de  una  persona  a</w:t>
        <w:br/>
        <w:t>raíz de su desaparición forzada y de  la  correspondiente  imposibilidad  de</w:t>
        <w:br/>
        <w:t>ejercer sus derechos y obligaciones y de los efectos que ello genera en  sus</w:t>
        <w:br/>
        <w:t>familiares y terceros[119]. En el presente caso, por ejemplo, ante la  falta</w:t>
        <w:br/>
        <w:t>de información al respecto, nueve años  después  los  familiares  del  señor</w:t>
        <w:br/>
        <w:t>Anzualdo  solicitaron  y  recibieron  una  “Constancia   de   Ausencia   por</w:t>
        <w:br/>
        <w:t>Desaparición Forzada”, en los términos de la ley No. 28.413[120].</w:t>
        <w:br/>
        <w:br/>
        <w:t>101.  En consideración de lo anterior, la  Corte  estima  que  en  casos  de</w:t>
        <w:br/>
        <w:t>desaparición forzada de personas se deja a la víctima en  una  situación  de</w:t>
        <w:br/>
        <w:t>indeterminación  jurídica  que  imposibilita,   obstaculiza   o   anula   la</w:t>
        <w:br/>
        <w:t>posibilidad de la persona de ser titular o ejercer  en  forma  efectiva  sus</w:t>
        <w:br/>
        <w:t>derechos en general, en una de las más graves formas  de  incumplimiento  de</w:t>
        <w:br/>
        <w:t>las obligaciones estatales de respetar y garantizar  los  derechos  humanos.</w:t>
        <w:br/>
        <w:t>Esto se tradujo en  una  violación  del  derecho  al  reconocimiento  de  la</w:t>
        <w:br/>
        <w:t>personalidad jurídica del señor Anzualdo Castro.</w:t>
        <w:br/>
        <w:br/>
        <w:t xml:space="preserve">                                      *</w:t>
        <w:br/>
        <w:t xml:space="preserve">                                   *     *</w:t>
        <w:br/>
        <w:br/>
        <w:t>102.  Ante estos hechos, el Estado se encontraba no sólo en  la  obligación</w:t>
        <w:br/>
        <w:t>de respetar los derechos violados, sino también de garantizarlos  a  través</w:t>
        <w:br/>
        <w:t>de la prevención e investigación diligente de la desaparición forzada.  Una</w:t>
        <w:br/>
        <w:t>vez ocurrida su desaparición, las autoridades estatales  debieron  conducir</w:t>
        <w:br/>
        <w:t>investigaciones serias, completas y efectivas para determinar su  suerte  o</w:t>
        <w:br/>
        <w:t>paradero, la verdad de los hechos, identificar a los responsables y, en  su</w:t>
        <w:br/>
        <w:t>caso, imponerles las sanciones correspondientes, para  lo  cual  el  Estado</w:t>
        <w:br/>
        <w:t>debía disponer de un marco normativo adecuado que  permitiera  asegurar  la</w:t>
        <w:br/>
        <w:t>garantía de los derechos mediante la acción de los recursos disponibles. La</w:t>
        <w:br/>
        <w:t>evaluación acerca de la obligación de garantía de aquellos derechos, por la</w:t>
        <w:br/>
        <w:t>vía de investigaciones efectivas de lo ocurrido y de la  existencia  de  un</w:t>
        <w:br/>
        <w:t>adecuado marco  normativo,  se  hará  en  el  siguiente  Capítulo  de  esta</w:t>
        <w:br/>
        <w:t>Sentencia. Para efectos de la determinación de  las  violaciones  alegadas,</w:t>
        <w:br/>
        <w:t>basta señalar que en este caso el Estado no  ha  garantizado  efectivamente</w:t>
        <w:br/>
        <w:t>los derechos contenidos en las disposiciones analizadas  a  través  de  los</w:t>
        <w:br/>
        <w:t>procesos internos.</w:t>
        <w:br/>
        <w:br/>
        <w:t>103.  Por las razones anteriores, la  Corte  considera  que  el  Estado  es</w:t>
        <w:br/>
        <w:t>responsable  por  la  desaparición  forzada  del  señor  Anzualdo   Castro,</w:t>
        <w:br/>
        <w:t>perpetrada en el marco de una práctica sistemática de ese  tipo  de  graves</w:t>
        <w:br/>
        <w:t>violaciones de derechos humanos,  propiciada,  practicada  y  tolerada  por</w:t>
        <w:br/>
        <w:t>agentes estatales en la época de los hechos. En consecuencia, el Estado  es</w:t>
        <w:br/>
        <w:t>responsable por la violación  de  los  derechos  a  la  libertad  personal,</w:t>
        <w:br/>
        <w:t>integridad personal, vida y al reconocimiento de la personalidad  jurídica,</w:t>
        <w:br/>
        <w:t>reconocidos en los artículos 7.1, 7.6, 5.1, 5.2, 4.1 y 3 de la  Convención,</w:t>
        <w:br/>
        <w:t>en relación con el artículo 1.1 de la misma y  con  el  artículo  I  de  la</w:t>
        <w:br/>
        <w:t>CIDFP, en perjuicio del señor Kenneth Ney Anzualdo Castro.</w:t>
        <w:br/>
        <w:br/>
        <w:br/>
        <w:t xml:space="preserve">            B.2  Derecho a la integridad personal de los familiares</w:t>
        <w:br/>
        <w:br/>
        <w:t>104.   La  Comisión  y  los  representantes  alegaron  que  el   Estado   es</w:t>
        <w:br/>
        <w:t>responsable por la violación del derecho a la  integridad  personal  de  los</w:t>
        <w:br/>
        <w:t>familiares de Kenneth Ney Anzualdo Castro,  es  decir,  de  su  padre  Félix</w:t>
        <w:br/>
        <w:t>Vicente Anzualdo Vicuña; de su madre Iris Isabel Castro Cachay de  Anzualdo,</w:t>
        <w:br/>
        <w:t>fallecida el 26 de octubre de 2006; y de sus hermanos Marly Arleny  Anzualdo</w:t>
        <w:br/>
        <w:t>Castro y Rommel Darwin Anzualdo Castro.</w:t>
        <w:br/>
        <w:br/>
        <w:t>105.  La Corte ha considerado en numerosos casos que los familiares  de  las</w:t>
        <w:br/>
        <w:t>víctimas de violaciones de los  derechos  humanos  pueden  ser,  a  su  vez,</w:t>
        <w:br/>
        <w:t>víctimas[121].  En particular,  en  casos  que  involucran  la  desaparición</w:t>
        <w:br/>
        <w:t>forzada de personas, es posible entender que la violación del derecho  a  la</w:t>
        <w:br/>
        <w:t>integridad psíquica  y  moral  de  los  familiares  de  la  víctima  es  una</w:t>
        <w:br/>
        <w:t>consecuencia directa, precisamente,  de  ese  fenómeno,  que  les  causa  un</w:t>
        <w:br/>
        <w:t>severo sufrimiento por el  hecho  mismo,  que  se  acrecienta,  entre  otros</w:t>
        <w:br/>
        <w:t>factores,  por  la  constante  negativa  de  las  autoridades  estatales  de</w:t>
        <w:br/>
        <w:t>proporcionar información acerca del paradero de la víctima o de iniciar  una</w:t>
        <w:br/>
        <w:t>investigación eficaz para lograr el esclarecimiento de lo sucedido[122].</w:t>
        <w:br/>
        <w:br/>
        <w:t>106.  Las declaraciones de los testigos, rendidas  ante  la  Corte,  revelan</w:t>
        <w:br/>
        <w:t>los efectos de la desaparición forzada.  El  señor  Félix  Vicente  Anzualdo</w:t>
        <w:br/>
        <w:t>Vicuña, padre de Kenneth, declaró que:</w:t>
        <w:br/>
        <w:br/>
        <w:t xml:space="preserve">      una vez que desapareció mi hijo,  la  emoción  social  se  rompió,  se</w:t>
        <w:br/>
        <w:t xml:space="preserve">      resquebrajo, ya no había esa armonía, ya no había esa comprensión  (…(</w:t>
        <w:br/>
        <w:t xml:space="preserve">      fue una pena tan grande, tanto moralmente, anímicamente  (…(.  Es  que</w:t>
        <w:br/>
        <w:t xml:space="preserve">      uno se siente marginado porque todo los esfuerzos que hemos hecho ante</w:t>
        <w:br/>
        <w:t xml:space="preserve">      el Estado, no h[a] resultado nada, todo se cierra, todo nos toman como</w:t>
        <w:br/>
        <w:t xml:space="preserve">      si no valiéramos y la vida de mi hijo no tuviera ningún valor, por eso</w:t>
        <w:br/>
        <w:t xml:space="preserve">      nos sentimos marginados (…(.  (Con  el(  futuro  estábamos  contentos,</w:t>
        <w:br/>
        <w:t xml:space="preserve">      pero desde el momento que desapareció mi hijo todo  se  ha  venido  de</w:t>
        <w:br/>
        <w:t xml:space="preserve">      bruces, ya no hay esperanza mejor[123].</w:t>
        <w:br/>
        <w:br/>
        <w:t>107.  Respecto de la señora Iris Isabel Castro  Cachay  de  Anzualdo,  madre</w:t>
        <w:br/>
        <w:t>del señor Anzualdo Castro, su hija, la señora Marly Arleny Anzualdo  Castro,</w:t>
        <w:br/>
        <w:t>declaró que:</w:t>
        <w:br/>
        <w:br/>
        <w:t xml:space="preserve">      frente a esa noticia de que los habían llevado a los sótanos y que los</w:t>
        <w:br/>
        <w:t xml:space="preserve">      habían torturado y que luego los habían quemado, entonces mi madre  ya</w:t>
        <w:br/>
        <w:t xml:space="preserve">      no… fue una cosa en que ya como que ella dijo ‘ya hasta  aquí  llegué’</w:t>
        <w:br/>
        <w:t xml:space="preserve">      (…( ya su salud empezó a deteriorarse cada  vez  más,  ella  empezó  a</w:t>
        <w:br/>
        <w:t xml:space="preserve">      apagarse como una vela,  aunque  le  hacían  todos  los  exámenes  (y(</w:t>
        <w:br/>
        <w:t xml:space="preserve">      siempre salía (…( que ella no tenía nada (…( pero  al  final  (…(  que</w:t>
        <w:br/>
        <w:t xml:space="preserve">      ella ha estado en tratamientos de  diferentes  formas  empezó  con  un</w:t>
        <w:br/>
        <w:t xml:space="preserve">      sangrado que al final descubrieron que era por un tumor que  le  había</w:t>
        <w:br/>
        <w:t xml:space="preserve">      producido cáncer y entonces ella ya llegó a estar  postrada  en  cama.</w:t>
        <w:br/>
        <w:t xml:space="preserve">      Mi papá y yo teníamos que estar con ella  todo  el  tiempo  (…(.  Ella</w:t>
        <w:br/>
        <w:t xml:space="preserve">      miraba una foto y su mirada se perdía y no decía nada más…[124].</w:t>
        <w:br/>
        <w:br/>
        <w:t>108.  Asimismo, respecto  de  su  caso  personal,  la  señora  Marly  Arleny</w:t>
        <w:br/>
        <w:t>declaró que:</w:t>
        <w:br/>
        <w:br/>
        <w:t xml:space="preserve">      [e]l hecho que desaparezcan a alguien de  tu  familia  te  mutila,  te</w:t>
        <w:br/>
        <w:t xml:space="preserve">      desintegra, es una cosa que, que no se mete en tu cabeza que todos los</w:t>
        <w:br/>
        <w:t xml:space="preserve">      días estas en eso (…(. Yo quisiera hablar de lo que sentimos todos los</w:t>
        <w:br/>
        <w:t xml:space="preserve">      que  estamos  en  casos  como  éste,  como  si  nuestra  dignidad   no</w:t>
        <w:br/>
        <w:t xml:space="preserve">      existiera…[125].</w:t>
        <w:br/>
        <w:br/>
        <w:t>109.  La Corte también ha  constatado  los  efectos  de  la  estigmatización</w:t>
        <w:br/>
        <w:t>sufrida por la familia del señor  Anzualdo  Castro,  al  ser  tratados  como</w:t>
        <w:br/>
        <w:t>familiares de  un  terrorista,  antes  y  después  de  su  desaparición.  Al</w:t>
        <w:br/>
        <w:t>respecto, la señora Marly Arleny manifestó:</w:t>
        <w:br/>
        <w:br/>
        <w:t xml:space="preserve">      nos dicen en nuestra misma cara como si no supiéramos nosotros que  no</w:t>
        <w:br/>
        <w:t xml:space="preserve">      somos nadie y nosotros exigimos eso porque como tenemos  la  carga  de</w:t>
        <w:br/>
        <w:t xml:space="preserve">      que  somos  terroristas  o  somos  subversivos,  ni  siquiera  podemos</w:t>
        <w:br/>
        <w:t xml:space="preserve">      defender como nos gustaría el respeto que nos merecemos  (…(  entonces</w:t>
        <w:br/>
        <w:t xml:space="preserve">      ya no tenemos derecho a indignarnos, a reclamar por algo, porque claro</w:t>
        <w:br/>
        <w:t xml:space="preserve">      estamos con ese cartel en la cabeza. Y es lo que le  ha  pasado  a  mi</w:t>
        <w:br/>
        <w:t xml:space="preserve">      hermano Rommel cuando mi hermano Kenneth fue detenido, fue quince días</w:t>
        <w:br/>
        <w:t xml:space="preserve">      investigado, pero en los periódicos de ese entonces lo que  salía  era</w:t>
        <w:br/>
        <w:t xml:space="preserve">      de que mi hermano Rommel era el subversivo porque él trabajaba en  una</w:t>
        <w:br/>
        <w:t xml:space="preserve">      planta minera, en unas minas, el es ingeniero mecánico,  el  trabajaba</w:t>
        <w:br/>
        <w:t xml:space="preserve">      ahí y todo lo que sali[ó] en los periódicos era de que él era los  que</w:t>
        <w:br/>
        <w:t xml:space="preserve">      iba a volar las torres. Como yo  había  estudiado  ingeniería  química</w:t>
        <w:br/>
        <w:t xml:space="preserve">      pues yo era la que elaboraba las bombas. Sin embargo, cuando  se  hizo</w:t>
        <w:br/>
        <w:t xml:space="preserve">      la investigación mi hermano Rommel nunca fue detenido,  yo  nunca  fui</w:t>
        <w:br/>
        <w:t xml:space="preserve">      detenida, pero en los periódicos todo lo que salió  fue  de  nosotros,</w:t>
        <w:br/>
        <w:t xml:space="preserve">      para ese entonces (Rommel( ya no pudo que lo contrataran de nuevo como</w:t>
        <w:br/>
        <w:t xml:space="preserve">      él ya tenía ese “amenito” de que era terrorista, entonces  mi  hermano</w:t>
        <w:br/>
        <w:t xml:space="preserve">      en esa oportunidad tuvo que salir (…( para España porque ya  él  decía</w:t>
        <w:br/>
        <w:t xml:space="preserve">      “mamá todos me ven, todos desconfían de mi, yo no  puedo  trabajar  en</w:t>
        <w:br/>
        <w:t xml:space="preserve">      ningún lado”, entonces es así como mi hermano se va[126].</w:t>
        <w:br/>
        <w:br/>
        <w:t>110.  Al respecto, se desprende de la declaración jurada  del  señor  Rommel</w:t>
        <w:br/>
        <w:t>Anzualdo Castro la impotencia que vivió ante la desaparición de  su  hermano</w:t>
        <w:br/>
        <w:t>y su posterior estado de angustia. También indicó que su  proyecto  de  vida</w:t>
        <w:br/>
        <w:t>había sido afectado por lo que le sucedió a su hermano[127].</w:t>
        <w:br/>
        <w:br/>
        <w:t>111.   Adicionalmente,  en  el  peritaje  psicológico   que   contiene   una</w:t>
        <w:br/>
        <w:t>evaluación de los tres familiares del señor  Anzualdo  Castro,  se  constató</w:t>
        <w:br/>
        <w:t>que la desaparición ha tenido un impacto traumático e irreparable  sobre  el</w:t>
        <w:br/>
        <w:t>núcleo familiar, y que se registra en ellos  una  serie  de  efectos  en  su</w:t>
        <w:br/>
        <w:t>estado de salud[128].</w:t>
        <w:br/>
        <w:br/>
        <w:t>112.  Respecto de lo alegado por el Estado acerca de la inexistencia  de  un</w:t>
        <w:br/>
        <w:t>nexo causal entre la desaparición del señor Anzualdo Castro y el  desarrollo</w:t>
        <w:br/>
        <w:t>de un cáncer en su madre, ciertamente no ha sido aportada prueba que así  lo</w:t>
        <w:br/>
        <w:t>confirme. Sin embargo, en varios casos conocidos  por  este  Tribunal  sobre</w:t>
        <w:br/>
        <w:t>graves violaciones de derechos humanos, han sido constatados  daños  físicos</w:t>
        <w:br/>
        <w:t>sufridos por familiares de las  víctimas  como  consecuencia  o  reflejo  de</w:t>
        <w:br/>
        <w:t>daños emocionales o psicológicos provocados por esa violación[129].  De  tal</w:t>
        <w:br/>
        <w:t>manera, la Corte estima razonable considerar que el estado de  salud  de  la</w:t>
        <w:br/>
        <w:t>señora  Castro  Cachay  de  Anzualdo  pudo  haber   sufrido   un   deterioro</w:t>
        <w:br/>
        <w:t>considerable a raíz de la intensa afectación  emocional  ocasionada  por  la</w:t>
        <w:br/>
        <w:t>desaparición de su  hijo.  Por  ejemplo,  según  surge  de  los  testimonios</w:t>
        <w:br/>
        <w:t>evacuados, la salud de la señora se deterioró hasta su fallecimiento,  luego</w:t>
        <w:br/>
        <w:t>de la publicación del libro  “Muerte  en  el  Pentagonito”  que  detalla  el</w:t>
        <w:br/>
        <w:t>posible destino del señor Anzualdo[130]. Esto no ha sido controvertido.</w:t>
        <w:br/>
        <w:br/>
        <w:t>113.  Asimismo, en los  términos  señalados  (supra  párr.  102),  ante  los</w:t>
        <w:br/>
        <w:t>hechos de  la  desaparición  forzada,  el  Estado  tenía  la  obligación  de</w:t>
        <w:br/>
        <w:t>garantizar el derecho a la integridad personal  de  los  familiares  también</w:t>
        <w:br/>
        <w:t>por la vía de investigaciones efectivas. Más aún, la  ausencia  de  recursos</w:t>
        <w:br/>
        <w:t>efectivos ha sido considerada por la Corte  como  fuente  de  sufrimiento  y</w:t>
        <w:br/>
        <w:t>angustia adicionales para las  víctimas  y  sus  familiares[131].  Han  sido</w:t>
        <w:br/>
        <w:t>constatadas ante la Corte todas las gestiones realizadas por los  familiares</w:t>
        <w:br/>
        <w:t>con ocasión de la desaparición del  señor  Anzualdo  Castro  ante  distintas</w:t>
        <w:br/>
        <w:t>instituciones y dependencias estatales para determinar  su  paradero  (supra</w:t>
        <w:br/>
        <w:t>párrs. 70 y 71), así como para impulsar las  investigaciones  (infra  párrs.</w:t>
        <w:br/>
        <w:t>127 a 154). La demora  de  las  investigaciones,  por  demás  incompletas  e</w:t>
        <w:br/>
        <w:t>inefectivas (infra párrs. 156 y 157),  ha  exacerbado  los  sentimientos  de</w:t>
        <w:br/>
        <w:t>impotencia en los familiares. La  Corte  recuerda  que  en  otros  casos  ha</w:t>
        <w:br/>
        <w:t>llegado a considerar que la privación  continua  de  la  verdad  acerca  del</w:t>
        <w:br/>
        <w:t>destino de un desaparecido constituye una forma de trato  cruel  e  inhumano</w:t>
        <w:br/>
        <w:t>para  los  familiares  cercanos[132].  Es  clara  para  este   Tribunal   la</w:t>
        <w:br/>
        <w:t>vinculación del sufrimiento de los familiares con la violación  del  derecho</w:t>
        <w:br/>
        <w:t>a conocer la verdad (infra párrs. 118 a 120, 168 y 169), lo que  ilustra  la</w:t>
        <w:br/>
        <w:t>complejidad de la desaparición forzada y de los  múltiples  efectos  que  ha</w:t>
        <w:br/>
        <w:t>causado.</w:t>
        <w:br/>
        <w:br/>
        <w:t>114.  Los hechos del presente caso permiten concluir que la violación de  la</w:t>
        <w:br/>
        <w:t>integridad personal de los  familiares  del  señor  Anzualdo  Castro  se  ha</w:t>
        <w:br/>
        <w:t>configurado por las situaciones y circunstancias vividas por  ellos,  antes,</w:t>
        <w:br/>
        <w:t>durante y con posterioridad a dicha desaparición, así como por  el  contexto</w:t>
        <w:br/>
        <w:t>general en que ocurrieron los  hechos.  Los  familiares  presentan  secuelas</w:t>
        <w:br/>
        <w:t>físicas y psicológicas y los hechos han impactado sus relaciones sociales  y</w:t>
        <w:br/>
        <w:t>laborales, además de  haber  alterado  la  dinámica  de  su  familia.  Estas</w:t>
        <w:br/>
        <w:t>afectaciones,  comprendidas  integralmente   en   la   complejidad   de   la</w:t>
        <w:br/>
        <w:t>desaparición forzada, se proyectan  en  el  tiempo  mientras  persistan  los</w:t>
        <w:br/>
        <w:t>factores de  impunidad  verificados[133].  En  consecuencia,  el  Estado  es</w:t>
        <w:br/>
        <w:t>responsable por la violación del derecho a la integridad personal  de  Félix</w:t>
        <w:br/>
        <w:t>Vicente Anzualdo Vicuña,  Iris  Isabel  Castro  Cachay  de  Anzualdo,  Marly</w:t>
        <w:br/>
        <w:t>Arleny Anzualdo Castro y Rommel Darwin Anzualdo Castro,  reconocidos  en  el</w:t>
        <w:br/>
        <w:t>artículo 5.1 y 5.2 de la Convención, en relación con el artículo 1.1  de  la</w:t>
        <w:br/>
        <w:t>misma.</w:t>
        <w:br/>
        <w:br/>
        <w:br/>
        <w:t xml:space="preserve">                                     VII</w:t>
        <w:br/>
        <w:t xml:space="preserve">                  Sobre el derecho de acceso a la justicia</w:t>
        <w:br/>
        <w:t xml:space="preserve">            y la obligación de realizar investigaciones efectivas</w:t>
        <w:br/>
        <w:t xml:space="preserve">                 (ARTÍCULOS 8.1 (GARANTÍAS JUDICIALES)[134]</w:t>
        <w:br/>
        <w:t xml:space="preserve">              Y 25.1 (PROTECCIÓN JUDICIAL)[135] EN RELACIÓN CON</w:t>
        <w:br/>
        <w:t xml:space="preserve">           LOS ARTÍCULOS 1.1 (OBLIGACIÓN DE RESPETAR LOS DERECHOS)</w:t>
        <w:br/>
        <w:t xml:space="preserve">        Y 2 (DEBER DE ADOPTAR DISPOSICIONES DE DERECHO INTERNO)[136]</w:t>
        <w:br/>
        <w:t xml:space="preserve">             DE LA CONVENCIÓN AMERICANA Y ARTÍCULOS I, II Y III</w:t>
        <w:br/>
        <w:t xml:space="preserve">                    DE LA Convención Interamericana sobre</w:t>
        <w:br/>
        <w:t xml:space="preserve">                      Desaparición Forzada de Personas)</w:t>
        <w:br/>
        <w:br/>
        <w:t>115.  En este capítulo, la Corte examinará los siguientes  aspectos  de  la</w:t>
        <w:br/>
        <w:t>desaparición forzada de personas: a) el derecho a conocer la verdad; b)  la</w:t>
        <w:br/>
        <w:t>falta de investigación diligente y efectiva en el ámbito  penal;  y  c)  la</w:t>
        <w:br/>
        <w:t>existencia de un adecuado marco normativo  para  la  investigación  de  los</w:t>
        <w:br/>
        <w:t>hechos.</w:t>
        <w:br/>
        <w:br/>
        <w:br/>
        <w:t xml:space="preserve">      A.    Sobre el derecho a conocer la verdad en casos de desapariciones</w:t>
        <w:br/>
        <w:t xml:space="preserve">      forzadas</w:t>
        <w:br/>
        <w:br/>
        <w:t>116.  La Comisión alegó que el Estado es responsable por la  violación  del</w:t>
        <w:br/>
        <w:t>derecho a la verdad, que  surge  del  derecho  al  acceso  a  la  justicia,</w:t>
        <w:br/>
        <w:t>fundamentado en los artículos 1.1, 8, y 25 de la Convención  Americana,  al</w:t>
        <w:br/>
        <w:t>no  cumplir  con  su  deber  de  investigar,  juzgar,  y  sancionar  a  los</w:t>
        <w:br/>
        <w:t>responsables de la desaparición  forzada  del  señor  Anzualdo  Castro,  en</w:t>
        <w:br/>
        <w:t>perjuicio de sus familiares, mientras se mantenga la incertidumbre sobre su</w:t>
        <w:br/>
        <w:t>paradero.</w:t>
        <w:br/>
        <w:br/>
        <w:t>117.  Los representantes, por su parte,  alegaron  que  “la  evolución  del</w:t>
        <w:br/>
        <w:t>derecho internacional contemporáneo en el ámbito universal e interamericano</w:t>
        <w:br/>
        <w:t>apoya una visión más amplia del derecho a la verdad, que  otorga  al  mismo</w:t>
        <w:br/>
        <w:t>carácter de derecho autónomo  y  lo  vincula  a  un  rango  más  amplio  de</w:t>
        <w:br/>
        <w:t>derechos”, en su criterio, los contenidos en los artículos 1.1, 8, 13 y  25</w:t>
        <w:br/>
        <w:t>de la Convención Americana. Alegaron que, en el presente  caso,  el  Estado</w:t>
        <w:br/>
        <w:t>violó el derecho a la verdad de los familiares del señor  Anzualdo  Castro,</w:t>
        <w:br/>
        <w:t>por “las  falencias  en  la  investigación  inicial,  la  inacción  de  las</w:t>
        <w:br/>
        <w:t>autoridades […], la impunidad que todavía impera en el caso, y la  ausencia</w:t>
        <w:br/>
        <w:t>de información sobre [su] paradero”.</w:t>
        <w:br/>
        <w:br/>
        <w:t>118.  La Corte ha considerado el contenido del derecho a conocer la  verdad</w:t>
        <w:br/>
        <w:t>en su jurisprudencia, en particular en casos de desaparición forzada. En el</w:t>
        <w:br/>
        <w:t>caso Velásquez Rodríguez la Corte afirmó la existencia de  un  “derecho  de</w:t>
        <w:br/>
        <w:t>los familiares de la víctima de conocer cuál fue el destino de ésta  y,  en</w:t>
        <w:br/>
        <w:t>su caso, dónde se encuentran sus restos”[137]. En este  tipo  de  casos  se</w:t>
        <w:br/>
        <w:t>entiende que los familiares de la persona desaparecida son víctimas de  los</w:t>
        <w:br/>
        <w:t>hechos constitutivos de la desaparición forzada, lo  que  les  confiere  el</w:t>
        <w:br/>
        <w:t>derecho a que los hechos sean investigados  y  que  los  responsables  sean</w:t>
        <w:br/>
        <w:t>procesados y, en su caso, sancionados[138]. La Corte ha reconocido  que  el</w:t>
        <w:br/>
        <w:t>derecho a conocer la  verdad  de  los  familiares  de  víctimas  de  graves</w:t>
        <w:br/>
        <w:t>violaciones de derechos humanos se enmarca en el derecho  de  acceso  a  la</w:t>
        <w:br/>
        <w:t>justicia[139].  Asimismo,  la  Corte  ha  fundamentado  la  obligación   de</w:t>
        <w:br/>
        <w:t>investigar como una forma de reparación, ante la necesidad  de  reparar  la</w:t>
        <w:br/>
        <w:t>violación del derecho a conocer la verdad  en  el  caso  concreto[140].  El</w:t>
        <w:br/>
        <w:t>derecho a  conocer  la  verdad  también  ha  sido  reconocido  en  diversos</w:t>
        <w:br/>
        <w:t>instrumentos de Naciones Unidas y recientemente por la Asamblea General  de</w:t>
        <w:br/>
        <w:t>la Organización de Estados Americanos (OEA)[141].</w:t>
        <w:br/>
        <w:br/>
        <w:br/>
        <w:t>119.  El Tribunal considera que el derecho a conocer la verdad  tiene  como</w:t>
        <w:br/>
        <w:t>efecto necesario que en una sociedad democrática se conozca la verdad sobre</w:t>
        <w:br/>
        <w:t>los hechos de graves violaciones de derechos humanos. Esta  es   una  justa</w:t>
        <w:br/>
        <w:t>expectativa que el Estado debe satisfacer[142], por un  lado,  mediante  la</w:t>
        <w:br/>
        <w:t>obligación de investigar las violaciones de  derechos  humanos  y,  por  el</w:t>
        <w:br/>
        <w:t>otro, con la divulgación pública de los resultados de los procesos  penales</w:t>
        <w:br/>
        <w:t>e investigativos[143]. Esto exige del Estado la determinación  procesal  de</w:t>
        <w:br/>
        <w:t>los patrones de actuación conjunta y de todas las personas que de  diversas</w:t>
        <w:br/>
        <w:t>formas  participaron  en  dichas   violaciones   y   sus   correspondientes</w:t>
        <w:br/>
        <w:t>responsabilidades[144]. Además, en  cumplimiento  de  sus  obligaciones  de</w:t>
        <w:br/>
        <w:t>garantizar el derecho a conocer la verdad, los  Estados  pueden  establecer</w:t>
        <w:br/>
        <w:t>comisiones  de  la  verdad,  las  que  contribuyen  a  la  construcción   y</w:t>
        <w:br/>
        <w:t>preservación de la memoria histórica, el esclarecimiento  de  hechos  y  la</w:t>
        <w:br/>
        <w:t>determinación de responsabilidades institucionales, sociales y políticas en</w:t>
        <w:br/>
        <w:t>determinados períodos históricos de una sociedad[145].</w:t>
        <w:br/>
        <w:br/>
        <w:t>120.  Respecto de la alegada violación del artículo 13  de  la  Convención,</w:t>
        <w:br/>
        <w:t>los representantes se limitaron a señalar que el derecho a la  verdad  está</w:t>
        <w:br/>
        <w:t>vinculado “a un rango más amplio de derechos” y citaron varios instrumentos</w:t>
        <w:br/>
        <w:t>internacionales,  informes  al  respecto  y  un  caso  ante   la   Comisión</w:t>
        <w:br/>
        <w:t>Interamericana, pero no lo vincularon  a  los  hechos  del  presente  caso.</w:t>
        <w:br/>
        <w:t>Consecuentemente,  los  elementos  aportados  resultan  insuficientes  para</w:t>
        <w:br/>
        <w:t>constatar la alegada violación de aquella disposición.</w:t>
        <w:br/>
        <w:br/>
        <w:br/>
        <w:t xml:space="preserve">      B.    Sobre la falta de investigación  diligente  y  efectiva  en  el</w:t>
        <w:br/>
        <w:t xml:space="preserve">      ámbito penal</w:t>
        <w:br/>
        <w:br/>
        <w:t>121.   La  Comisión  alegó  que  el  Estado  “incumplió  su  obligación  de</w:t>
        <w:br/>
        <w:t>investigar efectiva y adecuadamente el secuestro  y  desaparición  forzada”</w:t>
        <w:br/>
        <w:t>del señor Anzualdo Castro, en violación de los artículos 8, 25 y 1.1 de  la</w:t>
        <w:br/>
        <w:t>Convención Americana. En particular, sostuvo que el Estado  ha  omitido  la</w:t>
        <w:br/>
        <w:t>realización  de  investigaciones  y  procedimientos   “lo   suficientemente</w:t>
        <w:br/>
        <w:t>diligentes como para dar con el paradero o  determinar  los  responsables”.</w:t>
        <w:br/>
        <w:t>Los  representantes  enfatizaron  que  “los  procesos   internos   no   han</w:t>
        <w:br/>
        <w:t>constituido recursos efectivos para garantizar el acceso a la  justicia  de</w:t>
        <w:br/>
        <w:t>los familiares y […] la  reparación  integral  en  este  caso”.  El  Estado</w:t>
        <w:br/>
        <w:t>sostuvo que “no es responsable por la  violación  de  los  derechos  a  las</w:t>
        <w:br/>
        <w:t>garantías judiciales y la protección judicial” del señor Anzualdo Castro  y</w:t>
        <w:br/>
        <w:t>de sus familiares.</w:t>
        <w:br/>
        <w:br/>
        <w:t>122.  La Corte ha considerado que  el  Estado  está  en  la  obligación  de</w:t>
        <w:br/>
        <w:t>proveer recursos judiciales  efectivos  a  las  personas  que  aleguen  ser</w:t>
        <w:br/>
        <w:t>víctimas de violaciones de derechos humanos  (artículo  25),  recursos  que</w:t>
        <w:br/>
        <w:t>deben ser sustanciados de conformidad con las  reglas  del  debido  proceso</w:t>
        <w:br/>
        <w:t>legal (artículo 8.1), todo ello dentro de la obligación general, a cargo de</w:t>
        <w:br/>
        <w:t>los mismos Estados, de  garantizar  el  libre  y  pleno  ejercicio  de  los</w:t>
        <w:br/>
        <w:t>derechos reconocidos por la Convención a toda persona que se encuentre bajo</w:t>
        <w:br/>
        <w:t>su jurisdicción (artículo 1.1)[146].</w:t>
        <w:br/>
        <w:br/>
        <w:t>123.  Para que una investigación penal constituya un recurso efectivo  para</w:t>
        <w:br/>
        <w:t>asegurar el derecho de acceso a la justicia de las presuntas víctimas,  así</w:t>
        <w:br/>
        <w:t>como para garantizar los derechos que se han visto afectados en el presente</w:t>
        <w:br/>
        <w:t>caso, debe cumplirse con seriedad y no como una simple formalidad condenada</w:t>
        <w:br/>
        <w:t>de antemano a ser infructuosa y debe tener un sentido y ser asumida por los</w:t>
        <w:br/>
        <w:t>Estados como un deber jurídico propio y  no  como  una  simple  gestión  de</w:t>
        <w:br/>
        <w:t>intereses particulares, que dependa de la iniciativa procesal de la víctima</w:t>
        <w:br/>
        <w:t>o  de  sus  familiares  o   de   la   aportación   privada   de   elementos</w:t>
        <w:br/>
        <w:t>probatorios[147].</w:t>
        <w:br/>
        <w:br/>
        <w:t>124.  El derecho de acceso a la justicia requiere que se haga  efectiva  la</w:t>
        <w:br/>
        <w:t>determinación de los hechos que  se  investigan  y,  en  su  caso,  de  las</w:t>
        <w:br/>
        <w:t>correspondientes responsabilidades penales en tiempo razonable, por lo que,</w:t>
        <w:br/>
        <w:t>en atención a la necesidad de  garantizar  los  derechos  de  las  personas</w:t>
        <w:br/>
        <w:t>perjudicadas[148], una demora prolongada puede llegar a constituir, por  sí</w:t>
        <w:br/>
        <w:t>misma, una violación de las garantías judiciales[149]. Además, por tratarse</w:t>
        <w:br/>
        <w:t>de una desaparición forzada, el derecho de acceso a la justicia incluye que</w:t>
        <w:br/>
        <w:t>se procure determinar la suerte o paradero de la víctima (supra párr. 118).</w:t>
        <w:br/>
        <w:br/>
        <w:br/>
        <w:t>125.  En estos casos, la impunidad[150] debe  ser  erradicada  mediante  la</w:t>
        <w:br/>
        <w:t>determinación de las responsabilidades tanto generales  –del  Estado-  como</w:t>
        <w:br/>
        <w:t>individuales –penales y de otra índole de sus agentes  o  de  particulares-</w:t>
        <w:br/>
        <w:t>[151]. En cumplimiento de esta obligación, el Estado debe remover todos los</w:t>
        <w:br/>
        <w:t>obstáculos, de facto y  de  jure,  que  mantengan  la  impunidad[152].  Las</w:t>
        <w:br/>
        <w:t>investigaciones deben respetar los requerimientos del  debido  proceso,  lo</w:t>
        <w:br/>
        <w:t>que implica que  el  sistema  de  administración  de  justicia  debe  estar</w:t>
        <w:br/>
        <w:t>organizado de manera tal que su independencia  e  imparcialidad  pueda  ser</w:t>
        <w:br/>
        <w:t>garantizada[153] y que el juzgamiento de graves violaciones a los  derechos</w:t>
        <w:br/>
        <w:t>humanos sea efectuado ante los tribunales ordinarios[154], para  evitar  la</w:t>
        <w:br/>
        <w:t>impunidad y procurar  la  búsqueda  de  la  verdad[155].  Además,  ante  la</w:t>
        <w:br/>
        <w:t>naturaleza y gravedad de los hechos, más aún en  contextos  de  violaciones</w:t>
        <w:br/>
        <w:t>sistemáticas de derechos humanos, y puesto que  el  acceso  a  la  justicia</w:t>
        <w:br/>
        <w:t>constituye una norma imperativa de Derecho Internacional, la  necesidad  de</w:t>
        <w:br/>
        <w:t>erradicar la impunidad se presenta ante la comunidad internacional como  un</w:t>
        <w:br/>
        <w:t>deber de cooperación entre los  Estados,  que  deben  adoptar  las  medidas</w:t>
        <w:br/>
        <w:t>necesarias  para  no  dejar  en  la  impunidad  esas  violaciones,  ya  sea</w:t>
        <w:br/>
        <w:t>ejerciendo su jurisdicción para aplicar su derecho  interno  y  el  derecho</w:t>
        <w:br/>
        <w:t>internacional para juzgar y, en su caso, sancionar a  los  responsables,  o</w:t>
        <w:br/>
        <w:t>colaborando con otros Estados que lo hagan o procuren hacerlo[156].</w:t>
        <w:br/>
        <w:br/>
        <w:t>126.   Corresponde  ahora  analizar  si  el   Estado   ha   conducido   las</w:t>
        <w:br/>
        <w:t>investigaciones penales con la debida diligencia y en un plazo razonable, y</w:t>
        <w:br/>
        <w:t>si las mismas han constituido recursos efectivos para asegurar  el  derecho</w:t>
        <w:br/>
        <w:t>de acceso a la justicia de las presuntas  víctimas.  Para  tal  efecto,  el</w:t>
        <w:br/>
        <w:t>Tribunal puede examinar los respectivos procesos internos.</w:t>
        <w:br/>
        <w:br/>
        <w:t>127.  Dado que pueden distinguirse dos etapas diferenciadas  en  cuanto  al</w:t>
        <w:br/>
        <w:t>desarrollo de  las  investigaciones  penales  adelantadas  en  torno  a  la</w:t>
        <w:br/>
        <w:t>desaparición de Kenneth Ney Anzualdo, la Corte  analizará  a  continuación,</w:t>
        <w:br/>
        <w:t>por un  lado,  la  primera  investigación  iniciada  en  1993  y  archivada</w:t>
        <w:br/>
        <w:t>provisionalmente a partir de 1995,  y  por  el  otro,  las  investigaciones</w:t>
        <w:br/>
        <w:t>iniciadas a partir del año 2002. Para ello,  tomará  en  cuenta  la  prueba</w:t>
        <w:br/>
        <w:t>aportada y los alegatos presentados respecto de las actuaciones llevadas  a</w:t>
        <w:br/>
        <w:t>cabo en los siguientes procesos: a) Primera investigación: Quinta  Fiscalía</w:t>
        <w:br/>
        <w:t>Provincial  en  lo  Penal  del   Callao   (Ingreso   Nº   227-93-III);   b)</w:t>
        <w:br/>
        <w:t>Investigaciones iniciadas después del año 2002: ante la Fiscalía Provincial</w:t>
        <w:br/>
        <w:t>Especializada para Desapariciones Forzadas, Ejecuciones  Extrajudiciales  y</w:t>
        <w:br/>
        <w:t>Exhumación  de  Fosas  Clandestinas;  ante   la   Quinta   Fiscalía   Penal</w:t>
        <w:br/>
        <w:t>Supraprovincial (Ingreso  Nº  50-2002);  ante  la  Tercera  Fiscalía  Penal</w:t>
        <w:br/>
        <w:t>Supraprovincial  (Ingreso  Nº  04-2007);  ante   la   Fiscalía   Provincial</w:t>
        <w:br/>
        <w:t>Especializada  en  Delitos  contra  los  Derechos   Humanos   del   Sistema</w:t>
        <w:br/>
        <w:t>Anticorrupción; la investigación informada por  el  Estado  como  excepción</w:t>
        <w:br/>
        <w:t>preliminar; y la  investigación  contra  el  ex-Presidente  Fujimori  y  el</w:t>
        <w:br/>
        <w:t>proceso de extradición (Av. Nº 45-2003).</w:t>
        <w:br/>
        <w:br/>
        <w:br/>
        <w:t xml:space="preserve">           a)    Respecto de la primera investigación iniciada en 1993[157]</w:t>
        <w:br/>
        <w:br/>
        <w:t>128.  En cuanto a la primera investigación penal, la Comisión argumentó que</w:t>
        <w:br/>
        <w:t>el hecho que se haya  ordenado  la  apertura  y  el  archivo  en  múltiples</w:t>
        <w:br/>
        <w:t>ocasiones y que se hayan reportado como extraviadas las actuaciones pone en</w:t>
        <w:br/>
        <w:t>evidencia la falta de debida diligencia. Especificó que “no consta […]  que</w:t>
        <w:br/>
        <w:t>en las investigaciones iniciales se haya realizado  una  reconstrucción  de</w:t>
        <w:br/>
        <w:t>los hechos, el diligenciamiento de actuaciones  efectivas  referidas  a  la</w:t>
        <w:br/>
        <w:t>existencia de centros clandestinos de detención en los sótanos del  SIE,  o</w:t>
        <w:br/>
        <w:t>la búsqueda del cadáver […] en dichas dependencias”. Agregó que “tampoco se</w:t>
        <w:br/>
        <w:t>llamó a declarar a personas claves  tales  como  al  personal  de  la  SIE,</w:t>
        <w:br/>
        <w:t>policías y demás funcionarios en servicio al momento de los hechos”.</w:t>
        <w:br/>
        <w:br/>
        <w:t>129.  Los representantes se manifestaron  en  similar  sentido;  enumeraron</w:t>
        <w:br/>
        <w:t>algunas diligencias requeridas ante la existencia de motivos para creer que</w:t>
        <w:br/>
        <w:t>una persona ha sido objeto de desaparición forzada; y puntualizaron que  la</w:t>
        <w:br/>
        <w:t>Fiscalía omitió investigar sobre el posible vehículo en el que Kenneth  fue</w:t>
        <w:br/>
        <w:t>trasportado y señalaron que las diligencias realizadas fueron  a  instancia</w:t>
        <w:br/>
        <w:t>de los familiares, que  los  testimonios  se  llevaron  a  cabo  de  manera</w:t>
        <w:br/>
        <w:t>intimidatoria, y que se omitió  buscar  testimonios  adicionales  que  eran</w:t>
        <w:br/>
        <w:t>claves.  Además,  respecto  a  la  denuncia  inicial,  los   representantes</w:t>
        <w:br/>
        <w:t>manifestaron que  “la  Quinta  Fiscalía  orientó  la  investigación,  no  a</w:t>
        <w:br/>
        <w:t>esclarecer los hechos y el posible paradero de Kenneth para así  evitar  la</w:t>
        <w:br/>
        <w:t>consumación de su  desaparición,  sino  a  las  hipotéticas  conexiones  de</w:t>
        <w:br/>
        <w:t>Kenneth con actividades subversivas que podrían ‘justificar’  los  hechos”,</w:t>
        <w:br/>
        <w:t>y, aunque la Fiscalía reconoció la posibilidad de que hubiese sido detenido</w:t>
        <w:br/>
        <w:t>por agentes estatales, decidió archivar la investigación.</w:t>
        <w:br/>
        <w:br/>
        <w:t>130.  La Corte observa que la primera investigación se inició por  denuncia</w:t>
        <w:br/>
        <w:t>penal del padre de la víctima, doce días  después  de  su  desaparición,  a</w:t>
        <w:br/>
        <w:t>finales del año 1993[158].  En  el  transcurso  de  esta  investigación  se</w:t>
        <w:br/>
        <w:t>tomaron  diversos  testimonios[159],  entre  los  cuales  se   destaca   la</w:t>
        <w:br/>
        <w:t>declaración del señor Santiago Cristóbal Alvarado Santos[160].  Además,  se</w:t>
        <w:br/>
        <w:t>realizó un registro domiciliario en la casa de la familia Anzualdo, en  que</w:t>
        <w:br/>
        <w:t>se habrían secuestrado determinados  objetos  del  dormitorio  de  Kenneth,</w:t>
        <w:br/>
        <w:t>entre los cuales se  describe  como  “lectura  de  carácter  subversivo”  a</w:t>
        <w:br/>
        <w:t>ciertas notas de prensa, folletos y  documentos  universitarios,  agenda  y</w:t>
        <w:br/>
        <w:t>fotografías personales, entre otros[161]. Asimismo, el 26 de abril de  1994</w:t>
        <w:br/>
        <w:t>se realizó una diligencia de verificación y constatación en  el  Centro  de</w:t>
        <w:br/>
        <w:t>Reclusión Naval,  ubicado en la Base Naval del Callao, en donde se preguntó</w:t>
        <w:br/>
        <w:t>si entre el 15 y 25 de diciembre de 1993  había  sido  ingresado  el  señor</w:t>
        <w:br/>
        <w:t>Anzualdo “en calidad de depositado”, a lo cual respondieron que “no ingresa</w:t>
        <w:br/>
        <w:t>en calidad de depositados persona civil”[162]. Finalmente,  se  realizó  un</w:t>
        <w:br/>
        <w:t>recorrido de las instalaciones donde se  habría  constatado  que  no  había</w:t>
        <w:br/>
        <w:t>personal civil en dicho lugar[163].</w:t>
        <w:br/>
        <w:br/>
        <w:t>131.  Si bien se realizaron algunas  diligencias,  lo  cierto  es  que  del</w:t>
        <w:br/>
        <w:t>expediente judicial se desprende que dicha investigación no fue correcta  y</w:t>
        <w:br/>
        <w:t>oportunamente encausada desde su inicio por las  autoridades  a  cargo,  ni</w:t>
        <w:br/>
        <w:t>realizadas inmediatamente ciertas diligencias fundamentales para determinar</w:t>
        <w:br/>
        <w:t>el destino o dar con el paradero del  señor  Anzualdo  Castro,  tales  como</w:t>
        <w:br/>
        <w:t>oficiar a centros  de  detención  y  dependencias  oficiales  donde  podían</w:t>
        <w:br/>
        <w:t>encontrarse personas privadas de libertad o realizar  inspecciones  en  las</w:t>
        <w:br/>
        <w:t>mismas. En este sentido, la única  diligencia  realizada  fue  la  referida</w:t>
        <w:br/>
        <w:t>verificación  y  constatación   más  de  cuatro   meses   después   de   la</w:t>
        <w:br/>
        <w:t>desaparición, con  resultado  negativo.  Además,  no  se  procuraron  otros</w:t>
        <w:br/>
        <w:t>testigos presenciales del momento en  que  el  señor  Anzualdo  Castro  fue</w:t>
        <w:br/>
        <w:t>bajado del autobús y llevado detenido.</w:t>
        <w:br/>
        <w:br/>
        <w:t>132.  Por otra parte, la falta de efectividad de esta primera investigación</w:t>
        <w:br/>
        <w:t>inicial se  evidencia  a  partir  del  contenido  del  decreto  de  archivo</w:t>
        <w:br/>
        <w:t>provisional emitido el 3 de junio de 1994 por  la  Quinta  Fiscalía  en  lo</w:t>
        <w:br/>
        <w:t>Penal del Callao, en el cual sostuvo, sin ningún fundamento  lógico  serio,</w:t>
        <w:br/>
        <w:t>que “se deduce que el tantas veces mencionado  es  simpatizante  del  grupo</w:t>
        <w:br/>
        <w:t>sedicioso [Sendero Luminoso], por los  periódicos  decomisados  y  por  tal</w:t>
        <w:br/>
        <w:t>motivo puede haber sido intervenido por miembros de la Marina de  Guerra  o</w:t>
        <w:br/>
        <w:t>efectivos   policiales,   o   en   su    defecto    encontrarse    en    la</w:t>
        <w:br/>
        <w:t>clandestinidad”[164]. En dicha resolución, si bien la Fiscalía reconoce que</w:t>
        <w:br/>
        <w:t>podía haber agentes estatales involucrados en  la  desaparición  del  señor</w:t>
        <w:br/>
        <w:t>Anzualdo Castro, no se evidencia que  haya  adelantado  ninguna  diligencia</w:t>
        <w:br/>
        <w:t>tendiente a dilucidar si  él  había  sido  detenido  por  alguna  autoridad</w:t>
        <w:br/>
        <w:t>estatal o bien a identificar a los responsables y establecer  las  posibles</w:t>
        <w:br/>
        <w:t>responsabilidades  penales.  Esa  decisión  de  archivo   provisional   fue</w:t>
        <w:br/>
        <w:t>confirmada por la Primera Fiscalía Superior[165].</w:t>
        <w:br/>
        <w:br/>
        <w:t>133.  El hecho que el órgano encargado de la investigación cerrara  –aunque</w:t>
        <w:br/>
        <w:t>fuera en términos provisorios- la investigación por la desaparición forzada</w:t>
        <w:br/>
        <w:t>del  señor  Anzualdo  Castro  sin   agotar   ninguna   de   las   hipótesis</w:t>
        <w:br/>
        <w:t>investigativas expuestas, con fundamento en  su  supuesta  vinculación  con</w:t>
        <w:br/>
        <w:t>Sendero Luminoso, demuestra que actuó de manera incompatible con su función</w:t>
        <w:br/>
        <w:t>de realizar una investigación de oficio, objetiva, exhaustiva  y  efectiva.</w:t>
        <w:br/>
        <w:t>En este sentido, la Corte ya ha establecido que “el principio de  legalidad</w:t>
        <w:br/>
        <w:t>de la función pública, que gobierna la actuación de  los  funcionarios  del</w:t>
        <w:br/>
        <w:t>Ministerio Público, obliga a que su labor en el ejercicio de sus cargos  se</w:t>
        <w:br/>
        <w:t>realice con fundamentos normativos  definidos  en  la  Constitución  y  las</w:t>
        <w:br/>
        <w:t>leyes. De tal modo, los fiscales deben velar por la correcta aplicación del</w:t>
        <w:br/>
        <w:t>derecho y la búsqueda de la verdad de los hechos  sucedidos,  actuando  con</w:t>
        <w:br/>
        <w:t>profesionalismo, buena fe y lealtad procesal”[166].</w:t>
        <w:br/>
        <w:br/>
        <w:t>134.  Es oportuno  recordar  que  en  casos  de  desaparición  forzada,  es</w:t>
        <w:br/>
        <w:t>imprescindible la actuación pronta e inmediata de las autoridades  fiscales</w:t>
        <w:br/>
        <w:t>y judiciales ordenando  medidas  oportunas  y  necesarias  dirigidas  a  la</w:t>
        <w:br/>
        <w:t>determinación del paradero de la víctima o el lugar donde pueda encontrarse</w:t>
        <w:br/>
        <w:t>privada de libertad. No obstante,  fue  recién  seis  años  después  de  la</w:t>
        <w:br/>
        <w:t>desaparición, en 1999, que la Fiscalía  ordenó  oficiar,  en  el  marco  de</w:t>
        <w:br/>
        <w:t>ciertas diligencias ampliatorias, a diferentes instituciones  públicas  con</w:t>
        <w:br/>
        <w:t>el fin de localizar  el  paradero  del  señor  Anzualdo[167],  sin  obtener</w:t>
        <w:br/>
        <w:t>resultado alguno,  pues  las  instituciones  requeridas  no  remitieron  su</w:t>
        <w:br/>
        <w:t>respuesta a las autoridades a cargo de la investigación, y  tampoco  consta</w:t>
        <w:br/>
        <w:t>su oportuna reiteración[168]. Posteriormente, la Fiscalía  dispuso  que  se</w:t>
        <w:br/>
        <w:t>continuara con las diligencias correspondientes ya  que  a  esa  fecha  “no</w:t>
        <w:br/>
        <w:t>ha[bía] sido posible la ubicación del paradero”[169].</w:t>
        <w:br/>
        <w:br/>
        <w:t>135.  En este sentido, este  Tribunal  ha  establecido  que  para  que  una</w:t>
        <w:br/>
        <w:t>investigación de desaparición forzada sea llevada  adelante  eficazmente  y</w:t>
        <w:br/>
        <w:t>con la debida diligencia, las autoridades encargadas  de  la  investigación</w:t>
        <w:br/>
        <w:t>deben utilizar todos los medios  necesarios  para  realizar  con  prontitud</w:t>
        <w:br/>
        <w:t>aquellas  actuaciones  y  averiguaciones  esenciales   y   oportunas   para</w:t>
        <w:br/>
        <w:t>esclarecer la suerte de las víctimas e identificar a los responsables de su</w:t>
        <w:br/>
        <w:t>desaparición  forzada[170].  Para  ello,  el  Estado  debe  dotar   a   las</w:t>
        <w:br/>
        <w:t>correspondientes autoridades  de  los  recursos  logísticos  y  científicos</w:t>
        <w:br/>
        <w:t>necesarios para recabar y procesar las pruebas y,  en  particular,  de  las</w:t>
        <w:br/>
        <w:t>facultades para acceder a la documentación e  información  pertinente  para</w:t>
        <w:br/>
        <w:t>investigar los hechos denunciados y obtener indicios  o  evidencias  de  la</w:t>
        <w:br/>
        <w:t>ubicación  de  las  víctimas[171].  Asimismo,  es   fundamental   que   las</w:t>
        <w:br/>
        <w:t>autoridades a cargo de la investigación puedan tener acceso ilimitado a los</w:t>
        <w:br/>
        <w:t>lugares  de  detención,  respecto  a  la  documentación  así  como  a   las</w:t>
        <w:br/>
        <w:t>personas[172]. La Corte reitera que el paso del tiempo guarda una  relación</w:t>
        <w:br/>
        <w:t>directamente proporcional  con  la  limitación  –y  en  algunos  casos,  la</w:t>
        <w:br/>
        <w:t>imposibilidad- para obtener las pruebas y/o testimonios, dificultando y aún</w:t>
        <w:br/>
        <w:t>tornando nugatoria o ineficaz, la práctica de diligencias probatorias a fin</w:t>
        <w:br/>
        <w:t>de esclarecer los hechos materia de investigación[173], identificar  a  los</w:t>
        <w:br/>
        <w:t>posibles   autores   y   partícipes,   y    determinar    las    eventuales</w:t>
        <w:br/>
        <w:t>responsabilidades  penales[174].  Cabe  precisar  que  estos   recursos   y</w:t>
        <w:br/>
        <w:t>elementos coadyuvan a la efectiva investigación, pero la  ausencia  de  los</w:t>
        <w:br/>
        <w:t>mismos no  exime  a  las  autoridades  nacionales  de  realizar  todos  los</w:t>
        <w:br/>
        <w:t>esfuerzos necesarios en cumplimiento de esta obligación.</w:t>
        <w:br/>
        <w:br/>
        <w:t>136.  En este orden de ideas, el Tribunal entiende que la actuación de  las</w:t>
        <w:br/>
        <w:t>autoridades judiciales y del Ministerio Público en este caso se enmarca  en</w:t>
        <w:br/>
        <w:t>lo establecido por la CVR, en cuanto  a  que  la  práctica  sistemática  de</w:t>
        <w:br/>
        <w:t>desapariciones  forzadas  se  vio,  además,  favorecida  por  la  situación</w:t>
        <w:br/>
        <w:t>generalizada de impunidad de las graves violaciones a los derechos  humanos</w:t>
        <w:br/>
        <w:t>que existía entonces, propiciada y tolerada por la  ausencia  de  garantías</w:t>
        <w:br/>
        <w:t>judiciales e ineficacia de las instituciones judiciales para  afrontar  las</w:t>
        <w:br/>
        <w:t>sistemáticas violaciones de derechos humanos[175].</w:t>
        <w:br/>
        <w:br/>
        <w:t>137.  En el capítulo correspondiente a las  desapariciones  forzadas  de  su</w:t>
        <w:br/>
        <w:t>informe final, la CVR notó que “las  denuncias  de  los  familiares  de  los</w:t>
        <w:br/>
        <w:t>desaparecidos en la mayoría de los casos fueron seguidas de  la  inacción  o</w:t>
        <w:br/>
        <w:t>acciones tímidas y poco  efectivas  del  Poder  Judicial  y  del  Ministerio</w:t>
        <w:br/>
        <w:t>público; [lo que] se comprueba en su falta de voluntad  para  investigar,  e</w:t>
        <w:br/>
        <w:t>incluso  en  la  obstaculización  a  ésta”[176].  Y  citó  como  ejemplo  el</w:t>
        <w:br/>
        <w:t>testimonio del padre de Kenneth, quien declaró que</w:t>
        <w:br/>
        <w:br/>
        <w:t xml:space="preserve">      […] las preguntas del fiscal eran «atarantadoras»,  ellos  habían  ido</w:t>
        <w:br/>
        <w:t xml:space="preserve">      con el abogado [...] el abogado no decía  nada,  en  la  manifestación</w:t>
        <w:br/>
        <w:t xml:space="preserve">      había cosas que la hermana de Kenneth  no  había  dicho,  volvieron  a</w:t>
        <w:br/>
        <w:t xml:space="preserve">      rehacer   la   manifestación.   Las   autoridades   no    investigaron</w:t>
        <w:br/>
        <w:t xml:space="preserve">      realmente[177].</w:t>
        <w:br/>
        <w:br/>
        <w:t>138.  Asimismo,  la  CVR  estableció  que  el  Poder  Judicial  no  cumplió</w:t>
        <w:br/>
        <w:t>adecuadamente con su misión para acabar con la impunidad de los agentes del</w:t>
        <w:br/>
        <w:t>Estado que cometían graves violaciones de los  derechos  humanos,  lo  cual</w:t>
        <w:br/>
        <w:t>coadyuvaba a esa situación. Esto “se agravó luego del golpe  de  Estado  de</w:t>
        <w:br/>
        <w:t>1992”, debido a una “clara intromisión en el Poder  Judicial  a  partir  de</w:t>
        <w:br/>
        <w:t>ceses masivos de magistrados, nombramientos provisionales y la creación  de</w:t>
        <w:br/>
        <w:t>órganos de gestión ajenos a la estructura del sistema judicial,  además  de</w:t>
        <w:br/>
        <w:t>la  inoperancia   del   Tribunal   Constitucional”[178].    Otra   práctica</w:t>
        <w:br/>
        <w:t>generalizada que la CVR comprobó consistía en que el Ministerio Público  no</w:t>
        <w:br/>
        <w:t>cumplía con su deber de investigar adecuadamente los crímenes, por su falta</w:t>
        <w:br/>
        <w:t>de independencia frente al Poder Ejecutivo[179].</w:t>
        <w:br/>
        <w:br/>
        <w:t>139.  Finalmente, los representantes adujeron que se violó el principio  de</w:t>
        <w:br/>
        <w:t>presunción de inocencia en perjuicio del señor Anzualdo  Castro,  en  razón</w:t>
        <w:br/>
        <w:t>del contenido del decreto de archivo de 3 de junio de  2004.  Al  respecto,</w:t>
        <w:br/>
        <w:t>puesto que el presente caso no se refiere a la inocencia o culpabilidad del</w:t>
        <w:br/>
        <w:t>señor Anzualdo Castro (supra párr. 36), no resulta procedente el alegato de</w:t>
        <w:br/>
        <w:t>los representantes, ya que la presunción de inocencia corresponde  a  “toda</w:t>
        <w:br/>
        <w:t>persona inculpada de delito” y, en dicha investigación,  aquél  no  era  el</w:t>
        <w:br/>
        <w:t>imputado, sino precisamente la víctima. Sin perjuicio  de  ello,  la  Corte</w:t>
        <w:br/>
        <w:t>observa que desde diversos órganos del Estado se vinculó al señor  Anzualdo</w:t>
        <w:br/>
        <w:t>Castro  o  su  familia  con  el  grupo  Sendero  Luminoso,  quienes  fueron</w:t>
        <w:br/>
        <w:t>percibidos  por  la  sociedad  y  estigmatizados   por   el   Estado   como</w:t>
        <w:br/>
        <w:t>“terroristas” o familiares de “terroristas”, con  todas  las  consecuencias</w:t>
        <w:br/>
        <w:t>negativas que ello genera[180].  Esto  implicó,  en  la  práctica,  que  se</w:t>
        <w:br/>
        <w:t>cerrara la investigación de su desaparición sin  haber  llegado  a  ninguna</w:t>
        <w:br/>
        <w:t>determinación de responsabilidad y sin que se realizaran todas las acciones</w:t>
        <w:br/>
        <w:t>necesarias para determinar su suerte o destino y su paradero.</w:t>
        <w:br/>
        <w:br/>
        <w:t>140.  En definitiva, al evaluar la falta de objetividad con la que actuaron</w:t>
        <w:br/>
        <w:t>las autoridades al decretar el archivo provisional, su actitud en  relación</w:t>
        <w:br/>
        <w:t>con la víctima,  la  falta  de  identificación  de  los  responsables,  los</w:t>
        <w:br/>
        <w:t>testimonios que fueron  tomados  por  iniciativa  de  parte,  la  falta  de</w:t>
        <w:br/>
        <w:t>búsqueda de pruebas en el lugar de los hechos, la falta de investigación de</w:t>
        <w:br/>
        <w:t>posibles lugares donde podría haber sido llevada la víctima,  la  falta  de</w:t>
        <w:br/>
        <w:t>verificación de los registros de los lugares de detención y la  forma  como</w:t>
        <w:br/>
        <w:t>fue resuelta la investigación, permiten concluir a este Tribunal  que  esta</w:t>
        <w:br/>
        <w:t>primera  investigación  no  fue  realizada  en  forma  seria,  efectiva   y</w:t>
        <w:br/>
        <w:t>exhaustiva.</w:t>
        <w:br/>
        <w:br/>
        <w:br/>
        <w:t xml:space="preserve">           b)    Respecto de las investigaciones iniciadas a partir del año</w:t>
        <w:br/>
        <w:t xml:space="preserve">      2002[181]</w:t>
        <w:br/>
        <w:br/>
        <w:t>141.  Respecto de esta segunda fase, los  representantes  argumentaron  que</w:t>
        <w:br/>
        <w:t>también se caracterizó por una falta de debida diligencia, ya que  no  hubo</w:t>
        <w:br/>
        <w:t>avances en las investigaciones a partir del año 2002, a  pesar  de  que  se</w:t>
        <w:br/>
        <w:t>disponía  de  nueva  información  sobre  los  hechos.  Alegaron   que   “la</w:t>
        <w:br/>
        <w:t>transferencia del caso de unas fiscalías a otras en el curso  del  proceso,</w:t>
        <w:br/>
        <w:t>la falta de coordinación entre ellas, y la duplicidad, han contribuido a la</w:t>
        <w:br/>
        <w:t>falta de debida diligencia en  la  investigación”.  Según  el  Estado,  las</w:t>
        <w:br/>
        <w:t>diferentes denuncias realizadas ante diversas instancias demuestran que  el</w:t>
        <w:br/>
        <w:t>Estado es respetuoso del derecho a la tutela jurisdiccional efectiva  y  el</w:t>
        <w:br/>
        <w:t>debido proceso.</w:t>
        <w:br/>
        <w:br/>
        <w:t>142.  El Tribunal observa que a partir del año  2002  se  abrió  una  nueva</w:t>
        <w:br/>
        <w:t>investigación acerca de  los  hechos,  a  solicitud  del  padre  del  señor</w:t>
        <w:br/>
        <w:t>Anzualdo, quien junto con el padre de  otra  persona  desaparecida  así  lo</w:t>
        <w:br/>
        <w:t>solicitaron a  la  Fiscalía  Especializada  para  Desapariciones  Forzadas,</w:t>
        <w:br/>
        <w:t>Ejecuciones  Extrajudiciales  y  Exhumación  de  Fosas   Clandestinas[182].</w:t>
        <w:br/>
        <w:t>Correspondía al Estado acreditar las razones por las cuales no  ha  logrado</w:t>
        <w:br/>
        <w:t>hasta la fecha la determinación de la suerte del señor Anzualdo Castro,  la</w:t>
        <w:br/>
        <w:t>localización de su paradero, ni la determinación  de  las  correspondientes</w:t>
        <w:br/>
        <w:t>responsabilidades penales de los autores, lo cual no ha realizado. Así,  no</w:t>
        <w:br/>
        <w:t>se desprende de los hechos las razones  de  la  cantidad  y  frecuencia  de</w:t>
        <w:br/>
        <w:t>cambios en el órgano a cargo de las investigaciones: surge de la prueba que</w:t>
        <w:br/>
        <w:t>la referida Fiscalía Provincial Especializada para Desapariciones Forzadas,</w:t>
        <w:br/>
        <w:t>Ejecuciones  Extrajudiciales  y  Exhumación  de  Fosas   Clandestinas   fue</w:t>
        <w:br/>
        <w:t>convertida en la Quinta Fiscalía Penal Supraprovincial[183], la cual fue  a</w:t>
        <w:br/>
        <w:t>su vez posteriormente desactivada y su carga procesal redistribuida, por lo</w:t>
        <w:br/>
        <w:t>que la Tercera Fiscalía Penal Supraprovincial  asumió  el  conocimiento  de</w:t>
        <w:br/>
        <w:t>dicha investigación, bajo el expediente No. 04-2007[184].</w:t>
        <w:br/>
        <w:br/>
        <w:t>143.  En ese sentido, el Tribunal coincide con los representantes en que no</w:t>
        <w:br/>
        <w:t>es claro que los cambios de fiscalías asignadas a la investigación,  ni  en</w:t>
        <w:br/>
        <w:t>sí el número de expedientes  abiertos  en  forma  paralela  por  diferentes</w:t>
        <w:br/>
        <w:t>fiscalías, resultaran favorables para el desarrollo y  efectividad  de  las</w:t>
        <w:br/>
        <w:t>investigaciones. Por el contrario, su avance se vio  obstaculizado  por  la</w:t>
        <w:br/>
        <w:t>existencia de investigaciones paralelas fragmentadas respecto de  presuntos</w:t>
        <w:br/>
        <w:t>responsables y en las cuales se investiga, además, una gran  diversidad  de</w:t>
        <w:br/>
        <w:t>hechos complejos.</w:t>
        <w:br/>
        <w:br/>
        <w:t>144.  Por ejemplo, el 10 de noviembre de 2006 se archivó  la  investigación</w:t>
        <w:br/>
        <w:t>ante la Quinta Fiscalía Penal Supraprovincial debido a  que  se  adelantaba</w:t>
        <w:br/>
        <w:t>una investigación contra  el  ex  presidente  Fujimori  Fujimori[185].  Sin</w:t>
        <w:br/>
        <w:t>embargo, tras la presentación de un recurso de queja[186] ante el superior,</w:t>
        <w:br/>
        <w:t>la Segunda Fiscalía Superior Penal  Especializada  contra  la  Criminalidad</w:t>
        <w:br/>
        <w:t>Organizada revocó la resolución impugnada.[187].  Además,  resaltó  que  el</w:t>
        <w:br/>
        <w:t>proceso permaneció por varios años en diferentes fiscalías y puntualizó que</w:t>
        <w:br/>
        <w:t>“hasta la fecha no se  ha  llevado  a  cabo  una  investigación  preliminar</w:t>
        <w:br/>
        <w:t>policial o fiscal seria, minuciosa y concienzuda como amerita  este  delito</w:t>
        <w:br/>
        <w:t>de lesa humanidad”. Por ello,  ordenó  que  la  Fiscalía  Provincial  Penal</w:t>
        <w:br/>
        <w:t>correspondiente asumiera la directa conducción  de  dicha  investigación  y</w:t>
        <w:br/>
        <w:t>enumeró una serie de diligencias que debía realizar[188]. El 11 de abril de</w:t>
        <w:br/>
        <w:t>2007 la Fiscalía a cargo decidió  ampliar  la  investigación  y  ordenó  la</w:t>
        <w:br/>
        <w:t>producción de las diligencias ordenadas por el superior[189].</w:t>
        <w:br/>
        <w:br/>
        <w:t>145.   Esta  obstaculización  se  vio  además  reflejada  en  las  diversas</w:t>
        <w:br/>
        <w:t>incidencias suscitadas a partir de 2005[190] en torno  a  la  solicitud  de</w:t>
        <w:br/>
        <w:t>remisión de la investigación a  la  Fiscalía  Provincial  Especializada  en</w:t>
        <w:br/>
        <w:t>Delitos contra  los  Derechos  Humanos,  la  cual  tenía  a  su  cargo  las</w:t>
        <w:br/>
        <w:t>investigaciones de las denuncias presentadas contra Vladimiro Montesinos  y</w:t>
        <w:br/>
        <w:t>otras personas implicadas[191]. Esa solicitud fue resuelta  favorablemente,</w:t>
        <w:br/>
        <w:t>por lo que desde el 7 de mayo de 2008 esa Fiscalía  especializada  adelanta</w:t>
        <w:br/>
        <w:t>la investigación[192].</w:t>
        <w:br/>
        <w:br/>
        <w:t>146.  En cuanto a las investigaciones que vinculan a altos funcionarios del</w:t>
        <w:br/>
        <w:t>entonces gobierno con la desaparición forzada del señor Anzualdo Castro, en</w:t>
        <w:br/>
        <w:t>ninguna de las dos investigaciones  se  ha  llegado  a  juicio  y  eventual</w:t>
        <w:br/>
        <w:t>condena de los responsables. En la  causa  seguida  contra  Montesinos,  la</w:t>
        <w:br/>
        <w:t>investigación respecto del señor Anzualdo Castro fue acumulada en  mayo  de</w:t>
        <w:br/>
        <w:t>2008 (supra párr. 145), sin que esta Corte haya sido informada de avances y</w:t>
        <w:br/>
        <w:t>progresos con posterioridad a dicha fecha.</w:t>
        <w:br/>
        <w:br/>
        <w:t>147.  Por otra parte, el Estado señaló  que  estaba  adoptando  las  medidas</w:t>
        <w:br/>
        <w:t>necesarias  para  evitar  la  impunidad,   pues   la   Fiscalía   Provincial</w:t>
        <w:br/>
        <w:t>Especializada en Delitos contra  los  Derechos  Humanos  había  procedido  a</w:t>
        <w:br/>
        <w:t>formalizar denuncia penal por la  presunta  comisión  de  delito  contra  la</w:t>
        <w:br/>
        <w:t>humanidad-desaparición forzada (supra párr. 12). En cuanto a  esa  denuncia,</w:t>
        <w:br/>
        <w:t>los representantes sostuvieron que si bien constituye un avance, no  incluye</w:t>
        <w:br/>
        <w:t>a ninguno de los autores materiales de la desaparición forzada.</w:t>
        <w:br/>
        <w:br/>
        <w:t>148.  Al respecto, consta que el  17  de  diciembre  de  2008  esa  Fiscalía</w:t>
        <w:br/>
        <w:t>formalizó denuncia penal contra varios  imputados  por  el  presunto  delito</w:t>
        <w:br/>
        <w:t>contra la humanidad – desaparición forzada en agravio de la  sociedad  y  de</w:t>
        <w:br/>
        <w:t>Kenneth  Ney  Anzualdo  Castro,  entre  otros,  y  por  delito   contra   la</w:t>
        <w:br/>
        <w:t>tranquilidad pública – contra la paz pública en la  modalidad  de  avocación</w:t>
        <w:br/>
        <w:t>ilícita para delinquir en agravio del Estado[193]. El 31 de  marzo  de  2009</w:t>
        <w:br/>
        <w:t>se habría ordenado el auto de  apertura  de  instrucción.  Respecto  a  esta</w:t>
        <w:br/>
        <w:t>nueva investigación contra Montesinos, tampoco se  ha  informado  sobre  las</w:t>
        <w:br/>
        <w:t>diligencias adelantadas.  De  este  modo,  el  Estado  no  ha  brindado  una</w:t>
        <w:br/>
        <w:t>explicación satisfactoria sobre la necesidad, oportunidad y conveniencia  de</w:t>
        <w:br/>
        <w:t>iniciar un nuevo proceso penal por los mismos hechos que  ya  venían  siendo</w:t>
        <w:br/>
        <w:t>investigados.</w:t>
        <w:br/>
        <w:br/>
        <w:t>149.  En lo que respecta al proceso de extradición e  investigación  seguido</w:t>
        <w:br/>
        <w:t>contra el ex Presidente  Fujimori,  esta  Corte  advierte  que  si  bien  se</w:t>
        <w:br/>
        <w:t>declaró procedente la solicitud de extradición realizada por  el  Presidente</w:t>
        <w:br/>
        <w:t>de la Sala Penal Especial de la Corte Suprema de Justicia del  Perú  por  el</w:t>
        <w:br/>
        <w:t>delito de desaparición forzada  en  agravio  del  señor  Anzualdo  Castro  y</w:t>
        <w:br/>
        <w:t>otros[194], la Corte Suprema de Chile denegó la solicitud  en  torno  a  los</w:t>
        <w:br/>
        <w:t>delitos de secuestro ocurridos en los “sótanos del SIE”[195].  Al  respecto,</w:t>
        <w:br/>
        <w:t>el Tribunal no ha sido informado acerca de la incidencia que dicha  decisión</w:t>
        <w:br/>
        <w:t>tendría en el desarrollo de la investigación adelantada en el  Perú  por  el</w:t>
        <w:br/>
        <w:t>caso del señor Anzualdo.</w:t>
        <w:br/>
        <w:br/>
        <w:t>150.  Estima la Corte  pertinente  recordar  que  en  los  términos  de  la</w:t>
        <w:br/>
        <w:t>obligación de investigar el Perú debe asegurar que todos  los  responsables</w:t>
        <w:br/>
        <w:t>materiales e intelectuales de la desaparición forzada  del  señor  Anzualdo</w:t>
        <w:br/>
        <w:t>Castro sean efectivamente identificados, investigados, juzgados  y,  en  su</w:t>
        <w:br/>
        <w:t>caso, sancionados, por lo cual no podrá  ampararse  en  la  utilización  de</w:t>
        <w:br/>
        <w:t>figuras jurídicas  que  atenten  contra  las  obligaciones  internacionales</w:t>
        <w:br/>
        <w:t>pertinentes.</w:t>
        <w:br/>
        <w:br/>
        <w:t>151.  Finalmente, los  representantes  señalaron  que  en  ninguna  de  las</w:t>
        <w:br/>
        <w:t>investigaciones se han  llevado  a  cabo  diligencias  para  esclarecer  el</w:t>
        <w:br/>
        <w:t>paradero del señor Anzualdo Castro o localizar sus  restos  mortales.   Por</w:t>
        <w:br/>
        <w:t>ello, apoyándose en el informe  del  perito  Baraybar,  los  representantes</w:t>
        <w:br/>
        <w:t>hicieron hincapié en la negligencia de las autoridades al  no  someter  los</w:t>
        <w:br/>
        <w:t>restos óseos hallados en los hornos de los sótanos del  SIE  a  pruebas  de</w:t>
        <w:br/>
        <w:t>ADN, en que no se haya tomado muestras de ADN a los familiares y en que  se</w:t>
        <w:br/>
        <w:t>desconoce quien custodia dichos restos en la actualidad. Por su  parte,  el</w:t>
        <w:br/>
        <w:t>Estado  aportó  en  sus  alegatos  finales  una  directiva  que  regula  la</w:t>
        <w:br/>
        <w:t>investigación fiscal frente al hallazgo de fosas  con  restos  humanos  que</w:t>
        <w:br/>
        <w:t>guardan relación con graves violaciones a los derechos humanos[196].</w:t>
        <w:br/>
        <w:br/>
        <w:t>152.  Esta Corte nota que en las investigaciones  iniciadas  desde  el  año</w:t>
        <w:br/>
        <w:t>2002 fueron aportadas informaciones nuevas, entre las que se  encuentra  la</w:t>
        <w:br/>
        <w:t>indicación de que el señor Anzualdo fue llevado a los sótanos del  SIE.  No</w:t>
        <w:br/>
        <w:t>obstante, de las informaciones disponibles sobre la existencia de hornos  y</w:t>
        <w:br/>
        <w:t>restos de material óseo humano en dicha dependencia[197],  no  se  advierte</w:t>
        <w:br/>
        <w:t>que los órganos encargados de la investigación hayan adoptado medidas  para</w:t>
        <w:br/>
        <w:t>contrastar los restos encontrados con el ADN de familiares de personas  que</w:t>
        <w:br/>
        <w:t>podrían haber estado en dichos sótanos[198].</w:t>
        <w:br/>
        <w:br/>
        <w:t>153.   En  definitiva,  si  bien  el  Estado  ha   adelantado   importantes</w:t>
        <w:br/>
        <w:t>investigaciones  para  desentrañar  la  compleja  estructura  de   personas</w:t>
        <w:br/>
        <w:t>involucradas en el planeamiento y ejecución de las graves violaciones a los</w:t>
        <w:br/>
        <w:t>derechos humanos acaecidas durante el conflicto interno en el  Perú,  éstas</w:t>
        <w:br/>
        <w:t>no fueron encausadas sino recientemente y dentro  de  ciertas  limitaciones</w:t>
        <w:br/>
        <w:t>hacia la determinación de la participación  de  dichas  estructuras  en  la</w:t>
        <w:br/>
        <w:t>desaparición forzada del señor Anzualdo Castro.</w:t>
        <w:br/>
        <w:br/>
        <w:t>154.  En conclusión, una debida diligencia en los procesos por  los  hechos</w:t>
        <w:br/>
        <w:t>del presente caso exigía que éstos fueran conducidos tomando en  cuenta  la</w:t>
        <w:br/>
        <w:t>complejidad de los hechos, el contexto en que ocurrieron y los patrones que</w:t>
        <w:br/>
        <w:t>explican su comisión, evitando omisiones al  recabar  prueba  y  al  seguir</w:t>
        <w:br/>
        <w:t>líneas lógicas de investigación[199]. En este sentido, resulta esencial  la</w:t>
        <w:br/>
        <w:t>adopción de todas las medidas  necesarias  para  visibilizar  los  patrones</w:t>
        <w:br/>
        <w:t>sistemáticos que permitieron tanto la comisión de graves violaciones de los</w:t>
        <w:br/>
        <w:t>derechos humanos, como los mecanismos y estructuras a través de los  cuales</w:t>
        <w:br/>
        <w:t>se aseguró su impunidad.</w:t>
        <w:br/>
        <w:br/>
        <w:t xml:space="preserve">           c)    Respecto del plazo razonable de duración de los procesos</w:t>
        <w:br/>
        <w:br/>
        <w:t>155.  En cuanto al plazo razonable de duración de los  procesos,  tanto  la</w:t>
        <w:br/>
        <w:t>Comisión como los representantes alegaron que el Estado violó  el  artículo</w:t>
        <w:br/>
        <w:t>8.1 de la Convención. La primera resaltó el  tiempo  que  han  tardado  los</w:t>
        <w:br/>
        <w:t>procesos sin resultados tangibles respecto de los responsables, la falta de</w:t>
        <w:br/>
        <w:t>evacuación de pruebas y la posición  activa  de  los  familiares  desde  la</w:t>
        <w:br/>
        <w:t>primera denuncia. Los representantes sostuvieron que este  no  es  un  caso</w:t>
        <w:br/>
        <w:t>complejo, por tratarse de la desaparición de una  única  persona  bajo  una</w:t>
        <w:br/>
        <w:t>práctica sistemática y un modus operandi establecido,  aunque  reconocieron</w:t>
        <w:br/>
        <w:t>que la participación de agentes estatales y  el  ambiente  de  impunidad  y</w:t>
        <w:br/>
        <w:t>miedo que imperaba en  la  época  de  los  hechos  podían  entrañar  cierta</w:t>
        <w:br/>
        <w:t>complejidad, lo que no justifica una falta o retardo.</w:t>
        <w:br/>
        <w:br/>
        <w:t>156.  El artículo 8.1 de la Convención Americana establece como uno de  los</w:t>
        <w:br/>
        <w:t>elementos del debido proceso que los tribunales decidan los casos sometidos</w:t>
        <w:br/>
        <w:t>a su  conocimiento  en  un  plazo  razonable.  Al  respecto,  la  Corte  ha</w:t>
        <w:br/>
        <w:t>considerado preciso tomar en cuenta varios  elementos  para  determinar  la</w:t>
        <w:br/>
        <w:t>razonabilidad del plazo en el que se desarrolla un proceso: a)  complejidad</w:t>
        <w:br/>
        <w:t>del asunto, b) actividad  procesal  del  interesado,  c)  conducta  de  las</w:t>
        <w:br/>
        <w:t>autoridades judiciales[200]  y  d)  afectación  generada  en  la  situación</w:t>
        <w:br/>
        <w:t>jurídica de la persona involucrada en  el  proceso[201].  No  obstante,  la</w:t>
        <w:br/>
        <w:t>pertinencia de aplicar esos criterios para determinar la razonabilidad  del</w:t>
        <w:br/>
        <w:t>plazo de un proceso depende de las circunstancias de cada  caso[202],  pues</w:t>
        <w:br/>
        <w:t>en casos como el presente el deber del Estado de satisfacer plenamente  los</w:t>
        <w:br/>
        <w:t>requerimientos de  la  justicia  prevalece  sobre  la  garantía  del  plazo</w:t>
        <w:br/>
        <w:t>razonable[203]. En todo caso, corresponde al Estado demostrar  las  razones</w:t>
        <w:br/>
        <w:t>por las cuales un proceso o conjunto de  procesos  han  tomado  un  período</w:t>
        <w:br/>
        <w:t>determinado que exceda los límites del plazo razonable. Si no lo demuestra,</w:t>
        <w:br/>
        <w:t>la Corte tiene amplias atribuciones para  hacer  su  propia  estimación  al</w:t>
        <w:br/>
        <w:t>respecto.</w:t>
        <w:br/>
        <w:br/>
        <w:t>157.  En el presente caso, la Corte advierte que  la  averiguación  de  los</w:t>
        <w:br/>
        <w:t>hechos revestía  cierta  complejidad,  por  tratarse  de  una  desaparición</w:t>
        <w:br/>
        <w:t>forzada  en  que  los  perpetradores  intentaron  eliminar  todo  rastro  o</w:t>
        <w:br/>
        <w:t>evidencia, por la negativa de brindar información sobre el paradero  y  por</w:t>
        <w:br/>
        <w:t>el número de posibles responsables. No obstante, en el primer  período  las</w:t>
        <w:br/>
        <w:t>autoridades judiciales  actuaron  en  forma  negligente  y  sin  la  debida</w:t>
        <w:br/>
        <w:t>celeridad que ameritaban los hechos (supra  párrs.  134  y  140).  En  todo</w:t>
        <w:br/>
        <w:t>momento  los  familiares  asumieron  una  posición  activa,   poniendo   en</w:t>
        <w:br/>
        <w:t>conocimiento  de  las  autoridades  la  información  de  que  disponían   e</w:t>
        <w:br/>
        <w:t>impulsando las investigaciones.  Respecto  de  las  nuevas  investigaciones</w:t>
        <w:br/>
        <w:t>abiertas  a  partir  del  año  2002,  no   es   posible   desvincular   las</w:t>
        <w:br/>
        <w:t>obstaculizaciones y dilaciones verificadas respecto del  período  anterior,</w:t>
        <w:br/>
        <w:t>lo que ha llevado a que las investigaciones y procesos hayan durado más  de</w:t>
        <w:br/>
        <w:t>15 años desde que ocurrieron los hechos. Estos procesos continúan abiertos,</w:t>
        <w:br/>
        <w:t>sin que se haya determinado la  suerte  o  localizado  el  paradero  de  la</w:t>
        <w:br/>
        <w:t>víctima, así como procesado y eventualmente sancionado a los  responsables,</w:t>
        <w:br/>
        <w:t>lo cual, en conjunto, ha  sobrepasado  excesivamente  el  plazo  que  pueda</w:t>
        <w:br/>
        <w:t>considerarse razonable para estos efectos. Por todo lo anterior,  la  Corte</w:t>
        <w:br/>
        <w:t>considera que el Estado incumplió los requerimientos del artículo 8.1 de la</w:t>
        <w:br/>
        <w:t>Convención.</w:t>
        <w:br/>
        <w:br/>
        <w:br/>
        <w:t xml:space="preserve">      C.    Sobre la falta de adecuación de normativa interna  (artículo  2</w:t>
        <w:br/>
        <w:t xml:space="preserve">           de la Convención en relación con  los  artículos  I,  II  y  III</w:t>
        <w:br/>
        <w:t xml:space="preserve">           CIDFP)</w:t>
        <w:br/>
        <w:br/>
        <w:br/>
        <w:t xml:space="preserve">           C.1   Las leyes de amnistía</w:t>
        <w:br/>
        <w:br/>
        <w:br/>
        <w:t>158.  La Comisión solicitó a la Corte que  declare  el  incumplimiento  por</w:t>
        <w:br/>
        <w:t>parte del Estado de su  obligación  de  adoptar  disposiciones  de  derecho</w:t>
        <w:br/>
        <w:t>interno, porque a su parecer, “mientras  se  mantuvieron  en  vigencia  las</w:t>
        <w:br/>
        <w:t>leyes de amnistía  26.492  y  26.479,  las  investigaciones  en  cuanto  al</w:t>
        <w:br/>
        <w:t>presente reclamo, si bien  habían  sido  archivadas  provisoriamente  a  la</w:t>
        <w:br/>
        <w:t>espera  de  nuevos  indicios  o  medios  probatorios,  en  la  práctica  se</w:t>
        <w:br/>
        <w:t>encontraron  concluidas  ante  la   imposibilidad   de   proceder   en   la</w:t>
        <w:br/>
        <w:t>investigación o juzgamiento de agentes estatales en virtud de las referidas</w:t>
        <w:br/>
        <w:t>normativas”. De tal modo, alegó que esas leyes constituyeron un  factor  de</w:t>
        <w:br/>
        <w:t>retardo en las investigaciones e impedimento para  esclarecer  los  hechos,</w:t>
        <w:br/>
        <w:t>mientras mantuvieron su vigencia, lo cual es imputable al Estado.</w:t>
        <w:br/>
        <w:br/>
        <w:t>159.  Los representantes a su vez argumentaron, respecto de  su  aplicación</w:t>
        <w:br/>
        <w:t>posterior,  que  “a  raíz  de  la  determinación  por  la   Corte   de   la</w:t>
        <w:br/>
        <w:t>incompatibilidad de dichas leyes con  la  Convención,  éstas  no  han  sido</w:t>
        <w:br/>
        <w:t>aplicadas ni tienen efecto jurídico alguno en Perú”, por lo  que  coinciden</w:t>
        <w:br/>
        <w:t>con la Comisión en que no parece necesario adoptar en  el  derecho  interno</w:t>
        <w:br/>
        <w:t>peruano medidas adicionales para garantizar efectivamente la  privación  de</w:t>
        <w:br/>
        <w:t>efectos jurídicos de las leyes de amnistía. Sin embargo,  durante  todo  el</w:t>
        <w:br/>
        <w:t>tiempo que estas fueron aplicadas y surtieron efectos, “el  Estado  peruano</w:t>
        <w:br/>
        <w:t>violó los derechos a las garantías judiciales y a la  protección  judicial,</w:t>
        <w:br/>
        <w:t>con relación a los deberes  de  protección  y  garantía  y  de  adecuar  su</w:t>
        <w:br/>
        <w:t>legislación interna a  los  estándares  internacionales,  en  perjuicio  de</w:t>
        <w:br/>
        <w:t>Keneth Ney Anzualdo Castro”.</w:t>
        <w:br/>
        <w:br/>
        <w:t>160.  El Estado no presentó alegatos en este sentido.</w:t>
        <w:br/>
        <w:br/>
        <w:t>161.  En relación con la obligación general de los  Estados  de  adecuar  la</w:t>
        <w:br/>
        <w:t>normativa interna a  la  Convención,  contenida  en  el  artículo  2  de  la</w:t>
        <w:br/>
        <w:t>Convención Americana[204],  para  efectos  de  la  discusión  planteada,  es</w:t>
        <w:br/>
        <w:t>necesario recordar que la Corte ya analizó el contenido y  alcances  de  las</w:t>
        <w:br/>
        <w:t>leyes de amnistía No. 26.479 y No. 26.492  en  el  caso  Barrios  Altos  vs.</w:t>
        <w:br/>
        <w:t>Perú, en cuya Sentencia de fondo de 14 de marzo  de  2001  declaró  que  las</w:t>
        <w:br/>
        <w:t>mismas  “son  incompatibles  con  la  Convención   Americana   […]   y,   en</w:t>
        <w:br/>
        <w:t>consecuencia, carecen de efectos jurídicos”[205].  La Corte  interpretó  esa</w:t>
        <w:br/>
        <w:t>Sentencia de fondo dictada en el sentido de que “[l]a  promulgación  de  una</w:t>
        <w:br/>
        <w:t>ley manifiestamente contraria a las  obligaciones  asumidas  por  un  Estado</w:t>
        <w:br/>
        <w:t>parte en la Convención constituye per se una  violación  de  ésta  y  genera</w:t>
        <w:br/>
        <w:t>responsabilidad internacional del Estado [y] que, dada la naturaleza  de  la</w:t>
        <w:br/>
        <w:t>violación constituida por las leyes de amnistía No. 26.479 y No. 26.492,  lo</w:t>
        <w:br/>
        <w:t>resuelto en la sentencia de fondo en el caso  Barrios  Altos  tiene  efectos</w:t>
        <w:br/>
        <w:t>generales”[206]. Esto fue reiterado en el caso La Cantuta[207].</w:t>
        <w:br/>
        <w:br/>
        <w:t>162.  En el presente caso, y en atención al  ámbito  temporal  en  que  las</w:t>
        <w:br/>
        <w:t>referidas leyes fueron aplicadas, se desprende que de  las  investigaciones</w:t>
        <w:br/>
        <w:t>analizadas, las únicas en  que  pudieron  haber  tenido  alguna  incidencia</w:t>
        <w:br/>
        <w:t>aquellas leyes fueron en la desarrollada ante la Quinta Fiscalía Provincial</w:t>
        <w:br/>
        <w:t>en lo Penal del Callao y en el recurso  de  hábeas  corpus.  Las  restantes</w:t>
        <w:br/>
        <w:t>investigaciones fueron iniciadas a partir del año 2002. Sin embargo, de  lo</w:t>
        <w:br/>
        <w:t>actuado en esos dos procedimientos  no  se  desprende  que  alguna  de  las</w:t>
        <w:br/>
        <w:t>omisiones o negligencias verificadas se justificara en la vigencia  de  las</w:t>
        <w:br/>
        <w:t>leyes de amnistía. Incluso, en el año 1999, la Quinta Fiscalía  dispuso  la</w:t>
        <w:br/>
        <w:t>realización  de  diligencias  ampliatorias  y  la   continuación   de   las</w:t>
        <w:br/>
        <w:t>investigaciones (supra párr. 134). De tal manera, no es claro que  en  este</w:t>
        <w:br/>
        <w:t>caso se hayan dado actos concretos de aplicación de las leyes de  amnistía,</w:t>
        <w:br/>
        <w:t>que tuvieran incidencia real en las averiguaciones adelantadas. Tampoco  ha</w:t>
        <w:br/>
        <w:t>sido alegado ni consta que, con posterioridad al año 2001, el Estado dejara</w:t>
        <w:br/>
        <w:t>de adoptar medidas pertinentes para  suprimir  los  efectos  que  en  algún</w:t>
        <w:br/>
        <w:t>momento pudieron generar esas leyes.</w:t>
        <w:br/>
        <w:br/>
        <w:t>163.  Sin perjuicio de  lo  anterior,  es  oportuno  recordar  que,  en  el</w:t>
        <w:br/>
        <w:t>contexto  en  que  ocurrieron  los  hechos,  esa  normativa  constituía  un</w:t>
        <w:br/>
        <w:t>obstáculo general a las investigaciones de graves violaciones  de  derechos</w:t>
        <w:br/>
        <w:t>humanos en el Perú. De tal manera, este Tribunal ya declaró en el  caso  La</w:t>
        <w:br/>
        <w:t>Cantuta vs. Perú que, durante el período  en  que  las  leyes  de  amnistía</w:t>
        <w:br/>
        <w:t>fueron aplicadas, el Estado incumplió su obligación de adecuar  su  derecho</w:t>
        <w:br/>
        <w:t>interno a la Convención, contenida en el artículo 2 de  la  misma,  por  lo</w:t>
        <w:br/>
        <w:t>que, por ser ab initio y en general incompatibles con la Convención, dichas</w:t>
        <w:br/>
        <w:t>“leyes” no han podido generar efectos, no los  tienen  en  el  presente  ni</w:t>
        <w:br/>
        <w:t>podrán generarlos en el futuro[208].</w:t>
        <w:br/>
        <w:br/>
        <w:br/>
        <w:t xml:space="preserve">           C.2   Tipificación del delito de desaparición forzada</w:t>
        <w:br/>
        <w:br/>
        <w:t>164.  Los representantes alegaron  que  el  Estado  ha  incumplido  con  su</w:t>
        <w:br/>
        <w:t>obligación de tipificar adecuadamente el delito  de  desaparición  forzada.</w:t>
        <w:br/>
        <w:t>Sustentaron su alegato en que, en el caso Gómez Palomino, la  Corte  ordenó</w:t>
        <w:br/>
        <w:t>al Estado tomar las medidas  necesarias  para  reformar  el  tipo  penal  y</w:t>
        <w:br/>
        <w:t>adecuarlo a los estándares internacionales en un plazo razonable,  a  pesar</w:t>
        <w:br/>
        <w:t>de lo cual, hasta la fecha el artículo 320 del  Código  Penal  no  ha  sido</w:t>
        <w:br/>
        <w:t>modificado y continúa siendo aplicado  en  la  jurisdicción  interna,  “con</w:t>
        <w:br/>
        <w:t>implicaciones graves para los procesos abiertos contra personas acusadas de</w:t>
        <w:br/>
        <w:t>desaparición forzada en Perú”. La Comisión no presentó pretensión alguna al</w:t>
        <w:br/>
        <w:t>respecto. Por su parte, el Estado únicamente señaló que el Congreso  de  la</w:t>
        <w:br/>
        <w:t>República del Perú estaría efectuando la modificación de esa norma.</w:t>
        <w:br/>
        <w:br/>
        <w:t>165.  En lo referente a la desaparición forzada de personas,  el  deber  de</w:t>
        <w:br/>
        <w:t>adecuar el derecho interno a las disposiciones de la  Convención  Americana</w:t>
        <w:br/>
        <w:t>implica su tipificación en forma autónoma y la definición de las  conductas</w:t>
        <w:br/>
        <w:t>punibles que la  componen.  En  el  caso  Gómez  Palomino,  la  Corte  tuvo</w:t>
        <w:br/>
        <w:t>oportunidad de examinar y pronunciarse sobre la adecuación del  tipo  penal</w:t>
        <w:br/>
        <w:t>de desaparición forzada vigente en la  legislación  peruana  desde  el  año</w:t>
        <w:br/>
        <w:t>1992, al texto de la Convención Americana y de la CIDFP[209].</w:t>
        <w:br/>
        <w:br/>
        <w:t>166.  En el presente caso, la Corte  considera  que  no  se  ha  demostrado</w:t>
        <w:br/>
        <w:t>relación específica alguna entre la  falta  de  efectividad,  diligencia  y</w:t>
        <w:br/>
        <w:t>exhaustividad en las investigaciones y la inadecuación del  tipo  penal  de</w:t>
        <w:br/>
        <w:t>desaparición forzada a los parámetros convencionales. Es apreciable que las</w:t>
        <w:br/>
        <w:t>investigaciones hayan abordado los hechos encuadrándolos en  el  delito  de</w:t>
        <w:br/>
        <w:t>desaparición forzada, aún con su insuficiente contenido, y ninguno  de  los</w:t>
        <w:br/>
        <w:t>pronunciamientos muestra que, debido a  esa  incorrecta  tipificación,  las</w:t>
        <w:br/>
        <w:t>Fiscalías hubieren revertido la carga de la  prueba  en  los  denunciantes.</w:t>
        <w:br/>
        <w:t>Así,  la  Corte  no  advierte,   ni   los   representantes   lo   sustentan</w:t>
        <w:br/>
        <w:t>concretamente, que en el caso sub judice  esa  indebida  tipificación  haya</w:t>
        <w:br/>
        <w:t>sido un elemento específico de obstaculización en el desarrollo efectivo de</w:t>
        <w:br/>
        <w:t>las investigaciones o procesos abiertos por  la  desaparición  forzada  del</w:t>
        <w:br/>
        <w:t>señor Anzualdo Castro.</w:t>
        <w:br/>
        <w:br/>
        <w:t>167.  Independientemente de lo anterior, mientras esa norma  penal  no  sea</w:t>
        <w:br/>
        <w:t>correctamente adecuada, el Estado continúa incumpliendo los artículos 2  de</w:t>
        <w:br/>
        <w:t>la Convención Americana y III de la CIDFP[210].</w:t>
        <w:br/>
        <w:br/>
        <w:t xml:space="preserve">                                      *</w:t>
        <w:br/>
        <w:t xml:space="preserve">                                   *     *</w:t>
        <w:br/>
        <w:br/>
        <w:t>168.  En el presente caso,  han  transcurrido  más  de  15  años  desde  la</w:t>
        <w:br/>
        <w:t>desaparición forzada del señor Anzualdo Castro, sin que se conozca aún toda</w:t>
        <w:br/>
        <w:t>la verdad sobre los  hechos,  ni  su  paradero.  Desde  el  momento  de  su</w:t>
        <w:br/>
        <w:t>desaparición, agentes estatales han adoptado medidas para ocultar la verdad</w:t>
        <w:br/>
        <w:t>de lo sucedido: además del uso del centro clandestino de detención  en  los</w:t>
        <w:br/>
        <w:t>sótanos de la  SIE,  se  ha  verificado  la  falta  de  diligencia  en  las</w:t>
        <w:br/>
        <w:t>investigaciones, en particular por el archivo inicial de  la  investigación</w:t>
        <w:br/>
        <w:t>penal, el rechazo infundado del recurso de hábeas  corpus  y  la  falta  de</w:t>
        <w:br/>
        <w:t>enjuiciamiento de todos los autores y partícipes de los hechos. El Tribunal</w:t>
        <w:br/>
        <w:t>encuentra que los procesos internos en el ámbito penal no  han  constituido</w:t>
        <w:br/>
        <w:t>recursos efectivos para determinar la suerte o localizar el paradero de  la</w:t>
        <w:br/>
        <w:t>víctima, ni para garantizar los derechos de  acceso  a  la  justicia  y  de</w:t>
        <w:br/>
        <w:t>conocer la verdad, mediante la investigación  y  eventual  sanción  de  los</w:t>
        <w:br/>
        <w:t>responsables  y  la  reparación  integral  de  las  consecuencias  de   las</w:t>
        <w:br/>
        <w:t>violaciones. El marco normativo  existente  en  la  época  posterior  a  la</w:t>
        <w:br/>
        <w:t>desaparición del  señor  Anzualdo  Castro  no  ha  favorecido  la  efectiva</w:t>
        <w:br/>
        <w:t>investigación de los hechos.</w:t>
        <w:br/>
        <w:br/>
        <w:t>169.  Por las razones anteriormente expuestas, la  Corte  concluye  que  el</w:t>
        <w:br/>
        <w:t>Estado violó los derechos reconocidos en los artículos 8.1  y  25.1  de  la</w:t>
        <w:br/>
        <w:t>Convención Americana, en relación con los artículos 1.1 y 2 de la  misma  y</w:t>
        <w:br/>
        <w:t>I.b) y III de la CIDFP, en perjuicio de los familiares del  señor  Anzualdo</w:t>
        <w:br/>
        <w:t>Castro.</w:t>
        <w:br/>
        <w:br/>
        <w:br/>
        <w:t xml:space="preserve">                                    VIII</w:t>
        <w:br/>
        <w:t xml:space="preserve">                                REPARACIONES</w:t>
        <w:br/>
        <w:t xml:space="preserve">            (Aplicación del artículo 63.1 de la Convención[211])</w:t>
        <w:br/>
        <w:br/>
        <w:t>170.  Es un principio de Derecho Internacional que  toda  violación  de  una</w:t>
        <w:br/>
        <w:t>obligación internacional que haya producido un daño  comporta  el  deber  de</w:t>
        <w:br/>
        <w:t>repararlo adecuadamente[212].  Esa  obligación  se  regula  por  el  Derecho</w:t>
        <w:br/>
        <w:t>Internacional[213]. En sus decisiones al respecto, la Corte se ha basado  en</w:t>
        <w:br/>
        <w:t>el artículo 63.1 de la Convención Americana.</w:t>
        <w:br/>
        <w:br/>
        <w:t>171.  Desde su contestación a la demanda, el  Estado  manifestó  que  no  le</w:t>
        <w:br/>
        <w:t>corresponde reparar a la parte lesionada. A pesar de haber  manifestado  que</w:t>
        <w:br/>
        <w:t>compartía el dolor de las víctimas, el Estado expresó su rechazo genérico  a</w:t>
        <w:br/>
        <w:t>las reparaciones solicitadas por  la  Comisión  y  los  representantes,  por</w:t>
        <w:br/>
        <w:t>cuanto “[s]i se va a declarar la responsabilidad del  Estado,  estas  formas</w:t>
        <w:br/>
        <w:t>de compensar van a seguir una línea interna de reparación,  por  el  Consejo</w:t>
        <w:br/>
        <w:t>de Reparaciones que está actuando con determinados criterios”. En  la  misma</w:t>
        <w:br/>
        <w:t>línea, el Estado señaló,  respecto  a  las  medidas  de  satisfacción  y  no</w:t>
        <w:br/>
        <w:t>repetición, que cualquier  decisión  de  la  Corte  en  este  sentido  “debe</w:t>
        <w:br/>
        <w:t>analizar qué se puede desarrollar en la sociedad peruana que  está  viviendo</w:t>
        <w:br/>
        <w:t>el proceso de reconciliación”.</w:t>
        <w:br/>
        <w:br/>
        <w:t>172.  La Corte valora que exista en Perú un Plan Integral  de  Reparaciones,</w:t>
        <w:br/>
        <w:t>que reconoce  reparaciones  colectivas  y  simbólicas  en  temas  de  salud,</w:t>
        <w:br/>
        <w:t>educación,  acceso  habitacional,  restitución   de   derechos,   así   como</w:t>
        <w:br/>
        <w:t>reparaciones  económicas  para  víctimas  de   la   violencia   durante   el</w:t>
        <w:br/>
        <w:t>conflicto[214]. A su vez, observa que los representantes hicieron  notar,  y</w:t>
        <w:br/>
        <w:t>el Estado no lo ha controvertido,  que  a  la  fecha  Kenneth  Ney  Anzualdo</w:t>
        <w:br/>
        <w:t>Castro no se encuentra inscrito en el Registro Único  de  Víctimas[215],  lo</w:t>
        <w:br/>
        <w:t>que constituye un requisito previo para  el  reconocimiento  del  derecho  a</w:t>
        <w:br/>
        <w:t>obtener  reparaciones  individuales[216],  por  lo  que  sus  familiares  no</w:t>
        <w:br/>
        <w:t>habrían sido objeto de reparación alguna en el marco de ese sistema.</w:t>
        <w:br/>
        <w:br/>
        <w:t>173.  En consideración de las violaciones a la Convención Americana y  a  la</w:t>
        <w:br/>
        <w:t>CIDFP declaradas en los capítulos  anteriores,  el  Tribunal  analizará  las</w:t>
        <w:br/>
        <w:t>pretensiones presentadas por la Comisión y los representantes, así como  las</w:t>
        <w:br/>
        <w:t>posiciones  del  Estado,  a  la  luz  de  los  criterios   fijados   en   la</w:t>
        <w:br/>
        <w:t>jurisprudencia de la Corte en relación con la naturaleza y  alcances  de  la</w:t>
        <w:br/>
        <w:t>obligación  de  reparar[217],  con  el  objeto  de  disponer   las   medidas</w:t>
        <w:br/>
        <w:t>tendientes a reparar los daños ocasionados a las víctimas.</w:t>
        <w:br/>
        <w:br/>
        <w:t xml:space="preserve">                           A)     Parte Lesionada</w:t>
        <w:br/>
        <w:br/>
        <w:t>174.  La Comisión solicitó a la Corte que considere  como  beneficiario  del</w:t>
        <w:br/>
        <w:t>derecho de reparación al señor Anzualdo Castro, en su  carácter  de  víctima</w:t>
        <w:br/>
        <w:t>directa de la desaparición forzada, e identificó  como  beneficiarios  a  su</w:t>
        <w:br/>
        <w:t>padre,  madre  y  dos  hermanos.  Los  representantes  coincidieron  con  lo</w:t>
        <w:br/>
        <w:t>anterior y el Estado no se refirió a este aspecto específico.</w:t>
        <w:br/>
        <w:br/>
        <w:t>175.  La Corte  considera  como  “parte  lesionada”,  en  los  términos  del</w:t>
        <w:br/>
        <w:t>artículo 63.1 de la Convención, a Kenneth  Ney  Anzualdo  Castro,  su  padre</w:t>
        <w:br/>
        <w:t>Félix Vicente Anzualdo  Vicuña,  su  madre  Iris  Isabel  Castro  Cachay  de</w:t>
        <w:br/>
        <w:t>Anzualdo (fallecida), su hermana Marly Arleny Anzualdo Castro y  su  hermano</w:t>
        <w:br/>
        <w:t>Rommel Darwin Anzualdo Castro, todos víctimas de  los  hechos  constitutivos</w:t>
        <w:br/>
        <w:t>de la desaparición forzada del primero.  Por  ello,  serán  beneficiarios  y</w:t>
        <w:br/>
        <w:t>acreedores de las reparaciones que fije el Tribunal  por  concepto  de  daño</w:t>
        <w:br/>
        <w:t>material e inmaterial.</w:t>
        <w:br/>
        <w:br/>
        <w:br/>
        <w:t xml:space="preserve">          B)    Obligación de investigar los hechos e identificar,</w:t>
        <w:br/>
        <w:t xml:space="preserve">             juzgar y, en su caso, sancionar a los responsables</w:t>
        <w:br/>
        <w:br/>
        <w:t xml:space="preserve">      B.1)  Investigación, determinación,  enjuiciamiento  y,  en  su  caso,</w:t>
        <w:br/>
        <w:t xml:space="preserve">      sanción de todos los responsables materiales e intelectuales</w:t>
        <w:br/>
        <w:br/>
        <w:t>176.  La Comisión Interamericana solicitó a la Corte que  ordene  al  Estado</w:t>
        <w:br/>
        <w:t>realizar una investigación completa, imparcial, efectiva  y  pronta  de  los</w:t>
        <w:br/>
        <w:t>hechos  con  el  objeto  de  establecer  y  sancionar  a  los   responsables</w:t>
        <w:br/>
        <w:t>intelectuales y materiales. Los representantes solicitaron, además,  que  se</w:t>
        <w:br/>
        <w:t>ordene al Estado que garantice a los familiares  de  la  víctima  el  “pleno</w:t>
        <w:br/>
        <w:t>acceso y capacidad de actuar en todas  las  etapas  procesales”  y  que  los</w:t>
        <w:br/>
        <w:t>resultados de las investigaciones se divulguen pública y ampliamente.</w:t>
        <w:br/>
        <w:br/>
        <w:t>177.  En sus  alegatos  finales  escritos  los  representantes  consideraron</w:t>
        <w:br/>
        <w:t>conveniente que la Corte se pronuncie sobre “las obligaciones  concretas  de</w:t>
        <w:br/>
        <w:t>los Estados partes de la Convención para investigar y sancionar crímenes  de</w:t>
        <w:br/>
        <w:t>lesa humanidad, y en especial de  desaparición  forzada”.  Del  mismo  modo,</w:t>
        <w:br/>
        <w:t>solicitaron a la  Corte  que  reitere  su  jurisprudencia  respecto  de  “la</w:t>
        <w:br/>
        <w:t>incompatibilidad  de  las  leyes  de  amnistía  y   otras   excluyentes   de</w:t>
        <w:br/>
        <w:t>responsabilidad con la Convención Americana”, puesto que  “en  noviembre  de</w:t>
        <w:br/>
        <w:t>2008 fueron presentados en el congreso dos  Proyectos  de  Ley  2844/2008  y</w:t>
        <w:br/>
        <w:t>2848/2008, que constituyen  una  seria  amenaza  para  la  lucha  contra  la</w:t>
        <w:br/>
        <w:t>impunidad en Perú”. Señalaron  que  esto  fue  corroborado  por  el  testigo</w:t>
        <w:br/>
        <w:t>Carlos Rivera Paz, quien informó  que  “el  presidente  de  la  Comisión  de</w:t>
        <w:br/>
        <w:t>Defensa del Congreso de la República […] propuso públicamente una nueva  ley</w:t>
        <w:br/>
        <w:t>de amnistía  para  militares  investigados  y  acusados  de  haber  cometido</w:t>
        <w:br/>
        <w:t>violaciones a los derechos humanos”[218].</w:t>
        <w:br/>
        <w:br/>
        <w:t>178.  Al respecto, el Estado manifestó que “es respetuoso  de  los  Derechos</w:t>
        <w:br/>
        <w:t>Humanos y del debido proceso y las garantías al acceso  a  la  justicia  […]</w:t>
        <w:br/>
        <w:t>[por lo que] tiene como objetivo el individualizar a la persona  o  personas</w:t>
        <w:br/>
        <w:t>que fueron autores de  la  desaparición  forzada  de  Kenneth  Ney  Anzualdo</w:t>
        <w:br/>
        <w:t>Castro”. Para lograrlo, reiteró la existencia de un proceso penal en  curso.</w:t>
        <w:br/>
        <w:br/>
        <w:br/>
        <w:t>179.  El Estado está obligado a combatir esta  situación  de  impunidad  por</w:t>
        <w:br/>
        <w:t>todos los medios legales disponibles, ya que  ésta  propicia  la  repetición</w:t>
        <w:br/>
        <w:t>crónica de las violaciones de derechos  humanos  y  la  indefensión  de  las</w:t>
        <w:br/>
        <w:t>víctimas, quienes tienen derecho a conocer la  verdad  de  los  hechos[219].</w:t>
        <w:br/>
        <w:t>Por ello, el reconocimiento y el ejercicio del derecho a conocer  la  verdad</w:t>
        <w:br/>
        <w:t>en una situación concreta constituye un medio  de  reparación  (supra  párr.</w:t>
        <w:br/>
        <w:t>118)[220].</w:t>
        <w:br/>
        <w:br/>
        <w:t>180.  Tal como lo ha hecho en otros casos[221],  la  Corte  valora  como  un</w:t>
        <w:br/>
        <w:t>importante principio de reparación la publicación del Informe  Final  de  la</w:t>
        <w:br/>
        <w:t>Comisión de la Verdad y Reconciliación, el cual incluye el  caso  del  señor</w:t>
        <w:br/>
        <w:t>Anzualdo Castro, como un  esfuerzo  que  ha  contribuido  a  la  búsqueda  y</w:t>
        <w:br/>
        <w:t>determinación de la verdad de un período histórico del Perú. Sin  desconocer</w:t>
        <w:br/>
        <w:t>lo  anterior,  la  Corte  considera  pertinente  precisar  que  la   “verdad</w:t>
        <w:br/>
        <w:t>histórica” contenida en ese informe no completa o  sustituye  la  obligación</w:t>
        <w:br/>
        <w:t>del Estado de establecer la verdad y asegurar la determinación  judicial  de</w:t>
        <w:br/>
        <w:t>responsabilidades individuales o estatales también a través de los  procesos</w:t>
        <w:br/>
        <w:t>judiciales[222]. Así lo estaría entendiendo el  propio  Estado  al  mantener</w:t>
        <w:br/>
        <w:t>abiertas las investigaciones luego de la emisión del informe.</w:t>
        <w:br/>
        <w:br/>
        <w:t>181.  Teniendo en cuenta lo anterior, así como  la  jurisprudencia  de  este</w:t>
        <w:br/>
        <w:t>Tribunal[223], la Corte dispone que el Estado debe conducir eficazmente  los</w:t>
        <w:br/>
        <w:t>procesos penales que se encuentran en trámite  o  se  llegaren  a  abrir  en</w:t>
        <w:br/>
        <w:t>relación con la desaparición forzada de Kenneth Ney  Anzualdo  Castro,  para</w:t>
        <w:br/>
        <w:t>determinar a todos  los  responsables  materiales  e  intelectuales  de  los</w:t>
        <w:br/>
        <w:t>hechos de este caso y aplicar efectivamente las  sanciones  y  consecuencias</w:t>
        <w:br/>
        <w:t>que la ley prevea. El Estado debe conducir y concluir las investigaciones  y</w:t>
        <w:br/>
        <w:t>procesos pertinentes en un plazo razonable, con el fin  de  establecer  toda</w:t>
        <w:br/>
        <w:t>la verdad de los  hechos,  en  atención  a  los  criterios  señalados  sobre</w:t>
        <w:br/>
        <w:t>investigaciones en casos de desapariciones forzadas (supra párr. 135).</w:t>
        <w:br/>
        <w:br/>
        <w:t>182.  La Corte recuerda que en cumplimiento de  esta  obligación  el  Estado</w:t>
        <w:br/>
        <w:t>debe remover todos los obstáculos, de  facto  y  de  jure,  que  impidan  la</w:t>
        <w:br/>
        <w:t>debida investigación de los  hechos  y  el  desarrollo  de  los  respectivos</w:t>
        <w:br/>
        <w:t>procesos judiciales, así como utilizar todos  los  medios  disponibles  para</w:t>
        <w:br/>
        <w:t>hacerlos expeditos, a fin de evitar la repetición de  hechos  como  los  del</w:t>
        <w:br/>
        <w:t>presente caso. En particular,  este  es  un  caso  de  desaparición  forzada</w:t>
        <w:br/>
        <w:t>ocurrido en un contexto de práctica o patrón sistemático  de  desapariciones</w:t>
        <w:br/>
        <w:t>perpetrada por agentes estatales, por lo que el Estado no  podrá  argüir  ni</w:t>
        <w:br/>
        <w:t>aplicar ninguna ley ni disposición de derecho interno, existente  o  que  se</w:t>
        <w:br/>
        <w:t>expida en el futuro, para eximirse de la orden de la Corte de investigar  y,</w:t>
        <w:br/>
        <w:t>en su caso, sancionar penalmente a los responsables de los hechos.  Por  esa</w:t>
        <w:br/>
        <w:t>razón, tal como lo ordenó este Tribunal desde la emisión de la Sentencia  en</w:t>
        <w:br/>
        <w:t>el caso Barrios Altos vs. Perú, el Estado no  podrá  volver  a  aplicar  las</w:t>
        <w:br/>
        <w:t>leyes de amnistía, las cuales no tienen  efectos  ni  los  generarán  en  el</w:t>
        <w:br/>
        <w:t>futuro   (supra   párr.   163),   ni    podrá    argumentar    prescripción,</w:t>
        <w:br/>
        <w:t>irretroactividad de la ley penal, cosa juzgada, ni el principio  ne  bis  in</w:t>
        <w:br/>
        <w:t>idem o cualquier excluyente similar de responsabilidad,  para  excusarse  de</w:t>
        <w:br/>
        <w:t>esta obligación[224].</w:t>
        <w:br/>
        <w:br/>
        <w:t>183.  Con base en  la  jurisprudencia  de  este  Tribunal[225],  durante  la</w:t>
        <w:br/>
        <w:t>investigación y el juzgamiento, el Estado debe asegurar el  pleno  acceso  y</w:t>
        <w:br/>
        <w:t>capacidad de actuar de los familiares de la víctima en todas las  etapas  de</w:t>
        <w:br/>
        <w:t>esta investigación, de acuerdo con  la  ley  interna  y  las  normas  de  la</w:t>
        <w:br/>
        <w:t>Convención  Americana.  Adicionalmente,  los  resultados  de  los   procesos</w:t>
        <w:br/>
        <w:t>deberán ser públicamente divulgados para que  la  sociedad  peruana  conozca</w:t>
        <w:br/>
        <w:t>los hechos objeto del presente caso, así como a sus responsables[226].</w:t>
        <w:br/>
        <w:br/>
        <w:br/>
        <w:t xml:space="preserve">      B.2)   Determinación del paradero de Kenneth Ney Anzualdo Castro</w:t>
        <w:br/>
        <w:br/>
        <w:br/>
        <w:t>184.  La Comisión Interamericana solicitó a la Corte que  ordene  al  Estado</w:t>
        <w:br/>
        <w:t>que “emplee todos los  medios  necesarios  para  investigar,  identificar  e</w:t>
        <w:br/>
        <w:t>informar sobre el paradero del señor Kenneth  Ney  Anzualdo,  o  sus  restos</w:t>
        <w:br/>
        <w:t>mortales”,  en  cuyo  caso  deberá  entregarlos  y,  de  no   ser   posible,</w:t>
        <w:br/>
        <w:t>“proveerles información justificada y fehaciente respecto de  su  paradero”.</w:t>
        <w:br/>
        <w:t>Los representantes solicitaron que el Estado cumpla lo anterior en  atención</w:t>
        <w:br/>
        <w:t>a determinados procedimientos y criterios técnicos. El  Estado  no  presentó</w:t>
        <w:br/>
        <w:t>alegatos específicos en este sentido.</w:t>
        <w:br/>
        <w:br/>
        <w:t>185.  El Tribunal reitera que el paradero del señor Anzualdo Castro  aún  se</w:t>
        <w:br/>
        <w:t>desconoce, por lo que el Estado debe, como  una  medida  de  reparación  del</w:t>
        <w:br/>
        <w:t>derecho a conocer la verdad de los familiares[227], proceder de inmediato  a</w:t>
        <w:br/>
        <w:t>su búsqueda y localización o, en su caso, de sus  restos  mortales,  ya  sea</w:t>
        <w:br/>
        <w:t>dentro de la investigación penal o mediante otro  procedimiento  adecuado  y</w:t>
        <w:br/>
        <w:t>efectivo. En caso de encontrarse los restos,  deben  ser  entregados  a  sus</w:t>
        <w:br/>
        <w:t>familiares, previa comprobación genética de filiación, a la  mayor  brevedad</w:t>
        <w:br/>
        <w:t>posible y sin costo alguno. Además, el Estado deberá cubrir  los  gastos  de</w:t>
        <w:br/>
        <w:t>sepultura, de común acuerdo con sus familiares.</w:t>
        <w:br/>
        <w:br/>
        <w:t xml:space="preserve">      B.3)   Criterios para  la  identificación  de  personas  desaparecidas</w:t>
        <w:br/>
        <w:t xml:space="preserve">      durante el conflicto interno</w:t>
        <w:br/>
        <w:br/>
        <w:t>186.  Tanto la Comisión como los representantes  consideraron  relevante  el</w:t>
        <w:br/>
        <w:t>planteamiento realizado por el perito Baraybar, en  el  sentido  de  que  se</w:t>
        <w:br/>
        <w:t>adopte una política pública tendiente a la identificación  y  determinación,</w:t>
        <w:br/>
        <w:t>“en forma estandarizada”, del universo de personas desaparecidas durante  el</w:t>
        <w:br/>
        <w:t>conflicto -por ahora no definitivo-, a la  continuidad  de  la  búsqueda  de</w:t>
        <w:br/>
        <w:t>restos, así como al establecimiento de  un  banco  de  datos  genéticos  que</w:t>
        <w:br/>
        <w:t>permita la eventual entrega de los restos a los familiares de las  víctimas.</w:t>
        <w:br/>
        <w:br/>
        <w:br/>
        <w:t>187.  El Estado manifestó que actualmente “existe una normativa  respecto  a</w:t>
        <w:br/>
        <w:t>la investigación fiscal en relación a los  hallazgos  de  fosas  con  restos</w:t>
        <w:br/>
        <w:t>humanos”, concretamente aportó  la  Directiva  interna  No.  011-2001-MP-FN,</w:t>
        <w:br/>
        <w:t>expedida por  la  Fiscalía  de  la  Nación  el  8  de  septiembre  de  2001.</w:t>
        <w:br/>
        <w:t>Igualmente, el Estado alegó que en el período  comprendido  entre  los  años</w:t>
        <w:br/>
        <w:t>2006  y  2009,  “el  Equipo  Forense  Especializado  a  Nivel  Nacional  del</w:t>
        <w:br/>
        <w:t>Ministerio Público ha participado en la exhumación de  ciento  cuatro  (104)</w:t>
        <w:br/>
        <w:t>fosas  clandestinas”.  Asimismo,  informó  que  “el  Ministerio  Público  ha</w:t>
        <w:br/>
        <w:t>suscrito tres Proyectos con el Programa de las Naciones  Unidas  (PNUD)  que</w:t>
        <w:br/>
        <w:t>fortalecen el  trabajo  de  las  Fiscalías  Especializadas  en  Desaparición</w:t>
        <w:br/>
        <w:t>Forzadas, Ejecuciones Extrajudiciales y Exhumaciones, los cuales  se  vienen</w:t>
        <w:br/>
        <w:t>ejecutando a la fecha”[228]. Además, el Estado aportó el Informe  Final  del</w:t>
        <w:br/>
        <w:t>Proyecto  00014429-PER/02/U39  sobre  el  “Fortalecimiento  de  la  Fiscalía</w:t>
        <w:br/>
        <w:t>Especializada para Desapariciones Forzadas,  ejecuciones  extrajudiciales  y</w:t>
        <w:br/>
        <w:t>exhumaciones”.</w:t>
        <w:br/>
        <w:br/>
        <w:t>188.  La Corte observa  que  en  su  dictamen  el  perito  Baraybar  destacó</w:t>
        <w:br/>
        <w:t>falencias en las investigaciones  que  acompañó;  opinó  que  el  Estado  no</w:t>
        <w:br/>
        <w:t>cuenta con una política pública que permita  esclarecer  las  desapariciones</w:t>
        <w:br/>
        <w:t>forzadas acontecidas entre los años 1980 y 2000, y  consideró  que  existían</w:t>
        <w:br/>
        <w:t>serias deficiencias metodológicas, entre las cuales destacó la  ausencia  de</w:t>
        <w:br/>
        <w:t>actividades destinadas a “definir el universo de personas a las que  est[án]</w:t>
        <w:br/>
        <w:t>buscando”. Además, el Tribunal ha valorado la normativa interna emitida  por</w:t>
        <w:br/>
        <w:t>Fiscalía de la Nación, así como las  medidas  adoptadas  por  el  Ministerio</w:t>
        <w:br/>
        <w:t>Público. En particular, la Corte observa que no hay un acuerdo respecto  del</w:t>
        <w:br/>
        <w:t>número de desapariciones forzadas acontecidas durante el  conflicto  interno</w:t>
        <w:br/>
        <w:t>en el Perú, aunque es claro  que  el  porcentaje  de  víctimas  hasta  ahora</w:t>
        <w:br/>
        <w:t>identificadas es muy bajo en comparación con las cifras totales que  aportan</w:t>
        <w:br/>
        <w:t>entidades como la CVR[229].</w:t>
        <w:br/>
        <w:br/>
        <w:t>189.  Este Tribunal  insta  al  Estado  a  continuar  realizando  todos  los</w:t>
        <w:br/>
        <w:t>esfuerzos necesarios y a adoptar  las  medidas  administrativas,  legales  y</w:t>
        <w:br/>
        <w:t>políticas  públicas  que  correspondan  para  determinar  a   las   personas</w:t>
        <w:br/>
        <w:t>desaparecidas durante el conflicto interno y, en su  caso,  identificar  sus</w:t>
        <w:br/>
        <w:t>restos a través de los medios técnicos y científicos más eficaces y,  en  la</w:t>
        <w:br/>
        <w:t>medida  de  lo  posible  y   científicamente   recomendable,   mediante   la</w:t>
        <w:br/>
        <w:t>estandarización de los criterios de investigación. Para  ello,  el  Tribunal</w:t>
        <w:br/>
        <w:t>considera conveniente que el Estado  establezca,  entre  otras  medidas  por</w:t>
        <w:br/>
        <w:t>adoptar, un sistema de información genética que permita la  determinación  y</w:t>
        <w:br/>
        <w:t>esclarecimiento  de  la   filiación   de   las   víctimas,   así   como   su</w:t>
        <w:br/>
        <w:t>identificación.</w:t>
        <w:br/>
        <w:br/>
        <w:br/>
        <w:t xml:space="preserve">      B.4)   Tipificación adecuada del delito  de  desaparición  forzada  de</w:t>
        <w:br/>
        <w:t xml:space="preserve">           personas</w:t>
        <w:br/>
        <w:br/>
        <w:br/>
        <w:t>190.  Los representantes solicitaron a la Corte que  ordene  al  Estado  “la</w:t>
        <w:br/>
        <w:t>adecuación  del  tipo  penal  de  desaparición  forzada   con   las   normas</w:t>
        <w:br/>
        <w:t>internacionales, en particular con el artículo II de la CIDFP, por medio  de</w:t>
        <w:br/>
        <w:t>la reforma, en el plazo más breve  posible,  del  artículo  320  del  Código</w:t>
        <w:br/>
        <w:t>Penal”. El Estado alegó que “[e]l Congreso de  la  Rep[ú]blica  del  Perú  a</w:t>
        <w:br/>
        <w:t>través del Predictamen recaído en el proyecto de Ley N°  1707/2007-CR,  está</w:t>
        <w:br/>
        <w:t>tipificando  los  ‘Delitos  [c]ontra  el  Derecho  [I]nternacional  de   los</w:t>
        <w:br/>
        <w:t>Derechos Humanos  y  el  Derecho  Internacional  Humanitario’,  entre  otros</w:t>
        <w:br/>
        <w:t>aspectos, fundamentalmente, está efectuando  la  modificación  del  Artículo</w:t>
        <w:br/>
        <w:t>320[…] del Código Penal”.</w:t>
        <w:br/>
        <w:br/>
        <w:t>191.  El Tribunal valora lo informado  por  el  Estado,  pero  recuerda  que</w:t>
        <w:br/>
        <w:t>desde la Sentencia dictada en el caso Gómez Palomino ya  se  había  ordenado</w:t>
        <w:br/>
        <w:t>la referida adecuación de la legislación interna. De  este  modo,  la  Corte</w:t>
        <w:br/>
        <w:t>reitera que el Estado debe adoptar las  medidas  necesarias  para  reformar,</w:t>
        <w:br/>
        <w:t>dentro  de  un  plazo  razonable,  su  legislación  penal   a   efectos   de</w:t>
        <w:br/>
        <w:t>compatibilizarla  con  los  estándares   internacionales   en   materia   de</w:t>
        <w:br/>
        <w:t>desaparición forzada de personas, con especial atención a  lo  dispuesto  en</w:t>
        <w:br/>
        <w:t>la Convención Americana y en la CIDFP[230].</w:t>
        <w:br/>
        <w:br/>
        <w:t xml:space="preserve">      B.5)  Capacitación a operadores de justicia</w:t>
        <w:br/>
        <w:br/>
        <w:t>192.  Los representantes  solicitaron  a  la  Corte  que  ordene  al  Estado</w:t>
        <w:br/>
        <w:t>iniciar un proceso de capacitación destinado a los  operadores  del  sistema</w:t>
        <w:br/>
        <w:t>de justicia especializado, a las autoridades que  conocen  casos  de  graves</w:t>
        <w:br/>
        <w:t>violaciones a los derechos humanos y a los miembros  de  la  Defensoría  del</w:t>
        <w:br/>
        <w:t>Pueblo del Perú, además de dotar a aquel sistema de los recursos  necesarios</w:t>
        <w:br/>
        <w:t>para realizar sus funciones. El Estado argumentó que “[l]a  capacitación  de</w:t>
        <w:br/>
        <w:t>los Magistrados se realiza a través  de  la  Academia  de  la  Magistratura,</w:t>
        <w:br/>
        <w:t>entidad  que  viene  cumpliendo  a  cabalidad  su  misión”,  y  aportó   las</w:t>
        <w:br/>
        <w:t>estadísticas  sobre  los  avances  en  el  juzgamiento  de  los   34   casos</w:t>
        <w:br/>
        <w:t>judicializados a cargo de la Sala Penal Nacional,  que  fueron  recomendados</w:t>
        <w:br/>
        <w:t>por la Comisión de la Verdad y Reconciliación.</w:t>
        <w:br/>
        <w:br/>
        <w:t>193.  Las violaciones imputables  al  Estado  en  el  presente  caso  fueron</w:t>
        <w:br/>
        <w:t>perpetradas por funcionarios estatales. Adicionalmente, las  violaciones  se</w:t>
        <w:br/>
        <w:t>vieron agravadas por la existencia, al momento de producirse los hechos,  de</w:t>
        <w:br/>
        <w:t>un contexto generalizado de impunidad respecto de las graves  violaciones  a</w:t>
        <w:br/>
        <w:t>los  derechos  humanos  propiciada  por  los   operadores   judiciales.   En</w:t>
        <w:br/>
        <w:t>consecuencia, sin perjuicio de la existencia de programas en  el  Perú  para</w:t>
        <w:br/>
        <w:t>capacitación de sus funcionarios judiciales a través de la  Academia  de  la</w:t>
        <w:br/>
        <w:t>Magistratura, el Tribunal considera necesario que el Estado  implemente,  en</w:t>
        <w:br/>
        <w:t>un plazo razonable, programas permanentes de educación en  derechos  humanos</w:t>
        <w:br/>
        <w:t>destinados a los miembros de los  servicios  de  inteligencia,  las  Fuerzas</w:t>
        <w:br/>
        <w:t>Armadas, así como a jueces y fiscales. Dentro  de  dichos  programas  deberá</w:t>
        <w:br/>
        <w:t>hacer especial  mención  a  la  presente  Sentencia  y  a  los  instrumentos</w:t>
        <w:br/>
        <w:t>internacionales de derechos humanos y, específicamente, a  los  relativos  a</w:t>
        <w:br/>
        <w:t>la desaparición forzada de personas y tortura.</w:t>
        <w:br/>
        <w:br/>
        <w:br/>
        <w:t xml:space="preserve">         C)    Medidas de satisfacción y garantías de no repetición</w:t>
        <w:br/>
        <w:br/>
        <w:t xml:space="preserve">      C.1)  Publicación de las partes pertinentes de la presente Sentencia</w:t>
        <w:br/>
        <w:br/>
        <w:t>194.  Como lo ha dispuesto este Tribunal  en  otros  casos[231],  el  Estado</w:t>
        <w:br/>
        <w:t>deberá publicar en el Diario Oficial y en otro diario de amplia  circulación</w:t>
        <w:br/>
        <w:t>nacional, por una sola vez, los párrafos 30 a 203 de la presente  Sentencia,</w:t>
        <w:br/>
        <w:t>con los respectivos títulos y subtítulos, sin las notas al pie de página,  y</w:t>
        <w:br/>
        <w:t>la parte resolutiva de la misma. Para ello, se fija el plazo de seis  meses,</w:t>
        <w:br/>
        <w:t>contado a partir de la notificación de esta Sentencia.</w:t>
        <w:br/>
        <w:br/>
        <w:t xml:space="preserve">      C.2)   Acto público de reconocimiento de responsabilidad internacional</w:t>
        <w:br/>
        <w:br/>
        <w:br/>
        <w:t>195.  La Comisión Interamericana solicitó a la Corte que  ordene  al  Estado</w:t>
        <w:br/>
        <w:t>realizar  un  acto  público  de   reconocimiento   de   su   responsabilidad</w:t>
        <w:br/>
        <w:t>internacional por los hechos y de desagravio a la víctima y sus  familiares,</w:t>
        <w:br/>
        <w:t>en  consulta  con  éstos  y  destinado  a  la  recuperación  de  la  memoria</w:t>
        <w:br/>
        <w:t>histórica. Los representantes solicitaron a la Corte que  ordene  al  Estado</w:t>
        <w:br/>
        <w:t>que en tal acto público “la máxima autoridad, en representación del  Estado,</w:t>
        <w:br/>
        <w:t>solicite disculpas a los familiares de Kenneth Ney Anzualdo  Castro”,  quien</w:t>
        <w:br/>
        <w:t>deberá leer las partes relevantes  de  la  sentencia,  y  que  el  acto  sea</w:t>
        <w:br/>
        <w:t>difundido en el medio de comunicación público con más cobertura  nacional  y</w:t>
        <w:br/>
        <w:t>en un horario de alta audiencia, para lo cual el  Estado  deberá  consensuar</w:t>
        <w:br/>
        <w:t>con la familia las características del evento.</w:t>
        <w:br/>
        <w:br/>
        <w:t>196.  Adicionalmente, los representantes recordaron en sus alegatos  finales</w:t>
        <w:br/>
        <w:t>las palabras de Marly Arleny Anzualdo Castro,  quien  durante  la  audiencia</w:t>
        <w:br/>
        <w:t>pública solicitó al Tribunal “un lugar de memoria para estudiantes  como  mi</w:t>
        <w:br/>
        <w:t>hermano”. Consecuentemente, los representantes solicitaron a  la  Corte  que</w:t>
        <w:br/>
        <w:t>ordene al  Estado  que,  en  acuerdo  y  coordinación  con  sus  familiares,</w:t>
        <w:br/>
        <w:t>“reivindique la memoria de  éste,  por  medio  de  una  placa  conmemorativa</w:t>
        <w:br/>
        <w:t>colocada en un lugar prominente de la Universidad Técnica del Callao”.</w:t>
        <w:br/>
        <w:br/>
        <w:t>197.   El  Estado  consideró  necesario  esperar  los   resultados   de   la</w:t>
        <w:br/>
        <w:t>investigación  sobre  la  desaparición  de  Anzualdo  Castro  para  realizar</w:t>
        <w:br/>
        <w:t>cualquier acto del tipo señalado. Adicionalmente, se opuso a  esa  solicitud</w:t>
        <w:br/>
        <w:t>por considerar que la misma  “resulta  innecesaria  teniendo  en  cuenta  la</w:t>
        <w:br/>
        <w:t>finalidad del Proyecto de ‘Museo  de  la  Memoria’”,  el  cual  tendría  por</w:t>
        <w:br/>
        <w:t>función “represent[ar] con objetividad y espíritu  amplio  la  tragedia  que</w:t>
        <w:br/>
        <w:t>vivió el Perú a raíz de las acciones subversivas de Sendero  Luminoso  y  el</w:t>
        <w:br/>
        <w:t>Movimiento Revolucionario Túpac Amaru durante las dos  últimas  décadas  del</w:t>
        <w:br/>
        <w:t>siglo  XX,  con  el  propósito  de  mostrar  a  los  peruanos  las  trágicas</w:t>
        <w:br/>
        <w:t>consecuencias, que resultan del fanatismo ideológico, la trasgresión  de  la</w:t>
        <w:br/>
        <w:t>Ley y la violación de los derechos humanos, de suerte que  nuestro  país  no</w:t>
        <w:br/>
        <w:t>vuelva a revivir tan lamentables experiencias”[232]. Igualmente,  el  Estado</w:t>
        <w:br/>
        <w:t>“considera no viable la  instalación  de  una  placa,  busto  u  otra  forma</w:t>
        <w:br/>
        <w:t>simbólica de desagravio en alguna institución pública -como  la  Universidad</w:t>
        <w:br/>
        <w:t>del Callao-”, en  atención  a  la  iniciativa  descrita  del  “Museo  de  la</w:t>
        <w:br/>
        <w:t>Memoria”.</w:t>
        <w:br/>
        <w:br/>
        <w:t>198.  La Corte ha determinado en el  fondo  del  caso  la  gravedad  de  los</w:t>
        <w:br/>
        <w:t>hechos y de las violaciones cometidas en el presente  caso.  A  su  vez,  la</w:t>
        <w:br/>
        <w:t>Corte ha observado que la calificación de la víctima  Kenneth  Ney  Anzualdo</w:t>
        <w:br/>
        <w:t>Castro como terrorista y  su  vinculación  con  el  grupo  Sendero  Luminoso</w:t>
        <w:br/>
        <w:t>afectaron las investigaciones en relación con su desaparición forzada y  que</w:t>
        <w:br/>
        <w:t>esas calificaciones por parte del Estado se  mantuvieron  en  este  proceso,</w:t>
        <w:br/>
        <w:t>que no se refería a su culpabilidad o inocencia en determinados  hechos.  El</w:t>
        <w:br/>
        <w:t>Tribunal  estima  que  el  uso  de  ese  lenguaje  ha   contribuido   a   la</w:t>
        <w:br/>
        <w:t>estigmatización y revictimización de  Kenneth  Ney  Anzualdo  Castro  y  sus</w:t>
        <w:br/>
        <w:t>familiares y les sigue causando sufrimiento.</w:t>
        <w:br/>
        <w:br/>
        <w:t>199.  La Corte recuerda  que  la  amenaza  “delincuencial”,  “subversiva”  o</w:t>
        <w:br/>
        <w:t>“terrorista” invocada por  el  Estado  como  justificación  de  determinadas</w:t>
        <w:br/>
        <w:t>acciones desarrolladas puede ciertamente constituir una razón legítima  para</w:t>
        <w:br/>
        <w:t>que un Estado despliegue sus fuerzas de seguridad en  casos  concretos.  Sin</w:t>
        <w:br/>
        <w:t>embargo, la lucha de los Estados contra el crimen debe desarrollarse  dentro</w:t>
        <w:br/>
        <w:t>de los límites y conforme a los procedimientos que permitan preservar  tanto</w:t>
        <w:br/>
        <w:t>la seguridad pública como  el  pleno  respeto  a  los  derechos  humanos  de</w:t>
        <w:br/>
        <w:t>quienes se hallen sometidos a  su  jurisdicción[233].  Las  condiciones  del</w:t>
        <w:br/>
        <w:t>país, sin importar qué tan difíciles sean, no liberan a un Estado  Parte  en</w:t>
        <w:br/>
        <w:t>la Convención Americana de sus obligaciones  establecidas  en  ese  tratado,</w:t>
        <w:br/>
        <w:t>que subsisten particularmente en casos como el presente[234].  Es  necesario</w:t>
        <w:br/>
        <w:t>insistir que, sin importar  las  condiciones  de  cada  Estado,  existe  una</w:t>
        <w:br/>
        <w:t>prohibición absoluta de  la  tortura,  de  las  desapariciones  forzadas  de</w:t>
        <w:br/>
        <w:t>personas y de las ejecuciones sumarias y  extrajudiciales,  prohibición  que</w:t>
        <w:br/>
        <w:t>constituye una norma inderogable de Derecho Internacional[235].</w:t>
        <w:br/>
        <w:br/>
        <w:t>200.   En  consecuencia,  la  Corte  considera  de   alta   importancia   la</w:t>
        <w:br/>
        <w:t>reivindicación del nombre y la dignidad de Kenneth Ney Anzualdo Castro y  de</w:t>
        <w:br/>
        <w:t>sus  familiares.  La  propuesta  del  Estado  de  sustituir   el   acto   de</w:t>
        <w:br/>
        <w:t>reconocimiento por el  “Museo  de  la  Memoria”  no  constituye  una  medida</w:t>
        <w:br/>
        <w:t>individual de satisfacción adecuada, si bien el Tribunal  reconoce  que  ese</w:t>
        <w:br/>
        <w:t>tipo de iniciativas son significativas  en  atención  a  la  recuperación  y</w:t>
        <w:br/>
        <w:t>construcción de la memoria  histórica  de  una  sociedad.  En  razón  de  lo</w:t>
        <w:br/>
        <w:t>anterior, la Corte  considera  necesario  que  el  Estado  realice  un  acto</w:t>
        <w:br/>
        <w:t>público de reconocimiento de responsabilidad por la desaparición forzada  de</w:t>
        <w:br/>
        <w:t>Kenneth Ney Anzualdo Castro, y de desagravio para él y  sus  familiares,  en</w:t>
        <w:br/>
        <w:t>particular por el tratamiento que se les dio  desde  su  desaparición.  Este</w:t>
        <w:br/>
        <w:t>acto deberá realizarse en presencia y, en  lo  posible,  con  el  acuerdo  y</w:t>
        <w:br/>
        <w:t>cooperación de los familiares, si es su voluntad. El acto deberá contar  con</w:t>
        <w:br/>
        <w:t>la participación de altas autoridades del Estado y celebrado  dentro  de  un</w:t>
        <w:br/>
        <w:t>plazo de seis meses, contado a partir de  la  notificación  de  la  presente</w:t>
        <w:br/>
        <w:t>Sentencia, y las autoridades procurarán la mayor  difusión  posible  en  los</w:t>
        <w:br/>
        <w:t>medios de comunicación.</w:t>
        <w:br/>
        <w:br/>
        <w:t>201.  Asimismo, con el propósito de preservar la memoria del señor  Anzualdo</w:t>
        <w:br/>
        <w:t>Castro y como una garantía de no repetición, la  Corte  considera  apropiado</w:t>
        <w:br/>
        <w:t>acceder a la solicitud de Marly Arleny Anzualdo Castro  y  disponer  que  el</w:t>
        <w:br/>
        <w:t>Estado coloque una placa en el Museo de la  Memoria,  en  presencia  de  los</w:t>
        <w:br/>
        <w:t>familiares, si así lo desean, mediante un acto público. Puesto que el  Museo</w:t>
        <w:br/>
        <w:t>está en su  fase  de  implementación,  la  colocación  de  la  placa  deberá</w:t>
        <w:br/>
        <w:t>realizarse  dentro  del  plazo  de  dos  años,  contado  a  partir   de   la</w:t>
        <w:br/>
        <w:t>notificación de la presente Sentencia.</w:t>
        <w:br/>
        <w:br/>
        <w:t xml:space="preserve">      C.3)   Atención médica y psicológica</w:t>
        <w:br/>
        <w:br/>
        <w:t>202.  Los representantes  solicitaron  a  la  Corte  que  ordene  al  Estado</w:t>
        <w:br/>
        <w:t>brindar asistencia médica  y  psicológica  gratuita  a  los  familiares,  de</w:t>
        <w:br/>
        <w:t>manera que puedan acceder a un centro médico de calidad,  reconocido  en  el</w:t>
        <w:br/>
        <w:t>ámbito nacional y escogido por  las  víctimas,  incluido  el  costo  de  los</w:t>
        <w:br/>
        <w:t>medicamentos que sean prescritos, luego de una  valoración  médica  de  cada</w:t>
        <w:br/>
        <w:t>uno de los familiares. El Estado se opuso a esta pretensión.</w:t>
        <w:br/>
        <w:br/>
        <w:t>203.  Habiendo constatado los daños sufridos por los  familiares  del  señor</w:t>
        <w:br/>
        <w:t>Anzualdo Castro, el Tribunal  estima  conveniente  disponer  que  el  Estado</w:t>
        <w:br/>
        <w:t>brinde atención médica, psicológica y/o psiquiátrica  gratuita  y  de  forma</w:t>
        <w:br/>
        <w:t>inmediata, adecuada y efectiva, a través de sus  instituciones  públicas  de</w:t>
        <w:br/>
        <w:t>salud especializadas, a aquellos familiares considerados víctimas  por  este</w:t>
        <w:br/>
        <w:t>Tribunal. Debe tomarse en consideración los padecimientos  de  cada  uno  de</w:t>
        <w:br/>
        <w:t>los beneficiarios, para lo cual deberá realizarse previamente la  respectiva</w:t>
        <w:br/>
        <w:t>valoración física y psicológica. Asimismo,  el  tratamiento  debe  prestarse</w:t>
        <w:br/>
        <w:t>por el tiempo que sea necesario e incluir el suministro de los  medicamentos</w:t>
        <w:br/>
        <w:t>que eventualmente se requieran.</w:t>
        <w:br/>
        <w:br/>
        <w:br/>
        <w:t xml:space="preserve">      D)    Indemnizaciones, compensaciones, costas y gastos</w:t>
        <w:br/>
        <w:br/>
        <w:t xml:space="preserve">            D.1)  Daño material</w:t>
        <w:br/>
        <w:br/>
        <w:t>204.  La Corte ha desarrollado en su  jurisprudencia  el  concepto  de  daño</w:t>
        <w:br/>
        <w:t>material y los supuestos en que corresponde indemnizarlo[236].</w:t>
        <w:br/>
        <w:br/>
        <w:t>205.  La Comisión solicitó que se indemnizara el daño material en equidad  y</w:t>
        <w:br/>
        <w:t>consideró que  corresponde  a  la  parte  lesionada  la  concreción  de  sus</w:t>
        <w:br/>
        <w:t>pretensiones.  Los  representantes,  por  su  parte,  hicieron   solicitudes</w:t>
        <w:br/>
        <w:t>específicas en cuanto a los daños materiales.</w:t>
        <w:br/>
        <w:br/>
        <w:t xml:space="preserve">             D.1.i) Daño emergente</w:t>
        <w:br/>
        <w:br/>
        <w:t>206.  En cuanto a  los  gastos  incurridos  con  el  fin  de  determinar  el</w:t>
        <w:br/>
        <w:t>paradero de Kenneth Ney Anzualdo Castro, los representantes  hicieron  notar</w:t>
        <w:br/>
        <w:t>las acciones emprendidas por sus familiares para localizarlo  desde  el  día</w:t>
        <w:br/>
        <w:t>de su desaparición, que implicaron viajes a diferentes partes del país,  por</w:t>
        <w:br/>
        <w:t>lo que incurrieron en gastos por aproximadamente US  $900,00.  Asimismo,  la</w:t>
        <w:br/>
        <w:t>familia gastó US $1.000,00 en contratar los servicios  de  un  investigador.</w:t>
        <w:br/>
        <w:t>Incluso el señor Rommel Anzualdo Castro asistió desde España  económicamente</w:t>
        <w:br/>
        <w:t>al resto de la familia. A su vez, puesto que no cuentan con comprobantes  de</w:t>
        <w:br/>
        <w:t>gastos por el tiempo transcurrido, solicitan a la Corte que fije en  equidad</w:t>
        <w:br/>
        <w:t>la compensación de los gastos incurridos por toda la familia respecto de  la</w:t>
        <w:br/>
        <w:t>denuncia  penal,  participación  en  la  CVR  y  las  gestiones  judiciales.</w:t>
        <w:br/>
        <w:t>Respecto de gastos en salud, los representantes  también  solicitan  que  la</w:t>
        <w:br/>
        <w:t>Corte fije en equidad el monto  que  corresponde  a  la  atención  médica  y</w:t>
        <w:br/>
        <w:t>medicamentos de la señora Iris Isabel Castro Cachay de Anzualdo, quien  tras</w:t>
        <w:br/>
        <w:t>la desaparición de su hijo sufrió afectaciones en su  salud  que  implicaron</w:t>
        <w:br/>
        <w:t>gastos. Asimismo,  manifiestan  que  el  hijo  de  la  señora  Marly  Arleny</w:t>
        <w:br/>
        <w:t>Anzualdo debió acudir  a  consultas  psicológicas  en  seis  ocasiones  para</w:t>
        <w:br/>
        <w:t>entender  la  desaparición  de  su  tío,  cuyos  gastos  conforman  el  daño</w:t>
        <w:br/>
        <w:t>material. Finalmente, señalaron que la familia Anzualdo se  vio  obligada  a</w:t>
        <w:br/>
        <w:t>cerrar la pequeña tienda que mantenía desde diciembre de  1993  a  abril  de</w:t>
        <w:br/>
        <w:t>1994, lo  que  conceptualizaron  como  un  daño  al  patrimonio  familiar  y</w:t>
        <w:br/>
        <w:t>solicitaron que se determine en equidad la compensación correspondiente.</w:t>
        <w:br/>
        <w:br/>
        <w:t>207.   El  Estado  sostuvo  que  “no  se  acredita  con  prueba  alguna”  la</w:t>
        <w:br/>
        <w:t>existencia de los gastos alegados por los representantes.</w:t>
        <w:br/>
        <w:br/>
        <w:t>208.  La Corte reconoce que las acciones  y  gestiones  realizadas  por  los</w:t>
        <w:br/>
        <w:t>familiares del señor Anzualdo Castro  para  intentar  localizarlo  generaron</w:t>
        <w:br/>
        <w:t>gastos que pueden ser considerados como daño emergente, en particular en  lo</w:t>
        <w:br/>
        <w:t>referente   a   las   acciones   ante   diferentes   autoridades    civiles,</w:t>
        <w:br/>
        <w:t>administrativas y judiciales. La contratación de un investigador no ha  sido</w:t>
        <w:br/>
        <w:t>demostrada. Respecto del señalado  cierre  de  un  negocio  que  tendría  la</w:t>
        <w:br/>
        <w:t>familia Anzualdo, el Tribunal reconoce que puede haber tenido  relación  con</w:t>
        <w:br/>
        <w:t>la desaparición, aunque no es claro que se debiera únicamente  a  ello,  por</w:t>
        <w:br/>
        <w:t>lo que no corresponde fijar un monto específico al respecto.</w:t>
        <w:br/>
        <w:br/>
        <w:t>209.  Respecto de la atención en salud para los familiares, si bien  no  han</w:t>
        <w:br/>
        <w:t>sido aportados datos acerca de los  costos  del  tratamiento  médico  de  la</w:t>
        <w:br/>
        <w:t>señora Castro Cachay de Anzualdo,  el  Tribunal  toma  en  cuenta  que  esos</w:t>
        <w:br/>
        <w:t>costos  fueron  asumidos  por  los  familiares,  a  efectos  de   fijar   la</w:t>
        <w:br/>
        <w:t>compensación correspondiente al daño  material.  En  cuanto  al  tratamiento</w:t>
        <w:br/>
        <w:t>psicológico del hijo de Marly Arleny Anzualdo Castro, la Corte  observa  que</w:t>
        <w:br/>
        <w:t>no se presentó ningún comprobante ni cálculo al respecto, además de  que  la</w:t>
        <w:br/>
        <w:t>Comisión  y  los  representantes  no  lo  incluyeron  como  beneficiario  de</w:t>
        <w:br/>
        <w:t>reparaciones en sus solicitudes. Por esa razón el  Tribunal  no  fijará  una</w:t>
        <w:br/>
        <w:t>compensación al respecto.</w:t>
        <w:br/>
        <w:br/>
        <w:t>210.   La  Corte  tiene  presente  que  la  familia  Anzualdo  no   conserva</w:t>
        <w:br/>
        <w:t>documentos de soporte de los gastos señalados, lo cual  es  razonable  luego</w:t>
        <w:br/>
        <w:t>de transcurridos más de 15 años desde la desaparición, por lo  que  fija  en</w:t>
        <w:br/>
        <w:t>equidad la cantidad de US $15.000,00 (quince  mil  dólares  de  los  Estados</w:t>
        <w:br/>
        <w:t>Unidos de América).  Esa  cantidad  deberá  ser  entregada  al  señor  Félix</w:t>
        <w:br/>
        <w:t>Anzualdo Vicuña, quien la distribuirá entre  los  miembros  de  su  familia,</w:t>
        <w:br/>
        <w:t>según corresponda.</w:t>
        <w:br/>
        <w:br/>
        <w:t xml:space="preserve">             D.1.ii) Pérdida de Ingresos</w:t>
        <w:br/>
        <w:br/>
        <w:t>211.  Los representantes consideraron que el estándar de  lucro  cesante  es</w:t>
        <w:br/>
        <w:t>de aplicación en el presente caso, ya que el  señor  Anzualdo  Castro  sigue</w:t>
        <w:br/>
        <w:t>desaparecido y, de no estarlo,  le  restaban  por  vivir  43  años  dada  la</w:t>
        <w:br/>
        <w:t>expectativa de vida de un hombre en el año de su  desaparición  que  era  de</w:t>
        <w:br/>
        <w:t>67.88 años, por lo que habría concluido sus estudios  en  la  primera  mitad</w:t>
        <w:br/>
        <w:t>del año 1995, y habría iniciado su carrera profesional  como  economista  en</w:t>
        <w:br/>
        <w:t>el mismo año.  Si bien la  pérdida  de  ingresos  actualizada  sería  de  US</w:t>
        <w:br/>
        <w:t>$124.273,00 con base en el salario mínimo en  Perú  desde  el  año  1994  al</w:t>
        <w:br/>
        <w:t>2008, el lucro cesante en el  presente  caso  sería  de  US  $248.546,00  en</w:t>
        <w:br/>
        <w:t>atención al salario mensual de un trabajador en las áreas de  intermediación</w:t>
        <w:br/>
        <w:t>financiera y negocios en Perú[237]. Sustrayendo el  25%  de  este  monto  en</w:t>
        <w:br/>
        <w:t>concepto de gastos personales, los representantes  solicitaron  a  la  Corte</w:t>
        <w:br/>
        <w:t>que ordene al Estado pagar a los familiares de Kenneth Ney  Anzualdo  Castro</w:t>
        <w:br/>
        <w:t>el monto de US $186.410,00 por concepto de lucro cesante.</w:t>
        <w:br/>
        <w:br/>
        <w:t>212.  El Estado sostiene que no le corresponde cubrir  la  indemnización  de</w:t>
        <w:br/>
        <w:t>las víctimas y que en la fórmula empleada por los representantes  se  “asume</w:t>
        <w:br/>
        <w:t>como ingresos constantes un  período  bastante  prolongado,  lo  que  no  se</w:t>
        <w:br/>
        <w:t>condice con la realidad de [su] país,  teniendo  en  cuenta  el  desempleo”.</w:t>
        <w:br/>
        <w:t>Asimismo, sostiene que  no  se  ha  acreditado  el  nexo  causal  entre  las</w:t>
        <w:br/>
        <w:t>violaciones alegadas y la pérdida de ingresos.</w:t>
        <w:br/>
        <w:br/>
        <w:t>213.   La  Corte  considera,  como  lo  ha  hecho  en  otros   casos   sobre</w:t>
        <w:br/>
        <w:t>desapariciones forzadas[238], que  en  este  caso  en  que  no  se  sabe  el</w:t>
        <w:br/>
        <w:t>paradero de la víctima es posible aplicar los criterios de compensación  por</w:t>
        <w:br/>
        <w:t>la pérdida de ingresos de  ésta,  que  comprende  los  ingresos  que  habría</w:t>
        <w:br/>
        <w:t>percibido durante su vida probable.</w:t>
        <w:br/>
        <w:br/>
        <w:t>214.  Como ha quedado demostrado, Kenneth Ney Anzualdo Castro  estudiaba  en</w:t>
        <w:br/>
        <w:t>la Escuela Profesional de Economía de la Facultad de Ciencias Económicas  de</w:t>
        <w:br/>
        <w:t>la Universidad Nacional  del  Callao  cuando  fue  desparecido  por  agentes</w:t>
        <w:br/>
        <w:t>estatales  y  tenía  25  años  en  ese  momento  (supra  párr.  33).  Estaba</w:t>
        <w:br/>
        <w:t>terminando su último ciclo  de  estudios  y,  por  lo  tanto,  probablemente</w:t>
        <w:br/>
        <w:t>habría iniciado su carrera profesional  en  el  año  1995.  Como  notan  los</w:t>
        <w:br/>
        <w:t>representantes, de haberse graduado de la carrera de  economía,  durante  su</w:t>
        <w:br/>
        <w:t>vida laboral el señor Anzualdo Castro habría  percibido  un  salario  acorde</w:t>
        <w:br/>
        <w:t>con su profesión, es decir, un salario mayor al mínimo vigente en  el  Perú.</w:t>
        <w:br/>
        <w:t>La  Corte  toma  en  consideración  los   datos   proporcionados   por   los</w:t>
        <w:br/>
        <w:t>representantes sobre los salarios en Perú  y  la  expectativa  de  vida  del</w:t>
        <w:br/>
        <w:t>señor Anzualdo Castro al momento de su nacimiento, datos que  el  Estado  no</w:t>
        <w:br/>
        <w:t>ha controvertido. Es irrelevante considerar, como lo pretende el Estado,  la</w:t>
        <w:br/>
        <w:t>tasa de desempleo en Perú, pues no habría base alguna para  estimar  que  un</w:t>
        <w:br/>
        <w:t>estudiante universitario habría dejado de ingresar en  el  mercado  laboral.</w:t>
        <w:br/>
        <w:t>En razón de lo anterior,  la  Corte  fija  en  equidad  la  cantidad  de  US</w:t>
        <w:br/>
        <w:t>$140.000,00 (ciento cuarenta mil dólares de los Estados Unidos  de  América)</w:t>
        <w:br/>
        <w:t>a favor de Kenneth Ney Anzualdo Castro, por concepto de pérdida de  ingresos</w:t>
        <w:br/>
        <w:t>a raíz de su desaparición forzada.</w:t>
        <w:br/>
        <w:br/>
        <w:t xml:space="preserve">           D.2)  Daño inmaterial</w:t>
        <w:br/>
        <w:br/>
        <w:t>215.   La  Comisión  consideró  que  el  daño  inmaterial  a  raíz   de   la</w:t>
        <w:br/>
        <w:t>desaparición forzada del señor Anzualdo Castro resulta evidente, ya  que  es</w:t>
        <w:br/>
        <w:t>presumible que la parte lesionada  “ha  tenido  un  sufrimiento  psicológico</w:t>
        <w:br/>
        <w:t>intenso, angustia, pena y alteración de sus proyectos de vida  en  razón  de</w:t>
        <w:br/>
        <w:t>las acciones estatales y la falta de justicia”.</w:t>
        <w:br/>
        <w:br/>
        <w:t>216.  Los  representantes  alegaron  que  se  puede  inferir  que  el  señor</w:t>
        <w:br/>
        <w:t>Anzualdo fue sometido a interrogatorios y torturas. Sostienen  que  la  suma</w:t>
        <w:br/>
        <w:t>de  US  $100.000,00  en  concepto  de  daño  moral  es  concordante  con  la</w:t>
        <w:br/>
        <w:t>jurisprudencia reciente de este Tribunal. Respecto de  los  familiares,  los</w:t>
        <w:br/>
        <w:t>representantes señalaron que  se  puede  presumir  que  los  padres  de  una</w:t>
        <w:br/>
        <w:t>víctima de desaparición forzada han sufrido moralmente  y  alegaron  que  la</w:t>
        <w:br/>
        <w:t>inacción de las autoridades peruanas ha causado  “un  profundo  sufrimiento”</w:t>
        <w:br/>
        <w:t>en los familiares. Por lo tanto,  solicitaron  a  la  Corte  que  ordene  al</w:t>
        <w:br/>
        <w:t>Estado pagar la cantidad de US  $80.000,00  a  favor  de  cada  uno  de  los</w:t>
        <w:br/>
        <w:t>familiares (supra párr. 175).</w:t>
        <w:br/>
        <w:br/>
        <w:t>217.  El Estado sostuvo que no debe compensar a las  víctimas  por  concepto</w:t>
        <w:br/>
        <w:t>de daño inmaterial y señaló que la cantidad solicitada para  los  familiares</w:t>
        <w:br/>
        <w:t>no es concordante con la jurisprudencia reciente de la Corte, por lo que  le</w:t>
        <w:br/>
        <w:t>solicitó  que  fije  en  equidad  el  importe  correspondiente,  si  resulta</w:t>
        <w:br/>
        <w:t>necesario.</w:t>
        <w:br/>
        <w:br/>
        <w:t>218.  En su jurisprudencia, el Tribunal ha determinado  diversas  formas  en</w:t>
        <w:br/>
        <w:t>que el daño inmaterial puede ser reparado[239]. Ese  daño  puede  comprender</w:t>
        <w:br/>
        <w:t>tanto los sufrimientos  y  las  aflicciones  causados  a  las  víctimas,  el</w:t>
        <w:br/>
        <w:t>menoscabo de valores muy significativos para  las  personas,  así  como  las</w:t>
        <w:br/>
        <w:t>alteraciones, de carácter no pecuniario, en las  condiciones  de  existencia</w:t>
        <w:br/>
        <w:t>de la víctima o su  familia.   Dado  que  no  es  posible  asignar  al  daño</w:t>
        <w:br/>
        <w:t>inmaterial un equivalente pecuniario  preciso,  sólo  puede  ser  objeto  de</w:t>
        <w:br/>
        <w:t>compensación, para los  fines  de  la  reparación  integral  a  la  víctima,</w:t>
        <w:br/>
        <w:t>mediante el pago de una  cantidad  de  dinero  o  la  entrega  de  bienes  o</w:t>
        <w:br/>
        <w:t>servicios apreciables en dinero, que el  Tribunal  determine  en  aplicación</w:t>
        <w:br/>
        <w:t>razonable del arbitrio judicial y en términos de equidad, así como  mediante</w:t>
        <w:br/>
        <w:t>la realización de actos u obras  de  alcance  o  repercusión  públicos,  que</w:t>
        <w:br/>
        <w:t>tengan como efecto el reconocimiento  de  la  dignidad  de  las  víctimas  y</w:t>
        <w:br/>
        <w:t>evitar que vuelvan a ocurrir violaciones a  los  derechos  humanos[240].  El</w:t>
        <w:br/>
        <w:t>primer aspecto de la reparación del  daño  inmaterial  se  analiza  en  esta</w:t>
        <w:br/>
        <w:t>sección y el segundo ya ha sido analizado en la  sección  anterior  de  este</w:t>
        <w:br/>
        <w:t>capítulo.</w:t>
        <w:br/>
        <w:br/>
        <w:t>219.  La jurisprudencia internacional ha establecido reiteradamente  que  la</w:t>
        <w:br/>
        <w:t>sentencia  puede  constituir  per  se  una  forma  de  reparación[241].   No</w:t>
        <w:br/>
        <w:t>obstante,  considerando  las  circunstancias  del  caso  sub   judice,   los</w:t>
        <w:br/>
        <w:t>sufrimientos que las violaciones cometidas causaron a la  víctima  y  a  sus</w:t>
        <w:br/>
        <w:t>familiares, así como el cambio en las condiciones de vida  y  las  restantes</w:t>
        <w:br/>
        <w:t>consecuencias  de  orden  inmaterial  o  no  pecuniario  que  éstos  últimos</w:t>
        <w:br/>
        <w:t>sufrieron, la Corte estima pertinente fijar una cantidad, en  equidad,  como</w:t>
        <w:br/>
        <w:t>compensación por concepto de daños inmateriales[242].</w:t>
        <w:br/>
        <w:br/>
        <w:br/>
        <w:t>220.  La Corte considera, tal como lo ha señalado en otros casos[243],  que</w:t>
        <w:br/>
        <w:t>el daño inmaterial infligido al señor  Anzualdo  Castro  resulta  evidente,</w:t>
        <w:br/>
        <w:t>pues es propio  de  la  naturaleza  humana  que  toda  persona  sometida  a</w:t>
        <w:br/>
        <w:t>desaparición  forzada,  experimente  un  profundo  sufrimiento,   angustia,</w:t>
        <w:br/>
        <w:t>terror, impotencia e inseguridad, por lo que este daño no requiere pruebas.</w:t>
        <w:br/>
        <w:br/>
        <w:br/>
        <w:br/>
        <w:br/>
        <w:t>221.  En cuanto a los  familiares,  la  Corte  reitera  que  el  sufrimiento</w:t>
        <w:br/>
        <w:t>ocasionado a la víctima “se extiende  a  los  miembros  más  íntimos  de  la</w:t>
        <w:br/>
        <w:t>familia, en especial aquellos que estuvieron en contacto  afectivo  estrecho</w:t>
        <w:br/>
        <w:t>con la víctima”[244].  Además, el Tribunal ha estimado que los  sufrimientos</w:t>
        <w:br/>
        <w:t>o muerte de una persona –en este caso, la desaparición forzada–  acarrean  a</w:t>
        <w:br/>
        <w:t>sus hijas, hijos, cónyuge o compañera y compañero, madre  y  padre  un  daño</w:t>
        <w:br/>
        <w:t>inmaterial, por lo cual no es necesario demostrarlo[245].</w:t>
        <w:br/>
        <w:br/>
        <w:t>222.   En atención a las indemnizaciones fijadas por el  Tribunal  en  otros</w:t>
        <w:br/>
        <w:t>casos sobre desapariciones forzadas  de  personas,  las  circunstancias  del</w:t>
        <w:br/>
        <w:t>presente  caso,  la  entidad,  carácter  y  gravedad  de   las   violaciones</w:t>
        <w:br/>
        <w:t>cometidas, los sufrimientos ocasionados a las víctimas y el tratamiento  que</w:t>
        <w:br/>
        <w:t>han recibido, el tiempo transcurrido desde que comenzó la  desaparición,  la</w:t>
        <w:br/>
        <w:t>denegación de justicia, así como el cambio en las condiciones de vida y  las</w:t>
        <w:br/>
        <w:t>restantes consecuencias de orden inmaterial que sufrieron, la  Corte  estima</w:t>
        <w:br/>
        <w:t>pertinente fijar, en equidad, la cantidad  de  US  $80.000,00  (ochenta  mil</w:t>
        <w:br/>
        <w:t>dólares de los Estados Unidos de América) a favor de  Kenneth  Ney  Anzualdo</w:t>
        <w:br/>
        <w:t>Castro, como compensación por concepto de daño inmaterial. A su vez, por  el</w:t>
        <w:br/>
        <w:t>mismo concepto, el  Tribunal  fija  en  equidad  las  compensaciones  de  US</w:t>
        <w:br/>
        <w:t>$50.000,00 (cincuenta mil dólares de los Estados Unidos de América) a  favor</w:t>
        <w:br/>
        <w:t>de cada una de las  siguientes  personas:  Félix  Vicente  Anzualdo  Vicuña,</w:t>
        <w:br/>
        <w:t>Marly Arleny Anzualdo Castro e Iris Isabel Castro Cachay de Anzualdo,  y  US</w:t>
        <w:br/>
        <w:t>$20.000,00 (veinte mil dólares de los Estados Unidos de América) a favor  de</w:t>
        <w:br/>
        <w:t>Rommel Darwin Anzualdo Castro, por concepto de daño inmaterial.</w:t>
        <w:br/>
        <w:br/>
        <w:t xml:space="preserve">           D.3)  Costas y Gastos</w:t>
        <w:br/>
        <w:br/>
        <w:t>223.  Como ya lo ha señalado  la  Corte  en  oportunidades  anteriores,  las</w:t>
        <w:br/>
        <w:t>costas y  gastos  están  comprendidos  dentro  del  concepto  de  reparación</w:t>
        <w:br/>
        <w:t>consagrado en el artículo 63.1 de la Convención Americana[246].</w:t>
        <w:br/>
        <w:br/>
        <w:t>224.  La Comisión solicitó a la  Corte  que  ordene  al  Estado  pagar  “las</w:t>
        <w:br/>
        <w:t>costas y gastos legales en que  hubieran  incurrido  los  familiares  de  la</w:t>
        <w:br/>
        <w:t>víctima y sus representantes en la tramitación del caso, tanto en el  ámbito</w:t>
        <w:br/>
        <w:t>nacional, como las que  se  originan  en  su  tramitación  ante  el  Sistema</w:t>
        <w:br/>
        <w:t>Interamericano”.</w:t>
        <w:br/>
        <w:br/>
        <w:t>225.  En cuanto a  los  gastos  incurridos  por  la  familia  Anzualdo,  los</w:t>
        <w:br/>
        <w:t>representantes  hicieron  notar   que,   en   la   fase   inicial   de   las</w:t>
        <w:br/>
        <w:t>investigaciones, la familia contrató los servicios de un abogado, quien  les</w:t>
        <w:br/>
        <w:t>cobró US $225,00 por cada escrito presentado. Sostienen que  la  familia  no</w:t>
        <w:br/>
        <w:t>ha conservado los recibos de dichos gastos y, por  ende,  solicitaron  a  la</w:t>
        <w:br/>
        <w:t>Corte fijar esta suma en equidad, tomando en  cuenta  que  los  trámites  se</w:t>
        <w:br/>
        <w:t>iniciaron hace más de 14 años. En cuanto al proceso ante la  Corte,  APRODEH</w:t>
        <w:br/>
        <w:t>y CEJIL han  corrido  con  la  totalidad  de  los  gastos  derivados  de  la</w:t>
        <w:br/>
        <w:t>producción de prueba y de asegurar el acceso  de  las  víctimas  durante  la</w:t>
        <w:br/>
        <w:t>audiencia pública ante la Corte, excepto en lo que se refiere al pago de  80</w:t>
        <w:br/>
        <w:t>euros de mensajería en que incurrió Rommel Anzualdo Castro  para  enviar  su</w:t>
        <w:br/>
        <w:t>affidávit a los representantes desde España, lugar en donde reside.</w:t>
        <w:br/>
        <w:br/>
        <w:t>226.  También solicitaron a la Corte  fijar  en  equidad  una  cantidad  por</w:t>
        <w:br/>
        <w:t>concepto de gastos de  APRODEH  en  calidad  de  representantes.  Notan  que</w:t>
        <w:br/>
        <w:t>APRODEH ha representado a la víctima tanto en el ámbito interno como  en  el</w:t>
        <w:br/>
        <w:t>proceso internacional desde el año 1994 y  que  ha  incurrido  en  numerosos</w:t>
        <w:br/>
        <w:t>gastos administrativos y honorarios. En sus alegatos finales, indicaron  que</w:t>
        <w:br/>
        <w:t>cubrieron varios gastos como parte  de  su  participación  en  la  audiencia</w:t>
        <w:br/>
        <w:t>pública, incluyendo viajes de un representante y un  perito.  Solicitaron  a</w:t>
        <w:br/>
        <w:t>la Corte que fije en equidad los gastos en que incurrió APRODEH.</w:t>
        <w:br/>
        <w:br/>
        <w:t>227.  Asimismo, señalaron que CEJIL ha  representado  a  la  víctima  y  sus</w:t>
        <w:br/>
        <w:t>familiares desde el 13 de abril de 1998.  Sostienen  que  han  incurrido  en</w:t>
        <w:br/>
        <w:t>gastos administrativos,  honorarios y también un viaje realizado con el  fin</w:t>
        <w:br/>
        <w:t>de  recopilar  pruebas.  En  el  escrito  de   solicitudes   y   argumentos,</w:t>
        <w:br/>
        <w:t>solicitaron a la Corte que fije la cantidad de US $7.000,00 por concepto  de</w:t>
        <w:br/>
        <w:t>gastos, a favor de CEJIL. En sus alegatos finales escritos, solicitaron  que</w:t>
        <w:br/>
        <w:t>la Corte tenga en cuenta  gastos  incurridos  durante  el  trámite  ante  la</w:t>
        <w:br/>
        <w:t>Corte, que calcularon en aproximadamente US $5.500,00.</w:t>
        <w:br/>
        <w:br/>
        <w:t>228.  El Tribunal ha señalado que “las pretensiones de las  víctimas  o  sus</w:t>
        <w:br/>
        <w:t>representantes en materia  de  costas  y  gastos,  y  las  pruebas  que  las</w:t>
        <w:br/>
        <w:t>sustentan, deben presentarse a la Corte en el primer  momento  procesal  que</w:t>
        <w:br/>
        <w:t>se les concede, esto es, en el escrito  de  solicitudes  y  argumentos,  sin</w:t>
        <w:br/>
        <w:t>perjuicio de que tales pretensiones se actualicen en un  momento  posterior,</w:t>
        <w:br/>
        <w:t>conforme a las nuevas costas y gastos en que se haya incurrido  con  ocasión</w:t>
        <w:br/>
        <w:t>del procedimiento ante esta Corte”[247].</w:t>
        <w:br/>
        <w:br/>
        <w:t>229.   En  el  presente  caso,  la  Corte  observa  que  los  representantes</w:t>
        <w:br/>
        <w:t>presentaron pruebas del gasto del envío de  documentos  de  Rommel  Anzualdo</w:t>
        <w:br/>
        <w:t>Castro a CEJIL, de la toma de cuatro declaraciones y legalización de  firmas</w:t>
        <w:br/>
        <w:t>por un notario, y de los viajes a  Santo  Domingo  de  un  representante  de</w:t>
        <w:br/>
        <w:t>APRODEH, tres abogados de CEJIL,  una  testigo  y  un  perito.  Respecto  de</w:t>
        <w:br/>
        <w:t>algunos  de  los  gastos  señalados,  no  es   claro   cuáles   corresponden</w:t>
        <w:br/>
        <w:t>específicamente a gastos incurridos en razón  de  su  atención  al  presente</w:t>
        <w:br/>
        <w:t>caso.  El  Tribunal  toma  en  cuenta   los   gastos   señalados   por   los</w:t>
        <w:br/>
        <w:t>representantes relativos a las gestiones  realizadas  a  nivel  interno  por</w:t>
        <w:br/>
        <w:t>APRODEH, y los gastos incurridos por el trámite ante la Comisión y la  Corte</w:t>
        <w:br/>
        <w:t>en el presente caso. Los gastos en que incurrió la familia  Anzualdo  quedan</w:t>
        <w:br/>
        <w:t>comprendidos en la compensación  señalada  por  concepto  de  daño  material</w:t>
        <w:br/>
        <w:t>(supra párr. 210).</w:t>
        <w:br/>
        <w:br/>
        <w:t>230.   En  consecuencia,  la  Corte  fija  en  equidad  la  cantidad  de  US</w:t>
        <w:br/>
        <w:t>$14.000,00 (catorce mil dólares de Estados Unidos de  América)  a  favor  de</w:t>
        <w:br/>
        <w:t>CEJIL y APRODEH, por concepto de las  costas  y  gastos.  Dichas  cantidades</w:t>
        <w:br/>
        <w:t>deberán ser liquidadas al señor Félix Anzualdo  Vicuña,  quien  entregará  a</w:t>
        <w:br/>
        <w:t>los representantes las cantidades que corresponda. Esas cantidades  incluyen</w:t>
        <w:br/>
        <w:t>los gastos  futuros  en  que  pueda  incurrir  la  familia  Anzualdo  y  los</w:t>
        <w:br/>
        <w:t>representantes a nivel interno o durante la supervisión de  cumplimiento  de</w:t>
        <w:br/>
        <w:t>esta Sentencia.</w:t>
        <w:br/>
        <w:br/>
        <w:br/>
        <w:t xml:space="preserve">            D.4)  Modalidades de cumplimiento de los pagos ordenados</w:t>
        <w:br/>
        <w:br/>
        <w:t>231.  El Estado deberá efectuar el pago de las indemnizaciones por  concepto</w:t>
        <w:br/>
        <w:t>de daños material e inmaterial directamente a sus  beneficiarios,  así  como</w:t>
        <w:br/>
        <w:t>el reembolso de costas y gastos, dentro  del  plazo  de  un  año  contado  a</w:t>
        <w:br/>
        <w:t>partir de la notificación de la presente Sentencia, en los términos  de  los</w:t>
        <w:br/>
        <w:t>párrafos siguientes.</w:t>
        <w:br/>
        <w:br/>
        <w:t>232.  Los pagos correspondientes a las indemnizaciones por daños material  e</w:t>
        <w:br/>
        <w:t>inmaterial sufrido directamente por el señor  Kenneth  Ney  Anzualdo  Castro</w:t>
        <w:br/>
        <w:t>(supra párrs. 214 y 222), serán entregados a su padre, señor  Félix  Vicente</w:t>
        <w:br/>
        <w:t>Anzualdo Vicuña.</w:t>
        <w:br/>
        <w:br/>
        <w:t>233.  En cuanto a los pagos ordenados como indemnizaciones y  compensaciones</w:t>
        <w:br/>
        <w:t>a favor de la señora Iris Isabel Castro Cachay de Anzualdo,  quien  falleció</w:t>
        <w:br/>
        <w:t>el 26 de octubre de 2006, las cantidades fijadas deberán  ser  entregadas  a</w:t>
        <w:br/>
        <w:t>sus derechohabientes, de modo que un 50%  de  las  cantidades  fijadas  será</w:t>
        <w:br/>
        <w:t>entregada al señor Félix Vicente  Anzualdo  Vicuña  y  el  restante  50%  en</w:t>
        <w:br/>
        <w:t>partes iguales entre la señora Marly  Arleny  Anzualdo  Castro  y  el  señor</w:t>
        <w:br/>
        <w:t>Rommel Darwin Anzualdo Castro.</w:t>
        <w:br/>
        <w:br/>
        <w:t>234.  En caso de que  los  beneficiarios  fallezcan  antes  de  que  le  sea</w:t>
        <w:br/>
        <w:t>entregada  la  indemnización   respectiva,   ésta   se   efectuará   a   sus</w:t>
        <w:br/>
        <w:t>derechohabientes, conforme al derecho interno aplicable.</w:t>
        <w:br/>
        <w:br/>
        <w:t>235.  El Estado debe cumplir sus obligaciones mediante el  pago  en  dólares</w:t>
        <w:br/>
        <w:t>de los Estados Unidos de América o en una  cantidad  equivalente  en  moneda</w:t>
        <w:br/>
        <w:t>peruana, utilizando para el cálculo respetivo el tipo de cambio entre  ambas</w:t>
        <w:br/>
        <w:t>monedas que esté vigente en la  plaza  de  Nueva  York,  Estados  Unidos  de</w:t>
        <w:br/>
        <w:t>América, el día anterior al pago.</w:t>
        <w:br/>
        <w:br/>
        <w:t>236.  Si por causas atribuibles al beneficiario de las indemnizaciones  o  a</w:t>
        <w:br/>
        <w:t>sus derechohabientes,  respectivamente,  no  fuese  posible  que  éstos  las</w:t>
        <w:br/>
        <w:t>reciban dentro del plazo indicado, el Estado consignará dichos montos  a  su</w:t>
        <w:br/>
        <w:t>favor en una cuenta o certificado de depósito en una institución  financiera</w:t>
        <w:br/>
        <w:t>peruana, en dólares estadounidenses y en  las  condiciones  financieras  más</w:t>
        <w:br/>
        <w:t>favorables que permitan la legislación y la práctica bancaria.  Si  al  cabo</w:t>
        <w:br/>
        <w:t>de 10 años la indemnización no  ha  sido  reclamada,  las  cantidades  serán</w:t>
        <w:br/>
        <w:t>devueltas al Estado con los intereses devengados.</w:t>
        <w:br/>
        <w:br/>
        <w:t>237.  Las cantidades asignadas en la presente Sentencia  como  indemnización</w:t>
        <w:br/>
        <w:t>y como reintegro de costas y gastos deberán ser entregadas  a  las  personas</w:t>
        <w:br/>
        <w:t>indicadas en forma íntegra conforme a lo establecido en esta Sentencia,  sin</w:t>
        <w:br/>
        <w:t>reducciones derivadas de eventuales cargas fiscales.</w:t>
        <w:br/>
        <w:br/>
        <w:t>238.  En caso de que el Estado incurriera en mora, deberá pagar  un  interés</w:t>
        <w:br/>
        <w:t>sobre la cantidad adeudada, correspondiente al  interés  bancario  moratorio</w:t>
        <w:br/>
        <w:t>en Perú.</w:t>
        <w:br/>
        <w:br/>
        <w:br/>
        <w:br/>
        <w:br/>
        <w:br/>
        <w:br/>
        <w:t xml:space="preserve">                                    VIII</w:t>
        <w:br/>
        <w:t xml:space="preserve">                             PUNTOS RESOLUTIVOS</w:t>
        <w:br/>
        <w:br/>
        <w:br/>
        <w:t>239.  Por tanto,</w:t>
        <w:br/>
        <w:br/>
        <w:t>LA CORTE</w:t>
        <w:br/>
        <w:br/>
        <w:t>DECLARA:</w:t>
        <w:br/>
        <w:br/>
        <w:br/>
        <w:t>Por unanimidad, que:</w:t>
        <w:br/>
        <w:br/>
        <w:t>1.    El Estado  es  responsable  por  la  desaparición  forzada  del  señor</w:t>
        <w:br/>
        <w:t>Kenneth Ney Anzualdo Castro y, en consecuencia,  violó  los  derechos  a  la</w:t>
        <w:br/>
        <w:t>libertad personal, integridad personal,  vida  y  al  reconocimiento  de  la</w:t>
        <w:br/>
        <w:t>personalidad jurídica, reconocidos en los artículos 7.1, 7.6, 5.1, 5.2,  4.1</w:t>
        <w:br/>
        <w:t>y 3 de la Convención Americana sobre Derechos Humanos, en relación  con  las</w:t>
        <w:br/>
        <w:t>obligaciones de respetar  y  garantizar  esos  derechos,  contenidas  en  el</w:t>
        <w:br/>
        <w:t>artículo 1.1 de la misma, así como en relación  con  el  artículo  I  de  la</w:t>
        <w:br/>
        <w:t>Convención  Interamericana  sobre  Desaparición  Forzada  de  Personas,   en</w:t>
        <w:br/>
        <w:t>perjuicio de Kenneth Ney Anzualdo Castro, en los términos  de  los  párrafos</w:t>
        <w:br/>
        <w:t>33 a 103 de la presente Sentencia.</w:t>
        <w:br/>
        <w:br/>
        <w:br/>
        <w:t>2.    El Estado violó, como  consecuencia  de  la  desaparición  forzada  de</w:t>
        <w:br/>
        <w:t>Kenneth  Ney  Anzualdo  Castro,  los  derechos  a  la  integridad  personal,</w:t>
        <w:br/>
        <w:t>garantías judiciales y protección judicial,  reconocidos  en  los  artículos</w:t>
        <w:br/>
        <w:t>5.1, 5.2, 8.1 y 25 de la Convención Americana  sobre  Derechos  Humanos,  en</w:t>
        <w:br/>
        <w:t>relación con las obligaciones de respetar y garantizar esos  derechos  y  de</w:t>
        <w:br/>
        <w:t>adoptar disposiciones de derecho interno, contenidas en los artículos 1.1  y</w:t>
        <w:br/>
        <w:t>2  de  la  misma  y  I.b)  y  III  de  la  Convención  Interamericana  sobre</w:t>
        <w:br/>
        <w:t>Desaparición Forzada de Personas, en perjuicio  de  Félix  Vicente  Anzualdo</w:t>
        <w:br/>
        <w:t>Vicuña, Iris Isabel Castro Cachay de Anzualdo, Marly Arleny Anzualdo  Castro</w:t>
        <w:br/>
        <w:t>y Rommel Darwin Anzualdo Castro, en los términos de los párrafos 104  a  169</w:t>
        <w:br/>
        <w:t>de la presente Sentencia.</w:t>
        <w:br/>
        <w:br/>
        <w:br/>
        <w:t>3.    El Estado no violó la libertad de pensamiento y expresión,  reconocida</w:t>
        <w:br/>
        <w:t>en el artículo 13 de la Convención Americana  sobre  Derechos  Humanos,  por</w:t>
        <w:br/>
        <w:t>las razones expuestas en los párrafos 116 a 120 de la presente Sentencia.</w:t>
        <w:br/>
        <w:br/>
        <w:br/>
        <w:t>Y DISPONE:</w:t>
        <w:br/>
        <w:br/>
        <w:t>Por unanimidad, que:</w:t>
        <w:br/>
        <w:br/>
        <w:t>4.    Esta Sentencia constituye, per se, una forma de reparación.</w:t>
        <w:br/>
        <w:br/>
        <w:br/>
        <w:t>Por unanimidad, que:</w:t>
        <w:br/>
        <w:br/>
        <w:t>5.    El Estado debe  conducir  eficazmente  los  procesos  penales  que  se</w:t>
        <w:br/>
        <w:t>encuentran en trámite o se llegaren a abrir en relación con la  desaparición</w:t>
        <w:br/>
        <w:t>forzada de  Kenneth  Ney  Anzualdo  Castro,  para  determinar  en  un  plazo</w:t>
        <w:br/>
        <w:t>razonable a todos los responsables materiales e intelectuales de los  hechos</w:t>
        <w:br/>
        <w:t>de este caso y aplicar efectivamente las sanciones y  consecuencias  que  la</w:t>
        <w:br/>
        <w:t>ley prevea, para lo cual deberá remover todos los obstáculos, de facto y  de</w:t>
        <w:br/>
        <w:t>jure, que impidan la debida investigación de los hechos, y no podrá  aplicar</w:t>
        <w:br/>
        <w:t>ninguna ley ni disposición de derecho interno, existente o que se expida  en</w:t>
        <w:br/>
        <w:t>el futuro, para  eximirse  de  esta  obligación,  en  los  términos  de  los</w:t>
        <w:br/>
        <w:t>párrafos 179 a 183 de esta Sentencia.</w:t>
        <w:br/>
        <w:br/>
        <w:br/>
        <w:t>Por unanimidad, que:</w:t>
        <w:br/>
        <w:br/>
        <w:t>6.    El Estado deberá proceder de inmediato a la  búsqueda  y  localización</w:t>
        <w:br/>
        <w:t>de Kenneth Ney Anzualdo Castro o, en su caso, de  sus  restos  mortales,  ya</w:t>
        <w:br/>
        <w:t>sea dentro de las investigaciones penales o de cualquier otro  procedimiento</w:t>
        <w:br/>
        <w:t>adecuado y efectivo, en los términos del párrafo 185 de esta Sentencia.</w:t>
        <w:br/>
        <w:br/>
        <w:br/>
        <w:t>Por unanimidad, que:</w:t>
        <w:br/>
        <w:br/>
        <w:t>7.    El Estado deberá continuar realizando todos los esfuerzos  necesarios,</w:t>
        <w:br/>
        <w:t>y adoptar las medidas administrativas,  legales  y  políticas  públicas  que</w:t>
        <w:br/>
        <w:t>correspondan,  para  determinar  e  identificar  a  personas   desaparecidas</w:t>
        <w:br/>
        <w:t>durante el conflicto interno a través de los medios técnicos  y  científicos</w:t>
        <w:br/>
        <w:t>más eficaces y, en la medida de lo posible y  científicamente  recomendable,</w:t>
        <w:br/>
        <w:t>mediante la estandarización de los criterios de investigación, para lo  cual</w:t>
        <w:br/>
        <w:t>es conveniente el establecimiento de un sistema de información genética  que</w:t>
        <w:br/>
        <w:t>permita la determinación y esclarecimiento de la filiación de  las  víctimas</w:t>
        <w:br/>
        <w:t>y su identificación, en los términos de los  párrafos  188  y  189  de  esta</w:t>
        <w:br/>
        <w:t>Sentencia.</w:t>
        <w:br/>
        <w:br/>
        <w:br/>
        <w:t>Por unanimidad, que:</w:t>
        <w:br/>
        <w:br/>
        <w:t>8.    El Estado debe adoptar las medidas necesarias  para  reformar,  dentro</w:t>
        <w:br/>
        <w:t>de un plazo razonable, su  legislación  penal  en  materia  de  desaparición</w:t>
        <w:br/>
        <w:t>forzada de personas,  a  efectos  de  compatibilizarla  con  los  estándares</w:t>
        <w:br/>
        <w:t>internacionales, con especial atención  a  lo  dispuesto  en  la  Convención</w:t>
        <w:br/>
        <w:t>Americana y en la Convención Interamericana sobre  Desaparición  Forzada  de</w:t>
        <w:br/>
        <w:t>Personas, en los  términos  de  los  párrafos  165  a  167  y  191  de  esta</w:t>
        <w:br/>
        <w:t>Sentencia.</w:t>
        <w:br/>
        <w:br/>
        <w:br/>
        <w:t>Por unanimidad, que:</w:t>
        <w:br/>
        <w:br/>
        <w:t>9.     El  Estado  debe  implementar,  en  un  plazo  razonable,   programas</w:t>
        <w:br/>
        <w:t>permanentes de educación en derechos humanos destinados a  los  miembros  de</w:t>
        <w:br/>
        <w:t>los servicios de inteligencia, las Fuerzas Armadas,  así  como  a  jueces  y</w:t>
        <w:br/>
        <w:t>fiscales, en los términos del párrafo 193 de esta Sentencia.</w:t>
        <w:br/>
        <w:br/>
        <w:t>Por unanimidad, que:</w:t>
        <w:br/>
        <w:br/>
        <w:t>10.   El Estado debe publicar, dentro del plazo de  seis  meses,  contado  a</w:t>
        <w:br/>
        <w:t>partir de la notificación de la presente  Sentencia,  por  una  vez,  en  el</w:t>
        <w:br/>
        <w:t>Diario Oficial y en otro diario de circulación nacional, los párrafos  30  a</w:t>
        <w:br/>
        <w:t>203 y la parte resolutiva de la presente  Sentencia,  en  los  términos  del</w:t>
        <w:br/>
        <w:t>párrafo 194 de la misma.</w:t>
        <w:br/>
        <w:br/>
        <w:t>Por unanimidad, que:</w:t>
        <w:br/>
        <w:br/>
        <w:t>11.   El Estado debe realizar, dentro de un plazo de seis meses,  contado  a</w:t>
        <w:br/>
        <w:t>partir de la notificación de la  presente  Sentencia,  un  acto  público  de</w:t>
        <w:br/>
        <w:t>reconocimiento de responsabilidad por la  desaparición  forzada  de  Kenneth</w:t>
        <w:br/>
        <w:t>Ney Anzualdo Castro y de desagravio para  él  y  sus  familiares,  bajo  las</w:t>
        <w:br/>
        <w:t>condiciones y en los términos de los párrafos 198 a 200 de esta Sentencia.</w:t>
        <w:br/>
        <w:br/>
        <w:t>Por unanimidad, que:</w:t>
        <w:br/>
        <w:br/>
        <w:t>12.   El Estado deberá disponer la colocación de una placa en  el  Museo  de</w:t>
        <w:br/>
        <w:t>la Memoria, en presencia de los familiares, si así lo  desean,  mediante  un</w:t>
        <w:br/>
        <w:t>acto público, dentro  del  plazo  de  dos  años,  contado  a  partir  de  la</w:t>
        <w:br/>
        <w:t>notificación de la  presente  Sentencia,  bajo  las  condiciones  y  en  los</w:t>
        <w:br/>
        <w:t>términos del párrafo 201 de la misma.</w:t>
        <w:br/>
        <w:br/>
        <w:t>Por unanimidad, que:</w:t>
        <w:br/>
        <w:br/>
        <w:t>13.   El Estado deberá disponer las medidas necesarias para que se  otorgue,</w:t>
        <w:br/>
        <w:t>de forma inmediata a  partir  de  la  notificación  de  esta  Sentencia,  un</w:t>
        <w:br/>
        <w:t>adecuado tratamiento  a  los  familiares  del  señor  Kenneth  Ney  Anzualdo</w:t>
        <w:br/>
        <w:t>Castro, gratuito, a través de  los  servicios  públicos  de  salud,  por  el</w:t>
        <w:br/>
        <w:t>tiempo que sea necesario e incluyendo el suministro  de  medicamentos,  bajo</w:t>
        <w:br/>
        <w:t>las condiciones y en los términos del párrafo 203 de esta Sentencia.</w:t>
        <w:br/>
        <w:br/>
        <w:t>Por seis votos contra uno,</w:t>
        <w:br/>
        <w:br/>
        <w:t>14.   El Estado debe pagar a Feliz Vicente  Anzualdo  Vicuña,  Marly  Arleny</w:t>
        <w:br/>
        <w:t>Anzualdo Castro y Rommel Darwin Anzualdo Castro las  cantidades  fijadas  en</w:t>
        <w:br/>
        <w:t>los párrafos 210, 214, 222 y 230 de la presente Sentencia, por  concepto  de</w:t>
        <w:br/>
        <w:t>indemnizaciones y compensaciones por daños materiales e inmateriales,  y  el</w:t>
        <w:br/>
        <w:t>reintegro de costas y gastos, según corresponda,  dentro  del  plazo  de  un</w:t>
        <w:br/>
        <w:t>año, contado a partir de la notificación de la presente Sentencia, bajo  las</w:t>
        <w:br/>
        <w:t>condiciones y en los términos de los párrafos 231 a 238 de la misma.</w:t>
        <w:br/>
        <w:br/>
        <w:t>Disiente el Juez ad hoc García Toma</w:t>
        <w:br/>
        <w:br/>
        <w:t>Por unanimidad, que:</w:t>
        <w:br/>
        <w:br/>
        <w:t>15.   La Corte supervisará el cumplimiento íntegro  de  esta  Sentencia,  en</w:t>
        <w:br/>
        <w:t>ejercicio de sus atribuciones y en cumplimiento de sus  deberes  conforme  a</w:t>
        <w:br/>
        <w:t>la Convención Americana, y dará por concluido el presente caso una  vez  que</w:t>
        <w:br/>
        <w:t>el Estado haya dado cabal cumplimiento  a  lo  dispuesto  en  la  misma.  El</w:t>
        <w:br/>
        <w:t>Estado deberá rendir al Tribunal un  informe  sobre  las  medidas  adoptadas</w:t>
        <w:br/>
        <w:t>para cumplir con la misma, dentro del plazo de un año contado  a  partir  de</w:t>
        <w:br/>
        <w:t>la notificación de esta Sentencia.</w:t>
        <w:br/>
        <w:br/>
        <w:br/>
        <w:t>El  Juez  García  Ramírez  hizo  conocer  a  la  Corte  su   Voto   Razonado</w:t>
        <w:br/>
        <w:t>Concurrente, y el Juez ad hoc García Toma hizo conocer a la  Corte  su  Voto</w:t>
        <w:br/>
        <w:t>Parcialmente Disidente, los cuales acompañan la presente Sentencia.</w:t>
        <w:br/>
        <w:br/>
        <w:br/>
        <w:t>Redactada en español e inglés, haciendo fe  el  texto  en  español,  en  San</w:t>
        <w:br/>
        <w:t>José, Costa Rica, el 22 de septiembre de 2009.</w:t>
        <w:br/>
        <w:br/>
        <w:br/>
        <w:t xml:space="preserve">                           Cecilia Medina Quiroga</w:t>
        <w:br/>
        <w:t xml:space="preserve">                                 Presidenta</w:t>
        <w:br/>
        <w:br/>
        <w:br/>
        <w:br/>
        <w:br/>
        <w:br/>
        <w:t>Sergio García Ramírez                        Manuel E. Ventura Robles</w:t>
        <w:br/>
        <w:br/>
        <w:br/>
        <w:br/>
        <w:br/>
        <w:br/>
        <w:t>Leonardo A. Franco                                 Margarette May Macaulay</w:t>
        <w:br/>
        <w:br/>
        <w:br/>
        <w:br/>
        <w:br/>
        <w:br/>
        <w:t>Rhadys Abreu Blondet                        Victor Oscar Shiyin García Toma</w:t>
        <w:br/>
        <w:t xml:space="preserve">                                 Juez ad hoc</w:t>
        <w:br/>
        <w:br/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br/>
        <w:t>Comuníquese y ejecútese,</w:t>
        <w:br/>
        <w:br/>
        <w:br/>
        <w:br/>
        <w:br/>
        <w:t xml:space="preserve">                           Cecilia Medina Quiroga</w:t>
        <w:br/>
        <w:t xml:space="preserve">                                 Presidenta</w:t>
        <w:br/>
        <w:br/>
        <w:br/>
        <w:br/>
        <w:br/>
        <w:t>Pablo Saavedra Alessandri</w:t>
        <w:br/>
        <w:t xml:space="preserve">        Secretario</w:t>
        <w:br/>
        <w:br/>
        <w:br/>
        <w:br/>
        <w:br/>
        <w:br/>
        <w:t xml:space="preserve">                VOTO RAZONADO DEL JUEZ SERGIO GARCÍA RAMIREZ</w:t>
        <w:br/>
        <w:t xml:space="preserve"> EN RELACIÓN CON LA SENTENCIA DE LA CORTE INTERAMERICANA DE DERECHOS HUMANOS</w:t>
        <w:br/>
        <w:t xml:space="preserve">                    EN EL CASO ANZUALDO CASTRO Vs. PERÚ,</w:t>
        <w:br/>
        <w:t xml:space="preserve">                         DE 22 DE SEPTIEMBRE DE 2009</w:t>
        <w:br/>
        <w:br/>
        <w:br/>
        <w:t>1.  La  Corte  Interamericana   ha   realizado   un   excelente   desarrollo</w:t>
        <w:br/>
        <w:t>jurisprudencial en una materia particularmente relevante para  los  derechos</w:t>
        <w:br/>
        <w:t>humanos, transitada en  múltiples  ocasiones:  la  desaparición  forzada  de</w:t>
        <w:br/>
        <w:t>personas, a la que  se  refiere  la  Sentencia  del  caso  Anzualdo  Castro,</w:t>
        <w:br/>
        <w:t>dictada el 22 de septiembre de 2009, que acompaño con este  voto.  Se  trata</w:t>
        <w:br/>
        <w:t>de una violación -o un conjunto  de  violaciones,  integradas  en  una  sola</w:t>
        <w:br/>
        <w:t>figura jurídica– receptora de hechos particularmente odiosos, que  han  sido</w:t>
        <w:br/>
        <w:t>ampliamente  reprobados  por  la  jurisdicción  interamericana,   en   forma</w:t>
        <w:br/>
        <w:t>constante y unánime.</w:t>
        <w:br/>
        <w:br/>
        <w:t>2. La Sentencia del caso Anzualdo Castro y mi voto personal se suman a  esta</w:t>
        <w:br/>
        <w:t>corriente de reprobación sin reservas. La desaparición  forzada  corresponde</w:t>
        <w:br/>
        <w:t>a  una  práctica  que  ha  sido   frecuente   bajo   regímenes   fuertemente</w:t>
        <w:br/>
        <w:t>autoritarios que actúan más allá de los límites estrictos  que  caracterizan</w:t>
        <w:br/>
        <w:t>al  sistema  penal  democrático  en  el  Estado  de  Derecho.  Esto   guarda</w:t>
        <w:br/>
        <w:t>parentesco, muy cercano por cierto, con el Derecho penal  del  enemigo,  que</w:t>
        <w:br/>
        <w:t>construye un orden jurídico para sancionar, con disposiciones especiales,  a</w:t>
        <w:br/>
        <w:t>los adversarios (los “no ciudadanos”). La desaparición y  otras  expresiones</w:t>
        <w:br/>
        <w:t>del mismo linaje reaccionan sin arreglo al Derecho, de manera  automática  y</w:t>
        <w:br/>
        <w:t>brutal: no juzgan, suprimen.</w:t>
        <w:br/>
        <w:br/>
        <w:t>3.  La  desaparición  forzada  constituye   -junto   con   las   ejecuciones</w:t>
        <w:br/>
        <w:t>extrajudiciales, la tortura, las masacres y  las  alteraciones  sistemáticas</w:t>
        <w:br/>
        <w:t>del debido proceso- la manifestación más característica de un  autoritarismo</w:t>
        <w:br/>
        <w:t>desbordante y desafiante que parece hallarse en  retirada.  Empero,  siempre</w:t>
        <w:br/>
        <w:t>acecha, aguardando los errores o las fatigas  del  Estado  de  Derecho  para</w:t>
        <w:br/>
        <w:t>recuperar los territorios de los que se ha replegado.</w:t>
        <w:br/>
        <w:br/>
        <w:t>4. El tema de la desaparición forzada estuvo presente en los primeros  casos</w:t>
        <w:br/>
        <w:t>de los que conoció la Corte y se ha mantenido en otros  litigios,  como  una</w:t>
        <w:br/>
        <w:t>constante dolorosa. A él  se  refieren  algunas  reservas  a  la  Convención</w:t>
        <w:br/>
        <w:t>Americana  o  determinadas  restricciones  a  la  competencia  material  del</w:t>
        <w:br/>
        <w:t>tribunal,  formuladas  al  tiempo  de  la  suscripción  de  aquélla  o   del</w:t>
        <w:br/>
        <w:t>reconocimiento  de  la  competencia  contenciosa,  límites  que  el   propio</w:t>
        <w:br/>
        <w:t>tribunal ha examinado en ocasiones anteriores.  La  misma  cuestión  figura,</w:t>
        <w:br/>
        <w:t>por  cierto,  entre  los  temas  que  han  sido  fuente  de  reflexiones   y</w:t>
        <w:br/>
        <w:t>controversias en el ámbito del Derecho  penal  internacional  formalizado  a</w:t>
        <w:br/>
        <w:t>través del Estatuto de Roma y los correspondientes elementos del crimen.</w:t>
        <w:br/>
        <w:br/>
        <w:t>5. Hoy día, nuestro corpus juris regional cuenta con  una  convención  sobre</w:t>
        <w:br/>
        <w:t>esta materia y el sistema mundial ha generado un  instrumento  de  la  misma</w:t>
        <w:br/>
        <w:t>naturaleza -posterior  a  aquélla-  que  refleja  el  reproche  universal  y</w:t>
        <w:br/>
        <w:t>establece sus términos.  La  Convención  Interamericana  sobre  Desaparición</w:t>
        <w:br/>
        <w:t>Forzada   de   Personas    contiene,   entre   otras   disposiciones,    una</w:t>
        <w:br/>
        <w:t>caracterización  de  la  desaparición  forzada  y  confiere   a   la   Corte</w:t>
        <w:br/>
        <w:t>competencia material para conocer de violaciones a los preceptos  -y  bienes</w:t>
        <w:br/>
        <w:t>jurídicos  recogidos   en   ellos-   que   integran   dicho   tratado.   Esa</w:t>
        <w:br/>
        <w:t>caracterización  informa  la  elaboración  de   los   tipos   penales   cuya</w:t>
        <w:br/>
        <w:t>incorporación es obligatoria para los Estados parte en  aquella  Convención,</w:t>
        <w:br/>
        <w:t>según ha manifestado la Corte,  contribuyendo  así  a  la  plenitud  de  los</w:t>
        <w:br/>
        <w:t>ordenamientos nacionales bajo los estándares  aportados  en  los  documentos</w:t>
        <w:br/>
        <w:t>internacionales. En ésta y otras sentencias, la propia Corte  ha  instado  a</w:t>
        <w:br/>
        <w:t>la  adopción,  como  tipos  penales,  de   las   caracterizaciones   de   la</w:t>
        <w:br/>
        <w:t>desaparición contenidas en instrumentos internacionales vinculantes.</w:t>
        <w:br/>
        <w:br/>
        <w:t>6. La evolución de  la  competencia  material  de  la  Corte  Interamericana</w:t>
        <w:br/>
        <w:t>-competencia expansiva, que constituye un dato  plausible  de  la  creciente</w:t>
        <w:br/>
        <w:t>tutela jurisdiccional de los derechos  humanos-  abarca  ya,  además  de  la</w:t>
        <w:br/>
        <w:t>Convención Americana, en la que surge, otros instrumentos: Protocolo de  San</w:t>
        <w:br/>
        <w:t>Salvador  (en  forma  muy  restringida,  que  amerita  profunda   revisión),</w:t>
        <w:br/>
        <w:t>Convención Interamericana para Prevenir y Sancionar la  Tortura,  Convención</w:t>
        <w:br/>
        <w:t>Interamericana para Prevenir, Sancionar y Erradicar la Violencia  contra  la</w:t>
        <w:br/>
        <w:t>Mujer, de Belém do  Pará  (que  la  Corte  aplicó  por  primera  vez  en  la</w:t>
        <w:br/>
        <w:t>innovadora  Sentencia  dictada  en  el  caso  del   penal   Castro   Castro,</w:t>
        <w:br/>
        <w:t>competencia cuya explicación detallé en mi voto asociado a  esa  resolución)</w:t>
        <w:br/>
        <w:t>y Convención Interamericana sobre Desaparición Forzada de Personas.</w:t>
        <w:br/>
        <w:br/>
        <w:t>7.  Confío  en  que  el  futuro  traiga  otros  supuestos   de   competencia</w:t>
        <w:br/>
        <w:t>contenciosa de la Corte, no sólo  en  relación  con  tratados  o  protocolos</w:t>
        <w:br/>
        <w:t>vigentes, sino a propósito de nuevos y  deseables  desarrollos  del  Derecho</w:t>
        <w:br/>
        <w:t>convencional de los derechos humanos, al que debieran ingresar,  bajo  forma</w:t>
        <w:br/>
        <w:t>de convenciones especiales, ciertos temas frecuentemente abordados.  Algunos</w:t>
        <w:br/>
        <w:t>de ellos se alojan  ya  en  la  normativa  mundial,  y  todos  conciernen  a</w:t>
        <w:br/>
        <w:t>materias o a grupos de personas cuya  mejor  tutela  probablemente  requiere</w:t>
        <w:br/>
        <w:t>tratados específicos atentos a sus características en el  ámbito  americano:</w:t>
        <w:br/>
        <w:t>indígenas, menores de edad,  migrantes,  debido  proceso,  adultos  mayores,</w:t>
        <w:br/>
        <w:t>individuos privados de libertad, conductas relevantes desde  la  perspectiva</w:t>
        <w:br/>
        <w:t>bioética, etcétera.</w:t>
        <w:br/>
        <w:br/>
        <w:t>8. Los integrantes  de  la  Corte  Interamericana  que  participaron  en  la</w:t>
        <w:br/>
        <w:t>emisión de las primeras sentencias en casos contenciosos -una generación  de</w:t>
        <w:br/>
        <w:t>juzgadores que merece el mayor aprecio; siempre lo he  manifestado  y  ahora</w:t>
        <w:br/>
        <w:t>lo reitero- prestaron un eminente servicio a  la  tutela  jurisdiccional  de</w:t>
        <w:br/>
        <w:t>los derechos humanos cuando examinaron, sin que hubiese convención sobre  la</w:t>
        <w:br/>
        <w:t>materia, las características de la desaparición forzada. Esto ocurrió en  el</w:t>
        <w:br/>
        <w:t>caso Velásquez Rodríguez, que sigue presente en la consideración de  quienes</w:t>
        <w:br/>
        <w:t>estudian y aplican el Derecho internacional de los derechos humanos. Fue  en</w:t>
        <w:br/>
        <w:t>su hora -y sigue siendo, por su notoria trascendencia y  la  gran  recepción</w:t>
        <w:br/>
        <w:t>que ha tenido en la jurisprudencia y la doctrina- un pronunciamiento  señero</w:t>
        <w:br/>
        <w:t>que honra a quienes lo suscribieron y  se  instala  en  el  cimiento  de  la</w:t>
        <w:br/>
        <w:t>notable jurisprudencia producida por la Corte Interamericana.</w:t>
        <w:br/>
        <w:br/>
        <w:t>9. En esa sentencia precursora, la Corte afirmó, entre otros conceptos,  dos</w:t>
        <w:br/>
        <w:t>elementos centrales  de  la  desaparición  forzada,  a  saber:  su  carácter</w:t>
        <w:br/>
        <w:t>continuo o permanente (a la manera de los delitos  de  la  misma  condición,</w:t>
        <w:br/>
        <w:t>explorados  por  la  teoría   y   la   legislación   penal,   con   diversas</w:t>
        <w:br/>
        <w:t>implicaciones)  y  su  naturaleza  pluriofensiva:  violación   de   diversos</w:t>
        <w:br/>
        <w:t>derechos humanos. Esta doctrina del Tribunal  coincide,  por  supuesto,  con</w:t>
        <w:br/>
        <w:t>las caracterizaciones que se localizarían en los tratados a  los  que  antes</w:t>
        <w:br/>
        <w:t>me referí. Sobre ella se ha construido  -con  expresiones  interesantes-  la</w:t>
        <w:br/>
        <w:t>jurisprudencia  posterior  de  la  Corte  Interamericana,  que   por   ahora</w:t>
        <w:br/>
        <w:t>desemboca en la sentencia del caso Anzualdo Castro.</w:t>
        <w:br/>
        <w:br/>
        <w:t>10. Al concurrir con mis colegas en la aprobación de la sentencia  del  caso</w:t>
        <w:br/>
        <w:t>Anzualdo  Castro,  debí  reflexionar  sobre  determinados  aspectos  de   la</w:t>
        <w:br/>
        <w:t>compleja figura de la desaparición forzada y formularme  algunas  preguntas,</w:t>
        <w:br/>
        <w:t>a las que respondí, en mi propio fuero, de la  manera  en  que  lo  hizo  la</w:t>
        <w:br/>
        <w:t>sentencia. Sin embargo, he caminado en el filo  de  la  navaja.  Algunas  de</w:t>
        <w:br/>
        <w:t>estas preguntas subsisten. Deseo exponerlas de nuevo, como  antes  de  ahora</w:t>
        <w:br/>
        <w:t>lo hice y hoy lo hago, sin revocar por ello las respuestas provisionales  --</w:t>
        <w:br/>
        <w:t>o acaso definitivas, para la Corte y  para  mí,  suscriptor  también  de  la</w:t>
        <w:br/>
        <w:t>sentencia-  que  se  hallan  en  el  fundamento  y  el  desarrollo  de  esta</w:t>
        <w:br/>
        <w:t>importante decisión  jurisdiccional.  Quizás  debo  envidiar  -es  sólo  una</w:t>
        <w:br/>
        <w:t>expresión, por supuesto- a quienes nunca dudan y pueden pontificar a  partir</w:t>
        <w:br/>
        <w:t>de certezas inamovibles. Yo dudo. La duda se resuelve,  a  menudo,  con  una</w:t>
        <w:br/>
        <w:t>referencia que inclina la balanza: pro persona,  en  el  doble  sentido  del</w:t>
        <w:br/>
        <w:t>beneficio a la víctima de una violación específica y del  desarrollo  de  la</w:t>
        <w:br/>
        <w:t>tutela general  de  los  seres  humanos.  Pro  persona,  por  supuesto,  con</w:t>
        <w:br/>
        <w:t>fundamento razonable. Si no lo tuviera habría  mero  impulso,  subjetividad,</w:t>
        <w:br/>
        <w:t>acaso arbitrariedad.</w:t>
        <w:br/>
        <w:br/>
        <w:t>11.  Que  la  desaparición  forzada  constituye  una  violación  continua  o</w:t>
        <w:br/>
        <w:t>permanente de varios derechos -y daría lo mismo si se  tratara  de  un  solo</w:t>
        <w:br/>
        <w:t>derecho o una sola libertad- no  parece  suscitar,  hoy  día,  controversias</w:t>
        <w:br/>
        <w:t>mayores.  Si  seguimos  la  doctrina  del  delito  continuo  (acogiendo   la</w:t>
        <w:br/>
        <w:t>saludable práctica, requerida por la razón, de mirar hacia el  conjunto  del</w:t>
        <w:br/>
        <w:t>Derecho histórico y actual a la hora de resolver casos  particulares,  y  no</w:t>
        <w:br/>
        <w:t>pretender que el Derecho y sus conceptos se inauguran en cada sentencia  que</w:t>
        <w:br/>
        <w:t>suscribimos) llegaremos a la conclusión de que la violencia  sobre  el  bien</w:t>
        <w:br/>
        <w:t>jurídico acogido en  la  fórmula  de  un  derecho  o  libertad  se  prolonga</w:t>
        <w:br/>
        <w:t>mientras persiste  la  conducta  constitutiva  de  la  violación  (en  otros</w:t>
        <w:br/>
        <w:t>términos, mientras perdura el comportamiento descrito en  el  tipo).  No  se</w:t>
        <w:br/>
        <w:t>trata  de  que  subsista  la  consecuencia  o  el  efecto  de  esa  conducta</w:t>
        <w:br/>
        <w:t>-subsistencia obvia, como se observa en el caso del homicidio- sino  de  que</w:t>
        <w:br/>
        <w:t>esta misma perdure  ininterrumpidamente  y  de  tal  suerte  mantenga  viva,</w:t>
        <w:br/>
        <w:t>vigente, actual, la violación de que se trata.</w:t>
        <w:br/>
        <w:br/>
        <w:t>12. Tampoco despierta mayores dudas, hoy día, la autonomía de la  figura  de</w:t>
        <w:br/>
        <w:t>desaparición,  una  vez  que  se  presentan,  concurrentes,   las   diversas</w:t>
        <w:br/>
        <w:t>conductas que la  integran  (así,  privación  de  la  libertad,  negativa  a</w:t>
        <w:br/>
        <w:t>reconocerla y a manifestar el paradero de la víctima). Estas aportan  lesión</w:t>
        <w:br/>
        <w:t>a derechos específicos, que comportan la lesión general  que  caracteriza  a</w:t>
        <w:br/>
        <w:t>la desaparición. De esta manera se conforman,  con  diversos  elementos,  el</w:t>
        <w:br/>
        <w:t>concepto y la caracterización de la desaparición forzada en los términos  de</w:t>
        <w:br/>
        <w:t>las convenciones que la  describen.  Obviamente,  pueden  presentarse  otras</w:t>
        <w:br/>
        <w:t>violaciones asimismo autónomas, que concurren a establecer  el  conjunto  de</w:t>
        <w:br/>
        <w:t>transgresiones cometidas con una  o  varias  conductas,  sin  que  por  ello</w:t>
        <w:br/>
        <w:t>pierdan la entidad que naturalmente les  corresponde  y  se  fundan  en  una</w:t>
        <w:br/>
        <w:t>sola.</w:t>
        <w:br/>
        <w:br/>
        <w:t>13.  En  cambio,  no  parece  tan  pacífica,  y  en  efecto  no  lo  es,  la</w:t>
        <w:br/>
        <w:t>determinación del contenido que damos a las expresiones violación  múltiple,</w:t>
        <w:br/>
        <w:t>violación plural, hecho pluriofensivo y otros términos de  igual  alcance  e</w:t>
        <w:br/>
        <w:t>intención. ¿Qué derechos afecta esta figura? ¿Cuales son  los  conceptos  de</w:t>
        <w:br/>
        <w:t>violación que abarca la desaparición forzada? ¿Debemos añadir  conceptos  de</w:t>
        <w:br/>
        <w:t>violación, a despecho de las caracterizaciones contenidas en una  convención</w:t>
        <w:br/>
        <w:t>internacional  -que estamos aplicando- y que son inherentes a la  naturaleza</w:t>
        <w:br/>
        <w:t>de los hechos sujetos a examen y calificación? ¿Goza el  intérprete  de  una</w:t>
        <w:br/>
        <w:t>suerte de  libertad  de  “imaginación”  para  incluir  o  excluir  elementos</w:t>
        <w:br/>
        <w:t>discrecionalmente, invocando necesidades de prevención y sanción que  pueden</w:t>
        <w:br/>
        <w:t>atenderse, perfectamente, sin sacrificio de la norma y de la  lógica  y  que</w:t>
        <w:br/>
        <w:t>pudieran desbordar la naturaleza de los hechos?</w:t>
        <w:br/>
        <w:br/>
        <w:t>14. Para responder a estas interrogantes  me  parece  indispensable  aceptar</w:t>
        <w:br/>
        <w:t>una regla y desterrar una  tentación.  La  regla  que  acojo  es  ésta:  los</w:t>
        <w:br/>
        <w:t>derechos violentados por ciertos hechos descritos en  la  normativa  de  los</w:t>
        <w:br/>
        <w:t>derechos humanos son precisamente los que  esa  caracterización  abarca,  no</w:t>
        <w:br/>
        <w:t>otros, mientras éste no se modifique. Parece verdad  de  Perogrullo.  Quizás</w:t>
        <w:br/>
        <w:t>lo sea. Pero no por eso se admite  con  espontaneidad  y  facilidad,  ni  se</w:t>
        <w:br/>
        <w:t>aceptan sus consecuencias. La tentación que es  preciso  desechar  es  ésta:</w:t>
        <w:br/>
        <w:t>acumular  en  la  figura  todos  los  derechos,  todas  las  libertades  que</w:t>
        <w:br/>
        <w:t>pudiéramos atraer con cierto esfuerzo de imaginación,  ingenio  o  voluntad,</w:t>
        <w:br/>
        <w:t>bajo la creencia de que basta con decir que hay  afectación  de  un  derecho</w:t>
        <w:br/>
        <w:t>para que efectivamente la  haya  o  de  que  la  acumulación  implica  mayor</w:t>
        <w:br/>
        <w:t>reproche y mejor prevención, y que por este motivo libera al  intérprete  de</w:t>
        <w:br/>
        <w:t>ceñirse a la naturaleza y las fronteras de la figura que aplica.</w:t>
        <w:br/>
        <w:br/>
        <w:t>15.  La  desaparición  forzada  afecta  la  libertad  de  la  víctima  y  la</w:t>
        <w:br/>
        <w:t>posibilidad de acceder a la justicia.  Estos  son  los  derechos  centrales,</w:t>
        <w:br/>
        <w:t>notorios, que la desaparición vulnera. Las caracterizaciones  contenidas  en</w:t>
        <w:br/>
        <w:t>los  instrumentos  internacionales  militan  en  esa  dirección,  de  manera</w:t>
        <w:br/>
        <w:t>precisa y clara. Si estuviésemos -que no lo estamos, pero la analogía ayuda-</w:t>
        <w:br/>
        <w:t xml:space="preserve"> estableciendo la clasificación de delitos  cometidos  a  través  de  cierto</w:t>
        <w:br/>
        <w:t>hecho que afecta  bienes  jurídicos  sujetos  a  tutela  penal,  seguramente</w:t>
        <w:br/>
        <w:t>concluiríamos que hay delito contra la libertad y delito contra la  justicia</w:t>
        <w:br/>
        <w:t>(bajo las expresiones que correspondan según  la  técnica  de  clasificación</w:t>
        <w:br/>
        <w:t>utilizada por los códigos de la materia). También podemos  decir,  dando  un</w:t>
        <w:br/>
        <w:t>paso más allá de la descripción normativa precisa y puntual de  los  hechos,</w:t>
        <w:br/>
        <w:t>que la desaparición entraña lesión a la integridad psíquica de  la  víctima,</w:t>
        <w:br/>
        <w:t>en  tanto  genera  en  ésta  -hay  que  presumirlo,  pero  es  perfectamente</w:t>
        <w:br/>
        <w:t>razonable que se presuma- angustia, dolor, temor, sufrimiento, que  son  los</w:t>
        <w:br/>
        <w:t>datos característicos del ataque a la integridad psíquica.  Esta  conclusión</w:t>
        <w:br/>
        <w:t>no desborda los hechos de  la  desaparición,  sino  deriva  naturalmente  de</w:t>
        <w:br/>
        <w:t>ellos.</w:t>
        <w:br/>
        <w:br/>
        <w:t>16. Hasta aquí lo que es evidente, y  acaso  bastante,  para  instalar,  con</w:t>
        <w:br/>
        <w:t>solidez  y  suficiencia,  la  más  enérgica  condena  y  la  mas   eficiente</w:t>
        <w:br/>
        <w:t>prevención y persecución de la  desaparición  forzada.  Me  valdré  de  otra</w:t>
        <w:br/>
        <w:t>referencia, sólo a título de ejemplo: el reproche que enderezamos contra  el</w:t>
        <w:br/>
        <w:t>secuestro (y subrayo  -entiéndase  bien-  que  de  ninguna  manera  pretendo</w:t>
        <w:br/>
        <w:t>diluir la desaparición en el secuestro:  hace  tiempo  operó  la  distinción</w:t>
        <w:br/>
        <w:t>entre ambas figuras, distinción que suscribo) y la lucha  frontal  y  eficaz</w:t>
        <w:br/>
        <w:t>que el Estado debe  librar  contra  esta  gravísima  conducta  criminal,  no</w:t>
        <w:br/>
        <w:t>requieren que digamos además que el secuestro es simultáneamente  homicidio,</w:t>
        <w:br/>
        <w:t>aunque eventualmente pueda culminar en éste, en cuyo caso habría concurso  o</w:t>
        <w:br/>
        <w:t>acumulación de delitos.</w:t>
        <w:br/>
        <w:br/>
        <w:t>17. En el párrafo  anterior  he  adelantado  elementos  que  interesan  para</w:t>
        <w:br/>
        <w:t>alguna de las preguntas que formulé a propósito de la desaparición  forzada.</w:t>
        <w:br/>
        <w:t>Obviamente, la desaparición, que sustrae al sujeto de  toda  posibilidad  de</w:t>
        <w:br/>
        <w:t>proseguir su vida ordinaria en las condiciones en que lo venía haciendo,  le</w:t>
        <w:br/>
        <w:t>impide el ejercicio -no la titularidad, que es otra cosa, sino el ejercicio-</w:t>
        <w:br/>
        <w:t xml:space="preserve"> de numerosos derechos y libertades. Por ejemplo, el desaparecido  no  puede</w:t>
        <w:br/>
        <w:t>participar  en  manifestaciones  públicas,  difundir  su   pensamiento   con</w:t>
        <w:br/>
        <w:t>libertad en los medios de comunicación y ni siquiera en círculos  reducidos,</w:t>
        <w:br/>
        <w:t>trasladarse de un lugar a  otro,  recibir  los  beneficios  de  las  medidas</w:t>
        <w:br/>
        <w:t>especiales que se reconocen a niños  y  adolescentes,  contraer  matrimonio,</w:t>
        <w:br/>
        <w:t>administrar  y  disfrutar  sus   bienes,   etcétera,   etcétera,   etcétera.</w:t>
        <w:br/>
        <w:t>¿Podríamos colegir -insisto: es una pregunta- que  la  violación  plural  de</w:t>
        <w:br/>
        <w:t>derechos en que consiste la desaparición incluye necesariamente (y  que  así</w:t>
        <w:br/>
        <w:t>habríamos de declararlo) violaciones a los derechos de expresión,  tránsito,</w:t>
        <w:br/>
        <w:t>familia, propiedad, que el desaparecido no  puede  ejercer  precisamente  en</w:t>
        <w:br/>
        <w:t>virtud de la privación de libertad y de acceso  a  la  justicia  que  se  le</w:t>
        <w:br/>
        <w:t>impone?</w:t>
        <w:br/>
        <w:br/>
        <w:t>18.  Estos  interrogantes  acerca  de  los   derechos   afectados   por   la</w:t>
        <w:br/>
        <w:t>desaparición (que todavía no se han extendido a la expresión,  el  tránsito,</w:t>
        <w:br/>
        <w:t>las medidas especiales de protección, la  propiedad,  el  matrimonio  y  así</w:t>
        <w:br/>
        <w:t>sucesivamente, pero que  podrían  proyectarse  sobre  éstos,  con  la  misma</w:t>
        <w:br/>
        <w:t>lógica), llevan a reflexionar en torno al derecho  a  la  protección  de  la</w:t>
        <w:br/>
        <w:t>vida. Es notorio que muchos casos de desaparición concluyen en privación  de</w:t>
        <w:br/>
        <w:t>la vida (y entonces concluye el secuestro, delito continuo,  y  se  presenta</w:t>
        <w:br/>
        <w:t>el homicidio, delito instantáneo), del  mismo  modo  que  muchos  secuestros</w:t>
        <w:br/>
        <w:t>culminan en homicidio del sujeto pasivo, que así se  convierte,  además,  en</w:t>
        <w:br/>
        <w:t>sujeto pasivo  del  homicidio:  dos  conductas,  dos  tiempos,  dos  delitos</w:t>
        <w:br/>
        <w:t>(aunque algunos textos nacionales  hablan  de  secuestro  o  violación  “con</w:t>
        <w:br/>
        <w:t>resultado” de homicidio, olvidando  que  el  secuestro  tiene  resultado  de</w:t>
        <w:br/>
        <w:t>secuestro -es su naturaleza-, la  violación  lo  tiene  de  violación  y  el</w:t>
        <w:br/>
        <w:t>homicidio lo tiene de homicidio).</w:t>
        <w:br/>
        <w:br/>
        <w:t>19. Parece evidente que la desaparición forzada cesa cuando el  desaparecido</w:t>
        <w:br/>
        <w:t>es hallado o cuando a la desaparición le sucede la privación de la vida.  No</w:t>
        <w:br/>
        <w:t>pueden coexistir, es decir, correr simultáneamente, la privación  arbitraria</w:t>
        <w:br/>
        <w:t>de la libertad y la privación de la vida. Desde luego, el hecho  de  que  el</w:t>
        <w:br/>
        <w:t>desaparecido aparezca  o  fallezca  no  suprime  aquella  violación.  En  el</w:t>
        <w:br/>
        <w:t>segundo supuesto -privación arbitraria de la existencia- aparece  una  nueva</w:t>
        <w:br/>
        <w:t>violación, que se agrega a la anterior: habrá violación  del  derecho  a  la</w:t>
        <w:br/>
        <w:t>libertad y violación del derecho a la vida,  pero  no  violación  calificada</w:t>
        <w:br/>
        <w:t>-por la muerte de la víctima- a la libertad. Si un tribunal  presumiera  que</w:t>
        <w:br/>
        <w:t>el desaparecido ha muerto (tomando en  cuenta  el  patrón  de  conducta  del</w:t>
        <w:br/>
        <w:t>Estado represor o el tiempo transcurrido entre la desaparición y  el  examen</w:t>
        <w:br/>
        <w:t>judicial de este hecho) y diera efectos jurídicos plenos a esta  presunción,</w:t>
        <w:br/>
        <w:t>en rigor estaría sosteniendo que la desaparición ha concluido y en su  lugar</w:t>
        <w:br/>
        <w:t>ha surgido otra situación y  otra  violación:  privación  arbitraria  de  la</w:t>
        <w:br/>
        <w:t>vida. Luego entraría  a  considerar  ambas  violaciones,  sucesivas,  y  sus</w:t>
        <w:br/>
        <w:t>consecuencias.</w:t>
        <w:br/>
        <w:br/>
        <w:t>20. El punto parece haberse resuelto -no sé si en definitiva o por ahora-  a</w:t>
        <w:br/>
        <w:t>favor de la idea de que  la  desaparición  forzada  entraña  afectación  del</w:t>
        <w:br/>
        <w:t>derecho a la protección de la vida tomando en cuenta  que  esa  desaparición</w:t>
        <w:br/>
        <w:t>suele conducir a la muerte. Esta consideración coloca la idea de  riesgo  en</w:t>
        <w:br/>
        <w:t>el centro de la escena. Para suponer que la muerte es el dato culminante  de</w:t>
        <w:br/>
        <w:t>la desaparición, el analista  observa,  como  dije,  el  patrón  seguido  en</w:t>
        <w:br/>
        <w:t>numerosos casos de desaparición, el contexto en el  que  ésta  ocurre  y  la</w:t>
        <w:br/>
        <w:t>posibilidad de presumir, al cabo  del  tiempo,  que  el  sujeto  privado  de</w:t>
        <w:br/>
        <w:t>libertad ha sido finalmente privado de la vida.  Por lo tanto, se  agrega  a</w:t>
        <w:br/>
        <w:t>la inequívoca figura de desaparición un  dato  incierto,  no  probado,  pero</w:t>
        <w:br/>
        <w:t>probable: el riesgo de violación de otro bien, aunque esta violación aún  no</w:t>
        <w:br/>
        <w:t>se haya perpetrado (y tal vez ni siquiera intentado).</w:t>
        <w:br/>
        <w:br/>
        <w:t>21.  En  la  misma  línea  de  consideraciones,  se  añade  que  el   Estado</w:t>
        <w:br/>
        <w:t>responsable de la desaparición ha violado el deber de garantizar el  derecho</w:t>
        <w:br/>
        <w:t>a la vida. Esta obligación implica tomar -cosa que  no  ha  ocurrido-  todas</w:t>
        <w:br/>
        <w:t>las medidas necesarias para proteger ese derecho y evitar que se coloque  en</w:t>
        <w:br/>
        <w:t>gravísimo riesgo. Bajo el mismo o  muy  parecido  razonamiento,  ¿se  podría</w:t>
        <w:br/>
        <w:t>traer a colación otras violaciones, muy distintas y muy  distantes,  tomando</w:t>
        <w:br/>
        <w:t>en cuenta que los hechos demuestran, en el caso  del  desaparecido,  que  el</w:t>
        <w:br/>
        <w:t>Estado tampoco ha tomado las medidas necesarias para garantizar  a  éste  el</w:t>
        <w:br/>
        <w:t>ejercicio  de  esos  otros  derechos  a  los  que  me  he   referido,   sólo</w:t>
        <w:br/>
        <w:t>enunciativamente, en líneas anteriores?</w:t>
        <w:br/>
        <w:br/>
        <w:t>22. La sentencia a la  que  se  refiere  este  voto  introduce  una  novedad</w:t>
        <w:br/>
        <w:t>relevante. En  efecto,  considera  que  la  desaparición  forzada  viola  el</w:t>
        <w:br/>
        <w:t>derecho al  reconocimiento  de  la  personalidad  jurídica,  captado  en  el</w:t>
        <w:br/>
        <w:t>artículo 3 de la Convención  Americana.  Esta  afirmación  de  la  sentencia</w:t>
        <w:br/>
        <w:t>también trae consigo interrogantes que me  permito  mencionar.  Al  apreciar</w:t>
        <w:br/>
        <w:t>que existe violación a ese precepto (no apenas en el  caso  concreto  y  por</w:t>
        <w:br/>
        <w:t>las circunstancias de éste, que pudieran ser suficientes para acreditar  esa</w:t>
        <w:br/>
        <w:t>otra violación, sino en cualquier hipótesis de desaparición forzada, por  sí</w:t>
        <w:br/>
        <w:t>misma), la Corte coincide con el  planteamiento  que  han  formulado,  desde</w:t>
        <w:br/>
        <w:t>hace  tiempo,  algunos  participantes  en  litigios  ante  la   jurisdicción</w:t>
        <w:br/>
        <w:t>interamericana.</w:t>
        <w:br/>
        <w:br/>
        <w:t>23. Para apreciar si hay violación al artículo 3  es  preciso  observar  las</w:t>
        <w:br/>
        <w:t>descripciones en curso sobre desaparición forzada: ¿incluyen en  este  rubro</w:t>
        <w:br/>
        <w:t>la violación del derecho al reconocimiento de la personalidad  jurídica?  En</w:t>
        <w:br/>
        <w:t>seguida es indispensable establecer el supuesto en el que esa  violación  se</w:t>
        <w:br/>
        <w:t>instalaría, es decir, precisar en qué consiste la personalidad jurídica,  en</w:t>
        <w:br/>
        <w:t>primer término, y el referido derecho  al  reconocimiento,  en  segundo.  La</w:t>
        <w:br/>
        <w:t>primera pregunta tiene respuesta fácil y segura: ni el Convenio de  Naciones</w:t>
        <w:br/>
        <w:t>Unidas ni la Convención Interamericana de la  materia  contienen  referencia</w:t>
        <w:br/>
        <w:t>alguna al derecho a la personalidad jurídica cuando describen la  figura  de</w:t>
        <w:br/>
        <w:t>desaparición forzada, ni explícita ni implícitamente. Hasta  la  emisión  de</w:t>
        <w:br/>
        <w:t>la Sentencia a la que se agrega este voto,  tampoco  la  había  recogido  la</w:t>
        <w:br/>
        <w:t>jurisprudencia de la Corte Interamericana. Más bien, había  considerado  que</w:t>
        <w:br/>
        <w:t>la desaparición no implicaba lesión a aquel derecho.</w:t>
        <w:br/>
        <w:br/>
        <w:t>24. Ya que no existe alusión clara  y  directa  sobre  este  asunto  en  las</w:t>
        <w:br/>
        <w:t>convenciones  y  en   los   precedentes   establecidos   por   el   Tribunal</w:t>
        <w:br/>
        <w:t>interamericano, resulta preciso examinar si la desaparición incluye, por  su</w:t>
        <w:br/>
        <w:t>propia naturaleza, la violación al derecho que aquí  menciono.  Esto  es  lo</w:t>
        <w:br/>
        <w:t>que ha hecho la Corte, no sin también recoger algunas afirmaciones sobre  la</w:t>
        <w:br/>
        <w:t>violación al reconocimiento de la personalidad,  tomadas  de  otras  fuentes</w:t>
        <w:br/>
        <w:t>respetables.</w:t>
        <w:br/>
        <w:br/>
        <w:t>25. Ahora bien, para asegurar que existe esa  vulneración,  considerando  la</w:t>
        <w:br/>
        <w:t>naturaleza de la desaparición  forzada,  es  menester  definir,  como  antes</w:t>
        <w:br/>
        <w:t>dije, en qué consiste  el  derecho  al  reconocimiento  de  la  personalidad</w:t>
        <w:br/>
        <w:t>jurídica. Generalmente se ha entendido  -como  lo  estimó  la  propia  Corte</w:t>
        <w:br/>
        <w:t>Interamericana- que  la  personalidad  jurídica  implica  la  capacidad  del</w:t>
        <w:br/>
        <w:t>individuo para ser titular de derechos  y  obligaciones  jurídicas.  De  ser</w:t>
        <w:br/>
        <w:t>así, el reconocimiento de la personalidad jurídica significa  la  afirmación</w:t>
        <w:br/>
        <w:t>de  que  un  individuo  tiene  la  capacidad  mencionada.  El   derecho   al</w:t>
        <w:br/>
        <w:t>reconocimiento trae consigo la posibilidad de exigir  el  reconocimiento  de</w:t>
        <w:br/>
        <w:t>la capacidad de ser titular de derechos y obligaciones.</w:t>
        <w:br/>
        <w:br/>
        <w:t>26. Nos hallamos, desde luego, ante un  derecho  de  enorme  relevancia.  El</w:t>
        <w:br/>
        <w:t>Estado no podría  privar  a  un  ser  humano  de  la  facultad  de  adquirir</w:t>
        <w:br/>
        <w:t>derechos, aunque ciertamente pueda establecer modalidades legítimas para  su</w:t>
        <w:br/>
        <w:t>ejercicio. Pero esto es otra cosa. La capacidad de ejercicio, vinculada  con</w:t>
        <w:br/>
        <w:t>apreciaciones en torno a la edad, la salud mental y  otros  datos  de  hecho</w:t>
        <w:br/>
        <w:t>con efectos de derecho, no afecta, de suyo, la titularidad de los  derechos.</w:t>
        <w:br/>
        <w:t>También es otra cosa  -punto  de  hecho,  no  de  derecho-  la  creación  de</w:t>
        <w:br/>
        <w:t>obstáculos, la perturbación material, la negativa arbitraria del  Estado  en</w:t>
        <w:br/>
        <w:t>lo que respecta al ejercicio de los derechos.</w:t>
        <w:br/>
        <w:br/>
        <w:t>27. Si esto es así -utilizo  una  fórmula  condicional:  “si  es  así”-,  la</w:t>
        <w:br/>
        <w:t>desaparición forzada, hecho  atribuible  al  Estado,  no  parece  involucrar</w:t>
        <w:br/>
        <w:t>necesariamente un rechazo, retiro o desconocimiento  de  la  titularidad  de</w:t>
        <w:br/>
        <w:t>derechos, como la habría  si  se  considerase  a  un  individuo  “cosa”,  no</w:t>
        <w:br/>
        <w:t>“sujeto” (que acontece en el supuesto  de  esclavitud,  por  ejemplo)  o  se</w:t>
        <w:br/>
        <w:t>negase explícitamente  la  personalidad  de  un  agregado  social  (como  ha</w:t>
        <w:br/>
        <w:t>sucedido en hipótesis de grupos indígenas, que la  Corte  Interamericana  ha</w:t>
        <w:br/>
        <w:t>examinado), con la consiguiente vulneración  de  derechos  individuales  que</w:t>
        <w:br/>
        <w:t>pudieran encontrar su fuente, su marco  y  su  protección  en  los  derechos</w:t>
        <w:br/>
        <w:t>colectivos del grupo al que se niega personalidad.</w:t>
        <w:br/>
        <w:br/>
        <w:t>28 La Sentencia dictada en  el  caso  Anzualdo  Castro,  que  suscita  estos</w:t>
        <w:br/>
        <w:t>interrogantes, ha emprendido la aclaración del tema  al  amparo  de  ciertos</w:t>
        <w:br/>
        <w:t>conceptos que fundamentan, a juicio de la propia decisión, la tesis  de  que</w:t>
        <w:br/>
        <w:t>existe violación del artículo 3. No me  refiero  a  las  meras  afirmaciones</w:t>
        <w:br/>
        <w:t>traídas de fuentes apreciables, sino a la argumentación con que el  tribunal</w:t>
        <w:br/>
        <w:t>analiza el reconocimiento o el desconocimiento de la personalidad  jurídica.</w:t>
        <w:br/>
        <w:t>Considera que esta conexión entre la desaparición forzada y la violación  al</w:t>
        <w:br/>
        <w:t>artículo 3 de la Convención Americana constituye un  dato  de  la  evolución</w:t>
        <w:br/>
        <w:t>del  derecho  internacional  de  los  derechos   humanos,   y   analiza   el</w:t>
        <w:br/>
        <w:t>desconocimiento  de  la  personalidad   jurídica   por   referencia   a   la</w:t>
        <w:br/>
        <w:t>posibilidad/imposibilidad de ejercer derechos.</w:t>
        <w:br/>
        <w:br/>
        <w:t>29. En este punto la Sentencia  del  caso  Anzualdo  Castro  estima  que  el</w:t>
        <w:br/>
        <w:t>sujeto desaparecido queda sustraído o excluido del orden o  marco  jurídico,</w:t>
        <w:br/>
        <w:t>habida cuenta de la situación en que se le coloca.  Cae  en  una  suerte  de</w:t>
        <w:br/>
        <w:t>indeterminación jurídica, un limbo, un vacío, al margen de la protección  de</w:t>
        <w:br/>
        <w:t>la ley. Se le priva de acceso  a  la  justicia,  a  los  recursos  que  ésta</w:t>
        <w:br/>
        <w:t>brinda, a la protección que provee (lo cual es cierto, como antes  vimos,  y</w:t>
        <w:br/>
        <w:t>se halla previsto en los tratados internacionales).</w:t>
        <w:br/>
        <w:br/>
        <w:t>30. La Sentencia abunda, pues, en la invocación de situaciones  de  hecho  y</w:t>
        <w:br/>
        <w:t>en la narración de los infinitos y evidentes obstáculos  que  se  oponen  al</w:t>
        <w:br/>
        <w:t>ejercicio de los derechos que tiene la víctima.  En  algún  momento  indica,</w:t>
        <w:br/>
        <w:t>aunque no insista, que se niega al sujeto la capacidad para ser  titular  de</w:t>
        <w:br/>
        <w:t>derechos, eliminada  o  cancelada  por  un  acto  imputado  al  Estado.  Sin</w:t>
        <w:br/>
        <w:t>embargo,  el  argumento  principal  señala  la  imposibilidad   de   ejercer</w:t>
        <w:br/>
        <w:t>derechos. Esta no proviene de  un  desconocimiento  de  jure,  sino  de  una</w:t>
        <w:br/>
        <w:t>perturbación de facto.</w:t>
        <w:br/>
        <w:br/>
        <w:t>31.  ¿Estamos  hablando,  pues,  del  desconocimiento  de  la   personalidad</w:t>
        <w:br/>
        <w:t>jurídica, con todo lo que ésta significa, o estamos aludiendo a la  extrema,</w:t>
        <w:br/>
        <w:t>gravísima   obstrucción    del    ejercicio    de    los    derechos,    que</w:t>
        <w:br/>
        <w:t>incuestionablemente existe en la desaparición forzada? De ser  esto  último,</w:t>
        <w:br/>
        <w:t>se  ataca  el  ejercicio  de  derechos  cuya  titularidad  –prenda   de   la</w:t>
        <w:br/>
        <w:t>personalidad jurídica– se  mantiene  en  el  haber  de  la  persona  que  ha</w:t>
        <w:br/>
        <w:t>desaparecido, pero no muerto. Subsiste entonces, la personalidad jurídica.</w:t>
        <w:br/>
        <w:br/>
        <w:t>32. No sobra recordar que el Derecho  civil  ha  elaborado  ciertas  figuras</w:t>
        <w:br/>
        <w:t>conducentes a  asegurar  la  existencia  de  derechos  de  quien  desaparece</w:t>
        <w:br/>
        <w:t>(figuras históricamente generadas, es cierto, por sucesos diferentes de  los</w:t>
        <w:br/>
        <w:t>que determinan la desaparición forzada que ataca los derechos a la  libertad</w:t>
        <w:br/>
        <w:t>y al acceso a la justicia), como son la declaración de  ausencia  y,  en  el</w:t>
        <w:br/>
        <w:t>extremo, la presunción de muerte. Ahora bien, el declarado ausente no  queda</w:t>
        <w:br/>
        <w:t>privado de todo derecho -es decir, no se desconoce su personalidad jurídica-</w:t>
        <w:br/>
        <w:t>, sino sólo se  advierte  la  imposibilidad  en  que  se  halla  de  ejercer</w:t>
        <w:br/>
        <w:t>derechos que tiene y no pierde, y se designa a determinado sujeto  para  que</w:t>
        <w:br/>
        <w:t>los ejerza o preserve mientras el ausente  retorna.  En  suma,  persiste  su</w:t>
        <w:br/>
        <w:t>personalidad  jurídica.  Pongo  énfasis  en   que   no   estoy   equiparando</w:t>
        <w:br/>
        <w:t>estrictamente  la  ausencia  en  los  términos  de  Derecho  civil  con   la</w:t>
        <w:br/>
        <w:t>desaparición  forzada  en  los  términos  de   Derecho   penal   y   Derecho</w:t>
        <w:br/>
        <w:t>internacional de los derechos humanos, sino invocando datos de  aquélla  que</w:t>
        <w:br/>
        <w:t>permiten observar la diferencia entre capacidad de titularidad  y  capacidad</w:t>
        <w:br/>
        <w:t>de ejercicio, precisamente en  una  situación  que  se  caracteriza  por  la</w:t>
        <w:br/>
        <w:t>ausencia/desaparición del titular de derechos.</w:t>
        <w:br/>
        <w:br/>
        <w:t>33. Quizás podría acudir  a  otro  ejemplo.  Cuando  un  agente  del  Estado</w:t>
        <w:br/>
        <w:t>lesiona gravemente a una persona, privándola enteramente de la capacidad  de</w:t>
        <w:br/>
        <w:t>razonamiento e incluso de la conciencia, genera una situación que  impide  a</w:t>
        <w:br/>
        <w:t>la víctima, en forma total y absoluta, el ejercicio  de  cualquier  derecho.</w:t>
        <w:br/>
        <w:t>Hay,  por  supuesto,  violación  del  derecho  a   la   integridad   física.</w:t>
        <w:br/>
        <w:t>¿Sostendremos que también existe violación del derecho al reconocimiento  de</w:t>
        <w:br/>
        <w:t>la personalidad jurídica porque la víctima ha  quedado,  de  facto,  en  una</w:t>
        <w:br/>
        <w:t>especie de limbo o vacío? Se dirá, desde luego, que  otras  personas  pueden</w:t>
        <w:br/>
        <w:t>ejercer algunos derechos del lesionado, actuando a favor de éste. Eso  mismo</w:t>
        <w:br/>
        <w:t>podría ocurrir en el caso del desaparecido.</w:t>
        <w:br/>
        <w:br/>
        <w:t>34. Tal vez no se ha cerrado el análisis de los elementos  que  integran  la</w:t>
        <w:br/>
        <w:t>desaparición forzada. Hay ámbitos pendientes de  exploración  cuidadosa.  La</w:t>
        <w:br/>
        <w:t>existencia de argumentos en diversos sentidos,  pero  finalmente  argumentos</w:t>
        <w:br/>
        <w:t>atendibles, más la consideración pro persona  a  la  que  antes  me  referí,</w:t>
        <w:br/>
        <w:t>pueden poner el gramo en la balanza que explica un voto.  Este  marcha,  sin</w:t>
        <w:br/>
        <w:t>embargo, en el filo de  la  navaja.  Un  filo  y  una  navaja  estrictamente</w:t>
        <w:br/>
        <w:t>jurídicos, que en nada modifican el  rechazo  y  la  condena  -mostrados  en</w:t>
        <w:br/>
        <w:t>múltiples ocasiones- hacia  la  desaparición  forzada,  que  constituye  una</w:t>
        <w:br/>
        <w:t>crasa vulneración de la dignidad humana, como ha  dicho  la  Corte  y  hemos</w:t>
        <w:br/>
        <w:t>reiterado sus integrantes. Debe ser reprobada, perseguida y  sancionada  sin</w:t>
        <w:br/>
        <w:t>pausa ni concesión.</w:t>
        <w:br/>
        <w:br/>
        <w:br/>
        <w:br/>
        <w:br/>
        <w:t xml:space="preserve">                                                   Sergio García Ramírez</w:t>
        <w:br/>
        <w:t xml:space="preserve">                                                         Juez</w:t>
        <w:br/>
        <w:br/>
        <w:br/>
        <w:br/>
        <w:br/>
        <w:t>Pablo Saavedra Alessandri</w:t>
        <w:br/>
        <w:t xml:space="preserve">            Secretario</w:t>
        <w:br/>
        <w:br/>
        <w:br/>
        <w:br/>
        <w:br/>
        <w:br/>
        <w:br/>
        <w:t xml:space="preserve">                       VOTO PARCIALMENTE DISIDENTE DEL</w:t>
        <w:br/>
        <w:br/>
        <w:br/>
        <w:t xml:space="preserve">                 JUEZ AD HOC VÍCTOR OSCAR SHIYIN GARCÍA TOMA</w:t>
        <w:br/>
        <w:br/>
        <w:br/>
        <w:br/>
        <w:t>En lo relativo al tema de las reparaciones estimo  que  el  quantum  de  las</w:t>
        <w:br/>
        <w:t>mismas sobre el daño material, daño inmaterial,  costas  y  gastos  ha  sido</w:t>
        <w:br/>
        <w:t>establecido  sin   ningún   fundamento   técnico   específico;   amparándose</w:t>
        <w:br/>
        <w:t>únicamente en el cada vez más discutido criterio  de  discrecionalidad.  Por</w:t>
        <w:br/>
        <w:t>dicha razón, me veo en la necesidad de  señalar  que  carezco  de  parámetro</w:t>
        <w:br/>
        <w:t>objetivo alguno para considerar como diminutas, ajustadas  o  excesivas  las</w:t>
        <w:br/>
        <w:t>sumas establecidas por la Corte.</w:t>
        <w:br/>
        <w:t>Es dable  advertir  que  los  montos  de  las  reparaciones  que  el  Estado</w:t>
        <w:br/>
        <w:t>demandado esforzadamente ha venido  pagando  a  las  víctimas  o  familiares</w:t>
        <w:br/>
        <w:t>generadas por  acción  del  terrorismo  (civiles,  autoridades  políticas  y</w:t>
        <w:br/>
        <w:t>efectivos policiales y militares); así como los casos relativos  a  contagio</w:t>
        <w:br/>
        <w:t>de VIH Sida en hospitales estatales, en modo alguno  son  equiparables.  Por</w:t>
        <w:br/>
        <w:t>ende, queda claro que entre el quantum fijado  por  la  Corte  y  el  Estado</w:t>
        <w:br/>
        <w:t>demandado en el ámbito de las reparaciones existe  notoria  e  injustificada</w:t>
        <w:br/>
        <w:t>asimetría y desproporción.</w:t>
        <w:br/>
        <w:t>En el futuro  sería  importante  que  la  Corte  pueda  contar  con  peritos</w:t>
        <w:br/>
        <w:t>especializados y fije reglas precisas  para  el  establecimiento  de  dichas</w:t>
        <w:br/>
        <w:t>reparaciones. No debiendo obviarse entre otros  aspectos  la  disponibilidad</w:t>
        <w:br/>
        <w:t>fiscal, nivel de ingresos promedio existente en el  Estado  demandado,  etc.</w:t>
        <w:br/>
        <w:t>Ello permitirá que las reparaciones generen predictibilidad jurídica.</w:t>
        <w:br/>
        <w:br/>
        <w:br/>
        <w:br/>
        <w:br/>
        <w:br/>
        <w:br/>
        <w:br/>
        <w:br/>
        <w:br/>
        <w:br/>
        <w:t xml:space="preserve">                       JUEZ AD HOC VÍCTOR OSCAR SHIYIN GARCÍA TOMA</w:t>
        <w:br/>
        <w:br/>
        <w:br/>
        <w:br/>
        <w:t>-----------------------</w:t>
        <w:br/>
        <w:t>[1]   El 7 de agosto de 2008 el Juez  Diego  García-Sayán,  de  nacionalidad</w:t>
        <w:br/>
        <w:t>peruana, solicitó a la Presidenta de la Corte que aceptara  su  excusa  para</w:t>
        <w:br/>
        <w:t>participar en el presente caso porque, “[p]ese  a  que  no  existe  elemento</w:t>
        <w:br/>
        <w:t>alguno que pudiera afectar [su] absoluta independencia  e  imparcialidad  en</w:t>
        <w:br/>
        <w:t>este caso”, consideraba “prudente  excusar[se]  de  participar  en  él  para</w:t>
        <w:br/>
        <w:t>garantizar, así, la percepción por  las  partes  y  terceros  acerca  de  la</w:t>
        <w:br/>
        <w:t>absoluta independencia e imparcialidad del Tribunal teniendo en cuenta  [su]</w:t>
        <w:br/>
        <w:t>nacionalidad peruana”. Agregó, inter alia, que “es perfectamente  compatible</w:t>
        <w:br/>
        <w:t>con la Convención que un juez solicite ser  excusado  de  participar  en  un</w:t>
        <w:br/>
        <w:t>caso por el mero hecho de ser nacional del Estado demandado”. Mediante  nota</w:t>
        <w:br/>
        <w:t>de 7 de agosto de 2008 la Presidenta  agradeció  la  preocupación  del  Juez</w:t>
        <w:br/>
        <w:t>García-Sayán por preservar la imparcialidad objetiva de esta Corte y  aceptó</w:t>
        <w:br/>
        <w:t>su excusa. En consecuencia, al ser notificada la demanda  (infra  párr.  7),</w:t>
        <w:br/>
        <w:t>se comunicó al Estado acerca de la referida  excusa  y  se  le  consultó  su</w:t>
        <w:br/>
        <w:t>parecer sobre la eventual designación de un Juez ad hoc que interviniera  en</w:t>
        <w:br/>
        <w:t>el conocimiento y decisión de este caso. A su vez, se informó al Estado  que</w:t>
        <w:br/>
        <w:t>el Tribunal había recibido y estaba  examinando  una  solicitud  de  opinión</w:t>
        <w:br/>
        <w:t>consultiva interpuesta por el Estado de  Argentina,  ampliamente  difundida,</w:t>
        <w:br/>
        <w:t>en la que se analiza, inter alia, si la institución del  juez  ad  hoc  sólo</w:t>
        <w:br/>
        <w:t>sería procedente en casos contenciosos interestatales. El 22  de  septiembre</w:t>
        <w:br/>
        <w:t>de 2008 el Estado designó al señor Víctor  Oscar  Shiyin  García  Toma  como</w:t>
        <w:br/>
        <w:t>Juez ad hoc.</w:t>
        <w:br/>
        <w:br/>
        <w:t>[2]   Conforme a lo dispuesto en el  artículo  72.2  del  Reglamento  de  la</w:t>
        <w:br/>
        <w:t>Corte Interamericana vigente, cuyas últimas reformas  entraron  en  vigor  a</w:t>
        <w:br/>
        <w:t>partir del 24 de marzo  de  2009,  “[l]os  casos  en  curso  se  continuarán</w:t>
        <w:br/>
        <w:t>tramitando conforme a este Reglamento, con la excepción  de  aquellos  casos</w:t>
        <w:br/>
        <w:t>en que se haya convocado a audiencia al momento  de  entrada  en  vigor  del</w:t>
        <w:br/>
        <w:t>presente  Reglamento,  los  cuales  seguirán  tramitándose  conforme  a  las</w:t>
        <w:br/>
        <w:t>disposiciones del Reglamento anterior”. De ese modo,  el  Reglamento  de  la</w:t>
        <w:br/>
        <w:t>Corte  mencionado  en  la  presente  Sentencia  corresponde  al  instrumento</w:t>
        <w:br/>
        <w:t>aprobado  por  el  Tribunal  en  su  XLIX  Período  Ordinario  de  Sesiones,</w:t>
        <w:br/>
        <w:t>celebrado del 16 al 25 de noviembre de 2000, y  reformado  parcialmente  por</w:t>
        <w:br/>
        <w:t>la Corte en su LXI Período  Ordinario  de  Sesiones,  celebrado  del  20  de</w:t>
        <w:br/>
        <w:t>noviembre al 4 de diciembre de 2003.</w:t>
        <w:br/>
        <w:br/>
        <w:t>[3]   En el  Informe  de  admisibilidad  y  fondo  la  Comisión,  además  de</w:t>
        <w:br/>
        <w:t>declarar la petición admisible y  pronunciarse  sobre  su  competencia  para</w:t>
        <w:br/>
        <w:t>conocer del caso, concluyó que Perú “violó,  en  perjuicio  de  Kenneth  Ney</w:t>
        <w:br/>
        <w:t>Anzualdo Castro, el derecho al reconocimiento de la  personalidad  jurídica,</w:t>
        <w:br/>
        <w:t>el derecho a la vida, el derecho a la integridad personal, el derecho  a  la</w:t>
        <w:br/>
        <w:t>libertad personal, a las garantías judiciales, y a la  protección  judicial,</w:t>
        <w:br/>
        <w:t>consagrados en los artículos 3, 4, 5, 7, 8 y 25 de la Convención  Americana,</w:t>
        <w:br/>
        <w:t>en concordancia con las disposiciones de los artículos 1.1 y  2  del  citado</w:t>
        <w:br/>
        <w:t>instrumento  internacional  y  el  artículo  I  de   la   Convención   sobre</w:t>
        <w:br/>
        <w:t>Desaparición Forzada.  Igualmente, concluyó que el Estado es responsable  de</w:t>
        <w:br/>
        <w:t>la  violación  del  derecho  a  la  integridad  personal,  a  las  garantías</w:t>
        <w:br/>
        <w:t>judiciales y a la protección judicial, consagrados en los artículos 5,  8  y</w:t>
        <w:br/>
        <w:t>25 de la Convención, en perjuicio de los  familiares  de  la  víctima  y  en</w:t>
        <w:br/>
        <w:t>relación con la obligación general de respeto y garantía del artículo 1.1  y</w:t>
        <w:br/>
        <w:t>con el deber de adoptar disposiciones de derecho interno establecido  en  el</w:t>
        <w:br/>
        <w:t>artículo 2, de la Convención”. Finalmente, la Comisión formuló  determinadas</w:t>
        <w:br/>
        <w:t>recomendaciones al Estado.</w:t>
        <w:br/>
        <w:t>[4]   Cfr. Resolución de la Presidenta de la  Corte  de  26  de  febrero  de</w:t>
        <w:br/>
        <w:t>2009.</w:t>
        <w:br/>
        <w:br/>
        <w:t>[5]    A  esta  audiencia  pública  comparecieron:  a)   por   la   Comisión</w:t>
        <w:br/>
        <w:t>Interamericana: Juan Pablo  Albán  y  Lilly  Ching,  asesores;  b)  por  los</w:t>
        <w:br/>
        <w:t>representantes: Jorge Abrego  Hinostroza  por  APRODEH,  y  Ariela  Peralta,</w:t>
        <w:br/>
        <w:t>Francisco Quintana y Alejandra Vicente por CEJIL; y c) por el Estado:  Delia</w:t>
        <w:br/>
        <w:t>Muñoz Muñoz, Procuradora  Pública  Especializada  Supranacional,  Agente,  y</w:t>
        <w:br/>
        <w:t>Guillermo  Santa  María  D´Angello,  abogado  de  la  Procuraduría   Pública</w:t>
        <w:br/>
        <w:t>Especializada Supranacional, Agente Alterno. Asimismo, el  Tribunal  escuchó</w:t>
        <w:br/>
        <w:t>el testimonio de Félix Vicente  Anzualdo  Vicuña  y  Marly  Arleny  Anzualdo</w:t>
        <w:br/>
        <w:t>Castro, así como el dictamen del perito José Pablo Baraybar Do Carmo.</w:t>
        <w:br/>
        <w:t>[6]   Cfr. Caso Velásquez Rodríguez Vs. Honduras. Excepciones  Preliminares.</w:t>
        <w:br/>
        <w:t>Sentencia de 26 de junio de 1987. Serie C No. 1, párr.  88;  Caso  Escher  y</w:t>
        <w:br/>
        <w:t>otros Vs. Brasil. Excepciones Preliminares, Fondo,  Reparaciones  y  Costas.</w:t>
        <w:br/>
        <w:t>Sentencia de 6 de julio de 2009. Serie C No. 199, párr. 28;  Caso  Perozo  y</w:t>
        <w:br/>
        <w:t>otros  Vs.  Venezuela.  Excepciones  Preliminares,  Fondo,  Reparaciones   y</w:t>
        <w:br/>
        <w:t>Costas. Sentencia de 28 de enero de 2009. Serie C No. 195, párr. 42, y  Caso</w:t>
        <w:br/>
        <w:t>Ríos y otros Vs. Venezuela. Excepciones Preliminares, Fondo, Reparaciones  y</w:t>
        <w:br/>
        <w:t>Costas. Sentencia de 28 de enero de 2009. Serie C No. 194, párr. 37.</w:t>
        <w:br/>
        <w:br/>
        <w:t>[7]   Según se desprende del expediente del trámite  ante  la  Comisión,  la</w:t>
        <w:br/>
        <w:t>petición fue recibida el 27 de mayo de 1994 y el 27  de  septiembre  de  ese</w:t>
        <w:br/>
        <w:t>año, la Comisión transmitió al Estado las partes pertinentes de la  petición</w:t>
        <w:br/>
        <w:t>y le requirió que suministrara cualquier elemento de juicio  que  permitiera</w:t>
        <w:br/>
        <w:t>apreciar si se habían agotado o no los recursos de la jurisdicción  interna.</w:t>
        <w:br/>
        <w:t>En su respuesta,  presentada  en  noviembre  de  1994,  Perú  remitió  copia</w:t>
        <w:br/>
        <w:t>certificada de las actuaciones del procedimiento de  hábeas  corpus  incoado</w:t>
        <w:br/>
        <w:t>para determinar el paradero del señor Anzualdo Castro. En un oficio  anexado</w:t>
        <w:br/>
        <w:t>a esa  comunicación,  el  Comandante  General  de  la  Marina  manifestó  al</w:t>
        <w:br/>
        <w:t>Ministerio de Defensa que “el denunciante no ha agotado todos  los  recursos</w:t>
        <w:br/>
        <w:t>que  franquea  la  jurisdicción  interna”.  En  una  comunicación  posterior</w:t>
        <w:br/>
        <w:t>remitió un informe de 23 de  diciembre  de  1997  del  Consejo  Nacional  de</w:t>
        <w:br/>
        <w:t>Derechos Humanos, en que el Estado mencionó una investigación penal ante  la</w:t>
        <w:br/>
        <w:t>Quinta Fiscalía Provincial  del  Callao  y  sostuvo  que  “la  denuncia  del</w:t>
        <w:br/>
        <w:t>reclamante fue presentada, registrada y comunicada al Estado peruano  el  27</w:t>
        <w:br/>
        <w:t>[de septiembre de 1994] cuando aún se encontraban  pendientes  los  recursos</w:t>
        <w:br/>
        <w:t>de la  jurisdicción  interna”,  ya  que  la  queja  interpuesta  contra  una</w:t>
        <w:br/>
        <w:t>resolución que determinó el archivo  provisional  de  la  investigación  fue</w:t>
        <w:br/>
        <w:t>presentada el 27 de octubre de 1994, “por lo que la petición  ante  la  CIDH</w:t>
        <w:br/>
        <w:t>debe ser  declarada  inadmisible”.  La  Corte  observa  que  al  momento  de</w:t>
        <w:br/>
        <w:t>presentación de la petición ante la Comisión, el primero  de  esos  recursos</w:t>
        <w:br/>
        <w:t>ya había sido declarado improcedente y, respecto  del  segundo,  cinco  días</w:t>
        <w:br/>
        <w:t>después fue archivada provisionalmente la investigación.  Cfr. Apéndice 1  a</w:t>
        <w:br/>
        <w:t>la demanda: CIDH, Informe de Admisibilidad y Fondo Nº  85/07,  Caso  11.385,</w:t>
        <w:br/>
        <w:t>Kenneth Ney Anzualdo Castro de 16 de octubre de 2007, párrs. 47-49 y  52-64,</w:t>
        <w:br/>
        <w:t>y Apéndice 2 a la demanda (expediente de prueba, tomo II, folios 76,  137  y</w:t>
        <w:br/>
        <w:t>183).</w:t>
        <w:br/>
        <w:br/>
        <w:t>[8]   Apéndice 1 a la demanda: CIDH, Informe de  Admisibilidad  y  Fondo  Nº</w:t>
        <w:br/>
        <w:t>85/07, Caso 11.385, Kenneth Ney Anzualdo Castro de 16 de  octubre  de  2007,</w:t>
        <w:br/>
        <w:t>párrs. 60 y 63.</w:t>
        <w:br/>
        <w:t>[9]   Cfr. Caso de la Comunidad Mayagna (Sumo) Awas  Tingni  Vs.  Nicaragua.</w:t>
        <w:br/>
        <w:t>Fondo, Reparaciones y Costas. Sentencia de 31 de agosto  de  2001.  Serie  C</w:t>
        <w:br/>
        <w:t>No. 79, párr. 86; Caso de la “Panel Blanca” (Paniagua Morales y  otros)  Vs.</w:t>
        <w:br/>
        <w:t>Guatemala. Reparaciones y Costas. Sentencia de 25 de mayo de 2001.  Serie  C</w:t>
        <w:br/>
        <w:t>No. 76, párr. 50, y Caso Bámaca  Velásquez  Vs.  Guatemala.  Reparaciones  y</w:t>
        <w:br/>
        <w:t>Costas. Sentencia de 22 de febrero de 2002. Serie C No. 91, párr.  15.  Cfr.</w:t>
        <w:br/>
        <w:t>también Caso del Penal Miguel Castro Castro Vs. Perú. Fondo, Reparaciones  y</w:t>
        <w:br/>
        <w:t>Costas. Sentencia de 25 de noviembre de 2006. Serie C No. 160, párrs. 183  y</w:t>
        <w:br/>
        <w:t>184; Caso Almonacid Arellano y otros Vs.  Chile.  Excepciones  Preliminares,</w:t>
        <w:br/>
        <w:t>Fondo, Reparaciones y Costas. Sentencia de 26 de septiembre de  2006.  Serie</w:t>
        <w:br/>
        <w:t>C No. 154, párrs. 67,  68  y  69,  y  Caso  Servellón  García  y  otros  Vs.</w:t>
        <w:br/>
        <w:t>Honduras. Fondo, Reparaciones y Costas. Sentencia de  21  de  septiembre  de</w:t>
        <w:br/>
        <w:t>2006. Serie C No. 152, párr. 34.</w:t>
        <w:br/>
        <w:br/>
        <w:t>[10]  Si bien el señor Rivera Paz fue  convocado  a  declarar  en  audiencia</w:t>
        <w:br/>
        <w:t>pública, los representantes  solicitaron  que  se  aceptara  su  declaración</w:t>
        <w:br/>
        <w:t>mediante affidávit. Esto no fue objetado por las otras partes.</w:t>
        <w:br/>
        <w:br/>
        <w:t>[11]  Cfr. Caso Velásquez Rodríguez Vs. Honduras. Fondo. Sentencia de 29  de</w:t>
        <w:br/>
        <w:t>julio de 1988. Serie C No. 4,  párr.  140;  Caso  Acevedo  Buendía  y  otros</w:t>
        <w:br/>
        <w:t>(“Cesantes y Jubilados de la Contraloría”) Vs. Perú.  Excepción  Preliminar,</w:t>
        <w:br/>
        <w:t>Fondo, Reparaciones y Costas. Sentencia de 1 de julio de 2009. Serie  C  No.</w:t>
        <w:br/>
        <w:t>198, párr. 26, y Caso Reverón Trujillo Vs. Venezuela. Excepción  Preliminar,</w:t>
        <w:br/>
        <w:t>Fondo, Reparaciones y Costas. Sentencia de 30 de junio de 2009. Serie C  No.</w:t>
        <w:br/>
        <w:t>197, párr. 29.</w:t>
        <w:br/>
        <w:br/>
        <w:t>[12]  Cfr. Caso Velásquez Rodríguez Vs.  Honduras.  Fondo,  supra  nota  11,</w:t>
        <w:br/>
        <w:t>párr. 146; Caso  de  la  “Panel  Blanca”  (Paniagua  Morales  y  otros)  Vs.</w:t>
        <w:br/>
        <w:t>Guatemala. Fondo. Sentencia de 8 de marzo de 1998. Serie  C  No.  37,  párr.</w:t>
        <w:br/>
        <w:t>75; Caso Escher y otros Vs. Brasil, supra nota 6, párr. 76, y  Caso  Acevedo</w:t>
        <w:br/>
        <w:t>Buendía y otros (“Cesantes y Jubilados de la Contraloría”) Vs.  Perú,  supra</w:t>
        <w:br/>
        <w:t>nota 11, párr. 39.</w:t>
        <w:br/>
        <w:br/>
        <w:t>[13]   Cfr.  Caso  de  la  Masacre  de  La  Rochela  Vs.  Colombia.   Fondo,</w:t>
        <w:br/>
        <w:t>Reparaciones y Costas. Sentencia de 11 de mayo de 2007.  Serie  C  No.  163,</w:t>
        <w:br/>
        <w:t>párr. 59; Caso Escher y otros Vs. Brasil, supra nota 6,  párr.  76,  y  Caso</w:t>
        <w:br/>
        <w:t>Acevedo Buendía y otros (“Cesantes  y  Jubilados  de  la  Contraloría”)  Vs.</w:t>
        <w:br/>
        <w:t>Perú, supra nota 11, párr. 39</w:t>
        <w:br/>
        <w:br/>
        <w:t>[14]   Cfr.  Caso  Loayza  Tamayo  Vs.  Perú.  Fondo.  Sentencia  de  17  de</w:t>
        <w:br/>
        <w:t>septiembre de 1997. Serie C No. 33, párr. 43; Caso Acevedo Buendía  y  otros</w:t>
        <w:br/>
        <w:t>(“Cesantes y Jubilados de la Contraloría”) Vs. Perú, supra  nota  11,  párr.</w:t>
        <w:br/>
        <w:t>27, y Caso Kawas Fernández  Vs.  Honduras.  Fondo,  Reparaciones  y  Costas.</w:t>
        <w:br/>
        <w:t>Sentencia de 3 de abril de 2009. Serie C No. 196, párr. 40.</w:t>
        <w:br/>
        <w:br/>
        <w:t>[15]  En específico, el Estado alegó  que  el  perito:  a)  ha  emitido  una</w:t>
        <w:br/>
        <w:t>respuesta de carácter valorativo cuando señaló que el Estado carecía de  una</w:t>
        <w:br/>
        <w:t>política  para  la  investigación  forense  encaminada  a  la  búsqueda   de</w:t>
        <w:br/>
        <w:t>desaparecidos en Perú durante el conflicto armado, desconociendo que  en  el</w:t>
        <w:br/>
        <w:t>Perú el Instituto de Medicina Legal -que forma parte del Ministerio Público-</w:t>
        <w:br/>
        <w:t xml:space="preserve"> ha publicado sendas  directivas  en  el  Diario  Oficial  “El  Peruano”  al</w:t>
        <w:br/>
        <w:t>respecto; b) carecía de rigurosidad científica porque no  estaba  basado  en</w:t>
        <w:br/>
        <w:t>su pericia personal para la toma de información, sino en la de terceros;  c)</w:t>
        <w:br/>
        <w:t>nunca manifestó encontrar, en la diligencia del año 2002 en los sótanos  del</w:t>
        <w:br/>
        <w:t>Cuartel General del Ejército, evidencia o  indicio  de  la  desaparición  de</w:t>
        <w:br/>
        <w:t>Kenneth Ney Anzualdo Castro; d) en  cuanto  al  precio  de  las  pruebas  de</w:t>
        <w:br/>
        <w:t>A.D.N. “no ha mostrado un solo documento que determine la veracidad  de  los</w:t>
        <w:br/>
        <w:t>montos que invocó”, las cuales tienen un costo superior al señalado;  e)  no</w:t>
        <w:br/>
        <w:t>explicó claramente el valor de la propuesta  de  creación  de  un  banco  de</w:t>
        <w:br/>
        <w:t>A.D.N., lo cual es “de imposible ejecución” por tener que  levantarse  sobre</w:t>
        <w:br/>
        <w:t>un universo desconocido de personas desaparecidas; f) la cifra  expuesta  en</w:t>
        <w:br/>
        <w:t>cuanto al número de  desapariciones  forzadas  del  1.5  por  ciento  de  un</w:t>
        <w:br/>
        <w:t>universo desconocido “revela un manejo inadecuado y ligero  de  la  realidad</w:t>
        <w:br/>
        <w:t>de la República del Perú”.</w:t>
        <w:br/>
        <w:br/>
        <w:t>[16]   Cfr.  Caso  González  y  Otras  (“Campo  Algodonero”)   Vs.   México.</w:t>
        <w:br/>
        <w:t>Resolución  de  la  Presidenta  de  la  Corte  de  18  de  marzo  de   2009,</w:t>
        <w:br/>
        <w:t>considerando septuagésimo quinto; y Caso  Reverón  Trujillo  Vs.  Venezuela,</w:t>
        <w:br/>
        <w:t>supra nota 11, párr. 42.</w:t>
        <w:br/>
        <w:br/>
        <w:t>[17]  Cfr. Caso Reverón Trujillo Vs. Venezuela, supra nota 11, párr. 43.</w:t>
        <w:br/>
        <w:br/>
        <w:t>[18]  Cfr. Caso  de  la  “Panel  Blanca”  (Paniagua  Morales  y  otros)  Vs.</w:t>
        <w:br/>
        <w:t>Guatemala. Fondo, supra nota 12, párr. 76; Caso Escher y otros  Vs.  Brasil,</w:t>
        <w:br/>
        <w:t>supra nota 6, párr. 55, y Caso Reverón Trujillo Vs.  Venezuela,  supra  nota</w:t>
        <w:br/>
        <w:t>11, párr. 26.</w:t>
        <w:br/>
        <w:br/>
        <w:t>[19]  Cfr. Caso  de  la  “Panel  Blanca”  (Paniagua  Morales  y  otros)  Vs.</w:t>
        <w:br/>
        <w:t>Guatemala. Reparaciones y Costas, supra nota 9,  párr.  51;  Caso  Perozo  y</w:t>
        <w:br/>
        <w:t>otros Vs. Venezuela, supra nota 6, párr.  112,  y  Caso  Ríos  y  otros  Vs.</w:t>
        <w:br/>
        <w:t>Venezuela, supra nota 6, párr. 101.</w:t>
        <w:br/>
        <w:br/>
        <w:t>[20]  Artículo 7</w:t>
        <w:br/>
        <w:t xml:space="preserve">      1. Toda  persona  tiene  derecho  a  la  libertad  y  a  la  seguridad</w:t>
        <w:br/>
        <w:t>personales.</w:t>
        <w:br/>
        <w:br/>
        <w:t>[21]  Artículo 5</w:t>
        <w:br/>
        <w:t xml:space="preserve">       1. Toda persona tiene derecho a que se respete su integridad  física,</w:t>
        <w:br/>
        <w:t xml:space="preserve">    psíquica y moral.</w:t>
        <w:br/>
        <w:t xml:space="preserve">      2. Nadie debe ser sometido a torturas ni a penas,  o  tratos  crueles,</w:t>
        <w:br/>
        <w:t xml:space="preserve">      inhumanos o degradantes. Toda persona privada de libertad será tratada</w:t>
        <w:br/>
        <w:t xml:space="preserve">      con el respeto debido a la dignidad inherente al ser humano.</w:t>
        <w:br/>
        <w:br/>
        <w:br/>
        <w:t>[22]  Artículo 4</w:t>
        <w:br/>
        <w:t xml:space="preserve">      1. Toda persona tiene derecho a que se respete su vida.  Este  derecho</w:t>
        <w:br/>
        <w:t xml:space="preserve">      estará protegido por la ley y, en general, a partir del momento de  la</w:t>
        <w:br/>
        <w:t xml:space="preserve">      concepción. Nadie puede ser privado de la vida arbitrariamente.</w:t>
        <w:br/>
        <w:br/>
        <w:br/>
        <w:t>[23]  Artículo 3</w:t>
        <w:br/>
        <w:t xml:space="preserve">      Toda persona  tiene  derecho  al  reconocimiento  de  su  personalidad</w:t>
        <w:br/>
        <w:t>jurídica.</w:t>
        <w:br/>
        <w:br/>
        <w:br/>
        <w:t>[24]  Artículo 1.1</w:t>
        <w:br/>
        <w:t xml:space="preserve">      Los Estados Partes en esta Convención se comprometen  a  respetar  los</w:t>
        <w:br/>
        <w:t xml:space="preserve">      derechos y libertades reconocidos en ella y a garantizar  su  libre  y</w:t>
        <w:br/>
        <w:t xml:space="preserve">      pleno ejercicio a toda persona que esté sujeta a su jurisdicción,  sin</w:t>
        <w:br/>
        <w:t xml:space="preserve">      discriminación alguna  por  motivos  de 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</w:t>
        <w:br/>
        <w:br/>
        <w:t>[25]  Artículo I</w:t>
        <w:br/>
        <w:t xml:space="preserve">      Los Estados partes en esta Convención se comprometen a:</w:t>
        <w:br/>
        <w:t xml:space="preserve">      a) No practicar, no permitir, ni tolerar la  desaparición  forzada  de</w:t>
        <w:br/>
        <w:t xml:space="preserve">      personas, ni aun en estado de emergencia, excepción  o  suspensión  de</w:t>
        <w:br/>
        <w:t xml:space="preserve">      garantías individuales;</w:t>
        <w:br/>
        <w:br/>
        <w:t>[26]  Artículo II</w:t>
        <w:br/>
        <w:t xml:space="preserve">      Para los efectos de la presente Convención, se considera  desaparición</w:t>
        <w:br/>
        <w:t xml:space="preserve">      forzada la privación de la libertad a una o más  personas,  cualquiera</w:t>
        <w:br/>
        <w:t xml:space="preserve">      que fuere su forma, cometida por agentes del Estado o por  personas  o</w:t>
        <w:br/>
        <w:t xml:space="preserve">      grupos de personas que actúen con  la  autorización,  el  apoyo  o  la</w:t>
        <w:br/>
        <w:t xml:space="preserve">      aquiescencia del Estado, seguida de la falta de información  o  de  la</w:t>
        <w:br/>
        <w:t xml:space="preserve">      negativa a reconocer dicha privación de libertad o de  informar  sobre</w:t>
        <w:br/>
        <w:t xml:space="preserve">      el paradero de la persona, con lo cual se impide el ejercicio  de  los</w:t>
        <w:br/>
        <w:t xml:space="preserve">      recursos legales y de las garantías procesales pertinentes.</w:t>
        <w:br/>
        <w:br/>
        <w:t>[27]  Artículo III (parte pertinente)</w:t>
        <w:br/>
        <w:t xml:space="preserve">      Los Estados Partes  se  comprometen  a  adoptar,  con  arreglo  a  sus</w:t>
        <w:br/>
        <w:t xml:space="preserve">      procedimientos constitucionales, las medidas legislativas  que  fueren</w:t>
        <w:br/>
        <w:t xml:space="preserve">      necesarias para tipificar  como  delito  la  desaparición  forzada  de</w:t>
        <w:br/>
        <w:t xml:space="preserve">      personas, y a imponerle una pena apropiada  que  tenga  en  cuenta  su</w:t>
        <w:br/>
        <w:t xml:space="preserve">      extrema gravedad. Dicho delito  será  considerado  como  continuado  o</w:t>
        <w:br/>
        <w:t xml:space="preserve">      permanente mientras no se establezca  el  destino  o  paradero  de  la</w:t>
        <w:br/>
        <w:t xml:space="preserve">      víctima.</w:t>
        <w:br/>
        <w:br/>
        <w:t>[28]  Artículo XI</w:t>
        <w:br/>
        <w:t xml:space="preserve">      Toda persona privada de libertad deber ser  mantenida  en  lugares  de</w:t>
        <w:br/>
        <w:t xml:space="preserve">      detención oficialmente reconocidos y presentada sin demora, conforme a</w:t>
        <w:br/>
        <w:t xml:space="preserve">      la legislación interna respectiva, a la autoridad judicial competente.</w:t>
        <w:br/>
        <w:t xml:space="preserve">      Los Estados  partes  establecerán  y  mantendrán  registros  oficiales</w:t>
        <w:br/>
        <w:t xml:space="preserve">      actualizados sobre sus detenidos y, conforme a su legislación interna,</w:t>
        <w:br/>
        <w:t xml:space="preserve">      los  pondrán  a  disposición  de  los  familiares,  jueces,  abogados,</w:t>
        <w:br/>
        <w:t xml:space="preserve">      cualquier persona con interés legítimo y otras autoridades.</w:t>
        <w:br/>
        <w:br/>
        <w:br/>
        <w:t>[29]  Cfr. acta de nacimiento de Kenneth Ney Anzualdo Castro de 14 de  junio</w:t>
        <w:br/>
        <w:t>de 1968 (expediente de prueba, tomo VIII, anexo 1 al escrito de  solicitudes</w:t>
        <w:br/>
        <w:t>y argumentos, folio 2702).</w:t>
        <w:br/>
        <w:br/>
        <w:t>[30]  Cfr.  constancia  de  estudios  No.  2833-2008-OAGRA  de  Kenneth  Ney</w:t>
        <w:br/>
        <w:t>Anzualdo Castro (expediente de prueba, tomo VIII,  anexo  4  al  escrito  de</w:t>
        <w:br/>
        <w:t>solicitudes y argumentos, folio 2708).</w:t>
        <w:br/>
        <w:br/>
        <w:t>[31]  Cfr. declaración rendida por  Félix  Vicente  Anzualdo  Vicuña  en  la</w:t>
        <w:br/>
        <w:t>audiencia pública celebrada ante la Corte Interamericana el 2  de  abril  de</w:t>
        <w:br/>
        <w:t>2009; declaración testimonial rendida  por  Félix  Vicente  Anzualdo  Vicuña</w:t>
        <w:br/>
        <w:t>ante la CVR el 22 de junio de 2002 (expediente de prueba, tomo  VIII,  anexo</w:t>
        <w:br/>
        <w:t>11 al escrito de solicitudes y argumentos, folio 2757); CVR,  constancia  de</w:t>
        <w:br/>
        <w:t>testimonio Nº 100079 rendido por Félix Vicente Anzualdo  Vicuña  (expediente</w:t>
        <w:br/>
        <w:t>de prueba, tomo V, anexo 31 a la demanda, folios  1844-1865);  manifestación</w:t>
        <w:br/>
        <w:t>de Félix Vicente Anzualdo Vicuña ante la Quinta Fiscalía  Provincial  en  lo</w:t>
        <w:br/>
        <w:t>Penal del Callao de 17 de enero de  1994  (expediente  de  prueba,  tomo  V,</w:t>
        <w:br/>
        <w:t>anexo 11 a la demanda, folio 1737); manifestación de Marly  Arleny  Anzualdo</w:t>
        <w:br/>
        <w:t>Castro ante la Quinta Fiscalía Provincial en lo Penal del Callao  de  14  de</w:t>
        <w:br/>
        <w:t>enero de 1994 (expediente de prueba, tomo V, anexo 11 a  la  demanda,  folio</w:t>
        <w:br/>
        <w:t>1734); declaración rendida ante fedatario  público  (affidávit)  por  Rommel</w:t>
        <w:br/>
        <w:t>Darwin Anzualdo Castro el 9 de marzo de 2009  (expediente  de  prueba,  tomo</w:t>
        <w:br/>
        <w:t>XI, folios 4335-4339); notas de  prensa  (expediente  de  prueba,  tomo  IX,</w:t>
        <w:br/>
        <w:t>anexo 5 a la contestación del Estado, folios 3491-3495), e Informe  Nº  028-</w:t>
        <w:br/>
        <w:t>DAN-DIVICOTE-2-DINCOTE de 16 de junio de 1997 (expediente  de  prueba,  tomo</w:t>
        <w:br/>
        <w:t>IX, anexo 6 a la contestación del Estado, folios 3497-3499).</w:t>
        <w:br/>
        <w:br/>
        <w:t>[32]  Cfr. manifestación de Marly Arleny  Anzualdo  Castro  ante  la  Quinta</w:t>
        <w:br/>
        <w:t>Fiscalía Provincial  en  lo  Penal  del  Callao  de  14  de  enero  de  1994</w:t>
        <w:br/>
        <w:t>(expediente de prueba, tomo V,  anexo  11  a  la  demanda,  folio  1732),  y</w:t>
        <w:br/>
        <w:t>manifestación de Félix Vicente  Anzualdo  Vicuña  ante  la  Quinta  Fiscalía</w:t>
        <w:br/>
        <w:t>Provincial en lo Penal del Callao de 17 de  enero  de  1994  (expediente  de</w:t>
        <w:br/>
        <w:t>prueba, tomo V, anexo 11 a la demanda, folio 1735).</w:t>
        <w:br/>
        <w:br/>
        <w:t>[33]  Cfr. declaración rendida  por  Marly  Arleny  Anzualdo  Castro  en  la</w:t>
        <w:br/>
        <w:t>audiencia pública celebrada ante la Corte Interamericana el 2  de  abril  de</w:t>
        <w:br/>
        <w:t>2009; declaración testimonial rendida  por  Félix  Vicente  Anzualdo  Vicuña</w:t>
        <w:br/>
        <w:t>ante la CVR el 22 de junio de 2002 (expediente de prueba, tomo  VIII,  anexo</w:t>
        <w:br/>
        <w:t>11 al escrito de solicitudes y argumentos,  folio  2757);  manifestación  de</w:t>
        <w:br/>
        <w:t>Marly Arleny Anzualdo Castro ante la Quinta Fiscalía Provincial en lo  Penal</w:t>
        <w:br/>
        <w:t>del Callao de 14 de enero de 1994 (expediente de prueba, tomo V, anexo 11  a</w:t>
        <w:br/>
        <w:t>la demanda, folios 1732-1733); manifestación de Santiago Cristóbal  Alvarado</w:t>
        <w:br/>
        <w:t>Santos ante la Quinta Fiscalía Provincial en lo Penal de  Callao  de  14  de</w:t>
        <w:br/>
        <w:t>enero de 1994 (expediente de prueba, tomo V, anexo 11 a la  demanda,  folios</w:t>
        <w:br/>
        <w:t>1729-1731); manifestación de Milagros Juana Olivares Huapaya ante la  Quinta</w:t>
        <w:br/>
        <w:t>Fiscalía Provincial en lo  Penal  del  Callao  de  10  de  febrero  de  1994</w:t>
        <w:br/>
        <w:t>(expediente de prueba, tomo V, anexo 11 a la demanda, folios  1743-1744),  y</w:t>
        <w:br/>
        <w:t>manifestación  de  de  Yheimi  Torres  Tuanama  ante  la   Quinta   Fiscalía</w:t>
        <w:br/>
        <w:t>Provincial en lo Penal del Callao de 11 de febrero de  1994  (expediente  de</w:t>
        <w:br/>
        <w:t>prueba, tomo V, anexo 11 a la demanda, folios 1745 a 1747).</w:t>
        <w:br/>
        <w:br/>
        <w:t>[34]  Cfr.  declaración  rendida  ante  fedatario  público  (affidávit)  por</w:t>
        <w:br/>
        <w:t>Santiago Cristóbal Alvarado Santos el 17 de marzo  de  2009  (expediente  de</w:t>
        <w:br/>
        <w:t>prueba, tomo XI, folios  4368-4370);  manifestación  de  Santiago  Cristóbal</w:t>
        <w:br/>
        <w:t>Alvarado Santos ante la Quinta Fiscalía Provincial en lo Penal de Callao  de</w:t>
        <w:br/>
        <w:t>14 de enero de 1994 (expediente de prueba, tomo V, anexo 11  a  la  demanda,</w:t>
        <w:br/>
        <w:t>folios 1729-1731); declaración rendida por Marly Arleny Anzualdo  Castro  en</w:t>
        <w:br/>
        <w:t>la audiencia pública celebrada ante la Corte Interamericana el  2  de  abril</w:t>
        <w:br/>
        <w:t>de 2009; manifestación de  Marly  Arleny  Anzualdo  Castro  ante  la  Quinta</w:t>
        <w:br/>
        <w:t>Fiscalía Provincial  en  lo  Penal  del  Callao  de  14  de  enero  de  1994</w:t>
        <w:br/>
        <w:t>(expediente de prueba, tomo V,  anexo  11  a  la  demanda,  folio  1733),  y</w:t>
        <w:br/>
        <w:t>declaración testimonial rendida por Félix Vicente Anzualdo  Vicuña  ante  la</w:t>
        <w:br/>
        <w:t>CVR el 22 de junio de 2002 (expediente de prueba, tomo  VIII,  anexo  11  al</w:t>
        <w:br/>
        <w:t>escrito de solicitudes y argumentos, folio 2757).</w:t>
        <w:br/>
        <w:br/>
        <w:t>[35]  Cfr. manifestación de Marly Arleny  Anzualdo  Castro  ante  la  Quinta</w:t>
        <w:br/>
        <w:t>Fiscalía Provincial  en  lo  Penal  del  Callao  de  14  de  enero  de  1994</w:t>
        <w:br/>
        <w:t>(expediente de  prueba,  tomo  V,  anexo  11  a  la  demanda,  folio  1732);</w:t>
        <w:br/>
        <w:t>manifestación de Félix Vicente  Anzualdo  Vicuña  ante  la  Quinta  Fiscalía</w:t>
        <w:br/>
        <w:t>Provincial en lo Penal del Callao de 17 de  enero  de  1994  (expediente  de</w:t>
        <w:br/>
        <w:t>prueba, tomo V, anexo  11  a  la  demanda,  folio  1735);  manifestación  de</w:t>
        <w:br/>
        <w:t>Milagros Juana Olivares Huapaya ante la Quinta  Fiscalía  Provincial  en  lo</w:t>
        <w:br/>
        <w:t>Penal del Callao de 10 de febrero de 1994 (expediente  de  prueba,  tomo  V,</w:t>
        <w:br/>
        <w:t>anexo 11 a la demanda, folios  1743-1744),  y  manifestación  de  de  Yheimi</w:t>
        <w:br/>
        <w:t>Torres Tuanama ante la Quinta Fiscalía Provincial en lo Penal del Callao  de</w:t>
        <w:br/>
        <w:t>11 de febrero de 1994 (expediente de prueba, tomo V, anexo 11 a la  demanda,</w:t>
        <w:br/>
        <w:t>folios 1745 a 1747).</w:t>
        <w:br/>
        <w:br/>
        <w:t>[36]  El Estado se refirió al informe N(  028-DAN-DIVICOTE-2-DINCOTE  de  16</w:t>
        <w:br/>
        <w:t>de junio de 1997 de la DINCOTE acerca de una incursión  realizada  el  8  de</w:t>
        <w:br/>
        <w:t>octubre de 1991 por la Policía Nacional en la casa del señor Félix  Anzualdo</w:t>
        <w:br/>
        <w:t>Vicuña, en que se señala que allí “se capturó a [cuatro] partidarios  de  la</w:t>
        <w:br/>
        <w:t>[referida] organización terrorista”, entre quienes estaba el señor  Anzualdo</w:t>
        <w:br/>
        <w:t>Castro, “encontrándose durante  el  registro  domiciliario  correspondiente,</w:t>
        <w:br/>
        <w:t>explosivos, municiones, manuscritos de carácter subversivo”.  Manifestó  que</w:t>
        <w:br/>
        <w:t>“muchas de esas” personas fueron luego condenadas por delito  de  terrorismo</w:t>
        <w:br/>
        <w:t>y homicidio calificado. A su vez, el Estado señaló un atestado  policial  N(</w:t>
        <w:br/>
        <w:t>211-BREDET-DIRCOTE de 21 de  octubre  de  1991,  que  daría  cuenta  de  una</w:t>
        <w:br/>
        <w:t>detención de varias personas “en calidad de citados”, entre ellos  el  señor</w:t>
        <w:br/>
        <w:t>Anzualdo. El  Estado  consideró  “importante  efectuar  un  paralelo  de  la</w:t>
        <w:br/>
        <w:t>trayectoria y vida de Kenneth Ney Anzualdo  Castro  y  Martín  Roca  Casas”,</w:t>
        <w:br/>
        <w:t>para concluir que ambos eran “informantes”  de  las  fuerzas  de  seguridad.</w:t>
        <w:br/>
        <w:t>Asimismo, relacionó una “directiva” impartida por Abimael  Guzmán,  entonces</w:t>
        <w:br/>
        <w:t>líder de Sendero Luminoso, acerca de la necesidad de ejecutar a “cobardes  y</w:t>
        <w:br/>
        <w:t>desertores”, con la atribución de la desaparición del señor Anzualdo  a  ese</w:t>
        <w:br/>
        <w:t>grupo. Además, con base en cinco publicaciones  en  periódicos  peruanos  de</w:t>
        <w:br/>
        <w:t>1991, el Estado afirma que el señor Anzualdo  habría  participado  en  actos</w:t>
        <w:br/>
        <w:t>criminales efectuados por miembros de  Sendero  Luminoso,  inclusive  en  el</w:t>
        <w:br/>
        <w:t>asesinato de  un  ex  Ministro  de  Trabajo  y  en  otro  atentado.  Señaló,</w:t>
        <w:br/>
        <w:t>finalmente, que la CVR y la  Defensoría  del  Pueblo  sindican  al  referido</w:t>
        <w:br/>
        <w:t>grupo  terrorista  como  responsable  de  ser  el  principal  autor  de  los</w:t>
        <w:br/>
        <w:t>asesinatos y desapariciones de peruanos.</w:t>
        <w:br/>
        <w:br/>
        <w:t>[37]  Cfr. declaración del Mayor EP Hernán Roberto Sánchez Valdivia ante  la</w:t>
        <w:br/>
        <w:t>Tercera Fiscalía Penal Supraprovincial de 15 de junio  de  2007  (expediente</w:t>
        <w:br/>
        <w:t>de prueba, tomo IX, anexo 14  al  escrito  de  contestación  a  la  demanda,</w:t>
        <w:br/>
        <w:t>folios 3612-3617).</w:t>
        <w:br/>
        <w:br/>
        <w:t>[38]  Cfr. Caso Velásquez Rodríguez Vs.  Honduras.  Fondo,  supra  nota  11,</w:t>
        <w:br/>
        <w:t>párr. 134, y Caso Suárez Rosero Vs.  Ecuador.  Fondo.  Sentencia  de  12  de</w:t>
        <w:br/>
        <w:t>noviembre de 1997. Serie C No. 35, párr. 37. Ver también Caso  Yvon  Neptune</w:t>
        <w:br/>
        <w:t>Vs. Haití. Fondo, Reparaciones y Costas. Sentencia de 6  de  mayo  de  2008.</w:t>
        <w:br/>
        <w:t>Serie C No. 180, párr. 37;  Caso  Boyce  y  otros  Vs.  Barbados.  Excepción</w:t>
        <w:br/>
        <w:t>Preliminar, Fondo, Reparaciones y Costas. Sentencia de 20  de  noviembre  de</w:t>
        <w:br/>
        <w:t>2007. Serie C No. 169, nota al pie 37, y Caso Zambrano  Vélez  y  otros  Vs.</w:t>
        <w:br/>
        <w:t>Ecuador. Fondo, Reparaciones y Costas. Sentencia de  4  de  julio  de  2007.</w:t>
        <w:br/>
        <w:t>Serie C No. 166, párr. 93.</w:t>
        <w:br/>
        <w:br/>
        <w:t>[39]   Cfr.  Caso  de  la  “Masacre  de  Mapiripán”  Vs.  Colombia.   Fondo,</w:t>
        <w:br/>
        <w:t>Reparaciones y Costas. Sentencia de 15 de septiembre de 2005.  Serie  C  No.</w:t>
        <w:br/>
        <w:t>134, párrs. 111 y 113; Caso Perozo y otros  Vs.  Venezuela,  supra  nota  6,</w:t>
        <w:br/>
        <w:t>párr. 298; Caso Ríos y otros Vs. Venezuela, supra nota  6,  párr.  118.  Ver</w:t>
        <w:br/>
        <w:t>también Caso Velásquez Rodríguez Vs. Honduras. Fondo, supra nota 11,  párrs.</w:t>
        <w:br/>
        <w:t>164-168, y Condición Jurídica y Derechos de  los  Migrantes  Indocumentados.</w:t>
        <w:br/>
        <w:t>Opinión Consultiva OC-18/03 de 17 de septiembre  de 2003. Serie  A  No.  18,</w:t>
        <w:br/>
        <w:t>párr. 140.</w:t>
        <w:br/>
        <w:br/>
        <w:t>[40]  Cfr. Caso Velásquez Rodríguez Vs.  Honduras.  Fondo,  supra  nota  11,</w:t>
        <w:br/>
        <w:t>párrs. 164, 169, 170 y  173;  Caso  de  la  “Panel  Blanca”  (Caso  Paniagua</w:t>
        <w:br/>
        <w:t>Morales y otros). Fondo, supra nota 12, párr. 91; Caso Kawas  Fernández  Vs.</w:t>
        <w:br/>
        <w:t>Honduras, supra nota 14, párr. 73, y Caso  Perozo  y  otros  Vs.  Venezuela,</w:t>
        <w:br/>
        <w:t>supra nota 6, párr. 130.</w:t>
        <w:br/>
        <w:br/>
        <w:t>[41]  Cfr. Caso Velásquez Rodríguez Vs.  Honduras.  Fondo,  supra  nota  11,</w:t>
        <w:br/>
        <w:t>párr. 130; Caso Escher y otros Vs. Brasil, supra nota  6,  párr.  127;  Caso</w:t>
        <w:br/>
        <w:t>Perozo y otros Vs. Venezuela, supra nota 6, párr. 112, y Caso Ríos  y  otros</w:t>
        <w:br/>
        <w:t>Vs. Venezuela, supra nota 6, párr. 101.</w:t>
        <w:br/>
        <w:br/>
        <w:t>[42]  Caso Velásquez Rodríguez Vs. Honduras. Fondo,  supra  nota  11,  párr.</w:t>
        <w:br/>
        <w:t>131. Ver también Caso Blake Vs. Guatemala. Fondo. Sentencia de 24  de  enero</w:t>
        <w:br/>
        <w:t>de 1998. Serie C No. 36, párrs. 47, 49  y  51;  Caso  Bámaca  Velásquez  Vs.</w:t>
        <w:br/>
        <w:t>Guatemala. Fondo. Sentencia de 25 de noviembre de  2000.  Serie  C  No.  70,</w:t>
        <w:br/>
        <w:t>párrs. 130 y 131, y Caso Kawas Fernández Vs. Honduras, supra nota 14,  párr.</w:t>
        <w:br/>
        <w:t>95.</w:t>
        <w:br/>
        <w:br/>
        <w:t>[43]  En igual sentido, cfr. Caso Neira Alegría y  otros  Vs.  Perú.  Fondo.</w:t>
        <w:br/>
        <w:t>Sentencia de 19 de enero de 1995. Serie C No. 20, párr. 65.</w:t>
        <w:br/>
        <w:br/>
        <w:t>[44]   Cfr.  requerimiento  de  ampliación  de  extradición  activa  de   la</w:t>
        <w:br/>
        <w:t>Procuraduría Pública Ad Hoc del Estado de 21 de marzo  de  2006  (expediente</w:t>
        <w:br/>
        <w:t>de prueba, tomo VIII, anexo 16  al  escrito  de  solicitudes  y  argumentos,</w:t>
        <w:br/>
        <w:t>folios 2918-2921).</w:t>
        <w:br/>
        <w:br/>
        <w:t>[45]  Cfr. ejecutoria suprema de la Primera Sala  Penal  Transitoria  de  la</w:t>
        <w:br/>
        <w:t>Corte Suprema de Justicia de 21 de junio  de  2006  (expediente  de  prueba,</w:t>
        <w:br/>
        <w:t>tomo V, anexo 1 a la demanda, folios 1598-1613).</w:t>
        <w:br/>
        <w:br/>
        <w:t>[46]   Cfr.  requerimiento  de  ampliación  de  extradición  activa  de   la</w:t>
        <w:br/>
        <w:t>Procuraduría Pública Ad Hoc del Estado de 21 de marzo  de  2006  (expediente</w:t>
        <w:br/>
        <w:t>de prueba, tomo VIII, anexo 16  al  escrito  de  solicitudes  y  argumentos,</w:t>
        <w:br/>
        <w:t>folio  2920).  Ver  también,  declaración  rendida  ante  fedatario  público</w:t>
        <w:br/>
        <w:t>(affidávit) por Víctor Manuel Quinteros Marquina el  16  de  marzo  de  2009</w:t>
        <w:br/>
        <w:t>(expediente de prueba, tomo XI, folios 4350-4362).</w:t>
        <w:br/>
        <w:br/>
        <w:t>[47]  Cfr. informe de la Fiscalía Judicial de la Corte Suprema de  Chile  en</w:t>
        <w:br/>
        <w:t>relación a  la  solicitud  de  extradición  del  ciudadano  peruano  Alberto</w:t>
        <w:br/>
        <w:t>Fujimori de 7 de junio de 2007 (expediente de prueba, tomo  VIII,  anexo  17</w:t>
        <w:br/>
        <w:t>al escrito de solicitudes y argumentos, folio 2979).</w:t>
        <w:br/>
        <w:br/>
        <w:t>[48]  Cfr. manifestación de  Rubén  Darío  Trujillo  Mejía  ante  la  Quinta</w:t>
        <w:br/>
        <w:t>Fiscalía en lo Penal del Callao el  24  de  enero  de  1994  (expediente  de</w:t>
        <w:br/>
        <w:t>prueba, tomo V, anexo  11  a  la  demanda,  folios  1740-1742);  declaración</w:t>
        <w:br/>
        <w:t>rendida ante fedatario público (affidávit) por Javier Roca Obregón el 16  de</w:t>
        <w:br/>
        <w:t>marzo  de  2009  (expediente  de  prueba,  tomo  XI,  folios  4363-4367),  y</w:t>
        <w:br/>
        <w:t>declaración rendida por  Félix  Vicente  Anzualdo  Vicuña  en  la  audiencia</w:t>
        <w:br/>
        <w:t>pública celebrada ante la Corte Interamericana el 2 de abril de 2009.</w:t>
        <w:br/>
        <w:br/>
        <w:t>[49]   Cfr.  Informe  Final  de  la  CVR,  2003,  tomo  VI,   capítulo   1.2</w:t>
        <w:br/>
        <w:t>Desaparición forzada de  personas  por  agentes  del  Estado,  págs.  79-81,</w:t>
        <w:br/>
        <w:t>disponible en http://www.cverdad.org.pe/ifinal/index.php</w:t>
        <w:br/>
        <w:br/>
        <w:t>[50]  Informe Final de la CVR, 2003,  tomo  VI,  capítulo  1.2  Desaparición</w:t>
        <w:br/>
        <w:t>forzada de personas por agentes  del  Estado,  págs.  84-85,  disponible  en</w:t>
        <w:br/>
        <w:t>http://www.cverdad.org.pe/ifinal/index.php</w:t>
        <w:br/>
        <w:br/>
        <w:t>[51]   Cfr.  Informe  Final  de  la  CVR,  2003,  tomo  VI,   capítulo   1.2</w:t>
        <w:br/>
        <w:t>Desaparición  forzada  de  personas  por  agentes  del  Estado,  pág.   103,</w:t>
        <w:br/>
        <w:t>disponible en http://www.cverdad.org.pe/ifinal/index.php. Ver también,  Caso</w:t>
        <w:br/>
        <w:t>Castillo Páez Vs. Perú. Fondo. Sentencia de 3 de noviembre de 1997. Serie  C</w:t>
        <w:br/>
        <w:t>No. 34, párr. 42.</w:t>
        <w:br/>
        <w:br/>
        <w:t>[52]  CVR, audiencias públicas en Lima, Caso 26, Cuarta Sesión, 22 de  junio</w:t>
        <w:br/>
        <w:t>de  2002  (expediente  de  prueba,  tomo  VIII,  anexo  11  al  escrito   de</w:t>
        <w:br/>
        <w:t>solicitudes y argumentos, folio 2755).</w:t>
        <w:br/>
        <w:br/>
        <w:t>[53]  Informe Final de la CVR, 2003,  tomo  VI,  capítulo  1.2  Desaparición</w:t>
        <w:br/>
        <w:t>forzada  de  personas  por  agentes  del  Estado,  pág.  84,  disponible  en</w:t>
        <w:br/>
        <w:t>http://www.cverdad.org.pe/ifinal/index.php</w:t>
        <w:br/>
        <w:br/>
        <w:t>[54]  Informe Final de la CVR, 2003,  tomo  VI,  capítulo  1.2  Desaparición</w:t>
        <w:br/>
        <w:t>forzada  de  personas  por  agentes  del  Estado,  pág.  84,  disponible  en</w:t>
        <w:br/>
        <w:t>http://www.cverdad.org.pe/ifinal/index.php</w:t>
        <w:br/>
        <w:br/>
        <w:t>[55]   Cfr.  Informe  Final  de  la  CVR,  2003,  tomo  VI,   capítulo   1.2</w:t>
        <w:br/>
        <w:t>Desaparición forzada de personas  por  agentes  del  Estado,  págs.  99-100,</w:t>
        <w:br/>
        <w:t>disponible en http://www.cverdad.org.pe/ifinal/index.php</w:t>
        <w:br/>
        <w:br/>
        <w:t>[56]  Artículo 2 de la ley 28.413, aprobada el 24 de noviembre de 2004.</w:t>
        <w:br/>
        <w:br/>
        <w:t>[57]  CONSIDERANDO que la desaparición forzada de personas  viola  múltiples</w:t>
        <w:br/>
        <w:t>derechos esenciales de la persona humana de carácter inderogable,  tal  como</w:t>
        <w:br/>
        <w:t>están consagrados en la Convención Americana sobre Derechos Humanos,  en  la</w:t>
        <w:br/>
        <w:t>Declaración Americana  de  los  Derechos  y  Deberes  del  Hombre  y  en  la</w:t>
        <w:br/>
        <w:t>Declaración Universal de Derechos Humanos. Convención  Interamericana  sobre</w:t>
        <w:br/>
        <w:t>Desaparición Forzada de Personas, preámbulo.</w:t>
        <w:br/>
        <w:br/>
        <w:t>[58]  Cfr. Caso de las  Hermanas  Serrano  Cruz.  Excepciones  preliminares.</w:t>
        <w:br/>
        <w:t>Sentencia de 23 de noviembre de 2004. Serie C No. 118, párrs. 100-106;  Caso</w:t>
        <w:br/>
        <w:t>Heliodoro   Portugal   Vs.   Panamá.   Excepciones   Preliminares,    Fondo,</w:t>
        <w:br/>
        <w:t>Reparaciones y Costas. Sentencia de 12 de agosto de 2008. Serie C  No.  186,</w:t>
        <w:br/>
        <w:t>párr. 118, y Caso  La  Cantuta  Vs.  Perú.  Fondo,  Reparaciones  y  Costas.</w:t>
        <w:br/>
        <w:t>Sentencia de 29 de noviembre de 2006. Serie C No. 162, párr. 115.</w:t>
        <w:br/>
        <w:br/>
        <w:t>[59]  Cfr. Caso Goiburú y otros Vs. Paraguay. Fondo, Reparaciones y  Costas.</w:t>
        <w:br/>
        <w:t>Sentencia de 22 de septiembre de 2006. Serie C No. 153, párr. 84;  Caso  Tiu</w:t>
        <w:br/>
        <w:t>Tojín Vs. Guatemala. Fondo,  Reparaciones  y  Costas.  Sentencia  de  26  de</w:t>
        <w:br/>
        <w:t>noviembre de 2008. Serie C No. 190, párr. 91, y Caso La  Cantuta  Vs.  Perú,</w:t>
        <w:br/>
        <w:t>supra nota 58, párr. 157.</w:t>
        <w:br/>
        <w:br/>
        <w:t>[60]  La CIDFP dispone que “se considera desaparición forzada  la  privación</w:t>
        <w:br/>
        <w:t>de la libertad a  una  o  más  personas,  cualquiera  que  fuere  su  forma,</w:t>
        <w:br/>
        <w:t>cometida por agentes del Estado o por personas  o  grupos  de  personas  que</w:t>
        <w:br/>
        <w:t>actúen con la autorización, el apoyo o la aquiescencia del  Estado,  seguida</w:t>
        <w:br/>
        <w:t>de la falta de información o de la negativa a reconocer dicha  privación  de</w:t>
        <w:br/>
        <w:t>libertad o de informar sobre el paradero de  la  persona,  con  lo  cual  se</w:t>
        <w:br/>
        <w:t>impide el ejercicio de los recursos legales y de  las  garantías  procesales</w:t>
        <w:br/>
        <w:t>pertinentes[;] dicho delito será considerado como  continuado  o  permanente</w:t>
        <w:br/>
        <w:t>mientras no se establezca el destino o paradero de la víctima”.</w:t>
        <w:br/>
        <w:br/>
        <w:t>[61]  Cfr. Informe Anual de la Comisión Interamericana de  Derechos  Humanos</w:t>
        <w:br/>
        <w:t>1987-1988, Capítulo V.II. Este delito “es permanente por cuanto  se  consuma</w:t>
        <w:br/>
        <w:t>no en forma instantánea sino  permanente  y  se  prolonga  durante  todo  el</w:t>
        <w:br/>
        <w:t>tiempo en que la persona permanece desaparecida” (OEA/CP-CAJP,  Informe  del</w:t>
        <w:br/>
        <w:t>Presidente del Grupo  de  Trabajo  Encargado  de  Analizar  el  Proyecto  de</w:t>
        <w:br/>
        <w:t>Convención Interamericana  sobre  Desaparición  Forzada  de  Personas,  doc.</w:t>
        <w:br/>
        <w:t>OEA/Ser.G/CP/CAJP-925/93 rev.1, de 25.01.1994, p. 10).</w:t>
        <w:br/>
        <w:br/>
        <w:t>[62]  Cfr. Consejo Económico y Social de las Naciones  Unidas,  Informe  del</w:t>
        <w:br/>
        <w:t>Grupo de Trabajo sobre la Desaparición Forzada o Involuntaria  de  Personas,</w:t>
        <w:br/>
        <w:t>Observación General al artículo 4 de la Declaración sobre la  protección  de</w:t>
        <w:br/>
        <w:t>todas las personas contra las desapariciones forzadas  de  15  de  enero  de</w:t>
        <w:br/>
        <w:t>1996.  (E/CN.  4/1996/38),  párr.  55;  y  artículo  2  de   la   Convención</w:t>
        <w:br/>
        <w:t>Internacional  para  la  protección  de  todas  las  personas   contra   las</w:t>
        <w:br/>
        <w:t>desapariciones forzadas.</w:t>
        <w:br/>
        <w:br/>
        <w:t>[63]  Cfr. Caso Gómez Palomino  Vs.  Perú.  Fondo,  Reparaciones  y  Costas.</w:t>
        <w:br/>
        <w:t>Sentencia de 22 de noviembre de 2005.  Serie  C  No.  136.  párr.  97;  Caso</w:t>
        <w:br/>
        <w:t>Ticona Estrada Vs. Bolivia. Fondo, Reparaciones y Costas.  Sentencia  de  27</w:t>
        <w:br/>
        <w:t>de noviembre de 2008. Serie C No. 191, párr. 55, y Caso  Heliodoro  Portugal</w:t>
        <w:br/>
        <w:t>Vs. Panamá, supra nota 58, párr. 110.</w:t>
        <w:br/>
        <w:br/>
        <w:t>[64]  Cfr. Comité de Derechos Humanos  de  Naciones  Unidas,  caso  de  Ivan</w:t>
        <w:br/>
        <w:t>Somers v. Hungría, Comunicación  No.  566/1993,  57º  período  de  sesiones,</w:t>
        <w:br/>
        <w:t>CCPR/C/57/D/566/1993 (1996), 23 de julio de 1996, párr. 6.3; caso  de  E.  y</w:t>
        <w:br/>
        <w:t>A.K. v.  Hungría,  Comunicación  No.  520/1992,  50º  período  de  sesiones,</w:t>
        <w:br/>
        <w:t>CCPR/C/50/D/520/1992 (1994), 5 de  mayo  de  1994,  párr.  6.4,  y  caso  de</w:t>
        <w:br/>
        <w:t>Solorzano v. Venezuela, Comunicación No. 156/1983, 27º período de  sesiones,</w:t>
        <w:br/>
        <w:t>CCPR/C/27/D/156/1983 (1986), 26 de marzo de 1986, párr. 5.6.</w:t>
        <w:br/>
        <w:br/>
        <w:t>[65]  Cfr. Kurt v. Turkey, App. No. 24276/94, Eur. Ct. H.R.  (1998);  Cakici</w:t>
        <w:br/>
        <w:t>v. Turkey, Eur. Ct. H.R. (1999); Ertak v.  Turkey,  Eur.  Ct.  H.R.  (2000);</w:t>
        <w:br/>
        <w:t>Timurtas v. Turkey, Eur. Ct. H.R. (2000);  Tas  v.  Turkey,  Eur.  Ct.  H.R.</w:t>
        <w:br/>
        <w:t>(2000); Cyprus v. Turkey, Application No. 25781/94, Eur.  Ct.  H.R.  (2001),</w:t>
        <w:br/>
        <w:t>párrs. 136, 150 y 158.</w:t>
        <w:br/>
        <w:br/>
        <w:t>[66]  Cfr.  Caso  Marco  Antonio  Monasterios  Pérez,  Tribunal  Supremo  de</w:t>
        <w:br/>
        <w:t>Justicia de la República  Bolivariana  de  Venezuela,  sentencia  de  10  de</w:t>
        <w:br/>
        <w:t>agosto de 2007 (declarando la  naturaleza  pluriofensiva  y  permanente  del</w:t>
        <w:br/>
        <w:t>delito de desaparición forzada); Caso Jesús Piedra Ibarra, Suprema Corte  de</w:t>
        <w:br/>
        <w:t>Justicia de México, sentencia de 5 de noviembre de 2003 (afirmando  que  las</w:t>
        <w:br/>
        <w:t>desapariciones forzadas son delitos continuados y  que  la  prescripción  se</w:t>
        <w:br/>
        <w:t>debe comenzar a calcular a partir de que se  encuentren  los  restos);  Caso</w:t>
        <w:br/>
        <w:t>Caravana, Sala Penal de la Corte Suprema de Chile, sentencia de 20 de  julio</w:t>
        <w:br/>
        <w:t>de 1999; Caso de desafuero de Pinochet, Pleno de la Corte Suprema de  Chile,</w:t>
        <w:br/>
        <w:t>sentencia de 8 de agosto del 2000; Caso Sandoval, Corte  de  Apelaciones  de</w:t>
        <w:br/>
        <w:t>Santiago de Chile, sentencia de 4 de enero del 2004  (todos  declarando  que</w:t>
        <w:br/>
        <w:t>el  delito  de  desaparición  forzada  es  continuo,  de   lesa   humanidad,</w:t>
        <w:br/>
        <w:t>imprescriptible y no amnistiable); Caso Vitela y otros,  Cámara  Federal  de</w:t>
        <w:br/>
        <w:t>Apelaciones de lo Criminal y Correccional de Argentina, sentencia  de  9  de</w:t>
        <w:br/>
        <w:t>septiembre de 1999 (declarando que las desapariciones forzadas  son  delitos</w:t>
        <w:br/>
        <w:t>continuos  y  de  lesa  humanidad);  Caso  José  Carlos  Trujillo,  Tribunal</w:t>
        <w:br/>
        <w:t>Constitucional de Bolivia, sentencia de 12 de  noviembre  del  2001  (en  el</w:t>
        <w:br/>
        <w:t>mismo sentido);  Caso  Castillo  Páez,  Tribunal  Constitucional  del  Perú,</w:t>
        <w:br/>
        <w:t>sentencia de 18 de marzo de 2004 (declarando, a razón de lo ordenado por  la</w:t>
        <w:br/>
        <w:t>Corte Interamericana en el mismo caso, que la  desaparición  forzada  es  un</w:t>
        <w:br/>
        <w:t>delito permanente hasta tanto se establezca  el  paradero  de  la  víctima);</w:t>
        <w:br/>
        <w:t>Caso Juan Carlos Blanco y Caso Gavasso y otros, Corte  Suprema  de  Uruguay,</w:t>
        <w:br/>
        <w:t>sentencia de 18 de octubre de 2002 y sentencia de  17  de  abril  del  2002,</w:t>
        <w:br/>
        <w:t>respectivamente (en igual sentido). Los casos anteriores  están  citados  en</w:t>
        <w:br/>
        <w:t>el caso Heliodoro Portugal Vs. Panamá, supra nota 58, párr. 111.</w:t>
        <w:br/>
        <w:br/>
        <w:t>[67]  Cfr. sentencia del 20 de marzo de 2006, Sala Penal Nacional  del  Perú</w:t>
        <w:br/>
        <w:t>por el delito contra la  libertad-secuestro  de  Ernesto  Ral  Perú  por  el</w:t>
        <w:br/>
        <w:t>delito contra la libertad-secuestro de  Ernesto  Rafael  Castillo  Páez.  En</w:t>
        <w:br/>
        <w:t>este caso, transcurridos casi dieciséis años desde  que  se  produjeron  los</w:t>
        <w:br/>
        <w:t>hechos y casi cuatro desde  que  se  inició  el  proceso  penal  contra  sus</w:t>
        <w:br/>
        <w:t>perpetradores,  la  Sala  Penal  Nacional  de  Perú  emitió  una   sentencia</w:t>
        <w:br/>
        <w:t>condenatoria contra ellos por el delito de desaparición  forzada,  a  partir</w:t>
        <w:br/>
        <w:t>de la sentencia de la Corte Interamericana de Derechos Humanos de  noviembre</w:t>
        <w:br/>
        <w:t>de 1997. En este mismo sentido, sentencia  de  10  de  agosto  de  2007  del</w:t>
        <w:br/>
        <w:t>Tribunal Supremo de Justicia de la República Bolivariana de Venezuela,  caso</w:t>
        <w:br/>
        <w:t>Monasterios Pérez y Marco Antonio.</w:t>
        <w:br/>
        <w:br/>
        <w:t>[68]  Cfr. Caso Ticona Estrada Vs. Bolivia, supra nota 63, párr. 60.</w:t>
        <w:br/>
        <w:br/>
        <w:t>[69]  Cfr. Caso de la “Masacre de Mapiripán” Vs. Colombia,  supra  nota  39,</w:t>
        <w:br/>
        <w:t>párrs. 111 y 113; Caso Perozo y otros Vs. Venezuela,  supra  nota  6,  párr.</w:t>
        <w:br/>
        <w:t>298; Caso Ríos y otros Vs. Venezuela, supra nota 6, párr. 118.</w:t>
        <w:br/>
        <w:br/>
        <w:t>[70]  Cfr. Caso Velásquez Rodríguez Vs.  Honduras.  Fondo,  supra  nota  11,</w:t>
        <w:br/>
        <w:t>párr. 166; Caso Kawas Fernández Vs. Honduras, supra nota 14,  párr.  137,  y</w:t>
        <w:br/>
        <w:t>Caso Perozo y otros Vs. Venezuela, supra nota 6, párr. 149.</w:t>
        <w:br/>
        <w:br/>
        <w:t>[71]  Caso Velásquez Rodríguez Vs. Honduras. Fondo,  supra  nota  11,  párr.</w:t>
        <w:br/>
        <w:t>174.</w:t>
        <w:br/>
        <w:br/>
        <w:t>[72]  Cfr. Caso Velásquez Rodríguez Vs.  Honduras.  Fondo,  supra  nota  11,</w:t>
        <w:br/>
        <w:t>párr. 175.</w:t>
        <w:br/>
        <w:br/>
        <w:t>[73]  Cfr., en este sentido, la obligación contenida en el artículo X de  la</w:t>
        <w:br/>
        <w:t>Convención Interamericana sobre Desaparición Forzada de Personas.</w:t>
        <w:br/>
        <w:br/>
        <w:t>[74]  Cfr. artículo 12.2 de la Convención Internacional para  la  protección</w:t>
        <w:br/>
        <w:t>de todas las personas contra las desapariciones forzadas y  artículo  13  de</w:t>
        <w:br/>
        <w:t>la Declaración sobre la protección de todas las personas</w:t>
        <w:br/>
        <w:t>contra las desapariciones forzadas. Además, la Declaración y el Programa  de</w:t>
        <w:br/>
        <w:t>Acción de Viena aprobados por la Conferencia Mundial de Derechos Humanos  el</w:t>
        <w:br/>
        <w:t>25 de junio de 1993, estableció que: “es obligación de  todos  los  Estados,</w:t>
        <w:br/>
        <w:t>en cualquier circunstancia, emprender una  investigación  siempre  que  haya</w:t>
        <w:br/>
        <w:t>motivos para creer que se  ha  producido  una  desaparición  forzada  en  un</w:t>
        <w:br/>
        <w:t>territorio sujeto a su  jurisdicción  y,  si  se  confirman  las  denuncias,</w:t>
        <w:br/>
        <w:t>enjuiciar a los autores del hecho” (párr. 62).</w:t>
        <w:br/>
        <w:br/>
        <w:t>[75]  Cfr.  Caso  de  la  Masacre  de  Pueblo  Bello  Vs.  Colombia.  Fondo,</w:t>
        <w:br/>
        <w:t>Reparaciones y Costas. Sentencia de 31 de enero de 2006. Serie  C  No.  140,</w:t>
        <w:br/>
        <w:t>párr. 145; Caso Kawas Fernández Vs. Honduras, supra nota  14,  párr.  75,  y</w:t>
        <w:br/>
        <w:t>Caso Heliodoro Portugal Vs. Panamá, supra nota 58, párr. 115.</w:t>
        <w:br/>
        <w:br/>
        <w:t>[76]  Caso Gómez Palomino Vs. Perú, supra nota 63,  párrs.  96  y  97;  Caso</w:t>
        <w:br/>
        <w:t>Heliodoro Portugal Vs. Panamá, supra nota 58,  párrs.  188  y  189,  y  Caso</w:t>
        <w:br/>
        <w:t>Goiburú y otros Vs. Paraguay, supra nota 59, párr. 92.</w:t>
        <w:br/>
        <w:br/>
        <w:t>[77]  Cfr. Caso Heliodoro Portugal Vs. Panamá, supra nota 58, párr.  112,  y</w:t>
        <w:br/>
        <w:t>Caso Ticona Estrada Vs. Bolivia, supra nota 63, párr. 56.</w:t>
        <w:br/>
        <w:br/>
        <w:t>[78]  Cfr. Caso Velásquez Rodríguez Vs. Honduras. Fondo. Sentencia de 29  de</w:t>
        <w:br/>
        <w:t>julio de 1988. Serie C  No.  4;  Caso  Godínez  Cruz  Vs.  Honduras.  Fondo.</w:t>
        <w:br/>
        <w:t>Sentencia de 20 de enero de 1989. Serie C No. 5; Caso  Caballero  Delgado  y</w:t>
        <w:br/>
        <w:t>Santana Vs. Colombia. Fondo. Sentencia de 8 de diciembre de  1995.  Serie  C</w:t>
        <w:br/>
        <w:t>No. 22; Caso Benavides Cevallos Vs. Ecuador. Fondo, Reparaciones  y  Costas.</w:t>
        <w:br/>
        <w:t>Sentencia de 19 de junio de 1998. Serie C No.  38;  Caso  del  Caracazo  Vs.</w:t>
        <w:br/>
        <w:t>Venezuela. Fondo. Sentencia de 11 de noviembre de  1999.  Serie  C  No.  58;</w:t>
        <w:br/>
        <w:t>Caso Trujillo Oroza Vs. Bolivia. Fondo. Sentencia de 26 de  enero  de  2000.</w:t>
        <w:br/>
        <w:t>Serie C No. 64; Caso Molina Theissen Vs. Guatemala. Fondo.  Sentencia  de  4</w:t>
        <w:br/>
        <w:t>de mayo de 2004. Serie C No. 106; Caso 19 Comerciantes Vs. Colombia.  Fondo,</w:t>
        <w:br/>
        <w:t>Reparaciones y Costas. Sentencia de 5 de julio de 2004.  Serie  C  No.  109;</w:t>
        <w:br/>
        <w:t>Caso de la “Masacre  de  Mapiripán”  Vs.  Colombia.  Fondo,  Reparaciones  y</w:t>
        <w:br/>
        <w:t>Costas. Sentencia de 15 de septiembre de 2005. Serie C No. 134; Caso  Blanco</w:t>
        <w:br/>
        <w:t>Romero y otros Vs. Venezuela. Fondo, Reparaciones y Costas. Sentencia de  28</w:t>
        <w:br/>
        <w:t>de noviembre de 2005. Serie C No. 138; Caso de la Masacre  de  Pueblo  Bello</w:t>
        <w:br/>
        <w:t>Vs. Colombia. Fondo, Reparaciones y Costas. Sentencia  de  31  de  enero  de</w:t>
        <w:br/>
        <w:t>2006.  Serie  C  No.  140;  Caso  Goiburú  y  otros  Vs.  Paraguay.   Fondo,</w:t>
        <w:br/>
        <w:t>Reparaciones y Costas. Sentencia de 22 de septiembre de 2006.  Serie  C  No.</w:t>
        <w:br/>
        <w:t>153; Caso La Cantuta Vs. Perú, supra nota 58; Caso Tiu Tojín Vs.  Guatemala.</w:t>
        <w:br/>
        <w:t>Fondo, Reparaciones y Costas. Sentencia de 26 de noviembre de 2008. Serie  C</w:t>
        <w:br/>
        <w:t>No. 190, y Caso Ticona Estrada Vs. Bolivia. Fondo,  Reparaciones  y  Costas.</w:t>
        <w:br/>
        <w:t>Sentencia de 27 de noviembre de 2008. Serie C No. 191.</w:t>
        <w:br/>
        <w:br/>
        <w:t>[79]  Cfr. Caso Goiburú y otros Vs. Paraguay, supra nota 59, párr. 85.</w:t>
        <w:br/>
        <w:br/>
        <w:t>[80]  Cfr. Caso Heliodoro Portugal Vs. Panamá, supra nota 58, párr.  112,  y</w:t>
        <w:br/>
        <w:t>Caso Ticona Estrada Vs. Bolivia, supra nota 63, párr. 56.</w:t>
        <w:br/>
        <w:br/>
        <w:t>[81]  Cfr. en igual sentido Caso La Cantuta Vs. Perú, supra nota  58,  párr.</w:t>
        <w:br/>
        <w:t>109.</w:t>
        <w:br/>
        <w:br/>
        <w:t>[82]  Cfr. artículo XI de la Convención  Interamericana  sobre  Desaparición</w:t>
        <w:br/>
        <w:t>Forzada de Personas.</w:t>
        <w:br/>
        <w:br/>
        <w:t>[83]  En particular, hablaron con los compañeros del señor Anzualdo  que  lo</w:t>
        <w:br/>
        <w:t>habían visto por última vez; se entrevistaron con el chofer del autobús  que</w:t>
        <w:br/>
        <w:t>abordó la noche del 16 de diciembre de 1993, luego de haberse dirigido a  la</w:t>
        <w:br/>
        <w:t>terminal de la empresa de la línea 19 y de haber solicitado la lista de  los</w:t>
        <w:br/>
        <w:t>vehículos que  salieron  entre  las  ocho  y  las  nueve  de  la  noche;  se</w:t>
        <w:br/>
        <w:t>dirigieron a diversas instituciones  públicas,  incluyendo  los  hospitales,</w:t>
        <w:br/>
        <w:t>las morgues, la Policía Nacional y la DINCOTE; fueron a  la  Prefectura  del</w:t>
        <w:br/>
        <w:t>Callao, donde les dijeron que denunciara el hecho ante las instituciones  de</w:t>
        <w:br/>
        <w:t>derechos humanos y les dieron la dirección de APRODEH;  y  se  entrevistaron</w:t>
        <w:br/>
        <w:t>con miembros de la Asociación Pro Derechos Humanos y la  familia  de  Martín</w:t>
        <w:br/>
        <w:t>Javier Roca Casas. En ese momento,  la  familia  tomó  conocimiento  que  el</w:t>
        <w:br/>
        <w:t>señor Anzualdo había estado en la oficina de APRODEH para declarar sobre  la</w:t>
        <w:br/>
        <w:t>desaparición de Martín  Javier  Roca  Casas.  Cfr.  declaración  testimonial</w:t>
        <w:br/>
        <w:t>rendida por Félix Vicente Anzualdo Vicuña ante la CVR  el  22  de  junio  de</w:t>
        <w:br/>
        <w:t>2002 (expediente de prueba, tomo VIII, anexo 11 al escrito de solicitudes  y</w:t>
        <w:br/>
        <w:t>argumentos, folio 2758);. declaración rendida  por  Félix  Vicente  Anzualdo</w:t>
        <w:br/>
        <w:t>Vicuña en la audiencia pública celebrada ante la Corte Interamericana  el  2</w:t>
        <w:br/>
        <w:t>de abril de 2009; declaración rendida por Marly Arleny  Anzualdo  Castro  en</w:t>
        <w:br/>
        <w:t>la audiencia pública celebrada ante la Corte Interamericana el  2  de  abril</w:t>
        <w:br/>
        <w:t>de 2009, y manifestación de  Rubén  Darío  Trujillo  Mejía  ante  la  Quinta</w:t>
        <w:br/>
        <w:t>Fiscalía Provincial  en  lo  Penal  del  Callao  el  24  de  enero  de  1994</w:t>
        <w:br/>
        <w:t>(expediente de prueba, tomo V, anexo 11 a la demanda, folios 1740-1742).</w:t>
        <w:br/>
        <w:br/>
        <w:t>[84]  Los familiares de Kenneth  Ney  Anzualdo  Castro  enviaron  cartas  al</w:t>
        <w:br/>
        <w:t>Rector de la Universidad Nacional del Callao;  a  la  Fiscalía  Especial  de</w:t>
        <w:br/>
        <w:t>Defensoría del Pueblo y Derechos Humanos; al Presidente de  la  Comisión  de</w:t>
        <w:br/>
        <w:t>Derechos Humanos del Congreso; al Rector  de  la  Universidad  Nacional  del</w:t>
        <w:br/>
        <w:t>Callao; al Director de Radio Cora y al Director  de  Canal  9;  al  entonces</w:t>
        <w:br/>
        <w:t>Presidente de la República, Alberto Fujimori;  al  Presidente  del  Congreso</w:t>
        <w:br/>
        <w:t>Constituyente; al Presidente del Consejo por la Paz; y  al  Coordinador  del</w:t>
        <w:br/>
        <w:t>Registro Nacional de Detenidos. Cfr. denuncia de  secuestro  y  desaparición</w:t>
        <w:br/>
        <w:t>de Kenneth Ney Anzualdo Castro  presentada  ante  la  Fiscalía  Especial  de</w:t>
        <w:br/>
        <w:t>Defensoría del Pueblo y Derechos Humanos el 5 de enero de  1994  (expediente</w:t>
        <w:br/>
        <w:t>de prueba, tomo V, anexo 25  a  la  demanda,  folios  1813-1814),  y  cartas</w:t>
        <w:br/>
        <w:t>enviadas por el señor Anzualdo Vicuña  (expediente  de  prueba,  tomo  VIII,</w:t>
        <w:br/>
        <w:t>anexo 9 al escrito de solicitudes y argumentos, folios 2725-2735).</w:t>
        <w:br/>
        <w:br/>
        <w:t>[85]  Cfr. declaración rendida por  Félix  Vicente  Anzualdo  Vicuña  en  la</w:t>
        <w:br/>
        <w:t>audiencia pública celebrada ante la Corte Interamericana el 2  de  abril  de</w:t>
        <w:br/>
        <w:t>2009, y declaración testimonial rendida por Félix  Vicente  Anzualdo  Vicuña</w:t>
        <w:br/>
        <w:t>ante la CVR el 22 de junio de 2002 (expediente de prueba, tomo  VIII,  anexo</w:t>
        <w:br/>
        <w:t>11 al escrito de solicitudes y argumentos, folio 2758).</w:t>
        <w:br/>
        <w:br/>
        <w:t>[86]  Cfr. recurso de hábeas corpus interpuesto por Félix  Vicente  Anzualdo</w:t>
        <w:br/>
        <w:t>Vicuña el 8 de febrero de 1994 (expediente de prueba, tomo V, anexo 7  a  la</w:t>
        <w:br/>
        <w:t>demanda, folios 1707-1708).</w:t>
        <w:br/>
        <w:br/>
        <w:t>[87]  Cfr. resolución emitida por el Sexto  Juzgado  Penal  de  Lima  en  el</w:t>
        <w:br/>
        <w:t>expediente No. 02-94 el 11 de febrero de 1994 (expediente  de  prueba,  tomo</w:t>
        <w:br/>
        <w:t>V, anexo 7 a la demanda, folios 1711-1713).</w:t>
        <w:br/>
        <w:br/>
        <w:t>[88]  Cfr. recurso de  apelación  interpuesto  por  Félix  Vicente  Anzualdo</w:t>
        <w:br/>
        <w:t>Vicuña el 22 de febrero de 1994 (expediente de prueba, tomo V, anexo 7 a  la</w:t>
        <w:br/>
        <w:t>demanda, folio 1714).</w:t>
        <w:br/>
        <w:br/>
        <w:t>[89]  Cfr. resolución emitida por el Sexto  Juzgado  Penal  de  Lima  en  el</w:t>
        <w:br/>
        <w:t>expediente No. 02-94 el 23 de febrero de 1994 (expediente  de  prueba,  tomo</w:t>
        <w:br/>
        <w:t>V, anexo 7 a la demanda, folio 1715).</w:t>
        <w:br/>
        <w:br/>
        <w:t>[90]  Cfr. Caso Neira Alegría y otros Vs. Perú. Fondo, supra nota 43,  párr.</w:t>
        <w:br/>
        <w:t>82; Caso La Cantuta Vs. Perú, supra nota  58,  párr.  111,  y  Caso  de  las</w:t>
        <w:br/>
        <w:t>Hermanas Serrano  Cruz  Vs.  El  Salvador.  Fondo,  Reparaciones  y  Costas.</w:t>
        <w:br/>
        <w:t>Sentencia de 1 de marzo de 2005. Serie C No. 120, párr. 79. Ver  también  El</w:t>
        <w:br/>
        <w:t>Hábeas  Corpus  Bajo  Suspensión  de  Garantías  (arts.  27.2,  25.1  y  7.6</w:t>
        <w:br/>
        <w:t>Convención Americana sobre Derechos  Humanos).  Opinión  Consultiva  OC-8/87</w:t>
        <w:br/>
        <w:t>del 30 de enero de 1987. Serie A No. 8, párr. 35.</w:t>
        <w:br/>
        <w:br/>
        <w:t>[91]  Artículo 6 inciso 3 de la Ley de 23.506 de Hábeas Corpus y  Amparo  de</w:t>
        <w:br/>
        <w:t>8 de diciembre de 1982.</w:t>
        <w:br/>
        <w:br/>
        <w:t>[92]   Cfr.  Informe  Final  de  la  CVR,  2003,  tomo  VIII,   Conclusiones</w:t>
        <w:br/>
        <w:t>Generales,           párr.           128,           disponible            en</w:t>
        <w:br/>
        <w:t>http://www.cverdad.org.pe/ifinal/index.php.   Ver   también,   Caso    Gómez</w:t>
        <w:br/>
        <w:t>Palomino Vs. Perú, supra nota 63, párr. 54.1.</w:t>
        <w:br/>
        <w:br/>
        <w:t>[93]   Cfr.  Informe  Final  de  la  CVR,  2003,  tomo  VIII,   Conclusiones</w:t>
        <w:br/>
        <w:t>Generales,      párrs.      123       a       131,       disponible       en</w:t>
        <w:br/>
        <w:t>http://www.cverdad.org.pe/ifinal/index.php</w:t>
        <w:br/>
        <w:br/>
        <w:t>[94]  Cfr. Caso Gómez Palomino Vs. Perú, supra nota 63, párr. 54.1.</w:t>
        <w:br/>
        <w:br/>
        <w:t>[95]  Cfr. El Hábeas Corpus Bajo Suspensión de Garantías (arts.  27.2,  25.1</w:t>
        <w:br/>
        <w:t>y 7.6 Convención Americana sobre Derechos Humanos),  supra  nota  90,  párr.</w:t>
        <w:br/>
        <w:t>34.</w:t>
        <w:br/>
        <w:br/>
        <w:t>[96]  Cfr. Caso Velásquez Rodríguez Vs.  Honduras.  Fondo,  supra  nota  11,</w:t>
        <w:br/>
        <w:t>párr. 149.</w:t>
        <w:br/>
        <w:br/>
        <w:t>[97]  Cfr. Informe Final de la CVR, 2003,  tomo  V,  capítulo  2,  Historias</w:t>
        <w:br/>
        <w:t>representativas   de    la    violencia,    pág.    690,    disponible    en</w:t>
        <w:br/>
        <w:t>http://www.cverdad.org.pe/ifinal/index.php</w:t>
        <w:br/>
        <w:br/>
        <w:t>[98]   Cfr.  Informe  Final  de  la  CVR,  2003,  tomo  VI,   capítulo   1.2</w:t>
        <w:br/>
        <w:t>Desaparición forzada de personas por agentes del  Estado,  págs.  71,  72  y</w:t>
        <w:br/>
        <w:t>114, disponible en http://www.cverdad.org.pe/ifinal/index.php, e informe  de</w:t>
        <w:br/>
        <w:t>la Sub Comisión Investigadora encargada de la investigación de  la  denuncia</w:t>
        <w:br/>
        <w:t>constitucional Nº 134, págs. 27-30 (expediente de prueba, tomo  VIII,  anexo</w:t>
        <w:br/>
        <w:t>13 al escrito de solicitudes y argumentos, folios 2806-2809).</w:t>
        <w:br/>
        <w:br/>
        <w:t>[99]  “Muerte en el Pentagonito”  fue  escrito  por  el  periodista  Ricardo</w:t>
        <w:br/>
        <w:t>Uceda y publicado en el año 2004.</w:t>
        <w:br/>
        <w:br/>
        <w:t>[100]       Cfr. dictamen rendido por  el  perito  José  Pablo  Baraybar  Do</w:t>
        <w:br/>
        <w:t>Carmo en la audiencia pública celebrada ante la Corte  Interamericana  el  2</w:t>
        <w:br/>
        <w:t>de abril de 2009.</w:t>
        <w:br/>
        <w:br/>
        <w:t>[101]       Cfr. requerimiento de ampliación de  extradición  activa  de  la</w:t>
        <w:br/>
        <w:t>Procuraduría Pública Ad Hoc del Estado de 21 de marzo  de  2006  (expediente</w:t>
        <w:br/>
        <w:t>de prueba, tomo VIII, anexo 16  al  escrito  de  solicitudes  y  argumentos,</w:t>
        <w:br/>
        <w:t>folios 2909-2910).</w:t>
        <w:br/>
        <w:br/>
        <w:t>[102] Cfr. Caso Velásquez Rodríguez Vs.  Honduras.  Fondo,  supra  nota  11,</w:t>
        <w:br/>
        <w:t>párr. 157; Caso Ticona Estrada vs. Bolivia, supra nota 63, párr. 59, y  Caso</w:t>
        <w:br/>
        <w:t>Gómez Palomino Vs. Perú, supra nota 63, párr. 103.</w:t>
        <w:br/>
        <w:br/>
        <w:t>[103]       Cfr. Caso Velásquez Rodríguez Vs. Honduras.  Fondo,  supra  nota</w:t>
        <w:br/>
        <w:t>11, párr. 175, y Caso Ticona Estrada vs. Bolivia, supra nota 63, párr. 59.</w:t>
        <w:br/>
        <w:br/>
        <w:t>[104]       Cfr. Caso Velásquez Rodríguez Vs. Honduras.  Fondo,  supra  nota</w:t>
        <w:br/>
        <w:t>11, párrs. 156 y 187; Caso Ticona Estrada Vs. Bolivia, supra nota 63,  párr.</w:t>
        <w:br/>
        <w:t>58; y  Caso  Chaparro  Álvarez  y  Lapo  Iñiguez  Vs.  Ecuador.  Excepciones</w:t>
        <w:br/>
        <w:t>Preliminares, Fondo, Reparaciones y Costas. Sentencia de 21 de noviembre  de</w:t>
        <w:br/>
        <w:t>2007. Serie C No. 170, párr. 171.</w:t>
        <w:br/>
        <w:br/>
        <w:t>[105]       Caso Bámaca Velásquez  Vs.  Guatemala.  Fondo,  supra  nota  42,</w:t>
        <w:br/>
        <w:t>párr. 179. Cfr. también Caso de  las  Niñas  Yean  y  Bosico  Vs.  República</w:t>
        <w:br/>
        <w:t>Dominicana.  Excepciones  Preliminares,  Fondo,   Reparaciones   y   Costas.</w:t>
        <w:br/>
        <w:t>Sentencia de 8 de septiembre de 2005. Serie C No. 130, párr. 176;  Caso  del</w:t>
        <w:br/>
        <w:t>Pueblo   Saramaka.   Vs.   Suriname.   Excepciones   Preliminares,    Fondo,</w:t>
        <w:br/>
        <w:t>Reparaciones y Costas. Sentencia de 28 de noviembre de  2007.  Serie  C  No.</w:t>
        <w:br/>
        <w:t>172, párr. 166, y Caso Comunidad Indígena Sawhoyamaxa Vs.  Paraguay.  Fondo,</w:t>
        <w:br/>
        <w:t>Reparaciones y Costas. Sentencia de 29 de marzo de 2006. Serie  C  No.  146,</w:t>
        <w:br/>
        <w:t>párr. 188.</w:t>
        <w:br/>
        <w:br/>
        <w:br/>
        <w:t>[106] Cfr. Caso Comunidad Indígena  Sawhoyamaxa  Vs.  Paraguay,  supra  nota</w:t>
        <w:br/>
        <w:t>105, párr. 188, y Caso del Pueblo Saramaka. Vs. Suriname,  supra  nota  105,</w:t>
        <w:br/>
        <w:t>párr. 166.</w:t>
        <w:br/>
        <w:br/>
        <w:br/>
        <w:t>[107] Cfr. Caso de las Niñas Yean y Bosico Vs. República  Dominicana,  supra</w:t>
        <w:br/>
        <w:t>nota 105, párr. 179; Caso del Pueblo  Saramaka.  Vs.  Suriname,  supra  nota</w:t>
        <w:br/>
        <w:t>105, párr. 166, y Caso Comunidad Indígena Sawhoyamaxa  Vs.  Paraguay,  supra</w:t>
        <w:br/>
        <w:t>nota 105, párr. 188.</w:t>
        <w:br/>
        <w:br/>
        <w:t>[108]       Cfr. Caso Comunidad Indígena  Sawhoyamaxa  Vs.  Paraguay,  supra</w:t>
        <w:br/>
        <w:t>nota 105, párr. 189, y Caso del Pueblo Saramaka. Vs.  Suriname,  supra  nota</w:t>
        <w:br/>
        <w:t>105, párr. 167.</w:t>
        <w:br/>
        <w:br/>
        <w:t>[109]       Caso Comunidad Indígena Sawhoyamaxa  Vs.  Paraguay,  supra  nota</w:t>
        <w:br/>
        <w:t>105, párr. 189, y Caso del Pueblo Saramaka. Vs. Suriname,  supra  nota  105,</w:t>
        <w:br/>
        <w:t>párr. 166.</w:t>
        <w:br/>
        <w:br/>
        <w:t>[110]       Caso Comunidad Indígena Sawhoyamaxa  Vs.  Paraguay,  supra  nota</w:t>
        <w:br/>
        <w:t>105, párr. 192.</w:t>
        <w:br/>
        <w:br/>
        <w:t>[111]       Cfr. Caso Bámaca Velásquez Vs. Guatemala. Fondo, supra nota  42,</w:t>
        <w:br/>
        <w:t>párrs. 179-181; Caso La Cantuta Vs. Perú, supra nota 58, párr. 121,  y  Caso</w:t>
        <w:br/>
        <w:t>Ticona Estrada y otros Vs. Bolivia,  supra  nota  63,  párr.  71.  Por  otra</w:t>
        <w:br/>
        <w:t>parte, en dos casos la Corte declaró la  violación  del  artículo  3  de  la</w:t>
        <w:br/>
        <w:t>Convención con base en el allanamiento del Estado a la alegada violación  de</w:t>
        <w:br/>
        <w:t>esa  disposición.  Cfr.  Caso  Benavides  Cevallos   Vs.   Ecuador.   Fondo,</w:t>
        <w:br/>
        <w:t>Reparaciones y Costas. Sentencia de 19 de junio de 1998.  Serie  C  No.  38,</w:t>
        <w:br/>
        <w:t>párr. 43, y Caso Trujillo Oroza Vs.  Bolivia.  Fondo.  Sentencia  de  26  de</w:t>
        <w:br/>
        <w:t>enero de 2000. Serie C No. 64, párr. 41.</w:t>
        <w:br/>
        <w:br/>
        <w:t>[112]       Aprobada por la Asamblea General de las Naciones Unidas  en  su</w:t>
        <w:br/>
        <w:t>resolución 47/133 de 18 de diciembre 1992.</w:t>
        <w:br/>
        <w:br/>
        <w:t>[113]       Documento A/CONF.183/9, de 17 de julio de  1998,  enmendado  por</w:t>
        <w:br/>
        <w:t>los procès-verbaux de 10 de noviembre de 1998, 12 de julio de  1999,  30  de</w:t>
        <w:br/>
        <w:t>noviembre de 1999, 8 de mayo de 2000, 17 de enero de 2001 y 16 de  enero  de</w:t>
        <w:br/>
        <w:t>2002. Entró en vigor el 1 de julio de 2002.</w:t>
        <w:br/>
        <w:br/>
        <w:t>[114]       Aprobada por la Asamblea General de las Naciones  Unidas  en  su</w:t>
        <w:br/>
        <w:t>resolución A/RES/61/177 de 20 de diciembre de 2006.</w:t>
        <w:br/>
        <w:br/>
        <w:t>[115]       Cfr. Comité de Derechos Humanos  de  Naciones  Unidas,  caso  de</w:t>
        <w:br/>
        <w:t>Zohra  Madoui  v.  Algeria,  Comunicación  No.  1495/2006,  94º  período  de</w:t>
        <w:br/>
        <w:t>sesiones, CCPR/C/94/D/1495/2006 (2008), 28 de octubre de 2008, párrs. 7.7  y</w:t>
        <w:br/>
        <w:t>7.8, y caso de Messaouda Kimouche v. Algeria,  Comunicación  No.  1328/2004,</w:t>
        <w:br/>
        <w:t>90º período de sesiones, CCPR/C/90/D/1328/2004 (2007), 10 de julio de  2007,</w:t>
        <w:br/>
        <w:t>párrs. 7.8 y 7.9.</w:t>
        <w:br/>
        <w:br/>
        <w:t>[116]       Naciones Unidas, Informe presentado por el  Sr.  Manfred  Nowak,</w:t>
        <w:br/>
        <w:t>experto  independiente  encargado  de  examinar   el   marco   internacional</w:t>
        <w:br/>
        <w:t>existente en materia penal y de derechos humanos para la protección  de  las</w:t>
        <w:br/>
        <w:t>personas contra las desapariciones forzadas o involuntarias, de  conformidad</w:t>
        <w:br/>
        <w:t>con el párrafo 11 de la resolución 2001/46 de la  Comisión,  E/CN.4/2002/71,</w:t>
        <w:br/>
        <w:t>8 de enero de 2002, párr. 70.</w:t>
        <w:br/>
        <w:br/>
        <w:t>[117]       Naciones Unidas, Grupo de Trabajo sobre Desapariciones  Forzadas</w:t>
        <w:br/>
        <w:t>o Involuntarias, Comentario General  sobre  la  definición  de  desaparición</w:t>
        <w:br/>
        <w:t>forzada.  En  el  mismo  sentido,  Informes  del  Grupo  de  Trabajo   sobre</w:t>
        <w:br/>
        <w:t>Desapariciones Forzadas o Involuntarias, E/CN.4/2001/68, 18 de diciembre  de</w:t>
        <w:br/>
        <w:t>2000, parr. 31, y E/CN.4/1996/38, 15 de enero de 1996, párr. 43.</w:t>
        <w:br/>
        <w:br/>
        <w:t>[118]       Cfr., entre  otros,  CIDH,  Informe  Nº  11/98  (Caso  10.606  –</w:t>
        <w:br/>
        <w:t>Guatemala), párr. 57;  Informe  Nº  55/99  (Casos  10.815,  10.905,  10.981,</w:t>
        <w:br/>
        <w:t>10.995, 11.042, 11.136 – Perú), párr. 111; Informe Nº 56/98  (Casos  10.824,</w:t>
        <w:br/>
        <w:t>11.044, 11.124, 11.125, 11.175 – Perú), párr. 110;  Informe  Nº  3/98  (Caso</w:t>
        <w:br/>
        <w:t>11.221 – Colombia), párr. 64; Informe Nº 30/96 (Caso  10.897  –  Guatemala),</w:t>
        <w:br/>
        <w:t>párr. 23; e Informe Nº 55/96 (Caso 8076 - Guatemala), párr. 24.</w:t>
        <w:br/>
        <w:br/>
        <w:t>[119]       En Argentina se promulgó la ley 24.321 el 8 de  junio  de  1994,</w:t>
        <w:br/>
        <w:t>sobre ausencia por desaparición  forzada;  en  Brasil  se  promulgó  la  ley</w:t>
        <w:br/>
        <w:t>9.140/95 de 4 de diciembre de 1995 la cual “reconhece  como  mortas  pessoas</w:t>
        <w:br/>
        <w:t>desaparecidas em razão de participação,  ou  acusação  de  participação,  em</w:t>
        <w:br/>
        <w:t>atividades políticas, no período de 2 de setembro de 1961 a 15 de agosto  de</w:t>
        <w:br/>
        <w:t>1979, e dá outras providências”; en Colombia se advierte una decisión de  la</w:t>
        <w:br/>
        <w:t>Sala Plena de la Corte Constitucional de 23 de mayo de  2007  (Sentencia  C-</w:t>
        <w:br/>
        <w:t>394/07) en la cual se decidió acerca del trato  discriminatorio  de  la  ley</w:t>
        <w:br/>
        <w:t>986 de  2005  puesto  que  no  incluía  a  las  víctimas  de  la  figura  de</w:t>
        <w:br/>
        <w:t>desaparición forzada sin ninguna justificación  válida  constitucionalmente;</w:t>
        <w:br/>
        <w:t>en Chile se promulgó la ley 20377, publicada el 10 de  septiembre  de  2009,</w:t>
        <w:br/>
        <w:t>sobre “Declaración de Ausencia por Desaparición Forzada de Personas”,  y  en</w:t>
        <w:br/>
        <w:t>el caso de Uruguay se promulgó la ley 17.894, publicada el 19 de  septiembre</w:t>
        <w:br/>
        <w:t>de 2005, sobre “Personas cuya desaparición forzada  resultó  confirmada  por</w:t>
        <w:br/>
        <w:t>el Anexo 3.1 del Informe Final de la Comisión para la Paz”.</w:t>
        <w:br/>
        <w:br/>
        <w:t>[120]       Según informaron los representantes, y no fue controvertido  por</w:t>
        <w:br/>
        <w:t>el Estado, en el Perú existe una ley que regula la posibilidad de  solicitar</w:t>
        <w:br/>
        <w:t>la ausencia por desaparición  forzada,  con  el  fin  de  “facilitar  a  los</w:t>
        <w:br/>
        <w:t>familiares  del  ausente  de  desaparición  forzada  […]  los   instrumentos</w:t>
        <w:br/>
        <w:t>necesarios  para  acceder  al  reconocimiento  de  sus  derechos”,  mediante</w:t>
        <w:br/>
        <w:t>declaración judicial, la cual tiene los mismos efectos  que  la  declaración</w:t>
        <w:br/>
        <w:t>judicial de muerte presunta. Cfr. artículo 13 de la  ley  28.413  de  24  de</w:t>
        <w:br/>
        <w:t>noviembre de 2004 (expediente de prueba, tomo VIII, anexo 19 al  escrito  de</w:t>
        <w:br/>
        <w:t>solicitudes y argumentos, folios 3028-3030).</w:t>
        <w:br/>
        <w:br/>
        <w:t>[121]       Cfr. Caso Bámaca Velásquez Vs. Guatemala. Fondo, supra nota  42,</w:t>
        <w:br/>
        <w:t>párr. 160; Caso Cantoral Huamaní y García Santa  Cruz  Vs.  Perú.  Excepción</w:t>
        <w:br/>
        <w:t>Preliminar, Fondo, Reparaciones y Costas. Sentencia de 10 de julio de  2007.</w:t>
        <w:br/>
        <w:t>Serie C No. 167, párr.  112,  y  Caso  Escué  Zapata  Vs.  Colombia.  Fondo,</w:t>
        <w:br/>
        <w:t>Reparaciones y Costas. Sentencia de 4 de julio de 2007.  Serie  C  No.  165,</w:t>
        <w:br/>
        <w:t>párr. 77.</w:t>
        <w:br/>
        <w:br/>
        <w:t>[122]       Cfr Caso Blake Vs. Guatemala. Fondo, supra nota 42,  párr.  114;</w:t>
        <w:br/>
        <w:t>Caso Ticona Estrada Vs. Bolivia, supra nota 63, párr. 87, y Caso La  Cantuta</w:t>
        <w:br/>
        <w:t>Vs. Perú, supra nota 58, párr. 123.</w:t>
        <w:br/>
        <w:br/>
        <w:t>[123]       Declaración rendida por Félix  Vicente  Anzualdo  Vicuña  en  la</w:t>
        <w:br/>
        <w:t>audiencia pública celebrada ante la Corte Interamericana el 2  de  abril  de</w:t>
        <w:br/>
        <w:t>2009.</w:t>
        <w:br/>
        <w:br/>
        <w:t>[124]       Declaración rendida por  Marly  Arleny  Anzualdo  Castro  en  la</w:t>
        <w:br/>
        <w:t>audiencia pública celebrada ante la Corte Interamericana el 2  de  abril  de</w:t>
        <w:br/>
        <w:t>2009.</w:t>
        <w:br/>
        <w:br/>
        <w:t>[125]       Declaración rendida por  Marly  Arleny  Anzualdo  Castro  en  la</w:t>
        <w:br/>
        <w:t>audiencia pública celebrada ante la Corte Interamericana el 2  de  abril  de</w:t>
        <w:br/>
        <w:t>2009.</w:t>
        <w:br/>
        <w:br/>
        <w:t>[126]       Declaración rendida por  Marly  Arleny  Anzualdo  Castro  en  la</w:t>
        <w:br/>
        <w:t>audiencia pública celebrada ante la Corte Interamericana el 2  de  abril  de</w:t>
        <w:br/>
        <w:t>2009.</w:t>
        <w:br/>
        <w:br/>
        <w:t>[127]       Cfr. declaración rendida ante fedatario público (affidávit)  por</w:t>
        <w:br/>
        <w:t>Rommel Darwin Anzualdo Castro el 9 de marzo de 2009 (expediente  de  prueba,</w:t>
        <w:br/>
        <w:t>tomo XI, folios 4335-4339).</w:t>
        <w:br/>
        <w:br/>
        <w:t>[128]       Cfr. informes  de  los  peritajes  psicológicos  realizados  por</w:t>
        <w:br/>
        <w:t>Carlos Jibaja Zarate a Félix Vicente Anzualdo Vicuña, Marly Arleny  Anzualdo</w:t>
        <w:br/>
        <w:t>Castro y Rommel Darwin Anzualdo  Castro  (expediente  de  prueba,  tomo  XI,</w:t>
        <w:br/>
        <w:t>folios 4386, 4392 y 4399).</w:t>
        <w:br/>
        <w:br/>
        <w:t>[129]       Cfr., entre otros, Caso  Juan  Humberto  Sánchez  Vs.  Honduras.</w:t>
        <w:br/>
        <w:t>Excepciones Preliminares, Fondo, Reparaciones y Costas. Sentencia  de  7  de</w:t>
        <w:br/>
        <w:t>junio de 2003. Serie C No. 99, párr. 166; Caso La Cantuta  Vs.  Perú,  supra</w:t>
        <w:br/>
        <w:t>nota 58, párr. 126, y Caso Heliodoro Portugal Vs.  Panamá,  supra  nota  58,</w:t>
        <w:br/>
        <w:t>párrs. 169 y 256.</w:t>
        <w:br/>
        <w:br/>
        <w:t>[130]       Cfr. certificado de defunción de Iris Isabel  Castro  Cachay  de</w:t>
        <w:br/>
        <w:t>Anzualdo de 26 de octubre de 2006 (expediente de prueba, tomo VIII, anexo  3</w:t>
        <w:br/>
        <w:t>al escrito de solicitudes y argumentos, folio 2706).</w:t>
        <w:br/>
        <w:br/>
        <w:t>[131]       Cfr. Caso Blake Vs. Guatemala. Fondo, supra nota 42, párr.  114;</w:t>
        <w:br/>
        <w:t>Caso Heliodoro Portugal Vs. Panamá, supra nota 58,  párr.  174,  y  Caso  La</w:t>
        <w:br/>
        <w:t>Cantuta Vs. Perú, supra nota 58, párr. 125.</w:t>
        <w:br/>
        <w:br/>
        <w:t>[132]       Cfr. Caso Trujillo Oroza Vs.  Bolivia.  Reparaciones  y  Costas.</w:t>
        <w:br/>
        <w:t>Sentencia de 27 de febrero de 2002. Serie C  No.  92,  párr.  114;  Caso  La</w:t>
        <w:br/>
        <w:t>Cantuta Vs. Perú, supra nota 58, párr. 125,  y  Caso  Goiburú  y  otros  Vs.</w:t>
        <w:br/>
        <w:t>Paraguay, supra nota 59, párr. 101.</w:t>
        <w:br/>
        <w:br/>
        <w:t>[133]       Cfr. Caso Goiburú y otros Vs. Paraguay,  supra  nota  59,  párr.</w:t>
        <w:br/>
        <w:t>103, y Caso La Cantuta Vs. Perú, supra nota 58, párr. 126.</w:t>
        <w:br/>
        <w:br/>
        <w:t>[134] Artículo 8.1</w:t>
        <w:br/>
        <w:t xml:space="preserve">   Toda persona tiene derecho a ser  oída,  con  las  debidas  garantías  y</w:t>
        <w:br/>
        <w:t xml:space="preserve">   dentro de un  plazo  razonable,  por  un  juez  o  tribunal  competente,</w:t>
        <w:br/>
        <w:t xml:space="preserve">   independiente e imparcial, establecido con anterioridad por la  ley,  en</w:t>
        <w:br/>
        <w:t xml:space="preserve">   la sustanciación de cualquier acusación penal formulada contra  ella,  o</w:t>
        <w:br/>
        <w:t xml:space="preserve">   para la determinación de sus derechos y  obligaciones  de  orden  civil,</w:t>
        <w:br/>
        <w:t xml:space="preserve">   laboral, fiscal o de cualquier otro carácter.</w:t>
        <w:br/>
        <w:br/>
        <w:t>[135] Artículo 25.1</w:t>
        <w:br/>
        <w:t xml:space="preserve">   Toda persona tiene derecho a un recurso sencillo y rápido o a  cualquier</w:t>
        <w:br/>
        <w:t xml:space="preserve">   otro recurso efectivo ante los jueces o tribunales competentes,  que  la</w:t>
        <w:br/>
        <w:t xml:space="preserve">   ampare contra actos que violen sus  derechos  fundamentales  reconocidos</w:t>
        <w:br/>
        <w:t xml:space="preserve">   por la Constitución, la ley o la presente  Convención,  aun  cuando  tal</w:t>
        <w:br/>
        <w:t xml:space="preserve">   violación sea cometida por personas  que  actúen  en  ejercicio  de  sus</w:t>
        <w:br/>
        <w:t xml:space="preserve">   funciones oficiales.</w:t>
        <w:br/>
        <w:br/>
        <w:br/>
        <w:t>[136]       Artículo 2</w:t>
        <w:br/>
        <w:t xml:space="preserve">   Si el ejercicio de los derechos y libertades mencionados en el  artículo</w:t>
        <w:br/>
        <w:t xml:space="preserve">   1 no estuviere ya garantizado por disposiciones legislativas o  de  otro</w:t>
        <w:br/>
        <w:t xml:space="preserve">   carácter, los Estados Partes se comprometen a adoptar, con arreglo a sus</w:t>
        <w:br/>
        <w:t xml:space="preserve">   procedimientos  constitucionales  y  a   las   disposiciones   de   esta</w:t>
        <w:br/>
        <w:t xml:space="preserve">   Convención, las medidas legislativas  o  de  otro  carácter  que  fueren</w:t>
        <w:br/>
        <w:t xml:space="preserve">   necesarias para hacer efectivos tales derechos y libertades.</w:t>
        <w:br/>
        <w:br/>
        <w:br/>
        <w:t>[137]       Caso Velásquez Rodríguez Vs. Honduras.  Fondo,  supra  nota  11,</w:t>
        <w:br/>
        <w:t>párr. 181.</w:t>
        <w:br/>
        <w:br/>
        <w:t>[138]       Cfr.Caso Blake Vs. Guatemala. Fondo, supra nota 42, párr. 97.</w:t>
        <w:br/>
        <w:br/>
        <w:t>[139]       Cfr.,  entre  otros,  Caso  Velásquez  Rodríguez  Vs.  Honduras.</w:t>
        <w:br/>
        <w:t>Fondo, supra nota 11,  párr.  181;  Caso  Bámaca  Velásquez  Vs.  Guatemala.</w:t>
        <w:br/>
        <w:t>Fondo, supra nota 42,  párr.  201;  Caso  Barrios  Altos  Vs.  Perú.  Fondo.</w:t>
        <w:br/>
        <w:t>Sentencia de 14 de marzo de 2001. Serie C No. 75, párr. 48;  Caso  Almonacid</w:t>
        <w:br/>
        <w:t>Arellano y otros Vs. Chile, supra nota 9, párr. 148;  Caso  La  Cantuta  Vs.</w:t>
        <w:br/>
        <w:t>Perú, supra nota 58, párr. 222; Caso Heliodoro Portugal  Vs.  Panamá,  supra</w:t>
        <w:br/>
        <w:t>nota 58, párr. 244; Caso Ticona Estrada Vs. Bolivia, supra  nota  63,  párr.</w:t>
        <w:br/>
        <w:t>289, y Caso Kawas Fernández Vs. Honduras, supra nota 14, párr. 117.</w:t>
        <w:br/>
        <w:br/>
        <w:t>[140]       Cfr. Caso Velásquez Rodríguez Vs. Honduras.  Fondo,  supra  nota</w:t>
        <w:br/>
        <w:t>11, párr. 181; Caso Kawas Fernández Vs. Honduras, supra nota 14, párrs.  190</w:t>
        <w:br/>
        <w:t>y 191, y Caso Tiu Tojín Vs. Guatemala, supra nota 59, párr. 103.</w:t>
        <w:br/>
        <w:br/>
        <w:t>[141]       Cfr., inter alia, al Conjunto de Principios para  la  Protección</w:t>
        <w:br/>
        <w:t>y la  Promoción  de  los  Derechos  Humanos  Mediante  la  lucha  contra  la</w:t>
        <w:br/>
        <w:t>Impunidad  (E/CN.4/2005/102/Add.1);  Informe  sobre  la  actualización   del</w:t>
        <w:br/>
        <w:t>conjunto de principios para la protección y la  promoción  de  los  derechos</w:t>
        <w:br/>
        <w:t>humanos mediante la lucha contra la  impunidad,  a  cargo  de  la  profesora</w:t>
        <w:br/>
        <w:t>Diane Orentlicher (E/CN.4/2005/102, de  18  de  febrero  de  2005);  Estudio</w:t>
        <w:br/>
        <w:t>sobre el Derecho a la Verdad, Informe de la Oficina del Alto Comisionado  de</w:t>
        <w:br/>
        <w:t>las Naciones Unidas para los Derechos Humanos (E/CN.4/2006/91 de 9 de  enero</w:t>
        <w:br/>
        <w:t>de 2006); Asamblea General de la OEA. Resoluciones sobre  el  Derecho  a  la</w:t>
        <w:br/>
        <w:t>Verdad, AG/RES. 2175 (XXXVI-O/06),  AG/RES.  2267  (XXXVII-O/07)  y  AG/RES.</w:t>
        <w:br/>
        <w:t>2406 (XXXVIII-O/08).</w:t>
        <w:br/>
        <w:br/>
        <w:t>[142]       Cfr. Caso Velásquez Rodríguez Vs. Honduras.  Fondo,  supra  nota</w:t>
        <w:br/>
        <w:t>11, párr. 181; Caso Kawas Fernández Vs. Honduras, supra nota 14, párr.  190,</w:t>
        <w:br/>
        <w:t>y Caso Tiu Tojín Vs. Guatemala, supra nota 59, párr. 103.</w:t>
        <w:br/>
        <w:br/>
        <w:t>[143]       Cfr. Caso Las Palmeras  Vs.  Colombia.  Reparaciones  y  Costas.</w:t>
        <w:br/>
        <w:t>Sentencia de 26 de noviembre de 2002. Serie C No. 96, párr. 67;  Caso  Kawas</w:t>
        <w:br/>
        <w:t>Fernández Vs. Honduras, supra nota 14, párr. 194; Caso  Heliodoro  Portugal,</w:t>
        <w:br/>
        <w:t>supra nota 58, párr. 247; y Caso  Valle  Jaramillo  y  otros  Vs.  Colombia.</w:t>
        <w:br/>
        <w:t>Fondo, Reparaciones y Costas. Sentencia de 27 de noviembre de 2008. Serie  C</w:t>
        <w:br/>
        <w:t>No. 192, párr. 233.</w:t>
        <w:br/>
        <w:br/>
        <w:t>[144]       Cfr. Caso de la Masacre de la Rochela Vs. Colombia,  supra  nota</w:t>
        <w:br/>
        <w:t>13, párr. 195, y Caso Zambrano Vélez y otros Vs.  Ecuador,  supra  nota  38,</w:t>
        <w:br/>
        <w:t>párr. 129.</w:t>
        <w:br/>
        <w:br/>
        <w:t>[145]       Cfr. Caso Zambrano Vélez y otros Vs. Ecuador, supra nota 38,</w:t>
        <w:br/>
        <w:t>párr. 128.</w:t>
        <w:br/>
        <w:br/>
        <w:t>[146] Cfr. Caso Velásquez Rodríguez Vs. Honduras. Excepciones  Preliminares,</w:t>
        <w:br/>
        <w:t>supra nota 6, párr. 91; Caso Yvon Neptune Vs. Haití, supra  nota  38,  párr.</w:t>
        <w:br/>
        <w:t>77, y Caso Zambrano Vélez y otros Vs. Ecuador, supra nota 38, párr. 114.</w:t>
        <w:br/>
        <w:br/>
        <w:t>[147]       Cfr. Caso Velásquez Rodríguez Vs. Honduras.  Fondo,  supra  nota</w:t>
        <w:br/>
        <w:t>11, párr. 177; Caso Kawas Fernández Vs. Honduras, supra nota 14, párr.  101;</w:t>
        <w:br/>
        <w:t>Caso Valle Jaramillo y otros Vs. Colombia, supra  nota  145,  párr.  100,  y</w:t>
        <w:br/>
        <w:t>Caso Heliodoro Portugal Vs. Panamá, supra nota 58, párr. 144.</w:t>
        <w:br/>
        <w:br/>
        <w:t>[148]       Cfr. Caso Bulacio Vs. Argentina. Fondo, Reparaciones  y  Costas.</w:t>
        <w:br/>
        <w:t>Sentencia de 18 de septiembre de 2003. Serie C  No.  100,  párr.  114;  Caso</w:t>
        <w:br/>
        <w:t>Kawas Fernández Vs. Honduras,  supra  nota  14,  párr.  112,  y  Caso  Valle</w:t>
        <w:br/>
        <w:t>Jaramillo y otros Vs. Colombia, supra nota 145, párr. 154</w:t>
        <w:br/>
        <w:br/>
        <w:t>[149]       Cfr. Caso Hilaire, Constantine y Benjamin y otros  Vs.  Trinidad</w:t>
        <w:br/>
        <w:t>y Tobago. Fondo, Reparaciones y Costas. Sentencia de 21 de  junio  de  2002.</w:t>
        <w:br/>
        <w:t>Serie C No. 94, párr. 145; Caso Valle Jaramillo y otros Vs. Colombia,  supra</w:t>
        <w:br/>
        <w:t>nota 145, párr. 154, y Caso Heliodoro Portugal Vs. Panamá,  supra  nota  58,</w:t>
        <w:br/>
        <w:t>párr. 148.</w:t>
        <w:br/>
        <w:br/>
        <w:t>[150]       La impunidad ha sido definida por la Corte como “la falta en  su</w:t>
        <w:br/>
        <w:t>conjunto de investigación, persecución, captura,  enjuiciamiento  y  condena</w:t>
        <w:br/>
        <w:t>de los responsables de las violaciones de los  derechos  protegidos  por  la</w:t>
        <w:br/>
        <w:t>Convención Americana”. Cfr. Caso de la “Panel Blanca”  (Paniagua  Morales  y</w:t>
        <w:br/>
        <w:t>otros) Vs. Guatemala. Fondo, supra nota 12, párr. 173; Caso  Tiu  Tojín  Vs.</w:t>
        <w:br/>
        <w:t>Guatemala, supra nota 59, párr. 69, y Caso del Penal  Miguel  Castro  Castro</w:t>
        <w:br/>
        <w:t>Vs. Perú. Fondo, Reparaciones y Costas, supra nota 9, párr. 405.</w:t>
        <w:br/>
        <w:br/>
        <w:t>[151]       Cfr. Caso Goiburú y otros Vs. Paraguay,  supra  nota  59,  párr.</w:t>
        <w:br/>
        <w:t>131; Caso Perozo y otros Vs. Venezuela, supra nota  6,  párr.  298,  y  Caso</w:t>
        <w:br/>
        <w:t>Ríos y otros Vs. Venezuela, supra nota 6, párr. 283.</w:t>
        <w:br/>
        <w:br/>
        <w:t>[152]       Cfr. Caso La Cantuta Vs. Perú, supra nota 58,  párr.  226;  Caso</w:t>
        <w:br/>
        <w:t>Kawas Fernández Vs. Honduras,  supra  nota  14,  párr.  192,  y  Caso  Valle</w:t>
        <w:br/>
        <w:t>Jaramillo y otros Vs. Colombia, supra nota 145, párr. 232.</w:t>
        <w:br/>
        <w:br/>
        <w:t>[153]       Cfr. Caso Reverón Trujillo Vs. Venezuela, supra nota 11,  párrs.</w:t>
        <w:br/>
        <w:t>67 y 68, y Caso Apitz Barbera y otros  (“Corte  Primera  de  lo  Contencioso</w:t>
        <w:br/>
        <w:t>Administrativo”) Vs. Venezuela. Excepción Preliminar, Fondo, Reparaciones  y</w:t>
        <w:br/>
        <w:t>Costas. Sentencia de 5 de agosto de 2008. Serie C No. 182, párr.  55,  entre</w:t>
        <w:br/>
        <w:t>otros.</w:t>
        <w:br/>
        <w:br/>
        <w:t>[154]       Cfr. Caso Velásquez Rodríguez Vs. Honduras.  Fondo,  supra  nota</w:t>
        <w:br/>
        <w:t>11, párr. 180; Caso 19 Comerciantes  Vs.  Colombia.  Fondo,  Reparaciones  y</w:t>
        <w:br/>
        <w:t>Costas. Sentencia de 5 de julio de 2004. Serie C No. 109, párrs. 173 y  174,</w:t>
        <w:br/>
        <w:t>y Caso de la Masacre de La Rochela Vs. Colombia, supra nota 13, párr. 200.</w:t>
        <w:br/>
        <w:br/>
        <w:t>[155]       La Corte  ha  establecido,  en  consonancia,  que  “[n]o  pueden</w:t>
        <w:br/>
        <w:t>considerarse efectivos aquellos recursos que, por las condiciones  generales</w:t>
        <w:br/>
        <w:t>del país o incluso por las circunstancias  particulares  de  un  caso  dado,</w:t>
        <w:br/>
        <w:t>resulten ilusorios”. Garantías Judiciales en Estados  de  Emergencia  (arts.</w:t>
        <w:br/>
        <w:t>27.2,  25  y  8  Convención  Americana  sobre  Derechos  Humanos).   Opinión</w:t>
        <w:br/>
        <w:t>Consultiva OC-9/87 del 6 de octubre de 1987. Serie A No. 9, párr. 24.</w:t>
        <w:br/>
        <w:br/>
        <w:t>[156]       Caso Goiburú y otros Vs. Paraguay, supra nota 59, párr.  131,  y</w:t>
        <w:br/>
        <w:t>Caso La Cantuta Vs. Perú, supra nota 58, párr. 160.</w:t>
        <w:br/>
        <w:br/>
        <w:t>[157]       Investigación ante la Quinta Fiscalía  Provincial  en  lo  Penal</w:t>
        <w:br/>
        <w:t>del Callao (Ingreso Nº 227-93-III)</w:t>
        <w:br/>
        <w:br/>
        <w:t>[158]       Según la Comisión y los representantes, el 28  de  diciembre  de</w:t>
        <w:br/>
        <w:t>1993 los familiares de  Kenneth  Ney  interpusieron  una  denuncia  ante  la</w:t>
        <w:br/>
        <w:t>Quinta  Fiscalía  Provincial  en  lo  Penal  del   Callao.   Esto   no   fue</w:t>
        <w:br/>
        <w:t>controvertido por el Estado.</w:t>
        <w:br/>
        <w:br/>
        <w:t>[159]       Cfr. manifestación de  Marly  Arleny  Anzualdo  Castro  ante  la</w:t>
        <w:br/>
        <w:t>Quinta Fiscalía Provincial en lo Penal del Callao de 14  de  enero  de  1994</w:t>
        <w:br/>
        <w:t>(expediente de prueba, tomo V, anexo 11 a  la  demanda,  folios  1732-1734);</w:t>
        <w:br/>
        <w:t>manifestación de Félix Vicente  Anzualdo  Vicuña  ante  la  Quinta  Fiscalía</w:t>
        <w:br/>
        <w:t>Provincial en lo Penal del Callao de 17 de  enero  de  1994  (expediente  de</w:t>
        <w:br/>
        <w:t>prueba, tomo V, anexo 11 a la demanda, folios 1735-1737);  manifestación  de</w:t>
        <w:br/>
        <w:t>Rubén Darío Trujillo Mejía ante la Quinta Fiscalía en lo  Penal  del  Callao</w:t>
        <w:br/>
        <w:t>el 24 de enero de 1994  (expediente  de  prueba,  tomo  V,  anexo  11  a  la</w:t>
        <w:br/>
        <w:t>demanda,  folios  1740-1742);  manifestación  de  Milagros  Juana   Olivares</w:t>
        <w:br/>
        <w:t>Huapaya ante la Quinta Fiscalía Provincial en lo Penal del Callao de  10  de</w:t>
        <w:br/>
        <w:t>febrero de 1994 (expediente de prueba,  tomo  V,  anexo  11  a  la  demanda,</w:t>
        <w:br/>
        <w:t>folios 1743-1744), y manifestación de  de  Yheimi  Torres  Tuanama  ante  la</w:t>
        <w:br/>
        <w:t>Quinta Fiscalía Provincial en lo Penal del Callao de 11 de febrero  de  1994</w:t>
        <w:br/>
        <w:t>(expediente de prueba, tomo V, anexo 11 a la demanda, folios 1745-1747).</w:t>
        <w:br/>
        <w:br/>
        <w:t>[160]       Cfr. manifestación de Santiago Cristóbal  Alvarado  Santos  ante</w:t>
        <w:br/>
        <w:t>la Quinta Fiscalía Provincial en lo Penal de Callao de 14 de enero  de  1994</w:t>
        <w:br/>
        <w:t>(expediente de prueba, tomo V, anexo 11 a la demanda, folios 1729-1731).</w:t>
        <w:br/>
        <w:br/>
        <w:t>[161]       Cfr. acta de  registro  domiciliario  realizada  por  el  Fiscal</w:t>
        <w:br/>
        <w:t>Adjunto Provincial de la Quinta Fiscalía Provincial Penal del Callao  de  17</w:t>
        <w:br/>
        <w:t>de enero de 1994 (expediente de prueba, tomo  V,  anexo  11  a  la  demanda,</w:t>
        <w:br/>
        <w:t>folios 1738-1739).</w:t>
        <w:br/>
        <w:br/>
        <w:t>[162]       Cfr. acta  de  verificación  y  constatación  en  el  Centro  de</w:t>
        <w:br/>
        <w:t>Reclusión Naval ubicado en la Base Naval del Callao de 26 de abril  de  1994</w:t>
        <w:br/>
        <w:t>(expediente de prueba, tomo V, anexo 11 a la demanda, folios 1748-1749).</w:t>
        <w:br/>
        <w:br/>
        <w:t>[163]       Cfr. acta  de  verificación  y  constatación  en  el  Centro  de</w:t>
        <w:br/>
        <w:t>Reclusión Naval ubicado en la Base Naval del Callao de 26 de abril  de  1994</w:t>
        <w:br/>
        <w:t>(expediente de prueba, tomo V, anexo 11 a la demanda, folios 1748-1749).</w:t>
        <w:br/>
        <w:br/>
        <w:t>[164]       Cfr. resolución emitida por la Quinta Fiscalía Provincial en lo</w:t>
        <w:br/>
        <w:t>Penal del Callao el 3 de junio de 1994 (expediente de prueba, tomo V, anexo</w:t>
        <w:br/>
        <w:t>2 a la demanda, folios 1615-1616 y anexo 11  a  la  demanda,  folios  1750-</w:t>
        <w:br/>
        <w:t>1751).</w:t>
        <w:br/>
        <w:br/>
        <w:t>[165]       Cfr. apelación en recurso de queja presentado ante  la  Primera</w:t>
        <w:br/>
        <w:t>Fiscalía Superior del Callao, el 27  de  octubre  de  2004  (expediente  de</w:t>
        <w:br/>
        <w:t>prueba, tomo V, anexo 10 a la demanda, folios 1725-1726), e informe  de  la</w:t>
        <w:br/>
        <w:t>Quinta Fiscalía Provincial en lo Penal del Callao de  26  de  noviembre  de</w:t>
        <w:br/>
        <w:t>1997 (expediente de prueba, tomo V, anexo 11 a  la  demanda,  folios  1753-</w:t>
        <w:br/>
        <w:t>1754).</w:t>
        <w:br/>
        <w:br/>
        <w:t>[166]       Cfr. Caso  Tristán  Donoso  Vs.  Panamá.  Excepción  Preliminar,</w:t>
        <w:br/>
        <w:t>Fondo, Reparaciones y Costas. Sentencia de 27 de enero de 2009. Serie C  No.</w:t>
        <w:br/>
        <w:t>193, párr. 165.</w:t>
        <w:br/>
        <w:br/>
        <w:t>[167]       Se  solicitó  a  la  Oficina  de  Constancias  del  Registro  de</w:t>
        <w:br/>
        <w:t>Identificación y Estado Civil de Lima, remita la  Ficha  de  Inscripción  de</w:t>
        <w:br/>
        <w:t>Kenneth Ney Anzualdo Castro, donde figuran sus datos y  fotografía,  con  la</w:t>
        <w:br/>
        <w:t>finalidad  de  poder  obtener  información  sobre  una  posible  inscripción</w:t>
        <w:br/>
        <w:t>reciente en algún lugar del país; se solicitó a la  Dirección  de  Capitanía</w:t>
        <w:br/>
        <w:t>del Puerto del Callao información sobre el posible hallazgo  de  cadáver  en</w:t>
        <w:br/>
        <w:t>el litoral peruano y recabe información de las demás Capitanías de  Puertos;</w:t>
        <w:br/>
        <w:t>se  solicitó  a  la  Dirección  Nacional  de  Migraciones  y  Naturalización</w:t>
        <w:br/>
        <w:t>información del  posible  movimiento  migratorio  de  Kenneth  Ney  Anzualdo</w:t>
        <w:br/>
        <w:t>Castro; se solicitó a la Dirección Nacional de Seguridad del Estado PNP y  a</w:t>
        <w:br/>
        <w:t>la Dirección Nacional Contra el Terrorismo PNP información sobre la  posible</w:t>
        <w:br/>
        <w:t>detención  de  Kenneth  Ney  Anzualdo  Castro.  En  ningún  caso  se  obtuvo</w:t>
        <w:br/>
        <w:t>respuesta. Cfr. Parte Nro. 337-DPMP-DIVPOLJUD-JPPC de 14  de  septiembre  de</w:t>
        <w:br/>
        <w:t>1999 (expediente de prueba, tomo V, anexo 11  a  la  demanda,  folios  1755-</w:t>
        <w:br/>
        <w:t>1756).</w:t>
        <w:br/>
        <w:br/>
        <w:t>[168]       Cfr. Parte Nro. 337-DPMP-DIVPOLJUD-JPPC de 14 de  septiembre  de</w:t>
        <w:br/>
        <w:t>1999 (expediente de prueba, tomo V, anexo 11  a  la  demanda,  folios  1755-</w:t>
        <w:br/>
        <w:t>1756).</w:t>
        <w:br/>
        <w:br/>
        <w:t>[169]       Auto de la Quinta Fiscalía Provincial en lo Penal del Callao de</w:t>
        <w:br/>
        <w:t>15 de septiembre de 1999 (expediente de prueba,  tomo  V,  anexo  11  a  la</w:t>
        <w:br/>
        <w:t>demanda, folio 1759).</w:t>
        <w:br/>
        <w:br/>
        <w:t>[170]       Cfr. Caso Velásquez Rodríguez Vs. Honduras.  Fondo,  supra  nota</w:t>
        <w:br/>
        <w:t>11, párr. 174; Caso Tiu Tojín Vs. Guatemala, supra nota 59, párr.  77;  Caso</w:t>
        <w:br/>
        <w:t>Heliodoro Portugal Vs. Panamá, supra nota 58, párr 144; Caso  García  Prieto</w:t>
        <w:br/>
        <w:t>y otros  Vs.  El  Salvador.  Excepción  Preliminar,  Fondo,  Reparaciones  y</w:t>
        <w:br/>
        <w:t>Costas. Sentencia de 20 de noviembre de 2007. Serie C No. 168, párr. 101,  y</w:t>
        <w:br/>
        <w:t>Caso de las Hermanas Serrano Cruz Vs. El  Salvador.  Fondo,  Reparaciones  y</w:t>
        <w:br/>
        <w:t>Costas, supra nota 90, párr. 83. Ver también artículo  X  de  la  Convención</w:t>
        <w:br/>
        <w:t>Interamericana sobre la desaparición forzada de personas, y Artículo  12  de</w:t>
        <w:br/>
        <w:t>la Convención Internacional para la protección de todas las personas  contra</w:t>
        <w:br/>
        <w:t>las desapariciones forzadas.</w:t>
        <w:br/>
        <w:br/>
        <w:t>[171]       Caso Tiu Tojín Vs. Guatemala,  supra  nota  59,  párr.  77.  Ver</w:t>
        <w:br/>
        <w:t>también artículo X de la Convención  Interamericana  sobre  la  desaparición</w:t>
        <w:br/>
        <w:t>forzada de personas, y Artículo 12 de la Convención  Internacional  para  la</w:t>
        <w:br/>
        <w:t>protección de todas las personas contra las desapariciones forzadas.</w:t>
        <w:br/>
        <w:br/>
        <w:t>[172]       Cfr. Caso Myrna Mack Chang Vs. Guatemala. Fondo, Reparaciones  y</w:t>
        <w:br/>
        <w:t>Costas. Sentencia de 25 de noviembre de 2003. Serie C No. 101, párrs. 180  y</w:t>
        <w:br/>
        <w:t>181; Caso Tiu Tojín Vs. Guatemala, supra  nota  59,  párr.  77;  y  Caso  La</w:t>
        <w:br/>
        <w:t>Cantuta Vs. Perú, supra nota 58, párr. 111. Ver también  artículo  X  de  la</w:t>
        <w:br/>
        <w:t>Convención Interamericana sobre  la  desaparición  forzada  de  personas,  y</w:t>
        <w:br/>
        <w:t>Artículo 12 de la Convención Internacional para la protección de  todas  las</w:t>
        <w:br/>
        <w:t>personas contra las desapariciones forzadas.</w:t>
        <w:br/>
        <w:br/>
        <w:t>[173]       Cfr. Caso Heliodoro Portugal Vs. Panamá, supra  nota  58,  párr.</w:t>
        <w:br/>
        <w:t>150, y Caso Perozo y otros Vs. Venezuela, supra nota 6, párr. 319.</w:t>
        <w:br/>
        <w:br/>
        <w:t>[174]       Al  respecto,  el  perito  Baraybar  sostuvo  que  “…el  enemigo</w:t>
        <w:br/>
        <w:t>principal es el tiempo, en  cualquier  tipo  de  situación  de  desaparición</w:t>
        <w:br/>
        <w:t>forzada o cualquier otro tipo de caso lo ideal sería  investigar,  en  temas</w:t>
        <w:br/>
        <w:t>forense estoy hablando, inmediatamente después de sucedido el hecho, […]  el</w:t>
        <w:br/>
        <w:t>tiempo hace deteriorar las cosas, el tiempo  va  a  producir  una  serie  de</w:t>
        <w:br/>
        <w:t>fenómenos  básicamente  que  pueden  alterar  la  evidencia  hasta  que  esa</w:t>
        <w:br/>
        <w:t>evidencia realmente no sirva para mucho, los huesos  pueden  ser  alterados,</w:t>
        <w:br/>
        <w:t>taxonómicamente por el agua, por la acidez del  suelo,  o  lo  que  fuera…”.</w:t>
        <w:br/>
        <w:t>Cfr. dictamen rendido por el perito José  Pablo  Baraybar  Do  Carmo  en  la</w:t>
        <w:br/>
        <w:t>audiencia pública celebrada ante la Corte Interamericana el 2  de  abril  de</w:t>
        <w:br/>
        <w:t>2009.</w:t>
        <w:br/>
        <w:br/>
        <w:t>[175]       Cfr. Caso La Cantuta Vs. Perú, supra nota 58, párr. 92.</w:t>
        <w:br/>
        <w:br/>
        <w:t>[176]        Informe  Final  de  la  CVR,  2003,  tomo  VI,   capítulo   1.2</w:t>
        <w:br/>
        <w:t>Desaparición  forzada  de  personas  por  agentes  del  Estado,  pág.   110,</w:t>
        <w:br/>
        <w:t>disponible en http://www.cverdad.org.pe/ifinal/index.php</w:t>
        <w:br/>
        <w:br/>
        <w:t>[177]       CVR, constancia  de  testimonio  Nº  100079  rendido  por  Félix</w:t>
        <w:br/>
        <w:t>Vicente Anzualdo Vicuña (expediente  de  prueba,  tomo  V,  anexo  31  a  la</w:t>
        <w:br/>
        <w:t>demanda, folios 1844-1865).</w:t>
        <w:br/>
        <w:br/>
        <w:t>[178]       Cfr. Informe Final de la  CVR,  2003,  tomo  VIII,  Conclusiones</w:t>
        <w:br/>
        <w:t>Generales,          párrs.          123-131,          disponible          en</w:t>
        <w:br/>
        <w:t>http://www.cverdad.org.pe/ifinal/index.php</w:t>
        <w:br/>
        <w:br/>
        <w:t>[179]       Cfr. Informe Final de la  CVR,  2003,  tomo  VIII,  Conclusiones</w:t>
        <w:br/>
        <w:t>Generales,          párrs.          123-131,          disponible          en</w:t>
        <w:br/>
        <w:t>http://www.cverdad.org.pe/ifinal/index.php</w:t>
        <w:br/>
        <w:br/>
        <w:t>[180]       Cfr., mutatis mutandi, Caso del Penal Miguel Castro  Castro  Vs.</w:t>
        <w:br/>
        <w:t>Perú. Fondo, Reparaciones y Costas, supra nota 9, párr. 359.</w:t>
        <w:br/>
        <w:br/>
        <w:t>[181]         Investigación   ante   la    Fiscalía    Especializada    para</w:t>
        <w:br/>
        <w:t>Desapariciones Forzadas, Ejecuciones Extrajudiciales y Exhumación  de  Fosas</w:t>
        <w:br/>
        <w:t>Clandestinas, Quinta Fiscalía Penal Supraprovincial (Ingreso Nº  50-2002)  y</w:t>
        <w:br/>
        <w:t>Tercera Fiscalía  Penal  Supraprovincial  (Ingreso  Nº  04-2007),  así  como</w:t>
        <w:br/>
        <w:t>Investigación ante la Fiscalía Provincial Especializada  en  Delitos  contra</w:t>
        <w:br/>
        <w:t>los Derechos Humanos del  Sistema  Anticorrupción;  Investigación  informada</w:t>
        <w:br/>
        <w:t>por el Estado en su excepción preliminar;  e  Investigación  contra  el  ex-</w:t>
        <w:br/>
        <w:t>Presidente Fujimori y proceso de extradición (Av. Nº 45-2003).</w:t>
        <w:br/>
        <w:br/>
        <w:t>[182]       Cfr. solicitud de reapertura de investigaciones por secuestro y</w:t>
        <w:br/>
        <w:t>desaparición forzada, presentada por Félix Vicente Anzualdo Vicuña y Javier</w:t>
        <w:br/>
        <w:t>Roca Obregón  ante  la  Fiscalía  para  Desaparición  Forzada,  Ejecuciones</w:t>
        <w:br/>
        <w:t>Extrajudiciales y Exhumación de Fosas Clandestinas el 10 de octubre de 2002</w:t>
        <w:br/>
        <w:t>(expediente de prueba, tomo V, anexo 14 a la demanda, folio 1767).</w:t>
        <w:br/>
        <w:br/>
        <w:t>[183]         Cfr.   resolución   emitida   por   la   Fiscalía   Provincial</w:t>
        <w:br/>
        <w:t>Especializada en Delitos contra los Derechos Humanos de 7 de  mayo  de  2008</w:t>
        <w:br/>
        <w:t>(expediente de prueba, tomo VIII, anexo  18  al  escrito  de  solicitudes  y</w:t>
        <w:br/>
        <w:t>argumentos, folios 3011-3013).</w:t>
        <w:br/>
        <w:br/>
        <w:t>[184]         Cfr.   resolución   emitida   por   la   Fiscalía   Provincial</w:t>
        <w:br/>
        <w:t>Especializada en Delitos contra los Derechos Humanos de 7 de  mayo  de  2008</w:t>
        <w:br/>
        <w:t>(expediente de prueba, tomo VIII, anexo  18  al  escrito  de  solicitudes  y</w:t>
        <w:br/>
        <w:t>argumentos, folios 3011-3013).</w:t>
        <w:br/>
        <w:br/>
        <w:t>[185]        El  10  de  noviembre  de  2006  la   Quinta   Fiscalía   Penal</w:t>
        <w:br/>
        <w:t>Supraprovincial hizo notar que la  Sala  Penal  Especializada  de  la  Corte</w:t>
        <w:br/>
        <w:t>Suprema tramitaba un proceso seguido contra Alberto  Fujimori  Fujimori  por</w:t>
        <w:br/>
        <w:t>el delito de desaparición forzada en agravio de Kenneth Ney Anzualdo  Castro</w:t>
        <w:br/>
        <w:t>y otras dos personas por lo que habría incurrido en un supuesto  avocamiento</w:t>
        <w:br/>
        <w:t>indebido y, por tanto, resolvió  “[a]rchivar  la  investigación,  hasta  que</w:t>
        <w:br/>
        <w:t>concluya el proceso que se sigue ante la autoridad jurisdiccional,  o  hasta</w:t>
        <w:br/>
        <w:t>que ésta disponga lo pertinente con relación a la presunta participación  de</w:t>
        <w:br/>
        <w:t>otras personas”. Cfr.  resolución  emitida  por  la  Quinta  Fiscalía  Penal</w:t>
        <w:br/>
        <w:t>Supraprovincial en el expediente N( 50-2002  el  10  de  noviembre  de  2006</w:t>
        <w:br/>
        <w:t>(expediente de prueba, tomo V, anexo 17 a la demanda, folios 1784-1785).</w:t>
        <w:br/>
        <w:br/>
        <w:t>[186]       Se presentó un recurso  de  queja  ante  el  superior  inmediato</w:t>
        <w:br/>
        <w:t>contra dicha resolución de 10 de noviembre de 2006 en el  que  se  expresaba</w:t>
        <w:br/>
        <w:t>que la causa contra el ex-Presidente no abarca  a  los  otros  responsables,</w:t>
        <w:br/>
        <w:t>por lo que bien podían coexistir  ambos  procesos.  Cfr.  recurso  de  queja</w:t>
        <w:br/>
        <w:t>presentado ante la Quinta Fiscalía Penal Supraprovincial el 28 de  noviembre</w:t>
        <w:br/>
        <w:t>de 2006 (expediente de prueba, tomo V, anexo 18 a la demanda,  folios  1787-</w:t>
        <w:br/>
        <w:t>1789).</w:t>
        <w:br/>
        <w:br/>
        <w:t>[187]       Cfr. resolución emitida por la Segunda Fiscalía  Superior  Penal</w:t>
        <w:br/>
        <w:t>Especializada contra la Criminalidad Organizada en el expediente N(  02-2007</w:t>
        <w:br/>
        <w:t>el 20 de marzo de 2007  (expediente  de  prueba,  tomo  V,  anexo  19  a  la</w:t>
        <w:br/>
        <w:t>demanda, folio 1794).</w:t>
        <w:br/>
        <w:br/>
        <w:t>[188]       La Segunda Fiscalía  ordenó,  entre  otras,  que  se  recibieran</w:t>
        <w:br/>
        <w:t>determinados testimonios o “manifestaciones”;  información  con  respecto  a</w:t>
        <w:br/>
        <w:t>los oficiales y suboficiales que laboraron entre  los  meses  de  octubre  a</w:t>
        <w:br/>
        <w:t>diciembre 1993; recabar copias de medios  probatorios  que  presentaron  los</w:t>
        <w:br/>
        <w:t>familiares de los agraviados y de piezas procesales que  guardaran  relación</w:t>
        <w:br/>
        <w:t>con la desaparición de Kenneth Ney Anzualdo  Castro  y  Martín  Javier  Roca</w:t>
        <w:br/>
        <w:t>Casas, que obren en el expediente 45-03, seguido ante la Sala  Especializada</w:t>
        <w:br/>
        <w:t>de la Corte  Suprema;  ampliación  de  declaración  indagatoria  de  Ricardo</w:t>
        <w:br/>
        <w:t>Manuel  Uceda  Pérez.  Cfr.  resolución  emitida  por  la  Segunda  Fiscalía</w:t>
        <w:br/>
        <w:t>Superior  Penal  Especializada  contra  la  Criminalidad  Organizada  en  el</w:t>
        <w:br/>
        <w:t>expediente N( 02-2007 el 20 de marzo de 2007 (expediente de prueba, tomo  V,</w:t>
        <w:br/>
        <w:t>anexo 19 a la demanda, folios 1794-1795).</w:t>
        <w:br/>
        <w:br/>
        <w:t>[189]       Cfr. resolución emitida por la Tercera Fiscalía  Supraprovincial</w:t>
        <w:br/>
        <w:t>el 11 de abril de 2007 (expediente  de  prueba,  tomo  VI,  anexo  37  a  la</w:t>
        <w:br/>
        <w:t>demanda, folios 1976-1977).</w:t>
        <w:br/>
        <w:br/>
        <w:t>[190]        Cfr.   resolución   emitida   por   la   Fiscalía   Provincial</w:t>
        <w:br/>
        <w:t>Especializada para Desapariciones Forzosas, Ejecuciones  Extrajudiciales  y</w:t>
        <w:br/>
        <w:t>Exhumación de Fosas Clandestinas en el expediente N( 50-2002 el 13 de abril</w:t>
        <w:br/>
        <w:t>de 2005 (expediente de prueba, tomo V, anexo 15 a la demanda, folio  1778);</w:t>
        <w:br/>
        <w:t>recurso de queja presentado ante la Fiscalía Provincial Especializada  para</w:t>
        <w:br/>
        <w:t>Desapariciones Forzosas, Ejecuciones Extrajudiciales y Exhumación de  Fosas</w:t>
        <w:br/>
        <w:t>Clandestinas en el expediente N( 50-2002 el 3 de mayo de  2005  (expediente</w:t>
        <w:br/>
        <w:t>de prueba, tomo V, anexo 16 a la demanda, folio 1782);  resolución  emitida</w:t>
        <w:br/>
        <w:t>por la Cuarta Fiscalía Superior Penal Nacional en el expediente N(  50-2002</w:t>
        <w:br/>
        <w:t>el 6 de julio de 2005 (expediente de prueba, tomo V, anexo 16 a la demanda,</w:t>
        <w:br/>
        <w:t>folios 1780-1781); solicitud de remisión de la investigación preliminar No.</w:t>
        <w:br/>
        <w:t>04-2007 a la Fiscalía Especializada en Delitos contra los Derechos  Humanos</w:t>
        <w:br/>
        <w:t>de 4 de abril de 2008 (expediente de prueba, tomo VIII, anexo 18 al escrito</w:t>
        <w:br/>
        <w:t>de solicitudes y argumentos, folios 3023-3026), y resolución emitida por la</w:t>
        <w:br/>
        <w:t>Tercera Fiscalía Penal Supraprovincial el 21 de abril de  2008  (expediente</w:t>
        <w:br/>
        <w:t>de prueba, tomo VIII, anexo 18 al  escrito  de  solicitudes  y  argumentos,</w:t>
        <w:br/>
        <w:t>folios 3015-3020).</w:t>
        <w:br/>
        <w:br/>
        <w:t>[191]        Dichas  Fiscalías  Provinciales  Especializadas   habían   sido</w:t>
        <w:br/>
        <w:t>creadas el 10 de noviembre de 2000, por resolución  de  la  Fiscalía  de  la</w:t>
        <w:br/>
        <w:t>Nación, con  el  fin  de  avocarse  a  la  investigación  de  las  denuncias</w:t>
        <w:br/>
        <w:t>presentadas  contra  Vladimiro  Montesinos  Torres.  Veinte  días   después,</w:t>
        <w:br/>
        <w:t>mediante otra resolución de la Fiscalía  de  la  Nación,  se  ampliaron  las</w:t>
        <w:br/>
        <w:t>facultades  de  dichas  Fiscalías  “para  que  igualmente  se   avoquen   al</w:t>
        <w:br/>
        <w:t>conocimiento de las investigaciones contra terceras  personas  que  resulten</w:t>
        <w:br/>
        <w:t>implicadas en los hechos materia de investigación”. Resolución  emitida  por</w:t>
        <w:br/>
        <w:t>la  Tercera  Fiscalía  Penal  Supraprovincial  el  21  de  abril   de   2008</w:t>
        <w:br/>
        <w:t>(expediente de prueba, tomo VIII, anexo  18  al  escrito  de  solicitudes  y</w:t>
        <w:br/>
        <w:t>argumentos, folio 3018).</w:t>
        <w:br/>
        <w:br/>
        <w:t>[192]         Cfr.   resolución   emitida   por   la   Fiscalía   Provincial</w:t>
        <w:br/>
        <w:t>Especializada en Delitos contra los Derechos Humanos de 7 de  mayo  de  2008</w:t>
        <w:br/>
        <w:t>(expediente de prueba, tomo VIII, anexo  18  al  escrito  de  solicitudes  y</w:t>
        <w:br/>
        <w:t>argumentos, folios 3011-3013).</w:t>
        <w:br/>
        <w:br/>
        <w:t>[193]        Cfr.  denuncia  de  la  Fiscalía  Provincial  Especializada  en</w:t>
        <w:br/>
        <w:t>Delitos contra los Derechos Humanos de 17 de diciembre de  2008  (expediente</w:t>
        <w:br/>
        <w:t>de prueba, tomo XII, anexo al escrito del Estado de 26  de  marzo  de  2009,</w:t>
        <w:br/>
        <w:t>folios 4402-4422).</w:t>
        <w:br/>
        <w:br/>
        <w:t>[194]       Cfr. auto de apertura de  instrucción  emitido  por  la  Vocalía</w:t>
        <w:br/>
        <w:t>Suprema de Instrucción de la Corte Suprema de Justicia de la República el  5</w:t>
        <w:br/>
        <w:t>de enero de 2004 (expediente de prueba,  tomo  V,  anexo  6  a  la  demanda,</w:t>
        <w:br/>
        <w:t>folios 1698-1704); informe final de la Vocalía Suprema de Instrucción  de  1</w:t>
        <w:br/>
        <w:t>de septiembre de 2004 (expediente  de  prueba,  tomo  VII,  anexo  39  a  la</w:t>
        <w:br/>
        <w:t>demanda, folios 2421-2427);  dictamen  Nº  167-2004-MP-FSC  de  la  Fiscalía</w:t>
        <w:br/>
        <w:t>Suprema en segunda Instancia  ante  la  Sala  Penal  Especial  de  la  Corte</w:t>
        <w:br/>
        <w:t>Suprema de 10 de diciembre de 2004 (expediente de prueba, tomo  VII,  folios</w:t>
        <w:br/>
        <w:t>2429-2435 y 2478/2479); Informe  de  la  Procuraduría  Pública  Ad  Hoc  del</w:t>
        <w:br/>
        <w:t>Estado  para  los  Casos  Fujimori-Montesinos  de  16  de  julio   de   2007</w:t>
        <w:br/>
        <w:t>(expediente de prueba, tomo V, anexo 35 a  la  demanda,  folios  1900-1901);</w:t>
        <w:br/>
        <w:t>solicitud de identificación como agraviado a  Kenneth  Ney  Anzualdo  Castro</w:t>
        <w:br/>
        <w:t>presentado el 29 de noviembre de 2005 (expediente de prueba, tomo  V,  anexo</w:t>
        <w:br/>
        <w:t>21 a la demanda, folios 1797-1799);  cédula  de  notificación  judicial  del</w:t>
        <w:br/>
        <w:t>auto de ampliación de 8 de febrero de 2006 (expediente de  prueba,  tomo  V,</w:t>
        <w:br/>
        <w:t>anexo 22  a  la  demanda,  folio  1801);   requerimiento  de  ampliación  de</w:t>
        <w:br/>
        <w:t>extradición activa de la Procuraduría Pública Ad Hoc del  Estado  de  21  de</w:t>
        <w:br/>
        <w:t>marzo de 2006 (expediente de prueba, tomo  VIII,  anexo  16  al  escrito  de</w:t>
        <w:br/>
        <w:t>solicitudes y argumentos, folios 2909-2936); resolución  de  la  Sala  Penal</w:t>
        <w:br/>
        <w:t>Especial de la Corte Suprema de Justicia de la República de  5  de  mayo  de</w:t>
        <w:br/>
        <w:t>2006 (expediente de prueba,  tomo  X,  anexo  31  a  la  contestación  a  la</w:t>
        <w:br/>
        <w:t>demanda, folios 4068-4073); ejecutoria suprema  de  la  Primera  Sala  Penal</w:t>
        <w:br/>
        <w:t>Transitoria de la  Corte  Suprema  de  Justicia  de  21  de  junio  de  2006</w:t>
        <w:br/>
        <w:t>(expediente de prueba, tomo V, anexo 1  a  la  demanda,  folios  1598-1613);</w:t>
        <w:br/>
        <w:t>resolución de la Primera Sala Penal  Transitoria  de  la  Corte  Suprema  de</w:t>
        <w:br/>
        <w:t>Justicia de 13 de julio de 2006 (expediente de prueba, tomo V,  anexo  23  a</w:t>
        <w:br/>
        <w:t>la demanda, folios 1803-1806), y dictamen Nº 038-2007-2ªFSP-MP-FN de  31  de</w:t>
        <w:br/>
        <w:t>julio de 2007 (expediente de prueba,  tomo  VII,  anexo  39  a  la  demanda,</w:t>
        <w:br/>
        <w:t>folios 2496-2527).</w:t>
        <w:br/>
        <w:br/>
        <w:t>[195]       El 7 de junio de 2007 el Fiscal Judicial de la Corte Suprema  de</w:t>
        <w:br/>
        <w:t>Chile concluyó que la Corte Suprema de Chile debería  rechazar  la  petición</w:t>
        <w:br/>
        <w:t>de extradición de Fujimori solicitada por  el  Gobierno  del  Perú  por  los</w:t>
        <w:br/>
        <w:t>delitos  de  secuestro  “Sótanos  del  SIE”.  En  la  resolución  de  21  de</w:t>
        <w:br/>
        <w:t>septiembre de 2007 la Segunda Corte Penal  de  la  Corte  Suprema  de  Chile</w:t>
        <w:br/>
        <w:t>resolvió no conceder  la  extradición  respecto  del  caso  de  desaparición</w:t>
        <w:br/>
        <w:t>forzada de Kenneth Ney Anzualdo Castro pues “no se encuentra justificada  la</w:t>
        <w:br/>
        <w:t>existencia   de   los   hechos   punibles   materia   de   los   respectivos</w:t>
        <w:br/>
        <w:t>requerimientos”. Cfr. informe de la Fiscalía Judicial de  la  Corte  Suprema</w:t>
        <w:br/>
        <w:t>de Chile de 7 de junio de 2007 (expediente de prueba, tomo  VIII,  anexo  17</w:t>
        <w:br/>
        <w:t>al escrito de solicitudes y argumentos, folios 2938-2992),  y  extractos  de</w:t>
        <w:br/>
        <w:t>las sentencias  de  11  de  julio  de  2007  y  21  de  septiembre  de  2007</w:t>
        <w:br/>
        <w:t>(expediente de prueba, tomo VIII, anexo  17  al  escrito  de  solicitudes  y</w:t>
        <w:br/>
        <w:t>argumentos, folios 2993-3008, y tomo X, anexo 31  a  la  contestación  a  la</w:t>
        <w:br/>
        <w:t>demanda, folios 4090-4094).</w:t>
        <w:br/>
        <w:br/>
        <w:t>[196]       Directiva interna del Ministerio Público Nº 011-2001-MP-FN de  8</w:t>
        <w:br/>
        <w:t>de septiembre de  2001  (expediente  de  prueba,  tomo  XIII,  anexo  a  los</w:t>
        <w:br/>
        <w:t>alegatos finales del Estado, folios 4526-4531).</w:t>
        <w:br/>
        <w:br/>
        <w:t>[197]       El 25 de agosto de 2004 fue remitido a la  Vocalía  Suprema  de</w:t>
        <w:br/>
        <w:t>Instrucción de la Sala Penal Especial de la Corte Suprema  de  Justicia  un</w:t>
        <w:br/>
        <w:t>dictamen pericial criminalístico relativo a la inspección y toma de muestra</w:t>
        <w:br/>
        <w:t>para determinar elementos incinerados en  el  Segundo  Sótano  (Almacén  de</w:t>
        <w:br/>
        <w:t>recuperación ingeniería) del Servicio  de  Inteligencia  del  Ejército.  En</w:t>
        <w:br/>
        <w:t>dicho  informe  consta  que  se  determinó,  a  través  de  un  examen   de</w:t>
        <w:br/>
        <w:t>antropología forense, que una de las muestras recogidas el 11 de  junio  de</w:t>
        <w:br/>
        <w:t>2004 en la base interna del  horno  del  segundo  sótano  del  Servicio  de</w:t>
        <w:br/>
        <w:t>Inteligencia corresponde a una estructura ósea de la especie  humana.  Cfr.</w:t>
        <w:br/>
        <w:t>Oficio Nº  4237-04-DIRCRI-DIVLACRI-DEPING-PNO  de  19  de  agosto  de  2004</w:t>
        <w:br/>
        <w:t>(expediente de prueba, tomo VIII, anexo 14  al  escrito  de  solicitudes  y</w:t>
        <w:br/>
        <w:t>argumentos, folios 2831-2864).</w:t>
        <w:br/>
        <w:br/>
        <w:t>[198]       El perito Baraybar resaltó respecto a  la  inspección  realizada</w:t>
        <w:br/>
        <w:t>en el año 2004 que “el enfoque  de  la  investigación  forense  en  caso  de</w:t>
        <w:br/>
        <w:t>desaparición forzada es muy específico y diferente al enfoque que se  aplica</w:t>
        <w:br/>
        <w:t>en investigaciones criminales normales, que es básicamente  el  enfoque  que</w:t>
        <w:br/>
        <w:t>se aprecia en ese tipo de pericia, es decir,  centrarse  básicamente  en  el</w:t>
        <w:br/>
        <w:t>objeto, el objetivo del estudio finalmente es el objeto recuperado y  no  el</w:t>
        <w:br/>
        <w:t>contexto, pero, no se tomaron muestras de  los  familiares,  no  se  procesó</w:t>
        <w:br/>
        <w:t>nada cercano al ADN, no se hicieron búsquedas de la zona  donde  los  restos</w:t>
        <w:br/>
        <w:t>podrían estar, no se determino un universo de víctimas probables,  hay,  son</w:t>
        <w:br/>
        <w:t>impactos de muchos niveles juntos, pero el tiempo es el  enemigo”.  Dictamen</w:t>
        <w:br/>
        <w:t>rendido por el perito José Pablo Baraybar Do Carmo en la  audiencia  pública</w:t>
        <w:br/>
        <w:t>celebrada ante la Corte Interamericana el 2 de abril de 2009.</w:t>
        <w:br/>
        <w:br/>
        <w:t>[199]       Cfr. Caso de las Hermanas Serrano Cruz Vs. El  Salvador.  Fondo,</w:t>
        <w:br/>
        <w:t>Reparaciones y Costas, supra nota 90, párr. 88 y 105, y Caso de  la  Masacre</w:t>
        <w:br/>
        <w:t>de La Rochela Vs. Colombia, supra nota 13, párr. 158.</w:t>
        <w:br/>
        <w:br/>
        <w:t>[200]       Cfr. Caso Genie Lacayo  Vs.  Nicaragua.  Fondo,  Reparaciones  y</w:t>
        <w:br/>
        <w:t>Costas. Sentencia del 29 de enero de 1997. Serie C No. 30,  párr.  77;  Caso</w:t>
        <w:br/>
        <w:t>Heliodoro Portugal Vs. Panamá, supra nota 58, párr. 149;  Caso  Bayarri  Vs.</w:t>
        <w:br/>
        <w:t>Argentina. Excepción Preliminar, Fondo, Reparaciones y Costas. Sentencia  de</w:t>
        <w:br/>
        <w:t>30 de octubre de 2008. Serie C No. 187, párr. 107.</w:t>
        <w:br/>
        <w:br/>
        <w:t>[201]       Cfr. Caso Valle Jaramillo y otros Vs. Colombia, supra nota  145,</w:t>
        <w:br/>
        <w:t>párr. 155, y Caso Kawas Fernández Vs. Honduras, supra nota 14, párr. 112.</w:t>
        <w:br/>
        <w:br/>
        <w:t>[202]       Cfr. Caso de la “Masacre de Mapiripán” Vs. Colombia, supra  nota</w:t>
        <w:br/>
        <w:t>39, párr. 214, y Caso de la Masacre de  Pueblo  Bello  Vs.  Colombia,  supra</w:t>
        <w:br/>
        <w:t>nota 75, párr. 171.  En igual sentido, Caso García Asto y Ramírez Rojas  Vs.</w:t>
        <w:br/>
        <w:t>Perú. Excepción Preliminar, Fondo, Reparaciones y Costas.  Sentencia  de  25</w:t>
        <w:br/>
        <w:t>de noviembre de 2005. Serie C No. 137, párr. 167.</w:t>
        <w:br/>
        <w:br/>
        <w:t>[203]       Cfr. Caso La Cantuta Vs. Perú, supra nota 58, párr. 149.</w:t>
        <w:br/>
        <w:t>[204]       Cfr. Caso “La Última  Tentación  de  Cristo”  (Olmedo  Bustos  y</w:t>
        <w:br/>
        <w:t>otros) Vs. Chile. Fondo, Reparaciones y Costas. Sentencia de  5  de  febrero</w:t>
        <w:br/>
        <w:t>de 2001. Serie C No. 73, párr. 87; Caso Heliodoro Portugal Vs Panamá,  supra</w:t>
        <w:br/>
        <w:t>nota 58, párr. 179, y Caso La Cantuta Vs. Perú, supra nota 58, párrs. 171  y</w:t>
        <w:br/>
        <w:t>172.</w:t>
        <w:br/>
        <w:br/>
        <w:t>[205]       Cfr. Caso Barrios Altos Vs. Perú. Fondo, supra nota 141,  párrs.</w:t>
        <w:br/>
        <w:t>41-44 y punto resolutivo cuarto.</w:t>
        <w:br/>
        <w:br/>
        <w:t>[206]        Cfr.  Caso  Barrios  Altos  Vs.  Perú.  Interpretación  de   la</w:t>
        <w:br/>
        <w:t>Sentencia de Fondo. Sentencia de 3 de septiembre de 2001. Serie  C  No.  83,</w:t>
        <w:br/>
        <w:t>párr. 18 y punto resolutivo segundo.</w:t>
        <w:br/>
        <w:br/>
        <w:t>[207]       Cfr. Caso La Cantuta Vs. Perú , supra nota 58, párrs. 165-189.</w:t>
        <w:br/>
        <w:br/>
        <w:t>[208]       Cfr. Caso La Cantuta Vs. Perú , supra nota58, párr. 189.</w:t>
        <w:br/>
        <w:br/>
        <w:t>[209]       En aquel momento se estimó, en cuanto a la autoría del delito  y</w:t>
        <w:br/>
        <w:t>la negativa de reconocer la detención y revelar la suerte o el  paradero  de</w:t>
        <w:br/>
        <w:t>la persona detenida, que la tipificación del artículo 320 del  Código  Penal</w:t>
        <w:br/>
        <w:t>resultaba  incompleta,  dado  que  no   contenía   todas   las   formas   de</w:t>
        <w:br/>
        <w:t>participación delictiva previstas por el artículo II de la CIDFP,  esto  es,</w:t>
        <w:br/>
        <w:t>tanto agentes estatales como particulares; ni incluía en su  caracterización</w:t>
        <w:br/>
        <w:t>la negativa de reconocer la privación de libertad o  dar  información  sobre</w:t>
        <w:br/>
        <w:t>la suerte o el paradero de las personas y no  dejar  huellas  o  evidencias;</w:t>
        <w:br/>
        <w:t>finalmente, mientras que la  frase  “desaparición  debidamente  comprobada”,</w:t>
        <w:br/>
        <w:t>presentaba “graves dificultades en su interpretación”, dado que no  permitía</w:t>
        <w:br/>
        <w:t>saber si la debida comprobación era previa a la denuncia del tipo, ni  quién</w:t>
        <w:br/>
        <w:t>tenía la carga procesal de presentar elementos de juicio: si era  la  propia</w:t>
        <w:br/>
        <w:t>víctima o sus familiares, o el Estado. Cfr. Caso Gómez  Palomino  Vs.  Perú,</w:t>
        <w:br/>
        <w:t>supra nota 63, párrs. 98-110.</w:t>
        <w:br/>
        <w:br/>
        <w:t>[210] Cfr. Caso Gómez Palomino Vs.  Perú.  Supervisión  de  Cumplimiento  de</w:t>
        <w:br/>
        <w:t>Sentencia. Resolución de la Corte Interamericana de  1  de  julio  de  2009,</w:t>
        <w:br/>
        <w:t>considerandos 29-32.</w:t>
        <w:br/>
        <w:br/>
        <w:t>[211]       Artículo 63.1</w:t>
        <w:br/>
        <w:t xml:space="preserve">      Cuando decida que hubo violación de un derecho o  libertad  protegidos</w:t>
        <w:br/>
        <w:t xml:space="preserve">      en [la]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br/>
        <w:br/>
        <w:t>[212]       Cfr. Caso  Velásquez  Rodríguez  Vs.  Honduras.  Reparaciones  y</w:t>
        <w:br/>
        <w:t>Costas. Sentencia de 21 de julio de 1989. Serie C  No.  7,  párr.  25;  Caso</w:t>
        <w:br/>
        <w:t>Escher y otros Vs. Brasil, supra nota 6, párr. 221, y Caso  Acevedo  Buendía</w:t>
        <w:br/>
        <w:t>y otros (“Cesantes y Jubilados de la Contraloría”) Vs. Perú, supra nota  11,</w:t>
        <w:br/>
        <w:t>párr. 108.</w:t>
        <w:br/>
        <w:br/>
        <w:t>[213] Cfr. Caso Aloeboetoe y otros Vs. Suriname. Fondo. Sentencia  de  4  de</w:t>
        <w:br/>
        <w:t>diciembre de 1991. Serie C No.  11,  párr.  44;  Caso  Escher  y  otros  Vs.</w:t>
        <w:br/>
        <w:t>Brasil, supra nota 6, párr. 221, y Caso Acevedo Buendía y  otros  (“Cesantes</w:t>
        <w:br/>
        <w:t>y Jubilados de la Contraloría”) Vs. Perú, supra nota 11, párr. 108.</w:t>
        <w:br/>
        <w:br/>
        <w:t>[214]       El Plan Integral de Reparaciones fue aprobado por Ley  28592  de</w:t>
        <w:br/>
        <w:t>29 de julio de 2005.</w:t>
        <w:br/>
        <w:br/>
        <w:t>[215]  Cfr.  Consulta  vía  electrónica  al  Registro  único  de   Víctimas.</w:t>
        <w:br/>
        <w:t>Disponible                                                               en:</w:t>
        <w:br/>
        <w:t>http://www.registrodevictimas.gob.pe/ruv/ConsultasLinea/Libro01/ConsultaWebI</w:t>
        <w:br/>
        <w:t>nscritosRUVLibro01.aspx</w:t>
        <w:br/>
        <w:br/>
        <w:t>[216]       El Registro Único  de  Víctimas  es  el  órgano  facultado  para</w:t>
        <w:br/>
        <w:t>identificar e individualizar a las víctimas que serán beneficiadas  con  los</w:t>
        <w:br/>
        <w:t>programas del Plan Integral de Reparaciones.</w:t>
        <w:br/>
        <w:br/>
        <w:t>[217]       Cfr. Caso  Velásquez  Rodríguez  Vs.  Honduras.  Reparaciones  y</w:t>
        <w:br/>
        <w:t>Costas,  supra  nota  212,  párrs.  25-27;  Caso  Garrido  y  Baigorria  Vs.</w:t>
        <w:br/>
        <w:t>Argentina. Reparaciones y Costas. Sentencia de 27 de agosto de  1998.  Serie</w:t>
        <w:br/>
        <w:t>C No. 39, párr. 43, y Caso de la “Panel Blanca” (Paniagua Morales  y  otros)</w:t>
        <w:br/>
        <w:t>Vs. Guatemala. Reparaciones y Costas, supra nota 9, párrs. 76-79.</w:t>
        <w:br/>
        <w:br/>
        <w:t>[218]       Cfr. declaración rendida ante fedatario público (affidávit)  por</w:t>
        <w:br/>
        <w:t>el señor Carlos Martín Rivera Paz el 17 de  marzo  de  2009  (expediente  de</w:t>
        <w:br/>
        <w:t>prueba, tomo XI, folio 4379).</w:t>
        <w:br/>
        <w:br/>
        <w:t>[219]       Cfr. Velásquez Rodríguez Vs. Honduras.  Fondo,  supra  nota  11,</w:t>
        <w:br/>
        <w:t>párr. 174; Caso Kawas Fernández Vs. Honduras, supra nota 14,  párr.  190,  y</w:t>
        <w:br/>
        <w:t>Caso Heliodoro Portugal Vs. Panamá, supra nota 58, párr. 244.</w:t>
        <w:br/>
        <w:br/>
        <w:t>[220]       Cfr. Velásquez Rodríguez Vs. Honduras.  Fondo,  supra  nota  11,</w:t>
        <w:br/>
        <w:t>párr. 181; Caso Kawas Fernández Vs. Honduras, supra nota 14,  párr.  190,  y</w:t>
        <w:br/>
        <w:t>Caso Tiu Tojin Vs. Guatemala, supra nota 59, párr. 103.</w:t>
        <w:br/>
        <w:br/>
        <w:t>[221]       Cfr. Caso La Cantuta Vs. Perú, supra nota 58, párrs. 223 y 224.</w:t>
        <w:br/>
        <w:br/>
        <w:t>[222]       Cfr. Caso Zambrano Vélez y otros Vs.  Ecuador,  supra  nota  38,</w:t>
        <w:br/>
        <w:t>párr. 128, y Caso Almonacid Arellano y otros Vs. Chile, supra nota 9,  párr.</w:t>
        <w:br/>
        <w:t>150.</w:t>
        <w:br/>
        <w:br/>
        <w:t>[223]       Cfr.  Caso  Baldeón  García  Vs.  Perú.  Fondo,  Reparaciones  y</w:t>
        <w:br/>
        <w:t>Costas. Sentencia de 6 de abril de 2006. Serie C No. 147,  párr.  199;  Caso</w:t>
        <w:br/>
        <w:t>Kawas Fernández Vs. Honduras, supra nota 14, párr.  191,  y  Caso  Perozo  y</w:t>
        <w:br/>
        <w:t>otros Vs. Venezuela, supra nota 6, párr. 414.</w:t>
        <w:br/>
        <w:br/>
        <w:t>[224]       Cfr. Caso Barrios Altos Vs. Perú. Fondo, supra nota 141,  párrs.</w:t>
        <w:br/>
        <w:t>41 a 44; Caso Cantoral Huamaní y García Santa  Cruz  Vs.  Perú,  supra  nota</w:t>
        <w:br/>
        <w:t>121, párr. 190, y Caso La Cantuta Vs. Perú, supra nota 58, párr. 187.</w:t>
        <w:br/>
        <w:br/>
        <w:t>[225]       Cfr. Caso del Caracazo Vs.  Venezuela.  Reparaciones  y  Costas.</w:t>
        <w:br/>
        <w:t>Sentencia de 29 de agosto de 2002. Serie C No. 95,  párr.  118;  Caso  Kawas</w:t>
        <w:br/>
        <w:t>Fernández Vs. Honduras, supra nota 14, párr. 194, y Caso Valle  Jaramillo  y</w:t>
        <w:br/>
        <w:t>otros Vs. Colombia, supra nota 145, párr. 233.</w:t>
        <w:br/>
        <w:br/>
        <w:t>[226]       Cfr. Caso del Caracazo Vs.  Venezuela.  Reparaciones  y  Costas,</w:t>
        <w:br/>
        <w:t>supra nota 225, párr. 118; Caso Kawas Fernández  Vs.  Honduras,  supra  nota</w:t>
        <w:br/>
        <w:t>14, párr. 194, y Caso Valle Jaramillo y otros Vs. Colombia, supra nota  145,</w:t>
        <w:br/>
        <w:t>párr. 233.</w:t>
        <w:br/>
        <w:br/>
        <w:br/>
        <w:t>[227]       Cfr. Caso del Caracazo Vs.  Venezuela.  Reparaciones  y  Costas,</w:t>
        <w:br/>
        <w:t>supra nota 225, párrs. 122 y 123; Caso Ticona  Estrada  Vs.  Bolivia,  supra</w:t>
        <w:br/>
        <w:t>nota 63, párr 84, y Caso La Cantuta Vs. Perú, supra nota 58,  párrs.  231  y</w:t>
        <w:br/>
        <w:t>232.</w:t>
        <w:br/>
        <w:br/>
        <w:t>[228]       Cfr. alegato ampliatorio del Estado Peruano, de acuerdo al  cual</w:t>
        <w:br/>
        <w:t>los proyectos son: Proyecto  N°  00046683  "Apoyo  de  Agencia  Española  de</w:t>
        <w:br/>
        <w:t>Cooperación  Internacional  (AECI)  a  las  Fiscalías  Especializadas   para</w:t>
        <w:br/>
        <w:t>Desapariciones  Forzadas,  Ejecuciones  Extrajudiciales   y   Exhumaciones”;</w:t>
        <w:br/>
        <w:t>Proyecto  N°   00048655   "Exhumaciones   e   Identificación   de   Víctimas</w:t>
        <w:br/>
        <w:t>Desaparecidas y Judicialización  de  los  casos  Penales  correspondientes”;</w:t>
        <w:br/>
        <w:t>Proyecto N° 00049629 "Implementación del Laboratorio ADN  para  la  Fiscalía</w:t>
        <w:br/>
        <w:t>Especializada  en  Exhumaciones"  a  cargo  de  la  Jefatura  Nacional   del</w:t>
        <w:br/>
        <w:t>Instituto de Medicina Legal.</w:t>
        <w:br/>
        <w:br/>
        <w:t>[229]       Cfr. Informe Final de  la  CVR,  2003,  tomo  VI,  capítulo  1.2</w:t>
        <w:br/>
        <w:t>Desaparición forzada de  personas  por  agentes  del  Estado,  págs.  73-81,</w:t>
        <w:br/>
        <w:t>disponible en http://www.cverdad.org.pe/ifinal/index.php</w:t>
        <w:br/>
        <w:br/>
        <w:t>[230]       Cfr. Caso Gómez Palomino Vs. Perú, supra nota 63, párr. 149.</w:t>
        <w:br/>
        <w:br/>
        <w:t>[231]       Cfr.  Caso  Barrios  Altos  Vs.  Perú.  Reparaciones  y  Costas.</w:t>
        <w:br/>
        <w:t>Sentencia de 30 de noviembre de 2001. Serie C No.  87,  punto  resolutivo  5</w:t>
        <w:br/>
        <w:t>d); Caso Escher y otros Vs. Brasil, supra nota 6, párr. 239, y Caso  Acevedo</w:t>
        <w:br/>
        <w:t>Buendía y otros (“Cesantes y Jubilados de la Contraloría”) Vs.  Perú,  supra</w:t>
        <w:br/>
        <w:t>nota 11, párr. 141.</w:t>
        <w:br/>
        <w:br/>
        <w:t>[232]        Cfr.  Resolución  Suprema  N°  059-2009-PCM  emitida   por   la</w:t>
        <w:br/>
        <w:t>Presidencia del Consejo de Ministros de 31 de marzo de 2009  (expediente  de</w:t>
        <w:br/>
        <w:t>prueba, tomo XIII, folios 4572-4573).</w:t>
        <w:br/>
        <w:br/>
        <w:t>[233]       Cfr. Caso Velásquez Rodríguez Vs. Honduras.  Fondo,  supra  nota</w:t>
        <w:br/>
        <w:t>11, párr. 154; Caso Zambrano Vélez y  otros  Vs.  Ecuador,  supra  nota  38,</w:t>
        <w:br/>
        <w:t>párr.  96,  y  Caso  del  Penal  Miguel  Castro  Castro  Vs.  Perú.   Fondo,</w:t>
        <w:br/>
        <w:t>Reparaciones y Costas, supra nota 9, párr. 240.</w:t>
        <w:br/>
        <w:br/>
        <w:t>[234] Cfr. Caso Bámaca Velásquez Vs. Guatemala. Fondo, supra nota 42,  párr.</w:t>
        <w:br/>
        <w:t>207; Caso Zambrano Vélez y otros Vs. Ecuador, supra nota  38,  párr.  96,  y</w:t>
        <w:br/>
        <w:t>Caso Goiburú y otros Vs. Paraguay, supra nota 59, párr. 89.</w:t>
        <w:br/>
        <w:br/>
        <w:t>[235]       Cfr. Caso Barrios Altos Vs. Perú. Fondo, supra nota  141,  párr.</w:t>
        <w:br/>
        <w:t>41; Caso Zambrano Vélez y otros Vs. Ecuador, supra  nota  38,  párr.  96,  y</w:t>
        <w:br/>
        <w:t>Caso de la Masacre de La Rochela Vs. Colombia, supra nota 13, párr. 132.</w:t>
        <w:br/>
        <w:br/>
        <w:t>[236]       Este Tribunal ha establecido que el  daño  material  supone  “la</w:t>
        <w:br/>
        <w:t>pérdida o detrimento de los ingresos</w:t>
        <w:br/>
        <w:t>de las víctimas, los gastos efectuados  con  motivo  de  los  hechos  y  las</w:t>
        <w:br/>
        <w:t>consecuencias de carácter pecuniario</w:t>
        <w:br/>
        <w:t>que tengan un nexo causal  con  los  hechos  del  caso”.  Cfr.  Caso  Bámaca</w:t>
        <w:br/>
        <w:t>Velásquez Vs. Guatemala. Reparaciones y Costas,  supra  nota  9,  párr.  43;</w:t>
        <w:br/>
        <w:t>Caso Perozo y otros Vs. Venezuela, supra nota 6, párr.405,  y  Caso  Ríos  y</w:t>
        <w:br/>
        <w:t>otros Vs. Venezuela, supra nota 6, párr. 396.</w:t>
        <w:br/>
        <w:br/>
        <w:t>[237]        Señalaron  como  criterio  la  tabla  de   medidas   salariales</w:t>
        <w:br/>
        <w:t>mensuales por área de actividad profesional en  Perú  de  los  años  1995  a</w:t>
        <w:br/>
        <w:t>2007, publicada por la Organización Internacional  del  Trabajo  (expediente</w:t>
        <w:br/>
        <w:t>de prueba, tomo VIII, folios 3041-3053).</w:t>
        <w:br/>
        <w:br/>
        <w:t>[238]       Cfr. Caso  Velásquez  Rodríguez  Vs.  Honduras.  Reparaciones  y</w:t>
        <w:br/>
        <w:t>Costas, supra nota 212, párrs. 46 y 47;  Caso  Godínez  Cruz  Vs.  Honduras.</w:t>
        <w:br/>
        <w:t>Reparaciones y Costas. Sentencia de 21 de julio de  1989.  Serie  C  No.  8,</w:t>
        <w:br/>
        <w:t>párrs. 44 y 45; Caso Benavides Cevallos Vs. Ecuador, supra nota  111,  párr.</w:t>
        <w:br/>
        <w:t>48, y Caso Castillo Páez Vs. Perú. Reparaciones y Costas.  Sentencia  de  27</w:t>
        <w:br/>
        <w:t>de noviembre de 1998. Serie C No. 43, párr. 75.</w:t>
        <w:br/>
        <w:br/>
        <w:t>[239]       Cfr. Caso de los  “Niños  de  la  Calle”  (Villagrán  Morales  y</w:t>
        <w:br/>
        <w:t>otros) Vs. Guatemala. Reparaciones y Costas. Sentencia  de  26  de  mayo  de</w:t>
        <w:br/>
        <w:t>2001. Serie C No. 77, párr. 84; Caso Perozo y  otros  Vs.  Venezuela,  supra</w:t>
        <w:br/>
        <w:t>nota 6, párr. 405, y Caso Ríos y otros Vs. Venezuela, supra  nota  6,  párr.</w:t>
        <w:br/>
        <w:t>396.</w:t>
        <w:br/>
        <w:br/>
        <w:t>[240]       Cfr.. Caso de los “Niños  de  la  Calle”  (Villagrán  Morales  y</w:t>
        <w:br/>
        <w:t>otros) Vs. Guatemala. Reparaciones y Costas, supra nota 239, párr. 84;  Caso</w:t>
        <w:br/>
        <w:t>Perozo y otros Vs. Venezuela, supra nota 6, párr. 405, y Caso Ríos  y  otros</w:t>
        <w:br/>
        <w:t>Vs. Venezuela, supra nota 6, párr. 396.</w:t>
        <w:br/>
        <w:br/>
        <w:t>[241]       Cfr. Caso  Neira  Alegría  y  otros  Vs.  Perú.  Reparaciones  y</w:t>
        <w:br/>
        <w:t>Costas. Sentencia de 19 de septiembre de 1996. Serie C  No.  29,  párr.  56;</w:t>
        <w:br/>
        <w:t>Caso  Caso  Acevedo  Buendía  y  otros  (“Cesantes   y   Jubilados   de   la</w:t>
        <w:br/>
        <w:t>Contraloría”) Vs. Perú, supra nota 11, párr. 133,  y  Caso  Kawas  Fernández</w:t>
        <w:br/>
        <w:t>Vs. Honduras, supra nota 14, párr. 184.</w:t>
        <w:br/>
        <w:br/>
        <w:t>[242]       Cfr. Caso  Neira  Alegría  y  otros  Vs.  Perú.  Reparaciones  y</w:t>
        <w:br/>
        <w:t>Costas, supra nota  241,  párr.  56;  Caso  Caso  Acevedo  Buendía  y  otros</w:t>
        <w:br/>
        <w:t>(“Cesantes y Jubilados de la Contraloría”) Vs. Perú, supra  nota  11,  párr.</w:t>
        <w:br/>
        <w:t>133, y Caso Kawas Fernández Vs. Honduras, supra nota 14, párr. 184.</w:t>
        <w:br/>
        <w:br/>
        <w:t>[243]       Cfr. Caso 19 Comerciantes Vs. Colombia, supra  nota  156,  párr.</w:t>
        <w:br/>
        <w:t>248; Caso La Cantuta Vs. Perú, supra nota 58, párr. 217, y  Caso  Goiburú  y</w:t>
        <w:br/>
        <w:t>otros Vs. Paraguay, supra nota 59, párr. 157,</w:t>
        <w:br/>
        <w:br/>
        <w:t>[244] Cfr. Caso Las Palmeras Vs.  Colombia.  Reparaciones  y  Costas,  supra</w:t>
        <w:br/>
        <w:t>nota 145, párr. 55; Caso La Cantuta Vs. Perú, supra nota 58,  párr.  218,  y</w:t>
        <w:br/>
        <w:t>Caso Goiburú y otros Vs. Paraguay, supra nota 59, párr. 159.</w:t>
        <w:br/>
        <w:br/>
        <w:t>[245]       Este criterio ha  sido  sostenido  en  otros  casos,  igualmente</w:t>
        <w:br/>
        <w:t>respecto de hijas, hijos, cónyuge o compañera y compañero,  madre  y  padre,</w:t>
        <w:br/>
        <w:t>entre otros. Cfr. Caso de la Masacre de Pueblo  Bello  Vs.  Colombia,  supra</w:t>
        <w:br/>
        <w:t>nota 75, párr. 257; Caso La Cantuta Vs. Perú, supra nota 58,  párr.  218,  y</w:t>
        <w:br/>
        <w:t>Caso Goiburú y otros Vs. Paraguay, supra nota 59, párr. 159.</w:t>
        <w:br/>
        <w:br/>
        <w:t>[246]       Caso Garrido y Baigorria Vs. Argentina. Reparaciones  y  Costas,</w:t>
        <w:br/>
        <w:t>supra nota 217, párr. 79; Caso Escher y otros  Vs.  Brasil,  supra  nota  6,</w:t>
        <w:br/>
        <w:t>párr. 255, y Caso Acevedo Buendía y  otros  (“Cesantes  y  Jubilados  de  la</w:t>
        <w:br/>
        <w:t>Contraloría”) Vs. Perú, supra nota 11, párr. 146.</w:t>
        <w:br/>
        <w:br/>
        <w:t>[247] Cfr. Caso Caso Molina Theissen Vs. Guatemala. Reparaciones  y  Costas.</w:t>
        <w:br/>
        <w:t>Sentencia de 3 de julio de 2004. Serie C No. 108, párr. 122 ; Caso Escher  y</w:t>
        <w:br/>
        <w:t>otros Vs. Brasil, supra nota 6, párr.  259,  y  Caso  Reverón  Trujillo  Vs.</w:t>
        <w:br/>
        <w:t>Venezuela, supra nota 11, párr. 200.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