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t xml:space="preserve">                    CASO ROSENDO CANTÚ Y OTRA VS. MÉXICO</w:t>
        <w:br/>
        <w:br/>
        <w:br/>
        <w:t xml:space="preserve">                      SENTENCIA DE 31 DE AGOSTO DE 2010</w:t>
        <w:br/>
        <w:br/>
        <w:t xml:space="preserve">            (Excepción Preliminar, Fondo, Reparaciones y Costas)</w:t>
        <w:br/>
        <w:br/>
        <w:br/>
        <w:t>En el caso Rosendo Cantú y otra,</w:t>
        <w:br/>
        <w:br/>
        <w:t>la Corte Interamericana de Derechos Humanos (en adelante también  “la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Alejandro Carlos Espinosa, Juez ad hoc;</w:t>
        <w:br/>
        <w:br/>
        <w:t>presentes, además,</w:t>
        <w:br/>
        <w:br/>
        <w:t>Pablo Saavedra Alessandri, Secretario, y</w:t>
        <w:br/>
        <w:t>Emilia Segares Rodríguez, Secretaria Adjunta,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30, 38.6, 56.2, 58, 59 y 61 del  Reglamento</w:t>
        <w:br/>
        <w:t>de la Corte[1] (en adelante “el Reglamento”), dicta la presente Sentencia.</w:t>
        <w:br/>
        <w:t xml:space="preserve">                                      I</w:t>
        <w:br/>
        <w:t xml:space="preserve">            INTRODUCCIÓN DE LA CAUSA Y OBJETO DE LA CONTROVERSIA</w:t>
        <w:br/>
        <w:br/>
        <w:t xml:space="preserve">      El 2 de agosto de  2009,  de  conformidad  con  lo  dispuesto  en  los</w:t>
        <w:br/>
        <w:t>artículos 51 y 61 de la Convención Americana, la Comisión Interamericana  de</w:t>
        <w:br/>
        <w:t>Derechos Humanos (en adelante “la Comisión Interamericana” o “la  Comisión”)</w:t>
        <w:br/>
        <w:t>sometió a la Corte una demanda en contra de  los  Estados  Unidos  Mexicanos</w:t>
        <w:br/>
        <w:t>(en adelante “el Estado” o “México”), originada en  la  petición  presentada</w:t>
        <w:br/>
        <w:t>el 10 de noviembre de 2003 por Valentina  Rosendo  Cantú  (en  adelante  “la</w:t>
        <w:br/>
        <w:t>señora Rosendo Cantú” o “la presunta víctima”), la Organización Indígena  de</w:t>
        <w:br/>
        <w:t>Pueblos Mixtecos y Tlapanecos A.C., el Centro  de  Derechos  Humanos  de  la</w:t>
        <w:br/>
        <w:t>Montaña “Tlachinollan”  A.C.  (en  adelante  también  “Tlachinollan”)  y  el</w:t>
        <w:br/>
        <w:t>Centro de Derechos Humanos Miguel Agustín Pro Juárez A.C.. El 21 de  octubre</w:t>
        <w:br/>
        <w:t>de 2006 la Comisión Interamericana emitió el Informe  de  Admisibilidad  No.</w:t>
        <w:br/>
        <w:t>93/06[2] y el 27 de marzo de 2009 aprobó el Informe de Fondo  No.  36/09[3],</w:t>
        <w:br/>
        <w:t>en los términos del artículo 50 de la Convención, en  el  cual  realizó  una</w:t>
        <w:br/>
        <w:t>serie de recomendaciones para el Estado. Este último Informe fue  notificado</w:t>
        <w:br/>
        <w:t>a México el 2 de abril de 2009 y se le concedió un plazo de dos  meses  para</w:t>
        <w:br/>
        <w:t>que  informara  sobre  las  acciones  emprendidas   para   implementar   las</w:t>
        <w:br/>
        <w:t>recomendaciones. El 7 de mayo de 2009 el Estado solicitó una prórroga de  un</w:t>
        <w:br/>
        <w:t>mes para presentar su informe. La Comisión otorgó la prórroga solicitada  el</w:t>
        <w:br/>
        <w:t>17 de junio de 2009 y solicitó al Estado que le informara sobre las  medidas</w:t>
        <w:br/>
        <w:t>adoptadas para dar  cumplimiento  a  sus  recomendaciones.  Transcurrido  el</w:t>
        <w:br/>
        <w:t>plazo “sin que el Estado presentara información sobre la  implementación  de</w:t>
        <w:br/>
        <w:t>las recomendaciones”, el 31 de julio de 2009, la  Comisión  decidió  someter</w:t>
        <w:br/>
        <w:t>el caso  a  la  Corte.  La  Comisión  designó  como  delegados  al  entonces</w:t>
        <w:br/>
        <w:t>Comisionado Florentín Meléndez y a  su  Secretario  Ejecutivo,  Santiago  A.</w:t>
        <w:br/>
        <w:t>Canton,  y  como  asesoras  legales  a  la  Secretaria  Ejecutiva   Adjunta,</w:t>
        <w:br/>
        <w:t>Elizabeth Abi-Mershed y a  las  abogadas  Isabel  Madariaga,  Rosa  Celorio,</w:t>
        <w:br/>
        <w:t>Fiorella Melzi y Lilly Ching, especialistas de la Secretaría.</w:t>
        <w:br/>
        <w:br/>
        <w:t xml:space="preserve">      Según indicó la Comisión Interamericana, la demanda se  refiere  a  la</w:t>
        <w:br/>
        <w:t>supuesta  responsabilidad  internacional  del  Estado  por   la   “violación</w:t>
        <w:br/>
        <w:t>[sexual] y tortura” en perjuicio de la señora Rosendo Cantú ocurrida  el  16</w:t>
        <w:br/>
        <w:t>de febrero de 2002, por la “falta de debida diligencia en  la  investigación</w:t>
        <w:br/>
        <w:t>y sanción de los responsables” de esos hechos,  por  “las  consecuencias  de</w:t>
        <w:br/>
        <w:t>los hechos del caso en la hija de la [presunta] víctima”, por “la  falta  de</w:t>
        <w:br/>
        <w:t>reparación adecuada [en] favor de la [presunta] víctima y  sus  familiares”,</w:t>
        <w:br/>
        <w:t>por “la utilización del fuero militar para la  investigación  y  juzgamiento</w:t>
        <w:br/>
        <w:t>de violaciones  a  los  derechos  humanos”,  y  por  “las  dificultades  que</w:t>
        <w:br/>
        <w:t>enfrentan las personas indígenas, en particular las mujeres, para acceder  a</w:t>
        <w:br/>
        <w:t>la justicia y a los servicios de salud”.</w:t>
        <w:br/>
        <w:br/>
        <w:t xml:space="preserve">      Por lo anterior, la Comisión Interamericana solicitó al  Tribunal  que</w:t>
        <w:br/>
        <w:t>declare que el Estado es responsable por la violación  de  los  artículos  5</w:t>
        <w:br/>
        <w:t>(Integridad Personal), 8 (Garantías Judiciales), 25  (Protección  Judicial),</w:t>
        <w:br/>
        <w:t>11 (Protección de la Honra y de la Dignidad) y 19 (Derechos del Niño) de  la</w:t>
        <w:br/>
        <w:t>Convención Americana, en relación con la obligación  general  de  respeto  y</w:t>
        <w:br/>
        <w:t>garantía de los derechos humanos establecida en el artículo  1.1  del  mismo</w:t>
        <w:br/>
        <w:t>instrumento, en perjuicio de la señora Rosendo Cantú.  También  solicitó  se</w:t>
        <w:br/>
        <w:t>declare la responsabilidad del  Estado  por  la  violación  del  artículo  5</w:t>
        <w:br/>
        <w:t>(Integridad Personal) de la Convención en relación con el  artículo  1.1  de</w:t>
        <w:br/>
        <w:t>la misma, en perjuicio de la niña  Yenys  Bernardino  Rosendo,  hija  de  la</w:t>
        <w:br/>
        <w:t>señora Rosendo Cantú. Asimismo, señaló que  México  es  responsable  por  la</w:t>
        <w:br/>
        <w:t>violación del artículo 7 de  la  Convención  Interamericana  para  Prevenir,</w:t>
        <w:br/>
        <w:t>Sancionar y Erradicar la Violencia contra la Mujer (en adelante también  “la</w:t>
        <w:br/>
        <w:t>Convención de Belém do Pará”) y de los artículos 1, 6 y 8 de  la  Convención</w:t>
        <w:br/>
        <w:t>Interamericana para Prevenir y Sancionar la  Tortura  (en  adelante  también</w:t>
        <w:br/>
        <w:t>“la Convención contra la  Tortura”),  en  perjuicio  de  la  señora  Rosendo</w:t>
        <w:br/>
        <w:t>Cantú. Con base en lo anterior, la Comisión solicitó al Tribunal que  ordene</w:t>
        <w:br/>
        <w:t>al Estado determinadas medidas de reparación.</w:t>
        <w:br/>
        <w:br/>
        <w:t xml:space="preserve">      El  28  de  octubre  de  2009  la  Organización  del  Pueblo  Indígena</w:t>
        <w:br/>
        <w:t>Tlapaneco/Me’phaa[4] (en adelante también “OPIM”),  el  Centro  de  Derechos</w:t>
        <w:br/>
        <w:t>Humanos de la Montaña Tlachinollan A.C., y el Centro por la  Justicia  y  el</w:t>
        <w:br/>
        <w:t>Derecho Internacional (en adelante también “CEJIL”, todos ellos en  adelante</w:t>
        <w:br/>
        <w:t>“los representantes”) remitieron su escrito  de  solicitudes,  argumentos  y</w:t>
        <w:br/>
        <w:t>pruebas  (en  adelante  “escrito  de  solicitudes  y  argumentos”),  en  los</w:t>
        <w:br/>
        <w:t>términos del artículo 24 del  Reglamento.  Los  representantes  coincidieron</w:t>
        <w:br/>
        <w:t>sustancialmente con las violaciones alegadas por la Comisión  Interamericana</w:t>
        <w:br/>
        <w:t>y añadieron en su solicitud la declaración de violación de los  artículos  5</w:t>
        <w:br/>
        <w:t>(Derecho a la Integridad Personal), 11 (Protección  de  la  Honra  y  de  la</w:t>
        <w:br/>
        <w:t>Dignidad), 8  (Garantías  Judiciales)  y  25  (Protección  Judicial)  de  la</w:t>
        <w:br/>
        <w:t>Convención Americana, en perjuicio de los familiares de  la  señora  Rosendo</w:t>
        <w:br/>
        <w:t>Cantú; el artículo 24 (Igualdad ante la  Ley)  en  relación  con  los  demás</w:t>
        <w:br/>
        <w:t>derechos alegados y el  artículo  2  de  la  Convención  (Deber  de  Adoptar</w:t>
        <w:br/>
        <w:t>Disposiciones de Derecho Interno) en relación con los artículos 8  y  25  de</w:t>
        <w:br/>
        <w:t>la misma, 1, 6 y 8 de la Convención contra la Tortura y 7 de  la  Convención</w:t>
        <w:br/>
        <w:t>de Belém do Pará, en perjuicio  de  la  señora  Rosendo  Cantú.  Finalmente,</w:t>
        <w:br/>
        <w:t>solicitaron a la Corte que  ordenara  al  Estado  la  adopción  de  diversas</w:t>
        <w:br/>
        <w:t>medidas de reparación, así como el pago de determinadas costas y gastos.</w:t>
        <w:br/>
        <w:br/>
        <w:t xml:space="preserve">      El 17 de febrero de 2010 el Estado presentó  un  escrito  en  el  cual</w:t>
        <w:br/>
        <w:t>interpuso  una  excepción  preliminar,  contestó  la   demanda   y   formuló</w:t>
        <w:br/>
        <w:t>observaciones  al  escrito  de  solicitudes  y   argumentos   (en   adelante</w:t>
        <w:br/>
        <w:t>“contestación de la demanda”). México requirió  a  la  Corte  que  considere</w:t>
        <w:br/>
        <w:t>fundada la excepción preliminar y  declare  su  falta  de  competencia  para</w:t>
        <w:br/>
        <w:t>determinar violaciones a la Convención de Belém do Pará. Asimismo,  solicitó</w:t>
        <w:br/>
        <w:t>al Tribunal que declare  la  inexistencia  de  violaciones  a  los  derechos</w:t>
        <w:br/>
        <w:t>reconocidos en la Convención Americana y en la Convención contra la  Tortura</w:t>
        <w:br/>
        <w:t>alegados por la Comisión  y  los  representantes.  El  Estado  designó  como</w:t>
        <w:br/>
        <w:t>Agente a la señora Zadalinda González y Reynero.</w:t>
        <w:br/>
        <w:br/>
        <w:t xml:space="preserve">      El 23 de abril de 2010 la Comisión y  los  representantes  presentaron</w:t>
        <w:br/>
        <w:t>sus alegatos a  la  excepción  preliminar  interpuesta  por  el  Estado,  de</w:t>
        <w:br/>
        <w:t>conformidad con el artículo 38.4 del Reglamento.</w:t>
        <w:br/>
        <w:br/>
        <w:br/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t xml:space="preserve">      La demanda de la Comisión fue notificada a  los  representantes  y  al</w:t>
        <w:br/>
        <w:t>Estado el 27 de agosto de 2009[5].  Posteriormente  a  la  presentación  del</w:t>
        <w:br/>
        <w:t>escrito  de  solicitudes  y  argumentos,   los   representantes   remitieron</w:t>
        <w:br/>
        <w:t>información  sobre  supuestos  hechos  supervinientes,  sobre  los  que   la</w:t>
        <w:br/>
        <w:t>Comisión y el  Estado  tuvieron  oportunidad  de  pronunciarse.  Durante  el</w:t>
        <w:br/>
        <w:t>proceso ante este Tribunal,  además  de  la  presentación  de  los  escritos</w:t>
        <w:br/>
        <w:t>principales (supra párrs. 1, 4 y 5), entre otros remitidos por  las  partes,</w:t>
        <w:br/>
        <w:t>mediante resolución de 23 de abril de 2010 el Presidente  de  la  Corte  (en</w:t>
        <w:br/>
        <w:t>adelante  “el  Presidente”)  ordenó  recibir,  a  través  de   declaraciones</w:t>
        <w:br/>
        <w:t>rendidas ante fedatario  público  (en  adelante  también  “affidávit”),  las</w:t>
        <w:br/>
        <w:t>declaraciones de tres  testigos,  propuestos  por  la  Comisión  y  por  los</w:t>
        <w:br/>
        <w:t>representantes, así como los dictámenes de seis peritos, propuestos  por  la</w:t>
        <w:br/>
        <w:t>Comisión y por  los  representantes[6].  Además,  en  aras  de  la  economía</w:t>
        <w:br/>
        <w:t>procesal, el Presidente admitió la incorporación al  presente  caso  de  los</w:t>
        <w:br/>
        <w:t>affidávits de dos testigos y dos peritos, propuestos por la Comisión  y  por</w:t>
        <w:br/>
        <w:t>los representantes, rendidos en el  proceso  del  caso  Fernández  Ortega  y</w:t>
        <w:br/>
        <w:t>otros Vs. México[7]. En  relación  con  lo  anterior,  las  partes  tuvieron</w:t>
        <w:br/>
        <w:t>oportunidad de presentar observaciones. Asimismo, el  Presidente  convocó  a</w:t>
        <w:br/>
        <w:t>la Comisión, a los representantes y al Estado a una audiencia  pública  para</w:t>
        <w:br/>
        <w:t>escuchar la declaración de una de las presuntas víctimas  y  un  testimonio,</w:t>
        <w:br/>
        <w:t>ambos propuestos por la Comisión y por los  representantes,  y  el  dictamen</w:t>
        <w:br/>
        <w:t>pericial de una perita  propuesta  por  los  representantes,  así  como  los</w:t>
        <w:br/>
        <w:t>alegatos finales orales de las partes sobre la  excepción  preliminar  y  el</w:t>
        <w:br/>
        <w:t>fondo, las reparaciones y las costas[8]. En  la  citada  audiencia  pública,</w:t>
        <w:br/>
        <w:t>atendiendo a las particularidades del caso, se recibió la declaración de  la</w:t>
        <w:br/>
        <w:t>señora Rosendo Cantú en forma privada[9].</w:t>
        <w:br/>
        <w:br/>
        <w:t xml:space="preserve">      La audiencia pública fue celebrada el 27 de mayo de  2010  durante  el</w:t>
        <w:br/>
        <w:t>LXXXVII Período Ordinario de Sesiones de la Corte[10].</w:t>
        <w:br/>
        <w:br/>
        <w:t xml:space="preserve">      Por otra parte, el  Tribunal  recibió  once  escritos  en  calidad  de</w:t>
        <w:br/>
        <w:t>amicus curiae de las siguientes personas e instituciones:  i)  tres  alumnos</w:t>
        <w:br/>
        <w:t>de la División de Estudios de Posgrado de  la  Facultad  de  Derecho  de  la</w:t>
        <w:br/>
        <w:t>Universidad Autónoma de México (UNAM), en relación con el derecho de  acceso</w:t>
        <w:br/>
        <w:t>a la justicia por parte de la población indígena en el estado  de  Guerrero,</w:t>
        <w:br/>
        <w:t>la jurisdicción penal militar y posibles reparaciones[11];  ii)  el  Consejo</w:t>
        <w:br/>
        <w:t>General de la Abogacía Española y la Fundación del  Consejo  General  de  la</w:t>
        <w:br/>
        <w:t>Abogacía Española, sobre la  violación  sexual  como  tortura,  la  justicia</w:t>
        <w:br/>
        <w:t>militar y el tratamiento médico que deben recibir las  mujeres  víctimas  de</w:t>
        <w:br/>
        <w:t>violencia[12]; iii) la Facultad de Derecho de la Universidad de  los  Andes,</w:t>
        <w:br/>
        <w:t>referente a la importancia del contexto en el  presente  caso[13];  iv)  las</w:t>
        <w:br/>
        <w:t>organizaciones Bar Human Rights Commitee y Solicitors’  International  Human</w:t>
        <w:br/>
        <w:t>Rights Group, respecto a la violación sexual como tortura y  los  estándares</w:t>
        <w:br/>
        <w:t>de investigación  en  casos  de  violación  sexual[14];  v)  la  Oficina  en</w:t>
        <w:br/>
        <w:t>Washington para Asuntos Latinoamericanos (“WOLA” por sus siglas en  inglés),</w:t>
        <w:br/>
        <w:t>en relación con la militarización en el estado de Guerrero y los  abusos  de</w:t>
        <w:br/>
        <w:t>derechos humanos atribuidos a militares en México[15]; vi)  la  organización</w:t>
        <w:br/>
        <w:t>Lawyers’ Rights Watch Canada, sobre la  justicia  militar  en  México  y  el</w:t>
        <w:br/>
        <w:t>acceso a la justicia para las personas indígenas[16]; vii)  la  organización</w:t>
        <w:br/>
        <w:t>Women’s Link Worldwide relativo a la violencia sexual como forma de  tortura</w:t>
        <w:br/>
        <w:t>y a los  estándares  de  protección  de  menores  de  edad  víctimas  de  la</w:t>
        <w:br/>
        <w:t>misma[17]; viii) el Programa de Litigio Internacional del Comité de  América</w:t>
        <w:br/>
        <w:t>Latina y el Caribe para la Defensa de los Derechos  de  la  Mujer  (CLADEM),</w:t>
        <w:br/>
        <w:t>respecto, inter alia, a la violación sexual, la tortura y la  discriminación</w:t>
        <w:br/>
        <w:t>contra los indígenas del sur de México, así como los estándares de prueba  y</w:t>
        <w:br/>
        <w:t>reparaciones para casos de  violación  sexual  como  tortura  en  contra  de</w:t>
        <w:br/>
        <w:t>mujeres indígenas[18];  ix)  James  C.  Hopkins,  Profesor  Asociado  de  la</w:t>
        <w:br/>
        <w:t>Universidad de  Arizona,  en  relación  con  la  obligación  del  Estado  de</w:t>
        <w:br/>
        <w:t>consultar a los pueblos  indígenas  en  casos  de  ocupación  militar  y  la</w:t>
        <w:br/>
        <w:t>responsabilidad internacional del Estado en la  materia[19],  y  x)  Fundar,</w:t>
        <w:br/>
        <w:t>Centro de Análisis e Investigación A.C.,  que  presentó  dos  escritos,  uno</w:t>
        <w:br/>
        <w:t>sobre los derechos indígenas reconocidos por el Estado y otro respecto a  la</w:t>
        <w:br/>
        <w:t>alegada inexistencia de recursos en contra de la declinación de  competencia</w:t>
        <w:br/>
        <w:t>de la justicia ordinaria a  favor  del  fuero  militar[20].  Estos  escritos</w:t>
        <w:br/>
        <w:t>fueron transmitidos oportunamente a las partes para que pudieran  hacer  las</w:t>
        <w:br/>
        <w:t>observaciones que estimaran pertinentes.</w:t>
        <w:br/>
        <w:br/>
        <w:t>10.   El 28 de junio de 2010 la Comisión Interamericana, los  representantes</w:t>
        <w:br/>
        <w:t>y el Estado remitieron sus alegatos finales escritos. Al respecto, la  Corte</w:t>
        <w:br/>
        <w:t>otorgó un plazo hasta el 16  de  julio  de  2010  para  que  las  partes  se</w:t>
        <w:br/>
        <w:t>pronunciaran  sobre  los  documentos  presentados  por  el  Estado   y   los</w:t>
        <w:br/>
        <w:t>representantes junto con sus alegatos finales escritos. Los días  13,  15  y</w:t>
        <w:br/>
        <w:t>16 de julio de 2010, respectivamente, la Comisión Interamericana, el  Estado</w:t>
        <w:br/>
        <w:t>y los representantes remitieron sus observaciones.</w:t>
        <w:br/>
        <w:br/>
        <w:br/>
        <w:t xml:space="preserve">                                     III</w:t>
        <w:br/>
        <w:t xml:space="preserve">                            EXCEPCIÓN PRELIMINAR</w:t>
        <w:br/>
        <w:br/>
        <w:t xml:space="preserve">  11. En la contestación de la demanda el Estado interpuso la excepción  de</w:t>
        <w:br/>
        <w:t xml:space="preserve">      “[i]ncompetencia  [de  la  Corte  Interamericana]   para   determinar</w:t>
        <w:br/>
        <w:t xml:space="preserve">      violaciones a la Convención Interamericana para Prevenir, Sancionar y</w:t>
        <w:br/>
        <w:t xml:space="preserve">      Erradicar la  Violencia  contra  la  Mujer”.  Posteriormente,  en  la</w:t>
        <w:br/>
        <w:t xml:space="preserve">      audiencia pública, el Estado “retir[ó] la  excepción  preliminar  […]</w:t>
        <w:br/>
        <w:t xml:space="preserve">      que fue interpuesta en la respuesta a la demanda y al escrito de  los</w:t>
        <w:br/>
        <w:t xml:space="preserve">      representantes”.</w:t>
        <w:br/>
        <w:br/>
        <w:t xml:space="preserve">  12.  La  Comisión  y  los  representantes  solicitaron  al  Tribunal  que</w:t>
        <w:br/>
        <w:t xml:space="preserve">      rechazara la excepción preliminar interpuesta por México y  afirmaron</w:t>
        <w:br/>
        <w:t xml:space="preserve">      la competencia material de la Corte Interamericana para  pronunciarse</w:t>
        <w:br/>
        <w:t xml:space="preserve">      respecto de las alegadas violaciones al artículo 7 de  la  Convención</w:t>
        <w:br/>
        <w:t xml:space="preserve">      de Belém do Pará.</w:t>
        <w:br/>
        <w:br/>
        <w:t xml:space="preserve">  13.  El  Tribunal  toma  nota  del  retiro  de  la  excepción  preliminar</w:t>
        <w:br/>
        <w:t xml:space="preserve">      inicialmente planteada  por  el  Estado  relativa  a  su  competencia</w:t>
        <w:br/>
        <w:t xml:space="preserve">      material respecto del artículo 7 de la Convención de Belém  do  Pará,</w:t>
        <w:br/>
        <w:t xml:space="preserve">      asunto decidido con  anterioridad  al  presente  caso[21].  Asimismo,</w:t>
        <w:br/>
        <w:t xml:space="preserve">      admite dicho retiro en los  términos  expresados  por  México  y,  en</w:t>
        <w:br/>
        <w:t xml:space="preserve">      consecuencia, analizará las alegadas infracciones a dicho tratado  en</w:t>
        <w:br/>
        <w:t xml:space="preserve">      los capítulos correspondientes de la presente Sentencia.</w:t>
        <w:br/>
        <w:br/>
        <w:br/>
        <w:t xml:space="preserve">                                     IV</w:t>
        <w:br/>
        <w:t xml:space="preserve">                                 COMPETENCIA</w:t>
        <w:br/>
        <w:br/>
        <w:t xml:space="preserve">  14. La Corte Interamericana es competente en los  términos  del  artículo</w:t>
        <w:br/>
        <w:t xml:space="preserve">      62.3 de la Convención para conocer el presente caso, dado que  México</w:t>
        <w:br/>
        <w:t xml:space="preserve">      es Estado Parte de la Convención Americana desde el 24  de  marzo  de</w:t>
        <w:br/>
        <w:t xml:space="preserve">      1981 y reconoció la competencia contenciosa del  Tribunal  el  16  de</w:t>
        <w:br/>
        <w:t xml:space="preserve">      diciembre de 1998. Asimismo, el Estado depositó los  instrumentos  de</w:t>
        <w:br/>
        <w:t xml:space="preserve">      ratificación  de  la  Convención  Interamericana  para   Prevenir   y</w:t>
        <w:br/>
        <w:t xml:space="preserve">      Sancionar la Tortura el 22 de  junio  de  1987  y  de  la  Convención</w:t>
        <w:br/>
        <w:t xml:space="preserve">      Interamericana para Prevenir,  Sancionar  y  Erradicar  la  Violencia</w:t>
        <w:br/>
        <w:t xml:space="preserve">      contra la Mujer el 12 de noviembre de 1998.</w:t>
        <w:br/>
        <w:br/>
        <w:br/>
        <w:t xml:space="preserve">                                      V</w:t>
        <w:br/>
        <w:t xml:space="preserve">                            MEDIDAS PROVISIONALES</w:t>
        <w:br/>
        <w:br/>
        <w:t xml:space="preserve">  15. El 18 de diciembre de  2009  los  representantes,  en  el  marco  del</w:t>
        <w:br/>
        <w:t xml:space="preserve">      procedimiento sobre las medidas provisionales otorgadas por la  Corte</w:t>
        <w:br/>
        <w:t xml:space="preserve">      en el caso Fernández Ortega y otros Vs.  México[22],  solicitaron  la</w:t>
        <w:br/>
        <w:t xml:space="preserve">      ampliación de tales medidas a favor de la señora Rosendo Cantú  y  de</w:t>
        <w:br/>
        <w:t xml:space="preserve">      su hija Yenys Bernardino Rosendo. El 23  de  diciembre  de  2009,  la</w:t>
        <w:br/>
        <w:t xml:space="preserve">      entonces Presidenta de la Corte, en consulta con  los  demás  Jueces,</w:t>
        <w:br/>
        <w:t xml:space="preserve">      dictó una Resolución en la que desestimó la solicitud  de  ampliación</w:t>
        <w:br/>
        <w:t xml:space="preserve">      en el marco de aquellas medidas provisionales y solicitó  información</w:t>
        <w:br/>
        <w:t xml:space="preserve">      al  Estado  sobre  la  alegada  situación  de  extrema   gravedad   y</w:t>
        <w:br/>
        <w:t xml:space="preserve">      urgencia[23]. El 2 de febrero de 2010 la Corte dispuso la adopción de</w:t>
        <w:br/>
        <w:t xml:space="preserve">      las medidas necesarias para proteger la vida e integridad personal de</w:t>
        <w:br/>
        <w:t xml:space="preserve">      las presuntas víctimas del presente caso[24]. Al  momento  de  dictar</w:t>
        <w:br/>
        <w:t xml:space="preserve">      esta Sentencia, las medidas provisionales ordenadas por  el  Tribunal</w:t>
        <w:br/>
        <w:t xml:space="preserve">      se encuentran vigentes, y su  emisión  no  obsta  la  continuidad  de</w:t>
        <w:br/>
        <w:t xml:space="preserve">      aquellas.</w:t>
        <w:br/>
        <w:br/>
        <w:br/>
        <w:t xml:space="preserve">                                     VI</w:t>
        <w:br/>
        <w:t xml:space="preserve">           Reconocimiento Parcial de Responsabilidad Internacional</w:t>
        <w:br/>
        <w:br/>
        <w:t xml:space="preserve">  16. En la audiencia pública México efectuó un reconocimiento  parcial  de</w:t>
        <w:br/>
        <w:t xml:space="preserve">      su responsabilidad internacional en los siguientes términos:</w:t>
        <w:br/>
        <w:br/>
        <w:t xml:space="preserve">      el Estado mexicano reconoce ante esta Corte: primero, que la falta  de</w:t>
        <w:br/>
        <w:t xml:space="preserve">      atención médica, oportuna y especializada  a  la  señora  […]  Rosendo</w:t>
        <w:br/>
        <w:t xml:space="preserve">      Cantú al momento de la presentación de su denuncia  penal,  constituye</w:t>
        <w:br/>
        <w:t xml:space="preserve">      una violación al artículo 8.1 de la Convención Americana; segundo, que</w:t>
        <w:br/>
        <w:t xml:space="preserve">      la falta de atención especializada a la señora […] Rosendo Cantú en su</w:t>
        <w:br/>
        <w:t xml:space="preserve">      calidad de menor de edad al momento de la presentación de la  denuncia</w:t>
        <w:br/>
        <w:t xml:space="preserve">      penal, constituyó un incumplimiento por parte del Estado mexicano  del</w:t>
        <w:br/>
        <w:t xml:space="preserve">      deber de proteger los derechos del niño previsto en el artículo 19  de</w:t>
        <w:br/>
        <w:t xml:space="preserve">      la Convención Americana sobre Derechos Humanos;  tercero,  que  existe</w:t>
        <w:br/>
        <w:t xml:space="preserve">      dilación en la integración de las investigaciones y que, por tanto, se</w:t>
        <w:br/>
        <w:t xml:space="preserve">      configuran violaciones a los artículos  8.1  y  25  de  la  Convención</w:t>
        <w:br/>
        <w:t xml:space="preserve">      Americana sobre Derechos Humanos; cuarto, que derivado del retraso  en</w:t>
        <w:br/>
        <w:t xml:space="preserve">      las investigaciones se configura una violación  al  artículo  5.1  del</w:t>
        <w:br/>
        <w:t xml:space="preserve">      mismo instrumento jurídico por lo que hace a la integridad psicológica</w:t>
        <w:br/>
        <w:t xml:space="preserve">      de la señora […] Rosendo Cantú. [E]stos hechos  y  su  impacto  en  el</w:t>
        <w:br/>
        <w:t xml:space="preserve">      cumplimiento de las obligaciones derivadas de la Convención  Americana</w:t>
        <w:br/>
        <w:t xml:space="preserve">      sobre Derechos Humanos son las únicas responsabilidades  que  reconoce</w:t>
        <w:br/>
        <w:t xml:space="preserve">      el Estado mexicano.</w:t>
        <w:br/>
        <w:br/>
        <w:t xml:space="preserve">  17. Sin perjuicio del reconocimiento de responsabilidad internacional, el</w:t>
        <w:br/>
        <w:t xml:space="preserve">      Estado solicitó a la Corte que valore y se pronuncie, “en su análisis</w:t>
        <w:br/>
        <w:t xml:space="preserve">      sobre el alcance de las obligaciones del  Estado  a  la  luz  de  los</w:t>
        <w:br/>
        <w:t xml:space="preserve">      artículos 8.1 y 25 de la Convención Americana”, sobre los  siguientes</w:t>
        <w:br/>
        <w:t xml:space="preserve">      aspectos: i) la actuación de las autoridades ministeriales dentro del</w:t>
        <w:br/>
        <w:t xml:space="preserve">      marco jurídico vigente; ii) las  intervenciones  con  perspectiva  de</w:t>
        <w:br/>
        <w:t xml:space="preserve">      género y el respeto de garantías procesales; iii) la invitación a  la</w:t>
        <w:br/>
        <w:t xml:space="preserve">      víctima a  participar  en  las  investigaciones  y  el  valor  de  la</w:t>
        <w:br/>
        <w:t xml:space="preserve">      declaración de la víctima dentro del procedimiento  ministerial;  iv)</w:t>
        <w:br/>
        <w:t xml:space="preserve">      el impulso procesal a la investigación por parte del Estado;  v)  las</w:t>
        <w:br/>
        <w:t xml:space="preserve">      recientes actuaciones  del  Ministerio  Público  militar,  y  vi)  la</w:t>
        <w:br/>
        <w:t xml:space="preserve">      supuesta denuncia formulada por la  señora  Rosendo  Cantú  ante  las</w:t>
        <w:br/>
        <w:t xml:space="preserve">      autoridades municipales y personal médico.  Por  otra  parte,  México</w:t>
        <w:br/>
        <w:t xml:space="preserve">      indicó que no “se pronunciará sobre la cuestión de  las  competencias</w:t>
        <w:br/>
        <w:t xml:space="preserve">      ministeriales en este  caso,  en  virtud  de  que  [la  Corte  se  ha</w:t>
        <w:br/>
        <w:t xml:space="preserve">      pronunciado  sobre  este  aspecto]”.  Finalmente,  solicitó  que   el</w:t>
        <w:br/>
        <w:t xml:space="preserve">      Tribunal “desestim[e] cualquier violación a los artículos 5.1 y 11 de</w:t>
        <w:br/>
        <w:t xml:space="preserve">      la Convención Americana, así como a los artículos 1,  6  y  8  de  la</w:t>
        <w:br/>
        <w:t xml:space="preserve">      Convención [contra la Tortura]”.</w:t>
        <w:br/>
        <w:br/>
        <w:t xml:space="preserve">  18. En sus alegatos finales escritos, el Estado, inter alia,  reiteró  su</w:t>
        <w:br/>
        <w:t xml:space="preserve">      reconocimiento de responsabilidad internacional en relación  con  “el</w:t>
        <w:br/>
        <w:t xml:space="preserve">      retraso en la atención médica y especializada de  la  señora  Rosendo</w:t>
        <w:br/>
        <w:t xml:space="preserve">      Cantú, en su calidad de mujer y menor de edad, así como el retraso en</w:t>
        <w:br/>
        <w:t xml:space="preserve">      la integración de la investigación  de  los  hechos  del  caso,  [los</w:t>
        <w:br/>
        <w:t xml:space="preserve">      cuales] configuran  omisiones  atribuibles  al  Estado  mexicano  que</w:t>
        <w:br/>
        <w:t xml:space="preserve">      implican violaciones a los  artículos  8.1  y  25  de  la  Convención</w:t>
        <w:br/>
        <w:t xml:space="preserve">      Americana sobre Derechos Humanos, en conexión con los artículos 5.1 y</w:t>
        <w:br/>
        <w:t xml:space="preserve">      19 del mismo instrumento”. México  se  manifestó  en  los  siguientes</w:t>
        <w:br/>
        <w:t xml:space="preserve">      términos:</w:t>
        <w:br/>
        <w:br/>
        <w:t xml:space="preserve">      Falta de atención médica oportuna y especializada</w:t>
        <w:br/>
        <w:t xml:space="preserve">      El Estado mexicano reconoce ante [la]  Corte  […]  un  retraso  en  la</w:t>
        <w:br/>
        <w:t xml:space="preserve">      atención y valoración médica especializada de la señora Rosendo Cantú,</w:t>
        <w:br/>
        <w:t xml:space="preserve">      con motivo de la presentación de la denuncia penal por  el  delito  de</w:t>
        <w:br/>
        <w:t xml:space="preserve">      violación sexual ante el [M]inisterio [P]úblico de la ciudad de Ayutla</w:t>
        <w:br/>
        <w:t xml:space="preserve">      de los Libres, Guerrero.</w:t>
        <w:br/>
        <w:br/>
        <w:br/>
        <w:t xml:space="preserve">      [E]l Estado reconoce que […] no fue sino hasta el 19 de marzo de  2002</w:t>
        <w:br/>
        <w:t xml:space="preserve">      que la señora  Rosendo  Cantú  fue  valorada  por  un  médico  legista</w:t>
        <w:br/>
        <w:t xml:space="preserve">      adscrito a la agencia del [M]inisterio [P]úblico local en presencia de</w:t>
        <w:br/>
        <w:t xml:space="preserve">      una abogada de su confianza.</w:t>
        <w:br/>
        <w:br/>
        <w:br/>
        <w:t xml:space="preserve">      [L]a responsabilidad del Estado mexicano  por  su  falta  de  atención</w:t>
        <w:br/>
        <w:t xml:space="preserve">      médica oportuna y especializada debe constreñirse exclusivamente a los</w:t>
        <w:br/>
        <w:t xml:space="preserve">      días posteriores a la presentación de la denuncia penal.</w:t>
        <w:br/>
        <w:br/>
        <w:br/>
        <w:t xml:space="preserve">      Falta de atención especializada  a  la  señora  Rosendo  Cantú  en  su</w:t>
        <w:br/>
        <w:t xml:space="preserve">      calidad de mujer y de menor de edad al momento de la  presentación  de</w:t>
        <w:br/>
        <w:t xml:space="preserve">      la denuncia penal</w:t>
        <w:br/>
        <w:t xml:space="preserve">      [E]l Estado mexicano reconoce que las autoridades ministeriales fueron</w:t>
        <w:br/>
        <w:t xml:space="preserve">      omisas en proporcionarle  a  la  señora  Rosendo  Cantú  una  atención</w:t>
        <w:br/>
        <w:t xml:space="preserve">      especializada, en su calidad de menor de edad […], lo cual  constituyó</w:t>
        <w:br/>
        <w:t xml:space="preserve">      un incumplimiento  del  deber  de  proteger  los  derechos  del  niño,</w:t>
        <w:br/>
        <w:t xml:space="preserve">      previsto en el artículo 19 de la Convención Americana […] y a  la  luz</w:t>
        <w:br/>
        <w:t xml:space="preserve">      de otros instrumentos […] como […] la Convención sobre [los]  Derechos</w:t>
        <w:br/>
        <w:t xml:space="preserve">      del Niño.</w:t>
        <w:br/>
        <w:br/>
        <w:br/>
        <w:t xml:space="preserve">      Retardo en integración de las investigaciones</w:t>
        <w:br/>
        <w:t xml:space="preserve">      [E]l Estado mexicano reconoce su responsabilidad […] por el retraso en</w:t>
        <w:br/>
        <w:t xml:space="preserve">      la integración de la investigación de los hechos denunciados el  8  de</w:t>
        <w:br/>
        <w:t xml:space="preserve">      marzo de 2010 por la señora Rosendo Cantú. La indagatoria ministerial,</w:t>
        <w:br/>
        <w:t xml:space="preserve">      en efecto,  ha  tomado  ocho  años,  sin  que  hasta  el  momento  las</w:t>
        <w:br/>
        <w:t xml:space="preserve">      autoridades competentes hayan podido arribar a la verdad histórica  de</w:t>
        <w:br/>
        <w:t xml:space="preserve">      los hechos y determinado las responsabilidades correspondientes.</w:t>
        <w:br/>
        <w:br/>
        <w:br/>
        <w:t xml:space="preserve">      Afectaciones a la integridad psicológica de la  señora  Rosendo  Cantú</w:t>
        <w:br/>
        <w:t xml:space="preserve">      derivadas del retardo en la integración de las investigaciones</w:t>
        <w:br/>
        <w:t xml:space="preserve">      [E]l Estado mexicano reconoce que el retraso en  la  investigación  de</w:t>
        <w:br/>
        <w:t xml:space="preserve">      los hechos y la falta de resultados concretos después de ocho años  de</w:t>
        <w:br/>
        <w:t xml:space="preserve">      iniciadas   las   investigaciones,   han   tenido   por   consecuencia</w:t>
        <w:br/>
        <w:t xml:space="preserve">      afectaciones a la integridad psicológica  de  la  señora  […]  Rosendo</w:t>
        <w:br/>
        <w:t xml:space="preserve">      Cantú.</w:t>
        <w:br/>
        <w:br/>
        <w:t xml:space="preserve">  19. La Comisión “valor[ó] el reconocimiento  parcial  de  responsabilidad</w:t>
        <w:br/>
        <w:t xml:space="preserve">      internacional efectuado por México […] y consider[ó] que es  un  paso</w:t>
        <w:br/>
        <w:t xml:space="preserve">      positivo hacia el cumplimiento de sus obligaciones  internacionales”.</w:t>
        <w:br/>
        <w:t xml:space="preserve">      No obstante, observó “que varios de los argumentos expuestos  por  el</w:t>
        <w:br/>
        <w:t xml:space="preserve">      Estado […] controvierten  los  hechos  supuestamente  reconocidos”  y</w:t>
        <w:br/>
        <w:t xml:space="preserve">      “que[,]  por  los  términos  del  reconocimiento  en  cuestión,   las</w:t>
        <w:br/>
        <w:t xml:space="preserve">      implicaciones jurídicas en  relación  con  los  hechos  no  han  sido</w:t>
        <w:br/>
        <w:t xml:space="preserve">      totalmente asumidas por el Estado, y tampoco la  pertinencia  de  las</w:t>
        <w:br/>
        <w:t xml:space="preserve">      reparaciones solicitadas por las partes”. En consecuencia,  consideró</w:t>
        <w:br/>
        <w:t xml:space="preserve">      necesario que la Corte “resuelva  en  sentencia  las  cuestiones  que</w:t>
        <w:br/>
        <w:t xml:space="preserve">      permanecen  en  contención,  es   decir,   los   hechos   directa   o</w:t>
        <w:br/>
        <w:t xml:space="preserve">      indirectamente refutados por el Estado, la valoración y consecuencias</w:t>
        <w:br/>
        <w:t xml:space="preserve">      jurídicas tanto de  los  hechos  efectivamente  reconocidos  como  de</w:t>
        <w:br/>
        <w:t xml:space="preserve">      aquellos demostrados a través de la prueba aportada  por  las  partes</w:t>
        <w:br/>
        <w:t xml:space="preserve">      durante el juicio, y las reparaciones que resulten pertinentes”.</w:t>
        <w:br/>
        <w:br/>
        <w:t xml:space="preserve">  20.   Los   representantes   señalaron   que   “el   reconocimiento    de</w:t>
        <w:br/>
        <w:t xml:space="preserve">      responsabilidad presentado  por  el  Estado  […]  es  por  una  parte</w:t>
        <w:br/>
        <w:t xml:space="preserve">      limitado,  y  por   la   otra,   confuso”.   Destacaron   que   dicho</w:t>
        <w:br/>
        <w:t xml:space="preserve">      reconocimiento no abarca el sometimiento de la  investigación  de  la</w:t>
        <w:br/>
        <w:t xml:space="preserve">      agresión sexual de la señora Rosendo Cantú a la jurisdicción militar,</w:t>
        <w:br/>
        <w:t xml:space="preserve">      a pesar de que  el  propio  Estado  “reconoce  haber  sido  condenado</w:t>
        <w:br/>
        <w:t xml:space="preserve">      recientemente […] por hechos similares” y que “la averiguación previa</w:t>
        <w:br/>
        <w:t xml:space="preserve">      fue nuevamente remitida a la jurisdicción militar cuando el  caso  ya</w:t>
        <w:br/>
        <w:t xml:space="preserve">      se encontraba bajo el conocimiento [del] Tribunal”, después de que se</w:t>
        <w:br/>
        <w:t xml:space="preserve">      había notificado la sentencia del  caso  Radilla  Pacheco.  Por  otra</w:t>
        <w:br/>
        <w:t xml:space="preserve">      parte, respecto a la violación del artículo 5 de la  Convención,  los</w:t>
        <w:br/>
        <w:t xml:space="preserve">      representantes indicaron que sólo abarca el sufrimiento  causado  por</w:t>
        <w:br/>
        <w:t xml:space="preserve">      el retraso en las investigaciones, “pese a que en este caso se dieron</w:t>
        <w:br/>
        <w:t xml:space="preserve">      violaciones al derecho a la integridad personal de la víctima  de  la</w:t>
        <w:br/>
        <w:t xml:space="preserve">      más alta gravedad”, y enfatizaron que, además, excluye “la  violación</w:t>
        <w:br/>
        <w:t xml:space="preserve">      a la integridad personal de los familiares  de  la  víctima”  por  el</w:t>
        <w:br/>
        <w:t xml:space="preserve">      retraso  en  la  justicia.  Por  lo  anterior,   los   representantes</w:t>
        <w:br/>
        <w:t xml:space="preserve">      concluyeron que el reconocimiento  de  responsabilidad  internacional</w:t>
        <w:br/>
        <w:t xml:space="preserve">      del Estado es contradictorio y que, “en lugar  de  estar  dirigido  a</w:t>
        <w:br/>
        <w:t xml:space="preserve">      procurar la rectificación  del  daño  causado  y[,]  por  ende[,]  la</w:t>
        <w:br/>
        <w:t xml:space="preserve">      dignificación de la víctima, parece estar dirigido a que  [la]  Corte</w:t>
        <w:br/>
        <w:t xml:space="preserve">      sea indulgente al momento de emitir su sentencia”.</w:t>
        <w:br/>
        <w:br/>
        <w:t xml:space="preserve">  21. De conformidad con  los  artículos  56.2  y  58  del  Reglamento,  en</w:t>
        <w:br/>
        <w:t xml:space="preserve">      ejercicio de sus poderes de  tutela  judicial  internacional  de  los</w:t>
        <w:br/>
        <w:t xml:space="preserve">      derechos humanos, el Tribunal puede determinar si  un  reconocimiento</w:t>
        <w:br/>
        <w:t xml:space="preserve">      de responsabilidad internacional efectuado por  un  Estado  demandado</w:t>
        <w:br/>
        <w:t xml:space="preserve">      ofrece base suficiente, en los términos de la  Convención  Americana,</w:t>
        <w:br/>
        <w:t xml:space="preserve">      para continuar  con  el  conocimiento  del  fondo  y  determinar  las</w:t>
        <w:br/>
        <w:t xml:space="preserve">      eventuales reparaciones y costas[25].</w:t>
        <w:br/>
        <w:br/>
        <w:t xml:space="preserve">  22. Dado que los procesos ante esta Corte se  refieren  a  la  tutela  de</w:t>
        <w:br/>
        <w:t xml:space="preserve">      derechos  humanos,  cuestión  de  orden  público  internacional   que</w:t>
        <w:br/>
        <w:t xml:space="preserve">      trasciende la voluntad de las partes, el Tribunal debe  velar  porque</w:t>
        <w:br/>
        <w:t xml:space="preserve">      los actos de allanamiento resulten  aceptables  para  los  fines  que</w:t>
        <w:br/>
        <w:t xml:space="preserve">      busca cumplir el Sistema Interamericano. En esta tarea, la  Corte  no</w:t>
        <w:br/>
        <w:t xml:space="preserve">      se limita únicamente a verificar las condiciones formales,  sino  que</w:t>
        <w:br/>
        <w:t xml:space="preserve">      las debe confrontar con la naturaleza y gravedad de  las  violaciones</w:t>
        <w:br/>
        <w:t xml:space="preserve">      alegadas, las exigencias e interés de la justicia, las circunstancias</w:t>
        <w:br/>
        <w:t xml:space="preserve">      particulares del caso  concreto  y  la  actitud  y  posición  de  las</w:t>
        <w:br/>
        <w:t xml:space="preserve">      partes[26].</w:t>
        <w:br/>
        <w:br/>
        <w:t xml:space="preserve">  23. En lo que se refiere a los hechos, la Corte  observa  que  el  Estado</w:t>
        <w:br/>
        <w:t xml:space="preserve">      reconoció parcialmente su  responsabilidad  internacional  de  manera</w:t>
        <w:br/>
        <w:t xml:space="preserve">      suficientemente clara y específica respecto  de  la  dilación  en  la</w:t>
        <w:br/>
        <w:t xml:space="preserve">      atención médica especializada brindada a la señora Rosendo Cantú,  la</w:t>
        <w:br/>
        <w:t xml:space="preserve">      falta de atención especializada a su favor considerando su  condición</w:t>
        <w:br/>
        <w:t xml:space="preserve">      de niña, el retraso en la investigación de los hechos y la afectación</w:t>
        <w:br/>
        <w:t xml:space="preserve">      que dicho retraso ha causado en la integridad personal de la presunta</w:t>
        <w:br/>
        <w:t xml:space="preserve">      víctima. Con base en esos hechos, México reconoció su responsabilidad</w:t>
        <w:br/>
        <w:t xml:space="preserve">      internacional por las violaciones a  los  derechos  a  las  garantías</w:t>
        <w:br/>
        <w:t xml:space="preserve">      judiciales y a la protección judicial establecidos en  los  artículos</w:t>
        <w:br/>
        <w:t xml:space="preserve">      8.1 y 25 de la Convención  Americana,  al  derecho  a  la  integridad</w:t>
        <w:br/>
        <w:t xml:space="preserve">      psíquica establecido en el artículo 5.1 de la misma, y a los derechos</w:t>
        <w:br/>
        <w:t xml:space="preserve">      del niño, previstos en el artículo 19 del tratado de  referencia,  en</w:t>
        <w:br/>
        <w:t xml:space="preserve">      perjuicio de la señora Rosendo Cantú. Finalmente,  en  cuanto  a  las</w:t>
        <w:br/>
        <w:t xml:space="preserve">      pretensiones sobre las reparaciones, con base en su reconocimiento de</w:t>
        <w:br/>
        <w:t xml:space="preserve">      responsabilidad, el Estado solicitó al Tribunal  que  dicte  aquellas</w:t>
        <w:br/>
        <w:t xml:space="preserve">      medidas  adecuadas  con   el   derecho   internacional   y   con   su</w:t>
        <w:br/>
        <w:t xml:space="preserve">      jurisprudencia.</w:t>
        <w:br/>
        <w:br/>
        <w:t xml:space="preserve">  24. La Corte Interamericana decide aceptar el reconocimiento  estatal  de</w:t>
        <w:br/>
        <w:t xml:space="preserve">      responsabilidad y calificarlo como una admisión parcial de  hechos  y</w:t>
        <w:br/>
        <w:t xml:space="preserve">      un allanamiento parcial a las pretensiones de derecho  contenidas  en</w:t>
        <w:br/>
        <w:t xml:space="preserve">      la demanda de la Comisión y en el escrito de solicitudes y argumentos</w:t>
        <w:br/>
        <w:t xml:space="preserve">      de los  representantes.  En  lo  que  se  refiere  a  las  eventuales</w:t>
        <w:br/>
        <w:t xml:space="preserve">      reparaciones, el Tribunal examinará y dispondrá lo pertinente  en  el</w:t>
        <w:br/>
        <w:t xml:space="preserve">      Capítulo XI de la presente Sentencia.</w:t>
        <w:br/>
        <w:br/>
        <w:t xml:space="preserve">  25. La Corte Interamericana valora el reconocimiento realizado por México</w:t>
        <w:br/>
        <w:t xml:space="preserve">      y considera que constituye una contribución positiva al desarrollo de</w:t>
        <w:br/>
        <w:t xml:space="preserve">      este proceso, a  la  vigencia  de  los  principios  que  inspiran  la</w:t>
        <w:br/>
        <w:t xml:space="preserve">      Convención Americana y a la conducta a la  que  están  obligados  los</w:t>
        <w:br/>
        <w:t xml:space="preserve">      Estados en esta materia, en virtud de los compromisos que asumen como</w:t>
        <w:br/>
        <w:t xml:space="preserve">      parte en los instrumentos internacionales sobre derechos humanos[27].</w:t>
        <w:br/>
        <w:br/>
        <w:t xml:space="preserve">  26. Por último, la Corte observa que se mantiene  la  controversia  entre</w:t>
        <w:br/>
        <w:t xml:space="preserve">      las partes en cuanto a ciertos hechos y a las pretensiones  referidas</w:t>
        <w:br/>
        <w:t xml:space="preserve">      a las alegadas violaciones a los derechos a la integridad personal, a</w:t>
        <w:br/>
        <w:t xml:space="preserve">      las garantías judiciales, a la honra y a la dignidad, a  la  igualdad</w:t>
        <w:br/>
        <w:t xml:space="preserve">      ante la ley y a la protección judicial reconocidos,  respectivamente,</w:t>
        <w:br/>
        <w:t xml:space="preserve">      en los artículos 5, 8, 11, 24 y 25 de  la  Convención  Americana,  en</w:t>
        <w:br/>
        <w:t xml:space="preserve">      relación con la obligación general de respeto y garantía  establecida</w:t>
        <w:br/>
        <w:t xml:space="preserve">      en su artículo 1.1; a  la  obligación  de  adoptar  disposiciones  de</w:t>
        <w:br/>
        <w:t xml:space="preserve">      derecho interno prevista en  el  artículo  2  del  mismo  instrumento</w:t>
        <w:br/>
        <w:t xml:space="preserve">      internacional, así como a  aquellas  obligaciones  derivadas  de  los</w:t>
        <w:br/>
        <w:t xml:space="preserve">      artículos 1, 6 y 8 de la Convención contra la Tortura y del  artículo</w:t>
        <w:br/>
        <w:t xml:space="preserve">      7 de la Convención de Belém do Pará. En  vista  de  lo  anterior,  el</w:t>
        <w:br/>
        <w:t xml:space="preserve">      Tribunal considera necesario dictar  una  Sentencia  en  la  cual  se</w:t>
        <w:br/>
        <w:t xml:space="preserve">      determinen los hechos y todos los elementos del fondo del asunto, así</w:t>
        <w:br/>
        <w:t xml:space="preserve">      como sus eventuales consecuencias en cuanto a las reparaciones.</w:t>
        <w:br/>
        <w:br/>
        <w:br/>
        <w:t xml:space="preserve">                                     VII</w:t>
        <w:br/>
        <w:t xml:space="preserve">                                   PRUEBA</w:t>
        <w:br/>
        <w:br/>
        <w:t xml:space="preserve">  27. Con base en lo establecido en los artículos  46,  47,  49  y  50  del</w:t>
        <w:br/>
        <w:t xml:space="preserve">      Reglamento, así como en su jurisprudencia respecto de la prueba y  su</w:t>
        <w:br/>
        <w:t xml:space="preserve">      apreciación[28],  la  Corte  examinará  y  valorará   los   elementos</w:t>
        <w:br/>
        <w:t xml:space="preserve">      probatorios  documentales  remitidos  por  las  partes  en   diversas</w:t>
        <w:br/>
        <w:t xml:space="preserve">      oportunidades procesales, así como las declaraciones, los testimonios</w:t>
        <w:br/>
        <w:t xml:space="preserve">      y los dictámenes  rendidos  mediante  affidávit  y  en  la  audiencia</w:t>
        <w:br/>
        <w:t xml:space="preserve">      pública. Para ello, el Tribunal se atendrá a  los  principios  de  la</w:t>
        <w:br/>
        <w:t xml:space="preserve">      sana crítica, dentro del marco normativo correspondiente[29].</w:t>
        <w:br/>
        <w:br/>
        <w:t>A.    Prueba documental, testimonial y pericial</w:t>
        <w:br/>
        <w:br/>
        <w:t xml:space="preserve">  28. El Tribunal recibió las declaraciones rendidas ante fedatario público</w:t>
        <w:br/>
        <w:t xml:space="preserve">      por los siguientes testigos y peritos[30]:</w:t>
        <w:br/>
        <w:br/>
        <w:t xml:space="preserve">   1.  Obtilia Eugenio Manuel, integrante  de  la  Organización  del  Pueblo</w:t>
        <w:br/>
        <w:t xml:space="preserve">      Indígena Tlapaneco, testigo propuesta por la Comisión  Interamericana.</w:t>
        <w:br/>
        <w:t xml:space="preserve">      Declaró sobre: i) el acceso a la justicia de la mujer indígena víctima</w:t>
        <w:br/>
        <w:t xml:space="preserve">      de violencia en el Municipio de Ayutla, y ii) la búsqueda de  justicia</w:t>
        <w:br/>
        <w:t xml:space="preserve">      de la señora Rosendo Cantú.</w:t>
        <w:br/>
        <w:br/>
        <w:br/>
        <w:t xml:space="preserve">      2.    Victoriano Rosendo Morales, padre de la  señora  Rosendo  Cantú,</w:t>
        <w:br/>
        <w:t xml:space="preserve">      testigo propuesto por los representantes. Declaró sobre: i) el impacto</w:t>
        <w:br/>
        <w:t xml:space="preserve">      que habría tenido en su vida y en la de su familia la violación sexual</w:t>
        <w:br/>
        <w:t xml:space="preserve">      que presuntamente  sufrió  su  hija  a  manos  de  militares;  ii)  la</w:t>
        <w:br/>
        <w:t xml:space="preserve">      impunidad en la que presuntamente permanece el caso; iii) las alegadas</w:t>
        <w:br/>
        <w:t xml:space="preserve">      consecuencias derivadas de ese hecho en la vida de la  señora  Rosendo</w:t>
        <w:br/>
        <w:t xml:space="preserve">      Cantú y la de su familia, y iv) las medidas que el Estado debe adoptar</w:t>
        <w:br/>
        <w:t xml:space="preserve">      para reparar el supuesto daño causado.</w:t>
        <w:br/>
        <w:br/>
        <w:br/>
        <w:t xml:space="preserve">      3. María Cantú García, madre  de  la  señora  Rosendo  Cantú,  testigo</w:t>
        <w:br/>
        <w:t xml:space="preserve">      propuesto por los representantes. Declaró sobre:  i)  el  impacto  que</w:t>
        <w:br/>
        <w:t xml:space="preserve">      habría tenido en su vida y en la de su familia la violación sexual que</w:t>
        <w:br/>
        <w:t xml:space="preserve">      presuntamente sufrió su hija a manos de militares; ii) la impunidad en</w:t>
        <w:br/>
        <w:t xml:space="preserve">      la  que  presuntamente  permanece   el   caso;   iii)   las   alegadas</w:t>
        <w:br/>
        <w:t xml:space="preserve">      consecuencias derivadas de ese hecho en la vida de la  señora  Rosendo</w:t>
        <w:br/>
        <w:t xml:space="preserve">      Cantú y la de su familia, y iv) las medidas que el Estado debe adoptar</w:t>
        <w:br/>
        <w:t xml:space="preserve">      para reparar el supuesto daño causado.</w:t>
        <w:br/>
        <w:br/>
        <w:br/>
        <w:t xml:space="preserve">      4. Jan Perlin, abogada, ex Directora del Proyecto de Diagnóstico sobre</w:t>
        <w:br/>
        <w:t xml:space="preserve">      el Acceso a la Justicia para los Indígenas en México de la Oficina del</w:t>
        <w:br/>
        <w:t xml:space="preserve">      Alto Comisionado para los Derechos Humanos de la Organización  de  las</w:t>
        <w:br/>
        <w:t xml:space="preserve">      Naciones Unidas, perita  propuesta  por  la  Comisión  Interamericana.</w:t>
        <w:br/>
        <w:t xml:space="preserve">      Rindió un dictamen pericial sobre: i) la situación sobre el  acceso  a</w:t>
        <w:br/>
        <w:t xml:space="preserve">      la justicia de las personas indígenas en México, y ii) los correctivos</w:t>
        <w:br/>
        <w:t xml:space="preserve">      que deberían adoptarse sobre esta materia.</w:t>
        <w:br/>
        <w:br/>
        <w:br/>
        <w:t xml:space="preserve">      5. Paloma  Bonfil  Sánchez,  etnohistoriadora  e  investigadora  sobre</w:t>
        <w:br/>
        <w:t xml:space="preserve">      género  y  mujeres  indígenas,  perita  propuesta  por   la   Comisión</w:t>
        <w:br/>
        <w:t xml:space="preserve">      Interamericana. Rindió un dictamen  sobre  la  alegada  discriminación</w:t>
        <w:br/>
        <w:t xml:space="preserve">      contra la mujer indígena en México.</w:t>
        <w:br/>
        <w:br/>
        <w:br/>
        <w:t xml:space="preserve">      6. Federico Andreu Guzmán, abogado, Consejero General de  la  Comisión</w:t>
        <w:br/>
        <w:t xml:space="preserve">      Internacional  de  Juristas,  perito   propuesto   por   la   Comisión</w:t>
        <w:br/>
        <w:t xml:space="preserve">      Interamericana. Rindió un dictamen sobre la utilización de la justicia</w:t>
        <w:br/>
        <w:t xml:space="preserve">      militar para la investigación y  juzgamiento  de  delitos  que  no  se</w:t>
        <w:br/>
        <w:t xml:space="preserve">      encuentran relacionados con la función militar y,  en  particular,  de</w:t>
        <w:br/>
        <w:t xml:space="preserve">      violaciones a los derechos humanos.</w:t>
        <w:br/>
        <w:br/>
        <w:br/>
        <w:t xml:space="preserve">      7. Marcos  Arana  Cedeño,  médico  especialista  en  salud  pública  y</w:t>
        <w:br/>
        <w:t xml:space="preserve">      atención integral  a  la  mujer,  perito  propuesto  por  la  Comisión</w:t>
        <w:br/>
        <w:t xml:space="preserve">      Interamericana. Rindió un dictamen sobre: i) los supuestos  obstáculos</w:t>
        <w:br/>
        <w:t xml:space="preserve">      que enfrentan las mujeres indígenas en el acceso a  los  servicios  de</w:t>
        <w:br/>
        <w:t xml:space="preserve">      salud en México, y ii)  los  requisitos  mínimos  de  recopilación  de</w:t>
        <w:br/>
        <w:t xml:space="preserve">      prueba en casos de violencia sexual que deben seguir los profesionales</w:t>
        <w:br/>
        <w:t xml:space="preserve">      de la salud.</w:t>
        <w:br/>
        <w:br/>
        <w:br/>
        <w:t xml:space="preserve">      8. Clemencia Correa González, profesora y experta en el tratamiento de</w:t>
        <w:br/>
        <w:t xml:space="preserve">      la violencia política, con énfasis  en  violencia  de  género,  perita</w:t>
        <w:br/>
        <w:t xml:space="preserve">      propuesta por los representantes. Rindió  un  dictamen  sobre:  i)  la</w:t>
        <w:br/>
        <w:t xml:space="preserve">      supuesta existencia de secuelas en la señora Rosendo Cantú a  raíz  de</w:t>
        <w:br/>
        <w:t xml:space="preserve">      la alegada tortura sexual de  la  que  habría  sido  víctima;  ii)  el</w:t>
        <w:br/>
        <w:t xml:space="preserve">      alegado impacto personal, familiar y  comunitario/social  que  habrían</w:t>
        <w:br/>
        <w:t xml:space="preserve">      sufrido la señora Rosendo Cantú y su familia por la alegada  violación</w:t>
        <w:br/>
        <w:t xml:space="preserve">      sexual, por la supuesta falta de acceso a los  servicios  de  salud  e</w:t>
        <w:br/>
        <w:t xml:space="preserve">      impunidad del caso; iii) las supuestas repercusiones de  las  alegadas</w:t>
        <w:br/>
        <w:t xml:space="preserve">      violaciones de derechos humanos  y  de  la  impunidad  en  la  alegada</w:t>
        <w:br/>
        <w:t xml:space="preserve">      afectación del tejido  social,  y  iv)  las  medidas  necesarias  para</w:t>
        <w:br/>
        <w:t xml:space="preserve">      reparar el daño que se habría causado.</w:t>
        <w:br/>
        <w:br/>
        <w:br/>
        <w:t xml:space="preserve">      9. Héctor Ortiz Elizondo, antropólogo jurídico, perito  propuesto  por</w:t>
        <w:br/>
        <w:t xml:space="preserve">      los representantes. Rindió un dictamen sobre: i) la percepción de  las</w:t>
        <w:br/>
        <w:t xml:space="preserve">      comunidades indígenas de la violencia sexual y  de  la  discriminación</w:t>
        <w:br/>
        <w:t xml:space="preserve">      contra la mujer; ii) el impacto  cultural  que  habría  tenido  en  la</w:t>
        <w:br/>
        <w:t xml:space="preserve">      comunidad indígena la alegada violación sexual que habría  sufrido  la</w:t>
        <w:br/>
        <w:t xml:space="preserve">      señora Rosendo Cantú a manos de militares en un contexto  de  supuesta</w:t>
        <w:br/>
        <w:t xml:space="preserve">      militarización y represión, así como  por  la  alegada  impunidad  del</w:t>
        <w:br/>
        <w:t xml:space="preserve">      caso, y iii) las posibles medidas de reparación necesarias.</w:t>
        <w:br/>
        <w:br/>
        <w:t>Adicionalmente,  en  aras  de  la  economía  procesal,  se  incorporaron  al</w:t>
        <w:br/>
        <w:t>presente caso los testimonios e informes periciales rendidos ante  fedatario</w:t>
        <w:br/>
        <w:t>público en el Caso Fernández Ortega y otros Vs.  México  de  los  siguientes</w:t>
        <w:br/>
        <w:t>testigos y peritos[31]:</w:t>
        <w:br/>
        <w:br/>
        <w:t xml:space="preserve">      1.  Cuauhtémoc  Ramírez  Rodríguez,   integrante   directivo   de   la</w:t>
        <w:br/>
        <w:t xml:space="preserve">      Organización del Pueblo Indígena Tlapaneco, testigo propuesto  por  la</w:t>
        <w:br/>
        <w:t xml:space="preserve">      Comisión Interamericana y los representantes. Declaró  sobre:  i)  las</w:t>
        <w:br/>
        <w:t xml:space="preserve">      circunstancias que rodearon la alegada violación  sexual  de  la  cual</w:t>
        <w:br/>
        <w:t xml:space="preserve">      habría sido víctima la señora Fernández Ortega; ii) el supuesto empleo</w:t>
        <w:br/>
        <w:t xml:space="preserve">      de la práctica de violación sexual  como  forma  de  hostigamiento  en</w:t>
        <w:br/>
        <w:t xml:space="preserve">      contra de los movimientos sociales en Guerrero por parte del Ejército;</w:t>
        <w:br/>
        <w:t xml:space="preserve">      iii) las supuestas afectaciones que la alegada violación sexual de  la</w:t>
        <w:br/>
        <w:t xml:space="preserve">      señora Fernández Ortega tuvo para la  labor  de  la  Organización  del</w:t>
        <w:br/>
        <w:t xml:space="preserve">      Pueblo Indígena  Tlapaneco/Me’paa,  y  iv)  las  alegadas  amenazas  y</w:t>
        <w:br/>
        <w:t xml:space="preserve">      hostigamiento en perjuicio de las diferentes personas involucradas  en</w:t>
        <w:br/>
        <w:t xml:space="preserve">      el reclamo de justicia en el caso.</w:t>
        <w:br/>
        <w:br/>
        <w:br/>
        <w:t xml:space="preserve">      2. María Isabel Camila Gutiérrez Moreno, editora  y  corresponsal  del</w:t>
        <w:br/>
        <w:t xml:space="preserve">      periódico El Sur, testigo propuesta por  los  representantes.  Declaró</w:t>
        <w:br/>
        <w:t xml:space="preserve">      sobre:  i)  el  supuesto  contexto  de  militarización  en  las  zonas</w:t>
        <w:br/>
        <w:t xml:space="preserve">      indígenas,  en  particular  Ayutla,  estado  de  Guerrero,  y  ii)  la</w:t>
        <w:br/>
        <w:t xml:space="preserve">      documentación, reportajes e investigaciones  que  como  periodista  ha</w:t>
        <w:br/>
        <w:t xml:space="preserve">      realizado en el marco de violaciones a mujeres indígenas en la zona de</w:t>
        <w:br/>
        <w:t xml:space="preserve">      Ayutla.</w:t>
        <w:br/>
        <w:br/>
        <w:br/>
        <w:t xml:space="preserve">      3. Rodolfo Stavenhagen, antropólogo y sociólogo, ex  Relator  Especial</w:t>
        <w:br/>
        <w:t xml:space="preserve">      para los Derechos Humanos y Libertades Fundamentales de los  Indígenas</w:t>
        <w:br/>
        <w:t xml:space="preserve">      de la Organización de las Naciones Unidas,  perito  propuesto  por  la</w:t>
        <w:br/>
        <w:t xml:space="preserve">      Comisión Interamericana. Rindió un dictamen sobre: i) la situación  de</w:t>
        <w:br/>
        <w:t xml:space="preserve">      la población indígena en el estado de Guerrero; ii) la conducta de las</w:t>
        <w:br/>
        <w:t xml:space="preserve">      fuerzas armadas mexicanas frente a la población indígena, y  iii)  los</w:t>
        <w:br/>
        <w:t xml:space="preserve">      efectos para los indígenas mexicanos de las alegadas  limitaciones  al</w:t>
        <w:br/>
        <w:t xml:space="preserve">      acceso a la justicia y la supuesta impunidad  por  violaciones  a  los</w:t>
        <w:br/>
        <w:t xml:space="preserve">      derechos humanos.</w:t>
        <w:br/>
        <w:br/>
        <w:br/>
        <w:t xml:space="preserve">      4. Miguel Carbonell Sánchez, abogado experto en derecho constitucional</w:t>
        <w:br/>
        <w:t xml:space="preserve">      mexicano,  investigador  y  coordinador  de  la  Unidad  de  Extensión</w:t>
        <w:br/>
        <w:t xml:space="preserve">      Académica y Proyectos Editoriales  del  Instituto  de  Investigaciones</w:t>
        <w:br/>
        <w:t xml:space="preserve">      Jurídicas de la Universidad Autónoma de México, perito  propuesto  por</w:t>
        <w:br/>
        <w:t xml:space="preserve">      los representantes.  Rindió  un  dictamen  sobre:  i)  el  uso  de  la</w:t>
        <w:br/>
        <w:t xml:space="preserve">      jurisdicción militar en México  respecto  a  violaciones  de  derechos</w:t>
        <w:br/>
        <w:t xml:space="preserve">      humanos y las medidas que  el  Estado  debe  adoptar  para  evitar  la</w:t>
        <w:br/>
        <w:t xml:space="preserve">      recurrencia de esta alegada práctica, y  ii)  las  medidas  necesarias</w:t>
        <w:br/>
        <w:t xml:space="preserve">      para que las víctimas de violaciones de derechos humanos tengan acceso</w:t>
        <w:br/>
        <w:t xml:space="preserve">      a un recurso efectivo para obtener amparo legal frente al ejercicio de</w:t>
        <w:br/>
        <w:t xml:space="preserve">      competencias por parte del sistema de justicia  penal  militar  en  su</w:t>
        <w:br/>
        <w:t xml:space="preserve">      caso.</w:t>
        <w:br/>
        <w:br/>
        <w:t>En cuanto a la prueba rendida en audiencia  pública,  la  Corte  escuchó  la</w:t>
        <w:br/>
        <w:t>declaración de una presunta víctima,  el  testimonio  de  un  testigo  y  el</w:t>
        <w:br/>
        <w:t>dictamen de una perita:</w:t>
        <w:br/>
        <w:br/>
        <w:t xml:space="preserve">      1.  Valentina  Rosendo  Cantú,  presunta  víctima,  propuesta  por  la</w:t>
        <w:br/>
        <w:t xml:space="preserve">      Comisión Interamericana y los representantes. Declaró  sobre:  i)  los</w:t>
        <w:br/>
        <w:t xml:space="preserve">      hechos supuestamente ocurridos el 16  de  febrero  de  2002;  ii)  las</w:t>
        <w:br/>
        <w:t xml:space="preserve">      gestiones realizadas con el propósito de que se esclareciera la verdad</w:t>
        <w:br/>
        <w:t xml:space="preserve">      histórica de los hechos y se identificara, procesara  y  sancionara  a</w:t>
        <w:br/>
        <w:t xml:space="preserve">      los responsables; iii) la  respuesta  y  actitud  de  las  autoridades</w:t>
        <w:br/>
        <w:t xml:space="preserve">      frente a tales gestiones; iv) los alegados obstáculos  enfrentados  en</w:t>
        <w:br/>
        <w:t xml:space="preserve">      la búsqueda de justicia; v) los presuntos  obstáculos  enfrentados  en</w:t>
        <w:br/>
        <w:t xml:space="preserve">      los intentos de acceder a los servicios de  salud;  vi)  las  alegadas</w:t>
        <w:br/>
        <w:t xml:space="preserve">      consecuencias en su vida personal y para su familia de  las  supuestas</w:t>
        <w:br/>
        <w:t xml:space="preserve">      violaciones a los derechos humanos materia de este caso,  y  vii)  las</w:t>
        <w:br/>
        <w:t xml:space="preserve">      medidas que el  Estado  debe  adoptar  para  reparar  las  violaciones</w:t>
        <w:br/>
        <w:t xml:space="preserve">      cometidas.</w:t>
        <w:br/>
        <w:br/>
        <w:br/>
        <w:t xml:space="preserve">      2. Hipólito Lugo Cortés, Visitador General de la Comisión  de  Defensa</w:t>
        <w:br/>
        <w:t xml:space="preserve">      de los Derechos Humanos de Guerrero (CODDEHUM-GRO), testigo  propuesto</w:t>
        <w:br/>
        <w:t xml:space="preserve">      por la Comisión Interamericana y los representantes. Declaró sobre: i)</w:t>
        <w:br/>
        <w:t xml:space="preserve">      las quejas recibidas por  la  Comisión  de  Defensa  de  los  Derechos</w:t>
        <w:br/>
        <w:t xml:space="preserve">      Humanos de Guerrero por supuestos abusos militares en  contra  de  los</w:t>
        <w:br/>
        <w:t xml:space="preserve">      indígenas en Guerrero; ii) la supuesta falta de acceso a los servicios</w:t>
        <w:br/>
        <w:t xml:space="preserve">      de salud para las mujeres indígenas; iii) la  investigación  realizada</w:t>
        <w:br/>
        <w:t xml:space="preserve">      por la CODDEHUM-GRO en el caso de la señora Rosendo Cantú,  y  iv)  el</w:t>
        <w:br/>
        <w:t xml:space="preserve">      acompañamiento realizado a  la  presunta  víctima  para  presentar  la</w:t>
        <w:br/>
        <w:t xml:space="preserve">      denuncia ante las autoridades  del  Estado,  particularmente  ante  el</w:t>
        <w:br/>
        <w:t xml:space="preserve">      Ministerio Público del fuero común.</w:t>
        <w:br/>
        <w:br/>
        <w:br/>
        <w:t xml:space="preserve">      3. Roxana Arroyo Vargas[32], profesora y experta en asuntos de  género</w:t>
        <w:br/>
        <w:t xml:space="preserve">      y  derechos  humanos  de  las  mujeres,  perita  propuesta   por   los</w:t>
        <w:br/>
        <w:t xml:space="preserve">      representantes. Rindió un dictamen sobre: i) la alegada discriminación</w:t>
        <w:br/>
        <w:t xml:space="preserve">      que sufren las mujeres víctimas de violencia; ii) la falta de acceso a</w:t>
        <w:br/>
        <w:t xml:space="preserve">      la justicia que sufren las mujeres indígenas víctimas de violencia,  y</w:t>
        <w:br/>
        <w:t xml:space="preserve">      iii) las posibles  medidas  necesarias  para  obtener  una  reparación</w:t>
        <w:br/>
        <w:t xml:space="preserve">      adecuada en el presente caso.</w:t>
        <w:br/>
        <w:br/>
        <w:t>B.    Valoración de la prueba documental</w:t>
        <w:br/>
        <w:br/>
        <w:t>En el presente  caso,  como  en  otros[33],  el 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duda.</w:t>
        <w:br/>
        <w:br/>
        <w:t>Por otra parte, la Corte  examinará,  en  primer  lugar,  las  observaciones</w:t>
        <w:br/>
        <w:t>realizadas por  México  respecto  de  algunos  documentos  ofrecidos  en  la</w:t>
        <w:br/>
        <w:t>demanda y en el escrito de solicitudes y argumentos, y luego se  pronunciará</w:t>
        <w:br/>
        <w:t>sobre aquellos que fueron aportados por los representantes y el  Estado  con</w:t>
        <w:br/>
        <w:t>posterioridad a sus escritos de solicitudes y argumentos y  de  contestación</w:t>
        <w:br/>
        <w:t>de la demanda, respectivamente.</w:t>
        <w:br/>
        <w:br/>
        <w:t>El  Estado  objetó  determinados  textos[34]  y   notas   periodísticas[35],</w:t>
        <w:br/>
        <w:t>presentados  como  prueba   documental   por   la   Comisión   y   por   los</w:t>
        <w:br/>
        <w:t>representantes. Solicitó a la Corte que no admita esos documentos  dado  que</w:t>
        <w:br/>
        <w:t>“su contenido no guarda relación alguna con  la  [litis]  del  caso”  y  que</w:t>
        <w:br/>
        <w:t>“pretende[n]  con  su  inclusión  contextualizar  los  hechos  del  presente</w:t>
        <w:br/>
        <w:t>asunto”.</w:t>
        <w:br/>
        <w:br/>
        <w:t>En relación con  artículos  o  textos  de  investigación,  la  Corte  ya  ha</w:t>
        <w:br/>
        <w:t>señalado  anteriormente  que  se  trata  de  obras  escritas  que  contienen</w:t>
        <w:br/>
        <w:t>declaraciones o afirmaciones voluntarias de sus  autores  para  su  difusión</w:t>
        <w:br/>
        <w:t>pública. En tal sentido, la valoración  de  su  contenido  no  se  encuentra</w:t>
        <w:br/>
        <w:t>sujeta a las formalidades requeridas  para  las  pruebas  testimoniales.  No</w:t>
        <w:br/>
        <w:t>obstante, su valor probatorio dependerá de que corroboren o  se  refieran  a</w:t>
        <w:br/>
        <w:t>aspectos relacionados con el caso concreto[36]. Por lo anterior, y  dado  el</w:t>
        <w:br/>
        <w:t>carácter general de la impugnación del Estado, la Corte decide admitirlos  y</w:t>
        <w:br/>
        <w:t>los valorará en lo que estime pertinente, tomando en cuenta el conjunto  del</w:t>
        <w:br/>
        <w:t>acervo probatorio, las observaciones del Estado y  las  reglas  de  la  sana</w:t>
        <w:br/>
        <w:t>crítica.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Estado[37], o cuando corroboren aspectos  relacionados  con</w:t>
        <w:br/>
        <w:t>el caso[38]. La Corte constató que en algunos de esos  documentos  no  puede</w:t>
        <w:br/>
        <w:t>leerse la fecha de publicación. No obstante, ninguna de  las  partes  objetó</w:t>
        <w:br/>
        <w:t>tales documentos por este hecho ni cuestionó su  autenticidad.  El  Tribunal</w:t>
        <w:br/>
        <w:t>decide admitir los documentos que se  encuentren  completos  o  que  por  lo</w:t>
        <w:br/>
        <w:t>menos permitan constatar su fuente y fecha de publicación,  y  los  valorará</w:t>
        <w:br/>
        <w:t>tomando en cuenta el conjunto del acervo probatorio, las  observaciones  del</w:t>
        <w:br/>
        <w:t>Estado y las reglas de la sana crítica.</w:t>
        <w:br/>
        <w:br/>
        <w:t>Asimismo,  la  Corte  agrega  otros  documentos  al  acervo  probatorio,  en</w:t>
        <w:br/>
        <w:t>aplicación del artículo 47.1 del Reglamento, por considerarlos  útiles  para</w:t>
        <w:br/>
        <w:t>la resolución de este caso[39].</w:t>
        <w:br/>
        <w:br/>
        <w:br/>
        <w:t>Por otra parte, en cuanto a los documentos aportados por los  representantes</w:t>
        <w:br/>
        <w:t>y el Estado con posterioridad a la remisión del  escrito  de  solicitudes  y</w:t>
        <w:br/>
        <w:t>argumentos y de la contestación de la  demanda,  la  Corte  estima  oportuno</w:t>
        <w:br/>
        <w:t>recordar que el artículo 46 del Reglamento, que regula  la  admisión  de  la</w:t>
        <w:br/>
        <w:t>prueba, establece:</w:t>
        <w:br/>
        <w:br/>
        <w:t xml:space="preserve">       1. Las pruebas promovidas por las partes sólo serán admitidas si  son</w:t>
        <w:br/>
        <w:t xml:space="preserve">       ofrecidas en  la  demanda  de  la  Comisión,  en  las  solicitudes  y</w:t>
        <w:br/>
        <w:t xml:space="preserve">       argumentos de las presuntas víctimas, y  en  la  contestación  de  la</w:t>
        <w:br/>
        <w:t xml:space="preserve">       demanda y observaciones a las solicitudes y argumentos presentada por</w:t>
        <w:br/>
        <w:t xml:space="preserve">       el Estado, y en su caso, en el escrito de excepciones preliminares  y</w:t>
        <w:br/>
        <w:t xml:space="preserve">       en su contestación.</w:t>
        <w:br/>
        <w:br/>
        <w:br/>
        <w:t xml:space="preserve">       […]</w:t>
        <w:br/>
        <w:br/>
        <w:br/>
        <w:t xml:space="preserve">       3. Excepcionalmente la Corte podrá admitir una prueba  si  alguna  de</w:t>
        <w:br/>
        <w:t xml:space="preserve">       las partes alegare  fuerza  mayor,  un  impedimento  grave  o  hechos</w:t>
        <w:br/>
        <w:t xml:space="preserve">       supervinientes en momento distinto a los antes señalados, siempre que</w:t>
        <w:br/>
        <w:t xml:space="preserve">       se garantice a las partes contrarias el derecho de defensa.</w:t>
        <w:br/>
        <w:br/>
        <w:t>El 4 de diciembre de 2009  los  representantes  remitieron  como  prueba  de</w:t>
        <w:br/>
        <w:t>hechos supervinientes “información reciente  sobre  la  investigación  penal</w:t>
        <w:br/>
        <w:t>que se sigue por los hechos del caso”. Indicaron que el  30  de  octubre  de</w:t>
        <w:br/>
        <w:t>2009 la  Procuraduría  General  de  Justicia  del  estado  de  Guerrero  (en</w:t>
        <w:br/>
        <w:t>adelante también “Procuraduría de Guerrero”) notificó a  los  representantes</w:t>
        <w:br/>
        <w:t>que había declinado su competencia a favor de  la  Procuraduría  General  de</w:t>
        <w:br/>
        <w:t>Justicia Militar (en adelante también “Procuraduría Militar”) “en  razón  de</w:t>
        <w:br/>
        <w:t>que […] los probables responsables  de  los  hechos  […]  son  miembros  del</w:t>
        <w:br/>
        <w:t>ejército mexicano”[40].</w:t>
        <w:br/>
        <w:br/>
        <w:t>En su contestación de la demanda, remitida el 17  de  febrero  de  2010,  el</w:t>
        <w:br/>
        <w:t>Estado confirmó  la  declinación  de  competencia  a  favor  del  Ministerio</w:t>
        <w:br/>
        <w:t>Público Militar, brindó los fundamentos  normativos  de  dicha  actuación  e</w:t>
        <w:br/>
        <w:t>indicó  que  la  misma  resulta  conforme   al   orden   jurídico   vigente.</w:t>
        <w:br/>
        <w:t>Adicionalmente,  en  sus  alegatos  finales  escritos,   explicó   que   “el</w:t>
        <w:br/>
        <w:t>ministerio público militar es, actualmente, la  única  autoridad  competente</w:t>
        <w:br/>
        <w:t>bajo el sistema jurídico mexicano vigente, y lo será hasta en  tanto  no  se</w:t>
        <w:br/>
        <w:t>apruebe una reforma legislativa a ese respecto”.</w:t>
        <w:br/>
        <w:br/>
        <w:t>Por su parte, la Comisión Interamericana se remitió  a  lo  señalado  en  su</w:t>
        <w:br/>
        <w:t>Informe de Fondo y en la demanda respecto de la  justicia  penal  militar  y</w:t>
        <w:br/>
        <w:t>destacó que no se puede justificar “la intervención  de  la  justicia  penal</w:t>
        <w:br/>
        <w:t>militar  en  la  investigación  de   la   denuncia   de   violación   sexual</w:t>
        <w:br/>
        <w:t>[alegadamente] perpetrada contra una persona civil”.</w:t>
        <w:br/>
        <w:br/>
        <w:t>La Corte observa que el hecho  informado  forma  parte,  efectivamente,  del</w:t>
        <w:br/>
        <w:t>objeto del presente caso y admite, en los términos  del  artículo  46.3  del</w:t>
        <w:br/>
        <w:t>Reglamento, la copia del oficio No.  344/2009  de  29  de  octubre  de  2009</w:t>
        <w:br/>
        <w:t>relativo a  la  averiguación  previa  FEIDS  VI/002/2009  aportada  por  los</w:t>
        <w:br/>
        <w:t>representantes  y  considerará,  en  lo  pertinente,  la  información   allí</w:t>
        <w:br/>
        <w:t>indicada</w:t>
        <w:br/>
        <w:br/>
        <w:t>Adicionalmente, durante la audiencia pública, México entregó  una  copia  de</w:t>
        <w:br/>
        <w:t>los  tomos  VIII,  IX  y  X  del  expediente  de  la   averiguación   previa</w:t>
        <w:br/>
        <w:t>SC/180/2009/II-E del Ministerio  Público  Militar[41].  Al  finalizar  dicha</w:t>
        <w:br/>
        <w:t>audiencia, México también  entregó  numerosos  documentos  relacionados  con</w:t>
        <w:br/>
        <w:t>“medidas de políticas públicas, institucionales  y  legislativas”  adoptadas</w:t>
        <w:br/>
        <w:t>por el Estado[42].</w:t>
        <w:br/>
        <w:br/>
        <w:t>Los representantes observaron que aquellos documentos que  están  “descritos</w:t>
        <w:br/>
        <w:t>en los numerales 2 a 30 del ‘Acta  de  Recibimiento  Documental’,  así  como</w:t>
        <w:br/>
        <w:t>todas las diligencias realizadas ante la jurisdicción militar antes  del  17</w:t>
        <w:br/>
        <w:t>de  febrero  de  2010”,  debieron  ser  presentados  por   México   con   su</w:t>
        <w:br/>
        <w:t>contestación de la demanda. En virtud  de  lo  anterior,  solicitaron  a  la</w:t>
        <w:br/>
        <w:t>Corte  que  los  rechace  “debido  a  que  ninguno  de  [ellos]  puede   ser</w:t>
        <w:br/>
        <w:t>considerado como prueba superviniente”.</w:t>
        <w:br/>
        <w:br/>
        <w:t>En cuanto a los documentos aportados por  México  en  la  audiencia  pública</w:t>
        <w:br/>
        <w:t>relativos a diversas acciones y políticas del Estado sobre violencia  contra</w:t>
        <w:br/>
        <w:t>la mujer, la Corte observa  que  no  fueron  acompañados  oportunamente,  es</w:t>
        <w:br/>
        <w:t>decir, en  la  contestación  de  la  demanda.  Por  otra  parte,  México  no</w:t>
        <w:br/>
        <w:t>fundamentó la presentación tardía  alegando  fuerza  mayor,  un  impedimento</w:t>
        <w:br/>
        <w:t>grave  o  hechos  supervinientes,  es   decir,   alguno   de   los   motivos</w:t>
        <w:br/>
        <w:t>reglamentarios  que,  excepcionalmente,  permiten   presentar   prueba   con</w:t>
        <w:br/>
        <w:t>posterioridad a la contestación de la demanda. Sin perjuicio  de  ello,  por</w:t>
        <w:br/>
        <w:t>resultar pertinente y útil para la determinación de los hechos del  presente</w:t>
        <w:br/>
        <w:t>caso y sus eventuales consecuencias, de conformidad con el artículo  47  del</w:t>
        <w:br/>
        <w:t>Reglamento, la Corte decide admitir dicha documentación.  En  cuanto  a  las</w:t>
        <w:br/>
        <w:t>copias de la averiguación previa  SC/180/2009/II-E  del  Ministerio  Público</w:t>
        <w:br/>
        <w:t>Militar, el Tribunal observa que las actuaciones anteriores a  la  fecha  de</w:t>
        <w:br/>
        <w:t>remisión a la Corte de su escrito de contestación a  la  demanda  ya  habían</w:t>
        <w:br/>
        <w:t>sido  incorporadas  al  expediente  del  caso  por  el  Estado  en   aquella</w:t>
        <w:br/>
        <w:t>oportunidad (supra párr. 5). Respecto de  las  actuaciones  relativas  a  la</w:t>
        <w:br/>
        <w:t>averiguación previa posteriores al  17  de  febrero  de  2010,  el  Tribunal</w:t>
        <w:br/>
        <w:t>observa que, efectivamente, forman parte del objeto del presente caso  y  no</w:t>
        <w:br/>
        <w:t>pudieron ser aportadas anteriormente. Con base en lo anterior,  el  Tribunal</w:t>
        <w:br/>
        <w:t>admite dichos documentos como prueba de  hechos  supervinientes  en  lo  que</w:t>
        <w:br/>
        <w:t>resulten pertinentes, en los términos del artículo 46.3 del Reglamento.</w:t>
        <w:br/>
        <w:br/>
        <w:t>Por  otra  parte,  tanto  el  Estado  como  los  representantes   remitieron</w:t>
        <w:br/>
        <w:t>documentos acompañando sus alegatos finales escritos. México  aportó,  entre</w:t>
        <w:br/>
        <w:t>otros documentos, una copia actualizada de las  actuaciones  del  Ministerio</w:t>
        <w:br/>
        <w:t>Público Militar en la averiguación previa  SC/180/2009/II-E  del  Ministerio</w:t>
        <w:br/>
        <w:t>Público Militar y una copia de la Norma Oficial  Mexicana  NOM-046-SSA2-2005</w:t>
        <w:br/>
        <w:t>“Violencia  familiar,  sexual  y  contra  las  mujeres.  Criterios  para  la</w:t>
        <w:br/>
        <w:t>prevención y atención”[43]. Por  su  parte,  los  representantes  remitieron</w:t>
        <w:br/>
        <w:t>documentos relativos a las costas y gastos.</w:t>
        <w:br/>
        <w:br/>
        <w:t>Con relación a los documentos presentados por el Estado referentes a  normas</w:t>
        <w:br/>
        <w:t>internas, los representantes alegaron que México “[no] adujo  ninguna  causa</w:t>
        <w:br/>
        <w:t>de ‘fuerza mayor’ o ‘impedimento grave’ para  eximirse  de  introducir  esta</w:t>
        <w:br/>
        <w:t>documentación en el momento procesal oportuno”, por lo que solicitaron a  la</w:t>
        <w:br/>
        <w:t>Corte que no la admitiera. Asimismo, afirmaron que “[l]as  normas  referidas</w:t>
        <w:br/>
        <w:t>son regulaciones generales sobre políticas públicas relativas a  igualdad  y</w:t>
        <w:br/>
        <w:t>no discriminación, acceso a la salud, derechos de niños y  niñas  y  de  las</w:t>
        <w:br/>
        <w:t>mujeres”, las cuales “no han sido aplicadas al caso  [por  lo  que]  no  son</w:t>
        <w:br/>
        <w:t>pertinentes para el examen de la conducta estatal”.  Sobre  la  averiguación</w:t>
        <w:br/>
        <w:t>previa SC/180/2009/II-E del Ministerio Público Militar,  afirmaron  que  “la</w:t>
        <w:br/>
        <w:t>documentación referida es prueba de la continuidad de la  violación  de  los</w:t>
        <w:br/>
        <w:t>derechos a las garantías judiciales y a  [la]  protección  judicial  de  [la</w:t>
        <w:br/>
        <w:t>señora]  Rosendo  Cantú,  demostrando  que  el  fuero  militar  no  sólo  es</w:t>
        <w:br/>
        <w:t>incompetente,  sino  también   parcial,   inadecuado   e   inefectivo”.   En</w:t>
        <w:br/>
        <w:t>consecuencia,  solicitaron  que  el  Tribunal   deseche   la   documentación</w:t>
        <w:br/>
        <w:t>presentada por el Estado que sea anterior a la presentación  de  su  escrito</w:t>
        <w:br/>
        <w:t>de contestación de la  demanda  y  que,  con  relación  a  la  documentación</w:t>
        <w:br/>
        <w:t>posterior a dicho escrito, la Corte la considere como “prueba adicional”  de</w:t>
        <w:br/>
        <w:t>la responsabilidad estatal en el caso.</w:t>
        <w:br/>
        <w:br/>
        <w:t>En cuanto a los documentos de la averiguación  previa  SC/180/2009/II-E  del</w:t>
        <w:br/>
        <w:t>Ministerio Público Militar remitidos por el Estado junto  con  sus  alegatos</w:t>
        <w:br/>
        <w:t>finales escritos, la Corte observa que corresponden a  aquellas  actuaciones</w:t>
        <w:br/>
        <w:t>que se  realizaron  a  partir  del  26  de  mayo  de  2010,  es  decir,  con</w:t>
        <w:br/>
        <w:t>posterioridad a la fecha de presentación del escrito de contestación  de  la</w:t>
        <w:br/>
        <w:t>demanda, por lo que no pudieron  ser  aportadas  con  anterioridad.  De  tal</w:t>
        <w:br/>
        <w:t>modo,  dichos  documentos  serán  considerados   como   prueba   de   hechos</w:t>
        <w:br/>
        <w:t>supervinientes en los términos del artículo 46.3 del Reglamento y  admitidos</w:t>
        <w:br/>
        <w:t>en lo que resulten pertinentes.  Por  otra  parte,  en  cuanto  a  la  Norma</w:t>
        <w:br/>
        <w:t>Oficial Mexicana NOM-046-SSA2-2005, la Corte recuerda  que  dicho  documento</w:t>
        <w:br/>
        <w:t>se encuentra entre  los  documentos  aportados  por  el  Estado  durante  la</w:t>
        <w:br/>
        <w:t>audiencia[44] y cuya admisión ya ha sido resuelta  por  el  Tribunal  (supra</w:t>
        <w:br/>
        <w:t>párr. 44). En relación a los demás documentos aportados por el Estado  junto</w:t>
        <w:br/>
        <w:t>con sus alegatos finales escritos, por resultar pertinentes  y  útiles  para</w:t>
        <w:br/>
        <w:t>la  determinación  de  los  hechos  del  presente  caso  y  sus   eventuales</w:t>
        <w:br/>
        <w:t>consecuencias, de conformidad con el artículo 47 del  Reglamento,  la  Corte</w:t>
        <w:br/>
        <w:t>decide admitirlos. El Tribunal tomará en consideración las observaciones  de</w:t>
        <w:br/>
        <w:t>las partes respecto de dichos documentos, así como el  conjunto  del  acervo</w:t>
        <w:br/>
        <w:t>probatorio, en aplicación de las reglas de la sana crítica.</w:t>
        <w:br/>
        <w:br/>
        <w:t>En relación con los documentos presentados por  los  representantes  en  sus</w:t>
        <w:br/>
        <w:t>alegatos  finales  escritos,  el  Estado  observó  que  los   representantes</w:t>
        <w:br/>
        <w:t>“pretenden subsanar su omisión incurrida hace casi  nueve  meses  incluyendo</w:t>
        <w:br/>
        <w:t>en su escrito de alegatos finales, extemporáneamente y  en  contravención  a</w:t>
        <w:br/>
        <w:t>las reglas del presente procedimiento contencioso,  información  relativa  a</w:t>
        <w:br/>
        <w:t>gastos de tramitación del asunto desde el año  2008”.  Asimismo,  el  Estado</w:t>
        <w:br/>
        <w:t>realizó observaciones de fondo sobre dichos documentos (infra párr. 283).</w:t>
        <w:br/>
        <w:br/>
        <w:t>En cuanto a los documentos mencionados en el párrafo  anterior,  que  fueron</w:t>
        <w:br/>
        <w:t>remitidos por los representantes sobre costas y  gastos,  el  Tribunal  sólo</w:t>
        <w:br/>
        <w:t>considerará aquellos remitidos con los  alegatos  finales  escritos  que  se</w:t>
        <w:br/>
        <w:t>refieran a las nuevas costas y gastos en que  hayan  incurrido  con  ocasión</w:t>
        <w:br/>
        <w:t>del procedimiento  ante  esta  Corte,  es  decir,  aquellos  realizados  con</w:t>
        <w:br/>
        <w:t>posterioridad al escrito de solicitudes y argumentos (infra párr. 285).</w:t>
        <w:br/>
        <w:br/>
        <w:t>C.    Valoración de la declaración de la  presunta  víctima,  de  la  prueba</w:t>
        <w:br/>
        <w:t>testimonial y pericial</w:t>
        <w:br/>
        <w:br/>
        <w:t>En cuanto a las declaraciones de la presunta víctima, de los testigos  y  de</w:t>
        <w:br/>
        <w:t>los dictámenes rendidos por los peritos en la audiencia pública  y  mediante</w:t>
        <w:br/>
        <w:t>declaraciones juradas, la Corte los estima pertinentes sólo  en  lo  que  se</w:t>
        <w:br/>
        <w:t>ajusten al objeto que fue definido por el  Presidente  del  Tribunal  en  la</w:t>
        <w:br/>
        <w:t>Resolución en la cual se ordenó recibirlos (supra párrs. 28, 29 y 30)  y  en</w:t>
        <w:br/>
        <w:t>conjunto con los demás elementos del acervo probatorio,  tomando  en  cuenta</w:t>
        <w:br/>
        <w:t>las observaciones formuladas por las partes[45].</w:t>
        <w:br/>
        <w:br/>
        <w:t>La Corte nota que el Estado presentó  sus  observaciones  a  los  affidávits</w:t>
        <w:br/>
        <w:t>transmitidos el 13 de mayo de 2010 con dos días  de  retraso.  No  obstante,</w:t>
        <w:br/>
        <w:t>dado que se trata de un retraso menor y  que  su  aceptación  no  genera  un</w:t>
        <w:br/>
        <w:t>desequilibro procesal perjudicial para las partes ni  una  afectación  a  la</w:t>
        <w:br/>
        <w:t>seguridad jurídica, el Tribunal admite el escrito estatal.</w:t>
        <w:br/>
        <w:br/>
        <w:t>El Estado no impugnó la declaración de la presunta víctima, pero señaló  que</w:t>
        <w:br/>
        <w:t>ésta por sí sola no puede constituirse como prueba plena sino que  debe  ser</w:t>
        <w:br/>
        <w:t>considerada dentro del conjunto de pruebas del proceso, al tener la  víctima</w:t>
        <w:br/>
        <w:t>un interés directo en  el  litigio.  El  Tribunal  observa,  conforme  a  su</w:t>
        <w:br/>
        <w:t>jurisprudencia, que las declaraciones rendidas por  las  presuntas  víctimas</w:t>
        <w:br/>
        <w:t>no pueden ser  valoradas  aisladamente  sino  dentro  del  conjunto  de  las</w:t>
        <w:br/>
        <w:t>pruebas del proceso[46], ya que son  útiles  en  la  medida  en  que  pueden</w:t>
        <w:br/>
        <w:t>proporcionar  mayor  información  sobre  las  presuntas  violaciones  y  sus</w:t>
        <w:br/>
        <w:t>consecuencias.  Teniendo  en  cuenta  lo  anterior,  la  Corte   admite   la</w:t>
        <w:br/>
        <w:t>declaración de la señora Rosendo  Cantú,  sin  perjuicio  de  que  su  valor</w:t>
        <w:br/>
        <w:t>probatorio   será   considerado   únicamente   respecto   de   aquello   que</w:t>
        <w:br/>
        <w:t>efectivamente  se  ajuste  al  objeto  delimitado   oportunamente   por   el</w:t>
        <w:br/>
        <w:t>Presidente del Tribunal (supra párr. 30), teniendo  en  cuenta  el  conjunto</w:t>
        <w:br/>
        <w:t>del acervo probatorio, las observaciones del Estado y las reglas de la  sana</w:t>
        <w:br/>
        <w:t>crítica.</w:t>
        <w:br/>
        <w:br/>
        <w:t>En cuanto a las declaraciones de los testigos y peritos, el Estado  expresó,</w:t>
        <w:br/>
        <w:t>de manera general, que ninguno fue admitido con el objeto de  comprobar  que</w:t>
        <w:br/>
        <w:t>la señora Rosendo  Cantú  fue  abusada  sexualmente  por  personal  militar.</w:t>
        <w:br/>
        <w:t>Señaló que “[l]as testimoniales, declaraciones y  peritajes  que  apuntan  a</w:t>
        <w:br/>
        <w:t>que la señora […] Rosendo Cantú fue  violada  sexualmente  por  agentes  del</w:t>
        <w:br/>
        <w:t>Estado deben ser desechadas por [la] Corte, pues  no  las  admitió  con  ese</w:t>
        <w:br/>
        <w:t>objeto en el procedimiento sub judice. Más aún, en  ninguno  de  esos  casos</w:t>
        <w:br/>
        <w:t>los declarantes son conocedores directos de los hechos. El  conocimiento  es</w:t>
        <w:br/>
        <w:t>indirecto y solo se remiten a presumir la existencia de los  hechos  por  lo</w:t>
        <w:br/>
        <w:t>señalado por la señora […] Rosendo Cantú”.</w:t>
        <w:br/>
        <w:br/>
        <w:t>En particular, con relación al testimonio de la señora  Eugenio  Manuel,  el</w:t>
        <w:br/>
        <w:t>Estado afirmó que “hace referencia a hechos que no forman parte de la  litis</w:t>
        <w:br/>
        <w:t>del presente caso y pretende vincular dos trámites distintos  seguidos  ante</w:t>
        <w:br/>
        <w:t>es[t]a […] Corte”.  Asimismo,  el  Estado  contradijo  lo  referido  por  la</w:t>
        <w:br/>
        <w:t>testigo, “en el sentido de que  hubo  demora  injustificada  por  parte  del</w:t>
        <w:br/>
        <w:t>agente del [M]inisterio [P]úblico  al  momento  de  la  presentación  de  la</w:t>
        <w:br/>
        <w:t>denuncia penal”.</w:t>
        <w:br/>
        <w:br/>
        <w:t>Respecto del testimonio del señor Rosendo Morales,  el  Estado  solicitó  al</w:t>
        <w:br/>
        <w:t>Tribunal dejar sin efectos el contenido “que se refiere a  los  eventos  que</w:t>
        <w:br/>
        <w:t>dice han acaecido recientemente en relación con su nieta e  hija,  toda  vez</w:t>
        <w:br/>
        <w:t>que se trata de eventos relacionados con la implementación  de  las  medidas</w:t>
        <w:br/>
        <w:t>provisionales decretadas por la Corte Interamericana”. Asimismo solicitó  al</w:t>
        <w:br/>
        <w:t>Tribunal que no tome en cuenta “los hechos que vierte  en  su  testimonio  y</w:t>
        <w:br/>
        <w:t>que no le consten”.</w:t>
        <w:br/>
        <w:br/>
        <w:t>En relación con el testimonio de la señora Cantú García, el  Estado  también</w:t>
        <w:br/>
        <w:t>solicitó a la Corte que lo dejara sin efecto respecto  “de  aquello  que  no</w:t>
        <w:br/>
        <w:t>tenga que ver directamente con la [litis] del caso y que no le conste”.</w:t>
        <w:br/>
        <w:br/>
        <w:t>El Estado solicitó al Tribunal que desechara de plano el  testimonio  de  la</w:t>
        <w:br/>
        <w:t>señora Gutiérrez Moreno “por contextualizar la forma en que  ocurrieron  los</w:t>
        <w:br/>
        <w:t>hechos alegados por  los  peticionarios,  en  contravención  al  sistema  de</w:t>
        <w:br/>
        <w:t>peticiones individuales” y  por  no  referirse  a  hechos  y  circunstancias</w:t>
        <w:br/>
        <w:t>presenciados por la testigo.</w:t>
        <w:br/>
        <w:br/>
        <w:t>En relación con el testimonio del señor Ramírez Rodríguez, el Estado  afirmó</w:t>
        <w:br/>
        <w:t>que “debe ser desechado de plano por pretender  que  la  Corte  analice,  en</w:t>
        <w:br/>
        <w:t>contravención al sistema de peticiones individuales,  un  supuesto  contexto</w:t>
        <w:br/>
        <w:t>en el que ocurrieron los hechos alegados”. Adicionalmente, el Estado  afirmó</w:t>
        <w:br/>
        <w:t>que el testigo “no tiene claros los hechos del presente caso y  confunde  el</w:t>
        <w:br/>
        <w:t>desarrollo de las investigaciones con el caso […] Fernández  Ortega”  y  por</w:t>
        <w:br/>
        <w:t>ello no cumple con los  “requisitos  para  que  el  testimonio  tenga  valor</w:t>
        <w:br/>
        <w:t>probatorio pleno”.</w:t>
        <w:br/>
        <w:br/>
        <w:t>La Corte  observa  que  el  Estado  impugnó  algunas  de  las  declaraciones</w:t>
        <w:br/>
        <w:t>testimoniales principalmente con base en que  los  testigos  se  refieren  a</w:t>
        <w:br/>
        <w:t>hechos que serían ajenos al objeto del presente caso, que obraría prueba  en</w:t>
        <w:br/>
        <w:t>contra de sus afirmaciones o bien que no habrían sido testigos  directos  de</w:t>
        <w:br/>
        <w:t>los hechos. Dichas observaciones se refieren al fondo  de  la  controversia,</w:t>
        <w:br/>
        <w:t>por lo que  la  Corte  apreciará,  en  el  apartado  correspondiente  de  la</w:t>
        <w:br/>
        <w:t>Sentencia, el contenido de las declaraciones de los testigos  en  cuanto  se</w:t>
        <w:br/>
        <w:t>ajusten al objeto que fue definido por el  Presidente  del  Tribunal  (supra</w:t>
        <w:br/>
        <w:t>párrs. 28 y 29), teniendo en cuenta el conjunto del acervo  probatorio,  las</w:t>
        <w:br/>
        <w:t>observaciones del Estado y las reglas de la sana crítica.</w:t>
        <w:br/>
        <w:br/>
        <w:t>En cuanto a los  peritajes,  el  Estado  solicitó  que  la  Corte  desestime</w:t>
        <w:br/>
        <w:t>cualquier alusión que los peritos Correa González, Ortiz Elizondo  y  Arroyo</w:t>
        <w:br/>
        <w:t>Vargas realizaron durante la audiencia pública y  mediante  affidávit  sobre</w:t>
        <w:br/>
        <w:t>la presunta  violación  sexual  de  la  señora  Rosendo  Cantú,  puesto  que</w:t>
        <w:br/>
        <w:t>estarían fuera del objeto para el cual habían sido convocados y  son  hechos</w:t>
        <w:br/>
        <w:t>que no les constan de manera directa.</w:t>
        <w:br/>
        <w:br/>
        <w:t>Asimismo, el Estado solicitó a la Corte que  desestime  el  peritaje  de  la</w:t>
        <w:br/>
        <w:t>señora Perlin “toda vez que la experticia y objetividad con que fue  emitida</w:t>
        <w:br/>
        <w:t>podría encontrarse comprometida debido  a  que  ‘actualmente  ejer[ce]  como</w:t>
        <w:br/>
        <w:t>abogada particular en el estado de New York’ y  en  ningún  momento  refiere</w:t>
        <w:br/>
        <w:t>haber realizado un estudio de campo en el estado de Guerrero”. Asimismo,  el</w:t>
        <w:br/>
        <w:t>Estado afirmó que ocho páginas del peritaje “se  basa[n]  totalmente  en  el</w:t>
        <w:br/>
        <w:t>[I]nforme [del Diagnóstico sobre el Acceso a la Justicia para los  Indígenas</w:t>
        <w:br/>
        <w:t>en México: estudio de casos  en  Oaxaca,]  pretendiendo  [...]  relacionarlo</w:t>
        <w:br/>
        <w:t>injustificadamente  con  el  caso  que  nos  ocupa”  y  que  “la  falta   de</w:t>
        <w:br/>
        <w:t>objetividad de la pericia[] se presume acentuada  debido  a  que  la  perito</w:t>
        <w:br/>
        <w:t>hace algunas referencias al escrito de solicitudes [y] argumentos”  en  este</w:t>
        <w:br/>
        <w:t>caso.</w:t>
        <w:br/>
        <w:br/>
        <w:t>En cuanto al peritaje de la señora Bonfil  Sánchez,  el  Estado  afirmó  que</w:t>
        <w:br/>
        <w:t>carecen de sustento las afirmaciones sobre la existencia de un “conjunto  de</w:t>
        <w:br/>
        <w:t>prácticas sociales, burocráticas y normativas que deben revisarse  en  tanto</w:t>
        <w:br/>
        <w:t>constituyen acciones discriminatorias por comisión u omisión, en  contra  de</w:t>
        <w:br/>
        <w:t>la dignidad, la identidad, la integridad  y  la  seguridad  de  las  mujeres</w:t>
        <w:br/>
        <w:t>indígenas  en  el  país”,  y  de  “distintos  casos  […]   ante   la   Corte</w:t>
        <w:br/>
        <w:t>Interamericana […], así como ante tribuna[les]  nacionales”.  Solicitó,  por</w:t>
        <w:br/>
        <w:t>tanto,  que  se  desestimen   estas   afirmaciones   y   enfatizó   que   no</w:t>
        <w:br/>
        <w:t>correspondería a un perito pronunciarse respecto de medidas de reparación.</w:t>
        <w:br/>
        <w:br/>
        <w:t>Sobre el peritaje del señor  Arana  Cedeño  el  Estado  consideró  que  está</w:t>
        <w:br/>
        <w:t>“basado en investigaciones y experiencias en el estado de  Chiapas”  y  que,</w:t>
        <w:br/>
        <w:t>por lo tanto, sería “inapropiado hacer  una  traspolación  de  la  situación</w:t>
        <w:br/>
        <w:t>existente en [Chiapas] a la existente en el estado de  Guerrero”.  Asimismo,</w:t>
        <w:br/>
        <w:t>el  Estado  solicitó  a  la  Corte  que  “deseche  la  prueba  debido  a  la</w:t>
        <w:br/>
        <w:t>inconsistencia entre el peritaje presentado y el objeto [...] requerido  por</w:t>
        <w:br/>
        <w:t>[el] Tribunal”.</w:t>
        <w:br/>
        <w:br/>
        <w:t>El peritaje del señor Ortiz Elizondo fue objetado por el Estado  en  lo  que</w:t>
        <w:br/>
        <w:t>concierne  a  los  apartados  sobre  medidas  reparatorias  y   medidas   de</w:t>
        <w:br/>
        <w:t>satisfacción, debido a que la Corte “es la única  instancia  facultada  para</w:t>
        <w:br/>
        <w:t>pronunciarse sobre las reparaciones y el carácter que éstas deben tener,  no</w:t>
        <w:br/>
        <w:t>así los peritos”.</w:t>
        <w:br/>
        <w:br/>
        <w:t>En cuanto al peritaje de la señora Correa González, además  de  lo  señalado</w:t>
        <w:br/>
        <w:t>anteriormente (supra párr. 60), el Estado se opuso a las  referencias  sobre</w:t>
        <w:br/>
        <w:t>el tema de medidas reparatorias y a un  señalamiento  específico  sobre  los</w:t>
        <w:br/>
        <w:t>culpables del delito de violación sexual, “lo cual no ha sido acreditado”.</w:t>
        <w:br/>
        <w:br/>
        <w:t>En relación con el dictamen del señor Stavenhagen, el Estado observó que  se</w:t>
        <w:br/>
        <w:t>compone sólo de sus opiniones personales, por lo que  solicitó  al  Tribunal</w:t>
        <w:br/>
        <w:t>que lo valore en esos términos.</w:t>
        <w:br/>
        <w:br/>
        <w:t>Finalmente, el Estado solicitó a la Corte que se abstenga de considerar  las</w:t>
        <w:br/>
        <w:t>pericias de los señores Carbonell Sánchez y Andreu Guzmán, toda vez que  los</w:t>
        <w:br/>
        <w:t>planteamientos desarrollados en las mismas ya  han  sido  valorados  por  el</w:t>
        <w:br/>
        <w:t>Tribunal en su sentencia relativa al caso Radilla Pacheco.</w:t>
        <w:br/>
        <w:br/>
        <w:t>La Corte considera pertinente señalar que, a  diferencia  de  los  testigos,</w:t>
        <w:br/>
        <w:t>quienes deben evitar dar  opiniones  personales,  los  peritos  proporcionan</w:t>
        <w:br/>
        <w:t>opiniones técnicas o personales en cuanto  se  relacionen  con  su  especial</w:t>
        <w:br/>
        <w:t>saber o experiencia. Además, los peritos se pueden referir  tanto  a  puntos</w:t>
        <w:br/>
        <w:t>específicos de la litis como a cualquier otro punto relevante  del  litigio,</w:t>
        <w:br/>
        <w:t>siempre  y  cuando  se  circunscriban  al  objeto  para   el   cual   fueron</w:t>
        <w:br/>
        <w:t>convocados[47] y sus conclusiones estén suficientemente fundadas. En  primer</w:t>
        <w:br/>
        <w:t>lugar, el Tribunal nota que los peritajes de los señores Carbonell  Sánchez,</w:t>
        <w:br/>
        <w:t>Perlin, Andreu Guzmán, Correa  González,  Ortiz  Elizondo,  Bonfil  Sánchez,</w:t>
        <w:br/>
        <w:t>Arroyo Vargas y Arana Cedeño se refieren  en  general  al  objeto  para  los</w:t>
        <w:br/>
        <w:t>cuales fueron ordenados (supra párrs. 28, 29  y  30).  Asimismo,  sobre  los</w:t>
        <w:br/>
        <w:t>peritajes de los  señores  Andreu  Guzmán  y  Carbonell  Sánchez,  la  Corte</w:t>
        <w:br/>
        <w:t>observa que las manifestaciones de México se refieren  al  fondo  del  caso,</w:t>
        <w:br/>
        <w:t>por  lo  que  serán  consideradas,  en  lo  pertinente,   en   el   apartado</w:t>
        <w:br/>
        <w:t>correspondiente de la Sentencia. Por otra parte, en cuanto  al  peritaje  de</w:t>
        <w:br/>
        <w:t>la señora Perlin, México objeta tanto su calificación como experta  como  el</w:t>
        <w:br/>
        <w:t>contenido de su dictamen. De la prueba aportada, el Tribunal observa que  la</w:t>
        <w:br/>
        <w:t>perito mencionada tiene una amplia experiencia  internacional  en  temas  de</w:t>
        <w:br/>
        <w:t>administración y acceso  a  la  justicia,  y  ha  dirigido  un  proyecto  de</w:t>
        <w:br/>
        <w:t>diagnóstico específico en México sobre  la  temática  objeto  del  peritaje,</w:t>
        <w:br/>
        <w:t>como funcionaria de la Oficina de  México  del  Alto  Comisionado  para  los</w:t>
        <w:br/>
        <w:t>Derechos Humanos de la Organización de las  Naciones  Unidas;  proyecto  que</w:t>
        <w:br/>
        <w:t>incluso contó con la colaboración de autoridades  locales  y  federales  del</w:t>
        <w:br/>
        <w:t>Estado[48]. Por último, el hecho de que el estudio que dirigió sobre  acceso</w:t>
        <w:br/>
        <w:t>a la justicia para indígenas se refiera a un estado que no es  Guerrero,  no</w:t>
        <w:br/>
        <w:t>resulta una circunstancia que, en sí  misma  y  ante  la  ausencia  de  otra</w:t>
        <w:br/>
        <w:t>fundamentación, descalifique el peritaje. Con base en lo anterior, la  Corte</w:t>
        <w:br/>
        <w:t>decide admitir estos peritajes y los valorará  conjuntamente  con  el  resto</w:t>
        <w:br/>
        <w:t>del acervo probatorio, teniendo en cuenta las observaciones del Estado y  de</w:t>
        <w:br/>
        <w:t>conformidad a las reglas de la sana crítica.</w:t>
        <w:br/>
        <w:br/>
        <w:br/>
        <w:t xml:space="preserve">                                    VIII</w:t>
        <w:br/>
        <w:br/>
        <w:t xml:space="preserve">  aRTÍCULOS 5 (derecho a la integridad personal)[49] y 11 (protección de la</w:t>
        <w:br/>
        <w:t xml:space="preserve"> honra y de la dignidad)[50], en Relación con LOS artículoS 1.1 (OBLIGACIÓN</w:t>
        <w:br/>
        <w:t xml:space="preserve">  DE RESPETAR LOS DERECHOS)[51] de la Convención Americana y 1, 2 y 6 DE LA</w:t>
        <w:br/>
        <w:t xml:space="preserve"> CONVENCIÓN INTERAMERICANA PARA PREVENIR Y SANCIONAR LA TORTURA[52], Y 7 DE</w:t>
        <w:br/>
        <w:t xml:space="preserve">                     LA CONVENCIÓN DE BELÉM DO PARÁ[53].</w:t>
        <w:br/>
        <w:br/>
        <w:t>Con el fin de analizar las alegadas violaciones a los derechos  establecidos</w:t>
        <w:br/>
        <w:t>en los artículos  5  y  11  de  la  Convención  Americana  y  los  supuestos</w:t>
        <w:br/>
        <w:t>incumplimientos   de   obligaciones   previstas   en   otros    instrumentos</w:t>
        <w:br/>
        <w:t>interamericanos relacionadas con aquellas,  la  Corte  establecerá:  a)  los</w:t>
        <w:br/>
        <w:t>hechos del presente caso relacionados con la supuesta violación  sexual;  b)</w:t>
        <w:br/>
        <w:t>los alegatos de las partes al  respecto,  y  examinará:  c)  si  del  acervo</w:t>
        <w:br/>
        <w:t>probatorio puede derivarse la responsabilidad internacional del  Estado;  d)</w:t>
        <w:br/>
        <w:t>la eventual calificación jurídica  de  los  hechos  mencionados,  y  e)  las</w:t>
        <w:br/>
        <w:t>supuestas  afectaciones  a  la  integridad  personal  relacionadas  con   la</w:t>
        <w:br/>
        <w:t>búsqueda de justicia.</w:t>
        <w:br/>
        <w:br/>
        <w:t>A.    Hechos relativos a la alegada violación sexual de  la  señora  Rosendo</w:t>
        <w:br/>
        <w:t>Cantú</w:t>
        <w:br/>
        <w:br/>
        <w:t>Los hechos del presente caso  se  producen  en  un  contexto  de  importante</w:t>
        <w:br/>
        <w:t>presencia  militar  en  el  estado  de  Guerrero[54],  dirigida  a  reprimir</w:t>
        <w:br/>
        <w:t>actividades ilegales como la delincuencia organizada. Se ha  denunciado  que</w:t>
        <w:br/>
        <w:t>en   la   represión   de   tales   actividades    se    vulneran    derechos</w:t>
        <w:br/>
        <w:t>fundamentales[55]. En el estado de Guerrero un importante porcentaje  de  la</w:t>
        <w:br/>
        <w:t>población  pertenece  a  comunidades  indígenas,   quienes   conservan   sus</w:t>
        <w:br/>
        <w:t>tradiciones e identidad  cultural  y  residen  en  los  municipios  de  gran</w:t>
        <w:br/>
        <w:t>marginación y pobreza[56]. En general, la población  indígena  se  encuentra</w:t>
        <w:br/>
        <w:t>en una situación de vulnerabilidad, reflejada en  diferentes  ámbitos,  como</w:t>
        <w:br/>
        <w:t>la administración de justicia y los  servicios  de  salud,  particularmente,</w:t>
        <w:br/>
        <w:t>por no hablar español y no contar con intérpretes, por la falta de  recursos</w:t>
        <w:br/>
        <w:t>económicos para acceder a un abogado, trasladarse a centros  de  salud  o  a</w:t>
        <w:br/>
        <w:t>los órganos judiciales y también por ser víctimas de  prácticas  abusivas  o</w:t>
        <w:br/>
        <w:t>violatorias  del  debido  proceso[57].  Lo   anterior   ha   provocado   que</w:t>
        <w:br/>
        <w:t>integrantes de  las  comunidades  indígenas  no  acudan  a  los  órganos  de</w:t>
        <w:br/>
        <w:t>justicia o instancias públicas de protección de  los  derechos  humanos  por</w:t>
        <w:br/>
        <w:t>desconfianza o por miedo a represalias[58], situación  que  se  agrava  para</w:t>
        <w:br/>
        <w:t>las mujeres indígenas puesto  que  la  denuncia  de  ciertos  hechos  se  ha</w:t>
        <w:br/>
        <w:t>convertido para ellas en un reto que  requiere  enfrentar  muchas  barreras,</w:t>
        <w:br/>
        <w:t>incluso el rechazo por parte de su  comunidad  y  otras  “prácticas  dañinas</w:t>
        <w:br/>
        <w:t>tradicionales”[59].</w:t>
        <w:br/>
        <w:br/>
        <w:t>Entre las formas de violencia que afectan a las  mujeres  en  el  estado  de</w:t>
        <w:br/>
        <w:t>Guerrero  se  encuentra  la  “violencia  institucional  castrense”[60].   La</w:t>
        <w:br/>
        <w:t>presencia del  Ejército  cumpliendo  labores  policiales  en  el  estado  de</w:t>
        <w:br/>
        <w:t>Guerrero ha sido un tema  controvertido  en  relación  con  los  derechos  y</w:t>
        <w:br/>
        <w:t>libertades individuales y comunitarias, y ha colocado a la población en  una</w:t>
        <w:br/>
        <w:t>situación de gran vulnerabilidad, afectando a  las  mujeres  de  una  manera</w:t>
        <w:br/>
        <w:t>particular[61]. De acuerdo con la Secretaría  de  la  Mujer  del  estado  de</w:t>
        <w:br/>
        <w:t>Guerrero “[l]as mujeres indígenas siguen  padeciendo  las  consecuencias  de</w:t>
        <w:br/>
        <w:t>una estructura patriarcal ciega a la equidad  de  género,  especialmente  en</w:t>
        <w:br/>
        <w:t>instancias como fuerzas armadas o policiales, donde se les entrena  para  la</w:t>
        <w:br/>
        <w:t>defensa, el combate o el ataque a criminales, pero no se les sensibiliza  en</w:t>
        <w:br/>
        <w:t>los derechos humanos  de  la  comunidad  y  de  las  mujeres”[62].  En  este</w:t>
        <w:br/>
        <w:t>contexto, entre 1997 y 2004 se presentaron  seis  denuncias  de  violaciones</w:t>
        <w:br/>
        <w:t>sexuales a mujeres indígenas  atribuidas  a  miembros  del  Ejército  en  el</w:t>
        <w:br/>
        <w:t>estado  de  Guerrero,  las  cuales  fueron  conocidas  por  la  jurisdicción</w:t>
        <w:br/>
        <w:t>militar[63]  sin  que  conste  que  en  alguno  de  esos  casos  se  hubiera</w:t>
        <w:br/>
        <w:t>sancionado a los responsables.</w:t>
        <w:br/>
        <w:br/>
        <w:t>La señora Rosendo Cantú es una mujer indígena perteneciente a  la  comunidad</w:t>
        <w:br/>
        <w:t>indígena Me´phaa[64], originaria de la comunidad  de  Caxitepec,  estado  de</w:t>
        <w:br/>
        <w:t>Guerrero[65]. Al momento de los hechos tenía 17 años[66], estaba casada  con</w:t>
        <w:br/>
        <w:t>el señor Fidel Bernardino Sierra[67] con  quien  residía  en  un  lugar  que</w:t>
        <w:br/>
        <w:t>quedaba aproximadamente a una hora caminando de Barranca  Bejuco[68],  junto</w:t>
        <w:br/>
        <w:t>con la hija de ambos, Yenys Bernadino Rosendo, nacida el 23 de noviembre  de</w:t>
        <w:br/>
        <w:t>2001[69].  La  comunidad  de  Barranca  Bejuco  se  encuentra  en  una  zona</w:t>
        <w:br/>
        <w:t>montañosa, aislada y, por lo tanto, de difícil acceso[70].</w:t>
        <w:br/>
        <w:br/>
        <w:t>La señora Rosendo Cantú declaró que el 16 de febrero de 2002,  alrededor  de</w:t>
        <w:br/>
        <w:t>las tres de la tarde, se encontraba en un  arroyo  cercano  a  su  domicilio</w:t>
        <w:br/>
        <w:t>donde había acudido a  lavar  ropa.  Cuando  se  disponía  a  bañarse,  ocho</w:t>
        <w:br/>
        <w:t>militares, acompañados de un civil que llevaban  detenido,  se  acercaron  a</w:t>
        <w:br/>
        <w:t>ella y la rodearon. Dos de ellos la interrogaron sobre  “los  encapuchados”,</w:t>
        <w:br/>
        <w:t>le mostraron una foto de una persona y una lista con nombres,  mientras  uno</w:t>
        <w:br/>
        <w:t>de ellos le apuntaba con su arma. Indicó que, “por temor a que ellos  fueran</w:t>
        <w:br/>
        <w:t>a hacer[le] algo”, les contestó que no conocía a la gente sobre la  cual  la</w:t>
        <w:br/>
        <w:t>interrogaban. El militar que la apuntaba la golpeó en  el  estómago  con  el</w:t>
        <w:br/>
        <w:t>arma, haciéndola caer al suelo y perder  el  conocimiento  por  un  momento.</w:t>
        <w:br/>
        <w:t>Relató que cuando recobró el conocimiento se sentó, uno de los militares  la</w:t>
        <w:br/>
        <w:t>tomó  del  cabello  mientras  insistió  sobre  la   información   requerida,</w:t>
        <w:br/>
        <w:t>indicándole que si no contestaba iban a matarla así como  matarían  a  todos</w:t>
        <w:br/>
        <w:t>los de Barranca Bejuco. Manifestó que, a continuación,  “con  […]  violencia</w:t>
        <w:br/>
        <w:t>[le] rasguñaron la cara”, le quitaron la falda  y  la  ropa  interior  y  la</w:t>
        <w:br/>
        <w:t>tiraron al suelo, y uno de ellos la penetró sexualmente, al  término  de  lo</w:t>
        <w:br/>
        <w:t>cual el otro que también la interrogaba  procedió  igualmente  a  penetrarla</w:t>
        <w:br/>
        <w:t>sexualmente[71].</w:t>
        <w:br/>
        <w:br/>
        <w:t>Al llegar a su casa la señora Rosendo Cantú contó lo ocurrido a  su  cuñada,</w:t>
        <w:br/>
        <w:t>la señora Estela Bernardino Sierra y a su esposo, el señor Fidel  Bernardino</w:t>
        <w:br/>
        <w:t>Sierra, cuando éste regresó  al  domicilio  después  de  trabajar[72].  Este</w:t>
        <w:br/>
        <w:t>último se trasladó a  Barranca  Bejuco  para  denunciar  los  hechos  a  las</w:t>
        <w:br/>
        <w:t>autoridades comunitarias[73].</w:t>
        <w:br/>
        <w:br/>
        <w:t>El 18 de febrero de 2002 la señora Rosendo Cantú, en compañía de su  esposo,</w:t>
        <w:br/>
        <w:t>acudió a una clínica de salud en la  comunidad  de  Caxitepec  para  que  la</w:t>
        <w:br/>
        <w:t>atendieran por los golpes que recibió, no constando que hubiera indicado  al</w:t>
        <w:br/>
        <w:t>médico que la trató que había sido violada  sexualmente[74].  El  médico  le</w:t>
        <w:br/>
        <w:t>dio analgésicos y antiinflamatorios para  calmar  el  dolor[75].  El  26  de</w:t>
        <w:br/>
        <w:t>febrero de 2002 acudieron a Ayutla de los Libres para que fuera atendida  en</w:t>
        <w:br/>
        <w:t>el  Hospital,  para  lo  cual  tuvieron  que  caminar  aproximadamente  ocho</w:t>
        <w:br/>
        <w:t>horas[76]. Allí fue atendida “por el servicio de consulta  general,  con  el</w:t>
        <w:br/>
        <w:t>antecedente de traumatismo en abdomen”, donde indicó que  “hac[ía]  10  días</w:t>
        <w:br/>
        <w:t>le [había caído] un trozo de madera en el  abdomen,  ocasionando  dolor,  en</w:t>
        <w:br/>
        <w:t>[dicha área]”, sin indicar  que  había  sido  violada  sexualmente.  En  esa</w:t>
        <w:br/>
        <w:t>consulta  se  solicitaron   “estudios   de   laboratorio”[77]   consistentes</w:t>
        <w:br/>
        <w:t>únicamente en un examen general de orina[78].</w:t>
        <w:br/>
        <w:br/>
        <w:t>El 27 de febrero de 2002 la señora  Rosendo  Cantú  y  el  señor  Bernardino</w:t>
        <w:br/>
        <w:t>Sierra interpusieron una queja “en contra de elementos  del  [E]jército  […]</w:t>
        <w:br/>
        <w:t>por la violación [de] derechos humanos” ante la  Comisión  Nacional  de  los</w:t>
        <w:br/>
        <w:t>Derechos Humanos[79] (en adelante “Comisión Nacional” o  “CNDH”).  El  7  de</w:t>
        <w:br/>
        <w:t>marzo del mismo año, el Director General de la Comisión Nacional comunicó  a</w:t>
        <w:br/>
        <w:t>la presunta víctima la admisión  de  la  denuncia  y,  consecuentemente,  el</w:t>
        <w:br/>
        <w:t>inicio de las investigaciones y  trámites  correspondientes[80].  El  11  de</w:t>
        <w:br/>
        <w:t>marzo de 2002 la señora Rosendo Cantú y su esposo presentaron una  solicitud</w:t>
        <w:br/>
        <w:t>de intervención al Gobernador Constitucional de Guerrero, en la cual  además</w:t>
        <w:br/>
        <w:t>de solicitar justicia, pidieron “imponer correctivos al  servicio  de  salud</w:t>
        <w:br/>
        <w:t>al que t[ienen] derecho en la clínica de Caxitepec”[81].</w:t>
        <w:br/>
        <w:br/>
        <w:t>El 7 de marzo de 2002 el Presidente de la Liga Mexicana por  la  Defensa  de</w:t>
        <w:br/>
        <w:t>los Derechos Humanos presentó una denuncia ante la Comisión  de  Defensa  de</w:t>
        <w:br/>
        <w:t>los Derechos Humanos del estado de Guerrero (en adelante  también  “Comisión</w:t>
        <w:br/>
        <w:t>de Derechos Humanos de Guerrero” o “CODDEHUM”), en relación con el  caso  de</w:t>
        <w:br/>
        <w:t>la señora Rosendo Cantú, por  “presuntas  violaciones  […]  consistentes  en</w:t>
        <w:br/>
        <w:t>tortura,  lesiones  y  violación  sexual   por   parte   de   miembros   del</w:t>
        <w:br/>
        <w:t>Ejército”[82]. Ese mismo día la Secretaría de  Defensa  Nacional  emitió  un</w:t>
        <w:br/>
        <w:t>comunicado de prensa manifestando que “los efectivos del Ejército  y  Fuerza</w:t>
        <w:br/>
        <w:t>Aérea  [m]exicanos,  empeñados  en   la   campaña   permanente   contra   el</w:t>
        <w:br/>
        <w:t>narcotráfico, en el estado de Guerrero,  no  efectuaron  en  dicha  fecha  o</w:t>
        <w:br/>
        <w:t>próximas, alguna operación en las cercanías de  la  comunidad  Barranca  […]</w:t>
        <w:br/>
        <w:t>Bejuco”[83]. El 8 de marzo de 2002 el Visitador General de  la  Comisión  de</w:t>
        <w:br/>
        <w:t>Derechos Humanos de Guerrero tomó declaración a la señora Rosendo Cantú y  a</w:t>
        <w:br/>
        <w:t>su esposo y comprobó en el registro del Ministerio Público  de  Allende  que</w:t>
        <w:br/>
        <w:t>no había una denuncia penal por la violación sexual  de  la  señora  Rosendo</w:t>
        <w:br/>
        <w:t>Cantú[84]. Ese mismo  día  el  Ministerio  Público  de  Allende  recibió  la</w:t>
        <w:br/>
        <w:t>comunicación de fecha 7 de marzo de 2002 del Visitador General, mediante  la</w:t>
        <w:br/>
        <w:t>cual solicitó iniciar la averiguación  previa  correspondiente,  en  la  que</w:t>
        <w:br/>
        <w:t>indicó que “la [señora] Rosendo Cantú […] fue víctima de actos de tortura  y</w:t>
        <w:br/>
        <w:t>violación sexual el […] 16 de febrero del año en curso, de  conformidad  con</w:t>
        <w:br/>
        <w:t>la queja presentada ante la Comisión Nacional de los Derechos  Humanos”[85].</w:t>
        <w:br/>
        <w:br/>
        <w:br/>
        <w:t>El 8 de marzo de 2002 la señora Rosendo Cantú, en compañía  del  señor  Lugo</w:t>
        <w:br/>
        <w:t>Cortés y otras personas, interpuso una denuncia por el delito  de  violación</w:t>
        <w:br/>
        <w:t>ante el Ministerio Público de  Allende[86].  Ese  mismo  día  el  Ministerio</w:t>
        <w:br/>
        <w:t>Público inició la averiguación previa ALLE/SC/02/62/2002 “por el  delito  de</w:t>
        <w:br/>
        <w:t>[…]  violación”[87].  Inicialmente  “no  le  querían  recibir  la   denuncia</w:t>
        <w:br/>
        <w:t>argumentando […], la abogada responsable  de  la  recepción  de  las  quejas</w:t>
        <w:br/>
        <w:t>relacionadas con violencia sexual, […] que estaba fuera  de  su  horario  de</w:t>
        <w:br/>
        <w:t>trabajo […] y que tenía instrucciones […] de su superior  jerárquico  de  no</w:t>
        <w:br/>
        <w:t>recibir las quejas”. Por lo anterior, el Visitador General  de  la  CODDEHUM</w:t>
        <w:br/>
        <w:t>“tuv[o] que insistir en  […]  que  era  necesario  recibirle  su  denuncia”,</w:t>
        <w:br/>
        <w:t>diligencia que finalmente llevó a cabo “un  agente  del  Ministerio  Público</w:t>
        <w:br/>
        <w:t>ajeno al pueblo Me´paa, [que] no hablaba esta  lengua,  [sin  asistencia  de</w:t>
        <w:br/>
        <w:t>un] perito traductor” [88], por lo que el esposo de la señora Rosendo  Cantú</w:t>
        <w:br/>
        <w:t>tuvo que ayudarla con la traducción de aquello que  no  podía  comunicar  en</w:t>
        <w:br/>
        <w:t>español[89]. El Visitador General, además, solicitó que  “se  le  practicara</w:t>
        <w:br/>
        <w:t>un examen médico ginecológico por una doctora”, por ser deseo de  la  propia</w:t>
        <w:br/>
        <w:t>víctima[90]. El agente del Ministerio Público, al contar únicamente  con  un</w:t>
        <w:br/>
        <w:t>médico legista de sexo masculino,  quién  además  se  encontraba  fuera  del</w:t>
        <w:br/>
        <w:t>distrito, solicitó al Director  de  Servicios  Periciales  de  Chilpancingo,</w:t>
        <w:br/>
        <w:t>Guerrero,  “designar   [un]  perito  en   materia   de   [g]inecología,   de</w:t>
        <w:br/>
        <w:t>preferencia que sea del sexo femenino  por  así  solicitarlo  la  agraviada,</w:t>
        <w:br/>
        <w:t>para que la examine [y] emita su dictamen correspondiente”[91].</w:t>
        <w:br/>
        <w:br/>
        <w:t>El 12 de marzo de 2002 la señora Rosendo Cantú acudió al Hospital de  Ayutla</w:t>
        <w:br/>
        <w:t>acompañada por un agente de la Comisión de  Derechos  Humanos  de  Guerrero,</w:t>
        <w:br/>
        <w:t>para una revisión médica ginecológica. La doctora  solicitó  la  realización</w:t>
        <w:br/>
        <w:t>de varios exámenes de laboratorio[92]. El 15 de marzo de  2002  el  Director</w:t>
        <w:br/>
        <w:t>General de Servicios Periciales informó  al  Ministerio  Público  del  fuero</w:t>
        <w:br/>
        <w:t>común, en respuesta a su solicitud de 8 de marzo de 2002,  que  no  contaban</w:t>
        <w:br/>
        <w:t>con personal especializado en ginecología, sino solamente con “[p]eritos  en</w:t>
        <w:br/>
        <w:t>[m]edicina [l]egal ([m]édico [g]eneral)”[93]. El 19  de  marzo  de  2002  la</w:t>
        <w:br/>
        <w:t>señora Rosendo Cantú fue examinada ginecológicamente  en  las  instalaciones</w:t>
        <w:br/>
        <w:t>del Ministerio Público en Tlapa de Comonfort por un médico legista  adscrito</w:t>
        <w:br/>
        <w:t>a dicha agencia del Ministerio Público local[94].</w:t>
        <w:br/>
        <w:br/>
        <w:t>B.    Alegatos de las partes</w:t>
        <w:br/>
        <w:br/>
        <w:t>La Comisión señaló que la violación sexual  cometida  por  miembros  de  las</w:t>
        <w:br/>
        <w:t>fuerzas de seguridad de un Estado contra integrantes de la  población  civil</w:t>
        <w:br/>
        <w:t>constituye una grave violación a los  derechos  humanos  protegidos  en  los</w:t>
        <w:br/>
        <w:t>artículos 5 y 11 de la Convención  Americana.  En  los  casos  de  violación</w:t>
        <w:br/>
        <w:t>sexual contra mujeres indígenas, el dolor y la humillación se agrava por  su</w:t>
        <w:br/>
        <w:t>condición  de  indígena,  debido  “al  desconocimiento  del  idioma  de  sus</w:t>
        <w:br/>
        <w:t>agresores y de las demás autoridades intervinientes, y por el repudio de  su</w:t>
        <w:br/>
        <w:t>comunidad como consecuencia de los  hechos”.  Consideró  acreditado  que  la</w:t>
        <w:br/>
        <w:t>señora Rosendo Cantú “fue víctima de violación sexual por parte de  miembros</w:t>
        <w:br/>
        <w:t>de las [F]uerzas [A]rmadas del [E]jército mexicano” con base,  entre  otros,</w:t>
        <w:br/>
        <w:t>en los siguientes indicios: i) la declaración de  la  señora  Rosendo  Cantú</w:t>
        <w:br/>
        <w:t>ante las autoridades  civiles;  ii)  la  declaración  de  la  señora  Estela</w:t>
        <w:br/>
        <w:t>Bernardino Sierra; iii) el resultado de las pruebas periciales  que  señalan</w:t>
        <w:br/>
        <w:t>que la señora Rosendo Cantú mostraba huellas de  violencia  física;  iv)  el</w:t>
        <w:br/>
        <w:t>hecho no controvertido de la presencia de militares en la  zona  durante  la</w:t>
        <w:br/>
        <w:t>época que ocurrieron  los  hechos,  y  v)  informes  de  los  organismos  de</w:t>
        <w:br/>
        <w:t>Naciones Unidas que indican haber recibido información  sobre  denuncias  de</w:t>
        <w:br/>
        <w:t>abuso sexual contra mujeres indígenas en Guerrero. Resaltó  además  “que  se</w:t>
        <w:br/>
        <w:t>ha documentado a nivel interno el incremento de la violencia  sexual  contra</w:t>
        <w:br/>
        <w:t>las mujeres cometida con fines políticos,  particularmente  en  zonas  donde</w:t>
        <w:br/>
        <w:t>hay una intensa militarización, como en los [e]stados  de  Chiapas,  Oaxaca,</w:t>
        <w:br/>
        <w:t>Veracruz y Guerrero”.</w:t>
        <w:br/>
        <w:br/>
        <w:t>La  Comisión  agregó  que  “una  violación  sexual,  además  de  afectar  la</w:t>
        <w:br/>
        <w:t>integridad física, psíquica y moral de la víctima,  quebranta  su  dignidad,</w:t>
        <w:br/>
        <w:t>invade una de las esferas más íntimas de su vida, -la de su  espacio  físico</w:t>
        <w:br/>
        <w:t>y sexual- y la despoja de su capacidad para tomar decisiones respecto de  su</w:t>
        <w:br/>
        <w:t>cuerpo conforme a su autonomía”. Por ello, solicitó a la Corte  que  declare</w:t>
        <w:br/>
        <w:t>al Estado responsable de la violación de  los  artículos  5.1  y  11  de  la</w:t>
        <w:br/>
        <w:t>Convención Americana, en perjuicio de la señora Rosendo Cantú,  en  relación</w:t>
        <w:br/>
        <w:t>con el artículo 1.1 de dicho instrumento. Finalmente, solicitó  al  Tribunal</w:t>
        <w:br/>
        <w:t>que declare que el abuso contra la integridad física, psíquica  y  moral  de</w:t>
        <w:br/>
        <w:t>la señora  Rosendo  Cantú,  cometido  por  agentes  del  Estado,  constituye</w:t>
        <w:br/>
        <w:t>tortura, dado que se cumplen los requisitos de esta figura: i) que se  trate</w:t>
        <w:br/>
        <w:t>de un acto a través del cual se inflijan a una persona penas y  sufrimientos</w:t>
        <w:br/>
        <w:t>físicos y mentales; ii) cometido con un  fin,  y  iii)  por  un  funcionario</w:t>
        <w:br/>
        <w:t>público. La violación sexual “tenía causas y  consecuencias  específicas  de</w:t>
        <w:br/>
        <w:t>género [ya que es] utilizada como forma  de  sometimiento  y  humillación  y</w:t>
        <w:br/>
        <w:t>método de destrucción de la autonomía de la  mujer”.  Finalmente,  consideró</w:t>
        <w:br/>
        <w:t>que la  investigación  que  debe  llevar  a  cabo  el  Estado  sobre  hechos</w:t>
        <w:br/>
        <w:t>violatorios del artículo 5.1 de la Convención, está normada también por  los</w:t>
        <w:br/>
        <w:t>artículos 1, 6 y 8 de la Convención contra la Tortura.</w:t>
        <w:br/>
        <w:br/>
        <w:t>Los representantes alegaron que está fehacientemente probada  la  existencia</w:t>
        <w:br/>
        <w:t>de la violación sexual de la señora Rosendo Cantú por parte de miembros  del</w:t>
        <w:br/>
        <w:t>Ejército y que el Estado no ha realizado una investigación imparcial,  seria</w:t>
        <w:br/>
        <w:t>y efectiva de los hechos.  Además  de  la  agresión  sexual  que  la  señora</w:t>
        <w:br/>
        <w:t>Rosendo Cantú sufrió directamente por los dos  militares,  “fue  víctima  de</w:t>
        <w:br/>
        <w:t>otro tipo de agresión sexual en tanto que los otros  militares  que  estaban</w:t>
        <w:br/>
        <w:t>presentes en el lugar de los hechos, permanecieron  observando  lo  que  […]</w:t>
        <w:br/>
        <w:t>ocurría”. En el presente caso la violación sexual constituyó  una  forma  de</w:t>
        <w:br/>
        <w:t>violencia  contra  la  mujer  y,  en  consecuencia,  una  forma  extrema  de</w:t>
        <w:br/>
        <w:t>discriminación agravada por su condición de niña e indígena en situación  de</w:t>
        <w:br/>
        <w:t>pobreza,  “lo  que  implicó  que  fuera  víctima  de  una  intersección   de</w:t>
        <w:br/>
        <w:t>discriminaciones”. Por lo anterior, solicitaron a la Corte que  declare  que</w:t>
        <w:br/>
        <w:t>el Estado es responsable por la violación de los artículos  5  y  24  de  la</w:t>
        <w:br/>
        <w:t>Convención, así como del artículo 7.a de la Convención  de  Belém  do  Pará,</w:t>
        <w:br/>
        <w:t>todos ellos en relación con el artículo 1.1 de la Convención Americana.</w:t>
        <w:br/>
        <w:br/>
        <w:t>Al igual que la Comisión, los representantes  consideraron  que  la  alegada</w:t>
        <w:br/>
        <w:t>violación sexual sufrida por la señora Rosendo Cantú constituye “un acto  de</w:t>
        <w:br/>
        <w:t>tortura”, ya que concurren los tres  elementos  de  la  misma:  i)  un  acto</w:t>
        <w:br/>
        <w:t>intencional; ii) que causa severos sufrimientos, y iii) que  se  comete  con</w:t>
        <w:br/>
        <w:t>un  fin  o  propósito.  En  atención  a  lo  anterior,  los   representantes</w:t>
        <w:br/>
        <w:t>solicitaron a la Corte que declare que  el  Estado  es  responsable  por  la</w:t>
        <w:br/>
        <w:t>violación del artículo 5.2 de la Convención Americana y de los artículos  1,</w:t>
        <w:br/>
        <w:t>6 y 8 de la Convención Interamericana contra la Tortura.  También  indicaron</w:t>
        <w:br/>
        <w:t>que las irregularidades en  la  investigación  y  la  impunidad  en  que  se</w:t>
        <w:br/>
        <w:t>mantiene el caso demuestran el incumplimiento del  Estado  de  su  deber  de</w:t>
        <w:br/>
        <w:t>garantizar el derecho a una investigación seria y efectiva de los  actos  de</w:t>
        <w:br/>
        <w:t>tortura, violando así los artículos 5.2 de la Convención Americana,  7.b  de</w:t>
        <w:br/>
        <w:t>la Convención de Belém do Pará y 1,  6  y  8  de  la  Convención  contra  la</w:t>
        <w:br/>
        <w:t>Tortura.</w:t>
        <w:br/>
        <w:br/>
        <w:t>Los representantes añadieron  que  la  “violación  sexual  de  [la  presunta</w:t>
        <w:br/>
        <w:t>víctima] constituyó una de las más agresivas injerencias a la privacidad  de</w:t>
        <w:br/>
        <w:t>una mujer”. Los agentes estatales que la violaron invadieron  de  la  manera</w:t>
        <w:br/>
        <w:t>más arbitraria su cuerpo, afectando su ámbito más íntimo, pues  le  “negaron</w:t>
        <w:br/>
        <w:t>su  derecho  […]  de  escoger  con  quién  y  cómo   establecer   relaciones</w:t>
        <w:br/>
        <w:t>personales, pues la obligaron a mantener relaciones sexuales […]  de  manera</w:t>
        <w:br/>
        <w:t>violenta  y  contra  su  voluntad”.  Adicionalmente,  tuvo  el  objetivo  de</w:t>
        <w:br/>
        <w:t>“humillar y manifestar dominación sobre ella, su esposo y todos los  hombres</w:t>
        <w:br/>
        <w:t>indígenas y/o pertenecientes a grupos organizados”, por lo que se afectó  su</w:t>
        <w:br/>
        <w:t>honra y su  reputación.  Señalaron  que  “es  evidente  que  el  daño  a  la</w:t>
        <w:br/>
        <w:t>reputación de [la presunta víctima] también tiene raíces discriminatorias  y</w:t>
        <w:br/>
        <w:t>está basado en estereotipos de género, pues está dirigido a  restarle  valor</w:t>
        <w:br/>
        <w:t>como mujer por  la  agresión  de  la  que  fue  objeto”.  Añadieron  que  la</w:t>
        <w:br/>
        <w:t>violación afectó al concepto que tenía  de  sí  misma  y  a  su  reputación,</w:t>
        <w:br/>
        <w:t>especialmente después de haber interpuesto la denuncia y  como  consecuencia</w:t>
        <w:br/>
        <w:t>directa de la impunidad que se mantiene en  el  caso,  violándose  con  ello</w:t>
        <w:br/>
        <w:t>también el derecho a la honra y a la dignidad. Por lo anterior,  solicitaron</w:t>
        <w:br/>
        <w:t>a la Corte que declare la responsabilidad del Estado por  la  violación  del</w:t>
        <w:br/>
        <w:t>artículo 11.1 de la Convención y del artículo 7 de la  Convención  de  Belém</w:t>
        <w:br/>
        <w:t>do Pará en perjuicio de la señora Rosendo Cantú.</w:t>
        <w:br/>
        <w:br/>
        <w:t>México lamentó las consecuencias que genera una violación  sexual  tanto  en</w:t>
        <w:br/>
        <w:t>las víctimas como en sus familiares cercanos. Sin embargo, apuntó que no  ha</w:t>
        <w:br/>
        <w:t>sido acreditado “el  delito  ni  sus  responsables,  por  lo  que  no  puede</w:t>
        <w:br/>
        <w:t>reconocer y aceptar que el derecho a la integridad personal y a la  honra  y</w:t>
        <w:br/>
        <w:t>[a la] dignidad […] han sido violados en  perjuicio  de  la  señora  Rosendo</w:t>
        <w:br/>
        <w:t>Cantú”. La determinación de la existencia de  violación  sexual  escapa  del</w:t>
        <w:br/>
        <w:t>ámbito de atribuciones de  la  Corte,  ya  que  corresponde  a  los  órganos</w:t>
        <w:br/>
        <w:t>internos  de  investigación.   En   el   presente   caso   las   autoridades</w:t>
        <w:br/>
        <w:t>investigadoras no establecieron que hubiera sido  violada  a  pesar  de  los</w:t>
        <w:br/>
        <w:t>esfuerzos realizados. Asimismo, consideró que,  de  lo  manifestado  por  la</w:t>
        <w:br/>
        <w:t>Comisión y por los representantes, “no se desprende ni se infiere  que  haya</w:t>
        <w:br/>
        <w:t>elementos  suficientes  que  permitan  corroborar  la  existencia   de   una</w:t>
        <w:br/>
        <w:t>situación de riesgo real e inminente para la vida o seguridad de  la  señora</w:t>
        <w:br/>
        <w:t>Rosendo  Cantú  en  la  fecha  en  que  ocurrieron  los  hechos   por   ella</w:t>
        <w:br/>
        <w:t>denunciados”, ni que “en la supuesta conducta hubiera mediado la  motivación</w:t>
        <w:br/>
        <w:t>de mandar un mensaje a [ella] y [a] su comunidad”.</w:t>
        <w:br/>
        <w:br/>
        <w:t>Particularmente, en cuanto a la prueba de la  violación  sexual  denunciada,</w:t>
        <w:br/>
        <w:t>el  Estado  señaló  que:  i)  la  declaración  de  la  presunta  víctima  no</w:t>
        <w:br/>
        <w:t>constituye por sí sola prueba plena, sino que debe ser valorada en  conjunto</w:t>
        <w:br/>
        <w:t>con otros medios probatorios, que no se han aportado  en  el  caso;  ii)  la</w:t>
        <w:br/>
        <w:t>declaración  de  la  señora  Estela  Bernardino  Sierra  carece   de   valor</w:t>
        <w:br/>
        <w:t>probatorio porque no presenció los hechos; iii) las pruebas  periciales  que</w:t>
        <w:br/>
        <w:t>denotaron signos de violencia en forma alguna prueban la relación entre  los</w:t>
        <w:br/>
        <w:t>elementos castrenses y la presunta víctima; iv) la  presencia  de  militares</w:t>
        <w:br/>
        <w:t>en la zona durante el período  en  que  sucedieron  los  hechos  denunciados</w:t>
        <w:br/>
        <w:t>responde a tareas  de  prevención  y  combate  al  narcotráfico,  y  v)  los</w:t>
        <w:br/>
        <w:t>informes de organismos multilaterales a que se refiere la Comisión,  en  los</w:t>
        <w:br/>
        <w:t>que se señalan denuncias de abuso sexual  contra  mujeres  indígenas  en  el</w:t>
        <w:br/>
        <w:t>estado de Guerrero, no fueron identificados, de manera  que  tampoco  pueden</w:t>
        <w:br/>
        <w:t>generar indicios ni crear convicción en la Corte. No hay prueba  concluyente</w:t>
        <w:br/>
        <w:t>de la violación sexual y la carga de la prueba recae sobre  quien  alega  su</w:t>
        <w:br/>
        <w:t>existencia. La inversión de la  carga  de  la  prueba  sólo  se  da  en  dos</w:t>
        <w:br/>
        <w:t>hipótesis  que  no  se  plantean  en  el  caso:  i)  que  exista  un  patrón</w:t>
        <w:br/>
        <w:t>sistemático de violaciones fehacientemente comprobado, y ii)  cuando  se  ha</w:t>
        <w:br/>
        <w:t>acreditado que la  víctima  se  encuentra  bajo  la  detención  del  Estado.</w:t>
        <w:br/>
        <w:t>Finalmente, resaltó lo indicado en el informe de  la  Comisión  Nacional  de</w:t>
        <w:br/>
        <w:t>los Derechos Humanos, que concluye que “no existían elementos  determinantes</w:t>
        <w:br/>
        <w:t>para confirmar jurídicamente la  presunta  violación  sexual  por  elementos</w:t>
        <w:br/>
        <w:t>castrenses” por los hechos denunciados.</w:t>
        <w:br/>
        <w:br/>
        <w:t>No obstante lo anterior, en relación con la  calificación  de  la  violación</w:t>
        <w:br/>
        <w:t>sexual como tortura, el Estado manifestó que al no haberse  determinado  los</w:t>
        <w:br/>
        <w:t>responsables de los hechos  no  se  puede  “aseverar  que  se  configuró  la</w:t>
        <w:br/>
        <w:t>participación  de  los  agentes  del  Estado”.  Agregó  que  se  “pretend[e]</w:t>
        <w:br/>
        <w:t>confundir a [la] Corte señalando que  una  violación  sexual  por  sí  misma</w:t>
        <w:br/>
        <w:t>constituye tortura”. Para poder calificar una violación sexual como  tortura</w:t>
        <w:br/>
        <w:t>es necesario un minucioso análisis  de  las  circunstancias  en  las  cuales</w:t>
        <w:br/>
        <w:t>ocurre la conducta, su objeto, su grado de severidad  y  sus  consecuencias.</w:t>
        <w:br/>
        <w:t>Dado que “en el presente  caso  no  se  reúnen  los  elementos  objetivos  y</w:t>
        <w:br/>
        <w:t>subjetivos determinantes de la tortura”, el Estado solicitó al Tribunal  que</w:t>
        <w:br/>
        <w:t>declare la inexistencia de violaciones a los artículos 5  de  la  Convención</w:t>
        <w:br/>
        <w:t>Americana y 1, 6 y  8  de  la  Convención  Interamericana  para  Prevenir  y</w:t>
        <w:br/>
        <w:t>Sancionar la Tortura, en relación con los artículos 1.1 y 2 de la primera.</w:t>
        <w:br/>
        <w:br/>
        <w:t>Finalmente, en cuanto a la presunta violación de los derechos a la  honra  y</w:t>
        <w:br/>
        <w:t>a la dignidad personal, el Estado destacó que “durante  las  investigaciones</w:t>
        <w:br/>
        <w:t>de los hechos denunciados por la señora Rosendo  Cantú,  no  se  encontraron</w:t>
        <w:br/>
        <w:t>elementos que  demuestren  o  hagan  suponer  actos  de  desprecio  público,</w:t>
        <w:br/>
        <w:t>persecución, discriminación, acusaciones falsas  o  amenazas  cometidas  por</w:t>
        <w:br/>
        <w:t>agentes del Estado en agravio de la presunta víctima o de  sus  familiares”.</w:t>
        <w:br/>
        <w:t>Por el contrario, señaló que la presunta víctima y sus  familiares  “cuentan</w:t>
        <w:br/>
        <w:t>con  todos  los  recursos  contemplados  en  la  legislación  nacional  para</w:t>
        <w:br/>
        <w:t>denunciar posibles acusaciones o amenazas; también ha implementado  a  favor</w:t>
        <w:br/>
        <w:t>de ella y sus familiares las medidas necesarias para su protección como  son</w:t>
        <w:br/>
        <w:t>las medidas provisionales vigentes”. Igualmente, se refirió a la  existencia</w:t>
        <w:br/>
        <w:t>de leyes en México para proteger el derecho a la honra y a la dignidad.  Con</w:t>
        <w:br/>
        <w:t>base en lo anterior, México solicitó al Tribunal que  desestime  la  alegada</w:t>
        <w:br/>
        <w:t>violación de los derechos a la integridad  personal,  a  la  honra  y  a  la</w:t>
        <w:br/>
        <w:t>dignidad en perjuicio de la señora Rosendo Cantú.</w:t>
        <w:br/>
        <w:br/>
        <w:t>C.    Prueba de la violación sexual de la señora Rosendo Cantú</w:t>
        <w:br/>
        <w:br/>
        <w:t xml:space="preserve">      i) Testimonio de la señora Rosendo Cantú</w:t>
        <w:br/>
        <w:br/>
        <w:t>En primer lugar, para la Corte es evidente que la  violación  sexual  es  un</w:t>
        <w:br/>
        <w:t>tipo particular de agresión que, en general, se caracteriza  por  producirse</w:t>
        <w:br/>
        <w:t>en ausencia de otras personas más allá de la víctima  y  el  agresor  o  los</w:t>
        <w:br/>
        <w:t>agresores. Dada la naturaleza de  esta  forma  de  violencia,  no  se  puede</w:t>
        <w:br/>
        <w:t>esperar la existencia de pruebas gráficas o documentales  y,  por  ello,  la</w:t>
        <w:br/>
        <w:t>declaración de la víctima constituye una prueba fundamental sobre el  hecho.</w:t>
        <w:br/>
        <w:br/>
        <w:br/>
        <w:t>La presunta víctima relató y denunció los hechos en varias ocasiones,  tanto</w:t>
        <w:br/>
        <w:t>a nivel interno como en el proceso seguido ante el  sistema  interamericano.</w:t>
        <w:br/>
        <w:t>Entre otras, el 27 de febrero de 2002 la señora Rosendo  Cantú  y  el  señor</w:t>
        <w:br/>
        <w:t>Bernardino Sierra interpusieron una queja ante la Comisión Nacional  de  los</w:t>
        <w:br/>
        <w:t>Derechos Humanos (supra párr. 76); el 6 de marzo de 2002 la  señora  Rosendo</w:t>
        <w:br/>
        <w:t>Cantú declaró ante el Ministerio Público Militar, dentro de la  Averiguación</w:t>
        <w:br/>
        <w:t>Previa 35ZM/05/2002 (infra párr. 147); el 8 de marzo de  2002  declaró  ante</w:t>
        <w:br/>
        <w:t>la Comisión de Derechos Humanos de Guerrero y  ante  el  Ministerio  Público</w:t>
        <w:br/>
        <w:t>del Fuero Común del Distrito Judicial de Allende (supra párr. 77); el 11  de</w:t>
        <w:br/>
        <w:t>marzo de 2002 la señora Rosendo Cantú y su esposo presentaron una  solicitud</w:t>
        <w:br/>
        <w:t>de intervención al Gobernador Constitucional de Guerrero (supra  párr.  76),</w:t>
        <w:br/>
        <w:t>y el 14  de  agosto  de  2009  realizó  una  ampliación  de  su  declaración</w:t>
        <w:br/>
        <w:t>ministerial dentro  de  la  averiguación  previa  FEIDSVI/002/2009[95].  Por</w:t>
        <w:br/>
        <w:t>último, el 27 de mayo de 2010 rindió declaración ante esta Corte[96], en  la</w:t>
        <w:br/>
        <w:t>cual expresó que:</w:t>
        <w:br/>
        <w:br/>
        <w:t xml:space="preserve">      El día 16 de febrero de 2002 en un arroyo ubicado como a cinco minutos</w:t>
        <w:br/>
        <w:t xml:space="preserve">      caminando de mi casa […] estaba  […]  lavando,  ya  casi  acababa  […]</w:t>
        <w:br/>
        <w:t xml:space="preserve">      cuando de pronto escuché un ruido de paso, me volteé a  ver,  salieron</w:t>
        <w:br/>
        <w:t xml:space="preserve">      ocho militares y uno de  ellos  […]  enojado  me  preguntó  que  donde</w:t>
        <w:br/>
        <w:t xml:space="preserve">      estaban los encapuchados y yo contesté con miedo que  no  sé,  que  no</w:t>
        <w:br/>
        <w:t xml:space="preserve">      conocía a nadie. […] Dos militares  se  acercaron  a  mí  y  los  seis</w:t>
        <w:br/>
        <w:t xml:space="preserve">      militares [restantes] me rodearon y me quedé  en  medio  con  los  dos</w:t>
        <w:br/>
        <w:t xml:space="preserve">      militares. Uno de [ellos] me apuntó  con  su  arma  en  el  pecho,  me</w:t>
        <w:br/>
        <w:t xml:space="preserve">      amenazó con disparar si no le decía nada, uno de  los  militares  sacó</w:t>
        <w:br/>
        <w:t xml:space="preserve">      una fotografía de una persona, […] me preguntó nuevamente  que  si  no</w:t>
        <w:br/>
        <w:t xml:space="preserve">      […] conocía [a] la persona de la foto y contesté  que  no,  ese  mismo</w:t>
        <w:br/>
        <w:t xml:space="preserve">      militar sacó una lista de nombres  de  once  personas  y  me  dijo  si</w:t>
        <w:br/>
        <w:t xml:space="preserve">      conocía éstos nombres y contesté no, […] me dijo cómo  que  no  sabes,</w:t>
        <w:br/>
        <w:t xml:space="preserve">      qué no eres de Barranca Bejuco, contesté que no, que era de Caxitepec,</w:t>
        <w:br/>
        <w:t xml:space="preserve">      que apenas me había casado con un hombre  de  Barranca  Bejuco  y  ese</w:t>
        <w:br/>
        <w:t xml:space="preserve">      mismo militar que me estaba apuntando me golpeó en el estómago con  su</w:t>
        <w:br/>
        <w:t xml:space="preserve">      arma, caí en la piedra donde yo estaba lavando, me  desmayé  y  cuando</w:t>
        <w:br/>
        <w:t xml:space="preserve">      […] recobré el conocimiento me senté […] y otro militar que me  estaba</w:t>
        <w:br/>
        <w:t xml:space="preserve">      enseñando la lista de las personas, me [tomó del] cabello […] enojado,</w:t>
        <w:br/>
        <w:t xml:space="preserve">      cómo que no eres de Barranca, […] contesté que no […],  si  no  vas  a</w:t>
        <w:br/>
        <w:t xml:space="preserve">      decir nada vamos a ir a matar todos de Barranca Bejuco, y  […]  yo  no</w:t>
        <w:br/>
        <w:t xml:space="preserve">      quise decir nada pues tenía […] mucho miedo de que  me  matara  y  ese</w:t>
        <w:br/>
        <w:t xml:space="preserve">      militar me agarró con fuerza, me rasguñó la cara,  me  exigía  que  yo</w:t>
        <w:br/>
        <w:t xml:space="preserve">      dijera donde estaban los encapuchados y ahí  [es]  donde  uno  de  los</w:t>
        <w:br/>
        <w:t xml:space="preserve">      militares me abusó, me encimó […] en contra de mi voluntad  […]  abusó</w:t>
        <w:br/>
        <w:t xml:space="preserve">      de mí y los seis militares que estaban ahí se burlaban y  riéndose  de</w:t>
        <w:br/>
        <w:t xml:space="preserve">      mí como me hacían  sus  compañeros,  y  ahí  donde  abusaron  los  dos</w:t>
        <w:br/>
        <w:t xml:space="preserve">      militares en contra de mi voluntad no podía escapar […]  pues  estaban</w:t>
        <w:br/>
        <w:t xml:space="preserve">      rodeándome los seis militares, […] yo […]  pedía  auxilio,  como  pues</w:t>
        <w:br/>
        <w:t xml:space="preserve">      nadie me va a escuchar porque es un lugar donde no hay gente, […]  muy</w:t>
        <w:br/>
        <w:t xml:space="preserve">      solitario y cuando terminaron los militares de abusar de mí  como  […]</w:t>
        <w:br/>
        <w:t xml:space="preserve">      pude escapé casi desnuda, llegué a mi casa, conté a mi cuñada  […]  lo</w:t>
        <w:br/>
        <w:t xml:space="preserve">      que […] me pasó y estaba llorando, golpeada de mi estómago y  sangrado</w:t>
        <w:br/>
        <w:t xml:space="preserve">      de la cara del rasguño que me dieron […] y llegó mi esposo, [quien] en</w:t>
        <w:br/>
        <w:t xml:space="preserve">      ese mismo tiempo estaba trabajando […] y yo le conté que  fui  abusada</w:t>
        <w:br/>
        <w:t xml:space="preserve">      sexualmente [por] los militares.</w:t>
        <w:br/>
        <w:br/>
        <w:t>De las diferentes declaraciones de la señora Rosendo  Cantú,  salvo  algunas</w:t>
        <w:br/>
        <w:t>imprecisiones[97], se advierte consistencia en  lo  relatado  en  cuanto  al</w:t>
        <w:br/>
        <w:t>hecho de la violación sexual. La Corte considera que no es  inusual  que  el</w:t>
        <w:br/>
        <w:t>recuento de hechos de esta naturaleza contenga algunos aspectos  que  puedan</w:t>
        <w:br/>
        <w:t>ser considerados, a priori, inconsistencias en el relato.  Al  respecto,  el</w:t>
        <w:br/>
        <w:t>Tribunal toma en cuenta que los  hechos  referidos  por  la  señora  Rosendo</w:t>
        <w:br/>
        <w:t>Cantú se relacionan a un momento traumático sufrido por ella,  cuyo  impacto</w:t>
        <w:br/>
        <w:t>puede  derivar  en  determinadas  imprecisiones  al   rememorarlos.   Dichos</w:t>
        <w:br/>
        <w:t>relatos, además, fueron rendidos en diferentes momentos desde 2002  a  2010.</w:t>
        <w:br/>
        <w:t>Adicionalmente, la Corte tiene en cuenta en el presente caso que al  momento</w:t>
        <w:br/>
        <w:t>de ocurridos los hechos la señora Rosendo Cantú era una niña[98].</w:t>
        <w:br/>
        <w:br/>
        <w:t>No es la primera vez que un tribunal internacional de derechos humanos  debe</w:t>
        <w:br/>
        <w:t>observar eventuales divergencias en los relatos de personas que se  refieren</w:t>
        <w:br/>
        <w:t>a  violaciones  sexuales  de  las  cuales  habrían  sido  víctimas[99].   No</w:t>
        <w:br/>
        <w:t>obstante, de la  lectura  de  las  declaraciones  mencionadas,  el  Tribunal</w:t>
        <w:br/>
        <w:t>considera que las diferencias en su relato no resultan  sustanciales  y  que</w:t>
        <w:br/>
        <w:t>de las mismas se desprenden, de manera consistente, los  siguientes  hechos:</w:t>
        <w:br/>
        <w:t>i) el día 16 de febrero de 2002 se encontraba sola en un  arroyo  cercano  a</w:t>
        <w:br/>
        <w:t>su casa al que había  acudido  a  lavar  ropa,  en  una  zona  aislada;  ii)</w:t>
        <w:br/>
        <w:t>aproximadamente a las tres de la tarde, ocho miembros del  Ejército  armados</w:t>
        <w:br/>
        <w:t>se aproximaron a ella y la rodearon; iii) dos  de  ellos,  amenazándola  con</w:t>
        <w:br/>
        <w:t>armas, le solicitaron información sobre las personas cuyos  nombres  estaban</w:t>
        <w:br/>
        <w:t>incluidos en una lista y sobre otra cuya foto le  mostraron;  iv)  ella  les</w:t>
        <w:br/>
        <w:t>dijo que no los conocía; v) uno de los militares amenazó con matar  a  todos</w:t>
        <w:br/>
        <w:t>los de su comunidad; vi) fue golpeada en el abdomen con un arma, por lo  que</w:t>
        <w:br/>
        <w:t>cayó al suelo y perdió el conocimiento, posteriormente uno de ellos la  tomó</w:t>
        <w:br/>
        <w:t>del cabello y le rasguñó la cara, y vii) en ese ámbito de  fuerte  coerción,</w:t>
        <w:br/>
        <w:t>sola  y  rodeada  de  ocho  militares  armados,  fue   violada   sexualmente</w:t>
        <w:br/>
        <w:t>consecutivamente por los dos militares que le habían requerido  información,</w:t>
        <w:br/>
        <w:t>mientras los demás observaban la ejecución de la violación sexual.</w:t>
        <w:br/>
        <w:br/>
        <w:t>Por otra parte, de las circunstancias propias de la situación de  la  señora</w:t>
        <w:br/>
        <w:t>Rosendo Cantú, la Corte no encuentra elementos que afecten  la  credibilidad</w:t>
        <w:br/>
        <w:t>de sus declaraciones. La presunta víctima  es  una  mujer  indígena,  en  el</w:t>
        <w:br/>
        <w:t>momento de los hechos menor  de  edad,  que  vivía  en  una  zona  montañosa</w:t>
        <w:br/>
        <w:t>aislada, que tuvo que caminar varias horas para  recibir  asistencia  médica</w:t>
        <w:br/>
        <w:t>por las agresiones físicas sufridas, y para denunciar  la  violación  sexual</w:t>
        <w:br/>
        <w:t>ante diversas autoridades que hablaban un idioma que ella  no  dominaba,  la</w:t>
        <w:br/>
        <w:t>cual probablemente tendría repercusiones negativas  en  su  medio  social  y</w:t>
        <w:br/>
        <w:t>cultural, entre  otros,  un  posible  rechazo  de  su  comunidad.  Asimismo,</w:t>
        <w:br/>
        <w:t>denunció y perseveró en su reclamo, sabiendo que en la zona en la  que  vive</w:t>
        <w:br/>
        <w:t>continuaba la presencia de militares, algunos  de  los  cuales  ella  estaba</w:t>
        <w:br/>
        <w:t>imputando penalmente la comisión de un delito grave.</w:t>
        <w:br/>
        <w:br/>
        <w:t>Asimismo, la Corte observa que los hechos fueron puestos en conocimiento  de</w:t>
        <w:br/>
        <w:t>la Comisión Nacional de  los  Derechos  Humanos  por  la  presunta  víctima.</w:t>
        <w:br/>
        <w:t>Igualmente,  además  de  las  diferentes  denuncias  ante  las   autoridades</w:t>
        <w:br/>
        <w:t>correspondientes, la propia presunta víctima y su esposo informaron  de  los</w:t>
        <w:br/>
        <w:t>hechos al Gobernador Constitucional de Guerrero,  pidiendo  su  intervención</w:t>
        <w:br/>
        <w:t>(supra párr. 76). Estas quejas responden  a  los  intentos  de  la  presunta</w:t>
        <w:br/>
        <w:t>víctima de informar a las diversas autoridades sobre  los  hechos  por  ella</w:t>
        <w:br/>
        <w:t>sufridos,  lo  cual  a  criterio  del  Tribunal  confiere  credibilidad   al</w:t>
        <w:br/>
        <w:t>testimonio de la señora Rosendo Cantú.</w:t>
        <w:br/>
        <w:br/>
        <w:t>Sin perjuicio de lo anterior, el Tribunal observa que la primera vez que  la</w:t>
        <w:br/>
        <w:t>señora Rosendo Cantú acudió a un centro de salud después  de  ocurridos  los</w:t>
        <w:br/>
        <w:t>hechos, el 18 de febrero de 2002 (supra párr.  75),  indicó  al  doctor  que</w:t>
        <w:br/>
        <w:t>recibió golpes con armas militares,  y  a  la  pregunta  de  si  había  sido</w:t>
        <w:br/>
        <w:t>violada respondió que no[100]. Por otro lado, el 26  de  febrero  del  mismo</w:t>
        <w:br/>
        <w:t>año acudió al Hospital  de  Ayutla  donde  tampoco  indicó  que  había  sido</w:t>
        <w:br/>
        <w:t>violada sino que informó a la médica que “hac[ía] 10 días le cayó  un  trozo</w:t>
        <w:br/>
        <w:t>de madera en el abdomen, ocasionando dolor en  [el  mismo]”[101].  La  Corte</w:t>
        <w:br/>
        <w:t>considera que el hecho de que no indicara que había sido violada en las  dos</w:t>
        <w:br/>
        <w:t>primeras consultas médicas debe ser contextualizado  en  las  circunstancias</w:t>
        <w:br/>
        <w:t>propias del caso y de la víctima. En primer lugar, las  agresiones  sexuales</w:t>
        <w:br/>
        <w:t>corresponden a un tipo de delito que la víctima  no  suele  denunciar.  Ello</w:t>
        <w:br/>
        <w:t>sucede  en  las  comunidades  indígenas,  por  las  particularidades   tanto</w:t>
        <w:br/>
        <w:t>culturales como sociales que la víctima tiene  que  enfrentar  (supra  párr.</w:t>
        <w:br/>
        <w:t>70), así como por el miedo en casos  como  el  presente[102].  Asimismo,  la</w:t>
        <w:br/>
        <w:t>señora Rosendo Cantú, al momento  de  los  hechos,  era  una  niña  que  fue</w:t>
        <w:br/>
        <w:t>sometida a un evento traumático en el que, además de ser agredida  física  y</w:t>
        <w:br/>
        <w:t>sexualmente, recibió por parte de los militares que la atacaron amenazas  de</w:t>
        <w:br/>
        <w:t>muerte contra los miembros de su  comunidad.  Es  en  base  a  esto  que,  a</w:t>
        <w:br/>
        <w:t>criterio del Tribunal, el haber respondido que no había sido violada  cuando</w:t>
        <w:br/>
        <w:t>fue preguntada por el primer médico y el  no  haber  indicado  la  violación</w:t>
        <w:br/>
        <w:t>sexual por parte de militares en la siguiente visita médica, no  desacredita</w:t>
        <w:br/>
        <w:t>sus declaraciones sobre la existencia de la violación  sexual.  Por  último,</w:t>
        <w:br/>
        <w:t>dicha omisión puede deberse  a  no  contar  con  la  seguridad  o  confianza</w:t>
        <w:br/>
        <w:t>suficiente para poder hablar sobre lo ocurrido.</w:t>
        <w:br/>
        <w:br/>
        <w:t>Por  otra  parte,  el  Tribunal  observa  que  existen  otros  elementos  de</w:t>
        <w:br/>
        <w:t>convicción en el acervo probatorio del presente caso.</w:t>
        <w:br/>
        <w:br/>
        <w:t xml:space="preserve">            ii) Presencia militar el día de los hechos en la zona</w:t>
        <w:br/>
        <w:br/>
        <w:t>En primer lugar, la Corte encuentra probada la presencia militar en la  zona</w:t>
        <w:br/>
        <w:t>en la época de los hechos. El Estado reconoció en la audiencia pública y  en</w:t>
        <w:br/>
        <w:t>sus alegatos finales  escritos  la  “presencia  de  militares  en  la  zona”</w:t>
        <w:br/>
        <w:t>durante el período en que ocurrieron los hechos, la cual “responde a  tareas</w:t>
        <w:br/>
        <w:t>de prevención y combate al narcotráfico que se realizan [en ese  área]”[103]</w:t>
        <w:br/>
        <w:t>(supra párr. 86).</w:t>
        <w:br/>
        <w:br/>
        <w:t>Por otra parte, en  el  expediente  ante  la  Corte  constan  dictámenes  en</w:t>
        <w:br/>
        <w:t>cartografía, presentados dentro de la averiguación previa  SC/180/2009-II-E,</w:t>
        <w:br/>
        <w:t>de los cuales se desprende que la Base de Operaciones “Ríos”,  perteneciente</w:t>
        <w:br/>
        <w:t>al 41 Batallón de Infantería del Ejército Mexicano,  se  encontraba  ubicada</w:t>
        <w:br/>
        <w:t>en las inmediaciones  de  Mexcaltepec  a  aproximadamente  9  kilómetros  de</w:t>
        <w:br/>
        <w:t>Barranca  Bejuco[104].  Más  aún,  el   Tribunal   encuentra   probado,   de</w:t>
        <w:br/>
        <w:t>conformidad con las declaraciones de soldados de infantería, recabadas el  9</w:t>
        <w:br/>
        <w:t>y   el  11  de  marzo  de  2002  en  el  marco  de  la  averiguación  previa</w:t>
        <w:br/>
        <w:t>35ZM/05/2002, que el día 16 de febrero de 2002 un grupo de soldados salió  a</w:t>
        <w:br/>
        <w:t>efectuar operaciones de  destrucción  de  plantaciones  de  amapola  en  las</w:t>
        <w:br/>
        <w:t>cercanías, en “la vaguada que conduce a  la  comunidad  de  Caxitepec”[105],</w:t>
        <w:br/>
        <w:t>regresando a su Base entre las cuatro y  las  cinco  de  la  tarde[106],  es</w:t>
        <w:br/>
        <w:t>decir, unas dos horas después de los hechos.</w:t>
        <w:br/>
        <w:br/>
        <w:t xml:space="preserve">      iii) Elementos adicionales de convicción</w:t>
        <w:br/>
        <w:br/>
        <w:t>Por otro lado, el Tribunal considera que la credibilidad del  relato  de  la</w:t>
        <w:br/>
        <w:t>señora Rosendo Cantú aparece respaldada por el dictamen médico  psiquiátrico</w:t>
        <w:br/>
        <w:t>que le fue realizado el 11 de marzo de 2002[107], el cual fue incorporado  a</w:t>
        <w:br/>
        <w:t>la conclusión del expediente 2002/597-4  de  la  Comisión  Nacional  de  los</w:t>
        <w:br/>
        <w:t>Derechos  Humanos  de  11  de  diciembre  de   2002[108].   Dicho   dictamen</w:t>
        <w:br/>
        <w:t>psiquiátrico refirió, entre otra información, que la  señora  Rosendo  Cantú</w:t>
        <w:br/>
        <w:t>sufrió “síndrome por estrés postraumático agudo” y  un  “episodio  depresivo</w:t>
        <w:br/>
        <w:t>mayor leve” como  “consecuencia  de  experiencias  vitales  traumáticas”,  e</w:t>
        <w:br/>
        <w:t>indicó que estuvo “expuesta a una experiencia  traumática  aunque  falta  la</w:t>
        <w:br/>
        <w:t>evidencia física de que dicha experiencia fue una  violación”[109].  Además,</w:t>
        <w:br/>
        <w:t>concluyó que “estuvo expuesta a  un  acontecimiento  traumático  en  el  que</w:t>
        <w:br/>
        <w:t>existió amenaza para su integridad  física”,  el  cual  “[r]eexperimenta  de</w:t>
        <w:br/>
        <w:t>manera persistente [pues] revive  constantemente  la  sensación  de  que  la</w:t>
        <w:br/>
        <w:t>están violando”[110].</w:t>
        <w:br/>
        <w:br/>
        <w:t>Adicionalmente, el Tribunal  cuenta  con  las  declaraciones  de  la  señora</w:t>
        <w:br/>
        <w:t>Estela Bernardino Sierra y del señor Fidel  Bernardino  Sierra  quienes,  si</w:t>
        <w:br/>
        <w:t>bien no  fueron  testigos  directos  de  los  hechos,  sí  presenciaron  los</w:t>
        <w:br/>
        <w:t>momentos posteriores. Del testimonio de la primera se desprende  que  cuando</w:t>
        <w:br/>
        <w:t>vio por primera vez a la  presunta  víctima  luego  de  los  hechos,  estaba</w:t>
        <w:br/>
        <w:t>llorando, semidesnuda y con sangre en  la  cara  e  indicó  que  había  sido</w:t>
        <w:br/>
        <w:t>violada sexualmente y que los responsables eran militares, información a  la</w:t>
        <w:br/>
        <w:t>que se refirió de manera similar el señor Fidel Bernardino Sierra[111].</w:t>
        <w:br/>
        <w:br/>
        <w:t>Además de lo anterior, la  Corte  cuenta  con  información  de  determinadas</w:t>
        <w:br/>
        <w:t>exploraciones físicas de las que fue objeto  la  señora  Rosendo  Cantú  con</w:t>
        <w:br/>
        <w:t>posterioridad a la violación sexual. El Ministerio Público  Militar  realizó</w:t>
        <w:br/>
        <w:t>el 6 de marzo de 2002 una “fe de lesiones”, en la cual indicó que la  señora</w:t>
        <w:br/>
        <w:t>Rosendo  Cantú  “presenta[ba]  un[a]  escoriación  aproximadamente   a   dos</w:t>
        <w:br/>
        <w:t>centímetros del ojo derecho, justamente en la  mejilla,  de  aproximadamente</w:t>
        <w:br/>
        <w:t>un centímetro, siendo la única  lesión  visible  a  simple  vista”[112].  El</w:t>
        <w:br/>
        <w:t>certificado de lesiones practicado a la presunta víctima por la Comisión  de</w:t>
        <w:br/>
        <w:t>Derechos Humanos de Guerrero el 8 de marzo de 2002 determinó  que  tenía  “a</w:t>
        <w:br/>
        <w:t>la altura de la parte inferior del párpado derecho  un  área  amoratada,  de</w:t>
        <w:br/>
        <w:t>forma irregular,  de  color  violáceo,  de  [cerca  de]  un  centímetro;  en</w:t>
        <w:br/>
        <w:t>relación al golpe que refiere la quejosa que le propinaron  en  el  vientre,</w:t>
        <w:br/>
        <w:t>no se le apreció huella visible, no  obstante  manifiesta  sentir  dolor  al</w:t>
        <w:br/>
        <w:t>caminar”[113]. Asimismo, el certificado médico ginecológico practicado a  la</w:t>
        <w:br/>
        <w:t>señora Rosendo Cantú el 19 de marzo de 2002, esto es, más de un mes  después</w:t>
        <w:br/>
        <w:t>de ocurridos los hechos, indicó, entre otros datos,  que  “presenta  huellas</w:t>
        <w:br/>
        <w:t>de violencia física[, c]icatriz no reciente de […] 5mm. de diámetro  ubicada</w:t>
        <w:br/>
        <w:t>en el parpado inferior derecho[; a] la  palpación  media  refiere  dolor  de</w:t>
        <w:br/>
        <w:t>mediana intensidad en  hipogastrio”[114].  Estos  datos  concuerdan  con  el</w:t>
        <w:br/>
        <w:t>relato de la señora Rosendo Cantú sobre la agresión que sufrió.</w:t>
        <w:br/>
        <w:br/>
        <w:t>En el presente caso el Tribunal observa que, además de las declaraciones  de</w:t>
        <w:br/>
        <w:t>la señora Rosendo Cantú, constan en el acervo  probatorio  diversas  pruebas</w:t>
        <w:br/>
        <w:t>circunstanciales sobre los hechos alegados. La Corte ha establecido  que  es</w:t>
        <w:br/>
        <w:t>legítimo  el  uso  de  la  prueba  circunstancial,  los   indicios   y   las</w:t>
        <w:br/>
        <w:t>presunciones para  fundar  una  sentencia,  “siempre  que  de  ellos  puedan</w:t>
        <w:br/>
        <w:t>inferirse conclusiones consistentes sobre los hechos”[115]. Al respecto,  la</w:t>
        <w:br/>
        <w:t>Corte ha señalado que corresponde a la parte demandante,  en  principio,  la</w:t>
        <w:br/>
        <w:t>carga de la prueba de los hechos en que se funda su  alegato;  no  obstante,</w:t>
        <w:br/>
        <w:t>ha destacado que, a diferencia del derecho penal interno,  en  los  procesos</w:t>
        <w:br/>
        <w:t>sobre violaciones de  derechos  humanos  la  defensa  del  Estado  no  puede</w:t>
        <w:br/>
        <w:t>descansar sobre la imposibilidad del demandante de allegar  pruebas,  cuando</w:t>
        <w:br/>
        <w:t>es el Estado quien tiene el  control  de  los  medios  para  aclarar  hechos</w:t>
        <w:br/>
        <w:t>ocurridos dentro de su territorio[116].</w:t>
        <w:br/>
        <w:br/>
        <w:t>Consta en el expediente del caso que, una vez conocidos los hechos  por  las</w:t>
        <w:br/>
        <w:t>autoridades,  la  víctima  no  recibió  atención  psicológica  que   hubiera</w:t>
        <w:br/>
        <w:t>permitido obtener mayor información para el esclarecimiento de  los  hechos,</w:t>
        <w:br/>
        <w:t>ni se practicaron determinadas pruebas,  entre  otras,  periciales,  con  el</w:t>
        <w:br/>
        <w:t>objeto de determinar  la  verdad  de  lo  ocurrido  (infra  párr.  179).  Al</w:t>
        <w:br/>
        <w:t>respecto, cabe señalar lo reconocido por el Estado en el sentido de  que,  a</w:t>
        <w:br/>
        <w:t>partir de la denuncia interpuesta el 8 de marzo de 2002, hubo un retraso  en</w:t>
        <w:br/>
        <w:t>la atención médica especializada de la señora Rosendo  Cantú  y  transcurrió</w:t>
        <w:br/>
        <w:t>más de un mes del hecho, cuando el 19 de marzo de 2002 fue examinada por  un</w:t>
        <w:br/>
        <w:t>médico legista adscrito a  la  agencia  del  Ministerio  Público  del  fuero</w:t>
        <w:br/>
        <w:t>común. El Estado no presentó ante este Tribunal avances en la  investigación</w:t>
        <w:br/>
        <w:t>iniciada por las autoridades que permitieran  desvirtuar  los  indicios  que</w:t>
        <w:br/>
        <w:t>apuntan a la existencia de la violación sexual por parte  de  militares.  La</w:t>
        <w:br/>
        <w:t>Corte advierte que, por el contrario, la defensa del Estado se apoya  en  el</w:t>
        <w:br/>
        <w:t>desconocimiento de si la violación había existido y su autoría, lo  cual  es</w:t>
        <w:br/>
        <w:t>atribuible a sus propias autoridades. Desde el  momento  en  que  el  Estado</w:t>
        <w:br/>
        <w:t>tuvo conocimiento de la existencia de una violación sexual  cometida  contra</w:t>
        <w:br/>
        <w:t>quien pertenece a un grupo en situación de especial  vulnerabilidad  por  su</w:t>
        <w:br/>
        <w:t>condición de indígena y  de  niña,  tiene  la  obligación  de  realizar  una</w:t>
        <w:br/>
        <w:t>investigación seria y efectiva que le permita confirmar la veracidad de  los</w:t>
        <w:br/>
        <w:t>hechos y determinar los responsables de los mismos</w:t>
        <w:br/>
        <w:br/>
        <w:t>Dado que transcurridos más de ocho años de ocurridos los hechos,  el  Estado</w:t>
        <w:br/>
        <w:t>no ha aportado evidencia en el procedimiento del presente caso  que  permita</w:t>
        <w:br/>
        <w:t>contradecir la existencia de  la  violación  sexual  de  la  señora  Rosendo</w:t>
        <w:br/>
        <w:t>Cantú, el Tribunal considera razonable otorgar valor a las pruebas  y  a  la</w:t>
        <w:br/>
        <w:t>serie de indicios que surgen del expediente  (supra  párrs.  102)  sobre  la</w:t>
        <w:br/>
        <w:t>existencia de violación sexual por  parte  de  militares  en  contra  de  la</w:t>
        <w:br/>
        <w:t>señora Rosendo Cantú. Concluir lo contrario implicaría  permitir  al  Estado</w:t>
        <w:br/>
        <w:t>ampararse en la negligencia e inefectividad de la investigación  penal  para</w:t>
        <w:br/>
        <w:t>sustraerse de su responsabilidad por la  violación  del  artículo  5  de  la</w:t>
        <w:br/>
        <w:t>Convención[117].</w:t>
        <w:br/>
        <w:br/>
        <w:t>Como lo ha señalado esta Corte desde su primer  caso  contencioso,  para  un</w:t>
        <w:br/>
        <w:t>tribunal internacional los criterios de valoración de la  prueba  son  menos</w:t>
        <w:br/>
        <w:t>formales que en los sistemas legales internos[118]. Su  procedimiento,  como</w:t>
        <w:br/>
        <w:t>tribunal internacional que es, presenta particularidades y carácter  propios</w:t>
        <w:br/>
        <w:t>por lo cual no le son aplicables, automáticamente, todos  los  elementos  de</w:t>
        <w:br/>
        <w:t>los procesos ante tribunales internos. La protección  internacional  de  los</w:t>
        <w:br/>
        <w:t>derechos humanos no debe confundirse  con  la  justicia  penal[119].  A  los</w:t>
        <w:br/>
        <w:t>efectos y propósitos de  la  Sentencia  de  esta  Corte,  los  elementos  de</w:t>
        <w:br/>
        <w:t>convicción que  surgen  del  acervo  probatorio  resultan  suficientes  para</w:t>
        <w:br/>
        <w:t>arribar  a  la  conclusión  antes  señalada.  Los  estándares  o  requisitos</w:t>
        <w:br/>
        <w:t>probatorios no son los de un tribunal penal, dado que no  le  corresponde  a</w:t>
        <w:br/>
        <w:t>esta Corte determinar responsabilidades  individuales  penales  ni  valorar,</w:t>
        <w:br/>
        <w:t>bajo tal criterio, las mismas pruebas.</w:t>
        <w:br/>
        <w:br/>
        <w:t>Con base en lo expuesto, la Corte encuentra probado que  la  señora  Rosendo</w:t>
        <w:br/>
        <w:t>Cantú fue víctima de actos constitutivos de violación sexual, cometidos  por</w:t>
        <w:br/>
        <w:t>dos militares en presencia de  otros  seis  mientras  se  encontraba  en  un</w:t>
        <w:br/>
        <w:t>arroyo al que acudió a lavar ropa en las cercanías de su casa  (supra  párr.</w:t>
        <w:br/>
        <w:t>73).</w:t>
        <w:br/>
        <w:br/>
        <w:t>D.    Calificación jurídica de los  hechos  relacionados  con  la  violación</w:t>
        <w:br/>
        <w:t>sexual</w:t>
        <w:br/>
        <w:br/>
        <w:t>Dado que la Corte ha considerado probado que la  señora  Rosendo  Cantú  fue</w:t>
        <w:br/>
        <w:t>víctima de un hecho de violencia  sexual  cometido  por  agentes  estatales,</w:t>
        <w:br/>
        <w:t>corresponde determinar su calificación jurídica.</w:t>
        <w:br/>
        <w:br/>
        <w:t>Este Tribunal recuerda, como lo señala la Convención de Belém do  Pará,  que</w:t>
        <w:br/>
        <w:t>la violencia contra la  mujer  no  solo  constituye  una  violación  de  los</w:t>
        <w:br/>
        <w:t>derechos humanos, sino que es  “una  ofensa  a  la  dignidad  humana  y  una</w:t>
        <w:br/>
        <w:t>manifestación de las relaciones de  poder  históricamente  desiguales  entre</w:t>
        <w:br/>
        <w:t>mujeres y hombres”, que  “trasciende  todos  los  sectores  de  la  sociedad</w:t>
        <w:br/>
        <w:t>independientemente de su clase, raza o  grupo  étnico,  nivel  de  ingresos,</w:t>
        <w:br/>
        <w:t>cultura, nivel educacional, edad  o  religión  y  afecta  negativamente  sus</w:t>
        <w:br/>
        <w:t>propias bases”[120].</w:t>
        <w:br/>
        <w:br/>
        <w:t>La Corte, siguiendo la jurisprudencia internacional y tomando en  cuenta  lo</w:t>
        <w:br/>
        <w:t>dispuesto  en  dicha  Convención,  ha  considerado  anteriormente   que   la</w:t>
        <w:br/>
        <w:t>violencia sexual se configura con  acciones  de  naturaleza  sexual  que  se</w:t>
        <w:br/>
        <w:t>cometen contra una persona sin su consentimiento, que además  de  comprender</w:t>
        <w:br/>
        <w:t>la  invasión  física  del  cuerpo  humano,  pueden  incluir  actos  que   no</w:t>
        <w:br/>
        <w:t>involucren  penetración  o   incluso   contacto   físico   alguno[121].   En</w:t>
        <w:br/>
        <w:t>particular, la  violación  sexual  constituye  una  forma  paradigmática  de</w:t>
        <w:br/>
        <w:t>violencia contra las mujeres cuyas consecuencias, incluso, trascienden a  la</w:t>
        <w:br/>
        <w:t>persona de la víctima.</w:t>
        <w:br/>
        <w:br/>
        <w:t>El Tribunal examinará si los hechos del presente caso  se  subsumen  en  la</w:t>
        <w:br/>
        <w:t>figura de tortura, como lo  afirmaron  la  Comisión  Interamericana  y  los</w:t>
        <w:br/>
        <w:t>representantes. A tal efecto, la Corte recuerda que en el caso Bueno  Alves</w:t>
        <w:br/>
        <w:t>Vs. Argentina[122], siguiendo la definición establecida  en  la  Convención</w:t>
        <w:br/>
        <w:t>Interamericana para Prevenir y Sancionar la Tortura, entendió que  se  está</w:t>
        <w:br/>
        <w:t>frente a un acto de tortura cuando el maltrato cumple  con  los  siguientes</w:t>
        <w:br/>
        <w:t>requisitos: i) es intencional; ii) causa  severos  sufrimientos  físicos  o</w:t>
        <w:br/>
        <w:t>mentales, y iii) se comete con determinado fin o propósito.</w:t>
        <w:br/>
        <w:br/>
        <w:t xml:space="preserve">      i) Intencionalidad</w:t>
        <w:br/>
        <w:br/>
        <w:t>Con respecto a la existencia de un acto intencional,  de  las  pruebas  que</w:t>
        <w:br/>
        <w:t>constan  en  el  expediente  queda   acreditado   que   el   maltrato   fue</w:t>
        <w:br/>
        <w:t>deliberadamente infligido en contra de la  víctima.  En  efecto,  la  Corte</w:t>
        <w:br/>
        <w:t>considera probado que uno de los atacantes golpeó en el abdomen a la señora</w:t>
        <w:br/>
        <w:t>Rosendo Cantú con su arma, cayendo la víctima al suelo,  posteriormente  la</w:t>
        <w:br/>
        <w:t>tomaron del cabello y le rasguñaron la cara y, por la fuerza, mientras  era</w:t>
        <w:br/>
        <w:t>apuntada con un arma, fue penetrada sexualmente por dos militares, mientras</w:t>
        <w:br/>
        <w:t>otros seis presenciaban la ejecución de la violación sexual.</w:t>
        <w:br/>
        <w:br/>
        <w:t xml:space="preserve">      ii) Sufrimiento físico o mental severo</w:t>
        <w:br/>
        <w:br/>
        <w:t>Con el fin de analizar la severidad del sufrimiento padecido, la Corte  debe</w:t>
        <w:br/>
        <w:t>tomar en cuenta las circunstancias específicas de cada caso. Para  ello,  se</w:t>
        <w:br/>
        <w:t>deben considerar las características del trato, tales como la  duración,  el</w:t>
        <w:br/>
        <w:t>método utilizado o el modo en que fueron infligidos los  padecimientos,  los</w:t>
        <w:br/>
        <w:t>efectos  físicos  y  mentales  que  éstos  pueden  causar,  así   como   las</w:t>
        <w:br/>
        <w:t>condiciones de la persona que padece dichos sufrimientos,  entre  ellos,  la</w:t>
        <w:br/>
        <w:t>edad,  el  sexo  y  el  estado  de   salud,   entre   otras   circunstancias</w:t>
        <w:br/>
        <w:t>personales[123].</w:t>
        <w:br/>
        <w:br/>
        <w:t>En  cuanto  al  sufrimiento  físico,  la  Corte  recuerda  que  existen  dos</w:t>
        <w:br/>
        <w:t>certificados  médicos  emitidos  12  y  23  días  después  de  los   hechos,</w:t>
        <w:br/>
        <w:t>respectivamente, que indican evidencia  de  lesiones  físicas  (supra  párr.</w:t>
        <w:br/>
        <w:t>101). Asimismo, la Corte también cuenta con prueba  testimonial  que  indica</w:t>
        <w:br/>
        <w:t>que, con posterioridad a los hechos, la señora Rosendo Cantú  se  encontraba</w:t>
        <w:br/>
        <w:t>lastimada, con dolores físicos, e incluso  requirió  la  asistencia  de  dos</w:t>
        <w:br/>
        <w:t>médicos (supra párr. 100)[124].</w:t>
        <w:br/>
        <w:br/>
        <w:t>Independientemente de lo anterior, la Corte ha establecido que  un  acto  de</w:t>
        <w:br/>
        <w:t>tortura puede ser perpetrado tanto mediante actos de violencia  física  como</w:t>
        <w:br/>
        <w:t>a través de actos que produzcan en la  víctima  un  sufrimiento  psíquico  o</w:t>
        <w:br/>
        <w:t>moral  agudo[125].  Adicionalmente,  este  Tribunal  ha  reconocido  que  la</w:t>
        <w:br/>
        <w:t>violación sexual es una experiencia sumamente traumática que  tiene  severas</w:t>
        <w:br/>
        <w:t>consecuencias y causa gran daño físico y psicológico que deja a  la  víctima</w:t>
        <w:br/>
        <w:t>“humillada física y emocionalmente”, situación  difícilmente  superable  por</w:t>
        <w:br/>
        <w:t>el paso del tiempo, a diferencia de lo que acontece  en  otras  experiencias</w:t>
        <w:br/>
        <w:t>traumáticas[126]. De ello se desprende  que  es  inherente  a  la  violación</w:t>
        <w:br/>
        <w:t>sexual el sufrimiento severo de la víctima, aun cuando no  exista  evidencia</w:t>
        <w:br/>
        <w:t>de lesiones o enfermedades físicas. En efecto, no en  todos  los  casos  las</w:t>
        <w:br/>
        <w:t>consecuencias  de  una  violación  sexual  serán  enfermedades  o   lesiones</w:t>
        <w:br/>
        <w:t>corporales. Las mujeres víctimas de violación  sexual  también  experimentan</w:t>
        <w:br/>
        <w:t>severos daños y secuelas psicológicas y aun sociales.</w:t>
        <w:br/>
        <w:br/>
        <w:t>En el presente caso, la señora Rosendo Cantú estuvo sometida a  un  acto  de</w:t>
        <w:br/>
        <w:t>violencia y control físico de los militares que  la  penetraron  sexualmente</w:t>
        <w:br/>
        <w:t>de manera intencional; su vulnerabilidad  y  la  coerción  que  los  agentes</w:t>
        <w:br/>
        <w:t>estatales ejercieron sobre ella se reforzaron con la participación de  otros</w:t>
        <w:br/>
        <w:t>seis militares también armados, que agravaron el marco de  violencia  sexual</w:t>
        <w:br/>
        <w:t>ejercido  contra  la  víctima.  Resulta  evidente  para  la  Corte  que   el</w:t>
        <w:br/>
        <w:t>sufrimiento padecido  por  la  señora  Rosendo  Cantú,  al  ser  obligada  a</w:t>
        <w:br/>
        <w:t>mantener actos sexuales contra su voluntad, hecho que además  fue  observado</w:t>
        <w:br/>
        <w:t>por otras seis personas, es de la mayor intensidad, más aún considerando  su</w:t>
        <w:br/>
        <w:t>condición de niña. El sufrimiento psicológico y moral se  agravó  dadas  las</w:t>
        <w:br/>
        <w:t>circunstancias en las cuales se produjo la violación  sexual,  en  tanto  no</w:t>
        <w:br/>
        <w:t>podía descartarse que la violencia sufrida se extremara aún  más  por  parte</w:t>
        <w:br/>
        <w:t>de los agentes estatales que presenciaban el  acto  de  violación,  ante  la</w:t>
        <w:br/>
        <w:t>posibilidad de que fuera también violada sexualmente por ellos.</w:t>
        <w:br/>
        <w:br/>
        <w:t>En este sentido la perita Correa González  refirió  que  la  señora  Rosendo</w:t>
        <w:br/>
        <w:t>Cantú sintió impotencia, incapacidad de  reacción  y  humillación  ante  las</w:t>
        <w:br/>
        <w:t>agresiones y la violación sexual de los dos militares, sentimientos  que  se</w:t>
        <w:br/>
        <w:t>agravaron por la presencia de los  otros  militares  durante  la  violación.</w:t>
        <w:br/>
        <w:t>Asimismo,  manifestó  que  en  el  momento   de   los   hechos   experimentó</w:t>
        <w:br/>
        <w:t>desesperación y angustia. Indicó que “verse a sí misma  como  había  quedado</w:t>
        <w:br/>
        <w:t>–golpeada, sin ropa, violada- era […] un hecho tan traumático, que no  podía</w:t>
        <w:br/>
        <w:t>aceptar lo que había sucedido”. Además, en días posteriores a  la  violación</w:t>
        <w:br/>
        <w:t>experimentó vergüenza e impotencia física y  emocional.  Adicionalmente,  se</w:t>
        <w:br/>
        <w:t>refirió a los efectos psicosociales y psicosomáticos sufridos  a  partir  de</w:t>
        <w:br/>
        <w:t>la violación sexual[127].</w:t>
        <w:br/>
        <w:br/>
        <w:t xml:space="preserve">      iii) Finalidad</w:t>
        <w:br/>
        <w:br/>
        <w:t>La Corte considera que, en términos  generales,  la  violación  sexual,  al</w:t>
        <w:br/>
        <w:t>igual que la tortura,  persigue,  entre  otros,  los  fines  de  intimidar,</w:t>
        <w:br/>
        <w:t>degradar, humillar, castigar o controlar a la persona que la sufre[128]. La</w:t>
        <w:br/>
        <w:t>violación sexual de la señora Rosendo Cantú se produjo en el marco  de  una</w:t>
        <w:br/>
        <w:t>situación en la que los agentes militares interrogaron a la  víctima  y  no</w:t>
        <w:br/>
        <w:t>obtuvieron respuesta sobre la información solicitada (supra párr. 73).  Sin</w:t>
        <w:br/>
        <w:t>descartar la  eventual  concurrencia  de  otras  finalidades,  el  Tribunal</w:t>
        <w:br/>
        <w:t>considera probado que el presente caso  tuvo  la  finalidad  específica  de</w:t>
        <w:br/>
        <w:t>castigo ante la falta de información solicitada.</w:t>
        <w:br/>
        <w:br/>
        <w:t>Por otra  parte  esta  Corte  considera  que  una  violación  sexual  puede</w:t>
        <w:br/>
        <w:t>constituir tortura aún cuando consista en un solo hecho u ocurra  fuera  de</w:t>
        <w:br/>
        <w:t>instalaciones estatales[129]. Esto es así ya que los elementos objetivos  y</w:t>
        <w:br/>
        <w:t>subjetivos que califican un hecho como tortura  no  se  refieren  ni  a  la</w:t>
        <w:br/>
        <w:t>acumulación de hechos ni al lugar donde el  acto  se  realiza,  sino  a  la</w:t>
        <w:br/>
        <w:t>intencionalidad, a la severidad del sufrimiento y a la finalidad del  acto,</w:t>
        <w:br/>
        <w:t>requisitos que en el presente caso se encuentran cumplidos. Con base en  lo</w:t>
        <w:br/>
        <w:t>anterior, el Tribunal concluye que la violación sexual en el presente  caso</w:t>
        <w:br/>
        <w:t>implicó una violación a la integridad personal de la señora Rosendo  Cantú,</w:t>
        <w:br/>
        <w:t>constituyendo un acto de tortura en los términos de los artículos 5.2 de la</w:t>
        <w:br/>
        <w:t>Convención Americana y 2 de la Convención Interamericana  para  Prevenir  y</w:t>
        <w:br/>
        <w:t>Sancionar la Tortura.</w:t>
        <w:br/>
        <w:br/>
        <w:t>En cuanto a la alegada  violación,  con  base  en  los  mismos  hechos,  del</w:t>
        <w:br/>
        <w:t>artículo 11 de la Convención Americana, la Corte ha precisado que,  si  bien</w:t>
        <w:br/>
        <w:t>esa norma se titula “Protección de la Honra y de la Dignidad”, su  contenido</w:t>
        <w:br/>
        <w:t>incluye, entre otros, la protección de la vida privada[130]. Por  su  parte,</w:t>
        <w:br/>
        <w:t>el concepto  de  vida  privada  es  un  término  amplio  no  susceptible  de</w:t>
        <w:br/>
        <w:t>definiciones exhaustivas[131],  pero  que  comprende,  entre  otros  ámbitos</w:t>
        <w:br/>
        <w:t>protegidos, la vida sexual[132] y el  derecho  a  establecer  y  desarrollar</w:t>
        <w:br/>
        <w:t>relaciones  con  otros  seres  humanos[133].  La  Corte  considera  que   la</w:t>
        <w:br/>
        <w:t>violación sexual de la señora  Rosendo  Cantú  vulneró  valores  y  aspectos</w:t>
        <w:br/>
        <w:t>esenciales de su vida privada, supuso una intromisión en su  vida  sexual  y</w:t>
        <w:br/>
        <w:t>anuló su derecho a tomar libremente las decisiones respecto con quien  tener</w:t>
        <w:br/>
        <w:t>relaciones sexuales, perdiendo  de  forma  completa  el  control  sobre  sus</w:t>
        <w:br/>
        <w:t>decisiones más personales  e  íntimas,  y  sobre  las  funciones  corporales</w:t>
        <w:br/>
        <w:t>básicas[134].</w:t>
        <w:br/>
        <w:br/>
        <w:t>Como ha sido señalado anteriormente por este Tribunal,  el  Comité  para  la</w:t>
        <w:br/>
        <w:t>Eliminación de la  Discriminación  contra  la  Mujer  ha  sostenido  que  la</w:t>
        <w:br/>
        <w:t>definición de la  discriminación  contra  la  mujer  “incluye  la  violencia</w:t>
        <w:br/>
        <w:t>basada en el sexo, es decir, la violencia dirigida contra  la  mujer  porque</w:t>
        <w:br/>
        <w:t>[i)] es mujer o  [ii)]  le  afecta  en  forma  desproporcionada”.  Asimismo,</w:t>
        <w:br/>
        <w:t>también ha señalado que “[l]a violencia contra la  mujer  es  una  forma  de</w:t>
        <w:br/>
        <w:t>discriminación que impide gravemente que goce de derechos  y  libertades  en</w:t>
        <w:br/>
        <w:t>pie de igualdad con el hombre”[135].</w:t>
        <w:br/>
        <w:br/>
        <w:t>Con base en lo anterior, la Corte concluye que el Estado es responsable por</w:t>
        <w:br/>
        <w:t>la violación de los derechos a la integridad personal, a la dignidad y a la</w:t>
        <w:br/>
        <w:t>vida privada, consagrados, respectivamente, en los artículos  5.2,  11.1  y</w:t>
        <w:br/>
        <w:t>11.2 de la Convención Americana, en relación  con  los  artículos  1.1  del</w:t>
        <w:br/>
        <w:t>mismo tratado y 1, 2 y 6 de la Convención Interamericana  para  Prevenir  y</w:t>
        <w:br/>
        <w:t>Sancionar la Tortura, así como por el incumplimiento del deber  establecido</w:t>
        <w:br/>
        <w:t>en el artículo 7.a de la Convención Interamericana para Prevenir, Sancionar</w:t>
        <w:br/>
        <w:t>y Erradicar la Violencia contra la Mujer, en perjuicio de la señora Rosendo</w:t>
        <w:br/>
        <w:t>Cantú.</w:t>
        <w:br/>
        <w:br/>
        <w:t>Por otra parte, la Corte estima que no resulta necesario pronunciarse  sobre</w:t>
        <w:br/>
        <w:t>otros alegatos basados en los mismos hechos  y  decide  realizar  el  examen</w:t>
        <w:br/>
        <w:t>relativo a una eventual violación de las obligaciones  procesales  derivadas</w:t>
        <w:br/>
        <w:t>de las disposiciones mencionadas  en  el  Capítulo  IX  de  esta  Sentencia,</w:t>
        <w:br/>
        <w:t>correspondiente a los artículos 8 y 25 de la Convención Americana.</w:t>
        <w:br/>
        <w:br/>
        <w:t>E.    Integridad personal de la señora Rosendo Cantú y sus familiares</w:t>
        <w:br/>
        <w:br/>
        <w:t xml:space="preserve">      i) Integridad personal de la señora Rosendo Cantú</w:t>
        <w:br/>
        <w:br/>
        <w:t>La Comisión destacó que la señora Rosendo Cantú, a  pesar  de  las  barreras</w:t>
        <w:br/>
        <w:t>culturales, económicas y sociales,  así  como  de  idioma,  denunció  a  las</w:t>
        <w:br/>
        <w:t>autoridades haber sido víctima de una violación sexual. Desde el inicio  del</w:t>
        <w:br/>
        <w:t>caso, hace ocho años, se ha enfrentado a un  sistema  de  administración  de</w:t>
        <w:br/>
        <w:t>justicia que no funcionó para ella, mujer, indígena  y  niña.  La  falta  de</w:t>
        <w:br/>
        <w:t>esclarecimiento de  los  hechos  y  la  consecuente  impunidad  acentúan  la</w:t>
        <w:br/>
        <w:t>discriminación, la subordinación y el racismo contra  la  presunta  víctima.</w:t>
        <w:br/>
        <w:t>La respuesta estatal brindada a la  señora  Rosendo  Cantú  le  ha  generado</w:t>
        <w:br/>
        <w:t>perjuicios  emocionales  y  constituye   una   humillación   y   degradación</w:t>
        <w:br/>
        <w:t>violatorias del derecho a la  integridad  personal  y  a  su  vida  privada.</w:t>
        <w:br/>
        <w:t>Además, la impunidad en casos de violencia por razones de  género  somete  a</w:t>
        <w:br/>
        <w:t>las  víctimas  a  un  nivel  especial  de  violencia,   peligro,   miedo   y</w:t>
        <w:br/>
        <w:t>restricciones en sus actividades. Adicionalmente, refirió que  “la  vida  de</w:t>
        <w:br/>
        <w:t>[la señora] Rosendo [Cantú] se desmembró como resultado de  la  violación  y</w:t>
        <w:br/>
        <w:t>la denegación de justicia posterior, el tratamiento que […] recibió[, y]  la</w:t>
        <w:br/>
        <w:t>ausencia  de  medidas  de  apoyo  y  de  investigación   condujeron   a   su</w:t>
        <w:br/>
        <w:t>revictimización”. Con base en lo anterior, solicitó a la Corte  que  declare</w:t>
        <w:br/>
        <w:t>al Estado responsable de la violación de  los  artículos  5.1  y  11  de  la</w:t>
        <w:br/>
        <w:t>Convención, en perjuicio de la señora Rosendo  Cantú,  en  relación  con  el</w:t>
        <w:br/>
        <w:t>artículo 1.1. de dicho instrumento.</w:t>
        <w:br/>
        <w:br/>
        <w:t>Por su parte, los representantes  alegaron  la  violación  a  la  integridad</w:t>
        <w:br/>
        <w:t>personal  en  perjuicio  de  la  señora  Rosendo  Cantú  por  la  falta   de</w:t>
        <w:br/>
        <w:t>investigación adecuada y por la  impunidad  en  que  se  mantiene  el  caso,</w:t>
        <w:br/>
        <w:t>teniendo que recurrir a  todas  las  instancias  disponibles,  comunitarias,</w:t>
        <w:br/>
        <w:t>municipales, estatales y federales para la búsqueda  de  justicia,  sin  que</w:t>
        <w:br/>
        <w:t>los  responsables  hayan  sido  procesados,  ni   sancionados,   generándole</w:t>
        <w:br/>
        <w:t>sentimientos de impotencia, frustración, angustia y desesperación, frente  a</w:t>
        <w:br/>
        <w:t>la indiferencia del Estado, y agravándose la huella de la  violación  sexual</w:t>
        <w:br/>
        <w:t>en su vida. Para la  señora  Rosendo  Cantú  denunciar  los  hechos  implicó</w:t>
        <w:br/>
        <w:t>cruzar todas las barreras que sufre una mujer indígena con el único  fin  de</w:t>
        <w:br/>
        <w:t>procurar justicia, pero una vez superadas se  encontró  con  un  sistema  de</w:t>
        <w:br/>
        <w:t>justicia discriminatorio y revictimizante, siendo  “sometida  a  diligencias</w:t>
        <w:br/>
        <w:t>intimidatorias y agresivas que terminaron ocasionándole un daño adicional  a</w:t>
        <w:br/>
        <w:t>su integridad psicológica”. La presencia de militares en  la  zona  tras  la</w:t>
        <w:br/>
        <w:t>denuncia le generó miedo intenso y provocó que su comunidad le  retirase  el</w:t>
        <w:br/>
        <w:t>apoyo  inicialmente  brindado.  Además,  la  impunidad  le  ha  generado  un</w:t>
        <w:br/>
        <w:t>sentimiento  de  desesperanza  y  ha  permitido  que  los  síntomas  que  se</w:t>
        <w:br/>
        <w:t>generaron como consecuencia de la violación se reactiven  a  medida  que  se</w:t>
        <w:br/>
        <w:t>acerca la fecha de comparecencias judiciales. Igualmente,  la  investigación</w:t>
        <w:br/>
        <w:t>de los  hechos  por  parte  de  los  propios  responsables  generó  en  ella</w:t>
        <w:br/>
        <w:t>indignación, temor y desconfianza. Por último, la señora Rosendo  Cantú  fue</w:t>
        <w:br/>
        <w:t>víctima de discriminación y violencia pues se le  impidió  el  acceso  a  la</w:t>
        <w:br/>
        <w:t>justicia en condiciones de  igualdad.  En  consecuencia,  solicitaron  a  la</w:t>
        <w:br/>
        <w:t>Corte que declare que el Estado es responsable de la violación  del  derecho</w:t>
        <w:br/>
        <w:t>a la integridad personal de la víctima por el sufrimiento  causado,  a  raíz</w:t>
        <w:br/>
        <w:t>del estado de impunidad absoluta en que permanece la agresión de la que  fue</w:t>
        <w:br/>
        <w:t>objeto, tomando en cuenta la cosmovisión indígena  y  los  efectos  que  los</w:t>
        <w:br/>
        <w:t>hechos han causado en la comunidad en su conjunto.</w:t>
        <w:br/>
        <w:br/>
        <w:t>Asimismo, los representantes señalaron  que  el  Estado  también  violó  los</w:t>
        <w:br/>
        <w:t>derechos a la integridad personal de la señora Rosendo Cantú  por  la  falta</w:t>
        <w:br/>
        <w:t>de atención médica adecuada en condiciones de igualdad y la  afectación  que</w:t>
        <w:br/>
        <w:t>sufrió en su salud a raíz de  la  violación  sexual  a  manos  de  elementos</w:t>
        <w:br/>
        <w:t>militares. El Estado  estaba  obligado  a  adoptar  medidas  positivas  para</w:t>
        <w:br/>
        <w:t>garantizar el derecho a la integridad personal de  la  víctima,  tomando  en</w:t>
        <w:br/>
        <w:t>consideración que había sido sometida a un acto de violencia sexual  que  le</w:t>
        <w:br/>
        <w:t>causó afectaciones en su salud.  El  Estado  le  impidió  el  acceso  a  los</w:t>
        <w:br/>
        <w:t>servicios primarios de salud inmediatamente después de la  violación  sexual</w:t>
        <w:br/>
        <w:t>ya que se le negó en dos ocasiones la atención médica inmediata posterior  a</w:t>
        <w:br/>
        <w:t>los hechos. Además, no contaban con médicos especialistas en ginecología  y,</w:t>
        <w:br/>
        <w:t>posterior a  la  violación,  la  señora  Rosendo  Cantú  presentaba  fuertes</w:t>
        <w:br/>
        <w:t>dolores físicos y se enfrentaba al  riesgo  de  un  posible  embarazo  o  al</w:t>
        <w:br/>
        <w:t>contagio de una enfermedad de transmisión sexual. Esta negativa de  atención</w:t>
        <w:br/>
        <w:t>le generó una afectación adicional a su integridad psicológica, al  sentirse</w:t>
        <w:br/>
        <w:t>devaluada y angustiada.  Tampoco  se  le  dio  tratamiento  adecuado  ni  de</w:t>
        <w:br/>
        <w:t>calidad cuando tuvo acceso a los servicios médicos y no se  tuvo  en  cuenta</w:t>
        <w:br/>
        <w:t>su condición de niña, indígena, víctima de violencia, debiendo acudir a  una</w:t>
        <w:br/>
        <w:t>clínica de salud privada en la ciudad de Chilpancingo para obtener  atención</w:t>
        <w:br/>
        <w:t>especializada  en  ginecología,  negándosele  de  esta  forma  el   servicio</w:t>
        <w:br/>
        <w:t>gratuito, adecuado  y  accesible.  Adicionalmente  alegaron  que  la  señora</w:t>
        <w:br/>
        <w:t>Rosendo Cantú tampoco recibió atención psicológica que  pudiera  ayudarla  a</w:t>
        <w:br/>
        <w:t>contrarrestar los efectos de la violación sexual y el daño que sufrió en  su</w:t>
        <w:br/>
        <w:t>salud[136], ya que “la atención médica que [debe] proveerse a una mujer  que</w:t>
        <w:br/>
        <w:t>ha sido víctima de violencia sexual y  tortura  […]  debe  suponer  […]  una</w:t>
        <w:br/>
        <w:t>atención integral capaz  de  detectar  y  paliar  las  consecuencias  de  la</w:t>
        <w:br/>
        <w:t>agresión”. Por todo lo anterior, solicitaron  a  la  Corte  que  declare  al</w:t>
        <w:br/>
        <w:t>Estado responsable por violar los derechos contenidos en los artículos  1.1,</w:t>
        <w:br/>
        <w:t>5, 19 y 24 de la Convención Americana, 1, 6 y 8 de la Convención  contra  la</w:t>
        <w:br/>
        <w:t>Tortura y 7 de la Convención de Belém do Pará.</w:t>
        <w:br/>
        <w:br/>
        <w:t>El Estado, en la audiencia pública  y  en  sus  alegatos  finales  escritos,</w:t>
        <w:br/>
        <w:t>reconoció que la indagatoria ministerial ha tomado ocho años, sin que  hasta</w:t>
        <w:br/>
        <w:t>el momento las autoridades hayan podido arribar a  la  verdad  histórica  de</w:t>
        <w:br/>
        <w:t>los  hechos  y  determinado  las  responsabilidades  correspondientes.   Sin</w:t>
        <w:br/>
        <w:t>embargo, este reconocimiento debe ser valorado a la luz  de  la  complejidad</w:t>
        <w:br/>
        <w:t>del caso y la conducta de las partes. Indicó “que el retraso en la  atención</w:t>
        <w:br/>
        <w:t>médica y especializada de la señora Rosendo Cantú, en su calidad de mujer  y</w:t>
        <w:br/>
        <w:t>menor de edad, así como el retraso en la integración de la investigación  de</w:t>
        <w:br/>
        <w:t>los hechos del caso configuran omisiones atribuibles al Estado mexicano  que</w:t>
        <w:br/>
        <w:t>implican violaciones a los artículos 8.1 y  25  de  la  Convención  […],  en</w:t>
        <w:br/>
        <w:t>conexión con los artículos 5.1 y 19 del mismo instrumento, en  perjuicio  de</w:t>
        <w:br/>
        <w:t>la señora Rosendo Cantú” y que la falta de resultados concretos  después  de</w:t>
        <w:br/>
        <w:t>ocho años de iniciadas  las  investigaciones,  ha  tenido  por  consecuencia</w:t>
        <w:br/>
        <w:t>afectaciones a su integridad psicológica. Sin perjuicio de lo  anterior,  el</w:t>
        <w:br/>
        <w:t>Estado afirmó que no se configura  violación  al  derecho  a  la  integridad</w:t>
        <w:br/>
        <w:t>personal en conexión con el derecho a la salud debido a la alegada falta  de</w:t>
        <w:br/>
        <w:t>atención médica primaria en las ocasiones iniciales en las que acudió  a  un</w:t>
        <w:br/>
        <w:t>médico. Por el contrario, la señora Rosendo Cantú  recibió  atención  médica</w:t>
        <w:br/>
        <w:t>primaria de manera inmediata al presentarse  en  el  sistema  de  salud  del</w:t>
        <w:br/>
        <w:t>estado de Guerrero,  donde  indicó  dolor  abdominal.  De  esta  manera,  el</w:t>
        <w:br/>
        <w:t>“personal médico de salud estuvo a disposición de  la  presunta  víctima  en</w:t>
        <w:br/>
        <w:t>todo momento, valorándola, diagnosticándola y, en su  caso,  medicándola  de</w:t>
        <w:br/>
        <w:t>conformidad con las normas de salud vigentes en el estado”.</w:t>
        <w:br/>
        <w:br/>
        <w:t xml:space="preserve">                                      *</w:t>
        <w:br/>
        <w:t xml:space="preserve">                                   *     *</w:t>
        <w:br/>
        <w:br/>
        <w:t>El Tribunal admitió el reconocimiento de responsabilidad  internacional  del</w:t>
        <w:br/>
        <w:t>Estado referido a la violación  al  derecho  a  la  integridad  personal  en</w:t>
        <w:br/>
        <w:t>perjuicio de la señora Rosendo  Cantú,  desde  que  fueron  denunciados  los</w:t>
        <w:br/>
        <w:t>hechos ante el Ministerio Público  del  fuero  común,  relacionado  con  las</w:t>
        <w:br/>
        <w:t>violaciones reconocidas a los artículos  8.1,  25  y  19  de  la  Convención</w:t>
        <w:br/>
        <w:t>Americana (supra párrs. 21 al 25).</w:t>
        <w:br/>
        <w:br/>
        <w:t>Asimismo, la Corte observa que del testimonio de la señora Rosendo Cantú  se</w:t>
        <w:br/>
        <w:t>desprenden afectaciones a su integridad  personal  relativas  al  trato  que</w:t>
        <w:br/>
        <w:t>recibió al  interponer  su  denuncia  ante  las  autoridades[137]  y  a  los</w:t>
        <w:br/>
        <w:t>obstáculos que ha tenido que enfrentar en la  búsqueda  de  justicia  y  los</w:t>
        <w:br/>
        <w:t>sentimientos de temor por la presencia de militares[138].</w:t>
        <w:br/>
        <w:br/>
        <w:t>Sin  perjuicio  del  reconocimiento  de  responsabilidad  del  Estado,   los</w:t>
        <w:br/>
        <w:t>representantes alegaron que la afectación a la  integridad  personal  de  la</w:t>
        <w:br/>
        <w:t>señora Rosendo Cantú comenzó antes, “pues se le  impidió  el  acceso  a  los</w:t>
        <w:br/>
        <w:t>servicios primarios de salud […]  inmediatamente  después  de  la  violación</w:t>
        <w:br/>
        <w:t>sexual”, siendo la primera ocasión el  18  de  febrero  de  2002,  “bajo  el</w:t>
        <w:br/>
        <w:t>argumento de que no contaba con equipo técnico y por temor a los  militares”</w:t>
        <w:br/>
        <w:t>y el 25 de febrero de 2002 “cuando acudió al Hospital General de Ayutla  por</w:t>
        <w:br/>
        <w:t>no contar con cita médica”.  Por  su  parte,  el  Estado  controvirtió  este</w:t>
        <w:br/>
        <w:t>alegato indicando que la señora Rosendo Cantú “recibió atención  médica  […]</w:t>
        <w:br/>
        <w:t>de manera inmediata a que esta se  presentó  en  el  sistema  de  salud  del</w:t>
        <w:br/>
        <w:t>estado de Guerrero”.</w:t>
        <w:br/>
        <w:br/>
        <w:t>De la prueba que obra en el expediente consta que la  señora  Rosendo  Cantú</w:t>
        <w:br/>
        <w:t>acudió el 18 de febrero de 2002 al centro de salud de Caxitepec y el  26  de</w:t>
        <w:br/>
        <w:t>febrero  del  mismo  año  al  Hospital  de  Ayutla.   Del   informe   médico</w:t>
        <w:br/>
        <w:t>correspondiente se desprende que el 18 de febrero de 2002 la señora  Rosendo</w:t>
        <w:br/>
        <w:t>Cantú indicó al doctor del centro de salud de Caxitepec que “recibió  golpes</w:t>
        <w:br/>
        <w:t>con armas militares” y que a la pregunta realizada  por  el  médico  en  dos</w:t>
        <w:br/>
        <w:t>ocasiones sobre si había sido violada ella le contestó que no,  por  lo  que</w:t>
        <w:br/>
        <w:t>la atendió por el dolor abdominal que presentaba, recetándole analgésicos  y</w:t>
        <w:br/>
        <w:t>antiinflamatorios[139]. La Corte no cuenta  con  prueba  suficiente  que  le</w:t>
        <w:br/>
        <w:t>permita concluir que la señora Rosendo Cantú no fue atendida por  miedo  del</w:t>
        <w:br/>
        <w:t>médico  a  los  militares[140],  como  lo  indicaron   los   representantes,</w:t>
        <w:br/>
        <w:t>constando que el médico del centro de salud  de  Caxitepec  sí  dispensó  la</w:t>
        <w:br/>
        <w:t>asistencia médica primaria solicitada[141]. Asimismo, en la consulta  médica</w:t>
        <w:br/>
        <w:t>a la que acudió en el Hospital de Ayutla el 26 de febrero de 2002 la  señora</w:t>
        <w:br/>
        <w:t>Rosendo Cantú indicó a la médica que “hac[ía] 10 días le  [había  caído]  un</w:t>
        <w:br/>
        <w:t>trozo de madera en el abdomen, ocasionando[le] dolor”,  sin  que  conste  al</w:t>
        <w:br/>
        <w:t>Tribunal que mencionara que había sido violada  sexualmente.  Por  ello  fue</w:t>
        <w:br/>
        <w:t>tratada por las dolencias que indicó, de  manera  que  la  doctora  solicitó</w:t>
        <w:br/>
        <w:t>examen de orina y recetó a  la  paciente  analgésicos[142].  Finalmente,  la</w:t>
        <w:br/>
        <w:t>Corte no cuenta  con  elementos  probatorios  suficientes  que  le  permitan</w:t>
        <w:br/>
        <w:t>determinar que el 25 de febrero de 2002 la señora Rosendo  Cantú  acudió  al</w:t>
        <w:br/>
        <w:t>Hospital de Ayutla donde le negaron la atención por no tener cita[143].</w:t>
        <w:br/>
        <w:br/>
        <w:t>Teniendo en cuenta el reconocimiento de responsabilidad  del  Estado  y  las</w:t>
        <w:br/>
        <w:t>afectaciones relacionadas, inter alia, con la interposición de  la  denuncia</w:t>
        <w:br/>
        <w:t>y los obstáculos relativos a la búsqueda de justicia señaladas, el  Tribunal</w:t>
        <w:br/>
        <w:t>declara que México violó el derecho a la integridad personal  de  la  señora</w:t>
        <w:br/>
        <w:t>Rosendo Cantú consagrado en el artículo 5.1 de la Convención  Americana,  en</w:t>
        <w:br/>
        <w:t>relación con el artículo 1.1 de la misma.</w:t>
        <w:br/>
        <w:br/>
        <w:t>Por otra parte, la Corte estima que no resulta necesario pronunciarse  sobre</w:t>
        <w:br/>
        <w:t>otros alegatos basados en los mismos hechos  y  decide  realizar  el  examen</w:t>
        <w:br/>
        <w:t>relativo a una eventual violación de los derechos  del  niño  derivados  del</w:t>
        <w:br/>
        <w:t>artículo 19 de la Convención en el  Capítulo  X  de  la  presente  Sentencia</w:t>
        <w:br/>
        <w:t>(infra párrs. 197 a 202).</w:t>
        <w:br/>
        <w:br/>
        <w:t xml:space="preserve">      ii) Integridad personal de los familiares de la señora Rosendo Cantú</w:t>
        <w:br/>
        <w:br/>
        <w:t>La Comisión señaló que, a raíz de los hechos, la señora  Rosendo  Cantú  fue</w:t>
        <w:br/>
        <w:t>abandonada por su esposo y tuvo que mudarse  a  Chilpancingo  junto  con  su</w:t>
        <w:br/>
        <w:t>hija, como consecuencia del rechazo que sufrió por parte  de  su  comunidad.</w:t>
        <w:br/>
        <w:t>Este traslado forzoso implicó que “su hija no ha[ya] podido crecer  y  vivir</w:t>
        <w:br/>
        <w:t>en su contexto comunitario y [que tenga que] asist[ir]  a  una  escuela  […]</w:t>
        <w:br/>
        <w:t>donde se utiliza el idioma español y no  el  [t]lapaneco”.  Además  su  hija</w:t>
        <w:br/>
        <w:t>“vio afectada su integridad personal tanto como consecuencia de  los  hechos</w:t>
        <w:br/>
        <w:t>de la denuncia, como por las actuaciones y omisiones de las  autoridades  en</w:t>
        <w:br/>
        <w:t>la investigación de la denuncia de tortura” y que ésta “no ha podido  crecer</w:t>
        <w:br/>
        <w:t>y vivir en su contexto  comunitario  ni  […]  con  la  tranquilidad  que  la</w:t>
        <w:br/>
        <w:t>víctima anhela para sí y para [su hija]”. Por lo  anterior,  solicitó  a  la</w:t>
        <w:br/>
        <w:t>Corte que declare que el Estado mexicano es responsable de la violación  del</w:t>
        <w:br/>
        <w:t>artículo 5.1. de la Convención Americana en relación con el artículo 1.1  de</w:t>
        <w:br/>
        <w:t>la misma, en perjuicio de la niña Yenys Bernardino Rosendo.</w:t>
        <w:br/>
        <w:br/>
        <w:t>Los representantes indicaron que, como consecuencia de la  violación  sexual</w:t>
        <w:br/>
        <w:t>sufrida por la señora Rosendo Cantú, su  hija  ha  sido  víctima  de  graves</w:t>
        <w:br/>
        <w:t>daños emocionales que no ha podido superar.  Sostuvieron  que  la  violación</w:t>
        <w:br/>
        <w:t>sexual estuvo dirigida a enviar un mensaje de dominación y  poder  arraigado</w:t>
        <w:br/>
        <w:t>en los estereotipos de género. Como consecuencia de los hechos,  “creció  en</w:t>
        <w:br/>
        <w:t>un hogar basado en la violencia de  género,  sin  tener  la  posibilidad  de</w:t>
        <w:br/>
        <w:t>desarrollarse sana[] y plenamente [sufriendo] las secuelas de  la  violación</w:t>
        <w:br/>
        <w:t>sexual de su madre, pues ante la angustia y el dolor que ello  le  significó</w:t>
        <w:br/>
        <w:t>a [la  señora  Rosendo  Cantú]  no  pudo  amamantar[la]  adecuadamente  [ni]</w:t>
        <w:br/>
        <w:t>brindarle la atención debida[. Además,] presenció la agresión de su  pa[dre]</w:t>
        <w:br/>
        <w:t>a su ma[dre], lo que le generó grandes  inseguridades”.  Añadieron  que  “se</w:t>
        <w:br/>
        <w:t>desarrolló en un ambiente de frustración y desesperación de su  ma[dre]  por</w:t>
        <w:br/>
        <w:t>conseguir ayuda ante las agresiones que recibía”, quien  al  no  encontrarla</w:t>
        <w:br/>
        <w:t>se vio forzada a trasladarse a la ciudad de Chilpancingo, lo cual  “propició</w:t>
        <w:br/>
        <w:t>el desarraigo profundo [de] su comunidad,  [de]  su  núcleo  básico  y  [la]</w:t>
        <w:br/>
        <w:t>pérdida de su cultura”, provocándo en la hija sentimientos  de  confusión  y</w:t>
        <w:br/>
        <w:t>abandono. Igualmente, ha sufrido la ausencia de su madre  por  la  impunidad</w:t>
        <w:br/>
        <w:t>del caso que provoca que la señora Rosendo Cantú dedique parte de su  tiempo</w:t>
        <w:br/>
        <w:t>a la búsqueda de justicia, lo cual “no ha  permitido  que  [su  hija]  tenga</w:t>
        <w:br/>
        <w:t>[a]l día de hoy una vida plena y que cuente con un  adecuado  desarrollo  en</w:t>
        <w:br/>
        <w:t>su niñez”.</w:t>
        <w:br/>
        <w:br/>
        <w:t>Los representantes también alegaron violación a  la  integridad  psicológica</w:t>
        <w:br/>
        <w:t>del padre, la madre y los hermanos  de  la  señora  Rosendo  Cantú,  por  la</w:t>
        <w:br/>
        <w:t>violación sexual que sufrió y la impunidad del caso.  Aunque  indicaron  que</w:t>
        <w:br/>
        <w:t>el sufrimiento de los familiares debe ser presumido, señalaron que el  señor</w:t>
        <w:br/>
        <w:t>Victoriano Rosendo Morales y la señora María Cantú García,  han  tenido  que</w:t>
        <w:br/>
        <w:t>vivir con el dolor de saber que su hija  fue  violada  por  militares  y  se</w:t>
        <w:br/>
        <w:t>vieron imposibilitados de estar cerca de ella cuando ocurrió  la  violación,</w:t>
        <w:br/>
        <w:t>generándoles una grave angustia ante la incertidumbre del  bienestar  de  su</w:t>
        <w:br/>
        <w:t>hija y por el hecho de que ésta tuvo que trasladarse a otra región en  busca</w:t>
        <w:br/>
        <w:t>de seguridad. Además, han sufrido la estigmatización de la  comunidad  donde</w:t>
        <w:br/>
        <w:t>viven. Señalaron que los hermanos de la señora Rosendo Cantú la han  ayudado</w:t>
        <w:br/>
        <w:t>en la búsqueda de justicia y que, “aunque no  han  sido  identificados  como</w:t>
        <w:br/>
        <w:t>víctimas en el presente proceso”, los hechos generaron un impacto en  ellos,</w:t>
        <w:br/>
        <w:t>agravado por la impunidad del caso. Por lo anterior, solicitaron a la  Corte</w:t>
        <w:br/>
        <w:t>que declare al Estado responsable por la violación a la integridad  personal</w:t>
        <w:br/>
        <w:t>de los familiares de la señora Rosendo Cantú.</w:t>
        <w:br/>
        <w:br/>
        <w:t>El Estado lamentó las consecuencias que genera una violación sexual  en  los</w:t>
        <w:br/>
        <w:t>familiares cercanos; sin embargo, entre otros argumentos, sostuvo que no  se</w:t>
        <w:br/>
        <w:t>acreditó el  delito  ni  sus  responsables  y,  en  consecuencia,  no  puede</w:t>
        <w:br/>
        <w:t>reconocer ni aceptar que los derechos a la integridad personal y a la  honra</w:t>
        <w:br/>
        <w:t>y a la dignidad de los familiares de la  señora  Rosendo  Cantú  hayan  sido</w:t>
        <w:br/>
        <w:t>violados (supra párr. 85 y 88). Por ello, México solicitó  que  el  Tribunal</w:t>
        <w:br/>
        <w:t>declare que no es atribuible al Estado la violación de  los  derechos  a  la</w:t>
        <w:br/>
        <w:t>integridad personal ni a la honra y  a  la  dignidad  en  perjuicio  de  los</w:t>
        <w:br/>
        <w:t>familiares indicados.</w:t>
        <w:br/>
        <w:br/>
        <w:t xml:space="preserve">                                      *</w:t>
        <w:br/>
        <w:t xml:space="preserve">                                   *     *</w:t>
        <w:br/>
        <w:br/>
        <w:t>La Corte ha declarado en otras  oportunidades  que  los  familiares  de  las</w:t>
        <w:br/>
        <w:t>víctimas de violaciones de los  derechos  humanos  pueden  ser,  a  su  vez,</w:t>
        <w:br/>
        <w:t>víctimas. El Tribunal ha considerado violado  el  derecho  a  la  integridad</w:t>
        <w:br/>
        <w:t>psíquica y moral de  familiares  de  víctimas  con  motivo  del  sufrimiento</w:t>
        <w:br/>
        <w:t>adicional que  estos  han  padecido  como  producto  de  las  circunstancias</w:t>
        <w:br/>
        <w:t>particulares de las violaciones perpetradas contra sus seres  queridos  y  a</w:t>
        <w:br/>
        <w:t>causa  de  las  posteriores  actuaciones  u  omisiones  de  las  autoridades</w:t>
        <w:br/>
        <w:t>estatales frente a los hechos[144].</w:t>
        <w:br/>
        <w:br/>
        <w:t>La Corte considera, en el caso de la niña Yenys  Bernardino  Rosendo,  quien</w:t>
        <w:br/>
        <w:t>tenía pocos meses de edad al momento de ocurridos los  hechos,  que  una  de</w:t>
        <w:br/>
        <w:t>las afectaciones que sufrió fueron los destierros que  ha  debido  enfrentar</w:t>
        <w:br/>
        <w:t>con su madre a raíz de los hechos, el alejamiento de su comunidad  y  de  su</w:t>
        <w:br/>
        <w:t>cultura indígena, y el desmembramiento  de  la  familia.  La  perita  Correa</w:t>
        <w:br/>
        <w:t>González indicó que “la niña ha sufrido en [ocho] años, al menos  un  cambio</w:t>
        <w:br/>
        <w:t>drástico del campo a la ciudad, y tres  cambios  de  ciudad,  lo  [cual]  se</w:t>
        <w:br/>
        <w:t>traduce en cambio de escuelas, barrios,  amigos,  cotidianeidad[]  afectando</w:t>
        <w:br/>
        <w:t>la construcción de su identidad”[145].  Estos  traslados  generaron  que  su</w:t>
        <w:br/>
        <w:t>crianza se desarrolle lejos de su familia materna, a  la  que  se  encuentra</w:t>
        <w:br/>
        <w:t>fuertemente vinculada, al punto que ha indicado que “no quiere estar  en  la</w:t>
        <w:br/>
        <w:t>ciudad,  sino  irse  con  sus  [abuelos]  a  Caxitepec”[146].  Asimismo,  la</w:t>
        <w:br/>
        <w:t>psicóloga González Marín señaló que la niña  Yenys  Bernardino  Sierra  “fue</w:t>
        <w:br/>
        <w:t>creciendo en medio de un escenario violento, lo que  ha  originado  en  ella</w:t>
        <w:br/>
        <w:t>sentimientos de inseguridad y desprotección”. Por otro lado, los cambios  de</w:t>
        <w:br/>
        <w:t>residencia le “han generado confusión  [y]  constantemente  cuestiona  a  su</w:t>
        <w:br/>
        <w:t>madre el  hecho  de  estar  lejos  de  la  comunidad”.  Adicionalmente,  los</w:t>
        <w:br/>
        <w:t>traslados tuvieron como consecuencia también que su educación  fuera  de  la</w:t>
        <w:br/>
        <w:t>comunidad se desarrolle en escuelas en que sólo se habla  español[147].  Por</w:t>
        <w:br/>
        <w:t>último, las circunstancias en las que se  está  desarrollando  su  infancia,</w:t>
        <w:br/>
        <w:t>según  la  perito  Correa  González,  pueden  a  futuro  acarrear   secuelas</w:t>
        <w:br/>
        <w:t>emocionales[148].</w:t>
        <w:br/>
        <w:t xml:space="preserve"> </w:t>
        <w:br/>
        <w:t>Con base en  las  anteriores  consideraciones,  la  Corte  concluye  que  la</w:t>
        <w:br/>
        <w:t>violación sexual sufrida por la señora Rosendo Cantú, las  consecuencias  de</w:t>
        <w:br/>
        <w:t>la misma, y la  impunidad  en  que  se  mantiene  el  caso,  provocaron  una</w:t>
        <w:br/>
        <w:t>afectación emocional  a  Yenys  Bernardino  Rosendo,  en  contravención  del</w:t>
        <w:br/>
        <w:t>derecho reconocido en  el  artículo  5.1  de  la  Convención  Americana,  en</w:t>
        <w:br/>
        <w:t>relación con el artículo 1.1 de dicho instrumento.</w:t>
        <w:br/>
        <w:br/>
        <w:t xml:space="preserve">                                      *</w:t>
        <w:br/>
        <w:t xml:space="preserve">                                   *     *</w:t>
        <w:br/>
        <w:br/>
        <w:t>Respecto a la alegada violación del derecho a la integridad personal de  los</w:t>
        <w:br/>
        <w:t>demás familiares de la  señora  Rosendo  Cantú,  la  Corte  señala  que,  de</w:t>
        <w:br/>
        <w:t>acuerdo a su jurisprudencia, las presuntas víctimas  deben  estar  señaladas</w:t>
        <w:br/>
        <w:t>en la demanda y en el informe de la Comisión según  el  artículo  50  de  la</w:t>
        <w:br/>
        <w:t>Convención. Además, de conformidad con  el  artículo  33.1  del  Reglamento,</w:t>
        <w:br/>
        <w:t>corresponde a la Comisión y no a este Tribunal identificar con  precisión  y</w:t>
        <w:br/>
        <w:t>en la debida oportunidad procesal a las presuntas víctimas en un  caso  ante</w:t>
        <w:br/>
        <w:t>esta  Corte[149].  Tomando  en  cuenta  lo  anterior,  de  acuerdo  con   su</w:t>
        <w:br/>
        <w:t>jurisprudencia reiterada, el Tribunal considera como  presuntas  víctimas  a</w:t>
        <w:br/>
        <w:t>aquellas que  así  aparecen  indicadas  en  el  escrito  de  demanda  de  la</w:t>
        <w:br/>
        <w:t>Comisión. En el presente caso, en cuanto  a  los  familiares  de  la  señora</w:t>
        <w:br/>
        <w:t>Rosendo Cantú, la Comisión indicó como  presunta  víctima  únicamente  a  la</w:t>
        <w:br/>
        <w:t>niña Yenys Bernadino Rosendo[150]. Por lo anterior, la Corte no se  referirá</w:t>
        <w:br/>
        <w:t>a las alegadas violaciones en perjuicio de  los  padres  y  hermanos  de  la</w:t>
        <w:br/>
        <w:t>señora Rosendo Cantú.</w:t>
        <w:br/>
        <w:br/>
        <w:br/>
        <w:t xml:space="preserve">                                     IX</w:t>
        <w:br/>
        <w:br/>
        <w:t xml:space="preserve">          ARTÍCULOS 8 (GARANTÍAS JUDICIALES)[151] Y 25 (PROTECCIÓN</w:t>
        <w:br/>
        <w:t xml:space="preserve">      JUDICIAL)[152], EN RELACIÓN CON LOS ARTÍCULOS 1.1 (OBLIGACIÓN DE</w:t>
        <w:br/>
        <w:t xml:space="preserve">    RESPETAR LOS DERECHOS) Y 2 (DEBER DE ADOPTAR DISPOSICIONES DE DERECHO</w:t>
        <w:br/>
        <w:t xml:space="preserve">    INTERNO)[153] DE LA CONVENCIÓN AMERICANA, 7 DE LA CONVENCIÓN DE BELÉM</w:t>
        <w:br/>
        <w:t xml:space="preserve">     DO PARÁ Y 1, 6 Y 8 DE LA CONVENCIÓN INTERAMERICANA PARA PREVENIR Y</w:t>
        <w:br/>
        <w:t xml:space="preserve">                            SANCIONAR LA TORTURA</w:t>
        <w:br/>
        <w:br/>
        <w:br/>
        <w:t>Con el fin de analizar las alegadas violaciones a los artículos 8  y  25  de</w:t>
        <w:br/>
        <w:t>la Convención Americana y  los  supuestos  incumplimientos  de  obligaciones</w:t>
        <w:br/>
        <w:t>previstas en otros instrumentos interamericanos relacionados  con  aquellas,</w:t>
        <w:br/>
        <w:t>la Corte: establecerá a) los hechos del presente caso en  relación  con  las</w:t>
        <w:br/>
        <w:t>averiguaciones previas, luego expondrá los alegatos  de  las  partes  y  las</w:t>
        <w:br/>
        <w:t>consideraciones del Tribunal en relación  con:  b)  la  intervención  de  la</w:t>
        <w:br/>
        <w:t>jurisdicción militar; c)  la  alegada  falta  de  debida  diligencia  en  el</w:t>
        <w:br/>
        <w:t>procesamiento de la denuncia e investigación de la violación sexual;  d)  la</w:t>
        <w:br/>
        <w:t>solicitud del Estado sobre aspectos específicos de  las  investigaciones,  y</w:t>
        <w:br/>
        <w:t>e) las alegadas amenazas y hostigamiento a personas vinculadas al caso.</w:t>
        <w:br/>
        <w:br/>
        <w:t>A.    Hechos relativos a la investigación penal</w:t>
        <w:br/>
        <w:br/>
        <w:t xml:space="preserve">      i)  Averiguaciones previas ALLE/SC/02/62/2002  y  MOR/AEDS/025/2002  -</w:t>
        <w:br/>
        <w:t xml:space="preserve">      Ministerio Público Civil</w:t>
        <w:br/>
        <w:br/>
        <w:t>El 8 de marzo de 2002, como consecuencia de la denuncia interpuesta  por  la</w:t>
        <w:br/>
        <w:t>señora Rosendo Cantú, el Ministerio Público Común de Allende  dio  inició  a</w:t>
        <w:br/>
        <w:t>la averiguación previa ALLE/SC/02/62/2002 por el delito de violación  y  los</w:t>
        <w:br/>
        <w:t>que resultaren (supra párr. 78)[154]. El 18 de marzo de 2002  el  Ministerio</w:t>
        <w:br/>
        <w:t>Público Común de  Allende  intentó  declinar  su  competencia  a  favor  del</w:t>
        <w:br/>
        <w:t>Ministerio Público Común de Morelos[155]. El 28 de  marzo  de  2002  le  fue</w:t>
        <w:br/>
        <w:t>devuelta la averiguación previa por la Procuraduría de  Guerrero[156],  para</w:t>
        <w:br/>
        <w:t>que continuara las investigaciones. El 5 de abril de 2002 se  llevó  a  cabo</w:t>
        <w:br/>
        <w:t>la inspección ocular del lugar de  los  hechos[157]  y,  posteriormente,  el</w:t>
        <w:br/>
        <w:t>Ministerio Público Común  de  Allende  remitió  nuevamente  la  averiguación</w:t>
        <w:br/>
        <w:t>previa  a  la  Procuraduría  de  Guerrero[158],  por  considerar   que   era</w:t>
        <w:br/>
        <w:t>incompetente en razón de territorio para continuar con la investigación.</w:t>
        <w:br/>
        <w:br/>
        <w:t>El 15 de abril de 2002 la Agente del  Ministerio  Público  Especializada  en</w:t>
        <w:br/>
        <w:t>Delitos  Sexuales  y  Violencia  Intrafamiliar  de  Morelos   (en   adelante</w:t>
        <w:br/>
        <w:t>“Ministerio Público de Morelos”) recibió de la Procuraduría de  Guerrero  la</w:t>
        <w:br/>
        <w:t>averiguación previa ALLE/SC/02/62/2002 y la radicó como averiguación  previa</w:t>
        <w:br/>
        <w:t>MOR/AEDS/025/2002[159]. El Ministerio Público de  Morelos  continuó  con  la</w:t>
        <w:br/>
        <w:t>investigación practicando algunas diligencias[160] hasta el 16  de  mayo  de</w:t>
        <w:br/>
        <w:t>2002, cuando se declaró incompetente, en razón de  materia,  para  continuar</w:t>
        <w:br/>
        <w:t>con la averiguación previa y la remitió al fuero castrense[161].</w:t>
        <w:br/>
        <w:br/>
        <w:t xml:space="preserve">      ii) Averiguaciones previas 35ZM/05/2002, SC/169/2002/I, SC/169/2002/I-</w:t>
        <w:br/>
        <w:t xml:space="preserve">      V y SC/169/2002/I-V-XIV - Ministerio Público Militar</w:t>
        <w:br/>
        <w:br/>
        <w:t>Previo al inicio de la investigación en el fuero común, el  5  de  marzo  de</w:t>
        <w:br/>
        <w:t>2002, se dio  apertura  a  la  averiguación  previa  35ZM/05/2002,  por  los</w:t>
        <w:br/>
        <w:t>sucesos publicados en la nota periodística de 1 de marzo de 2002 del  Diario</w:t>
        <w:br/>
        <w:t>El Sur[162],  comunicados  al  Comandante  del  41  Batallón  de  Infantería</w:t>
        <w:br/>
        <w:t>mediante el Radiograma 7018 de 3 de marzo de 2002[163]. El  21  de  mayo  de</w:t>
        <w:br/>
        <w:t>2002 el Ministerio Público Militar, con base en el artículo 57  fracción  II</w:t>
        <w:br/>
        <w:t>inciso a) del Código de Justicia Militar (en  adelante  “artículo  57.II.a”)</w:t>
        <w:br/>
        <w:t>“acept[ó] la incompetencia planteada en razón de  la  materia”  y  convalidó</w:t>
        <w:br/>
        <w:t>todas   las   actuaciones   practicadas   en    la    averiguación    previa</w:t>
        <w:br/>
        <w:t>MOR/AEDS/025/2002,   agregándolas   a   la   averiguación   previa    número</w:t>
        <w:br/>
        <w:t>35ZM/05/2002[164].</w:t>
        <w:br/>
        <w:br/>
        <w:t>El 7 de junio de 2002 la  señora  Rosendo  Cantú  presentó  una  demanda  de</w:t>
        <w:br/>
        <w:t>amparo en contra de la declinación de competencia del fuero  civil  a  favor</w:t>
        <w:br/>
        <w:t>del militar[165], la cual fue sobreseída por el Juzgado Primero de  Distrito</w:t>
        <w:br/>
        <w:t>en el estado de Guerrero el 30 de agosto de 2002[166]. Dicha resolución  fue</w:t>
        <w:br/>
        <w:t>impugnada por la señora Rosendo Cantú mediante un recurso de revisión el  17</w:t>
        <w:br/>
        <w:t>de septiembre de 2002[167], y confirmada el 12  de  noviembre  de  2002  por</w:t>
        <w:br/>
        <w:t>sentencia del Primer Tribunal Colegiado del Vigésimo Circuito del estado  de</w:t>
        <w:br/>
        <w:t>Guerrero[168]. El 28 de noviembre del mismo año,  la  señora  Rosendo  Cantú</w:t>
        <w:br/>
        <w:t>presentó un escrito en  virtud  del  cual  solicitó  al  Ministerio  Público</w:t>
        <w:br/>
        <w:t>Militar que “[s]e abst[uviera] de seguir  conociendo”  el  caso[169].  Dicha</w:t>
        <w:br/>
        <w:t>solicitud fue rechazada el 20 de enero de 2003[170] mediante  resolución  de</w:t>
        <w:br/>
        <w:t>la Procuraduría Militar, la cual fue impugnada por la señora  Rosendo  Cantú</w:t>
        <w:br/>
        <w:t>a través de una segunda demanda de amparo, presentada el 11  de  febrero  de</w:t>
        <w:br/>
        <w:t>2003[171]. Este segundo juicio de amparo también le fue denegado  el  29  de</w:t>
        <w:br/>
        <w:t>abril de 2003[172].</w:t>
        <w:br/>
        <w:br/>
        <w:t>El 11 de junio de 2002 la  Procuraduría  General  de  Justicia  Militar  (en</w:t>
        <w:br/>
        <w:t>adelante  “Procuraduría  Militar”)  ordenó  al  Ministerio  Público  Militar</w:t>
        <w:br/>
        <w:t>adscrito a la 35 Zona  Militar  que  le  remitiera  la  averiguación  previa</w:t>
        <w:br/>
        <w:t>35ZM/05/2002 y designó a la Primera Agencia del Ministerio  Público  Militar</w:t>
        <w:br/>
        <w:t>adscrito  a  la  Sección  de  Averiguaciones  Previas  para  continuar   las</w:t>
        <w:br/>
        <w:t>investigaciones[173].  La  averiguación  previa   fue   radicada   bajo   el</w:t>
        <w:br/>
        <w:t>expediente SC/169/2002/I[174]. Posteriormente, la  averiguación  previa  fue</w:t>
        <w:br/>
        <w:t>remitida a la Quinta Agencia y luego  a  la  Décimo  Cuarta  Agencia,  ambas</w:t>
        <w:br/>
        <w:t>adscritas a la misma Sección de la Procuraduría Militar, las cuales el 1  de</w:t>
        <w:br/>
        <w:t>septiembre y el 25 de  noviembre  de  2003  radicaron,  respectivamente,  la</w:t>
        <w:br/>
        <w:t>averiguación previa como SC/169/2002/I  -V[175]  y  como  SC/169/2002/I  –V-</w:t>
        <w:br/>
        <w:t>XIV[176].</w:t>
        <w:br/>
        <w:br/>
        <w:t>Dentro  de  las  averiguaciones  previas  antes  descritas,  se  recibió  la</w:t>
        <w:br/>
        <w:t>declaración de la señora Rosendo Cantú y se emitió una “fe de  lesiones”  de</w:t>
        <w:br/>
        <w:t>la misma, asimismo el Ministerio  Público  Militar  realizó  una  inspección</w:t>
        <w:br/>
        <w:t>ocular del lugar  de  los  hechos[177],  llevó  a  cabo  una  diligencia  de</w:t>
        <w:br/>
        <w:t>confrontación en la casa de la señora Rosendo Cantú con los 28  miembros  de</w:t>
        <w:br/>
        <w:t>la Base de Operaciones Ríos[178], desahogó una diligencia de  reconocimiento</w:t>
        <w:br/>
        <w:t>fotográfico de miembros de la Base de Operaciones  Hernández[179]  y  recabó</w:t>
        <w:br/>
        <w:t>la declaración ministerial de diversas personas, entre  otros,  de  personal</w:t>
        <w:br/>
        <w:t>militar[180]. Finalmente, el 26 de febrero de 2004 la Décimo Cuarta  Agencia</w:t>
        <w:br/>
        <w:t>del Ministerio Público Militar sometió a consideración  de  la  Procuraduría</w:t>
        <w:br/>
        <w:t>Militar el archivo de la averiguación previa “por no  acreditarse  hasta  el</w:t>
        <w:br/>
        <w:t>momento la comisión de algún ilícito por parte  de  personal  militar”[181].</w:t>
        <w:br/>
        <w:t>El Procurador  Militar  determinó  el  archivo  de  la  averiguación  previa</w:t>
        <w:br/>
        <w:t>SC/169/2002/I –V-XIV el 12 de marzo de 2004[182].</w:t>
        <w:br/>
        <w:br/>
        <w:t xml:space="preserve">      iii) Averiguación previa MOR/AEDS/025/2002 – Ministerio Público Civil</w:t>
        <w:br/>
        <w:br/>
        <w:t>El 16 de octubre de 2007 el Ministerio Público del Fuero  Común  adscrito  a</w:t>
        <w:br/>
        <w:t>la Dirección de Averiguaciones Previas de la Procuraduría  de  Guerrero,  en</w:t>
        <w:br/>
        <w:t>cumplimiento de los acuerdos adquiridos por el Estado el 12  de  octubre  de</w:t>
        <w:br/>
        <w:t>2007 durante el trámite del caso ante la Comisión  Interamericana,  solicitó</w:t>
        <w:br/>
        <w:t>a la Procuraduría Militar la remisión de  la  averiguación  previa  para  su</w:t>
        <w:br/>
        <w:t>continuación[183]. El 11 de enero de 2008 la Procuraduría de  Guerrero  tuvo</w:t>
        <w:br/>
        <w:t>por recibida la  averiguación  previa  SC/169/2002/I-V-XIV,  que  a  su  vez</w:t>
        <w:br/>
        <w:t>contenía el expediente de la averiguación previa MOR/AEDS/025/2002.  En  ese</w:t>
        <w:br/>
        <w:t>mismo auto reinició las investigaciones correspondientes[184].</w:t>
        <w:br/>
        <w:br/>
        <w:t>El 16 de mayo de 2008, en atención a un acuerdo de colaboración de fecha  25</w:t>
        <w:br/>
        <w:t>de abril de 2008 para el desahogo de  las  diligencias  pendientes  en  este</w:t>
        <w:br/>
        <w:t>caso[185], la Procuraduría de Guerrero solicitó a  la  Procuraduría  General</w:t>
        <w:br/>
        <w:t>su  colaboración  con  las  diligencias  de  ampliación  de  la  declaración</w:t>
        <w:br/>
        <w:t>ministerial de la señora Rosendo Cantú y de retrato hablado[186]. El  27  de</w:t>
        <w:br/>
        <w:t>agosto de 2008 la  Procuraduría  General  dio  inicio  al  cumplimiento  del</w:t>
        <w:br/>
        <w:t>acuerdo[187] a través de la Fiscalía Especial para los Delitos de  Violencia</w:t>
        <w:br/>
        <w:t>contra las Mujeres  y  Trata  de  Personas  del  Ministerio  Público  de  la</w:t>
        <w:br/>
        <w:t>Federación (en adelante “Fiscalía Especial de la Federación”).</w:t>
        <w:br/>
        <w:br/>
        <w:t>La Fiscalía Especial de la Federación citó a la señora  Rosendo  Cantú  para</w:t>
        <w:br/>
        <w:t>que compareciera el 10 de septiembre de 2008, a fin de  dar  cumplimiento  a</w:t>
        <w:br/>
        <w:t>las diligencias dispuestas el 2 de septiembre del mismo  año[188].  Dada  la</w:t>
        <w:br/>
        <w:t>intervención de dicha Fiscalía Especial, el 10  de  septiembre  de  2008  la</w:t>
        <w:br/>
        <w:t>señora Rosendo Cantú presentó un escrito  dirigido  a  la  agente  de  dicha</w:t>
        <w:br/>
        <w:t>Fiscalía Especial solicitando que “antes de comparecer a alguna  diligencia,</w:t>
        <w:br/>
        <w:t>[…] se determine la competencia en la investigación del  ilícito  de[l]  que</w:t>
        <w:br/>
        <w:t>fu[e] víctima”, toda vez que la averiguación previa se  encontraba  radicada</w:t>
        <w:br/>
        <w:t>ante la Procuraduría de  Guerrero  mientras  que  la  Fiscalía  Especial  se</w:t>
        <w:br/>
        <w:t>encuentra  adscrita  a  la  Procuraduría  General  de   la   República[189].</w:t>
        <w:br/>
        <w:t>Asimismo, ese mismo día, un representante de  la  señora  Rosendo  Cantú  se</w:t>
        <w:br/>
        <w:t>comunicó con la Directora de Averiguaciones Previas de la Fiscalía  Especial</w:t>
        <w:br/>
        <w:t>y manifestó que  “[la  señora]  Rosendo  Cantú  se  presentaría  ante  [esa]</w:t>
        <w:br/>
        <w:t>autoridad ministerial […] el 15 de septiembre de 2008”[190].</w:t>
        <w:br/>
        <w:br/>
        <w:t>El 15 de septiembre de 2008 la presunta víctima compareció  personalmente  y</w:t>
        <w:br/>
        <w:t>manifestó que no realizaría las diligencias pendientes  hasta  tanto  no  se</w:t>
        <w:br/>
        <w:t>“determin[ara] quien es competente para conocer de [su] asunto”[191].  El  2</w:t>
        <w:br/>
        <w:t>de  diciembre  de  2008  el  Ministerio  Público  de  Morelos   remitió   la</w:t>
        <w:br/>
        <w:t>averiguación previa a  la  Fiscalía  Especializada  en  Delitos  Sexuales  y</w:t>
        <w:br/>
        <w:t>Violencia Intrafamiliar (en  adelante  también  “Fiscalía  Especializada  en</w:t>
        <w:br/>
        <w:t>Delitos Sexuales”), por tratarse de un “delito de carácter  sexual  cometido</w:t>
        <w:br/>
        <w:t>en agravio de una mujer”[192].</w:t>
        <w:br/>
        <w:br/>
        <w:br/>
        <w:t xml:space="preserve">      iv) Averiguación previa feidsvi/002/2009 – Ministerio Público Civil</w:t>
        <w:br/>
        <w:br/>
        <w:t>El 9 de enero de 2009 el Ministerio Público del Fuero Común, adscrito  a  la</w:t>
        <w:br/>
        <w:t>Fiscalía Especializada en Delitos Sexuales de Guerrero, ordenó el inicio  de</w:t>
        <w:br/>
        <w:t>la averiguación previa feidsvi/002/2009[193]. El 3 de abril de 2009[194]  se</w:t>
        <w:br/>
        <w:t>ordenó la comunicación de la  decisión  de  5  de  febrero  de  2009  de  la</w:t>
        <w:br/>
        <w:t>Procuraduría General de la República[195], mediante la  cual  dio  respuesta</w:t>
        <w:br/>
        <w:t>al escrito de la señora Rosendo Cantú (supra párr. 150), reiterando  que  la</w:t>
        <w:br/>
        <w:t>autoridad federal “única y exclusivamente ha intervenido como auxiliar  para</w:t>
        <w:br/>
        <w:t>la práctica de diligencias”[196].</w:t>
        <w:br/>
        <w:br/>
        <w:t>El 19 de marzo de 2009 la Fiscalía Especializada en Delitos Sexuales citó  a</w:t>
        <w:br/>
        <w:t>la señora Rosendo Cantú para que compareciera ante ese  órgano[197].  El  21</w:t>
        <w:br/>
        <w:t>de abril de 2009 citó por segunda vez a la víctima, quien  el  29  de  abril</w:t>
        <w:br/>
        <w:t>envió un escrito solicitando a la agente del Ministerio  Público  del  fuero</w:t>
        <w:br/>
        <w:t>común que se tuviera por justificada su inasistencia a la comparecencia  ese</w:t>
        <w:br/>
        <w:t>mismo día, y que procediera a responder su escrito de 10  de  septiembre  de</w:t>
        <w:br/>
        <w:t>2008[198] (supra párr. 150). El 5 de mayo de 2009 se citó por tercera vez  a</w:t>
        <w:br/>
        <w:t>la señora Rosendo Cantú mediante un oficio por virtud del  cual  también  se</w:t>
        <w:br/>
        <w:t>le volvió a  notificar  el  acuerdo  de  la  Fiscalía  Especializada  de  la</w:t>
        <w:br/>
        <w:t>Federación de 5 de  febrero  de  2009[199]  (supra  párr.  152).  La  señora</w:t>
        <w:br/>
        <w:t>Rosendo Cantú reiteró su petición el 7 de mayo de 2009[200]. El 1  de  junio</w:t>
        <w:br/>
        <w:t>de 2009 la Agente del Ministerio Público de  la  Fiscalía  Especializada  en</w:t>
        <w:br/>
        <w:t>Delitos Sexuales reiteró lo expuesto en el escrito de 5 de febrero  de  2009</w:t>
        <w:br/>
        <w:t>(supra párr. 152) y solicitó la comparecencia de la señora Rosendo Cantú  el</w:t>
        <w:br/>
        <w:t>4 de junio de 2009, para desahogar  las  diligencias  pertinentes[201].  Ese</w:t>
        <w:br/>
        <w:t>día compareció un representante de la señora Rosendo Cantú, quien  manifestó</w:t>
        <w:br/>
        <w:t>que ésta no  había  podido  asistir  a  la  citación  debido  a  condiciones</w:t>
        <w:br/>
        <w:t>climáticas y a recientes actos de intimidación que la obligaron a  abandonar</w:t>
        <w:br/>
        <w:t>Chilpancingo. Asimismo, solicitó que “las notificaciones  se  hagan  con  la</w:t>
        <w:br/>
        <w:t>anticipación debida de tal manera que se pueda establecer contacto  con  [la</w:t>
        <w:br/>
        <w:t>señora Rosendo Cantú]” y así acudir a  las  diligencias,  e  indicó  que  su</w:t>
        <w:br/>
        <w:t>representada, “para no retardar las investigaciones”, estaría  dispuesta  “a</w:t>
        <w:br/>
        <w:t>comparecer a la Procuraduría [de Guerrero]”[202]. El 5 de agosto de 2009  la</w:t>
        <w:br/>
        <w:t>Agente del Ministerio Público de la  Fiscalía  Especializada  convocó  a  la</w:t>
        <w:br/>
        <w:t>señora Rosendo Cantú para que el 14 de agosto de 2009 se  realizaran  varias</w:t>
        <w:br/>
        <w:t>diligencias pendientes[203].  Ese  día  se  presentó  la  víctima  en  dicha</w:t>
        <w:br/>
        <w:t>oficina, amplió su declaración ministerial,  aportó  datos  físicos  de  sus</w:t>
        <w:br/>
        <w:t>presuntos agresores para elaborar un  retrato  hablado,  e  identificó,  por</w:t>
        <w:br/>
        <w:t>medio de un álbum fotográfico, a dos posibles agresores[204].</w:t>
        <w:br/>
        <w:br/>
        <w:t>El 29 de octubre de 2009 la Fiscal Especializada para  la  Investigación  de</w:t>
        <w:br/>
        <w:t>Delitos  Sexuales  remitió  la  averiguación  previa   feidsvi/002/2009   al</w:t>
        <w:br/>
        <w:t>Procurador  General  de  Justicia  Militar  “tomando  en  consideración   la</w:t>
        <w:br/>
        <w:t>imputación efectuada por la  agraviada  […]  de  […]  que  fueron  elementos</w:t>
        <w:br/>
        <w:t>militares quienes la agredieron sexualmente”[205].</w:t>
        <w:br/>
        <w:br/>
        <w:t xml:space="preserve">        v)  Averiguaciones  previas  SC/180/2009/II  y  SC/180/2009/II-E   –</w:t>
        <w:br/>
        <w:t xml:space="preserve">      Ministerio Público Militar</w:t>
        <w:br/>
        <w:br/>
        <w:t>El 18 de noviembre de 2009 la Segunda Agencia Investigadora  de  la  Sección</w:t>
        <w:br/>
        <w:t>de Averiguaciones Previas de la Procuraduría Militar tuvo  por  recibido  el</w:t>
        <w:br/>
        <w:t>expediente correspondiente a la averiguación previa  FEIDSVI/002/2009  y  lo</w:t>
        <w:br/>
        <w:t>radicó como averiguación previa SC/180/2009/II[206]. El  18  de  febrero  de</w:t>
        <w:br/>
        <w:t>2010 la Sección de Averiguaciones Previas de la Procuraduría Militar  ordenó</w:t>
        <w:br/>
        <w:t>la remisión de  la  averiguación  previa  a  la  Agencia  Investigadora  del</w:t>
        <w:br/>
        <w:t>Ministerio  Público  Militar,  Especializada  en  Asuntos  Navales  Mesa  I,</w:t>
        <w:br/>
        <w:t>adscrita dicha Sección[207], la cual, el mismo  día,  radicó  el  expediente</w:t>
        <w:br/>
        <w:t>como averiguación previa  SC/180/2009/II-E[208].  Dentro  de  esta  fase  de</w:t>
        <w:br/>
        <w:t>averiguaciones previas en el fuero militar  se  han  desahogado  diligencias</w:t>
        <w:br/>
        <w:t>probatorias tales como declaraciones y pericias[209].</w:t>
        <w:br/>
        <w:br/>
        <w:t>B.    Intervención de la jurisdicción penal militar</w:t>
        <w:br/>
        <w:br/>
        <w:t>La Comisión Interamericana sostuvo que no hay elementos que  justifiquen  la</w:t>
        <w:br/>
        <w:t>intervención de la justicia militar en la investigación de  la  denuncia  de</w:t>
        <w:br/>
        <w:t>la violación sexual. La  justicia  militar  debe  ser  utilizada  sólo  para</w:t>
        <w:br/>
        <w:t>juzgar militares activos por la presunta comisión de delitos de  función  en</w:t>
        <w:br/>
        <w:t>sentido estricto. En casos que involucren violaciones  a  derechos  humanos,</w:t>
        <w:br/>
        <w:t>la jurisdicción penal militar no satisface los requisitos  de  independencia</w:t>
        <w:br/>
        <w:t>e imparcialidad previstos en el artículo 8.1 de la Convención Americana.  De</w:t>
        <w:br/>
        <w:t>igual modo, el traslado  de  competencia  parcial  realizado  por  el  fuero</w:t>
        <w:br/>
        <w:t>militar a la jurisdicción ordinaria para investigar sólo a personas  civiles</w:t>
        <w:br/>
        <w:t>es incompatible con la Convención. Por lo anterior, solicitó a la Corte  que</w:t>
        <w:br/>
        <w:t>declare que el Estado ha violado los artículos 8.1 y  25  de  la  Convención</w:t>
        <w:br/>
        <w:t>Americana, en relación con el artículo 1.1 del mismo tratado.</w:t>
        <w:br/>
        <w:br/>
        <w:t>Los  representantes  alegaron  que  el  Estado  violó  los  derechos  a  las</w:t>
        <w:br/>
        <w:t>garantías judiciales y a la protección judicial de la señora  Rosendo  Cantú</w:t>
        <w:br/>
        <w:t>al someter el  caso  a  la  jurisdicción  militar,  con  fundamento  en  los</w:t>
        <w:br/>
        <w:t>artículos 13 de la Constitución Política y 57.II.a del  Código  de  Justicia</w:t>
        <w:br/>
        <w:t>Militar, así como por no promover  un  recurso  efectivo  para  impugnar  la</w:t>
        <w:br/>
        <w:t>aplicación de dicha jurisdicción al caso. La jurisdicción militar no  cumple</w:t>
        <w:br/>
        <w:t>con los  requisitos  de  imparcialidad,  independencia  y  competencia  para</w:t>
        <w:br/>
        <w:t>conocer las violaciones a los derechos humanos, y el sometimiento  del  caso</w:t>
        <w:br/>
        <w:t>a la misma viola la garantía de juez natural. Esta práctica  se  debe  a  la</w:t>
        <w:br/>
        <w:t>ausencia de una norma expresa  en  el  ordenamiento  jurídico  mexicano  que</w:t>
        <w:br/>
        <w:t>excluya del conocimiento del fuero militar los delitos de este tipo y  a  la</w:t>
        <w:br/>
        <w:t>remisión genérica a dicho fuero,  con  fundamento  en  el  artículo  57  del</w:t>
        <w:br/>
        <w:t>Código de Justicia Militar, de los delitos  de  orden  común  cometidos  por</w:t>
        <w:br/>
        <w:t>militares  en  servicio  activo  o  con  motivo  del  mismo.  Todo  ello  es</w:t>
        <w:br/>
        <w:t>consecuencia de la ambigüedad del artículo 13 de la Constitución Política  y</w:t>
        <w:br/>
        <w:t>del  artículo  57.II.a  del  Código  de  Justicia  Militar.  Adicionalmente,</w:t>
        <w:br/>
        <w:t>destacaron que la situación  antes  señalada  se  agrava  en  virtud  de  la</w:t>
        <w:br/>
        <w:t>inefectividad de los  recursos  internos  para  cuestionar  la  jurisdicción</w:t>
        <w:br/>
        <w:t>responsable de la investigación del  caso  pues  en  dos  oportunidades  “el</w:t>
        <w:br/>
        <w:t>juicio de amparo mostró ser inefectivo e inadecuado como medio de tutela  de</w:t>
        <w:br/>
        <w:t>los derechos de [la víctima], pues las investigaciones […] siguieron  […]  a</w:t>
        <w:br/>
        <w:t>cargo de la jurisdicción militar”. Por lo anterior, solicitaron a  la  Corte</w:t>
        <w:br/>
        <w:t>que declare que el Estado violó los derechos contenidos en los  artículos  8</w:t>
        <w:br/>
        <w:t>y 25 de la Convención Americana, así como en los artículos 1, 6, y 8  de  la</w:t>
        <w:br/>
        <w:t>Convención contra la Tortura, y en el artículo 7 de la Convención  de  Belém</w:t>
        <w:br/>
        <w:t>do Pará.</w:t>
        <w:br/>
        <w:br/>
        <w:t>El Estado en su contestación de la demanda sostuvo, entre otros  argumentos,</w:t>
        <w:br/>
        <w:t>que no se afectó la garantía del juez competente, independiente e  imparcial</w:t>
        <w:br/>
        <w:t>dado  que  las  actuaciones  realizadas  hasta  el  momento  corresponden  a</w:t>
        <w:br/>
        <w:t>autoridades ministeriales.  Por  ello,  se  ha  planteado  a  la  Corte  que</w:t>
        <w:br/>
        <w:t>sancione una expectativa de violación que no deviene de un  hecho  consumado</w:t>
        <w:br/>
        <w:t>y que tampoco ha producido perjuicio a la señora Rosendo Cantú,  ya  que  no</w:t>
        <w:br/>
        <w:t>“ha sido sujeta a  la  jurisdicción  militar,  ni  su  reclamación  ha  sido</w:t>
        <w:br/>
        <w:t>conocida por un tribunal militar”.  Adicionalmente,  México  señaló  que  el</w:t>
        <w:br/>
        <w:t>desarrollo de las investigaciones  ha  sido  un  elemento  central  para  la</w:t>
        <w:br/>
        <w:t>determinación de competencias. Es decir, la investigación fue  iniciada  por</w:t>
        <w:br/>
        <w:t>la  autoridad  civil  ante  la  cual  se  presentó  la  denuncia.  Ante   el</w:t>
        <w:br/>
        <w:t>señalamiento de la participación de elementos de  las  Fuerzas  Armadas,  la</w:t>
        <w:br/>
        <w:t>investigación se  trasladó  al  Ministerio  Público  Militar.  La  falta  de</w:t>
        <w:br/>
        <w:t>colaboración  de  la   presunta   víctima   impidió   el   avance   de   las</w:t>
        <w:br/>
        <w:t>investigaciones.  En  relación  con   la   investigación   de   los   hechos</w:t>
        <w:br/>
        <w:t>denunciados, el Estado consideró que “la investigación  continúa,  y  existe</w:t>
        <w:br/>
        <w:t>por parte de las autoridades ministeriales  la  voluntad  de  arribar  a  la</w:t>
        <w:br/>
        <w:t>verdad del asunto y castigar a los responsables”. A partir de la  diligencia</w:t>
        <w:br/>
        <w:t>de retrato hablado realizada en agosto de 2009 y la  identificación  de  los</w:t>
        <w:br/>
        <w:t>presuntos responsables, la investigación se radicó en una  agencia  especial</w:t>
        <w:br/>
        <w:t>de la Procuraduría  General  de  Justicia  Militar,  la  cual  ha  realizado</w:t>
        <w:br/>
        <w:t>diversas diligencias y se espera que se arrojen resultados  concretos  sobre</w:t>
        <w:br/>
        <w:t>los hechos alegados en el presente caso. Por ello, solicitó que el  Tribunal</w:t>
        <w:br/>
        <w:t>declare la inexistencia de violaciones a los artículos  8.1  y  25.1  de  la</w:t>
        <w:br/>
        <w:t>Convención  Americana,  en   perjuicio   de   la   señora   Rosendo   Cantú.</w:t>
        <w:br/>
        <w:t>Posteriormente, en la audiencia pública, el  Estado  manifestó  que  “no  se</w:t>
        <w:br/>
        <w:t>pronunciará sobre la cuestión de  las  competencias  ministeriales  en  este</w:t>
        <w:br/>
        <w:t>caso en virtud de que este Tribunal ya lo ha hecho en su Sentencia sobre  el</w:t>
        <w:br/>
        <w:t>caso [Radilla  Pacheco]”.  En  sus  alegatos  finales  escritos,  el  Estado</w:t>
        <w:br/>
        <w:t>sostuvo que a pesar de lo ordenado por la Corte en el  caso  mencionado,  es</w:t>
        <w:br/>
        <w:t>el Ministerio Público Militar “quien tiene la obligación de seguir  con  las</w:t>
        <w:br/>
        <w:t>investigaciones” y  que  “[r]esulta  del  todo  improcedente  suspender  las</w:t>
        <w:br/>
        <w:t>investigaciones que en la actualidad se desarrollan, puesto que  las  mismas</w:t>
        <w:br/>
        <w:t>están fundadas puntualmente en el marco jurídico vigente”.</w:t>
        <w:br/>
        <w:br/>
        <w:t xml:space="preserve">                                      *</w:t>
        <w:br/>
        <w:t xml:space="preserve">                                   *     *</w:t>
        <w:br/>
        <w:br/>
        <w:t>En primer lugar, en cuanto al alegato del Estado que afirma que  no  se  han</w:t>
        <w:br/>
        <w:t>configurado violaciones a  las  garantías  judiciales  ni  a  la  protección</w:t>
        <w:br/>
        <w:t>judicial porque las investigaciones se mantienen en la  órbita  ministerial,</w:t>
        <w:br/>
        <w:t>la Corte recuerda su jurisprudencia en el sentido de que las  garantías  del</w:t>
        <w:br/>
        <w:t>artículo 8.1 de la Convención no se aplican solamente a jueces y  tribunales</w:t>
        <w:br/>
        <w:t>judiciales o procesos judiciales[210]. En particular, en  relación  con  las</w:t>
        <w:br/>
        <w:t>investigaciones llevadas a cabo por el Ministerio Público,  el  Tribunal  ha</w:t>
        <w:br/>
        <w:t>establecido que, dependiendo de las circunstancias  del  caso,  puede  tener</w:t>
        <w:br/>
        <w:t>que  analizar  los  procedimientos  que  se  vinculan   y   constituyen   el</w:t>
        <w:br/>
        <w:t>presupuesto  de  un  proceso  judicial,  particularmente,  las   tareas   de</w:t>
        <w:br/>
        <w:t>investigación  de  cuyo  resultado  depende  el  inicio  y  el  avance   del</w:t>
        <w:br/>
        <w:t>mismo[211].  Por  tal  motivo,   la   Corte   se   pronunciará   sobre   las</w:t>
        <w:br/>
        <w:t>investigaciones llevadas a cabo en el presente caso  y  determinará  si  han</w:t>
        <w:br/>
        <w:t>existido violaciones a los derechos  a  las  garantías  judiciales  y  a  la</w:t>
        <w:br/>
        <w:t>protección  judicial,  y  en  su  caso,  incumplimientos  de  otras   normas</w:t>
        <w:br/>
        <w:t>interamericanas en dicho procedimiento interno.</w:t>
        <w:br/>
        <w:br/>
        <w:t>En particular, sobre  la  intervención  de  la  jurisdicción  militar  para</w:t>
        <w:br/>
        <w:t>conocer  hechos  que  constituyen  violaciones  a  derechos  humanos,  este</w:t>
        <w:br/>
        <w:t>Tribunal recuerda que  recientemente  se  ha  pronunciado  al  respecto  en</w:t>
        <w:br/>
        <w:t>relación con México en la Sentencia del caso Radilla Pacheco.  Teniendo  en</w:t>
        <w:br/>
        <w:t>cuenta lo anterior y lo señalado por el Estado (supra párr. 17), a  efectos</w:t>
        <w:br/>
        <w:t>del presente caso el Tribunal estima suficiente reiterar que:</w:t>
        <w:br/>
        <w:br/>
        <w:t xml:space="preserve">      [e]n un Estado democrático de derecho, la jurisdicción  penal  militar</w:t>
        <w:br/>
        <w:t xml:space="preserve">      ha de tener un alcance restrictivo y excepcional y estar encaminada  a</w:t>
        <w:br/>
        <w:t xml:space="preserve">      la protección de intereses  jurídicos  especiales,  vinculados  a  las</w:t>
        <w:br/>
        <w:t xml:space="preserve">      funciones propias de las fuerzas militares. Por ello, el  Tribunal  ha</w:t>
        <w:br/>
        <w:t xml:space="preserve">      señalado anteriormente que en el fuero militar sólo se debe  juzgar  a</w:t>
        <w:br/>
        <w:t xml:space="preserve">      militares activos por la comisión de  delitos  o  faltas  que  por  su</w:t>
        <w:br/>
        <w:t xml:space="preserve">      propia naturaleza atenten contra bienes jurídicos  propios  del  orden</w:t>
        <w:br/>
        <w:t xml:space="preserve">      militar[212].</w:t>
        <w:br/>
        <w:br/>
        <w:br/>
        <w:t xml:space="preserve">      Asimismo, […] tomando en cuenta la naturaleza del  crimen  y  el  bien</w:t>
        <w:br/>
        <w:t xml:space="preserve">      jurídico lesionado, la jurisdicción  penal  militar  no  es  el  fuero</w:t>
        <w:br/>
        <w:t xml:space="preserve">      competente para investigar y, en su caso, juzgar  y  sancionar  a  los</w:t>
        <w:br/>
        <w:t xml:space="preserve">      autores de violaciones de derechos humanos sino que  el  procesamiento</w:t>
        <w:br/>
        <w:t xml:space="preserve">      de los responsables corresponde siempre a la  justicia  ordinaria.  En</w:t>
        <w:br/>
        <w:t xml:space="preserve">      tal sentido, la Corte en múltiples ocasiones ha indicado que “[c]uando</w:t>
        <w:br/>
        <w:t xml:space="preserve">      la justicia militar asume competencia sobre un asunto que debe conocer</w:t>
        <w:br/>
        <w:t xml:space="preserve">      la justicia ordinaria, se ve afectado el derecho al juez natural y,  a</w:t>
        <w:br/>
        <w:t xml:space="preserve">      fortiori, el  debido  proceso”,  el  cual,  a  su  vez,  se  encuentra</w:t>
        <w:br/>
        <w:t xml:space="preserve">      íntimamente ligado al propio derecho de acceso a la justicia. El  juez</w:t>
        <w:br/>
        <w:t xml:space="preserve">      encargado del conocimiento de una causa debe ser competente, además de</w:t>
        <w:br/>
        <w:t xml:space="preserve">      independiente e imparcial[213].</w:t>
        <w:br/>
        <w:br/>
        <w:br/>
        <w:t xml:space="preserve">      [F]rente a situaciones que vulneren derechos humanos de  civiles  bajo</w:t>
        <w:br/>
        <w:t xml:space="preserve">      ninguna circunstancia puede operar la jurisdicción militar[214].</w:t>
        <w:br/>
        <w:br/>
        <w:br/>
        <w:t xml:space="preserve">      La Corte [ha destacado] que cuando los tribunales militares conocen de</w:t>
        <w:br/>
        <w:t xml:space="preserve">      actos constitutivos de violaciones a derechos  humanos  en  contra  de</w:t>
        <w:br/>
        <w:t xml:space="preserve">      civiles ejercen jurisdicción no solamente respecto  del  imputado,  el</w:t>
        <w:br/>
        <w:t xml:space="preserve">      cual necesariamente debe ser una persona con  estatus  de  militar  en</w:t>
        <w:br/>
        <w:t xml:space="preserve">      situación de actividad, sino también sobre  la  víctima  civil,  quien</w:t>
        <w:br/>
        <w:t xml:space="preserve">      tiene derecho a participar en el proceso penal no sólo para efectos de</w:t>
        <w:br/>
        <w:t xml:space="preserve">      la respectiva reparación del daño sino también  para  hacer  efectivos</w:t>
        <w:br/>
        <w:t xml:space="preserve">      sus derechos a la verdad y a la justicia  […].  En  tal  sentido,  las</w:t>
        <w:br/>
        <w:t xml:space="preserve">      víctimas de violaciones a derechos humanos  y  sus  familiares  tienen</w:t>
        <w:br/>
        <w:t xml:space="preserve">      derecho a que tales violaciones sean  conocidas  y  resueltas  por  un</w:t>
        <w:br/>
        <w:t xml:space="preserve">      tribunal competente, de conformidad con el debido proceso y el  acceso</w:t>
        <w:br/>
        <w:t xml:space="preserve">      a la justicia. La importancia del sujeto pasivo trasciende  la  esfera</w:t>
        <w:br/>
        <w:t xml:space="preserve">      del ámbito militar, ya que se encuentran involucrados bienes jurídicos</w:t>
        <w:br/>
        <w:t xml:space="preserve">      propios del régimen ordinario[215].</w:t>
        <w:br/>
        <w:br/>
        <w:br/>
        <w:t>La violación sexual de una persona por parte de personal militar no  guarda,</w:t>
        <w:br/>
        <w:t>en ningún caso, relación con la disciplina o la  misión  castrense.  Por  el</w:t>
        <w:br/>
        <w:t>contrario, el acto cometido por personal militar contra  la  señora  Rosendo</w:t>
        <w:br/>
        <w:t>Cantú afectó bienes jurídicos tutelados por el derecho penal  interno  y  la</w:t>
        <w:br/>
        <w:t>Convención Americana como  la  integridad  y  la  dignidad  personal  de  la</w:t>
        <w:br/>
        <w:t>víctima. Es claro que tal conducta es abiertamente contraria a  los  deberes</w:t>
        <w:br/>
        <w:t>de respeto y protección de los  derechos  humanos  y,  por  lo  tanto,  está</w:t>
        <w:br/>
        <w:t>excluida de la competencia de la  jurisdicción  militar.  Con  base  en  las</w:t>
        <w:br/>
        <w:t>anteriores consideraciones, la Corte concluye que la intervención del  fuero</w:t>
        <w:br/>
        <w:t>militar en la averiguación previa  de  la  violación  sexual  contrarió  los</w:t>
        <w:br/>
        <w:t>parámetros de excepcionalidad y restricción que lo  caracterizan  e  implicó</w:t>
        <w:br/>
        <w:t>la aplicación de un  fuero  personal  que  operó  sin  tomar  en  cuenta  la</w:t>
        <w:br/>
        <w:t>naturaleza de los actos involucrados. Esta conclusión resulta válida  en  el</w:t>
        <w:br/>
        <w:t>presente caso aun cuando el hecho está en  la  etapa  de  investigación  del</w:t>
        <w:br/>
        <w:t>Ministerio Público Militar. Como se desprende de  los  criterios  señalados,</w:t>
        <w:br/>
        <w:t>la incompatibilidad de la  Convención  Americana  con  la  intervención  del</w:t>
        <w:br/>
        <w:t>fuero militar en este tipo de casos no se  refiere  únicamente  al  acto  de</w:t>
        <w:br/>
        <w:t>juzgar,  a  cargo  de  un  tribunal,  sino  fundamentalmente  a  la   propia</w:t>
        <w:br/>
        <w:t>investigación, dado que su actuación constituye el inicio y  el  presupuesto</w:t>
        <w:br/>
        <w:t>necesario para la posterior intervención de un  tribunal  incompetente.  Con</w:t>
        <w:br/>
        <w:t>base en lo anterior, la Corte concluye que el Estado violó  los  derechos  a</w:t>
        <w:br/>
        <w:t>las garantías judiciales  y  a  la  protección  judicial  previstos  en  los</w:t>
        <w:br/>
        <w:t>artículos 8.1 y  25.1  de  la  Convención  Americana,  en  relación  con  el</w:t>
        <w:br/>
        <w:t>artículo 1.1 de la misma, en perjuicio de la señora Rosendo Cantú.  Como  lo</w:t>
        <w:br/>
        <w:t>ha hecho en casos anteriores[216], ante la conclusión  de  que  la  justicia</w:t>
        <w:br/>
        <w:t>penal militar no  resulta  competente,  el  Tribunal  considera  que  no  es</w:t>
        <w:br/>
        <w:t>necesario pronunciarse respecto de  otros  alegatos  sobre  independencia  o</w:t>
        <w:br/>
        <w:t>imparcialidad del fuero militar o la eventual violación,  con  base  en  los</w:t>
        <w:br/>
        <w:t>mismos hechos, de otros instrumentos interamericanos.</w:t>
        <w:br/>
        <w:br/>
        <w:t xml:space="preserve">                                      *</w:t>
        <w:br/>
        <w:t xml:space="preserve">                                   *     *</w:t>
        <w:br/>
        <w:br/>
        <w:t>Por otra parte, el Tribunal observa que la intervención  del  fuero  militar</w:t>
        <w:br/>
        <w:t>se basó en el artículo 57.II.a del Código de  Justicia  Militar[217]  (supra</w:t>
        <w:br/>
        <w:t>párr. 144). Al respecto, la Corte reitera que dicha norma:</w:t>
        <w:br/>
        <w:br/>
        <w:t xml:space="preserve">      es una disposición amplia e imprecisa que impide la  determinación  de</w:t>
        <w:br/>
        <w:t xml:space="preserve">      la estricta conexión del delito del fuero ordinario  con  el  servicio</w:t>
        <w:br/>
        <w:t xml:space="preserve">      castrense objetivamente valorado. La posibilidad de que los tribunales</w:t>
        <w:br/>
        <w:t xml:space="preserve">      castrenses juzguen a todo militar  al  que  se  le  imputa  un  delito</w:t>
        <w:br/>
        <w:t xml:space="preserve">      ordinario, por el sólo hecho de estar  en  servicio,  implica  que  el</w:t>
        <w:br/>
        <w:t xml:space="preserve">      fuero se otorga por la mera  circunstancia  de  ser  militar.  En  tal</w:t>
        <w:br/>
        <w:t xml:space="preserve">      sentido, aunque el delito sea cometido por militares en  los  momentos</w:t>
        <w:br/>
        <w:t xml:space="preserve">      de estar en servicio o con motivo de actos del mismo no es  suficiente</w:t>
        <w:br/>
        <w:t xml:space="preserve">      para  que  su   conocimiento   corresponda   a   la   justicia   penal</w:t>
        <w:br/>
        <w:t xml:space="preserve">      castrense[218].</w:t>
        <w:br/>
        <w:br/>
        <w:br/>
        <w:t>En el caso  Radilla  Pacheco  el  Tribunal  consideró  que  la  disposición</w:t>
        <w:br/>
        <w:t>contenida en el mencionado artículo 57 opera como una regla y no  como  una</w:t>
        <w:br/>
        <w:t>excepción, característica ésta  última  indispensable  de  la  jurisdicción</w:t>
        <w:br/>
        <w:t>militar  para  ser  conforme  a  los  estándares  establecidos   por   esta</w:t>
        <w:br/>
        <w:t>Corte[219]. El Tribunal  recuerda  que  el  artículo  2  de  la  Convención</w:t>
        <w:br/>
        <w:t>Americana establece la obligación general de todo Estado Parte  de  adecuar</w:t>
        <w:br/>
        <w:t>su derecho interno a las disposiciones de  la  misma  para  garantizar  los</w:t>
        <w:br/>
        <w:t>derechos en ella reconocidos, lo cual implica que las  medidas  de  derecho</w:t>
        <w:br/>
        <w:t>interno  han  de  ser  efectivas  (principio  de  effet   utile)[220].   En</w:t>
        <w:br/>
        <w:t>consecuencia, la  Corte  estima  que  el  Estado  incumplió  la  obligación</w:t>
        <w:br/>
        <w:t>contenida en el artículo 2 de la Convención Americana, en conexión con  los</w:t>
        <w:br/>
        <w:t>artículos 8 y 25  de  la  misma,  al  extender  la  competencia  del  fuero</w:t>
        <w:br/>
        <w:t>castrense a delitos que no  tienen  estricta  conexión  con  la  disciplina</w:t>
        <w:br/>
        <w:t>militar o con bienes jurídicos propios del ámbito castrense.</w:t>
        <w:br/>
        <w:br/>
        <w:t xml:space="preserve">                                      *</w:t>
        <w:br/>
        <w:t xml:space="preserve">                                   *     *</w:t>
        <w:br/>
        <w:br/>
        <w:t>Por último, en lo  referente  a  la  alegada  inexistencia  de  un  recurso</w:t>
        <w:br/>
        <w:t>efectivo para impugnar la competencia militar, la Corte ha señalado que  el</w:t>
        <w:br/>
        <w:t>artículo 25.1 de la Convención  contempla  la  obligación  de  los  Estados</w:t>
        <w:br/>
        <w:t>Partes de garantizar, a todas las personas bajo su jurisdicción, un recurso</w:t>
        <w:br/>
        <w:t>judicial   efectivo   contra   actos   violatorios    de    sus    derechos</w:t>
        <w:br/>
        <w:t>fundamentales[221].</w:t>
        <w:br/>
        <w:br/>
        <w:t>La señora Rosendo Cantú interpuso una demanda de amparo contra la  decisión</w:t>
        <w:br/>
        <w:t>del Ministerio Público del fuero común de declinar su competencia  a  favor</w:t>
        <w:br/>
        <w:t>del fuero  militar  (supra  párr.  145).  Sin  embargo,  esta  demanda  fue</w:t>
        <w:br/>
        <w:t>sobreseída en primera instancia (supra párr. 145) debido a que el acto  del</w:t>
        <w:br/>
        <w:t>Ministerio Público del fuero común “no es susceptible de afectar el interés</w:t>
        <w:br/>
        <w:t>jurídico de la accionante en esta vía, puesto que no constituye[]  un  acto</w:t>
        <w:br/>
        <w:t>definitivo, ni tampoco una resolución que vincule de forma directa para que</w:t>
        <w:br/>
        <w:t>el [a]gente del Ministerio Público [Militar], en favor de quien se  declinó</w:t>
        <w:br/>
        <w:t>la competencia, se pronuncie en un sentido”, de modo que se  invocó  “causa</w:t>
        <w:br/>
        <w:t>de inejercitabilidad de la acción de amparo que  obliga  a[l]  Tribunal  de</w:t>
        <w:br/>
        <w:t>Control  Constitucional  a  no  pronunciarse   sobre   el   fondo   de   la</w:t>
        <w:br/>
        <w:t>cuestión”[222].  Dicha  resolución   fue   confirmada   bajo   los   mismos</w:t>
        <w:br/>
        <w:t>argumentos[223].  Adicionalmente,  la  señora  Rosendo  Cantú  presentó  un</w:t>
        <w:br/>
        <w:t>escrito de impugnación de la competencia  del  Ministerio  Público  Militar</w:t>
        <w:br/>
        <w:t>(supra párr. 145) para que se abstuviera de seguir conociendo el caso[224].</w:t>
        <w:br/>
        <w:t>Contra la decisión de sobreseimiento  del  escrito  de  impugnación[225]  y</w:t>
        <w:br/>
        <w:t>confirmación del  fuero  militar  en  el  caso,  la  señora  Rosendo  Cantú</w:t>
        <w:br/>
        <w:t>interpuso un nuevo recurso de  amparo,  oponiéndose  a  que  el  Ministerio</w:t>
        <w:br/>
        <w:t>Público Militar mantuviera su competencia  para  conocer  de  la  violación</w:t>
        <w:br/>
        <w:t>sexual cometida en su contra[226]. Este recurso fue parcialmente sobreseído</w:t>
        <w:br/>
        <w:t>y parcialmente denegado en el fondo por el Juez Quinto de Distrito  “B”  de</w:t>
        <w:br/>
        <w:t>Amparo en Materia Penal en el Distrito Federal, quien afirmó que “si en  el</w:t>
        <w:br/>
        <w:t>caso la ahora quejosa tiene el carácter de parte ofendida del delito, no es</w:t>
        <w:br/>
        <w:t>jurídicamente posible fincar la competencia para conocer  e  investigar  de</w:t>
        <w:br/>
        <w:t>esos hechos ilícitos a la  autoridad  civil,  dado  que  la  intención  del</w:t>
        <w:br/>
        <w:t>legislador no fue en ese sentido, sino  sólo  cuando  en  la  comisión  del</w:t>
        <w:br/>
        <w:t>delito se encuentren involucrados civiles y militares, o solamente  civiles</w:t>
        <w:br/>
        <w:t>pero que infrinjan la ley militar, esto es, cuando  el  sujeto  activo  del</w:t>
        <w:br/>
        <w:t>delito sea un civil o paisano, circunstancia que no se  actualiza  dado  el</w:t>
        <w:br/>
        <w:t>carácter de parte ofendida de  la  quejosa”[227].  Asimismo,  la  Sentencia</w:t>
        <w:br/>
        <w:t>afirmó que “ante lo infundado[s] que resultan los  conceptos  de  violación</w:t>
        <w:br/>
        <w:t>[de los derechos de la señora Rosendo Cantú], y al no existir materia de la</w:t>
        <w:br/>
        <w:t>deficiencia de la queja que suplir, lo procedente es negar el amparo”[228].</w:t>
        <w:br/>
        <w:br/>
        <w:t>De las mencionadas decisiones, este Tribunal concluye que la señora Rosendo</w:t>
        <w:br/>
        <w:t>Cantú no pudo impugnar efectivamente  la  competencia  de  la  jurisdicción</w:t>
        <w:br/>
        <w:t>militar para conocer de asuntos que, por su naturaleza, deben  corresponder</w:t>
        <w:br/>
        <w:t>a las autoridades del fuero ordinario. Al respecto, la  Corte  ha  señalado</w:t>
        <w:br/>
        <w:t>que los Estados tienen la responsabilidad de consagrar normativamente y  de</w:t>
        <w:br/>
        <w:t>asegurar la debida aplicación de los recursos efectivos y de las  garantías</w:t>
        <w:br/>
        <w:t>del debido proceso legal ante las autoridades competentes,  que  amparen  a</w:t>
        <w:br/>
        <w:t>todas las personas  bajo  su  jurisdicción  contra  actos  que  violen  sus</w:t>
        <w:br/>
        <w:t>derechos fundamentales o que conlleven a la determinación de los derechos y</w:t>
        <w:br/>
        <w:t>obligaciones de éstas[229]. En este sentido, el Tribunal ha establecido que</w:t>
        <w:br/>
        <w:t>para que el Estado cumpla  con  lo  dispuesto  en  el  artículo  25  de  la</w:t>
        <w:br/>
        <w:t>Convención, no basta con que los recursos existan formalmente, sino que  es</w:t>
        <w:br/>
        <w:t>preciso que tengan efectividad en los términos del mismo[230], es decir que</w:t>
        <w:br/>
        <w:t>den resultados o respuestas a las violaciones de derechos  reconocidos,  ya</w:t>
        <w:br/>
        <w:t>sea en la Convención, en la  Constitución  o  por  ley[231].  La  Corte  ha</w:t>
        <w:br/>
        <w:t>reiterado que dicha obligación implica  que  el  recurso  sea  idóneo  para</w:t>
        <w:br/>
        <w:t>combatir la violación y que sea efectiva su  aplicación  por  la  autoridad</w:t>
        <w:br/>
        <w:t>competente[232].</w:t>
        <w:br/>
        <w:br/>
        <w:t>Como lo señaló anteriormente (supra párrs. 160), la Corte  destaca  que  la</w:t>
        <w:br/>
        <w:t>participación de la víctima en procesos penales no está limitada a la  mera</w:t>
        <w:br/>
        <w:t>reparación  del  daño  sino,  preponderantemente,  a  hacer  efectivos  sus</w:t>
        <w:br/>
        <w:t>derechos a conocer la verdad y a la justicia ante autoridades  competentes.</w:t>
        <w:br/>
        <w:t>Ello implica necesariamente que, a nivel interno,  deben  existir  recursos</w:t>
        <w:br/>
        <w:t>adecuados y efectivos a través de los cuales la víctima esté en posibilidad</w:t>
        <w:br/>
        <w:t>de impugnar la competencia de las  autoridades  que  eventualmente  ejerzan</w:t>
        <w:br/>
        <w:t>jurisdicción sobre asuntos respecto de  los  cuales  se  considere  que  no</w:t>
        <w:br/>
        <w:t>tienen competencia[233]. En consecuencia, los recursos de amparo no  fueron</w:t>
        <w:br/>
        <w:t>efectivos en el presente caso para  permitir  a  la  señora  Rosendo  Cantú</w:t>
        <w:br/>
        <w:t>impugnar el  conocimiento  de  la  violación  sexual  por  la  jurisdicción</w:t>
        <w:br/>
        <w:t>militar,  lo  cual  constituye  una  violación  del  artículo  25.1  de  la</w:t>
        <w:br/>
        <w:t>Convención.</w:t>
        <w:br/>
        <w:br/>
        <w:t>C.    Debida diligencia en el procesamiento de la denuncia  e  investigación</w:t>
        <w:br/>
        <w:t>de la violación sexual</w:t>
        <w:br/>
        <w:br/>
        <w:t>La Comisión Interamericana alegó que el  Estado  obstruyó  el  acceso  a  la</w:t>
        <w:br/>
        <w:t>justicia por parte de la señora Rosendo Cantú por negarle atención médica  y</w:t>
        <w:br/>
        <w:t>por no actuar con la  debida  diligencia  para  investigar  y  sancionar  la</w:t>
        <w:br/>
        <w:t>violación sexual de la cual fue víctima. En relación con la atención  médica</w:t>
        <w:br/>
        <w:t>deficiente la Comisión señalo que: i) el  médico  de  turno  de  la  clínica</w:t>
        <w:br/>
        <w:t>estatal de emergencia de la comunidad de Caxitepec,  a  la  cual  la  señora</w:t>
        <w:br/>
        <w:t>Rosendo Cantú acudió el 18  de  febrero  de  2002,  se  rehusó  a  atenderla</w:t>
        <w:br/>
        <w:t>“porque no quería problemas con los militares”  y  por  no  contar  “con  el</w:t>
        <w:br/>
        <w:t>equipo necesario”; ii) el 25 de febrero de 2002  la  señora  Rosendo  Cantú,</w:t>
        <w:br/>
        <w:t>junto con su esposo e hija, caminó por más de  ocho  horas  para  llegar  al</w:t>
        <w:br/>
        <w:t>Hospital General de Ayutla y no pudo ser revisada  hasta  el  día  siguiente</w:t>
        <w:br/>
        <w:t>“porque no tenía cita”; iii) la revisión por un  médico  legista  únicamente</w:t>
        <w:br/>
        <w:t>tuvo lugar el 19 de marzo de 2002, cuando  “sólo  se  encontraron  vestigios</w:t>
        <w:br/>
        <w:t>físicos de violencia”, y iv) la “evaluación ginecológica  practicada  a  [la</w:t>
        <w:br/>
        <w:t>señora] Rosendo Cantú se centró en una  exploración  física  y  ginecológica</w:t>
        <w:br/>
        <w:t>sin reunir los parámetros mínimos necesarios para investigar la violación  y</w:t>
        <w:br/>
        <w:t>sin ninguna  consideración  al  aspecto  psicológico”.  Esta  situación  fue</w:t>
        <w:br/>
        <w:t>agravada “por la condición de indígena y de menor de  edad  de  [la  señora]</w:t>
        <w:br/>
        <w:t>Rosendo Cantú”. Asimismo, la Comisión señaló  que,  no  obstante  “no  haber</w:t>
        <w:br/>
        <w:t>brindado a la señora Rosendo [Cantú] las debidas garantías para denunciar  y</w:t>
        <w:br/>
        <w:t>recibir  una  respuesta  judicial   efectiva”,   el   Estado   realizó   una</w:t>
        <w:br/>
        <w:t>investigación  con  graves  deficiencias:  i)  durante  su  declaración   al</w:t>
        <w:br/>
        <w:t>Ministerio  Público  no  se  garantizaron  la  presencia  de  un  intérprete</w:t>
        <w:br/>
        <w:t>traductor oficial,  ni  la  privacidad  de  la  víctima,  y  tampoco  se  le</w:t>
        <w:br/>
        <w:t>ofrecieron medidas especiales de protección como  le  correspondía  por  ser</w:t>
        <w:br/>
        <w:t>adolescente y víctima de violación sexual; ii) el  Estado  desperdició  “las</w:t>
        <w:br/>
        <w:t>oportunidades para recoger elementos probatorios fundamentales en  el  caso,</w:t>
        <w:br/>
        <w:t>obstruyendo  con  ello  la  posibilidad  de  identificar  a  los   presuntos</w:t>
        <w:br/>
        <w:t>responsables de la violación”; iii) el informe  fiel  del  examen  físico  y</w:t>
        <w:br/>
        <w:t>ginecológico no fue detallado y completo como  recomienda  el  Protocolo  de</w:t>
        <w:br/>
        <w:t>Estambul, y iv) los métodos de  investigación  tampoco  cumplieron  con  los</w:t>
        <w:br/>
        <w:t>parámetros  establecidos  en  dicho  Protocolo.  Como  consecuencia  de   lo</w:t>
        <w:br/>
        <w:t>anterior, transcurridos más de ocho años desde que  ocurrieron  los  hechos,</w:t>
        <w:br/>
        <w:t>“la investigación se encuentra en etapas iniciales”.  Por  lo  anterior,  la</w:t>
        <w:br/>
        <w:t>Comisión solicitó a la Corte que declare que el Estado violó  los  artículos</w:t>
        <w:br/>
        <w:t>8 y 25 de la Convención Americana en  relación  con  el  artículo  1.1.  del</w:t>
        <w:br/>
        <w:t>mismo instrumento.</w:t>
        <w:br/>
        <w:br/>
        <w:t>En cuanto a la obligación específica de sancionar  la  violencia  contra  la</w:t>
        <w:br/>
        <w:t>mujer, la Comisión señaló que recibió “información sobre los obstáculos  que</w:t>
        <w:br/>
        <w:t>enfrentan las mujeres indígenas para acceder  a  la  justicia,  generalmente</w:t>
        <w:br/>
        <w:t>relacionados con la exclusión social y [l]a discriminación  étnica”.  Dichos</w:t>
        <w:br/>
        <w:t>obstáculos pueden ser particularmente críticos, ya  que  representan  formas</w:t>
        <w:br/>
        <w:t>de  “discriminación  combinadas”,  por  ser  mujeres,  indígenas  y  pobres.</w:t>
        <w:br/>
        <w:t>Particularmente, en casos de violación sexual contra mujeres indígenas,  los</w:t>
        <w:br/>
        <w:t>investigadores frecuentemente rebaten las denuncias, hacen recaer  la  carga</w:t>
        <w:br/>
        <w:t>de la prueba sobre  la  víctima,  y  los  mecanismos  de  investigación  son</w:t>
        <w:br/>
        <w:t>defectuosos, e incluso, amenazadores e irrespetuosos. El artículo 7.b de  la</w:t>
        <w:br/>
        <w:t>Convención de Belém do Pará obliga al Estado a actuar con debida  diligencia</w:t>
        <w:br/>
        <w:t>al  investigar  y  sancionar  la  violencia  contra  la   mujer,   generando</w:t>
        <w:br/>
        <w:t>obligaciones específicas y complementarias a  las  obligaciones  del  Estado</w:t>
        <w:br/>
        <w:t>respecto al cumplimiento  de  los  derechos  consagrados  en  la  Convención</w:t>
        <w:br/>
        <w:t>Americana. En el presente caso, la señora Rosendo  Cantú  no  contó  con  el</w:t>
        <w:br/>
        <w:t>acceso a los servicios médicos requeridos como víctima de violación  sexual,</w:t>
        <w:br/>
        <w:t>y esta falta de diligencia en la disponibilidad y  prestación  de  servicios</w:t>
        <w:br/>
        <w:t>ha contribuido con la  impunidad.  La  Comisión  solicitó  al  Tribunal  que</w:t>
        <w:br/>
        <w:t>declare que el Estado falló en su deber de actuar con la  debida  diligencia</w:t>
        <w:br/>
        <w:t>para  prevenir,  investigar  y  sancionar  la  violencia  contra  la  mujer,</w:t>
        <w:br/>
        <w:t>contenido en el artículo 7 de la Convención  de  Belém  do  Pará.  Asimismo,</w:t>
        <w:br/>
        <w:t>solicitó a  la  Corte  que  declare  que  “la  falta  de  una  investigación</w:t>
        <w:br/>
        <w:t>imparcial de la tortura, y la impunidad de los responsables que se  extiende</w:t>
        <w:br/>
        <w:t>hasta  la  fecha,  constituye[n]  un  incumplimiento  de  las   obligaciones</w:t>
        <w:br/>
        <w:t>establecidas en los  artículos  1,  6  y  8  de  la  [Convención  contra  la</w:t>
        <w:br/>
        <w:t>Tortura]”.</w:t>
        <w:br/>
        <w:br/>
        <w:t>Los representantes afirmaron que el Estado no permitió un efectivo acceso  a</w:t>
        <w:br/>
        <w:t>la justicia en condiciones de igualdad a la señora Rosendo Cantú pues no  se</w:t>
        <w:br/>
        <w:t>tomaron en consideración  sus  características  particulares.  Alegaron  que</w:t>
        <w:br/>
        <w:t>“existió un total desconocimiento de  las  instituciones  médicas  sobre  el</w:t>
        <w:br/>
        <w:t>tratamiento de una mujer víctima de violencia sexual”: i) el 18  de  febrero</w:t>
        <w:br/>
        <w:t>de 2002 el médico de la clínica de  Caxitepec  se  rehusó  a  revisar  a  la</w:t>
        <w:br/>
        <w:t>víctima por temor a los militares y por carecer de los equipos necesarios  y</w:t>
        <w:br/>
        <w:t>la remitió al Hospital General de Ayutla, sin notificar  las  circunstancias</w:t>
        <w:br/>
        <w:t>en que la había recibido y las razones de su remisión;  ii)  la  médica  que</w:t>
        <w:br/>
        <w:t>revisó a la víctima en el Hospital General de Ayutla el  26  de  febrero  de</w:t>
        <w:br/>
        <w:t>2002 “no poseía la experticia necesaria para llevar a  cabo  un  examen  con</w:t>
        <w:br/>
        <w:t>tales características”,  y  su  “nota  médica  [solamente]  refirió  [a]  un</w:t>
        <w:br/>
        <w:t>‘traumatismo en abdomen’”; iii) el 12 de marzo de  2002  la  señora  Rosendo</w:t>
        <w:br/>
        <w:t>Cantú, acompañada de funcionarios de la  Comisión  de  Derechos  Humanos  de</w:t>
        <w:br/>
        <w:t>Guerrero y de la Comisión Nacional de los Derechos Humanos, fue atendida  en</w:t>
        <w:br/>
        <w:t>el Hospital General de Ayutla. La médica solicitó exámenes pero estos no  se</w:t>
        <w:br/>
        <w:t>realizaron “por  falta  de  reactivos”;  iv)  tras  la  presentación  de  la</w:t>
        <w:br/>
        <w:t>denuncia, la señora Rosendo Cantú  no  pudo  ser  revisada  por  una  médico</w:t>
        <w:br/>
        <w:t>legista del sexo femenino porque el Ministerio Público del  fuero  común  no</w:t>
        <w:br/>
        <w:t>“contaba con médico legista femenino y […] el único doctor que tenían no  se</w:t>
        <w:br/>
        <w:t>encontraba  [presente]”;  v)  a  la  solicitud  del  Ministerio  Público  de</w:t>
        <w:br/>
        <w:t>realizar un dictamen ginecológico a la señora Rosendo  Cantú,  la  Dirección</w:t>
        <w:br/>
        <w:t>General de Servicios Periciales de la Procuraduría General de  Justicia  del</w:t>
        <w:br/>
        <w:t>estado de Guerrero “respondió que no contaban con personal especializado  en</w:t>
        <w:br/>
        <w:t>[g]inecología”  y  que  el  examen  sería  realizado   en   la   ciudad   de</w:t>
        <w:br/>
        <w:t>Chilpancingo; vi) los exámenes correspondientes como  víctima  de  violencia</w:t>
        <w:br/>
        <w:t>sexual se realizaron el 19 de  marzo  de  2002,  por  parte  de  un  “médico</w:t>
        <w:br/>
        <w:t>legista del sexo  masculino”,  quien  “no  logró  encontrar  pruebas  de  la</w:t>
        <w:br/>
        <w:t>violación  sexual  pero  sí  de  las   agresiones   físicas   externas   que</w:t>
        <w:br/>
        <w:t>permanecieron”, y vii) los  exámenes  realizados  a  la  víctima  no  fueron</w:t>
        <w:br/>
        <w:t>llevados a cabo por profesionales competentes, no respetaron los  estándares</w:t>
        <w:br/>
        <w:t>internacionales en la materia y fueron incompletos. En efecto, el Estado  no</w:t>
        <w:br/>
        <w:t>procuró  la  realización  de  un  examen  psicológico  para  establecer   la</w:t>
        <w:br/>
        <w:t>existencia de tortura sexual, no llevó a cabo exámenes esenciales  en  casos</w:t>
        <w:br/>
        <w:t>de violación sexual contra mujeres y no  “proporción[ó]  a  la  víctima  las</w:t>
        <w:br/>
        <w:t>garantías mínimas para el tratamiento de una  niña  víctima  de  violencia”.</w:t>
        <w:br/>
        <w:t>Por otra parte, los representantes indicaron también una serie de  omisiones</w:t>
        <w:br/>
        <w:t>en las que incurrió el Estado en la investigación que  “se  traduj[eron]  en</w:t>
        <w:br/>
        <w:t>la no realización de una investigación seria, completa  y  efectiva  de  los</w:t>
        <w:br/>
        <w:t>hechos”: i) las autoridades no iniciaron la investigación  de  la  violación</w:t>
        <w:br/>
        <w:t>sexual  por  el   delito   de   tortura   tomando   en   consideración   las</w:t>
        <w:br/>
        <w:t>particularidades  del  caso,  ni  los  estándares  internacionales  para  la</w:t>
        <w:br/>
        <w:t>investigación de este tipo de violaciones; ii)  el  Ministerio  Público  del</w:t>
        <w:br/>
        <w:t>fuero común incurrió en graves errores  al  recibir  la  declaración  de  la</w:t>
        <w:br/>
        <w:t>víctima;  su  declaración  no  fue  recibida  por  personal  competente  con</w:t>
        <w:br/>
        <w:t>experiencia en el trato de víctimas, que conociera el  contexto  y  mostrara</w:t>
        <w:br/>
        <w:t>sensibilidad frente a la denunciante; no se le designó intérprete  traductor</w:t>
        <w:br/>
        <w:t>y no se realizaron preguntas para dirigir  la  declaración  con  el  fin  de</w:t>
        <w:br/>
        <w:t>obtener información relevante para el esclarecimiento de los hechos, y  iii)</w:t>
        <w:br/>
        <w:t>las  autoridades  no  recogieron,  ni  protegieron  de  manera  adecuada   y</w:t>
        <w:br/>
        <w:t>diligente  prueba  fundamental  para  la  investigación.  Con  base  en   lo</w:t>
        <w:br/>
        <w:t>expuesto, los representantes sostuvieron que el Estado violó  los  artículos</w:t>
        <w:br/>
        <w:t>8 y 25 de la Convención Americana.</w:t>
        <w:br/>
        <w:br/>
        <w:t>En cuanto a la obligación de sancionar la violencia  contra  la  mujer,  los</w:t>
        <w:br/>
        <w:t>representantes alegaron que el Estado incumplió con el artículo  7.b  de  la</w:t>
        <w:br/>
        <w:t>Convención de Belém do Pará, por no garantizar los  derechos  de  la  señora</w:t>
        <w:br/>
        <w:t>Rosendo Cantú al no llevar a cabo  una  investigación  exhaustiva,  seria  y</w:t>
        <w:br/>
        <w:t>efectiva de los hechos de los que fue víctima. Finalmente, con base  en  los</w:t>
        <w:br/>
        <w:t>mismos hechos, además de la falta de tipificación  adecuada  del  delito  de</w:t>
        <w:br/>
        <w:t>tortura en el Código Penal  del  estado  de  Guerrero,  concluyeron  que  el</w:t>
        <w:br/>
        <w:t>Estado incumplió las obligaciones establecidas en los artículos 1, 6 y 8  de</w:t>
        <w:br/>
        <w:t>la Convención contra la Tortura, en relación con los artículos 1.1  y  2  de</w:t>
        <w:br/>
        <w:t>la Convención Americana.</w:t>
        <w:br/>
        <w:br/>
        <w:t>En la  contestación  de  la  demanda  el  Estado,  con  base  en  diferentes</w:t>
        <w:br/>
        <w:t>argumentos, rechazó que se hubieran violado los  derechos  a  las  garantías</w:t>
        <w:br/>
        <w:t>judiciales  y  a  la  protección  judicial  de  la  señora  Rosendo   Cantú.</w:t>
        <w:br/>
        <w:t>Posteriormente, México efectuó un reconocimiento parcial de  responsabilidad</w:t>
        <w:br/>
        <w:t>internacional respecto de los derechos a las garantías  judiciales  y  a  la</w:t>
        <w:br/>
        <w:t>protección judicial (supra párr. 14 y 18), aunque solicitó a la  Corte  que,</w:t>
        <w:br/>
        <w:t>“en su análisis sobre el alcance de las obligaciones del Estado a la luz  de</w:t>
        <w:br/>
        <w:t>los artículos 8.1 y 25 de  la  Convención  Americana”,  se  pronuncie  sobre</w:t>
        <w:br/>
        <w:t>determinados puntos específicos (infra párrs. 187 a 192).</w:t>
        <w:br/>
        <w:br/>
        <w:t>Por otra parte, México negó la violación a la Convención de  Belém  do  Pará</w:t>
        <w:br/>
        <w:t>en relación con la investigación de los hechos y presentó información  sobre</w:t>
        <w:br/>
        <w:t>“las acciones emprendidas progresivamente para garantizar la promoción y  el</w:t>
        <w:br/>
        <w:t>respeto de los derechos humanos de las mujeres”, a modo de  “corroborar  […]</w:t>
        <w:br/>
        <w:t>el cumplimiento  de  sus  obligaciones  convencionales  consagradas  en  los</w:t>
        <w:br/>
        <w:t>artículos 1.1 y 2 de la [Convención Americana], en conexión con el  artículo</w:t>
        <w:br/>
        <w:t>7 de la [Convención de Belém do Pará]”. El  Estado  se  refirió  a  diversas</w:t>
        <w:br/>
        <w:t>iniciativas de políticas públicas puestas  en  marcha  con  el  objetivo  de</w:t>
        <w:br/>
        <w:t>“alcanzar la [progresiva] protección, prevención y sanción  de  todos  [los]</w:t>
        <w:br/>
        <w:t>actos […] de discriminación o violencia contra la  mujer  en  cualquiera  de</w:t>
        <w:br/>
        <w:t>sus  modalidades”.  Respecto  a  la  alegada  violación  de  la   Convención</w:t>
        <w:br/>
        <w:t>Interamericana para Prevenir y Sancionar la Tortura, México observó que  “no</w:t>
        <w:br/>
        <w:t>se reúnen los elementos objetivos y subjetivos determinantes de  la  tortura</w:t>
        <w:br/>
        <w:t>para que la Corte pueda condenar al  Estado  por  su  omisión”  y  por  ello</w:t>
        <w:br/>
        <w:t>solicitó al Tribunal que determine “que no se configuran violaciones  a  los</w:t>
        <w:br/>
        <w:t>artículos […] 1, 6 y 8 de la Convención [contra la Tortura]”.</w:t>
        <w:br/>
        <w:br/>
        <w:t xml:space="preserve">                                      *</w:t>
        <w:br/>
        <w:t xml:space="preserve">                                   *     *</w:t>
        <w:br/>
        <w:br/>
        <w:t>La Corte recuerda que México reconoció su responsabilidad  internacional  en</w:t>
        <w:br/>
        <w:t>relación con los artículos 8  y  25  de  la  Convención  Americana  por  los</w:t>
        <w:br/>
        <w:t>siguientes hechos: la falta de atención médica, oportuna y especializada  al</w:t>
        <w:br/>
        <w:t>momento de la presentación de  su  denuncia  penal,  la  falta  de  atención</w:t>
        <w:br/>
        <w:t>especializada en su calidad de mujer y de menor de edad  al  momento  de  la</w:t>
        <w:br/>
        <w:t>presentación de la denuncia penal, el  retardo  en  la  integración  de  las</w:t>
        <w:br/>
        <w:t>investigaciones y  las  afectaciones  a  la  integridad  psicológica  de  la</w:t>
        <w:br/>
        <w:t>víctima por dicho retraso en la investigación. Por otra parte,  sostuvo  que</w:t>
        <w:br/>
        <w:t>no se violaron otros derechos de  la  Convención  Americana  ni  tampoco  de</w:t>
        <w:br/>
        <w:t>ningún  otro  instrumento  jurídico  interamericano  (supra  párr.  17).  De</w:t>
        <w:br/>
        <w:t>conformidad con  lo  expuesto,  aún  subsiste  la  necesidad  de  determinar</w:t>
        <w:br/>
        <w:t>ciertos hechos y resolver la controversia en cuanto a  si  la  investigación</w:t>
        <w:br/>
        <w:t>penal incumplió aspectos no reconocidos de los  derechos  derivadas  de  los</w:t>
        <w:br/>
        <w:t>artículos 8.1 y  25.1  de  la  Convención  Americana,  en  relación  con  el</w:t>
        <w:br/>
        <w:t>artículo 1.1 de la misma, así como el artículo 7 de la Convención  de  Belém</w:t>
        <w:br/>
        <w:t>do Pará y los artículos 1, 6  y  8  de  la  Convención  Interamericana  para</w:t>
        <w:br/>
        <w:t>Prevenir y Sancionar la Tortura.</w:t>
        <w:br/>
        <w:br/>
        <w:t>La Corte reitera que la obligación de  investigar  violaciones  de  derechos</w:t>
        <w:br/>
        <w:t>humanos se encuentra dentro de las medidas positivas que deben  adoptar  los</w:t>
        <w:br/>
        <w:t>Estados para garantizar los derechos reconocidos en la  Convención[234].  El</w:t>
        <w:br/>
        <w:t>deber de investigar es una obligación de medios,  y  no  de  resultado.  Sin</w:t>
        <w:br/>
        <w:t>embargo, debe ser asumida por el Estado como un deber jurídico propio  y  no</w:t>
        <w:br/>
        <w:t>como una simple formalidad condenada de antemano a ser infructuosa,  o  como</w:t>
        <w:br/>
        <w:t>una mera gestión de intereses particulares, que  dependa  de  la  iniciativa</w:t>
        <w:br/>
        <w:t>procesal de las víctimas o de sus familiares o de la aportación  privada  de</w:t>
        <w:br/>
        <w:t>elementos probatorios[235].  A  la  luz  de  ese  deber,  una  vez  que  las</w:t>
        <w:br/>
        <w:t>autoridades estatales  tengan  conocimiento  del  hecho,  deben  iniciar  ex</w:t>
        <w:br/>
        <w:t>officio y sin dilación, una investigación seria, imparcial y  efectiva[236].</w:t>
        <w:br/>
        <w:t>Esta  investigación  debe  ser  realizada  por  todos  los  medios   legales</w:t>
        <w:br/>
        <w:t>disponibles, y orientada a la determinación de la verdad.</w:t>
        <w:br/>
        <w:br/>
        <w:t>La Corte también ha  señalado  que  del  artículo  8  de  la  Convención  se</w:t>
        <w:br/>
        <w:t>desprende que las  víctimas  de  violaciones  de  derechos  humanos,  o  sus</w:t>
        <w:br/>
        <w:t>familiares, deben contar con amplias posibilidades de ser oídos y actuar  en</w:t>
        <w:br/>
        <w:t>los respectivos procesos,  tanto  en  procura  del  esclarecimiento  de  los</w:t>
        <w:br/>
        <w:t>hechos y del castigo de los  responsables,  como  en  busca  de  una  debida</w:t>
        <w:br/>
        <w:t>reparación.  Asimismo,  el  Tribunal  ha  señalado  que  la  obligación   de</w:t>
        <w:br/>
        <w:t>investigar y el correspondiente derecho de la  presunta  víctima  o  de  los</w:t>
        <w:br/>
        <w:t>familiares no sólo se desprende de  las  normas  convencionales  de  derecho</w:t>
        <w:br/>
        <w:t>internacional imperativas para los Estados Parte, sino que además se  deriva</w:t>
        <w:br/>
        <w:t>de la legislación interna que hace referencia  al  deber  de  investigar  de</w:t>
        <w:br/>
        <w:t>oficio ciertas conductas ilícitas y  a  las  normas  que  permiten  que  las</w:t>
        <w:br/>
        <w:t>víctimas o  sus  familiares  denuncien  o  presenten  querellas,  pruebas  o</w:t>
        <w:br/>
        <w:t>peticiones o cualquier otra  diligencia,  con  la  finalidad  de  participar</w:t>
        <w:br/>
        <w:t>procesalmente en la investigación penal con la pretensión de  establecer  la</w:t>
        <w:br/>
        <w:t>verdad de los hechos[237].</w:t>
        <w:br/>
        <w:br/>
        <w:t>En  casos  de  violencia  contra  la  mujer   las   obligaciones   genéricas</w:t>
        <w:br/>
        <w:t>establecidas en  los  artículos  8  y  25  de  la  Convención  Americana  se</w:t>
        <w:br/>
        <w:t>complementan y refuerzan, para aquellos  Estados  que  son  Parte,  con  las</w:t>
        <w:br/>
        <w:t>obligaciones derivadas del tratado interamericano específico, la  Convención</w:t>
        <w:br/>
        <w:t>de Belém do Pará. En su artículo  7.b  dicha  Convención  obliga  de  manera</w:t>
        <w:br/>
        <w:t>específica a los  Estados  Partes  a  utilizar  la  debida  diligencia  para</w:t>
        <w:br/>
        <w:t>prevenir, sancionar y erradicar la violencia contra la mujer. De  tal  modo,</w:t>
        <w:br/>
        <w:t>ante  un  acto  de  violencia  contra  una  mujer,  resulta  particularmente</w:t>
        <w:br/>
        <w:t>importante que las  autoridades  a  cargo  de  la  investigación  la  lleven</w:t>
        <w:br/>
        <w:t>adelante con determinación y eficacia, teniendo en cuenta  el  deber  de  la</w:t>
        <w:br/>
        <w:t>sociedad de rechazar la violencia contra las mujeres y las obligaciones  del</w:t>
        <w:br/>
        <w:t>Estado de  erradicarla  y  de  brindar  confianza  a  las  víctimas  en  las</w:t>
        <w:br/>
        <w:t>instituciones estatales para su protección.</w:t>
        <w:br/>
        <w:br/>
        <w:t>En otras oportunidades esta Corte ha especificado  los  principios  rectores</w:t>
        <w:br/>
        <w:t>que es preciso observar en investigaciones penales relativas  a  violaciones</w:t>
        <w:br/>
        <w:t>de derechos humanos y que pueden incluir, inter alia: recuperar y  preservar</w:t>
        <w:br/>
        <w:t>el  material  probatorio  con  el  fin  de  ayudar  en  cualquier  potencial</w:t>
        <w:br/>
        <w:t>investigación penal de los responsables;  identificar  posibles  testigos  y</w:t>
        <w:br/>
        <w:t>obtener sus declaraciones, y determinar la causa,  forma,  lugar  y  momento</w:t>
        <w:br/>
        <w:t>del hecho investigado. Además, es necesario  investigar  exhaustivamente  la</w:t>
        <w:br/>
        <w:t>escena del crimen, y se deben  realizar  análisis  en  forma  rigurosa,  por</w:t>
        <w:br/>
        <w:t>profesionales   competentes   y    empleando    los    procedimientos    más</w:t>
        <w:br/>
        <w:t>apropiados[238].  En  casos  de   violencia   contra   la   mujer,   ciertos</w:t>
        <w:br/>
        <w:t>instrumentos internacionales resultan útiles para precisar y  dar  contenido</w:t>
        <w:br/>
        <w:t>a  la  obligación  estatal  reforzada  de  investigarlos   con   la   debida</w:t>
        <w:br/>
        <w:t>diligencia[239]. Entre otros,  en  una  investigación  penal  por  violencia</w:t>
        <w:br/>
        <w:t>sexual es necesario que: i) la declaración de la víctima se  realice  en  un</w:t>
        <w:br/>
        <w:t>ambiente cómodo y seguro, que le  brinde  privacidad  y  confianza;  ii)  la</w:t>
        <w:br/>
        <w:t>declaración de la víctima se registre de forma tal que se evite o limite  la</w:t>
        <w:br/>
        <w:t>necesidad de su repetición; iii) se  brinde  atención  médica,  sanitaria  y</w:t>
        <w:br/>
        <w:t>psicológica a la víctima, tanto de emergencia como de  forma  continuada  si</w:t>
        <w:br/>
        <w:t>así se requiere,  mediante  un  protocolo  de  atención  cuyo  objetivo  sea</w:t>
        <w:br/>
        <w:t>reducir las consecuencias de la violación; iv) se realice inmediatamente  un</w:t>
        <w:br/>
        <w:t>examen médico y psicológico completo  y  detallado  por  personal  idóneo  y</w:t>
        <w:br/>
        <w:t>capacitado, en lo posible del sexo que la víctima indique, ofreciéndole  que</w:t>
        <w:br/>
        <w:t>sea acompañada  por  alguien  de  su  confianza  si  así  lo  desea;  v)  se</w:t>
        <w:br/>
        <w:t>documenten y coordinen los actos investigativos y se  maneje  diligentemente</w:t>
        <w:br/>
        <w:t>la  prueba,  tomando  muestras   suficientes,   realizando   estudios   para</w:t>
        <w:br/>
        <w:t>determinar la posible autoría del hecho, asegurando otras  pruebas  como  la</w:t>
        <w:br/>
        <w:t>ropa de la víctima, la investigación inmediata del lugar  de  los  hechos  y</w:t>
        <w:br/>
        <w:t>garantizando la correcta cadena de  custodia,  y  vi)  se  brinde  acceso  a</w:t>
        <w:br/>
        <w:t>asistencia jurídica gratuita a la  víctima  durante  todas  las  etapas  del</w:t>
        <w:br/>
        <w:t>proceso.</w:t>
        <w:br/>
        <w:br/>
        <w:t>En el presente caso, además de los hechos reconocidos por el  Estado  (supra</w:t>
        <w:br/>
        <w:t>párrs. 16 y 18), la Corte considera probado,  entre  otras,  las  siguientes</w:t>
        <w:br/>
        <w:t>omisiones y fallas en la investigación:</w:t>
        <w:br/>
        <w:br/>
        <w:t xml:space="preserve">      i)    el Estado tuvo conocimiento de los hechos con anterioridad a  la</w:t>
        <w:br/>
        <w:t xml:space="preserve">      presentación de la denuncia formal el 8  de  marzo  de  2002  ante  el</w:t>
        <w:br/>
        <w:t xml:space="preserve">      Ministerio Público del fuero civil, pero no inició  una  investigación</w:t>
        <w:br/>
        <w:t xml:space="preserve">      inmediata, no proporcionó asistencia médica pronta a la  víctima  para</w:t>
        <w:br/>
        <w:t xml:space="preserve">      la realización de las pruebas periciales y no presentó  inmediatamente</w:t>
        <w:br/>
        <w:t xml:space="preserve">      una  denuncia  penal  por  el  eventual   delito   contra   una   niña</w:t>
        <w:br/>
        <w:t xml:space="preserve">      indígena[240]. La Comisión Nacional de los  Derechos  Humanos  recibió</w:t>
        <w:br/>
        <w:t xml:space="preserve">      una queja[241] de ii)  la señora Rosendo Cantú narrando los hechos  el</w:t>
        <w:br/>
        <w:t xml:space="preserve">      27 de febrero de 2002[242], emitió un acuerdo el día siguiente[243], y</w:t>
        <w:br/>
        <w:t xml:space="preserve">      el 4 de marzo de ese año le dio trámite  a  la  queja[244].  Por  otra</w:t>
        <w:br/>
        <w:t xml:space="preserve">      parte, el Estado, en un informe presentado a la Comisión  Nacional  de</w:t>
        <w:br/>
        <w:t xml:space="preserve">      los Derechos Humanos, afirmó que la Comandancia de la 35 Zona  Militar</w:t>
        <w:br/>
        <w:t xml:space="preserve">      conoció de los hechos desde el 28 de febrero de 2002[245],  además  de</w:t>
        <w:br/>
        <w:t xml:space="preserve">      que dichas autoridades militares enviaron radiogramas el 1 y el  2  de</w:t>
        <w:br/>
        <w:t xml:space="preserve">      marzo[246] del mismo año en los que hacían referencia a los hechos del</w:t>
        <w:br/>
        <w:t xml:space="preserve">      caso. La averiguación formal por parte del Ministerio Público  Militar</w:t>
        <w:br/>
        <w:t xml:space="preserve">      no se inició sino hasta el 5 de marzo de 2002;</w:t>
        <w:br/>
        <w:br/>
        <w:br/>
        <w:t xml:space="preserve">      iii)  una funcionaria del Ministerio Público del fuero común dificultó</w:t>
        <w:br/>
        <w:t xml:space="preserve">      la recepción de la denuncia interpuesta por la señora  Rosendo  Cantú,</w:t>
        <w:br/>
        <w:t xml:space="preserve">      situación que requirió la intervención de otro servidor  público  para</w:t>
        <w:br/>
        <w:t xml:space="preserve">      que aquellos cumplieran con sus obligaciones legales[247];</w:t>
        <w:br/>
        <w:br/>
        <w:br/>
        <w:t xml:space="preserve">      iv)   no se proveyó a la señora Rosendo Cantú, quien al momento de los</w:t>
        <w:br/>
        <w:t xml:space="preserve">      hechos no  hablaba  español  con  fluidez,  de  la  asistencia  de  un</w:t>
        <w:br/>
        <w:t xml:space="preserve">      intérprete sino que debió ser asistida por su  esposo,  hecho  que,  a</w:t>
        <w:br/>
        <w:t xml:space="preserve">      criterio de esta Corte no respeta su identidad cultural, y no  resulta</w:t>
        <w:br/>
        <w:t xml:space="preserve">      adecuado para asegurar la calidad del contenido de la  declaración  ni</w:t>
        <w:br/>
        <w:t xml:space="preserve">      para proteger debidamente la confidencialidad de la denuncia[248].  El</w:t>
        <w:br/>
        <w:t xml:space="preserve">      Tribunal considera que  resulta  particularmente  inapropiado  que  la</w:t>
        <w:br/>
        <w:t xml:space="preserve">      señora Rosendo Cantú tuviera que recurrir a su marido para relatar los</w:t>
        <w:br/>
        <w:t xml:space="preserve">      hechos de la violación sexual;</w:t>
        <w:br/>
        <w:br/>
        <w:br/>
        <w:t xml:space="preserve">      v)    no se garantizó que la denuncia de la violación sexual respetara</w:t>
        <w:br/>
        <w:t xml:space="preserve">      las condiciones de cuidado y privacidad mínimas debidas a una  víctima</w:t>
        <w:br/>
        <w:t xml:space="preserve">      de este tipo de delitos, por el contrario, se llevó a cabo en un lugar</w:t>
        <w:br/>
        <w:t xml:space="preserve">      con presencia de público, incluso existiendo la posibilidad de que  la</w:t>
        <w:br/>
        <w:t xml:space="preserve">      víctima fuera escuchada por conocidos[249];</w:t>
        <w:br/>
        <w:br/>
        <w:br/>
        <w:t xml:space="preserve">      vi)   no hay  constancias  de  que  las  autoridades  a  cargo  de  la</w:t>
        <w:br/>
        <w:t xml:space="preserve">      investigación hayan recabado o adoptado los recaudos inmediatos  sobre</w:t>
        <w:br/>
        <w:t xml:space="preserve">      otros elementos, como por ejemplo,  la  ropa  que  llevaba  puesta  la</w:t>
        <w:br/>
        <w:t xml:space="preserve">      señora Rosendo Cantú el día de los hechos;</w:t>
        <w:br/>
        <w:br/>
        <w:br/>
        <w:t xml:space="preserve">      vii)  no se proveyó a la señora Rosendo Cantú  de  atención  médica  y</w:t>
        <w:br/>
        <w:t xml:space="preserve">      psicológica adecuada durante las investigaciones del caso[250], y</w:t>
        <w:br/>
        <w:br/>
        <w:br/>
        <w:t xml:space="preserve">      viii)       las investigaciones del caso estuvieron archivadas durante</w:t>
        <w:br/>
        <w:t xml:space="preserve">      tres años y diez meses[251].</w:t>
        <w:br/>
        <w:br/>
        <w:t>Por otra parte, el  Tribunal  observa  con  especial  preocupación  que  las</w:t>
        <w:br/>
        <w:t>autoridades a cargo de la investigación centraron sus esfuerzos en  citar  a</w:t>
        <w:br/>
        <w:t>declarar diversas veces a la señora Rosendo Cantú, y no en  la  obtención  y</w:t>
        <w:br/>
        <w:t>aseguramiento de otras pruebas. La Corte destaca que, en casos de  violencia</w:t>
        <w:br/>
        <w:t>sexual,  la  investigación  debe  intentar   evitar   en   lo   posible   la</w:t>
        <w:br/>
        <w:t>revictimización o reexperimentación de la  profunda  experiencia  traumática</w:t>
        <w:br/>
        <w:t>cada vez que la víctima recuerda o declara sobre lo ocurrido.</w:t>
        <w:br/>
        <w:br/>
        <w:t>Asimismo, el Tribunal observa que en  el  presente  caso  ha  concurrido  la</w:t>
        <w:br/>
        <w:t>falta de voluntad, sensibilidad y capacidad  de  varios  de  los  servidores</w:t>
        <w:br/>
        <w:t>públicos que intervinieron inicialmente en  la  denuncia  realizada  por  la</w:t>
        <w:br/>
        <w:t>señora Rosendo Cantú. Asimismo, la falta de utilización de un  protocolo  de</w:t>
        <w:br/>
        <w:t>acción por parte del personal de salud estatal y del Ministerio Público  que</w:t>
        <w:br/>
        <w:t>inicialmente atendieron a la señora Rosendo Cantú, fue  especialmente  grave</w:t>
        <w:br/>
        <w:t>y tuvo consecuencias negativas en la atención debida a la víctima  y  en  la</w:t>
        <w:br/>
        <w:t>investigación legal de la violación. Sobre este aspecto,  la  Corte  destaca</w:t>
        <w:br/>
        <w:t>lo señalado por la perita Arroyo Vargas, durante la  audiencia  pública  del</w:t>
        <w:br/>
        <w:t>caso, respecto de que  en  “caso[s]  de  violencia  sexual,  los  estándares</w:t>
        <w:br/>
        <w:t>mínimos [de recopilación de pruebas] tiene[n] que ser  la  inmediatez  y  la</w:t>
        <w:br/>
        <w:t>celeridad”[252].</w:t>
        <w:br/>
        <w:br/>
        <w:t>Con base en las anteriores consideraciones y en  el  reconocimiento  parcial</w:t>
        <w:br/>
        <w:t>de responsabilidad del Estado, la  Corte  Interamericana  concluye  que  las</w:t>
        <w:br/>
        <w:t>autoridades  estatales  no  actuaron  con  la  debida   diligencia   en   la</w:t>
        <w:br/>
        <w:t>investigación de la violación sexual de la señora Rosendo  Cantú,  la  cual,</w:t>
        <w:br/>
        <w:t>además, excedió un plazo razonable. Por ello, el Estado violó  los  derechos</w:t>
        <w:br/>
        <w:t>a las garantías judiciales y a  la  protección  judicial  previstos  en  los</w:t>
        <w:br/>
        <w:t>artículos 8.1 y  25.1  de  la  Convención  Americana,  en  relación  con  el</w:t>
        <w:br/>
        <w:t>artículo 1.1 de la misma e incumplió el deber  establecido  en  el  artículo</w:t>
        <w:br/>
        <w:t>7.b de la Convención Interamericana para Prevenir, Sancionar y Erradicar  la</w:t>
        <w:br/>
        <w:t>Violencia contra la Mujer, en perjuicio de la señora Rosendo Cantú.</w:t>
        <w:br/>
        <w:br/>
        <w:t xml:space="preserve">                                      *</w:t>
        <w:br/>
        <w:t xml:space="preserve">                                  *      *</w:t>
        <w:br/>
        <w:br/>
        <w:t>Respecto de lo alegado por los representantes y la Comisión en cuanto  a  la</w:t>
        <w:br/>
        <w:t>discriminación en el acceso a la justicia en perjuicio de la señora  Rosendo</w:t>
        <w:br/>
        <w:t>Cantú, la Corte observa que los representantes consideraron que se  violaron</w:t>
        <w:br/>
        <w:t>sus derechos a la igualdad y a la  no  discriminación  en  el  acceso  a  la</w:t>
        <w:br/>
        <w:t>justicia, establecidos en los artículos 8, 25, 24 y  1.1  de  la  Convención</w:t>
        <w:br/>
        <w:t>Americana, mientras que la Comisión sólo alegó  el  incumplimiento  de  este</w:t>
        <w:br/>
        <w:t>último precepto con las respectivas  normas  sustantivas.  Al  respecto,  la</w:t>
        <w:br/>
        <w:t>Corte recuerda que la obligación general del  artículo  1.1  se  refiere  al</w:t>
        <w:br/>
        <w:t>deber del Estado de respetar y garantizar “sin discriminación” los  derechos</w:t>
        <w:br/>
        <w:t>contenidos en la Convención Americana, mientras que el artículo  24  protege</w:t>
        <w:br/>
        <w:t>el derecho a “igual protección de la ley”[253]. En  otras  palabras,  si  se</w:t>
        <w:br/>
        <w:t>alega que un Estado discrimina en  el  respeto  o  garantía  de  un  derecho</w:t>
        <w:br/>
        <w:t>convencional, el hecho debe ser analizado bajo el artículo 1.1 y el  derecho</w:t>
        <w:br/>
        <w:t>sustantivo en cuestión. Si por el contrario  la  alegada  discriminación  se</w:t>
        <w:br/>
        <w:t>refiere a  una  protección  desigual  de  la  ley  interna,  el  hecho  debe</w:t>
        <w:br/>
        <w:t>examinarse  bajo  el  artículo  24  de  la  misma.  Por  ello,  la   alegada</w:t>
        <w:br/>
        <w:t>discriminación en el acceso a la justicia derivada de los artículos 8 y  25,</w:t>
        <w:br/>
        <w:t>debe ser analizada bajo el deber  genérico  de  respetar  y  garantizar  los</w:t>
        <w:br/>
        <w:t>derechos convencionales sin discriminación, reconocidos por el artículo  1.1</w:t>
        <w:br/>
        <w:t>de la Convención.</w:t>
        <w:br/>
        <w:br/>
        <w:t>Como lo ha establecido en otras  ocasiones  este  Tribunal,  y  conforme  al</w:t>
        <w:br/>
        <w:t>principio  de  no  discriminación  consagrado  en  el  artículo  1.1  de  la</w:t>
        <w:br/>
        <w:t>Convención Americana, para  garantizar  el  acceso  a  la  justicia  de  los</w:t>
        <w:br/>
        <w:t>miembros  de  comunidades  indígenas,  “es  indispensable  que  los  Estados</w:t>
        <w:br/>
        <w:t>otorguen una protección efectiva que tome  en  cuenta  sus  particularidades</w:t>
        <w:br/>
        <w:t>propias, sus características económicas y sociales, así  como  su  situación</w:t>
        <w:br/>
        <w:t>de especial vulnerabilidad, su  derecho  consuetudinario,  valores,  usos  y</w:t>
        <w:br/>
        <w:t>costumbres” [254]. Además, el Tribunal ha señalado que  “los  Estados  deben</w:t>
        <w:br/>
        <w:t>abstenerse de realizar acciones que de  cualquier  manera  vayan  dirigidas,</w:t>
        <w:br/>
        <w:t>directa o indirectamente, a crear situaciones de discriminación  de  jure  o</w:t>
        <w:br/>
        <w:t>de facto”[255].</w:t>
        <w:br/>
        <w:br/>
        <w:t>La Corte consideró probado que la señora  Rosendo  Cantú  no  contó  con  un</w:t>
        <w:br/>
        <w:t>intérprete provisto por  el  Estado  cuando  requirió  atención  médica,  ni</w:t>
        <w:br/>
        <w:t>cuando presentó su  denuncia  inicial,  ni  tampoco  recibió  en  su  idioma</w:t>
        <w:br/>
        <w:t>información sobre las actuaciones  derivadas  de  su  denuncia.  Para  poder</w:t>
        <w:br/>
        <w:t>poner en conocimiento de las autoridades el delito que la había  afectado  y</w:t>
        <w:br/>
        <w:t>acceder a información debió recurrir a su esposo que  hablaba  español.  Por</w:t>
        <w:br/>
        <w:t>otra parte, en ocasiones posteriores que convocó a  la  víctima,  el  Estado</w:t>
        <w:br/>
        <w:t>dispuso la presencia de un intérprete y además  informó  que  se  encontraba</w:t>
        <w:br/>
        <w:t>implementando  un  programa  de  formación  de  intérpretes   indígenas   en</w:t>
        <w:br/>
        <w:t>Guerrero. La Corte valora positivamente ambas medidas adoptadas por  México.</w:t>
        <w:br/>
        <w:t>Sin embargo, la imposibilidad de  denunciar  y  recibir  información  en  su</w:t>
        <w:br/>
        <w:t>idioma en los momentos iniciales implicó, en el presente caso, un trato  que</w:t>
        <w:br/>
        <w:t>no tomó en cuenta la  situación  de  vulnerabilidad  de  la  señora  Rosendo</w:t>
        <w:br/>
        <w:t>Cantú, basada en su idioma y etnicidad, implicando  un  menoscabo  de  hecho</w:t>
        <w:br/>
        <w:t>injustificado en su derecho de  acceder  a  la  justicia.  Con  base  en  lo</w:t>
        <w:br/>
        <w:t>anterior, la Corte considera  que  el  Estado  incumplió  su  obligación  de</w:t>
        <w:br/>
        <w:t>garantizar, sin discriminación, el derecho de acceso a la  justicia  en  los</w:t>
        <w:br/>
        <w:t>términos de los artículos 8.1 y 25 de la Convención Americana,  en  relación</w:t>
        <w:br/>
        <w:t>el artículo 1.1 del mismo instrumento.</w:t>
        <w:br/>
        <w:br/>
        <w:t xml:space="preserve">                                      *</w:t>
        <w:br/>
        <w:t xml:space="preserve">                                   *     *</w:t>
        <w:br/>
        <w:br/>
        <w:t>Adicionalmente, la Comisión y los representantes alegaron el  incumplimiento</w:t>
        <w:br/>
        <w:t>de la Convención Interamericana para Prevenir y Sancionar la Tortura.  Entre</w:t>
        <w:br/>
        <w:t>otros motivos, se indicó que las autoridades no  investigaron  la  violación</w:t>
        <w:br/>
        <w:t>sexual por el delito de  tortura  y  que  el  Código  Penal  del  estado  de</w:t>
        <w:br/>
        <w:t>Guerrero no contempla la tipificación de tal delito. La Corte  entiende  que</w:t>
        <w:br/>
        <w:t>este alegato se refiere, fundamentalmente, a la calificación  jurídica  bajo</w:t>
        <w:br/>
        <w:t>la cual la violación sexual sufrida por la  señora  Rosendo  Cantú  ha  sido</w:t>
        <w:br/>
        <w:t>investigada. El artículo 1 de dicho tratado establece la obligación  general</w:t>
        <w:br/>
        <w:t>de prevenir y sancionar la tortura. Por su parte, el  artículo  6  prevé  el</w:t>
        <w:br/>
        <w:t>deber de tipificar, es  decir,  de  establecer  que  los  actos  de  tortura</w:t>
        <w:br/>
        <w:t>constituyan delitos en el derecho  interno,  disponiendo  sanciones  severas</w:t>
        <w:br/>
        <w:t>para su comisión. Finalmente, el artículo 8 de dicha Convención,  establece,</w:t>
        <w:br/>
        <w:t>en términos generales, la obligación de iniciar de  oficio  y  de  inmediato</w:t>
        <w:br/>
        <w:t>una investigación penal imparcial  ante  un  alegado  acto  de  tortura.  El</w:t>
        <w:br/>
        <w:t>Tribunal considera que en el presente  caso,  el  Estado  no  incumplió  los</w:t>
        <w:br/>
        <w:t>artículos 1, 6 y 8 de la Convención mencionada, al investigar  el  hecho  en</w:t>
        <w:br/>
        <w:t>perjuicio  de  la  señora  Rosendo  Cantú,  que  por  sus   particularidades</w:t>
        <w:br/>
        <w:t>constituyó un acto de  tortura,  calificándolo  como  violación  sexual.  En</w:t>
        <w:br/>
        <w:t>efecto, la investigación  bajo  el  supuesto  de  violación  sexual  resulta</w:t>
        <w:br/>
        <w:t>acorde con el hecho denunciado en el  caso  concreto  y  con  la  obligación</w:t>
        <w:br/>
        <w:t>general de que los actos  de  tortura  constituyan  delitos  en  el  derecho</w:t>
        <w:br/>
        <w:t>interno, así como con el requisito de  severidad  de  su  sanción.  En  este</w:t>
        <w:br/>
        <w:t>sentido, la Corte observa que la violación sexual es  un  delito  tipificado</w:t>
        <w:br/>
        <w:t>en el Código Penal del estado de Guerrero[256] y en el Código Penal  Federal</w:t>
        <w:br/>
        <w:t>de México[257], los cuales prevén penas de prisión de ocho a dieciséis  años</w:t>
        <w:br/>
        <w:t>y de ocho a catorce años, respectivamente.  Con  base  en  lo  anterior,  no</w:t>
        <w:br/>
        <w:t>resulta necesario realizar un  pronunciamiento  adicional  al  respecto,  ni</w:t>
        <w:br/>
        <w:t>sobre la alegada inadecuada tipificación del delito de tortura en el  estado</w:t>
        <w:br/>
        <w:t>de Guerrero u otros alegatos de violaciones que están basados en los  mismos</w:t>
        <w:br/>
        <w:t>hechos y que fueron analizados oportunamente a la luz de otras  obligaciones</w:t>
        <w:br/>
        <w:t>convencionales.</w:t>
        <w:br/>
        <w:br/>
        <w:t>D.      Solicitud   del   Estado   sobre   aspectos   específicos   de   las</w:t>
        <w:br/>
        <w:t>investigaciones</w:t>
        <w:br/>
        <w:br/>
        <w:t>Finalmente, atendiendo a la solicitud del Estado (supra párr. 17), la  Corte</w:t>
        <w:br/>
        <w:t>se pronunciará sobre los aspectos requeridos:</w:t>
        <w:br/>
        <w:br/>
        <w:t xml:space="preserve">      A.  La actuación de las autoridades dentro del marco jurídico vigente</w:t>
        <w:br/>
        <w:t xml:space="preserve">      El Estado alegó que: i) “las investigaciones internas  de  los  hechos</w:t>
        <w:br/>
        <w:t xml:space="preserve">      denunciados  […]  han  sido  desarrolladas,  en  todo   momento,   por</w:t>
        <w:br/>
        <w:t xml:space="preserve">      autoridades ministeriales creadas previamente por la  ley  y  que  han</w:t>
        <w:br/>
        <w:t xml:space="preserve">      actuado  dentro  del  marco  jurídico  vigente  en  México”;  ii)  “el</w:t>
        <w:br/>
        <w:t xml:space="preserve">      [M]inisterio [P]úblico [M]ilitar es, actualmente, la  única  autoridad</w:t>
        <w:br/>
        <w:t xml:space="preserve">      competente bajo el sistema jurídico mexicano vigente, y lo será  hasta</w:t>
        <w:br/>
        <w:t xml:space="preserve">      en tanto no se apruebe una reforma legislativa a ese  respecto”;  iii)</w:t>
        <w:br/>
        <w:t xml:space="preserve">      la oposición competencial que ha manifestado la presunta víctima a  lo</w:t>
        <w:br/>
        <w:t xml:space="preserve">      largo  de  la  investigación  interna  deberá  ser  también  un  hecho</w:t>
        <w:br/>
        <w:t xml:space="preserve">      analizado por la Corte, y iv) la “falta de comparecencia de la  señora</w:t>
        <w:br/>
        <w:t xml:space="preserve">      Rosendo Cantú […] implicó un círculo vicioso en el que se objetaba  la</w:t>
        <w:br/>
        <w:t xml:space="preserve">      competencia de [las autoridades investigadoras], al tiempo que  no  se</w:t>
        <w:br/>
        <w:t xml:space="preserve">      dotaba a las autoridades de la información necesaria para precisar  el</w:t>
        <w:br/>
        <w:t xml:space="preserve">      tipo de delito que se investigaba”. Por ello,  México  solicitó  a  la</w:t>
        <w:br/>
        <w:t xml:space="preserve">      Corte que determine “en qué medida resulta válido  para  las  víctimas</w:t>
        <w:br/>
        <w:t xml:space="preserve">      oponerse, con base  en  un  argumento  competencial,  al  desahogo  de</w:t>
        <w:br/>
        <w:t xml:space="preserve">      diligencias fundamentales dentro de un procedimiento ministerial en el</w:t>
        <w:br/>
        <w:t xml:space="preserve">      que se han previsto  todas  las  garantías”,  y  que  valore  que  las</w:t>
        <w:br/>
        <w:t xml:space="preserve">      autoridades ministeriales  han  actuado  conforme  el  marco  jurídico</w:t>
        <w:br/>
        <w:t xml:space="preserve">      vigente  y  que,  a  reserva  de  posteriores  reformas  legislativas,</w:t>
        <w:br/>
        <w:t xml:space="preserve">      determine que es la obligación legal del  Ministerio  Público  Militar</w:t>
        <w:br/>
        <w:t xml:space="preserve">      continuar impulsando la investigación de los hechos.</w:t>
        <w:br/>
        <w:br/>
        <w:t xml:space="preserve">      B.  Intervenciones con perspectiva de género y  respeto  de  garantías</w:t>
        <w:br/>
        <w:t xml:space="preserve">      procesales</w:t>
        <w:br/>
        <w:t xml:space="preserve">      El Estado indicó que la señora Rosendo Cantú: i) “dispuso la presencia</w:t>
        <w:br/>
        <w:t xml:space="preserve">      de un intérprete traductor de la Secretaría de Asuntos  Indígenas  del</w:t>
        <w:br/>
        <w:t xml:space="preserve">      gobierno del estado de Guerrero”, ii) ha  tenido  el  derecho  de  ser</w:t>
        <w:br/>
        <w:t xml:space="preserve">      asistida por personal de su confianza para la tramitación del presente</w:t>
        <w:br/>
        <w:t xml:space="preserve">      caso; iii) ha tenido, así como  sus  abogados,  en  todo  momento,  la</w:t>
        <w:br/>
        <w:t xml:space="preserve">      posibilidad de ser escuchada por las autoridades ministeriales y pleno</w:t>
        <w:br/>
        <w:t xml:space="preserve">      acceso a los expedientes; iv) recibió personalmente y por medio de sus</w:t>
        <w:br/>
        <w:t xml:space="preserve">      representantes  las  explicaciones  sobre   la   naturaleza   de   las</w:t>
        <w:br/>
        <w:t xml:space="preserve">      competencias en el caso, y v)  se  atendió  su  solicitud  de  que  la</w:t>
        <w:br/>
        <w:t xml:space="preserve">      Procuraduría General de la República participara en el desahogo de las</w:t>
        <w:br/>
        <w:t xml:space="preserve">      diligencias. Asimismo, el Estado afirmó que durante el periodo  en  el</w:t>
        <w:br/>
        <w:t xml:space="preserve">      cual la investigación estuvo bajo la competencia del fuero civil,  “se</w:t>
        <w:br/>
        <w:t xml:space="preserve">      creó el grupo interdisciplinario con perspectiva de género  conformado</w:t>
        <w:br/>
        <w:t xml:space="preserve">      por personal femenino” de diversos órganos,  el  cual  “ha  continuado</w:t>
        <w:br/>
        <w:t xml:space="preserve">      colaborando en las investigaciones a propósito de la  remisión  de  la</w:t>
        <w:br/>
        <w:t xml:space="preserve">      competencia” al  fuero  militar.  Este  grupo  interdisciplinario  con</w:t>
        <w:br/>
        <w:t xml:space="preserve">      perspectiva  de  género   “estuvo,   en   todo   momento,   en   plena</w:t>
        <w:br/>
        <w:t xml:space="preserve">      disponibilidad  de  trasladarse  a  los  lugares  señalados  por   los</w:t>
        <w:br/>
        <w:t xml:space="preserve">      representantes  para  el  desahogo  de  las  diligencias  [y  mantuvo]</w:t>
        <w:br/>
        <w:t xml:space="preserve">      abiertos canales de comunicación para atender peticiones  particulares</w:t>
        <w:br/>
        <w:t xml:space="preserve">      sobre las investigaciones”.</w:t>
        <w:br/>
        <w:br/>
        <w:br/>
        <w:t xml:space="preserve">      C.  La invitación a la víctima a participar en las  investigaciones  y</w:t>
        <w:br/>
        <w:t xml:space="preserve">      el valor de la declaración de la víctima</w:t>
        <w:br/>
        <w:t xml:space="preserve">      El Estado solicitó  al  Tribunal  que  analice  “la  voluntad  […]  de</w:t>
        <w:br/>
        <w:t xml:space="preserve">      proseguir  con  las  investigaciones  [a  través  de]   la   reiterada</w:t>
        <w:br/>
        <w:t xml:space="preserve">      invitación formulada […] a la presunta víctima para su involucramiento</w:t>
        <w:br/>
        <w:t xml:space="preserve">      en las investigaciones”.  La  señora  Rosendo  Cantú  fue  invitada  a</w:t>
        <w:br/>
        <w:t xml:space="preserve">      declarar hasta en diez ocasiones y se le pidió  oficialmente  proponer</w:t>
        <w:br/>
        <w:t xml:space="preserve">      fechas para la realización de diligencias. Con base  en  lo  anterior,</w:t>
        <w:br/>
        <w:t xml:space="preserve">      México solicitó a la Corte que estime “en qué medida el hecho  de  que</w:t>
        <w:br/>
        <w:t xml:space="preserve">      no haya habido una colaboración de la señora Rosendo Cantú y [de]  sus</w:t>
        <w:br/>
        <w:t xml:space="preserve">      representantes incidió en la celeridad de las investigaciones”.</w:t>
        <w:br/>
        <w:br/>
        <w:br/>
        <w:t xml:space="preserve">      D.  Impulso procesal a la investigación por parte del Estado</w:t>
        <w:br/>
        <w:t xml:space="preserve">      El Estado afirmó que asumió el impulso procesal como un deber jurídico</w:t>
        <w:br/>
        <w:t xml:space="preserve">      propio, realizando  diversas  actuaciones  ministeriales.  La  intensa</w:t>
        <w:br/>
        <w:t xml:space="preserve">      actividad probatoria del Estado ha incluido la toma  de  declaraciones</w:t>
        <w:br/>
        <w:t xml:space="preserve">      de  diversos  testigos,  el  análisis  de  pruebas  documentales,   la</w:t>
        <w:br/>
        <w:t xml:space="preserve">      realización  de  “estudios  de   georeferenciación   que   permitieron</w:t>
        <w:br/>
        <w:t xml:space="preserve">      determinar la ubicación del personal militar  en  el  momento  de  los</w:t>
        <w:br/>
        <w:t xml:space="preserve">      hechos” y de “valoraciones médicas, entre otras diligencias”.</w:t>
        <w:br/>
        <w:br/>
        <w:br/>
        <w:t xml:space="preserve">      E.  Las recientes actuaciones del Ministerio Público Militar</w:t>
        <w:br/>
        <w:t xml:space="preserve">      México afirmó que a partir  de  la  fecha  en  que  se  retomaron  las</w:t>
        <w:br/>
        <w:t xml:space="preserve">      investigaciones en la jurisdicción militar, se han realizado  diversas</w:t>
        <w:br/>
        <w:t xml:space="preserve">      actuaciones a fin de acreditar el  cuerpo  de  delito  y  la  probable</w:t>
        <w:br/>
        <w:t xml:space="preserve">      responsabilidad. Asimismo, afirmó que a fin de no  revictimizar  a  la</w:t>
        <w:br/>
        <w:t xml:space="preserve">      señora Rosendo Cantú, se  ha  solicitado  la  colaboración  del  grupo</w:t>
        <w:br/>
        <w:t xml:space="preserve">      interdisciplinario  con  perspectiva  de  género  de  la  Procuraduría</w:t>
        <w:br/>
        <w:t xml:space="preserve">      General de la República para todas las diligencias en las  que  existe</w:t>
        <w:br/>
        <w:t xml:space="preserve">      la posibilidad de participación de la presunta víctima.</w:t>
        <w:br/>
        <w:br/>
        <w:br/>
        <w:t xml:space="preserve">      F. La supuesta denuncia formulada por la señora Rosendo Cantú ante las</w:t>
        <w:br/>
        <w:t xml:space="preserve">      autoridades municipales y personal médico</w:t>
        <w:br/>
        <w:t xml:space="preserve">      El Estado  señaló  que  “no  existen  constancias  que  acrediten  que</w:t>
        <w:br/>
        <w:t xml:space="preserve">      efectivamente se hubiera puesto en conocimiento de servidores públicos</w:t>
        <w:br/>
        <w:t xml:space="preserve">      mexicanos, con anterioridad a la presentación de la denuncia penal, la</w:t>
        <w:br/>
        <w:t xml:space="preserve">      violación sexual de la que presuntamente habría sido objeto la  señora</w:t>
        <w:br/>
        <w:t xml:space="preserve">      Rosendo Cantú”, y  que  ni  la  Comisión  ni  los  representantes  han</w:t>
        <w:br/>
        <w:t xml:space="preserve">      comprobado efectivamente tales hechos. Asimismo afirmó  que  “los  dos</w:t>
        <w:br/>
        <w:t xml:space="preserve">      momentos en los que las autoridades mexicanas  tuvieron  conocimiento,</w:t>
        <w:br/>
        <w:t xml:space="preserve">      por primera vez, de  la  presunta  violación  sexual”  fueron  con  la</w:t>
        <w:br/>
        <w:t xml:space="preserve">      denuncia penal ante el Ministerio Público de la ciudad  de  Ayutla  de</w:t>
        <w:br/>
        <w:t xml:space="preserve">      los Libres, el 8 de marzo de 2002, y una nota periodística  que  hacía</w:t>
        <w:br/>
        <w:t xml:space="preserve">      referencia a la violación sexual, razón por la cual  fue  iniciada  de</w:t>
        <w:br/>
        <w:t xml:space="preserve">      oficio una investigación por parte del Ministerio Público Militar el 5</w:t>
        <w:br/>
        <w:t xml:space="preserve">      de marzo de 2002. En relación con las referencias de  los  hechos  del</w:t>
        <w:br/>
        <w:t xml:space="preserve">      caso a personal médico del estado de Guerrero, el  Estado  señaló  que</w:t>
        <w:br/>
        <w:t xml:space="preserve">      los  expedientes  de  atención  médica  a  la  señora  Rosendo   Cantú</w:t>
        <w:br/>
        <w:t xml:space="preserve">      realizados los días 18 y 26 de febrero de 2002, respectivamente en  la</w:t>
        <w:br/>
        <w:t xml:space="preserve">      clínica de la comunidad de Caxitepec  y  en  el  Hospital  General  de</w:t>
        <w:br/>
        <w:t xml:space="preserve">      Ayutla de los Libres, no hacen referencia a información  prestada  por</w:t>
        <w:br/>
        <w:t xml:space="preserve">      la víctima en el sentido de haber sido violada sexualmente.  Por  esta</w:t>
        <w:br/>
        <w:t xml:space="preserve">      razón los profesionales médicos no trataron el  caso  como  tal  y  no</w:t>
        <w:br/>
        <w:t xml:space="preserve">      incumplieron la obligación prevista en la normativa interna de  “poner</w:t>
        <w:br/>
        <w:t xml:space="preserve">      en conocimiento de las autoridades encargadas  de  la  procuración  de</w:t>
        <w:br/>
        <w:t xml:space="preserve">      justicia todo hecho presumiblemente delictivo, con especial énfasis en</w:t>
        <w:br/>
        <w:t xml:space="preserve">      eventos que supongan violencia de género”.</w:t>
        <w:br/>
        <w:br/>
        <w:t>En primer lugar, la Corte advierte  que  algunos  de  estos  planteamientos,</w:t>
        <w:br/>
        <w:t>como aquellos relativos a la actuación de las autoridades dentro  del  marco</w:t>
        <w:br/>
        <w:t>jurídico vigente y al escrupuloso respeto de las garantías procesales de  la</w:t>
        <w:br/>
        <w:t>señora Rosendo Cantú, ya fueron abordados, en lo sustancial, en el  presente</w:t>
        <w:br/>
        <w:t>apartado de la Sentencia. El  Tribunal  recuerda  que  la  intervención  del</w:t>
        <w:br/>
        <w:t>Ministerio Público Militar, independientemente  de  su  alegada  conformidad</w:t>
        <w:br/>
        <w:t>con el  derecho  interno,  no  cumple  con  las  garantías  emanadas  de  la</w:t>
        <w:br/>
        <w:t>Convención Americana (supra párrs. 159 a 161). Asimismo, en cuanto al  apego</w:t>
        <w:br/>
        <w:t>a las garantías procesales,  la  Corte  aprecia  algunos  de  los  esfuerzos</w:t>
        <w:br/>
        <w:t>realizados por el Estado, entre otros, la convocatoria de un  intérprete  en</w:t>
        <w:br/>
        <w:t>algunas de las ocasiones en las que la señora Rosendo  Cantú  fue  citada  a</w:t>
        <w:br/>
        <w:t>declarar o a participar en diligencias. No obstante,  como  el  Tribunal  ha</w:t>
        <w:br/>
        <w:t>señalado, las acciones del Estado no han  sido  suficientes  y,  en  algunos</w:t>
        <w:br/>
        <w:t>casos tampoco oportunas,  para  cumplir  con  la  debida  diligencia  en  la</w:t>
        <w:br/>
        <w:t>investigación  de  la  violación  sexual;  fallas   que,   incluso,   fueron</w:t>
        <w:br/>
        <w:t>reconocidas parcialmente por México. Con base en lo anterior,  la  Corte  no</w:t>
        <w:br/>
        <w:t>encuentra motivos para realizar consideraciones adicionales al respecto.</w:t>
        <w:br/>
        <w:br/>
        <w:t>Por  otra  parte,  este  Tribunal  valora  la  conformación  de   un   grupo</w:t>
        <w:br/>
        <w:t>interdisciplinario  con  perspectiva  de  género  integrado   por   personal</w:t>
        <w:br/>
        <w:t>femenino de la Procuraduría General de  la  República  adscrito  a  diversas</w:t>
        <w:br/>
        <w:t>instituciones, el cual tenía  por  finalidad  acompañar  la  realización  de</w:t>
        <w:br/>
        <w:t>diligencias,  apoyar  a  la  víctima  y,   en   lo   posible,   reducir   su</w:t>
        <w:br/>
        <w:t>revictimización. El Tribunal también aprecia que durante  el  funcionamiento</w:t>
        <w:br/>
        <w:t>de dicho grupo se lograron avances, como la realización del retrato  hablado</w:t>
        <w:br/>
        <w:t>de los  presuntos  responsables  por  parte  de  la  señora  Rosendo  Cantú,</w:t>
        <w:br/>
        <w:t>diligencia que podría permitir la identificación de eventuales  responsables</w:t>
        <w:br/>
        <w:t>de la violación sexual. La Corte reitera que  el  apoyo  a  una  víctima  de</w:t>
        <w:br/>
        <w:t>violación sexual es fundamental desde el inicio  de  la  investigación  para</w:t>
        <w:br/>
        <w:t>brindar seguridad y un marco adecuado para referirse a los  hechos  sufridos</w:t>
        <w:br/>
        <w:t>y facilitar su participación, de la mejor manera  y  con  el  mayor  de  los</w:t>
        <w:br/>
        <w:t>cuidados, en las diligencias de investigación. El Tribunal  observa  que  el</w:t>
        <w:br/>
        <w:t>grupo con perspectiva de género mencionado, si bien  tuvo  una  intervención</w:t>
        <w:br/>
        <w:t>positiva, recién comenzó su trabajo como consecuencia de un  compromiso  del</w:t>
        <w:br/>
        <w:t>Estado  relativo  a  la  audiencia  del  presente  caso  ante  la   Comisión</w:t>
        <w:br/>
        <w:t>Interamericana el 12 de octubre de 2007, es  decir,  más  de  cinco  años  y</w:t>
        <w:br/>
        <w:t>medio después de denunciados los hechos[258].</w:t>
        <w:br/>
        <w:br/>
        <w:t>En relación con la inasistencia de la señora Rosendo Cantú  a  citaciones  a</w:t>
        <w:br/>
        <w:t>declarar, para esta Corte no pasa desapercibido que en la  investigación  de</w:t>
        <w:br/>
        <w:t>hechos delictivos, aun cuando  el  esfuerzo  en  la  investigación  no  debe</w:t>
        <w:br/>
        <w:t>recaer en la víctima, puede resultar necesario contar con su  participación.</w:t>
        <w:br/>
        <w:t>En tal sentido, el Tribunal valora el esfuerzo  del  Estado  de  convocar  a</w:t>
        <w:br/>
        <w:t>declarar a la señora Rosendo Cantú en diversas oportunidades y de  tal  modo</w:t>
        <w:br/>
        <w:t>dar continuidad a la investigación. Sin embargo, la Corte recuerda lo  dicho</w:t>
        <w:br/>
        <w:t>respecto de las  reiteradas  convocatorias  a  declarar  a  una  víctima  de</w:t>
        <w:br/>
        <w:t>delitos sexuales (supra párrs. 178  y  180)  y  por  otra  parte,  considera</w:t>
        <w:br/>
        <w:t>evidente el profundo temor y  la  aprensión  de  una  víctima  de  violación</w:t>
        <w:br/>
        <w:t>sexual atribuida a personal militar de concurrir  a  las  convocatorias  del</w:t>
        <w:br/>
        <w:t>Ministerio  Público  Militar,  independientemente  de  que  esta   autoridad</w:t>
        <w:br/>
        <w:t>dirigiera directamente la diligencia  o  que  se  llevara  a  cabo  mediante</w:t>
        <w:br/>
        <w:t>funcionarios del Ministerio Público del fuero común.</w:t>
        <w:br/>
        <w:br/>
        <w:t>La  Corte  valora  la  realización  de  diversas  medidas  de  investigación</w:t>
        <w:br/>
        <w:t>mencionadas por el Estado. Los esfuerzos  señalados  deben  ser  continuados</w:t>
        <w:br/>
        <w:t>por el Ministerio Público ordinario, de  manera  que  la  investigación  sea</w:t>
        <w:br/>
        <w:t>concluida con la mayor diligencia y urgencia, con el fin  de  determinar  la</w:t>
        <w:br/>
        <w:t>verdad  de  los  hechos  e  investigar  y,  en  su  caso,  sancionar  a  los</w:t>
        <w:br/>
        <w:t>responsables de la violación  sexual  en  perjuicio  de  la  señora  Rosendo</w:t>
        <w:br/>
        <w:t>Cantú.</w:t>
        <w:br/>
        <w:br/>
        <w:t>Por último, la  Corte  encontró  probado  que  funcionarios  del  Estado  de</w:t>
        <w:br/>
        <w:t>diversas competencias tuvieron conocimiento  de  los  hechos  del  caso  con</w:t>
        <w:br/>
        <w:t>anterioridad a las fechas reconocidas por el Estado, específicamente  el  27</w:t>
        <w:br/>
        <w:t>y 28 de febrero de  2002  (supra  párr.  179).  Asimismo,  en  cuanto  a  la</w:t>
        <w:br/>
        <w:t>atención médica inicial de  los  días  18  y  26  de  febrero  de  2002,  en</w:t>
        <w:br/>
        <w:t>especial, respecto de si los médicos fueron informados  sobre  la  violación</w:t>
        <w:br/>
        <w:t>sexual, el Tribunal ya se pronunció anteriormente en esta  Sentencia  (supra</w:t>
        <w:br/>
        <w:t>párr. 130). No obstante, la  Corte  observa  que,  si  bien  el  médico  que</w:t>
        <w:br/>
        <w:t>atendió a la víctima el 18 de febrero de 2002 habría dispensado la  atención</w:t>
        <w:br/>
        <w:t>primaria  solicitada  (supra  párr.  130),  recibió  información  sobre  una</w:t>
        <w:br/>
        <w:t>agresión física a  una  niña,  cometida  por  militares,  por  lo  cual,  de</w:t>
        <w:br/>
        <w:t>conformidad con el ordenamiento jurídico interno, debió  haber  informado  a</w:t>
        <w:br/>
        <w:t>las autoridades competentes[259].</w:t>
        <w:br/>
        <w:br/>
        <w:t>E.    Alegadas amenazas y hostigamiento a personas vinculadas al caso</w:t>
        <w:br/>
        <w:br/>
        <w:t>La Comisión alegó que los actos de amenazas y  hostigamientos  supuestamente</w:t>
        <w:br/>
        <w:t>sufridos por la señora Rosendo Cantú, sus familiares  y  sus  representantes</w:t>
        <w:br/>
        <w:t>“denotan la falta de justicia y falta de medidas  adecuadas  por  parte  del</w:t>
        <w:br/>
        <w:t>Estado”. Indicó que  la  víctima  y  su  hija  “tuvieron  que  salir  de  la</w:t>
        <w:br/>
        <w:t>Comunidad de Barranca Bejuco para protegerse a  sí  mismas  y  a  la  propia</w:t>
        <w:br/>
        <w:t>[c]omunidad. Con posterioridad a su salida, la víctima y  su  hija  […]  han</w:t>
        <w:br/>
        <w:t>tenido que mudarse  en  varias  ocasiones  debido  a  amenazas  y  actos  de</w:t>
        <w:br/>
        <w:t>hostigamiento”. La persistencia de las  amenazas,  actos  de  persecución  y</w:t>
        <w:br/>
        <w:t>hostigamiento hacen necesario que el Estado adopte medidas para eliminar  la</w:t>
        <w:br/>
        <w:t>situación de riesgo y garantizar la seguridad de la víctima, sus  familiares</w:t>
        <w:br/>
        <w:t>y representantes.</w:t>
        <w:br/>
        <w:br/>
        <w:t>Los  representantes  alegaron  que  la  señora  Rosendo  Cantú  “en   varias</w:t>
        <w:br/>
        <w:t>ocasiones ha sentido que la siguen y que tiene  vigilancia,  particularmente</w:t>
        <w:br/>
        <w:t>cuando acude a eventos a denunciar su situación con otras organizaciones  de</w:t>
        <w:br/>
        <w:t>derechos humanos, y a raíz de la presentación de la  presente  demanda  ante</w:t>
        <w:br/>
        <w:t>la […] Corte”. Durante la audiencia pública, la señora Rosendo Cantú  afirmó</w:t>
        <w:br/>
        <w:t>que actualmente vive en un lugar y en unas condiciones ajenas a su  voluntad</w:t>
        <w:br/>
        <w:t>por motivos de seguridad. La situación de amenazas y  hostigamiento  resultó</w:t>
        <w:br/>
        <w:t>en el “dictado de medidas provisionales por [la] Corte para proteger  a  los</w:t>
        <w:br/>
        <w:t>involucrados en la búsqueda de justicia, sin que esto  haya  significado  el</w:t>
        <w:br/>
        <w:t>cese de las amenazas”.  Los  representantes  concluyeron  solicitando  a  la</w:t>
        <w:br/>
        <w:t>Corte que declare que el Estado es responsable por la violación  al  derecho</w:t>
        <w:br/>
        <w:t>al acceso a la justicia  de  la  víctima,  “al  no  haber  adoptado  medidas</w:t>
        <w:br/>
        <w:t>efectivas para que ella y sus representantes puedan llevar a cabo  su  labor</w:t>
        <w:br/>
        <w:t>en busca de justicia en condiciones de seguridad”, violando de  esta  manera</w:t>
        <w:br/>
        <w:t>los artículos 8 y 25 de la Convención Americana, 1, 6 y 8 de  la  Convención</w:t>
        <w:br/>
        <w:t>contra la Tortura, y 7 de la Convención de Belém do Pará.</w:t>
        <w:br/>
        <w:br/>
        <w:t>El Estado señaló que ha informado a la Corte que la señora Rosendo  Cantú  y</w:t>
        <w:br/>
        <w:t>sus  familiares  cuentan  con  todos  los  recursos   contemplados   en   la</w:t>
        <w:br/>
        <w:t>legislación  nacional  para  denunciar  posibles  amenazas;  igualmente   ha</w:t>
        <w:br/>
        <w:t>implementado en favor de ella y sus familiares las medidas  necesarias  para</w:t>
        <w:br/>
        <w:t>su protección como son  las  medidas  provisionales  vigentes  en  el  caso.</w:t>
        <w:br/>
        <w:t>Asimismo  afirmó   que   “los   elementos   factuales   que   motivaron   la</w:t>
        <w:br/>
        <w:t>implementación de medidas cautelares y provisionales  no  forman  parte  del</w:t>
        <w:br/>
        <w:t>marco fáctico del presente caso”.</w:t>
        <w:br/>
        <w:br/>
        <w:t>La Corte recuerda que los alegados hechos de hostigamiento  y  amenazas,  si</w:t>
        <w:br/>
        <w:t>bien no forman parte del objeto del litigio del presente  caso  contencioso,</w:t>
        <w:br/>
        <w:t>están  siendo  considerados  por  el  Tribunal  a  través  de  las   medidas</w:t>
        <w:br/>
        <w:t>provisionales dispuestas oportunamente (supra párr.  15).  Al  respecto,  el</w:t>
        <w:br/>
        <w:t>Tribunal considera oportuno señalar que no deben existir  obstáculos  en  la</w:t>
        <w:br/>
        <w:t>búsqueda de justicia en el presente caso y, por lo  tanto,  el  Estado  debe</w:t>
        <w:br/>
        <w:t>continuar adoptando todas las medidas necesarias para proteger y  garantizar</w:t>
        <w:br/>
        <w:t>la seguridad de las víctimas, asegurando que puedan ejercer sus  derechos  a</w:t>
        <w:br/>
        <w:t>las garantías judiciales y a la protección judicial sin restricciones.</w:t>
        <w:br/>
        <w:br/>
        <w:br/>
        <w:t xml:space="preserve">                                      X</w:t>
        <w:br/>
        <w:t xml:space="preserve">    aRTÍCULO 19 (derechoS DEL NIÑO)[260] en relación con el artículo 1.1</w:t>
        <w:br/>
        <w:t xml:space="preserve">                    (OBLIGACIÓN DE RESPETAR LOS DERECHOS)</w:t>
        <w:br/>
        <w:t xml:space="preserve">                          de la Convención Americana</w:t>
        <w:br/>
        <w:br/>
        <w:t>La Comisión manifestó que “la violación sexual de [la señora Rosendo  Cantú,</w:t>
        <w:br/>
        <w:t>entonces menor de edad], así como las actuaciones del fuero  militar  en  la</w:t>
        <w:br/>
        <w:t>investigación del caso y  la  subsiguiente  impunidad  de  los  responsables</w:t>
        <w:br/>
        <w:t>[que] persiste hasta la fecha, constituyen una  clara  violación  del  deber</w:t>
        <w:br/>
        <w:t>del Estado mexicano de otorgarle la protección especial  que  le  garantizan</w:t>
        <w:br/>
        <w:t>la  Convención  Americana   y   los   demás   instrumentos   internacionales</w:t>
        <w:br/>
        <w:t>aplicables”. Por ello, solicitó a la Corte que  declare  la  responsabilidad</w:t>
        <w:br/>
        <w:t>internacional del Estado como consecuencia de la violación del  artículo  19</w:t>
        <w:br/>
        <w:t>de la Convención Americana en relación con el artículo 1.1 de la  misma,  en</w:t>
        <w:br/>
        <w:t>perjuicio de la señora Rosendo Cantú.</w:t>
        <w:br/>
        <w:br/>
        <w:t>Los representantes destacaron que al  momento  de  la  violación  sexual  la</w:t>
        <w:br/>
        <w:t>señora Rosendo Cantú era una niña de diecisiete años.  El  Estado  “no  [le]</w:t>
        <w:br/>
        <w:t>proveyó atención médica primaria, sino [diez] días  después  de  haber  sido</w:t>
        <w:br/>
        <w:t>violada” y ella “no recibió el tratamiento adecuado para sus  padecimientos,</w:t>
        <w:br/>
        <w:t>sino hasta [seis] meses [después]  de  lo  ocurrido,  cuando  acudió  a  una</w:t>
        <w:br/>
        <w:t>clínica privada”. De tal modo, México incumplió su  obligación  de  procurar</w:t>
        <w:br/>
        <w:t>el disfrute del nivel más  alto  de  salud  para  la  señora  Rosendo  Cantú</w:t>
        <w:br/>
        <w:t>atendiendo a su condición de niña. Asimismo, el Estado tampoco adoptó  a  su</w:t>
        <w:br/>
        <w:t>favor ningún otro tipo de medidas de protección especial. Por  lo  anterior,</w:t>
        <w:br/>
        <w:t>solicitaron a la Corte que declare la  responsabilidad  del  Estado  por  la</w:t>
        <w:br/>
        <w:t>falta de adopción de medidas de protección especial  dada  su  condición  de</w:t>
        <w:br/>
        <w:t>niña, violando con ello el  artículo  19  de  la  Convención  Americana,  en</w:t>
        <w:br/>
        <w:t>perjuicio de la señora Rosendo Cantú.</w:t>
        <w:br/>
        <w:br/>
        <w:t>El  Estado  controvirtió  en  su  contestación  de  la  demanda  la  alegada</w:t>
        <w:br/>
        <w:t>violación al artículo 19 de la Convención.  No  obstante,  en  la  audiencia</w:t>
        <w:br/>
        <w:t>pública y en sus  alegatos  finales  escritos,  México  reconoció  que  “las</w:t>
        <w:br/>
        <w:t>autoridades […] fueron omisas en proporcionarle a la  señora  Rosendo  Cantú</w:t>
        <w:br/>
        <w:t>una atención especializada, en su calidad de menor de edad,  al  momento  de</w:t>
        <w:br/>
        <w:t>la presentación de la denuncia penal  ante  el  [M]inisterio  [P]úblico  del</w:t>
        <w:br/>
        <w:t>estado de Guerrero,  lo  cual  constituyó  un  incumplimiento  al  deber  de</w:t>
        <w:br/>
        <w:t>proteger los derechos del niño, previsto en el artículo 19 de la  Convención</w:t>
        <w:br/>
        <w:t>Americana […] y a la luz de otros instrumentos internacionales  […]  en  los</w:t>
        <w:br/>
        <w:t>cuales el Estado mexicano es parte, como  lo  es  la  Convención  sobre  los</w:t>
        <w:br/>
        <w:t>Derechos del Niño”.</w:t>
        <w:br/>
        <w:br/>
        <w:t xml:space="preserve">                                      *</w:t>
        <w:br/>
        <w:t xml:space="preserve">                                   *     *</w:t>
        <w:br/>
        <w:br/>
        <w:t>El Tribunal ha  establecido  (supra  párr.  23)  que  el  reconocimiento  de</w:t>
        <w:br/>
        <w:t>responsabilidad realizado por el Estado  ha  sido  claro  y  específico  con</w:t>
        <w:br/>
        <w:t>respecto a la falta de medidas especiales  a  favor  de  la  señora  Rosendo</w:t>
        <w:br/>
        <w:t>Cantú en atención  a  su  condición  de  niña  al  momento  de  los  hechos,</w:t>
        <w:br/>
        <w:t>reconociendo así su responsabilidad internacional por  la  violación  a  los</w:t>
        <w:br/>
        <w:t>derechos  del  niño  establecidos  en  el  artículo  19  de  la   Convención</w:t>
        <w:br/>
        <w:t>Americana. No obstante lo anterior, la Corte considera  oportuno  hacer  las</w:t>
        <w:br/>
        <w:t>siguientes consideraciones.</w:t>
        <w:br/>
        <w:br/>
        <w:t>La Corte anteriormente ha señalado que, de conformidad con  el  artículo  19</w:t>
        <w:br/>
        <w:t>de la Convención Americana, el Estado debe asumir una posición  especial  de</w:t>
        <w:br/>
        <w:t>garante con  mayor  cuidado  y  responsabilidad,  y  debe  tomar  medidas  o</w:t>
        <w:br/>
        <w:t>cuidados especiales orientados en el  principio  del  interés  superior  del</w:t>
        <w:br/>
        <w:t>niño[261]. En tal sentido, el Estado debe prestar especial  atención  a  las</w:t>
        <w:br/>
        <w:t>necesidades y a los derechos de los niños, en consideración a  su  condición</w:t>
        <w:br/>
        <w:t>particular de  vulnerabilidad[262].  De  conformidad  con  sus  obligaciones</w:t>
        <w:br/>
        <w:t>convencionales,  efectivamente,  el  Estado  debió  haber  adoptado  medidas</w:t>
        <w:br/>
        <w:t>especiales a favor de la señora Rosendo Cantú, no sólo durante  la  denuncia</w:t>
        <w:br/>
        <w:t>penal, sino durante el tiempo en que, siendo una niña,  estuvo  vinculada  a</w:t>
        <w:br/>
        <w:t>las investigaciones ministeriales seguidas con motivo del delito  que  había</w:t>
        <w:br/>
        <w:t>denunciado, máxime por tratarse de una  persona  indígena,  pues  los  niños</w:t>
        <w:br/>
        <w:t>indígenas cuyas comunidades son afectadas por la pobreza  se  encuentran  en</w:t>
        <w:br/>
        <w:t>una especial situación de  vulnerabilidad.  La  obligación  de  proteger  el</w:t>
        <w:br/>
        <w:t>interés superior de los niños y niñas durante cualquier procedimiento en  el</w:t>
        <w:br/>
        <w:t>cual estén involucrados[263] puede implicar, inter alia,  lo  siguiente:  i)</w:t>
        <w:br/>
        <w:t>suministrar  la  información  e  implementar  los  procedimientos  adecuados</w:t>
        <w:br/>
        <w:t>adaptándolos a sus necesidades particulares, garantizando  que  cuenten  con</w:t>
        <w:br/>
        <w:t>asistencia letrada y de otra índole en todo  momento,  de  acuerdo  con  sus</w:t>
        <w:br/>
        <w:t>necesidades[264]; ii) asegurar especialmente en casos en los cuales niños  o</w:t>
        <w:br/>
        <w:t>niñas hayan sido víctimas de delitos como abusos sexuales u otras formas  de</w:t>
        <w:br/>
        <w:t>maltrato, su derecho a  ser  escuchados  se  ejerza  garantizando  su  plena</w:t>
        <w:br/>
        <w:t>protección, vigilando que el personal esté capacitado para atenderlos y  que</w:t>
        <w:br/>
        <w:t>las salas de entrevistas representen un entorno seguro y  no  intimidatorio,</w:t>
        <w:br/>
        <w:t>hostil, insensible o inadecuado[265], y iii) procurar que los niños y  niñas</w:t>
        <w:br/>
        <w:t>no sean interrogados en más ocasiones que las necesarias para evitar, en  la</w:t>
        <w:br/>
        <w:t>medida de lo posible, la revictimización  o  un  impacto  traumático  en  el</w:t>
        <w:br/>
        <w:t>niño[266].</w:t>
        <w:br/>
        <w:br/>
        <w:t>En consecuencia, considerando que la  señora  Rosendo  Cantú  era  una  niña</w:t>
        <w:br/>
        <w:t>cuando ocurrieron los hechos, que no contó con  las  medidas  especiales  de</w:t>
        <w:br/>
        <w:t>acuerdo a su edad, y el reconocimiento de  responsabilidad  del  Estado,  la</w:t>
        <w:br/>
        <w:t>Corte declara que el Estado violó el derecho a la  protección  especial  por</w:t>
        <w:br/>
        <w:t>su condición de niña, de la señora Rosendo Cantú, consagrado en el  artículo</w:t>
        <w:br/>
        <w:t>19 de la Convención Americana, en relación con el  artículo  1.1  del  mismo</w:t>
        <w:br/>
        <w:t>instrumento.</w:t>
        <w:br/>
        <w:br/>
        <w:br/>
        <w:t xml:space="preserve">                                     XI</w:t>
        <w:br/>
        <w:t xml:space="preserve">                                Reparaciones</w:t>
        <w:br/>
        <w:t xml:space="preserve">       (Aplicación del Artículo 63.1 de la Convención Americana[267])</w:t>
        <w:br/>
        <w:br/>
        <w:t>Sobre la base  de  lo  dispuesto  en  el  artículo  63.1  de  la  Convención</w:t>
        <w:br/>
        <w:t>Americana, la Corte  ha  indicado  que  toda  violación  de  una  obligación</w:t>
        <w:br/>
        <w:t>internacional que  haya  producido  daño  comporta  el  deber  de  repararlo</w:t>
        <w:br/>
        <w:t>adecuadamente[268] y que esa disposición “recoge una  norma  consuetudinaria</w:t>
        <w:br/>
        <w:t>que  constituye  uno   de   los   principios   fundamentales   del   Derecho</w:t>
        <w:br/>
        <w:t>Internacional contemporáneo sobre responsabilidad de un Estado”[269].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derecho[270].</w:t>
        <w:br/>
        <w:br/>
        <w:t>El Tribunal  procederá  a  analizar  las  pretensiones  presentadas  por  la</w:t>
        <w:br/>
        <w:t>Comisión y por los representantes, así como los argumentos del  Estado,  con</w:t>
        <w:br/>
        <w:t>el objeto de disponer las medidas dirigidas a reparar los daños  ocasionados</w:t>
        <w:br/>
        <w:t>a las víctimas. En cuanto a los argumentos del Estado, la Corte observa  que</w:t>
        <w:br/>
        <w:t>sólo presentó alegatos  específicos  sobre  algunas  medidas  de  reparación</w:t>
        <w:br/>
        <w:t>pretendidas. Por lo demás, de manera general, México  solicitó  al  Tribunal</w:t>
        <w:br/>
        <w:t>que  desestime  “cualquier  pretensión  de  reparación  presentada  por   la</w:t>
        <w:br/>
        <w:t>[Comisión] o los peticionarios”. Subsidiariamente, solicitó que las  medidas</w:t>
        <w:br/>
        <w:t>que en su  caso  se  dispongan  “se  encuentren  encaminadas  a  reparar  la</w:t>
        <w:br/>
        <w:t>violación […] causada y no a generar un  enriquecimiento  de  las  víctimas,</w:t>
        <w:br/>
        <w:t>[…] ni una doble reparación”. Finalmente, solicitó  que  se  consideren  las</w:t>
        <w:br/>
        <w:t>medidas de políticas públicas implementadas por el Estado como garantías  de</w:t>
        <w:br/>
        <w:t>no repetición.</w:t>
        <w:br/>
        <w:br/>
        <w:t>La Corte no pierde de vista  que  la  señora  Rosendo  Cantú  es  una  mujer</w:t>
        <w:br/>
        <w:t>indígena, niña al momento de ocurridas las violaciones,  cuya  situación  de</w:t>
        <w:br/>
        <w:t>especial vulnerabilidad será tenida en cuenta en  las  reparaciones  que  se</w:t>
        <w:br/>
        <w:t>otorguen  en  esta  Sentencia.  Asimismo,  el  Tribunal  considera  que   la</w:t>
        <w:br/>
        <w:t>obligación de reparar en un caso que  involucre  víctimas  pertenecientes  a</w:t>
        <w:br/>
        <w:t>una   comunidad   indígena,   puede   requerir   de   medidas   de   alcance</w:t>
        <w:br/>
        <w:t>comunitario[271] (infra párr. 226).</w:t>
        <w:br/>
        <w:br/>
        <w:t>A.    Parte lesionada</w:t>
        <w:br/>
        <w:br/>
        <w:t>Se considera parte lesionada, en  los  términos  del  artículo  63.1  de  la</w:t>
        <w:br/>
        <w:t>Convención Americana, a quien ha sido declarado víctima de la  violación  de</w:t>
        <w:br/>
        <w:t>algún derecho consagrado en la misma. Las víctimas en el presente  caso  son</w:t>
        <w:br/>
        <w:t>la señora Rosendo Cantú y su hija, Yenys Bernardino Rosendo,  quienes  serán</w:t>
        <w:br/>
        <w:t>consideradas beneficiarias de las reparaciones que ordene este Tribunal.</w:t>
        <w:br/>
        <w:br/>
        <w:t>B.     Medidas de satisfacción, rehabilitación y garantías de no repetición</w:t>
        <w:br/>
        <w:br/>
        <w:t xml:space="preserve">      i) Obligación  de  investigar  los  hechos  e  identificar,  juzgar  y</w:t>
        <w:br/>
        <w:t xml:space="preserve">      eventualmente sancionar a los responsables</w:t>
        <w:br/>
        <w:br/>
        <w:br/>
        <w:t>La Comisión y los representantes coincidieron sustancialmente en lo  que  se</w:t>
        <w:br/>
        <w:t>refiere a la obligación de investigar los hechos y, en su caso, sancionar  a</w:t>
        <w:br/>
        <w:t>los responsables. En síntesis, solicitaron a la Corte que ordene  al  Estado</w:t>
        <w:br/>
        <w:t>la realización de una investigación con  la  debida  diligencia,  sobre  los</w:t>
        <w:br/>
        <w:t>hechos del presente caso, con el fin esclarecer la verdad  histórica  de  lo</w:t>
        <w:br/>
        <w:t>ocurrido, de identificar a  los  responsables  e  imponerles  las  sanciones</w:t>
        <w:br/>
        <w:t>correspondientes. Asimismo, señalaron que la víctima y sus familiares  deben</w:t>
        <w:br/>
        <w:t>tener pleno acceso y  capacidad  de  actuar  en  todas  las  etapas  de  las</w:t>
        <w:br/>
        <w:t>investigaciones de acuerdo con la ley interna  y  la  Convención  Americana.</w:t>
        <w:br/>
        <w:t>Adicionalmente, solicitaron que se garantice la  seguridad  de  la  víctima,</w:t>
        <w:br/>
        <w:t>sus  familiares  y  los  representantes  en  relación  con  los   actos   de</w:t>
        <w:br/>
        <w:t>hostigamiento y persecución consecuencia de la búsqueda de justicia.</w:t>
        <w:br/>
        <w:br/>
        <w:t>La Comisión añadió que el Estado debe adoptar todas las  medidas  judiciales</w:t>
        <w:br/>
        <w:t>y administrativas necesarias con el fin de completar la investigación en  el</w:t>
        <w:br/>
        <w:t>fuero  ordinario,  remitiendo  al  mismo  todos  los  antecedentes   de   la</w:t>
        <w:br/>
        <w:t>investigación militar. Además,  indicó  que  el  Estado  debe  investigar  y</w:t>
        <w:br/>
        <w:t>sancionar a  todos  los  responsables  de  la  obstrucción  a  la  justicia,</w:t>
        <w:br/>
        <w:t>encubrimiento e impunidad que han imperado en relación con este caso.</w:t>
        <w:br/>
        <w:br/>
        <w:t>Los representantes añadieron que el Estado debe adoptar medidas  afirmativas</w:t>
        <w:br/>
        <w:t>para garantizar el acceso a la justicia de la señora Rosendo Cantú,  tomando</w:t>
        <w:br/>
        <w:t>en cuenta los obstáculos culturales, sociales, económicos y de  otra  índole</w:t>
        <w:br/>
        <w:t>que ha enfrentado y proporcionarle los medios para  superarlos.  Finalmente,</w:t>
        <w:br/>
        <w:t>también solicitaron la sanción administrativa  de  los  servidores  públicos</w:t>
        <w:br/>
        <w:t>responsables de las irregularidades verificadas en la investigación.</w:t>
        <w:br/>
        <w:br/>
        <w:t>La Corte ha establecido en la  presente  Sentencia,  tomando  en  cuenta  el</w:t>
        <w:br/>
        <w:t>reconocimiento parcial de responsabilidad del Estado, que  la  investigación</w:t>
        <w:br/>
        <w:t>de la violación sexual de la señora  Rosendo  Cantú  no  ha  sido  conducida</w:t>
        <w:br/>
        <w:t>hasta el presente con la debida diligencia ni en el  fuero  adecuado  y  que</w:t>
        <w:br/>
        <w:t>por ello México ha violado los derechos a las garantías judiciales  y  a  la</w:t>
        <w:br/>
        <w:t>protección judicial reconocidos en los artículos 8 y  25  de  la  Convención</w:t>
        <w:br/>
        <w:t>Americana (supra párr. 162). En consecuencia, como  lo  ha  hecho  en  otras</w:t>
        <w:br/>
        <w:t>oportunidades[272],  el  Tribunal  dispone  que  el  Estado  debe   conducir</w:t>
        <w:br/>
        <w:t>eficazmente la investigación penal de los hechos  del  presente  caso,  para</w:t>
        <w:br/>
        <w:t>determinar  las  correspondientes  responsabilidades   penales   y   aplicar</w:t>
        <w:br/>
        <w:t>efectivamente  las  sanciones  y  consecuencias  que  la  ley  prevea.  Esta</w:t>
        <w:br/>
        <w:t>obligación debe  ser  cumplida  en  un  plazo  razonable,  considerando  los</w:t>
        <w:br/>
        <w:t>criterios señalados sobre investigaciones en este tipo de casos[273].</w:t>
        <w:br/>
        <w:br/>
        <w:t>Particularmente, el Estado debe garantizar, a través  de  sus  instituciones</w:t>
        <w:br/>
        <w:t>competentes, que la averiguación previa que se  encuentra  abierta  por  los</w:t>
        <w:br/>
        <w:t>hechos constitutivos de la violación sexual de la señora  Rosendo  Cantú  se</w:t>
        <w:br/>
        <w:t>mantenga bajo conocimiento de la jurisdicción ordinaria. Asimismo,  en  caso</w:t>
        <w:br/>
        <w:t>de que se inicien nuevas causas penales por los hechos del presente caso  en</w:t>
        <w:br/>
        <w:t>contra  de  presuntos  responsables  que  sean  o  hayan  sido  funcionarios</w:t>
        <w:br/>
        <w:t>militares,  las  autoridades  a  cargo  deberán  asegurar  que  éstas   sean</w:t>
        <w:br/>
        <w:t>adelantadas ante la jurisdicción ordinaria y bajo ninguna  circunstancia  en</w:t>
        <w:br/>
        <w:t>el fuero militar[274].</w:t>
        <w:br/>
        <w:br/>
        <w:t>La Corte reitera que durante la investigación y el  juzgamiento,  el  Estado</w:t>
        <w:br/>
        <w:t>debe asegurar el pleno acceso y la capacidad de  actuar  de  la  víctima  en</w:t>
        <w:br/>
        <w:t>todas las etapas. En un caso como el presente en el que la víctima, mujer  e</w:t>
        <w:br/>
        <w:t>indígena, ha tenido que enfrentar diversos obstáculos  en  el  acceso  a  la</w:t>
        <w:br/>
        <w:t>justicia, el Estado tiene el deber de continuar  proporcionando  los  medios</w:t>
        <w:br/>
        <w:t>para que acceda y participe en las diligencias del caso, para lo  cual  debe</w:t>
        <w:br/>
        <w:t>asegurarle la provisión de intérprete  y  apoyo  desde  una  perspectiva  de</w:t>
        <w:br/>
        <w:t>género, en consideración de sus circunstancias de  especial  vulnerabilidad.</w:t>
        <w:br/>
        <w:t>Finalmente, en caso que la señora Rosendo Cantú  preste  su  consentimiento,</w:t>
        <w:br/>
        <w:t>los resultados de los procesos deberán ser públicamente divulgados,  con  la</w:t>
        <w:br/>
        <w:t>finalidad de que la sociedad mexicana conozca la verdad de los hechos.</w:t>
        <w:br/>
        <w:br/>
        <w:t>Adicionalmente, en otras oportunidades[275] la Corte  ha  dispuesto  que  el</w:t>
        <w:br/>
        <w:t>Estado inicie las acciones disciplinarias,  administrativas  o  penales,  de</w:t>
        <w:br/>
        <w:t>acuerdo con su legislación interna, a  los  responsables  de  las  distintas</w:t>
        <w:br/>
        <w:t>irregularidades procesales e investigativas. En el  presente  caso,  tomando</w:t>
        <w:br/>
        <w:t>en cuenta que una agente del  Ministerio  Público  de  Ayutla  dificultó  la</w:t>
        <w:br/>
        <w:t>recepción de la denuncia presentada  por  la  señora  Rosendo  Cantú  (supra</w:t>
        <w:br/>
        <w:t>párr. 179), y que no consta que uno de los médicos  hubiera  dado  el  aviso</w:t>
        <w:br/>
        <w:t>legal correspondiente a las  autoridades  (supra  párr.  192),  el  Tribunal</w:t>
        <w:br/>
        <w:t>dispone que, de  acuerdo  con  la  normativa  disciplinaria  pertinente,  el</w:t>
        <w:br/>
        <w:t>Estado examine tales hechos, y en su caso, la  conducta  de  los  servidores</w:t>
        <w:br/>
        <w:t>públicos correspondientes.</w:t>
        <w:br/>
        <w:br/>
        <w:t>Finalmente, en cuanto a la solicitud  de  garantizar  la  seguridad  de  las</w:t>
        <w:br/>
        <w:t>víctimas y sus  familiares  y  representantes,  la  Corte  recuerda  que  se</w:t>
        <w:br/>
        <w:t>encuentran  vigentes  las  medidas  provisionales  ordenadas   oportunamente</w:t>
        <w:br/>
        <w:t>(supra párr. 15).</w:t>
        <w:br/>
        <w:br/>
        <w:t xml:space="preserve">      ii) Adecuación del derecho interno a  los  estándares  internacionales</w:t>
        <w:br/>
        <w:t>en materia de justicia</w:t>
        <w:br/>
        <w:br/>
        <w:t>La Comisión solicitó a la Corte que ordene a México limitar  el  alcance  de</w:t>
        <w:br/>
        <w:t>la jurisdicción militar, excluyéndola  del  conocimiento  de  casos  en  que</w:t>
        <w:br/>
        <w:t>existan violaciones a derechos  humanos  y,  particularmente,  de  casos  de</w:t>
        <w:br/>
        <w:t>violencia sexual.</w:t>
        <w:br/>
        <w:br/>
        <w:t>Por su parte, los representantes solicitaron a este Tribunal que  ordene  al</w:t>
        <w:br/>
        <w:t>Estado realizar una reforma a los artículos 13 de la  Constitución  Política</w:t>
        <w:br/>
        <w:t>y 57 del Código de Justicia Militar con el fin de que establezca  de  manera</w:t>
        <w:br/>
        <w:t>clara, precisa y sin ambigüedades, que la justicia militar debe  abstenerse,</w:t>
        <w:br/>
        <w:t>en cualquier supuesto, de  conocer  sobre  violaciones  a  derechos  humanos</w:t>
        <w:br/>
        <w:t>atribuidas a miembros de las Fuerzas  Armadas  mexicanas,  sin  importar  si</w:t>
        <w:br/>
        <w:t>éstos se encuentren o no en servicio activo, puesto que consideraron que  el</w:t>
        <w:br/>
        <w:t>Estado no ha cumplido con esta obligación.</w:t>
        <w:br/>
        <w:br/>
        <w:t>Para este Tribunal no sólo la supresión o expedición de  las  normas  en  el</w:t>
        <w:br/>
        <w:t>derecho  interno  garantiza  los  derechos  contenidos  en   la   Convención</w:t>
        <w:br/>
        <w:t>Americana. De conformidad con la obligación comprendida en el artículo 2  de</w:t>
        <w:br/>
        <w:t>dicho instrumento, también se requiere el desarrollo de prácticas  estatales</w:t>
        <w:br/>
        <w:t>conducentes  a  la  observancia  efectiva  de  los  derechos  y   libertades</w:t>
        <w:br/>
        <w:t>consagrados en la misma. La existencia de una  norma  no  garantiza  por  sí</w:t>
        <w:br/>
        <w:t>misma que su aplicación sea adecuada. Es necesario que la aplicación de  las</w:t>
        <w:br/>
        <w:t>normas  o  su  interpretación,  en  tanto   prácticas   jurisdiccionales   y</w:t>
        <w:br/>
        <w:t>manifestación del orden público estatal, se encuentren  ajustadas  al  mismo</w:t>
        <w:br/>
        <w:t>fin que persigue el artículo 2 de  la  Convención.  En  términos  prácticos,</w:t>
        <w:br/>
        <w:t>como ya lo ha establecido este Tribunal, la interpretación del  artículo  13</w:t>
        <w:br/>
        <w:t>de la Constitución Política mexicana debe ser coherente con  los  principios</w:t>
        <w:br/>
        <w:t>convencionales y constitucionales de debido proceso y acceso a la  justicia,</w:t>
        <w:br/>
        <w:t>contenidos en el artículo 8.1  de  la  Convención  Americana  y  las  normas</w:t>
        <w:br/>
        <w:t>pertinentes de la Constitución mexicana[276].</w:t>
        <w:br/>
        <w:br/>
        <w:t>Este Tribunal ha establecido en su jurisprudencia que es consciente que  las</w:t>
        <w:br/>
        <w:t>autoridades internas están sujetas al imperio de la ley y, por  ello,  están</w:t>
        <w:br/>
        <w:t>obligadas  a  aplicar  las  disposiciones  vigentes   en   el   ordenamiento</w:t>
        <w:br/>
        <w:t>jurídico[277]. Pero cuando un Estado es Parte de  un  tratado  internacional</w:t>
        <w:br/>
        <w:t>como la Convención Americana,  todos  sus  órganos,  incluidos  sus  jueces,</w:t>
        <w:br/>
        <w:t>también están sometidos a aquel, lo cual  les  obliga  a  velar  porque  los</w:t>
        <w:br/>
        <w:t>efectos de las disposiciones de la Convención no se  vean  mermados  por  la</w:t>
        <w:br/>
        <w:t>aplicación de normas contrarias a su objeto y fin. El  Poder  Judicial  debe</w:t>
        <w:br/>
        <w:t>ejercer un  “control  de  convencionalidad”  ex  officio  entre  las  normas</w:t>
        <w:br/>
        <w:t>internas y la  Convención  Americana,  evidentemente  en  el  marco  de  sus</w:t>
        <w:br/>
        <w:t>respectivas competencias y de las regulaciones procesales  correspondientes.</w:t>
        <w:br/>
        <w:t>En esta tarea, el Poder Judicial  debe  tener  en  cuenta  no  solamente  el</w:t>
        <w:br/>
        <w:t>tratado, sino también la interpretación que del  mismo  ha  hecho  la  Corte</w:t>
        <w:br/>
        <w:t>Interamericana, intérprete última de la Convención Americana[278].</w:t>
        <w:br/>
        <w:br/>
        <w:t>De tal manera, es necesario  que  las  interpretaciones  constitucionales  y</w:t>
        <w:br/>
        <w:t>legislativas referidas a los criterios de competencia  material  y  personal</w:t>
        <w:br/>
        <w:t>de  la  jurisdicción  militar  en  México,  se  adecuen  a  los   principios</w:t>
        <w:br/>
        <w:t>establecidos en la jurisprudencia de este Tribunal que han  sido  reiterados</w:t>
        <w:br/>
        <w:t>en el presente caso. Ello implica que, independientemente  de  las  reformas</w:t>
        <w:br/>
        <w:t>legales que el Estado deba adoptar (infra párr. 222), en  el  presente  caso</w:t>
        <w:br/>
        <w:t>corresponde a  las  autoridades  judiciales,  con  base  en  el  control  de</w:t>
        <w:br/>
        <w:t>convencionalidad, disponer inmediatamente y de  oficio  el  conocimiento  de</w:t>
        <w:br/>
        <w:t>los hechos por el fuero penal ordinario.</w:t>
        <w:br/>
        <w:br/>
        <w:t>Por otra parte, este Tribunal recuerda que ya consideró, en el Caso  Radilla</w:t>
        <w:br/>
        <w:t>Pacheco,  que  no  es  necesario  ordenar  la  modificación  del   contenido</w:t>
        <w:br/>
        <w:t>normativo que regula el artículo 13  de  la  Constitución  Política  de  los</w:t>
        <w:br/>
        <w:t>Estados Unidos Mexicanos.</w:t>
        <w:br/>
        <w:br/>
        <w:t>No obstante, como ha sido declarado en el Capítulo  IX  de  este  Fallo,  el</w:t>
        <w:br/>
        <w:t>artículo  57  del  Código  de  Justicia  Militar  es  incompatible  con   la</w:t>
        <w:br/>
        <w:t>Convención Americana (supra párrs. 162 y 163).  En  consecuencia,  la  Corte</w:t>
        <w:br/>
        <w:t>reitera al Estado su obligación de  adoptar,  en  un  plazo  razonable,  las</w:t>
        <w:br/>
        <w:t>reformas legislativas pertinentes para compatibilizar la citada  disposición</w:t>
        <w:br/>
        <w:t>con los  estándares  internacionales  en  la  materia  y  de  la  Convención</w:t>
        <w:br/>
        <w:t>Americana, de conformidad con lo establecido en esta Sentencia.</w:t>
        <w:br/>
        <w:br/>
        <w:t>Finalmente, de acuerdo con lo establecido en el Capítulo IX de  este  Fallo,</w:t>
        <w:br/>
        <w:t>la señora Rosendo Cantú no contó  con  un  recurso  adecuado  y  efectivo  a</w:t>
        <w:br/>
        <w:t>través del cual fuera posible impugnar la intervención  de  la  jurisdicción</w:t>
        <w:br/>
        <w:t>militar (supra párrs. 164 a 167).  En  consecuencia,  México  debe  adoptar,</w:t>
        <w:br/>
        <w:t>también en un plazo razonable, las reformas  legislativas  pertinentes  para</w:t>
        <w:br/>
        <w:t>permitir que las personas que se vean  afectadas  por  la  intervención  del</w:t>
        <w:br/>
        <w:t>fuero militar cuenten con un recurso efectivo para impugnar su  competencia.</w:t>
        <w:br/>
        <w:br/>
        <w:br/>
        <w:t xml:space="preserve">      iii)  Acto público de reconocimiento de responsabilidad</w:t>
        <w:br/>
        <w:br/>
        <w:t>La Comisión solicitó a la Corte que ordene al Estado la  realización  de  un</w:t>
        <w:br/>
        <w:t>reconocimiento público de responsabilidad estatal por los daños causados.</w:t>
        <w:br/>
        <w:br/>
        <w:t>Los representantes también solicitaron la realización de un acto público  de</w:t>
        <w:br/>
        <w:t>reconocimiento de responsabilidad, en  idiomas  español  y  me’paa,  con  la</w:t>
        <w:br/>
        <w:t>intervención de funcionarios de alto nivel y en el  cual  el  Presidente  de</w:t>
        <w:br/>
        <w:t>México pida disculpas por las violaciones cometidas. Dicho acto  debe  tener</w:t>
        <w:br/>
        <w:t>“cobertura por los principales medios de comunicación [de]  alcance  estatal</w:t>
        <w:br/>
        <w:t>y comunitario” y hacerse de conformidad con los deseos de la víctima,  quien</w:t>
        <w:br/>
        <w:t>deberá señalar el lugar así  como  los  demás  aspectos  vinculados  con  el</w:t>
        <w:br/>
        <w:t>contenido y las condiciones para su  realización.  Por  último,  solicitaron</w:t>
        <w:br/>
        <w:t>que en el  acto  se  reconozca  la  realidad  de  marginación,  exclusión  y</w:t>
        <w:br/>
        <w:t>discriminación de los pueblos indígenas y, particularmente, de  las  mujeres</w:t>
        <w:br/>
        <w:t>indígenas, así como la importante labor de las  organizaciones  de  derechos</w:t>
        <w:br/>
        <w:t>humanos.</w:t>
        <w:br/>
        <w:br/>
        <w:t>La Corte recuerda que el Estado reconoció  parcialmente  su  responsabilidad</w:t>
        <w:br/>
        <w:t>internacional en la audiencia pública celebrada en el presente  caso  (supra</w:t>
        <w:br/>
        <w:t>párrs.  16).  Este  Tribunal  ha  determinado  que  el   reconocimiento   de</w:t>
        <w:br/>
        <w:t>responsabilidad  efectuado  por  el  Estado  constituye   una   contribución</w:t>
        <w:br/>
        <w:t>positiva al desarrollo de este proceso y a la  vigencia  de  los  principios</w:t>
        <w:br/>
        <w:t>que inspiran la Convención Americana (supra párr. 25). No obstante, como  en</w:t>
        <w:br/>
        <w:t>otros casos[279], para que surta plenos efectos, el Tribunal estima  que  el</w:t>
        <w:br/>
        <w:t>Estado debe realizar un acto público de  reconocimiento  de  responsabilidad</w:t>
        <w:br/>
        <w:t>internacional, en relación con los hechos del presente caso. En  dicho  acto</w:t>
        <w:br/>
        <w:t>se deberá hacer referencia a las violaciones de derechos humanos  declaradas</w:t>
        <w:br/>
        <w:t>en la presente Sentencia. El  acto  deberá  llevarse  a  cabo  mediante  una</w:t>
        <w:br/>
        <w:t>ceremonia pública, en idiomas  español  y  me’paa,  en  presencia  de  altas</w:t>
        <w:br/>
        <w:t>autoridades nacionales y  del  estado  de  Guerrero,  de  las  víctimas  del</w:t>
        <w:br/>
        <w:t>presente caso y  de  autoridades  y  miembros  de  la  comunidad  a  la  que</w:t>
        <w:br/>
        <w:t>pertenecen las víctimas. El Estado deberá  acordar  con  la  señora  Rosendo</w:t>
        <w:br/>
        <w:t>Cantú, y/o  sus  representantes,  la  modalidad  de  cumplimiento  del  acto</w:t>
        <w:br/>
        <w:t>público de reconocimiento, así como las particularidades que  se  requieran,</w:t>
        <w:br/>
        <w:t>tales como el lugar y la fecha para su realización. En caso  que  la  señora</w:t>
        <w:br/>
        <w:t>Rosendo Cantú preste su consentimiento, dicho acto deberá ser transmitido  a</w:t>
        <w:br/>
        <w:t>través de una emisora radial con alcance en Guerrero.  Para  la  realización</w:t>
        <w:br/>
        <w:t>del mismo, el Estado cuenta con el plazo de un año, contado a partir  de  la</w:t>
        <w:br/>
        <w:t>notificación de la presente Sentencia.</w:t>
        <w:br/>
        <w:br/>
        <w:t xml:space="preserve">      iv) Publicación de la Sentencia</w:t>
        <w:br/>
        <w:br/>
        <w:t>La Comisión solicitó a la Corte que ordene al Estado la  publicación  de  la</w:t>
        <w:br/>
        <w:t>Sentencia en un medio de circulación nacional.</w:t>
        <w:br/>
        <w:br/>
        <w:t>Los representantes solicitaron al Tribunal que disponga  la  publicación  de</w:t>
        <w:br/>
        <w:t>las partes pertinentes de la Sentencia, en idiomas español y me’paa,  “tanto</w:t>
        <w:br/>
        <w:t>en una emisora radial de amplia cobertura estatal y comunitaria,  en  cuatro</w:t>
        <w:br/>
        <w:t>ocasiones […], como en un periódico de amplia circulación nacional y  en  un</w:t>
        <w:br/>
        <w:t>periódico de circulación estatal, en el Diario Oficial de  la  Federación  y</w:t>
        <w:br/>
        <w:t>en la página de Internet de la Secretaría de la Defensa Nacional”.</w:t>
        <w:br/>
        <w:br/>
        <w:t>Tal y como se ha ordenado en otras oportunidades[280], la Corte estima  que,</w:t>
        <w:br/>
        <w:t>como medida de satisfacción, el Estado debe publicar en idioma español,  por</w:t>
        <w:br/>
        <w:t>una sola vez, en el Diario Oficial los párrafos 1 a 5, 11, 13, 16 a 18,  24,</w:t>
        <w:br/>
        <w:t>25, 70 a 79, 107 a 121, 127 a 131, 137 a 139, 159 a 167,  174  a  182,  184,</w:t>
        <w:br/>
        <w:t>185, 200 a 202, 206 y 207 de la presente Sentencia, incluyendo  los  nombres</w:t>
        <w:br/>
        <w:t>de cada capítulo y del apartado respectivo -sin las notas al pie de  página-</w:t>
        <w:br/>
        <w:t>, así como la parte resolutiva de la misma. Asimismo, si la  señora  Rosendo</w:t>
        <w:br/>
        <w:t>Cantú así lo autoriza, el Estado deberá:  i)  publicar  el  resumen  oficial</w:t>
        <w:br/>
        <w:t>emitido por la Corte en un diario de amplia circulación nacional, en  idioma</w:t>
        <w:br/>
        <w:t>español, y en uno de  amplia  circulación  en  el  estado  de  Guerrero,  en</w:t>
        <w:br/>
        <w:t>idiomas  español  y  me’paa[281];  ii)  publicar  íntegramente  la  presente</w:t>
        <w:br/>
        <w:t>Sentencia[282], junto con la traducción me’paa del resumen  oficial,  en  un</w:t>
        <w:br/>
        <w:t>sitio web adecuado del Estado federal y del estado de Guerrero,  tomando  en</w:t>
        <w:br/>
        <w:t>cuenta las características de la publicación  que  se  ordena  realizar,  la</w:t>
        <w:br/>
        <w:t>cual debe permanecer disponible durante, al menos, un período de un  año,  y</w:t>
        <w:br/>
        <w:t>iii) emitir el resumen oficial, en ambos idiomas, por una sola vez,  en  una</w:t>
        <w:br/>
        <w:t>emisora radial[283] que tenga cobertura  con  alcance  en  Barranca  Bejuco.</w:t>
        <w:br/>
        <w:t>Para realizar las publicaciones y las emisiones indicadas  anteriormente  se</w:t>
        <w:br/>
        <w:t>fija el plazo de seis meses contados a  partir  de  la  notificación  de  la</w:t>
        <w:br/>
        <w:t>presente Sentencia.</w:t>
        <w:br/>
        <w:br/>
        <w:t xml:space="preserve">      v) Política que garantice el  acceso  a  la  justicia  a  las  mujeres</w:t>
        <w:br/>
        <w:t>indígenas mediante el respeto de su identidad cultural</w:t>
        <w:br/>
        <w:br/>
        <w:t xml:space="preserve">      La Comisión solicitó a la Corte que ordene al Estado garantizar a  las</w:t>
        <w:br/>
        <w:t>mujeres indígenas el acceso a  la  justicia  a  través  del  diseño  de  una</w:t>
        <w:br/>
        <w:t>política que respete su identidad cultural.</w:t>
        <w:br/>
        <w:br/>
        <w:t>El Estado presentó gran cantidad de información sobre  diversas  acciones  y</w:t>
        <w:br/>
        <w:t>medidas que ha implementado para erradicar las  prácticas  discriminatorias,</w:t>
        <w:br/>
        <w:t>en particular contra mujeres e indígenas. El Estado se refirió, entre  otras</w:t>
        <w:br/>
        <w:t>iniciativas, al Modelo Intercultural  para  el  Desarrollo  de  los  Pueblos</w:t>
        <w:br/>
        <w:t>Indígenas, instrumentado por la Secretaría de Asuntos Indígenas  del  estado</w:t>
        <w:br/>
        <w:t>de Guerrero. Este programa incluye como uno de sus ejes la reforma  jurídica</w:t>
        <w:br/>
        <w:t>y el reconocimiento  indígena  y  sus  acciones  se  orientan  a  revisar  y</w:t>
        <w:br/>
        <w:t>sistematizar leyes para formular una propuesta de reforma  e  iniciativa  de</w:t>
        <w:br/>
        <w:t>ley sobre derechos y cultura en el estado de Guerrero. Asimismo,  el  Modelo</w:t>
        <w:br/>
        <w:t>Intercultural mencionado incluye el Programa de Defensa y Asesoría  Jurídica</w:t>
        <w:br/>
        <w:t>a  la  Población  Indígena,  cuyas  acciones  se  orientan  a   proporcionar</w:t>
        <w:br/>
        <w:t>servicios de defensa, asesoría jurídica y trámites administrativos en  favor</w:t>
        <w:br/>
        <w:t>de la población indígena. Asimismo, México  informó  sobre  el  Programa  de</w:t>
        <w:br/>
        <w:t>promoción de convenios en materia  de  justicia  mediante  el  cual  se  han</w:t>
        <w:br/>
        <w:t>llevado a cabo proyectos con  organizaciones  civiles  y  el  Fondo  de  las</w:t>
        <w:br/>
        <w:t>Naciones Unidas para la Mujer con el fin de promover  el  liderazgo  de  las</w:t>
        <w:br/>
        <w:t>mujeres indígenas en la gestión pública. Finalmente,  durante  la  audiencia</w:t>
        <w:br/>
        <w:t>pública el Estado presentó documentación respecto de  acciones  y  programas</w:t>
        <w:br/>
        <w:t>en el área de género y de pueblos indígenas, entre ellos  el  Programa  para</w:t>
        <w:br/>
        <w:t>el Fortalecimiento Institucional y Social para el Ejercicio de los  Derechos</w:t>
        <w:br/>
        <w:t>Humanos de las Mujeres Indígenas, elaborado por el Gobierno  del  estado  de</w:t>
        <w:br/>
        <w:t>Guerrero, el cual propone un “Modelo Intercultural y de  Equidad  de  Género</w:t>
        <w:br/>
        <w:t>para el Ejercicio de los Derechos Humanos de las Mujeres Indígenas”.</w:t>
        <w:br/>
        <w:br/>
        <w:t>El Tribunal observa que  el  Estado  aportó  determinada  información  sobre</w:t>
        <w:br/>
        <w:t>programas y  acciones  desarrollados  en  este  ámbito,  cuya  existencia  o</w:t>
        <w:br/>
        <w:t>validez no fue objetada por la  Comisión,  y  sobre  la  cual  esta  tampoco</w:t>
        <w:br/>
        <w:t>aportó información indicando sus posibles falencias. Al respecto,  la  Corte</w:t>
        <w:br/>
        <w:t>ya ha establecido que  el  deber  de  motivación  y  fundamentación  de  las</w:t>
        <w:br/>
        <w:t>pretensiones  de  reparaciones  y  costas  no  se  cumple  con   solicitudes</w:t>
        <w:br/>
        <w:t>genéricas a las que no se adjunta prueba o argumentación,  de  hechos  o  de</w:t>
        <w:br/>
        <w:t>derecho, que permita analizar su finalidad,  razonabilidad  y  alcance[284].</w:t>
        <w:br/>
        <w:t>Lo  anterior  conduce  al  Tribunal  a  no  pronunciarse  sobre  la   medida</w:t>
        <w:br/>
        <w:t>solicitada.</w:t>
        <w:br/>
        <w:br/>
        <w:t xml:space="preserve">      vi) Servicios multidisciplinarios de salud para las  mujeres  víctimas</w:t>
        <w:br/>
        <w:t>de violación sexual</w:t>
        <w:br/>
        <w:br/>
        <w:t>La  Comisión  solicitó  a  la  Corte  que  ordene  al  Estado  el  diseño  e</w:t>
        <w:br/>
        <w:t>implementación de servicios multidisciplinarios de salud  para  las  mujeres</w:t>
        <w:br/>
        <w:t>víctimas de violación sexual, que aborden  las  necesidades  específicas  de</w:t>
        <w:br/>
        <w:t>las mujeres indígenas para su  recuperación,  rehabilitación  y  reinserción</w:t>
        <w:br/>
        <w:t>plena en la comunidad.</w:t>
        <w:br/>
        <w:br/>
        <w:t>El Estado presentó  información  durante  la  audiencia  pública  y  en  sus</w:t>
        <w:br/>
        <w:t>alegatos finales escritos, respecto de las  políticas  públicas,  programas,</w:t>
        <w:br/>
        <w:t>normas y acciones que ha  implementado  a  nivel  federal  y  local  con  el</w:t>
        <w:br/>
        <w:t>objetivo de “reducir la prevalencia y severidad de  los  daños  a  la  salud</w:t>
        <w:br/>
        <w:t>causados por la violencia contra las mujeres, con particular  énfasis  entre</w:t>
        <w:br/>
        <w:t>aquellas que se encuentran en situación de mayor riesgo  o  vulnerabilidad”.</w:t>
        <w:br/>
        <w:t>Entre otros aspectos, presentó información sobre la Norma  Oficial  Mexicana</w:t>
        <w:br/>
        <w:t>NOM-046-SSA2-2005, denominada  “Violencia  familiar,  sexual  y  contra  las</w:t>
        <w:br/>
        <w:t>mujeres. Criterios para la prevención y atención”, la cual tiene por  objeto</w:t>
        <w:br/>
        <w:t>establecer los criterios para la detección, prevención,  atención  médica  y</w:t>
        <w:br/>
        <w:t>la orientación a los usuarios de los servicios de  salud  en  general  y  en</w:t>
        <w:br/>
        <w:t>particular a quienes se encuentren involucrados en situaciones de  violencia</w:t>
        <w:br/>
        <w:t>familiar o sexual. De tal manera se  busca  que  la  atención  médica  a  la</w:t>
        <w:br/>
        <w:t>víctima de violencia incluya acciones  de  promoción,  de  protección  y  de</w:t>
        <w:br/>
        <w:t>restauración al grado máximo posible de su salud física y  mental  a  través</w:t>
        <w:br/>
        <w:t>del tratamiento, rehabilitación o referencia  a  instancias  especializadas.</w:t>
        <w:br/>
        <w:t>Asimismo,  informó  sobre  la  creación  en  el  estado   de   Guerrero   de</w:t>
        <w:br/>
        <w:t>instituciones que intervienen en casos de violencia sexual de  mujeres  como</w:t>
        <w:br/>
        <w:t>la Fiscalía Especializada en Delitos  Sexuales  y  Violencia  Intrafamiliar,</w:t>
        <w:br/>
        <w:t>las unidades municipales especializadas de asistencia  y  prevención  de  la</w:t>
        <w:br/>
        <w:t>violencia  contra  las  mujeres,  integradas  por   abogadas,   trabajadoras</w:t>
        <w:br/>
        <w:t>sociales, médicas  y  psicólogas,  y  el  Sistema  Nacional  para  Prevenir,</w:t>
        <w:br/>
        <w:t>Atender, Sancionar y Erradicar la Violencia contra las Mujeres, así como  la</w:t>
        <w:br/>
        <w:t>creación, a nivel federal, de: i) cuatro  centros  de  atención  integral  a</w:t>
        <w:br/>
        <w:t>víctimas de delitos de violencia de género, “con la expectativa  de  ampliar</w:t>
        <w:br/>
        <w:t>el número […] a todas las  demás  entidades  federativas”,  y  ii)  una  red</w:t>
        <w:br/>
        <w:t>nacional de refugios para mujeres víctimas de violencia, espacios  donde  se</w:t>
        <w:br/>
        <w:t>brinda “protección y atención especializada e interdisciplinaria a  mujeres,</w:t>
        <w:br/>
        <w:t>hijas e hijos en situación de violencia familiar, sexual o trata”.</w:t>
        <w:br/>
        <w:br/>
        <w:t>Al respecto, la Corte observa que el Estado aportó  determinada  información</w:t>
        <w:br/>
        <w:t>sobre instituciones, normas, programas, y  acciones  desarrollados  en  este</w:t>
        <w:br/>
        <w:t>ámbito, cuya existencia o validez no fue objetada por la Comisión,  y  sobre</w:t>
        <w:br/>
        <w:t>la cual ésta tampoco aportó información indicando eventuales  falencias.  Al</w:t>
        <w:br/>
        <w:t>respecto, el Tribunal reitera que el deber de  motivación  y  fundamentación</w:t>
        <w:br/>
        <w:t>de las pretensiones de reparaciones y costas no se  cumple  con  solicitudes</w:t>
        <w:br/>
        <w:t>genéricas a las que no se adjunta prueba o argumentación (supra párr.  232).</w:t>
        <w:br/>
        <w:t>Lo  anterior  conduce  a  la  Corte  a  no  pronunciarse  sobre  la   medida</w:t>
        <w:br/>
        <w:t>solicitada.</w:t>
        <w:br/>
        <w:br/>
        <w:t xml:space="preserve">      vii) Programas participativos para coadyuvar a  la  reinserción  plena</w:t>
        <w:br/>
        <w:t>en la comunidad de las mujeres indígenas víctimas de violación sexual</w:t>
        <w:br/>
        <w:br/>
        <w:t>La Comisión solicitó a la Corte que ordene al Estado  desarrollar  programas</w:t>
        <w:br/>
        <w:t>participativos para coadyuvar a la reinserción plena en la comunidad de  las</w:t>
        <w:br/>
        <w:t>mujeres indígenas víctimas de violación sexual.</w:t>
        <w:br/>
        <w:br/>
        <w:t>El Estado presentó información sobre algunas políticas públicas  emprendidas</w:t>
        <w:br/>
        <w:t>tanto a nivel  federal  como  en  el  estado  de  Guerrero  respecto  de  la</w:t>
        <w:br/>
        <w:t>participación de mujeres indígenas en el  diagnóstico  de  la  situación  de</w:t>
        <w:br/>
        <w:t>violencia contra  las  mujeres  y  la  “socialización  de  los  instrumentos</w:t>
        <w:br/>
        <w:t>jurídicos  que  reconocen  sus  derechos”.  En  particular,  informó   sobre</w:t>
        <w:br/>
        <w:t>talleres  de  capacitación  impartidos  a  mujeres  indígenas,   autoridades</w:t>
        <w:br/>
        <w:t>indígenas, organizaciones indígenas y prestadores de servicios  de  atención</w:t>
        <w:br/>
        <w:t>a la violencia, autoridades municipales  y  servidores  públicos  del  poder</w:t>
        <w:br/>
        <w:t>judicial con el objetivo, inter alia, de “sensibiliza[rlos] en  la  atención</w:t>
        <w:br/>
        <w:t>a mujeres y su desarrollo pleno  en  igualdad  de  condiciones  y  libre  de</w:t>
        <w:br/>
        <w:t>violencia”.</w:t>
        <w:br/>
        <w:t>Al  respecto,  el  Tribunal  observa  que  el  Estado   aportó   determinada</w:t>
        <w:br/>
        <w:t>información sobre programas y acciones desarrollados en  este  ámbito,  cuya</w:t>
        <w:br/>
        <w:t>existencia o validez no fue objetada por la Comisión, y sobre la  cual  ésta</w:t>
        <w:br/>
        <w:t>tampoco aportó información indicando eventuales falencias. Al  respecto,  la</w:t>
        <w:br/>
        <w:t>Corte  reitera  que  el  deber  de  motivación  y  fundamentación   de   las</w:t>
        <w:br/>
        <w:t>pretensiones  de  reparaciones  y  costas  no  se  cumple  con   solicitudes</w:t>
        <w:br/>
        <w:t>genéricas a las que no se adjunta prueba o argumentación (supra  párrs.  232</w:t>
        <w:br/>
        <w:t>y 238). Lo anterior conduce al Tribunal a no pronunciarse  sobre  la  medida</w:t>
        <w:br/>
        <w:t>solicitada.</w:t>
        <w:br/>
        <w:br/>
        <w:t xml:space="preserve">      viii) Protocolo para la investigación diligente de actos de  violencia</w:t>
        <w:br/>
        <w:br/>
        <w:br/>
        <w:t>La Comisión solicitó a la Corte que  ordene  al  Estado  diseñar  protocolos</w:t>
        <w:br/>
        <w:t>para  facilitar  y   fomentar   la   efectiva,   uniforme   y   transparente</w:t>
        <w:br/>
        <w:t>investigación de actos  de  violencia  física,  sexual  y  psicológica,  que</w:t>
        <w:br/>
        <w:t>incluyan una descripción de las complejidades de las pruebas, y  el  detalle</w:t>
        <w:br/>
        <w:t>de las pruebas mínimas que es preciso recopilar para  proporcionar  sustento</w:t>
        <w:br/>
        <w:t>probatorio  adecuado,  de  conformidad  con  las  normas  previstas  en   el</w:t>
        <w:br/>
        <w:t>Protocolo de Estambul.</w:t>
        <w:br/>
        <w:br/>
        <w:t>El  Estado  informó  sobre  la  adopción  de  protocolos  específicos   para</w:t>
        <w:br/>
        <w:t>investigar casos de violencia contra las mujeres en el  estado  de  Guerrero</w:t>
        <w:br/>
        <w:t>como los protocolos de atención a mujeres en situación  de  violencia  y  de</w:t>
        <w:br/>
        <w:t>investigación del delito de homicidio desde la perspectiva del  feminicidio.</w:t>
        <w:br/>
        <w:t>Asimismo, informó sobre la publicación de dos manuales titulados  “Redes  de</w:t>
        <w:br/>
        <w:t>detección, apoyo y referencia de  casos  de  violencia  contra  las  mujeres</w:t>
        <w:br/>
        <w:t>indígenas de Guerrero” y “Modelos de referencia de  Casos  de  Violencia  de</w:t>
        <w:br/>
        <w:t>Género  para  el  estado  de  Guerrero”,   así   como   sobre   instrumentos</w:t>
        <w:br/>
        <w:t>relacionados con la investigación y la atención de la violencia  contra  las</w:t>
        <w:br/>
        <w:t>mujeres, entre otros, el “Modelo integrado para la prevención y atención  de</w:t>
        <w:br/>
        <w:t>violencia familiar y sexual”, que es  un  modelo  con  el  cual  operan  las</w:t>
        <w:br/>
        <w:t>unidades de salud y la  guía  de  “Atención  médica  a  personas  violadas”.</w:t>
        <w:br/>
        <w:t>Asimismo, se refirió a  la  existencia  de  un  proceso  de  adecuación  del</w:t>
        <w:br/>
        <w:t>Protocolo de Estambul al contexto nacional a  través  de  la  elaboración  y</w:t>
        <w:br/>
        <w:t>aplicación del  Dictamen  Médico/Psicológico  Especializado  para  Casos  de</w:t>
        <w:br/>
        <w:t>Posible Tortura y/o Malos Tratos, emitido por la Procuraduría General de  la</w:t>
        <w:br/>
        <w:t>República, así como de la publicación  de  directrices  institucionales  que</w:t>
        <w:br/>
        <w:t>deberán seguir los agentes del Ministerio Público de  la  Federación  y  los</w:t>
        <w:br/>
        <w:t>peritos médicos legistas y/o forenses  de  la  Procuraduría  General  de  la</w:t>
        <w:br/>
        <w:t>República para la aplicación de dicho Dictamen. Adicionalmente, informó  que</w:t>
        <w:br/>
        <w:t>veintinueve entidades federativas fueron capacitadas en el Dictamen y  otras</w:t>
        <w:br/>
        <w:t>tres  entidades  se  encontraban  en  proceso   de   capacitación   de   las</w:t>
        <w:br/>
        <w:t>procuradurías de justicia en la implementación del  Protocolo  de  Estambul.</w:t>
        <w:br/>
        <w:t>Finalmente, el Estado informó sobre  la  elaboración  de  la  Norma  Oficial</w:t>
        <w:br/>
        <w:t>Mexicana NOM-046-SSA2-2005 sobre Violencia familiar,  sexual  y  contra  las</w:t>
        <w:br/>
        <w:t>mujeres, que contiene criterios para su prevención y atención.  Esta  norma,</w:t>
        <w:br/>
        <w:t>establece diversas obligaciones del  personal  de  salud,  entre  otras,  el</w:t>
        <w:br/>
        <w:t>aviso  al  Ministerio  Público  para   que   realice   las   investigaciones</w:t>
        <w:br/>
        <w:t>correspondientes, y fue creada a partir de un acuerdo de  solución  amistosa</w:t>
        <w:br/>
        <w:t>con la Comisión Interamericana.</w:t>
        <w:br/>
        <w:br/>
        <w:t>El Tribunal toma  nota  y  valora  lo  informado  por  el  Estado  sobre  la</w:t>
        <w:br/>
        <w:t>existencia de los instrumentos mencionados y a las actividades  que  se  han</w:t>
        <w:br/>
        <w:t>venido realizando en  las  entidades  federativas  respecto  de  algunos  de</w:t>
        <w:br/>
        <w:t>ellos.  Sin  embargo,   la   Corte   no   cuenta   con   el   documento   de</w:t>
        <w:br/>
        <w:t>“contextualización  nacional”  del  Protocolo  de  Estambul  ni  cuenta  con</w:t>
        <w:br/>
        <w:t>información suficiente sobre su aplicación en el  estado  de  Guerrero.  Por</w:t>
        <w:br/>
        <w:t>otra parte, la  Corte  observa  positivamente  la  existencia  de  la  Norma</w:t>
        <w:br/>
        <w:t>Oficial Mexicana NOM-046-SSA2-2005, la cual  contiene  criterios  aplicables</w:t>
        <w:br/>
        <w:t>para la prevención y atención de violencia sexual y  contra  las  mujeres  y</w:t>
        <w:br/>
        <w:t>estándares de detección e investigación  para  el  personal  de  salud.  Sin</w:t>
        <w:br/>
        <w:t>embargo, el Tribunal nota que a pesar que  en  su  introducción  señala  que</w:t>
        <w:br/>
        <w:t>“con  la  elaboración  de  esta  Norma  Oficial  Mexicana,  [el  Estado]  da</w:t>
        <w:br/>
        <w:t>cumplimiento a los compromisos adquiridos en los foros  internacionales”,  y</w:t>
        <w:br/>
        <w:t>que  la  misma  habría  resultado   de   un   acuerdo   ante   la   Comisión</w:t>
        <w:br/>
        <w:t>Interamericana, el artículo 8 de dicha norma  establece  que  la  misma  “no</w:t>
        <w:br/>
        <w:t>tiene  concordancia  con  lineamientos   o   recomendaciones   mexicanas   e</w:t>
        <w:br/>
        <w:t>internacionales”,   es   decir,   que   no   se   adecuaría   a   estándares</w:t>
        <w:br/>
        <w:t>internacionales. La Comisión  Interamericana  y  los  representantes  no  se</w:t>
        <w:br/>
        <w:t>pronunciaron sobre ninguno de los instrumentos señalados por el Estado.</w:t>
        <w:br/>
        <w:br/>
        <w:t>La Corte ha  ordenado  en  otros  casos  adecuar,  teniendo  en  cuenta  los</w:t>
        <w:br/>
        <w:t>estándares internacionales, los parámetros para  investigar  y  realizar  el</w:t>
        <w:br/>
        <w:t>análisis forense[285]. En el presente caso el Tribunal  considera  necesario</w:t>
        <w:br/>
        <w:t>que el Estado continúe con el proceso de estandarización de un protocolo  de</w:t>
        <w:br/>
        <w:t>actuación, para el ámbito federal y del estado de Guerrero, respecto  de  la</w:t>
        <w:br/>
        <w:t>atención  e  investigación  de  violaciones  sexuales  considerando,  en  lo</w:t>
        <w:br/>
        <w:t>pertinente, los parámetros establecidos en el Protocolo de  Estambul  y  las</w:t>
        <w:br/>
        <w:t>Directrices de la Organización Mundial de la Salud antes indicados.</w:t>
        <w:br/>
        <w:br/>
        <w:t xml:space="preserve">      ix) Programas de formación de funcionarios</w:t>
        <w:br/>
        <w:br/>
        <w:t>La Comisión solicitó a la Corte que ordene al Estado  desarrollar  programas</w:t>
        <w:br/>
        <w:t>de formación de servidores públicos, de  conformidad  con  el  Protocolo  de</w:t>
        <w:br/>
        <w:t>Estambul, que les proporcionen los  elementos  técnicos  y  científicos  que</w:t>
        <w:br/>
        <w:t>sean necesarios para la evaluación de posibles situaciones de tortura  o  de</w:t>
        <w:br/>
        <w:t>tratos crueles, inhumanos o degradantes.</w:t>
        <w:br/>
        <w:br/>
        <w:t>El Estado presentó información y prueba documental sobre  la  implementación</w:t>
        <w:br/>
        <w:t>de programas y cursos de capacitación, así como  de  manuales  de  operación</w:t>
        <w:br/>
        <w:t>dirigidos a funcionarios de la administración pública, del poder judicial  y</w:t>
        <w:br/>
        <w:t>a servidores del sector salud. Entre otras iniciativas, México  informó  que</w:t>
        <w:br/>
        <w:t>en el año 2009 se desarrolló un proceso de fortalecimiento  institucional  y</w:t>
        <w:br/>
        <w:t>social para la atención  de  la  violencia  contra  las  mujeres  indígenas,</w:t>
        <w:br/>
        <w:t>capacitando a  servidores  públicos  del  estado  de  Guerrero  en  derechos</w:t>
        <w:br/>
        <w:t>humanos, equidad de género  e  interculturalidad.  Además,  la  Procuraduría</w:t>
        <w:br/>
        <w:t>General de Justicia del estado de Guerrero imparte  cursos  de  capacitación</w:t>
        <w:br/>
        <w:t>en derechos humanos, con el objetivo  de  sensibilizar  a  los  funcionarios</w:t>
        <w:br/>
        <w:t>acerca de la importancia  de  la  prevención  de  las  agresiones  sexuales,</w:t>
        <w:br/>
        <w:t>destacando seminarios sobre  investigación  criminal  en  violencia  sexual,</w:t>
        <w:br/>
        <w:t>medicina forense y atención a víctimas de violencia sexual.  Adicionalmente,</w:t>
        <w:br/>
        <w:t>durante  el  período  2008-2009,  la  Secretaría  General  de  Gobierno   de</w:t>
        <w:br/>
        <w:t>Guerrero, realizó dos talleres  de  capacitación  titulados  “Desarrollo  de</w:t>
        <w:br/>
        <w:t>redes de apoyo y referencia de casos de violencia basada en género en  zonas</w:t>
        <w:br/>
        <w:t>indígenas de Guerrero” dirigido, entre otros, a autoridades  indígenas  y  a</w:t>
        <w:br/>
        <w:t>prestadores de servicios de atención a la violencia. También se  llevaron  a</w:t>
        <w:br/>
        <w:t>cabo diez talleres de profesionalización para servidores públicos del  poder</w:t>
        <w:br/>
        <w:t>judicial del estado de Guerrero. Finalmente, México  se  refirió  también  a</w:t>
        <w:br/>
        <w:t>otras  iniciativas  de  capacitación  de  alcance  general,  incluyendo   la</w:t>
        <w:br/>
        <w:t>capacitación de traductores en las agencias del Ministerio Público  ubicadas</w:t>
        <w:br/>
        <w:t>en comunidades indígenas.</w:t>
        <w:br/>
        <w:br/>
        <w:t>La Corte valora positivamente la existencia de diversas  acciones  y  cursos</w:t>
        <w:br/>
        <w:t>de capacitación desarrollados por el Estado. Al respecto, considera que  los</w:t>
        <w:br/>
        <w:t>mismos deben incluir, en lo pertinente,  el  estudio  de  las  disposiciones</w:t>
        <w:br/>
        <w:t>previstas  en  el  Protocolo  de  Estambul  y  en  las  Directrices  de   la</w:t>
        <w:br/>
        <w:t>Organización Mundial de la Salud, y deben poner énfasis en  la  atención  de</w:t>
        <w:br/>
        <w:t>presuntas víctimas de violación sexual, especialmente  cuando  pertenecen  a</w:t>
        <w:br/>
        <w:t>grupos en situación de mayor vulnerabilidad como  las  mujeres  indígenas  y</w:t>
        <w:br/>
        <w:t>los niños.</w:t>
        <w:br/>
        <w:br/>
        <w:t>Como lo ha hecho anteriormente[286],  el  Tribunal  dispone  que  el  Estado</w:t>
        <w:br/>
        <w:t>continúe implementando programas y cursos permanentes de capacitación  sobre</w:t>
        <w:br/>
        <w:t>investigación diligente en casos de violencia  sexual  contra  las  mujeres,</w:t>
        <w:br/>
        <w:t>que incluyan una perspectiva de género y etnicidad.  Dichos  cursos  deberán</w:t>
        <w:br/>
        <w:t>impartirse  a  los  funcionarios  federales  y  del  estado   de   Guerrero,</w:t>
        <w:br/>
        <w:t>particularmente a integrantes del Ministerio Público,  del  poder  judicial,</w:t>
        <w:br/>
        <w:t>de la policía, así como a personal del sector salud con competencia en  este</w:t>
        <w:br/>
        <w:t>tipo de casos y que por motivo de sus  funciones  constituyan  la  línea  de</w:t>
        <w:br/>
        <w:t>atención primaria a mujeres víctimas de violencia.</w:t>
        <w:br/>
        <w:br/>
        <w:t xml:space="preserve">      x) Programa de  educación  en  derechos  humanos  permanentes  en  las</w:t>
        <w:br/>
        <w:t>Fuerzas Armadas</w:t>
        <w:br/>
        <w:br/>
        <w:t>La Comisión solicitó a la Corte que ordene al Estado  la  implementación  de</w:t>
        <w:br/>
        <w:t>programas de  educación  en  derechos  humanos  permanentes  dentro  de  las</w:t>
        <w:br/>
        <w:t>Fuerzas Armadas mexicanas, en todos los niveles jerárquicos, en  los  cuales</w:t>
        <w:br/>
        <w:t>se deberá incluir especial mención a  los  instrumentos  internacionales  de</w:t>
        <w:br/>
        <w:t>derechos humanos, específicamente los relacionados con la protección de  los</w:t>
        <w:br/>
        <w:t>derechos de las  mujeres,  inter  alia,  sus  derechos  a  vivir  libres  de</w:t>
        <w:br/>
        <w:t>violencia y a no ser discriminadas.</w:t>
        <w:br/>
        <w:br/>
        <w:t>El Estado presentó  información  sobre  los  programas  de  capacitación  en</w:t>
        <w:br/>
        <w:t>derechos humanos y derecho internacional humanitario  implementados  por  la</w:t>
        <w:br/>
        <w:t>Secretaría de la Defensa Nacional de México. Asimismo,  indicó  la  creación</w:t>
        <w:br/>
        <w:t>de la Dirección General de  Derechos  Humanos  de  la  referida  Secretaría,</w:t>
        <w:br/>
        <w:t>responsable de promover la cultura de los derechos humanos  en  las  Fuerzas</w:t>
        <w:br/>
        <w:t>Armadas y de dar seguimiento a las quejas y recomendaciones que la  Comisión</w:t>
        <w:br/>
        <w:t>Nacional de los Derechos Humanos  emite  a  esa  dependencia  por  probables</w:t>
        <w:br/>
        <w:t>violaciones a los derechos humanos imputadas a personal militar.  En  cuanto</w:t>
        <w:br/>
        <w:t>a la perspectiva de género, manifestó que dicha  Secretaría  actualmente  se</w:t>
        <w:br/>
        <w:t>encuentra desarrollando el Programa de Capacitación y  Sensibilización  para</w:t>
        <w:br/>
        <w:t>Efectivos en Perspectiva de Género.</w:t>
        <w:br/>
        <w:br/>
        <w:t>La  Corte  valora  la  información  del  Estado  sobre  los   programas   de</w:t>
        <w:br/>
        <w:t>capacitación informados. Este Tribunal considera importante  fortalecer  las</w:t>
        <w:br/>
        <w:t>capacidades  institucionales  del  Estado  mediante   la   capacitación   de</w:t>
        <w:br/>
        <w:t>integrantes de  las  Fuerzas  Armadas  sobre  los  principios  y  normas  de</w:t>
        <w:br/>
        <w:t>protección de los derechos humanos y sobre  los  límites  a  los  que  deben</w:t>
        <w:br/>
        <w:t>estar sometidos[287], a fin de evitar que hechos como los  ocurridos  en  el</w:t>
        <w:br/>
        <w:t>presente caso se repitan. Para  ello,  el  Estado  debe  continuar  con  las</w:t>
        <w:br/>
        <w:t>acciones desarrolladas e implementar, en un plazo razonable, un  programa  o</w:t>
        <w:br/>
        <w:t>curso permanente y obligatorio  de  capacitación  en  derechos  humanos  que</w:t>
        <w:br/>
        <w:t>incluya, entre otros temas, los límites en la interacción entre el  personal</w:t>
        <w:br/>
        <w:t>militar y la población civil, género y derechos indígenas, dirigidos  a  los</w:t>
        <w:br/>
        <w:t>miembros de las Fuerzas Armadas, en todos los niveles jerárquicos.</w:t>
        <w:br/>
        <w:br/>
        <w:br/>
        <w:t xml:space="preserve">            xi) Atención médica y psicológica</w:t>
        <w:br/>
        <w:br/>
        <w:br/>
        <w:t>La Comisión solicitó a la Corte que ordene  al  Estado  adoptar  medidas  de</w:t>
        <w:br/>
        <w:t>rehabilitación médica y psicológica a favor de la víctima y sus  familiares,</w:t>
        <w:br/>
        <w:t>las cuales deben incluir el diseño  e  implementación  de  planes  de  salud</w:t>
        <w:br/>
        <w:t>mental, consensuados entre profesionales  de  salud  mental  y  las  mujeres</w:t>
        <w:br/>
        <w:t>víctimas  de  violación  sexual,  para  su  recuperación,  rehabilitación  y</w:t>
        <w:br/>
        <w:t>reinserción plena en la comunidad.</w:t>
        <w:br/>
        <w:br/>
        <w:t>Los representantes solicitaron a la Corte que ordene al Estado garantizar  a</w:t>
        <w:br/>
        <w:t>la señora Rosendo Cantú  y  a  su  hija  tratamiento  médico  y  psicológico</w:t>
        <w:br/>
        <w:t>adecuado, proporcionado por personal competente y de confianza  para  ambas,</w:t>
        <w:br/>
        <w:t>que considere su condición  de  mujer  indígena  víctima  de  violencia,  su</w:t>
        <w:br/>
        <w:t>cultura y la ubicación de su domicilio. Asimismo, solicitaron que se  cubran</w:t>
        <w:br/>
        <w:t>todos los gastos que genere el tratamiento, incluidos el transporte y  otras</w:t>
        <w:br/>
        <w:t>necesidades que puedan presentarse.</w:t>
        <w:br/>
        <w:br/>
        <w:t>La Corte estima, como lo ha  hecho  en  otros  casos[288],  que  es  preciso</w:t>
        <w:br/>
        <w:t>disponer una medida de reparación que brinde una  atención  adecuada  a  los</w:t>
        <w:br/>
        <w:t>padecimientos físicos y psicológicos sufridos por las  víctimas,  atendiendo</w:t>
        <w:br/>
        <w:t>a sus  especificidades  de  género  y  etnicidad.  Por  lo  tanto,  habiendo</w:t>
        <w:br/>
        <w:t>constatado las violaciones y los daños  sufridos  por  las  víctimas  en  el</w:t>
        <w:br/>
        <w:t>presente caso, el Tribunal dispone la  obligación  a  cargo  del  Estado  de</w:t>
        <w:br/>
        <w:t>brindarles gratuitamente y de  forma  inmediata,  el  tratamiento  médico  y</w:t>
        <w:br/>
        <w:t>psicológico que requieran. Para ello debe obtener el consentimiento  de  las</w:t>
        <w:br/>
        <w:t>víctimas brindando información previa clara y suficiente.  Los  tratamientos</w:t>
        <w:br/>
        <w:t>deben ser provistos por el tiempo que sea  necesario,  y  deben  incluir  la</w:t>
        <w:br/>
        <w:t>provisión de medicamentos y, en su  caso,  transporte,  intérprete  y  otros</w:t>
        <w:br/>
        <w:t>gastos directamente relacionados y que sean estrictamente necesarios.</w:t>
        <w:br/>
        <w:br/>
        <w:t>En particular, el tratamiento psicológico o psiquiátrico debe brindarse  por</w:t>
        <w:br/>
        <w:t>personal  e  instituciones  estatales  especializadas  en  la  atención   de</w:t>
        <w:br/>
        <w:t>víctimas de hechos de violencia como los ocurridos en el presente  caso.  En</w:t>
        <w:br/>
        <w:t>el caso de que el Estado careciera de ellas deberá recurrir a  instituciones</w:t>
        <w:br/>
        <w:t>privadas  o  de  la  sociedad  civil  especializadas.   Al   proveer   dicho</w:t>
        <w:br/>
        <w:t>tratamiento se deben considerar, además, las  circunstancias  y  necesidades</w:t>
        <w:br/>
        <w:t>particulares de cada víctima, de manera  que  se  les  brinden  tratamientos</w:t>
        <w:br/>
        <w:t>familiares e individuales, según lo que se acuerde con cada una de ellas,  y</w:t>
        <w:br/>
        <w:t>después de una evaluación individual[289]. Finalmente, dicho tratamiento  se</w:t>
        <w:br/>
        <w:t>deberá brindar, en la medida  de  las  posibilidades,  en  los  centros  más</w:t>
        <w:br/>
        <w:t>cercanos a su lugar de residencia. Las víctimas que  soliciten  esta  medida</w:t>
        <w:br/>
        <w:t>de reparación, o sus representantes legales, disponen de un  plazo  de  seis</w:t>
        <w:br/>
        <w:t>meses, contados a partir de la notificación de la presente  Sentencia,  para</w:t>
        <w:br/>
        <w:t>dar a conocer al Estado su  intención  de  recibir  atención  psicológica  o</w:t>
        <w:br/>
        <w:t>psiquiátrica.  La  Corte  destaca  la  necesidad  que  el   Estado   y   los</w:t>
        <w:br/>
        <w:t>representantes presten su máximo esfuerzo de colaboración y  brinden  a  las</w:t>
        <w:br/>
        <w:t>víctimas  toda  la  información  que  sea  necesaria  relativa   a   recibir</w:t>
        <w:br/>
        <w:t>tratamiento psicológico con el fin de avanzar en la implementación  de  esta</w:t>
        <w:br/>
        <w:t>medida de manera consensuada.</w:t>
        <w:br/>
        <w:br/>
        <w:t xml:space="preserve">      xii)  Tipificación del delito  de  tortura  en  el  Código  Penal  del</w:t>
        <w:br/>
        <w:t>estado de Guerrero</w:t>
        <w:br/>
        <w:br/>
        <w:t>Los  representantes  solicitaron  a  la  Corte  que  ordene  al  Estado   la</w:t>
        <w:br/>
        <w:t>tipificación apropiada del delito de tortura en  la  legislación  penal  del</w:t>
        <w:br/>
        <w:t>estado de Guerrero, con el fin de que los  operadores  de  justicia  de  ese</w:t>
        <w:br/>
        <w:t>estado puedan investigar y sancionar efectivamente  a  los  responsables  de</w:t>
        <w:br/>
        <w:t>conductas  que  actualicen  dicho  tipo  penal.  En  sus  alegatos   finales</w:t>
        <w:br/>
        <w:t>escritos, los representantes solicitaron al Tribunal que  ordene  al  Estado</w:t>
        <w:br/>
        <w:t>“reformar las disposiciones en que se legisla el delito de  tortura  en  [el</w:t>
        <w:br/>
        <w:t>estado de] Guerrero”,  las  cuales  “incumple[n]  el  estándar  convencional</w:t>
        <w:br/>
        <w:t>mínimo, además de que ha sido incluid[o] en un cuerpo normativo distinto  al</w:t>
        <w:br/>
        <w:t>Código Penal estatal”.</w:t>
        <w:br/>
        <w:br/>
        <w:t>La Corte ha determinado en este caso que la investigación por el  delito  de</w:t>
        <w:br/>
        <w:t>violación sexual no es incompatible con las obligaciones  de  la  Convención</w:t>
        <w:br/>
        <w:t>Interamericana para Prevenir y Sancionar la Tortura (supra párr.  186).  Por</w:t>
        <w:br/>
        <w:t>esta razón, el Tribunal considera que no es necesario pronunciarse  respecto</w:t>
        <w:br/>
        <w:t>de este pedido de reparación.</w:t>
        <w:br/>
        <w:br/>
        <w:t xml:space="preserve">      xiii) Otorgamiento de becas para estudios</w:t>
        <w:br/>
        <w:br/>
        <w:t>Los  representantes  solicitaron  al  Tribunal  que  ordene  al  Estado   el</w:t>
        <w:br/>
        <w:t>otorgamiento de becas para la señora Rosendo Cantú  y  para  su  hija,  pues</w:t>
        <w:br/>
        <w:t>consideraron que “el único camino que puede ayudar a mejorar  sus  vidas  es</w:t>
        <w:br/>
        <w:t>continuar con sus estudios”.</w:t>
        <w:br/>
        <w:br/>
        <w:t>La Corte ha establecido en la presente Sentencia que  los  hechos  del  caso</w:t>
        <w:br/>
        <w:t>generaron una afectación en la  señora  Rosendo  Cantú  y  en  su  hija  que</w:t>
        <w:br/>
        <w:t>perdura en el tiempo y que ocasionó  cambios  significativos  tanto  en  sus</w:t>
        <w:br/>
        <w:t>vidas como en sus relaciones, afectando así su  desarrollo  personal  (supra</w:t>
        <w:br/>
        <w:t>párrs. 130, 131, 138 y 139). En  atención  a  lo  anterior,  y  teniendo  en</w:t>
        <w:br/>
        <w:t>consideración lo solicitado por los representantes, como lo ha dispuesto  el</w:t>
        <w:br/>
        <w:t>Tribunal en otros casos[290], la Corte estima oportuno ordenar, como  medida</w:t>
        <w:br/>
        <w:t>de satisfacción, que el  Estado  otorgue  becas  en  instituciones  públicas</w:t>
        <w:br/>
        <w:t>mexicanas, en beneficio de la señora Rosendo  Cantú  y  de  su  hija,  Yenys</w:t>
        <w:br/>
        <w:t>Bernardino Rosendo, que cubran todos los costos de  su  educación  hasta  la</w:t>
        <w:br/>
        <w:t>conclusión de sus estudios superiores, bien sean técnicos o  universitarios.</w:t>
        <w:br/>
        <w:t>El cumplimiento de esta obligación por parte  del  Estado  implica  que  las</w:t>
        <w:br/>
        <w:t>beneficiarias lleven a cabo ciertas acciones orientadas al ejercicio  de  su</w:t>
        <w:br/>
        <w:t>derecho a esta medida de reparación[291]. Por lo  tanto,  quienes  soliciten</w:t>
        <w:br/>
        <w:t>esta medida de reparación, o sus  representantes  legales,  disponen  de  un</w:t>
        <w:br/>
        <w:t>plazo de seis meses, contados a partir de la  notificación  de  la  presente</w:t>
        <w:br/>
        <w:t>Sentencia, para que den a conocer al Estado sus solicitudes de becas.</w:t>
        <w:br/>
        <w:br/>
        <w:t xml:space="preserve">      xiv) Centro de salud integral para la comunidad de la víctima</w:t>
        <w:br/>
        <w:br/>
        <w:t>Los representantes solicitaron al Tribunal que ordene al Estado que,  en  el</w:t>
        <w:br/>
        <w:t>marco de una política de acceso efectivo a la salud para las mujeres en  las</w:t>
        <w:br/>
        <w:t>comunidades indígenas de México, dote a  la  comunidad  indígena  a  la  que</w:t>
        <w:br/>
        <w:t>pertenece la señora Rosendo Cantú  de  un  centro  de  salud  integral,  con</w:t>
        <w:br/>
        <w:t>personal especializado en el tratamiento de mujeres víctimas  de  violencia,</w:t>
        <w:br/>
        <w:t>que cuente con traductores y con los recursos y medicamentos necesarios,  el</w:t>
        <w:br/>
        <w:t>cual garantice un mayor acceso de las  mujeres  de  la  comunidad  a  dichos</w:t>
        <w:br/>
        <w:t>servicios y en donde la víctima pueda  participar  activamente,  promoviendo</w:t>
        <w:br/>
        <w:t>los derechos humanos de las mujeres víctimas de violencia, si ese  fuera  su</w:t>
        <w:br/>
        <w:t>deseo.</w:t>
        <w:br/>
        <w:br/>
        <w:t>La Corte observa que el Estado informó sobre diferentes  políticas  públicas</w:t>
        <w:br/>
        <w:t>destinadas a atender a mujeres víctimas de  violencia  sexual,  que  se  han</w:t>
        <w:br/>
        <w:t>puesto en marcha a través del Programa Nacional de Prevención y  Atención  a</w:t>
        <w:br/>
        <w:t>la Violencia Familiar y Sexual al que  se  han  incorporado  treinta  y  dos</w:t>
        <w:br/>
        <w:t>entidades  federativas,  y  que  establece  como  objetivo  establecer   una</w:t>
        <w:br/>
        <w:t>respuesta  social  organizada  a  las  necesidades  de  atención  médica   y</w:t>
        <w:br/>
        <w:t>psicológica de las mujeres víctimas de  violencia.  También  indicó  que  el</w:t>
        <w:br/>
        <w:t>estado de Guerrero ha llevado a cabo múltiples acciones para atender  a  las</w:t>
        <w:br/>
        <w:t>mujeres indígenas guerrerenses a través  de  distintas  dependencias,  entre</w:t>
        <w:br/>
        <w:t>otras la Secretaría de la Mujer y la Secretaría de Asuntos Indígenas, y  con</w:t>
        <w:br/>
        <w:t>la provisión de servicios  tales  como  unidades  móviles  itinerantes  para</w:t>
        <w:br/>
        <w:t>atender la problemática de las mujeres de la comunidad. Indicó que,  en  las</w:t>
        <w:br/>
        <w:t>zonas indígenas, se  han  diseñado  e  implementado  políticas  y  programas</w:t>
        <w:br/>
        <w:t>tendientes a ampliar la cobertura de los servicios de  salud.  Asimismo,  el</w:t>
        <w:br/>
        <w:t>Estado indicó que el personal de salud “recibe  constantemente  capacitación</w:t>
        <w:br/>
        <w:t>en materia de derechos humanos […] para garantizar  la  prestación  adecuada</w:t>
        <w:br/>
        <w:t>de los servicios de salud a las personas”, e hizo  referencia  a  las  obras</w:t>
        <w:br/>
        <w:t>que se han venido  llevando  a  cabo  para  mejorar  la  infraestructura  de</w:t>
        <w:br/>
        <w:t>atención médica en el estado  de  Guerrero  y  los  servicios  especiales  a</w:t>
        <w:br/>
        <w:t>mujeres víctimas de violencia sexual. Por otra parte, de la prueba que  obra</w:t>
        <w:br/>
        <w:t>en el presente caso se desprende que el centro  de  atención  de  salud  más</w:t>
        <w:br/>
        <w:t>cercano a la comunidad de Barranca  Bejuco  se  ubica  en  la  comunidad  de</w:t>
        <w:br/>
        <w:t>Caxitepec.</w:t>
        <w:br/>
        <w:br/>
        <w:t>En el presente caso, la Corte  considera  que  la  violación  sexual  de  la</w:t>
        <w:br/>
        <w:t>señora Rosendo Cantú ha evidenciado la necesidad de fortalecer  la  atención</w:t>
        <w:br/>
        <w:t>y los centros de salud para el tratamiento  de  mujeres  que  hayan  sufrido</w:t>
        <w:br/>
        <w:t>violencia. No obstante lo anterior, observa que existe un  centro  de  salud</w:t>
        <w:br/>
        <w:t>en  Caxitepec  y  los  representantes  no  han  provisto  al   Tribunal   de</w:t>
        <w:br/>
        <w:t>información suficiente para que pueda considerar la  necesidad  de  disponer</w:t>
        <w:br/>
        <w:t>la creación de un nuevo centro de salud. Los servicios  de  atención  a  las</w:t>
        <w:br/>
        <w:t>mujeres víctimas de violencia sexual pueden ser garantizados por  el  centro</w:t>
        <w:br/>
        <w:t>existente, el cual deberá ser fortalecido a través de la  provisión  de  los</w:t>
        <w:br/>
        <w:t>recursos materiales y personales, incluyendo la disposición  de  traductores</w:t>
        <w:br/>
        <w:t>al idioma me’paa, así como  mediante  la  utilización  de  un  protocolo  de</w:t>
        <w:br/>
        <w:t>actuación adecuado,  lo  anterior  en  el  marco  de  la  implementación  de</w:t>
        <w:br/>
        <w:t>programas sobre atención a víctimas  de  violencia  y  a  los  esfuerzos  en</w:t>
        <w:br/>
        <w:t>inversión para mejora de los servicios que el Estado indicó  que  ha  venido</w:t>
        <w:br/>
        <w:t>realizando.</w:t>
        <w:br/>
        <w:br/>
        <w:t xml:space="preserve">      xv) Oficina del Ministerio Público de atención a las mujeres  víctimas</w:t>
        <w:br/>
        <w:t>de violencia</w:t>
        <w:br/>
        <w:br/>
        <w:t>Los representantes solicitaron al Tribunal que ordene al Estado mexicano  la</w:t>
        <w:br/>
        <w:t>creación de una oficina del Ministerio Público especializada en  atención  a</w:t>
        <w:br/>
        <w:t>mujeres víctimas de violencia en el estado de Guerrero, de fácil acceso,  la</w:t>
        <w:br/>
        <w:t>cual deberá contar con recursos técnicos y financieros adecuados,  así  como</w:t>
        <w:br/>
        <w:t>con  personal  capacitado  para  tratar  e  investigar  casos  similares  al</w:t>
        <w:br/>
        <w:t>presente  y  con  conocimiento  de   los   estándares   internacionales   en</w:t>
        <w:br/>
        <w:t>tratamiento de mujeres víctimas de violencia y tortura.</w:t>
        <w:br/>
        <w:br/>
        <w:t>México  indicó  que  existen  en  el  estado  de   Guerrero,   entre   otras</w:t>
        <w:br/>
        <w:t>instituciones, una Fiscalía Especializada para la Investigación  de  Delitos</w:t>
        <w:br/>
        <w:t>Sexuales y Violencia  Intrafamiliar,  de  la  que  dependen  siete  agencias</w:t>
        <w:br/>
        <w:t>especializadas  en   la   atención   de   violencia   sexual,   distribuidas</w:t>
        <w:br/>
        <w:t>estratégicamente en el territorio de la entidad, una de ellas ubicada en  la</w:t>
        <w:br/>
        <w:t>Región de la Montaña, todas atendidas por personal femenino,  capacitado  en</w:t>
        <w:br/>
        <w:t>el tema de violencia  de  género,  y  la  Fiscalía  Especializada  para  los</w:t>
        <w:br/>
        <w:t>Delitos de Violencia contra las Mujeres y Trata de Personas, adscrita  a  la</w:t>
        <w:br/>
        <w:t>Procuraduría General de la República. Asimismo, México indicó que el  estado</w:t>
        <w:br/>
        <w:t>de Guerrero ha llevado a cabo múltiples acciones para atender a las  mujeres</w:t>
        <w:br/>
        <w:t>indígenas guerrerenses, señalando  el  trabajo  desarrollado  por  distintas</w:t>
        <w:br/>
        <w:t>dependencias, entre otras, la Secretaría de la  Mujer  y  la  Secretaría  de</w:t>
        <w:br/>
        <w:t>Asuntos Jurídicos del estado de Guerrero, la  creación  de  treinta  y  seis</w:t>
        <w:br/>
        <w:t>consejos municipales de asistencia y prevención de la  violencia  contra  la</w:t>
        <w:br/>
        <w:t>mujer y dos unidades municipales de la misma especialización ubicadas en  la</w:t>
        <w:br/>
        <w:t>zona de la Montaña. Adicionalmente, informó que con el fin  de  acercar  los</w:t>
        <w:br/>
        <w:t>servicios de atención psicológica, jurídica y de  trabajo  social  para  las</w:t>
        <w:br/>
        <w:t>mujeres en las regiones de  la  Montaña  y  Costa  Chica,  en  municipios  y</w:t>
        <w:br/>
        <w:t>localidades de mayor marginación que tienen  un  alto  índice  de  población</w:t>
        <w:br/>
        <w:t>indígena, cuenta con dos unidades móviles itinerantes.  Igualmente,  informó</w:t>
        <w:br/>
        <w:t>sobre el  Programa  de  asesoría,  orientación  en  violencia  de  género  y</w:t>
        <w:br/>
        <w:t>representación jurídica en materia familiar, cuyas acciones  se  orientan  a</w:t>
        <w:br/>
        <w:t>proporcionar, entre otros, servicios gratuitos  de  representación  legal  y</w:t>
        <w:br/>
        <w:t>asesoría a las mujeres, y también informó sobre el  Programa  de  defensa  y</w:t>
        <w:br/>
        <w:t>asesoría jurídica de la procuraduría de la defensa de  los  derechos  de  la</w:t>
        <w:br/>
        <w:t>mujer, mediante el cual, entre otros asuntos, se otorgan  apoyos  económicos</w:t>
        <w:br/>
        <w:t>a las mujeres para  solventar  gastos  en  procesos  jurisdiccionales  y  se</w:t>
        <w:br/>
        <w:t>facilita representación y asesoría jurídica en los procesos penales  de  los</w:t>
        <w:br/>
        <w:t>que son objeto las mujeres. Finalmente informó  sobre  acciones  emprendidas</w:t>
        <w:br/>
        <w:t>en materia de difusión de los derechos de la mujeres, entre las que  destacó</w:t>
        <w:br/>
        <w:t>la distribución de trípticos para dar a conocer las  atribuciones,  servicio</w:t>
        <w:br/>
        <w:t>y ubicación  de  las  unidades  municipales  especializadas  de  atención  a</w:t>
        <w:br/>
        <w:t>mujeres víctimas de violencia.</w:t>
        <w:br/>
        <w:br/>
        <w:t>El Tribunal valora la información aportada por el Estado y observa  que  los</w:t>
        <w:br/>
        <w:t>representantes no se han pronunciado sobre las diversas  acciones,  unidades</w:t>
        <w:br/>
        <w:t>móviles e instituciones  referidas  por  México,  ni  aportaron  información</w:t>
        <w:br/>
        <w:t>indicando eventuales falencias de las mismas. Con base en  lo  anterior,  la</w:t>
        <w:br/>
        <w:t>Corte no cuenta con la información concreta y  suficiente  para  evaluar  la</w:t>
        <w:br/>
        <w:t>situación  y  ordenar  la  creación  de  la  oficina  solicitada   por   los</w:t>
        <w:br/>
        <w:t>representantes. Sin  embargo,  los  servicios  de  atención  a  las  mujeres</w:t>
        <w:br/>
        <w:t>víctimas de violencia sexual deben ser proporcionados por las  instituciones</w:t>
        <w:br/>
        <w:t>indicadas por el Estado, entre otras, el Ministerio  Público  en  Ayutla  de</w:t>
        <w:br/>
        <w:t>los  Libres,  a  través  de  la  provisión  de  los  recursos  materiales  y</w:t>
        <w:br/>
        <w:t>personales,  cuyas  actividades  deberán  ser  fortalecidas   mediante   las</w:t>
        <w:br/>
        <w:t>acciones de capacitación ordenadas en la presente Sentencia.</w:t>
        <w:br/>
        <w:br/>
        <w:t>Por último, la Corte observa que el diagnóstico realizado por la  Secretaría</w:t>
        <w:br/>
        <w:t>de la Mujer del estado de Guerrero aportado  por  México  identificó,  entre</w:t>
        <w:br/>
        <w:t>otras barreras institucionales que dificultan la atención a la violencia  en</w:t>
        <w:br/>
        <w:t>zonas indígenas y rurales, la concentración de dichos servicios en  ciudades</w:t>
        <w:br/>
        <w:t>y la dificultad de  acceso  y  traslado  a  la  sede  de  los  servicios  de</w:t>
        <w:br/>
        <w:t>atención[292].   Dicho   diagnóstico   recomendó,   entre   otras   medidas,</w:t>
        <w:br/>
        <w:t>desconcentrar  los   servicios   e   impulsar   servicios   itinerantes   de</w:t>
        <w:br/>
        <w:t>sensibilización y de capacitación en detección y atención a la  violencia  y</w:t>
        <w:br/>
        <w:t>mejorar el acceso a servicios telefónicos para las comunidades indígenas  de</w:t>
        <w:br/>
        <w:t>Guerrero, para permitir una  mejor  atención  de  las  mujeres  víctimas  de</w:t>
        <w:br/>
        <w:t>violencia. El Tribunal entiende  que  la  primera  de  las  medidas  estaría</w:t>
        <w:br/>
        <w:t>siendo atendida con las unidades móviles informadas. Sin perjuicio de  ello,</w:t>
        <w:br/>
        <w:t>la Corte valora dicho documento y estima útil indicar al Estado que  analice</w:t>
        <w:br/>
        <w:t>la necesidad de avanzar en la implementación de esas dos recomendaciones  en</w:t>
        <w:br/>
        <w:t>la zona donde ocurrieron los hechos del presente caso.</w:t>
        <w:br/>
        <w:br/>
        <w:t xml:space="preserve">       xvi)  Campaña  de  concientización   y   sensibilización   sobre   la</w:t>
        <w:br/>
        <w:t>prohibición y los efectos  de  la  violencia  y  discriminación  contra  las</w:t>
        <w:br/>
        <w:t>mujeres indígenas</w:t>
        <w:br/>
        <w:br/>
        <w:t>Los representantes solicitaron al Tribunal que ordene al Estado mexicano  la</w:t>
        <w:br/>
        <w:t>realización de una campaña de concientización  y  sensibilización  sobre  la</w:t>
        <w:br/>
        <w:t>prohibición y los efectos de la violencia y discriminación contra  la  mujer</w:t>
        <w:br/>
        <w:t>indígena en todas las esferas de su vida, la cual debiera estar  dirigida  a</w:t>
        <w:br/>
        <w:t>la población en general, y particularmente a las instancias de  educación  y</w:t>
        <w:br/>
        <w:t>salud pública en el estado de Guerrero, así como a  funcionarios  federales,</w:t>
        <w:br/>
        <w:t>estatales, municipales y comunitarios.</w:t>
        <w:br/>
        <w:br/>
        <w:t>Al respecto, el Estado presentó prueba de campañas sobre  la  prohibición  y</w:t>
        <w:br/>
        <w:t>los efectos de la violencia y discriminación contra la mujer  en  todas  las</w:t>
        <w:br/>
        <w:t>esferas  de  su  vida.  En  particular,  informó  sobre  dos  programas   de</w:t>
        <w:br/>
        <w:t>divulgación, a través de diferentes medios de comunicación, dirigidos  a  la</w:t>
        <w:br/>
        <w:t>población y a servidores públicos y agentes sociales que  atienden  víctimas</w:t>
        <w:br/>
        <w:t>de violencia de género y trata de personas. También informó sobre  campañas,</w:t>
        <w:br/>
        <w:t>implementadas por el  Instituto  Nacional  de  las  Mujeres  y  la  Comisión</w:t>
        <w:br/>
        <w:t>Nacional para el Desarrollo de  los  Pueblos  Indígenas,  de  prevención  en</w:t>
        <w:br/>
        <w:t>medios impresos y electrónicos para promover la no  violencia  como  derecho</w:t>
        <w:br/>
        <w:t>de las mujeres en las zonas indígenas,  las  cuales  incluyen  programas  de</w:t>
        <w:br/>
        <w:t>radio que tratan temas como violencia de  género,  acoso  sexual,  violencia</w:t>
        <w:br/>
        <w:t>intrafamiliar, derechos sexuales, entre otros. Por  último,  indicó  que  la</w:t>
        <w:br/>
        <w:t>Secretaría de Asuntos Indígenas del  estado  de  Guerrero  ha  promovido  la</w:t>
        <w:br/>
        <w:t>radiodifusión en radios indígenas, de los derechos previstos en la  Ley  533</w:t>
        <w:br/>
        <w:t>de Acceso de las Mujeres a  una  Vida  Libre  de  Violencia  en  las  cuatro</w:t>
        <w:br/>
        <w:t>lenguas indígenas existentes en el estado de Guerrero.</w:t>
        <w:br/>
        <w:br/>
        <w:t>El Tribunal no cuenta con información por parte de  los  representantes  que</w:t>
        <w:br/>
        <w:t>indique eventuales deficiencias de dichas  campañas.  Por  lo  anterior,  la</w:t>
        <w:br/>
        <w:t>Corte no estima necesario disponer la realización de una  nueva  campaña  de</w:t>
        <w:br/>
        <w:t>concientización y sensibilización  de  la  población  en  general  sobre  la</w:t>
        <w:br/>
        <w:t>prohibición y los efectos de la violencia y discriminación contra  la  mujer</w:t>
        <w:br/>
        <w:t>indígena en todas las esferas de su  vida,  sino  que  la  medida  debe  ser</w:t>
        <w:br/>
        <w:t>garantizada mediante la continuación de las campañas existentes. En  lo  que</w:t>
        <w:br/>
        <w:t>se refiere a los servidores públicos, el Tribunal considera que  la  emisión</w:t>
        <w:br/>
        <w:t>de la presente Sentencia y las reparaciones ordenadas en los  apartados  ix)</w:t>
        <w:br/>
        <w:t>y x) de este Capítulo resultan suficientes y adecuadas  por  lo  que  no  es</w:t>
        <w:br/>
        <w:t>necesario dictar medidas adicionales relacionadas  con  dicha  solicitud  de</w:t>
        <w:br/>
        <w:t>reparación.</w:t>
        <w:br/>
        <w:br/>
        <w:t xml:space="preserve">      xvii)      Otras medidas solicitadas</w:t>
        <w:br/>
        <w:br/>
        <w:t>En sus alegatos finales escritos,  la  Comisión  solicitó  a  la  Corte  que</w:t>
        <w:br/>
        <w:t>ordene al Estado  las  siguientes  medidas  adicionales  de  reparación:  i)</w:t>
        <w:br/>
        <w:t>adoptar,  en  forma  prioritaria,  una  política  integral   y   coordinada,</w:t>
        <w:br/>
        <w:t>respaldada  con  recursos  adecuados,  para  garantizar  que  los  casos  de</w:t>
        <w:br/>
        <w:t>violencia contra las mujeres sean  adecuadamente  prevenidos,  investigados,</w:t>
        <w:br/>
        <w:t>sancionados y sus víctimas reparadas, y ii) implementar  políticas  públicas</w:t>
        <w:br/>
        <w:t>y programas institucionales destinados a superar los estereotipos  sobre  el</w:t>
        <w:br/>
        <w:t>rol de las mujeres en la sociedad y promover  la  erradicación  de  patrones</w:t>
        <w:br/>
        <w:t>socioculturales discriminatorios que impiden el acceso pleno de las  mujeres</w:t>
        <w:br/>
        <w:t>a la  justicia,  incluyendo  programas  de  capacitación  para  funcionarios</w:t>
        <w:br/>
        <w:t>públicos en todas las ramas de la administración de justicia y  la  policía,</w:t>
        <w:br/>
        <w:t>y políticas integrales de prevención. Asimismo, los representantes,  también</w:t>
        <w:br/>
        <w:t>en sus alegatos finales escritos, solicitaron  al  Tribunal  que  ordene  al</w:t>
        <w:br/>
        <w:t>Estado mexicano: i) establecer mecanismos adecuados y efectivos de  consulta</w:t>
        <w:br/>
        <w:t>previa, libre e informada a los pueblos o comunidades indígenas  del  estado</w:t>
        <w:br/>
        <w:t>de Guerrero siempre que se adopten medidas  legislativas  o  administrativas</w:t>
        <w:br/>
        <w:t>que conlleven la presencia de fuerzas de seguridad, inclusive militares,  en</w:t>
        <w:br/>
        <w:t>territorios de tales pueblos, o  en  aquellos  en  que  se  asienten  dichas</w:t>
        <w:br/>
        <w:t>comunidades, y ii) establecer condiciones adecuadas para  que  las  víctimas</w:t>
        <w:br/>
        <w:t>retornen a su comunidad de origen, para lo cual, solicitan, inter  alia,  la</w:t>
        <w:br/>
        <w:t>restitución de su patrimonio, la erradicación de los factores  de  riesgo  y</w:t>
        <w:br/>
        <w:t>amenaza, el diseño de medidas de  infraestructura  preventiva  y  disuasoria</w:t>
        <w:br/>
        <w:t>culturalmente  pertinente  y  que  se   les   facilite   el   acompañamiento</w:t>
        <w:br/>
        <w:t>psicoemocional que las víctimas requieran.</w:t>
        <w:br/>
        <w:br/>
        <w:t>La Corte observa que estas solicitudes no fueron presentadas en  el  momento</w:t>
        <w:br/>
        <w:t>procesal oportuno por la Comisión y los  representantes,  esto  es,  en  sus</w:t>
        <w:br/>
        <w:t>respectivos escritos de demanda  y  de  solicitudes  y  argumentos.  Por  lo</w:t>
        <w:br/>
        <w:t>anterior, estas  medidas  de  reparación  solicitadas  extemporáneamente  no</w:t>
        <w:br/>
        <w:t>serán consideradas por el Tribunal.</w:t>
        <w:br/>
        <w:br/>
        <w:t>D.    Indemnizaciones, compensaciones, gastos y costas</w:t>
        <w:br/>
        <w:br/>
        <w:t xml:space="preserve">      i) Daño material</w:t>
        <w:br/>
        <w:br/>
        <w:t>La Corte ha desarrollado en su jurisprudencia el concepto de  daño  material</w:t>
        <w:br/>
        <w:t>y  los  supuestos  en  que  corresponde  indemnizarlo.  Este   Tribunal   ha</w:t>
        <w:br/>
        <w:t>establecido que el daño material supone “la  pérdida  o  detrimento  de  los</w:t>
        <w:br/>
        <w:t>ingresos de las víctimas, los gastos efectuados con motivo de los  hechos  y</w:t>
        <w:br/>
        <w:t>las consecuencias de carácter pecuniario que tengan un nexo causal  con  los</w:t>
        <w:br/>
        <w:t>hechos del caso”[293].</w:t>
        <w:br/>
        <w:br/>
        <w:t>La Comisión solicitó a la  Corte  que,  de  estimarlo  pertinente,  fije  en</w:t>
        <w:br/>
        <w:t>equidad el monto de la indemnización correspondiente al daño emergente y  al</w:t>
        <w:br/>
        <w:t>lucro cesante, en uso de sus amplias facultades en la materia.</w:t>
        <w:br/>
        <w:br/>
        <w:t>Los representantes señalaron que como consecuencia directa de  la  violación</w:t>
        <w:br/>
        <w:t>sexual  de  la  señora  Rosendo  Cantú,  la  víctima  tuvo   que   abandonar</w:t>
        <w:br/>
        <w:t>involuntariamente sus  dos  parcelas  de  cinco  hectáreas  cada  una,  tres</w:t>
        <w:br/>
        <w:t>cabezas de  ganado  vacuno  y  13  de  ganado  caprino.  Los  representantes</w:t>
        <w:br/>
        <w:t>aclararon que la víctima sólo era propietaria de la mitad de  estos  bienes,</w:t>
        <w:br/>
        <w:t>pues la otra mitad le correspondía a  su  esposo.  Indicaron  que  el  valor</w:t>
        <w:br/>
        <w:t>comercial de ambas parcelas es de $120.000,00 M.N. (ciento veinte mil  pesos</w:t>
        <w:br/>
        <w:t>mexicanos), de los cuales le corresponde  la  mitad,  es  decir,  $60.000,00</w:t>
        <w:br/>
        <w:t>M.N. (sesenta mil pesos mexicanos), equivalentes a US$ 4.583,65 (cuatro  mil</w:t>
        <w:br/>
        <w:t>quinientos ochenta y tres dólares de  los  Estados  Unidos  de  América  con</w:t>
        <w:br/>
        <w:t>sesenta y cinco  centavos).  Con  base  en  ello,  solicitaron  como  medida</w:t>
        <w:br/>
        <w:t>reparadora por la pérdida de las parcelas que “el Estado  […]  proporcion[e]</w:t>
        <w:br/>
        <w:t>a [la señora Rosendo Cantú]  una  parcela  con  las  características  de  la</w:t>
        <w:br/>
        <w:t>parcela perdida, en el pueblo de Caxitepec […], con  el  fin  de  que  pueda</w:t>
        <w:br/>
        <w:t>regresar a su comunidad y volver  a  tener  un  patrimonio  en  donde  pueda</w:t>
        <w:br/>
        <w:t>realizar la actividad de siembra  que  realizaba  antes  de  la  violación”.</w:t>
        <w:br/>
        <w:t>Respecto a las cabezas de ganado, los representantes manifestaron  que  cada</w:t>
        <w:br/>
        <w:t>cabeza de ganado vacuno tenía un valor comercial  de  $8.000,00  M.N.  (ocho</w:t>
        <w:br/>
        <w:t>mil pesos mexicanos)  y  cada  cabeza  de  ganado  caprino  tenía  un  valor</w:t>
        <w:br/>
        <w:t>comercial de $1.000,00 M.N. (mil pesos  mexicanos),  por  lo  que  el  valor</w:t>
        <w:br/>
        <w:t>total del ganado era $37.000,00 M.N. (treinta y siete mil pesos  mexicanos),</w:t>
        <w:br/>
        <w:t>de los cuales le corresponde la mitad, es decir, $18.500,00 M.N.  (dieciocho</w:t>
        <w:br/>
        <w:t>mil  quinientos  pesos  mexicanos),  equivalentes  a   US$   1.413,29   (mil</w:t>
        <w:br/>
        <w:t>cuatrocientos  trece  dólares  de  los  Estados  Unidos   de   América   con</w:t>
        <w:br/>
        <w:t>veintinueve centavos). Adicionalmente, indicaron que a las sumas  anteriores</w:t>
        <w:br/>
        <w:t>“se deben sumar los gastos médicos y de traslado que […] tuvo  que  sufragar</w:t>
        <w:br/>
        <w:t>[consecuencia de la violación sexual]”, ya que  acudió  cuatro  veces  a  un</w:t>
        <w:br/>
        <w:t>médico privado y tuvo que comprar medicamentos  que  tomó  por  tres  meses,</w:t>
        <w:br/>
        <w:t>interrumpiendo el tratamiento por falta de recursos.</w:t>
        <w:br/>
        <w:br/>
        <w:t>Por otra  parte,  los  representantes  manifestaron  que  como  consecuencia</w:t>
        <w:br/>
        <w:t>directa de la violación, la señora Rosendo Cantú se aisló  de  su  comunidad</w:t>
        <w:br/>
        <w:t>y,  posteriormente,  producto  de  la   estigmatización   y   discriminación</w:t>
        <w:br/>
        <w:t>sufridas, y por el temor fundado a sufrir un  nuevo  acto  de  agresión  por</w:t>
        <w:br/>
        <w:t>parte de los militares, evitó salir a trabajar  en  sus  tareas  diarias  de</w:t>
        <w:br/>
        <w:t>cultivo y cuidado del ganado y, ante la situación que estaba viviendo,  tuvo</w:t>
        <w:br/>
        <w:t>que abandonar involuntariamente su comunidad. La cantidad correspondiente  a</w:t>
        <w:br/>
        <w:t>las ganancias que dejó de percibir durante el tiempo transcurrido desde  que</w:t>
        <w:br/>
        <w:t>acontecieron los hechos, asciende a $613.552,00 M.N. (seiscientos trece  mil</w:t>
        <w:br/>
        <w:t>quinientos cincuenta y dos pesos mexicanos), equivalentes  a  US$  46.871,81</w:t>
        <w:br/>
        <w:t>(cuarenta y seis mil ochocientos setenta y un dólares de los Estados  Unidos</w:t>
        <w:br/>
        <w:t>de América con ochenta y un centavos). No  obstante,  en  razón  de  que  no</w:t>
        <w:br/>
        <w:t>tienen la posibilidad de hacer llegar a la Corte comprobantes que  acrediten</w:t>
        <w:br/>
        <w:t>esta suma, solicitaron al Tribunal que fije  en  equidad  una  cantidad  por</w:t>
        <w:br/>
        <w:t>concepto de lucro cesante.</w:t>
        <w:br/>
        <w:br/>
        <w:t>La Corte observa que  los  representantes  no  presentaron  ningún  tipo  de</w:t>
        <w:br/>
        <w:t>documentación u otra prueba que acreditara los supuestos daños emergentes  o</w:t>
        <w:br/>
        <w:t>la pérdida de ingresos sufridos por la señora Rosendo  Cantú.  No  obstante,</w:t>
        <w:br/>
        <w:t>la Corte nota que la víctima dejó de trabajar en la cosecha con  motivo  del</w:t>
        <w:br/>
        <w:t>temor a actos de violencia y por la búsqueda de  justicia  en  el  caso.  En</w:t>
        <w:br/>
        <w:t>consecuencia, es previsible que los efectos de  la  violación  generaron  su</w:t>
        <w:br/>
        <w:t>inactividad por algún período. Por lo anterior, este Tribunal decide  fijar,</w:t>
        <w:br/>
        <w:t>en equidad, la cantidad de US$ 5.500,00 (cinco  mil  quinientos  dólares  de</w:t>
        <w:br/>
        <w:t>los Estados Unidos de América) o su  equivalente  en  pesos  mexicanos,  por</w:t>
        <w:br/>
        <w:t>concepto de pérdida de ingresos de la señora Rosendo  Cantú.  Esta  cantidad</w:t>
        <w:br/>
        <w:t>deberá ser entregada a la señora Rosendo Cantú, en el  plazo  que  la  Corte</w:t>
        <w:br/>
        <w:t>fije para tal efecto (infra párr. 287).</w:t>
        <w:br/>
        <w:br/>
        <w:t xml:space="preserve">      ii) Daño inmaterial</w:t>
        <w:br/>
        <w:br/>
        <w:t>La  Corte  ha  desarrollado  en  su  jurisprudencia  el  concepto  de   daño</w:t>
        <w:br/>
        <w:t>inmaterial y los supuestos en que corresponde indemnizarlo. El  Tribunal  ha</w:t>
        <w:br/>
        <w:t>establecido que el daño inmaterial comprende “tanto los sufrimientos  y  las</w:t>
        <w:br/>
        <w:t>aflicciones causados a la víctima directa y a sus  allegados,  el  menoscabo</w:t>
        <w:br/>
        <w:t>de valores muy significativos para las personas, así como las  alteraciones,</w:t>
        <w:br/>
        <w:t>de carácter no pecuniario, en las condiciones de existencia de la víctima  o</w:t>
        <w:br/>
        <w:t>su familia”[294].</w:t>
        <w:br/>
        <w:br/>
        <w:t>La Comisión solicitó a  la  Corte  que  fije  en  equidad  el  monto  de  la</w:t>
        <w:br/>
        <w:t>compensación por concepto de daños inmateriales, atendiendo a la  naturaleza</w:t>
        <w:br/>
        <w:t>del caso y la gravedad de los daños sufridos por las víctimas.</w:t>
        <w:br/>
        <w:br/>
        <w:t>Los representantes indicaron que la violación sexual de  la  señora  Rosendo</w:t>
        <w:br/>
        <w:t>Cantú ha generado efectos devastadores en su  vida.  Al  respecto,  hicieron</w:t>
        <w:br/>
        <w:t>referencia al permanente estado de dolor, tristeza, culpa y ansiedad  de  la</w:t>
        <w:br/>
        <w:t>víctima, provocado por la misma, por la estigmatización y por  el  abandono,</w:t>
        <w:br/>
        <w:t>tanto de su pareja como de  su  comunidad,  así  como  la  impotencia  y  la</w:t>
        <w:br/>
        <w:t>desesperanza  que  siente  por  la   falta   de   justicia.   Asimismo,   la</w:t>
        <w:br/>
        <w:t>estigmatización  vivida  le  causó  un  estado  de   indefensión   y   total</w:t>
        <w:br/>
        <w:t>vulnerabilidad, que le generó vivir momentos traumáticos, y provocó  que  su</w:t>
        <w:br/>
        <w:t>arraigo en la comunidad se destruyera. Igualmente, la insensibilidad con  la</w:t>
        <w:br/>
        <w:t>que fue tratada por los funcionarios que la atendieron, la  impunidad  y  el</w:t>
        <w:br/>
        <w:t>conocimiento del caso por parte de la jurisdicción  militar  han  exacerbado</w:t>
        <w:br/>
        <w:t>sus sentimientos de impotencia, angustia y tristeza.  Por  otra  parte,  los</w:t>
        <w:br/>
        <w:t>representantes manifestaron que la niña Yenys  Bernardino  Rosendo,  también</w:t>
        <w:br/>
        <w:t>ha sido sometida a un grave daño como consecuencia de lo  ocurrido.  Por  lo</w:t>
        <w:br/>
        <w:t>anterior, solicitaron al Tribunal que ordene al Estado  resarcir  los  daños</w:t>
        <w:br/>
        <w:t>causados a la señora Rosendo Cantú y a  su  hija  y  que  se  determine,  en</w:t>
        <w:br/>
        <w:t>equidad, una reparación económica al respecto.</w:t>
        <w:br/>
        <w:br/>
        <w:t>La  jurisprudencia  internacional  ha  establecido  reiteradamente  que   la</w:t>
        <w:br/>
        <w:t>Sentencia  puede  constituir  per  se  una  forma  de  reparación[295].   No</w:t>
        <w:br/>
        <w:t>obstante,  considerando  las  circunstancias  del  caso  sub   judice,   los</w:t>
        <w:br/>
        <w:t>sufrimientos que las violaciones cometidas  causaron  a  las  víctimas,  así</w:t>
        <w:br/>
        <w:t>como el cambio en las condiciones de vida y las restantes  consecuencias  de</w:t>
        <w:br/>
        <w:t>orden inmaterial o no pecuniario  que  éstas  últimas  sufrieron,  la  Corte</w:t>
        <w:br/>
        <w:t>estima pertinente fijar una cantidad,  en  equidad,  como  compensación  por</w:t>
        <w:br/>
        <w:t>concepto de daños inmateriales[296].</w:t>
        <w:br/>
        <w:br/>
        <w:t>En atención a las indemnizaciones ordenadas por el Tribunal en otros  casos,</w:t>
        <w:br/>
        <w:t>y en consideración de las circunstancias del presente caso, la condición  de</w:t>
        <w:br/>
        <w:t>niña de la señora Rosendo Cantú al  momento  de  ocurridos  los  hechos,  el</w:t>
        <w:br/>
        <w:t>carácter  y  gravedad  de  las  violaciones  cometidas,   los   sufrimientos</w:t>
        <w:br/>
        <w:t>ocasionados a las víctimas y el tratamiento  que  han  recibido,  el  tiempo</w:t>
        <w:br/>
        <w:t>transcurrido desde la violación sexual, la denegación de justicia, así  como</w:t>
        <w:br/>
        <w:t>el cambio en las condiciones de vida y las restantes consecuencias de  orden</w:t>
        <w:br/>
        <w:t>inmaterial que sufrieron, la Corte estima pertinente fijar, en  equidad,  la</w:t>
        <w:br/>
        <w:t>cantidad de US$ 60.000,00 (sesenta mil dólares  de  los  Estados  Unidos  de</w:t>
        <w:br/>
        <w:t>América) a favor de la señora Rosendo Cantú, como compensación por  concepto</w:t>
        <w:br/>
        <w:t>de  daño  inmaterial.  Asimismo,  dados  los  sufrimientos  padecidos   como</w:t>
        <w:br/>
        <w:t>consecuencia  de  los  hechos  del  caso,  particularmente  el  destierro  y</w:t>
        <w:br/>
        <w:t>desequilibrio de la estructura familiar  (supra  párrs.  139),  el  Tribunal</w:t>
        <w:br/>
        <w:t>fija, en equidad, la compensación de US$ 10.000,00 (diez mil dólares de  los</w:t>
        <w:br/>
        <w:t>Estados Unidos de América) a favor de Yenys Bernardino Rosendo.</w:t>
        <w:br/>
        <w:br/>
        <w:t xml:space="preserve">      iii)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Americana[297].</w:t>
        <w:br/>
        <w:br/>
        <w:t>La Comisión Interamericana solicitó a este Tribunal que  “ordene  al  Estado</w:t>
        <w:br/>
        <w:t>[…] el pago de las costas  y  gastos  razonables  y  necesarios  debidamente</w:t>
        <w:br/>
        <w:t>probados, que se hayan  originado  y  se  originen  de  la  tramitación  del</w:t>
        <w:br/>
        <w:t>presente caso”.</w:t>
        <w:br/>
        <w:br/>
        <w:t>En sus escritos de solicitudes y argumentos y de alegatos finales  escritos,</w:t>
        <w:br/>
        <w:t>los representantes solicitaron a la Corte que ordene al Estado el pago,  por</w:t>
        <w:br/>
        <w:t>concepto de costas y gastos, de las siguientes cantidades: i)  la  suma  que</w:t>
        <w:br/>
        <w:t>el Tribunal fije en equidad a favor  de  las  víctimas,  la  señora  Rosendo</w:t>
        <w:br/>
        <w:t>Cantú y sus familiares,  por  las  erogaciones  realizadas  en  búsqueda  de</w:t>
        <w:br/>
        <w:t>justicia y de atención médica; ii) a favor del CEJIL,  US$  11.910,75  (once</w:t>
        <w:br/>
        <w:t>mil novecientos y diez dólares de los Estados Unidos de América con  setenta</w:t>
        <w:br/>
        <w:t>y cinco centavos) por los gastos realizados de  octubre  de  2007  hasta  la</w:t>
        <w:br/>
        <w:t>presentación del escrito de solicitudes y argumentos y  US$  6.152,54  (seis</w:t>
        <w:br/>
        <w:t>mil ciento cincuenta y dos dólares de los  Estados  Unidos  de  América  con</w:t>
        <w:br/>
        <w:t>cincuenta y cuatro centavos) por los gastos realizados con  posterioridad  a</w:t>
        <w:br/>
        <w:t>esa fecha, y iii) a favor de Tlachinollan, US$3.517,14 (tres mil  quinientos</w:t>
        <w:br/>
        <w:t>y diecisiete dólares de los Estados Unidos de América con catorce  centavos)</w:t>
        <w:br/>
        <w:t>por los gastos realizados desde abril de  2002  hasta  la  presentación  del</w:t>
        <w:br/>
        <w:t>escrito  de  solicitudes  y  argumentos  y  US$23.584,05   (veintitrés   mil</w:t>
        <w:br/>
        <w:t>quinientos ochenta y cuatro dólares de los Estados  Unidos  de  América  con</w:t>
        <w:br/>
        <w:t>cinco centavos) por los gastos realizados “con motivo de  la  preparación  y</w:t>
        <w:br/>
        <w:t>desahogo de la audiencia pública [así como] gastos realizados en  el  pasado</w:t>
        <w:br/>
        <w:t>por Tlachinollan, en razón de que  por  un  error  humano  éstos  no  fueron</w:t>
        <w:br/>
        <w:t>agregados  [al]  escrito  de  solicitudes  y  pruebas”.  Por   último,   los</w:t>
        <w:br/>
        <w:t>representantes  indicaron  que  CEJIL  realizo  gastos   en,   inter   alia,</w:t>
        <w:br/>
        <w:t>fotocopias, papelería  y  llamadas  telefónicas  por  US$250.00  (doscientos</w:t>
        <w:br/>
        <w:t>cincuenta dólares de los Estados Unidos  de  América)  solicitando,  además,</w:t>
        <w:br/>
        <w:t>que la Corte fije una cantidad por concepto de gastos  futuros  relacionados</w:t>
        <w:br/>
        <w:t>con la tramitación del caso. Por último, los representantes solicitaron  que</w:t>
        <w:br/>
        <w:t>el pago de estas cantidades se realice directamente  a  su  favor,  lo  cual</w:t>
        <w:br/>
        <w:t>contribuiría a la  celeridad  y  eficacia  de  los  pagos,  considerando  la</w:t>
        <w:br/>
        <w:t>realidad de  la  víctima  y  las  posibles  dificultades  para  realizar  el</w:t>
        <w:br/>
        <w:t>reembolso.</w:t>
        <w:br/>
        <w:br/>
        <w:t>En sus observaciones  a  los  anexos  presentados  junto  con  los  alegatos</w:t>
        <w:br/>
        <w:t>finales escritos, el Estado observó que  “algunos  de  los  comprobantes  de</w:t>
        <w:br/>
        <w:t>gastos  presentados  por  los  representantes  no   guardan   relación   con</w:t>
        <w:br/>
        <w:t>erogaciones  propias  de  la  tramitación  del  asunto   ante   el   Sistema</w:t>
        <w:br/>
        <w:t>Interamericano de Derechos  Humanos,  como  lo  son  diversas  facturas  que</w:t>
        <w:br/>
        <w:t>acreditan compras de lápices de colores, pinceles  y  acuarelas,  juegos  de</w:t>
        <w:br/>
        <w:t>mesa, pelotas de princesas y ropa, y un recibo de lavado y  aspirado  de  un</w:t>
        <w:br/>
        <w:t>automóvil […], sin contar con que muchas de las  presuntas  erogaciones  son</w:t>
        <w:br/>
        <w:t>comprobadas con recibos  de  la  propia  organización  Tlachinollan  que  no</w:t>
        <w:br/>
        <w:t>cuentan con registro fiscal u algún otro tipo de control hacendario”.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la protección de los  derechos  humanos.  Esta  apreciación</w:t>
        <w:br/>
        <w:t>puede ser realizada con base en el principio de equidad y tomando en  cuenta</w:t>
        <w:br/>
        <w:t>los  gastos  señalados  por  las  partes,  siempre  que   su   quantum   sea</w:t>
        <w:br/>
        <w:t>razonable[298].</w:t>
        <w:br/>
        <w:br/>
        <w:t>El Tribunal ha  señalado  que  “las  pretensiones  de  las  víctimas  o  sus</w:t>
        <w:br/>
        <w:t>representantes en materia  de  costas  y  gastos,  y  las  pruebas  que  las</w:t>
        <w:br/>
        <w:t>sustentan, deben presentarse a la Corte en el primer  momento  procesal  que</w:t>
        <w:br/>
        <w:t>se les concede, esto es, en el escrito  de  solicitudes  y  argumentos,  sin</w:t>
        <w:br/>
        <w:t>perjuicio de que tales pretensiones se actualicen en un  momento  posterior,</w:t>
        <w:br/>
        <w:t>conforme a las nuevas costas y gastos en que se haya incurrido  con  ocasión</w:t>
        <w:br/>
        <w:t>del procedimiento ante esta Corte”[299]. Asimismo, la Corte reitera  que  no</w:t>
        <w:br/>
        <w:t>es suficiente la remisión de documentos probatorios, sino  que  se  requiere</w:t>
        <w:br/>
        <w:t>que las partes hagan una argumentación que relacione la prueba con el  hecho</w:t>
        <w:br/>
        <w:t>que se considera representado, y que, al tratarse  de  alegados  desembolsos</w:t>
        <w:br/>
        <w:t>económicos, se establezca con claridad los rubros y la justificación de  los</w:t>
        <w:br/>
        <w:t>mismos[300]. Los representantes, en sus alegatos finales, incluyeron  gastos</w:t>
        <w:br/>
        <w:t>presuntamente  realizados  por  “Tlachinollan”   con   anterioridad   a   la</w:t>
        <w:br/>
        <w:t>presentación del escrito de solicitudes y argumentaron que dicha omisión  se</w:t>
        <w:br/>
        <w:t>trató de un “error  humano”.  Debido  a  su  presentación  extemporánea,  el</w:t>
        <w:br/>
        <w:t>Tribunal no considerará  dichos  gastos  para  determinar  la  cantidad  que</w:t>
        <w:br/>
        <w:t>fijará por concepto de gastos y costas. Por último, la Corte observa que  un</w:t>
        <w:br/>
        <w:t>número importante de gastos indicados por los representantes no cuentan  con</w:t>
        <w:br/>
        <w:t>respaldo documental, o  bien  de  los  comprobantes  enviados  no  surge  su</w:t>
        <w:br/>
        <w:t>relación con erogaciones vinculadas al presente caso.</w:t>
        <w:br/>
        <w:br/>
        <w:t>Sin perjuicio de lo anterior, la Corte ha constatado que los  representantes</w:t>
        <w:br/>
        <w:t>incurrieron en  diversos  gastos  relativos  a  honorarios,  recolección  de</w:t>
        <w:br/>
        <w:t>prueba, transporte, servicios de comunicación, entre otros,  en  el  trámite</w:t>
        <w:br/>
        <w:t>interno e internacional del presente caso. Teniendo en cuenta  lo  anterior,</w:t>
        <w:br/>
        <w:t>el Tribunal determina, en equidad, que el Estado debe entregar  la  cantidad</w:t>
        <w:br/>
        <w:t>de US$ 14.000,00 (catorce mil dólares de los  Estados  Unidos  de  América),</w:t>
        <w:br/>
        <w:t>US$ 10.000,00 (diez mil dólares de los Estados Unidos  de  América),  y  US$</w:t>
        <w:br/>
        <w:t>1.000,00 (mil dólares de los Estados Unidos de América) a  favor  de  CEJIL,</w:t>
        <w:br/>
        <w:t>de Tlachinollan y de la señora Rosendo Cantú, respectivamente, por  concepto</w:t>
        <w:br/>
        <w:t>de costas y gastos. En el procedimiento de supervisión  de  cumplimiento  de</w:t>
        <w:br/>
        <w:t>la presente Sentencia, el Tribunal podrá disponer  el  reembolso  por  parte</w:t>
        <w:br/>
        <w:t>del Estado a las víctimas o sus  representantes  de  los  gastos  razonables</w:t>
        <w:br/>
        <w:t>debidamente comprobados.</w:t>
        <w:br/>
        <w:br/>
        <w:t xml:space="preserve">      iv) Modalidad de cumplimiento de los pagos ordenados</w:t>
        <w:br/>
        <w:br/>
        <w:t>El Estado deberá efectuar el pago de las  indemnizaciones  por  concepto  de</w:t>
        <w:br/>
        <w:t>daño material e inmaterial y el reintegro de costas  y  gastos  establecidos</w:t>
        <w:br/>
        <w:t>en la presente  Sentencia  directamente  a  las  personas  y  organizaciones</w:t>
        <w:br/>
        <w:t>indicadas en la misma, dentro del plazo de un año, contado a  partir  de  la</w:t>
        <w:br/>
        <w:t>notificación  del  presente  Fallo,  en  los  términos   de   los   párrafos</w:t>
        <w:br/>
        <w:t>siguientes.</w:t>
        <w:br/>
        <w:br/>
        <w:t>En cuanto a la indemnización ordenada a favor de la  niña  Yenys  Bernardino</w:t>
        <w:br/>
        <w:t>Rosendo, el Estado deberá depositarla en una institución mexicana  solvente.</w:t>
        <w:br/>
        <w:t>La inversión se hará  dentro  del  plazo  de  un  año,  en  las  condiciones</w:t>
        <w:br/>
        <w:t>financieras más  favorables  que  permitan  la  legislación  y  la  práctica</w:t>
        <w:br/>
        <w:t>bancaria, mientras la beneficiaria sea menor de edad. Dicha suma  podrá  ser</w:t>
        <w:br/>
        <w:t>retirada por aquella cuando alcance la mayoría de edad, en su caso, o  antes</w:t>
        <w:br/>
        <w:t>si  así  conviene  al  interés  superior  de  la   niña,   establecido   por</w:t>
        <w:br/>
        <w:t>determinación de una autoridad judicial competente.  Si  no  se  reclama  la</w:t>
        <w:br/>
        <w:t>indemnización correspondiente una vez transcurridos  diez  años  contados  a</w:t>
        <w:br/>
        <w:t>partir de la mayoría de edad, la  suma  será  devuelta  al  Estado  con  los</w:t>
        <w:br/>
        <w:t>intereses devengados.</w:t>
        <w:br/>
        <w:br/>
        <w:t>En relación al pago de las sumas que corresponden a la señora Rosendo  Cantú</w:t>
        <w:br/>
        <w:t>el Estado deberá analizar la conveniencia, con acuerdo  de  la  víctima,  de</w:t>
        <w:br/>
        <w:t>realizarlo mediante el  depósito  en  una  cuenta  bancaria,  sin  que  esto</w:t>
        <w:br/>
        <w:t>implique ninguna afectación a las sumas ordenadas en esta Sentencia.</w:t>
        <w:br/>
        <w:br/>
        <w:t>En caso de que los beneficiarios fallezcan antes de que  les  sea  entregada</w:t>
        <w:br/>
        <w:t>la  indemnización  respectiva,  ésta  se  efectuará   directamente   a   sus</w:t>
        <w:br/>
        <w:t>derechohabientes, conforme al derecho interno aplicable.</w:t>
        <w:br/>
        <w:br/>
        <w:t>El Estado debe cumplir sus  obligaciones  monetarias  mediante  el  pago  en</w:t>
        <w:br/>
        <w:t>dólares de los Estados Unidos de América  o  en  un  equivalente  en  moneda</w:t>
        <w:br/>
        <w:t>mexicana, utilizando para el cálculo respectivo el tipo de cambio  que  esté</w:t>
        <w:br/>
        <w:t>vigente en la bolsa de Nueva York, el día anterior al pago.</w:t>
        <w:br/>
        <w:br/>
        <w:t>Si por causas atribuibles a los beneficiarios de  las  indemnizaciones  o  a</w:t>
        <w:br/>
        <w:t>sus  derechohabientes  no  fuese  posible  el   pago   de   las   cantidades</w:t>
        <w:br/>
        <w:t>determinadas dentro del plazo indicado, el Estado consignará  dichos  montos</w:t>
        <w:br/>
        <w:t>a su favor en una cuenta  o  certificado  de  depósito  en  una  institución</w:t>
        <w:br/>
        <w:t>financiera  mexicana  solvente,  en  dólares  estadounidenses,  y   en   las</w:t>
        <w:br/>
        <w:t>condiciones financieras más favorables que  permitan  la  legislación  y  la</w:t>
        <w:br/>
        <w:t>práctica bancaria. Si no se reclama  la  indemnización  correspondiente  una</w:t>
        <w:br/>
        <w:t>vez transcurridos diez años,  la  suma  será  devuelta  al  Estado  con  los</w:t>
        <w:br/>
        <w:t>intereses devengados.</w:t>
        <w:br/>
        <w:br/>
        <w:t>Las cantidades asignadas en la presente Sentencia como indemnización y  como</w:t>
        <w:br/>
        <w:t>reintegro  de  costas  y  gastos  deberán  ser  entregadas  a  las  personas</w:t>
        <w:br/>
        <w:t>indicadas en forma íntegra, conforme a lo  establecido  en  esta  Sentencia,</w:t>
        <w:br/>
        <w:t>sin reducciones derivadas de eventuales cargas fiscales.</w:t>
        <w:br/>
        <w:br/>
        <w:t>En caso de que el Estado incurriera en mora, deberá pagar un  interés  sobre</w:t>
        <w:br/>
        <w:t>la cantidad  adeudada  correspondiente  al  interés  bancario  moratorio  en</w:t>
        <w:br/>
        <w:t>México.</w:t>
        <w:br/>
        <w:br/>
        <w:t xml:space="preserve">                                     XII</w:t>
        <w:br/>
        <w:t xml:space="preserve">                             PUNTOS RESOLUTIVOS</w:t>
        <w:br/>
        <w:br/>
        <w:t>Por tanto,</w:t>
        <w:br/>
        <w:br/>
        <w:br/>
        <w:t>LA CORTE</w:t>
        <w:br/>
        <w:br/>
        <w:br/>
        <w:t>decide,</w:t>
        <w:br/>
        <w:br/>
        <w:t>por unanimidad:</w:t>
        <w:br/>
        <w:br/>
        <w:t xml:space="preserve">   1. Admitir el retiro  de  la  excepción  preliminar  interpuesta  por  el</w:t>
        <w:br/>
        <w:t xml:space="preserve">      Estado, en los términos del párrafo 13 de la presente Sentencia.</w:t>
        <w:br/>
        <w:br/>
        <w:t xml:space="preserve">   2. Aceptar el reconocimiento  parcial  de  responsabilidad  internacional</w:t>
        <w:br/>
        <w:t xml:space="preserve">      efectuado por el Estado, en los términos de los párrafos 16 a 26 de la</w:t>
        <w:br/>
        <w:t xml:space="preserve">      presente Sentencia.</w:t>
        <w:br/>
        <w:br/>
        <w:t>DECLARA,</w:t>
        <w:br/>
        <w:br/>
        <w:t>Por unanimidad, que:</w:t>
        <w:br/>
        <w:br/>
        <w:t xml:space="preserve">   3. El Estado es responsable  por  la  violación  de  los  derechos  a  la</w:t>
        <w:br/>
        <w:t xml:space="preserve">      integridad personal, a la dignidad y a la vida  privada,  consagrados,</w:t>
        <w:br/>
        <w:t xml:space="preserve">      respectivamente, en los artículos  5.1  y  5.2,  11.1  y  11.2  de  la</w:t>
        <w:br/>
        <w:t xml:space="preserve">      Convención Americana sobre  Derechos  Humanos,  en  relación  con  los</w:t>
        <w:br/>
        <w:t xml:space="preserve">      artículos 1.1 de la misma y 1, 2 y 6 de la  Convención  Interamericana</w:t>
        <w:br/>
        <w:t xml:space="preserve">      para Prevenir y Sancionar la Tortura, así como por  el  incumplimiento</w:t>
        <w:br/>
        <w:t xml:space="preserve">      del  deber  establecido  en  el  artículo   7.a   de   la   Convención</w:t>
        <w:br/>
        <w:t xml:space="preserve">      Interamericana para Prevenir Sancionar y Erradicar la Violencia contra</w:t>
        <w:br/>
        <w:t xml:space="preserve">      la Mujer, en perjuicio de la señora Rosendo Cantú, de conformidad  con</w:t>
        <w:br/>
        <w:t xml:space="preserve">      lo expuesto en los párrafos 89 a 121  y  127  a  131  de  la  presente</w:t>
        <w:br/>
        <w:t xml:space="preserve">      Sentencia.</w:t>
        <w:br/>
        <w:br/>
        <w:t xml:space="preserve">   4. El Estado es responsable por la violación del derecho a la  integridad</w:t>
        <w:br/>
        <w:t xml:space="preserve">      personal, consagrado en el artículo 5.1  de  la  Convención  Americana</w:t>
        <w:br/>
        <w:t xml:space="preserve">      sobre Derechos Humanos, en relación con el artículo 1.1 de  la  misma,</w:t>
        <w:br/>
        <w:t xml:space="preserve">      en perjuicio  de  Yenys  Bernardino  Sierra,  de  conformidad  con  lo</w:t>
        <w:br/>
        <w:t xml:space="preserve">      expuesto en los párrafos 137 a 139 de esta Sentencia.</w:t>
        <w:br/>
        <w:br/>
        <w:t xml:space="preserve">   5. No corresponde emitir un pronunciamiento sobre la alegada violación  a</w:t>
        <w:br/>
        <w:t xml:space="preserve">      la integridad personal, contenida en el artículo 5.1 de la  Convención</w:t>
        <w:br/>
        <w:t xml:space="preserve">      Americana sobre Derechos Humanos, en perjuicio  del  señor  Victoriano</w:t>
        <w:br/>
        <w:t xml:space="preserve">      Rosendo Morales, la  señora  María  Cantú  García  y  los  hermanos  y</w:t>
        <w:br/>
        <w:t xml:space="preserve">      hermanas de la señora Rosendo Cantú, de conformidad con lo expuesto en</w:t>
        <w:br/>
        <w:t xml:space="preserve">      el párrafo 140 de la presente Sentencia.</w:t>
        <w:br/>
        <w:br/>
        <w:t xml:space="preserve">   6. El Estado es responsable por  la  violación  de  los  derechos  a  las</w:t>
        <w:br/>
        <w:t xml:space="preserve">      garantías judiciales y a la protección judicial, establecidos  en  los</w:t>
        <w:br/>
        <w:t xml:space="preserve">      artículos 8.1  y  25.1  de  la  Convención  Americana  sobre  Derechos</w:t>
        <w:br/>
        <w:t xml:space="preserve">      Humanos, en perjuicio de la señora Rosendo Cantú: a) en  relación  con</w:t>
        <w:br/>
        <w:t xml:space="preserve">      los artículos 1.1 y 2 de la misma, en los términos de los párrafos 159</w:t>
        <w:br/>
        <w:t xml:space="preserve">      a 167 de la presente Sentencia, y b) en relación con el  artículo  1.1</w:t>
        <w:br/>
        <w:t xml:space="preserve">      de la Convención Americana e incumplió  el  deber  establecido  en  el</w:t>
        <w:br/>
        <w:t xml:space="preserve">      artículo 7.b de la Convención Interamericana para Prevenir,  Sancionar</w:t>
        <w:br/>
        <w:t xml:space="preserve">      y Erradicar la Violencia contra la  Mujer,  en  los  términos  de  los</w:t>
        <w:br/>
        <w:t xml:space="preserve">      párrafos  174  a  182  de  la  presente  Sentencia.  Asimismo,  México</w:t>
        <w:br/>
        <w:t xml:space="preserve">      incumplió la obligación de garantizar, sin discriminación, el  derecho</w:t>
        <w:br/>
        <w:t xml:space="preserve">      de acceso a la justicia, establecido en los artículos 8.1 y 25  de  la</w:t>
        <w:br/>
        <w:t xml:space="preserve">      Convención Americana  sobre  Derechos  Humanos,  en  relación  con  el</w:t>
        <w:br/>
        <w:t xml:space="preserve">      artículo 1.1. del mismo instrumento, en perjuicio de la señora Rosendo</w:t>
        <w:br/>
        <w:t xml:space="preserve">      Cantú, en los términos de los  párrafos  183  a  185  de  la  presente</w:t>
        <w:br/>
        <w:t xml:space="preserve">      Sentencia.</w:t>
        <w:br/>
        <w:br/>
        <w:t xml:space="preserve">   7. El Estado no es responsable por el incumplimiento de los artículos  1,</w:t>
        <w:br/>
        <w:t xml:space="preserve">      6 y 8 de la Convención Interamericana para  Prevenir  y  Sancionar  la</w:t>
        <w:br/>
        <w:t xml:space="preserve">      Tortura en perjuicio de la señora Rosendo Cantú, en los  términos  del</w:t>
        <w:br/>
        <w:t xml:space="preserve">      párrafo 186 de la presente Sentencia.</w:t>
        <w:br/>
        <w:br/>
        <w:t xml:space="preserve">   8. El Estado es responsable por la violación de los  derechos  del  niño,</w:t>
        <w:br/>
        <w:t xml:space="preserve">      consagrado en el artículo 19 de la Convención Americana sobre Derechos</w:t>
        <w:br/>
        <w:t xml:space="preserve">      Humanos, en relación con el artículo 1.1 de la misma, en perjuicio  de</w:t>
        <w:br/>
        <w:t xml:space="preserve">      la señora Rosendo Cantú, de acuerdo con lo expuesto  en  los  párrafos</w:t>
        <w:br/>
        <w:t xml:space="preserve">      200 a 202 de esta Sentencia.</w:t>
        <w:br/>
        <w:br/>
        <w:t>Y DISPONE,</w:t>
        <w:br/>
        <w:br/>
        <w:t>Por unanimidad, que,</w:t>
        <w:br/>
        <w:br/>
        <w:t xml:space="preserve">   9. Esta Sentencia constituye per se una forma de reparación.</w:t>
        <w:br/>
        <w:br/>
        <w:t xml:space="preserve">  10. El Estado deberá conducir en el fuero ordinario, eficazmente y  dentro</w:t>
        <w:br/>
        <w:t xml:space="preserve">      de un plazo razonable, la investigación y,  en  su  caso,  el  proceso</w:t>
        <w:br/>
        <w:t xml:space="preserve">      penal que tramite en relación con la violación  sexual  de  la  señora</w:t>
        <w:br/>
        <w:t xml:space="preserve">      Rosendo  Cantú,  con  el  fin  de  determinar   las   correspondientes</w:t>
        <w:br/>
        <w:t xml:space="preserve">      responsabilidades penales y aplicar, en su caso, las sanciones y demás</w:t>
        <w:br/>
        <w:t xml:space="preserve">      consecuencias que la ley prevea, de conformidad con lo establecido  en</w:t>
        <w:br/>
        <w:t xml:space="preserve">      los párrafos 211 a  213 de la presente Sentencia.</w:t>
        <w:br/>
        <w:br/>
        <w:t xml:space="preserve">  11.  El  Estado  deberá,  de  acuerdo  con  la   normativa   disciplinaria</w:t>
        <w:br/>
        <w:t xml:space="preserve">      pertinente, examinar el hecho y la conducta del agente del  Ministerio</w:t>
        <w:br/>
        <w:t xml:space="preserve">      Público que dificultaron la recepción de la denuncia presentada por la</w:t>
        <w:br/>
        <w:t xml:space="preserve">      señora Rosendo Cantú, así como del médico que no dio  el  aviso  legal</w:t>
        <w:br/>
        <w:t xml:space="preserve">      correspondiente a las autoridades, de conformidad con  lo  establecido</w:t>
        <w:br/>
        <w:t xml:space="preserve">      en el párrafo 214 de la presente Sentencia.</w:t>
        <w:br/>
        <w:br/>
        <w:t xml:space="preserve">  12. El  Estado  deberá  adoptar,  en  un  plazo  razonable,  las  reformas</w:t>
        <w:br/>
        <w:t xml:space="preserve">      legislativas pertinentes para compatibilizar el artículo 57 del Código</w:t>
        <w:br/>
        <w:t xml:space="preserve">      de Justicia Militar con los estándares internacionales en la materia y</w:t>
        <w:br/>
        <w:t xml:space="preserve">      de la Convención Americana sobre Derechos Humanos, de conformidad  con</w:t>
        <w:br/>
        <w:t xml:space="preserve">      lo establecido en el párrafo 222 de la presente Sentencia.</w:t>
        <w:br/>
        <w:br/>
        <w:t xml:space="preserve">  13. El Estado deberá adoptar las reformas pertinentes  para  permitir  que</w:t>
        <w:br/>
        <w:t xml:space="preserve">      las personas afectadas por la intervención del fuero  militar  cuenten</w:t>
        <w:br/>
        <w:t xml:space="preserve">      con  un  recurso  efectivo  de  impugnación  de  tal  competencia,  de</w:t>
        <w:br/>
        <w:t xml:space="preserve">      conformidad con lo establecido  en  el  párrafo  223  de  la  presente</w:t>
        <w:br/>
        <w:t xml:space="preserve">      Sentencia.</w:t>
        <w:br/>
        <w:br/>
        <w:t xml:space="preserve">  14. El Estado  deberá  realizar  un  acto  público  de  reconocimiento  de</w:t>
        <w:br/>
        <w:t xml:space="preserve">      responsabilidad internacional en relación con los hechos del  presente</w:t>
        <w:br/>
        <w:t xml:space="preserve">      caso, de conformidad con lo  establecido  en  el  párrafo  226  de  la</w:t>
        <w:br/>
        <w:t xml:space="preserve">      presente Sentencia.</w:t>
        <w:br/>
        <w:br/>
        <w:t xml:space="preserve">  15. El Estado deberá realizar las publicaciones dispuestas, de conformidad</w:t>
        <w:br/>
        <w:t xml:space="preserve">      con lo establecido en el párrafo 229 de la presente Sentencia.</w:t>
        <w:br/>
        <w:br/>
        <w:t xml:space="preserve">  16. El Estado deberá continuar con el proceso  de  estandarización  de  un</w:t>
        <w:br/>
        <w:t xml:space="preserve">      protocolo de actuación,  para  el  ámbito  federal  y  del  estado  de</w:t>
        <w:br/>
        <w:t xml:space="preserve">      Guerrero, respecto de  la  atención  e  investigación  de  violaciones</w:t>
        <w:br/>
        <w:t xml:space="preserve">      sexuales considerando, en lo pertinente, los  parámetros  establecidos</w:t>
        <w:br/>
        <w:t xml:space="preserve">      en el Protocolo de Estambul y en las Directrices  de  la  Organización</w:t>
        <w:br/>
        <w:t xml:space="preserve">      Mundial de la Salud, de conformidad con lo establecido en  el  párrafo</w:t>
        <w:br/>
        <w:t xml:space="preserve">      242 de la presente Sentencia.</w:t>
        <w:br/>
        <w:br/>
        <w:t xml:space="preserve">  17.  El  Estado  deberá  continuar  implementando   programas   y   cursos</w:t>
        <w:br/>
        <w:t xml:space="preserve">      permanentes de capacitación sobre investigación diligente en casos  de</w:t>
        <w:br/>
        <w:t xml:space="preserve">      violencia sexual contra las mujeres, que incluyan una  perspectiva  de</w:t>
        <w:br/>
        <w:t xml:space="preserve">      género y etnicidad, los cuales deberán impartirse a  los  funcionarios</w:t>
        <w:br/>
        <w:t xml:space="preserve">      federales y del estado de Guerrero, de conformidad con lo  establecido</w:t>
        <w:br/>
        <w:t xml:space="preserve">      los párrafos 245 y 246 de la presente Sentencia.</w:t>
        <w:br/>
        <w:br/>
        <w:t xml:space="preserve">  18. El Estado deberá continuar con las acciones desarrolladas  en  materia</w:t>
        <w:br/>
        <w:t xml:space="preserve">      de capacitación en derechos humanos  de  integrantes  de  las  Fuerzas</w:t>
        <w:br/>
        <w:t xml:space="preserve">      Armadas, y deberá implementar, en un plazo razonable,  un  programa  o</w:t>
        <w:br/>
        <w:t xml:space="preserve">      curso permanente y obligatorio de capacitación y formación en derechos</w:t>
        <w:br/>
        <w:t xml:space="preserve">      humanos,  dirigido  a  los  miembros  de  las  Fuerzas   Armadas,   de</w:t>
        <w:br/>
        <w:t xml:space="preserve">      conformidad con lo establecido  en  el  párrafo  249  de  la  presente</w:t>
        <w:br/>
        <w:t xml:space="preserve">      Sentencia.</w:t>
        <w:br/>
        <w:br/>
        <w:t xml:space="preserve">  19. El Estado deberá brindar  el  tratamiento  médico  y  psicológico  que</w:t>
        <w:br/>
        <w:t xml:space="preserve">      requieran las víctimas, de  conformidad  con  lo  establecido  en  los</w:t>
        <w:br/>
        <w:t xml:space="preserve">      párrafos 252 y 253 de la presente Sentencia.</w:t>
        <w:br/>
        <w:br/>
        <w:t xml:space="preserve">  20. El Estado deberá otorgar becas de estudios en  instituciones  públicas</w:t>
        <w:br/>
        <w:t xml:space="preserve">      mexicanas en beneficio de la señora Rosendo Cantú y de su hija,  Yenys</w:t>
        <w:br/>
        <w:t xml:space="preserve">      Bernardino Rosendo, de conformidad con lo establecido  en  el  párrafo</w:t>
        <w:br/>
        <w:t xml:space="preserve">      257 de la presente Sentencia.</w:t>
        <w:br/>
        <w:br/>
        <w:t xml:space="preserve">  21. El Estado  deberá  continuar  brindando  servicios  de  tratamiento  a</w:t>
        <w:br/>
        <w:t xml:space="preserve">      mujeres víctimas de violencia sexual por medio del centro de salud  de</w:t>
        <w:br/>
        <w:t xml:space="preserve">      Caxitepec, el cual deberá ser fortalecido a través de la provisión  de</w:t>
        <w:br/>
        <w:t xml:space="preserve">      recursos materiales y personales, de conformidad con lo establecido en</w:t>
        <w:br/>
        <w:t xml:space="preserve">      el párrafo 260 de la presente Sentencia.</w:t>
        <w:br/>
        <w:br/>
        <w:t xml:space="preserve">  22. El Estado deberá asegurar que los servicios de atención a las  mujeres</w:t>
        <w:br/>
        <w:t xml:space="preserve">      víctimas de violencia sexual sean proporcionados por las instituciones</w:t>
        <w:br/>
        <w:t xml:space="preserve">      indicadas por México, entre otras, el Ministerio Público en Ayutla  de</w:t>
        <w:br/>
        <w:t xml:space="preserve">      los Libres, a través de la provisión  de  los  recursos  materiales  y</w:t>
        <w:br/>
        <w:t xml:space="preserve">      personales,  cuyas  actividades  deberán  ser  fortalecidas   mediante</w:t>
        <w:br/>
        <w:t xml:space="preserve">      acciones de capacitación, de conformidad  con  lo  establecido  en  el</w:t>
        <w:br/>
        <w:t xml:space="preserve">      párrafo 263 de la presente Sentencia</w:t>
        <w:br/>
        <w:br/>
        <w:t xml:space="preserve">  23.  El  Estado  deberá  continuar  las  campañas  de  concientización   y</w:t>
        <w:br/>
        <w:t xml:space="preserve">      sensibilización de la población en general sobre la prohibición y  los</w:t>
        <w:br/>
        <w:t xml:space="preserve">      efectos de la violencia y discriminación contra la mujer indígena,  en</w:t>
        <w:br/>
        <w:t xml:space="preserve">      los términos del párrafo 267 de la presente Sentencia.</w:t>
        <w:br/>
        <w:br/>
        <w:t xml:space="preserve">  24. El Estado deberá pagar las cantidades fijadas en los párrafos 274, 279</w:t>
        <w:br/>
        <w:t xml:space="preserve">      y 286 de la presente Sentencia, por concepto de indemnización por daño</w:t>
        <w:br/>
        <w:t xml:space="preserve">      material e inmaterial y por el reintegro de  costas  y  gastos,  según</w:t>
        <w:br/>
        <w:t xml:space="preserve">      corresponda, dentro del plazo de  un  año,  contado  a  partir  de  la</w:t>
        <w:br/>
        <w:t xml:space="preserve">      notificación del presente Fallo, en los términos de los párrafos 287 a</w:t>
        <w:br/>
        <w:t xml:space="preserve">      294 del mismo.</w:t>
        <w:br/>
        <w:br/>
        <w:t xml:space="preserve">  25.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 sobre Derechos Humanos, y dará  por</w:t>
        <w:br/>
        <w:t xml:space="preserve">      concluido el presente caso una vez  que  el  Estado  haya  dado  cabal</w:t>
        <w:br/>
        <w:t xml:space="preserve">      cumplimiento a lo dispuesto en la misma. Dentro del plazo de un año  a</w:t>
        <w:br/>
        <w:t xml:space="preserve">      partir de la notificación de esta Sentencia el Estado deberá rendir al</w:t>
        <w:br/>
        <w:t xml:space="preserve">      Tribunal  un  informe  sobre  las   medidas   adoptadas   para   darle</w:t>
        <w:br/>
        <w:t xml:space="preserve">      cumplimiento.</w:t>
        <w:br/>
        <w:br/>
        <w:t>Los jueces  Radhys  Abreu  Blondet  y  Alejandro  Carlos  Espinosa  hicieron</w:t>
        <w:br/>
        <w:t>conocer a  la  Corte  sus  votos  concurrentes  los  cuales  acompañan  esta</w:t>
        <w:br/>
        <w:t>Sentencia.</w:t>
        <w:br/>
        <w:br/>
        <w:br/>
        <w:t>Redactada en español y en inglés, haciendo fe el texto en  español,  en  San</w:t>
        <w:br/>
        <w:t>José, Costa Rica, el día 31 de agosto de 2010.</w:t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Leonardo A. Franco                                 Manuel Ventura Robles</w:t>
        <w:br/>
        <w:br/>
        <w:br/>
        <w:br/>
        <w:br/>
        <w:t>Margarette  May  Macaulay                             Rhadys  Abreu  Blondet</w:t>
        <w:br/>
        <w:br/>
        <w:br/>
        <w:br/>
        <w:br/>
        <w:br/>
        <w:t>Alberto Pérez Pérez                                Eduardo Vio Grossi</w:t>
        <w:br/>
        <w:br/>
        <w:br/>
        <w:br/>
        <w:br/>
        <w:t xml:space="preserve">                       Alejandro Carlos Espinosa</w:t>
        <w:br/>
        <w:t xml:space="preserve">                             Juez Ad Hoc</w:t>
        <w:br/>
        <w:br/>
        <w:br/>
        <w:br/>
        <w:br/>
        <w:t xml:space="preserve">                          Pablo Saavedra Alessandri</w:t>
        <w:br/>
        <w:t xml:space="preserve">                            Secretario</w:t>
        <w:br/>
        <w:br/>
        <w:br/>
        <w:t>Comuníquese y ejecútese,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t xml:space="preserve">              Voto concurrente de la Jueza rhadys abreu blondet</w:t>
        <w:br/>
        <w:t xml:space="preserve"> en relación con la sentencia de la Corte Interamericana de Derechos Humanos</w:t>
        <w:br/>
        <w:t xml:space="preserve">     en el caso ROSENDO CANTÚ y otrA vs. México, de 31 de agosto de 2010</w:t>
        <w:br/>
        <w:br/>
        <w:t xml:space="preserve">   1. He decidido presentar un voto razonado respecto a la  Sentencia  sobre</w:t>
        <w:br/>
        <w:t xml:space="preserve">      el caso Rosendo Cantú y otra contra México, en razón de los siguientes</w:t>
        <w:br/>
        <w:t xml:space="preserve">      puntos: i) el retiro por México de su excepción preliminar respecto  a</w:t>
        <w:br/>
        <w:t xml:space="preserve">      la alegada  incompetencia  de  la  Corte  Interamericana  de  Derechos</w:t>
        <w:br/>
        <w:t xml:space="preserve">      Humanos (en adelante “la  Corte  Interamericana”,  “la  Corte”  o  “el</w:t>
        <w:br/>
        <w:t xml:space="preserve">      Tribunal”) para conocer de las peticiones realizadas  producto  de  la</w:t>
        <w:br/>
        <w:t xml:space="preserve">      violación de la Convención Interamericana para Prevenir,  Sancionar  y</w:t>
        <w:br/>
        <w:t xml:space="preserve">      Erradicar la Violencia contra la Mujer  (en  adelante  “Convención  de</w:t>
        <w:br/>
        <w:t xml:space="preserve">      Belém do Pará”),  y  ii)  del  porqué  la  Corte  Interamericana  pudo</w:t>
        <w:br/>
        <w:t xml:space="preserve">      establecer las reparaciones que negó en los párrafos 232, 235 y 238 de</w:t>
        <w:br/>
        <w:t xml:space="preserve">      la Sentencia.</w:t>
        <w:br/>
        <w:br/>
        <w:t xml:space="preserve">   2. Respecto al retiro por el Estado de  su  única  excepción  preliminar.</w:t>
        <w:br/>
        <w:t xml:space="preserve">      México, tanto en el  caso  Rosendo  Cantú  y  otra  como  en  el  caso</w:t>
        <w:br/>
        <w:t xml:space="preserve">      Fernández Ortega y otros, alegó que la Corte Interamericana  no  tenía</w:t>
        <w:br/>
        <w:t xml:space="preserve">      competencia ratione materiae para conocer violaciones a la  Convención</w:t>
        <w:br/>
        <w:t xml:space="preserve">      de Belém do Pará, reproduciendo básicamente el argumento que  presentó</w:t>
        <w:br/>
        <w:t xml:space="preserve">      ante este Tribunal en el caso González y otras (“Campo Algodonero”), y</w:t>
        <w:br/>
        <w:t xml:space="preserve">      que la Corte Interamericana dilucida a partir del párrafo 33  de  esta</w:t>
        <w:br/>
        <w:t xml:space="preserve">      última  Sentencia.  No  obstante,  el  Estado  decide  retirar   dicha</w:t>
        <w:br/>
        <w:t xml:space="preserve">      excepción preliminar en la audiencia pública celebrada al efecto.</w:t>
        <w:br/>
        <w:br/>
        <w:t xml:space="preserve">   3. México interpuso dicha excepción preliminar en el caso Rosendo Cantú y</w:t>
        <w:br/>
        <w:t xml:space="preserve">      otra en fecha 17 de febrero de 2010 y en el caso Fernández  Ortega  en</w:t>
        <w:br/>
        <w:t xml:space="preserve">      fecha 13 de diciembre de 2009, ambas fechas posteriores a  la  emisión</w:t>
        <w:br/>
        <w:t xml:space="preserve">      de la Sentencia de esta  Corte  respecto  al  caso  González  y  otras</w:t>
        <w:br/>
        <w:t xml:space="preserve">      (“Campo Algodonero”), la cual fue emitida en fecha 16 de noviembre  de</w:t>
        <w:br/>
        <w:t xml:space="preserve">      2009. Dicha actuación procesal demostraba  una  inconformidad  con  la</w:t>
        <w:br/>
        <w:t xml:space="preserve">      decisión de la Corte. No resulta extraño al sistema interamericano  de</w:t>
        <w:br/>
        <w:t xml:space="preserve">      protección de los derechos humanos el hecho de que exista  resistencia</w:t>
        <w:br/>
        <w:t xml:space="preserve">      de los Estados en acatar ciertas  interpretaciones  que  realiza  este</w:t>
        <w:br/>
        <w:t xml:space="preserve">      Tribunal  de  la  Convención  Americana  sobre  Derechos  Humanos  (en</w:t>
        <w:br/>
        <w:t xml:space="preserve">      adelante “Convención Americana” o “Pacto de San José”). Tal es el caso</w:t>
        <w:br/>
        <w:t xml:space="preserve">      del  criterio  de  delito  continuado  que  se   le   otorga   a   las</w:t>
        <w:br/>
        <w:t xml:space="preserve">      desapariciones forzadas de personas, lo cual impide  que  los  Estados</w:t>
        <w:br/>
        <w:t xml:space="preserve">      aleguen,  por  lo  general,  la  incompetencia  ratione  temporis  del</w:t>
        <w:br/>
        <w:t xml:space="preserve">      Tribunal respecto a la probable violación de ciertos artículos  de  la</w:t>
        <w:br/>
        <w:t xml:space="preserve">      Convención Americana, como el derecho a la integridad personal  de  la</w:t>
        <w:br/>
        <w:t xml:space="preserve">      víctima (artículo 5) o el derecho al debido proceso y a la  protección</w:t>
        <w:br/>
        <w:t xml:space="preserve">      judicial de los familiares en la búsqueda del paradero de  la  víctima</w:t>
        <w:br/>
        <w:t xml:space="preserve">      (artículos 8 y 25), según sea el caso.</w:t>
        <w:br/>
        <w:br/>
        <w:t xml:space="preserve">   4. Por lo tanto, el hecho de que un Estado  haya  “recapacitado”  y,  más</w:t>
        <w:br/>
        <w:t xml:space="preserve">      tarde, retirado por sí mismo una excepción preliminar como  la  de  la</w:t>
        <w:br/>
        <w:t xml:space="preserve">      especie, cuya improcedencia ya había sido ejemplarmente explicada  por</w:t>
        <w:br/>
        <w:t xml:space="preserve">      este Tribunal, debe ser tomado como muestra de la  firmeza  que  dicho</w:t>
        <w:br/>
        <w:t xml:space="preserve">      criterio jurisprudencial ha adquirido hasta el momento. Su  variación,</w:t>
        <w:br/>
        <w:t xml:space="preserve">      lo cual sería a todas luces absurdo, resulta ahora sumamente difícil.</w:t>
        <w:br/>
        <w:br/>
        <w:t xml:space="preserve">   5. Del porqué este Tribunal pudo establecer las reparaciones que negó  en</w:t>
        <w:br/>
        <w:t xml:space="preserve">      los párrafos 232, 235 y 238 de la Sentencia. Este Tribunal estimó  que</w:t>
        <w:br/>
        <w:t xml:space="preserve">      no era conducente pronunciarse respecto de las medidas  de  reparación</w:t>
        <w:br/>
        <w:t xml:space="preserve">      solicitadas por la Comisión Interamericana relativas al: i) diseño  de</w:t>
        <w:br/>
        <w:t xml:space="preserve">      una política que garantice el acceso  a  la  justicia  a  las  mujeres</w:t>
        <w:br/>
        <w:t xml:space="preserve">      indígenas mediante el respeto de su identidad cultural; ii)  diseño  e</w:t>
        <w:br/>
        <w:t xml:space="preserve">      implementación de servicios  multidisciplinarios  de  salud  para  las</w:t>
        <w:br/>
        <w:t xml:space="preserve">      mujeres víctimas de violación  sexual,  y  iii)  diseño  de  programas</w:t>
        <w:br/>
        <w:t xml:space="preserve">      participativos para coadyuvar a la reinserción plena en  la  comunidad</w:t>
        <w:br/>
        <w:t xml:space="preserve">      de las mujeres indígenas víctimas de violación sexual. Dicha  negativa</w:t>
        <w:br/>
        <w:t xml:space="preserve">      se ha sustentado en el precedente jurisprudencial fijado por la  Corte</w:t>
        <w:br/>
        <w:t xml:space="preserve">      Interamericana  que  establece  que   el   deber   de   motivación   y</w:t>
        <w:br/>
        <w:t xml:space="preserve">      fundamentación de las pretensiones de reparaciones no  se  cumple  con</w:t>
        <w:br/>
        <w:t xml:space="preserve">      solicitudes genéricas a las que no se adjunta prueba o argumentación</w:t>
        <w:br/>
        <w:t xml:space="preserve">   6. [301].</w:t>
        <w:br/>
        <w:br/>
        <w:t xml:space="preserve">   7. Dicha posición, a mi entender, resulta correcta en cuanto se refiere a</w:t>
        <w:br/>
        <w:t xml:space="preserve">      la valoración del monto de las costas y de los gastos, y  en  aquellos</w:t>
        <w:br/>
        <w:t xml:space="preserve">      casos en los cuales los representantes de las víctimas o  la  Comisión</w:t>
        <w:br/>
        <w:t xml:space="preserve">      Interamericana de Derechos  Humanos  solicitan  la  implementación  de</w:t>
        <w:br/>
        <w:t xml:space="preserve">      políticas públicas o de  programas  en  específico  que  ya  han  sido</w:t>
        <w:br/>
        <w:t xml:space="preserve">      aplicados por el Estado, y éstos no explican las deficiencias  de  los</w:t>
        <w:br/>
        <w:t xml:space="preserve">      ya existentes.</w:t>
        <w:br/>
        <w:br/>
        <w:t xml:space="preserve">   8. Sin embargo, en el  caso  de  la  especie,  el  Tribunal  está  en  la</w:t>
        <w:br/>
        <w:t xml:space="preserve">      capacidad de determinar cuál  podría  ser  una  medida  de  reparación</w:t>
        <w:br/>
        <w:t xml:space="preserve">      apropiada en  los  tres  supuestos  citados,  o  al  menos  fijar  los</w:t>
        <w:br/>
        <w:t xml:space="preserve">      estándares que deberían respetar aquellas  políticas  que  ejecute  el</w:t>
        <w:br/>
        <w:t xml:space="preserve">      Estado en este sentido. Un Tribunal  que  aplica  normas  de  derechos</w:t>
        <w:br/>
        <w:t xml:space="preserve">      humanos no puede hacer una interpretación restrictiva de la letra  del</w:t>
        <w:br/>
        <w:t xml:space="preserve">      Pacto de San José, sino, como lo establece el artículo 29.  c)  de  la</w:t>
        <w:br/>
        <w:t xml:space="preserve">      Convención Americana y lo ha determinado la misma  Corte,  aplicar  el</w:t>
        <w:br/>
        <w:t xml:space="preserve">      principio pro homine.</w:t>
        <w:br/>
        <w:br/>
        <w:t xml:space="preserve">   9. La conclusión anterior puede obtenerse,  inclusive,  al  aplicarse  la</w:t>
        <w:br/>
        <w:t xml:space="preserve">      combinación de los principios iura novit curia  y  pro  homine  en  la</w:t>
        <w:br/>
        <w:t xml:space="preserve">      interpretación de los tratados de derechos humanos.  No  debe  dejarse</w:t>
        <w:br/>
        <w:t xml:space="preserve">      una decisión tan importante como la de fijación  de  las  reparaciones</w:t>
        <w:br/>
        <w:t xml:space="preserve">      apropiadas a la víctima únicamente a la diligencia o no de las  partes</w:t>
        <w:br/>
        <w:t xml:space="preserve">      en el proceso, ya que la falta de la Comisión Interamericana o de  los</w:t>
        <w:br/>
        <w:t xml:space="preserve">      representantes  de  las  víctimas  de  fundamentar   sus   respectivas</w:t>
        <w:br/>
        <w:t xml:space="preserve">      solicitudes no puede dejar a la víctima desprovista de tales medidas.</w:t>
        <w:br/>
        <w:br/>
        <w:t xml:space="preserve">  10. El principio iura novit curia lo menciono  porque  si  los  tribunales</w:t>
        <w:br/>
        <w:t xml:space="preserve">      internacionales tienen la capacidad de determinar,  independientemente</w:t>
        <w:br/>
        <w:t xml:space="preserve">      de lo que las partes establezcan, cuáles han sido los artículos de  la</w:t>
        <w:br/>
        <w:t xml:space="preserve">      Convención Americana que se han violado después del  análisis  de  los</w:t>
        <w:br/>
        <w:t xml:space="preserve">      hechos, igualmente el Tribunal está  en  la  capacidad  de  determinar</w:t>
        <w:br/>
        <w:t xml:space="preserve">      cuáles serían las  reparaciones  aplicables,  aunque  ninguna  de  las</w:t>
        <w:br/>
        <w:t xml:space="preserve">      partes las hayan sugerido (o no las hayan fundamentado)[302]. No puede</w:t>
        <w:br/>
        <w:t xml:space="preserve">      desvincularse   la   facultad   de   establecer   la   responsabilidad</w:t>
        <w:br/>
        <w:t xml:space="preserve">      internacional del  Estado  por  la  violación  de  cualquiera  de  los</w:t>
        <w:br/>
        <w:t xml:space="preserve">      artículos de la Convención Americana, teniendo el Tribunal  la  última</w:t>
        <w:br/>
        <w:t xml:space="preserve">      palabra al respecto,  del  establecimiento  de  las  reparaciones  que</w:t>
        <w:br/>
        <w:t xml:space="preserve">      serían eficaces para tratar de  devolver  el  status  quo  ante  a  la</w:t>
        <w:br/>
        <w:t xml:space="preserve">      víctima, si se aplica correctamente el artículo 63.1 del Pacto de  San</w:t>
        <w:br/>
        <w:t xml:space="preserve">      José.</w:t>
        <w:br/>
        <w:br/>
        <w:t xml:space="preserve">  11. Además, podría decirse también que “el que  puede  lo  más,  puede  lo</w:t>
        <w:br/>
        <w:t xml:space="preserve">      menos”. De nada sirve que la Corte Interamericana pueda establecer  la</w:t>
        <w:br/>
        <w:t xml:space="preserve">      responsabilidad  internacional  de  un  Estado  por  violación  de  un</w:t>
        <w:br/>
        <w:t xml:space="preserve">      artículo determinado a partir del estudio de los hechos probados,  sin</w:t>
        <w:br/>
        <w:t xml:space="preserve">      importar  las   violaciones   que   hayan   adelantado   la   Comisión</w:t>
        <w:br/>
        <w:t xml:space="preserve">      Interamericana y/o los representantes de las  víctimas,  si  no  puede</w:t>
        <w:br/>
        <w:t xml:space="preserve">      establecer las reparaciones pertinentes por dicha violación.  En  fin,</w:t>
        <w:br/>
        <w:t xml:space="preserve">      la   Corte   podría   eventualmente   rechazar   dichas   medidas   de</w:t>
        <w:br/>
        <w:t xml:space="preserve">      reparación solamente bajo el argumento de que el Estado ya ha  probado</w:t>
        <w:br/>
        <w:t xml:space="preserve">      la implementación de medidas idénticas a las idóneas para  reparar  la</w:t>
        <w:br/>
        <w:t xml:space="preserve">      violación hallada, y que las partes no han probado  las  falencias  de</w:t>
        <w:br/>
        <w:t xml:space="preserve">      éstas, pero nunca bajo el alegato de que fueron presentadas de  manera</w:t>
        <w:br/>
        <w:t xml:space="preserve">      genérica o sin argumentación que la sustente.</w:t>
        <w:br/>
        <w:t xml:space="preserve"> </w:t>
        <w:br/>
        <w:br/>
        <w:br/>
        <w:br/>
        <w:br/>
        <w:br/>
        <w:t xml:space="preserve">                                  Rhadys Abreu Blondet</w:t>
        <w:br/>
        <w:t xml:space="preserve">                                          Jueza</w:t>
        <w:br/>
        <w:br/>
        <w:br/>
        <w:br/>
        <w:br/>
        <w:br/>
        <w:t>Pablo Saavedra Alessandri</w:t>
        <w:br/>
        <w:t xml:space="preserve">      Secretario</w:t>
        <w:br/>
        <w:br/>
        <w:br/>
        <w:t xml:space="preserve">         Voto Concurrente del Juez Ad Hoc Alejandro Carlos Espinosa</w:t>
        <w:br/>
        <w:t xml:space="preserve">           en relación con la sentencia de la Corte Interamericana</w:t>
        <w:br/>
        <w:t xml:space="preserve">       de Derechos Humanos en el caso rosendo cantú y otra vs. México,</w:t>
        <w:br/>
        <w:t xml:space="preserve">                           de 31 de agosto de 2010</w:t>
        <w:br/>
        <w:br/>
        <w:t xml:space="preserve">   1. El presente voto concurrente vale para el caso  citado  ut  supra  así</w:t>
        <w:br/>
        <w:t xml:space="preserve">      como para el caso Fernández Ortega y otros Vs. México en consideración</w:t>
        <w:br/>
        <w:t xml:space="preserve">      a las razones siguientes:</w:t>
        <w:br/>
        <w:br/>
        <w:t xml:space="preserve">   a) Se trata  de  militares  en  servicio,  esto  es  agentes  del  Estado</w:t>
        <w:br/>
        <w:t xml:space="preserve">      mexicano, que bajo una condición especial incurrieron  en  violaciones</w:t>
        <w:br/>
        <w:t xml:space="preserve">      graves de los ordenamientos internos e internacionales,  que  debieron</w:t>
        <w:br/>
        <w:t xml:space="preserve">      observar en atención a su calidad de garantes del  orden  interno  del</w:t>
        <w:br/>
        <w:t xml:space="preserve">      Estado mexicano y respecto de los derechos de sus connacionales;</w:t>
        <w:br/>
        <w:br/>
        <w:br/>
        <w:t xml:space="preserve">   b) El sujeto pasivo del delito de violación sexual por el que se enderezó</w:t>
        <w:br/>
        <w:t xml:space="preserve">       este caso, es una  mujer,  pobre  e  indígena  expuesta  a  una  alta</w:t>
        <w:br/>
        <w:t xml:space="preserve">      vulnerabilidad; además de no hablar el idioma español;</w:t>
        <w:br/>
        <w:br/>
        <w:br/>
        <w:t xml:space="preserve">   c) Se aplica igualmente el Código de  Justicia  Militar  para  investigar</w:t>
        <w:br/>
        <w:t xml:space="preserve">      delitos cometidos por militares y en donde se encuentran  involucradas</w:t>
        <w:br/>
        <w:t xml:space="preserve">      víctimas civiles en  atención  a  lo  dispuesto  por  el  articulo  57</w:t>
        <w:br/>
        <w:t xml:space="preserve">      fracción II inciso a) del referido ordenamiento legal; mismo  que  fue</w:t>
        <w:br/>
        <w:t xml:space="preserve">      ordenado modificarse en el caso Radilla Pacheco Vs. México;</w:t>
        <w:br/>
        <w:br/>
        <w:br/>
        <w:t xml:space="preserve">   d) Las circunstancias  desfavorables  para  las  víctimas  frente  a  los</w:t>
        <w:br/>
        <w:t xml:space="preserve">      elementos de georeferenciación, acceso a la justicia y a la salud  así</w:t>
        <w:br/>
        <w:t xml:space="preserve">      como de alta vulnerabilidad son similares;</w:t>
        <w:br/>
        <w:br/>
        <w:br/>
        <w:t xml:space="preserve">   e) La dilación en el  procedimiento  penal  de  averiguación  previa  fue</w:t>
        <w:br/>
        <w:t xml:space="preserve">      extrema y no arrojó oportunos resultados, por las diversas  instancias</w:t>
        <w:br/>
        <w:t xml:space="preserve">      de procuración de justicia, y</w:t>
        <w:br/>
        <w:br/>
        <w:br/>
        <w:t xml:space="preserve">   f) Las víctimas recorrieron tortuosos caminos para  lograr  acceso  a  la</w:t>
        <w:br/>
        <w:t xml:space="preserve">      justicia.</w:t>
        <w:br/>
        <w:br/>
        <w:t xml:space="preserve">   2. En el presente voto concurrente expreso mi coincidencia con la  lógica</w:t>
        <w:br/>
        <w:t xml:space="preserve">      de motivación y argumentación y, por ende,  con  el  contenido  de  la</w:t>
        <w:br/>
        <w:t xml:space="preserve">      Sentencia,  frente  al  estudio  del  caso  que  llevó  a   la   Corte</w:t>
        <w:br/>
        <w:t xml:space="preserve">      Interamericana de Derechos Humanos a pronunciarse en Rosendo  Cantú  y</w:t>
        <w:br/>
        <w:t xml:space="preserve">      otra Vs. México, así como con  los  criterios  y  cantidades  que  por</w:t>
        <w:br/>
        <w:t xml:space="preserve">      concepto de  reparación  del  daño  se  encuentran  detallados  en  la</w:t>
        <w:br/>
        <w:t xml:space="preserve">      Sentencia por estimar  razonable  su  naturaleza  y  proporcionalidad.</w:t>
        <w:br/>
        <w:t xml:space="preserve">      Agrego en este dictado y en abono a las determinaciones contenidas  en</w:t>
        <w:br/>
        <w:t xml:space="preserve">      la Sentencia mi razonamiento ad cautelam derivado de  particularidades</w:t>
        <w:br/>
        <w:t xml:space="preserve">      que estimo debiera observar el Estado mexicano.</w:t>
        <w:br/>
        <w:br/>
        <w:t xml:space="preserve">   3. Como lo indica la Convención  Americana  sobre  Derechos  Humanos,  la</w:t>
        <w:br/>
        <w:t xml:space="preserve">      subsidiaridad  de  la  jurisdicción  interamericana  de  los  derechos</w:t>
        <w:br/>
        <w:t xml:space="preserve">      humanos frente a la  jurisdicción  interna  es  fundamental,  por  ser</w:t>
        <w:br/>
        <w:t xml:space="preserve">      coadyuvante y también complementaria  de  la  que  ofrece  el  derecho</w:t>
        <w:br/>
        <w:t xml:space="preserve">      interno de los estados americanos; por ello considero que la  adecuada</w:t>
        <w:br/>
        <w:t xml:space="preserve">      interpretación del artículo 13  de  la  Constitución  de  los  Estados</w:t>
        <w:br/>
        <w:t xml:space="preserve">      Unidos Mexicanos debe llevar  a  armonizar  no  sólo  el  articulo  57</w:t>
        <w:br/>
        <w:t xml:space="preserve">      fracción II inciso a) del Código de Justicia Militar, sino también los</w:t>
        <w:br/>
        <w:t xml:space="preserve">      supuestos previstos en los incisos b), c), d), y e),  del  instrumento</w:t>
        <w:br/>
        <w:t xml:space="preserve">      normativo indicado.</w:t>
        <w:br/>
        <w:br/>
        <w:t xml:space="preserve">   4. Pese a las deficiencias estructurales y  normativas  que  presenta  el</w:t>
        <w:br/>
        <w:t xml:space="preserve">      Código de Justicia Militar que  data  de  1933,  debe  observarse  que</w:t>
        <w:br/>
        <w:t xml:space="preserve">      existió voluntad del Estado mexicano de investigar  institucionalmente</w:t>
        <w:br/>
        <w:t xml:space="preserve">      el caso, pero también es evidente que no  fue  más  allá  de  realizar</w:t>
        <w:br/>
        <w:t xml:space="preserve">      diligencias de rutina a sabiendas que de esa manera no  se  aclararían</w:t>
        <w:br/>
        <w:t xml:space="preserve">      los hechos ni se fincarían responsabilidades a los agentes del  Estado</w:t>
        <w:br/>
        <w:t xml:space="preserve">      involucrados, sin  considerar  además  la  máxima  en  procuración  de</w:t>
        <w:br/>
        <w:t xml:space="preserve">      justicia “conforme el tiempo pasa la verdad se aleja”.</w:t>
        <w:br/>
        <w:br/>
        <w:t xml:space="preserve">   5. El Estado mexicano debe procurar que  no  ocurra  más  la  inseguridad</w:t>
        <w:br/>
        <w:t xml:space="preserve">      jurídica que representa a un gobernado el hecho de que se  investiguen</w:t>
        <w:br/>
        <w:t xml:space="preserve">      delitos por una y otra aplicación de fuero  constitucional,  esto  es,</w:t>
        <w:br/>
        <w:t xml:space="preserve">      que  se  instruyan  procedimientos  de  investigación  sin   criterios</w:t>
        <w:br/>
        <w:t xml:space="preserve">      jurídicos definidos derivados de la relatoría de los hechos, dado  que</w:t>
        <w:br/>
        <w:t xml:space="preserve">      si se imputan conductas delictivas a militares resulta poco congruente</w:t>
        <w:br/>
        <w:t xml:space="preserve">      que se asuman investigaciones en el fuero común, dejando en estado  de</w:t>
        <w:br/>
        <w:t xml:space="preserve">      indefensión a las víctimas frente a la falta de recursos legales  para</w:t>
        <w:br/>
        <w:t xml:space="preserve">      enderezar sus defensas y garantizar su acceso a la justicia.</w:t>
        <w:br/>
        <w:br/>
        <w:t xml:space="preserve">   6.  Debe  destacarse  que  si  bien  quedó  debidamente   demostrada   la</w:t>
        <w:br/>
        <w:t xml:space="preserve">      negligencia y falta  de  resultados  a  cargo  de  la  procuración  de</w:t>
        <w:br/>
        <w:t xml:space="preserve">      justicia por  parte  del  Estado  mexicano,  en  los  diversos  fueros</w:t>
        <w:br/>
        <w:t xml:space="preserve">      constitucionales de carácter competencial  en  materia  penal  que  se</w:t>
        <w:br/>
        <w:t xml:space="preserve">      involucraron en la investigación de los hechos, aun como coadyuvantes,</w:t>
        <w:br/>
        <w:t xml:space="preserve">      también debe indicarse  que no se trata  de  una  violación  sistémica</w:t>
        <w:br/>
        <w:t xml:space="preserve">      como instrumento de atemorización dolosa por parte del Estado mexicano</w:t>
        <w:br/>
        <w:t xml:space="preserve">      respecto de las poblaciones indígenas de la región, particularmente de</w:t>
        <w:br/>
        <w:t xml:space="preserve">      las mujeres.</w:t>
        <w:br/>
        <w:br/>
        <w:t xml:space="preserve">   7. La demanda como marco litigioso del proceso no excluye la  posibilidad</w:t>
        <w:br/>
        <w:t xml:space="preserve">      para la presentación de pruebas supervinientes previas al  dictado  de</w:t>
        <w:br/>
        <w:t xml:space="preserve">      la sentencia, lo que hay que distinguir muy puntualmente de los hechos</w:t>
        <w:br/>
        <w:t xml:space="preserve">      que no son objeto de  litis,  no  obstante  presenten  algún  tipo  de</w:t>
        <w:br/>
        <w:t xml:space="preserve">      relación con el caso, de modo que la demanda o escrito inicial fija la</w:t>
        <w:br/>
        <w:t xml:space="preserve">      litis.</w:t>
        <w:br/>
        <w:br/>
        <w:t xml:space="preserve">   8. La atención  que  el  Estado  mexicano  preste  a  la  Sentencia  debe</w:t>
        <w:br/>
        <w:t xml:space="preserve">      enfatizar no sólo en la obligación  del  Estado  de  brindar  atención</w:t>
        <w:br/>
        <w:t xml:space="preserve">      psicológica de primer nivel a la víctima, esto  es,  por  expertos  en</w:t>
        <w:br/>
        <w:t xml:space="preserve">      temas de esta naturaleza a las víctimas directas  e  indirectas,  sino</w:t>
        <w:br/>
        <w:t xml:space="preserve">      también  deberá  supervisar  que  efectivamente  se  realicen   dichos</w:t>
        <w:br/>
        <w:t xml:space="preserve">      tratamientos hasta que ellas sean dadas médicamente de alta.</w:t>
        <w:br/>
        <w:br/>
        <w:t xml:space="preserve">   9. Derivado de un estudio retrospectivo y prospectivo, el Estado mexicano</w:t>
        <w:br/>
        <w:t xml:space="preserve">      deberá rediseñar y fortalecer las políticas públicas  que  implican  a</w:t>
        <w:br/>
        <w:t xml:space="preserve">      sus Fuerzas Armadas para minimizar la interacción de los militares con</w:t>
        <w:br/>
        <w:t xml:space="preserve">      la población civil, y de este modo garantizar la disminución  no  sólo</w:t>
        <w:br/>
        <w:t xml:space="preserve">      de actos de molestia, sino  también  de  violaciones  a  los  derechos</w:t>
        <w:br/>
        <w:t xml:space="preserve">      fundamentales de mayor agravio a la población civil, en las tareas que</w:t>
        <w:br/>
        <w:t xml:space="preserve">       despliegan las fuerzas de la disciplina y que se han  enfatizado  por</w:t>
        <w:br/>
        <w:t xml:space="preserve">      temas de seguridad pública en México; por  lo  que  en  su  caso  debe</w:t>
        <w:br/>
        <w:t xml:space="preserve">      adoctrinarse a los militares que realicen provisionalmente  tareas  de</w:t>
        <w:br/>
        <w:t xml:space="preserve">      seguridad pública o vinculadas con la misma y con la  investigación  y</w:t>
        <w:br/>
        <w:t xml:space="preserve">      persecución de los delitos en los que participan.</w:t>
        <w:br/>
        <w:br/>
        <w:t xml:space="preserve">  10. El presente caso paradigmático debe ser oportunamente aprovechado  por</w:t>
        <w:br/>
        <w:t xml:space="preserve">      el Estado mexicano no solo para lograr reivindicar su  compromiso  con</w:t>
        <w:br/>
        <w:t xml:space="preserve">      la sociedad civil sino también para que, a la  par,  dar  un  oportuno</w:t>
        <w:br/>
        <w:t xml:space="preserve">      cumplimiento a la Sentencia recaída tanto en este caso como en el caso</w:t>
        <w:br/>
        <w:t xml:space="preserve">      Fernández Ortega y otros; es momento  de  que  inicie  la  revisión  y</w:t>
        <w:br/>
        <w:t xml:space="preserve">      transformación de un modelo de justicia militar rezagado, no  solo  en</w:t>
        <w:br/>
        <w:t xml:space="preserve">      la técnica legislativa, sino en la conformación de  sus  instituciones</w:t>
        <w:br/>
        <w:t xml:space="preserve">      de justicia y su normatividad tanto sustantiva  como  adjetiva  y  así</w:t>
        <w:br/>
        <w:t xml:space="preserve">      plantearse un nuevo modelo que, sin restar importancia al servicio, la</w:t>
        <w:br/>
        <w:t xml:space="preserve">      obediencia y la disciplina, permita la transformación del  sistema  de</w:t>
        <w:br/>
        <w:t xml:space="preserve">      justicia militar mexicano.</w:t>
        <w:br/>
        <w:br/>
        <w:t xml:space="preserve">  11. Ad cautelam se debe considerar la importancia y la  significación  que</w:t>
        <w:br/>
        <w:t xml:space="preserve">      para el Estado mexicano  representa,  preventivamente,  llevar  a  sus</w:t>
        <w:br/>
        <w:t xml:space="preserve">      tribunales militares al Poder Judicial de  la  Federación,  porque  si</w:t>
        <w:br/>
        <w:t xml:space="preserve">      bien es cierto que en el presente caso se trata de irregularidades  en</w:t>
        <w:br/>
        <w:t xml:space="preserve">      el procedimiento penal de averiguación previa, es factible  que  casos</w:t>
        <w:br/>
        <w:t xml:space="preserve">      posteriores enfrenten,  adicionalmente,  la  carga  de  otro  elemento</w:t>
        <w:br/>
        <w:t xml:space="preserve">      discordante con los estándares internacionales, que  en  ese  supuesto</w:t>
        <w:br/>
        <w:t xml:space="preserve">      sería la concurrencia de dos poderes del Estado en uno  y  la  ruptura</w:t>
        <w:br/>
        <w:t xml:space="preserve">      del principio de unidad procesal.</w:t>
        <w:br/>
        <w:br/>
        <w:br/>
        <w:br/>
        <w:br/>
        <w:br/>
        <w:br/>
        <w:br/>
        <w:br/>
        <w:br/>
        <w:br/>
        <w:br/>
        <w:t xml:space="preserve">                                                                   Alejandro</w:t>
        <w:br/>
        <w:t xml:space="preserve">                                  Carlos                            Espinosa</w:t>
        <w:br/>
        <w:br/>
        <w:br/>
        <w:t xml:space="preserve">                          Juez                    Ad                     Hoc</w:t>
        <w:br/>
        <w:br/>
        <w:br/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t>[1]   Conforme a lo dispuesto en el  artículo  79.1  del  Reglamento  de  la</w:t>
        <w:br/>
        <w:t>Corte que entró en vigencia el 1 de junio de 2010 “[l]os casos  contenciosos</w:t>
        <w:br/>
        <w:t>que ya se hubiesen sometido a la consideración de la Corte antes  del  1  de</w:t>
        <w:br/>
        <w:t>enero de 2010 se continuarán  tramitando,  hasta  que  se  emita  sentencia,</w:t>
        <w:br/>
        <w:t>conforme al Reglamento anterior”. De tal modo, el  Reglamento  de  la  Corte</w:t>
        <w:br/>
        <w:t>mencionado en la presente Sentencia corresponde al instrumento aprobado  por</w:t>
        <w:br/>
        <w:t>el Tribunal en su XLIX Período Ordinario de Sesiones, celebrado  del  16  al</w:t>
        <w:br/>
        <w:t>25 de noviembre de 2000, y  reformado  parcialmente  en  su  LXXXII  Período</w:t>
        <w:br/>
        <w:t>Ordinario de Sesiones, celebrado del 19 al 31 de enero de 2009.</w:t>
        <w:br/>
        <w:br/>
        <w:t>[2]    En  el  Informe  de  Admisibilidad  No.  93/06  la  Comisión  declaró</w:t>
        <w:br/>
        <w:t>admisible  la  petición  en  relación  con  la  presunta  violación  de  los</w:t>
        <w:br/>
        <w:t>artículos 5.1, 7, 8.1, 11, 19 y 25 de la Convención Americana,  en  conexión</w:t>
        <w:br/>
        <w:t>con el artículo 1.1 del mismo instrumento,  además  del  artículo  7  de  la</w:t>
        <w:br/>
        <w:t>Convención Interamericana para Prevenir, Sancionar y Erradicar la  Violencia</w:t>
        <w:br/>
        <w:t>contra la Mujer y los artículos 1, 6 y 8  de  la  Convención  Interamericana</w:t>
        <w:br/>
        <w:t>para Prevenir y Sancionar la Tortura (expediente de  anexos  a  la  demanda,</w:t>
        <w:br/>
        <w:t>tomo I, apéndice 2, folio 4053).</w:t>
        <w:br/>
        <w:br/>
        <w:t>[3]   En el Informe de Fondo No. 36/09 la Comisión concluyó  que  el  Estado</w:t>
        <w:br/>
        <w:t>era “responsable de violaciones de los derechos a las  garantías  judiciales</w:t>
        <w:br/>
        <w:t>y a la protección judicial consagrados en los  artículos  8.1  y  25  de  la</w:t>
        <w:br/>
        <w:t>Convención Americana en relación con  el  artículo  1.1  de  la  misma;  los</w:t>
        <w:br/>
        <w:t>artículos 5.1, 11 y 19 de  la  Convención  Americana,  en  relación  con  el</w:t>
        <w:br/>
        <w:t>artículo 1.1 de dicho instrumento internacional.  Asimismo,  concluy[ó]  que</w:t>
        <w:br/>
        <w:t>el Estado es responsable por la violación del artículo 7  de  la  Convención</w:t>
        <w:br/>
        <w:t>[Interamericana para Prevenir, Sancionar y Erradicar la Violencia contra  la</w:t>
        <w:br/>
        <w:t>Mujer] y los artículos 1,  6  y  8  de  la  Convención  Interamericana  para</w:t>
        <w:br/>
        <w:t>Prevenir y Sancionar la Tortura, en perjuicio de  Valentina  Rosendo  Cantú.</w:t>
        <w:br/>
        <w:t>Con respecto a la hija […], concluy[ó]  que  el  Estado  es  responsable  de</w:t>
        <w:br/>
        <w:t>violaciones al artículo 5.1 de la Convención Americana, en relación con  […]</w:t>
        <w:br/>
        <w:t>el artículo 1.1 de este instrumento internacional” (expediente de  anexos  a</w:t>
        <w:br/>
        <w:t>la demanda, tomo I, apéndice 1, folio 404).</w:t>
        <w:br/>
        <w:t>[4]   Las partes han utilizado los términos me’paa o me’phaa para  referirse</w:t>
        <w:br/>
        <w:t>a la comunidad o al idioma de la señora Rosendo Cantú. La Corte observa  que</w:t>
        <w:br/>
        <w:t>hay  diversas  variantes  lingüísticas  del  tlapaneco  que  en  español  se</w:t>
        <w:br/>
        <w:t>escriben de distintas maneras dependiendo de la ubicación geográfica  de  la</w:t>
        <w:br/>
        <w:t>comunidad de la cual se trate. De  acuerdo  con  el  Instituto  Nacional  de</w:t>
        <w:br/>
        <w:t>Lenguas Indígenas del Estado, la variante correspondiente a Barranca  Bejuco</w:t>
        <w:br/>
        <w:t>sería                “me’paa”                 (http://www.inali.gob.mx/clin-</w:t>
        <w:br/>
        <w:t>inali/html/v_tlapaneco.html#4). Sin perjuicio de lo  anterior,  el  Tribunal</w:t>
        <w:br/>
        <w:t>utilizará las dos formas antes mencionadas de manera indistinta  de  acuerdo</w:t>
        <w:br/>
        <w:t>a como lo han hecho las partes durante el transcurso del presente caso.</w:t>
        <w:br/>
        <w:br/>
        <w:t>[5]         El 5 de octubre de 2009 el Estado  designó  al  señor  Alejandro</w:t>
        <w:br/>
        <w:t>Carlos Espinosa como Juez ad hoc.</w:t>
        <w:br/>
        <w:br/>
        <w:t>[6]   Cfr. Caso Rosendo Cantú y otra Vs. México.  Convocatoria  a  Audiencia</w:t>
        <w:br/>
        <w:t>Pública, Resolución del Presidente de la Corte  Interamericana  de  Derechos</w:t>
        <w:br/>
        <w:t>Humanos de 23 de abril de 2010, Punto Resolutivo primero.</w:t>
        <w:br/>
        <w:br/>
        <w:t>[7]   Cfr. Caso Rosendo Cantú y  otra.  Convocatoria  a  Audiencia  Pública,</w:t>
        <w:br/>
        <w:t>supra nota 6, Punto Resolutivo segundo.</w:t>
        <w:br/>
        <w:br/>
        <w:t>[8]   Cfr. Caso Rosendo Cantú y  otra.  Convocatoria  a  Audiencia  Pública,</w:t>
        <w:br/>
        <w:t>supra nota 6, Punto Resolutivo quinto.</w:t>
        <w:br/>
        <w:br/>
        <w:t>[9]   Cfr. Caso Rosendo Cantú y  otra.  Convocatoria  a  Audiencia  Pública,</w:t>
        <w:br/>
        <w:t>supra nota 6, Considerando décimo tercero.</w:t>
        <w:br/>
        <w:br/>
        <w:t>[10]  A esta audiencia comparecieron: a)  por  la  Comisión  Interamericana:</w:t>
        <w:br/>
        <w:t>María  Silvia  Guillén,  Comisionada;  Elizabeth   Abi-Mershed,   Secretaria</w:t>
        <w:br/>
        <w:t>Ejecutiva Adjunta, y Lilly Ching y Fiorella  Melzi,  asesoras;  b)  por  los</w:t>
        <w:br/>
        <w:t>representantes: Abel Barrera Hernández, Vidulfo  Rosales  Sierra,  Alejandro</w:t>
        <w:br/>
        <w:t>Ramos Gallegos, Jorge Santiago Aguirre Espinosa, Alejandra  González  Marín,</w:t>
        <w:br/>
        <w:t>Cristina Hardaga Fernández, Mario Ernesto Patrón Sánchez  y  Stephanie  Erin</w:t>
        <w:br/>
        <w:t>Brewer, de Tlachinollan, y Alejandra Nuño, Gisela De León, Agustín Martin  y</w:t>
        <w:br/>
        <w:t>Luis  Carlos  Buob,  de  CEJIL,  y  c)  por  el  Estado:   Armando   Vivanco</w:t>
        <w:br/>
        <w:t>Castellanos, Director  General  Adjunto  de  Casos,  Democracia  y  Derechos</w:t>
        <w:br/>
        <w:t>Humanos de la Dirección General de  Derechos  Humanos  y  Democracia  de  la</w:t>
        <w:br/>
        <w:t>Secretaría de Relaciones Exteriores; José Antonio Guevara Bermúdez,  Titular</w:t>
        <w:br/>
        <w:t>de la Unidad para la Promoción y Defensa  de  los  Derechos  Humanos  de  la</w:t>
        <w:br/>
        <w:t>Secretaría de Gobernación, Faustino  Esmir  Balanzar  Sagrero,  Director  de</w:t>
        <w:br/>
        <w:t>Servicios de Salud de  la  Secretaría  de  Salud  del  Estado  de  Guerrero;</w:t>
        <w:br/>
        <w:t>Guadalupe Salas y Villaseñor, Directora General Adjunta de  Promoción  a  la</w:t>
        <w:br/>
        <w:t>Cultura de la no Violencia contra la Mujer de la Procuraduría General de  la</w:t>
        <w:br/>
        <w:t>República; Rogelio Rodríguez Correa, Subdirector de Asuntos  Internacionales</w:t>
        <w:br/>
        <w:t>de la Dirección General de Derechos Humanos de la Secretaría de  la  Defensa</w:t>
        <w:br/>
        <w:t>Nacional; Carlos Mercado Casillas, Director General Adjunto de Promoción  de</w:t>
        <w:br/>
        <w:t>los Derechos Humanos de las Mujeres y Fortalecimiento del Tejido  Social  de</w:t>
        <w:br/>
        <w:t>la Comisión Nacional para Prevenir  y  Erradicar  la  Violencia  contra  las</w:t>
        <w:br/>
        <w:t>Mujeres de la Secretaría  de  Gobernación;  María  de  la  Luz  Reyes  Ríos,</w:t>
        <w:br/>
        <w:t>Directora General del Servicio de Defensoría  de  Oficio  de  la  Secretaría</w:t>
        <w:br/>
        <w:t>General de Gobierno del Estado de Guerrero; José Ignacio  Martín  del  Campo</w:t>
        <w:br/>
        <w:t>Covarrubias, Director del  Área  de  Litigio  Internacional  en  materia  de</w:t>
        <w:br/>
        <w:t>Derechos Humanos de la  Secretaría  de  Relaciones  Exteriores;  Katya  Vera</w:t>
        <w:br/>
        <w:t>Morales, Jefa de Departamento del Área de Litigio Internacional  en  materia</w:t>
        <w:br/>
        <w:t>de Derechos Humanos de la Secretaría de Relaciones Exteriores;  Luis  Manuel</w:t>
        <w:br/>
        <w:t>Jardón Piña, Jefe de Departamento de Litigios de la Consultoría Jurídica  de</w:t>
        <w:br/>
        <w:t>la Cancillería; Zadalinda González y  Reynero,  Agente  del  Estado;  Carlos</w:t>
        <w:br/>
        <w:t>Garduño Salinas, Director General Adjunto  de  Investigación  y  Atención  a</w:t>
        <w:br/>
        <w:t>Casos de la Secretaría de Gobernación, y  Rafael  Barceló  Durazo,  Agregado</w:t>
        <w:br/>
        <w:t>Diplomático para Asuntos Políticos y Derechos  Humanos  de  la  Embajada  de</w:t>
        <w:br/>
        <w:t>México en Costa Rica.</w:t>
        <w:br/>
        <w:br/>
        <w:t>[11]  El escrito original fue recibido en la Secretaría de la  Corte  el  30</w:t>
        <w:br/>
        <w:t>de abril de 2010 y está firmado por Miguel  Ángel  Antemate  Mendoza,  Julio</w:t>
        <w:br/>
        <w:t>César Hernández Salmorán y Carlos Alejandro Martiarena Leonar. Una copia  de</w:t>
        <w:br/>
        <w:t>dicho escrito fue recibida el 28 de abril de 2010.</w:t>
        <w:br/>
        <w:br/>
        <w:t>[12]  El escrito original fue recibido en la Secretaría de la Corte el 1  de</w:t>
        <w:br/>
        <w:t>junio de 2010 y está firmado por Carlos Carnicer  Díez  y  José  María  Prat</w:t>
        <w:br/>
        <w:t>Sabat, Presidente y Patrono, respectivamente, de la  Fundación  del  Consejo</w:t>
        <w:br/>
        <w:t>General de la Abogacía Española.</w:t>
        <w:br/>
        <w:br/>
        <w:t>[13]  El escrito original fue recibido en la Secretaría de la  Corte  el  11</w:t>
        <w:br/>
        <w:t>de junio de 2010 y está firmado por César Rodríguez Garavito, Yukyan  Lam  y</w:t>
        <w:br/>
        <w:t>Sebastian Boada, Director, Instructora y  estudiante,  respectivamente,  del</w:t>
        <w:br/>
        <w:t>Programa de Justicia Global y Derechos Humanos  de  la  Universidad  de  los</w:t>
        <w:br/>
        <w:t>Andes. Una copia de dicho escrito fue recibida el 9 de junio de 2010.</w:t>
        <w:br/>
        <w:br/>
        <w:t>[14]  El escrito original fue recibido en inglés  en  la  Secretaría  de  la</w:t>
        <w:br/>
        <w:t>Corte el 17 de junio de 2010 y  está  firmado  por  Philip  Haywood,  Bryony</w:t>
        <w:br/>
        <w:t>Poynor y Ajanta Kaza de la organización Bar Human Rights Committee  y  David</w:t>
        <w:br/>
        <w:t>Palmer y Ana Paula de Souza de  la  organización  Solicitors’  International</w:t>
        <w:br/>
        <w:t>Human Rights Group. Una copia de dicho escrito fue recibida el 10  de  junio</w:t>
        <w:br/>
        <w:t>de 2010. La Secretaría de la Corte solicitó, el 18  de  junio  de  2010,  la</w:t>
        <w:br/>
        <w:t>remisión en español del amicus  curiae,  requerimiento  que  fue  satisfecho</w:t>
        <w:br/>
        <w:t>mediante el envío del escrito en español el 28 de junio de 2010.</w:t>
        <w:br/>
        <w:br/>
        <w:t>[15]  El escrito fue recibido en la Secretaría de la Corte el  10  de  junio</w:t>
        <w:br/>
        <w:t>de 2010 y está firmado por Maureen C. Meyer, Coordinadora para  el  Programa</w:t>
        <w:br/>
        <w:t>de México y  Centro  América  de  la  Oficina  en  Washington  para  Asuntos</w:t>
        <w:br/>
        <w:t>Lationamericanos.</w:t>
        <w:br/>
        <w:br/>
        <w:t>[16]  El escrito original fue recibido en inglés  en  la  Secretaría  de  la</w:t>
        <w:br/>
        <w:t>Corte el 15 de junio de 2010 y está firmado por Cara E.I. Gibons,  Directora</w:t>
        <w:br/>
        <w:t>de la organización Lawyers’ Rights Watch Canada. Una copia de dicho  escrito</w:t>
        <w:br/>
        <w:t>fue recibida el 10 de junio de 2010.</w:t>
        <w:br/>
        <w:br/>
        <w:t>[17]  El escrito original fue recibido en la Secretaría de la  Corte  el  11</w:t>
        <w:br/>
        <w:t>de junio de 2010 y está firmado por Andrea Parra y Keina  Yoshida,  abogadas</w:t>
        <w:br/>
        <w:t>de Women’s Link Worldwide.</w:t>
        <w:br/>
        <w:br/>
        <w:t>[18]  El escrito original fue recibido en la Secretaría de la  Corte  el  11</w:t>
        <w:br/>
        <w:t>de junio de 2010 y está firmado por  Norma  Enríquez  Riascos,  Coordinadora</w:t>
        <w:br/>
        <w:t>Regional de CLADEM, Valéria Pandjiarjian, miembro del  Programa  de  Litigio</w:t>
        <w:br/>
        <w:t>Internacional de CLADEM, Ángela García  Reyes,  de  CLADEM  México  y  María</w:t>
        <w:br/>
        <w:t>Celina Berterame, de CLADEM  Argentina.  Una  copia  de  dicho  escrito  fue</w:t>
        <w:br/>
        <w:t>recibida el 10 de junio de 2010.</w:t>
        <w:br/>
        <w:br/>
        <w:t>[19]  El escrito fue recibido, en inglés y español, en la Secretaría  de  la</w:t>
        <w:br/>
        <w:t>Corte el 11 y 12 de junio de  2010,  respectivamente,  y  está  firmado  por</w:t>
        <w:br/>
        <w:t>James C. Hopkins, Profesor Asociado, del Programa de  Derechos  y  Políticas</w:t>
        <w:br/>
        <w:t>de los Pueblos Indígenas, del Rogers College of Law, de  la  Universidad  de</w:t>
        <w:br/>
        <w:t>Arizona.</w:t>
        <w:br/>
        <w:br/>
        <w:t>[20]  Los escritos fueron recibidos en la Secretaría de la Corte  el  11  de</w:t>
        <w:br/>
        <w:t>junio de 2010 y están  firmados  por  Miguel  A.  Pulido  Jiménez,  Director</w:t>
        <w:br/>
        <w:t>Ejecutivo de Fundar, Centro de Análisis e Investigación, A.C.</w:t>
        <w:br/>
        <w:br/>
        <w:t>[21]  Cfr. Caso González y otras (“Campo Algodonero”) Vs. México.  Excepción</w:t>
        <w:br/>
        <w:t>Preliminar, Fondo, Reparaciones y Costas. Sentencia de 16  de  noviembre  de</w:t>
        <w:br/>
        <w:t>2009. Serie C No. 205, párrs. 31 a 77.</w:t>
        <w:br/>
        <w:br/>
        <w:t>[22]  El 9 de abril de 2009 la entonces Presidenta de la Corte, en  consulta</w:t>
        <w:br/>
        <w:t>con los demás Jueces, dictó una Resolución de medidas  urgentes  en  la  que</w:t>
        <w:br/>
        <w:t>ordenó al Estado adoptar las medidas necesarias  para  proteger  la  vida  e</w:t>
        <w:br/>
        <w:t>integridad personal de las presuntas víctimas del caso  Fernández  Ortega  y</w:t>
        <w:br/>
        <w:t>otros Vs. México, entre otras personas. Dicha Resolución fue ratificada  por</w:t>
        <w:br/>
        <w:t>la Corte el 30 de abril de 2009.  Cfr.  Asunto  Fernández  Ortega  y  otros.</w:t>
        <w:br/>
        <w:t>Medidas Provisionales respecto de México. Resolución de la Presidenta de  la</w:t>
        <w:br/>
        <w:t>Corte Interamericana de Derechos Humanos de 9 de abril  de  2009,  y  Asunto</w:t>
        <w:br/>
        <w:t>Fernández  Ortega  y  otros.  Medidas  Provisionales  respecto  de   México.</w:t>
        <w:br/>
        <w:t>Resolución de la Corte Interamericana de Derechos Humanos de 30 de abril  de</w:t>
        <w:br/>
        <w:t>2009.</w:t>
        <w:br/>
        <w:br/>
        <w:t>[23]  Cfr. Caso  Fernández  Ortega  y  otros.  Solicitud  de  ampliación  de</w:t>
        <w:br/>
        <w:t>Medidas Provisionales respecto de los Estados Unidos  Mexicanos.  Resolución</w:t>
        <w:br/>
        <w:t>de la Presidenta de la Corte Interamericana de Derechos  Humanos  de  23  de</w:t>
        <w:br/>
        <w:t>diciembre de 2009, Puntos Resolutivos primero y segundo.</w:t>
        <w:br/>
        <w:br/>
        <w:t>[24]  Cfr. Caso Rosendo Cantú y otra. Medidas Provisionales respecto de  los</w:t>
        <w:br/>
        <w:t>Estados Unidos Mexicanos. Resolución de la Corte Interamericana de  Derechos</w:t>
        <w:br/>
        <w:t>Humanos de 2 de febrero de 2010, Punto Resolutivo primero.</w:t>
        <w:br/>
        <w:t>[25]  Cfr. Caso Myrna  Mack  Chang  Vs.  Guatemala.  Fondo,  Reparaciones  y</w:t>
        <w:br/>
        <w:t>Costas. Sentencia de 25 de noviembre de 2003. Serie C No.  101,  párr.  105;</w:t>
        <w:br/>
        <w:t>Caso Chitay Nech y otros Vs.  Guatemala.  Excepciones  Preliminares,  Fondo,</w:t>
        <w:br/>
        <w:t>Reparaciones y Costas. Sentencia de 25 de mayo de 2010.  Serie  C  No.  212,</w:t>
        <w:br/>
        <w:t>párr.  17,  y  Caso  Manuel  Cepeda   Vargas   Vs.   Colombia.   Excepciones</w:t>
        <w:br/>
        <w:t>Preliminares, Fondo, Reparaciones y Costas.  Sentencia  de  26  de  mayo  de</w:t>
        <w:br/>
        <w:t>2010. Serie C No. 213, párr. 17.</w:t>
        <w:br/>
        <w:br/>
        <w:t>[26]   Cfr.  Caso  Kimel  Vs.  Argentina.  Fondo,  Reparaciones  y   Costas.</w:t>
        <w:br/>
        <w:t>Sentencia de 2 de mayo de 2008. Serie C No. 177, párr. 24; Caso Chitay  Nech</w:t>
        <w:br/>
        <w:t>y otros, supra nota 25, párr. 18, y Caso Manuel Cepeda  Vargas,  supra  nota</w:t>
        <w:br/>
        <w:t>25, párr. 17.</w:t>
        <w:br/>
        <w:br/>
        <w:t>[27]  Cfr. Caso Trujillo Oroza Vs. Bolivia. Fondo. Sentencia de 26 de  enero</w:t>
        <w:br/>
        <w:t>de  2000.  Serie  C  No.  64,  párr.  42;  Caso  González  y  otras  (“Campo</w:t>
        <w:br/>
        <w:t>Algodonero”), supra nota 21, párr. 26, y Caso  De  la  Masacre  de  las  Dos</w:t>
        <w:br/>
        <w:t>Erres Vs. Guatemala. Excepción Preliminar,  Fondo,  Reparaciones  y  Costas.</w:t>
        <w:br/>
        <w:t>Sentencia de 25 de mayo de 2010. Serie C No. 212, párr. 38.</w:t>
        <w:br/>
        <w:br/>
        <w:t>[28]  Cfr. Caso  de  la  “Panel  Blanca”  (Paniagua  Morales  y  otros)  Vs.</w:t>
        <w:br/>
        <w:t>Guatemala. Reparaciones y Costas. Sentencia de 25 de mayo de 2001.  Serie  C</w:t>
        <w:br/>
        <w:t>No. 76, párr. 50; Caso Chitay Nech y otros, supra nota 25, párr. 47, y  Caso</w:t>
        <w:br/>
        <w:t>Manuel Cepeda Vargas, supra nota 25, párr. 53.</w:t>
        <w:br/>
        <w:br/>
        <w:t>[29]  Cfr. Caso  de  la  “Panel  Blanca”  (Paniagua  Morales  y  otros)  Vs.</w:t>
        <w:br/>
        <w:t>Guatemala. Fondo. Sentencia de 8 de marzo de 1998. Serie  C  No.  37,  párr.</w:t>
        <w:br/>
        <w:t>76; Caso Chitay Nech y otros, supra nota 25, párr. 47, y Caso Manuel  Cepeda</w:t>
        <w:br/>
        <w:t>Vargas, supra nota 25, párr. 53.</w:t>
        <w:br/>
        <w:br/>
        <w:t>[30]  México no ofreció testigos ni peritos, por lo que el Presidente de  la</w:t>
        <w:br/>
        <w:t>Corte entendió que  el  Estado  desistió  tácitamente  del  ofrecimiento  de</w:t>
        <w:br/>
        <w:t>dichas pruebas. Cfr. Caso Rosendo Cantú y otras.  Convocatoria  a  Audiencia</w:t>
        <w:br/>
        <w:t>Pública, supra nota 6, Considerando cuarto.</w:t>
        <w:br/>
        <w:br/>
        <w:t>[31]  Respecto de estos testimonios y peritajes el Presidente determinó  que</w:t>
        <w:br/>
        <w:t>la Corte  sólo  tendría  en  consideración  aquellos  aspectos  relacionados</w:t>
        <w:br/>
        <w:t>exclusivamente con el  presente  caso.  Cfr.  Caso  Rosendo  Cantú  y  otra.</w:t>
        <w:br/>
        <w:t>Convocatoria a Audiencia Pública, supra nota 6, Considerandos veintisiete  y</w:t>
        <w:br/>
        <w:t>veintinueve.</w:t>
        <w:br/>
        <w:br/>
        <w:t>[32]   Con  posterioridad  a  la  remisión  de  su   lista   definitiva   de</w:t>
        <w:br/>
        <w:t>declarantes, testigos y peritos, el 4 de mayo  de  2010  los  representantes</w:t>
        <w:br/>
        <w:t>solicitaron  la  sustitución  de  la  perita  Facio   Montejo,   quien   “se</w:t>
        <w:br/>
        <w:t>enc[ontraba] imposibilitada de participar en la audiencia,  por  motivos  de</w:t>
        <w:br/>
        <w:t>fuerza mayor”, por la experta Roxana Arroyo Vargas, para que  ésta  rindiera</w:t>
        <w:br/>
        <w:t>su peritaje en dicha audiencia. Dado que la  Comisión  Interamericana  y  el</w:t>
        <w:br/>
        <w:t>Estado manifestaron su conformidad con la solicitud de los representantes  y</w:t>
        <w:br/>
        <w:t>la  eventual  utilidad  del  peritaje  propuesto,  la   Corte   admitió   la</w:t>
        <w:br/>
        <w:t>sustitución propuesta  y  convocó  a  dicha  perita  para  que  rindiera  su</w:t>
        <w:br/>
        <w:t>peritaje durante la audiencia pública, cuyo  objeto  fue  idéntico  a  aquel</w:t>
        <w:br/>
        <w:t>definido para la perita Facio Montejo.  Cfr.  Caso  Rosendo  Cantú  y  otra.</w:t>
        <w:br/>
        <w:t>Resolución de la Corte Interamericana de Derechos Humanos de 19 de  mayo  de</w:t>
        <w:br/>
        <w:t>2010, Punto Resolutivo segundo.</w:t>
        <w:br/>
        <w:br/>
        <w:t>[33]  Cfr. Caso Velásquez Rodríguez Vs. Honduras. Fondo. Sentencia de 29  de</w:t>
        <w:br/>
        <w:t>julio de 1988. Serie C No. 4, párr. 140; Caso Chitay  Nech  y  otros,  supra</w:t>
        <w:br/>
        <w:t>nota 25, párr. 50, y Caso Manuel Cepeda Vargas, supra nota 25, párr. 56.</w:t>
        <w:br/>
        <w:br/>
        <w:t>[34]  Las publicaciones  mencionadas  por  el  Estado  son  las  siguientes:</w:t>
        <w:br/>
        <w:t>Comisión Interamericana de Derechos Humanos. Acceso a la Justicia  para  las</w:t>
        <w:br/>
        <w:t>Mujeres Víctimas de Violencia en  las  Américas,  OEA/Ser.L/V/II,  documento</w:t>
        <w:br/>
        <w:t>68, de 20 de enero de 2007 (expediente de  anexos  a  la  demanda,  tomo  I,</w:t>
        <w:br/>
        <w:t>anexo 1, folios 3 a 155); Oficina  del  Alto  Comisionado  de  las  Naciones</w:t>
        <w:br/>
        <w:t>Unidas para los Derechos Humanos en México. Diagnóstico sobre  la  Situación</w:t>
        <w:br/>
        <w:t>de los Derechos Humanos en México, 2003 (expediente de anexos a la  demanda,</w:t>
        <w:br/>
        <w:t>tomo  I,  anexo  2,  folios  158  a  326);  Global   Exchange,   Centro   de</w:t>
        <w:br/>
        <w:t>Investigaciones Económicas y Políticas de Acción Comunitaria, A.C.  (CIEPAC)</w:t>
        <w:br/>
        <w:t>y CENCOS. Siempre cerca, siempre lejos: las fuerzas armadas en México,  2000</w:t>
        <w:br/>
        <w:t>(expediente de anexos al escrito de solicitudes y argumentos, tomo I,  anexo</w:t>
        <w:br/>
        <w:t>1, folios 5031 a 5040); Rosalva Aída Hernández  Castillo.  La  Guerra  Sucia</w:t>
        <w:br/>
        <w:t>contra las Mujeres. 8 de marzo de 2009 en Servicio de Noticias,  Información</w:t>
        <w:br/>
        <w:t>Solidaria Alternativa (expediente de anexos  al  escrito  de  solicitudes  y</w:t>
        <w:br/>
        <w:t>argumentos, tomo I, anexo 6, folios 5262 a 5265);  Brigadas  Internacionales</w:t>
        <w:br/>
        <w:t>de Paz. Silenciados: Violencia contra defensores de derechos humanos  en  el</w:t>
        <w:br/>
        <w:t>sur de México, Boletín Informativo del  Proyecto  México,  Especial  Ayutla,</w:t>
        <w:br/>
        <w:t>mayo de 2009 (expediente de anexos al escrito de solicitudes  y  argumentos,</w:t>
        <w:br/>
        <w:t>tomo I, anexo 7, folios 5267 a 5278); Amnistía Internacional.  Promover  los</w:t>
        <w:br/>
        <w:t>derechos de  los  pueblos  indígenas  de  México.  Organización  del  Pueblo</w:t>
        <w:br/>
        <w:t>Indígena Me’phaa. Defensores y Defensoras de Derechos  Humanos,  octubre  de</w:t>
        <w:br/>
        <w:t>2008 (expediente de anexos al escrito de solicitudes y argumentos,  tomo  I,</w:t>
        <w:br/>
        <w:t>anexo 8, folios 5280 a 5283);  Programa  de  las  Naciones  Unidas  para  el</w:t>
        <w:br/>
        <w:t>Desarrollo. Informe sobre  Desarrollo  Humano  México  2004,  citado  en  el</w:t>
        <w:br/>
        <w:t>Informe de Organizaciones de la Sociedad Civil sobre  la  Situación  de  los</w:t>
        <w:br/>
        <w:t>DESC en México. Informe Alternativo  al  IV  Informe  Periódico  del  Estado</w:t>
        <w:br/>
        <w:t>Mexicano sobre la aplicación  del  PIDESC,  abril  de  2006  (expediente  de</w:t>
        <w:br/>
        <w:t>anexos al escrito de solicitudes y argumentos,  tomo  I,  anexo  13,  folios</w:t>
        <w:br/>
        <w:t>5298 a 5309 y anexo 18, folios 5393 a  5405);  Red  Nacional  de  Organismos</w:t>
        <w:br/>
        <w:t>Civiles de Derechos Humanos. Todos los derechos para todos. La situación  de</w:t>
        <w:br/>
        <w:t>los derechos humanos  en  México,  seguimiento  a  las  Recomendaciones  del</w:t>
        <w:br/>
        <w:t>Informe de la Comisión Interamericana de Derechos Humanos sobre  México,  de</w:t>
        <w:br/>
        <w:t>30 de septiembre de 1999 (expediente de anexos al escrito de  solicitudes  y</w:t>
        <w:br/>
        <w:t>argumentos, tomo I, anexo 14, folio 5311  a  5329);  Instituto  Nacional  de</w:t>
        <w:br/>
        <w:t>Estadística y Geografía (INEGI) en colaboración con UNIFEM. Las  mujeres  en</w:t>
        <w:br/>
        <w:t>Guerrero: Estadísticas sobre desigualdad de género y  violencia  contra  las</w:t>
        <w:br/>
        <w:t>mujeres (expediente de anexos al escrito de solicitudes y  argumentos,  tomo</w:t>
        <w:br/>
        <w:t>I, anexo 15, folios 5331 a 5369 y anexo 19, folios 5407 a 5445);  Centro  de</w:t>
        <w:br/>
        <w:t>Derechos Humanos Fr. Francisco de Vitoria. Informe Anual sobre la  situación</w:t>
        <w:br/>
        <w:t>de los DESC en México 2007-2008. Marzo de  2009  (expediente  de  anexos  al</w:t>
        <w:br/>
        <w:t>escrito de solicitudes y argumentos, tomo I, anexo 16, folios 5372 a  5382);</w:t>
        <w:br/>
        <w:t>Instituto Nacional de las Mujeres, FNUAP, la OPS/OMS, PNUD,  UNICEF,  UNIFEM</w:t>
        <w:br/>
        <w:t>e INEGI. El enfoque de género  en  la  producción  de  las  estadísticas  de</w:t>
        <w:br/>
        <w:t>salud, Capítulo V: Salud y morbilidad (expediente de anexos  al  escrito  de</w:t>
        <w:br/>
        <w:t>solicitudes y argumentos, tomo I, anexo 17, folios  5384  a  5392);  Valdéz-</w:t>
        <w:br/>
        <w:t>Santiago, Rosario y otros. Los sistemas  de  salud  frente  a  la  violencia</w:t>
        <w:br/>
        <w:t>hacia las mujeres indígenas en las principales etnias de México  (expediente</w:t>
        <w:br/>
        <w:t>de anexos al escrito de solicitudes y argumentos, tomo I, anexo  21,  folios</w:t>
        <w:br/>
        <w:t>5450 a 5457); Instituto Nacional de  Salud  Pública.  Encuesta  de  Salud  y</w:t>
        <w:br/>
        <w:t>Derechos de las Mujeres Indígenas. ENSADEMI 2008. Capítulo 7 (expediente  de</w:t>
        <w:br/>
        <w:t>anexos al escrito de solicitudes y argumentos,  tomo  I,  anexo  22,  folios</w:t>
        <w:br/>
        <w:t>5459 a 5467), y  PRODESC,  la  Red  Guerrerense  de  Organismos  Civiles  de</w:t>
        <w:br/>
        <w:t>Derechos Humanos y  la  Red  Nacional  de  Organismos  Civiles  de  Derechos</w:t>
        <w:br/>
        <w:t>Humanos “Todos los Derechos para Todos y para Todas”. Diagnóstico  sobre  la</w:t>
        <w:br/>
        <w:t>situación de los derechos humanos y la violencia en contra  de  las  mujeres</w:t>
        <w:br/>
        <w:t>en  el  Estado  de  Guerrero.  Chilpancingo,  Guerrero,  noviembre  de  2006</w:t>
        <w:br/>
        <w:t>(expediente de anexos al escrito  de  solicitudes  y  argumentos,  tomo  IV,</w:t>
        <w:br/>
        <w:t>anexo 202, folios 7193 a 7227).</w:t>
        <w:br/>
        <w:br/>
        <w:t>[35]  Las notas periodísticas mencionadas por el Estado son las  siguientes:</w:t>
        <w:br/>
        <w:t>Periódico La Jornada. El Sur. “Más violaciones y homicidios si  el  Ejército</w:t>
        <w:br/>
        <w:t>sigue en la Montaña”, 12 de mayo de 1999 (expediente de  anexos  al  escrito</w:t>
        <w:br/>
        <w:t>de solicitudes y argumentos, tomo I, anexo 2, folio 5042 y Anexo  10,  folio</w:t>
        <w:br/>
        <w:t>5289);    notas    anexadas    al    expediente     CODDEHUM-VG/065/2002-II,</w:t>
        <w:br/>
        <w:t>correspondiente a la investigación realizada por la Comisión de  Defensa  de</w:t>
        <w:br/>
        <w:t>los Derechos Humanos  del  estado  de  Guerrero  (expediente  de  anexos  al</w:t>
        <w:br/>
        <w:t>escrito de solicitudes y argumentos, tomo I, anexo 4, folios 5232  a  5258);</w:t>
        <w:br/>
        <w:t>Periódico La Jornada. “Entre 1994 y 2006 han ocurrido 60 casos de  agresión,</w:t>
        <w:br/>
        <w:t>según Amnistía Internacional. CMDPDH: propicia el  fuero  militar  violencia</w:t>
        <w:br/>
        <w:t>sexual contra las indígenas”, 29 de junio de 2007 (expediente de  anexos  al</w:t>
        <w:br/>
        <w:t>escrito  de  solicitudes  y  argumentos,  tomo  I,  anexo  5,  folio  5260);</w:t>
        <w:br/>
        <w:t>Periódico  La  Jornada.  “Reprocha  11  años  de  agresiones   militares   y</w:t>
        <w:br/>
        <w:t>policíacas. El gobierno se encabronó con nosotros  porque  nos  organizamos:</w:t>
        <w:br/>
        <w:t>OPIM”, 27 de junio de 2007 (expediente de anexos al escrito  de  solicitudes</w:t>
        <w:br/>
        <w:t>y argumentos, tomo I, anexo 9, folios 5285  y  5286);  Diario  El  Porvenir.</w:t>
        <w:br/>
        <w:t>“Niega la Sedena que justicia militar haga concesiones a efectivos”,  23  de</w:t>
        <w:br/>
        <w:t>julio de 2009 (expediente de anexos al escrito de solicitudes y  argumentos,</w:t>
        <w:br/>
        <w:t>tomo I, anexo 11, folio 5291); Periódico La Jornada. “Las quejas  contra  el</w:t>
        <w:br/>
        <w:t>Ejército ‘no son muchas’”, 23 de febrero de 2009 (expediente  de  anexos  al</w:t>
        <w:br/>
        <w:t>escrito de solicitudes y argumentos, tomo I, anexo 12, folios 5293 a  5296);</w:t>
        <w:br/>
        <w:t>CIMAC Noticias. “Alta vulnerabilidad y violación  a  sus  derechos  humanos.</w:t>
        <w:br/>
        <w:t>Mujeres indígenas, es su vida suma  de  agravios”,  31  de  marzo  de  2008.</w:t>
        <w:br/>
        <w:t>(expediente de anexos al escrito de solicitudes y argumentos, tomo I,  anexo</w:t>
        <w:br/>
        <w:t>20, folios 5447 y 5448);  Periódico  El  Sur.  “Barranca  Bejuco:  indígenas</w:t>
        <w:br/>
        <w:t>viven con miedo a una agresión militar”, 5 de marzo de 2002  (expediente  de</w:t>
        <w:br/>
        <w:t>anexos al escrito de solicitudes y argumentos, tomo  II,  anexo  32,  folios</w:t>
        <w:br/>
        <w:t>5513 y 5514), y Periódico El Sur. “Condena la Coddehum tortura  y  violación</w:t>
        <w:br/>
        <w:t>de la joven tlapaneca Valentina Rosendo”, 12 de  marzo  de  2002,  anexo  al</w:t>
        <w:br/>
        <w:t>expediente  de  queja  CODDEHUM-VG/065/2002-II  (expediente  de  anexos   al</w:t>
        <w:br/>
        <w:t>escrito de solicitudes y argumentos, tomo II, anexo 74, folio 5790).</w:t>
        <w:br/>
        <w:br/>
        <w:t>[36]  Cfr.  Caso  Radilla  Pacheco  Vs.  México.  Excepciones  Preliminares,</w:t>
        <w:br/>
        <w:t>Fondo, Reparaciones y Costas. Sentencia de 23 de Noviembre de 2009. Serie  C</w:t>
        <w:br/>
        <w:t>No. 209, párr. 72.</w:t>
        <w:br/>
        <w:br/>
        <w:t>[37]  A efectos de la presente Sentencia, la Corte  utilizará  la  expresión</w:t>
        <w:br/>
        <w:t>funcionarios y servidores públicos indistintamente.</w:t>
        <w:br/>
        <w:br/>
        <w:t>[38]  Cfr. Caso Velásquez Rodríguez. Fondo, supra nota 33, párr.  146;  Caso</w:t>
        <w:br/>
        <w:t>Chitay Nech y otros, supra nota 25, párr. 55, y Caso Manuel  Cepeda  Vargas,</w:t>
        <w:br/>
        <w:t>supra nota 25, párr. 60.</w:t>
        <w:br/>
        <w:br/>
        <w:t>[39]  O.N.U., Oficina del Alto Comisionado de las Naciones Unidas  para  los</w:t>
        <w:br/>
        <w:t>Derechos Humanos, Serie de Capacitación  Profesional  No.  8,  Protocolo  de</w:t>
        <w:br/>
        <w:t>Estambul: Manual para  la  investigación  y  documentación  eficaces  de  la</w:t>
        <w:br/>
        <w:t>tortura y otros tratos o penas crueles, inhumanos o degradantes, Nueva  York</w:t>
        <w:br/>
        <w:t>y                               Ginebra,                                2001</w:t>
        <w:br/>
        <w:t>(http://www.ohchr.org/Documents/Publications/training8Rev1sp.pdf);   O.M.S.,</w:t>
        <w:br/>
        <w:t>Guidelines for medico-legal care for victims of  sexual  violence,  Ginebra,</w:t>
        <w:br/>
        <w:t>2003</w:t>
        <w:br/>
        <w:t>(http://www.who.int/violence_injury_prevention/resources/publications/med_le</w:t>
        <w:br/>
        <w:t>g_guidelines/en/); Código Penal del Estado  de  Guerrero,  publicado  en  el</w:t>
        <w:br/>
        <w:t>Periódico     Oficial     el     14      de      noviembre      de      1986</w:t>
        <w:br/>
        <w:t>(http://www.guerrero.gob.mx/pics/legislacion/183/CPEG.pdf); Código     Civil</w:t>
        <w:br/>
        <w:t>del Estado Libre y Soberano de Guerrero, publicado en el  Periódico  Oficial</w:t>
        <w:br/>
        <w:t>el            2            de            enero            de            1993</w:t>
        <w:br/>
        <w:t>(http://www.guerrero.gob.mx/?P=leyesdetalle&amp;key=19&amp;tipo=2&amp;mode=1&amp;file=190);</w:t>
        <w:br/>
        <w:t>Código de Procedimientos Penales para el Estado de  Guerrero,  publicado  en</w:t>
        <w:br/>
        <w:t>el     Periódico     Oficial     el     5     de     febrero     de     1993</w:t>
        <w:br/>
        <w:t>(http://www.guerrero.gob.mx/?P=leyesdetalle&amp;key=19&amp;tipo=2&amp;mode=1&amp;file=185);</w:t>
        <w:br/>
        <w:t>Código Penal Federal de  México,  publicado  en  el  Diario  Oficial  de  la</w:t>
        <w:br/>
        <w:t>Federación        el        14        de        agosto        de        1931</w:t>
        <w:br/>
        <w:t>(http://www.diputados.gob.mx/LeyesBiblio/pdf/9.pdf);   Código   Federal   de</w:t>
        <w:br/>
        <w:t>Procedimientos Penales, publicado en el Diario Oficial de la  Federación  el</w:t>
        <w:br/>
        <w:t>30 de agosto  de  1934  (http://www.diputados.gob.mx/LeyesBiblio/pdf/7.pdf);</w:t>
        <w:br/>
        <w:t>Código de Justicia Militar mexicano, publicado en el Diario  Oficial  de  la</w:t>
        <w:br/>
        <w:t>Federación        el        31        de        agosto        de        1933</w:t>
        <w:br/>
        <w:t>(http://www.diputados.gob.mx/LeyesBiblio/pdf/4.pdf);  Ley  de  la   Comisión</w:t>
        <w:br/>
        <w:t>Nacional de los Derechos Humanos, publicada  en  el  Diario  Oficial  de  la</w:t>
        <w:br/>
        <w:t>Federación        el        29        de        junio        de         1992</w:t>
        <w:br/>
        <w:t>(http://www.cndh.org.mx/normat/leycndh/LEYCNDH2010.pdf),  y  Ley   para   la</w:t>
        <w:br/>
        <w:t>Protección y Desarrollo de los Menores en  el  Estado  de  Guerrero,  Número</w:t>
        <w:br/>
        <w:t>415,  publicada  en  el  Periódico  Oficial  el  15   de   enero   de   2002</w:t>
        <w:br/>
        <w:t>(http://www.guerrero.gob.mx/pics/legislacion/66/LPDMEG415.pdf).</w:t>
        <w:br/>
        <w:br/>
        <w:t>[40]  Cfr. Escrito de 4 de diciembre de 2009 y copia de la notificación  del</w:t>
        <w:br/>
        <w:t>oficio No. 344/2009 de 29 de octubre de  2009  dictado  en  la  Averiguación</w:t>
        <w:br/>
        <w:t>Previa FEIDS VI/002/2009 (expediente de fondo, tomo I, folios 337 a 339).</w:t>
        <w:br/>
        <w:br/>
        <w:t>[41]   Cfr.  Acta  de  recibimiento  documental  de  27  de  mayo  de   2010</w:t>
        <w:br/>
        <w:t>(expediente de fondo, tomo VII, folios 1496 a 1498).</w:t>
        <w:br/>
        <w:br/>
        <w:t>[42]  Cfr. Acta de recibimiento documental, supra nota 41.</w:t>
        <w:br/>
        <w:br/>
        <w:t>[43]  Norma Oficial Mexicana NOM-046-SSA2-2005 “Violencia  familiar,  sexual</w:t>
        <w:br/>
        <w:t>y contra las mujeres. Criterios para la prevención  y  atención”;  publicada</w:t>
        <w:br/>
        <w:t>en el Diario Oficial de la Federación el 16 de abril de 2009. Cfr.  Acta  de</w:t>
        <w:br/>
        <w:t>recibimiento documental, supra nota 41, numeral 31.</w:t>
        <w:br/>
        <w:br/>
        <w:t>[44]  Cfr. Acta de recibimiento documental, supra nota 41, numeral 31.</w:t>
        <w:br/>
        <w:br/>
        <w:t>[45]   Cfr.  Caso  Loayza  Tamayo  Vs.  Perú.  Fondo.  Sentencia  de  17  de</w:t>
        <w:br/>
        <w:t>septiembre de 1997. Serie C No. 33, párr. 43;  Caso  Chitay  Nech  y  otros,</w:t>
        <w:br/>
        <w:t>supra nota 25, párr. 56, y Caso Manuel Cepeda Vargas, supra nota  25,  párr.</w:t>
        <w:br/>
        <w:t>64.</w:t>
        <w:br/>
        <w:br/>
        <w:t>[46]  Cfr. Caso Loayza Tamayo, supra nota 45, párr. 43; Caso Chitay  Nech  y</w:t>
        <w:br/>
        <w:t>otros, supra nota 25, párr. 56, y Caso Manuel Cepeda Vargas, supra nota  25,</w:t>
        <w:br/>
        <w:t>párr. 65.</w:t>
        <w:br/>
        <w:br/>
        <w:t>[47]  Cfr.  Caso  Reverón  Trujillo  Vs.  Venezuela.  Excepción  Preliminar,</w:t>
        <w:br/>
        <w:t>Fondo, Reparaciones y Costas. Sentencia de 30 de junio de 2009. Serie C  No.</w:t>
        <w:br/>
        <w:t>197, párr. 42; Caso Radilla Pacheco, supra nota 36, párr. 97, y Caso  Chitay</w:t>
        <w:br/>
        <w:t>Nech y otros, supra nota 25, párr. 57.</w:t>
        <w:br/>
        <w:br/>
        <w:t>[48]  Cfr. Curriculum vitae de la perita Perlin (expediente de anexos  a  la</w:t>
        <w:br/>
        <w:t>demanda, tomo I, anexo 26, folios 689 a 696).</w:t>
        <w:br/>
        <w:br/>
        <w:t>[49]  El artículo 5 de la Convención Americana dispone,  en  lo  pertinente,</w:t>
        <w:br/>
        <w:t>que:</w:t>
        <w:br/>
        <w:t>1. Toda persona tiene  derecho  a  que  se  respete  su  integridad  física,</w:t>
        <w:br/>
        <w:t>psíquica y moral.</w:t>
        <w:br/>
        <w:t>2. Nadie debe  ser  sometido  a  torturas  ni  a  penas  o  tratos  crueles,</w:t>
        <w:br/>
        <w:t>inhumanos o degradantes. Toda persona privada de libertad será  tratada  con</w:t>
        <w:br/>
        <w:t>el respeto debido a la dignidad inherente al ser humano.</w:t>
        <w:br/>
        <w:br/>
        <w:t>[50]  El artículo 11 de la Convención establece, inter alia, que:</w:t>
        <w:br/>
        <w:t>1. Toda persona tiene derecho al respeto de su honra y al reconocimiento  de</w:t>
        <w:br/>
        <w:t>su dignidad.</w:t>
        <w:br/>
        <w:t>2. Nadie puede ser objeto de injerencias arbitrarias o abusivas en  su  vida</w:t>
        <w:br/>
        <w:t>privada, en la de su familia, en su domicilio o en  su  correspondencia,  ni</w:t>
        <w:br/>
        <w:t>de ataques ilegales a su honra o reputación.</w:t>
        <w:br/>
        <w:br/>
        <w:br/>
        <w:t>[51]  El artículo 1.1 de la Convención establece que “[l]os  Estados  Partes</w:t>
        <w:br/>
        <w:t>en esta Convención se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social”.</w:t>
        <w:br/>
        <w:br/>
        <w:br/>
        <w:t>[52]  La Convención Interamericana para  Prevenir  y  Sancionar  la  Tortura</w:t>
        <w:br/>
        <w:t>establece, inter alia, que:</w:t>
        <w:br/>
        <w:t>Artículo 1</w:t>
        <w:br/>
        <w:t>Los Estados partes se obligan a prevenir y a sancionar  la  tortura  en  los</w:t>
        <w:br/>
        <w:t>términos de la presente Convención.</w:t>
        <w:br/>
        <w:br/>
        <w:t>Artículo 2</w:t>
        <w:br/>
        <w:t>Para los efectos de la presente Convención se  entenderá  por  tortura  todo</w:t>
        <w:br/>
        <w:t>acto realizado intencionalmente por el cual se inflijan a una persona  penas</w:t>
        <w:br/>
        <w:t>o sufrimientos físicos o mentales,  con  fines  de  investigación  criminal,</w:t>
        <w:br/>
        <w:t>como medio intimidatorio, como castigo  personal,  como  medida  preventiva,</w:t>
        <w:br/>
        <w:t>como pena o con cualquier otro fin. Se entenderá  también  como  tortura  la</w:t>
        <w:br/>
        <w:t>aplicación sobre una persona de métodos tendientes a anular la  personalidad</w:t>
        <w:br/>
        <w:t>de la víctima o a disminuir su capacidad física o mental, aunque  no  causen</w:t>
        <w:br/>
        <w:t>dolor físico o angustia psíquica.</w:t>
        <w:br/>
        <w:br/>
        <w:t>Artículo 6</w:t>
        <w:br/>
        <w:t>De conformidad con lo  dispuesto  en  el  artículo  1,  los  Estados  partes</w:t>
        <w:br/>
        <w:t>tomarán medidas efectivas para prevenir y sancionar la tortura en el  ámbito</w:t>
        <w:br/>
        <w:t>de su jurisdicción.</w:t>
        <w:br/>
        <w:t>Los Estados partes se asegurarán de que todos los actos  de  tortura  y  los</w:t>
        <w:br/>
        <w:t>intentos de cometer tales actos constituyan delitos conforme  a  su  derecho</w:t>
        <w:br/>
        <w:t>penal, estableciendo  para  castigarlos  sanciones  severas  que  tengan  en</w:t>
        <w:br/>
        <w:t>cuenta su gravedad.</w:t>
        <w:br/>
        <w:br/>
        <w:t>[53]  El artículo 7.a y b de la Convención Belém do Pará dispone, en lo</w:t>
        <w:br/>
        <w:t>pertinente que:</w:t>
        <w:br/>
        <w:t>Los Estados Partes condenan todas las formas de violencia contra la mujer y</w:t>
        <w:br/>
        <w:t>convienen en adoptar, por todos los medios apropiados y sin dilaciones,</w:t>
        <w:br/>
        <w:t>políticas orientadas a prevenir, sancionar y erradicar dicha violencia y en</w:t>
        <w:br/>
        <w:t>llevar a cabo lo siguiente:</w:t>
        <w:br/>
        <w:t>a. abstenerse de cualquier acción o práctica de violencia contra la mujer y</w:t>
        <w:br/>
        <w:t>velar por que las autoridades, sus funcionarios, personal y agentes e</w:t>
        <w:br/>
        <w:t>instituciones se comporten de conformidad con esta obligación[, y]</w:t>
        <w:br/>
        <w:t>b. actuar con la debida diligencia para prevenir, investigar y sancionar la</w:t>
        <w:br/>
        <w:t>violencia contra la mujer[.]</w:t>
        <w:br/>
        <w:br/>
        <w:t>[54]  Cfr. Diagnóstico 2003, Oficina del Alto Comisionado  de  las  Naciones</w:t>
        <w:br/>
        <w:t>Unidas para los Derechos Humanos  en  México,  supra  nota  34,  folio  293;</w:t>
        <w:br/>
        <w:t>Diagnóstico sobre violencia contra las  mujeres  en  los  municipios  de  la</w:t>
        <w:br/>
        <w:t>región de La Montaña de Guerrero, Secretaría  de  la  Mujer  del  Estado  de</w:t>
        <w:br/>
        <w:t>Guerrero y otros  (expediente  de  anexos  recibidos  durante  la  audiencia</w:t>
        <w:br/>
        <w:t>pública,  tomo  VI,  anexo  13,  folio  19709);  declaración  rendida   ante</w:t>
        <w:br/>
        <w:t>fedatario por el perito Stavenhagen el 29 de marzo de  2010  (expediente  de</w:t>
        <w:br/>
        <w:t>fondo, tomo II, folio 1178), y comunicado de prensa No. 026 emitido  por  la</w:t>
        <w:br/>
        <w:t>Secretaría de la Defensa Nacional el 7  de  marzo  de  2002  (expediente  de</w:t>
        <w:br/>
        <w:t>anexos a la contestación de la demanda, tomo I, folio 7617).</w:t>
        <w:br/>
        <w:br/>
        <w:t>[55]  Cfr. Diagnóstico 2003, Oficina del Alto Comisionado  de  las  Naciones</w:t>
        <w:br/>
        <w:t>Unidas para los Derechos Humanos  en  México,  supra  nota  34,  folio  293;</w:t>
        <w:br/>
        <w:t>Diagnóstico, Secretaría de la Mujer del Estado de Guerrero  y  otros,  supra</w:t>
        <w:br/>
        <w:t>nota 54, folios 19716 y 19717; Siempre cerca,  siempre  lejos:  Las  Fuerzas</w:t>
        <w:br/>
        <w:t>Armadas en México, Global Exchange, CIEPAC y CENCOS, supra nota  34,  folios</w:t>
        <w:br/>
        <w:t>5033, 5034, y 5036 a 5039), y declaración  rendida  ante  fedatario  por  el</w:t>
        <w:br/>
        <w:t>perito Stavenhagen, supra nota 54, folio 1178.</w:t>
        <w:br/>
        <w:br/>
        <w:t>[56]  Cfr. Modelo de Referencia de Casos de  Violencia  de  Género  para  el</w:t>
        <w:br/>
        <w:t>Estado  de  Guerrero,  Secretaría  de  la  Mujer  del  Estado  de  Guerrero,</w:t>
        <w:br/>
        <w:t>diciembre 2008 (expediente de anexos presentados por el  Estado  durante  la</w:t>
        <w:br/>
        <w:t>audiencia pública, tomo V, anexo 8,  folios  19249  y  19250);  Diagnóstico,</w:t>
        <w:br/>
        <w:t>Secretaría de la Mujer del Estado de Guerrero y otros, supra nota 54,  folio</w:t>
        <w:br/>
        <w:t>19696; y declaración rendida  ante  fedatario  por  el  perito  Stavenhagen,</w:t>
        <w:br/>
        <w:t>supra nota 54, folio 1178.</w:t>
        <w:br/>
        <w:br/>
        <w:t>[57]  Cfr. Modelo de Referencia 2008, Secretaría de la Mujer del  Estado  de</w:t>
        <w:br/>
        <w:t>Guerrero, supra nota 56, folio 19249, y Desarrollo de  Redes  de  detención,</w:t>
        <w:br/>
        <w:t>apoyo y referencia de casos de violencia contra  las  mujeres  indígenas  de</w:t>
        <w:br/>
        <w:t>Guerrero, Secretaría de la Mujer del Estado de Guerrero y  Red  Nacional  de</w:t>
        <w:br/>
        <w:t>Refugios, diciembre de 2008 (expediente de anexos presentados por el  Estado</w:t>
        <w:br/>
        <w:t>en la audiencia pública, tomo V, anexo 7, folios 19081 a 19090).</w:t>
        <w:br/>
        <w:br/>
        <w:t>[58]  Cfr. Diagnóstico 2003, Oficina del Alto Comisionado  de  las  Naciones</w:t>
        <w:br/>
        <w:t>Unidas para los Derechos Humanos en México, supra  nota  34,  folios  293  y</w:t>
        <w:br/>
        <w:t>294; declaración rendida ante fedatario público por el  perito  Stavenhagen,</w:t>
        <w:br/>
        <w:t>supra nota 54, folio 1179, y declaración rendida ante fedatario público  por</w:t>
        <w:br/>
        <w:t>la perita Bonfil Sánchez, supra nota 54, folios 1413 y 1416.</w:t>
        <w:br/>
        <w:br/>
        <w:t>[59]  Cfr. Desarrollo de Redes 2008, Secretaría de la Mujer  del  Estado  de</w:t>
        <w:br/>
        <w:t>Guerrero y  Red  Nacional  de  Refugios,  supra  nota  57,  folio  19087,  y</w:t>
        <w:br/>
        <w:t>declaración rendida ante fedatario público por el perito Stavenhagen,  supra</w:t>
        <w:br/>
        <w:t>nota 54, folios 1179 a 1181.</w:t>
        <w:br/>
        <w:br/>
        <w:t>[60]  Cfr. Diagnóstico, Secretaría de la Mujer  del  Estado  de  Guerrero  y</w:t>
        <w:br/>
        <w:t>otros, México, supra nota 54, folio 19715, y Diagnóstico 2003,  Oficina  del</w:t>
        <w:br/>
        <w:t>Alto Comisionado de  las  Naciones  Unidas  para  los  Derechos  Humanos  en</w:t>
        <w:br/>
        <w:t>México, supra nota 34, folio 293.</w:t>
        <w:br/>
        <w:br/>
        <w:t>[61]  Cfr. Diagnóstico, Secretaría de la Mujer  del  Estado  de  Guerrero  y</w:t>
        <w:br/>
        <w:t>otros, México, supra nota 54, folio 19716.</w:t>
        <w:br/>
        <w:br/>
        <w:t>[62]  Desarrollo de Redes  2008,  Secretaría  de  la  Mujer  del  Estado  de</w:t>
        <w:br/>
        <w:t>Guerrero y Red Nacional de Refugios, supra nota 57, folio 19086.</w:t>
        <w:br/>
        <w:br/>
        <w:t>[63]  Cfr. Diagnóstico, Secretaría de la Mujer  del  Estado  de  Guerrero  y</w:t>
        <w:br/>
        <w:t>otros, México, supra nota 54, folios 19716 y 19717,  y  declaración  rendida</w:t>
        <w:br/>
        <w:t>ante fedatario público por el perito  Stavenhagen,  supra  nota  54,  folios</w:t>
        <w:br/>
        <w:t>1180.</w:t>
        <w:br/>
        <w:br/>
        <w:t>[64]  Cfr. Declaración rendida por la señora Rosendo Cantú en  la  audiencia</w:t>
        <w:br/>
        <w:t>pública celebrada el 27 de mayo de 2010; escrito de queja presentado por  la</w:t>
        <w:br/>
        <w:t>señora Rosendo Cantú y el señor Bernardino Sierra ante la Comisión  Nacional</w:t>
        <w:br/>
        <w:t>de Derechos Humanos (CNDH) el 27 de febrero de 2002 (expediente de anexos  a</w:t>
        <w:br/>
        <w:t>la contestación de la demanda, tomo I, anexo 1, folio 7556).</w:t>
        <w:br/>
        <w:br/>
        <w:t>[65]  Cfr. Denuncia interpuesta por la señora Rosendo Cantú ante  la  Agente</w:t>
        <w:br/>
        <w:t>del Ministerio Público del Fuero Común del Distrito Judicial de  Allende  el</w:t>
        <w:br/>
        <w:t>8 de marzo de 2002 (expediente de anexos a contestación de la demanda,  tomo</w:t>
        <w:br/>
        <w:t>V, anexo 1, folios 9262 y 9268 a 9270), y acta de nacimiento  de  la  señora</w:t>
        <w:br/>
        <w:t>Rosendo Cantú (expediente de anexos al escrito de solicitudes y  argumentos,</w:t>
        <w:br/>
        <w:t>tomo I, anexo 23, folio 5469).</w:t>
        <w:br/>
        <w:br/>
        <w:t>[66]  Cfr. Acta de nacimiento de la señora Rosendo  Cantú,  supra  nota  65,</w:t>
        <w:br/>
        <w:t>folio 5469.</w:t>
        <w:br/>
        <w:br/>
        <w:t>[67]  Cfr. Acta de matrimonio  del  señor  Bernardino  Sierra  y  la  señora</w:t>
        <w:br/>
        <w:t>Rosendo Cantú de 30 de julio de 2001 (expediente de  anexos  al  escrito  de</w:t>
        <w:br/>
        <w:t>solicitudes y argumentos, tomo II, anexo 27, folio 5501). En el año 2005  el</w:t>
        <w:br/>
        <w:t>señor Bernardino Sierra abandonó la  familia  y  se  mudó  de  ciudad.  Cfr.</w:t>
        <w:br/>
        <w:t>Declaración rendida ante fedatario público por la perita Correa González  el</w:t>
        <w:br/>
        <w:t>6  de  mayo  de  2010  (expediente  de  fondo,  tomo  III,  folio  1148),  y</w:t>
        <w:br/>
        <w:t>declaración rendida ante fedatario público por la señora Alejandra  González</w:t>
        <w:br/>
        <w:t>Marín el  22  de  octubre  de  2009  (expediente  de  anexo  al  escrito  de</w:t>
        <w:br/>
        <w:t>solicitudes y argumentos, tomo I, anexo 26, folios 5481 y 5482).</w:t>
        <w:br/>
        <w:br/>
        <w:t>[68]  Cfr. Denuncia interpuesta por la señora Rosendo Cantú ante  la  Agente</w:t>
        <w:br/>
        <w:t>del Ministerio Público del Fuero Común, supra nota 65, folio 9268.</w:t>
        <w:br/>
        <w:br/>
        <w:t>[69]  Cfr. Acta de nacimiento de Yenys  Bernardino  Rosendo  (expediente  de</w:t>
        <w:br/>
        <w:t>anexos al escrito de solicitudes y argumentos,  tomo  II,  anexo  27,  folio</w:t>
        <w:br/>
        <w:t>folio 5469).</w:t>
        <w:br/>
        <w:br/>
        <w:t>[70]  Cfr. Alegatos finales escritos del Estado (expediente de  fondo,  tomo</w:t>
        <w:br/>
        <w:t>IV, folio 2004).</w:t>
        <w:br/>
        <w:br/>
        <w:t>[71]  Cfr. Escrito de queja presentado por la  señora  Rosendo  Cantú  y  el</w:t>
        <w:br/>
        <w:t>señor Bernardino Sierra ante la CNDH, supra nota 64,  folios  7556  a  7561;</w:t>
        <w:br/>
        <w:t>comunicación de la  señora  Rosendo  Cantú  y  el  señor  Bernardino  Sierra</w:t>
        <w:br/>
        <w:t>dirigida al Gobernador Constitucional de Guerrero el 11  de  marzo  de  2002</w:t>
        <w:br/>
        <w:t>(expediente de anexos a la demanda, tomo I, anexo  6,  folios  343  a  345);</w:t>
        <w:br/>
        <w:t>declaración de la  señora  Rosendo  Cantú  ante  el  Agente  del  Ministerio</w:t>
        <w:br/>
        <w:t>Público Militar adscrito a la 35  zona  militar,  el  6  de  marzo  de  2002</w:t>
        <w:br/>
        <w:t>(expediente de anexos a la contestación de la demanda,  tomo  II,  anexo  1,</w:t>
        <w:br/>
        <w:t>folios 7824 a 7829), denuncia interpuesta por la señora Rosendo  Cantú  ante</w:t>
        <w:br/>
        <w:t>la Agente del Ministerio Público del Fuero  Común,  supra  nota  65,  folios</w:t>
        <w:br/>
        <w:t>9268 y 9269, y declaración de la señora  Rosendo  Cantú  ante  el  visitador</w:t>
        <w:br/>
        <w:t>general de la CODDEHUM el 8 de marzo de 2002  (expediente  de  anexos  a  la</w:t>
        <w:br/>
        <w:t>contestación de la demanda, tomo I, folios 7588 y 7589).</w:t>
        <w:br/>
        <w:br/>
        <w:t>[72]  Cfr. Declaración rendida por  la  señora  Bernardino  Sierra  ante  la</w:t>
        <w:br/>
        <w:t>Agente del Ministerio Público  del  Fuero  Común  Especializada  en  Delitos</w:t>
        <w:br/>
        <w:t>Sexuales y Atención a Delitos de Violencia Intrafamiliar, el 22 de abril  de</w:t>
        <w:br/>
        <w:t>2002 (expediente de anexos a la demanda, tomo I, anexo  10,  folio  357bis);</w:t>
        <w:br/>
        <w:t>declaración rendida por el señor Fidel  Bernardino  Sierra  ante  el  Agente</w:t>
        <w:br/>
        <w:t>Titular del Ministerio Público del Fuero  Común  del  Distrito  Judicial  de</w:t>
        <w:br/>
        <w:t>Morelos Especializada en Delitos Sexuales y Atención a Delitos de  Violencia</w:t>
        <w:br/>
        <w:t>Intrafamiliar, el 9 de mayo de 2002 (expediente  de  anexos  al  escrito  de</w:t>
        <w:br/>
        <w:t>solicitudes y argumentos, tomo II, anexo 56, folio 5739).</w:t>
        <w:br/>
        <w:br/>
        <w:t>[73]  En este momento le  contó  los  hechos  al  señor  Encarnación  Sierra</w:t>
        <w:br/>
        <w:t>Morales, y posteriormente ambos fueron a ver al  Delegado  Municipal  de  la</w:t>
        <w:br/>
        <w:t>comunidad de  Barranca  Bejuco,  el  señor  Ezequiel  Sierra  Morales,  para</w:t>
        <w:br/>
        <w:t>comunicarle lo sucedido y proceder con la denuncia[74].  El  señor  Ezequiel</w:t>
        <w:br/>
        <w:t>Sierra Morales convocó a la  comunidad  indígena  de  Barranca  Bejuco  para</w:t>
        <w:br/>
        <w:t>informarles  sobre  lo  acontecido.  El  señor  Bernardino  Sierra  declaró:</w:t>
        <w:br/>
        <w:t>“encontramos al delegado en su casa [y] le dije lo que le había pasado a  mi</w:t>
        <w:br/>
        <w:t>esposa […] por lo que enseguida el delegado se molestó y  nos  fuimos  a  la</w:t>
        <w:br/>
        <w:t>delegación junto con Encarnación Morales Sierra,  y  el  delegado  empezó  a</w:t>
        <w:br/>
        <w:t>hablar […] para que se reuniera la gente del  pueblo  […]  la  gente  estaba</w:t>
        <w:br/>
        <w:t>reunida en la delegación en esos momentos, y  […]  les  informó  lo  que  le</w:t>
        <w:br/>
        <w:t>había ocurrido a mi esposa”, declaración rendida  por  el  señor  Bernardino</w:t>
        <w:br/>
        <w:t>Sierra ante el Agente del Ministerio Público del  Fuero  Común,  supra  nota</w:t>
        <w:br/>
        <w:t>72, folio 5739.</w:t>
        <w:br/>
        <w:br/>
        <w:t>[75]  Cfr. Historia clínica de la familia Bernardino Rosendo,  II  notas  de</w:t>
        <w:br/>
        <w:t>evolución de la señora Rosendo Cantú de 18 de febrero  de  2002  (expediente</w:t>
        <w:br/>
        <w:t>de anexos a la contestación a la demanda, tomo, folio 7756).</w:t>
        <w:br/>
        <w:br/>
        <w:t>[76]  Cfr. Historia clínica de la familia  Bernardino  Rosendo,  supra  nota</w:t>
        <w:br/>
        <w:t>74, folio 7756; la señora Rosendo Cantú indicó en su  comunicación  dirigida</w:t>
        <w:br/>
        <w:t>al Gobernador Constitucional de Guerrero que  “al  médico  le  explicó  [su]</w:t>
        <w:br/>
        <w:t>esposo que  los  militares  [la]  habían  golpeado  y  que  por  favor  [la]</w:t>
        <w:br/>
        <w:t>atendieran”,  comunicación  dirigida   al   Gobernador   Constitucional   de</w:t>
        <w:br/>
        <w:t>Guerrero, supra nota 71, folio 345.</w:t>
        <w:br/>
        <w:br/>
        <w:t>[77]  Cfr. Comunicación dirigida al Gobernador Constitucional  de  Guerrero,</w:t>
        <w:br/>
        <w:t>supra nota 71, folios 343  a  345,  y  declaración  rendida  por  la  señora</w:t>
        <w:br/>
        <w:t>Rosendo Cantú en la audiencia pública, supra nota 64.</w:t>
        <w:br/>
        <w:br/>
        <w:t>[78]  Cfr. Nota médica emitida por  una  doctora  del  Hospital  General  de</w:t>
        <w:br/>
        <w:t>Ayutla el 26 de febrero de 2002 (expediente de anexos a la  contestación  de</w:t>
        <w:br/>
        <w:t>la demanda, tomo I,  anexo  1,  folio  7624);  constancia  emitida  por  una</w:t>
        <w:br/>
        <w:t>trabajadora social del Hospital General de Ayutla el 27 de febrero  de  2002</w:t>
        <w:br/>
        <w:t>(expediente de anexos a la contestación de la  demanda,  tomo  I,  anexo  1,</w:t>
        <w:br/>
        <w:t>folio 7625); comunicación  del  Director  del  Hospital  General  de  Ayutla</w:t>
        <w:br/>
        <w:t>remitida al Visitador General  de  la  CODDEHUM  el  12  de  marzo  de  2002</w:t>
        <w:br/>
        <w:t>(expediente de anexos a la contestación de la  demanda,  tomo  I,  anexo  1,</w:t>
        <w:br/>
        <w:t>folio 7623); declaración de la doctora del  área  de  medicina  general  que</w:t>
        <w:br/>
        <w:t>atendió a la señora Rosendo Cantú el 26 de febrero de 2002  en  el  Hospital</w:t>
        <w:br/>
        <w:t>General de Ayutla, rendida el 7 de marzo de 2002 ante el Ministerio  Público</w:t>
        <w:br/>
        <w:t>Militar adscrito a la 35ª Zona Militar (expediente de anexos al  escrito  de</w:t>
        <w:br/>
        <w:t>solicitudes y argumentos, tomo II, anexo 42, folio 5692).</w:t>
        <w:br/>
        <w:br/>
        <w:t>[79]  Cfr. Resultado de examen general de orina emitido por  el  laboratorio</w:t>
        <w:br/>
        <w:t>de análisis clínicos del Hospital General de Ayutla  el  27  de  febrero  de</w:t>
        <w:br/>
        <w:t>2002 (expediente de anexos a la contestación de la demanda,  tomo  I,  anexo</w:t>
        <w:br/>
        <w:t>1, folio 7626).</w:t>
        <w:br/>
        <w:br/>
        <w:t>[80]  Cfr. Escrito de queja presentado por la  señora  Rosendo  Cantú  y  el</w:t>
        <w:br/>
        <w:t>señor Bernardino Sierra ante la CNDH, supra nota 64, folios 7556 a 7561.</w:t>
        <w:br/>
        <w:br/>
        <w:t>[81]  Cfr. Comunicación de admisión de instancia  emitida  por  el  Director</w:t>
        <w:br/>
        <w:t>General de la Comisión Nacional de los Derechos Humanos el  7  de  marzo  de</w:t>
        <w:br/>
        <w:t>2002 (expedientes de anexos a la contestación de la demanda, tomo  I,  anexo</w:t>
        <w:br/>
        <w:t>1, folio 7581).</w:t>
        <w:br/>
        <w:br/>
        <w:t>[82]  Cfr. Comunicación dirigida al Gobernador Constitucional  de  Guerrero,</w:t>
        <w:br/>
        <w:t>supra nota 71, folio 345.</w:t>
        <w:br/>
        <w:br/>
        <w:t>[83]  Cfr. Constancia de recibimiento del escrito de  queja  del  Presidente</w:t>
        <w:br/>
        <w:t>de la Liga Mexicana por la defensa de los derechos humanos de 7 de marzo  de</w:t>
        <w:br/>
        <w:t>2002 (expediente de anexos a la contestación de la demanda,  tomo  I,  anexo</w:t>
        <w:br/>
        <w:t>1, folio 7583).</w:t>
        <w:br/>
        <w:br/>
        <w:t>[84]  Cfr. Comunicado de prensa No. 026 emitido  por  la  Secretaría  de  la</w:t>
        <w:br/>
        <w:t>Defensa Nacional, supra nota 54.</w:t>
        <w:br/>
        <w:br/>
        <w:t>[85]  Cfr. Diligencias realizadas por el Visitador General  de  la  CODDEHUM</w:t>
        <w:br/>
        <w:t>el 8 de marzo de  2002  (expediente  de  anexos  a  la  contestación  de  la</w:t>
        <w:br/>
        <w:t>demanda, tomo I, anexo 1, folios 7587 a 7591).</w:t>
        <w:br/>
        <w:br/>
        <w:t>[86]  Cfr. Oficio No. 722/2002 emitido por la CODDEHUM  el  7  de  marzo  de</w:t>
        <w:br/>
        <w:t>2002, recibido por la Oficialía de  Partes  de  la  Agencia  del  Ministerio</w:t>
        <w:br/>
        <w:t>Público del Fuero Común el 8 de marzo de 2002 (expediente  de  anexos  a  la</w:t>
        <w:br/>
        <w:t>contestación de la demanda, tomo I, anexo 1, folio 5767).</w:t>
        <w:br/>
        <w:br/>
        <w:t>[87]  Cfr. Denuncia interpuesta por la señora Rosendo Cantú ante  la  Agente</w:t>
        <w:br/>
        <w:t>del Ministerio Público del Fuero Común, supra nota 65, folio 9262.</w:t>
        <w:br/>
        <w:br/>
        <w:t>[88]  Cfr. Denuncia interpuesta por la señora Rosendo Cantú ante  la  Agente</w:t>
        <w:br/>
        <w:t>del Ministerio Público del  Fuero  Común,  supra  nota  65,  folio  9262,  y</w:t>
        <w:br/>
        <w:t>tarjeta informativa  emitida  por  el  Agente  del  Ministerio  Público  del</w:t>
        <w:br/>
        <w:t>Distrito Judicial de Allende dirigido al Presidente de la CODDEHUM el 11  de</w:t>
        <w:br/>
        <w:t>marzo de 2002 (expediente de anexos a la contestación de  la  demanda,  tomo</w:t>
        <w:br/>
        <w:t>1, anexo 1, folio 7658).</w:t>
        <w:br/>
        <w:br/>
        <w:t>[89]  Declaración rendida por el señor Lugo Cortés durante la audiencia</w:t>
        <w:br/>
        <w:t>pública celebrada el 27 de mayo de 2010.</w:t>
        <w:br/>
        <w:br/>
        <w:t>[90]  Declaración rendida por el señor Lugo Cortés durante la audiencia</w:t>
        <w:br/>
        <w:t>pública, supra nota 88.</w:t>
        <w:br/>
        <w:br/>
        <w:t>[91]  Cfr. Constancia de actuaciones emitida por la CODDEHUM el 8  de  marzo</w:t>
        <w:br/>
        <w:t>de 2002 (expediente de anexos a la  contestación  de  la  demanda,  tomo  I,</w:t>
        <w:br/>
        <w:t>anexo 1, folios 7604 y 7607),  y  declaración  rendida  por  el  señor  Lugo</w:t>
        <w:br/>
        <w:t>Cortés durante la audiencia pública, supra nota 88.</w:t>
        <w:br/>
        <w:br/>
        <w:t>[92]  Cfr. Oficio No. 235 emitido por el Agente del Ministerio  Público  del</w:t>
        <w:br/>
        <w:t>Fuero Común, dirigido al Director de Servicios  Periciales  de  Chilpancingo</w:t>
        <w:br/>
        <w:t>el 8 de marzo de 2002 (expediente de anexos  al  escrito  de  solicitudes  y</w:t>
        <w:br/>
        <w:t>argumentos, tomo I, folio 5069); denuncia interpuesta por la señora  Rosendo</w:t>
        <w:br/>
        <w:t>Cantú ante la Agente del Ministerio Público del Fuero Común, supra nota  65,</w:t>
        <w:br/>
        <w:t>folios 9262 y 9271, y constancia de actuaciones  emitida  por  la  CODDEHUM,</w:t>
        <w:br/>
        <w:t>supra nota 90, folio 7607.</w:t>
        <w:br/>
        <w:br/>
        <w:t>[93]  Cfr. Nota médica emitida por una doctora  del  servicio  de  urgencias</w:t>
        <w:br/>
        <w:t>del Hospital General de Ayutla el 12 de marzo de 2002 (expediente de  anexos</w:t>
        <w:br/>
        <w:t>al escrito de solicitudes y argumentos, tomo I, anexo  3,  folio  5118).  La</w:t>
        <w:br/>
        <w:t>doctora solicitó la realización de los siguientes exámenes  de  laboratorio:</w:t>
        <w:br/>
        <w:t>“EGO”, prueba de embarazo, prueba de VIH y cultivo  de  secreción  cervical.</w:t>
        <w:br/>
        <w:t>Sin embargo, sólo consta la realización  de  estudios  de  orina,  “VDRL”  y</w:t>
        <w:br/>
        <w:t>prueba de embarazo.</w:t>
        <w:br/>
        <w:br/>
        <w:t>[94]   Cfr.  Oficio  No.  PGJE/DGSP/ND/XXVIII-2/207/2002  emitido   por   el</w:t>
        <w:br/>
        <w:t>Director General de Servicios Periciales el 15 de marzo de 2002  (expediente</w:t>
        <w:br/>
        <w:t>de anexos a la demanda, tomo I, anexo 7, folio 348).</w:t>
        <w:br/>
        <w:br/>
        <w:t>[95]  Cfr. Oficio No.  130/2002  emitido  por  médico  legista  adscrito  al</w:t>
        <w:br/>
        <w:t>Distrito Judicial de Morelos el 19 de marzo de 2002 (expediente de anexos  a</w:t>
        <w:br/>
        <w:t>la contestación de la demanda, tomo V, anexo 1, folio 9297).</w:t>
        <w:br/>
        <w:t>[96]  Cfr. Comparecencia y ratificación de  escrito  de  la  señora  Rosendo</w:t>
        <w:br/>
        <w:t>Cantú ante la Agente del Ministerio Público del Fuero Común, adscrita  a  la</w:t>
        <w:br/>
        <w:t>Fiscalía  Especializada  para  la  Investigación  en  Delitos   Sexuales   y</w:t>
        <w:br/>
        <w:t>Violencia Intrafamiliar el 14 de agosto de 2009 (expediente de anexos  a  la</w:t>
        <w:br/>
        <w:t>contestación de la demanda, tomo V, folios 9735 a 9737).</w:t>
        <w:br/>
        <w:br/>
        <w:t>[97]  Declaración rendida por la señora Rosendo Cantú durante  la  audiencia</w:t>
        <w:br/>
        <w:t>pública, supra nota 64.</w:t>
        <w:br/>
        <w:br/>
        <w:t>[98]  En los diversos relatos que hace la señora Rosendo Cantú  hay  algunas</w:t>
        <w:br/>
        <w:t>diferencias  sobre  los  minutos  exactos  que  duraron  las   penetraciones</w:t>
        <w:br/>
        <w:t>sexuales, detalles específicos sobre el interrogatorio que le  hicieron  los</w:t>
        <w:br/>
        <w:t>dos militares, o la duración de la pérdida de conocimiento.</w:t>
        <w:br/>
        <w:br/>
        <w:t>[99]  De acuerdo con la Convención  sobre  los  Derechos  del  Niño,  en  su</w:t>
        <w:br/>
        <w:t>artículo 1, “se entiende por niño todo ser humano menor  de  dieciocho  años</w:t>
        <w:br/>
        <w:t>de edad, salvo que,  en  virtud  de  la  ley  que  le  sea  aplicable,  haya</w:t>
        <w:br/>
        <w:t>alcanzado antes la mayoría de edad”. Por  su  parte,  el  Código  Civil  del</w:t>
        <w:br/>
        <w:t>estado Libre y Soberano de Guerrero, en su artículo 35  establece  que  “las</w:t>
        <w:br/>
        <w:t>personas físicas que no hayan cumplido dieciocho años son menores de  edad”.</w:t>
        <w:br/>
        <w:br/>
        <w:br/>
        <w:t>[100]       Cfr. ECHR,  Case  of  Aydin  v.  Turkey  (GC),  Judgment  of  25</w:t>
        <w:br/>
        <w:t>September 1997, App. No. 57/1996/676/866, paras. 72 y 73.</w:t>
        <w:br/>
        <w:br/>
        <w:t>[101]       Cfr. Historia clínica de la familia  Bernardino  Rosendo,  supra</w:t>
        <w:br/>
        <w:t>nota 74, folio 7756; declaración testimonial del médico  que  atendió  a  la</w:t>
        <w:br/>
        <w:t>señora Rosendo Cantú el 18 de febrero de 2010 ante la  Agente  Investigadora</w:t>
        <w:br/>
        <w:t>del Ministerio Público Militar Especial, el 31 de mayo de  2010  (expediente</w:t>
        <w:br/>
        <w:t>de anexos a los alegatos finales escritos del Estado, tomo I, folio  21916);</w:t>
        <w:br/>
        <w:t>declaración testimonial del médico que atendió a  la  señora  Rosendo  Cantú</w:t>
        <w:br/>
        <w:t>realizada ante la CODDEHUM el 22 de marzo de 2002 (expediente  de  anexos  a</w:t>
        <w:br/>
        <w:t>la demanda, tomo I, folios 7731 y 7732).</w:t>
        <w:br/>
        <w:br/>
        <w:t>[102]       Cfr. Nota médica emitida por una doctora  del  Hospital  General</w:t>
        <w:br/>
        <w:t>de Ayutla el 26 de febrero de 2002, supra nota 77, folio 7624.</w:t>
        <w:br/>
        <w:br/>
        <w:t>[103]       Del dictamen médico psiquiátrico realizado el  11  de  marzo  de</w:t>
        <w:br/>
        <w:t>2002 a la señora Rosendo Cantú dentro del expediente abierto  ante  la  CNDH</w:t>
        <w:br/>
        <w:t>se desprende que “la señora [Rosendo Cantú] manifestó que le da mucho  miedo</w:t>
        <w:br/>
        <w:t>que personas como [la psiquiatra] la busquen para hablar  con  ella,  porque</w:t>
        <w:br/>
        <w:t>piensa que la van a llevar a la cárcel, aunque no puede  explicar  por  qué”</w:t>
        <w:br/>
        <w:t>(expediente de anexos a la contestación de la demanda, tomo I, folio  7694).</w:t>
        <w:br/>
        <w:br/>
        <w:br/>
        <w:t>[104]       El Estado indicó, “la presencia de militares en la  zona  es  un</w:t>
        <w:br/>
        <w:t>hecho que ha sido ampliamente  explicado  en  el  asunto  sub  judice.  Ésta</w:t>
        <w:br/>
        <w:t>responde a las tareas  de  prevención  y  combate  al  narcotráfico  que  se</w:t>
        <w:br/>
        <w:t>realizan en la zona  y  se  encuentra  fehacientemente  acreditada  con  los</w:t>
        <w:br/>
        <w:t>informes militares que constan en el expediente” (expediente de fondo,  tomo</w:t>
        <w:br/>
        <w:t>IV, folio 1969).</w:t>
        <w:br/>
        <w:br/>
        <w:t>[105]       Cfr. Peritaje en cartografía presentado el 14 de  mayo  de  2010</w:t>
        <w:br/>
        <w:t>dentro de la averiguación previa SC/180/2009/II-E,  tomo  X  del  expediente</w:t>
        <w:br/>
        <w:t>militar presentado por el Estado en  la  audiencia  pública  (expediente  de</w:t>
        <w:br/>
        <w:t>documentos presentados durante la audiencia pública, tomo I,  folio  18114),</w:t>
        <w:br/>
        <w:t>y peritaje en cartografía presentado el 14 de junio de  2010  dentro  de  la</w:t>
        <w:br/>
        <w:t>averiguación  previa  SC/180/2009/II-E,  tomo  XIV  del  expediente  militar</w:t>
        <w:br/>
        <w:t>presentado  por  el  Estado  junto  son  sus   alegatos   finales   escritos</w:t>
        <w:br/>
        <w:t>(expediente de anexos a los alegatos finales escritos del Estado,  tomo  II,</w:t>
        <w:br/>
        <w:t>folios 21989 a 22010).</w:t>
        <w:br/>
        <w:br/>
        <w:t>[106]       Cfr. Declaración de cinco soldados de infantería y  un  sargento</w:t>
        <w:br/>
        <w:t>de infantería rendidas ante el Ministerio Público  Militar  el  9  y  11  de</w:t>
        <w:br/>
        <w:t>marzo de 2002 (expediente de anexos a la contestación de  la  demanda,  tomo</w:t>
        <w:br/>
        <w:t>XVI, folios 14373 a 14375, 14392 a 14395, 14477  a  14479,  14505  a  14509,</w:t>
        <w:br/>
        <w:t>14521 a 14524, 14514 a 14516 y 14498 a  14500).  Ver  también:  Peritaje  en</w:t>
        <w:br/>
        <w:t>cartografía presentado el 14 de junio de 2010, supra nota 104, folios  22009</w:t>
        <w:br/>
        <w:t>y 22010.</w:t>
        <w:br/>
        <w:br/>
        <w:t>[107]       Cfr. Declaración de seis soldados de infantería  y  un  cabo  de</w:t>
        <w:br/>
        <w:t>infantería rendidas ante el Ministerio Público Militar el 9 y  11  de  marzo</w:t>
        <w:br/>
        <w:t>de 2002 (expediente de anexos a la contestación de  la  demanda,  tomo  XVI,</w:t>
        <w:br/>
        <w:t>folios 14380 a 14384, 14432 a 14434, 14447 a 14449, 14521 a 14524,  14536  a</w:t>
        <w:br/>
        <w:t>14538, 14543 a 14546 y 14565 a 14567).</w:t>
        <w:br/>
        <w:br/>
        <w:t>[108]       Cfr. Dictamen psiquiátrico sobre el caso de  la  señora  Rosendo</w:t>
        <w:br/>
        <w:t>Cantú de 11  de  marzo  de  2002,  expediente  No.  2002/597-4  de  la  CNDH</w:t>
        <w:br/>
        <w:t>(expediente de anexos a la contestación de la demanda, tomo I, folios  7673,</w:t>
        <w:br/>
        <w:t>7688, 7689, 7690, 7691, 7694 y 7696).</w:t>
        <w:br/>
        <w:br/>
        <w:t>[109]       Cfr. Oficio  de  conclusión  de  la  Comisión  Nacional  de  los</w:t>
        <w:br/>
        <w:t>Derechos Humanos, expediente No. 2002/597-4, de  11  de  diciembre  de  2002</w:t>
        <w:br/>
        <w:t>dirigido a la señora Rosendo Cantú (expediente de anexos a  la  contestación</w:t>
        <w:br/>
        <w:t>de la demanda, tomo I, anexo 1, folios 7792 y 7793).</w:t>
        <w:br/>
        <w:br/>
        <w:t>[110]       Cfr. Dictamen psiquiátrico de 11 de marzo de  2002,  supra  nota</w:t>
        <w:br/>
        <w:t>107, folios 7694 y 7695.</w:t>
        <w:br/>
        <w:br/>
        <w:t>[111]       Cfr. Dictamen psiquiátrico de 11 de marzo de  2002,  supra  nota</w:t>
        <w:br/>
        <w:t>107, folio 7694.</w:t>
        <w:br/>
        <w:br/>
        <w:t>[112]       La señora Bernardino Sierra declaró: “no  recuerdo  a  qué  hora</w:t>
        <w:br/>
        <w:t>exacta pero […] fue después de  las  dos  de  la  tarde  cuando  [la  señora</w:t>
        <w:br/>
        <w:t>Rosendo  Cantú]  llegó  a  la  casa  […]  llorando,  y  […]  [con  el]  pelo</w:t>
        <w:br/>
        <w:t>alborotado, […] desnuda de la parte de abajo [sin] ropa interior  ni  falda,</w:t>
        <w:br/>
        <w:t>[…] también iba golpeada porque le salía sangre de la  parte  de  abajo  del</w:t>
        <w:br/>
        <w:t>ojo [e iba] descalza[. M]e dijo que  la  habían  violado  pero  no  me  dijo</w:t>
        <w:br/>
        <w:t>cuan[t]os […] pero sí que […] eran ocho  soldados,  que  aparte  llevaban  a</w:t>
        <w:br/>
        <w:t>otra persona amarrada  de  las  manos”,  declaración  de  la  señora  Estela</w:t>
        <w:br/>
        <w:t>Bernardino Sierra rendida ante la Agente del Ministerio  Público  del  Fuero</w:t>
        <w:br/>
        <w:t>Común, supra nota 72, folio 358. Por su parte  el  señor  Bernardino  Sierra</w:t>
        <w:br/>
        <w:t>declaró: “me trasladé a mi casa […] en donde encontré a mi esposa  llorando,</w:t>
        <w:br/>
        <w:t>al preguntarle el motivo […]  me  contó  que  había  sido  violada  por  dos</w:t>
        <w:br/>
        <w:t>[militares] cuando se encontraba lavando la ropa en  la  barranca  o  arroyo</w:t>
        <w:br/>
        <w:t>que se ubica como a doscientos metros de mi casa,  exponiéndome  en  detalle</w:t>
        <w:br/>
        <w:t>cómo habían ocurrido los hechos”, declaración del  señor  Bernardino  Sierra</w:t>
        <w:br/>
        <w:t>rendida ante la CODDEHUM el 8 de marzo de  2002  (expediente  de  anexos  al</w:t>
        <w:br/>
        <w:t>escrito de solicitudes y argumentos, tomo II, anexos 40 y 57, folios 5687  y</w:t>
        <w:br/>
        <w:t>5743). También cfr. declaración del señor Bernardino Sierra rendida ante  la</w:t>
        <w:br/>
        <w:t>Agente Titular del Ministerio Público del Fuero Común, supra nota 72,  folio</w:t>
        <w:br/>
        <w:t>5739.</w:t>
        <w:br/>
        <w:br/>
        <w:t>[113]       Fe de lesiones emitida por  el  Agente  del  Ministerio  Público</w:t>
        <w:br/>
        <w:t>Militar Adscrito a la 35ª Zona Militar, de 6 de marzo  de  2002  (expediente</w:t>
        <w:br/>
        <w:t>de anexos a la contestación de la demanda, tomo II, anexo 1, folio 7830).</w:t>
        <w:br/>
        <w:br/>
        <w:t>[114]       Certificación de lesiones practicada a la señora Rosendo  Cantú,</w:t>
        <w:br/>
        <w:t>diligencia suscrita por el Visitador General de la CODDEHUM el  8  de  marzo</w:t>
        <w:br/>
        <w:t>de 2002, expediente No. CODDEHUM-VG/065/2002-II (expediente de anexos  a  la</w:t>
        <w:br/>
        <w:t>contestación de la demanda, tomo I, anexo 1, folio7598).</w:t>
        <w:br/>
        <w:br/>
        <w:t>[115]       Certificado médico ginecológico de 19 de marzo de  2002  emitido</w:t>
        <w:br/>
        <w:t>por médico legista de  la  Procuraduría  General  de  Justicia  del  Estado,</w:t>
        <w:br/>
        <w:t>mediante oficio No. 130/80/02/62/2002 (expediente de anexos  a  la  demanda,</w:t>
        <w:br/>
        <w:t>tomo I, anexo 17, folio 490).</w:t>
        <w:br/>
        <w:br/>
        <w:t>[116]       Cfr. Caso Velásquez Rodríguez. Fondo, supra nota 33, párr.  130;</w:t>
        <w:br/>
        <w:t>Caso  Escher  y  otros  Vs.   Brasil.   Excepciones   Preliminares,   Fondo,</w:t>
        <w:br/>
        <w:t>Reparaciones y Costas. Sentencia de 6 de julio de 2009.  Serie  C  No.  200,</w:t>
        <w:br/>
        <w:t>párr. 127, y Caso Manuel Cepeda Vargas, supra nota 25, párr. 66.</w:t>
        <w:br/>
        <w:br/>
        <w:t>[117]       Cfr. Caso Velásquez Rodríguez. Fondo, supra nota 33, párr.  135;</w:t>
        <w:br/>
        <w:t>Caso Escher y otros, supra nota 115, párr.  127,  y  Caso  Radilla  Pacheco,</w:t>
        <w:br/>
        <w:t>supra nota 36, párr. 89.</w:t>
        <w:br/>
        <w:br/>
        <w:t>[118]       Cfr. Caso Kawas Fernández Vs. Honduras.  Fondo,  Reparaciones  y</w:t>
        <w:br/>
        <w:t>Costas. Sentencia de 3 de abril de 2009 Serie C No. 196, párr. 97.</w:t>
        <w:br/>
        <w:br/>
        <w:t>[119]       Cfr. Caso Velásquez Rodríguez. Fondo, supra nota 33, párr. 135;</w:t>
        <w:br/>
        <w:t>Caso Escher y otros, supra nota 115, párr. 128.</w:t>
        <w:br/>
        <w:br/>
        <w:t>[120]       Cfr. Caso Velásquez Rodríguez. Fondo, supra nota 33, párr. 135;</w:t>
        <w:br/>
        <w:t>Caso Escher y otros, supra nota 115, párr. 134.</w:t>
        <w:br/>
        <w:br/>
        <w:t>[121]       Convención Interamericana para Prevenir, Sancionar  y  Erradicar</w:t>
        <w:br/>
        <w:t>la Violencia contra la Mujer. Preámbulo.</w:t>
        <w:br/>
        <w:br/>
        <w:t>[122]  Cfr.  Caso  del  Penal  Miguel  Castro  Castro   Vs.   Perú.   Fondo,</w:t>
        <w:br/>
        <w:t>Reparaciones y Costas. Sentencia de 25 de noviembre de  2006.  Serie  C  No.</w:t>
        <w:br/>
        <w:t>160, párr. 306. También ICTR,  Case  of  Prosecutor  v.  Jean-Paul  Akayesu.</w:t>
        <w:br/>
        <w:t>Judgment of September 2, 1998. Case No. ICTR-96-4-T, para. 688.</w:t>
        <w:br/>
        <w:br/>
        <w:t>[123]       Cfr. Caso Bueno  Alves  Vs.  Argentina.  Fondo,  Reparaciones  y</w:t>
        <w:br/>
        <w:t>Costas. Sentencia de 11 de mayo de 2007. Serie C No. 164, párr. 79.</w:t>
        <w:br/>
        <w:br/>
        <w:t>[124]       Cfr. Caso de los  “Niños  de  la  Calle”  (Villagrán  Morales  y</w:t>
        <w:br/>
        <w:t>otros) Vs. Guatemala. Fondo. Sentencia de 19 de noviembre de 1999.  Serie  C</w:t>
        <w:br/>
        <w:t>No. 63, párr. 74, y Caso Bueno Alves, supra nota 122, párr. 83,</w:t>
        <w:br/>
        <w:br/>
        <w:t>[125]       Cfr. Declaraciones rendidas por la señora Bernardino  Morales  y</w:t>
        <w:br/>
        <w:t>el señor Bernardino Morales, supra nota  111,  coinciden  al  mencionar  que</w:t>
        <w:br/>
        <w:t>cuando vieron por primera vez a la presunta víctima tras los hechos,  estaba</w:t>
        <w:br/>
        <w:t>llorando, semidesnuda, con rasguño en la cara.</w:t>
        <w:br/>
        <w:br/>
        <w:t>[126]       Cfr. Caso Cantoral Benavides Vs. Perú. Fondo.  Sentencia  de  18</w:t>
        <w:br/>
        <w:t>de agosto de 2000. Serie C No. 69, párr. 100, y  Caso  Maritza  Urrutia  Vs.</w:t>
        <w:br/>
        <w:t>Guatemala. Fondo, Reparaciones y Costas. Sentencia de  27  de  noviembre  de</w:t>
        <w:br/>
        <w:t>2003. Serie C No. 103, párr. 91.</w:t>
        <w:br/>
        <w:br/>
        <w:t>[127] Cfr. Caso del Penal Miguel Castro Castro, supra nota 121,  párr.  311.</w:t>
        <w:br/>
        <w:t>Cfr. También ECHR, Case of Aydin v. Turkey (GC), supra nota 99, para. 83.</w:t>
        <w:br/>
        <w:br/>
        <w:t>[128]       Cfr. Declaración rendida ante fedatario público  por  la  perita</w:t>
        <w:br/>
        <w:t>Correa González (expediente de fondo, tomo III, folios 1249,  1250,  1252  y</w:t>
        <w:br/>
        <w:t>1254).</w:t>
        <w:br/>
        <w:br/>
        <w:t>[129]       Cfr. ICTR, Prosecutor v.  Jean-Paul  Akayesu,  supra  nota  121,</w:t>
        <w:br/>
        <w:t>para. 597, y CAT, Case V.L. v. Switzerland, Decision  of  22  January  2007,</w:t>
        <w:br/>
        <w:t>U.N. Doc. CAT/C/37/D/262/2005, para. 8.10.</w:t>
        <w:br/>
        <w:br/>
        <w:t>[130]       Cfr. CAT, Case V.L. v. Switzerland, supra nota 128, para. 8.10.</w:t>
        <w:br/>
        <w:br/>
        <w:t>[131]       Cfr. Caso de las Masacres de  Ituango  Vs.  Colombia.  Excepción</w:t>
        <w:br/>
        <w:t>Preliminar, Fondo, Reparaciones y Costas. Sentencia de 1 de  julio  de  2006</w:t>
        <w:br/>
        <w:t>Serie C No. 148, párr.  193;  Caso  Tristán  Donoso  Vs.  Panamá.  Excepción</w:t>
        <w:br/>
        <w:t>Preliminar, Fondo, Reparaciones y Costas. Sentencia de 27 de enero  de  2009</w:t>
        <w:br/>
        <w:t>Serie C No. 193, párr. 55, y Caso Escher y  otros,  supra  nota  115,  párr.</w:t>
        <w:br/>
        <w:t>114.</w:t>
        <w:br/>
        <w:br/>
        <w:t>[132]       Cfr. ECHR, Case of Niemietz v. Germany, Judgment of 16  December</w:t>
        <w:br/>
        <w:t>1992, App. No. 13710/88, para.  29,  y  Case  of  Peck  v.  United  Kingdom,</w:t>
        <w:br/>
        <w:t>Judgment of 28 January 2003, App. No. 44647/98, para. 57.</w:t>
        <w:br/>
        <w:br/>
        <w:t>[133]       Cfr. ECHR, Case of Dudgeon v. the United  Kingdom,  Judgment  of</w:t>
        <w:br/>
        <w:t>22 October 1981, App. No. 7525/76, para. 41, y ECHR, Case of X and Y v.  the</w:t>
        <w:br/>
        <w:t>Netherlands, Judgment of 26 March 1985, App. No. 8978/80, para. 22.</w:t>
        <w:br/>
        <w:br/>
        <w:br/>
        <w:t>[134]       Cfr. ECHR, Case of Niemietz v. Germany, supra  nota  131,  para.</w:t>
        <w:br/>
        <w:t>29, y ECHR, Case of Peck v. United Kingdom, supra nota 131, para. 57.</w:t>
        <w:br/>
        <w:br/>
        <w:t>[135]       Cfr. ECHR, Case of M.C. v. Bulgaria, Judgment of 4 December</w:t>
        <w:br/>
        <w:t>2003, App. No. 39272/98, para. 150, e ICTY, Case of Mucic et. al. “Celebici</w:t>
        <w:br/>
        <w:t>Camp”. Judgment of November 16, 1998. Case No. IT-96-21-T, para. 492.</w:t>
        <w:br/>
        <w:br/>
        <w:t>[136] Caso González y otras (“Campo Algodonero”) Vs. México, supra nota  21,</w:t>
        <w:br/>
        <w:t>párr. 395.</w:t>
        <w:br/>
        <w:t>[137]       Cfr. Diagnóstico  histopatológico  emitido  por  el  Laboratorio</w:t>
        <w:br/>
        <w:t>Cuauhtémoc de Chilpancingo el  21  de  septiembre  de  2002  (expediente  de</w:t>
        <w:br/>
        <w:t>anexos al escrito de solicitudes y argumentos,  tomo  II,  anexo  52,  folio</w:t>
        <w:br/>
        <w:t>5729).</w:t>
        <w:br/>
        <w:br/>
        <w:t>[138]       La  señora  Rosendo  Cantú  declaró:  “cuando  fui  a  poner  la</w:t>
        <w:br/>
        <w:t>denuncia en  la  agencia  del  Ministerio  Público  de  Ayutla  […]  ahí  no</w:t>
        <w:br/>
        <w:t>quisieron dejarme entrar porque me decían que no ha[bían] personas para  que</w:t>
        <w:br/>
        <w:t>tom[aran] mi declaración y también estaba una licenciada ahí  que  nos  dijo</w:t>
        <w:br/>
        <w:t>es que yo ya […]  terminé  el  horario  de  trabajo,  […]  y  ahí  tuvo  que</w:t>
        <w:br/>
        <w:t>intervenir la Comisión de Derechos  Humanos  estatal  para  poder  poner  mi</w:t>
        <w:br/>
        <w:t>denuncia. Y cuando entré ellos sabían que yo no hablaba bien  el  español  y</w:t>
        <w:br/>
        <w:t>no me pusieron ni un traductor, ya cuando […] hablé y  puse  mi  declaración</w:t>
        <w:br/>
        <w:t>me decían ¿cómo sabe que fueron los militares los  que  te  violaron  porque</w:t>
        <w:br/>
        <w:t>ellos no hacen eso, ellos son buenos? Y también me  dijeron  […]  ¿cómo  que</w:t>
        <w:br/>
        <w:t>eso te dijeron  si  no  sabes  hablar  español,  y  cómo  sabes  que  fueron</w:t>
        <w:br/>
        <w:t>militares los que te abusaron? […] Y ahí salimos, yo pensé que iba nada  más</w:t>
        <w:br/>
        <w:t>a poner una denuncia e iban a agarrar a los militares  que  abusaron  de  mí</w:t>
        <w:br/>
        <w:t>pero no fue así”, declaración rendida por la  señora  Rosendo  Cantú  en  la</w:t>
        <w:br/>
        <w:t>audiencia pública, supra nota 64.</w:t>
        <w:br/>
        <w:br/>
        <w:t>[139]       La señora Rosendo Cantú  manifestó:  “a  pesar  de  que  […]  me</w:t>
        <w:br/>
        <w:t>dijeron que iba a ir […] a hablar con la justicia militar, ¿cómo  iba  a  ir</w:t>
        <w:br/>
        <w:t>yo allá si nunca me creyeron? […] Me daba tanto miedo  por  el  temor,  pues</w:t>
        <w:br/>
        <w:t>¿cómo iba a ir […] a la  justicia  militar  si  ellos  son  los  mismos  que</w:t>
        <w:br/>
        <w:t>abusaron de mí?”, declaración rendida por la  señora  Rosendo  Cantú  en  la</w:t>
        <w:br/>
        <w:t>audiencia pública, supra nota 96. Además declaró: “tengo  el  temor  fundado</w:t>
        <w:br/>
        <w:t>de que […] la indagatoria […] sea ilegalmente  turnada  ante  el  Ministerio</w:t>
        <w:br/>
        <w:t>Público  Militar,  con  graves  perjuicios  a  mis  garantías  individuales,</w:t>
        <w:br/>
        <w:t>demanda de amparo presentado por  la  señora  Rosendo  Cantú  ante  el  Juez</w:t>
        <w:br/>
        <w:t>Primero de Distrito del Vigésimo Primer Circuito en el  Estado  de  Guerrero</w:t>
        <w:br/>
        <w:t>de 6 de junio de 2002 (expediente de anexos a la demanda, anexo 20, tomo  I,</w:t>
        <w:br/>
        <w:t>folio 506). También indicó: “no quería  salir  porque  el  recuerdo  que  me</w:t>
        <w:br/>
        <w:t>dejaron los militares fue muy grande que […] me dio tanto  miedo.  […]  [Y]o</w:t>
        <w:br/>
        <w:t>no quería salir de la comunidad, no salí porque yo quise  de  mi  comunidad,</w:t>
        <w:br/>
        <w:t>sino que salí por el miedo por el temor que estuviera[n] muchos  militares”,</w:t>
        <w:br/>
        <w:t>declaración rendida por la señora Rosendo Cantú  en  la  audiencia  pública,</w:t>
        <w:br/>
        <w:t>supra nota 64.</w:t>
        <w:br/>
        <w:br/>
        <w:t>[140]       Cfr. Historia clínica de la familia  Bernardino  Rosendo,  supra</w:t>
        <w:br/>
        <w:t>nota 74, folio 7756, y declaración del médico adscrito al  Centro  de  Salud</w:t>
        <w:br/>
        <w:t>Rural para Población Dispersa con sede en  Caxitepec,  el  22  de  marzo  de</w:t>
        <w:br/>
        <w:t>2002, ante el Visitador General de la CODDEHUM (expediente de  anexos  a  la</w:t>
        <w:br/>
        <w:t>contestación de la demanda, tomo I, anexo 1, folios 7731 y 7732).</w:t>
        <w:br/>
        <w:br/>
        <w:t>[141]       Cfr. Escrito de queja presentada por la señora Rosendo  Cantú  y</w:t>
        <w:br/>
        <w:t>el señor Bernardino Sierra ante la CNDH, supra nota 64, folios 7555 a  7561;</w:t>
        <w:br/>
        <w:t>declaración de la  señora  Rosendo  Cantú  en  el  expediente  de  la  queja</w:t>
        <w:br/>
        <w:t>CODDEHUM-VG/065/2002-II (expediente de anexos al escrito  de  solicitudes  y</w:t>
        <w:br/>
        <w:t>argumentos, tomo I, anexo 3, folios 5044 a 5230), y declaración rendida  por</w:t>
        <w:br/>
        <w:t>la señora Rosendo Cantú durante la audiencia pública, supra nota 96. Por  su</w:t>
        <w:br/>
        <w:t>parte, de la prueba que obra en el expediente consta que el  médico  que  la</w:t>
        <w:br/>
        <w:t>atendió en esa ocasión indicó ante la CODDEHUM que “nunca le dij[o]  que  no</w:t>
        <w:br/>
        <w:t>la atendía por miedo a los soldados que la habían  golpeado  [sino  que]  la</w:t>
        <w:br/>
        <w:t>atención se  le  brindó  normalmente  como  a  cualquier  otra  persona  que</w:t>
        <w:br/>
        <w:t>atiend[e] en [la] comunidad” supra nota 139, folio 7732.</w:t>
        <w:br/>
        <w:br/>
        <w:t>[142]       Cfr. Oficio  de  conclusión  de  la  Comisión  Nacional  de  los</w:t>
        <w:br/>
        <w:t>Derechos Humanos, expediente 2002/597-4,  emitida  el  11  de  diciembre  de</w:t>
        <w:br/>
        <w:t>2002, supra 108, folios 7792, 7794 y 7796).</w:t>
        <w:br/>
        <w:br/>
        <w:t>[143]       La CNDH en su oficio de conclusión estableció  que  “cuando  [la</w:t>
        <w:br/>
        <w:t>señora Rosendo Cantú] acudió  a  esa  clínica  de  salud  no  refirió  haber</w:t>
        <w:br/>
        <w:t>sufrido ninguna agresión sexual, sino que mencionó  presentar  dolor  porque</w:t>
        <w:br/>
        <w:t>le había caído una rama en el abdomen, por lo que en ese momento  no  se  le</w:t>
        <w:br/>
        <w:t>practicó ningún estudio ni revisión ginecológica por presunto abuso  sexual,</w:t>
        <w:br/>
        <w:t>lo cual [la señora Rosendo Cantú] aceptó al referir que  en  ningún  momento</w:t>
        <w:br/>
        <w:t>mencionó la violación a los médicos  por  el  temor  de  no  ser  atendida”,</w:t>
        <w:br/>
        <w:t>Oficio de conclusión de  la  Comisión  Nacional  de  los  Derechos  Humanos,</w:t>
        <w:br/>
        <w:t>expediente 2002/597-4, emitida el 11 de diciembre de 2002, supra nota 108.</w:t>
        <w:br/>
        <w:br/>
        <w:t>[144]       Los representantes aportaron como  prueba  para  este  hecho  la</w:t>
        <w:br/>
        <w:t>carta de la señora Rosendo Cantú y  su  esposo  dirigida  al  Gobernador  de</w:t>
        <w:br/>
        <w:t>Guerrero y  la  declaración  del  señor  Ezequiel  Sierra  Morales  ante  el</w:t>
        <w:br/>
        <w:t>ministerio público militar el 6 de marzo de 2002 (expediente de fondo,  tomo</w:t>
        <w:br/>
        <w:t>I, folio 216). En ninguno de esos documentos indicaron  que  no  había  sido</w:t>
        <w:br/>
        <w:t>atendida en 25 de febrero de 2002 por  no  tener  cita  en  el  Hospital  de</w:t>
        <w:br/>
        <w:t>Ayutla.  Cfr.  Comunicación  dirigida  al   Gobernador   Constitucional   de</w:t>
        <w:br/>
        <w:t>Guerrero, supra  nota  71,  folios  343  a  345,  y  declaración  del  señor</w:t>
        <w:br/>
        <w:t>Bernardino Sierra, supra nota 72, folios 5688 a 5690.</w:t>
        <w:br/>
        <w:t>[145]       Cfr. Caso Blake Vs. Guatemala. Fondo. Sentencia de 24  de  enero</w:t>
        <w:br/>
        <w:t>de 1998. Serie C No. 36, párr. 114; Caso Radilla  Pacheco,  supra  nota  36,</w:t>
        <w:br/>
        <w:t>párr. 161, Caso Chitay Nech y otros, supra nota 25, párr. 220.</w:t>
        <w:br/>
        <w:br/>
        <w:t>[146]       Declaración rendida ante fedatario público por la perita  Correa</w:t>
        <w:br/>
        <w:t>González, supra nota 127, folio 1261. Cfr. Declaración  jurada  rendida  por</w:t>
        <w:br/>
        <w:t>la psicóloga Alejandra González Marín el 22 de octubre de  2009  (expediente</w:t>
        <w:br/>
        <w:t>anexos al escrito de solicitudes y argumentos, tomo I, folio 5482).</w:t>
        <w:br/>
        <w:br/>
        <w:t>[147]       Declaración jurada rendida  por  la  psicóloga  González  Marín,</w:t>
        <w:br/>
        <w:t>supra nota 145, folio 5482. Cfr. Declaración rendida ante fedatario  público</w:t>
        <w:br/>
        <w:t>por la perita Correa González, supra nota 127, folios 1261 y 1262.</w:t>
        <w:br/>
        <w:br/>
        <w:t>[148]       Cfr.  Declaración  jurada  rendida  por  la  psicóloga  González</w:t>
        <w:br/>
        <w:t>Marín, supra nota 145, folio 5481.</w:t>
        <w:br/>
        <w:br/>
        <w:t>[149]       Cfr. Declaración rendida ante fedatario público  por  la  perita</w:t>
        <w:br/>
        <w:t>Correa González, supra nota 127, folio 1261.</w:t>
        <w:br/>
        <w:br/>
        <w:t>[150]       Cfr. Caso de las Masacres de Ituango, supra nota 130, párr.  98;</w:t>
        <w:br/>
        <w:t>Caso De la Masacre de Las Dos Erres, supra nota 27, párr. 20, y Caso  Chitay</w:t>
        <w:br/>
        <w:t>Nech y otros, supra nota 25, párr. 44.</w:t>
        <w:br/>
        <w:br/>
        <w:t>[151]        Igualmente  en  el  Informe  Fondo  No.  36/09,   la   Comisión</w:t>
        <w:br/>
        <w:t>estableció responsabilidad del Estado por la violación del artículo  5.1  de</w:t>
        <w:br/>
        <w:t>la Convención en perjuicio de Yenys Bernardino Rosendo, supra nota 3,  folio</w:t>
        <w:br/>
        <w:t>404.</w:t>
        <w:br/>
        <w:br/>
        <w:t>[152]       El artículo 8.1 de la Convención Americana establece:</w:t>
        <w:br/>
        <w:t xml:space="preserve">      1. Toda persona tiene derecho a ser oída, con las debidas garantías  y</w:t>
        <w:br/>
        <w:t>dentro  de  un  plazo  razonable,  por  un  juez  o   tribunal   competente,</w:t>
        <w:br/>
        <w:t>independiente e imparcial, establecido con anterioridad por la  ley,  en  la</w:t>
        <w:br/>
        <w:t>sustanciación de cualquier acusación penal formulada contra ella, o para  la</w:t>
        <w:br/>
        <w:t>determinación de sus  derechos  y  obligaciones  de  orden  civil,  laboral,</w:t>
        <w:br/>
        <w:t>fiscal o de cualquier otro carácter.</w:t>
        <w:br/>
        <w:br/>
        <w:t>[153] El artículo 25 de la Convención Americana establece:</w:t>
        <w:br/>
        <w:t xml:space="preserve">      1. Toda persona tiene derecho a un  recurso  sencillo  y  rápido  o  a</w:t>
        <w:br/>
        <w:t>cualquier otro recurso efectivo ante los jueces o   tribunales  competentes,</w:t>
        <w:br/>
        <w:t>que  la  ampare  contra  actos  que  violen  sus   derechos    fundamentales</w:t>
        <w:br/>
        <w:t>reconocidos por la Constitución,  la  ley  o  la  presente  Convención,  aun</w:t>
        <w:br/>
        <w:t>cuando tal violación sea cometida por personas que actúen  en  ejercicio  de</w:t>
        <w:br/>
        <w:t>sus funciones oficiales.</w:t>
        <w:br/>
        <w:br/>
        <w:t>[154]       El artículo 2 de la Convención Americana establece:</w:t>
        <w:br/>
        <w:t xml:space="preserve">      Si el ejercicio  de  los  derechos  y  libertades  mencionados  en  el</w:t>
        <w:br/>
        <w:t>artículo 1 no estuviere ya garantizado por disposiciones legislativas  o  de</w:t>
        <w:br/>
        <w:t>otro carácter, los Estados Partes se comprometen a adoptar,  con  arreglo  a</w:t>
        <w:br/>
        <w:t>sus  procedimientos  constitucionales  y  a  las   disposiciones   de   esta</w:t>
        <w:br/>
        <w:t>Convención,  las  medidas  legislativas  o  de  otro  carácter  que   fueren</w:t>
        <w:br/>
        <w:t>necesarias para hacer efectivos tales derechos y libertades.</w:t>
        <w:br/>
        <w:br/>
        <w:t>[155]       Cfr. Denuncia interpuesta por la señora Rosendo  Cantú  ante  la</w:t>
        <w:br/>
        <w:t>Agente del Ministerio Público del  Fuero  Común  del  Distrito  Judicial  de</w:t>
        <w:br/>
        <w:t>Allende, supra nota 65, folios 9268 a 9270.</w:t>
        <w:br/>
        <w:br/>
        <w:t>[156]       Cfr. Oficio No. 279 del Agente del Ministerio Público del  Fuero</w:t>
        <w:br/>
        <w:t>Común del Distrito Judicial de Allende de 18 de marzo  de  2002  (expediente</w:t>
        <w:br/>
        <w:t>de anexos a la contestación de la demanda, tomo V, folio 9261).</w:t>
        <w:br/>
        <w:br/>
        <w:t>[157]       Cfr. Oficio PGJE/DGAP/2247/2002 de la  Procuraduría  General  de</w:t>
        <w:br/>
        <w:t>Justicia del estado de Guerrero de  28  de  marzo  de  2002  (expediente  de</w:t>
        <w:br/>
        <w:t>anexos a la contestación de la demanda, tomo V, folio 9278).</w:t>
        <w:br/>
        <w:br/>
        <w:t>[158]       Cfr.  Acta  de  inspección  ocular  emitida  por  el  Ministerio</w:t>
        <w:br/>
        <w:t>Público del Fuero Común del Distrito Judicial de Allende de 5  de  abril  de</w:t>
        <w:br/>
        <w:t>2002 (expediente de anexos a la contestación de la demanda, tomo  V,  folios</w:t>
        <w:br/>
        <w:t>9283 a 9285).</w:t>
        <w:br/>
        <w:br/>
        <w:t>[159]       Cfr. Acuerdo emitido por el Ministerio Público del  Fuero  Común</w:t>
        <w:br/>
        <w:t>del Distrito Judicial de Allende de  5  de  abril  de  2002  (expediente  de</w:t>
        <w:br/>
        <w:t>anexos a la contestación de la demanda, tomo V, folio 9286).</w:t>
        <w:br/>
        <w:br/>
        <w:t>[160]       Cfr. Acuerdo de radicación de la Agencia del Ministerio  Público</w:t>
        <w:br/>
        <w:t>Especializada en Delitos Sexuales y Violencia Intrafamiliar de  Morelos,  de</w:t>
        <w:br/>
        <w:t>15 de abril de 2002 (expediente de anexos  de  contestación  a  la  demanda,</w:t>
        <w:br/>
        <w:t>tomo V, folios 9254 y 9255).</w:t>
        <w:br/>
        <w:br/>
        <w:t>[161]        Cfr.  Declaración  rendida  por  el  señor  Encarnación  Sierra</w:t>
        <w:br/>
        <w:t>Morales el Ministerio Público  del  Fuero  Común  Especializada  en  Delitos</w:t>
        <w:br/>
        <w:t>Sexuales y Violencia Intrafamiliar de  Morelos,  de  17  de  abril  de  2002</w:t>
        <w:br/>
        <w:t>(expediente anexos al escrito de solicitudes y argumentos,  tomo  II,  anexo</w:t>
        <w:br/>
        <w:t>55, folios 5734 a 5736); declaración rendida por el  señor  Ezequiel  Sierra</w:t>
        <w:br/>
        <w:t>Morales ante el Ministerio Público del Fuero Común Especializada en  Delitos</w:t>
        <w:br/>
        <w:t>Sexuales y Violencia Intrafamiliar  de  Morelos  (expediente  de  anexos  al</w:t>
        <w:br/>
        <w:t>escrito de solicitudes y argumentos,  tomo  II,  anexo  58,  folios  5746  a</w:t>
        <w:br/>
        <w:t>5749), y declaración rendida por el señor  Fidel  Bernardino  Sierra,  supra</w:t>
        <w:br/>
        <w:t>nota 72, folios 5738 a 5740.</w:t>
        <w:br/>
        <w:br/>
        <w:t>[162]       Cfr. Acuerdo de declinación de competencia y oficio No.  244  de</w:t>
        <w:br/>
        <w:t>remisión de expediente de la Agente del Ministerio Público Especializada  en</w:t>
        <w:br/>
        <w:t>Delitos Sexuales y Violencia Intrafamiliar de Morelos, ambos de 16  de  mayo</w:t>
        <w:br/>
        <w:t>de 2002 (expediente de anexos a la  contestación  de  la  demanda,  tomo  V,</w:t>
        <w:br/>
        <w:t>folios 9334, 9345 y 9346).</w:t>
        <w:br/>
        <w:br/>
        <w:t>[163]       Cfr. Acuerdo de radicación del  Agente  del  Ministerio  Público</w:t>
        <w:br/>
        <w:t>Militar adscrito a la 35ª Zona Militar de 5 de marzo de 2002 (expediente  de</w:t>
        <w:br/>
        <w:t>anexos al escrito de solicitudes  y  argumentos,  tomo  II,  folios  5909  y</w:t>
        <w:br/>
        <w:t>5910), y Nota periodística “A la CNDH, quejas por violación y golpes  a  una</w:t>
        <w:br/>
        <w:t>joven tlapaneca”, Diario el Sur, de  1  de  marzo  de  2002  (expediente  de</w:t>
        <w:br/>
        <w:t>anexos al escrito de solicitudes y argumentos, tomo II, folio 5912).</w:t>
        <w:br/>
        <w:br/>
        <w:t>[164]       Cfr. Radiograma 7018 del Comandante de la 35ª Zona Militar de  3</w:t>
        <w:br/>
        <w:t>de marzo  de  2002  (expediente  de  anexos  al  escrito  de  solicitudes  y</w:t>
        <w:br/>
        <w:t>argumentos, tomo II, anexo 112, folio 5919).</w:t>
        <w:br/>
        <w:br/>
        <w:t>[165]       Cfr. Acuerdo  emitido  por  el  Agente  del  Ministerio  Público</w:t>
        <w:br/>
        <w:t>Militar de  21  de  mayo  de  2002  (expediente  de  anexos  al  escrito  de</w:t>
        <w:br/>
        <w:t>solicitudes y argumentos, tomo II, anexo 105, folios 5876 a 5879).</w:t>
        <w:br/>
        <w:br/>
        <w:t>[166]       Cfr. Demanda de amparo interpuesta por la señora  Rosendo  Cantú</w:t>
        <w:br/>
        <w:t>el 6 de junio de 2002, supra nota 138, folios 500 a 527.</w:t>
        <w:br/>
        <w:br/>
        <w:t>[167]       Cfr. Resolución del Juez Primero de Distrito  en  el  estado  de</w:t>
        <w:br/>
        <w:t>Guerrero, Amparo No. 603/2002-III, de 30 de agosto de  2002  (expediente  de</w:t>
        <w:br/>
        <w:t>anexos a la contestación de la demanda, tomo VIII, folios 11258 a 11290).</w:t>
        <w:br/>
        <w:br/>
        <w:t>[168]       Cfr. Recurso de  revisión  interpuesto  por  la  señora  Rosendo</w:t>
        <w:br/>
        <w:t>Cantú contra la Resolución del Amparo No. 603/2002-III, de 17 de  septiembre</w:t>
        <w:br/>
        <w:t>de 2002 (expediente de anexos a la contestación de la  demanda,  tomo  XIII,</w:t>
        <w:br/>
        <w:t>folios 12853 a 12875).</w:t>
        <w:br/>
        <w:br/>
        <w:t>[169]       Cfr.  Sentencia  del  Primer  Tribunal  Colegiado  del  Vigésimo</w:t>
        <w:br/>
        <w:t>Circuito, Amparo en  Revisión  Penal  184/2002,  12  de  noviembre  de  2002</w:t>
        <w:br/>
        <w:t>(expediente de anexos a la contestación de la  demanda,  tomo  XIII,  folios</w:t>
        <w:br/>
        <w:t>12886 a 12948).</w:t>
        <w:br/>
        <w:br/>
        <w:t>[170]       Cfr. Escrito de impugnación de competencia de la señora  Rosendo</w:t>
        <w:br/>
        <w:t>Cantú de 28 de noviembre de 2002 (expediente de anexos a la contestación  de</w:t>
        <w:br/>
        <w:t>la demanda, tomo XXII, folios 16762 a 16778).</w:t>
        <w:br/>
        <w:br/>
        <w:t>[171]       Cfr. Oficio No. AP-I-3577 emitido por la Agente  del  Ministerio</w:t>
        <w:br/>
        <w:t>Público Militar de 20 de enero de 2003 (expediente de anexos de la  demanda,</w:t>
        <w:br/>
        <w:t>tomo I, folios 550 a 587).</w:t>
        <w:br/>
        <w:br/>
        <w:t>[172]       Cfr. Demanda de amparo presentada por la  señora  Rosendo  Cantú</w:t>
        <w:br/>
        <w:t>el 11 de febrero de 2003 (expediente de  anexos  a  la  contestación  de  la</w:t>
        <w:br/>
        <w:t>demanda, tomo XI, folios 11945 a 12007).</w:t>
        <w:br/>
        <w:br/>
        <w:t>[173]       Cfr. Sentencia del Juez  Quinto  del  Distrito  “B”  en  Materia</w:t>
        <w:br/>
        <w:t>Penal en el Distrito Federal, de 29 de abril de 2003 (expediente  de  anexos</w:t>
        <w:br/>
        <w:t>a la contestación de la demanda, tomo XII, folios 12414 a 12438).</w:t>
        <w:br/>
        <w:br/>
        <w:t>[174]       Cfr.  Radiograma  No.  AP-S-16391  del  Procurador  de  Justicia</w:t>
        <w:br/>
        <w:t>Militar de 11 de junio de 2002 (expediente de anexos a  la  contestación  de</w:t>
        <w:br/>
        <w:t>la demanda, tomo VIII, folio  10866)  y  Oficio  No.  0631  del  Agente  del</w:t>
        <w:br/>
        <w:t>Ministerio Público Militar de 12 de junio de 2002 (expediente  de  anexos  a</w:t>
        <w:br/>
        <w:t>la contestación de la demanda, tomo VIII, folio 10867).</w:t>
        <w:br/>
        <w:br/>
        <w:t>[175]        Cfr.  Acuerdo  de  radicación  del  Agente   Investigador   del</w:t>
        <w:br/>
        <w:t>Ministerio Público Militar de 17 de junio de 2002 (expediente  de  anexos  a</w:t>
        <w:br/>
        <w:t>la contestación de la demanda, tomo VIII, folio 10868).</w:t>
        <w:br/>
        <w:br/>
        <w:t>[176]       Cfr. Acuerdo de radicación del Quinto  Agente  Investigador  del</w:t>
        <w:br/>
        <w:t>Ministerio Público Militar de 1 de septiembre de 2003 (expediente de  anexos</w:t>
        <w:br/>
        <w:t>a la contestación de la demanda, tomo X, folio 11850 y 11851).</w:t>
        <w:br/>
        <w:br/>
        <w:t>[177]        Cfr.  Acuerdo  de  radicación  de  la  Décimo   Cuarto   Agente</w:t>
        <w:br/>
        <w:t>Investigador  del  Ministerio  Público  Militar  25  de  noviembre  de  2003</w:t>
        <w:br/>
        <w:t>(expediente de anexos a la contestación de la demanda, tomo X,  folio  10852</w:t>
        <w:br/>
        <w:t>a 10854).</w:t>
        <w:br/>
        <w:br/>
        <w:t>[178]       Cfr. Auto del Agente del Ministerio  Público  Militar  de  6  de</w:t>
        <w:br/>
        <w:t>marzo de 2002 (expediente de anexos a la contestación de  la  demanda,  tomo</w:t>
        <w:br/>
        <w:t>II, folios 7825 a  7831),  y  acuerdo  del  Agente  del  Ministerio  Público</w:t>
        <w:br/>
        <w:t>Militar de  7  de  marzo  de  2002  (expediente  de  anexos  al  escrito  de</w:t>
        <w:br/>
        <w:t>solicitudes y argumentos, tomo II, anexo 118, folios 5934 a 5936).</w:t>
        <w:br/>
        <w:br/>
        <w:t>[179]       Cfr. Auto del Agente del Ministerio Público Militar  adscrito  a</w:t>
        <w:br/>
        <w:t>la 35ª Zona Militar de 15 de marzo  de  2002  (expediente  de  anexos  a  la</w:t>
        <w:br/>
        <w:t>contestación de la demanda, tomo II, folios 8201 a 8206).</w:t>
        <w:br/>
        <w:br/>
        <w:t>[180]       Cfr. Auto del Agente del Ministerio Público Militar  adscrito  a</w:t>
        <w:br/>
        <w:t>la 35ª Zona Militar de 16 de marzo  de  2002  (expediente  de  anexos  a  la</w:t>
        <w:br/>
        <w:t>contestación de la demanda, tomo II, folios 8210 a 8211).</w:t>
        <w:br/>
        <w:br/>
        <w:t>[181]       Cfr. Declaraciones ministeriales de los señores Ezequiel  Sierra</w:t>
        <w:br/>
        <w:t>Morales, Godoy Aviles, y de miembros del Ejército  mexicano  (expediente  de</w:t>
        <w:br/>
        <w:t>anexos a la contestación de la demanda, tomo  II,  folios  7825  a  7828,  y</w:t>
        <w:br/>
        <w:t>expediente de anexos al  escrito  de  solicitudes  y  argumentos,  tomo  II,</w:t>
        <w:br/>
        <w:t>anexos 41 y 42, folios 5689 a 5694; anexos 119 y 126, folios  5938  a  6201;</w:t>
        <w:br/>
        <w:t>tomo III, anexos 148 y 149, folios 6760 a 6786; anexos  152  y  154,  folios</w:t>
        <w:br/>
        <w:t>6793 a 6819, y anexo 161, folios 6838 a 6953).</w:t>
        <w:br/>
        <w:br/>
        <w:t>[182]       Cfr. Acuerdo de consideración de archivo  de  la  Décimo  Cuarto</w:t>
        <w:br/>
        <w:t>Agente Investigador del Ministerio Público Militar adscrito a la Sección  de</w:t>
        <w:br/>
        <w:t>Averiguaciones Previas de la Procuraduría General de Justicia Militar de  26</w:t>
        <w:br/>
        <w:t>de febrero de 2004 (expediente de  anexos  recibidos  durante  la  audiencia</w:t>
        <w:br/>
        <w:t>pública, tomo II, folios 17631 a 17644).</w:t>
        <w:br/>
        <w:br/>
        <w:t>[183]       Escrito de observaciones de fondo del Estado dentro del  trámite</w:t>
        <w:br/>
        <w:t>del caso ante la Comisión Interamericana de 6 de junio de  2007  (expediente</w:t>
        <w:br/>
        <w:t>de anexos a la demanda, apéndice 3, tomo I, folio 4390).</w:t>
        <w:br/>
        <w:br/>
        <w:t>[184]       Cfr. Oficio No. PGJE/DGCAP/6030/2007 de la Dirección General  de</w:t>
        <w:br/>
        <w:t>Control de Averiguaciones Previas de la  Procuraduría  General  de  Justicia</w:t>
        <w:br/>
        <w:t>del estado de Guerrero de 16 de octubre de 2007 (expediente de anexos  a  la</w:t>
        <w:br/>
        <w:t>contestación de la demanda, tomo XV, folio 13785).</w:t>
        <w:br/>
        <w:br/>
        <w:t>[185]       Cfr. Acuerdo de recepción y reinicio del Agente  del  Ministerio</w:t>
        <w:br/>
        <w:t>Público del Fuero Común adscrito a la Dirección  General  de  Averiguaciones</w:t>
        <w:br/>
        <w:t>Previas de 11 de enero de 2008 (expediente de anexos a  la  contestación  de</w:t>
        <w:br/>
        <w:t>la demanda, tomo XV, folio 13789).</w:t>
        <w:br/>
        <w:br/>
        <w:t>[186]        Cfr.  Oficio  No.  DDHH-CIDH-2323/08  del  Subsecretario   para</w:t>
        <w:br/>
        <w:t>Asuntos Multilaterales y Derechos Humanos de  la  Secretaría  de  Relaciones</w:t>
        <w:br/>
        <w:t>Exteriores de 13 de mayo de 2008 (expediente de anexos a la contestación  de</w:t>
        <w:br/>
        <w:t>la demanda, tomo X, folio 11925).</w:t>
        <w:br/>
        <w:br/>
        <w:t>[187]       Cfr. Oficio No. PGJE/DGCAP/3965/2008 de la Dirección General  de</w:t>
        <w:br/>
        <w:t>Control de Averiguaciones Previas de la  Procuraduría  General  de  Justicia</w:t>
        <w:br/>
        <w:t>del estado de Guerrero de 16 de mayo de 2008  (expediente  de  anexos  a  la</w:t>
        <w:br/>
        <w:t>contestación de la demanda, tomo V, folio 9393).</w:t>
        <w:br/>
        <w:br/>
        <w:t>[188]        Cfr.  Acuerdo  de  la  Agente  del  Ministerio  Público  de  la</w:t>
        <w:br/>
        <w:t>Federación de la Fiscalía Especial para los Delitos de Violencia contra  las</w:t>
        <w:br/>
        <w:t>Mujeres y Trata de Personas de 27 de agosto de 2008 (expediente de anexos  a</w:t>
        <w:br/>
        <w:t>la contestación de la demanda, tomo V, folios 9384 a 9388).</w:t>
        <w:br/>
        <w:br/>
        <w:t>[189]        Cfr.  Acuerdo  de  la  Agente  del  Ministerio  Público  de  la</w:t>
        <w:br/>
        <w:t>Federación, de la Fiscalía Especial para los  Delitos  de  Violencia  contra</w:t>
        <w:br/>
        <w:t>las Mujeres y Trata de Personas de 2 de septiembre de  2008  (expediente  de</w:t>
        <w:br/>
        <w:t>anexos a la contestación de la demanda, tomo V, folios 9401 a 9404).</w:t>
        <w:br/>
        <w:br/>
        <w:t>[190]       Cfr. Escrito de la señora Rosendo Cantú  dirigido  a  la  Agente</w:t>
        <w:br/>
        <w:t>del Ministerio Público de la Federación de la  Fiscalía  Especial  para  los</w:t>
        <w:br/>
        <w:t>Delitos de Violencia contra las  Mujeres  y  Trata  de  Personas  de  10  de</w:t>
        <w:br/>
        <w:t>septiembre de 2008 (expediente de anexos a la contestación  de  la  demanda,</w:t>
        <w:br/>
        <w:t>tomo V, folios 9442 a 9444).</w:t>
        <w:br/>
        <w:br/>
        <w:t>[191]        Constancia  de  la  Agente  del  Ministerio   Público   de   la</w:t>
        <w:br/>
        <w:t>Federación, de la Fiscalía Especial para los  Delitos  de  Violencia  contra</w:t>
        <w:br/>
        <w:t>las Mujeres y Trata de Personas de 10 de septiembre de 2008  (expediente  de</w:t>
        <w:br/>
        <w:t>anexos a la contestación de la demanda, tomo V, folio 9433).</w:t>
        <w:br/>
        <w:br/>
        <w:t>[192]       Cfr. Declaración  ministerial  rendida  por  la  señora  Rosendo</w:t>
        <w:br/>
        <w:t>Cantú ante la  Agente  del  Ministerio  Público  de  la  Federación,  de  la</w:t>
        <w:br/>
        <w:t>Fiscalía Especial para los Delitos de Violencia contra la Mujer y  Trata  de</w:t>
        <w:br/>
        <w:t>Personas,  de  15  de  septiembre  de  2008  (expediente  de  anexos  a   la</w:t>
        <w:br/>
        <w:t>contestación de la demanda, tomo V, folios 9453 a 9456).</w:t>
        <w:br/>
        <w:br/>
        <w:t>[193]       Cfr. Acuerdo  de  declinación  de  competencia  del  Agente  del</w:t>
        <w:br/>
        <w:t>Ministerio Público del Fuero Común,  adscrito  a  la  Dirección  General  de</w:t>
        <w:br/>
        <w:t>Control de Averiguaciones Previas de 2 de diciembre de 2008  (expediente  de</w:t>
        <w:br/>
        <w:t>anexos a la contestación de la demanda, tomo X, folios 11934 y 11938).</w:t>
        <w:br/>
        <w:br/>
        <w:t>[194]       Cfr. Acuerdo de inicio, radicación y registro de la  Agente  del</w:t>
        <w:br/>
        <w:t>Ministerio Público del Fuero Común, adscrita  a  la  Fiscalía  Especializada</w:t>
        <w:br/>
        <w:t>para la Investigación de Delitos Sexuales y Violencia Intrafamiliar de 9  de</w:t>
        <w:br/>
        <w:t>enero de 2009 (expediente de anexos a la contestación de  la  demanda,  tomo</w:t>
        <w:br/>
        <w:t>V, folios 9349 y 9350).</w:t>
        <w:br/>
        <w:br/>
        <w:t>[195]       Cfr. Constancia de la Agente del Ministerio  Público  del  Fuero</w:t>
        <w:br/>
        <w:t>Común, adscrita  a  la  Fiscalía  Especializada  para  la  Investigación  de</w:t>
        <w:br/>
        <w:t>Delitos  Sexuales  y  Violencia  Intrafamiliar  de  3  de  abril   de   2009</w:t>
        <w:br/>
        <w:t>(expediente de anexos a la contestación de la demanda, tomo V,  folios  9490</w:t>
        <w:br/>
        <w:t>y 9491).</w:t>
        <w:br/>
        <w:br/>
        <w:t>[196]        Cfr.  Acuerdo  de  la  Agente  del  Ministerio  Público  de  la</w:t>
        <w:br/>
        <w:t>Federación, adscrita a la Fiscalía Especial para los  Delitos  de  Violencia</w:t>
        <w:br/>
        <w:t>contra las Mujeres y Trata de Personas, de 5 de febrero de 2009  (expediente</w:t>
        <w:br/>
        <w:t>de anexos a la contestación de la demanda, tomo V, folios 9481 a 9488).</w:t>
        <w:br/>
        <w:br/>
        <w:t>[197]        Cfr.  Acuerdo  de  la  Agente  del  Ministerio  Público  de  la</w:t>
        <w:br/>
        <w:t>Federación, supra nota 195, folios 9473 a 9488.</w:t>
        <w:br/>
        <w:br/>
        <w:t>[198]        Cfr.  Oficios  No.  062/2009  y  063/2009  de  la  Agente   del</w:t>
        <w:br/>
        <w:t>Ministerio Público del Fuero Común, adscrita  a  la  Fiscalía  Especializada</w:t>
        <w:br/>
        <w:t>para la Investigación de Delitos Sexuales y Violencia  Intrafamiliar  de  19</w:t>
        <w:br/>
        <w:t>de marzo de 2009 (expediente de anexos a  la  contestación  de  la  demanda,</w:t>
        <w:br/>
        <w:t>tomo V, folios 9378 y 9379).</w:t>
        <w:br/>
        <w:br/>
        <w:t>[199]       Cfr. Oficio No. 102/2009 de la  Agente  del  Ministerio  Público</w:t>
        <w:br/>
        <w:t>del Fuero Común, adscrita a la Fiscalía Especializada para la  Investigación</w:t>
        <w:br/>
        <w:t>de Delitos Sexuales y  Violencia  Intrafamiliar  de  21  de  abril  de  2009</w:t>
        <w:br/>
        <w:t>(expediente de anexos a la contestación de la demanda, tomo V, folio  9497),</w:t>
        <w:br/>
        <w:t>y escrito de la señora Rosendo Cantú dirigido a  la  Agente  del  Ministerio</w:t>
        <w:br/>
        <w:t>Público del Fuero Común,  adscrita  a  la  Fiscalía  Especializada  para  la</w:t>
        <w:br/>
        <w:t>Investigación de Delitos Sexuales y Violencia Intrafamiliar de 29  de  abril</w:t>
        <w:br/>
        <w:t>de 2009 (expediente de anexos a la  contestación  de  la  demanda,  tomo  V,</w:t>
        <w:br/>
        <w:t>folios 9522 a 9525).</w:t>
        <w:br/>
        <w:br/>
        <w:t>[200]       Cfr. Oficio No. 011/2009 de la Agente del Ministerio Público  de</w:t>
        <w:br/>
        <w:t>la  Federación,  adscrita  a  la  Fiscalía  Especial  para  los  Delitos  de</w:t>
        <w:br/>
        <w:t>Violencia contra las Mujeres y Trata de Personas,  de  5  de  mayo  de  2009</w:t>
        <w:br/>
        <w:t>(expediente de anexos a la contestación de la demanda, tomo V, folio 9530).</w:t>
        <w:br/>
        <w:br/>
        <w:t>[201]       Cfr. Escrito de la señora Rosendo Cantú de 7  de  mayo  de  2009</w:t>
        <w:br/>
        <w:t>dirigido a la Agente del Ministerio Público del Fuero Común, adscrita  a  la</w:t>
        <w:br/>
        <w:t>Fiscalia  Especializada  para  la  Investigación  de  Delitos   Sexuales   y</w:t>
        <w:br/>
        <w:t>Violencia Intrafamiliar (expediente  de  anexos  a  la  contestación  de  la</w:t>
        <w:br/>
        <w:t>demanda, tomo V, folios 9559 a 9561).</w:t>
        <w:br/>
        <w:br/>
        <w:t>[202]       Cfr. Oficio No. 143/2009 de la  Agente  del  Ministerio  Público</w:t>
        <w:br/>
        <w:t>del Fuero Común, adscrita a la Fiscalia Especializada para la  Investigación</w:t>
        <w:br/>
        <w:t>de  Delitos  Sexuales  y  Violencia  Intrafamiliar  de  1  junio   de   2009</w:t>
        <w:br/>
        <w:t>(expediente de anexos a la contestación de la demanda, tomo V,  folios  9565</w:t>
        <w:br/>
        <w:t>a 9567).</w:t>
        <w:br/>
        <w:br/>
        <w:t>[203]       Cfr. Escrito  del  representante  de  la  señora  Rosendo  Cantú</w:t>
        <w:br/>
        <w:t>dirigido a la Agente del Ministerio Público del Fuero Común, adscrita  a  la</w:t>
        <w:br/>
        <w:t>Fiscalía  Especializada  para  la  Investigación  de  Delitos   Sexuales   y</w:t>
        <w:br/>
        <w:t>Violencia Intrafamiliar, de 7 junio de 2009 de 2009 (expediente de anexos  a</w:t>
        <w:br/>
        <w:t>la contestación de la demanda, tomo V, folios 9593 a 9595).</w:t>
        <w:br/>
        <w:br/>
        <w:t>[204]       Cfr. Oficio No. 145/2009 de la  Agente  del  Ministerio  Público</w:t>
        <w:br/>
        <w:t>del Fuero Común, adscrita a la Fiscalía Especializada para la  Investigación</w:t>
        <w:br/>
        <w:t>de Delitos Sexuales y  Violencia  Intrafamiliar  de  5  de  agosto  de  2009</w:t>
        <w:br/>
        <w:t>(expediente de anexos a la contestación de la demanda, tomo V, folio 9694).</w:t>
        <w:br/>
        <w:br/>
        <w:t>[205] Cfr. Auto de  la  Agente  del  Ministerio  Público  del  Fuero  Común,</w:t>
        <w:br/>
        <w:t>adscrita a la  Fiscalía  Especializada  para  la  Investigación  de  Delitos</w:t>
        <w:br/>
        <w:t>Sexuales  y  Violencia  Intrafamiliar  dentro  de  la  Averiguación   Previa</w:t>
        <w:br/>
        <w:t>FEIDSVI/002/2009 de 14  de  agosto  de  2009  (expediente  de  anexos  a  la</w:t>
        <w:br/>
        <w:t>contestación a la demandas, tomo V, folios 9735 a 9737).</w:t>
        <w:br/>
        <w:br/>
        <w:t>[206]        Cfr.  Resolución  y  Oficio   No.   344/2009   de   la   Fiscal</w:t>
        <w:br/>
        <w:t>Especializada  para  la  Investigación  de  Delitos  Sexuales  y   Violencia</w:t>
        <w:br/>
        <w:t>Intrafamiliar  de  29  de  octubre  de  2009  (expediente  de  anexos  a  la</w:t>
        <w:br/>
        <w:t>contestación de la demanda, tomo V, folios 9788 a 9822).</w:t>
        <w:br/>
        <w:br/>
        <w:t>[207]       Cfr. Acuerdo de radicación emitido por el Agente del  Ministerio</w:t>
        <w:br/>
        <w:t>Público Militar adscrito a  la  Sección  de  Averiguaciones  Previas  de  la</w:t>
        <w:br/>
        <w:t>Procuraduría General  de  Justicia  Militar  de  18  de  noviembre  de  2009</w:t>
        <w:br/>
        <w:t>(expediente de anexos a la contestación  de  la  demanda,  tomo  XV,  folios</w:t>
        <w:br/>
        <w:t>13668 y 13669).</w:t>
        <w:br/>
        <w:br/>
        <w:t>[208]       Cfr. Acuerdo del  Agente  Investigador  del  Ministerio  Público</w:t>
        <w:br/>
        <w:t>Militar adscrito a la Sección de Averiguaciones Previas de  la  Procuraduría</w:t>
        <w:br/>
        <w:t>General de Justicia Militar de 18 de febrero de 2010 (expediente  de  anexos</w:t>
        <w:br/>
        <w:t>a la contestación de la demanda, tomo XXIII, folio 17488 y 17489).</w:t>
        <w:br/>
        <w:br/>
        <w:t>[209]       Cfr. Acuerdo de radicación emitido por la Agente del  Ministerio</w:t>
        <w:br/>
        <w:t>Público  Militar  Especial  dependiente  de  la  Sección  de  Averiguaciones</w:t>
        <w:br/>
        <w:t>Previas de la Procuraduría General de Justicia Militar de 18 de  febrero  de</w:t>
        <w:br/>
        <w:t>2010 (expediente de anexos recibidos durante la audiencia pública, tomo  II,</w:t>
        <w:br/>
        <w:t>folio 17677).</w:t>
        <w:br/>
        <w:br/>
        <w:t>[210]       Entre otros, fueron  realizados  peritajes  en  materia  de:  i)</w:t>
        <w:br/>
        <w:t>identificación fisonómica, cfr. Oficio sin número de  la  Dirección  General</w:t>
        <w:br/>
        <w:t>de Coordinación de Servicios Periciales de 5 de abril  de  2010  (expediente</w:t>
        <w:br/>
        <w:t>de anexos presentados durante la audiencia pública, tomo II, folios 17823  a</w:t>
        <w:br/>
        <w:t>17827); ii) psicología, cfr. Oficio sin número de la Sección  de  Psicología</w:t>
        <w:br/>
        <w:t>del Hospital General  Militar de 20 de abril de 2010 (expediente  de  anexos</w:t>
        <w:br/>
        <w:t>recibidos durante la audiencia pública, tomo II, folios 17922  a  17930),  y</w:t>
        <w:br/>
        <w:t>iii) cartografía, cfr. Peritaje en cartografía presentado el 14 de  mayo  de</w:t>
        <w:br/>
        <w:t>2010, supra nota 104, folios 18112 a 18125.</w:t>
        <w:br/>
        <w:t>[211]       Cfr. Caso Ivcher  Bronstein  Vs.  Perú.  Fondo,  Reparaciones  y</w:t>
        <w:br/>
        <w:t>Costas. Sentencia de 6 de febrero de  2001.  Serie  C  No.  74,  párr.  105;</w:t>
        <w:br/>
        <w:t>Condición Jurídica y  Derechos  de  los  Migrantes  Indocumentados.  Opinión</w:t>
        <w:br/>
        <w:t>Consultiva OC-18/03 del 17 de septiembre de 2003.  Serie  A  No.  18,  párr.</w:t>
        <w:br/>
        <w:t>124, y Caso Claude Reyes y otros Vs. Chile. Fondo,  Reparaciones  y  Costas.</w:t>
        <w:br/>
        <w:t>Sentencia de 19 de septiembre de 2006. Serie C No. 151, párr. 118.</w:t>
        <w:br/>
        <w:br/>
        <w:t>[212]       Cfr. Caso de los  “Niños  de  la  Calle”  (Villagrán  Morales  y</w:t>
        <w:br/>
        <w:t>otros) supra nota 123; Caso Tristán Donoso, supra nota  130,  párr.  145,  y</w:t>
        <w:br/>
        <w:t>Caso Garibaldi Vs. Brasil. Excepciones Preliminares, Fondo,  Reparaciones  y</w:t>
        <w:br/>
        <w:t>Costas. Sentencia de 23 de septiembre de 2009. Serie C No. 203, párr. 120.</w:t>
        <w:br/>
        <w:br/>
        <w:t>[213]       Caso Radilla Pacheco, supra nota 36, párr. 272.</w:t>
        <w:br/>
        <w:br/>
        <w:t>[214]       Caso Radilla Pacheco, supra nota 36, párr. 273.</w:t>
        <w:br/>
        <w:br/>
        <w:t>[215]       Caso Radilla Pacheco, supra nota 36, párr. 274.</w:t>
        <w:br/>
        <w:br/>
        <w:t>[216]       Caso Radilla Pacheco, supra nota 36, párr. 275.</w:t>
        <w:br/>
        <w:br/>
        <w:t>[217]       Cfr. Caso Cantoral Benavides, supra nota 125, párr. 115, y  Caso</w:t>
        <w:br/>
        <w:t>Usón Ramírez Vs. Venezuela.  Excepción  Preliminar,  Fondo,  Reparaciones  y</w:t>
        <w:br/>
        <w:t>Costas. Sentencia de 20 de noviembre de 2009. Serie C No. 207, párr. 124.</w:t>
        <w:br/>
        <w:br/>
        <w:t>[218]       El artículo 57.II.a) del  Código  de  Justicia  Militar,  en  lo</w:t>
        <w:br/>
        <w:t>pertinente dispone:</w:t>
        <w:br/>
        <w:t>Son delitos contra la disciplina militar:</w:t>
        <w:br/>
        <w:t>II.- los del orden común o federal, cuando en su  comisión  haya  concurrido</w:t>
        <w:br/>
        <w:t>cualquiera de las circunstancias que en seguida se expresan:</w:t>
        <w:br/>
        <w:t>a) que fueren cometidos por militares en los momentos de estar  en  servicio</w:t>
        <w:br/>
        <w:t>o con motivo de actos del mismo.</w:t>
        <w:br/>
        <w:br/>
        <w:t>[219]       Caso Radilla Pacheco, supra nota 36, párr. 286.</w:t>
        <w:br/>
        <w:br/>
        <w:t>[220]            Cfr. Caso Durand y Ugarte Vs. Perú. Fondo. Sentencia de  16</w:t>
        <w:br/>
        <w:t>de agosto de 2000. Serie C No. 68, párr. 117;  Caso  de  la  Masacre  de  la</w:t>
        <w:br/>
        <w:t>Rochela Vs. Colombia. Fondo, Reparaciones y Costas. Sentencia de 11 de  mayo</w:t>
        <w:br/>
        <w:t>de 2007. Serie C No. 163, párr. 200, y Caso Radilla Pacheco, supra nota  36,</w:t>
        <w:br/>
        <w:t>párr. 287.</w:t>
        <w:br/>
        <w:br/>
        <w:t>[221]       Cfr. Caso Garrido y  Baigorria  Vs.  Argentina.  Reparaciones  y</w:t>
        <w:br/>
        <w:t>Costas. Sentencia de 27 de agosto de 1998. Serie C No. 39,  párr.  68;  Caso</w:t>
        <w:br/>
        <w:t>De la Masacre de las Dos Erres, supra nota 27,  párr.  122,  y  Caso  Chitay</w:t>
        <w:br/>
        <w:t>Nech y otros, supra nota 25, párr. 213.</w:t>
        <w:br/>
        <w:br/>
        <w:t>[222]        Cfr.  Caso  Velásquez  Rodríguez  Vs.   Honduras.   Excepciones</w:t>
        <w:br/>
        <w:t>Preliminares. Sentencia de 26 de junio de 1987. Serie C  No.  1,  párr.  91;</w:t>
        <w:br/>
        <w:t>Caso Usón Ramírez, supra nota 216, párr. 128, y Caso Radilla Pacheco,  supra</w:t>
        <w:br/>
        <w:t>nota 36, párr. 291.</w:t>
        <w:br/>
        <w:br/>
        <w:t>[223]       Cfr. Resolución del Juez Primero de Distrito  en  el  estado  de</w:t>
        <w:br/>
        <w:t>Guerrero, supra nota 166, folio 11285 y 11288.</w:t>
        <w:br/>
        <w:br/>
        <w:t>[224]       Cfr. Sentencia del Juez  Quinto  del  Distrito  “B”  en  Materia</w:t>
        <w:br/>
        <w:t>Penal en el Distrito Federal, supra nota 172, folios 12414 a 12438.</w:t>
        <w:br/>
        <w:br/>
        <w:t>[225]       Cfr. Escrito de impugnación de competencia de la señora  Rosendo</w:t>
        <w:br/>
        <w:t>Cantú, supra nota 169, folios 16762 a 16778.</w:t>
        <w:br/>
        <w:br/>
        <w:t>[226]        Cfr.  Oficio  No.  AP-I-3577  de  la  Procuraduría  General  de</w:t>
        <w:br/>
        <w:t>Justicia Militar de 20 de enero de 2003, supra nota 170, folios 550 a 587.</w:t>
        <w:br/>
        <w:br/>
        <w:t>[227]       Cfr. Demanda de amparo presentada por la  señora  Rosendo  Cantú</w:t>
        <w:br/>
        <w:t>el 11 de febrero de 2003, supra nota 171, folios 11947 a 12007.</w:t>
        <w:br/>
        <w:br/>
        <w:t>[228]       Sentencia del Juez Quinto del Distrito “B” en Materia  Penal  en</w:t>
        <w:br/>
        <w:t>el Distrito Federal, supra nota 172, folio 12433.</w:t>
        <w:br/>
        <w:br/>
        <w:t>[229]       Sentencia del Juez Quinto del Distrito “B” en Materia  Penal  en</w:t>
        <w:br/>
        <w:t>el Distrito Federal, supra nota 172, folio 12437.</w:t>
        <w:br/>
        <w:br/>
        <w:t>[230]       Cfr. Caso de los  “Niños  de  la  Calle”  (Villagrán  Morales  y</w:t>
        <w:br/>
        <w:t>otros). Fondo, supra nota 123, párr.  237;  Caso  Acevedo  Buendía  y  otros</w:t>
        <w:br/>
        <w:t>(“Cesantes y Jubilados de la Contraloría”) Vs. Perú.  Excepción  Preliminar,</w:t>
        <w:br/>
        <w:t>Fondo, Reparaciones y Costas. Sentencia de 1 de julio de 2009  Serie  C  No.</w:t>
        <w:br/>
        <w:t>198, párr. 72, y Caso Radilla Pacheco, supra nota 36, párr. 295.</w:t>
        <w:br/>
        <w:br/>
        <w:t>[231]            Cfr. Garantías Judiciales en Estados de  Emergencia  (arts.</w:t>
        <w:br/>
        <w:t>27.2,  25  y  8  Convención  Americana  sobre  Derechos  Humanos).   Opinión</w:t>
        <w:br/>
        <w:t>Consultiva OC-9/87 del 6 de octubre de 1987. Serie A No. 9, párr.  24;  Caso</w:t>
        <w:br/>
        <w:t>Radillla Pacheco, supra nota 36, párr. 296, y  Caso  Chitay  Nech  y  otros,</w:t>
        <w:br/>
        <w:t>supra nota 25, párr. 202.</w:t>
        <w:br/>
        <w:br/>
        <w:t>[232] Cfr. Garantías Judiciales en Estados de Emergencia (arts. 27.2,  25  y</w:t>
        <w:br/>
        <w:t>8 Convención Americana sobre Derechos Humanos), supra nota  230,  párr.  23;</w:t>
        <w:br/>
        <w:t>Caso Usón Ramírez, supra nota 216, párr. 129, y Caso Chitay  Nech  y  otros,</w:t>
        <w:br/>
        <w:t>supra nota 25, párr. 202.</w:t>
        <w:br/>
        <w:br/>
        <w:t>[233]            Cfr. Caso Maritza Urrutia, supra nota 125, párr. 117;  Caso</w:t>
        <w:br/>
        <w:t>Radillla Pacheco, supra nota 36, párr. 296, y  Caso  Chitay  Nech  y  otros,</w:t>
        <w:br/>
        <w:t>supra nota 25, párr. 202.</w:t>
        <w:br/>
        <w:br/>
        <w:t>[234]       Cfr. Caso Radilla Pacheco, supra nota 36, párr. 297.</w:t>
        <w:br/>
        <w:t>[235] Cfr. Caso Velásquez Rodríguez. Fondo, supra  nota  33,  párrs.  166  y</w:t>
        <w:br/>
        <w:t>176; Caso Valle Jaramillo  y  otros  Vs.  Colombia.  Fondo,  Reparaciones  y</w:t>
        <w:br/>
        <w:t>Costas. Sentencia de 27 de noviembre de 2008. Serie C No. 192, párr.  98,  y</w:t>
        <w:br/>
        <w:t>Caso Garibaldi, supra nota 211, párr. 112.</w:t>
        <w:br/>
        <w:br/>
        <w:t>[236] Cfr. Caso Velásquez Rodríguez. Fondo, supra nota 33, párr.  177;  Caso</w:t>
        <w:br/>
        <w:t>Radilla Pacheco, supra nota 36, párr. 192  y  233,  y  Caso  Chitay  Nech  y</w:t>
        <w:br/>
        <w:t>otros, supra nota 25, párr. 192.</w:t>
        <w:br/>
        <w:br/>
        <w:t>[237] Cfr.  Caso  de  la  Masacre  de  Pueblo  Bello  Vs.  Colombia.  Fondo,</w:t>
        <w:br/>
        <w:t>Reparaciones y Costas. Sentencia de 31 de enero de 2006. Serie  C  No.  140,</w:t>
        <w:br/>
        <w:t>párr. 143; Caso Perozo y  otros  Vs.  Venezuela.  Excepciones  Preliminares,</w:t>
        <w:br/>
        <w:t>Fondo, Reparaciones y Costas. Sentencia de 28 de enero de 2009. Serie C  No.</w:t>
        <w:br/>
        <w:t>195, párr. 298, y Caso González y otras  (“Campo  Algodonero”),  supra  nota</w:t>
        <w:br/>
        <w:t>21, párr. 290.</w:t>
        <w:br/>
        <w:br/>
        <w:t>[238]       Cfr. A modo de  ejemplo  el  Código  Federal  de  Procedimientos</w:t>
        <w:br/>
        <w:t>Penales, artículo 141, el cual reconoce  los  derechos  de  las  víctimas  u</w:t>
        <w:br/>
        <w:t>ofendidos en la averiguación  previa  (apartado  A),  en  el  proceso  penal</w:t>
        <w:br/>
        <w:t>(apartado B) y durante la ejecución de sanciones (apartado C), y  el  Código</w:t>
        <w:br/>
        <w:t>de Procedimientos Penales para el estado de  Guerrero,  artículo  5,  primer</w:t>
        <w:br/>
        <w:t>párrafo, que reconoce el derecho de la víctima o el ofendido para  coadyuvar</w:t>
        <w:br/>
        <w:t>con el Ministerio Público,  proporcionando  al  juzgador,  por  conducto  de</w:t>
        <w:br/>
        <w:t>aquél o directamente, todos los datos que tenga y que conduzcan a  acreditar</w:t>
        <w:br/>
        <w:t>la procedencia y monto de los daños y perjuicios ocasionados por el delito.</w:t>
        <w:br/>
        <w:br/>
        <w:t>[239]        Cfr.  Caso  Juan  Humberto  Sánchez  Vs.  Honduras.   Excepción</w:t>
        <w:br/>
        <w:t>Preliminar, Fondo, Reparaciones y Costas. Sentencia de 7 de junio  de  2003.</w:t>
        <w:br/>
        <w:t>Serie C No. 99, párr. 128; Caso Garibaldi, supra  nota  211,  párr.  115,  y</w:t>
        <w:br/>
        <w:t>Caso González y otras (“Campo Algodonero”), supra nota 21, párr. 300.</w:t>
        <w:br/>
        <w:br/>
        <w:t>[240]       Cfr. Oficina del Alto Comisionado de las  Naciones  Unidas  para</w:t>
        <w:br/>
        <w:t>los Derechos Humanos, Protocolo de Estambul,  supra  nota  39,  inter  alia,</w:t>
        <w:br/>
        <w:t>párrs. 67, 77, 89, 99, 101 a 103, 155, 162, 163, 170, 171,  224,  225,  260,</w:t>
        <w:br/>
        <w:t>269 y 290, y O.M.S., Guidelines for medico-legal care for victims of  sexual</w:t>
        <w:br/>
        <w:t>violence, supra nota 39, inter alia,  páginas 17, 30, 31, 34, 39 a 44  y  57</w:t>
        <w:br/>
        <w:t>a 74.</w:t>
        <w:br/>
        <w:br/>
        <w:t>[241]       La Ley de la Comisión  Nacional  de  los  Derechos  Humanos,  de</w:t>
        <w:br/>
        <w:t>1992, en su artículo 71, establece:</w:t>
        <w:br/>
        <w:br/>
        <w:br/>
        <w:t>La Comisión Nacional podrá  rendir  un  informe  especial  cuando  persistan</w:t>
        <w:br/>
        <w:t>actitudes u omisiones que impliquen conductas evasivas o de  entorpecimiento</w:t>
        <w:br/>
        <w:t>por parte de las autoridades y servidores públicos que  deban  intervenir  o</w:t>
        <w:br/>
        <w:t>colaborar en sus investigaciones, no obstante los  requerimientos  que  ésta</w:t>
        <w:br/>
        <w:t>les hubiere formulado.</w:t>
        <w:br/>
        <w:br/>
        <w:t>La Comisión Nacional denunciará ante los órganos competentes los  delitos  o</w:t>
        <w:br/>
        <w:t>faltas que, independientemente de dichas  conductas  y  actitudes,  hubiesen</w:t>
        <w:br/>
        <w:t>cometido las autoridades o servidores públicos de que se trate.</w:t>
        <w:br/>
        <w:br/>
        <w:br/>
        <w:t xml:space="preserve">      El Código de Justicia Militar mexicano, estipula en  el  artículo  100</w:t>
        <w:br/>
        <w:t>que:</w:t>
        <w:br/>
        <w:br/>
        <w:br/>
        <w:t>El militar que descubra o tenga noticia de cualquier modo,  de  la  comisión</w:t>
        <w:br/>
        <w:t>de algún  delito  de  la  competencia  de  los  tribunales  militares,  está</w:t>
        <w:br/>
        <w:t>obligado a ponerlo inmediatamente en conocimiento  del  Ministerio  Público,</w:t>
        <w:br/>
        <w:t>por los conductos debidos.</w:t>
        <w:br/>
        <w:br/>
        <w:br/>
        <w:t>La infracción de este precepto no será punible cuando  el  delincuente  esté</w:t>
        <w:br/>
        <w:t>ligado con el militar por vínculos de parentesco de consanguinidad en  línea</w:t>
        <w:br/>
        <w:t>recta sin limitación de grado, y en la  colateral  hasta  el  cuarto,  o  de</w:t>
        <w:br/>
        <w:t>afinidad hasta el segundo, inclusive.</w:t>
        <w:br/>
        <w:br/>
        <w:t>La Ley para la Protección y Desarrollo  de  los  Menores  en  el  estado  de</w:t>
        <w:br/>
        <w:t>Guerrero, de 15 de enero de 2002, en su artículo 122 ordena que:</w:t>
        <w:br/>
        <w:br/>
        <w:t>Toda persona que conozca y advierta de acciones  u  omisiones  de  maltrato,</w:t>
        <w:br/>
        <w:t>abandono, negligencia, abuso y en general de cualquier  agresión  que  sufra</w:t>
        <w:br/>
        <w:t>un menor de edad a su integridad física o moral,  bienes  o  derechos,  está</w:t>
        <w:br/>
        <w:t>obligada a denunciarlas ante la Procuraduría de la Defensa de los Menores.</w:t>
        <w:br/>
        <w:br/>
        <w:br/>
        <w:t>[242]       Cfr. Escrito de queja interpuesta por la señora Rosendo Cantú  y</w:t>
        <w:br/>
        <w:t>el señor Bernardino Sierra ante la CNDH, supra nota 64, folios 7556 y 7561.</w:t>
        <w:br/>
        <w:br/>
        <w:t>[243]       Cfr. Acuse de recibido de la queja  interpuesta  por  la  señora</w:t>
        <w:br/>
        <w:t>Rosendo Cantú en la Oficialía de Partes  de  la  Comisión  Nacional  de  los</w:t>
        <w:br/>
        <w:t>Derechos Humanos por la Cuarta Visitaduría General de la  Comisión  Nacional</w:t>
        <w:br/>
        <w:t>de los Derechos Humanos, de 27 de febrero de 2002 (expediente  de  anexos  a</w:t>
        <w:br/>
        <w:t>la contestación de la demanda, tomo I, folio 7556).</w:t>
        <w:br/>
        <w:br/>
        <w:t>[244]       Cfr. Auto de recibimiento de documentos de la Comisión  Nacional</w:t>
        <w:br/>
        <w:t>de los Derechos Humanos, de 28 de febrero de 2002 (expediente  de  anexos  a</w:t>
        <w:br/>
        <w:t>la contestación de la demanda, tomo I, folio 7550).</w:t>
        <w:br/>
        <w:br/>
        <w:t>[245]       Cfr. Cédula de identificación de queja de ficha  técnica  de  la</w:t>
        <w:br/>
        <w:t>Comisión  Nacional  de  los  Derechos  Humanos,  de  4  de  marzo  de   2002</w:t>
        <w:br/>
        <w:t>(expediente de anexos a la contestación de la demanda, tomo I, folio 7574  a</w:t>
        <w:br/>
        <w:t>7576).</w:t>
        <w:br/>
        <w:br/>
        <w:t>[246]       Cfr. Oficio DH-8189/0445 de la Procuraduría General de  Justicia</w:t>
        <w:br/>
        <w:t>Militar dirigido a la Cuarta Visitaduría General de la Comisión Nacional  de</w:t>
        <w:br/>
        <w:t>los Derechos Humanos, de 6 de abril de  2002  (expediente  de  anexos  a  la</w:t>
        <w:br/>
        <w:t>contestación de la demanda, tomo I,  folios  7697  a  7701),  y  Oficio  No.</w:t>
        <w:br/>
        <w:t>11606/9656 de la Asesoría Jurídica de la Sección del Agente  del  Ministerio</w:t>
        <w:br/>
        <w:t>Público Militar adscrita a la 35ª Zona militar, dirigido  al  Secretario  de</w:t>
        <w:br/>
        <w:t>la Secretaría de la Defensa Nacional, de 28 de marzo de 2002 (expediente  de</w:t>
        <w:br/>
        <w:t>anexos a la contestación de la demanda, tomo I, folio 7702 a 7707).</w:t>
        <w:br/>
        <w:br/>
        <w:t>[247]       Cfr. Radiograma 2441 del Comandante de la 35ª Zona Militar de  1</w:t>
        <w:br/>
        <w:t>de marzo de 2002 (expediente de anexos a  la  contestación  de  la  demanda,</w:t>
        <w:br/>
        <w:t>tomo II, folios 8100 a 8103), radiograma 2/5179 de la Comandancia de  la  IX</w:t>
        <w:br/>
        <w:t>Región  Militar  de  2  de  marzo  de  2002  (expediente  de  anexos  a   la</w:t>
        <w:br/>
        <w:t>contestación de la demanda, tomo I, folio 8112 a 8116).</w:t>
        <w:br/>
        <w:br/>
        <w:t>[248]       Cfr. Declaración rendida por el señor  Lugo  Cortés  durante  la</w:t>
        <w:br/>
        <w:t>audiencia pública, supra nota 88. Ver también  declaración  rendida  por  la</w:t>
        <w:br/>
        <w:t>señora  Rosendo  Cantú  durante  la  audiencia  pública  supra  nota  64,  y</w:t>
        <w:br/>
        <w:t>declaración rendida ante fedatario público  por  la  señora  Eugenio  Manuel</w:t>
        <w:br/>
        <w:t>(expediente de fondo, tomo III, folio 1278).</w:t>
        <w:br/>
        <w:br/>
        <w:t>[249]       Cfr. Declaración rendida por el señor  Lugo  Cortés  durante  la</w:t>
        <w:br/>
        <w:t>audiencia pública, supra nota 88. Ver también  declaración  rendida  por  la</w:t>
        <w:br/>
        <w:t>señora  Rosendo  Cantú  durante  la  audiencia  pública  supra  nota  64,  y</w:t>
        <w:br/>
        <w:t>declaración rendida ante fedatario público por  la  señora  Eugenio  Manuel,</w:t>
        <w:br/>
        <w:t>supra nota 247, folio 1278.</w:t>
        <w:br/>
        <w:br/>
        <w:t>[250]       Cfr. Declaración del señor  Lugo  Cortés  durante  la  audiencia</w:t>
        <w:br/>
        <w:t>pública, supra nota 88.  Ver  también  declaración  rendida  por  la  señora</w:t>
        <w:br/>
        <w:t>Rosendo Cantú durante la audiencia pública  supra  nota  96,  y  declaración</w:t>
        <w:br/>
        <w:t>rendida ante fedatario público por la  señora  Eugenio  Manuel,  supra  nota</w:t>
        <w:br/>
        <w:t>247, folio 1278.</w:t>
        <w:br/>
        <w:br/>
        <w:t>[251]       Cfr. Dictamen médico psiquiátrico realizado a la señora  Rosendo</w:t>
        <w:br/>
        <w:t>Cantú, supra nota 102,  folios  7673,  7688,  7689  a  7691,  7694  y  7696;</w:t>
        <w:br/>
        <w:t>Impresión Psicológica número 27 emitida por la  psicóloga  Eduwiges  Sánchez</w:t>
        <w:br/>
        <w:t>Hernández, de la Fiscalía Especial para los Delitos de Violencia contra  las</w:t>
        <w:br/>
        <w:t>Mujeres y Trata de  Personas  (FEVIMTRA),  de  19  de  septiembre  de  2008,</w:t>
        <w:br/>
        <w:t>firmado por la psicóloga Ana María Olguín García (expediente de anexos a  la</w:t>
        <w:br/>
        <w:t>contestación de la demanda,  tomo  V,  folios  9460  a  9462);  Peritaje  en</w:t>
        <w:br/>
        <w:t>psicología, recibido por  auto  de  21  de  abril  de  2010,  dentro  de  la</w:t>
        <w:br/>
        <w:t>averiguación  previa  SC/180/2009/II-E  (expediente  de   anexos   recibidos</w:t>
        <w:br/>
        <w:t>durante la audiencia pública, tomo II, folios 17922 a 17929).</w:t>
        <w:br/>
        <w:br/>
        <w:t>[252]        Las  investigaciones  del  caso  en  el  Fuero  Militar  fueron</w:t>
        <w:br/>
        <w:t>archivadas entre el 12 de marzo de 2004 y el  10  de  enero  de  2008.  Cfr.</w:t>
        <w:br/>
        <w:t>Acuerdo de  consideración  de  la  Décimo  Cuarta  Agente  Investigador  del</w:t>
        <w:br/>
        <w:t>Ministerio Público Militar, adscrita a la Sección de Averiguaciones  Previas</w:t>
        <w:br/>
        <w:t>de la Procuraduría General de Justicia Militar, de 26  de  febrero  de  2004</w:t>
        <w:br/>
        <w:t>(expediente de anexos a la contestación de la demanda, tomo V,  folios  9788</w:t>
        <w:br/>
        <w:t>a  9803  y  tomo  X,  folios  11916  a  11922).  Ver  también   Escrito   de</w:t>
        <w:br/>
        <w:t>observaciones del Estado dentro  del  trámite  del  caso  ante  la  Comisión</w:t>
        <w:br/>
        <w:t>Interamericana de Derechos Humanos, supra nota, folios 4390 a 4406,  y  Auto</w:t>
        <w:br/>
        <w:t>del Agente del Ministerio Público del Fuero Común, adscrito a  la  Dirección</w:t>
        <w:br/>
        <w:t>General de Control de  Averiguaciones  Previas,  de  10  de  enero  de  2008</w:t>
        <w:br/>
        <w:t>(expediente de anexos a la  contestación  de  la  demanda,  tomo  XV,  folio</w:t>
        <w:br/>
        <w:t>13786).</w:t>
        <w:br/>
        <w:br/>
        <w:t>[253]       Declaración de  la  perita  Arroyo  Vargas  rendida  durante  la</w:t>
        <w:br/>
        <w:t>audiencia pública celebrada el 27 de mayo de 2010.</w:t>
        <w:br/>
        <w:br/>
        <w:t>[254]       Cfr. Propuesta de Modificación a  la  Constitución  Política  de</w:t>
        <w:br/>
        <w:t>Costa Rica Relacionada con la  Naturalización.  Opinión  Consultiva  OC-4/84</w:t>
        <w:br/>
        <w:t>del 19 de enero de 1984. Serie A No. 4, párrs. 53 y 54.  También  cfr.  Caso</w:t>
        <w:br/>
        <w:t>Apitz Barbera y otros (“Corte Primera  de  lo  Contencioso  Administrativo”)</w:t>
        <w:br/>
        <w:t>Vs.  Venezuela.  Excepción  Preliminar,  Fondo,   Reparaciones   y   Costas.</w:t>
        <w:br/>
        <w:t>Sentencia de 5 de agosto de 2008. Serie C No. 182, párr. 209;  Caso  Ríos  y</w:t>
        <w:br/>
        <w:t>otros  Vs.  Venezuela.  Excepciones  Preliminares,  Fondo,  Reparaciones   y</w:t>
        <w:br/>
        <w:t>Costas. Sentencia de 28 de enero de 2009. Serie C  No.  194,  párr.  348,  y</w:t>
        <w:br/>
        <w:t>Caso Perozo y otros, supra nota 236, párr. 379.</w:t>
        <w:br/>
        <w:br/>
        <w:t>[255] Cfr. Caso Comunidad Indígena Yakye Axa Vs. Paraguay, supra  nota  102,</w:t>
        <w:br/>
        <w:t>párr.  63;  Caso  Comunidad  Indígena  Sawhoyamaxa  Vs.   Paraguay.   Fondo,</w:t>
        <w:br/>
        <w:t>Reparaciones y Costas. Sentencia de 29 de marzo de 2006. Serie  C  No.  146,</w:t>
        <w:br/>
        <w:t>párr.  83;  y  Caso  del   Pueblo   Saramaka.   Vs.   Surinam.   Excepciones</w:t>
        <w:br/>
        <w:t>Preliminares, Fondo, Reparaciones y Costas. Sentencia de 28 de noviembre  de</w:t>
        <w:br/>
        <w:t>2007. Serie C No. 172, párr. 178, y Caso  Tiu  Tojín  Vs.  Guatemala. Fondo,</w:t>
        <w:br/>
        <w:t>Reparaciones y Costas. Sentencia de 26 de noviembre de  2008.  Serie  C  No.</w:t>
        <w:br/>
        <w:t>190, párr. 96.</w:t>
        <w:br/>
        <w:br/>
        <w:t>[256]        Cfr.  Condición  Jurídica   y   Derechos   de   los   Migrantes</w:t>
        <w:br/>
        <w:t>Indocumentados. Opinión Consultiva OC-18/03, supra nota 210, párr. 103.</w:t>
        <w:br/>
        <w:br/>
        <w:t>[257]       El Código Penal del estado de Guerrero establece:</w:t>
        <w:br/>
        <w:br/>
        <w:t xml:space="preserve">      Artículo 139: Al que por medio de violencia física o moral realice</w:t>
        <w:br/>
        <w:t>cópula con persona de cualquier sexo, se le impondrá prisión de ocho a</w:t>
        <w:br/>
        <w:t>dieciséis años y de sesenta a cuatrocientos días multa.</w:t>
        <w:br/>
        <w:br/>
        <w:t xml:space="preserve">      Artículo 141: Se aplicará de dieciocho a veintidós años de prisión y</w:t>
        <w:br/>
        <w:t>de ciento veinte a quinientos días multa: […] III. Cuando la acción</w:t>
        <w:br/>
        <w:t>copulativa se realice por el activo, aprovechando los medios o</w:t>
        <w:br/>
        <w:t>circunstancias que le proporcione el empleo, cargo público o comisión que</w:t>
        <w:br/>
        <w:t>ejerza en atención a su profesión. El agente además será condenado a la</w:t>
        <w:br/>
        <w:t>destitución del cargo o empleo y a la inhabilitación por el término de ocho</w:t>
        <w:br/>
        <w:t>años.</w:t>
        <w:br/>
        <w:br/>
        <w:t xml:space="preserve">      Artículo 142: Cuando la violación se cometa por dos o más personas  se</w:t>
        <w:br/>
        <w:t>impondrá de diez a treinta años de prisión y de cuatrocientos a  seiscientos</w:t>
        <w:br/>
        <w:t>días multa.</w:t>
        <w:br/>
        <w:br/>
        <w:t>[258]       El Código Penal Federal de México establece:</w:t>
        <w:br/>
        <w:br/>
        <w:t xml:space="preserve">      Artículo 265: Al que por medio de la violencia física o moral realice</w:t>
        <w:br/>
        <w:t>cópula con persona de cualquier sexo, se le impondrá prisión de ocho a</w:t>
        <w:br/>
        <w:t>catorce años.</w:t>
        <w:br/>
        <w:br/>
        <w:t xml:space="preserve">      Artículo 266 bis: Las penas previstas para el abuso sexual y la</w:t>
        <w:br/>
        <w:t>violación se aumentarán hasta en una mitad en su mínimo y máximo, cuando:</w:t>
        <w:br/>
        <w:t>[…] III. El delito fuere cometido por quien desempeñe un cargo o empleo</w:t>
        <w:br/>
        <w:t>público o ejerza su profesión, utilizando los medios o circunstancia que</w:t>
        <w:br/>
        <w:t>ellos le proporcionen. Además de la pena de prisión el condenado será</w:t>
        <w:br/>
        <w:t>destituido del cargo o empleo o suspendido por el término de cinco años en</w:t>
        <w:br/>
        <w:t>el ejercicio de dicha profesión.</w:t>
        <w:br/>
        <w:br/>
        <w:t>[259]       Cfr. Contestación de la demanda (expediente de  fondo,  tomo  I,</w:t>
        <w:br/>
        <w:t>folio 471).</w:t>
        <w:br/>
        <w:br/>
        <w:t>[260]       La Ley para la Protección y Desarrollo  de  los  Menores  en  el</w:t>
        <w:br/>
        <w:t>Estado de Guerrero, de 15 de enero de 2002 determina:</w:t>
        <w:br/>
        <w:br/>
        <w:t xml:space="preserve">      Artículo 122: “[t]oda persona que conozca y  advierta  de  acciones  u</w:t>
        <w:br/>
        <w:t>omisiones  de  maltrato,  abandono,  negligencia,  abuso  y  en  general  de</w:t>
        <w:br/>
        <w:t>cualquier agresión que sufra un menor de  edad  a  su  integridad  física  o</w:t>
        <w:br/>
        <w:t>moral, bienes o derechos, está obligada a denunciarlas ante la  Procuraduría</w:t>
        <w:br/>
        <w:t>de la Defensa de los Menores”.</w:t>
        <w:br/>
        <w:br/>
        <w:t>Asimismo, el  Código  de  Procedimientos  Penales  del  estado  de  Guerrero</w:t>
        <w:br/>
        <w:t>establece:</w:t>
        <w:br/>
        <w:br/>
        <w:t xml:space="preserve">      Artículo 55: Cuando un  servidor  público  tenga  conocimiento  de  la</w:t>
        <w:br/>
        <w:t>comisión de un delito, en el  ejercicio  y  con  motivo  de  sus  funciones,</w:t>
        <w:br/>
        <w:t>deberá denunciarlo de inmediato,  si  se  trata  de  delito  perseguible  de</w:t>
        <w:br/>
        <w:t>oficio, o ponerlo en conocimiento de su superior jerárquico, si se trata  de</w:t>
        <w:br/>
        <w:t>delito perseguible mediante querella u otro acto  equivalente,  que  dependa</w:t>
        <w:br/>
        <w:t>de una autoridad. Si no lo hace, se le aplicará la  pena  prevista  para  el</w:t>
        <w:br/>
        <w:t>caso de encubrimiento.</w:t>
        <w:br/>
        <w:br/>
        <w:br/>
        <w:t>La Ley 159 de Salud del estado de Guerrero, en su artículo 140 contempla:</w:t>
        <w:br/>
        <w:br/>
        <w:t xml:space="preserve">      Artículo 140: Los integrantes del sistema  estatal  de  salud  deberán</w:t>
        <w:br/>
        <w:t>dar atención preferente  e  inmediata  a  menores  y  ancianos  sometidos  a</w:t>
        <w:br/>
        <w:t>cualquier forma de maltrato que ponga en peligro su salud física  y  mental.</w:t>
        <w:br/>
        <w:t>Asimismo, darán esa atención a quienes hayan  sido  sujetos  pasivos  de  la</w:t>
        <w:br/>
        <w:t>comisión de delitos que atenten contra la integridad física o  mental  o  en</w:t>
        <w:br/>
        <w:t>el normal desarrollo psicosomático de los individuos.</w:t>
        <w:br/>
        <w:br/>
        <w:br/>
        <w:t xml:space="preserve">      En estos casos, las instituciones de salud del  Estado,  podrán  tomar</w:t>
        <w:br/>
        <w:t>las medidas inmediatas que sean necesarias para la protección  de  la  salud</w:t>
        <w:br/>
        <w:t>de los  menores  y  ancianos,  sin  perjuicio  de  dar  intervención  a  las</w:t>
        <w:br/>
        <w:t>autoridades competentes.</w:t>
        <w:br/>
        <w:br/>
        <w:t>[261]       El artículo 19 de la Convención establece que:</w:t>
        <w:br/>
        <w:br/>
        <w:t xml:space="preserve">      Todo niño tiene derecho a las medidas de protección que  su  condición</w:t>
        <w:br/>
        <w:t>de menor requieren por parte de su familia, de la sociedad y del Estado.</w:t>
        <w:br/>
        <w:br/>
        <w:t>[262]       Cfr. Condición Jurídica y Derechos  Humanos  del  Niño.  Opinión</w:t>
        <w:br/>
        <w:t>Consultiva OC-17/02 del 28 de agosto de 2002. Serie A No. 17, párrs. 56,  59</w:t>
        <w:br/>
        <w:t>y 60; Caso Servellón García Vs.  Honduras.  Fondo,  Reparaciones  y  Costas.</w:t>
        <w:br/>
        <w:t>Sentencia de 21 de septiembre de 2006. Serie C No. 152, párr.  116,  y  Caso</w:t>
        <w:br/>
        <w:t>Chitay Nech y otros, supra nota 25, párr. 164.</w:t>
        <w:br/>
        <w:br/>
        <w:t>[263]       Cfr. Condición Jurídica y Derechos Humanos del Niño, supra  nota</w:t>
        <w:br/>
        <w:t>261, párrs. 60, 86 y 93; Caso De la Masacre  de  Las  Dos,  supra  nota  27,</w:t>
        <w:br/>
        <w:t>párr. 184, y Caso Chitay Nech y otros, supra nota 25, párr. 164.</w:t>
        <w:br/>
        <w:br/>
        <w:t>[264]       Cfr. Comité de los Derechos del Niño.  Observación  General  12:</w:t>
        <w:br/>
        <w:t>El derecho del niño a ser escuchado, 51º período  de  sesiones,  2009,  U.N.</w:t>
        <w:br/>
        <w:t>Doc. CRC/C/GC/2009 (20 de julio de 2009), párr. 70.</w:t>
        <w:br/>
        <w:br/>
        <w:t>[265]       Cfr. Comité de los Derechos del  Niño.  Observación  General  5:</w:t>
        <w:br/>
        <w:t>Medidas generales de aplicación de la  Convención  sobre  los  Derechos  del</w:t>
        <w:br/>
        <w:t>Niño (artículos 4 y 42  y  párrafo  6  del  artículo  44),  34º  período  de</w:t>
        <w:br/>
        <w:t>sesiones, 2003, U.N. Doc. CRC/GC/2003/5 (27 de  noviembre  de  2003),  párr.</w:t>
        <w:br/>
        <w:t>24, y Comité de los Derechos del Niño, Observación General  12:  El  derecho</w:t>
        <w:br/>
        <w:t>del niño a ser escuchado, supra nota 263, párr. 64.</w:t>
        <w:br/>
        <w:br/>
        <w:t>[266]       Cfr. Comité de los Derechos del Niño.  Observación  General  12:</w:t>
        <w:br/>
        <w:t>El derecho del niño a ser escuchado, supra nota 263, párr. 21 in fine, 34  y</w:t>
        <w:br/>
        <w:t>64.</w:t>
        <w:br/>
        <w:br/>
        <w:t>[267]       Cfr. Comité de los Derechos del Niño.  Observación  General  12:</w:t>
        <w:br/>
        <w:t>El derecho del niño a ser escuchado, supra nota 263, párr. 24.</w:t>
        <w:br/>
        <w:br/>
        <w:t>[268]       El artículo 63.  1  de  la  Convención  establece  que:  “cuando</w:t>
        <w:br/>
        <w:t>decida que hubo violación de  un  derecho  o  libertad  protegidos  en  [la]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br/>
        <w:t>[269]       Cfr. Caso  Velásquez  Rodríguez  Vs.  Honduras.  Reparaciones  y</w:t>
        <w:br/>
        <w:t>Costas. Sentencia de 21 de julio de 1989. Serie C  No.  7,  párr.  25;  Caso</w:t>
        <w:br/>
        <w:t>Chitay Nech y otros, supra nota 25, párr. 227, y Caso Manuel Cepeda  Vargas,</w:t>
        <w:br/>
        <w:t>supra nota 25, párr. 211.</w:t>
        <w:br/>
        <w:br/>
        <w:t>[270] Cfr. Caso Castillo Páez Vs. Perú. Reparaciones y Costas. Sentencia  de</w:t>
        <w:br/>
        <w:t>27 de noviembre de 1998. Serie C No.  43,  párr.  43;  Caso  Chitay  Nech  y</w:t>
        <w:br/>
        <w:t>otros, supra nota 25, párr. 227, y Caso Manuel  Cepeda  Vargas,  supra  nota</w:t>
        <w:br/>
        <w:t>25, párr. 211.</w:t>
        <w:br/>
        <w:br/>
        <w:t>[271] Cfr. Caso Ticona Estrada y otros Vs. Bolivia.  Fondo,  Reparaciones  y</w:t>
        <w:br/>
        <w:t>Costas. Sentencia de 27 de noviembre de 2008. Serie C No.  191,  párr.  110;</w:t>
        <w:br/>
        <w:t>Caso Radilla Pacheco, supra nota 36, párr. 362, y Caso Masacre  de  las  Dos</w:t>
        <w:br/>
        <w:t>Erres, supra nota 27, párr. 227.</w:t>
        <w:br/>
        <w:br/>
        <w:t>[272]       Cfr.  Caso  Aloeboetoe  y  otros  Vs.  Surinam.  Reparaciones  y</w:t>
        <w:br/>
        <w:t>Costas. Sentencia de 10 de septiembre de 1993. Serie C. No. 15, párrs. 96  y</w:t>
        <w:br/>
        <w:t>97; Caso Masacre Plan de  Sánchez  Vs.  Guatemala.  Reparaciones  y  Costas.</w:t>
        <w:br/>
        <w:t>Sentencia de 19 de noviembre de 2004. Serie C No. 116, párr. 86, y  Caso  de</w:t>
        <w:br/>
        <w:t>la  Comunidad  Moiwana  Vs.  Surinam.   Excepciones   Preliminares,   Fondo,</w:t>
        <w:br/>
        <w:t>Reparaciones y Costas. Sentencia de 15 de junio de 2005. Serie  C  No.  124,</w:t>
        <w:br/>
        <w:t>párr. 194.</w:t>
        <w:br/>
        <w:br/>
        <w:t>[273]       Cfr. Velásquez Rodríguez. Fondo, supra nota 33, párr. 174;  Caso</w:t>
        <w:br/>
        <w:t>Chitay Nech y otros, supra nota 25, párr. 235, y Caso Manuel Cepeda  Vargas,</w:t>
        <w:br/>
        <w:t>supra nota 25, párr. 216.</w:t>
        <w:br/>
        <w:br/>
        <w:t>[274]       Cfr. Caso Radilla Pacheco, supra nota 36, párr.  331.  Ver  Caso</w:t>
        <w:br/>
        <w:t>De la Masacre de las Dos Erres, supra nota 27, párr. 233; Caso  Chitay  Nech</w:t>
        <w:br/>
        <w:t>y otros, supra nota 25, párr. 235, y Caso Manuel Cepeda Vargas,  supra  nota</w:t>
        <w:br/>
        <w:t>25, párr. 216.</w:t>
        <w:br/>
        <w:br/>
        <w:t>[275]       Cfr. Caso Radilla Pacheco, supra nota 36 párr. 332.</w:t>
        <w:br/>
        <w:br/>
        <w:t>[276]       Cfr. Caso De la Masacre de las Dos Erres, supra nota  27,  párr.</w:t>
        <w:br/>
        <w:t>233, inciso d.</w:t>
        <w:br/>
        <w:br/>
        <w:t>[277]       Cfr. Caso Radilla Pacheco, supra nota 36, párr. 338.</w:t>
        <w:br/>
        <w:br/>
        <w:t>[278]       Cfr. Caso Almonacid Arellano  y  otros  Vs.  Chile.  Excepciones</w:t>
        <w:br/>
        <w:t>Preliminares, Fondo, Reparaciones y Costas. Sentencia de  26  de  septiembre</w:t>
        <w:br/>
        <w:t>de 2006. Serie C No. 154, párr.  124;  Caso  La  Cantuta  Vs.  Perú.  Fondo,</w:t>
        <w:br/>
        <w:t>Reparaciones y Costas. Sentencia de 29 de noviembre de  2006.  Serie  C  No.</w:t>
        <w:br/>
        <w:t>162, párr. 173, y Caso Radilla Pacheco, supra nota 36, párr. 339;</w:t>
        <w:br/>
        <w:br/>
        <w:t>[279]       Cfr. Caso Almonacid Arellano, supra nota 282,  párr.  124;  Caso</w:t>
        <w:br/>
        <w:t>Boyce y otros Vs. Barbados.  Excepción  Preliminar,  Fondo,  Reparaciones  y</w:t>
        <w:br/>
        <w:t>Costas. Sentencia de 20 de noviembre de 2007, Serie C No. 169, párr.  78,  y</w:t>
        <w:br/>
        <w:t>Caso Radilla Pacheco, supra nota 36, párr. 339.</w:t>
        <w:br/>
        <w:br/>
        <w:br/>
        <w:t>[280]       Cfr. Caso Kawas Fernández,  supra  nota  117,  párr.  202;  Caso</w:t>
        <w:br/>
        <w:t>Anzualdo Castro  Vs.  Perú.  Excepción  Preliminar,  Fondo,  Reparaciones  y</w:t>
        <w:br/>
        <w:t>Costas. Sentencia de 22 de Septiembre de 2009. Serie C No. 202,  párr.  200,</w:t>
        <w:br/>
        <w:t>y Caso González y otras (“Campo Algodonero”), supra nota 21, párr. 469.</w:t>
        <w:br/>
        <w:br/>
        <w:t>[281] Cfr. Caso Barrios Altos Vs. Perú. Reparaciones y Costas. Sentencia  de</w:t>
        <w:br/>
        <w:t>30 de noviembre de 2001. Serie C No. 87, Punto Resolutivo 5 d); Caso  Chitay</w:t>
        <w:br/>
        <w:t>Nech y otros, supra nota 25, párr. 244, y Caso Manuel Cepeda  Vargas,  supra</w:t>
        <w:br/>
        <w:t>nota 25, párr. 220.</w:t>
        <w:br/>
        <w:br/>
        <w:t>[282]       Cfr. Caso Chitay Nech y otros, supra nota 25, párrs. 244 y 245</w:t>
        <w:br/>
        <w:br/>
        <w:t>[283] Cfr. Caso de  las  Hermanas  Serrano  Cruz  Vs.  El  Salvador.  Fondo,</w:t>
        <w:br/>
        <w:t>Reparaciones y Costas. Sentencia de 1 de marzo de 2005.  Serie  C  No.  120,</w:t>
        <w:br/>
        <w:t>párr. 195; Caso Chitay Nech y otros,  supra  nota  25,  párr.  244,  y  Caso</w:t>
        <w:br/>
        <w:t>Manuel Cepeda Vargas, supra nota 25, párr. 220.</w:t>
        <w:br/>
        <w:br/>
        <w:t>[284] Cfr. Caso Comunidad Indígena Yakye Axa, supra  nota  254,  párr.  227;</w:t>
        <w:br/>
        <w:t>Caso Tiu Tojín, supra nota 254, párr. 108,  y  Caso  Chitay  Nech  y  otros,</w:t>
        <w:br/>
        <w:t>supra nota 25, párr. 245.</w:t>
        <w:br/>
        <w:br/>
        <w:t>[285]       Cfr. Caso González y otras (“Campo Algodonero”), supra nota  21,</w:t>
        <w:br/>
        <w:t>párr. 493.</w:t>
        <w:br/>
        <w:br/>
        <w:t>[286]       Cfr. Caso González y otras (“Campo Algodonero”), supra nota  21,</w:t>
        <w:br/>
        <w:t>párr. 502.</w:t>
        <w:br/>
        <w:br/>
        <w:t>[287]       Cfr. Caso González y otras (“Campo Algodonero”), supra nota  21,</w:t>
        <w:br/>
        <w:t>párr. 541.</w:t>
        <w:br/>
        <w:br/>
        <w:t>[288]       Cfr. Caso de la Masacre de la Rochela,  supra  nota  219,  párr.</w:t>
        <w:br/>
        <w:t>303.</w:t>
        <w:br/>
        <w:br/>
        <w:t>[289] Cfr. Caso Barrios Altos, supra nota 277, párr. 45; Caso Chitay Nech  y</w:t>
        <w:br/>
        <w:t>otros, supra nota 25, párr. 255, y Caso Manuel  Cepeda  Vargas,  supra  nota</w:t>
        <w:br/>
        <w:t>25, párr. 235.</w:t>
        <w:br/>
        <w:br/>
        <w:t>[290] Cfr. Caso 19 Comerciantes Vs. Colombia. Fondo, Reparaciones y  Costas.</w:t>
        <w:br/>
        <w:t>Sentencia de 5 de julio de 2004. Serie C No. 109,  párr.  278;  Caso  Chitay</w:t>
        <w:br/>
        <w:t>Nech y otros, supra nota 25, párr. 256, y Caso Manuel Cepeda  Vargas,  supra</w:t>
        <w:br/>
        <w:t>nota 25, párr. 235.</w:t>
        <w:br/>
        <w:br/>
        <w:t>[291]       Cfr. Caso de los Hermanos  Gómez  Paquiyauri  Vs.  Perú.  Fondo,</w:t>
        <w:br/>
        <w:t>Reparaciones y Costas. Sentencia de 8 de julio de 2004.  Serie  C  No.  110,</w:t>
        <w:br/>
        <w:t>párr. 237; Caso Cantoral Huamaní y García Santa  Cruz  Vs.  Perú.  Excepción</w:t>
        <w:br/>
        <w:t>Preliminar, Fondo, Reparaciones y Costas. Sentencia de 10 de julio de  2007.</w:t>
        <w:br/>
        <w:t>Serie C No. 167, párr. 194, y Caso Valle Jaramillo y otros, supra nota  234,</w:t>
        <w:br/>
        <w:t>párrs. 227 inciso f) y 231.</w:t>
        <w:br/>
        <w:br/>
        <w:t>[292]       Cfr. Caso  Escué  Zapata  Vs.  Colombia.  Interpretación  de  la</w:t>
        <w:br/>
        <w:t>Sentencia de Fondo, Reparaciones y Costas. Sentencia de 5 de  mayo  de  2008</w:t>
        <w:br/>
        <w:t>Serie C No. 178, párrs. 27 y 28; Caso Valle Jaramillo y  otros,  supra  nota</w:t>
        <w:br/>
        <w:t>234, párr. 229, y Caso Valle Jaramillo y otros Vs. Colombia.  Interpretación</w:t>
        <w:br/>
        <w:t>de la Sentencia de Fondo, Reparaciones y Costas. Sentencia de 7 de julio  de</w:t>
        <w:br/>
        <w:t>2009 Serie C No. 201, párr. 38.</w:t>
        <w:br/>
        <w:br/>
        <w:t>[293]       Cfr. Desarrollo de Redes 2008, Secretaría  de  la  Mujer  y  Red</w:t>
        <w:br/>
        <w:t>Nacional de Refugios, supra nota 57, folio 19159.</w:t>
        <w:br/>
        <w:t>[294]        Cfr.  Caso  Bámaca  Velásquez  Vs.  Guatemala.  Reparaciones  y</w:t>
        <w:br/>
        <w:t>Costas. Sentencia de 22 de febrero de 2002. Serie C No. 91, párr.  43;  Caso</w:t>
        <w:br/>
        <w:t>Chitay Nech y otros, supra nota 25, párr. 261, y Caso Manuel Cepeda  Vargas,</w:t>
        <w:br/>
        <w:t>supra nota 25, párr. 242.</w:t>
        <w:br/>
        <w:br/>
        <w:t>[295]       Caso de los “Niños de la Calle” (Villagrán Morales y otros)  Vs.</w:t>
        <w:br/>
        <w:t>Guatemala. Reparaciones y Costas. Sentencia de 26 de mayo de 2001.  Serie  C</w:t>
        <w:br/>
        <w:t>No. 77, párr. 84; Caso Chitay Nech y otros, supra  nota  25,  párr.  273,  y</w:t>
        <w:br/>
        <w:t>Caso Manuel Cepeda Vargas, supra nota 25, párr. 242.</w:t>
        <w:br/>
        <w:br/>
        <w:t>[296]       Cfr. Caso  Neira  Alegría  y  otros  Vs.  Perú.  Reparaciones  y</w:t>
        <w:br/>
        <w:t>Costas. Sentencia de 19 de septiembre de 1996. Serie C  No.  29,  párr.  56;</w:t>
        <w:br/>
        <w:t>Caso Chitay Nech y otros, supra nota 25, párr. 275,  y  Caso  Manuel  Cepeda</w:t>
        <w:br/>
        <w:t>Vargas, supra nota 25, Punto Resolutivo 7.</w:t>
        <w:br/>
        <w:br/>
        <w:t>[297]       Cfr. Caso Neira Alegría y otros, supra nota 295, párr. 56;  Caso</w:t>
        <w:br/>
        <w:t>Radilla, supra  nota  36,  párr.  374,  y  Caso  Chitay  Nech  y  otros  Vs.</w:t>
        <w:br/>
        <w:t>Guatemala, supra nota 25, párr. 275.</w:t>
        <w:br/>
        <w:br/>
        <w:t>[298] Cfr. Caso Garrido y Baigorria, supra nota 220, párr. 79;  Caso  Chitay</w:t>
        <w:br/>
        <w:t>Nech y otros, supra nota 25, párr. 279, y Caso Manuel Cepeda  Vargas,  supra</w:t>
        <w:br/>
        <w:t>nota 25, párr. 254.</w:t>
        <w:br/>
        <w:t>[299]       Cfr. Caso Garrido y Baigorria, supra nota 220,  párr.  82;  Caso</w:t>
        <w:br/>
        <w:t>Chitay Nech y otros, supra nota 25, párr. 285, y Caso Manuel Cepeda  Vargas,</w:t>
        <w:br/>
        <w:t>supra nota 25, párr. 258.</w:t>
        <w:br/>
        <w:br/>
        <w:t>[300] Cfr. Caso Chaparro Álvarez y Lapo Íñiguez.  Vs.  Ecuador.  Excepciones</w:t>
        <w:br/>
        <w:t>Preliminares, Fondo, Reparaciones y Costas. Sentencia de 21 de noviembre  de</w:t>
        <w:br/>
        <w:t>2007. Serie C No. 170, párr. 275; Caso De  la  Masacre  de  las  Dos  Erres,</w:t>
        <w:br/>
        <w:t>supra nota 27, párr. 302, y Caso Chitay Nech y otros, supra nota  25,  párr.</w:t>
        <w:br/>
        <w:t>284.</w:t>
        <w:br/>
        <w:br/>
        <w:t>[301]       Cfr. Caso Chaparro Álvarez  y  Lapo  Iñiguez,  supra  nota  299,</w:t>
        <w:br/>
        <w:t>párr. 277; Caso De la Masacre de las Dos Erres, supra nota 27, párr. 301,  y</w:t>
        <w:br/>
        <w:t>Caso Chitay Nech y otros, supra nota 25, párr. 284.</w:t>
        <w:br/>
        <w:br/>
        <w:t>[302]       Cfr. Caso González y  otras  (“Campo  Algodonero”)  Vs.  México.</w:t>
        <w:br/>
        <w:t>Excepción Preliminar, Fondo, Reparaciones  y  Costas.  Sentencia  de  16  de</w:t>
        <w:br/>
        <w:t>noviembre de 2009. Serie C No. 205, párr. 493.</w:t>
        <w:br/>
        <w:br/>
        <w:t>[303]       Ver, en cuanto a este principio, inter alia, Caso de la</w:t>
        <w:br/>
        <w:t>“Masacre de Mapiripán” Vs. Colombia. Fondo, Reparaciones y Costas.</w:t>
        <w:br/>
        <w:t>Sentencia de 15 de septiembre de 2005. Serie C No. 134, párr. 57.</w:t>
        <w:br/>
        <w:br/>
        <w:t>-----------------------</w:t>
        <w:br/>
        <w:t>3</w:t>
        <w:br/>
        <w:br/>
        <w:t>2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